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414A9B">
      <w:pPr>
        <w:pStyle w:val="36"/>
        <w:rPr>
          <w:rFonts w:hint="eastAsia" w:ascii="宋体" w:hAnsi="宋体" w:cs="微软雅黑"/>
          <w:b/>
          <w:bCs/>
          <w:color w:val="auto"/>
          <w:spacing w:val="28"/>
          <w:sz w:val="36"/>
          <w:szCs w:val="36"/>
          <w:highlight w:val="none"/>
        </w:rPr>
      </w:pPr>
    </w:p>
    <w:p w14:paraId="2136F758">
      <w:pPr>
        <w:pStyle w:val="23"/>
        <w:keepNext w:val="0"/>
        <w:keepLines w:val="0"/>
        <w:pageBreakBefore w:val="0"/>
        <w:widowControl/>
        <w:kinsoku/>
        <w:wordWrap/>
        <w:overflowPunct/>
        <w:topLinePunct w:val="0"/>
        <w:autoSpaceDE/>
        <w:autoSpaceDN/>
        <w:bidi w:val="0"/>
        <w:adjustRightInd/>
        <w:snapToGrid/>
        <w:spacing w:line="840" w:lineRule="exact"/>
        <w:ind w:left="0" w:leftChars="0" w:firstLine="0" w:firstLineChars="0"/>
        <w:jc w:val="center"/>
        <w:textAlignment w:val="auto"/>
        <w:rPr>
          <w:rFonts w:hAnsi="宋体"/>
          <w:color w:val="auto"/>
          <w:sz w:val="48"/>
          <w:szCs w:val="48"/>
          <w:highlight w:val="none"/>
        </w:rPr>
      </w:pPr>
      <w:r>
        <w:rPr>
          <w:rFonts w:hint="eastAsia" w:ascii="宋体" w:hAnsi="宋体" w:cs="宋体"/>
          <w:b/>
          <w:bCs/>
          <w:color w:val="auto"/>
          <w:sz w:val="48"/>
          <w:szCs w:val="48"/>
          <w:highlight w:val="none"/>
          <w:lang w:val="en-US" w:eastAsia="zh-CN"/>
        </w:rPr>
        <w:t>芒市2026年旱地优质稻示范推广项目</w:t>
      </w:r>
    </w:p>
    <w:p w14:paraId="7F2ABAB8">
      <w:pPr>
        <w:pStyle w:val="36"/>
        <w:rPr>
          <w:rFonts w:hint="eastAsia" w:ascii="宋体" w:hAnsi="宋体" w:cs="微软雅黑"/>
          <w:b/>
          <w:bCs/>
          <w:color w:val="auto"/>
          <w:spacing w:val="28"/>
          <w:sz w:val="36"/>
          <w:szCs w:val="36"/>
          <w:highlight w:val="none"/>
        </w:rPr>
      </w:pPr>
    </w:p>
    <w:p w14:paraId="32AE5C93">
      <w:pPr>
        <w:pStyle w:val="36"/>
        <w:rPr>
          <w:rFonts w:hint="eastAsia" w:ascii="宋体" w:hAnsi="宋体" w:cs="微软雅黑"/>
          <w:b/>
          <w:bCs/>
          <w:color w:val="auto"/>
          <w:spacing w:val="28"/>
          <w:sz w:val="36"/>
          <w:szCs w:val="36"/>
          <w:highlight w:val="none"/>
        </w:rPr>
      </w:pPr>
    </w:p>
    <w:p w14:paraId="56346461">
      <w:pPr>
        <w:pStyle w:val="36"/>
        <w:rPr>
          <w:rFonts w:hint="eastAsia" w:ascii="宋体" w:hAnsi="宋体" w:cs="微软雅黑"/>
          <w:b/>
          <w:bCs/>
          <w:color w:val="auto"/>
          <w:spacing w:val="28"/>
          <w:sz w:val="36"/>
          <w:szCs w:val="36"/>
          <w:highlight w:val="none"/>
        </w:rPr>
      </w:pPr>
    </w:p>
    <w:p w14:paraId="6E823FD9">
      <w:pPr>
        <w:pStyle w:val="36"/>
        <w:rPr>
          <w:rFonts w:hint="eastAsia" w:ascii="宋体" w:hAnsi="宋体" w:cs="微软雅黑"/>
          <w:b/>
          <w:bCs/>
          <w:color w:val="auto"/>
          <w:spacing w:val="28"/>
          <w:sz w:val="36"/>
          <w:szCs w:val="36"/>
          <w:highlight w:val="none"/>
        </w:rPr>
      </w:pPr>
    </w:p>
    <w:p w14:paraId="71979F6F">
      <w:pPr>
        <w:pStyle w:val="36"/>
        <w:rPr>
          <w:rFonts w:hint="eastAsia" w:ascii="宋体" w:hAnsi="宋体" w:cs="微软雅黑"/>
          <w:b/>
          <w:bCs/>
          <w:color w:val="auto"/>
          <w:spacing w:val="28"/>
          <w:sz w:val="36"/>
          <w:szCs w:val="36"/>
          <w:highlight w:val="none"/>
        </w:rPr>
      </w:pPr>
    </w:p>
    <w:p w14:paraId="1CE54E23">
      <w:pPr>
        <w:spacing w:line="360" w:lineRule="auto"/>
        <w:jc w:val="center"/>
        <w:rPr>
          <w:rFonts w:hint="eastAsia" w:eastAsia="宋体"/>
          <w:b/>
          <w:bCs/>
          <w:color w:val="auto"/>
          <w:sz w:val="56"/>
          <w:szCs w:val="56"/>
          <w:highlight w:val="none"/>
          <w:lang w:val="en-US" w:eastAsia="zh-CN"/>
        </w:rPr>
      </w:pPr>
      <w:r>
        <w:rPr>
          <w:rFonts w:hint="eastAsia" w:ascii="宋体" w:hAnsi="宋体" w:cs="微软雅黑"/>
          <w:b/>
          <w:bCs/>
          <w:color w:val="auto"/>
          <w:spacing w:val="28"/>
          <w:sz w:val="56"/>
          <w:szCs w:val="56"/>
          <w:highlight w:val="none"/>
          <w:lang w:eastAsia="zh-CN"/>
        </w:rPr>
        <w:t>单一来源采购</w:t>
      </w:r>
      <w:r>
        <w:rPr>
          <w:rFonts w:hint="eastAsia" w:ascii="宋体" w:hAnsi="宋体" w:cs="微软雅黑"/>
          <w:b/>
          <w:bCs/>
          <w:color w:val="auto"/>
          <w:spacing w:val="28"/>
          <w:sz w:val="56"/>
          <w:szCs w:val="56"/>
          <w:highlight w:val="none"/>
        </w:rPr>
        <w:t>文件</w:t>
      </w:r>
    </w:p>
    <w:p w14:paraId="29D7BA7A">
      <w:pPr>
        <w:pStyle w:val="14"/>
        <w:ind w:left="0" w:leftChars="0" w:firstLine="0" w:firstLineChars="0"/>
        <w:jc w:val="center"/>
        <w:rPr>
          <w:rFonts w:hint="default" w:asciiTheme="minorEastAsia" w:hAnsiTheme="minorEastAsia" w:eastAsiaTheme="minorEastAsia" w:cstheme="minorEastAsia"/>
          <w:color w:val="auto"/>
          <w:sz w:val="32"/>
          <w:highlight w:val="none"/>
          <w:lang w:val="en-US" w:eastAsia="zh-CN"/>
        </w:rPr>
      </w:pPr>
      <w:r>
        <w:rPr>
          <w:rFonts w:hint="eastAsia" w:asciiTheme="minorEastAsia" w:hAnsiTheme="minorEastAsia" w:eastAsiaTheme="minorEastAsia" w:cstheme="minorEastAsia"/>
          <w:color w:val="auto"/>
          <w:sz w:val="28"/>
          <w:szCs w:val="28"/>
          <w:highlight w:val="none"/>
        </w:rPr>
        <w:t>招标编号：</w:t>
      </w:r>
      <w:r>
        <w:rPr>
          <w:rFonts w:hint="eastAsia" w:asciiTheme="minorEastAsia" w:hAnsiTheme="minorEastAsia" w:eastAsiaTheme="minorEastAsia" w:cstheme="minorEastAsia"/>
          <w:color w:val="auto"/>
          <w:sz w:val="28"/>
          <w:szCs w:val="28"/>
          <w:highlight w:val="none"/>
          <w:lang w:eastAsia="zh-CN"/>
        </w:rPr>
        <w:t>YNLYZB-202</w:t>
      </w:r>
      <w:r>
        <w:rPr>
          <w:rFonts w:hint="eastAsia" w:asciiTheme="minorEastAsia" w:hAnsiTheme="minorEastAsia" w:eastAsiaTheme="minorEastAsia" w:cstheme="minorEastAsia"/>
          <w:color w:val="auto"/>
          <w:sz w:val="28"/>
          <w:szCs w:val="28"/>
          <w:highlight w:val="none"/>
          <w:lang w:val="en-US" w:eastAsia="zh-CN"/>
        </w:rPr>
        <w:t>6</w:t>
      </w:r>
      <w:r>
        <w:rPr>
          <w:rFonts w:hint="eastAsia" w:asciiTheme="minorEastAsia" w:hAnsiTheme="minorEastAsia" w:eastAsiaTheme="minorEastAsia" w:cstheme="minorEastAsia"/>
          <w:color w:val="auto"/>
          <w:sz w:val="28"/>
          <w:szCs w:val="28"/>
          <w:highlight w:val="none"/>
          <w:lang w:eastAsia="zh-CN"/>
        </w:rPr>
        <w:t>-</w:t>
      </w:r>
      <w:r>
        <w:rPr>
          <w:rFonts w:hint="eastAsia" w:asciiTheme="minorEastAsia" w:hAnsiTheme="minorEastAsia" w:eastAsiaTheme="minorEastAsia" w:cstheme="minorEastAsia"/>
          <w:color w:val="auto"/>
          <w:sz w:val="28"/>
          <w:szCs w:val="28"/>
          <w:highlight w:val="none"/>
          <w:lang w:val="en-US" w:eastAsia="zh-CN"/>
        </w:rPr>
        <w:t xml:space="preserve">84 </w:t>
      </w:r>
    </w:p>
    <w:p w14:paraId="09619FA8">
      <w:pPr>
        <w:pStyle w:val="36"/>
        <w:rPr>
          <w:rFonts w:hint="eastAsia" w:ascii="宋体" w:hAnsi="宋体" w:cs="微软雅黑"/>
          <w:b/>
          <w:bCs/>
          <w:color w:val="auto"/>
          <w:spacing w:val="28"/>
          <w:sz w:val="36"/>
          <w:szCs w:val="36"/>
          <w:highlight w:val="none"/>
        </w:rPr>
      </w:pPr>
    </w:p>
    <w:p w14:paraId="1C9CA82F">
      <w:pPr>
        <w:pStyle w:val="36"/>
        <w:rPr>
          <w:rFonts w:hint="eastAsia" w:ascii="宋体" w:hAnsi="宋体" w:cs="微软雅黑"/>
          <w:b/>
          <w:bCs/>
          <w:color w:val="auto"/>
          <w:spacing w:val="28"/>
          <w:sz w:val="36"/>
          <w:szCs w:val="36"/>
          <w:highlight w:val="none"/>
        </w:rPr>
      </w:pPr>
    </w:p>
    <w:p w14:paraId="6AD2DE5F">
      <w:pPr>
        <w:pStyle w:val="36"/>
        <w:rPr>
          <w:rFonts w:hint="eastAsia" w:ascii="宋体" w:hAnsi="宋体" w:cs="微软雅黑"/>
          <w:b/>
          <w:bCs/>
          <w:color w:val="auto"/>
          <w:spacing w:val="28"/>
          <w:sz w:val="36"/>
          <w:szCs w:val="36"/>
          <w:highlight w:val="none"/>
        </w:rPr>
      </w:pPr>
    </w:p>
    <w:p w14:paraId="342C7126">
      <w:pPr>
        <w:pStyle w:val="36"/>
        <w:rPr>
          <w:rFonts w:hint="eastAsia" w:ascii="宋体" w:hAnsi="宋体" w:cs="微软雅黑"/>
          <w:b/>
          <w:bCs/>
          <w:color w:val="auto"/>
          <w:spacing w:val="28"/>
          <w:sz w:val="36"/>
          <w:szCs w:val="36"/>
          <w:highlight w:val="none"/>
        </w:rPr>
      </w:pPr>
    </w:p>
    <w:p w14:paraId="23532F95">
      <w:pPr>
        <w:pStyle w:val="36"/>
        <w:rPr>
          <w:rFonts w:hint="eastAsia" w:ascii="宋体" w:hAnsi="宋体" w:cs="微软雅黑"/>
          <w:b/>
          <w:bCs/>
          <w:color w:val="auto"/>
          <w:spacing w:val="28"/>
          <w:sz w:val="36"/>
          <w:szCs w:val="36"/>
          <w:highlight w:val="none"/>
        </w:rPr>
      </w:pPr>
    </w:p>
    <w:p w14:paraId="4AF9E6E0">
      <w:pPr>
        <w:pStyle w:val="14"/>
        <w:keepNext w:val="0"/>
        <w:keepLines w:val="0"/>
        <w:pageBreakBefore w:val="0"/>
        <w:widowControl w:val="0"/>
        <w:kinsoku/>
        <w:wordWrap/>
        <w:overflowPunct/>
        <w:topLinePunct w:val="0"/>
        <w:autoSpaceDE/>
        <w:autoSpaceDN/>
        <w:bidi w:val="0"/>
        <w:adjustRightInd/>
        <w:snapToGrid/>
        <w:spacing w:before="625" w:beforeLines="200" w:line="480" w:lineRule="exact"/>
        <w:ind w:firstLine="1285" w:firstLineChars="400"/>
        <w:textAlignment w:val="auto"/>
        <w:rPr>
          <w:rFonts w:hint="eastAsia" w:hAnsi="宋体"/>
          <w:b/>
          <w:color w:val="auto"/>
          <w:sz w:val="32"/>
          <w:szCs w:val="32"/>
          <w:highlight w:val="none"/>
          <w:lang w:eastAsia="zh-CN"/>
        </w:rPr>
      </w:pPr>
      <w:r>
        <w:rPr>
          <w:rFonts w:hint="eastAsia" w:hAnsi="宋体"/>
          <w:b/>
          <w:color w:val="auto"/>
          <w:sz w:val="32"/>
          <w:szCs w:val="32"/>
          <w:highlight w:val="none"/>
          <w:lang w:eastAsia="zh-CN"/>
        </w:rPr>
        <w:t>采</w:t>
      </w:r>
      <w:r>
        <w:rPr>
          <w:rFonts w:hint="eastAsia" w:hAnsi="宋体"/>
          <w:b/>
          <w:color w:val="auto"/>
          <w:sz w:val="32"/>
          <w:szCs w:val="32"/>
          <w:highlight w:val="none"/>
          <w:lang w:val="en-US" w:eastAsia="zh-CN"/>
        </w:rPr>
        <w:t xml:space="preserve">   </w:t>
      </w:r>
      <w:r>
        <w:rPr>
          <w:rFonts w:hint="eastAsia" w:hAnsi="宋体"/>
          <w:b/>
          <w:color w:val="auto"/>
          <w:sz w:val="32"/>
          <w:szCs w:val="32"/>
          <w:highlight w:val="none"/>
          <w:lang w:eastAsia="zh-CN"/>
        </w:rPr>
        <w:t>购</w:t>
      </w:r>
      <w:r>
        <w:rPr>
          <w:rFonts w:hint="eastAsia" w:hAnsi="宋体"/>
          <w:b/>
          <w:color w:val="auto"/>
          <w:sz w:val="32"/>
          <w:szCs w:val="32"/>
          <w:highlight w:val="none"/>
          <w:lang w:val="en-US" w:eastAsia="zh-CN"/>
        </w:rPr>
        <w:t xml:space="preserve">   </w:t>
      </w:r>
      <w:r>
        <w:rPr>
          <w:rFonts w:hint="eastAsia" w:hAnsi="宋体"/>
          <w:b/>
          <w:color w:val="auto"/>
          <w:sz w:val="32"/>
          <w:szCs w:val="32"/>
          <w:highlight w:val="none"/>
          <w:lang w:eastAsia="zh-CN"/>
        </w:rPr>
        <w:t>人：芒市农业农村局</w:t>
      </w:r>
    </w:p>
    <w:p w14:paraId="1C00981A">
      <w:pPr>
        <w:pStyle w:val="14"/>
        <w:keepNext w:val="0"/>
        <w:keepLines w:val="0"/>
        <w:pageBreakBefore w:val="0"/>
        <w:widowControl w:val="0"/>
        <w:kinsoku/>
        <w:wordWrap/>
        <w:overflowPunct/>
        <w:topLinePunct w:val="0"/>
        <w:autoSpaceDE/>
        <w:autoSpaceDN/>
        <w:bidi w:val="0"/>
        <w:adjustRightInd/>
        <w:snapToGrid/>
        <w:spacing w:before="625" w:beforeLines="200" w:line="480" w:lineRule="exact"/>
        <w:ind w:firstLine="1285" w:firstLineChars="400"/>
        <w:textAlignment w:val="auto"/>
        <w:rPr>
          <w:rFonts w:hint="eastAsia" w:hAnsi="宋体" w:eastAsia="宋体"/>
          <w:b/>
          <w:color w:val="auto"/>
          <w:sz w:val="32"/>
          <w:szCs w:val="32"/>
          <w:highlight w:val="none"/>
          <w:lang w:eastAsia="zh-CN"/>
        </w:rPr>
      </w:pPr>
      <w:r>
        <w:rPr>
          <w:rFonts w:hint="eastAsia" w:hAnsi="宋体"/>
          <w:b/>
          <w:color w:val="auto"/>
          <w:sz w:val="32"/>
          <w:szCs w:val="32"/>
          <w:highlight w:val="none"/>
          <w:lang w:eastAsia="zh-CN"/>
        </w:rPr>
        <w:t>采购代理机构</w:t>
      </w:r>
      <w:r>
        <w:rPr>
          <w:rFonts w:hint="eastAsia"/>
          <w:b/>
          <w:color w:val="auto"/>
          <w:sz w:val="32"/>
          <w:szCs w:val="32"/>
          <w:highlight w:val="none"/>
        </w:rPr>
        <w:t>：</w:t>
      </w:r>
      <w:r>
        <w:rPr>
          <w:rFonts w:hint="eastAsia" w:hAnsi="宋体"/>
          <w:b/>
          <w:color w:val="auto"/>
          <w:sz w:val="32"/>
          <w:szCs w:val="32"/>
          <w:highlight w:val="none"/>
          <w:lang w:eastAsia="zh-CN"/>
        </w:rPr>
        <w:t>云南立友工程咨询有限公司</w:t>
      </w:r>
    </w:p>
    <w:p w14:paraId="5A81C6A6">
      <w:pPr>
        <w:pStyle w:val="14"/>
        <w:keepNext w:val="0"/>
        <w:keepLines w:val="0"/>
        <w:pageBreakBefore w:val="0"/>
        <w:widowControl w:val="0"/>
        <w:kinsoku/>
        <w:wordWrap/>
        <w:overflowPunct/>
        <w:topLinePunct w:val="0"/>
        <w:autoSpaceDE/>
        <w:autoSpaceDN/>
        <w:bidi w:val="0"/>
        <w:adjustRightInd/>
        <w:snapToGrid/>
        <w:spacing w:before="625" w:beforeLines="200" w:line="480" w:lineRule="exact"/>
        <w:ind w:firstLine="1285" w:firstLineChars="400"/>
        <w:textAlignment w:val="auto"/>
        <w:rPr>
          <w:rFonts w:hint="eastAsia" w:ascii="Times New Roman" w:hAnsi="宋体" w:cs="Times New Roman"/>
          <w:b/>
          <w:color w:val="auto"/>
          <w:sz w:val="32"/>
          <w:szCs w:val="32"/>
          <w:highlight w:val="none"/>
          <w:lang w:eastAsia="zh-CN"/>
        </w:rPr>
      </w:pPr>
      <w:r>
        <w:rPr>
          <w:rFonts w:hint="eastAsia" w:ascii="Times New Roman" w:hAnsi="宋体" w:cs="Times New Roman"/>
          <w:b/>
          <w:color w:val="auto"/>
          <w:sz w:val="32"/>
          <w:szCs w:val="32"/>
          <w:highlight w:val="none"/>
          <w:lang w:eastAsia="zh-CN"/>
        </w:rPr>
        <w:t xml:space="preserve">日 </w:t>
      </w:r>
      <w:r>
        <w:rPr>
          <w:rFonts w:hint="eastAsia" w:ascii="Times New Roman" w:hAnsi="宋体" w:cs="Times New Roman"/>
          <w:b/>
          <w:color w:val="auto"/>
          <w:sz w:val="32"/>
          <w:szCs w:val="32"/>
          <w:highlight w:val="none"/>
          <w:lang w:val="en-US" w:eastAsia="zh-CN"/>
        </w:rPr>
        <w:t xml:space="preserve">       </w:t>
      </w:r>
      <w:r>
        <w:rPr>
          <w:rFonts w:hint="eastAsia" w:ascii="Times New Roman" w:hAnsi="宋体" w:cs="Times New Roman"/>
          <w:b/>
          <w:color w:val="auto"/>
          <w:sz w:val="32"/>
          <w:szCs w:val="32"/>
          <w:highlight w:val="none"/>
          <w:lang w:eastAsia="zh-CN"/>
        </w:rPr>
        <w:t>期：</w:t>
      </w:r>
      <w:r>
        <w:rPr>
          <w:rFonts w:hint="eastAsia" w:ascii="Times New Roman" w:hAnsi="宋体" w:cs="Times New Roman"/>
          <w:b/>
          <w:color w:val="auto"/>
          <w:sz w:val="32"/>
          <w:szCs w:val="32"/>
          <w:highlight w:val="none"/>
          <w:lang w:val="en-US" w:eastAsia="zh-CN"/>
        </w:rPr>
        <w:t>202</w:t>
      </w:r>
      <w:r>
        <w:rPr>
          <w:rFonts w:hint="eastAsia" w:hAnsi="宋体" w:cs="Times New Roman"/>
          <w:b/>
          <w:color w:val="auto"/>
          <w:sz w:val="32"/>
          <w:szCs w:val="32"/>
          <w:highlight w:val="none"/>
          <w:lang w:val="en-US" w:eastAsia="zh-CN"/>
        </w:rPr>
        <w:t>6</w:t>
      </w:r>
      <w:r>
        <w:rPr>
          <w:rFonts w:hint="eastAsia" w:ascii="Times New Roman" w:hAnsi="宋体" w:cs="Times New Roman"/>
          <w:b/>
          <w:color w:val="auto"/>
          <w:sz w:val="32"/>
          <w:szCs w:val="32"/>
          <w:highlight w:val="none"/>
          <w:lang w:eastAsia="zh-CN"/>
        </w:rPr>
        <w:t>年</w:t>
      </w:r>
      <w:r>
        <w:rPr>
          <w:rFonts w:hint="eastAsia" w:hAnsi="宋体" w:cs="Times New Roman"/>
          <w:b/>
          <w:color w:val="auto"/>
          <w:sz w:val="32"/>
          <w:szCs w:val="32"/>
          <w:highlight w:val="none"/>
          <w:lang w:val="en-US" w:eastAsia="zh-CN"/>
        </w:rPr>
        <w:t>5</w:t>
      </w:r>
      <w:r>
        <w:rPr>
          <w:rFonts w:hint="eastAsia" w:ascii="Times New Roman" w:hAnsi="宋体" w:cs="Times New Roman"/>
          <w:b/>
          <w:color w:val="auto"/>
          <w:sz w:val="32"/>
          <w:szCs w:val="32"/>
          <w:highlight w:val="none"/>
          <w:lang w:eastAsia="zh-CN"/>
        </w:rPr>
        <w:t>月</w:t>
      </w:r>
    </w:p>
    <w:p w14:paraId="54DD7438">
      <w:pPr>
        <w:pStyle w:val="14"/>
        <w:keepNext w:val="0"/>
        <w:keepLines w:val="0"/>
        <w:pageBreakBefore w:val="0"/>
        <w:widowControl w:val="0"/>
        <w:kinsoku/>
        <w:wordWrap/>
        <w:overflowPunct/>
        <w:topLinePunct w:val="0"/>
        <w:autoSpaceDE/>
        <w:autoSpaceDN/>
        <w:bidi w:val="0"/>
        <w:adjustRightInd/>
        <w:snapToGrid/>
        <w:spacing w:before="625" w:beforeLines="200" w:line="360" w:lineRule="exact"/>
        <w:textAlignment w:val="auto"/>
        <w:rPr>
          <w:rFonts w:hint="eastAsia" w:ascii="Times New Roman" w:hAnsi="宋体" w:cs="Times New Roman"/>
          <w:b/>
          <w:color w:val="auto"/>
          <w:sz w:val="32"/>
          <w:szCs w:val="32"/>
          <w:highlight w:val="none"/>
          <w:lang w:eastAsia="zh-CN"/>
        </w:rPr>
        <w:sectPr>
          <w:footerReference r:id="rId4" w:type="first"/>
          <w:headerReference r:id="rId3" w:type="default"/>
          <w:pgSz w:w="11906" w:h="16838"/>
          <w:pgMar w:top="1440" w:right="1080" w:bottom="1440" w:left="1080" w:header="851" w:footer="992" w:gutter="0"/>
          <w:pgBorders>
            <w:top w:val="none" w:sz="0" w:space="0"/>
            <w:left w:val="none" w:sz="0" w:space="0"/>
            <w:bottom w:val="none" w:sz="0" w:space="0"/>
            <w:right w:val="none" w:sz="0" w:space="0"/>
          </w:pgBorders>
          <w:pgNumType w:fmt="decimal" w:start="1"/>
          <w:cols w:space="425" w:num="1"/>
          <w:docGrid w:type="lines" w:linePitch="312" w:charSpace="0"/>
        </w:sectPr>
      </w:pPr>
    </w:p>
    <w:p w14:paraId="3DA721E3">
      <w:pPr>
        <w:pStyle w:val="14"/>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jc w:val="center"/>
        <w:textAlignment w:val="auto"/>
        <w:rPr>
          <w:b/>
          <w:bCs/>
          <w:color w:val="auto"/>
          <w:sz w:val="52"/>
          <w:szCs w:val="52"/>
          <w:highlight w:val="none"/>
          <w:lang w:val="zh-CN"/>
        </w:rPr>
      </w:pPr>
      <w:r>
        <w:rPr>
          <w:b/>
          <w:bCs/>
          <w:color w:val="auto"/>
          <w:sz w:val="52"/>
          <w:szCs w:val="52"/>
          <w:highlight w:val="none"/>
          <w:lang w:val="zh-CN"/>
        </w:rPr>
        <w:t>目</w:t>
      </w:r>
      <w:r>
        <w:rPr>
          <w:rFonts w:hint="eastAsia"/>
          <w:b/>
          <w:bCs/>
          <w:color w:val="auto"/>
          <w:sz w:val="52"/>
          <w:szCs w:val="52"/>
          <w:highlight w:val="none"/>
          <w:lang w:val="en-US" w:eastAsia="zh-CN"/>
        </w:rPr>
        <w:t xml:space="preserve"> </w:t>
      </w:r>
      <w:r>
        <w:rPr>
          <w:b/>
          <w:bCs/>
          <w:color w:val="auto"/>
          <w:sz w:val="52"/>
          <w:szCs w:val="52"/>
          <w:highlight w:val="none"/>
          <w:lang w:val="zh-CN"/>
        </w:rPr>
        <w:t>录</w:t>
      </w:r>
    </w:p>
    <w:sdt>
      <w:sdtPr>
        <w:rPr>
          <w:rFonts w:ascii="宋体" w:hAnsi="宋体" w:eastAsia="宋体" w:cs="Times New Roman"/>
          <w:color w:val="auto"/>
          <w:sz w:val="21"/>
          <w:highlight w:val="none"/>
          <w:lang w:val="en-US" w:eastAsia="zh-CN" w:bidi="ar-SA"/>
        </w:rPr>
        <w:id w:val="147461200"/>
        <w15:color w:val="DBDBDB"/>
        <w:docPartObj>
          <w:docPartGallery w:val="Table of Contents"/>
          <w:docPartUnique/>
        </w:docPartObj>
      </w:sdtPr>
      <w:sdtEndPr>
        <w:rPr>
          <w:rFonts w:ascii="宋体" w:hAnsi="MS Sans Serif" w:eastAsia="宋体" w:cs="Times New Roman"/>
          <w:color w:val="auto"/>
          <w:spacing w:val="12"/>
          <w:sz w:val="24"/>
          <w:highlight w:val="none"/>
          <w:lang w:val="zh-CN" w:eastAsia="zh-CN" w:bidi="ar-SA"/>
        </w:rPr>
      </w:sdtEndPr>
      <w:sdtContent>
        <w:p w14:paraId="05ACCA0E">
          <w:pPr>
            <w:spacing w:before="0" w:beforeLines="0" w:after="0" w:afterLines="0" w:line="360" w:lineRule="auto"/>
            <w:ind w:left="0" w:leftChars="0" w:right="0" w:rightChars="0" w:firstLine="0" w:firstLineChars="0"/>
            <w:jc w:val="center"/>
            <w:rPr>
              <w:color w:val="auto"/>
              <w:highlight w:val="none"/>
            </w:rPr>
          </w:pPr>
        </w:p>
        <w:p w14:paraId="796C0383">
          <w:pPr>
            <w:pStyle w:val="20"/>
            <w:tabs>
              <w:tab w:val="right" w:leader="dot" w:pos="8306"/>
            </w:tabs>
            <w:jc w:val="center"/>
            <w:rPr>
              <w:b w:val="0"/>
              <w:bCs w:val="0"/>
              <w:color w:val="auto"/>
              <w:sz w:val="28"/>
              <w:szCs w:val="28"/>
              <w:highlight w:val="none"/>
            </w:rPr>
          </w:pPr>
          <w:r>
            <w:rPr>
              <w:color w:val="auto"/>
              <w:highlight w:val="none"/>
              <w:lang w:val="zh-CN"/>
            </w:rPr>
            <w:fldChar w:fldCharType="begin"/>
          </w:r>
          <w:r>
            <w:rPr>
              <w:color w:val="auto"/>
              <w:highlight w:val="none"/>
              <w:lang w:val="zh-CN"/>
            </w:rPr>
            <w:instrText xml:space="preserve">TOC \o "1-1" \h \u </w:instrText>
          </w:r>
          <w:r>
            <w:rPr>
              <w:color w:val="auto"/>
              <w:highlight w:val="none"/>
              <w:lang w:val="zh-CN"/>
            </w:rPr>
            <w:fldChar w:fldCharType="separate"/>
          </w:r>
          <w:r>
            <w:rPr>
              <w:b w:val="0"/>
              <w:bCs w:val="0"/>
              <w:color w:val="auto"/>
              <w:sz w:val="28"/>
              <w:szCs w:val="28"/>
              <w:highlight w:val="none"/>
              <w:lang w:val="zh-CN"/>
            </w:rPr>
            <w:fldChar w:fldCharType="begin"/>
          </w:r>
          <w:r>
            <w:rPr>
              <w:b w:val="0"/>
              <w:bCs w:val="0"/>
              <w:color w:val="auto"/>
              <w:sz w:val="28"/>
              <w:szCs w:val="28"/>
              <w:highlight w:val="none"/>
              <w:lang w:val="zh-CN"/>
            </w:rPr>
            <w:instrText xml:space="preserve"> HYPERLINK \l _Toc20706 </w:instrText>
          </w:r>
          <w:r>
            <w:rPr>
              <w:b w:val="0"/>
              <w:bCs w:val="0"/>
              <w:color w:val="auto"/>
              <w:sz w:val="28"/>
              <w:szCs w:val="28"/>
              <w:highlight w:val="none"/>
              <w:lang w:val="zh-CN"/>
            </w:rPr>
            <w:fldChar w:fldCharType="separate"/>
          </w:r>
          <w:r>
            <w:rPr>
              <w:rFonts w:hint="eastAsia" w:ascii="宋体" w:hAnsi="宋体" w:cs="微软雅黑"/>
              <w:b w:val="0"/>
              <w:bCs w:val="0"/>
              <w:color w:val="auto"/>
              <w:spacing w:val="6"/>
              <w:sz w:val="28"/>
              <w:szCs w:val="28"/>
              <w:highlight w:val="none"/>
            </w:rPr>
            <w:t xml:space="preserve">第一章 </w:t>
          </w:r>
          <w:r>
            <w:rPr>
              <w:rFonts w:hint="eastAsia" w:ascii="宋体" w:hAnsi="宋体" w:cs="微软雅黑"/>
              <w:b w:val="0"/>
              <w:bCs w:val="0"/>
              <w:color w:val="auto"/>
              <w:spacing w:val="6"/>
              <w:sz w:val="28"/>
              <w:szCs w:val="28"/>
              <w:highlight w:val="none"/>
              <w:lang w:val="en-US" w:eastAsia="zh-CN"/>
            </w:rPr>
            <w:t>单一来源采购公告</w:t>
          </w:r>
          <w:r>
            <w:rPr>
              <w:b w:val="0"/>
              <w:bCs w:val="0"/>
              <w:color w:val="auto"/>
              <w:sz w:val="28"/>
              <w:szCs w:val="28"/>
              <w:highlight w:val="none"/>
            </w:rPr>
            <w:tab/>
          </w:r>
          <w:r>
            <w:rPr>
              <w:b w:val="0"/>
              <w:bCs w:val="0"/>
              <w:color w:val="auto"/>
              <w:sz w:val="28"/>
              <w:szCs w:val="28"/>
              <w:highlight w:val="none"/>
            </w:rPr>
            <w:fldChar w:fldCharType="begin"/>
          </w:r>
          <w:r>
            <w:rPr>
              <w:b w:val="0"/>
              <w:bCs w:val="0"/>
              <w:color w:val="auto"/>
              <w:sz w:val="28"/>
              <w:szCs w:val="28"/>
              <w:highlight w:val="none"/>
            </w:rPr>
            <w:instrText xml:space="preserve"> PAGEREF _Toc20706 </w:instrText>
          </w:r>
          <w:r>
            <w:rPr>
              <w:b w:val="0"/>
              <w:bCs w:val="0"/>
              <w:color w:val="auto"/>
              <w:sz w:val="28"/>
              <w:szCs w:val="28"/>
              <w:highlight w:val="none"/>
            </w:rPr>
            <w:fldChar w:fldCharType="separate"/>
          </w:r>
          <w:r>
            <w:rPr>
              <w:b w:val="0"/>
              <w:bCs w:val="0"/>
              <w:color w:val="auto"/>
              <w:sz w:val="28"/>
              <w:szCs w:val="28"/>
              <w:highlight w:val="none"/>
            </w:rPr>
            <w:t>1</w:t>
          </w:r>
          <w:r>
            <w:rPr>
              <w:b w:val="0"/>
              <w:bCs w:val="0"/>
              <w:color w:val="auto"/>
              <w:sz w:val="28"/>
              <w:szCs w:val="28"/>
              <w:highlight w:val="none"/>
            </w:rPr>
            <w:fldChar w:fldCharType="end"/>
          </w:r>
          <w:r>
            <w:rPr>
              <w:b w:val="0"/>
              <w:bCs w:val="0"/>
              <w:color w:val="auto"/>
              <w:sz w:val="28"/>
              <w:szCs w:val="28"/>
              <w:highlight w:val="none"/>
              <w:lang w:val="zh-CN"/>
            </w:rPr>
            <w:fldChar w:fldCharType="end"/>
          </w:r>
        </w:p>
        <w:p w14:paraId="0213D2C2">
          <w:pPr>
            <w:pStyle w:val="20"/>
            <w:tabs>
              <w:tab w:val="right" w:leader="dot" w:pos="8306"/>
            </w:tabs>
            <w:jc w:val="center"/>
            <w:rPr>
              <w:b w:val="0"/>
              <w:bCs w:val="0"/>
              <w:color w:val="auto"/>
              <w:sz w:val="28"/>
              <w:szCs w:val="28"/>
              <w:highlight w:val="none"/>
            </w:rPr>
          </w:pPr>
          <w:r>
            <w:rPr>
              <w:b w:val="0"/>
              <w:bCs w:val="0"/>
              <w:color w:val="auto"/>
              <w:sz w:val="28"/>
              <w:szCs w:val="28"/>
              <w:highlight w:val="none"/>
              <w:lang w:val="zh-CN"/>
            </w:rPr>
            <w:fldChar w:fldCharType="begin"/>
          </w:r>
          <w:r>
            <w:rPr>
              <w:b w:val="0"/>
              <w:bCs w:val="0"/>
              <w:color w:val="auto"/>
              <w:sz w:val="28"/>
              <w:szCs w:val="28"/>
              <w:highlight w:val="none"/>
              <w:lang w:val="zh-CN"/>
            </w:rPr>
            <w:instrText xml:space="preserve"> HYPERLINK \l _Toc27351 </w:instrText>
          </w:r>
          <w:r>
            <w:rPr>
              <w:b w:val="0"/>
              <w:bCs w:val="0"/>
              <w:color w:val="auto"/>
              <w:sz w:val="28"/>
              <w:szCs w:val="28"/>
              <w:highlight w:val="none"/>
              <w:lang w:val="zh-CN"/>
            </w:rPr>
            <w:fldChar w:fldCharType="separate"/>
          </w:r>
          <w:r>
            <w:rPr>
              <w:rFonts w:hint="eastAsia" w:ascii="宋体" w:hAnsi="宋体" w:cs="微软雅黑"/>
              <w:b w:val="0"/>
              <w:bCs w:val="0"/>
              <w:color w:val="auto"/>
              <w:spacing w:val="6"/>
              <w:sz w:val="28"/>
              <w:szCs w:val="28"/>
              <w:highlight w:val="none"/>
            </w:rPr>
            <w:t xml:space="preserve">第二章 </w:t>
          </w:r>
          <w:r>
            <w:rPr>
              <w:rFonts w:hint="eastAsia" w:ascii="宋体" w:hAnsi="宋体" w:cs="微软雅黑"/>
              <w:b w:val="0"/>
              <w:bCs w:val="0"/>
              <w:color w:val="auto"/>
              <w:spacing w:val="6"/>
              <w:sz w:val="28"/>
              <w:szCs w:val="28"/>
              <w:highlight w:val="none"/>
              <w:lang w:eastAsia="zh-CN"/>
            </w:rPr>
            <w:t>协商</w:t>
          </w:r>
          <w:r>
            <w:rPr>
              <w:rFonts w:hint="eastAsia" w:ascii="宋体" w:hAnsi="宋体" w:cs="微软雅黑"/>
              <w:b w:val="0"/>
              <w:bCs w:val="0"/>
              <w:color w:val="auto"/>
              <w:spacing w:val="6"/>
              <w:sz w:val="28"/>
              <w:szCs w:val="28"/>
              <w:highlight w:val="none"/>
            </w:rPr>
            <w:t>须知</w:t>
          </w:r>
          <w:r>
            <w:rPr>
              <w:b w:val="0"/>
              <w:bCs w:val="0"/>
              <w:color w:val="auto"/>
              <w:sz w:val="28"/>
              <w:szCs w:val="28"/>
              <w:highlight w:val="none"/>
            </w:rPr>
            <w:tab/>
          </w:r>
          <w:r>
            <w:rPr>
              <w:rFonts w:hint="eastAsia"/>
              <w:b w:val="0"/>
              <w:bCs w:val="0"/>
              <w:color w:val="auto"/>
              <w:sz w:val="28"/>
              <w:szCs w:val="28"/>
              <w:highlight w:val="none"/>
              <w:lang w:val="en-US" w:eastAsia="zh-CN"/>
            </w:rPr>
            <w:t>6</w:t>
          </w:r>
          <w:r>
            <w:rPr>
              <w:b w:val="0"/>
              <w:bCs w:val="0"/>
              <w:color w:val="auto"/>
              <w:sz w:val="28"/>
              <w:szCs w:val="28"/>
              <w:highlight w:val="none"/>
              <w:lang w:val="zh-CN"/>
            </w:rPr>
            <w:fldChar w:fldCharType="end"/>
          </w:r>
        </w:p>
        <w:p w14:paraId="077778B6">
          <w:pPr>
            <w:pStyle w:val="20"/>
            <w:tabs>
              <w:tab w:val="right" w:leader="dot" w:pos="8306"/>
            </w:tabs>
            <w:jc w:val="center"/>
            <w:rPr>
              <w:rFonts w:hint="eastAsia" w:eastAsia="宋体"/>
              <w:b w:val="0"/>
              <w:bCs w:val="0"/>
              <w:color w:val="auto"/>
              <w:sz w:val="28"/>
              <w:szCs w:val="28"/>
              <w:highlight w:val="none"/>
              <w:lang w:val="en-US" w:eastAsia="zh-CN"/>
            </w:rPr>
          </w:pPr>
          <w:r>
            <w:rPr>
              <w:b w:val="0"/>
              <w:bCs w:val="0"/>
              <w:color w:val="auto"/>
              <w:sz w:val="28"/>
              <w:szCs w:val="28"/>
              <w:highlight w:val="none"/>
              <w:lang w:val="zh-CN"/>
            </w:rPr>
            <w:fldChar w:fldCharType="begin"/>
          </w:r>
          <w:r>
            <w:rPr>
              <w:b w:val="0"/>
              <w:bCs w:val="0"/>
              <w:color w:val="auto"/>
              <w:sz w:val="28"/>
              <w:szCs w:val="28"/>
              <w:highlight w:val="none"/>
              <w:lang w:val="zh-CN"/>
            </w:rPr>
            <w:instrText xml:space="preserve"> HYPERLINK \l _Toc5093 </w:instrText>
          </w:r>
          <w:r>
            <w:rPr>
              <w:b w:val="0"/>
              <w:bCs w:val="0"/>
              <w:color w:val="auto"/>
              <w:sz w:val="28"/>
              <w:szCs w:val="28"/>
              <w:highlight w:val="none"/>
              <w:lang w:val="zh-CN"/>
            </w:rPr>
            <w:fldChar w:fldCharType="separate"/>
          </w:r>
          <w:r>
            <w:rPr>
              <w:rFonts w:hint="eastAsia" w:ascii="宋体" w:hAnsi="宋体"/>
              <w:b w:val="0"/>
              <w:bCs w:val="0"/>
              <w:color w:val="auto"/>
              <w:sz w:val="28"/>
              <w:szCs w:val="28"/>
              <w:highlight w:val="none"/>
            </w:rPr>
            <w:t xml:space="preserve">第三章 </w:t>
          </w:r>
          <w:r>
            <w:rPr>
              <w:rFonts w:hint="eastAsia" w:ascii="宋体" w:hAnsi="宋体"/>
              <w:b w:val="0"/>
              <w:bCs w:val="0"/>
              <w:color w:val="auto"/>
              <w:sz w:val="28"/>
              <w:szCs w:val="28"/>
              <w:highlight w:val="none"/>
              <w:lang w:eastAsia="zh-CN"/>
            </w:rPr>
            <w:t>采购需求</w:t>
          </w:r>
          <w:r>
            <w:rPr>
              <w:b w:val="0"/>
              <w:bCs w:val="0"/>
              <w:color w:val="auto"/>
              <w:sz w:val="28"/>
              <w:szCs w:val="28"/>
              <w:highlight w:val="none"/>
            </w:rPr>
            <w:tab/>
          </w:r>
          <w:r>
            <w:rPr>
              <w:rFonts w:hint="eastAsia"/>
              <w:b w:val="0"/>
              <w:bCs w:val="0"/>
              <w:color w:val="auto"/>
              <w:sz w:val="28"/>
              <w:szCs w:val="28"/>
              <w:highlight w:val="none"/>
              <w:lang w:val="en-US" w:eastAsia="zh-CN"/>
            </w:rPr>
            <w:t>2</w:t>
          </w:r>
          <w:r>
            <w:rPr>
              <w:b w:val="0"/>
              <w:bCs w:val="0"/>
              <w:color w:val="auto"/>
              <w:sz w:val="28"/>
              <w:szCs w:val="28"/>
              <w:highlight w:val="none"/>
              <w:lang w:val="zh-CN"/>
            </w:rPr>
            <w:fldChar w:fldCharType="end"/>
          </w:r>
          <w:r>
            <w:rPr>
              <w:rFonts w:hint="eastAsia"/>
              <w:b w:val="0"/>
              <w:bCs w:val="0"/>
              <w:color w:val="auto"/>
              <w:sz w:val="28"/>
              <w:szCs w:val="28"/>
              <w:highlight w:val="none"/>
              <w:lang w:val="en-US" w:eastAsia="zh-CN"/>
            </w:rPr>
            <w:t>0</w:t>
          </w:r>
        </w:p>
        <w:p w14:paraId="3AB5CA29">
          <w:pPr>
            <w:pStyle w:val="20"/>
            <w:tabs>
              <w:tab w:val="right" w:leader="dot" w:pos="8306"/>
            </w:tabs>
            <w:jc w:val="center"/>
            <w:rPr>
              <w:rFonts w:hint="eastAsia" w:eastAsia="宋体"/>
              <w:b w:val="0"/>
              <w:bCs w:val="0"/>
              <w:color w:val="auto"/>
              <w:sz w:val="28"/>
              <w:szCs w:val="28"/>
              <w:highlight w:val="none"/>
              <w:lang w:val="en-US" w:eastAsia="zh-CN"/>
            </w:rPr>
          </w:pPr>
          <w:r>
            <w:rPr>
              <w:b w:val="0"/>
              <w:bCs w:val="0"/>
              <w:color w:val="auto"/>
              <w:sz w:val="28"/>
              <w:szCs w:val="28"/>
              <w:highlight w:val="none"/>
              <w:lang w:val="zh-CN"/>
            </w:rPr>
            <w:fldChar w:fldCharType="begin"/>
          </w:r>
          <w:r>
            <w:rPr>
              <w:b w:val="0"/>
              <w:bCs w:val="0"/>
              <w:color w:val="auto"/>
              <w:sz w:val="28"/>
              <w:szCs w:val="28"/>
              <w:highlight w:val="none"/>
              <w:lang w:val="zh-CN"/>
            </w:rPr>
            <w:instrText xml:space="preserve"> HYPERLINK \l _Toc26278 </w:instrText>
          </w:r>
          <w:r>
            <w:rPr>
              <w:b w:val="0"/>
              <w:bCs w:val="0"/>
              <w:color w:val="auto"/>
              <w:sz w:val="28"/>
              <w:szCs w:val="28"/>
              <w:highlight w:val="none"/>
              <w:lang w:val="zh-CN"/>
            </w:rPr>
            <w:fldChar w:fldCharType="separate"/>
          </w:r>
          <w:r>
            <w:rPr>
              <w:rFonts w:hint="eastAsia" w:ascii="宋体" w:hAnsi="宋体"/>
              <w:b w:val="0"/>
              <w:bCs w:val="0"/>
              <w:color w:val="auto"/>
              <w:sz w:val="28"/>
              <w:szCs w:val="28"/>
              <w:highlight w:val="none"/>
            </w:rPr>
            <w:t>第四章</w:t>
          </w:r>
          <w:r>
            <w:rPr>
              <w:rFonts w:hint="eastAsia" w:ascii="宋体" w:hAnsi="宋体"/>
              <w:b w:val="0"/>
              <w:bCs w:val="0"/>
              <w:color w:val="auto"/>
              <w:sz w:val="28"/>
              <w:szCs w:val="28"/>
              <w:highlight w:val="none"/>
              <w:lang w:val="en-US" w:eastAsia="zh-CN"/>
            </w:rPr>
            <w:t xml:space="preserve"> </w:t>
          </w:r>
          <w:r>
            <w:rPr>
              <w:rFonts w:hint="eastAsia" w:ascii="宋体" w:hAnsi="宋体"/>
              <w:b w:val="0"/>
              <w:bCs w:val="0"/>
              <w:color w:val="auto"/>
              <w:sz w:val="28"/>
              <w:szCs w:val="28"/>
              <w:highlight w:val="none"/>
              <w:lang w:eastAsia="zh-CN"/>
            </w:rPr>
            <w:t>协商程序和</w:t>
          </w:r>
          <w:r>
            <w:rPr>
              <w:rFonts w:hint="eastAsia" w:ascii="宋体" w:hAnsi="宋体"/>
              <w:b w:val="0"/>
              <w:bCs w:val="0"/>
              <w:color w:val="auto"/>
              <w:sz w:val="28"/>
              <w:szCs w:val="28"/>
              <w:highlight w:val="none"/>
            </w:rPr>
            <w:t>方法</w:t>
          </w:r>
          <w:r>
            <w:rPr>
              <w:b w:val="0"/>
              <w:bCs w:val="0"/>
              <w:color w:val="auto"/>
              <w:sz w:val="28"/>
              <w:szCs w:val="28"/>
              <w:highlight w:val="none"/>
            </w:rPr>
            <w:tab/>
          </w:r>
          <w:r>
            <w:rPr>
              <w:rFonts w:hint="eastAsia"/>
              <w:b w:val="0"/>
              <w:bCs w:val="0"/>
              <w:color w:val="auto"/>
              <w:sz w:val="28"/>
              <w:szCs w:val="28"/>
              <w:highlight w:val="none"/>
              <w:lang w:val="en-US" w:eastAsia="zh-CN"/>
            </w:rPr>
            <w:t>2</w:t>
          </w:r>
          <w:r>
            <w:rPr>
              <w:b w:val="0"/>
              <w:bCs w:val="0"/>
              <w:color w:val="auto"/>
              <w:sz w:val="28"/>
              <w:szCs w:val="28"/>
              <w:highlight w:val="none"/>
              <w:lang w:val="zh-CN"/>
            </w:rPr>
            <w:fldChar w:fldCharType="end"/>
          </w:r>
          <w:r>
            <w:rPr>
              <w:rFonts w:hint="eastAsia"/>
              <w:b w:val="0"/>
              <w:bCs w:val="0"/>
              <w:color w:val="auto"/>
              <w:sz w:val="28"/>
              <w:szCs w:val="28"/>
              <w:highlight w:val="none"/>
              <w:lang w:val="en-US" w:eastAsia="zh-CN"/>
            </w:rPr>
            <w:t>2</w:t>
          </w:r>
        </w:p>
        <w:p w14:paraId="08C58BF0">
          <w:pPr>
            <w:pStyle w:val="20"/>
            <w:tabs>
              <w:tab w:val="right" w:leader="dot" w:pos="8306"/>
            </w:tabs>
            <w:jc w:val="center"/>
            <w:rPr>
              <w:rFonts w:hint="eastAsia" w:eastAsia="宋体"/>
              <w:b w:val="0"/>
              <w:bCs w:val="0"/>
              <w:color w:val="auto"/>
              <w:sz w:val="28"/>
              <w:szCs w:val="28"/>
              <w:highlight w:val="none"/>
              <w:lang w:val="en-US" w:eastAsia="zh-CN"/>
            </w:rPr>
          </w:pPr>
          <w:r>
            <w:rPr>
              <w:b w:val="0"/>
              <w:bCs w:val="0"/>
              <w:color w:val="auto"/>
              <w:sz w:val="28"/>
              <w:szCs w:val="28"/>
              <w:highlight w:val="none"/>
              <w:lang w:val="zh-CN"/>
            </w:rPr>
            <w:fldChar w:fldCharType="begin"/>
          </w:r>
          <w:r>
            <w:rPr>
              <w:b w:val="0"/>
              <w:bCs w:val="0"/>
              <w:color w:val="auto"/>
              <w:sz w:val="28"/>
              <w:szCs w:val="28"/>
              <w:highlight w:val="none"/>
              <w:lang w:val="zh-CN"/>
            </w:rPr>
            <w:instrText xml:space="preserve"> HYPERLINK \l _Toc11416 </w:instrText>
          </w:r>
          <w:r>
            <w:rPr>
              <w:b w:val="0"/>
              <w:bCs w:val="0"/>
              <w:color w:val="auto"/>
              <w:sz w:val="28"/>
              <w:szCs w:val="28"/>
              <w:highlight w:val="none"/>
              <w:lang w:val="zh-CN"/>
            </w:rPr>
            <w:fldChar w:fldCharType="separate"/>
          </w:r>
          <w:r>
            <w:rPr>
              <w:rFonts w:hint="eastAsia" w:ascii="宋体" w:hAnsi="宋体" w:eastAsia="宋体" w:cs="宋体"/>
              <w:b w:val="0"/>
              <w:bCs w:val="0"/>
              <w:color w:val="auto"/>
              <w:sz w:val="28"/>
              <w:szCs w:val="28"/>
              <w:highlight w:val="none"/>
              <w:lang w:eastAsia="zh-CN"/>
            </w:rPr>
            <w:t>第五章 合同条款及格式</w:t>
          </w:r>
          <w:r>
            <w:rPr>
              <w:b w:val="0"/>
              <w:bCs w:val="0"/>
              <w:color w:val="auto"/>
              <w:sz w:val="28"/>
              <w:szCs w:val="28"/>
              <w:highlight w:val="none"/>
            </w:rPr>
            <w:tab/>
          </w:r>
          <w:r>
            <w:rPr>
              <w:rFonts w:hint="eastAsia"/>
              <w:b w:val="0"/>
              <w:bCs w:val="0"/>
              <w:color w:val="auto"/>
              <w:sz w:val="28"/>
              <w:szCs w:val="28"/>
              <w:highlight w:val="none"/>
              <w:lang w:val="en-US" w:eastAsia="zh-CN"/>
            </w:rPr>
            <w:t>2</w:t>
          </w:r>
          <w:r>
            <w:rPr>
              <w:b w:val="0"/>
              <w:bCs w:val="0"/>
              <w:color w:val="auto"/>
              <w:sz w:val="28"/>
              <w:szCs w:val="28"/>
              <w:highlight w:val="none"/>
              <w:lang w:val="zh-CN"/>
            </w:rPr>
            <w:fldChar w:fldCharType="end"/>
          </w:r>
          <w:r>
            <w:rPr>
              <w:rFonts w:hint="eastAsia"/>
              <w:b w:val="0"/>
              <w:bCs w:val="0"/>
              <w:color w:val="auto"/>
              <w:sz w:val="28"/>
              <w:szCs w:val="28"/>
              <w:highlight w:val="none"/>
              <w:lang w:val="en-US" w:eastAsia="zh-CN"/>
            </w:rPr>
            <w:t>7</w:t>
          </w:r>
        </w:p>
        <w:p w14:paraId="64E12AD8">
          <w:pPr>
            <w:pStyle w:val="20"/>
            <w:tabs>
              <w:tab w:val="right" w:leader="dot" w:pos="8306"/>
            </w:tabs>
            <w:jc w:val="center"/>
            <w:rPr>
              <w:rFonts w:hint="default" w:eastAsia="宋体"/>
              <w:b w:val="0"/>
              <w:bCs w:val="0"/>
              <w:color w:val="auto"/>
              <w:sz w:val="28"/>
              <w:szCs w:val="28"/>
              <w:highlight w:val="none"/>
              <w:lang w:val="en-US" w:eastAsia="zh-CN"/>
            </w:rPr>
          </w:pPr>
          <w:r>
            <w:rPr>
              <w:b w:val="0"/>
              <w:bCs w:val="0"/>
              <w:color w:val="auto"/>
              <w:sz w:val="28"/>
              <w:szCs w:val="28"/>
              <w:highlight w:val="none"/>
              <w:lang w:val="zh-CN"/>
            </w:rPr>
            <w:fldChar w:fldCharType="begin"/>
          </w:r>
          <w:r>
            <w:rPr>
              <w:b w:val="0"/>
              <w:bCs w:val="0"/>
              <w:color w:val="auto"/>
              <w:sz w:val="28"/>
              <w:szCs w:val="28"/>
              <w:highlight w:val="none"/>
              <w:lang w:val="zh-CN"/>
            </w:rPr>
            <w:instrText xml:space="preserve"> HYPERLINK \l _Toc26707 </w:instrText>
          </w:r>
          <w:r>
            <w:rPr>
              <w:b w:val="0"/>
              <w:bCs w:val="0"/>
              <w:color w:val="auto"/>
              <w:sz w:val="28"/>
              <w:szCs w:val="28"/>
              <w:highlight w:val="none"/>
              <w:lang w:val="zh-CN"/>
            </w:rPr>
            <w:fldChar w:fldCharType="separate"/>
          </w:r>
          <w:r>
            <w:rPr>
              <w:rFonts w:hint="eastAsia" w:ascii="宋体" w:hAnsi="宋体"/>
              <w:b w:val="0"/>
              <w:bCs w:val="0"/>
              <w:color w:val="auto"/>
              <w:sz w:val="28"/>
              <w:szCs w:val="28"/>
              <w:highlight w:val="none"/>
            </w:rPr>
            <w:t>第</w:t>
          </w:r>
          <w:r>
            <w:rPr>
              <w:rFonts w:hint="eastAsia" w:ascii="宋体" w:hAnsi="宋体"/>
              <w:b w:val="0"/>
              <w:bCs w:val="0"/>
              <w:color w:val="auto"/>
              <w:sz w:val="28"/>
              <w:szCs w:val="28"/>
              <w:highlight w:val="none"/>
              <w:lang w:val="en-US" w:eastAsia="zh-CN"/>
            </w:rPr>
            <w:t>六</w:t>
          </w:r>
          <w:r>
            <w:rPr>
              <w:rFonts w:hint="eastAsia" w:ascii="宋体" w:hAnsi="宋体"/>
              <w:b w:val="0"/>
              <w:bCs w:val="0"/>
              <w:color w:val="auto"/>
              <w:sz w:val="28"/>
              <w:szCs w:val="28"/>
              <w:highlight w:val="none"/>
            </w:rPr>
            <w:t xml:space="preserve">章 </w:t>
          </w:r>
          <w:r>
            <w:rPr>
              <w:rFonts w:hint="eastAsia" w:ascii="宋体" w:hAnsi="宋体"/>
              <w:b w:val="0"/>
              <w:bCs w:val="0"/>
              <w:color w:val="auto"/>
              <w:sz w:val="28"/>
              <w:szCs w:val="28"/>
              <w:highlight w:val="none"/>
              <w:lang w:eastAsia="zh-CN"/>
            </w:rPr>
            <w:t>单一来源</w:t>
          </w:r>
          <w:r>
            <w:rPr>
              <w:rFonts w:hint="eastAsia" w:ascii="宋体" w:hAnsi="宋体"/>
              <w:b w:val="0"/>
              <w:bCs w:val="0"/>
              <w:color w:val="auto"/>
              <w:sz w:val="28"/>
              <w:szCs w:val="28"/>
              <w:highlight w:val="none"/>
            </w:rPr>
            <w:t>响应文件格式</w:t>
          </w:r>
          <w:r>
            <w:rPr>
              <w:b w:val="0"/>
              <w:bCs w:val="0"/>
              <w:color w:val="auto"/>
              <w:sz w:val="28"/>
              <w:szCs w:val="28"/>
              <w:highlight w:val="none"/>
            </w:rPr>
            <w:tab/>
          </w:r>
          <w:r>
            <w:rPr>
              <w:rFonts w:hint="eastAsia"/>
              <w:b w:val="0"/>
              <w:bCs w:val="0"/>
              <w:color w:val="auto"/>
              <w:sz w:val="28"/>
              <w:szCs w:val="28"/>
              <w:highlight w:val="none"/>
              <w:lang w:eastAsia="zh-CN"/>
            </w:rPr>
            <w:t>3</w:t>
          </w:r>
          <w:r>
            <w:rPr>
              <w:b w:val="0"/>
              <w:bCs w:val="0"/>
              <w:color w:val="auto"/>
              <w:sz w:val="28"/>
              <w:szCs w:val="28"/>
              <w:highlight w:val="none"/>
              <w:lang w:val="zh-CN"/>
            </w:rPr>
            <w:fldChar w:fldCharType="end"/>
          </w:r>
          <w:r>
            <w:rPr>
              <w:rFonts w:hint="eastAsia"/>
              <w:b w:val="0"/>
              <w:bCs w:val="0"/>
              <w:color w:val="auto"/>
              <w:sz w:val="28"/>
              <w:szCs w:val="28"/>
              <w:highlight w:val="none"/>
              <w:lang w:val="en-US" w:eastAsia="zh-CN"/>
            </w:rPr>
            <w:t>4</w:t>
          </w:r>
        </w:p>
        <w:p w14:paraId="2A5C8BD9">
          <w:pPr>
            <w:pStyle w:val="20"/>
            <w:tabs>
              <w:tab w:val="right" w:leader="dot" w:pos="8306"/>
            </w:tabs>
            <w:rPr>
              <w:color w:val="auto"/>
              <w:sz w:val="18"/>
              <w:szCs w:val="18"/>
              <w:highlight w:val="none"/>
            </w:rPr>
          </w:pPr>
        </w:p>
        <w:p w14:paraId="21061002">
          <w:pPr>
            <w:pStyle w:val="33"/>
            <w:spacing w:line="360" w:lineRule="auto"/>
            <w:ind w:firstLine="528"/>
            <w:rPr>
              <w:color w:val="auto"/>
              <w:highlight w:val="none"/>
              <w:lang w:val="zh-CN"/>
            </w:rPr>
          </w:pPr>
          <w:r>
            <w:rPr>
              <w:color w:val="auto"/>
              <w:highlight w:val="none"/>
              <w:lang w:val="zh-CN"/>
            </w:rPr>
            <w:fldChar w:fldCharType="end"/>
          </w:r>
        </w:p>
      </w:sdtContent>
    </w:sdt>
    <w:p w14:paraId="7073B8CE">
      <w:pPr>
        <w:pStyle w:val="33"/>
        <w:ind w:firstLine="528"/>
        <w:rPr>
          <w:color w:val="auto"/>
          <w:highlight w:val="none"/>
          <w:lang w:val="zh-CN"/>
        </w:rPr>
      </w:pPr>
    </w:p>
    <w:p w14:paraId="3562E20C">
      <w:pPr>
        <w:pStyle w:val="33"/>
        <w:ind w:firstLine="528"/>
        <w:rPr>
          <w:color w:val="auto"/>
          <w:highlight w:val="none"/>
          <w:lang w:val="zh-CN"/>
        </w:rPr>
      </w:pPr>
    </w:p>
    <w:p w14:paraId="5C1CAA4A">
      <w:pPr>
        <w:pStyle w:val="33"/>
        <w:ind w:firstLine="528"/>
        <w:rPr>
          <w:color w:val="auto"/>
          <w:highlight w:val="none"/>
          <w:lang w:val="zh-CN"/>
        </w:rPr>
      </w:pPr>
    </w:p>
    <w:p w14:paraId="38E9C136">
      <w:pPr>
        <w:pStyle w:val="33"/>
        <w:ind w:firstLine="528"/>
        <w:rPr>
          <w:color w:val="auto"/>
          <w:highlight w:val="none"/>
          <w:lang w:val="zh-CN"/>
        </w:rPr>
      </w:pPr>
    </w:p>
    <w:p w14:paraId="2E5A0111">
      <w:pPr>
        <w:pStyle w:val="33"/>
        <w:tabs>
          <w:tab w:val="left" w:pos="3463"/>
        </w:tabs>
        <w:ind w:firstLine="528"/>
        <w:rPr>
          <w:rFonts w:hint="eastAsia"/>
          <w:color w:val="auto"/>
          <w:highlight w:val="none"/>
          <w:lang w:val="zh-CN"/>
        </w:rPr>
      </w:pPr>
      <w:r>
        <w:rPr>
          <w:rFonts w:hint="eastAsia"/>
          <w:color w:val="auto"/>
          <w:highlight w:val="none"/>
          <w:lang w:val="zh-CN"/>
        </w:rPr>
        <w:tab/>
      </w:r>
    </w:p>
    <w:p w14:paraId="259CD553">
      <w:pPr>
        <w:pStyle w:val="33"/>
        <w:tabs>
          <w:tab w:val="left" w:pos="3463"/>
        </w:tabs>
        <w:ind w:firstLine="528"/>
        <w:rPr>
          <w:rFonts w:hint="eastAsia"/>
          <w:color w:val="auto"/>
          <w:highlight w:val="none"/>
          <w:lang w:val="zh-CN"/>
        </w:rPr>
      </w:pPr>
    </w:p>
    <w:p w14:paraId="740E8AEC">
      <w:pPr>
        <w:pStyle w:val="33"/>
        <w:tabs>
          <w:tab w:val="left" w:pos="3463"/>
        </w:tabs>
        <w:ind w:firstLine="528"/>
        <w:rPr>
          <w:rFonts w:hint="eastAsia"/>
          <w:color w:val="auto"/>
          <w:highlight w:val="none"/>
          <w:lang w:val="zh-CN"/>
        </w:rPr>
      </w:pPr>
    </w:p>
    <w:p w14:paraId="2DC511CB">
      <w:pPr>
        <w:pStyle w:val="33"/>
        <w:tabs>
          <w:tab w:val="left" w:pos="3463"/>
        </w:tabs>
        <w:ind w:firstLine="528"/>
        <w:rPr>
          <w:rFonts w:hint="eastAsia"/>
          <w:color w:val="auto"/>
          <w:highlight w:val="none"/>
          <w:lang w:val="zh-CN"/>
        </w:rPr>
      </w:pPr>
    </w:p>
    <w:p w14:paraId="14401A43">
      <w:pPr>
        <w:pStyle w:val="33"/>
        <w:tabs>
          <w:tab w:val="left" w:pos="3463"/>
        </w:tabs>
        <w:ind w:firstLine="528"/>
        <w:rPr>
          <w:rFonts w:hint="eastAsia"/>
          <w:color w:val="auto"/>
          <w:highlight w:val="none"/>
          <w:lang w:val="zh-CN"/>
        </w:rPr>
      </w:pPr>
    </w:p>
    <w:p w14:paraId="0B8EF70C">
      <w:pPr>
        <w:pStyle w:val="33"/>
        <w:tabs>
          <w:tab w:val="left" w:pos="3463"/>
        </w:tabs>
        <w:ind w:firstLine="528"/>
        <w:rPr>
          <w:rFonts w:hint="eastAsia"/>
          <w:color w:val="auto"/>
          <w:highlight w:val="none"/>
          <w:lang w:val="zh-CN"/>
        </w:rPr>
      </w:pPr>
    </w:p>
    <w:p w14:paraId="5E9AFC43">
      <w:pPr>
        <w:pStyle w:val="33"/>
        <w:ind w:firstLine="528"/>
        <w:rPr>
          <w:color w:val="auto"/>
          <w:highlight w:val="none"/>
          <w:lang w:val="zh-CN"/>
        </w:rPr>
      </w:pPr>
    </w:p>
    <w:p w14:paraId="706898DE">
      <w:pPr>
        <w:pStyle w:val="33"/>
        <w:ind w:firstLine="528"/>
        <w:rPr>
          <w:color w:val="auto"/>
          <w:highlight w:val="none"/>
          <w:lang w:val="zh-CN"/>
        </w:rPr>
      </w:pPr>
    </w:p>
    <w:p w14:paraId="274C6481">
      <w:pPr>
        <w:pStyle w:val="33"/>
        <w:ind w:left="0" w:leftChars="0" w:firstLine="0" w:firstLineChars="0"/>
        <w:rPr>
          <w:color w:val="auto"/>
          <w:highlight w:val="none"/>
          <w:lang w:val="zh-CN"/>
        </w:rPr>
      </w:pPr>
    </w:p>
    <w:p w14:paraId="018864AE">
      <w:pPr>
        <w:widowControl w:val="0"/>
        <w:numPr>
          <w:ilvl w:val="0"/>
          <w:numId w:val="0"/>
        </w:numPr>
        <w:spacing w:line="500" w:lineRule="exact"/>
        <w:jc w:val="center"/>
        <w:outlineLvl w:val="0"/>
        <w:rPr>
          <w:rFonts w:hint="eastAsia" w:ascii="宋体" w:hAnsi="宋体" w:eastAsia="宋体" w:cs="微软雅黑"/>
          <w:b/>
          <w:color w:val="auto"/>
          <w:spacing w:val="6"/>
          <w:sz w:val="44"/>
          <w:szCs w:val="44"/>
          <w:highlight w:val="none"/>
          <w:lang w:val="en-US" w:eastAsia="zh-CN" w:bidi="ar-SA"/>
        </w:rPr>
        <w:sectPr>
          <w:pgSz w:w="11906" w:h="16838"/>
          <w:pgMar w:top="1440" w:right="1080" w:bottom="1440" w:left="1080" w:header="851" w:footer="992" w:gutter="0"/>
          <w:pgBorders>
            <w:top w:val="none" w:sz="0" w:space="0"/>
            <w:left w:val="none" w:sz="0" w:space="0"/>
            <w:bottom w:val="none" w:sz="0" w:space="0"/>
            <w:right w:val="none" w:sz="0" w:space="0"/>
          </w:pgBorders>
          <w:pgNumType w:fmt="decimal" w:start="1"/>
          <w:cols w:space="425" w:num="1"/>
          <w:docGrid w:type="lines" w:linePitch="312" w:charSpace="0"/>
        </w:sectPr>
      </w:pPr>
      <w:bookmarkStart w:id="0" w:name="_Toc20706"/>
      <w:bookmarkStart w:id="1" w:name="_Toc16778521"/>
    </w:p>
    <w:p w14:paraId="3BA76D61">
      <w:pPr>
        <w:keepNext w:val="0"/>
        <w:keepLines w:val="0"/>
        <w:pageBreakBefore w:val="0"/>
        <w:widowControl w:val="0"/>
        <w:numPr>
          <w:ilvl w:val="0"/>
          <w:numId w:val="0"/>
        </w:numPr>
        <w:kinsoku/>
        <w:wordWrap/>
        <w:overflowPunct/>
        <w:topLinePunct w:val="0"/>
        <w:autoSpaceDE/>
        <w:autoSpaceDN/>
        <w:bidi w:val="0"/>
        <w:adjustRightInd/>
        <w:snapToGrid/>
        <w:spacing w:after="157" w:afterLines="50" w:line="500" w:lineRule="exact"/>
        <w:jc w:val="center"/>
        <w:textAlignment w:val="auto"/>
        <w:outlineLvl w:val="0"/>
        <w:rPr>
          <w:rFonts w:hint="default" w:ascii="宋体" w:hAnsi="宋体" w:cs="微软雅黑"/>
          <w:b/>
          <w:color w:val="auto"/>
          <w:spacing w:val="6"/>
          <w:sz w:val="44"/>
          <w:szCs w:val="44"/>
          <w:highlight w:val="none"/>
          <w:lang w:val="en-US" w:eastAsia="zh-CN"/>
        </w:rPr>
      </w:pPr>
      <w:r>
        <w:rPr>
          <w:rFonts w:hint="eastAsia" w:ascii="宋体" w:hAnsi="宋体" w:eastAsia="宋体" w:cs="微软雅黑"/>
          <w:b/>
          <w:color w:val="auto"/>
          <w:spacing w:val="6"/>
          <w:sz w:val="44"/>
          <w:szCs w:val="44"/>
          <w:highlight w:val="none"/>
          <w:lang w:val="en-US" w:eastAsia="zh-CN" w:bidi="ar-SA"/>
        </w:rPr>
        <w:t>第一章</w:t>
      </w:r>
      <w:bookmarkEnd w:id="0"/>
      <w:bookmarkEnd w:id="1"/>
      <w:r>
        <w:rPr>
          <w:rFonts w:hint="eastAsia" w:ascii="宋体" w:hAnsi="宋体" w:cs="微软雅黑"/>
          <w:b/>
          <w:color w:val="auto"/>
          <w:spacing w:val="6"/>
          <w:sz w:val="44"/>
          <w:szCs w:val="44"/>
          <w:highlight w:val="none"/>
          <w:lang w:val="en-US" w:eastAsia="zh-CN"/>
        </w:rPr>
        <w:t xml:space="preserve"> 单一来源采购公告</w:t>
      </w:r>
    </w:p>
    <w:p w14:paraId="4901AC29">
      <w:pPr>
        <w:keepNext w:val="0"/>
        <w:keepLines w:val="0"/>
        <w:pageBreakBefore w:val="0"/>
        <w:widowControl/>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480" w:lineRule="exact"/>
        <w:ind w:firstLine="420" w:firstLineChars="200"/>
        <w:textAlignment w:val="auto"/>
        <w:rPr>
          <w:rFonts w:hint="eastAsia" w:asciiTheme="minorEastAsia" w:hAnsiTheme="minorEastAsia" w:eastAsiaTheme="minorEastAsia" w:cstheme="minorEastAsia"/>
          <w:color w:val="auto"/>
          <w:sz w:val="21"/>
          <w:szCs w:val="21"/>
          <w:highlight w:val="none"/>
        </w:rPr>
      </w:pPr>
      <w:bookmarkStart w:id="2" w:name="_Toc35393629"/>
      <w:bookmarkStart w:id="3" w:name="_Toc28359012"/>
      <w:bookmarkStart w:id="4" w:name="_Toc35393798"/>
      <w:bookmarkStart w:id="5" w:name="_Toc28359089"/>
      <w:r>
        <w:rPr>
          <w:rFonts w:hint="eastAsia" w:asciiTheme="minorEastAsia" w:hAnsiTheme="minorEastAsia" w:eastAsiaTheme="minorEastAsia" w:cstheme="minorEastAsia"/>
          <w:color w:val="auto"/>
          <w:sz w:val="21"/>
          <w:szCs w:val="21"/>
          <w:highlight w:val="none"/>
          <w:lang w:val="en-US" w:eastAsia="zh-CN"/>
        </w:rPr>
        <w:t>云南立友工程咨询有限公司受芒市农业农村局（下文部分地方简称采购人）的委托，对本次“芒市2026年旱地优质稻示范推广项目”提供单一来源采购代理服务。按照《中华人民共和国政府采购法》《中华人民共和国政府采购法实施条例》《政府采购非招标采购方式管理办法》（财政部74号令）等政府采购有关规定，现邀请 芒市泰丰种业有限公司 参加本次采购活动，唯一供应商应在“政府采购云平台（https://www.zcygov.cn/）”上获取采购文件并于2026年5月25 日15时00分（北京时间）前提交响应文件</w:t>
      </w:r>
      <w:r>
        <w:rPr>
          <w:rFonts w:hint="eastAsia" w:asciiTheme="minorEastAsia" w:hAnsiTheme="minorEastAsia" w:eastAsiaTheme="minorEastAsia" w:cstheme="minorEastAsia"/>
          <w:color w:val="auto"/>
          <w:sz w:val="21"/>
          <w:szCs w:val="21"/>
          <w:highlight w:val="none"/>
          <w:u w:val="none"/>
        </w:rPr>
        <w:t>。</w:t>
      </w:r>
    </w:p>
    <w:p w14:paraId="53648E3D">
      <w:pPr>
        <w:pStyle w:val="14"/>
        <w:keepNext w:val="0"/>
        <w:keepLines w:val="0"/>
        <w:pageBreakBefore w:val="0"/>
        <w:kinsoku/>
        <w:wordWrap/>
        <w:overflowPunct/>
        <w:autoSpaceDE/>
        <w:autoSpaceDN/>
        <w:bidi w:val="0"/>
        <w:adjustRightInd/>
        <w:snapToGrid/>
        <w:spacing w:line="520" w:lineRule="exact"/>
        <w:ind w:left="0" w:leftChars="0" w:firstLine="0" w:firstLineChars="0"/>
        <w:textAlignment w:val="auto"/>
        <w:rPr>
          <w:rFonts w:hint="eastAsia" w:asciiTheme="minorEastAsia" w:hAnsiTheme="minorEastAsia" w:eastAsiaTheme="minorEastAsia" w:cstheme="minorEastAsia"/>
          <w:b/>
          <w:bCs/>
          <w:color w:val="auto"/>
          <w:sz w:val="21"/>
          <w:szCs w:val="21"/>
          <w:highlight w:val="none"/>
          <w:lang w:val="en-US" w:eastAsia="zh-CN"/>
        </w:rPr>
      </w:pPr>
      <w:r>
        <w:rPr>
          <w:rFonts w:hint="eastAsia" w:asciiTheme="minorEastAsia" w:hAnsiTheme="minorEastAsia" w:eastAsiaTheme="minorEastAsia" w:cstheme="minorEastAsia"/>
          <w:b/>
          <w:bCs/>
          <w:color w:val="auto"/>
          <w:sz w:val="21"/>
          <w:szCs w:val="21"/>
          <w:highlight w:val="none"/>
          <w:lang w:val="en-US" w:eastAsia="zh-CN"/>
        </w:rPr>
        <w:t>一、项目基本情况</w:t>
      </w:r>
      <w:bookmarkEnd w:id="2"/>
      <w:bookmarkEnd w:id="3"/>
      <w:bookmarkEnd w:id="4"/>
      <w:bookmarkEnd w:id="5"/>
    </w:p>
    <w:p w14:paraId="0C4C67E9">
      <w:pPr>
        <w:pStyle w:val="14"/>
        <w:keepNext w:val="0"/>
        <w:keepLines w:val="0"/>
        <w:pageBreakBefore w:val="0"/>
        <w:widowControl/>
        <w:kinsoku/>
        <w:wordWrap/>
        <w:overflowPunct/>
        <w:topLinePunct w:val="0"/>
        <w:autoSpaceDE/>
        <w:autoSpaceDN/>
        <w:bidi w:val="0"/>
        <w:adjustRightInd/>
        <w:snapToGrid/>
        <w:spacing w:after="0" w:line="520" w:lineRule="exact"/>
        <w:ind w:left="0" w:leftChars="0" w:firstLine="420" w:firstLineChars="200"/>
        <w:textAlignment w:val="auto"/>
        <w:rPr>
          <w:rFonts w:hint="default"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项目编号：4533103JH202600523</w:t>
      </w:r>
    </w:p>
    <w:p w14:paraId="36233CC8">
      <w:pPr>
        <w:pStyle w:val="14"/>
        <w:keepNext w:val="0"/>
        <w:keepLines w:val="0"/>
        <w:pageBreakBefore w:val="0"/>
        <w:widowControl/>
        <w:kinsoku/>
        <w:wordWrap/>
        <w:overflowPunct/>
        <w:topLinePunct w:val="0"/>
        <w:autoSpaceDE/>
        <w:autoSpaceDN/>
        <w:bidi w:val="0"/>
        <w:adjustRightInd/>
        <w:snapToGrid/>
        <w:spacing w:after="0" w:line="520" w:lineRule="exact"/>
        <w:ind w:left="0" w:leftChars="0" w:firstLine="420" w:firstLineChars="200"/>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招标编号：YNLYZB-2026-84</w:t>
      </w:r>
    </w:p>
    <w:p w14:paraId="2CFAE242">
      <w:pPr>
        <w:pStyle w:val="14"/>
        <w:keepNext w:val="0"/>
        <w:keepLines w:val="0"/>
        <w:pageBreakBefore w:val="0"/>
        <w:widowControl/>
        <w:kinsoku/>
        <w:wordWrap/>
        <w:overflowPunct/>
        <w:topLinePunct w:val="0"/>
        <w:autoSpaceDE/>
        <w:autoSpaceDN/>
        <w:bidi w:val="0"/>
        <w:adjustRightInd/>
        <w:snapToGrid/>
        <w:spacing w:after="0" w:line="520" w:lineRule="exact"/>
        <w:ind w:left="0" w:leftChars="0" w:firstLine="420" w:firstLineChars="200"/>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项目名称：芒市2026年旱地优质稻示范推广项目</w:t>
      </w:r>
    </w:p>
    <w:p w14:paraId="2B6F3158">
      <w:pPr>
        <w:pStyle w:val="14"/>
        <w:keepNext w:val="0"/>
        <w:keepLines w:val="0"/>
        <w:pageBreakBefore w:val="0"/>
        <w:widowControl/>
        <w:kinsoku/>
        <w:wordWrap/>
        <w:overflowPunct/>
        <w:topLinePunct w:val="0"/>
        <w:autoSpaceDE/>
        <w:autoSpaceDN/>
        <w:bidi w:val="0"/>
        <w:adjustRightInd/>
        <w:snapToGrid/>
        <w:spacing w:after="0" w:line="520" w:lineRule="exact"/>
        <w:ind w:left="0" w:leftChars="0" w:firstLine="420" w:firstLineChars="200"/>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采购方式：□竞争性谈判 □竞争性磋商 □询价 ☑单一来源</w:t>
      </w:r>
    </w:p>
    <w:p w14:paraId="69ECEB0B">
      <w:pPr>
        <w:pStyle w:val="14"/>
        <w:keepNext w:val="0"/>
        <w:keepLines w:val="0"/>
        <w:pageBreakBefore w:val="0"/>
        <w:widowControl/>
        <w:kinsoku/>
        <w:wordWrap/>
        <w:overflowPunct/>
        <w:topLinePunct w:val="0"/>
        <w:autoSpaceDE/>
        <w:autoSpaceDN/>
        <w:bidi w:val="0"/>
        <w:adjustRightInd/>
        <w:snapToGrid/>
        <w:spacing w:after="0" w:line="520" w:lineRule="exact"/>
        <w:ind w:left="0" w:leftChars="0" w:firstLine="420" w:firstLineChars="200"/>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预算金额：450000.00元</w:t>
      </w:r>
    </w:p>
    <w:p w14:paraId="6B568D27">
      <w:pPr>
        <w:pStyle w:val="14"/>
        <w:keepNext w:val="0"/>
        <w:keepLines w:val="0"/>
        <w:pageBreakBefore w:val="0"/>
        <w:widowControl/>
        <w:kinsoku/>
        <w:wordWrap/>
        <w:overflowPunct/>
        <w:topLinePunct w:val="0"/>
        <w:autoSpaceDE/>
        <w:autoSpaceDN/>
        <w:bidi w:val="0"/>
        <w:adjustRightInd/>
        <w:snapToGrid/>
        <w:spacing w:after="0" w:line="520" w:lineRule="exact"/>
        <w:ind w:left="0" w:leftChars="0" w:firstLine="420" w:firstLineChars="200"/>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最高限价：450000.00元</w:t>
      </w:r>
    </w:p>
    <w:p w14:paraId="7115208E">
      <w:pPr>
        <w:pStyle w:val="14"/>
        <w:keepNext w:val="0"/>
        <w:keepLines w:val="0"/>
        <w:pageBreakBefore w:val="0"/>
        <w:widowControl/>
        <w:kinsoku/>
        <w:wordWrap/>
        <w:overflowPunct/>
        <w:topLinePunct w:val="0"/>
        <w:autoSpaceDE/>
        <w:autoSpaceDN/>
        <w:bidi w:val="0"/>
        <w:adjustRightInd/>
        <w:snapToGrid/>
        <w:spacing w:after="0" w:line="520" w:lineRule="exact"/>
        <w:ind w:left="0" w:leftChars="0" w:firstLine="420" w:firstLineChars="200"/>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单一来源采购方式的所属具体情形：云财采〔2018〕18号文件第二条（一）款第7条“只能由特定供应商制造或者提供货物和服务，且不存在任何其他合理的选择或替代情况的其他情况”的规定。</w:t>
      </w:r>
    </w:p>
    <w:p w14:paraId="44D097A3">
      <w:pPr>
        <w:pStyle w:val="14"/>
        <w:keepNext w:val="0"/>
        <w:keepLines w:val="0"/>
        <w:pageBreakBefore w:val="0"/>
        <w:widowControl/>
        <w:kinsoku/>
        <w:wordWrap/>
        <w:overflowPunct/>
        <w:topLinePunct w:val="0"/>
        <w:autoSpaceDE/>
        <w:autoSpaceDN/>
        <w:bidi w:val="0"/>
        <w:adjustRightInd/>
        <w:snapToGrid/>
        <w:spacing w:after="0" w:line="520" w:lineRule="exact"/>
        <w:ind w:left="0" w:leftChars="0" w:firstLine="420" w:firstLineChars="200"/>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拟定的唯一供应商名称：芒市泰丰种业有限公司</w:t>
      </w:r>
    </w:p>
    <w:p w14:paraId="352DB302">
      <w:pPr>
        <w:pStyle w:val="14"/>
        <w:keepNext w:val="0"/>
        <w:keepLines w:val="0"/>
        <w:pageBreakBefore w:val="0"/>
        <w:widowControl/>
        <w:kinsoku/>
        <w:wordWrap/>
        <w:overflowPunct/>
        <w:topLinePunct w:val="0"/>
        <w:autoSpaceDE/>
        <w:autoSpaceDN/>
        <w:bidi w:val="0"/>
        <w:adjustRightInd/>
        <w:snapToGrid/>
        <w:spacing w:after="0" w:line="520" w:lineRule="exact"/>
        <w:ind w:left="0" w:leftChars="0" w:firstLine="420" w:firstLineChars="200"/>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拟定的唯一供应商地址：云南省德宏州芒市大街56号</w:t>
      </w:r>
    </w:p>
    <w:p w14:paraId="4C87B028">
      <w:pPr>
        <w:pStyle w:val="14"/>
        <w:keepNext w:val="0"/>
        <w:keepLines w:val="0"/>
        <w:pageBreakBefore w:val="0"/>
        <w:widowControl/>
        <w:kinsoku/>
        <w:wordWrap/>
        <w:overflowPunct/>
        <w:topLinePunct w:val="0"/>
        <w:autoSpaceDE/>
        <w:autoSpaceDN/>
        <w:bidi w:val="0"/>
        <w:adjustRightInd/>
        <w:snapToGrid/>
        <w:spacing w:after="0" w:line="520" w:lineRule="exact"/>
        <w:ind w:left="0" w:leftChars="0" w:firstLine="420" w:firstLineChars="200"/>
        <w:textAlignment w:val="auto"/>
        <w:rPr>
          <w:rFonts w:hint="default"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采购需求：芒市农业农村局采购“芒市2026年旱地优质稻示范推广项目”旱地优质稻稻种一批。</w:t>
      </w:r>
    </w:p>
    <w:tbl>
      <w:tblPr>
        <w:tblStyle w:val="25"/>
        <w:tblpPr w:leftFromText="180" w:rightFromText="180" w:vertAnchor="text" w:horzAnchor="page" w:tblpXSpec="center" w:tblpY="218"/>
        <w:tblOverlap w:val="never"/>
        <w:tblW w:w="96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5"/>
        <w:gridCol w:w="1984"/>
        <w:gridCol w:w="1440"/>
        <w:gridCol w:w="1080"/>
        <w:gridCol w:w="1215"/>
        <w:gridCol w:w="1500"/>
        <w:gridCol w:w="1727"/>
      </w:tblGrid>
      <w:tr w14:paraId="78E80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9" w:hRule="exact"/>
          <w:jc w:val="center"/>
        </w:trPr>
        <w:tc>
          <w:tcPr>
            <w:tcW w:w="745" w:type="dxa"/>
            <w:noWrap w:val="0"/>
            <w:vAlign w:val="center"/>
          </w:tcPr>
          <w:p w14:paraId="3D886D90">
            <w:pPr>
              <w:keepNext w:val="0"/>
              <w:keepLines w:val="0"/>
              <w:widowControl/>
              <w:suppressLineNumbers w:val="0"/>
              <w:jc w:val="center"/>
              <w:textAlignment w:val="center"/>
              <w:rPr>
                <w:rStyle w:val="73"/>
                <w:rFonts w:hint="eastAsia" w:ascii="宋体" w:hAnsi="宋体" w:eastAsia="宋体" w:cs="宋体"/>
                <w:b/>
                <w:bCs/>
                <w:color w:val="auto"/>
                <w:sz w:val="24"/>
                <w:szCs w:val="24"/>
                <w:highlight w:val="none"/>
                <w:lang w:val="en-US" w:eastAsia="zh-CN" w:bidi="ar"/>
              </w:rPr>
            </w:pPr>
            <w:r>
              <w:rPr>
                <w:rStyle w:val="73"/>
                <w:rFonts w:hint="eastAsia" w:ascii="宋体" w:hAnsi="宋体" w:eastAsia="宋体" w:cs="宋体"/>
                <w:b/>
                <w:bCs/>
                <w:color w:val="auto"/>
                <w:sz w:val="24"/>
                <w:szCs w:val="24"/>
                <w:highlight w:val="none"/>
                <w:lang w:val="en-US" w:eastAsia="zh-CN" w:bidi="ar"/>
              </w:rPr>
              <w:t>序号</w:t>
            </w:r>
          </w:p>
        </w:tc>
        <w:tc>
          <w:tcPr>
            <w:tcW w:w="1984" w:type="dxa"/>
            <w:noWrap w:val="0"/>
            <w:vAlign w:val="center"/>
          </w:tcPr>
          <w:p w14:paraId="44F24B9A">
            <w:pPr>
              <w:keepNext w:val="0"/>
              <w:keepLines w:val="0"/>
              <w:widowControl/>
              <w:suppressLineNumbers w:val="0"/>
              <w:jc w:val="center"/>
              <w:textAlignment w:val="center"/>
              <w:rPr>
                <w:rStyle w:val="73"/>
                <w:rFonts w:hint="default" w:ascii="宋体" w:hAnsi="宋体" w:eastAsia="宋体" w:cs="宋体"/>
                <w:b/>
                <w:bCs/>
                <w:color w:val="auto"/>
                <w:sz w:val="24"/>
                <w:szCs w:val="24"/>
                <w:highlight w:val="none"/>
                <w:lang w:val="en-US" w:eastAsia="zh-CN" w:bidi="ar"/>
              </w:rPr>
            </w:pPr>
            <w:r>
              <w:rPr>
                <w:rStyle w:val="73"/>
                <w:rFonts w:hint="eastAsia" w:ascii="宋体" w:hAnsi="宋体" w:eastAsia="宋体" w:cs="宋体"/>
                <w:b/>
                <w:bCs/>
                <w:color w:val="auto"/>
                <w:sz w:val="24"/>
                <w:szCs w:val="24"/>
                <w:highlight w:val="none"/>
                <w:lang w:val="en-US" w:eastAsia="zh-CN" w:bidi="ar"/>
              </w:rPr>
              <w:t>产品名称</w:t>
            </w:r>
          </w:p>
        </w:tc>
        <w:tc>
          <w:tcPr>
            <w:tcW w:w="1440" w:type="dxa"/>
            <w:noWrap w:val="0"/>
            <w:vAlign w:val="center"/>
          </w:tcPr>
          <w:p w14:paraId="48FC1AC8">
            <w:pPr>
              <w:keepNext w:val="0"/>
              <w:keepLines w:val="0"/>
              <w:widowControl/>
              <w:suppressLineNumbers w:val="0"/>
              <w:jc w:val="center"/>
              <w:textAlignment w:val="center"/>
              <w:rPr>
                <w:rStyle w:val="73"/>
                <w:rFonts w:hint="eastAsia" w:ascii="宋体" w:hAnsi="宋体" w:eastAsia="宋体" w:cs="宋体"/>
                <w:b/>
                <w:bCs/>
                <w:color w:val="auto"/>
                <w:sz w:val="24"/>
                <w:szCs w:val="24"/>
                <w:highlight w:val="none"/>
                <w:lang w:val="en-US" w:eastAsia="zh-CN" w:bidi="ar"/>
              </w:rPr>
            </w:pPr>
            <w:r>
              <w:rPr>
                <w:rStyle w:val="73"/>
                <w:rFonts w:hint="eastAsia" w:ascii="宋体" w:hAnsi="宋体" w:eastAsia="宋体" w:cs="宋体"/>
                <w:b/>
                <w:bCs/>
                <w:color w:val="auto"/>
                <w:sz w:val="24"/>
                <w:szCs w:val="24"/>
                <w:highlight w:val="none"/>
                <w:lang w:val="en-US" w:eastAsia="zh-CN" w:bidi="ar"/>
              </w:rPr>
              <w:t>是否接受进口产品投标</w:t>
            </w:r>
          </w:p>
        </w:tc>
        <w:tc>
          <w:tcPr>
            <w:tcW w:w="1080" w:type="dxa"/>
            <w:noWrap w:val="0"/>
            <w:vAlign w:val="center"/>
          </w:tcPr>
          <w:p w14:paraId="166E4143">
            <w:pPr>
              <w:keepNext w:val="0"/>
              <w:keepLines w:val="0"/>
              <w:widowControl/>
              <w:suppressLineNumbers w:val="0"/>
              <w:jc w:val="center"/>
              <w:textAlignment w:val="center"/>
              <w:rPr>
                <w:rStyle w:val="73"/>
                <w:rFonts w:hint="eastAsia" w:ascii="宋体" w:hAnsi="宋体" w:eastAsia="宋体" w:cs="宋体"/>
                <w:b/>
                <w:bCs/>
                <w:color w:val="auto"/>
                <w:sz w:val="24"/>
                <w:szCs w:val="24"/>
                <w:highlight w:val="none"/>
                <w:lang w:val="en-US" w:eastAsia="zh-CN" w:bidi="ar"/>
              </w:rPr>
            </w:pPr>
            <w:r>
              <w:rPr>
                <w:rStyle w:val="73"/>
                <w:rFonts w:hint="eastAsia" w:ascii="宋体" w:hAnsi="宋体" w:eastAsia="宋体" w:cs="宋体"/>
                <w:b/>
                <w:bCs/>
                <w:color w:val="auto"/>
                <w:sz w:val="24"/>
                <w:szCs w:val="24"/>
                <w:highlight w:val="none"/>
                <w:lang w:val="en-US" w:eastAsia="zh-CN" w:bidi="ar"/>
              </w:rPr>
              <w:t>数量</w:t>
            </w:r>
          </w:p>
        </w:tc>
        <w:tc>
          <w:tcPr>
            <w:tcW w:w="1215" w:type="dxa"/>
            <w:noWrap w:val="0"/>
            <w:vAlign w:val="center"/>
          </w:tcPr>
          <w:p w14:paraId="7883F77E">
            <w:pPr>
              <w:keepNext w:val="0"/>
              <w:keepLines w:val="0"/>
              <w:widowControl/>
              <w:suppressLineNumbers w:val="0"/>
              <w:jc w:val="center"/>
              <w:textAlignment w:val="center"/>
              <w:rPr>
                <w:rStyle w:val="73"/>
                <w:rFonts w:hint="eastAsia" w:ascii="宋体" w:hAnsi="宋体" w:eastAsia="宋体" w:cs="宋体"/>
                <w:b/>
                <w:bCs/>
                <w:color w:val="auto"/>
                <w:sz w:val="24"/>
                <w:szCs w:val="24"/>
                <w:highlight w:val="none"/>
                <w:lang w:val="en-US" w:eastAsia="zh-CN" w:bidi="ar"/>
              </w:rPr>
            </w:pPr>
            <w:r>
              <w:rPr>
                <w:rStyle w:val="73"/>
                <w:rFonts w:hint="eastAsia" w:ascii="宋体" w:hAnsi="宋体" w:eastAsia="宋体" w:cs="宋体"/>
                <w:b/>
                <w:bCs/>
                <w:color w:val="auto"/>
                <w:sz w:val="24"/>
                <w:szCs w:val="24"/>
                <w:highlight w:val="none"/>
                <w:lang w:val="en-US" w:eastAsia="zh-CN" w:bidi="ar"/>
              </w:rPr>
              <w:t>计量单位</w:t>
            </w:r>
          </w:p>
        </w:tc>
        <w:tc>
          <w:tcPr>
            <w:tcW w:w="1500" w:type="dxa"/>
            <w:noWrap w:val="0"/>
            <w:vAlign w:val="center"/>
          </w:tcPr>
          <w:p w14:paraId="6C21108C">
            <w:pPr>
              <w:keepNext w:val="0"/>
              <w:keepLines w:val="0"/>
              <w:widowControl/>
              <w:suppressLineNumbers w:val="0"/>
              <w:jc w:val="center"/>
              <w:textAlignment w:val="center"/>
              <w:rPr>
                <w:rStyle w:val="73"/>
                <w:rFonts w:hint="eastAsia" w:ascii="宋体" w:hAnsi="宋体" w:eastAsia="宋体" w:cs="宋体"/>
                <w:b/>
                <w:bCs/>
                <w:color w:val="auto"/>
                <w:sz w:val="24"/>
                <w:szCs w:val="24"/>
                <w:highlight w:val="none"/>
                <w:lang w:val="en-US" w:eastAsia="zh-CN" w:bidi="ar"/>
              </w:rPr>
            </w:pPr>
            <w:r>
              <w:rPr>
                <w:rStyle w:val="73"/>
                <w:rFonts w:hint="eastAsia" w:ascii="宋体" w:hAnsi="宋体" w:cs="宋体"/>
                <w:b/>
                <w:bCs/>
                <w:color w:val="auto"/>
                <w:sz w:val="24"/>
                <w:szCs w:val="24"/>
                <w:highlight w:val="none"/>
                <w:lang w:val="en-US" w:eastAsia="zh-CN" w:bidi="ar"/>
              </w:rPr>
              <w:t>单价</w:t>
            </w:r>
            <w:r>
              <w:rPr>
                <w:rStyle w:val="73"/>
                <w:rFonts w:hint="eastAsia" w:ascii="宋体" w:hAnsi="宋体" w:eastAsia="宋体" w:cs="宋体"/>
                <w:b/>
                <w:bCs/>
                <w:color w:val="auto"/>
                <w:sz w:val="24"/>
                <w:szCs w:val="24"/>
                <w:highlight w:val="none"/>
                <w:lang w:val="en-US" w:eastAsia="zh-CN" w:bidi="ar"/>
              </w:rPr>
              <w:t>最高限价（元）</w:t>
            </w:r>
          </w:p>
        </w:tc>
        <w:tc>
          <w:tcPr>
            <w:tcW w:w="1727" w:type="dxa"/>
            <w:noWrap w:val="0"/>
            <w:vAlign w:val="center"/>
          </w:tcPr>
          <w:p w14:paraId="37B1689B">
            <w:pPr>
              <w:keepNext w:val="0"/>
              <w:keepLines w:val="0"/>
              <w:widowControl/>
              <w:suppressLineNumbers w:val="0"/>
              <w:jc w:val="center"/>
              <w:textAlignment w:val="center"/>
              <w:rPr>
                <w:rStyle w:val="73"/>
                <w:rFonts w:hint="default" w:ascii="宋体" w:hAnsi="宋体" w:eastAsia="宋体" w:cs="宋体"/>
                <w:b/>
                <w:bCs/>
                <w:color w:val="auto"/>
                <w:sz w:val="24"/>
                <w:szCs w:val="24"/>
                <w:highlight w:val="none"/>
                <w:lang w:val="en-US" w:eastAsia="zh-CN" w:bidi="ar"/>
              </w:rPr>
            </w:pPr>
            <w:r>
              <w:rPr>
                <w:rStyle w:val="73"/>
                <w:rFonts w:hint="eastAsia" w:ascii="宋体" w:hAnsi="宋体" w:cs="宋体"/>
                <w:b/>
                <w:bCs/>
                <w:color w:val="auto"/>
                <w:sz w:val="24"/>
                <w:szCs w:val="24"/>
                <w:highlight w:val="none"/>
                <w:lang w:val="en-US" w:eastAsia="zh-CN" w:bidi="ar"/>
              </w:rPr>
              <w:t>总价最高限价（元）</w:t>
            </w:r>
          </w:p>
        </w:tc>
      </w:tr>
      <w:tr w14:paraId="718D9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45" w:type="dxa"/>
            <w:noWrap w:val="0"/>
            <w:vAlign w:val="center"/>
          </w:tcPr>
          <w:p w14:paraId="359B9B2F">
            <w:pPr>
              <w:widowControl w:val="0"/>
              <w:jc w:val="center"/>
              <w:rPr>
                <w:rFonts w:hint="default" w:ascii="宋体" w:hAnsi="宋体" w:eastAsia="宋体" w:cs="宋体"/>
                <w:b w:val="0"/>
                <w:bCs w:val="0"/>
                <w:color w:val="auto"/>
                <w:sz w:val="24"/>
                <w:szCs w:val="24"/>
                <w:highlight w:val="none"/>
                <w:vertAlign w:val="baseline"/>
                <w:lang w:val="en-US" w:eastAsia="zh-CN"/>
              </w:rPr>
            </w:pPr>
            <w:r>
              <w:rPr>
                <w:rFonts w:hint="eastAsia" w:ascii="宋体" w:hAnsi="宋体" w:eastAsia="宋体" w:cs="宋体"/>
                <w:b w:val="0"/>
                <w:bCs w:val="0"/>
                <w:color w:val="auto"/>
                <w:sz w:val="24"/>
                <w:szCs w:val="24"/>
                <w:highlight w:val="none"/>
                <w:vertAlign w:val="baseline"/>
                <w:lang w:val="en-US" w:eastAsia="zh-CN"/>
              </w:rPr>
              <w:t>1</w:t>
            </w:r>
          </w:p>
        </w:tc>
        <w:tc>
          <w:tcPr>
            <w:tcW w:w="1984" w:type="dxa"/>
            <w:shd w:val="clear" w:color="auto" w:fill="auto"/>
            <w:noWrap w:val="0"/>
            <w:vAlign w:val="center"/>
          </w:tcPr>
          <w:p w14:paraId="2078E0BA">
            <w:pPr>
              <w:pStyle w:val="14"/>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default"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rPr>
              <w:t>滇禾优615</w:t>
            </w:r>
          </w:p>
        </w:tc>
        <w:tc>
          <w:tcPr>
            <w:tcW w:w="1440" w:type="dxa"/>
            <w:noWrap w:val="0"/>
            <w:vAlign w:val="center"/>
          </w:tcPr>
          <w:p w14:paraId="4C5872E7">
            <w:pPr>
              <w:pStyle w:val="14"/>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default" w:ascii="宋体" w:hAnsi="宋体" w:eastAsia="宋体" w:cs="宋体"/>
                <w:b w:val="0"/>
                <w:bCs w:val="0"/>
                <w:color w:val="auto"/>
                <w:kern w:val="0"/>
                <w:sz w:val="24"/>
                <w:szCs w:val="24"/>
                <w:highlight w:val="none"/>
                <w:lang w:val="en-US" w:eastAsia="zh-CN"/>
              </w:rPr>
            </w:pPr>
            <w:r>
              <w:rPr>
                <w:rFonts w:hint="eastAsia" w:ascii="宋体" w:hAnsi="宋体" w:cs="宋体"/>
                <w:b w:val="0"/>
                <w:bCs w:val="0"/>
                <w:color w:val="auto"/>
                <w:kern w:val="0"/>
                <w:sz w:val="24"/>
                <w:szCs w:val="24"/>
                <w:highlight w:val="none"/>
                <w:lang w:val="en-US" w:eastAsia="zh-CN"/>
              </w:rPr>
              <w:t>否</w:t>
            </w:r>
          </w:p>
        </w:tc>
        <w:tc>
          <w:tcPr>
            <w:tcW w:w="1080" w:type="dxa"/>
            <w:shd w:val="clear" w:color="auto" w:fill="auto"/>
            <w:noWrap w:val="0"/>
            <w:vAlign w:val="center"/>
          </w:tcPr>
          <w:p w14:paraId="39E2DBF9">
            <w:pPr>
              <w:widowControl w:val="0"/>
              <w:jc w:val="center"/>
              <w:rPr>
                <w:rFonts w:hint="default" w:ascii="宋体" w:hAnsi="宋体" w:eastAsia="宋体" w:cs="宋体"/>
                <w:b w:val="0"/>
                <w:bCs w:val="0"/>
                <w:color w:val="auto"/>
                <w:sz w:val="24"/>
                <w:szCs w:val="24"/>
                <w:highlight w:val="none"/>
                <w:vertAlign w:val="baseline"/>
                <w:lang w:val="en-US" w:eastAsia="zh-CN"/>
              </w:rPr>
            </w:pPr>
            <w:r>
              <w:rPr>
                <w:rFonts w:hint="eastAsia" w:ascii="宋体" w:hAnsi="宋体" w:cs="宋体"/>
                <w:b w:val="0"/>
                <w:bCs w:val="0"/>
                <w:color w:val="auto"/>
                <w:sz w:val="24"/>
                <w:szCs w:val="24"/>
                <w:highlight w:val="none"/>
                <w:vertAlign w:val="baseline"/>
                <w:lang w:val="en-US" w:eastAsia="zh-CN"/>
              </w:rPr>
              <w:t>480</w:t>
            </w:r>
          </w:p>
        </w:tc>
        <w:tc>
          <w:tcPr>
            <w:tcW w:w="1215" w:type="dxa"/>
            <w:shd w:val="clear" w:color="auto" w:fill="auto"/>
            <w:noWrap w:val="0"/>
            <w:vAlign w:val="center"/>
          </w:tcPr>
          <w:p w14:paraId="5C8AF152">
            <w:pPr>
              <w:widowControl w:val="0"/>
              <w:jc w:val="center"/>
              <w:rPr>
                <w:rFonts w:hint="default" w:ascii="Times New Roman" w:hAnsi="Times New Roman" w:eastAsia="宋体" w:cs="Times New Roman"/>
                <w:b w:val="0"/>
                <w:bCs w:val="0"/>
                <w:color w:val="auto"/>
                <w:kern w:val="2"/>
                <w:sz w:val="24"/>
                <w:szCs w:val="24"/>
                <w:highlight w:val="none"/>
                <w:vertAlign w:val="baseline"/>
                <w:lang w:val="en-US" w:eastAsia="zh-CN" w:bidi="ar-SA"/>
              </w:rPr>
            </w:pPr>
            <w:r>
              <w:rPr>
                <w:rFonts w:hint="eastAsia" w:cs="Times New Roman"/>
                <w:b w:val="0"/>
                <w:bCs w:val="0"/>
                <w:color w:val="auto"/>
                <w:kern w:val="2"/>
                <w:sz w:val="24"/>
                <w:szCs w:val="24"/>
                <w:highlight w:val="none"/>
                <w:vertAlign w:val="baseline"/>
                <w:lang w:val="en-US" w:eastAsia="zh-CN" w:bidi="ar-SA"/>
              </w:rPr>
              <w:t>公斤</w:t>
            </w:r>
          </w:p>
        </w:tc>
        <w:tc>
          <w:tcPr>
            <w:tcW w:w="1500" w:type="dxa"/>
            <w:shd w:val="clear" w:color="auto" w:fill="auto"/>
            <w:noWrap w:val="0"/>
            <w:vAlign w:val="center"/>
          </w:tcPr>
          <w:p w14:paraId="263739DB">
            <w:pPr>
              <w:widowControl w:val="0"/>
              <w:jc w:val="center"/>
              <w:rPr>
                <w:rFonts w:hint="default" w:ascii="宋体" w:hAnsi="宋体" w:eastAsia="宋体" w:cs="宋体"/>
                <w:b w:val="0"/>
                <w:bCs w:val="0"/>
                <w:color w:val="auto"/>
                <w:sz w:val="24"/>
                <w:szCs w:val="24"/>
                <w:highlight w:val="none"/>
                <w:vertAlign w:val="baseline"/>
                <w:lang w:val="en-US" w:eastAsia="zh-CN"/>
              </w:rPr>
            </w:pPr>
            <w:r>
              <w:rPr>
                <w:rFonts w:hint="eastAsia" w:ascii="宋体" w:hAnsi="宋体" w:cs="宋体"/>
                <w:b w:val="0"/>
                <w:bCs w:val="0"/>
                <w:color w:val="auto"/>
                <w:sz w:val="24"/>
                <w:szCs w:val="24"/>
                <w:highlight w:val="none"/>
                <w:vertAlign w:val="baseline"/>
                <w:lang w:val="en-US" w:eastAsia="zh-CN"/>
              </w:rPr>
              <w:t>75.00</w:t>
            </w:r>
          </w:p>
        </w:tc>
        <w:tc>
          <w:tcPr>
            <w:tcW w:w="1727" w:type="dxa"/>
            <w:shd w:val="clear" w:color="auto" w:fill="auto"/>
            <w:noWrap w:val="0"/>
            <w:vAlign w:val="center"/>
          </w:tcPr>
          <w:p w14:paraId="239A693B">
            <w:pPr>
              <w:widowControl w:val="0"/>
              <w:jc w:val="center"/>
              <w:rPr>
                <w:rFonts w:hint="default" w:ascii="宋体" w:hAnsi="宋体" w:cs="宋体"/>
                <w:b w:val="0"/>
                <w:bCs w:val="0"/>
                <w:color w:val="auto"/>
                <w:sz w:val="24"/>
                <w:szCs w:val="24"/>
                <w:highlight w:val="none"/>
                <w:vertAlign w:val="baseline"/>
                <w:lang w:val="en-US" w:eastAsia="zh-CN"/>
              </w:rPr>
            </w:pPr>
            <w:r>
              <w:rPr>
                <w:rFonts w:hint="eastAsia" w:ascii="宋体" w:hAnsi="宋体" w:cs="宋体"/>
                <w:b w:val="0"/>
                <w:bCs w:val="0"/>
                <w:color w:val="auto"/>
                <w:sz w:val="24"/>
                <w:szCs w:val="24"/>
                <w:highlight w:val="none"/>
                <w:vertAlign w:val="baseline"/>
                <w:lang w:val="en-US" w:eastAsia="zh-CN"/>
              </w:rPr>
              <w:t>36000.00</w:t>
            </w:r>
          </w:p>
        </w:tc>
      </w:tr>
      <w:tr w14:paraId="23DC4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45" w:type="dxa"/>
            <w:noWrap w:val="0"/>
            <w:vAlign w:val="center"/>
          </w:tcPr>
          <w:p w14:paraId="2CA68128">
            <w:pPr>
              <w:widowControl w:val="0"/>
              <w:jc w:val="center"/>
              <w:rPr>
                <w:rFonts w:hint="default" w:ascii="宋体" w:hAnsi="宋体" w:eastAsia="宋体" w:cs="宋体"/>
                <w:b w:val="0"/>
                <w:bCs w:val="0"/>
                <w:color w:val="auto"/>
                <w:sz w:val="24"/>
                <w:szCs w:val="24"/>
                <w:highlight w:val="none"/>
                <w:vertAlign w:val="baseline"/>
                <w:lang w:val="en-US" w:eastAsia="zh-CN"/>
              </w:rPr>
            </w:pPr>
            <w:r>
              <w:rPr>
                <w:rFonts w:hint="eastAsia" w:ascii="宋体" w:hAnsi="宋体" w:eastAsia="宋体" w:cs="宋体"/>
                <w:b w:val="0"/>
                <w:bCs w:val="0"/>
                <w:color w:val="auto"/>
                <w:sz w:val="24"/>
                <w:szCs w:val="24"/>
                <w:highlight w:val="none"/>
                <w:vertAlign w:val="baseline"/>
                <w:lang w:val="en-US" w:eastAsia="zh-CN"/>
              </w:rPr>
              <w:t>2</w:t>
            </w:r>
          </w:p>
        </w:tc>
        <w:tc>
          <w:tcPr>
            <w:tcW w:w="1984" w:type="dxa"/>
            <w:shd w:val="clear" w:color="auto" w:fill="auto"/>
            <w:noWrap w:val="0"/>
            <w:vAlign w:val="center"/>
          </w:tcPr>
          <w:p w14:paraId="26D9F81F">
            <w:pPr>
              <w:pStyle w:val="14"/>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rPr>
              <w:t>滇禾优918</w:t>
            </w:r>
          </w:p>
        </w:tc>
        <w:tc>
          <w:tcPr>
            <w:tcW w:w="1440" w:type="dxa"/>
            <w:noWrap w:val="0"/>
            <w:vAlign w:val="center"/>
          </w:tcPr>
          <w:p w14:paraId="4D09E70C">
            <w:pPr>
              <w:pStyle w:val="14"/>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default" w:ascii="宋体" w:hAnsi="宋体" w:eastAsia="宋体" w:cs="宋体"/>
                <w:b w:val="0"/>
                <w:bCs w:val="0"/>
                <w:color w:val="auto"/>
                <w:kern w:val="0"/>
                <w:sz w:val="24"/>
                <w:szCs w:val="24"/>
                <w:highlight w:val="none"/>
                <w:lang w:val="en-US" w:eastAsia="zh-CN" w:bidi="ar"/>
              </w:rPr>
            </w:pPr>
            <w:r>
              <w:rPr>
                <w:rFonts w:hint="eastAsia" w:ascii="宋体" w:hAnsi="宋体" w:cs="宋体"/>
                <w:b w:val="0"/>
                <w:bCs w:val="0"/>
                <w:color w:val="auto"/>
                <w:kern w:val="0"/>
                <w:sz w:val="24"/>
                <w:szCs w:val="24"/>
                <w:highlight w:val="none"/>
                <w:lang w:val="en-US" w:eastAsia="zh-CN" w:bidi="ar"/>
              </w:rPr>
              <w:t>否</w:t>
            </w:r>
          </w:p>
        </w:tc>
        <w:tc>
          <w:tcPr>
            <w:tcW w:w="1080" w:type="dxa"/>
            <w:shd w:val="clear" w:color="auto" w:fill="auto"/>
            <w:noWrap w:val="0"/>
            <w:vAlign w:val="center"/>
          </w:tcPr>
          <w:p w14:paraId="3089168D">
            <w:pPr>
              <w:widowControl w:val="0"/>
              <w:jc w:val="center"/>
              <w:rPr>
                <w:rFonts w:hint="default" w:ascii="宋体" w:hAnsi="宋体" w:eastAsia="宋体" w:cs="宋体"/>
                <w:b w:val="0"/>
                <w:bCs w:val="0"/>
                <w:color w:val="auto"/>
                <w:sz w:val="24"/>
                <w:szCs w:val="24"/>
                <w:highlight w:val="none"/>
                <w:vertAlign w:val="baseline"/>
                <w:lang w:val="en-US" w:eastAsia="zh-CN"/>
              </w:rPr>
            </w:pPr>
            <w:r>
              <w:rPr>
                <w:rFonts w:hint="eastAsia" w:ascii="宋体" w:hAnsi="宋体" w:cs="宋体"/>
                <w:b w:val="0"/>
                <w:bCs w:val="0"/>
                <w:color w:val="auto"/>
                <w:sz w:val="24"/>
                <w:szCs w:val="24"/>
                <w:highlight w:val="none"/>
                <w:vertAlign w:val="baseline"/>
                <w:lang w:val="en-US" w:eastAsia="zh-CN"/>
              </w:rPr>
              <w:t>200</w:t>
            </w:r>
          </w:p>
        </w:tc>
        <w:tc>
          <w:tcPr>
            <w:tcW w:w="1215" w:type="dxa"/>
            <w:shd w:val="clear" w:color="auto" w:fill="auto"/>
            <w:noWrap w:val="0"/>
            <w:vAlign w:val="center"/>
          </w:tcPr>
          <w:p w14:paraId="181DC720">
            <w:pPr>
              <w:widowControl w:val="0"/>
              <w:jc w:val="center"/>
              <w:rPr>
                <w:rFonts w:hint="eastAsia" w:ascii="Times New Roman" w:hAnsi="Times New Roman" w:eastAsia="宋体" w:cs="Times New Roman"/>
                <w:b w:val="0"/>
                <w:bCs w:val="0"/>
                <w:color w:val="auto"/>
                <w:kern w:val="2"/>
                <w:sz w:val="24"/>
                <w:szCs w:val="24"/>
                <w:highlight w:val="none"/>
                <w:vertAlign w:val="baseline"/>
                <w:lang w:val="en-US" w:eastAsia="zh-CN" w:bidi="ar-SA"/>
              </w:rPr>
            </w:pPr>
            <w:r>
              <w:rPr>
                <w:rFonts w:hint="eastAsia" w:cs="Times New Roman"/>
                <w:b w:val="0"/>
                <w:bCs w:val="0"/>
                <w:color w:val="auto"/>
                <w:kern w:val="2"/>
                <w:sz w:val="24"/>
                <w:szCs w:val="24"/>
                <w:highlight w:val="none"/>
                <w:vertAlign w:val="baseline"/>
                <w:lang w:val="en-US" w:eastAsia="zh-CN" w:bidi="ar-SA"/>
              </w:rPr>
              <w:t>公斤</w:t>
            </w:r>
          </w:p>
        </w:tc>
        <w:tc>
          <w:tcPr>
            <w:tcW w:w="1500" w:type="dxa"/>
            <w:shd w:val="clear" w:color="auto" w:fill="auto"/>
            <w:noWrap w:val="0"/>
            <w:vAlign w:val="center"/>
          </w:tcPr>
          <w:p w14:paraId="529B6BBC">
            <w:pPr>
              <w:widowControl w:val="0"/>
              <w:jc w:val="center"/>
              <w:rPr>
                <w:rFonts w:hint="default" w:ascii="宋体" w:hAnsi="宋体" w:eastAsia="宋体" w:cs="宋体"/>
                <w:b w:val="0"/>
                <w:bCs w:val="0"/>
                <w:color w:val="auto"/>
                <w:sz w:val="24"/>
                <w:szCs w:val="24"/>
                <w:highlight w:val="none"/>
                <w:vertAlign w:val="baseline"/>
                <w:lang w:val="en-US" w:eastAsia="zh-CN"/>
              </w:rPr>
            </w:pPr>
            <w:r>
              <w:rPr>
                <w:rFonts w:hint="eastAsia" w:ascii="宋体" w:hAnsi="宋体" w:cs="宋体"/>
                <w:b w:val="0"/>
                <w:bCs w:val="0"/>
                <w:color w:val="auto"/>
                <w:sz w:val="24"/>
                <w:szCs w:val="24"/>
                <w:highlight w:val="none"/>
                <w:vertAlign w:val="baseline"/>
                <w:lang w:val="en-US" w:eastAsia="zh-CN"/>
              </w:rPr>
              <w:t>75.00</w:t>
            </w:r>
          </w:p>
        </w:tc>
        <w:tc>
          <w:tcPr>
            <w:tcW w:w="1727" w:type="dxa"/>
            <w:shd w:val="clear" w:color="auto" w:fill="auto"/>
            <w:noWrap w:val="0"/>
            <w:vAlign w:val="center"/>
          </w:tcPr>
          <w:p w14:paraId="778B9128">
            <w:pPr>
              <w:widowControl w:val="0"/>
              <w:jc w:val="center"/>
              <w:rPr>
                <w:rFonts w:hint="default" w:ascii="宋体" w:hAnsi="宋体" w:cs="宋体"/>
                <w:b w:val="0"/>
                <w:bCs w:val="0"/>
                <w:color w:val="auto"/>
                <w:sz w:val="24"/>
                <w:szCs w:val="24"/>
                <w:highlight w:val="none"/>
                <w:vertAlign w:val="baseline"/>
                <w:lang w:val="en-US" w:eastAsia="zh-CN"/>
              </w:rPr>
            </w:pPr>
            <w:r>
              <w:rPr>
                <w:rFonts w:hint="eastAsia" w:ascii="宋体" w:hAnsi="宋体" w:cs="宋体"/>
                <w:b w:val="0"/>
                <w:bCs w:val="0"/>
                <w:color w:val="auto"/>
                <w:sz w:val="24"/>
                <w:szCs w:val="24"/>
                <w:highlight w:val="none"/>
                <w:vertAlign w:val="baseline"/>
                <w:lang w:val="en-US" w:eastAsia="zh-CN"/>
              </w:rPr>
              <w:t>15000.00</w:t>
            </w:r>
          </w:p>
        </w:tc>
      </w:tr>
      <w:tr w14:paraId="287E0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45" w:type="dxa"/>
            <w:noWrap w:val="0"/>
            <w:vAlign w:val="center"/>
          </w:tcPr>
          <w:p w14:paraId="33D80E96">
            <w:pPr>
              <w:widowControl w:val="0"/>
              <w:jc w:val="center"/>
              <w:rPr>
                <w:rFonts w:hint="default" w:ascii="宋体" w:hAnsi="宋体" w:eastAsia="宋体" w:cs="宋体"/>
                <w:b w:val="0"/>
                <w:bCs w:val="0"/>
                <w:color w:val="auto"/>
                <w:sz w:val="24"/>
                <w:szCs w:val="24"/>
                <w:highlight w:val="none"/>
                <w:vertAlign w:val="baseline"/>
                <w:lang w:val="en-US" w:eastAsia="zh-CN"/>
              </w:rPr>
            </w:pPr>
            <w:r>
              <w:rPr>
                <w:rFonts w:hint="eastAsia" w:ascii="宋体" w:hAnsi="宋体" w:eastAsia="宋体" w:cs="宋体"/>
                <w:b w:val="0"/>
                <w:bCs w:val="0"/>
                <w:color w:val="auto"/>
                <w:sz w:val="24"/>
                <w:szCs w:val="24"/>
                <w:highlight w:val="none"/>
                <w:vertAlign w:val="baseline"/>
                <w:lang w:val="en-US" w:eastAsia="zh-CN"/>
              </w:rPr>
              <w:t>3</w:t>
            </w:r>
          </w:p>
        </w:tc>
        <w:tc>
          <w:tcPr>
            <w:tcW w:w="1984" w:type="dxa"/>
            <w:shd w:val="clear" w:color="auto" w:fill="auto"/>
            <w:noWrap w:val="0"/>
            <w:vAlign w:val="center"/>
          </w:tcPr>
          <w:p w14:paraId="25D9A8FE">
            <w:pPr>
              <w:pStyle w:val="14"/>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rPr>
              <w:t>旱优73</w:t>
            </w:r>
          </w:p>
        </w:tc>
        <w:tc>
          <w:tcPr>
            <w:tcW w:w="1440" w:type="dxa"/>
            <w:noWrap w:val="0"/>
            <w:vAlign w:val="center"/>
          </w:tcPr>
          <w:p w14:paraId="2850F531">
            <w:pPr>
              <w:pStyle w:val="14"/>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default" w:ascii="宋体" w:hAnsi="宋体" w:eastAsia="宋体" w:cs="宋体"/>
                <w:b w:val="0"/>
                <w:bCs w:val="0"/>
                <w:color w:val="auto"/>
                <w:kern w:val="0"/>
                <w:sz w:val="24"/>
                <w:szCs w:val="24"/>
                <w:highlight w:val="none"/>
                <w:lang w:val="en-US" w:eastAsia="zh-CN" w:bidi="ar"/>
              </w:rPr>
            </w:pPr>
            <w:r>
              <w:rPr>
                <w:rFonts w:hint="eastAsia" w:ascii="宋体" w:hAnsi="宋体" w:cs="宋体"/>
                <w:b w:val="0"/>
                <w:bCs w:val="0"/>
                <w:color w:val="auto"/>
                <w:kern w:val="0"/>
                <w:sz w:val="24"/>
                <w:szCs w:val="24"/>
                <w:highlight w:val="none"/>
                <w:lang w:val="en-US" w:eastAsia="zh-CN" w:bidi="ar"/>
              </w:rPr>
              <w:t>否</w:t>
            </w:r>
          </w:p>
        </w:tc>
        <w:tc>
          <w:tcPr>
            <w:tcW w:w="1080" w:type="dxa"/>
            <w:shd w:val="clear" w:color="auto" w:fill="auto"/>
            <w:noWrap w:val="0"/>
            <w:vAlign w:val="center"/>
          </w:tcPr>
          <w:p w14:paraId="62B94588">
            <w:pPr>
              <w:widowControl w:val="0"/>
              <w:jc w:val="center"/>
              <w:rPr>
                <w:rFonts w:hint="default" w:ascii="宋体" w:hAnsi="宋体" w:eastAsia="宋体" w:cs="宋体"/>
                <w:b w:val="0"/>
                <w:bCs w:val="0"/>
                <w:color w:val="auto"/>
                <w:sz w:val="24"/>
                <w:szCs w:val="24"/>
                <w:highlight w:val="none"/>
                <w:vertAlign w:val="baseline"/>
                <w:lang w:val="en-US" w:eastAsia="zh-CN"/>
              </w:rPr>
            </w:pPr>
            <w:r>
              <w:rPr>
                <w:rFonts w:hint="eastAsia" w:ascii="宋体" w:hAnsi="宋体" w:cs="宋体"/>
                <w:b w:val="0"/>
                <w:bCs w:val="0"/>
                <w:color w:val="auto"/>
                <w:sz w:val="24"/>
                <w:szCs w:val="24"/>
                <w:highlight w:val="none"/>
                <w:vertAlign w:val="baseline"/>
                <w:lang w:val="en-US" w:eastAsia="zh-CN"/>
              </w:rPr>
              <w:t>800</w:t>
            </w:r>
          </w:p>
        </w:tc>
        <w:tc>
          <w:tcPr>
            <w:tcW w:w="1215" w:type="dxa"/>
            <w:shd w:val="clear" w:color="auto" w:fill="auto"/>
            <w:noWrap w:val="0"/>
            <w:vAlign w:val="center"/>
          </w:tcPr>
          <w:p w14:paraId="555B17DB">
            <w:pPr>
              <w:widowControl w:val="0"/>
              <w:jc w:val="center"/>
              <w:rPr>
                <w:rFonts w:hint="eastAsia" w:ascii="Times New Roman" w:hAnsi="Times New Roman" w:eastAsia="宋体" w:cs="Times New Roman"/>
                <w:b w:val="0"/>
                <w:bCs w:val="0"/>
                <w:color w:val="auto"/>
                <w:kern w:val="2"/>
                <w:sz w:val="24"/>
                <w:szCs w:val="24"/>
                <w:highlight w:val="none"/>
                <w:vertAlign w:val="baseline"/>
                <w:lang w:val="en-US" w:eastAsia="zh-CN" w:bidi="ar-SA"/>
              </w:rPr>
            </w:pPr>
            <w:r>
              <w:rPr>
                <w:rFonts w:hint="eastAsia" w:cs="Times New Roman"/>
                <w:b w:val="0"/>
                <w:bCs w:val="0"/>
                <w:color w:val="auto"/>
                <w:kern w:val="2"/>
                <w:sz w:val="24"/>
                <w:szCs w:val="24"/>
                <w:highlight w:val="none"/>
                <w:vertAlign w:val="baseline"/>
                <w:lang w:val="en-US" w:eastAsia="zh-CN" w:bidi="ar-SA"/>
              </w:rPr>
              <w:t>公斤</w:t>
            </w:r>
          </w:p>
        </w:tc>
        <w:tc>
          <w:tcPr>
            <w:tcW w:w="1500" w:type="dxa"/>
            <w:shd w:val="clear" w:color="auto" w:fill="auto"/>
            <w:noWrap w:val="0"/>
            <w:vAlign w:val="center"/>
          </w:tcPr>
          <w:p w14:paraId="11269417">
            <w:pPr>
              <w:widowControl w:val="0"/>
              <w:jc w:val="center"/>
              <w:rPr>
                <w:rFonts w:hint="default" w:ascii="宋体" w:hAnsi="宋体" w:eastAsia="宋体" w:cs="宋体"/>
                <w:b w:val="0"/>
                <w:bCs w:val="0"/>
                <w:color w:val="auto"/>
                <w:sz w:val="24"/>
                <w:szCs w:val="24"/>
                <w:highlight w:val="none"/>
                <w:vertAlign w:val="baseline"/>
                <w:lang w:val="en-US" w:eastAsia="zh-CN"/>
              </w:rPr>
            </w:pPr>
            <w:r>
              <w:rPr>
                <w:rFonts w:hint="eastAsia" w:ascii="宋体" w:hAnsi="宋体" w:cs="宋体"/>
                <w:b w:val="0"/>
                <w:bCs w:val="0"/>
                <w:color w:val="auto"/>
                <w:sz w:val="24"/>
                <w:szCs w:val="24"/>
                <w:highlight w:val="none"/>
                <w:vertAlign w:val="baseline"/>
                <w:lang w:val="en-US" w:eastAsia="zh-CN"/>
              </w:rPr>
              <w:t>75.00</w:t>
            </w:r>
          </w:p>
        </w:tc>
        <w:tc>
          <w:tcPr>
            <w:tcW w:w="1727" w:type="dxa"/>
            <w:shd w:val="clear" w:color="auto" w:fill="auto"/>
            <w:noWrap w:val="0"/>
            <w:vAlign w:val="center"/>
          </w:tcPr>
          <w:p w14:paraId="3193DD37">
            <w:pPr>
              <w:widowControl w:val="0"/>
              <w:jc w:val="center"/>
              <w:rPr>
                <w:rFonts w:hint="default" w:ascii="宋体" w:hAnsi="宋体" w:cs="宋体"/>
                <w:b w:val="0"/>
                <w:bCs w:val="0"/>
                <w:color w:val="auto"/>
                <w:sz w:val="24"/>
                <w:szCs w:val="24"/>
                <w:highlight w:val="none"/>
                <w:vertAlign w:val="baseline"/>
                <w:lang w:val="en-US" w:eastAsia="zh-CN"/>
              </w:rPr>
            </w:pPr>
            <w:r>
              <w:rPr>
                <w:rFonts w:hint="eastAsia" w:ascii="宋体" w:hAnsi="宋体" w:cs="宋体"/>
                <w:b w:val="0"/>
                <w:bCs w:val="0"/>
                <w:color w:val="auto"/>
                <w:sz w:val="24"/>
                <w:szCs w:val="24"/>
                <w:highlight w:val="none"/>
                <w:vertAlign w:val="baseline"/>
                <w:lang w:val="en-US" w:eastAsia="zh-CN"/>
              </w:rPr>
              <w:t>60000.00</w:t>
            </w:r>
          </w:p>
        </w:tc>
      </w:tr>
      <w:tr w14:paraId="3CA4D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45" w:type="dxa"/>
            <w:noWrap w:val="0"/>
            <w:vAlign w:val="center"/>
          </w:tcPr>
          <w:p w14:paraId="525A5F79">
            <w:pPr>
              <w:widowControl w:val="0"/>
              <w:jc w:val="center"/>
              <w:rPr>
                <w:rFonts w:hint="default" w:ascii="宋体" w:hAnsi="宋体" w:eastAsia="宋体" w:cs="宋体"/>
                <w:b w:val="0"/>
                <w:bCs w:val="0"/>
                <w:color w:val="auto"/>
                <w:sz w:val="24"/>
                <w:szCs w:val="24"/>
                <w:highlight w:val="none"/>
                <w:vertAlign w:val="baseline"/>
                <w:lang w:val="en-US" w:eastAsia="zh-CN"/>
              </w:rPr>
            </w:pPr>
            <w:r>
              <w:rPr>
                <w:rFonts w:hint="eastAsia" w:ascii="宋体" w:hAnsi="宋体" w:eastAsia="宋体" w:cs="宋体"/>
                <w:b w:val="0"/>
                <w:bCs w:val="0"/>
                <w:color w:val="auto"/>
                <w:sz w:val="24"/>
                <w:szCs w:val="24"/>
                <w:highlight w:val="none"/>
                <w:vertAlign w:val="baseline"/>
                <w:lang w:val="en-US" w:eastAsia="zh-CN"/>
              </w:rPr>
              <w:t>4</w:t>
            </w:r>
          </w:p>
        </w:tc>
        <w:tc>
          <w:tcPr>
            <w:tcW w:w="1984" w:type="dxa"/>
            <w:shd w:val="clear" w:color="auto" w:fill="auto"/>
            <w:noWrap w:val="0"/>
            <w:vAlign w:val="center"/>
          </w:tcPr>
          <w:p w14:paraId="7C0ED436">
            <w:pPr>
              <w:pStyle w:val="14"/>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rPr>
              <w:t>旱优3015</w:t>
            </w:r>
          </w:p>
        </w:tc>
        <w:tc>
          <w:tcPr>
            <w:tcW w:w="1440" w:type="dxa"/>
            <w:shd w:val="clear" w:color="auto" w:fill="auto"/>
            <w:noWrap w:val="0"/>
            <w:vAlign w:val="center"/>
          </w:tcPr>
          <w:p w14:paraId="2B425369">
            <w:pPr>
              <w:pStyle w:val="14"/>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default" w:ascii="宋体" w:hAnsi="宋体" w:eastAsia="宋体" w:cs="宋体"/>
                <w:b w:val="0"/>
                <w:bCs w:val="0"/>
                <w:color w:val="auto"/>
                <w:kern w:val="0"/>
                <w:sz w:val="24"/>
                <w:szCs w:val="24"/>
                <w:highlight w:val="none"/>
                <w:lang w:val="en-US" w:eastAsia="zh-CN" w:bidi="ar-SA"/>
              </w:rPr>
            </w:pPr>
            <w:r>
              <w:rPr>
                <w:rFonts w:hint="eastAsia" w:ascii="宋体" w:hAnsi="宋体" w:cs="宋体"/>
                <w:b w:val="0"/>
                <w:bCs w:val="0"/>
                <w:color w:val="auto"/>
                <w:kern w:val="0"/>
                <w:sz w:val="24"/>
                <w:szCs w:val="24"/>
                <w:highlight w:val="none"/>
                <w:lang w:val="en-US" w:eastAsia="zh-CN" w:bidi="ar-SA"/>
              </w:rPr>
              <w:t>否</w:t>
            </w:r>
          </w:p>
        </w:tc>
        <w:tc>
          <w:tcPr>
            <w:tcW w:w="1080" w:type="dxa"/>
            <w:shd w:val="clear" w:color="auto" w:fill="auto"/>
            <w:noWrap w:val="0"/>
            <w:vAlign w:val="center"/>
          </w:tcPr>
          <w:p w14:paraId="57EB4A68">
            <w:pPr>
              <w:widowControl w:val="0"/>
              <w:jc w:val="center"/>
              <w:rPr>
                <w:rFonts w:hint="default" w:ascii="宋体" w:hAnsi="宋体" w:eastAsia="宋体" w:cs="宋体"/>
                <w:b w:val="0"/>
                <w:bCs w:val="0"/>
                <w:color w:val="auto"/>
                <w:sz w:val="24"/>
                <w:szCs w:val="24"/>
                <w:highlight w:val="none"/>
                <w:vertAlign w:val="baseline"/>
                <w:lang w:val="en-US" w:eastAsia="zh-CN"/>
              </w:rPr>
            </w:pPr>
            <w:r>
              <w:rPr>
                <w:rFonts w:hint="eastAsia" w:ascii="宋体" w:hAnsi="宋体" w:cs="宋体"/>
                <w:b w:val="0"/>
                <w:bCs w:val="0"/>
                <w:color w:val="auto"/>
                <w:sz w:val="24"/>
                <w:szCs w:val="24"/>
                <w:highlight w:val="none"/>
                <w:vertAlign w:val="baseline"/>
                <w:lang w:val="en-US" w:eastAsia="zh-CN"/>
              </w:rPr>
              <w:t>1500</w:t>
            </w:r>
          </w:p>
        </w:tc>
        <w:tc>
          <w:tcPr>
            <w:tcW w:w="1215" w:type="dxa"/>
            <w:shd w:val="clear" w:color="auto" w:fill="auto"/>
            <w:noWrap w:val="0"/>
            <w:vAlign w:val="center"/>
          </w:tcPr>
          <w:p w14:paraId="7AF8B954">
            <w:pPr>
              <w:widowControl w:val="0"/>
              <w:jc w:val="center"/>
              <w:rPr>
                <w:rFonts w:hint="eastAsia" w:ascii="Times New Roman" w:hAnsi="Times New Roman" w:eastAsia="宋体" w:cs="Times New Roman"/>
                <w:b w:val="0"/>
                <w:bCs w:val="0"/>
                <w:color w:val="auto"/>
                <w:kern w:val="2"/>
                <w:sz w:val="24"/>
                <w:szCs w:val="24"/>
                <w:highlight w:val="none"/>
                <w:vertAlign w:val="baseline"/>
                <w:lang w:val="en-US" w:eastAsia="zh-CN" w:bidi="ar-SA"/>
              </w:rPr>
            </w:pPr>
            <w:r>
              <w:rPr>
                <w:rFonts w:hint="eastAsia" w:cs="Times New Roman"/>
                <w:b w:val="0"/>
                <w:bCs w:val="0"/>
                <w:color w:val="auto"/>
                <w:kern w:val="2"/>
                <w:sz w:val="24"/>
                <w:szCs w:val="24"/>
                <w:highlight w:val="none"/>
                <w:vertAlign w:val="baseline"/>
                <w:lang w:val="en-US" w:eastAsia="zh-CN" w:bidi="ar-SA"/>
              </w:rPr>
              <w:t>公斤</w:t>
            </w:r>
          </w:p>
        </w:tc>
        <w:tc>
          <w:tcPr>
            <w:tcW w:w="1500" w:type="dxa"/>
            <w:shd w:val="clear" w:color="auto" w:fill="auto"/>
            <w:noWrap w:val="0"/>
            <w:vAlign w:val="center"/>
          </w:tcPr>
          <w:p w14:paraId="3466CEAF">
            <w:pPr>
              <w:widowControl w:val="0"/>
              <w:jc w:val="center"/>
              <w:rPr>
                <w:rFonts w:hint="default" w:ascii="宋体" w:hAnsi="宋体" w:eastAsia="宋体" w:cs="宋体"/>
                <w:b w:val="0"/>
                <w:bCs w:val="0"/>
                <w:color w:val="auto"/>
                <w:sz w:val="24"/>
                <w:szCs w:val="24"/>
                <w:highlight w:val="none"/>
                <w:vertAlign w:val="baseline"/>
                <w:lang w:val="en-US" w:eastAsia="zh-CN"/>
              </w:rPr>
            </w:pPr>
            <w:r>
              <w:rPr>
                <w:rFonts w:hint="eastAsia" w:ascii="宋体" w:hAnsi="宋体" w:cs="宋体"/>
                <w:b w:val="0"/>
                <w:bCs w:val="0"/>
                <w:color w:val="auto"/>
                <w:sz w:val="24"/>
                <w:szCs w:val="24"/>
                <w:highlight w:val="none"/>
                <w:vertAlign w:val="baseline"/>
                <w:lang w:val="en-US" w:eastAsia="zh-CN"/>
              </w:rPr>
              <w:t>75.00</w:t>
            </w:r>
          </w:p>
        </w:tc>
        <w:tc>
          <w:tcPr>
            <w:tcW w:w="1727" w:type="dxa"/>
            <w:shd w:val="clear" w:color="auto" w:fill="auto"/>
            <w:noWrap w:val="0"/>
            <w:vAlign w:val="center"/>
          </w:tcPr>
          <w:p w14:paraId="21663AE7">
            <w:pPr>
              <w:widowControl w:val="0"/>
              <w:jc w:val="center"/>
              <w:rPr>
                <w:rFonts w:hint="default" w:ascii="宋体" w:hAnsi="宋体" w:cs="宋体"/>
                <w:b w:val="0"/>
                <w:bCs w:val="0"/>
                <w:color w:val="auto"/>
                <w:sz w:val="24"/>
                <w:szCs w:val="24"/>
                <w:highlight w:val="none"/>
                <w:vertAlign w:val="baseline"/>
                <w:lang w:val="en-US" w:eastAsia="zh-CN"/>
              </w:rPr>
            </w:pPr>
            <w:r>
              <w:rPr>
                <w:rFonts w:hint="eastAsia" w:ascii="宋体" w:hAnsi="宋体" w:cs="宋体"/>
                <w:b w:val="0"/>
                <w:bCs w:val="0"/>
                <w:color w:val="auto"/>
                <w:sz w:val="24"/>
                <w:szCs w:val="24"/>
                <w:highlight w:val="none"/>
                <w:vertAlign w:val="baseline"/>
                <w:lang w:val="en-US" w:eastAsia="zh-CN"/>
              </w:rPr>
              <w:t>112500.00</w:t>
            </w:r>
          </w:p>
        </w:tc>
      </w:tr>
      <w:tr w14:paraId="79449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45" w:type="dxa"/>
            <w:noWrap w:val="0"/>
            <w:vAlign w:val="center"/>
          </w:tcPr>
          <w:p w14:paraId="79A1EE44">
            <w:pPr>
              <w:widowControl w:val="0"/>
              <w:jc w:val="center"/>
              <w:rPr>
                <w:rFonts w:hint="default" w:ascii="宋体" w:hAnsi="宋体" w:eastAsia="宋体" w:cs="宋体"/>
                <w:b w:val="0"/>
                <w:bCs w:val="0"/>
                <w:color w:val="auto"/>
                <w:sz w:val="24"/>
                <w:szCs w:val="24"/>
                <w:highlight w:val="none"/>
                <w:vertAlign w:val="baseline"/>
                <w:lang w:val="en-US" w:eastAsia="zh-CN"/>
              </w:rPr>
            </w:pPr>
            <w:r>
              <w:rPr>
                <w:rFonts w:hint="eastAsia" w:ascii="宋体" w:hAnsi="宋体" w:eastAsia="宋体" w:cs="宋体"/>
                <w:b w:val="0"/>
                <w:bCs w:val="0"/>
                <w:color w:val="auto"/>
                <w:sz w:val="24"/>
                <w:szCs w:val="24"/>
                <w:highlight w:val="none"/>
                <w:vertAlign w:val="baseline"/>
                <w:lang w:val="en-US" w:eastAsia="zh-CN"/>
              </w:rPr>
              <w:t>5</w:t>
            </w:r>
          </w:p>
        </w:tc>
        <w:tc>
          <w:tcPr>
            <w:tcW w:w="1984" w:type="dxa"/>
            <w:shd w:val="clear" w:color="auto" w:fill="auto"/>
            <w:noWrap w:val="0"/>
            <w:vAlign w:val="center"/>
          </w:tcPr>
          <w:p w14:paraId="2AFA5BD3">
            <w:pPr>
              <w:pStyle w:val="14"/>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rPr>
              <w:t>泰优3216</w:t>
            </w:r>
          </w:p>
        </w:tc>
        <w:tc>
          <w:tcPr>
            <w:tcW w:w="1440" w:type="dxa"/>
            <w:shd w:val="clear" w:color="auto" w:fill="auto"/>
            <w:noWrap w:val="0"/>
            <w:vAlign w:val="center"/>
          </w:tcPr>
          <w:p w14:paraId="203A54B1">
            <w:pPr>
              <w:pStyle w:val="14"/>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default" w:ascii="宋体" w:hAnsi="宋体" w:eastAsia="宋体" w:cs="宋体"/>
                <w:b w:val="0"/>
                <w:bCs w:val="0"/>
                <w:color w:val="auto"/>
                <w:kern w:val="0"/>
                <w:sz w:val="24"/>
                <w:szCs w:val="24"/>
                <w:highlight w:val="none"/>
                <w:lang w:val="en-US" w:eastAsia="zh-CN" w:bidi="ar"/>
              </w:rPr>
            </w:pPr>
            <w:r>
              <w:rPr>
                <w:rFonts w:hint="eastAsia" w:ascii="宋体" w:hAnsi="宋体" w:cs="宋体"/>
                <w:b w:val="0"/>
                <w:bCs w:val="0"/>
                <w:color w:val="auto"/>
                <w:kern w:val="0"/>
                <w:sz w:val="24"/>
                <w:szCs w:val="24"/>
                <w:highlight w:val="none"/>
                <w:lang w:val="en-US" w:eastAsia="zh-CN" w:bidi="ar"/>
              </w:rPr>
              <w:t>否</w:t>
            </w:r>
          </w:p>
        </w:tc>
        <w:tc>
          <w:tcPr>
            <w:tcW w:w="1080" w:type="dxa"/>
            <w:shd w:val="clear" w:color="auto" w:fill="auto"/>
            <w:noWrap w:val="0"/>
            <w:vAlign w:val="center"/>
          </w:tcPr>
          <w:p w14:paraId="24B28713">
            <w:pPr>
              <w:widowControl w:val="0"/>
              <w:jc w:val="center"/>
              <w:rPr>
                <w:rFonts w:hint="default" w:ascii="宋体" w:hAnsi="宋体" w:eastAsia="宋体" w:cs="宋体"/>
                <w:b w:val="0"/>
                <w:bCs w:val="0"/>
                <w:color w:val="auto"/>
                <w:sz w:val="24"/>
                <w:szCs w:val="24"/>
                <w:highlight w:val="none"/>
                <w:vertAlign w:val="baseline"/>
                <w:lang w:val="en-US" w:eastAsia="zh-CN"/>
              </w:rPr>
            </w:pPr>
            <w:r>
              <w:rPr>
                <w:rFonts w:hint="eastAsia" w:ascii="宋体" w:hAnsi="宋体" w:cs="宋体"/>
                <w:b w:val="0"/>
                <w:bCs w:val="0"/>
                <w:color w:val="auto"/>
                <w:sz w:val="24"/>
                <w:szCs w:val="24"/>
                <w:highlight w:val="none"/>
                <w:vertAlign w:val="baseline"/>
                <w:lang w:val="en-US" w:eastAsia="zh-CN"/>
              </w:rPr>
              <w:t>1520</w:t>
            </w:r>
          </w:p>
        </w:tc>
        <w:tc>
          <w:tcPr>
            <w:tcW w:w="1215" w:type="dxa"/>
            <w:shd w:val="clear" w:color="auto" w:fill="auto"/>
            <w:noWrap w:val="0"/>
            <w:vAlign w:val="center"/>
          </w:tcPr>
          <w:p w14:paraId="6FE47F65">
            <w:pPr>
              <w:widowControl w:val="0"/>
              <w:jc w:val="center"/>
              <w:rPr>
                <w:rFonts w:hint="eastAsia" w:ascii="Times New Roman" w:hAnsi="Times New Roman" w:eastAsia="宋体" w:cs="Times New Roman"/>
                <w:b w:val="0"/>
                <w:bCs w:val="0"/>
                <w:color w:val="auto"/>
                <w:kern w:val="2"/>
                <w:sz w:val="24"/>
                <w:szCs w:val="24"/>
                <w:highlight w:val="none"/>
                <w:vertAlign w:val="baseline"/>
                <w:lang w:val="en-US" w:eastAsia="zh-CN" w:bidi="ar-SA"/>
              </w:rPr>
            </w:pPr>
            <w:r>
              <w:rPr>
                <w:rFonts w:hint="eastAsia" w:cs="Times New Roman"/>
                <w:b w:val="0"/>
                <w:bCs w:val="0"/>
                <w:color w:val="auto"/>
                <w:kern w:val="2"/>
                <w:sz w:val="24"/>
                <w:szCs w:val="24"/>
                <w:highlight w:val="none"/>
                <w:vertAlign w:val="baseline"/>
                <w:lang w:val="en-US" w:eastAsia="zh-CN" w:bidi="ar-SA"/>
              </w:rPr>
              <w:t>公斤</w:t>
            </w:r>
          </w:p>
        </w:tc>
        <w:tc>
          <w:tcPr>
            <w:tcW w:w="1500" w:type="dxa"/>
            <w:shd w:val="clear" w:color="auto" w:fill="auto"/>
            <w:noWrap w:val="0"/>
            <w:vAlign w:val="center"/>
          </w:tcPr>
          <w:p w14:paraId="3D92E5B9">
            <w:pPr>
              <w:widowControl w:val="0"/>
              <w:jc w:val="center"/>
              <w:rPr>
                <w:rFonts w:hint="default" w:ascii="宋体" w:hAnsi="宋体" w:eastAsia="宋体" w:cs="宋体"/>
                <w:b w:val="0"/>
                <w:bCs w:val="0"/>
                <w:color w:val="auto"/>
                <w:sz w:val="24"/>
                <w:szCs w:val="24"/>
                <w:highlight w:val="none"/>
                <w:vertAlign w:val="baseline"/>
                <w:lang w:val="en-US" w:eastAsia="zh-CN"/>
              </w:rPr>
            </w:pPr>
            <w:r>
              <w:rPr>
                <w:rFonts w:hint="eastAsia" w:ascii="宋体" w:hAnsi="宋体" w:cs="宋体"/>
                <w:b w:val="0"/>
                <w:bCs w:val="0"/>
                <w:color w:val="auto"/>
                <w:sz w:val="24"/>
                <w:szCs w:val="24"/>
                <w:highlight w:val="none"/>
                <w:vertAlign w:val="baseline"/>
                <w:lang w:val="en-US" w:eastAsia="zh-CN"/>
              </w:rPr>
              <w:t>75.00</w:t>
            </w:r>
          </w:p>
        </w:tc>
        <w:tc>
          <w:tcPr>
            <w:tcW w:w="1727" w:type="dxa"/>
            <w:shd w:val="clear" w:color="auto" w:fill="auto"/>
            <w:noWrap w:val="0"/>
            <w:vAlign w:val="center"/>
          </w:tcPr>
          <w:p w14:paraId="38273514">
            <w:pPr>
              <w:widowControl w:val="0"/>
              <w:jc w:val="center"/>
              <w:rPr>
                <w:rFonts w:hint="default" w:ascii="宋体" w:hAnsi="宋体" w:cs="宋体"/>
                <w:b w:val="0"/>
                <w:bCs w:val="0"/>
                <w:color w:val="auto"/>
                <w:sz w:val="24"/>
                <w:szCs w:val="24"/>
                <w:highlight w:val="none"/>
                <w:vertAlign w:val="baseline"/>
                <w:lang w:val="en-US" w:eastAsia="zh-CN"/>
              </w:rPr>
            </w:pPr>
            <w:r>
              <w:rPr>
                <w:rFonts w:hint="eastAsia" w:ascii="宋体" w:hAnsi="宋体" w:cs="宋体"/>
                <w:b w:val="0"/>
                <w:bCs w:val="0"/>
                <w:color w:val="auto"/>
                <w:sz w:val="24"/>
                <w:szCs w:val="24"/>
                <w:highlight w:val="none"/>
                <w:vertAlign w:val="baseline"/>
                <w:lang w:val="en-US" w:eastAsia="zh-CN"/>
              </w:rPr>
              <w:t>114000.00</w:t>
            </w:r>
          </w:p>
        </w:tc>
      </w:tr>
      <w:tr w14:paraId="6E4C0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45" w:type="dxa"/>
            <w:noWrap w:val="0"/>
            <w:vAlign w:val="center"/>
          </w:tcPr>
          <w:p w14:paraId="484CB8F9">
            <w:pPr>
              <w:widowControl w:val="0"/>
              <w:jc w:val="center"/>
              <w:rPr>
                <w:rFonts w:hint="default" w:ascii="宋体" w:hAnsi="宋体" w:eastAsia="宋体" w:cs="宋体"/>
                <w:b w:val="0"/>
                <w:bCs w:val="0"/>
                <w:color w:val="auto"/>
                <w:sz w:val="24"/>
                <w:szCs w:val="24"/>
                <w:highlight w:val="none"/>
                <w:vertAlign w:val="baseline"/>
                <w:lang w:val="en-US" w:eastAsia="zh-CN"/>
              </w:rPr>
            </w:pPr>
            <w:r>
              <w:rPr>
                <w:rFonts w:hint="eastAsia" w:ascii="宋体" w:hAnsi="宋体" w:eastAsia="宋体" w:cs="宋体"/>
                <w:b w:val="0"/>
                <w:bCs w:val="0"/>
                <w:color w:val="auto"/>
                <w:sz w:val="24"/>
                <w:szCs w:val="24"/>
                <w:highlight w:val="none"/>
                <w:vertAlign w:val="baseline"/>
                <w:lang w:val="en-US" w:eastAsia="zh-CN"/>
              </w:rPr>
              <w:t>6</w:t>
            </w:r>
          </w:p>
        </w:tc>
        <w:tc>
          <w:tcPr>
            <w:tcW w:w="1984" w:type="dxa"/>
            <w:shd w:val="clear" w:color="auto" w:fill="auto"/>
            <w:noWrap w:val="0"/>
            <w:vAlign w:val="center"/>
          </w:tcPr>
          <w:p w14:paraId="612E2588">
            <w:pPr>
              <w:pStyle w:val="14"/>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rPr>
              <w:t>荟丰优6101</w:t>
            </w:r>
          </w:p>
        </w:tc>
        <w:tc>
          <w:tcPr>
            <w:tcW w:w="1440" w:type="dxa"/>
            <w:shd w:val="clear" w:color="auto" w:fill="auto"/>
            <w:noWrap w:val="0"/>
            <w:vAlign w:val="center"/>
          </w:tcPr>
          <w:p w14:paraId="3E774A22">
            <w:pPr>
              <w:pStyle w:val="14"/>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default" w:ascii="宋体" w:hAnsi="宋体" w:eastAsia="宋体" w:cs="宋体"/>
                <w:b w:val="0"/>
                <w:bCs w:val="0"/>
                <w:color w:val="auto"/>
                <w:kern w:val="0"/>
                <w:sz w:val="24"/>
                <w:szCs w:val="24"/>
                <w:highlight w:val="none"/>
                <w:lang w:val="en-US" w:eastAsia="zh-CN" w:bidi="ar"/>
              </w:rPr>
            </w:pPr>
            <w:r>
              <w:rPr>
                <w:rFonts w:hint="eastAsia" w:ascii="宋体" w:hAnsi="宋体" w:cs="宋体"/>
                <w:b w:val="0"/>
                <w:bCs w:val="0"/>
                <w:color w:val="auto"/>
                <w:kern w:val="0"/>
                <w:sz w:val="24"/>
                <w:szCs w:val="24"/>
                <w:highlight w:val="none"/>
                <w:lang w:val="en-US" w:eastAsia="zh-CN" w:bidi="ar"/>
              </w:rPr>
              <w:t>否</w:t>
            </w:r>
          </w:p>
        </w:tc>
        <w:tc>
          <w:tcPr>
            <w:tcW w:w="1080" w:type="dxa"/>
            <w:shd w:val="clear" w:color="auto" w:fill="auto"/>
            <w:noWrap w:val="0"/>
            <w:vAlign w:val="center"/>
          </w:tcPr>
          <w:p w14:paraId="52DD948B">
            <w:pPr>
              <w:widowControl w:val="0"/>
              <w:jc w:val="center"/>
              <w:rPr>
                <w:rFonts w:hint="default" w:ascii="宋体" w:hAnsi="宋体" w:eastAsia="宋体" w:cs="宋体"/>
                <w:b w:val="0"/>
                <w:bCs w:val="0"/>
                <w:color w:val="auto"/>
                <w:sz w:val="24"/>
                <w:szCs w:val="24"/>
                <w:highlight w:val="none"/>
                <w:vertAlign w:val="baseline"/>
                <w:lang w:val="en-US" w:eastAsia="zh-CN"/>
              </w:rPr>
            </w:pPr>
            <w:r>
              <w:rPr>
                <w:rFonts w:hint="eastAsia" w:ascii="宋体" w:hAnsi="宋体" w:cs="宋体"/>
                <w:b w:val="0"/>
                <w:bCs w:val="0"/>
                <w:color w:val="auto"/>
                <w:sz w:val="24"/>
                <w:szCs w:val="24"/>
                <w:highlight w:val="none"/>
                <w:vertAlign w:val="baseline"/>
                <w:lang w:val="en-US" w:eastAsia="zh-CN"/>
              </w:rPr>
              <w:t>1500</w:t>
            </w:r>
          </w:p>
        </w:tc>
        <w:tc>
          <w:tcPr>
            <w:tcW w:w="1215" w:type="dxa"/>
            <w:shd w:val="clear" w:color="auto" w:fill="auto"/>
            <w:noWrap w:val="0"/>
            <w:vAlign w:val="center"/>
          </w:tcPr>
          <w:p w14:paraId="31CE1957">
            <w:pPr>
              <w:widowControl w:val="0"/>
              <w:jc w:val="center"/>
              <w:rPr>
                <w:rFonts w:hint="eastAsia" w:eastAsia="宋体"/>
                <w:b w:val="0"/>
                <w:bCs w:val="0"/>
                <w:color w:val="auto"/>
                <w:sz w:val="24"/>
                <w:szCs w:val="24"/>
                <w:highlight w:val="none"/>
                <w:vertAlign w:val="baseline"/>
                <w:lang w:val="en-US" w:eastAsia="zh-CN"/>
              </w:rPr>
            </w:pPr>
            <w:r>
              <w:rPr>
                <w:rFonts w:hint="eastAsia" w:cs="Times New Roman"/>
                <w:b w:val="0"/>
                <w:bCs w:val="0"/>
                <w:color w:val="auto"/>
                <w:kern w:val="2"/>
                <w:sz w:val="24"/>
                <w:szCs w:val="24"/>
                <w:highlight w:val="none"/>
                <w:vertAlign w:val="baseline"/>
                <w:lang w:val="en-US" w:eastAsia="zh-CN" w:bidi="ar-SA"/>
              </w:rPr>
              <w:t>公斤</w:t>
            </w:r>
          </w:p>
        </w:tc>
        <w:tc>
          <w:tcPr>
            <w:tcW w:w="1500" w:type="dxa"/>
            <w:shd w:val="clear" w:color="auto" w:fill="auto"/>
            <w:noWrap w:val="0"/>
            <w:vAlign w:val="center"/>
          </w:tcPr>
          <w:p w14:paraId="1E21960B">
            <w:pPr>
              <w:widowControl w:val="0"/>
              <w:jc w:val="center"/>
              <w:rPr>
                <w:rFonts w:hint="default" w:ascii="宋体" w:hAnsi="宋体" w:eastAsia="宋体" w:cs="宋体"/>
                <w:b w:val="0"/>
                <w:bCs w:val="0"/>
                <w:color w:val="auto"/>
                <w:sz w:val="24"/>
                <w:szCs w:val="24"/>
                <w:highlight w:val="none"/>
                <w:vertAlign w:val="baseline"/>
                <w:lang w:val="en-US" w:eastAsia="zh-CN"/>
              </w:rPr>
            </w:pPr>
            <w:r>
              <w:rPr>
                <w:rFonts w:hint="eastAsia" w:ascii="宋体" w:hAnsi="宋体" w:cs="宋体"/>
                <w:b w:val="0"/>
                <w:bCs w:val="0"/>
                <w:color w:val="auto"/>
                <w:sz w:val="24"/>
                <w:szCs w:val="24"/>
                <w:highlight w:val="none"/>
                <w:vertAlign w:val="baseline"/>
                <w:lang w:val="en-US" w:eastAsia="zh-CN"/>
              </w:rPr>
              <w:t>75.00</w:t>
            </w:r>
          </w:p>
        </w:tc>
        <w:tc>
          <w:tcPr>
            <w:tcW w:w="1727" w:type="dxa"/>
            <w:shd w:val="clear" w:color="auto" w:fill="auto"/>
            <w:noWrap w:val="0"/>
            <w:vAlign w:val="center"/>
          </w:tcPr>
          <w:p w14:paraId="4E150396">
            <w:pPr>
              <w:widowControl w:val="0"/>
              <w:jc w:val="center"/>
              <w:rPr>
                <w:rFonts w:hint="eastAsia" w:ascii="宋体" w:hAnsi="宋体" w:cs="宋体"/>
                <w:b w:val="0"/>
                <w:bCs w:val="0"/>
                <w:color w:val="auto"/>
                <w:sz w:val="24"/>
                <w:szCs w:val="24"/>
                <w:highlight w:val="none"/>
                <w:vertAlign w:val="baseline"/>
                <w:lang w:val="en-US" w:eastAsia="zh-CN"/>
              </w:rPr>
            </w:pPr>
            <w:r>
              <w:rPr>
                <w:rFonts w:hint="eastAsia" w:ascii="宋体" w:hAnsi="宋体" w:cs="宋体"/>
                <w:b w:val="0"/>
                <w:bCs w:val="0"/>
                <w:color w:val="auto"/>
                <w:sz w:val="24"/>
                <w:szCs w:val="24"/>
                <w:highlight w:val="none"/>
                <w:vertAlign w:val="baseline"/>
                <w:lang w:val="en-US" w:eastAsia="zh-CN"/>
              </w:rPr>
              <w:t>112500.00</w:t>
            </w:r>
          </w:p>
        </w:tc>
      </w:tr>
      <w:tr w14:paraId="069F6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45" w:type="dxa"/>
            <w:noWrap w:val="0"/>
            <w:vAlign w:val="center"/>
          </w:tcPr>
          <w:p w14:paraId="2592E831">
            <w:pPr>
              <w:widowControl w:val="0"/>
              <w:jc w:val="center"/>
              <w:rPr>
                <w:rFonts w:hint="eastAsia"/>
                <w:b w:val="0"/>
                <w:bCs w:val="0"/>
                <w:color w:val="auto"/>
                <w:sz w:val="24"/>
                <w:szCs w:val="24"/>
                <w:highlight w:val="none"/>
                <w:vertAlign w:val="baseline"/>
                <w:lang w:val="en-US" w:eastAsia="zh-CN"/>
              </w:rPr>
            </w:pPr>
          </w:p>
        </w:tc>
        <w:tc>
          <w:tcPr>
            <w:tcW w:w="7219" w:type="dxa"/>
            <w:gridSpan w:val="5"/>
            <w:shd w:val="clear" w:color="auto" w:fill="auto"/>
            <w:noWrap w:val="0"/>
            <w:vAlign w:val="center"/>
          </w:tcPr>
          <w:p w14:paraId="6D193FC5">
            <w:pPr>
              <w:widowControl w:val="0"/>
              <w:jc w:val="center"/>
              <w:rPr>
                <w:rFonts w:hint="default" w:ascii="宋体" w:hAnsi="宋体" w:eastAsia="宋体" w:cs="宋体"/>
                <w:b w:val="0"/>
                <w:bCs w:val="0"/>
                <w:color w:val="auto"/>
                <w:sz w:val="24"/>
                <w:szCs w:val="24"/>
                <w:highlight w:val="none"/>
                <w:vertAlign w:val="baseline"/>
                <w:lang w:val="en-US" w:eastAsia="zh-CN"/>
              </w:rPr>
            </w:pPr>
            <w:r>
              <w:rPr>
                <w:rFonts w:hint="eastAsia" w:ascii="宋体" w:hAnsi="宋体" w:cs="宋体"/>
                <w:b w:val="0"/>
                <w:bCs w:val="0"/>
                <w:color w:val="auto"/>
                <w:sz w:val="24"/>
                <w:szCs w:val="24"/>
                <w:highlight w:val="none"/>
                <w:vertAlign w:val="baseline"/>
                <w:lang w:val="en-US" w:eastAsia="zh-CN"/>
              </w:rPr>
              <w:t>合计</w:t>
            </w:r>
          </w:p>
        </w:tc>
        <w:tc>
          <w:tcPr>
            <w:tcW w:w="1727" w:type="dxa"/>
            <w:shd w:val="clear" w:color="auto" w:fill="auto"/>
            <w:noWrap w:val="0"/>
            <w:vAlign w:val="center"/>
          </w:tcPr>
          <w:p w14:paraId="415C0EDE">
            <w:pPr>
              <w:widowControl w:val="0"/>
              <w:jc w:val="center"/>
              <w:rPr>
                <w:rFonts w:hint="default" w:ascii="宋体" w:hAnsi="宋体" w:eastAsia="宋体" w:cs="宋体"/>
                <w:b w:val="0"/>
                <w:bCs w:val="0"/>
                <w:color w:val="auto"/>
                <w:sz w:val="24"/>
                <w:szCs w:val="24"/>
                <w:highlight w:val="none"/>
                <w:vertAlign w:val="baseline"/>
                <w:lang w:val="en-US" w:eastAsia="zh-CN"/>
              </w:rPr>
            </w:pPr>
            <w:r>
              <w:rPr>
                <w:rFonts w:hint="eastAsia" w:ascii="宋体" w:hAnsi="宋体" w:cs="宋体"/>
                <w:b w:val="0"/>
                <w:bCs w:val="0"/>
                <w:color w:val="auto"/>
                <w:sz w:val="24"/>
                <w:szCs w:val="24"/>
                <w:highlight w:val="none"/>
                <w:vertAlign w:val="baseline"/>
                <w:lang w:val="en-US" w:eastAsia="zh-CN"/>
              </w:rPr>
              <w:t>450000.00</w:t>
            </w:r>
          </w:p>
        </w:tc>
      </w:tr>
    </w:tbl>
    <w:p w14:paraId="51158263">
      <w:pPr>
        <w:rPr>
          <w:rFonts w:hint="eastAsia"/>
          <w:lang w:val="en-US" w:eastAsia="zh-CN"/>
        </w:rPr>
      </w:pPr>
      <w:r>
        <w:rPr>
          <w:rFonts w:hint="eastAsia"/>
          <w:lang w:val="en-US" w:eastAsia="zh-CN"/>
        </w:rPr>
        <w:t xml:space="preserve">          </w:t>
      </w:r>
    </w:p>
    <w:p w14:paraId="0A51823D">
      <w:pPr>
        <w:pStyle w:val="14"/>
        <w:keepNext w:val="0"/>
        <w:keepLines w:val="0"/>
        <w:pageBreakBefore w:val="0"/>
        <w:widowControl/>
        <w:kinsoku/>
        <w:wordWrap/>
        <w:overflowPunct/>
        <w:topLinePunct w:val="0"/>
        <w:autoSpaceDE/>
        <w:autoSpaceDN/>
        <w:bidi w:val="0"/>
        <w:adjustRightInd/>
        <w:snapToGrid/>
        <w:spacing w:after="0" w:line="240" w:lineRule="auto"/>
        <w:ind w:left="0" w:leftChars="0" w:firstLine="420" w:firstLineChars="200"/>
        <w:textAlignment w:val="auto"/>
        <w:rPr>
          <w:rFonts w:hint="default" w:asciiTheme="minorEastAsia" w:hAnsiTheme="minorEastAsia" w:eastAsiaTheme="minorEastAsia" w:cstheme="minorEastAsia"/>
          <w:color w:val="auto"/>
          <w:sz w:val="21"/>
          <w:szCs w:val="21"/>
          <w:highlight w:val="yellow"/>
          <w:lang w:val="en-US" w:eastAsia="zh-CN"/>
        </w:rPr>
      </w:pPr>
      <w:r>
        <w:rPr>
          <w:rFonts w:hint="eastAsia" w:asciiTheme="minorEastAsia" w:hAnsiTheme="minorEastAsia" w:eastAsiaTheme="minorEastAsia" w:cstheme="minorEastAsia"/>
          <w:color w:val="auto"/>
          <w:sz w:val="21"/>
          <w:szCs w:val="21"/>
          <w:highlight w:val="none"/>
          <w:lang w:val="en-US" w:eastAsia="zh-CN"/>
        </w:rPr>
        <w:t>质量要求：产品质量符合国家、地方及行业相关规定，一次性验收合格。</w:t>
      </w:r>
    </w:p>
    <w:p w14:paraId="344C9C82">
      <w:pPr>
        <w:pStyle w:val="14"/>
        <w:keepNext w:val="0"/>
        <w:keepLines w:val="0"/>
        <w:pageBreakBefore w:val="0"/>
        <w:widowControl/>
        <w:kinsoku/>
        <w:wordWrap/>
        <w:overflowPunct/>
        <w:topLinePunct w:val="0"/>
        <w:autoSpaceDE/>
        <w:autoSpaceDN/>
        <w:bidi w:val="0"/>
        <w:adjustRightInd/>
        <w:snapToGrid/>
        <w:spacing w:after="0" w:line="520" w:lineRule="exact"/>
        <w:ind w:left="0" w:leftChars="0" w:firstLine="420" w:firstLineChars="200"/>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合同履行期限：自合同签订之日起30日历天内完成交货并通过一次性验收。</w:t>
      </w:r>
    </w:p>
    <w:p w14:paraId="4D61F484">
      <w:pPr>
        <w:pStyle w:val="14"/>
        <w:keepNext w:val="0"/>
        <w:keepLines w:val="0"/>
        <w:pageBreakBefore w:val="0"/>
        <w:widowControl/>
        <w:kinsoku/>
        <w:wordWrap/>
        <w:overflowPunct/>
        <w:topLinePunct w:val="0"/>
        <w:autoSpaceDE/>
        <w:autoSpaceDN/>
        <w:bidi w:val="0"/>
        <w:adjustRightInd/>
        <w:snapToGrid/>
        <w:spacing w:after="0" w:line="520" w:lineRule="exact"/>
        <w:ind w:left="0" w:leftChars="0" w:firstLine="420" w:firstLineChars="200"/>
        <w:textAlignment w:val="auto"/>
        <w:rPr>
          <w:rFonts w:hint="eastAsia" w:asciiTheme="minorEastAsia" w:hAnsiTheme="minorEastAsia" w:eastAsiaTheme="minorEastAsia" w:cstheme="minorEastAsia"/>
          <w:b/>
          <w:bCs/>
          <w:color w:val="auto"/>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val="en-US" w:eastAsia="zh-CN"/>
        </w:rPr>
        <w:t>本项目（否）接受联合体投标。</w:t>
      </w:r>
    </w:p>
    <w:p w14:paraId="40DEA907">
      <w:pPr>
        <w:pStyle w:val="14"/>
        <w:keepNext w:val="0"/>
        <w:keepLines w:val="0"/>
        <w:pageBreakBefore w:val="0"/>
        <w:numPr>
          <w:ilvl w:val="0"/>
          <w:numId w:val="0"/>
        </w:numPr>
        <w:kinsoku/>
        <w:wordWrap/>
        <w:overflowPunct/>
        <w:autoSpaceDE/>
        <w:autoSpaceDN/>
        <w:bidi w:val="0"/>
        <w:adjustRightInd/>
        <w:snapToGrid/>
        <w:spacing w:line="520" w:lineRule="exact"/>
        <w:ind w:left="0" w:leftChars="0" w:firstLine="0" w:firstLineChars="0"/>
        <w:textAlignment w:val="auto"/>
        <w:rPr>
          <w:rFonts w:hint="eastAsia" w:asciiTheme="minorEastAsia" w:hAnsiTheme="minorEastAsia" w:eastAsiaTheme="minorEastAsia" w:cstheme="minorEastAsia"/>
          <w:b/>
          <w:bCs/>
          <w:color w:val="auto"/>
          <w:sz w:val="21"/>
          <w:szCs w:val="21"/>
          <w:highlight w:val="none"/>
          <w:lang w:val="en-US" w:eastAsia="zh-CN"/>
        </w:rPr>
      </w:pPr>
      <w:r>
        <w:rPr>
          <w:rFonts w:hint="eastAsia" w:asciiTheme="minorEastAsia" w:hAnsiTheme="minorEastAsia" w:eastAsiaTheme="minorEastAsia" w:cstheme="minorEastAsia"/>
          <w:b/>
          <w:bCs/>
          <w:color w:val="auto"/>
          <w:sz w:val="21"/>
          <w:szCs w:val="21"/>
          <w:highlight w:val="none"/>
          <w:lang w:val="en-US" w:eastAsia="zh-CN" w:bidi="ar-SA"/>
        </w:rPr>
        <w:t>二、</w:t>
      </w:r>
      <w:r>
        <w:rPr>
          <w:rFonts w:hint="eastAsia" w:asciiTheme="minorEastAsia" w:hAnsiTheme="minorEastAsia" w:eastAsiaTheme="minorEastAsia" w:cstheme="minorEastAsia"/>
          <w:b/>
          <w:bCs/>
          <w:color w:val="auto"/>
          <w:sz w:val="21"/>
          <w:szCs w:val="21"/>
          <w:highlight w:val="none"/>
          <w:lang w:val="en-US" w:eastAsia="zh-CN"/>
        </w:rPr>
        <w:t>申请人的资格要求</w:t>
      </w:r>
    </w:p>
    <w:p w14:paraId="16766E0F">
      <w:pPr>
        <w:pStyle w:val="14"/>
        <w:keepNext w:val="0"/>
        <w:keepLines w:val="0"/>
        <w:pageBreakBefore w:val="0"/>
        <w:widowControl/>
        <w:kinsoku/>
        <w:wordWrap/>
        <w:overflowPunct/>
        <w:topLinePunct w:val="0"/>
        <w:autoSpaceDE/>
        <w:autoSpaceDN/>
        <w:bidi w:val="0"/>
        <w:adjustRightInd/>
        <w:snapToGrid/>
        <w:spacing w:after="0" w:line="520" w:lineRule="exact"/>
        <w:ind w:left="0" w:leftChars="0" w:firstLine="420" w:firstLineChars="200"/>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（一）满足《中华人民共和国政府采购法》第二十二条规定；</w:t>
      </w:r>
    </w:p>
    <w:p w14:paraId="5BB70DD6">
      <w:pPr>
        <w:pStyle w:val="14"/>
        <w:keepNext w:val="0"/>
        <w:keepLines w:val="0"/>
        <w:pageBreakBefore w:val="0"/>
        <w:widowControl/>
        <w:kinsoku/>
        <w:wordWrap/>
        <w:overflowPunct/>
        <w:topLinePunct w:val="0"/>
        <w:autoSpaceDE/>
        <w:autoSpaceDN/>
        <w:bidi w:val="0"/>
        <w:adjustRightInd/>
        <w:snapToGrid/>
        <w:spacing w:after="0" w:line="520" w:lineRule="exact"/>
        <w:ind w:left="0" w:leftChars="0" w:firstLine="420" w:firstLineChars="200"/>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（1）具有独立承担民事责任的能力：提供法人或者其他组织的营业执照等证明文件，自然人的身份证明；</w:t>
      </w:r>
    </w:p>
    <w:p w14:paraId="1D1A5380">
      <w:pPr>
        <w:pStyle w:val="14"/>
        <w:keepNext w:val="0"/>
        <w:keepLines w:val="0"/>
        <w:pageBreakBefore w:val="0"/>
        <w:widowControl/>
        <w:kinsoku/>
        <w:wordWrap/>
        <w:overflowPunct/>
        <w:topLinePunct w:val="0"/>
        <w:autoSpaceDE/>
        <w:autoSpaceDN/>
        <w:bidi w:val="0"/>
        <w:adjustRightInd/>
        <w:snapToGrid/>
        <w:spacing w:after="0" w:line="520" w:lineRule="exact"/>
        <w:ind w:left="0" w:leftChars="0" w:firstLine="420" w:firstLineChars="200"/>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（2）具有良好的商业信誉和健全的财务会计制度：</w:t>
      </w:r>
    </w:p>
    <w:p w14:paraId="41922AAD">
      <w:pPr>
        <w:pStyle w:val="14"/>
        <w:keepNext w:val="0"/>
        <w:keepLines w:val="0"/>
        <w:pageBreakBefore w:val="0"/>
        <w:widowControl/>
        <w:kinsoku/>
        <w:wordWrap/>
        <w:overflowPunct/>
        <w:topLinePunct w:val="0"/>
        <w:autoSpaceDE/>
        <w:autoSpaceDN/>
        <w:bidi w:val="0"/>
        <w:adjustRightInd/>
        <w:snapToGrid/>
        <w:spacing w:after="0" w:line="520" w:lineRule="exact"/>
        <w:ind w:left="0" w:leftChars="0" w:firstLine="420" w:firstLineChars="200"/>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良好的商业信誉：①供应商应在信用中国（www.creditchina.gov.cn）中未被列入失信被执行人；②供应商应在信用中国（www.creditchina.gov.cn）中未被列入重大税收违法失信主体；③供应商应在中国政府采购网（www.ccgp.gov.cn）中未被列入政府采购严重违法失信行为记录名单（备注：以上网站均由协商小组在资格审查时查询，若供应商有失信行为，则不满足资格要求）；</w:t>
      </w:r>
    </w:p>
    <w:p w14:paraId="3D3D94E1">
      <w:pPr>
        <w:pStyle w:val="14"/>
        <w:keepNext w:val="0"/>
        <w:keepLines w:val="0"/>
        <w:pageBreakBefore w:val="0"/>
        <w:widowControl/>
        <w:kinsoku/>
        <w:wordWrap/>
        <w:overflowPunct/>
        <w:topLinePunct w:val="0"/>
        <w:autoSpaceDE/>
        <w:autoSpaceDN/>
        <w:bidi w:val="0"/>
        <w:adjustRightInd/>
        <w:snapToGrid/>
        <w:spacing w:after="0" w:line="520" w:lineRule="exact"/>
        <w:ind w:left="0" w:leftChars="0" w:firstLine="420" w:firstLineChars="200"/>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健全的财务会计制度（内容可为以下二者之一）：①提供2024年至今任意年度经第三方审计机构审计的财务状况报告（包括资产负债表、利润表、现金流量表），成立不满1年的供应商提供自成立至今的财务报表（包括资产负债表、利润表、现金流量表）；②提供银行出具的资信证明；</w:t>
      </w:r>
    </w:p>
    <w:p w14:paraId="72F06E32">
      <w:pPr>
        <w:pStyle w:val="14"/>
        <w:keepNext w:val="0"/>
        <w:keepLines w:val="0"/>
        <w:pageBreakBefore w:val="0"/>
        <w:widowControl/>
        <w:kinsoku/>
        <w:wordWrap/>
        <w:overflowPunct/>
        <w:topLinePunct w:val="0"/>
        <w:autoSpaceDE/>
        <w:autoSpaceDN/>
        <w:bidi w:val="0"/>
        <w:adjustRightInd/>
        <w:snapToGrid/>
        <w:spacing w:after="0" w:line="520" w:lineRule="exact"/>
        <w:ind w:left="0" w:leftChars="0" w:firstLine="420" w:firstLineChars="200"/>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（3）具有履行合同所必需的设备和专业技术能力：提供相关证明材料；</w:t>
      </w:r>
    </w:p>
    <w:p w14:paraId="6920BC2E">
      <w:pPr>
        <w:pStyle w:val="14"/>
        <w:keepNext w:val="0"/>
        <w:keepLines w:val="0"/>
        <w:pageBreakBefore w:val="0"/>
        <w:widowControl/>
        <w:kinsoku/>
        <w:wordWrap/>
        <w:overflowPunct/>
        <w:topLinePunct w:val="0"/>
        <w:autoSpaceDE/>
        <w:autoSpaceDN/>
        <w:bidi w:val="0"/>
        <w:adjustRightInd/>
        <w:snapToGrid/>
        <w:spacing w:after="0" w:line="520" w:lineRule="exact"/>
        <w:ind w:left="0" w:leftChars="0" w:firstLine="420" w:firstLineChars="200"/>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4）具有依法缴纳税收和社会保障资金的良好记录：提供2025年1月至今任意1个月依法缴纳税收和缴纳社会保障资金的证明（成立未满1个月的提供成立以来的税收和社会保障资金缴纳凭证或相关情况说明；依法免税或不需要缴纳社会保障资金的供应商，应提供相应文件证明其依法免税或不需要缴纳社会保障资金）；</w:t>
      </w:r>
    </w:p>
    <w:p w14:paraId="092D17BF">
      <w:pPr>
        <w:pStyle w:val="14"/>
        <w:keepNext w:val="0"/>
        <w:keepLines w:val="0"/>
        <w:pageBreakBefore w:val="0"/>
        <w:widowControl/>
        <w:kinsoku/>
        <w:wordWrap/>
        <w:overflowPunct/>
        <w:topLinePunct w:val="0"/>
        <w:autoSpaceDE/>
        <w:autoSpaceDN/>
        <w:bidi w:val="0"/>
        <w:adjustRightInd/>
        <w:snapToGrid/>
        <w:spacing w:after="0" w:line="520" w:lineRule="exact"/>
        <w:ind w:left="0" w:leftChars="0" w:firstLine="420" w:firstLineChars="200"/>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（5）参与本次政府采购活动前三年内，在经营活动中没有重大违法记录：提供参加本次政府采购活动前三年内在经营活动中没有重大违法记录的书面声明；</w:t>
      </w:r>
    </w:p>
    <w:p w14:paraId="3EF007AA">
      <w:pPr>
        <w:pStyle w:val="14"/>
        <w:keepNext w:val="0"/>
        <w:keepLines w:val="0"/>
        <w:pageBreakBefore w:val="0"/>
        <w:widowControl/>
        <w:kinsoku/>
        <w:wordWrap/>
        <w:overflowPunct/>
        <w:topLinePunct w:val="0"/>
        <w:autoSpaceDE/>
        <w:autoSpaceDN/>
        <w:bidi w:val="0"/>
        <w:adjustRightInd/>
        <w:snapToGrid/>
        <w:spacing w:after="0" w:line="520" w:lineRule="exact"/>
        <w:ind w:left="0" w:leftChars="0" w:firstLine="420" w:firstLineChars="200"/>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（6）法律、行政法规规定的其他条件：无。</w:t>
      </w:r>
    </w:p>
    <w:p w14:paraId="117BA94C">
      <w:pPr>
        <w:pStyle w:val="14"/>
        <w:keepNext w:val="0"/>
        <w:keepLines w:val="0"/>
        <w:pageBreakBefore w:val="0"/>
        <w:widowControl/>
        <w:kinsoku/>
        <w:wordWrap/>
        <w:overflowPunct/>
        <w:topLinePunct w:val="0"/>
        <w:autoSpaceDE/>
        <w:autoSpaceDN/>
        <w:bidi w:val="0"/>
        <w:adjustRightInd/>
        <w:snapToGrid/>
        <w:spacing w:after="0" w:line="520" w:lineRule="exact"/>
        <w:ind w:left="0" w:leftChars="0" w:firstLine="420" w:firstLineChars="200"/>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（二）落实政府采购政策需满足的资格要求：</w:t>
      </w:r>
    </w:p>
    <w:p w14:paraId="73AFEA38">
      <w:pPr>
        <w:pStyle w:val="14"/>
        <w:keepNext w:val="0"/>
        <w:keepLines w:val="0"/>
        <w:pageBreakBefore w:val="0"/>
        <w:widowControl/>
        <w:kinsoku/>
        <w:wordWrap/>
        <w:overflowPunct/>
        <w:topLinePunct w:val="0"/>
        <w:autoSpaceDE/>
        <w:autoSpaceDN/>
        <w:bidi w:val="0"/>
        <w:adjustRightInd/>
        <w:snapToGrid/>
        <w:spacing w:after="0" w:line="520" w:lineRule="exact"/>
        <w:ind w:left="0" w:leftChars="0" w:firstLine="420" w:firstLineChars="200"/>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（1）本项目不属于专门面向中小企业采购的项目；</w:t>
      </w:r>
    </w:p>
    <w:p w14:paraId="341566E2">
      <w:pPr>
        <w:pStyle w:val="14"/>
        <w:keepNext w:val="0"/>
        <w:keepLines w:val="0"/>
        <w:pageBreakBefore w:val="0"/>
        <w:widowControl/>
        <w:kinsoku/>
        <w:wordWrap/>
        <w:overflowPunct/>
        <w:topLinePunct w:val="0"/>
        <w:autoSpaceDE/>
        <w:autoSpaceDN/>
        <w:bidi w:val="0"/>
        <w:adjustRightInd/>
        <w:snapToGrid/>
        <w:spacing w:after="0" w:line="520" w:lineRule="exact"/>
        <w:ind w:left="0" w:leftChars="0" w:firstLine="420" w:firstLineChars="200"/>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（2）本项目需要落实的政府采购政策：无。</w:t>
      </w:r>
    </w:p>
    <w:p w14:paraId="102A16CC">
      <w:pPr>
        <w:pStyle w:val="14"/>
        <w:keepNext w:val="0"/>
        <w:keepLines w:val="0"/>
        <w:pageBreakBefore w:val="0"/>
        <w:widowControl/>
        <w:kinsoku/>
        <w:wordWrap/>
        <w:overflowPunct/>
        <w:topLinePunct w:val="0"/>
        <w:autoSpaceDE/>
        <w:autoSpaceDN/>
        <w:bidi w:val="0"/>
        <w:adjustRightInd/>
        <w:snapToGrid/>
        <w:spacing w:after="0" w:line="520" w:lineRule="exact"/>
        <w:ind w:left="0" w:leftChars="0" w:firstLine="420" w:firstLineChars="200"/>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（三）本项目的特定资格要求：无。</w:t>
      </w:r>
    </w:p>
    <w:p w14:paraId="01EA2C79">
      <w:pPr>
        <w:pStyle w:val="14"/>
        <w:keepNext w:val="0"/>
        <w:keepLines w:val="0"/>
        <w:pageBreakBefore w:val="0"/>
        <w:widowControl/>
        <w:kinsoku/>
        <w:wordWrap/>
        <w:overflowPunct/>
        <w:topLinePunct w:val="0"/>
        <w:autoSpaceDE/>
        <w:autoSpaceDN/>
        <w:bidi w:val="0"/>
        <w:adjustRightInd/>
        <w:snapToGrid/>
        <w:spacing w:after="0" w:line="520" w:lineRule="exact"/>
        <w:ind w:left="0" w:leftChars="0" w:firstLine="0" w:firstLineChars="0"/>
        <w:textAlignment w:val="auto"/>
        <w:rPr>
          <w:rFonts w:hint="eastAsia" w:asciiTheme="minorEastAsia" w:hAnsiTheme="minorEastAsia" w:eastAsiaTheme="minorEastAsia" w:cstheme="minorEastAsia"/>
          <w:b/>
          <w:bCs/>
          <w:color w:val="auto"/>
          <w:sz w:val="21"/>
          <w:szCs w:val="21"/>
          <w:highlight w:val="none"/>
          <w:lang w:val="en-US" w:eastAsia="zh-CN"/>
        </w:rPr>
      </w:pPr>
      <w:r>
        <w:rPr>
          <w:rFonts w:hint="eastAsia" w:asciiTheme="minorEastAsia" w:hAnsiTheme="minorEastAsia" w:eastAsiaTheme="minorEastAsia" w:cstheme="minorEastAsia"/>
          <w:b/>
          <w:bCs/>
          <w:color w:val="auto"/>
          <w:sz w:val="21"/>
          <w:szCs w:val="21"/>
          <w:highlight w:val="none"/>
          <w:lang w:val="en-US" w:eastAsia="zh-CN"/>
        </w:rPr>
        <w:t>三、获取采购文件</w:t>
      </w:r>
    </w:p>
    <w:p w14:paraId="59BA9460">
      <w:pPr>
        <w:pStyle w:val="14"/>
        <w:keepNext w:val="0"/>
        <w:keepLines w:val="0"/>
        <w:pageBreakBefore w:val="0"/>
        <w:widowControl/>
        <w:kinsoku/>
        <w:wordWrap/>
        <w:overflowPunct/>
        <w:topLinePunct w:val="0"/>
        <w:autoSpaceDE/>
        <w:autoSpaceDN/>
        <w:bidi w:val="0"/>
        <w:adjustRightInd/>
        <w:snapToGrid/>
        <w:spacing w:after="0" w:line="520" w:lineRule="exact"/>
        <w:ind w:left="0" w:leftChars="0" w:firstLine="420" w:firstLineChars="200"/>
        <w:textAlignment w:val="auto"/>
        <w:rPr>
          <w:rFonts w:hint="eastAsia" w:asciiTheme="minorEastAsia" w:hAnsiTheme="minorEastAsia" w:eastAsiaTheme="minorEastAsia" w:cstheme="minorEastAsia"/>
          <w:color w:val="FF0000"/>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1.时间：2026年5月15 日06时00分至2026年5月22 日23时59分；</w:t>
      </w:r>
    </w:p>
    <w:p w14:paraId="55FB4753">
      <w:pPr>
        <w:pStyle w:val="14"/>
        <w:keepNext w:val="0"/>
        <w:keepLines w:val="0"/>
        <w:pageBreakBefore w:val="0"/>
        <w:widowControl/>
        <w:kinsoku/>
        <w:wordWrap/>
        <w:overflowPunct/>
        <w:topLinePunct w:val="0"/>
        <w:autoSpaceDE/>
        <w:autoSpaceDN/>
        <w:bidi w:val="0"/>
        <w:adjustRightInd/>
        <w:snapToGrid/>
        <w:spacing w:after="0" w:line="520" w:lineRule="exact"/>
        <w:ind w:left="0" w:leftChars="0" w:firstLine="420" w:firstLineChars="200"/>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2.地点：政府采购云平台（https://www.zcygov.cn/）；</w:t>
      </w:r>
    </w:p>
    <w:p w14:paraId="0650C345">
      <w:pPr>
        <w:pStyle w:val="14"/>
        <w:keepNext w:val="0"/>
        <w:keepLines w:val="0"/>
        <w:pageBreakBefore w:val="0"/>
        <w:widowControl/>
        <w:kinsoku/>
        <w:wordWrap/>
        <w:overflowPunct/>
        <w:topLinePunct w:val="0"/>
        <w:autoSpaceDE/>
        <w:autoSpaceDN/>
        <w:bidi w:val="0"/>
        <w:adjustRightInd/>
        <w:snapToGrid/>
        <w:spacing w:after="0" w:line="520" w:lineRule="exact"/>
        <w:ind w:left="0" w:leftChars="0" w:firstLine="420" w:firstLineChars="200"/>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3.方式：网上获取</w:t>
      </w:r>
    </w:p>
    <w:p w14:paraId="533715A5">
      <w:pPr>
        <w:pStyle w:val="14"/>
        <w:keepNext w:val="0"/>
        <w:keepLines w:val="0"/>
        <w:pageBreakBefore w:val="0"/>
        <w:widowControl/>
        <w:kinsoku/>
        <w:wordWrap/>
        <w:overflowPunct/>
        <w:topLinePunct w:val="0"/>
        <w:autoSpaceDE/>
        <w:autoSpaceDN/>
        <w:bidi w:val="0"/>
        <w:adjustRightInd/>
        <w:snapToGrid/>
        <w:spacing w:after="0" w:line="520" w:lineRule="exact"/>
        <w:ind w:left="0" w:leftChars="0" w:firstLine="420" w:firstLineChars="200"/>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唯一供应商须在政采云平台办理数字证书（CA），并在政采云绑定数字证书（CA）后线上获取采购文件及其它采购资料。若供应商未办理数字证书（CA）的，可选择办理云南壹证通CA。CA申领链接：http://yzt.ynsmartcert.cn/cms/ca0035.html，</w:t>
      </w:r>
      <w:r>
        <w:rPr>
          <w:rFonts w:hint="eastAsia" w:asciiTheme="minorEastAsia" w:hAnsiTheme="minorEastAsia" w:eastAsiaTheme="minorEastAsia" w:cstheme="minorEastAsia"/>
          <w:color w:val="auto"/>
          <w:sz w:val="21"/>
          <w:szCs w:val="21"/>
          <w:highlight w:val="none"/>
          <w:lang w:val="en-US" w:eastAsia="zh-CN"/>
        </w:rPr>
        <w:fldChar w:fldCharType="begin"/>
      </w:r>
      <w:r>
        <w:rPr>
          <w:rFonts w:hint="eastAsia" w:asciiTheme="minorEastAsia" w:hAnsiTheme="minorEastAsia" w:eastAsiaTheme="minorEastAsia" w:cstheme="minorEastAsia"/>
          <w:color w:val="auto"/>
          <w:sz w:val="21"/>
          <w:szCs w:val="21"/>
          <w:highlight w:val="none"/>
          <w:lang w:val="en-US" w:eastAsia="zh-CN"/>
        </w:rPr>
        <w:instrText xml:space="preserve"> HYPERLINK "http://yzt.ynsmartcert.cn/cms/yztbnxj16.html" </w:instrText>
      </w:r>
      <w:r>
        <w:rPr>
          <w:rFonts w:hint="eastAsia" w:asciiTheme="minorEastAsia" w:hAnsiTheme="minorEastAsia" w:eastAsiaTheme="minorEastAsia" w:cstheme="minorEastAsia"/>
          <w:color w:val="auto"/>
          <w:sz w:val="21"/>
          <w:szCs w:val="21"/>
          <w:highlight w:val="none"/>
          <w:lang w:val="en-US" w:eastAsia="zh-CN"/>
        </w:rPr>
        <w:fldChar w:fldCharType="separate"/>
      </w:r>
      <w:r>
        <w:rPr>
          <w:rFonts w:hint="eastAsia" w:asciiTheme="minorEastAsia" w:hAnsiTheme="minorEastAsia" w:eastAsiaTheme="minorEastAsia" w:cstheme="minorEastAsia"/>
          <w:color w:val="auto"/>
          <w:sz w:val="21"/>
          <w:szCs w:val="21"/>
          <w:highlight w:val="none"/>
          <w:lang w:val="en-US" w:eastAsia="zh-CN"/>
        </w:rPr>
        <w:fldChar w:fldCharType="end"/>
      </w:r>
      <w:r>
        <w:rPr>
          <w:rFonts w:hint="eastAsia" w:asciiTheme="minorEastAsia" w:hAnsiTheme="minorEastAsia" w:eastAsiaTheme="minorEastAsia" w:cstheme="minorEastAsia"/>
          <w:color w:val="auto"/>
          <w:sz w:val="21"/>
          <w:szCs w:val="21"/>
          <w:highlight w:val="none"/>
          <w:lang w:val="en-US" w:eastAsia="zh-CN"/>
        </w:rPr>
        <w:t>云南壹证通CA可支持线上、线下两种办理方式，并提供7*24小时全天候客户服务支持，客服热线400-004-0628（紧急CA办理电话：19988166369）。政府采购云平台支持多家CA服务商，供应商可自行选择办理，如有问题可拨打政采云客户服务热线95763进行咨询。</w:t>
      </w:r>
    </w:p>
    <w:p w14:paraId="799D0F30">
      <w:pPr>
        <w:pStyle w:val="14"/>
        <w:keepNext w:val="0"/>
        <w:keepLines w:val="0"/>
        <w:pageBreakBefore w:val="0"/>
        <w:widowControl/>
        <w:kinsoku/>
        <w:wordWrap/>
        <w:overflowPunct/>
        <w:topLinePunct w:val="0"/>
        <w:autoSpaceDE/>
        <w:autoSpaceDN/>
        <w:bidi w:val="0"/>
        <w:adjustRightInd/>
        <w:snapToGrid/>
        <w:spacing w:after="0" w:line="520" w:lineRule="exact"/>
        <w:ind w:left="0" w:leftChars="0" w:firstLine="422" w:firstLineChars="200"/>
        <w:textAlignment w:val="auto"/>
        <w:rPr>
          <w:rFonts w:hint="eastAsia" w:asciiTheme="minorEastAsia" w:hAnsiTheme="minorEastAsia" w:eastAsiaTheme="minorEastAsia" w:cstheme="minorEastAsia"/>
          <w:b/>
          <w:bCs/>
          <w:color w:val="auto"/>
          <w:sz w:val="21"/>
          <w:szCs w:val="21"/>
          <w:highlight w:val="none"/>
          <w:lang w:val="en-US" w:eastAsia="zh-CN"/>
        </w:rPr>
      </w:pPr>
      <w:r>
        <w:rPr>
          <w:rFonts w:hint="eastAsia" w:asciiTheme="minorEastAsia" w:hAnsiTheme="minorEastAsia" w:eastAsiaTheme="minorEastAsia" w:cstheme="minorEastAsia"/>
          <w:b/>
          <w:bCs/>
          <w:color w:val="auto"/>
          <w:sz w:val="21"/>
          <w:szCs w:val="21"/>
          <w:highlight w:val="none"/>
          <w:lang w:val="en-US" w:eastAsia="zh-CN"/>
        </w:rPr>
        <w:t>（注：供应商如之前已办理过云南CA数字证书的，直接在政采云平台绑定即可，无需重复办理（2022年1月1日前办理的云南CA数字证书需到云南CA办理处进行升级），云南省外供应商在政采云平台办理的其他CA可直接使用，无需重复办理。）</w:t>
      </w:r>
    </w:p>
    <w:p w14:paraId="27DCF53E">
      <w:pPr>
        <w:pStyle w:val="14"/>
        <w:keepNext w:val="0"/>
        <w:keepLines w:val="0"/>
        <w:pageBreakBefore w:val="0"/>
        <w:widowControl/>
        <w:kinsoku/>
        <w:wordWrap/>
        <w:overflowPunct/>
        <w:topLinePunct w:val="0"/>
        <w:autoSpaceDE/>
        <w:autoSpaceDN/>
        <w:bidi w:val="0"/>
        <w:adjustRightInd/>
        <w:snapToGrid/>
        <w:spacing w:after="0" w:line="520" w:lineRule="exact"/>
        <w:ind w:left="0" w:leftChars="0" w:firstLine="420" w:firstLineChars="200"/>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2）数字证书（CA）申领完成之后进入政府采购云平台，企业账号与数字证书（CA）进行绑定，凭企业数字证书（CA）进行项目报名及免费下载采购文件（操作路径：登录政采云平台－我的工作台－项目采购－获取采购文件－找到本项目－点击“申请获取采购文件”），电子响应文件制作需要基于“政府采购云平台”（https://www.zcygov.cn/）获取的采购文件编制。</w:t>
      </w:r>
    </w:p>
    <w:p w14:paraId="760B6EAC">
      <w:pPr>
        <w:pStyle w:val="14"/>
        <w:keepNext w:val="0"/>
        <w:keepLines w:val="0"/>
        <w:pageBreakBefore w:val="0"/>
        <w:widowControl/>
        <w:kinsoku/>
        <w:wordWrap/>
        <w:overflowPunct/>
        <w:topLinePunct w:val="0"/>
        <w:autoSpaceDE/>
        <w:autoSpaceDN/>
        <w:bidi w:val="0"/>
        <w:adjustRightInd/>
        <w:snapToGrid/>
        <w:spacing w:after="0" w:line="520" w:lineRule="exact"/>
        <w:ind w:left="0" w:leftChars="0" w:firstLine="420" w:firstLineChars="200"/>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 xml:space="preserve">售价：0.00元。    </w:t>
      </w:r>
    </w:p>
    <w:p w14:paraId="17292BE0">
      <w:pPr>
        <w:keepNext w:val="0"/>
        <w:keepLines w:val="0"/>
        <w:pageBreakBefore w:val="0"/>
        <w:kinsoku/>
        <w:wordWrap/>
        <w:overflowPunct/>
        <w:topLinePunct w:val="0"/>
        <w:autoSpaceDE/>
        <w:autoSpaceDN/>
        <w:bidi w:val="0"/>
        <w:adjustRightInd/>
        <w:snapToGrid/>
        <w:spacing w:line="520" w:lineRule="exact"/>
        <w:textAlignment w:val="auto"/>
        <w:rPr>
          <w:rFonts w:hint="eastAsia" w:asciiTheme="minorEastAsia" w:hAnsiTheme="minorEastAsia" w:eastAsiaTheme="minorEastAsia" w:cstheme="minorEastAsia"/>
          <w:b/>
          <w:bCs/>
          <w:color w:val="auto"/>
          <w:sz w:val="21"/>
          <w:szCs w:val="21"/>
          <w:highlight w:val="none"/>
        </w:rPr>
      </w:pPr>
      <w:bookmarkStart w:id="6" w:name="_Toc35393632"/>
      <w:bookmarkStart w:id="7" w:name="_Toc28359092"/>
      <w:bookmarkStart w:id="8" w:name="_Toc35393801"/>
      <w:bookmarkStart w:id="9" w:name="_Toc28359015"/>
      <w:r>
        <w:rPr>
          <w:rFonts w:hint="eastAsia" w:asciiTheme="minorEastAsia" w:hAnsiTheme="minorEastAsia" w:eastAsiaTheme="minorEastAsia" w:cstheme="minorEastAsia"/>
          <w:b/>
          <w:bCs/>
          <w:color w:val="auto"/>
          <w:sz w:val="21"/>
          <w:szCs w:val="21"/>
          <w:highlight w:val="none"/>
        </w:rPr>
        <w:t>四、</w:t>
      </w:r>
      <w:bookmarkEnd w:id="6"/>
      <w:bookmarkEnd w:id="7"/>
      <w:bookmarkEnd w:id="8"/>
      <w:bookmarkEnd w:id="9"/>
      <w:r>
        <w:rPr>
          <w:rFonts w:hint="eastAsia" w:asciiTheme="minorEastAsia" w:hAnsiTheme="minorEastAsia" w:eastAsiaTheme="minorEastAsia" w:cstheme="minorEastAsia"/>
          <w:b/>
          <w:bCs/>
          <w:color w:val="auto"/>
          <w:sz w:val="21"/>
          <w:szCs w:val="21"/>
          <w:highlight w:val="none"/>
          <w:lang w:val="en-US" w:eastAsia="zh-CN"/>
        </w:rPr>
        <w:t>提交响应文件截止时间、开标时间和地点</w:t>
      </w:r>
    </w:p>
    <w:p w14:paraId="2A2881CC">
      <w:pPr>
        <w:pStyle w:val="14"/>
        <w:keepNext w:val="0"/>
        <w:keepLines w:val="0"/>
        <w:pageBreakBefore w:val="0"/>
        <w:widowControl/>
        <w:kinsoku/>
        <w:wordWrap/>
        <w:overflowPunct/>
        <w:topLinePunct w:val="0"/>
        <w:autoSpaceDE/>
        <w:autoSpaceDN/>
        <w:bidi w:val="0"/>
        <w:adjustRightInd/>
        <w:snapToGrid/>
        <w:spacing w:after="0" w:line="520" w:lineRule="exact"/>
        <w:ind w:left="0" w:leftChars="0" w:firstLine="420" w:firstLineChars="200"/>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1.提交响应文件截止时间：2026年5月25 日15时00分（北京时间）</w:t>
      </w:r>
    </w:p>
    <w:p w14:paraId="3A44834B">
      <w:pPr>
        <w:pStyle w:val="14"/>
        <w:keepNext w:val="0"/>
        <w:keepLines w:val="0"/>
        <w:pageBreakBefore w:val="0"/>
        <w:widowControl/>
        <w:kinsoku/>
        <w:wordWrap/>
        <w:overflowPunct/>
        <w:topLinePunct w:val="0"/>
        <w:autoSpaceDE/>
        <w:autoSpaceDN/>
        <w:bidi w:val="0"/>
        <w:adjustRightInd/>
        <w:snapToGrid/>
        <w:spacing w:after="0" w:line="520" w:lineRule="exact"/>
        <w:ind w:left="0" w:leftChars="0" w:firstLine="420" w:firstLineChars="200"/>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2.开标时间：2026年5月25 日15时00分（北京时间）</w:t>
      </w:r>
    </w:p>
    <w:p w14:paraId="02EC3FA8">
      <w:pPr>
        <w:pStyle w:val="14"/>
        <w:keepNext w:val="0"/>
        <w:keepLines w:val="0"/>
        <w:pageBreakBefore w:val="0"/>
        <w:widowControl/>
        <w:kinsoku/>
        <w:wordWrap/>
        <w:overflowPunct/>
        <w:topLinePunct w:val="0"/>
        <w:autoSpaceDE/>
        <w:autoSpaceDN/>
        <w:bidi w:val="0"/>
        <w:adjustRightInd/>
        <w:snapToGrid/>
        <w:spacing w:after="0" w:line="520" w:lineRule="exact"/>
        <w:ind w:left="0" w:leftChars="0" w:firstLine="420" w:firstLineChars="200"/>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3.开标地点：“政采云”平台开标大厅（https://www.zcygov.cn/），会议地点为云南立友工程咨询有限公司二楼会议室（云南省德宏州芒市榕树北路5号）。</w:t>
      </w:r>
    </w:p>
    <w:p w14:paraId="7E217092">
      <w:pPr>
        <w:pStyle w:val="14"/>
        <w:keepNext w:val="0"/>
        <w:keepLines w:val="0"/>
        <w:pageBreakBefore w:val="0"/>
        <w:widowControl/>
        <w:kinsoku/>
        <w:wordWrap/>
        <w:overflowPunct/>
        <w:topLinePunct w:val="0"/>
        <w:autoSpaceDE/>
        <w:autoSpaceDN/>
        <w:bidi w:val="0"/>
        <w:adjustRightInd/>
        <w:snapToGrid/>
        <w:spacing w:after="0" w:line="520" w:lineRule="exact"/>
        <w:ind w:left="0" w:leftChars="0" w:firstLine="420" w:firstLineChars="200"/>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注：供应商应按照本项目采购文件和政采云平台的要求编制，须在响应文件提交截止时间前完成所有电子响应文件的上传，提交响应文件时请填写参加远程采购活动的经办人联系方式，响应文件提交截止时间前未完成文件上传的，视为撤回响应文件。</w:t>
      </w:r>
    </w:p>
    <w:p w14:paraId="0BD19CEE">
      <w:pPr>
        <w:pStyle w:val="14"/>
        <w:keepNext w:val="0"/>
        <w:keepLines w:val="0"/>
        <w:pageBreakBefore w:val="0"/>
        <w:widowControl/>
        <w:kinsoku/>
        <w:wordWrap w:val="0"/>
        <w:overflowPunct/>
        <w:topLinePunct w:val="0"/>
        <w:autoSpaceDE/>
        <w:autoSpaceDN/>
        <w:bidi w:val="0"/>
        <w:adjustRightInd/>
        <w:snapToGrid/>
        <w:spacing w:after="0" w:line="520" w:lineRule="exact"/>
        <w:ind w:left="0" w:leftChars="0" w:firstLine="420" w:firstLineChars="200"/>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如遇平台相关问题，请及时联系政府采购云平台客服进行咨询，咨询电话：95763。</w:t>
      </w:r>
    </w:p>
    <w:p w14:paraId="3A9EFA63">
      <w:pPr>
        <w:pStyle w:val="14"/>
        <w:keepNext w:val="0"/>
        <w:keepLines w:val="0"/>
        <w:pageBreakBefore w:val="0"/>
        <w:widowControl/>
        <w:kinsoku/>
        <w:wordWrap w:val="0"/>
        <w:overflowPunct/>
        <w:topLinePunct w:val="0"/>
        <w:autoSpaceDE/>
        <w:autoSpaceDN/>
        <w:bidi w:val="0"/>
        <w:adjustRightInd/>
        <w:snapToGrid/>
        <w:spacing w:after="0" w:line="520" w:lineRule="exact"/>
        <w:ind w:left="0" w:leftChars="0" w:firstLine="420" w:firstLineChars="200"/>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操作指南：https://edu.zcygov.cn/luban/yunnan-dzjy-gys?utm=luban.luban-PC-</w:t>
      </w:r>
      <w:r>
        <w:rPr>
          <w:rFonts w:hint="eastAsia" w:asciiTheme="minorEastAsia" w:hAnsiTheme="minorEastAsia" w:eastAsiaTheme="minorEastAsia" w:cstheme="minorEastAsia"/>
          <w:color w:val="auto"/>
          <w:sz w:val="21"/>
          <w:szCs w:val="21"/>
          <w:highlight w:val="none"/>
          <w:lang w:val="en-US" w:eastAsia="zh-CN"/>
        </w:rPr>
        <mc:AlternateContent>
          <mc:Choice Requires="wps">
            <w:drawing>
              <wp:anchor distT="0" distB="0" distL="114300" distR="114300" simplePos="0" relativeHeight="251660288" behindDoc="0" locked="0" layoutInCell="1" hidden="1" allowOverlap="1">
                <wp:simplePos x="0" y="0"/>
                <wp:positionH relativeFrom="column">
                  <wp:posOffset>-847090</wp:posOffset>
                </wp:positionH>
                <wp:positionV relativeFrom="paragraph">
                  <wp:posOffset>-593090</wp:posOffset>
                </wp:positionV>
                <wp:extent cx="63500" cy="63500"/>
                <wp:effectExtent l="0" t="0" r="0" b="0"/>
                <wp:wrapNone/>
                <wp:docPr id="2" name="矩形 2" descr="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"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a:effectLst/>
                      </wps:spPr>
                      <wps:bodyPr upright="1"/>
                    </wps:wsp>
                  </a:graphicData>
                </a:graphic>
              </wp:anchor>
            </w:drawing>
          </mc:Choice>
          <mc:Fallback>
            <w:pict>
              <v:rect id="_x0000_s1026" o:spid="_x0000_s1026" o:spt="1" alt="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" style="position:absolute;left:0pt;margin-left:-66.7pt;margin-top:-46.7pt;height:5pt;width:5pt;visibility:hidden;z-index:251660288;mso-width-relative:page;mso-height-relative:page;" fillcolor="#FFFFFF" filled="t" stroked="t" coordsize="21600,21600" o:gfxdata="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">
                <v:fill on="t" focussize="0,0"/>
                <v:stroke color="#000000" joinstyle="miter"/>
                <v:imagedata o:title=""/>
                <o:lock v:ext="edit" aspectratio="f"/>
              </v:rect>
            </w:pict>
          </mc:Fallback>
        </mc:AlternateContent>
      </w:r>
      <w:r>
        <w:rPr>
          <w:rFonts w:hint="eastAsia" w:asciiTheme="minorEastAsia" w:hAnsiTheme="minorEastAsia" w:eastAsiaTheme="minorEastAsia" w:cstheme="minorEastAsia"/>
          <w:color w:val="auto"/>
          <w:sz w:val="21"/>
          <w:szCs w:val="21"/>
          <w:highlight w:val="none"/>
          <w:lang w:val="en-US" w:eastAsia="zh-CN"/>
        </w:rPr>
        <w:t>1514.161-market-menubar-pc.20.d37010404f7811edb5ec8fd9c5fe1d40。</w:t>
      </w:r>
    </w:p>
    <w:p w14:paraId="4ACCC8FB">
      <w:pPr>
        <w:keepNext w:val="0"/>
        <w:keepLines w:val="0"/>
        <w:pageBreakBefore w:val="0"/>
        <w:kinsoku/>
        <w:wordWrap/>
        <w:overflowPunct/>
        <w:topLinePunct w:val="0"/>
        <w:autoSpaceDE/>
        <w:autoSpaceDN/>
        <w:bidi w:val="0"/>
        <w:adjustRightInd/>
        <w:snapToGrid/>
        <w:spacing w:line="520" w:lineRule="exact"/>
        <w:textAlignment w:val="auto"/>
        <w:rPr>
          <w:rFonts w:hint="eastAsia" w:asciiTheme="minorEastAsia" w:hAnsiTheme="minorEastAsia" w:eastAsiaTheme="minorEastAsia" w:cstheme="minorEastAsia"/>
          <w:b/>
          <w:bCs/>
          <w:color w:val="auto"/>
          <w:sz w:val="21"/>
          <w:szCs w:val="21"/>
          <w:highlight w:val="none"/>
          <w:u w:val="none"/>
        </w:rPr>
      </w:pPr>
      <w:r>
        <w:rPr>
          <w:rFonts w:hint="eastAsia" w:asciiTheme="minorEastAsia" w:hAnsiTheme="minorEastAsia" w:eastAsiaTheme="minorEastAsia" w:cstheme="minorEastAsia"/>
          <w:b/>
          <w:bCs/>
          <w:color w:val="auto"/>
          <w:sz w:val="21"/>
          <w:szCs w:val="21"/>
          <w:highlight w:val="none"/>
          <w:u w:val="none"/>
          <w:lang w:val="en-US" w:eastAsia="zh-CN"/>
        </w:rPr>
        <w:t>六</w:t>
      </w:r>
      <w:r>
        <w:rPr>
          <w:rFonts w:hint="eastAsia" w:asciiTheme="minorEastAsia" w:hAnsiTheme="minorEastAsia" w:eastAsiaTheme="minorEastAsia" w:cstheme="minorEastAsia"/>
          <w:b/>
          <w:bCs/>
          <w:color w:val="auto"/>
          <w:sz w:val="21"/>
          <w:szCs w:val="21"/>
          <w:highlight w:val="none"/>
          <w:u w:val="none"/>
        </w:rPr>
        <w:t>、其他补充事宜</w:t>
      </w:r>
    </w:p>
    <w:p w14:paraId="40B9703A">
      <w:pPr>
        <w:keepNext w:val="0"/>
        <w:keepLines w:val="0"/>
        <w:pageBreakBefore w:val="0"/>
        <w:kinsoku/>
        <w:wordWrap/>
        <w:overflowPunct/>
        <w:autoSpaceDE/>
        <w:autoSpaceDN/>
        <w:bidi w:val="0"/>
        <w:adjustRightInd/>
        <w:snapToGrid/>
        <w:spacing w:line="520" w:lineRule="exact"/>
        <w:ind w:firstLine="422" w:firstLineChars="200"/>
        <w:jc w:val="left"/>
        <w:textAlignment w:val="auto"/>
        <w:rPr>
          <w:rFonts w:hint="eastAsia" w:asciiTheme="minorEastAsia" w:hAnsiTheme="minorEastAsia" w:eastAsiaTheme="minorEastAsia" w:cstheme="minorEastAsia"/>
          <w:b/>
          <w:bCs/>
          <w:color w:val="auto"/>
          <w:sz w:val="21"/>
          <w:szCs w:val="21"/>
          <w:highlight w:val="none"/>
          <w:lang w:val="en-US" w:eastAsia="zh-CN"/>
        </w:rPr>
      </w:pPr>
      <w:bookmarkStart w:id="10" w:name="_Toc28359095"/>
      <w:bookmarkStart w:id="11" w:name="_Toc35393636"/>
      <w:bookmarkStart w:id="12" w:name="_Toc35393805"/>
      <w:bookmarkStart w:id="13" w:name="_Toc28359018"/>
      <w:r>
        <w:rPr>
          <w:rFonts w:hint="eastAsia" w:asciiTheme="minorEastAsia" w:hAnsiTheme="minorEastAsia" w:eastAsiaTheme="minorEastAsia" w:cstheme="minorEastAsia"/>
          <w:b/>
          <w:bCs/>
          <w:color w:val="auto"/>
          <w:sz w:val="21"/>
          <w:szCs w:val="21"/>
          <w:highlight w:val="none"/>
          <w:lang w:val="en-US" w:eastAsia="zh-CN"/>
        </w:rPr>
        <w:t>1.开标方式：网上开标</w:t>
      </w:r>
    </w:p>
    <w:p w14:paraId="55E0559E">
      <w:pPr>
        <w:keepNext w:val="0"/>
        <w:keepLines w:val="0"/>
        <w:pageBreakBefore w:val="0"/>
        <w:kinsoku/>
        <w:wordWrap/>
        <w:overflowPunct/>
        <w:autoSpaceDE/>
        <w:autoSpaceDN/>
        <w:bidi w:val="0"/>
        <w:adjustRightInd/>
        <w:snapToGrid/>
        <w:spacing w:line="520" w:lineRule="exact"/>
        <w:ind w:firstLine="420" w:firstLineChars="200"/>
        <w:jc w:val="left"/>
        <w:textAlignment w:val="auto"/>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（1）供应商无需到达开启地点，须在政采云平台进行远程解密电子版响应文件；</w:t>
      </w:r>
    </w:p>
    <w:p w14:paraId="53F5321B">
      <w:pPr>
        <w:keepNext w:val="0"/>
        <w:keepLines w:val="0"/>
        <w:pageBreakBefore w:val="0"/>
        <w:kinsoku/>
        <w:wordWrap/>
        <w:overflowPunct/>
        <w:autoSpaceDE/>
        <w:autoSpaceDN/>
        <w:bidi w:val="0"/>
        <w:adjustRightInd/>
        <w:snapToGrid/>
        <w:spacing w:line="520" w:lineRule="exact"/>
        <w:ind w:firstLine="420" w:firstLineChars="200"/>
        <w:jc w:val="left"/>
        <w:textAlignment w:val="auto"/>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2）供应商应在响应文件提交截止时间前登录系统，并根据开标系统的提示操作解密文件。供应商在使用政采云平台时，自行配备需要的音视频等设备，做好系统的调试工作，避免出现系统不能正常使用的情况；</w:t>
      </w:r>
    </w:p>
    <w:p w14:paraId="70D6CD0E">
      <w:pPr>
        <w:keepNext w:val="0"/>
        <w:keepLines w:val="0"/>
        <w:pageBreakBefore w:val="0"/>
        <w:kinsoku/>
        <w:wordWrap/>
        <w:overflowPunct/>
        <w:autoSpaceDE/>
        <w:autoSpaceDN/>
        <w:bidi w:val="0"/>
        <w:adjustRightInd/>
        <w:snapToGrid/>
        <w:spacing w:line="520" w:lineRule="exact"/>
        <w:ind w:firstLine="420" w:firstLineChars="200"/>
        <w:jc w:val="left"/>
        <w:textAlignment w:val="auto"/>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（3）如因供应商自身原因导致在规定时间内无法正常解密的（如：浏览器故障、未安装相关驱动、网络故障、加密CA与解密CA不一致等），代理机构不予异常处理，视为供应商自动弃标。</w:t>
      </w:r>
    </w:p>
    <w:p w14:paraId="4196B1C2">
      <w:pPr>
        <w:keepNext w:val="0"/>
        <w:keepLines w:val="0"/>
        <w:pageBreakBefore w:val="0"/>
        <w:widowControl/>
        <w:kinsoku/>
        <w:wordWrap/>
        <w:overflowPunct/>
        <w:topLinePunct w:val="0"/>
        <w:autoSpaceDE/>
        <w:autoSpaceDN/>
        <w:bidi w:val="0"/>
        <w:adjustRightInd/>
        <w:snapToGrid/>
        <w:spacing w:line="520" w:lineRule="exact"/>
        <w:ind w:firstLine="422" w:firstLineChars="200"/>
        <w:jc w:val="left"/>
        <w:textAlignment w:val="auto"/>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bCs/>
          <w:color w:val="auto"/>
          <w:sz w:val="21"/>
          <w:szCs w:val="21"/>
          <w:highlight w:val="none"/>
          <w:lang w:val="en-US" w:eastAsia="zh-CN"/>
        </w:rPr>
        <w:t>2.</w:t>
      </w:r>
      <w:r>
        <w:rPr>
          <w:rFonts w:hint="eastAsia" w:asciiTheme="minorEastAsia" w:hAnsiTheme="minorEastAsia" w:eastAsiaTheme="minorEastAsia" w:cstheme="minorEastAsia"/>
          <w:b/>
          <w:bCs/>
          <w:color w:val="auto"/>
          <w:sz w:val="21"/>
          <w:szCs w:val="21"/>
          <w:highlight w:val="none"/>
        </w:rPr>
        <w:t>保证金</w:t>
      </w:r>
    </w:p>
    <w:p w14:paraId="793EF832">
      <w:pPr>
        <w:pStyle w:val="10"/>
        <w:keepNext w:val="0"/>
        <w:keepLines w:val="0"/>
        <w:pageBreakBefore w:val="0"/>
        <w:widowControl/>
        <w:kinsoku/>
        <w:wordWrap/>
        <w:overflowPunct/>
        <w:topLinePunct/>
        <w:autoSpaceDE/>
        <w:autoSpaceDN/>
        <w:bidi w:val="0"/>
        <w:adjustRightInd/>
        <w:snapToGrid/>
        <w:spacing w:after="0" w:line="520" w:lineRule="exact"/>
        <w:ind w:firstLine="422" w:firstLineChars="200"/>
        <w:jc w:val="both"/>
        <w:textAlignment w:val="auto"/>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保证金金额：</w:t>
      </w:r>
      <w:r>
        <w:rPr>
          <w:rFonts w:hint="eastAsia" w:asciiTheme="minorEastAsia" w:hAnsiTheme="minorEastAsia" w:eastAsiaTheme="minorEastAsia" w:cstheme="minorEastAsia"/>
          <w:b/>
          <w:bCs/>
          <w:color w:val="auto"/>
          <w:sz w:val="21"/>
          <w:szCs w:val="21"/>
          <w:highlight w:val="none"/>
          <w:lang w:val="en-US" w:eastAsia="zh-CN"/>
        </w:rPr>
        <w:t>肆仟伍佰元整（4500.00元）</w:t>
      </w:r>
    </w:p>
    <w:p w14:paraId="02CC914C">
      <w:pPr>
        <w:pStyle w:val="10"/>
        <w:keepNext w:val="0"/>
        <w:keepLines w:val="0"/>
        <w:pageBreakBefore w:val="0"/>
        <w:widowControl/>
        <w:kinsoku/>
        <w:wordWrap/>
        <w:overflowPunct/>
        <w:topLinePunct/>
        <w:autoSpaceDE/>
        <w:autoSpaceDN/>
        <w:bidi w:val="0"/>
        <w:adjustRightInd/>
        <w:snapToGrid/>
        <w:spacing w:after="0" w:line="520" w:lineRule="exact"/>
        <w:ind w:firstLine="420" w:firstLineChars="200"/>
        <w:jc w:val="both"/>
        <w:textAlignment w:val="auto"/>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截止时间：</w:t>
      </w:r>
      <w:r>
        <w:rPr>
          <w:rFonts w:hint="eastAsia" w:asciiTheme="minorEastAsia" w:hAnsiTheme="minorEastAsia" w:eastAsiaTheme="minorEastAsia" w:cstheme="minorEastAsia"/>
          <w:bCs/>
          <w:color w:val="auto"/>
          <w:sz w:val="21"/>
          <w:szCs w:val="21"/>
          <w:highlight w:val="none"/>
          <w:lang w:eastAsia="zh-CN"/>
        </w:rPr>
        <w:t>同</w:t>
      </w:r>
      <w:r>
        <w:rPr>
          <w:rFonts w:hint="eastAsia" w:asciiTheme="minorEastAsia" w:hAnsiTheme="minorEastAsia" w:eastAsiaTheme="minorEastAsia" w:cstheme="minorEastAsia"/>
          <w:bCs/>
          <w:color w:val="auto"/>
          <w:sz w:val="21"/>
          <w:szCs w:val="21"/>
          <w:highlight w:val="none"/>
          <w:lang w:val="en-US" w:eastAsia="zh-CN"/>
        </w:rPr>
        <w:t>提交响应文件截止时间</w:t>
      </w:r>
      <w:r>
        <w:rPr>
          <w:rFonts w:hint="eastAsia" w:asciiTheme="minorEastAsia" w:hAnsiTheme="minorEastAsia" w:eastAsiaTheme="minorEastAsia" w:cstheme="minorEastAsia"/>
          <w:bCs/>
          <w:color w:val="auto"/>
          <w:sz w:val="21"/>
          <w:szCs w:val="21"/>
          <w:highlight w:val="none"/>
        </w:rPr>
        <w:t>；</w:t>
      </w:r>
    </w:p>
    <w:p w14:paraId="613434E2">
      <w:pPr>
        <w:keepNext w:val="0"/>
        <w:keepLines w:val="0"/>
        <w:pageBreakBefore w:val="0"/>
        <w:widowControl/>
        <w:kinsoku/>
        <w:wordWrap/>
        <w:overflowPunct/>
        <w:autoSpaceDE/>
        <w:autoSpaceDN/>
        <w:bidi w:val="0"/>
        <w:adjustRightInd/>
        <w:snapToGrid/>
        <w:spacing w:line="520" w:lineRule="exact"/>
        <w:ind w:firstLine="420" w:firstLineChars="200"/>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交纳形式：可以采用“银行转账</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银行保函</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投标保证保险”任一方式，其中采用“银行转账”方式的，</w:t>
      </w:r>
      <w:r>
        <w:rPr>
          <w:rFonts w:hint="eastAsia" w:asciiTheme="minorEastAsia" w:hAnsiTheme="minorEastAsia" w:eastAsiaTheme="minorEastAsia" w:cstheme="minorEastAsia"/>
          <w:color w:val="auto"/>
          <w:sz w:val="21"/>
          <w:szCs w:val="21"/>
          <w:highlight w:val="none"/>
          <w:lang w:val="en-US" w:eastAsia="zh-CN"/>
        </w:rPr>
        <w:t>供应商</w:t>
      </w:r>
      <w:r>
        <w:rPr>
          <w:rFonts w:hint="eastAsia" w:asciiTheme="minorEastAsia" w:hAnsiTheme="minorEastAsia" w:eastAsiaTheme="minorEastAsia" w:cstheme="minorEastAsia"/>
          <w:color w:val="auto"/>
          <w:sz w:val="21"/>
          <w:szCs w:val="21"/>
          <w:highlight w:val="none"/>
        </w:rPr>
        <w:t>以支票、汇票、本票、网上银行支付等非现金形式汇入指定账户</w:t>
      </w:r>
      <w:r>
        <w:rPr>
          <w:rFonts w:hint="eastAsia" w:asciiTheme="minorEastAsia" w:hAnsiTheme="minorEastAsia" w:eastAsiaTheme="minorEastAsia" w:cstheme="minorEastAsia"/>
          <w:color w:val="auto"/>
          <w:sz w:val="21"/>
          <w:szCs w:val="21"/>
          <w:highlight w:val="none"/>
          <w:lang w:eastAsia="zh-CN"/>
        </w:rPr>
        <w:t>：</w:t>
      </w:r>
    </w:p>
    <w:p w14:paraId="6EB442BC">
      <w:pPr>
        <w:keepNext w:val="0"/>
        <w:keepLines w:val="0"/>
        <w:pageBreakBefore w:val="0"/>
        <w:widowControl/>
        <w:kinsoku/>
        <w:wordWrap/>
        <w:overflowPunct/>
        <w:autoSpaceDE/>
        <w:autoSpaceDN/>
        <w:bidi w:val="0"/>
        <w:adjustRightInd/>
        <w:snapToGrid/>
        <w:spacing w:line="520" w:lineRule="exact"/>
        <w:ind w:firstLine="422" w:firstLineChars="200"/>
        <w:textAlignment w:val="auto"/>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户名：云南立友工程咨询有限公司</w:t>
      </w:r>
    </w:p>
    <w:p w14:paraId="755FDDD1">
      <w:pPr>
        <w:keepNext w:val="0"/>
        <w:keepLines w:val="0"/>
        <w:pageBreakBefore w:val="0"/>
        <w:widowControl/>
        <w:kinsoku/>
        <w:wordWrap/>
        <w:overflowPunct/>
        <w:autoSpaceDE/>
        <w:autoSpaceDN/>
        <w:bidi w:val="0"/>
        <w:adjustRightInd/>
        <w:snapToGrid/>
        <w:spacing w:line="520" w:lineRule="exact"/>
        <w:ind w:firstLine="422" w:firstLineChars="200"/>
        <w:textAlignment w:val="auto"/>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 xml:space="preserve">账号：54000 19595 659012    </w:t>
      </w:r>
    </w:p>
    <w:p w14:paraId="68C14E39">
      <w:pPr>
        <w:keepNext w:val="0"/>
        <w:keepLines w:val="0"/>
        <w:pageBreakBefore w:val="0"/>
        <w:widowControl/>
        <w:kinsoku/>
        <w:wordWrap/>
        <w:overflowPunct/>
        <w:autoSpaceDE/>
        <w:autoSpaceDN/>
        <w:bidi w:val="0"/>
        <w:adjustRightInd/>
        <w:snapToGrid/>
        <w:spacing w:line="520" w:lineRule="exact"/>
        <w:ind w:firstLine="422" w:firstLineChars="200"/>
        <w:textAlignment w:val="auto"/>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开户行：</w:t>
      </w:r>
      <w:r>
        <w:rPr>
          <w:rFonts w:hint="eastAsia" w:asciiTheme="minorEastAsia" w:hAnsiTheme="minorEastAsia" w:eastAsiaTheme="minorEastAsia" w:cstheme="minorEastAsia"/>
          <w:b/>
          <w:bCs/>
          <w:color w:val="auto"/>
          <w:sz w:val="21"/>
          <w:szCs w:val="21"/>
          <w:highlight w:val="none"/>
          <w:lang w:eastAsia="zh-CN"/>
        </w:rPr>
        <w:t>德宏农村商业银行股份有限公司芒市支行</w:t>
      </w:r>
      <w:r>
        <w:rPr>
          <w:rFonts w:hint="eastAsia" w:asciiTheme="minorEastAsia" w:hAnsiTheme="minorEastAsia" w:eastAsiaTheme="minorEastAsia" w:cstheme="minorEastAsia"/>
          <w:b/>
          <w:bCs/>
          <w:color w:val="auto"/>
          <w:sz w:val="21"/>
          <w:szCs w:val="21"/>
          <w:highlight w:val="none"/>
        </w:rPr>
        <w:t xml:space="preserve"> </w:t>
      </w:r>
    </w:p>
    <w:p w14:paraId="3A6B2CDB">
      <w:pPr>
        <w:keepNext w:val="0"/>
        <w:keepLines w:val="0"/>
        <w:pageBreakBefore w:val="0"/>
        <w:widowControl/>
        <w:kinsoku/>
        <w:wordWrap/>
        <w:overflowPunct/>
        <w:autoSpaceDE/>
        <w:autoSpaceDN/>
        <w:bidi w:val="0"/>
        <w:adjustRightInd/>
        <w:snapToGrid/>
        <w:spacing w:line="520" w:lineRule="exact"/>
        <w:ind w:firstLine="422" w:firstLineChars="200"/>
        <w:textAlignment w:val="auto"/>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财务室联系电话：0692-2273788。</w:t>
      </w:r>
    </w:p>
    <w:p w14:paraId="00A7719B">
      <w:pPr>
        <w:keepNext w:val="0"/>
        <w:keepLines w:val="0"/>
        <w:pageBreakBefore w:val="0"/>
        <w:kinsoku/>
        <w:wordWrap/>
        <w:overflowPunct/>
        <w:autoSpaceDE/>
        <w:autoSpaceDN/>
        <w:bidi w:val="0"/>
        <w:adjustRightInd/>
        <w:snapToGrid/>
        <w:spacing w:line="520" w:lineRule="exact"/>
        <w:ind w:firstLine="422" w:firstLineChars="200"/>
        <w:jc w:val="left"/>
        <w:textAlignment w:val="auto"/>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lang w:val="en-US" w:eastAsia="zh-CN"/>
        </w:rPr>
        <w:t>3.相关费用：</w:t>
      </w:r>
      <w:r>
        <w:rPr>
          <w:rFonts w:hint="eastAsia" w:asciiTheme="minorEastAsia" w:hAnsiTheme="minorEastAsia" w:eastAsiaTheme="minorEastAsia" w:cstheme="minorEastAsia"/>
          <w:b w:val="0"/>
          <w:bCs w:val="0"/>
          <w:color w:val="auto"/>
          <w:sz w:val="21"/>
          <w:szCs w:val="21"/>
          <w:highlight w:val="none"/>
          <w:lang w:val="en-US" w:eastAsia="zh-CN"/>
        </w:rPr>
        <w:t>中标服务费以单个项目（或标段）成交通知书的成交金额为计费基数，按关于印发《云南省建设工程招标代理服务收费参考意见》的通知（云建招协〔2024〕58号）收费标准下浮20%收取，本项目中标服务费由成交单位支付。</w:t>
      </w:r>
    </w:p>
    <w:p w14:paraId="03B5E648">
      <w:pPr>
        <w:keepNext w:val="0"/>
        <w:keepLines w:val="0"/>
        <w:pageBreakBefore w:val="0"/>
        <w:widowControl/>
        <w:kinsoku/>
        <w:wordWrap w:val="0"/>
        <w:overflowPunct/>
        <w:topLinePunct w:val="0"/>
        <w:autoSpaceDE/>
        <w:autoSpaceDN/>
        <w:bidi w:val="0"/>
        <w:adjustRightInd/>
        <w:snapToGrid/>
        <w:spacing w:line="520" w:lineRule="exact"/>
        <w:ind w:firstLine="422" w:firstLineChars="200"/>
        <w:jc w:val="left"/>
        <w:textAlignment w:val="auto"/>
        <w:rPr>
          <w:rFonts w:hint="eastAsia" w:asciiTheme="minorEastAsia" w:hAnsiTheme="minorEastAsia" w:eastAsiaTheme="minorEastAsia" w:cstheme="minorEastAsia"/>
          <w:bCs/>
          <w:color w:val="auto"/>
          <w:kern w:val="0"/>
          <w:sz w:val="21"/>
          <w:szCs w:val="21"/>
          <w:highlight w:val="none"/>
          <w:lang w:eastAsia="zh-CN"/>
        </w:rPr>
      </w:pPr>
      <w:r>
        <w:rPr>
          <w:rFonts w:hint="eastAsia" w:asciiTheme="minorEastAsia" w:hAnsiTheme="minorEastAsia" w:eastAsiaTheme="minorEastAsia" w:cstheme="minorEastAsia"/>
          <w:b/>
          <w:bCs/>
          <w:color w:val="auto"/>
          <w:sz w:val="21"/>
          <w:szCs w:val="21"/>
          <w:highlight w:val="none"/>
          <w:lang w:val="en-US" w:eastAsia="zh-CN"/>
        </w:rPr>
        <w:t>4</w:t>
      </w:r>
      <w:r>
        <w:rPr>
          <w:rFonts w:hint="eastAsia" w:asciiTheme="minorEastAsia" w:hAnsiTheme="minorEastAsia" w:eastAsiaTheme="minorEastAsia" w:cstheme="minorEastAsia"/>
          <w:b/>
          <w:bCs/>
          <w:color w:val="auto"/>
          <w:sz w:val="21"/>
          <w:szCs w:val="21"/>
          <w:highlight w:val="none"/>
        </w:rPr>
        <w:t>.</w:t>
      </w:r>
      <w:r>
        <w:rPr>
          <w:rFonts w:hint="eastAsia" w:asciiTheme="minorEastAsia" w:hAnsiTheme="minorEastAsia" w:eastAsiaTheme="minorEastAsia" w:cstheme="minorEastAsia"/>
          <w:b/>
          <w:bCs/>
          <w:color w:val="auto"/>
          <w:kern w:val="0"/>
          <w:sz w:val="21"/>
          <w:szCs w:val="21"/>
          <w:highlight w:val="none"/>
        </w:rPr>
        <w:t>公告发布媒体</w:t>
      </w:r>
      <w:r>
        <w:rPr>
          <w:rFonts w:hint="eastAsia" w:asciiTheme="minorEastAsia" w:hAnsiTheme="minorEastAsia" w:eastAsiaTheme="minorEastAsia" w:cstheme="minorEastAsia"/>
          <w:b/>
          <w:bCs/>
          <w:color w:val="auto"/>
          <w:kern w:val="0"/>
          <w:sz w:val="21"/>
          <w:szCs w:val="21"/>
          <w:highlight w:val="none"/>
          <w:lang w:eastAsia="zh-CN"/>
        </w:rPr>
        <w:t>：</w:t>
      </w:r>
      <w:r>
        <w:rPr>
          <w:rFonts w:hint="eastAsia" w:asciiTheme="minorEastAsia" w:hAnsiTheme="minorEastAsia" w:eastAsiaTheme="minorEastAsia" w:cstheme="minorEastAsia"/>
          <w:b w:val="0"/>
          <w:bCs w:val="0"/>
          <w:color w:val="auto"/>
          <w:kern w:val="0"/>
          <w:sz w:val="21"/>
          <w:szCs w:val="21"/>
          <w:highlight w:val="none"/>
          <w:lang w:eastAsia="zh-CN"/>
        </w:rPr>
        <w:t>本公告在《云南省政府采购网》（http://www.yngp.com/）、政府采购云平台（https://www.zcygov.cn/）上发布，我公司对其他网站或媒体转载的公告及公告内容不承担任何责任</w:t>
      </w:r>
      <w:r>
        <w:rPr>
          <w:rFonts w:hint="eastAsia" w:asciiTheme="minorEastAsia" w:hAnsiTheme="minorEastAsia" w:eastAsiaTheme="minorEastAsia" w:cstheme="minorEastAsia"/>
          <w:b w:val="0"/>
          <w:bCs w:val="0"/>
          <w:color w:val="auto"/>
          <w:kern w:val="0"/>
          <w:sz w:val="21"/>
          <w:szCs w:val="21"/>
          <w:highlight w:val="none"/>
          <w:lang w:val="en-US" w:eastAsia="zh-CN"/>
        </w:rPr>
        <w:t>。</w:t>
      </w:r>
    </w:p>
    <w:p w14:paraId="5D9759A8">
      <w:pPr>
        <w:keepNext w:val="0"/>
        <w:keepLines w:val="0"/>
        <w:pageBreakBefore w:val="0"/>
        <w:widowControl w:val="0"/>
        <w:kinsoku/>
        <w:wordWrap/>
        <w:overflowPunct/>
        <w:topLinePunct w:val="0"/>
        <w:autoSpaceDE/>
        <w:autoSpaceDN/>
        <w:bidi w:val="0"/>
        <w:adjustRightInd/>
        <w:snapToGrid/>
        <w:spacing w:line="520" w:lineRule="exact"/>
        <w:ind w:firstLine="422" w:firstLineChars="200"/>
        <w:jc w:val="left"/>
        <w:textAlignment w:val="auto"/>
        <w:outlineLvl w:val="9"/>
        <w:rPr>
          <w:rFonts w:hint="eastAsia" w:asciiTheme="minorEastAsia" w:hAnsiTheme="minorEastAsia" w:eastAsiaTheme="minorEastAsia" w:cstheme="minorEastAsia"/>
          <w:b/>
          <w:bCs w:val="0"/>
          <w:color w:val="auto"/>
          <w:kern w:val="0"/>
          <w:sz w:val="21"/>
          <w:szCs w:val="21"/>
          <w:highlight w:val="none"/>
        </w:rPr>
      </w:pPr>
      <w:r>
        <w:rPr>
          <w:rFonts w:hint="eastAsia" w:asciiTheme="minorEastAsia" w:hAnsiTheme="minorEastAsia" w:eastAsiaTheme="minorEastAsia" w:cstheme="minorEastAsia"/>
          <w:b/>
          <w:bCs w:val="0"/>
          <w:color w:val="auto"/>
          <w:kern w:val="0"/>
          <w:sz w:val="21"/>
          <w:szCs w:val="21"/>
          <w:highlight w:val="none"/>
          <w:lang w:val="en-US" w:eastAsia="zh-CN"/>
        </w:rPr>
        <w:t>5</w:t>
      </w:r>
      <w:r>
        <w:rPr>
          <w:rFonts w:hint="eastAsia" w:asciiTheme="minorEastAsia" w:hAnsiTheme="minorEastAsia" w:eastAsiaTheme="minorEastAsia" w:cstheme="minorEastAsia"/>
          <w:b/>
          <w:bCs w:val="0"/>
          <w:color w:val="auto"/>
          <w:kern w:val="0"/>
          <w:sz w:val="21"/>
          <w:szCs w:val="21"/>
          <w:highlight w:val="none"/>
        </w:rPr>
        <w:t>.监督电话</w:t>
      </w:r>
    </w:p>
    <w:p w14:paraId="0641262E">
      <w:pPr>
        <w:keepNext w:val="0"/>
        <w:keepLines w:val="0"/>
        <w:pageBreakBefore w:val="0"/>
        <w:widowControl w:val="0"/>
        <w:kinsoku/>
        <w:wordWrap/>
        <w:overflowPunct/>
        <w:topLinePunct w:val="0"/>
        <w:autoSpaceDE/>
        <w:autoSpaceDN/>
        <w:bidi w:val="0"/>
        <w:adjustRightInd/>
        <w:snapToGrid/>
        <w:spacing w:line="520" w:lineRule="exact"/>
        <w:ind w:firstLine="420" w:firstLineChars="200"/>
        <w:jc w:val="left"/>
        <w:textAlignment w:val="auto"/>
        <w:outlineLvl w:val="9"/>
        <w:rPr>
          <w:rFonts w:hint="eastAsia" w:ascii="宋体" w:hAnsi="宋体" w:eastAsia="宋体" w:cs="宋体"/>
          <w:bCs/>
          <w:color w:val="auto"/>
          <w:kern w:val="0"/>
          <w:sz w:val="21"/>
          <w:szCs w:val="21"/>
          <w:highlight w:val="none"/>
          <w:lang w:eastAsia="zh-CN"/>
        </w:rPr>
      </w:pPr>
      <w:r>
        <w:rPr>
          <w:rFonts w:hint="eastAsia" w:ascii="宋体" w:hAnsi="宋体" w:eastAsia="宋体" w:cs="宋体"/>
          <w:bCs/>
          <w:color w:val="auto"/>
          <w:kern w:val="0"/>
          <w:sz w:val="21"/>
          <w:szCs w:val="21"/>
          <w:highlight w:val="none"/>
          <w:lang w:eastAsia="zh-CN"/>
        </w:rPr>
        <w:t>行业监督部门</w:t>
      </w:r>
      <w:r>
        <w:rPr>
          <w:rFonts w:hint="eastAsia" w:ascii="宋体" w:hAnsi="宋体" w:eastAsia="宋体" w:cs="宋体"/>
          <w:bCs/>
          <w:color w:val="auto"/>
          <w:kern w:val="0"/>
          <w:sz w:val="21"/>
          <w:szCs w:val="21"/>
          <w:highlight w:val="none"/>
        </w:rPr>
        <w:t>及联系电话：</w:t>
      </w:r>
      <w:r>
        <w:rPr>
          <w:rFonts w:hint="eastAsia" w:ascii="宋体" w:hAnsi="宋体" w:eastAsia="宋体" w:cs="宋体"/>
          <w:bCs/>
          <w:color w:val="auto"/>
          <w:kern w:val="0"/>
          <w:sz w:val="21"/>
          <w:szCs w:val="21"/>
          <w:highlight w:val="none"/>
          <w:lang w:val="en-US" w:eastAsia="zh-CN"/>
        </w:rPr>
        <w:t>芒市财政局</w:t>
      </w:r>
      <w:r>
        <w:rPr>
          <w:rFonts w:hint="eastAsia" w:ascii="宋体" w:hAnsi="宋体" w:eastAsia="宋体" w:cs="宋体"/>
          <w:bCs/>
          <w:color w:val="auto"/>
          <w:kern w:val="0"/>
          <w:sz w:val="21"/>
          <w:szCs w:val="21"/>
          <w:highlight w:val="none"/>
          <w:lang w:eastAsia="zh-CN"/>
        </w:rPr>
        <w:t xml:space="preserve"> </w:t>
      </w:r>
      <w:r>
        <w:rPr>
          <w:rFonts w:hint="eastAsia" w:ascii="宋体" w:hAnsi="宋体" w:eastAsia="宋体" w:cs="宋体"/>
          <w:bCs/>
          <w:color w:val="auto"/>
          <w:kern w:val="0"/>
          <w:sz w:val="21"/>
          <w:szCs w:val="21"/>
          <w:highlight w:val="none"/>
          <w:lang w:val="en-US" w:eastAsia="zh-CN"/>
        </w:rPr>
        <w:t xml:space="preserve">0692-2121910   </w:t>
      </w:r>
    </w:p>
    <w:p w14:paraId="65B453D4">
      <w:pPr>
        <w:keepNext w:val="0"/>
        <w:keepLines w:val="0"/>
        <w:pageBreakBefore w:val="0"/>
        <w:widowControl w:val="0"/>
        <w:kinsoku/>
        <w:wordWrap/>
        <w:overflowPunct/>
        <w:topLinePunct w:val="0"/>
        <w:autoSpaceDE/>
        <w:autoSpaceDN/>
        <w:bidi w:val="0"/>
        <w:adjustRightInd/>
        <w:snapToGrid/>
        <w:spacing w:line="520" w:lineRule="exact"/>
        <w:ind w:firstLine="420" w:firstLineChars="200"/>
        <w:jc w:val="left"/>
        <w:textAlignment w:val="auto"/>
        <w:outlineLvl w:val="9"/>
        <w:rPr>
          <w:rFonts w:hint="eastAsia" w:asciiTheme="minorEastAsia" w:hAnsiTheme="minorEastAsia" w:eastAsiaTheme="minorEastAsia" w:cstheme="minorEastAsia"/>
          <w:bCs/>
          <w:color w:val="auto"/>
          <w:kern w:val="0"/>
          <w:sz w:val="21"/>
          <w:szCs w:val="21"/>
          <w:highlight w:val="none"/>
          <w:lang w:val="en-US" w:eastAsia="zh-CN"/>
        </w:rPr>
      </w:pPr>
      <w:r>
        <w:rPr>
          <w:rFonts w:hint="eastAsia" w:asciiTheme="minorEastAsia" w:hAnsiTheme="minorEastAsia" w:eastAsiaTheme="minorEastAsia" w:cstheme="minorEastAsia"/>
          <w:bCs/>
          <w:color w:val="auto"/>
          <w:kern w:val="0"/>
          <w:sz w:val="21"/>
          <w:szCs w:val="21"/>
          <w:highlight w:val="none"/>
        </w:rPr>
        <w:t>纪检监督电话</w:t>
      </w:r>
      <w:r>
        <w:rPr>
          <w:rFonts w:hint="eastAsia" w:asciiTheme="minorEastAsia" w:hAnsiTheme="minorEastAsia" w:eastAsiaTheme="minorEastAsia" w:cstheme="minorEastAsia"/>
          <w:bCs/>
          <w:color w:val="auto"/>
          <w:kern w:val="0"/>
          <w:sz w:val="21"/>
          <w:szCs w:val="21"/>
          <w:highlight w:val="none"/>
          <w:lang w:eastAsia="zh-CN"/>
        </w:rPr>
        <w:t>：</w:t>
      </w:r>
      <w:r>
        <w:rPr>
          <w:rFonts w:hint="eastAsia" w:asciiTheme="minorEastAsia" w:hAnsiTheme="minorEastAsia" w:eastAsiaTheme="minorEastAsia" w:cstheme="minorEastAsia"/>
          <w:bCs/>
          <w:color w:val="auto"/>
          <w:kern w:val="0"/>
          <w:sz w:val="21"/>
          <w:szCs w:val="21"/>
          <w:highlight w:val="none"/>
        </w:rPr>
        <w:t>0692-</w:t>
      </w:r>
      <w:r>
        <w:rPr>
          <w:rFonts w:hint="eastAsia" w:asciiTheme="minorEastAsia" w:hAnsiTheme="minorEastAsia" w:eastAsiaTheme="minorEastAsia" w:cstheme="minorEastAsia"/>
          <w:bCs/>
          <w:color w:val="auto"/>
          <w:kern w:val="0"/>
          <w:sz w:val="21"/>
          <w:szCs w:val="21"/>
          <w:highlight w:val="none"/>
          <w:lang w:val="en-US" w:eastAsia="zh-CN"/>
        </w:rPr>
        <w:t>12388</w:t>
      </w:r>
    </w:p>
    <w:bookmarkEnd w:id="10"/>
    <w:bookmarkEnd w:id="11"/>
    <w:bookmarkEnd w:id="12"/>
    <w:bookmarkEnd w:id="13"/>
    <w:p w14:paraId="3BCFFE56">
      <w:pPr>
        <w:pStyle w:val="3"/>
        <w:keepNext/>
        <w:keepLines/>
        <w:pageBreakBefore w:val="0"/>
        <w:widowControl/>
        <w:kinsoku/>
        <w:wordWrap/>
        <w:overflowPunct/>
        <w:topLinePunct w:val="0"/>
        <w:autoSpaceDE/>
        <w:autoSpaceDN/>
        <w:bidi w:val="0"/>
        <w:adjustRightInd/>
        <w:snapToGrid/>
        <w:spacing w:before="120" w:after="0" w:line="480" w:lineRule="exact"/>
        <w:jc w:val="left"/>
        <w:textAlignment w:val="auto"/>
        <w:rPr>
          <w:rFonts w:hint="eastAsia" w:asciiTheme="minorEastAsia" w:hAnsiTheme="minorEastAsia" w:eastAsiaTheme="minorEastAsia" w:cstheme="minorEastAsia"/>
          <w:b/>
          <w:bCs w:val="0"/>
          <w:color w:val="auto"/>
          <w:sz w:val="21"/>
          <w:szCs w:val="21"/>
          <w:highlight w:val="none"/>
        </w:rPr>
      </w:pPr>
      <w:bookmarkStart w:id="14" w:name="_Toc35393638"/>
      <w:bookmarkStart w:id="15" w:name="_Toc28359097"/>
      <w:bookmarkStart w:id="16" w:name="_Toc28359020"/>
      <w:bookmarkStart w:id="17" w:name="_Toc35393807"/>
      <w:r>
        <w:rPr>
          <w:rFonts w:hint="eastAsia" w:asciiTheme="minorEastAsia" w:hAnsiTheme="minorEastAsia" w:eastAsiaTheme="minorEastAsia" w:cstheme="minorEastAsia"/>
          <w:b/>
          <w:bCs/>
          <w:color w:val="auto"/>
          <w:sz w:val="21"/>
          <w:szCs w:val="21"/>
          <w:highlight w:val="none"/>
          <w:lang w:val="en-US" w:eastAsia="zh-CN" w:bidi="ar-SA"/>
        </w:rPr>
        <w:t>七、凡对本次采购提出询问，请按以下方式联系。</w:t>
      </w:r>
    </w:p>
    <w:p w14:paraId="1C84592C">
      <w:pPr>
        <w:keepNext w:val="0"/>
        <w:keepLines w:val="0"/>
        <w:pageBreakBefore w:val="0"/>
        <w:kinsoku/>
        <w:wordWrap/>
        <w:overflowPunct/>
        <w:autoSpaceDE/>
        <w:autoSpaceDN/>
        <w:bidi w:val="0"/>
        <w:adjustRightInd/>
        <w:snapToGrid/>
        <w:spacing w:line="480" w:lineRule="exact"/>
        <w:ind w:firstLine="420" w:firstLineChars="200"/>
        <w:jc w:val="left"/>
        <w:textAlignment w:val="auto"/>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1.采购人信息</w:t>
      </w:r>
    </w:p>
    <w:p w14:paraId="23C38926">
      <w:pPr>
        <w:keepNext w:val="0"/>
        <w:keepLines w:val="0"/>
        <w:pageBreakBefore w:val="0"/>
        <w:kinsoku/>
        <w:wordWrap/>
        <w:overflowPunct/>
        <w:autoSpaceDE/>
        <w:autoSpaceDN/>
        <w:bidi w:val="0"/>
        <w:adjustRightInd/>
        <w:snapToGrid/>
        <w:spacing w:line="480" w:lineRule="exact"/>
        <w:ind w:firstLine="420" w:firstLineChars="200"/>
        <w:jc w:val="left"/>
        <w:textAlignment w:val="auto"/>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名    称：芒市农业农村局</w:t>
      </w:r>
    </w:p>
    <w:p w14:paraId="37F51B09">
      <w:pPr>
        <w:keepNext w:val="0"/>
        <w:keepLines w:val="0"/>
        <w:pageBreakBefore w:val="0"/>
        <w:kinsoku/>
        <w:wordWrap/>
        <w:overflowPunct/>
        <w:autoSpaceDE/>
        <w:autoSpaceDN/>
        <w:bidi w:val="0"/>
        <w:adjustRightInd/>
        <w:snapToGrid/>
        <w:spacing w:line="480" w:lineRule="exact"/>
        <w:ind w:firstLine="420" w:firstLineChars="200"/>
        <w:jc w:val="left"/>
        <w:textAlignment w:val="auto"/>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统一社会信用代码：11533103015267621X</w:t>
      </w:r>
    </w:p>
    <w:p w14:paraId="13989C96">
      <w:pPr>
        <w:keepNext w:val="0"/>
        <w:keepLines w:val="0"/>
        <w:pageBreakBefore w:val="0"/>
        <w:kinsoku/>
        <w:wordWrap/>
        <w:overflowPunct/>
        <w:autoSpaceDE/>
        <w:autoSpaceDN/>
        <w:bidi w:val="0"/>
        <w:adjustRightInd/>
        <w:snapToGrid/>
        <w:spacing w:line="480" w:lineRule="exact"/>
        <w:ind w:firstLine="420" w:firstLineChars="200"/>
        <w:jc w:val="left"/>
        <w:textAlignment w:val="auto"/>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地    址：德宏州芒市斑色路26号</w:t>
      </w:r>
    </w:p>
    <w:p w14:paraId="3D3C1817">
      <w:pPr>
        <w:keepNext w:val="0"/>
        <w:keepLines w:val="0"/>
        <w:pageBreakBefore w:val="0"/>
        <w:kinsoku/>
        <w:wordWrap/>
        <w:overflowPunct/>
        <w:autoSpaceDE/>
        <w:autoSpaceDN/>
        <w:bidi w:val="0"/>
        <w:adjustRightInd/>
        <w:snapToGrid/>
        <w:spacing w:line="480" w:lineRule="exact"/>
        <w:ind w:firstLine="420" w:firstLineChars="200"/>
        <w:jc w:val="left"/>
        <w:textAlignment w:val="auto"/>
        <w:rPr>
          <w:rFonts w:hint="default"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联系方式：15184912163</w:t>
      </w:r>
    </w:p>
    <w:p w14:paraId="718E372F">
      <w:pPr>
        <w:keepNext w:val="0"/>
        <w:keepLines w:val="0"/>
        <w:pageBreakBefore w:val="0"/>
        <w:kinsoku/>
        <w:wordWrap/>
        <w:overflowPunct/>
        <w:autoSpaceDE/>
        <w:autoSpaceDN/>
        <w:bidi w:val="0"/>
        <w:adjustRightInd/>
        <w:snapToGrid/>
        <w:spacing w:line="480" w:lineRule="exact"/>
        <w:ind w:firstLine="420" w:firstLineChars="200"/>
        <w:jc w:val="left"/>
        <w:textAlignment w:val="auto"/>
        <w:rPr>
          <w:rFonts w:hint="eastAsia" w:asciiTheme="minorEastAsia" w:hAnsiTheme="minorEastAsia" w:eastAsiaTheme="minorEastAsia" w:cstheme="minorEastAsia"/>
          <w:b w:val="0"/>
          <w:bCs w:val="0"/>
          <w:color w:val="auto"/>
          <w:sz w:val="21"/>
          <w:szCs w:val="21"/>
          <w:highlight w:val="none"/>
          <w:lang w:val="en-US" w:eastAsia="zh-CN"/>
        </w:rPr>
      </w:pPr>
    </w:p>
    <w:p w14:paraId="31F5FD33">
      <w:pPr>
        <w:keepNext w:val="0"/>
        <w:keepLines w:val="0"/>
        <w:pageBreakBefore w:val="0"/>
        <w:kinsoku/>
        <w:wordWrap/>
        <w:overflowPunct/>
        <w:autoSpaceDE/>
        <w:autoSpaceDN/>
        <w:bidi w:val="0"/>
        <w:adjustRightInd/>
        <w:snapToGrid/>
        <w:spacing w:line="480" w:lineRule="exact"/>
        <w:ind w:firstLine="420" w:firstLineChars="200"/>
        <w:jc w:val="left"/>
        <w:textAlignment w:val="auto"/>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2.采购代理机构信息</w:t>
      </w:r>
    </w:p>
    <w:p w14:paraId="4624B424">
      <w:pPr>
        <w:keepNext w:val="0"/>
        <w:keepLines w:val="0"/>
        <w:pageBreakBefore w:val="0"/>
        <w:kinsoku/>
        <w:wordWrap/>
        <w:overflowPunct/>
        <w:autoSpaceDE/>
        <w:autoSpaceDN/>
        <w:bidi w:val="0"/>
        <w:adjustRightInd/>
        <w:snapToGrid/>
        <w:spacing w:line="480" w:lineRule="exact"/>
        <w:ind w:firstLine="420" w:firstLineChars="200"/>
        <w:jc w:val="left"/>
        <w:textAlignment w:val="auto"/>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名    称：云南立友工程咨询有限公司</w:t>
      </w:r>
    </w:p>
    <w:p w14:paraId="023E2E81">
      <w:pPr>
        <w:keepNext w:val="0"/>
        <w:keepLines w:val="0"/>
        <w:pageBreakBefore w:val="0"/>
        <w:kinsoku/>
        <w:wordWrap/>
        <w:overflowPunct/>
        <w:autoSpaceDE/>
        <w:autoSpaceDN/>
        <w:bidi w:val="0"/>
        <w:adjustRightInd/>
        <w:snapToGrid/>
        <w:spacing w:line="480" w:lineRule="exact"/>
        <w:ind w:firstLine="420" w:firstLineChars="200"/>
        <w:jc w:val="left"/>
        <w:textAlignment w:val="auto"/>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统一社会信用代码：91533103MA6NT2PR2J</w:t>
      </w:r>
    </w:p>
    <w:p w14:paraId="77186036">
      <w:pPr>
        <w:keepNext w:val="0"/>
        <w:keepLines w:val="0"/>
        <w:pageBreakBefore w:val="0"/>
        <w:kinsoku/>
        <w:wordWrap/>
        <w:overflowPunct/>
        <w:autoSpaceDE/>
        <w:autoSpaceDN/>
        <w:bidi w:val="0"/>
        <w:adjustRightInd/>
        <w:snapToGrid/>
        <w:spacing w:line="480" w:lineRule="exact"/>
        <w:ind w:firstLine="420" w:firstLineChars="200"/>
        <w:jc w:val="left"/>
        <w:textAlignment w:val="auto"/>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地　　址：云南省德宏州芒市榕树北路5号</w:t>
      </w:r>
    </w:p>
    <w:p w14:paraId="666E5C63">
      <w:pPr>
        <w:keepNext w:val="0"/>
        <w:keepLines w:val="0"/>
        <w:pageBreakBefore w:val="0"/>
        <w:kinsoku/>
        <w:wordWrap/>
        <w:overflowPunct/>
        <w:autoSpaceDE/>
        <w:autoSpaceDN/>
        <w:bidi w:val="0"/>
        <w:adjustRightInd/>
        <w:snapToGrid/>
        <w:spacing w:line="480" w:lineRule="exact"/>
        <w:ind w:firstLine="420" w:firstLineChars="200"/>
        <w:jc w:val="left"/>
        <w:textAlignment w:val="auto"/>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联系方式：0692-2273788</w:t>
      </w:r>
    </w:p>
    <w:p w14:paraId="1F94E509">
      <w:pPr>
        <w:keepNext w:val="0"/>
        <w:keepLines w:val="0"/>
        <w:pageBreakBefore w:val="0"/>
        <w:kinsoku/>
        <w:wordWrap/>
        <w:overflowPunct/>
        <w:autoSpaceDE/>
        <w:autoSpaceDN/>
        <w:bidi w:val="0"/>
        <w:adjustRightInd/>
        <w:snapToGrid/>
        <w:spacing w:line="480" w:lineRule="exact"/>
        <w:ind w:firstLine="420" w:firstLineChars="200"/>
        <w:jc w:val="left"/>
        <w:textAlignment w:val="auto"/>
        <w:rPr>
          <w:rFonts w:hint="eastAsia" w:asciiTheme="minorEastAsia" w:hAnsiTheme="minorEastAsia" w:eastAsiaTheme="minorEastAsia" w:cstheme="minorEastAsia"/>
          <w:b w:val="0"/>
          <w:bCs w:val="0"/>
          <w:color w:val="auto"/>
          <w:sz w:val="21"/>
          <w:szCs w:val="21"/>
          <w:highlight w:val="none"/>
          <w:lang w:val="en-US" w:eastAsia="zh-CN"/>
        </w:rPr>
      </w:pPr>
    </w:p>
    <w:p w14:paraId="78B191BF">
      <w:pPr>
        <w:keepNext w:val="0"/>
        <w:keepLines w:val="0"/>
        <w:pageBreakBefore w:val="0"/>
        <w:kinsoku/>
        <w:wordWrap/>
        <w:overflowPunct/>
        <w:autoSpaceDE/>
        <w:autoSpaceDN/>
        <w:bidi w:val="0"/>
        <w:adjustRightInd/>
        <w:snapToGrid/>
        <w:spacing w:line="480" w:lineRule="exact"/>
        <w:ind w:firstLine="420" w:firstLineChars="200"/>
        <w:jc w:val="left"/>
        <w:textAlignment w:val="auto"/>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3.项目联系方式</w:t>
      </w:r>
    </w:p>
    <w:bookmarkEnd w:id="14"/>
    <w:bookmarkEnd w:id="15"/>
    <w:bookmarkEnd w:id="16"/>
    <w:bookmarkEnd w:id="17"/>
    <w:p w14:paraId="2CAC68C0">
      <w:pPr>
        <w:keepNext w:val="0"/>
        <w:keepLines w:val="0"/>
        <w:pageBreakBefore w:val="0"/>
        <w:kinsoku/>
        <w:wordWrap/>
        <w:overflowPunct/>
        <w:autoSpaceDE/>
        <w:autoSpaceDN/>
        <w:bidi w:val="0"/>
        <w:adjustRightInd/>
        <w:snapToGrid/>
        <w:spacing w:line="480" w:lineRule="exact"/>
        <w:ind w:firstLine="420" w:firstLineChars="200"/>
        <w:jc w:val="left"/>
        <w:textAlignment w:val="auto"/>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项目联系人：冷升璨（采购人）、</w:t>
      </w:r>
      <w:r>
        <w:rPr>
          <w:rFonts w:hint="eastAsia" w:hAnsi="宋体" w:cs="宋体"/>
          <w:color w:val="auto"/>
          <w:sz w:val="21"/>
          <w:szCs w:val="21"/>
          <w:highlight w:val="none"/>
          <w:lang w:val="en-US" w:eastAsia="zh-CN"/>
        </w:rPr>
        <w:t>叶杨、</w:t>
      </w:r>
      <w:r>
        <w:rPr>
          <w:rFonts w:hint="eastAsia" w:hAnsi="宋体" w:cs="宋体"/>
          <w:color w:val="auto"/>
          <w:sz w:val="21"/>
          <w:szCs w:val="21"/>
          <w:highlight w:val="none"/>
          <w:lang w:eastAsia="zh-CN"/>
        </w:rPr>
        <w:t>张辉</w:t>
      </w:r>
      <w:r>
        <w:rPr>
          <w:rFonts w:hint="eastAsia" w:asciiTheme="minorEastAsia" w:hAnsiTheme="minorEastAsia" w:eastAsiaTheme="minorEastAsia" w:cstheme="minorEastAsia"/>
          <w:b w:val="0"/>
          <w:bCs w:val="0"/>
          <w:color w:val="auto"/>
          <w:sz w:val="21"/>
          <w:szCs w:val="21"/>
          <w:highlight w:val="none"/>
          <w:lang w:val="en-US" w:eastAsia="zh-CN"/>
        </w:rPr>
        <w:t xml:space="preserve"> （采购代理机构）</w:t>
      </w:r>
    </w:p>
    <w:p w14:paraId="092BA909">
      <w:pPr>
        <w:keepNext w:val="0"/>
        <w:keepLines w:val="0"/>
        <w:pageBreakBefore w:val="0"/>
        <w:kinsoku/>
        <w:wordWrap/>
        <w:overflowPunct/>
        <w:autoSpaceDE/>
        <w:autoSpaceDN/>
        <w:bidi w:val="0"/>
        <w:adjustRightInd/>
        <w:snapToGrid/>
        <w:spacing w:line="480" w:lineRule="exact"/>
        <w:ind w:firstLine="420" w:firstLineChars="20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lang w:val="en-US" w:eastAsia="zh-CN"/>
        </w:rPr>
        <w:t>电话：15184912163（采购人）、</w:t>
      </w:r>
      <w:r>
        <w:rPr>
          <w:rFonts w:hint="eastAsia" w:ascii="宋体" w:hAnsi="宋体" w:cs="宋体"/>
          <w:color w:val="auto"/>
          <w:sz w:val="21"/>
          <w:szCs w:val="21"/>
          <w:highlight w:val="none"/>
          <w:lang w:val="en-US" w:eastAsia="zh-CN"/>
        </w:rPr>
        <w:t>0692-2273788、13578266575</w:t>
      </w:r>
      <w:r>
        <w:rPr>
          <w:rFonts w:hint="eastAsia" w:asciiTheme="minorEastAsia" w:hAnsiTheme="minorEastAsia" w:eastAsiaTheme="minorEastAsia" w:cstheme="minorEastAsia"/>
          <w:b w:val="0"/>
          <w:bCs w:val="0"/>
          <w:color w:val="auto"/>
          <w:sz w:val="21"/>
          <w:szCs w:val="21"/>
          <w:highlight w:val="none"/>
          <w:lang w:val="en-US" w:eastAsia="zh-CN"/>
        </w:rPr>
        <w:t>（采购代理机构）</w:t>
      </w:r>
    </w:p>
    <w:p w14:paraId="59B6B541">
      <w:pPr>
        <w:pageBreakBefore w:val="0"/>
        <w:kinsoku/>
        <w:wordWrap w:val="0"/>
        <w:bidi w:val="0"/>
        <w:snapToGrid w:val="0"/>
        <w:spacing w:line="360" w:lineRule="auto"/>
        <w:jc w:val="left"/>
        <w:rPr>
          <w:rFonts w:hint="eastAsia" w:ascii="宋体" w:hAnsi="宋体" w:eastAsia="宋体" w:cs="宋体"/>
          <w:b/>
          <w:bCs/>
          <w:caps w:val="0"/>
          <w:color w:val="auto"/>
          <w:spacing w:val="0"/>
          <w:kern w:val="0"/>
          <w:position w:val="0"/>
          <w:sz w:val="21"/>
          <w:szCs w:val="21"/>
          <w:highlight w:val="none"/>
          <w:lang w:eastAsia="zh-CN"/>
        </w:rPr>
        <w:sectPr>
          <w:footerReference r:id="rId5" w:type="default"/>
          <w:pgSz w:w="11906" w:h="16838"/>
          <w:pgMar w:top="1440" w:right="1080" w:bottom="1440" w:left="1080" w:header="851" w:footer="992" w:gutter="0"/>
          <w:pgBorders>
            <w:top w:val="none" w:sz="0" w:space="0"/>
            <w:left w:val="none" w:sz="0" w:space="0"/>
            <w:bottom w:val="none" w:sz="0" w:space="0"/>
            <w:right w:val="none" w:sz="0" w:space="0"/>
          </w:pgBorders>
          <w:pgNumType w:fmt="decimal" w:start="1"/>
          <w:cols w:space="425" w:num="1"/>
          <w:docGrid w:type="lines" w:linePitch="312" w:charSpace="0"/>
        </w:sectPr>
      </w:pPr>
      <w:bookmarkStart w:id="18" w:name="_Toc16778522"/>
      <w:bookmarkStart w:id="19" w:name="_Toc14568_WPSOffice_Level1"/>
    </w:p>
    <w:p w14:paraId="639A51D9">
      <w:pPr>
        <w:keepNext w:val="0"/>
        <w:keepLines w:val="0"/>
        <w:pageBreakBefore w:val="0"/>
        <w:widowControl w:val="0"/>
        <w:numPr>
          <w:ilvl w:val="0"/>
          <w:numId w:val="0"/>
        </w:numPr>
        <w:kinsoku/>
        <w:wordWrap/>
        <w:overflowPunct/>
        <w:topLinePunct w:val="0"/>
        <w:autoSpaceDE/>
        <w:autoSpaceDN/>
        <w:bidi w:val="0"/>
        <w:adjustRightInd/>
        <w:snapToGrid/>
        <w:spacing w:after="157" w:afterLines="50" w:line="500" w:lineRule="exact"/>
        <w:jc w:val="center"/>
        <w:textAlignment w:val="auto"/>
        <w:outlineLvl w:val="0"/>
        <w:rPr>
          <w:rFonts w:hint="eastAsia" w:ascii="宋体" w:hAnsi="宋体" w:eastAsia="宋体" w:cs="微软雅黑"/>
          <w:b/>
          <w:color w:val="auto"/>
          <w:spacing w:val="6"/>
          <w:sz w:val="44"/>
          <w:szCs w:val="44"/>
          <w:highlight w:val="none"/>
          <w:lang w:val="en-US" w:eastAsia="zh-CN" w:bidi="ar-SA"/>
        </w:rPr>
      </w:pPr>
      <w:r>
        <w:rPr>
          <w:rFonts w:hint="eastAsia" w:ascii="宋体" w:hAnsi="宋体" w:eastAsia="宋体" w:cs="微软雅黑"/>
          <w:b/>
          <w:color w:val="auto"/>
          <w:spacing w:val="6"/>
          <w:sz w:val="44"/>
          <w:szCs w:val="44"/>
          <w:highlight w:val="none"/>
          <w:lang w:val="en-US" w:eastAsia="zh-CN" w:bidi="ar-SA"/>
        </w:rPr>
        <w:t xml:space="preserve">第二章 </w:t>
      </w:r>
      <w:bookmarkStart w:id="20" w:name="_Toc27351"/>
      <w:r>
        <w:rPr>
          <w:rFonts w:hint="eastAsia" w:ascii="宋体" w:hAnsi="宋体" w:eastAsia="宋体" w:cs="微软雅黑"/>
          <w:b/>
          <w:color w:val="auto"/>
          <w:spacing w:val="6"/>
          <w:sz w:val="44"/>
          <w:szCs w:val="44"/>
          <w:highlight w:val="none"/>
          <w:lang w:val="en-US" w:eastAsia="zh-CN" w:bidi="ar-SA"/>
        </w:rPr>
        <w:t>协商须知</w:t>
      </w:r>
      <w:bookmarkEnd w:id="18"/>
      <w:bookmarkEnd w:id="19"/>
      <w:bookmarkEnd w:id="20"/>
    </w:p>
    <w:p w14:paraId="331E0E19">
      <w:pPr>
        <w:pStyle w:val="23"/>
        <w:keepNext w:val="0"/>
        <w:keepLines w:val="0"/>
        <w:pageBreakBefore w:val="0"/>
        <w:widowControl/>
        <w:numPr>
          <w:ilvl w:val="0"/>
          <w:numId w:val="0"/>
        </w:numPr>
        <w:kinsoku/>
        <w:wordWrap/>
        <w:overflowPunct/>
        <w:topLinePunct w:val="0"/>
        <w:autoSpaceDE/>
        <w:autoSpaceDN/>
        <w:bidi w:val="0"/>
        <w:adjustRightInd/>
        <w:snapToGrid/>
        <w:spacing w:after="0"/>
        <w:jc w:val="center"/>
        <w:textAlignment w:val="auto"/>
        <w:rPr>
          <w:rFonts w:hint="eastAsia" w:ascii="宋体" w:hAnsi="宋体"/>
          <w:b/>
          <w:color w:val="auto"/>
          <w:kern w:val="2"/>
          <w:sz w:val="32"/>
          <w:szCs w:val="32"/>
          <w:highlight w:val="none"/>
        </w:rPr>
      </w:pPr>
      <w:r>
        <w:rPr>
          <w:rFonts w:hint="eastAsia" w:ascii="宋体" w:hAnsi="宋体"/>
          <w:b/>
          <w:color w:val="auto"/>
          <w:kern w:val="2"/>
          <w:sz w:val="32"/>
          <w:szCs w:val="32"/>
          <w:highlight w:val="none"/>
          <w:lang w:eastAsia="zh-CN"/>
        </w:rPr>
        <w:t>协商</w:t>
      </w:r>
      <w:r>
        <w:rPr>
          <w:rFonts w:hint="eastAsia" w:ascii="宋体" w:hAnsi="宋体"/>
          <w:b/>
          <w:color w:val="auto"/>
          <w:kern w:val="2"/>
          <w:sz w:val="32"/>
          <w:szCs w:val="32"/>
          <w:highlight w:val="none"/>
        </w:rPr>
        <w:t>须知前附表</w:t>
      </w:r>
    </w:p>
    <w:tbl>
      <w:tblPr>
        <w:tblStyle w:val="25"/>
        <w:tblW w:w="0" w:type="auto"/>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83"/>
        <w:gridCol w:w="2227"/>
        <w:gridCol w:w="6240"/>
      </w:tblGrid>
      <w:tr w14:paraId="5F0AF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1283" w:type="dxa"/>
          </w:tcPr>
          <w:p w14:paraId="68AC5BDC">
            <w:pPr>
              <w:keepNext w:val="0"/>
              <w:keepLines w:val="0"/>
              <w:pageBreakBefore w:val="0"/>
              <w:widowControl w:val="0"/>
              <w:kinsoku/>
              <w:wordWrap/>
              <w:overflowPunct/>
              <w:topLinePunct w:val="0"/>
              <w:autoSpaceDE/>
              <w:autoSpaceDN/>
              <w:bidi w:val="0"/>
              <w:adjustRightInd/>
              <w:snapToGrid/>
              <w:spacing w:after="157" w:afterLines="50" w:line="400" w:lineRule="exact"/>
              <w:jc w:val="center"/>
              <w:textAlignment w:val="auto"/>
              <w:rPr>
                <w:rFonts w:hint="eastAsia" w:ascii="宋体" w:hAnsi="宋体" w:eastAsia="宋体" w:cs="Times New Roman"/>
                <w:b/>
                <w:bCs/>
                <w:color w:val="auto"/>
                <w:kern w:val="2"/>
                <w:sz w:val="21"/>
                <w:szCs w:val="21"/>
                <w:highlight w:val="none"/>
              </w:rPr>
            </w:pPr>
            <w:r>
              <w:rPr>
                <w:rFonts w:hint="eastAsia" w:ascii="宋体" w:hAnsi="宋体" w:eastAsia="宋体" w:cs="Times New Roman"/>
                <w:b/>
                <w:bCs/>
                <w:color w:val="auto"/>
                <w:kern w:val="2"/>
                <w:sz w:val="21"/>
                <w:szCs w:val="21"/>
                <w:highlight w:val="none"/>
              </w:rPr>
              <w:t>条款号</w:t>
            </w:r>
          </w:p>
        </w:tc>
        <w:tc>
          <w:tcPr>
            <w:tcW w:w="2227" w:type="dxa"/>
          </w:tcPr>
          <w:p w14:paraId="043BE8FD">
            <w:pPr>
              <w:keepNext w:val="0"/>
              <w:keepLines w:val="0"/>
              <w:pageBreakBefore w:val="0"/>
              <w:widowControl w:val="0"/>
              <w:kinsoku/>
              <w:wordWrap/>
              <w:overflowPunct/>
              <w:topLinePunct w:val="0"/>
              <w:autoSpaceDE/>
              <w:autoSpaceDN/>
              <w:bidi w:val="0"/>
              <w:adjustRightInd/>
              <w:snapToGrid/>
              <w:spacing w:after="157" w:afterLines="50" w:line="400" w:lineRule="exact"/>
              <w:jc w:val="center"/>
              <w:textAlignment w:val="auto"/>
              <w:rPr>
                <w:rFonts w:hint="eastAsia" w:ascii="宋体" w:hAnsi="宋体" w:eastAsia="宋体" w:cs="Times New Roman"/>
                <w:b/>
                <w:bCs/>
                <w:color w:val="auto"/>
                <w:kern w:val="2"/>
                <w:sz w:val="21"/>
                <w:szCs w:val="21"/>
                <w:highlight w:val="none"/>
              </w:rPr>
            </w:pPr>
            <w:r>
              <w:rPr>
                <w:rFonts w:hint="eastAsia" w:ascii="宋体" w:hAnsi="宋体" w:eastAsia="宋体" w:cs="Times New Roman"/>
                <w:b/>
                <w:bCs/>
                <w:color w:val="auto"/>
                <w:kern w:val="2"/>
                <w:sz w:val="21"/>
                <w:szCs w:val="21"/>
                <w:highlight w:val="none"/>
              </w:rPr>
              <w:t>条款名称</w:t>
            </w:r>
          </w:p>
        </w:tc>
        <w:tc>
          <w:tcPr>
            <w:tcW w:w="6240" w:type="dxa"/>
          </w:tcPr>
          <w:p w14:paraId="15D032E6">
            <w:pPr>
              <w:keepNext w:val="0"/>
              <w:keepLines w:val="0"/>
              <w:pageBreakBefore w:val="0"/>
              <w:widowControl w:val="0"/>
              <w:kinsoku/>
              <w:wordWrap/>
              <w:overflowPunct/>
              <w:topLinePunct w:val="0"/>
              <w:autoSpaceDE/>
              <w:autoSpaceDN/>
              <w:bidi w:val="0"/>
              <w:adjustRightInd/>
              <w:snapToGrid/>
              <w:spacing w:after="157" w:afterLines="50" w:line="400" w:lineRule="exact"/>
              <w:jc w:val="center"/>
              <w:textAlignment w:val="auto"/>
              <w:rPr>
                <w:rFonts w:hint="eastAsia" w:ascii="宋体" w:hAnsi="宋体" w:eastAsia="宋体" w:cs="Times New Roman"/>
                <w:b/>
                <w:bCs/>
                <w:color w:val="auto"/>
                <w:kern w:val="2"/>
                <w:sz w:val="21"/>
                <w:szCs w:val="21"/>
                <w:highlight w:val="none"/>
              </w:rPr>
            </w:pPr>
            <w:r>
              <w:rPr>
                <w:rFonts w:hint="eastAsia" w:ascii="宋体" w:hAnsi="宋体" w:eastAsia="宋体" w:cs="Times New Roman"/>
                <w:b/>
                <w:bCs/>
                <w:color w:val="auto"/>
                <w:kern w:val="2"/>
                <w:sz w:val="21"/>
                <w:szCs w:val="21"/>
                <w:highlight w:val="none"/>
              </w:rPr>
              <w:t>编列内容</w:t>
            </w:r>
          </w:p>
        </w:tc>
      </w:tr>
      <w:tr w14:paraId="6D952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1283" w:type="dxa"/>
            <w:vAlign w:val="center"/>
          </w:tcPr>
          <w:p w14:paraId="464FE4F6">
            <w:pPr>
              <w:keepNext w:val="0"/>
              <w:keepLines w:val="0"/>
              <w:pageBreakBefore w:val="0"/>
              <w:widowControl w:val="0"/>
              <w:kinsoku/>
              <w:wordWrap/>
              <w:overflowPunct/>
              <w:topLinePunct w:val="0"/>
              <w:autoSpaceDE/>
              <w:autoSpaceDN/>
              <w:bidi w:val="0"/>
              <w:adjustRightInd/>
              <w:snapToGrid/>
              <w:spacing w:after="157" w:afterLines="50" w:line="400" w:lineRule="exact"/>
              <w:jc w:val="center"/>
              <w:textAlignment w:val="auto"/>
              <w:rPr>
                <w:rFonts w:hint="eastAsia" w:ascii="宋体" w:hAnsi="宋体" w:eastAsia="宋体" w:cs="Times New Roman"/>
                <w:b w:val="0"/>
                <w:bCs w:val="0"/>
                <w:color w:val="auto"/>
                <w:kern w:val="2"/>
                <w:sz w:val="21"/>
                <w:szCs w:val="21"/>
                <w:highlight w:val="none"/>
              </w:rPr>
            </w:pPr>
            <w:r>
              <w:rPr>
                <w:rFonts w:hint="eastAsia" w:ascii="宋体" w:hAnsi="宋体" w:eastAsia="宋体" w:cs="Times New Roman"/>
                <w:b w:val="0"/>
                <w:bCs w:val="0"/>
                <w:color w:val="auto"/>
                <w:kern w:val="2"/>
                <w:sz w:val="21"/>
                <w:szCs w:val="21"/>
                <w:highlight w:val="none"/>
              </w:rPr>
              <w:t>1.1.</w:t>
            </w:r>
            <w:r>
              <w:rPr>
                <w:rFonts w:hint="eastAsia" w:ascii="宋体" w:hAnsi="宋体" w:eastAsia="宋体" w:cs="Times New Roman"/>
                <w:b w:val="0"/>
                <w:bCs w:val="0"/>
                <w:color w:val="auto"/>
                <w:kern w:val="2"/>
                <w:sz w:val="21"/>
                <w:szCs w:val="21"/>
                <w:highlight w:val="none"/>
                <w:lang w:val="en-US" w:eastAsia="zh-CN"/>
              </w:rPr>
              <w:t>1</w:t>
            </w:r>
          </w:p>
        </w:tc>
        <w:tc>
          <w:tcPr>
            <w:tcW w:w="2227" w:type="dxa"/>
            <w:vAlign w:val="center"/>
          </w:tcPr>
          <w:p w14:paraId="29F64868">
            <w:pPr>
              <w:keepNext w:val="0"/>
              <w:keepLines w:val="0"/>
              <w:pageBreakBefore w:val="0"/>
              <w:widowControl w:val="0"/>
              <w:kinsoku/>
              <w:wordWrap/>
              <w:overflowPunct/>
              <w:topLinePunct w:val="0"/>
              <w:autoSpaceDE/>
              <w:autoSpaceDN/>
              <w:bidi w:val="0"/>
              <w:adjustRightInd/>
              <w:snapToGrid/>
              <w:spacing w:after="157" w:afterLines="50" w:line="400" w:lineRule="exact"/>
              <w:jc w:val="center"/>
              <w:textAlignment w:val="auto"/>
              <w:rPr>
                <w:rFonts w:hint="eastAsia" w:ascii="宋体" w:hAnsi="宋体" w:eastAsia="宋体" w:cs="Times New Roman"/>
                <w:b w:val="0"/>
                <w:bCs w:val="0"/>
                <w:color w:val="auto"/>
                <w:kern w:val="2"/>
                <w:sz w:val="21"/>
                <w:szCs w:val="21"/>
                <w:highlight w:val="none"/>
              </w:rPr>
            </w:pPr>
            <w:r>
              <w:rPr>
                <w:rFonts w:hint="eastAsia" w:ascii="宋体" w:hAnsi="宋体" w:eastAsia="宋体" w:cs="Times New Roman"/>
                <w:b w:val="0"/>
                <w:bCs w:val="0"/>
                <w:color w:val="auto"/>
                <w:kern w:val="2"/>
                <w:sz w:val="21"/>
                <w:szCs w:val="21"/>
                <w:highlight w:val="none"/>
              </w:rPr>
              <w:t>采购人</w:t>
            </w:r>
          </w:p>
        </w:tc>
        <w:tc>
          <w:tcPr>
            <w:tcW w:w="6240" w:type="dxa"/>
            <w:vAlign w:val="center"/>
          </w:tcPr>
          <w:p w14:paraId="04C2BB13">
            <w:pPr>
              <w:keepNext w:val="0"/>
              <w:keepLines w:val="0"/>
              <w:pageBreakBefore w:val="0"/>
              <w:widowControl w:val="0"/>
              <w:kinsoku/>
              <w:wordWrap/>
              <w:overflowPunct/>
              <w:topLinePunct w:val="0"/>
              <w:autoSpaceDE/>
              <w:autoSpaceDN/>
              <w:bidi w:val="0"/>
              <w:adjustRightInd/>
              <w:snapToGrid/>
              <w:spacing w:after="157" w:afterLines="50" w:line="400" w:lineRule="exact"/>
              <w:jc w:val="left"/>
              <w:textAlignment w:val="auto"/>
              <w:rPr>
                <w:rFonts w:hint="eastAsia" w:ascii="宋体" w:hAnsi="宋体" w:eastAsia="宋体" w:cs="Times New Roman"/>
                <w:b w:val="0"/>
                <w:bCs w:val="0"/>
                <w:color w:val="auto"/>
                <w:kern w:val="2"/>
                <w:sz w:val="21"/>
                <w:szCs w:val="21"/>
                <w:highlight w:val="none"/>
                <w:lang w:eastAsia="zh-CN"/>
              </w:rPr>
            </w:pPr>
            <w:r>
              <w:rPr>
                <w:rFonts w:hint="eastAsia" w:ascii="宋体" w:hAnsi="宋体" w:eastAsia="宋体" w:cs="Times New Roman"/>
                <w:b w:val="0"/>
                <w:bCs w:val="0"/>
                <w:color w:val="auto"/>
                <w:kern w:val="2"/>
                <w:sz w:val="21"/>
                <w:szCs w:val="21"/>
                <w:highlight w:val="none"/>
                <w:lang w:eastAsia="zh-CN"/>
              </w:rPr>
              <w:t>名</w:t>
            </w:r>
            <w:r>
              <w:rPr>
                <w:rFonts w:hint="eastAsia" w:ascii="宋体" w:hAnsi="宋体" w:eastAsia="宋体" w:cs="Times New Roman"/>
                <w:b w:val="0"/>
                <w:bCs w:val="0"/>
                <w:color w:val="auto"/>
                <w:kern w:val="2"/>
                <w:sz w:val="21"/>
                <w:szCs w:val="21"/>
                <w:highlight w:val="none"/>
                <w:lang w:val="en-US" w:eastAsia="zh-CN"/>
              </w:rPr>
              <w:t xml:space="preserve">  </w:t>
            </w:r>
            <w:r>
              <w:rPr>
                <w:rFonts w:hint="eastAsia" w:ascii="宋体" w:hAnsi="宋体" w:eastAsia="宋体" w:cs="Times New Roman"/>
                <w:b w:val="0"/>
                <w:bCs w:val="0"/>
                <w:color w:val="auto"/>
                <w:kern w:val="2"/>
                <w:sz w:val="21"/>
                <w:szCs w:val="21"/>
                <w:highlight w:val="none"/>
                <w:lang w:eastAsia="zh-CN"/>
              </w:rPr>
              <w:t>称：</w:t>
            </w:r>
            <w:r>
              <w:rPr>
                <w:rFonts w:hint="eastAsia" w:ascii="宋体" w:hAnsi="宋体" w:cs="Times New Roman"/>
                <w:b w:val="0"/>
                <w:bCs w:val="0"/>
                <w:color w:val="auto"/>
                <w:kern w:val="2"/>
                <w:sz w:val="21"/>
                <w:szCs w:val="21"/>
                <w:highlight w:val="none"/>
                <w:lang w:val="en-US" w:eastAsia="zh-CN"/>
              </w:rPr>
              <w:t>芒市农业农村局</w:t>
            </w:r>
          </w:p>
          <w:p w14:paraId="0BDCEA44">
            <w:pPr>
              <w:keepNext w:val="0"/>
              <w:keepLines w:val="0"/>
              <w:pageBreakBefore w:val="0"/>
              <w:widowControl w:val="0"/>
              <w:kinsoku/>
              <w:wordWrap/>
              <w:overflowPunct/>
              <w:topLinePunct w:val="0"/>
              <w:autoSpaceDE/>
              <w:autoSpaceDN/>
              <w:bidi w:val="0"/>
              <w:adjustRightInd/>
              <w:snapToGrid/>
              <w:spacing w:after="157" w:afterLines="50" w:line="400" w:lineRule="exact"/>
              <w:jc w:val="left"/>
              <w:textAlignment w:val="auto"/>
              <w:rPr>
                <w:rFonts w:hint="eastAsia" w:ascii="宋体" w:hAnsi="宋体" w:eastAsia="宋体" w:cs="Times New Roman"/>
                <w:b w:val="0"/>
                <w:bCs w:val="0"/>
                <w:color w:val="auto"/>
                <w:kern w:val="2"/>
                <w:sz w:val="21"/>
                <w:szCs w:val="21"/>
                <w:highlight w:val="none"/>
                <w:lang w:eastAsia="zh-CN"/>
              </w:rPr>
            </w:pPr>
            <w:r>
              <w:rPr>
                <w:rFonts w:hint="eastAsia" w:ascii="宋体" w:hAnsi="宋体" w:eastAsia="宋体" w:cs="Times New Roman"/>
                <w:b w:val="0"/>
                <w:bCs w:val="0"/>
                <w:color w:val="auto"/>
                <w:kern w:val="2"/>
                <w:sz w:val="21"/>
                <w:szCs w:val="21"/>
                <w:highlight w:val="none"/>
                <w:lang w:eastAsia="zh-CN"/>
              </w:rPr>
              <w:t>地</w:t>
            </w:r>
            <w:r>
              <w:rPr>
                <w:rFonts w:hint="eastAsia" w:ascii="宋体" w:hAnsi="宋体" w:eastAsia="宋体" w:cs="Times New Roman"/>
                <w:b w:val="0"/>
                <w:bCs w:val="0"/>
                <w:color w:val="auto"/>
                <w:kern w:val="2"/>
                <w:sz w:val="21"/>
                <w:szCs w:val="21"/>
                <w:highlight w:val="none"/>
                <w:lang w:val="en-US" w:eastAsia="zh-CN"/>
              </w:rPr>
              <w:t xml:space="preserve">  </w:t>
            </w:r>
            <w:r>
              <w:rPr>
                <w:rFonts w:hint="eastAsia" w:ascii="宋体" w:hAnsi="宋体" w:eastAsia="宋体" w:cs="Times New Roman"/>
                <w:b w:val="0"/>
                <w:bCs w:val="0"/>
                <w:color w:val="auto"/>
                <w:kern w:val="2"/>
                <w:sz w:val="21"/>
                <w:szCs w:val="21"/>
                <w:highlight w:val="none"/>
                <w:lang w:eastAsia="zh-CN"/>
              </w:rPr>
              <w:t>址：</w:t>
            </w:r>
            <w:r>
              <w:rPr>
                <w:rFonts w:hint="eastAsia" w:ascii="宋体" w:hAnsi="宋体" w:cs="Times New Roman"/>
                <w:b w:val="0"/>
                <w:bCs w:val="0"/>
                <w:color w:val="auto"/>
                <w:kern w:val="2"/>
                <w:sz w:val="21"/>
                <w:szCs w:val="21"/>
                <w:highlight w:val="none"/>
                <w:lang w:val="en-US" w:eastAsia="zh-CN"/>
              </w:rPr>
              <w:t>德宏州芒市斑色路26号</w:t>
            </w:r>
          </w:p>
          <w:p w14:paraId="494D5940">
            <w:pPr>
              <w:keepNext w:val="0"/>
              <w:keepLines w:val="0"/>
              <w:pageBreakBefore w:val="0"/>
              <w:widowControl w:val="0"/>
              <w:kinsoku/>
              <w:wordWrap/>
              <w:overflowPunct/>
              <w:topLinePunct w:val="0"/>
              <w:autoSpaceDE/>
              <w:autoSpaceDN/>
              <w:bidi w:val="0"/>
              <w:adjustRightInd/>
              <w:snapToGrid/>
              <w:spacing w:after="157" w:afterLines="50" w:line="400" w:lineRule="exact"/>
              <w:jc w:val="left"/>
              <w:textAlignment w:val="auto"/>
              <w:rPr>
                <w:rFonts w:hint="eastAsia" w:ascii="宋体" w:hAnsi="宋体" w:cs="Times New Roman"/>
                <w:b w:val="0"/>
                <w:bCs w:val="0"/>
                <w:color w:val="auto"/>
                <w:kern w:val="2"/>
                <w:sz w:val="21"/>
                <w:szCs w:val="21"/>
                <w:highlight w:val="none"/>
                <w:lang w:val="en-US" w:eastAsia="zh-CN"/>
              </w:rPr>
            </w:pPr>
            <w:r>
              <w:rPr>
                <w:rFonts w:hint="eastAsia" w:ascii="宋体" w:hAnsi="宋体" w:eastAsia="宋体" w:cs="Times New Roman"/>
                <w:b w:val="0"/>
                <w:bCs w:val="0"/>
                <w:color w:val="auto"/>
                <w:kern w:val="2"/>
                <w:sz w:val="21"/>
                <w:szCs w:val="21"/>
                <w:highlight w:val="none"/>
                <w:lang w:eastAsia="zh-CN"/>
              </w:rPr>
              <w:t>联系人：</w:t>
            </w:r>
            <w:r>
              <w:rPr>
                <w:rFonts w:hint="eastAsia" w:ascii="宋体" w:hAnsi="宋体" w:cs="Times New Roman"/>
                <w:b w:val="0"/>
                <w:bCs w:val="0"/>
                <w:color w:val="auto"/>
                <w:kern w:val="2"/>
                <w:sz w:val="21"/>
                <w:szCs w:val="21"/>
                <w:highlight w:val="none"/>
                <w:lang w:val="en-US" w:eastAsia="zh-CN"/>
              </w:rPr>
              <w:t>冷升璨</w:t>
            </w:r>
          </w:p>
          <w:p w14:paraId="798EEEF6">
            <w:pPr>
              <w:keepNext w:val="0"/>
              <w:keepLines w:val="0"/>
              <w:pageBreakBefore w:val="0"/>
              <w:widowControl w:val="0"/>
              <w:kinsoku/>
              <w:wordWrap/>
              <w:overflowPunct/>
              <w:topLinePunct w:val="0"/>
              <w:autoSpaceDE/>
              <w:autoSpaceDN/>
              <w:bidi w:val="0"/>
              <w:adjustRightInd/>
              <w:snapToGrid/>
              <w:spacing w:after="157" w:afterLines="50" w:line="400" w:lineRule="exact"/>
              <w:jc w:val="left"/>
              <w:textAlignment w:val="auto"/>
              <w:rPr>
                <w:rFonts w:hint="eastAsia" w:ascii="宋体" w:hAnsi="宋体" w:eastAsia="宋体" w:cs="Times New Roman"/>
                <w:b w:val="0"/>
                <w:bCs w:val="0"/>
                <w:color w:val="auto"/>
                <w:kern w:val="2"/>
                <w:sz w:val="21"/>
                <w:szCs w:val="21"/>
                <w:highlight w:val="none"/>
              </w:rPr>
            </w:pPr>
            <w:r>
              <w:rPr>
                <w:rFonts w:hint="eastAsia" w:ascii="宋体" w:hAnsi="宋体" w:eastAsia="宋体" w:cs="Times New Roman"/>
                <w:b w:val="0"/>
                <w:bCs w:val="0"/>
                <w:color w:val="auto"/>
                <w:kern w:val="2"/>
                <w:sz w:val="21"/>
                <w:szCs w:val="21"/>
                <w:highlight w:val="none"/>
                <w:lang w:eastAsia="zh-CN"/>
              </w:rPr>
              <w:t>电</w:t>
            </w:r>
            <w:r>
              <w:rPr>
                <w:rFonts w:hint="eastAsia" w:ascii="宋体" w:hAnsi="宋体" w:eastAsia="宋体" w:cs="Times New Roman"/>
                <w:b w:val="0"/>
                <w:bCs w:val="0"/>
                <w:color w:val="auto"/>
                <w:kern w:val="2"/>
                <w:sz w:val="21"/>
                <w:szCs w:val="21"/>
                <w:highlight w:val="none"/>
                <w:lang w:val="en-US" w:eastAsia="zh-CN"/>
              </w:rPr>
              <w:t xml:space="preserve">  </w:t>
            </w:r>
            <w:r>
              <w:rPr>
                <w:rFonts w:hint="eastAsia" w:ascii="宋体" w:hAnsi="宋体" w:eastAsia="宋体" w:cs="Times New Roman"/>
                <w:b w:val="0"/>
                <w:bCs w:val="0"/>
                <w:color w:val="auto"/>
                <w:kern w:val="2"/>
                <w:sz w:val="21"/>
                <w:szCs w:val="21"/>
                <w:highlight w:val="none"/>
                <w:lang w:eastAsia="zh-CN"/>
              </w:rPr>
              <w:t>话：</w:t>
            </w:r>
            <w:r>
              <w:rPr>
                <w:rFonts w:hint="eastAsia" w:ascii="宋体" w:hAnsi="宋体" w:cs="Times New Roman"/>
                <w:b w:val="0"/>
                <w:bCs w:val="0"/>
                <w:color w:val="auto"/>
                <w:kern w:val="2"/>
                <w:sz w:val="21"/>
                <w:szCs w:val="21"/>
                <w:highlight w:val="none"/>
                <w:lang w:val="en-US" w:eastAsia="zh-CN"/>
              </w:rPr>
              <w:t>15184912163</w:t>
            </w:r>
          </w:p>
        </w:tc>
      </w:tr>
      <w:tr w14:paraId="78B05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1283" w:type="dxa"/>
            <w:vAlign w:val="center"/>
          </w:tcPr>
          <w:p w14:paraId="36AA8AB9">
            <w:pPr>
              <w:keepNext w:val="0"/>
              <w:keepLines w:val="0"/>
              <w:pageBreakBefore w:val="0"/>
              <w:widowControl w:val="0"/>
              <w:kinsoku/>
              <w:wordWrap/>
              <w:overflowPunct/>
              <w:topLinePunct w:val="0"/>
              <w:autoSpaceDE/>
              <w:autoSpaceDN/>
              <w:bidi w:val="0"/>
              <w:adjustRightInd/>
              <w:snapToGrid/>
              <w:spacing w:after="157" w:afterLines="50" w:line="400" w:lineRule="exact"/>
              <w:jc w:val="center"/>
              <w:textAlignment w:val="auto"/>
              <w:rPr>
                <w:rFonts w:hint="eastAsia" w:ascii="宋体" w:hAnsi="宋体" w:eastAsia="宋体" w:cs="Times New Roman"/>
                <w:b w:val="0"/>
                <w:bCs w:val="0"/>
                <w:color w:val="auto"/>
                <w:kern w:val="2"/>
                <w:sz w:val="21"/>
                <w:szCs w:val="21"/>
                <w:highlight w:val="none"/>
              </w:rPr>
            </w:pPr>
            <w:r>
              <w:rPr>
                <w:rFonts w:hint="eastAsia" w:ascii="宋体" w:hAnsi="宋体" w:eastAsia="宋体" w:cs="Times New Roman"/>
                <w:b w:val="0"/>
                <w:bCs w:val="0"/>
                <w:color w:val="auto"/>
                <w:kern w:val="2"/>
                <w:sz w:val="21"/>
                <w:szCs w:val="21"/>
                <w:highlight w:val="none"/>
              </w:rPr>
              <w:t>1.1.</w:t>
            </w:r>
            <w:r>
              <w:rPr>
                <w:rFonts w:hint="eastAsia" w:ascii="宋体" w:hAnsi="宋体" w:eastAsia="宋体" w:cs="Times New Roman"/>
                <w:b w:val="0"/>
                <w:bCs w:val="0"/>
                <w:color w:val="auto"/>
                <w:kern w:val="2"/>
                <w:sz w:val="21"/>
                <w:szCs w:val="21"/>
                <w:highlight w:val="none"/>
                <w:lang w:val="en-US" w:eastAsia="zh-CN"/>
              </w:rPr>
              <w:t>2</w:t>
            </w:r>
          </w:p>
        </w:tc>
        <w:tc>
          <w:tcPr>
            <w:tcW w:w="2227" w:type="dxa"/>
            <w:vAlign w:val="center"/>
          </w:tcPr>
          <w:p w14:paraId="08EFF443">
            <w:pPr>
              <w:keepNext w:val="0"/>
              <w:keepLines w:val="0"/>
              <w:pageBreakBefore w:val="0"/>
              <w:widowControl w:val="0"/>
              <w:kinsoku/>
              <w:wordWrap/>
              <w:overflowPunct/>
              <w:topLinePunct w:val="0"/>
              <w:autoSpaceDE/>
              <w:autoSpaceDN/>
              <w:bidi w:val="0"/>
              <w:adjustRightInd/>
              <w:snapToGrid/>
              <w:spacing w:after="157" w:afterLines="50" w:line="400" w:lineRule="exact"/>
              <w:jc w:val="center"/>
              <w:textAlignment w:val="auto"/>
              <w:rPr>
                <w:rFonts w:hint="eastAsia" w:ascii="宋体" w:hAnsi="宋体" w:eastAsia="宋体" w:cs="Times New Roman"/>
                <w:b w:val="0"/>
                <w:bCs w:val="0"/>
                <w:color w:val="auto"/>
                <w:kern w:val="2"/>
                <w:sz w:val="21"/>
                <w:szCs w:val="21"/>
                <w:highlight w:val="none"/>
              </w:rPr>
            </w:pPr>
            <w:r>
              <w:rPr>
                <w:rFonts w:hint="eastAsia" w:ascii="宋体" w:hAnsi="宋体" w:eastAsia="宋体" w:cs="Times New Roman"/>
                <w:b w:val="0"/>
                <w:bCs w:val="0"/>
                <w:color w:val="auto"/>
                <w:kern w:val="2"/>
                <w:sz w:val="21"/>
                <w:szCs w:val="21"/>
                <w:highlight w:val="none"/>
              </w:rPr>
              <w:t>采购代理机构</w:t>
            </w:r>
          </w:p>
        </w:tc>
        <w:tc>
          <w:tcPr>
            <w:tcW w:w="6240" w:type="dxa"/>
            <w:vAlign w:val="center"/>
          </w:tcPr>
          <w:p w14:paraId="64096064">
            <w:pPr>
              <w:keepNext w:val="0"/>
              <w:keepLines w:val="0"/>
              <w:pageBreakBefore w:val="0"/>
              <w:widowControl w:val="0"/>
              <w:kinsoku/>
              <w:wordWrap/>
              <w:overflowPunct/>
              <w:topLinePunct w:val="0"/>
              <w:autoSpaceDE/>
              <w:autoSpaceDN/>
              <w:bidi w:val="0"/>
              <w:adjustRightInd/>
              <w:snapToGrid/>
              <w:spacing w:after="157" w:afterLines="50" w:line="400" w:lineRule="exact"/>
              <w:jc w:val="left"/>
              <w:textAlignment w:val="auto"/>
              <w:rPr>
                <w:rFonts w:hint="eastAsia" w:ascii="宋体" w:hAnsi="宋体" w:eastAsia="宋体" w:cs="Times New Roman"/>
                <w:b w:val="0"/>
                <w:bCs w:val="0"/>
                <w:color w:val="auto"/>
                <w:kern w:val="2"/>
                <w:sz w:val="21"/>
                <w:szCs w:val="21"/>
                <w:highlight w:val="none"/>
              </w:rPr>
            </w:pPr>
            <w:r>
              <w:rPr>
                <w:rFonts w:hint="eastAsia" w:ascii="宋体" w:hAnsi="宋体" w:eastAsia="宋体" w:cs="Times New Roman"/>
                <w:b w:val="0"/>
                <w:bCs w:val="0"/>
                <w:color w:val="auto"/>
                <w:kern w:val="2"/>
                <w:sz w:val="21"/>
                <w:szCs w:val="21"/>
                <w:highlight w:val="none"/>
                <w:lang w:eastAsia="zh-CN"/>
              </w:rPr>
              <w:t>名</w:t>
            </w:r>
            <w:r>
              <w:rPr>
                <w:rFonts w:hint="eastAsia" w:ascii="宋体" w:hAnsi="宋体" w:eastAsia="宋体" w:cs="Times New Roman"/>
                <w:b w:val="0"/>
                <w:bCs w:val="0"/>
                <w:color w:val="auto"/>
                <w:kern w:val="2"/>
                <w:sz w:val="21"/>
                <w:szCs w:val="21"/>
                <w:highlight w:val="none"/>
                <w:lang w:val="en-US" w:eastAsia="zh-CN"/>
              </w:rPr>
              <w:t xml:space="preserve">  </w:t>
            </w:r>
            <w:r>
              <w:rPr>
                <w:rFonts w:hint="eastAsia" w:ascii="宋体" w:hAnsi="宋体" w:eastAsia="宋体" w:cs="Times New Roman"/>
                <w:b w:val="0"/>
                <w:bCs w:val="0"/>
                <w:color w:val="auto"/>
                <w:kern w:val="2"/>
                <w:sz w:val="21"/>
                <w:szCs w:val="21"/>
                <w:highlight w:val="none"/>
                <w:lang w:eastAsia="zh-CN"/>
              </w:rPr>
              <w:t>称</w:t>
            </w:r>
            <w:r>
              <w:rPr>
                <w:rFonts w:hint="eastAsia" w:ascii="宋体" w:hAnsi="宋体" w:eastAsia="宋体" w:cs="Times New Roman"/>
                <w:b w:val="0"/>
                <w:bCs w:val="0"/>
                <w:color w:val="auto"/>
                <w:kern w:val="2"/>
                <w:sz w:val="21"/>
                <w:szCs w:val="21"/>
                <w:highlight w:val="none"/>
              </w:rPr>
              <w:t>：云南立友工程咨询有限公司</w:t>
            </w:r>
          </w:p>
          <w:p w14:paraId="21858753">
            <w:pPr>
              <w:keepNext w:val="0"/>
              <w:keepLines w:val="0"/>
              <w:pageBreakBefore w:val="0"/>
              <w:widowControl w:val="0"/>
              <w:kinsoku/>
              <w:wordWrap/>
              <w:overflowPunct/>
              <w:topLinePunct w:val="0"/>
              <w:autoSpaceDE/>
              <w:autoSpaceDN/>
              <w:bidi w:val="0"/>
              <w:adjustRightInd/>
              <w:snapToGrid/>
              <w:spacing w:after="157" w:afterLines="50" w:line="400" w:lineRule="exact"/>
              <w:jc w:val="left"/>
              <w:textAlignment w:val="auto"/>
              <w:rPr>
                <w:rFonts w:hint="eastAsia" w:ascii="宋体" w:hAnsi="宋体" w:eastAsia="宋体" w:cs="Times New Roman"/>
                <w:b w:val="0"/>
                <w:bCs w:val="0"/>
                <w:color w:val="auto"/>
                <w:kern w:val="2"/>
                <w:sz w:val="21"/>
                <w:szCs w:val="21"/>
                <w:highlight w:val="none"/>
              </w:rPr>
            </w:pPr>
            <w:r>
              <w:rPr>
                <w:rFonts w:hint="eastAsia" w:ascii="宋体" w:hAnsi="宋体" w:eastAsia="宋体" w:cs="Times New Roman"/>
                <w:b w:val="0"/>
                <w:bCs w:val="0"/>
                <w:color w:val="auto"/>
                <w:kern w:val="2"/>
                <w:sz w:val="21"/>
                <w:szCs w:val="21"/>
                <w:highlight w:val="none"/>
              </w:rPr>
              <w:t>地</w:t>
            </w:r>
            <w:r>
              <w:rPr>
                <w:rFonts w:hint="eastAsia" w:ascii="宋体" w:hAnsi="宋体" w:eastAsia="宋体" w:cs="Times New Roman"/>
                <w:b w:val="0"/>
                <w:bCs w:val="0"/>
                <w:color w:val="auto"/>
                <w:kern w:val="2"/>
                <w:sz w:val="21"/>
                <w:szCs w:val="21"/>
                <w:highlight w:val="none"/>
                <w:lang w:val="en-US" w:eastAsia="zh-CN"/>
              </w:rPr>
              <w:t xml:space="preserve">  </w:t>
            </w:r>
            <w:r>
              <w:rPr>
                <w:rFonts w:hint="eastAsia" w:ascii="宋体" w:hAnsi="宋体" w:eastAsia="宋体" w:cs="Times New Roman"/>
                <w:b w:val="0"/>
                <w:bCs w:val="0"/>
                <w:color w:val="auto"/>
                <w:kern w:val="2"/>
                <w:sz w:val="21"/>
                <w:szCs w:val="21"/>
                <w:highlight w:val="none"/>
              </w:rPr>
              <w:t>址：</w:t>
            </w:r>
            <w:r>
              <w:rPr>
                <w:rFonts w:hint="eastAsia" w:ascii="宋体" w:hAnsi="宋体" w:eastAsia="宋体" w:cs="Times New Roman"/>
                <w:b w:val="0"/>
                <w:bCs w:val="0"/>
                <w:color w:val="auto"/>
                <w:kern w:val="2"/>
                <w:sz w:val="21"/>
                <w:szCs w:val="21"/>
                <w:highlight w:val="none"/>
                <w:lang w:eastAsia="zh-CN"/>
              </w:rPr>
              <w:t>云南省</w:t>
            </w:r>
            <w:r>
              <w:rPr>
                <w:rFonts w:hint="eastAsia" w:ascii="宋体" w:hAnsi="宋体" w:eastAsia="宋体" w:cs="Times New Roman"/>
                <w:b w:val="0"/>
                <w:bCs w:val="0"/>
                <w:color w:val="auto"/>
                <w:kern w:val="2"/>
                <w:sz w:val="21"/>
                <w:szCs w:val="21"/>
                <w:highlight w:val="none"/>
              </w:rPr>
              <w:t>德宏州芒市榕树北路5号</w:t>
            </w:r>
          </w:p>
          <w:p w14:paraId="6CF88EDD">
            <w:pPr>
              <w:keepNext w:val="0"/>
              <w:keepLines w:val="0"/>
              <w:pageBreakBefore w:val="0"/>
              <w:widowControl w:val="0"/>
              <w:kinsoku/>
              <w:wordWrap/>
              <w:overflowPunct/>
              <w:topLinePunct w:val="0"/>
              <w:autoSpaceDE/>
              <w:autoSpaceDN/>
              <w:bidi w:val="0"/>
              <w:adjustRightInd/>
              <w:snapToGrid/>
              <w:spacing w:after="157" w:afterLines="50" w:line="400" w:lineRule="exact"/>
              <w:jc w:val="left"/>
              <w:textAlignment w:val="auto"/>
              <w:rPr>
                <w:rFonts w:hint="eastAsia" w:ascii="宋体" w:hAnsi="宋体" w:eastAsia="宋体" w:cs="Times New Roman"/>
                <w:b w:val="0"/>
                <w:bCs w:val="0"/>
                <w:color w:val="auto"/>
                <w:kern w:val="2"/>
                <w:sz w:val="21"/>
                <w:szCs w:val="21"/>
                <w:highlight w:val="none"/>
                <w:lang w:val="en-US" w:eastAsia="zh-CN"/>
              </w:rPr>
            </w:pPr>
            <w:r>
              <w:rPr>
                <w:rFonts w:hint="eastAsia" w:ascii="宋体" w:hAnsi="宋体" w:eastAsia="宋体" w:cs="Times New Roman"/>
                <w:b w:val="0"/>
                <w:bCs w:val="0"/>
                <w:color w:val="auto"/>
                <w:kern w:val="2"/>
                <w:sz w:val="21"/>
                <w:szCs w:val="21"/>
                <w:highlight w:val="none"/>
              </w:rPr>
              <w:t>联系人：</w:t>
            </w:r>
            <w:r>
              <w:rPr>
                <w:rFonts w:hint="eastAsia" w:hAnsi="宋体" w:cs="宋体"/>
                <w:color w:val="auto"/>
                <w:sz w:val="21"/>
                <w:szCs w:val="21"/>
                <w:highlight w:val="none"/>
                <w:lang w:val="en-US" w:eastAsia="zh-CN"/>
              </w:rPr>
              <w:t>叶杨、</w:t>
            </w:r>
            <w:r>
              <w:rPr>
                <w:rFonts w:hint="eastAsia" w:hAnsi="宋体" w:cs="宋体"/>
                <w:color w:val="auto"/>
                <w:sz w:val="21"/>
                <w:szCs w:val="21"/>
                <w:highlight w:val="none"/>
                <w:lang w:eastAsia="zh-CN"/>
              </w:rPr>
              <w:t>张辉</w:t>
            </w:r>
          </w:p>
          <w:p w14:paraId="2A276848">
            <w:pPr>
              <w:keepNext w:val="0"/>
              <w:keepLines w:val="0"/>
              <w:pageBreakBefore w:val="0"/>
              <w:widowControl w:val="0"/>
              <w:kinsoku/>
              <w:wordWrap/>
              <w:overflowPunct/>
              <w:topLinePunct w:val="0"/>
              <w:autoSpaceDE/>
              <w:autoSpaceDN/>
              <w:bidi w:val="0"/>
              <w:adjustRightInd/>
              <w:snapToGrid/>
              <w:spacing w:after="157" w:afterLines="50" w:line="400" w:lineRule="exact"/>
              <w:jc w:val="left"/>
              <w:textAlignment w:val="auto"/>
              <w:rPr>
                <w:rFonts w:hint="eastAsia" w:ascii="宋体" w:hAnsi="宋体" w:eastAsia="宋体" w:cs="Times New Roman"/>
                <w:b w:val="0"/>
                <w:bCs w:val="0"/>
                <w:color w:val="auto"/>
                <w:kern w:val="2"/>
                <w:sz w:val="21"/>
                <w:szCs w:val="21"/>
                <w:highlight w:val="none"/>
              </w:rPr>
            </w:pPr>
            <w:r>
              <w:rPr>
                <w:rFonts w:hint="eastAsia" w:ascii="宋体" w:hAnsi="宋体" w:eastAsia="宋体" w:cs="Times New Roman"/>
                <w:b w:val="0"/>
                <w:bCs w:val="0"/>
                <w:color w:val="auto"/>
                <w:kern w:val="2"/>
                <w:sz w:val="21"/>
                <w:szCs w:val="21"/>
                <w:highlight w:val="none"/>
              </w:rPr>
              <w:t>电</w:t>
            </w:r>
            <w:r>
              <w:rPr>
                <w:rFonts w:hint="eastAsia" w:ascii="宋体" w:hAnsi="宋体" w:eastAsia="宋体" w:cs="Times New Roman"/>
                <w:b w:val="0"/>
                <w:bCs w:val="0"/>
                <w:color w:val="auto"/>
                <w:kern w:val="2"/>
                <w:sz w:val="21"/>
                <w:szCs w:val="21"/>
                <w:highlight w:val="none"/>
                <w:lang w:val="en-US" w:eastAsia="zh-CN"/>
              </w:rPr>
              <w:t xml:space="preserve">  </w:t>
            </w:r>
            <w:r>
              <w:rPr>
                <w:rFonts w:hint="eastAsia" w:ascii="宋体" w:hAnsi="宋体" w:eastAsia="宋体" w:cs="Times New Roman"/>
                <w:b w:val="0"/>
                <w:bCs w:val="0"/>
                <w:color w:val="auto"/>
                <w:kern w:val="2"/>
                <w:sz w:val="21"/>
                <w:szCs w:val="21"/>
                <w:highlight w:val="none"/>
              </w:rPr>
              <w:t>话：</w:t>
            </w:r>
            <w:r>
              <w:rPr>
                <w:rFonts w:hint="eastAsia" w:ascii="宋体" w:hAnsi="宋体" w:cs="宋体"/>
                <w:color w:val="auto"/>
                <w:sz w:val="21"/>
                <w:szCs w:val="21"/>
                <w:highlight w:val="none"/>
                <w:lang w:val="en-US" w:eastAsia="zh-CN"/>
              </w:rPr>
              <w:t>0692-2273788、13578266575</w:t>
            </w:r>
          </w:p>
        </w:tc>
      </w:tr>
      <w:tr w14:paraId="0993D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1283" w:type="dxa"/>
            <w:vAlign w:val="center"/>
          </w:tcPr>
          <w:p w14:paraId="71CEEF76">
            <w:pPr>
              <w:keepNext w:val="0"/>
              <w:keepLines w:val="0"/>
              <w:pageBreakBefore w:val="0"/>
              <w:widowControl w:val="0"/>
              <w:kinsoku/>
              <w:wordWrap/>
              <w:overflowPunct/>
              <w:topLinePunct w:val="0"/>
              <w:autoSpaceDE/>
              <w:autoSpaceDN/>
              <w:bidi w:val="0"/>
              <w:adjustRightInd/>
              <w:snapToGrid/>
              <w:spacing w:after="157" w:afterLines="50" w:line="400" w:lineRule="exact"/>
              <w:jc w:val="center"/>
              <w:textAlignment w:val="auto"/>
              <w:rPr>
                <w:rFonts w:hint="eastAsia" w:ascii="宋体" w:hAnsi="宋体" w:eastAsia="宋体" w:cs="Times New Roman"/>
                <w:b w:val="0"/>
                <w:bCs w:val="0"/>
                <w:color w:val="auto"/>
                <w:kern w:val="2"/>
                <w:sz w:val="21"/>
                <w:szCs w:val="21"/>
                <w:highlight w:val="none"/>
              </w:rPr>
            </w:pPr>
            <w:r>
              <w:rPr>
                <w:rFonts w:hint="eastAsia" w:ascii="宋体" w:hAnsi="宋体" w:eastAsia="宋体" w:cs="Times New Roman"/>
                <w:b w:val="0"/>
                <w:bCs w:val="0"/>
                <w:color w:val="auto"/>
                <w:kern w:val="2"/>
                <w:sz w:val="21"/>
                <w:szCs w:val="21"/>
                <w:highlight w:val="none"/>
              </w:rPr>
              <w:t>1.1.</w:t>
            </w:r>
            <w:r>
              <w:rPr>
                <w:rFonts w:hint="eastAsia" w:ascii="宋体" w:hAnsi="宋体" w:eastAsia="宋体" w:cs="Times New Roman"/>
                <w:b w:val="0"/>
                <w:bCs w:val="0"/>
                <w:color w:val="auto"/>
                <w:kern w:val="2"/>
                <w:sz w:val="21"/>
                <w:szCs w:val="21"/>
                <w:highlight w:val="none"/>
                <w:lang w:val="en-US" w:eastAsia="zh-CN"/>
              </w:rPr>
              <w:t>3</w:t>
            </w:r>
          </w:p>
        </w:tc>
        <w:tc>
          <w:tcPr>
            <w:tcW w:w="2227" w:type="dxa"/>
            <w:vAlign w:val="center"/>
          </w:tcPr>
          <w:p w14:paraId="4CAA223A">
            <w:pPr>
              <w:keepNext w:val="0"/>
              <w:keepLines w:val="0"/>
              <w:pageBreakBefore w:val="0"/>
              <w:widowControl w:val="0"/>
              <w:kinsoku/>
              <w:wordWrap/>
              <w:overflowPunct/>
              <w:topLinePunct w:val="0"/>
              <w:autoSpaceDE/>
              <w:autoSpaceDN/>
              <w:bidi w:val="0"/>
              <w:adjustRightInd/>
              <w:snapToGrid/>
              <w:spacing w:after="157" w:afterLines="50" w:line="400" w:lineRule="exact"/>
              <w:jc w:val="center"/>
              <w:textAlignment w:val="auto"/>
              <w:rPr>
                <w:rFonts w:hint="eastAsia" w:ascii="宋体" w:hAnsi="宋体" w:eastAsia="宋体" w:cs="Times New Roman"/>
                <w:b w:val="0"/>
                <w:bCs w:val="0"/>
                <w:color w:val="auto"/>
                <w:kern w:val="2"/>
                <w:sz w:val="21"/>
                <w:szCs w:val="21"/>
                <w:highlight w:val="none"/>
              </w:rPr>
            </w:pPr>
            <w:r>
              <w:rPr>
                <w:rFonts w:hint="eastAsia" w:ascii="宋体" w:hAnsi="宋体" w:eastAsia="宋体" w:cs="Times New Roman"/>
                <w:b w:val="0"/>
                <w:bCs w:val="0"/>
                <w:color w:val="auto"/>
                <w:kern w:val="2"/>
                <w:sz w:val="21"/>
                <w:szCs w:val="21"/>
                <w:highlight w:val="none"/>
              </w:rPr>
              <w:t>项目名称</w:t>
            </w:r>
          </w:p>
        </w:tc>
        <w:tc>
          <w:tcPr>
            <w:tcW w:w="6240" w:type="dxa"/>
            <w:vAlign w:val="center"/>
          </w:tcPr>
          <w:p w14:paraId="61F62635">
            <w:pPr>
              <w:keepNext w:val="0"/>
              <w:keepLines w:val="0"/>
              <w:pageBreakBefore w:val="0"/>
              <w:widowControl w:val="0"/>
              <w:kinsoku/>
              <w:wordWrap/>
              <w:overflowPunct/>
              <w:topLinePunct w:val="0"/>
              <w:autoSpaceDE/>
              <w:autoSpaceDN/>
              <w:bidi w:val="0"/>
              <w:adjustRightInd/>
              <w:snapToGrid/>
              <w:spacing w:after="157" w:afterLines="50" w:line="400" w:lineRule="exact"/>
              <w:jc w:val="left"/>
              <w:textAlignment w:val="auto"/>
              <w:rPr>
                <w:rFonts w:hint="eastAsia" w:ascii="宋体" w:hAnsi="宋体" w:eastAsia="宋体" w:cs="Times New Roman"/>
                <w:b w:val="0"/>
                <w:bCs w:val="0"/>
                <w:color w:val="auto"/>
                <w:kern w:val="2"/>
                <w:sz w:val="21"/>
                <w:szCs w:val="21"/>
                <w:highlight w:val="none"/>
              </w:rPr>
            </w:pPr>
            <w:r>
              <w:rPr>
                <w:rFonts w:hint="eastAsia" w:ascii="宋体" w:hAnsi="宋体" w:cs="Times New Roman"/>
                <w:b w:val="0"/>
                <w:bCs w:val="0"/>
                <w:color w:val="auto"/>
                <w:kern w:val="2"/>
                <w:sz w:val="21"/>
                <w:szCs w:val="21"/>
                <w:highlight w:val="none"/>
                <w:lang w:eastAsia="zh-CN"/>
              </w:rPr>
              <w:t>芒市2026年旱地优质稻示范推广项目</w:t>
            </w:r>
          </w:p>
        </w:tc>
      </w:tr>
      <w:tr w14:paraId="0860D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1283" w:type="dxa"/>
            <w:vAlign w:val="center"/>
          </w:tcPr>
          <w:p w14:paraId="3807913A">
            <w:pPr>
              <w:keepNext w:val="0"/>
              <w:keepLines w:val="0"/>
              <w:pageBreakBefore w:val="0"/>
              <w:widowControl w:val="0"/>
              <w:kinsoku/>
              <w:wordWrap/>
              <w:overflowPunct/>
              <w:topLinePunct w:val="0"/>
              <w:autoSpaceDE/>
              <w:autoSpaceDN/>
              <w:bidi w:val="0"/>
              <w:adjustRightInd/>
              <w:snapToGrid/>
              <w:spacing w:after="157" w:afterLines="50" w:line="400" w:lineRule="exact"/>
              <w:jc w:val="center"/>
              <w:textAlignment w:val="auto"/>
              <w:rPr>
                <w:rFonts w:hint="eastAsia" w:ascii="宋体" w:hAnsi="宋体" w:eastAsia="宋体" w:cs="Times New Roman"/>
                <w:b w:val="0"/>
                <w:bCs w:val="0"/>
                <w:color w:val="auto"/>
                <w:kern w:val="2"/>
                <w:sz w:val="21"/>
                <w:szCs w:val="21"/>
                <w:highlight w:val="none"/>
              </w:rPr>
            </w:pPr>
            <w:r>
              <w:rPr>
                <w:rFonts w:hint="eastAsia" w:ascii="宋体" w:hAnsi="宋体" w:eastAsia="宋体" w:cs="Times New Roman"/>
                <w:b w:val="0"/>
                <w:bCs w:val="0"/>
                <w:color w:val="auto"/>
                <w:kern w:val="2"/>
                <w:sz w:val="21"/>
                <w:szCs w:val="21"/>
                <w:highlight w:val="none"/>
              </w:rPr>
              <w:t>1.2.1</w:t>
            </w:r>
          </w:p>
        </w:tc>
        <w:tc>
          <w:tcPr>
            <w:tcW w:w="2227" w:type="dxa"/>
            <w:vAlign w:val="center"/>
          </w:tcPr>
          <w:p w14:paraId="74AEB959">
            <w:pPr>
              <w:keepNext w:val="0"/>
              <w:keepLines w:val="0"/>
              <w:pageBreakBefore w:val="0"/>
              <w:widowControl w:val="0"/>
              <w:kinsoku/>
              <w:wordWrap/>
              <w:overflowPunct/>
              <w:topLinePunct w:val="0"/>
              <w:autoSpaceDE/>
              <w:autoSpaceDN/>
              <w:bidi w:val="0"/>
              <w:adjustRightInd/>
              <w:snapToGrid/>
              <w:spacing w:after="157" w:afterLines="50" w:line="400" w:lineRule="exact"/>
              <w:jc w:val="center"/>
              <w:textAlignment w:val="auto"/>
              <w:rPr>
                <w:rFonts w:hint="eastAsia" w:ascii="宋体" w:hAnsi="宋体" w:eastAsia="宋体" w:cs="Times New Roman"/>
                <w:b w:val="0"/>
                <w:bCs w:val="0"/>
                <w:color w:val="auto"/>
                <w:kern w:val="2"/>
                <w:sz w:val="21"/>
                <w:szCs w:val="21"/>
                <w:highlight w:val="none"/>
              </w:rPr>
            </w:pPr>
            <w:r>
              <w:rPr>
                <w:rFonts w:hint="eastAsia" w:ascii="宋体" w:hAnsi="宋体" w:eastAsia="宋体" w:cs="Times New Roman"/>
                <w:b w:val="0"/>
                <w:bCs w:val="0"/>
                <w:color w:val="auto"/>
                <w:kern w:val="2"/>
                <w:sz w:val="21"/>
                <w:szCs w:val="21"/>
                <w:highlight w:val="none"/>
              </w:rPr>
              <w:t>资金来源及落实情况</w:t>
            </w:r>
          </w:p>
        </w:tc>
        <w:tc>
          <w:tcPr>
            <w:tcW w:w="6240" w:type="dxa"/>
            <w:vAlign w:val="center"/>
          </w:tcPr>
          <w:p w14:paraId="774CBB54">
            <w:pPr>
              <w:keepNext w:val="0"/>
              <w:keepLines w:val="0"/>
              <w:pageBreakBefore w:val="0"/>
              <w:widowControl w:val="0"/>
              <w:kinsoku/>
              <w:wordWrap/>
              <w:overflowPunct/>
              <w:topLinePunct w:val="0"/>
              <w:autoSpaceDE/>
              <w:autoSpaceDN/>
              <w:bidi w:val="0"/>
              <w:adjustRightInd/>
              <w:snapToGrid/>
              <w:spacing w:after="157" w:afterLines="50" w:line="400" w:lineRule="exact"/>
              <w:jc w:val="left"/>
              <w:textAlignment w:val="auto"/>
              <w:rPr>
                <w:rFonts w:hint="eastAsia" w:ascii="宋体" w:hAnsi="宋体" w:eastAsia="宋体" w:cs="Times New Roman"/>
                <w:b w:val="0"/>
                <w:bCs w:val="0"/>
                <w:color w:val="auto"/>
                <w:kern w:val="2"/>
                <w:sz w:val="21"/>
                <w:szCs w:val="21"/>
                <w:highlight w:val="none"/>
              </w:rPr>
            </w:pPr>
            <w:r>
              <w:rPr>
                <w:rFonts w:hint="eastAsia" w:ascii="宋体" w:hAnsi="宋体" w:cs="Times New Roman"/>
                <w:b w:val="0"/>
                <w:bCs w:val="0"/>
                <w:color w:val="auto"/>
                <w:kern w:val="2"/>
                <w:sz w:val="21"/>
                <w:szCs w:val="21"/>
                <w:highlight w:val="none"/>
                <w:lang w:val="en-US" w:eastAsia="zh-CN"/>
              </w:rPr>
              <w:t>财政</w:t>
            </w:r>
            <w:r>
              <w:rPr>
                <w:rFonts w:hint="eastAsia" w:ascii="宋体" w:hAnsi="宋体" w:eastAsia="宋体" w:cs="Times New Roman"/>
                <w:b w:val="0"/>
                <w:bCs w:val="0"/>
                <w:color w:val="auto"/>
                <w:kern w:val="2"/>
                <w:sz w:val="21"/>
                <w:szCs w:val="21"/>
                <w:highlight w:val="none"/>
                <w:lang w:val="en-US" w:eastAsia="zh-CN"/>
              </w:rPr>
              <w:t>资金</w:t>
            </w:r>
            <w:r>
              <w:rPr>
                <w:rFonts w:hint="eastAsia" w:ascii="宋体" w:hAnsi="宋体" w:eastAsia="宋体" w:cs="Times New Roman"/>
                <w:b w:val="0"/>
                <w:bCs w:val="0"/>
                <w:color w:val="auto"/>
                <w:kern w:val="2"/>
                <w:sz w:val="21"/>
                <w:szCs w:val="21"/>
                <w:highlight w:val="none"/>
                <w:lang w:eastAsia="zh-CN"/>
              </w:rPr>
              <w:t>，已落实</w:t>
            </w:r>
          </w:p>
        </w:tc>
      </w:tr>
      <w:tr w14:paraId="52E10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1283" w:type="dxa"/>
            <w:vAlign w:val="center"/>
          </w:tcPr>
          <w:p w14:paraId="5D8194A5">
            <w:pPr>
              <w:keepNext w:val="0"/>
              <w:keepLines w:val="0"/>
              <w:pageBreakBefore w:val="0"/>
              <w:widowControl w:val="0"/>
              <w:kinsoku/>
              <w:wordWrap/>
              <w:overflowPunct/>
              <w:topLinePunct w:val="0"/>
              <w:autoSpaceDE/>
              <w:autoSpaceDN/>
              <w:bidi w:val="0"/>
              <w:adjustRightInd/>
              <w:snapToGrid/>
              <w:spacing w:after="157" w:afterLines="50" w:line="400" w:lineRule="exact"/>
              <w:jc w:val="center"/>
              <w:textAlignment w:val="auto"/>
              <w:rPr>
                <w:rFonts w:hint="eastAsia" w:ascii="宋体" w:hAnsi="宋体" w:eastAsia="宋体" w:cs="Times New Roman"/>
                <w:b w:val="0"/>
                <w:bCs w:val="0"/>
                <w:color w:val="auto"/>
                <w:kern w:val="2"/>
                <w:sz w:val="21"/>
                <w:szCs w:val="21"/>
                <w:highlight w:val="none"/>
              </w:rPr>
            </w:pPr>
            <w:r>
              <w:rPr>
                <w:rFonts w:hint="eastAsia" w:ascii="宋体" w:hAnsi="宋体" w:eastAsia="宋体" w:cs="Times New Roman"/>
                <w:b w:val="0"/>
                <w:bCs w:val="0"/>
                <w:color w:val="auto"/>
                <w:kern w:val="2"/>
                <w:sz w:val="21"/>
                <w:szCs w:val="21"/>
                <w:highlight w:val="none"/>
              </w:rPr>
              <w:t>1.2.2</w:t>
            </w:r>
          </w:p>
        </w:tc>
        <w:tc>
          <w:tcPr>
            <w:tcW w:w="2227" w:type="dxa"/>
            <w:vAlign w:val="center"/>
          </w:tcPr>
          <w:p w14:paraId="5829A3B6">
            <w:pPr>
              <w:keepNext w:val="0"/>
              <w:keepLines w:val="0"/>
              <w:pageBreakBefore w:val="0"/>
              <w:widowControl w:val="0"/>
              <w:kinsoku/>
              <w:wordWrap/>
              <w:overflowPunct/>
              <w:topLinePunct w:val="0"/>
              <w:autoSpaceDE/>
              <w:autoSpaceDN/>
              <w:bidi w:val="0"/>
              <w:adjustRightInd/>
              <w:snapToGrid/>
              <w:spacing w:after="157" w:afterLines="50" w:line="400" w:lineRule="exact"/>
              <w:jc w:val="center"/>
              <w:textAlignment w:val="auto"/>
              <w:rPr>
                <w:rFonts w:hint="eastAsia" w:ascii="宋体" w:hAnsi="宋体" w:eastAsia="宋体" w:cs="Times New Roman"/>
                <w:b w:val="0"/>
                <w:bCs w:val="0"/>
                <w:color w:val="auto"/>
                <w:kern w:val="2"/>
                <w:sz w:val="21"/>
                <w:szCs w:val="21"/>
                <w:highlight w:val="none"/>
              </w:rPr>
            </w:pPr>
            <w:r>
              <w:rPr>
                <w:rFonts w:hint="eastAsia" w:ascii="宋体" w:hAnsi="宋体" w:eastAsia="宋体" w:cs="Times New Roman"/>
                <w:b w:val="0"/>
                <w:bCs w:val="0"/>
                <w:color w:val="auto"/>
                <w:kern w:val="2"/>
                <w:sz w:val="21"/>
                <w:szCs w:val="21"/>
                <w:highlight w:val="none"/>
              </w:rPr>
              <w:t>预算金额</w:t>
            </w:r>
          </w:p>
        </w:tc>
        <w:tc>
          <w:tcPr>
            <w:tcW w:w="6240" w:type="dxa"/>
            <w:vAlign w:val="center"/>
          </w:tcPr>
          <w:p w14:paraId="10FCDB25">
            <w:pPr>
              <w:keepNext w:val="0"/>
              <w:keepLines w:val="0"/>
              <w:pageBreakBefore w:val="0"/>
              <w:widowControl w:val="0"/>
              <w:kinsoku/>
              <w:wordWrap/>
              <w:overflowPunct/>
              <w:topLinePunct w:val="0"/>
              <w:autoSpaceDE/>
              <w:autoSpaceDN/>
              <w:bidi w:val="0"/>
              <w:adjustRightInd/>
              <w:snapToGrid/>
              <w:spacing w:after="157" w:afterLines="50" w:line="400" w:lineRule="exact"/>
              <w:jc w:val="left"/>
              <w:textAlignment w:val="auto"/>
              <w:rPr>
                <w:rFonts w:hint="eastAsia" w:ascii="宋体" w:hAnsi="宋体" w:eastAsia="宋体" w:cs="Times New Roman"/>
                <w:b w:val="0"/>
                <w:bCs w:val="0"/>
                <w:color w:val="auto"/>
                <w:kern w:val="2"/>
                <w:sz w:val="21"/>
                <w:szCs w:val="21"/>
                <w:highlight w:val="none"/>
              </w:rPr>
            </w:pPr>
            <w:r>
              <w:rPr>
                <w:rFonts w:hint="eastAsia" w:ascii="宋体" w:hAnsi="宋体" w:cs="Times New Roman"/>
                <w:b w:val="0"/>
                <w:bCs w:val="0"/>
                <w:color w:val="auto"/>
                <w:kern w:val="2"/>
                <w:sz w:val="21"/>
                <w:szCs w:val="21"/>
                <w:highlight w:val="none"/>
                <w:lang w:val="en-US" w:eastAsia="zh-CN"/>
              </w:rPr>
              <w:t>450000.00元</w:t>
            </w:r>
          </w:p>
        </w:tc>
      </w:tr>
      <w:tr w14:paraId="20394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1283" w:type="dxa"/>
            <w:vAlign w:val="center"/>
          </w:tcPr>
          <w:p w14:paraId="530EE572">
            <w:pPr>
              <w:keepNext w:val="0"/>
              <w:keepLines w:val="0"/>
              <w:pageBreakBefore w:val="0"/>
              <w:widowControl w:val="0"/>
              <w:kinsoku/>
              <w:wordWrap/>
              <w:overflowPunct/>
              <w:topLinePunct w:val="0"/>
              <w:autoSpaceDE/>
              <w:autoSpaceDN/>
              <w:bidi w:val="0"/>
              <w:adjustRightInd/>
              <w:snapToGrid/>
              <w:spacing w:after="157" w:afterLines="50" w:line="400" w:lineRule="exact"/>
              <w:jc w:val="center"/>
              <w:textAlignment w:val="auto"/>
              <w:rPr>
                <w:rFonts w:hint="eastAsia" w:ascii="宋体" w:hAnsi="宋体" w:eastAsia="宋体" w:cs="Times New Roman"/>
                <w:b w:val="0"/>
                <w:bCs w:val="0"/>
                <w:color w:val="auto"/>
                <w:kern w:val="2"/>
                <w:sz w:val="21"/>
                <w:szCs w:val="21"/>
                <w:highlight w:val="none"/>
              </w:rPr>
            </w:pPr>
            <w:r>
              <w:rPr>
                <w:rFonts w:hint="eastAsia" w:ascii="宋体" w:hAnsi="宋体" w:eastAsia="宋体" w:cs="Times New Roman"/>
                <w:b w:val="0"/>
                <w:bCs w:val="0"/>
                <w:color w:val="auto"/>
                <w:kern w:val="2"/>
                <w:sz w:val="21"/>
                <w:szCs w:val="21"/>
                <w:highlight w:val="none"/>
              </w:rPr>
              <w:t>1.2.3</w:t>
            </w:r>
          </w:p>
        </w:tc>
        <w:tc>
          <w:tcPr>
            <w:tcW w:w="2227" w:type="dxa"/>
            <w:vAlign w:val="center"/>
          </w:tcPr>
          <w:p w14:paraId="303E8BBE">
            <w:pPr>
              <w:keepNext w:val="0"/>
              <w:keepLines w:val="0"/>
              <w:pageBreakBefore w:val="0"/>
              <w:widowControl w:val="0"/>
              <w:kinsoku/>
              <w:wordWrap/>
              <w:overflowPunct/>
              <w:topLinePunct w:val="0"/>
              <w:autoSpaceDE/>
              <w:autoSpaceDN/>
              <w:bidi w:val="0"/>
              <w:adjustRightInd/>
              <w:snapToGrid/>
              <w:spacing w:after="157" w:afterLines="50" w:line="400" w:lineRule="exact"/>
              <w:jc w:val="center"/>
              <w:textAlignment w:val="auto"/>
              <w:rPr>
                <w:rFonts w:hint="eastAsia" w:ascii="宋体" w:hAnsi="宋体" w:eastAsia="宋体" w:cs="Times New Roman"/>
                <w:b w:val="0"/>
                <w:bCs w:val="0"/>
                <w:color w:val="auto"/>
                <w:kern w:val="2"/>
                <w:sz w:val="21"/>
                <w:szCs w:val="21"/>
                <w:highlight w:val="none"/>
              </w:rPr>
            </w:pPr>
            <w:r>
              <w:rPr>
                <w:rFonts w:hint="eastAsia" w:ascii="宋体" w:hAnsi="宋体" w:eastAsia="宋体" w:cs="Times New Roman"/>
                <w:b w:val="0"/>
                <w:bCs w:val="0"/>
                <w:color w:val="auto"/>
                <w:kern w:val="2"/>
                <w:sz w:val="21"/>
                <w:szCs w:val="21"/>
                <w:highlight w:val="none"/>
              </w:rPr>
              <w:t>最高限价</w:t>
            </w:r>
          </w:p>
        </w:tc>
        <w:tc>
          <w:tcPr>
            <w:tcW w:w="6240" w:type="dxa"/>
            <w:vAlign w:val="center"/>
          </w:tcPr>
          <w:p w14:paraId="68F3DD51">
            <w:pPr>
              <w:keepNext w:val="0"/>
              <w:keepLines w:val="0"/>
              <w:pageBreakBefore w:val="0"/>
              <w:widowControl w:val="0"/>
              <w:kinsoku/>
              <w:wordWrap/>
              <w:overflowPunct/>
              <w:topLinePunct w:val="0"/>
              <w:autoSpaceDE/>
              <w:autoSpaceDN/>
              <w:bidi w:val="0"/>
              <w:adjustRightInd/>
              <w:snapToGrid/>
              <w:spacing w:after="157" w:afterLines="50" w:line="400" w:lineRule="exact"/>
              <w:jc w:val="left"/>
              <w:textAlignment w:val="auto"/>
              <w:rPr>
                <w:rFonts w:hint="eastAsia" w:ascii="宋体" w:hAnsi="宋体" w:eastAsia="宋体" w:cs="Times New Roman"/>
                <w:b w:val="0"/>
                <w:bCs w:val="0"/>
                <w:color w:val="auto"/>
                <w:kern w:val="2"/>
                <w:sz w:val="21"/>
                <w:szCs w:val="21"/>
                <w:highlight w:val="none"/>
              </w:rPr>
            </w:pPr>
            <w:r>
              <w:rPr>
                <w:rFonts w:hint="eastAsia" w:ascii="宋体" w:hAnsi="宋体" w:eastAsia="宋体" w:cs="Times New Roman"/>
                <w:b w:val="0"/>
                <w:bCs w:val="0"/>
                <w:color w:val="auto"/>
                <w:kern w:val="2"/>
                <w:sz w:val="21"/>
                <w:szCs w:val="21"/>
                <w:highlight w:val="none"/>
              </w:rPr>
              <w:t>□无</w:t>
            </w:r>
          </w:p>
          <w:p w14:paraId="571603A9">
            <w:pPr>
              <w:keepNext w:val="0"/>
              <w:keepLines w:val="0"/>
              <w:pageBreakBefore w:val="0"/>
              <w:widowControl w:val="0"/>
              <w:kinsoku/>
              <w:wordWrap/>
              <w:overflowPunct/>
              <w:topLinePunct w:val="0"/>
              <w:autoSpaceDE/>
              <w:autoSpaceDN/>
              <w:bidi w:val="0"/>
              <w:adjustRightInd/>
              <w:snapToGrid/>
              <w:spacing w:after="157" w:afterLines="50" w:line="400" w:lineRule="exact"/>
              <w:jc w:val="left"/>
              <w:textAlignment w:val="auto"/>
              <w:rPr>
                <w:rFonts w:hint="eastAsia" w:ascii="宋体" w:hAnsi="宋体" w:eastAsia="宋体" w:cs="Times New Roman"/>
                <w:b w:val="0"/>
                <w:bCs w:val="0"/>
                <w:color w:val="auto"/>
                <w:kern w:val="2"/>
                <w:sz w:val="21"/>
                <w:szCs w:val="21"/>
                <w:highlight w:val="none"/>
              </w:rPr>
            </w:pPr>
            <w:r>
              <w:rPr>
                <w:rFonts w:hint="eastAsia" w:ascii="宋体" w:hAnsi="宋体" w:eastAsia="宋体" w:cs="Times New Roman"/>
                <w:b w:val="0"/>
                <w:bCs w:val="0"/>
                <w:color w:val="auto"/>
                <w:kern w:val="2"/>
                <w:sz w:val="21"/>
                <w:szCs w:val="21"/>
                <w:highlight w:val="none"/>
              </w:rPr>
              <w:t>☑有，最高限价：</w:t>
            </w:r>
            <w:r>
              <w:rPr>
                <w:rFonts w:hint="eastAsia" w:ascii="宋体" w:hAnsi="宋体" w:cs="Times New Roman"/>
                <w:b w:val="0"/>
                <w:bCs w:val="0"/>
                <w:color w:val="auto"/>
                <w:kern w:val="2"/>
                <w:sz w:val="21"/>
                <w:szCs w:val="21"/>
                <w:highlight w:val="none"/>
                <w:lang w:val="en-US" w:eastAsia="zh-CN"/>
              </w:rPr>
              <w:t>450000.00元</w:t>
            </w:r>
          </w:p>
        </w:tc>
      </w:tr>
      <w:tr w14:paraId="7F90F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1283" w:type="dxa"/>
            <w:vAlign w:val="center"/>
          </w:tcPr>
          <w:p w14:paraId="7775FED3">
            <w:pPr>
              <w:keepNext w:val="0"/>
              <w:keepLines w:val="0"/>
              <w:pageBreakBefore w:val="0"/>
              <w:widowControl w:val="0"/>
              <w:kinsoku/>
              <w:wordWrap/>
              <w:overflowPunct/>
              <w:topLinePunct w:val="0"/>
              <w:autoSpaceDE/>
              <w:autoSpaceDN/>
              <w:bidi w:val="0"/>
              <w:adjustRightInd/>
              <w:snapToGrid/>
              <w:spacing w:after="157" w:afterLines="50" w:line="400" w:lineRule="exact"/>
              <w:jc w:val="center"/>
              <w:textAlignment w:val="auto"/>
              <w:rPr>
                <w:rFonts w:hint="eastAsia" w:ascii="宋体" w:hAnsi="宋体" w:eastAsia="宋体" w:cs="Times New Roman"/>
                <w:b w:val="0"/>
                <w:bCs w:val="0"/>
                <w:color w:val="auto"/>
                <w:kern w:val="2"/>
                <w:sz w:val="21"/>
                <w:szCs w:val="21"/>
                <w:highlight w:val="none"/>
              </w:rPr>
            </w:pPr>
            <w:r>
              <w:rPr>
                <w:rFonts w:hint="eastAsia" w:ascii="宋体" w:hAnsi="宋体" w:eastAsia="宋体" w:cs="Times New Roman"/>
                <w:b w:val="0"/>
                <w:bCs w:val="0"/>
                <w:color w:val="auto"/>
                <w:kern w:val="2"/>
                <w:sz w:val="21"/>
                <w:szCs w:val="21"/>
                <w:highlight w:val="none"/>
              </w:rPr>
              <w:t>1.3.1</w:t>
            </w:r>
          </w:p>
        </w:tc>
        <w:tc>
          <w:tcPr>
            <w:tcW w:w="2227" w:type="dxa"/>
            <w:vAlign w:val="center"/>
          </w:tcPr>
          <w:p w14:paraId="094920C3">
            <w:pPr>
              <w:keepNext w:val="0"/>
              <w:keepLines w:val="0"/>
              <w:pageBreakBefore w:val="0"/>
              <w:widowControl w:val="0"/>
              <w:kinsoku/>
              <w:wordWrap/>
              <w:overflowPunct/>
              <w:topLinePunct w:val="0"/>
              <w:autoSpaceDE/>
              <w:autoSpaceDN/>
              <w:bidi w:val="0"/>
              <w:adjustRightInd/>
              <w:snapToGrid/>
              <w:spacing w:after="157" w:afterLines="50" w:line="400" w:lineRule="exact"/>
              <w:jc w:val="center"/>
              <w:textAlignment w:val="auto"/>
              <w:rPr>
                <w:rFonts w:hint="eastAsia" w:ascii="宋体" w:hAnsi="宋体" w:eastAsia="宋体" w:cs="Times New Roman"/>
                <w:b w:val="0"/>
                <w:bCs w:val="0"/>
                <w:color w:val="auto"/>
                <w:kern w:val="2"/>
                <w:sz w:val="21"/>
                <w:szCs w:val="21"/>
                <w:highlight w:val="none"/>
              </w:rPr>
            </w:pPr>
            <w:r>
              <w:rPr>
                <w:rFonts w:hint="eastAsia" w:ascii="宋体" w:hAnsi="宋体" w:eastAsia="宋体" w:cs="Times New Roman"/>
                <w:b w:val="0"/>
                <w:bCs w:val="0"/>
                <w:color w:val="auto"/>
                <w:kern w:val="2"/>
                <w:sz w:val="21"/>
                <w:szCs w:val="21"/>
                <w:highlight w:val="none"/>
                <w:lang w:val="en-US" w:eastAsia="zh-CN"/>
              </w:rPr>
              <w:t>采购需求</w:t>
            </w:r>
          </w:p>
        </w:tc>
        <w:tc>
          <w:tcPr>
            <w:tcW w:w="6240" w:type="dxa"/>
            <w:vAlign w:val="center"/>
          </w:tcPr>
          <w:p w14:paraId="5E00B3F2">
            <w:pPr>
              <w:keepNext w:val="0"/>
              <w:keepLines w:val="0"/>
              <w:pageBreakBefore w:val="0"/>
              <w:widowControl w:val="0"/>
              <w:kinsoku/>
              <w:wordWrap/>
              <w:overflowPunct/>
              <w:topLinePunct w:val="0"/>
              <w:autoSpaceDE/>
              <w:autoSpaceDN/>
              <w:bidi w:val="0"/>
              <w:adjustRightInd/>
              <w:snapToGrid/>
              <w:spacing w:after="157" w:afterLines="50" w:line="400" w:lineRule="exact"/>
              <w:jc w:val="left"/>
              <w:textAlignment w:val="auto"/>
              <w:rPr>
                <w:rFonts w:hint="eastAsia" w:ascii="宋体" w:hAnsi="宋体" w:eastAsia="宋体" w:cs="Times New Roman"/>
                <w:b w:val="0"/>
                <w:bCs w:val="0"/>
                <w:color w:val="auto"/>
                <w:kern w:val="2"/>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芒市农业农村局采购“芒市2026年旱地优质稻示范推广项目”旱地优质稻稻种一批</w:t>
            </w:r>
            <w:r>
              <w:rPr>
                <w:rFonts w:hint="eastAsia" w:ascii="宋体" w:hAnsi="宋体" w:cs="Times New Roman"/>
                <w:b w:val="0"/>
                <w:bCs w:val="0"/>
                <w:color w:val="auto"/>
                <w:kern w:val="2"/>
                <w:sz w:val="21"/>
                <w:szCs w:val="21"/>
                <w:highlight w:val="none"/>
                <w:lang w:val="en-US" w:eastAsia="zh-CN"/>
              </w:rPr>
              <w:t>。（具体详见采购文件“第三章 采购需求”）</w:t>
            </w:r>
          </w:p>
        </w:tc>
      </w:tr>
      <w:tr w14:paraId="09068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1283" w:type="dxa"/>
            <w:vAlign w:val="center"/>
          </w:tcPr>
          <w:p w14:paraId="1616D072">
            <w:pPr>
              <w:keepNext w:val="0"/>
              <w:keepLines w:val="0"/>
              <w:pageBreakBefore w:val="0"/>
              <w:widowControl w:val="0"/>
              <w:kinsoku/>
              <w:wordWrap/>
              <w:overflowPunct/>
              <w:topLinePunct w:val="0"/>
              <w:autoSpaceDE/>
              <w:autoSpaceDN/>
              <w:bidi w:val="0"/>
              <w:adjustRightInd/>
              <w:snapToGrid/>
              <w:spacing w:after="157" w:afterLines="50" w:line="400" w:lineRule="exact"/>
              <w:jc w:val="center"/>
              <w:textAlignment w:val="auto"/>
              <w:rPr>
                <w:rFonts w:hint="eastAsia" w:ascii="宋体" w:hAnsi="宋体" w:eastAsia="宋体" w:cs="Times New Roman"/>
                <w:b w:val="0"/>
                <w:bCs w:val="0"/>
                <w:color w:val="auto"/>
                <w:kern w:val="2"/>
                <w:sz w:val="21"/>
                <w:szCs w:val="21"/>
                <w:highlight w:val="none"/>
              </w:rPr>
            </w:pPr>
            <w:r>
              <w:rPr>
                <w:rFonts w:hint="eastAsia" w:ascii="宋体" w:hAnsi="宋体" w:eastAsia="宋体" w:cs="Times New Roman"/>
                <w:b w:val="0"/>
                <w:bCs w:val="0"/>
                <w:color w:val="auto"/>
                <w:kern w:val="2"/>
                <w:sz w:val="21"/>
                <w:szCs w:val="21"/>
                <w:highlight w:val="none"/>
              </w:rPr>
              <w:t>1.3.2</w:t>
            </w:r>
          </w:p>
        </w:tc>
        <w:tc>
          <w:tcPr>
            <w:tcW w:w="2227" w:type="dxa"/>
            <w:vAlign w:val="center"/>
          </w:tcPr>
          <w:p w14:paraId="7ADE4E75">
            <w:pPr>
              <w:keepNext w:val="0"/>
              <w:keepLines w:val="0"/>
              <w:pageBreakBefore w:val="0"/>
              <w:widowControl w:val="0"/>
              <w:kinsoku/>
              <w:wordWrap/>
              <w:overflowPunct/>
              <w:topLinePunct w:val="0"/>
              <w:autoSpaceDE/>
              <w:autoSpaceDN/>
              <w:bidi w:val="0"/>
              <w:adjustRightInd/>
              <w:snapToGrid/>
              <w:spacing w:after="157" w:afterLines="50" w:line="400" w:lineRule="exact"/>
              <w:jc w:val="center"/>
              <w:textAlignment w:val="auto"/>
              <w:rPr>
                <w:rFonts w:hint="eastAsia" w:ascii="宋体" w:hAnsi="宋体" w:eastAsia="宋体" w:cs="Times New Roman"/>
                <w:b w:val="0"/>
                <w:bCs w:val="0"/>
                <w:color w:val="auto"/>
                <w:kern w:val="2"/>
                <w:sz w:val="21"/>
                <w:szCs w:val="21"/>
                <w:highlight w:val="none"/>
              </w:rPr>
            </w:pPr>
            <w:r>
              <w:rPr>
                <w:rFonts w:hint="eastAsia" w:ascii="宋体" w:hAnsi="宋体" w:cs="Times New Roman"/>
                <w:b w:val="0"/>
                <w:bCs w:val="0"/>
                <w:color w:val="auto"/>
                <w:kern w:val="2"/>
                <w:sz w:val="21"/>
                <w:szCs w:val="21"/>
                <w:highlight w:val="none"/>
                <w:lang w:val="en-US" w:eastAsia="zh-CN"/>
              </w:rPr>
              <w:t>供货地点</w:t>
            </w:r>
          </w:p>
        </w:tc>
        <w:tc>
          <w:tcPr>
            <w:tcW w:w="6240" w:type="dxa"/>
            <w:vAlign w:val="top"/>
          </w:tcPr>
          <w:p w14:paraId="14BB2105">
            <w:pPr>
              <w:keepNext w:val="0"/>
              <w:keepLines w:val="0"/>
              <w:pageBreakBefore w:val="0"/>
              <w:widowControl w:val="0"/>
              <w:kinsoku/>
              <w:wordWrap/>
              <w:overflowPunct/>
              <w:topLinePunct w:val="0"/>
              <w:autoSpaceDE/>
              <w:autoSpaceDN/>
              <w:bidi w:val="0"/>
              <w:adjustRightInd/>
              <w:snapToGrid/>
              <w:spacing w:after="157" w:afterLines="50" w:line="400" w:lineRule="exact"/>
              <w:jc w:val="left"/>
              <w:textAlignment w:val="auto"/>
              <w:rPr>
                <w:rFonts w:hint="eastAsia" w:ascii="宋体" w:hAnsi="宋体" w:eastAsia="宋体" w:cs="Times New Roman"/>
                <w:b w:val="0"/>
                <w:bCs w:val="0"/>
                <w:color w:val="auto"/>
                <w:kern w:val="2"/>
                <w:sz w:val="21"/>
                <w:szCs w:val="21"/>
                <w:highlight w:val="none"/>
              </w:rPr>
            </w:pPr>
            <w:r>
              <w:rPr>
                <w:rFonts w:hint="eastAsia" w:ascii="宋体" w:hAnsi="宋体" w:eastAsia="宋体" w:cs="Times New Roman"/>
                <w:b w:val="0"/>
                <w:bCs w:val="0"/>
                <w:color w:val="auto"/>
                <w:kern w:val="2"/>
                <w:sz w:val="21"/>
                <w:szCs w:val="21"/>
                <w:highlight w:val="none"/>
                <w:lang w:eastAsia="zh-CN"/>
              </w:rPr>
              <w:t>德宏州</w:t>
            </w:r>
            <w:r>
              <w:rPr>
                <w:rFonts w:hint="eastAsia" w:ascii="宋体" w:hAnsi="宋体" w:eastAsia="宋体" w:cs="Times New Roman"/>
                <w:b w:val="0"/>
                <w:bCs w:val="0"/>
                <w:color w:val="auto"/>
                <w:kern w:val="2"/>
                <w:sz w:val="21"/>
                <w:szCs w:val="21"/>
                <w:highlight w:val="none"/>
                <w:lang w:val="en-US" w:eastAsia="zh-CN"/>
              </w:rPr>
              <w:t>芒市</w:t>
            </w:r>
            <w:r>
              <w:rPr>
                <w:rFonts w:hint="eastAsia" w:ascii="宋体" w:hAnsi="宋体" w:eastAsia="宋体" w:cs="Times New Roman"/>
                <w:b w:val="0"/>
                <w:bCs w:val="0"/>
                <w:color w:val="auto"/>
                <w:kern w:val="2"/>
                <w:sz w:val="21"/>
                <w:szCs w:val="21"/>
                <w:highlight w:val="none"/>
              </w:rPr>
              <w:t>。</w:t>
            </w:r>
          </w:p>
        </w:tc>
      </w:tr>
      <w:tr w14:paraId="55987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1283" w:type="dxa"/>
            <w:vAlign w:val="center"/>
          </w:tcPr>
          <w:p w14:paraId="3557358B">
            <w:pPr>
              <w:keepNext w:val="0"/>
              <w:keepLines w:val="0"/>
              <w:pageBreakBefore w:val="0"/>
              <w:widowControl w:val="0"/>
              <w:kinsoku/>
              <w:wordWrap/>
              <w:overflowPunct/>
              <w:topLinePunct w:val="0"/>
              <w:autoSpaceDE/>
              <w:autoSpaceDN/>
              <w:bidi w:val="0"/>
              <w:adjustRightInd/>
              <w:snapToGrid/>
              <w:spacing w:after="157" w:afterLines="50" w:line="400" w:lineRule="exact"/>
              <w:jc w:val="center"/>
              <w:textAlignment w:val="auto"/>
              <w:rPr>
                <w:rFonts w:hint="eastAsia" w:ascii="宋体" w:hAnsi="宋体" w:eastAsia="宋体" w:cs="Times New Roman"/>
                <w:b w:val="0"/>
                <w:bCs w:val="0"/>
                <w:color w:val="auto"/>
                <w:kern w:val="2"/>
                <w:sz w:val="21"/>
                <w:szCs w:val="21"/>
                <w:highlight w:val="none"/>
              </w:rPr>
            </w:pPr>
            <w:r>
              <w:rPr>
                <w:rFonts w:hint="eastAsia" w:ascii="宋体" w:hAnsi="宋体" w:eastAsia="宋体" w:cs="Times New Roman"/>
                <w:b w:val="0"/>
                <w:bCs w:val="0"/>
                <w:color w:val="auto"/>
                <w:kern w:val="2"/>
                <w:sz w:val="21"/>
                <w:szCs w:val="21"/>
                <w:highlight w:val="none"/>
              </w:rPr>
              <w:t>1.3.3</w:t>
            </w:r>
          </w:p>
        </w:tc>
        <w:tc>
          <w:tcPr>
            <w:tcW w:w="2227" w:type="dxa"/>
            <w:vAlign w:val="center"/>
          </w:tcPr>
          <w:p w14:paraId="66699F03">
            <w:pPr>
              <w:keepNext w:val="0"/>
              <w:keepLines w:val="0"/>
              <w:pageBreakBefore w:val="0"/>
              <w:widowControl w:val="0"/>
              <w:kinsoku/>
              <w:wordWrap/>
              <w:overflowPunct/>
              <w:topLinePunct w:val="0"/>
              <w:autoSpaceDE/>
              <w:autoSpaceDN/>
              <w:bidi w:val="0"/>
              <w:adjustRightInd/>
              <w:snapToGrid/>
              <w:spacing w:after="157" w:afterLines="50" w:line="400" w:lineRule="exact"/>
              <w:jc w:val="center"/>
              <w:textAlignment w:val="auto"/>
              <w:rPr>
                <w:rFonts w:hint="eastAsia" w:ascii="宋体" w:hAnsi="宋体" w:eastAsia="宋体" w:cs="Times New Roman"/>
                <w:b w:val="0"/>
                <w:bCs w:val="0"/>
                <w:color w:val="auto"/>
                <w:kern w:val="2"/>
                <w:sz w:val="21"/>
                <w:szCs w:val="21"/>
                <w:highlight w:val="none"/>
              </w:rPr>
            </w:pPr>
            <w:r>
              <w:rPr>
                <w:rFonts w:hint="eastAsia" w:ascii="宋体" w:hAnsi="宋体" w:eastAsia="宋体" w:cs="Times New Roman"/>
                <w:b w:val="0"/>
                <w:bCs w:val="0"/>
                <w:color w:val="auto"/>
                <w:kern w:val="2"/>
                <w:sz w:val="21"/>
                <w:szCs w:val="21"/>
                <w:highlight w:val="none"/>
                <w:lang w:eastAsia="zh-CN"/>
              </w:rPr>
              <w:t>合同履行期限</w:t>
            </w:r>
          </w:p>
        </w:tc>
        <w:tc>
          <w:tcPr>
            <w:tcW w:w="6240" w:type="dxa"/>
            <w:vAlign w:val="bottom"/>
          </w:tcPr>
          <w:p w14:paraId="722895A3">
            <w:pPr>
              <w:keepNext w:val="0"/>
              <w:keepLines w:val="0"/>
              <w:pageBreakBefore w:val="0"/>
              <w:widowControl w:val="0"/>
              <w:kinsoku/>
              <w:wordWrap/>
              <w:overflowPunct/>
              <w:topLinePunct w:val="0"/>
              <w:autoSpaceDE/>
              <w:autoSpaceDN/>
              <w:bidi w:val="0"/>
              <w:adjustRightInd/>
              <w:snapToGrid/>
              <w:spacing w:after="157" w:afterLines="50" w:line="400" w:lineRule="exact"/>
              <w:jc w:val="left"/>
              <w:textAlignment w:val="auto"/>
              <w:rPr>
                <w:rFonts w:hint="eastAsia" w:ascii="宋体" w:hAnsi="宋体" w:eastAsia="宋体" w:cs="Times New Roman"/>
                <w:b w:val="0"/>
                <w:bCs w:val="0"/>
                <w:color w:val="auto"/>
                <w:kern w:val="2"/>
                <w:sz w:val="21"/>
                <w:szCs w:val="21"/>
                <w:highlight w:val="none"/>
              </w:rPr>
            </w:pPr>
            <w:r>
              <w:rPr>
                <w:rFonts w:hint="eastAsia" w:ascii="宋体" w:hAnsi="宋体" w:eastAsia="宋体" w:cs="Times New Roman"/>
                <w:b w:val="0"/>
                <w:bCs w:val="0"/>
                <w:color w:val="auto"/>
                <w:kern w:val="2"/>
                <w:sz w:val="21"/>
                <w:szCs w:val="21"/>
                <w:highlight w:val="none"/>
                <w:lang w:eastAsia="zh-CN"/>
              </w:rPr>
              <w:t>自合同签订之日起</w:t>
            </w:r>
            <w:r>
              <w:rPr>
                <w:rFonts w:hint="eastAsia" w:ascii="宋体" w:hAnsi="宋体" w:cs="Times New Roman"/>
                <w:b w:val="0"/>
                <w:bCs w:val="0"/>
                <w:color w:val="auto"/>
                <w:kern w:val="2"/>
                <w:sz w:val="21"/>
                <w:szCs w:val="21"/>
                <w:highlight w:val="none"/>
                <w:lang w:val="en-US" w:eastAsia="zh-CN"/>
              </w:rPr>
              <w:t>30</w:t>
            </w:r>
            <w:r>
              <w:rPr>
                <w:rFonts w:hint="eastAsia" w:ascii="宋体" w:hAnsi="宋体" w:eastAsia="宋体" w:cs="Times New Roman"/>
                <w:b w:val="0"/>
                <w:bCs w:val="0"/>
                <w:color w:val="auto"/>
                <w:kern w:val="2"/>
                <w:sz w:val="21"/>
                <w:szCs w:val="21"/>
                <w:highlight w:val="none"/>
                <w:lang w:eastAsia="zh-CN"/>
              </w:rPr>
              <w:t>日历天内完成交货并通过一次性验收</w:t>
            </w:r>
            <w:r>
              <w:rPr>
                <w:rFonts w:hint="eastAsia" w:ascii="宋体" w:hAnsi="宋体" w:eastAsia="宋体" w:cs="Times New Roman"/>
                <w:b w:val="0"/>
                <w:bCs w:val="0"/>
                <w:color w:val="auto"/>
                <w:kern w:val="2"/>
                <w:sz w:val="21"/>
                <w:szCs w:val="21"/>
                <w:highlight w:val="none"/>
              </w:rPr>
              <w:t>。</w:t>
            </w:r>
          </w:p>
        </w:tc>
      </w:tr>
      <w:tr w14:paraId="0F825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1283" w:type="dxa"/>
            <w:vAlign w:val="center"/>
          </w:tcPr>
          <w:p w14:paraId="47F1B2D7">
            <w:pPr>
              <w:keepNext w:val="0"/>
              <w:keepLines w:val="0"/>
              <w:pageBreakBefore w:val="0"/>
              <w:widowControl w:val="0"/>
              <w:kinsoku/>
              <w:wordWrap/>
              <w:overflowPunct/>
              <w:topLinePunct w:val="0"/>
              <w:autoSpaceDE/>
              <w:autoSpaceDN/>
              <w:bidi w:val="0"/>
              <w:adjustRightInd/>
              <w:snapToGrid/>
              <w:spacing w:after="157" w:afterLines="50" w:line="400" w:lineRule="exact"/>
              <w:jc w:val="center"/>
              <w:textAlignment w:val="auto"/>
              <w:rPr>
                <w:rFonts w:hint="eastAsia" w:ascii="宋体" w:hAnsi="宋体" w:eastAsia="宋体" w:cs="Times New Roman"/>
                <w:b w:val="0"/>
                <w:bCs w:val="0"/>
                <w:color w:val="auto"/>
                <w:kern w:val="2"/>
                <w:sz w:val="21"/>
                <w:szCs w:val="21"/>
                <w:highlight w:val="none"/>
              </w:rPr>
            </w:pPr>
            <w:r>
              <w:rPr>
                <w:rFonts w:hint="eastAsia" w:ascii="宋体" w:hAnsi="宋体" w:eastAsia="宋体" w:cs="Times New Roman"/>
                <w:b w:val="0"/>
                <w:bCs w:val="0"/>
                <w:color w:val="auto"/>
                <w:kern w:val="2"/>
                <w:sz w:val="21"/>
                <w:szCs w:val="21"/>
                <w:highlight w:val="none"/>
              </w:rPr>
              <w:t>1.3.4</w:t>
            </w:r>
          </w:p>
        </w:tc>
        <w:tc>
          <w:tcPr>
            <w:tcW w:w="2227" w:type="dxa"/>
            <w:vAlign w:val="center"/>
          </w:tcPr>
          <w:p w14:paraId="03B946D4">
            <w:pPr>
              <w:keepNext w:val="0"/>
              <w:keepLines w:val="0"/>
              <w:pageBreakBefore w:val="0"/>
              <w:widowControl w:val="0"/>
              <w:kinsoku/>
              <w:wordWrap/>
              <w:overflowPunct/>
              <w:topLinePunct w:val="0"/>
              <w:autoSpaceDE/>
              <w:autoSpaceDN/>
              <w:bidi w:val="0"/>
              <w:adjustRightInd/>
              <w:snapToGrid/>
              <w:spacing w:after="157" w:afterLines="50" w:line="400" w:lineRule="exact"/>
              <w:jc w:val="center"/>
              <w:textAlignment w:val="auto"/>
              <w:rPr>
                <w:rFonts w:hint="eastAsia" w:ascii="宋体" w:hAnsi="宋体" w:eastAsia="宋体" w:cs="Times New Roman"/>
                <w:b w:val="0"/>
                <w:bCs w:val="0"/>
                <w:color w:val="auto"/>
                <w:kern w:val="2"/>
                <w:sz w:val="21"/>
                <w:szCs w:val="21"/>
                <w:highlight w:val="none"/>
              </w:rPr>
            </w:pPr>
            <w:r>
              <w:rPr>
                <w:rFonts w:hint="eastAsia" w:ascii="宋体" w:hAnsi="宋体" w:cs="Times New Roman"/>
                <w:b w:val="0"/>
                <w:bCs w:val="0"/>
                <w:color w:val="auto"/>
                <w:kern w:val="2"/>
                <w:sz w:val="21"/>
                <w:szCs w:val="21"/>
                <w:highlight w:val="none"/>
                <w:lang w:eastAsia="zh-CN"/>
              </w:rPr>
              <w:t>质量要求</w:t>
            </w:r>
          </w:p>
        </w:tc>
        <w:tc>
          <w:tcPr>
            <w:tcW w:w="6240" w:type="dxa"/>
            <w:vAlign w:val="bottom"/>
          </w:tcPr>
          <w:p w14:paraId="5DF39585">
            <w:pPr>
              <w:keepNext w:val="0"/>
              <w:keepLines w:val="0"/>
              <w:pageBreakBefore w:val="0"/>
              <w:widowControl w:val="0"/>
              <w:kinsoku/>
              <w:wordWrap/>
              <w:overflowPunct/>
              <w:topLinePunct w:val="0"/>
              <w:autoSpaceDE/>
              <w:autoSpaceDN/>
              <w:bidi w:val="0"/>
              <w:adjustRightInd/>
              <w:snapToGrid/>
              <w:spacing w:after="157" w:afterLines="50" w:line="400" w:lineRule="exact"/>
              <w:jc w:val="left"/>
              <w:textAlignment w:val="auto"/>
              <w:rPr>
                <w:rFonts w:hint="eastAsia" w:ascii="宋体" w:hAnsi="宋体" w:eastAsia="宋体" w:cs="Times New Roman"/>
                <w:b w:val="0"/>
                <w:bCs w:val="0"/>
                <w:color w:val="auto"/>
                <w:kern w:val="2"/>
                <w:sz w:val="21"/>
                <w:szCs w:val="21"/>
                <w:highlight w:val="none"/>
              </w:rPr>
            </w:pPr>
            <w:r>
              <w:rPr>
                <w:rFonts w:hint="eastAsia" w:ascii="宋体" w:hAnsi="宋体" w:cs="Times New Roman"/>
                <w:b w:val="0"/>
                <w:bCs w:val="0"/>
                <w:color w:val="auto"/>
                <w:kern w:val="2"/>
                <w:sz w:val="21"/>
                <w:szCs w:val="21"/>
                <w:highlight w:val="none"/>
                <w:lang w:val="en-US" w:eastAsia="zh-CN"/>
              </w:rPr>
              <w:t>产品质量符合国家、地方及行业相关规定，一次性验收合格</w:t>
            </w:r>
            <w:r>
              <w:rPr>
                <w:rFonts w:hint="eastAsia" w:ascii="宋体" w:hAnsi="宋体" w:eastAsia="宋体" w:cs="Times New Roman"/>
                <w:b w:val="0"/>
                <w:bCs w:val="0"/>
                <w:color w:val="auto"/>
                <w:kern w:val="2"/>
                <w:sz w:val="21"/>
                <w:szCs w:val="21"/>
                <w:highlight w:val="none"/>
                <w:lang w:val="en-US" w:eastAsia="zh-CN"/>
              </w:rPr>
              <w:t>。</w:t>
            </w:r>
          </w:p>
        </w:tc>
      </w:tr>
      <w:tr w14:paraId="5FFDF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1283" w:type="dxa"/>
            <w:vAlign w:val="center"/>
          </w:tcPr>
          <w:p w14:paraId="74CF89E5">
            <w:pPr>
              <w:keepNext w:val="0"/>
              <w:keepLines w:val="0"/>
              <w:pageBreakBefore w:val="0"/>
              <w:widowControl w:val="0"/>
              <w:kinsoku/>
              <w:wordWrap/>
              <w:overflowPunct/>
              <w:topLinePunct w:val="0"/>
              <w:autoSpaceDE/>
              <w:autoSpaceDN/>
              <w:bidi w:val="0"/>
              <w:adjustRightInd/>
              <w:snapToGrid/>
              <w:spacing w:after="157" w:afterLines="50" w:line="400" w:lineRule="exact"/>
              <w:jc w:val="center"/>
              <w:textAlignment w:val="auto"/>
              <w:rPr>
                <w:rFonts w:hint="eastAsia" w:ascii="宋体" w:hAnsi="宋体" w:eastAsia="宋体" w:cs="Times New Roman"/>
                <w:b w:val="0"/>
                <w:bCs w:val="0"/>
                <w:color w:val="auto"/>
                <w:kern w:val="2"/>
                <w:sz w:val="21"/>
                <w:szCs w:val="21"/>
                <w:highlight w:val="none"/>
              </w:rPr>
            </w:pPr>
            <w:r>
              <w:rPr>
                <w:rFonts w:hint="eastAsia" w:ascii="宋体" w:hAnsi="宋体" w:eastAsia="宋体" w:cs="Times New Roman"/>
                <w:b w:val="0"/>
                <w:bCs w:val="0"/>
                <w:color w:val="auto"/>
                <w:kern w:val="2"/>
                <w:sz w:val="21"/>
                <w:szCs w:val="21"/>
                <w:highlight w:val="none"/>
              </w:rPr>
              <w:t>1.4.1</w:t>
            </w:r>
          </w:p>
        </w:tc>
        <w:tc>
          <w:tcPr>
            <w:tcW w:w="2227" w:type="dxa"/>
            <w:vAlign w:val="center"/>
          </w:tcPr>
          <w:p w14:paraId="4E9DC21D">
            <w:pPr>
              <w:keepNext w:val="0"/>
              <w:keepLines w:val="0"/>
              <w:pageBreakBefore w:val="0"/>
              <w:widowControl w:val="0"/>
              <w:kinsoku/>
              <w:wordWrap/>
              <w:overflowPunct/>
              <w:topLinePunct w:val="0"/>
              <w:autoSpaceDE/>
              <w:autoSpaceDN/>
              <w:bidi w:val="0"/>
              <w:adjustRightInd/>
              <w:snapToGrid/>
              <w:spacing w:after="157" w:afterLines="50" w:line="400" w:lineRule="exact"/>
              <w:jc w:val="center"/>
              <w:textAlignment w:val="auto"/>
              <w:rPr>
                <w:rFonts w:hint="eastAsia" w:ascii="宋体" w:hAnsi="宋体" w:eastAsia="宋体" w:cs="Times New Roman"/>
                <w:b w:val="0"/>
                <w:bCs w:val="0"/>
                <w:color w:val="auto"/>
                <w:kern w:val="2"/>
                <w:sz w:val="21"/>
                <w:szCs w:val="21"/>
                <w:highlight w:val="none"/>
              </w:rPr>
            </w:pPr>
            <w:r>
              <w:rPr>
                <w:rFonts w:hint="eastAsia" w:ascii="宋体" w:hAnsi="宋体" w:eastAsia="宋体" w:cs="Times New Roman"/>
                <w:b w:val="0"/>
                <w:bCs w:val="0"/>
                <w:color w:val="auto"/>
                <w:kern w:val="2"/>
                <w:sz w:val="21"/>
                <w:szCs w:val="21"/>
                <w:highlight w:val="none"/>
              </w:rPr>
              <w:t>供应商资格条件</w:t>
            </w:r>
          </w:p>
        </w:tc>
        <w:tc>
          <w:tcPr>
            <w:tcW w:w="6240" w:type="dxa"/>
            <w:vAlign w:val="center"/>
          </w:tcPr>
          <w:p w14:paraId="18380738">
            <w:pPr>
              <w:pStyle w:val="14"/>
              <w:keepNext w:val="0"/>
              <w:keepLines w:val="0"/>
              <w:pageBreakBefore w:val="0"/>
              <w:widowControl/>
              <w:kinsoku/>
              <w:wordWrap/>
              <w:overflowPunct/>
              <w:topLinePunct w:val="0"/>
              <w:autoSpaceDE/>
              <w:autoSpaceDN/>
              <w:bidi w:val="0"/>
              <w:adjustRightInd/>
              <w:snapToGrid/>
              <w:spacing w:after="0" w:line="520" w:lineRule="exact"/>
              <w:ind w:left="0" w:leftChars="0" w:firstLine="0" w:firstLineChars="0"/>
              <w:jc w:val="both"/>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（一）满足《中华人民共和国政府采购法》第二十二条规定；</w:t>
            </w:r>
          </w:p>
          <w:p w14:paraId="39F2887E">
            <w:pPr>
              <w:pStyle w:val="14"/>
              <w:keepNext w:val="0"/>
              <w:keepLines w:val="0"/>
              <w:pageBreakBefore w:val="0"/>
              <w:widowControl/>
              <w:kinsoku/>
              <w:wordWrap/>
              <w:overflowPunct/>
              <w:topLinePunct w:val="0"/>
              <w:autoSpaceDE/>
              <w:autoSpaceDN/>
              <w:bidi w:val="0"/>
              <w:adjustRightInd/>
              <w:snapToGrid/>
              <w:spacing w:after="0" w:line="520" w:lineRule="exact"/>
              <w:ind w:left="0" w:leftChars="0" w:firstLine="0" w:firstLineChars="0"/>
              <w:jc w:val="both"/>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（1）具有独立承担民事责任的能力：提供法人或者其他组织的营业执照等证明文件，自然人的身份证明；</w:t>
            </w:r>
          </w:p>
          <w:p w14:paraId="3E603F14">
            <w:pPr>
              <w:pStyle w:val="14"/>
              <w:keepNext w:val="0"/>
              <w:keepLines w:val="0"/>
              <w:pageBreakBefore w:val="0"/>
              <w:widowControl/>
              <w:kinsoku/>
              <w:wordWrap/>
              <w:overflowPunct/>
              <w:topLinePunct w:val="0"/>
              <w:autoSpaceDE/>
              <w:autoSpaceDN/>
              <w:bidi w:val="0"/>
              <w:adjustRightInd/>
              <w:snapToGrid/>
              <w:spacing w:after="0" w:line="520" w:lineRule="exact"/>
              <w:ind w:left="0" w:leftChars="0" w:firstLine="0" w:firstLineChars="0"/>
              <w:jc w:val="both"/>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（2）具有良好的商业信誉和健全的财务会计制度：</w:t>
            </w:r>
          </w:p>
          <w:p w14:paraId="5A4E3C96">
            <w:pPr>
              <w:pStyle w:val="14"/>
              <w:keepNext w:val="0"/>
              <w:keepLines w:val="0"/>
              <w:pageBreakBefore w:val="0"/>
              <w:widowControl/>
              <w:kinsoku/>
              <w:wordWrap/>
              <w:overflowPunct/>
              <w:topLinePunct w:val="0"/>
              <w:autoSpaceDE/>
              <w:autoSpaceDN/>
              <w:bidi w:val="0"/>
              <w:adjustRightInd/>
              <w:snapToGrid/>
              <w:spacing w:after="0" w:line="520" w:lineRule="exact"/>
              <w:ind w:left="0" w:leftChars="0" w:firstLine="0" w:firstLineChars="0"/>
              <w:jc w:val="both"/>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良好的商业信誉：①供应商应在信用中国（www.creditchina.gov.cn）中未被列入失信被执行人；②供应商应在信用中国（www.creditchina.gov.cn）中未被列入重大税收违法失信主体；③供应商应在中国政府采购网（www.ccgp.gov.cn）中未被列入政府采购严重违法失信行为记录名单（备注：以上网站均由协商小组在资格审查时查询，若供应商有失信行为，则不满足资格要求）；</w:t>
            </w:r>
          </w:p>
          <w:p w14:paraId="6ABC082B">
            <w:pPr>
              <w:pStyle w:val="14"/>
              <w:keepNext w:val="0"/>
              <w:keepLines w:val="0"/>
              <w:pageBreakBefore w:val="0"/>
              <w:widowControl/>
              <w:kinsoku/>
              <w:wordWrap/>
              <w:overflowPunct/>
              <w:topLinePunct w:val="0"/>
              <w:autoSpaceDE/>
              <w:autoSpaceDN/>
              <w:bidi w:val="0"/>
              <w:adjustRightInd/>
              <w:snapToGrid/>
              <w:spacing w:after="0" w:line="520" w:lineRule="exact"/>
              <w:ind w:left="0" w:leftChars="0" w:firstLine="0" w:firstLineChars="0"/>
              <w:jc w:val="both"/>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健全的财务会计制度（内容可为以下二者之一）：①提供2024年至今任意年度经第三方审计机构审计的财务状况报告（包括资产负债表、利润表、现金流量表），成立不满1年的供应商提供自成立至今的财务报表（包括资产负债表、利润表、现金流量表）；②提供银行出具的资信证明；</w:t>
            </w:r>
          </w:p>
          <w:p w14:paraId="75187BAA">
            <w:pPr>
              <w:pStyle w:val="14"/>
              <w:keepNext w:val="0"/>
              <w:keepLines w:val="0"/>
              <w:pageBreakBefore w:val="0"/>
              <w:widowControl/>
              <w:kinsoku/>
              <w:wordWrap/>
              <w:overflowPunct/>
              <w:topLinePunct w:val="0"/>
              <w:autoSpaceDE/>
              <w:autoSpaceDN/>
              <w:bidi w:val="0"/>
              <w:adjustRightInd/>
              <w:snapToGrid/>
              <w:spacing w:after="0" w:line="520" w:lineRule="exact"/>
              <w:ind w:left="0" w:leftChars="0" w:firstLine="0" w:firstLineChars="0"/>
              <w:jc w:val="both"/>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（3）具有履行合同所必需的设备和专业技术能力：提供相关证明材料；</w:t>
            </w:r>
          </w:p>
          <w:p w14:paraId="786A0DFF">
            <w:pPr>
              <w:pStyle w:val="14"/>
              <w:keepNext w:val="0"/>
              <w:keepLines w:val="0"/>
              <w:pageBreakBefore w:val="0"/>
              <w:widowControl/>
              <w:kinsoku/>
              <w:wordWrap/>
              <w:overflowPunct/>
              <w:topLinePunct w:val="0"/>
              <w:autoSpaceDE/>
              <w:autoSpaceDN/>
              <w:bidi w:val="0"/>
              <w:adjustRightInd/>
              <w:snapToGrid/>
              <w:spacing w:after="0" w:line="520" w:lineRule="exact"/>
              <w:ind w:left="0" w:leftChars="0" w:firstLine="0" w:firstLineChars="0"/>
              <w:jc w:val="both"/>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4）具有依法缴纳税收和社会保障资金的良好记录：提供2025年1月至今任意1个月依法缴纳税收和缴纳社会保障资金的证明（成立未满1个月的提供成立以来的税收和社会保障资金缴纳凭证或相关情况说明；依法免税或不需要缴纳社会保障资金的供应商，应提供相应文件证明其依法免税或不需要缴纳社会保障资金）；</w:t>
            </w:r>
          </w:p>
          <w:p w14:paraId="2C03F5F5">
            <w:pPr>
              <w:pStyle w:val="14"/>
              <w:keepNext w:val="0"/>
              <w:keepLines w:val="0"/>
              <w:pageBreakBefore w:val="0"/>
              <w:widowControl/>
              <w:kinsoku/>
              <w:wordWrap/>
              <w:overflowPunct/>
              <w:topLinePunct w:val="0"/>
              <w:autoSpaceDE/>
              <w:autoSpaceDN/>
              <w:bidi w:val="0"/>
              <w:adjustRightInd/>
              <w:snapToGrid/>
              <w:spacing w:after="0" w:line="520" w:lineRule="exact"/>
              <w:ind w:left="0" w:leftChars="0" w:firstLine="0" w:firstLineChars="0"/>
              <w:jc w:val="both"/>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（5）参与本次政府采购活动前三年内，在经营活动中没有重大违法记录：提供参加本次政府采购活动前三年内在经营活动中没有重大违法记录的书面声明；</w:t>
            </w:r>
          </w:p>
          <w:p w14:paraId="3844C03A">
            <w:pPr>
              <w:pStyle w:val="14"/>
              <w:keepNext w:val="0"/>
              <w:keepLines w:val="0"/>
              <w:pageBreakBefore w:val="0"/>
              <w:widowControl/>
              <w:kinsoku/>
              <w:wordWrap/>
              <w:overflowPunct/>
              <w:topLinePunct w:val="0"/>
              <w:autoSpaceDE/>
              <w:autoSpaceDN/>
              <w:bidi w:val="0"/>
              <w:adjustRightInd/>
              <w:snapToGrid/>
              <w:spacing w:after="0" w:line="520" w:lineRule="exact"/>
              <w:ind w:left="0" w:leftChars="0" w:firstLine="0" w:firstLineChars="0"/>
              <w:jc w:val="both"/>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（6）法律、行政法规规定的其他条件：无。</w:t>
            </w:r>
          </w:p>
          <w:p w14:paraId="0B7E553E">
            <w:pPr>
              <w:pStyle w:val="14"/>
              <w:keepNext w:val="0"/>
              <w:keepLines w:val="0"/>
              <w:pageBreakBefore w:val="0"/>
              <w:widowControl/>
              <w:kinsoku/>
              <w:wordWrap/>
              <w:overflowPunct/>
              <w:topLinePunct w:val="0"/>
              <w:autoSpaceDE/>
              <w:autoSpaceDN/>
              <w:bidi w:val="0"/>
              <w:adjustRightInd/>
              <w:snapToGrid/>
              <w:spacing w:after="0" w:line="520" w:lineRule="exact"/>
              <w:ind w:left="0" w:leftChars="0" w:firstLine="0" w:firstLineChars="0"/>
              <w:jc w:val="both"/>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（二）落实政府采购政策需满足的资格要求：</w:t>
            </w:r>
          </w:p>
          <w:p w14:paraId="1BD4E4F2">
            <w:pPr>
              <w:pStyle w:val="14"/>
              <w:keepNext w:val="0"/>
              <w:keepLines w:val="0"/>
              <w:pageBreakBefore w:val="0"/>
              <w:widowControl/>
              <w:kinsoku/>
              <w:wordWrap/>
              <w:overflowPunct/>
              <w:topLinePunct w:val="0"/>
              <w:autoSpaceDE/>
              <w:autoSpaceDN/>
              <w:bidi w:val="0"/>
              <w:adjustRightInd/>
              <w:snapToGrid/>
              <w:spacing w:after="0" w:line="520" w:lineRule="exact"/>
              <w:ind w:left="0" w:leftChars="0" w:firstLine="0" w:firstLineChars="0"/>
              <w:jc w:val="both"/>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（1）本项目不属于专门面向中小企业采购的项目；</w:t>
            </w:r>
          </w:p>
          <w:p w14:paraId="769702FF">
            <w:pPr>
              <w:pStyle w:val="14"/>
              <w:keepNext w:val="0"/>
              <w:keepLines w:val="0"/>
              <w:pageBreakBefore w:val="0"/>
              <w:widowControl/>
              <w:kinsoku/>
              <w:wordWrap/>
              <w:overflowPunct/>
              <w:topLinePunct w:val="0"/>
              <w:autoSpaceDE/>
              <w:autoSpaceDN/>
              <w:bidi w:val="0"/>
              <w:adjustRightInd/>
              <w:snapToGrid/>
              <w:spacing w:after="0" w:line="520" w:lineRule="exact"/>
              <w:ind w:left="0" w:leftChars="0" w:firstLine="0" w:firstLineChars="0"/>
              <w:jc w:val="both"/>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（2）本项目需要落实的政府采购政策：无。</w:t>
            </w:r>
          </w:p>
          <w:p w14:paraId="031B4419">
            <w:pPr>
              <w:pStyle w:val="14"/>
              <w:keepNext w:val="0"/>
              <w:keepLines w:val="0"/>
              <w:pageBreakBefore w:val="0"/>
              <w:widowControl/>
              <w:kinsoku/>
              <w:wordWrap/>
              <w:overflowPunct/>
              <w:topLinePunct w:val="0"/>
              <w:autoSpaceDE/>
              <w:autoSpaceDN/>
              <w:bidi w:val="0"/>
              <w:adjustRightInd/>
              <w:snapToGrid/>
              <w:spacing w:after="0" w:line="500" w:lineRule="exact"/>
              <w:ind w:left="0" w:leftChars="0" w:firstLine="0" w:firstLineChars="0"/>
              <w:jc w:val="both"/>
              <w:textAlignment w:val="auto"/>
              <w:rPr>
                <w:rFonts w:hint="eastAsia" w:ascii="宋体" w:hAnsi="宋体" w:eastAsia="宋体" w:cs="Times New Roman"/>
                <w:b w:val="0"/>
                <w:bCs w:val="0"/>
                <w:color w:val="auto"/>
                <w:kern w:val="2"/>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（三）本项目的特定资格要求：无</w:t>
            </w:r>
          </w:p>
        </w:tc>
      </w:tr>
      <w:tr w14:paraId="49803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1283" w:type="dxa"/>
            <w:vAlign w:val="center"/>
          </w:tcPr>
          <w:p w14:paraId="7C85CDB1">
            <w:pPr>
              <w:keepNext w:val="0"/>
              <w:keepLines w:val="0"/>
              <w:pageBreakBefore w:val="0"/>
              <w:widowControl w:val="0"/>
              <w:kinsoku/>
              <w:wordWrap/>
              <w:overflowPunct/>
              <w:topLinePunct w:val="0"/>
              <w:autoSpaceDE/>
              <w:autoSpaceDN/>
              <w:bidi w:val="0"/>
              <w:adjustRightInd/>
              <w:snapToGrid/>
              <w:spacing w:after="157" w:afterLines="50" w:line="400" w:lineRule="exact"/>
              <w:jc w:val="center"/>
              <w:textAlignment w:val="auto"/>
              <w:rPr>
                <w:rFonts w:hint="eastAsia" w:ascii="宋体" w:hAnsi="宋体" w:eastAsia="宋体" w:cs="Times New Roman"/>
                <w:b w:val="0"/>
                <w:bCs w:val="0"/>
                <w:color w:val="auto"/>
                <w:kern w:val="2"/>
                <w:sz w:val="21"/>
                <w:szCs w:val="21"/>
                <w:highlight w:val="none"/>
              </w:rPr>
            </w:pPr>
            <w:r>
              <w:rPr>
                <w:rFonts w:hint="eastAsia" w:ascii="宋体" w:hAnsi="宋体" w:eastAsia="宋体" w:cs="Times New Roman"/>
                <w:b w:val="0"/>
                <w:bCs w:val="0"/>
                <w:color w:val="auto"/>
                <w:kern w:val="2"/>
                <w:sz w:val="21"/>
                <w:szCs w:val="21"/>
                <w:highlight w:val="none"/>
              </w:rPr>
              <w:t>1.4.2</w:t>
            </w:r>
          </w:p>
        </w:tc>
        <w:tc>
          <w:tcPr>
            <w:tcW w:w="2227" w:type="dxa"/>
            <w:vAlign w:val="center"/>
          </w:tcPr>
          <w:p w14:paraId="5E038070">
            <w:pPr>
              <w:keepNext w:val="0"/>
              <w:keepLines w:val="0"/>
              <w:pageBreakBefore w:val="0"/>
              <w:widowControl w:val="0"/>
              <w:kinsoku/>
              <w:wordWrap/>
              <w:overflowPunct/>
              <w:topLinePunct w:val="0"/>
              <w:autoSpaceDE/>
              <w:autoSpaceDN/>
              <w:bidi w:val="0"/>
              <w:adjustRightInd/>
              <w:snapToGrid/>
              <w:spacing w:after="157" w:afterLines="50" w:line="400" w:lineRule="exact"/>
              <w:jc w:val="center"/>
              <w:textAlignment w:val="auto"/>
              <w:rPr>
                <w:rFonts w:hint="eastAsia" w:ascii="宋体" w:hAnsi="宋体" w:eastAsia="宋体" w:cs="Times New Roman"/>
                <w:b w:val="0"/>
                <w:bCs w:val="0"/>
                <w:color w:val="auto"/>
                <w:kern w:val="2"/>
                <w:sz w:val="21"/>
                <w:szCs w:val="21"/>
                <w:highlight w:val="none"/>
              </w:rPr>
            </w:pPr>
            <w:r>
              <w:rPr>
                <w:rFonts w:hint="eastAsia" w:ascii="宋体" w:hAnsi="宋体" w:eastAsia="宋体" w:cs="Times New Roman"/>
                <w:b w:val="0"/>
                <w:bCs w:val="0"/>
                <w:color w:val="auto"/>
                <w:kern w:val="2"/>
                <w:sz w:val="21"/>
                <w:szCs w:val="21"/>
                <w:highlight w:val="none"/>
                <w:lang w:val="en-US" w:eastAsia="zh-CN"/>
              </w:rPr>
              <w:t>是否接受联合体协商</w:t>
            </w:r>
          </w:p>
        </w:tc>
        <w:tc>
          <w:tcPr>
            <w:tcW w:w="6240" w:type="dxa"/>
            <w:vAlign w:val="bottom"/>
          </w:tcPr>
          <w:p w14:paraId="29365AE5">
            <w:pPr>
              <w:keepNext w:val="0"/>
              <w:keepLines w:val="0"/>
              <w:pageBreakBefore w:val="0"/>
              <w:widowControl w:val="0"/>
              <w:kinsoku/>
              <w:wordWrap/>
              <w:overflowPunct/>
              <w:topLinePunct w:val="0"/>
              <w:autoSpaceDE/>
              <w:autoSpaceDN/>
              <w:bidi w:val="0"/>
              <w:adjustRightInd/>
              <w:snapToGrid/>
              <w:spacing w:after="157" w:afterLines="50" w:line="400" w:lineRule="exact"/>
              <w:jc w:val="left"/>
              <w:textAlignment w:val="auto"/>
              <w:rPr>
                <w:rFonts w:hint="eastAsia" w:ascii="宋体" w:hAnsi="宋体" w:eastAsia="宋体" w:cs="Times New Roman"/>
                <w:b w:val="0"/>
                <w:bCs w:val="0"/>
                <w:color w:val="auto"/>
                <w:kern w:val="2"/>
                <w:sz w:val="21"/>
                <w:szCs w:val="21"/>
                <w:highlight w:val="none"/>
                <w:lang w:val="en-US" w:eastAsia="zh-CN"/>
              </w:rPr>
            </w:pPr>
            <w:r>
              <w:rPr>
                <w:rFonts w:hint="eastAsia" w:ascii="宋体" w:hAnsi="宋体" w:eastAsia="宋体" w:cs="Times New Roman"/>
                <w:b w:val="0"/>
                <w:bCs w:val="0"/>
                <w:color w:val="auto"/>
                <w:kern w:val="2"/>
                <w:sz w:val="21"/>
                <w:szCs w:val="21"/>
                <w:highlight w:val="none"/>
                <w:lang w:val="en-US" w:eastAsia="zh-CN"/>
              </w:rPr>
              <w:t>☑不接受</w:t>
            </w:r>
          </w:p>
          <w:p w14:paraId="3C041110">
            <w:pPr>
              <w:keepNext w:val="0"/>
              <w:keepLines w:val="0"/>
              <w:pageBreakBefore w:val="0"/>
              <w:widowControl w:val="0"/>
              <w:kinsoku/>
              <w:wordWrap/>
              <w:overflowPunct/>
              <w:topLinePunct w:val="0"/>
              <w:autoSpaceDE/>
              <w:autoSpaceDN/>
              <w:bidi w:val="0"/>
              <w:adjustRightInd/>
              <w:snapToGrid/>
              <w:spacing w:after="157" w:afterLines="50" w:line="400" w:lineRule="exact"/>
              <w:jc w:val="left"/>
              <w:textAlignment w:val="auto"/>
              <w:rPr>
                <w:rFonts w:hint="eastAsia" w:ascii="宋体" w:hAnsi="宋体" w:eastAsia="宋体" w:cs="Times New Roman"/>
                <w:b w:val="0"/>
                <w:bCs w:val="0"/>
                <w:color w:val="auto"/>
                <w:kern w:val="2"/>
                <w:sz w:val="21"/>
                <w:szCs w:val="21"/>
                <w:highlight w:val="none"/>
                <w:lang w:val="en-US" w:eastAsia="zh-CN"/>
              </w:rPr>
            </w:pPr>
            <w:r>
              <w:rPr>
                <w:rFonts w:hint="eastAsia" w:ascii="宋体" w:hAnsi="宋体" w:eastAsia="宋体" w:cs="Times New Roman"/>
                <w:b w:val="0"/>
                <w:bCs w:val="0"/>
                <w:color w:val="auto"/>
                <w:kern w:val="2"/>
                <w:sz w:val="21"/>
                <w:szCs w:val="21"/>
                <w:highlight w:val="none"/>
                <w:lang w:val="en-US" w:eastAsia="zh-CN"/>
              </w:rPr>
              <w:t>□接受，应满足下列要求：</w:t>
            </w:r>
          </w:p>
          <w:p w14:paraId="65186AD9">
            <w:pPr>
              <w:keepNext w:val="0"/>
              <w:keepLines w:val="0"/>
              <w:pageBreakBefore w:val="0"/>
              <w:widowControl w:val="0"/>
              <w:kinsoku/>
              <w:wordWrap/>
              <w:overflowPunct/>
              <w:topLinePunct w:val="0"/>
              <w:autoSpaceDE/>
              <w:autoSpaceDN/>
              <w:bidi w:val="0"/>
              <w:adjustRightInd/>
              <w:snapToGrid/>
              <w:spacing w:after="157" w:afterLines="50" w:line="400" w:lineRule="exact"/>
              <w:jc w:val="left"/>
              <w:textAlignment w:val="auto"/>
              <w:rPr>
                <w:rFonts w:hint="eastAsia" w:ascii="宋体" w:hAnsi="宋体" w:eastAsia="宋体" w:cs="Times New Roman"/>
                <w:b w:val="0"/>
                <w:bCs w:val="0"/>
                <w:color w:val="auto"/>
                <w:kern w:val="2"/>
                <w:sz w:val="21"/>
                <w:szCs w:val="21"/>
                <w:highlight w:val="none"/>
              </w:rPr>
            </w:pPr>
            <w:r>
              <w:rPr>
                <w:rFonts w:hint="eastAsia" w:ascii="宋体" w:hAnsi="宋体" w:eastAsia="宋体" w:cs="Times New Roman"/>
                <w:b w:val="0"/>
                <w:bCs w:val="0"/>
                <w:color w:val="auto"/>
                <w:kern w:val="2"/>
                <w:sz w:val="21"/>
                <w:szCs w:val="21"/>
                <w:highlight w:val="none"/>
                <w:lang w:val="en-US" w:eastAsia="zh-CN"/>
              </w:rPr>
              <w:t>其他要求：/</w:t>
            </w:r>
          </w:p>
        </w:tc>
      </w:tr>
      <w:tr w14:paraId="15F65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1283" w:type="dxa"/>
            <w:vAlign w:val="center"/>
          </w:tcPr>
          <w:p w14:paraId="7794DF09">
            <w:pPr>
              <w:keepNext w:val="0"/>
              <w:keepLines w:val="0"/>
              <w:pageBreakBefore w:val="0"/>
              <w:widowControl w:val="0"/>
              <w:kinsoku/>
              <w:wordWrap/>
              <w:overflowPunct/>
              <w:topLinePunct w:val="0"/>
              <w:autoSpaceDE/>
              <w:autoSpaceDN/>
              <w:bidi w:val="0"/>
              <w:adjustRightInd/>
              <w:snapToGrid/>
              <w:spacing w:after="157" w:afterLines="50" w:line="400" w:lineRule="exact"/>
              <w:jc w:val="center"/>
              <w:textAlignment w:val="auto"/>
              <w:rPr>
                <w:rFonts w:hint="eastAsia" w:ascii="宋体" w:hAnsi="宋体" w:eastAsia="宋体" w:cs="Times New Roman"/>
                <w:b w:val="0"/>
                <w:bCs w:val="0"/>
                <w:color w:val="auto"/>
                <w:kern w:val="2"/>
                <w:sz w:val="21"/>
                <w:szCs w:val="21"/>
                <w:highlight w:val="none"/>
              </w:rPr>
            </w:pPr>
            <w:r>
              <w:rPr>
                <w:rFonts w:hint="eastAsia" w:ascii="宋体" w:hAnsi="宋体" w:eastAsia="宋体" w:cs="Times New Roman"/>
                <w:b w:val="0"/>
                <w:bCs w:val="0"/>
                <w:color w:val="auto"/>
                <w:kern w:val="2"/>
                <w:sz w:val="21"/>
                <w:szCs w:val="21"/>
                <w:highlight w:val="none"/>
              </w:rPr>
              <w:t>1.9.1</w:t>
            </w:r>
          </w:p>
        </w:tc>
        <w:tc>
          <w:tcPr>
            <w:tcW w:w="2227" w:type="dxa"/>
            <w:vAlign w:val="center"/>
          </w:tcPr>
          <w:p w14:paraId="33722FEB">
            <w:pPr>
              <w:keepNext w:val="0"/>
              <w:keepLines w:val="0"/>
              <w:pageBreakBefore w:val="0"/>
              <w:widowControl w:val="0"/>
              <w:kinsoku/>
              <w:wordWrap/>
              <w:overflowPunct/>
              <w:topLinePunct w:val="0"/>
              <w:autoSpaceDE/>
              <w:autoSpaceDN/>
              <w:bidi w:val="0"/>
              <w:adjustRightInd/>
              <w:snapToGrid/>
              <w:spacing w:after="157" w:afterLines="50" w:line="400" w:lineRule="exact"/>
              <w:jc w:val="center"/>
              <w:textAlignment w:val="auto"/>
              <w:rPr>
                <w:rFonts w:hint="eastAsia" w:ascii="宋体" w:hAnsi="宋体" w:eastAsia="宋体" w:cs="Times New Roman"/>
                <w:b w:val="0"/>
                <w:bCs w:val="0"/>
                <w:color w:val="auto"/>
                <w:kern w:val="2"/>
                <w:sz w:val="21"/>
                <w:szCs w:val="21"/>
                <w:highlight w:val="none"/>
              </w:rPr>
            </w:pPr>
            <w:r>
              <w:rPr>
                <w:rFonts w:hint="eastAsia" w:ascii="宋体" w:hAnsi="宋体" w:eastAsia="宋体" w:cs="Times New Roman"/>
                <w:b w:val="0"/>
                <w:bCs w:val="0"/>
                <w:color w:val="auto"/>
                <w:kern w:val="2"/>
                <w:sz w:val="21"/>
                <w:szCs w:val="21"/>
                <w:highlight w:val="none"/>
              </w:rPr>
              <w:t>现场踏勘</w:t>
            </w:r>
          </w:p>
        </w:tc>
        <w:tc>
          <w:tcPr>
            <w:tcW w:w="6240" w:type="dxa"/>
            <w:vAlign w:val="center"/>
          </w:tcPr>
          <w:p w14:paraId="5DC34C76">
            <w:pPr>
              <w:keepNext w:val="0"/>
              <w:keepLines w:val="0"/>
              <w:pageBreakBefore w:val="0"/>
              <w:widowControl w:val="0"/>
              <w:kinsoku/>
              <w:wordWrap/>
              <w:overflowPunct/>
              <w:topLinePunct w:val="0"/>
              <w:autoSpaceDE/>
              <w:autoSpaceDN/>
              <w:bidi w:val="0"/>
              <w:adjustRightInd/>
              <w:snapToGrid/>
              <w:spacing w:after="157" w:afterLines="50" w:line="400" w:lineRule="exact"/>
              <w:jc w:val="left"/>
              <w:textAlignment w:val="auto"/>
              <w:rPr>
                <w:rFonts w:hint="eastAsia" w:ascii="宋体" w:hAnsi="宋体" w:eastAsia="宋体" w:cs="Times New Roman"/>
                <w:b w:val="0"/>
                <w:bCs w:val="0"/>
                <w:color w:val="auto"/>
                <w:kern w:val="2"/>
                <w:sz w:val="21"/>
                <w:szCs w:val="21"/>
                <w:highlight w:val="none"/>
              </w:rPr>
            </w:pPr>
            <w:r>
              <w:rPr>
                <w:rFonts w:hint="eastAsia" w:ascii="宋体" w:hAnsi="宋体" w:eastAsia="宋体" w:cs="Times New Roman"/>
                <w:b w:val="0"/>
                <w:bCs w:val="0"/>
                <w:color w:val="auto"/>
                <w:kern w:val="2"/>
                <w:sz w:val="21"/>
                <w:szCs w:val="21"/>
                <w:highlight w:val="none"/>
              </w:rPr>
              <w:t>☑不组织</w:t>
            </w:r>
          </w:p>
          <w:p w14:paraId="006FF693">
            <w:pPr>
              <w:keepNext w:val="0"/>
              <w:keepLines w:val="0"/>
              <w:pageBreakBefore w:val="0"/>
              <w:widowControl w:val="0"/>
              <w:kinsoku/>
              <w:wordWrap/>
              <w:overflowPunct/>
              <w:topLinePunct w:val="0"/>
              <w:autoSpaceDE/>
              <w:autoSpaceDN/>
              <w:bidi w:val="0"/>
              <w:adjustRightInd/>
              <w:snapToGrid/>
              <w:spacing w:after="157" w:afterLines="50" w:line="400" w:lineRule="exact"/>
              <w:jc w:val="left"/>
              <w:textAlignment w:val="auto"/>
              <w:rPr>
                <w:rFonts w:hint="eastAsia" w:ascii="宋体" w:hAnsi="宋体" w:eastAsia="宋体" w:cs="Times New Roman"/>
                <w:b w:val="0"/>
                <w:bCs w:val="0"/>
                <w:color w:val="auto"/>
                <w:kern w:val="2"/>
                <w:sz w:val="21"/>
                <w:szCs w:val="21"/>
                <w:highlight w:val="none"/>
              </w:rPr>
            </w:pPr>
            <w:r>
              <w:rPr>
                <w:rFonts w:hint="eastAsia" w:ascii="宋体" w:hAnsi="宋体" w:eastAsia="宋体" w:cs="Times New Roman"/>
                <w:b w:val="0"/>
                <w:bCs w:val="0"/>
                <w:color w:val="auto"/>
                <w:kern w:val="2"/>
                <w:sz w:val="21"/>
                <w:szCs w:val="21"/>
                <w:highlight w:val="none"/>
              </w:rPr>
              <w:t>□组织，考察时间：</w:t>
            </w:r>
            <w:r>
              <w:rPr>
                <w:rFonts w:hint="eastAsia" w:ascii="宋体" w:hAnsi="宋体" w:eastAsia="宋体" w:cs="Times New Roman"/>
                <w:b w:val="0"/>
                <w:bCs w:val="0"/>
                <w:color w:val="auto"/>
                <w:kern w:val="2"/>
                <w:sz w:val="21"/>
                <w:szCs w:val="21"/>
                <w:highlight w:val="none"/>
                <w:lang w:val="en-US" w:eastAsia="zh-CN"/>
              </w:rPr>
              <w:t xml:space="preserve">  </w:t>
            </w:r>
            <w:r>
              <w:rPr>
                <w:rFonts w:hint="eastAsia" w:ascii="宋体" w:hAnsi="宋体" w:eastAsia="宋体" w:cs="Times New Roman"/>
                <w:b w:val="0"/>
                <w:bCs w:val="0"/>
                <w:color w:val="auto"/>
                <w:kern w:val="2"/>
                <w:sz w:val="21"/>
                <w:szCs w:val="21"/>
                <w:highlight w:val="none"/>
              </w:rPr>
              <w:t>年</w:t>
            </w:r>
            <w:r>
              <w:rPr>
                <w:rFonts w:hint="eastAsia" w:ascii="宋体" w:hAnsi="宋体" w:eastAsia="宋体" w:cs="Times New Roman"/>
                <w:b w:val="0"/>
                <w:bCs w:val="0"/>
                <w:color w:val="auto"/>
                <w:kern w:val="2"/>
                <w:sz w:val="21"/>
                <w:szCs w:val="21"/>
                <w:highlight w:val="none"/>
                <w:lang w:val="en-US" w:eastAsia="zh-CN"/>
              </w:rPr>
              <w:t xml:space="preserve">  </w:t>
            </w:r>
            <w:r>
              <w:rPr>
                <w:rFonts w:hint="eastAsia" w:ascii="宋体" w:hAnsi="宋体" w:eastAsia="宋体" w:cs="Times New Roman"/>
                <w:b w:val="0"/>
                <w:bCs w:val="0"/>
                <w:color w:val="auto"/>
                <w:kern w:val="2"/>
                <w:sz w:val="21"/>
                <w:szCs w:val="21"/>
                <w:highlight w:val="none"/>
              </w:rPr>
              <w:t>月</w:t>
            </w:r>
            <w:r>
              <w:rPr>
                <w:rFonts w:hint="eastAsia" w:ascii="宋体" w:hAnsi="宋体" w:eastAsia="宋体" w:cs="Times New Roman"/>
                <w:b w:val="0"/>
                <w:bCs w:val="0"/>
                <w:color w:val="auto"/>
                <w:kern w:val="2"/>
                <w:sz w:val="21"/>
                <w:szCs w:val="21"/>
                <w:highlight w:val="none"/>
                <w:lang w:val="en-US" w:eastAsia="zh-CN"/>
              </w:rPr>
              <w:t xml:space="preserve">  </w:t>
            </w:r>
            <w:r>
              <w:rPr>
                <w:rFonts w:hint="eastAsia" w:ascii="宋体" w:hAnsi="宋体" w:eastAsia="宋体" w:cs="Times New Roman"/>
                <w:b w:val="0"/>
                <w:bCs w:val="0"/>
                <w:color w:val="auto"/>
                <w:kern w:val="2"/>
                <w:sz w:val="21"/>
                <w:szCs w:val="21"/>
                <w:highlight w:val="none"/>
              </w:rPr>
              <w:t>日</w:t>
            </w:r>
            <w:r>
              <w:rPr>
                <w:rFonts w:hint="eastAsia" w:ascii="宋体" w:hAnsi="宋体" w:eastAsia="宋体" w:cs="Times New Roman"/>
                <w:b w:val="0"/>
                <w:bCs w:val="0"/>
                <w:color w:val="auto"/>
                <w:kern w:val="2"/>
                <w:sz w:val="21"/>
                <w:szCs w:val="21"/>
                <w:highlight w:val="none"/>
                <w:u w:val="single"/>
              </w:rPr>
              <w:t>（在</w:t>
            </w:r>
            <w:r>
              <w:rPr>
                <w:rFonts w:hint="eastAsia" w:ascii="宋体" w:hAnsi="宋体" w:eastAsia="宋体" w:cs="Times New Roman"/>
                <w:b w:val="0"/>
                <w:bCs w:val="0"/>
                <w:color w:val="auto"/>
                <w:kern w:val="2"/>
                <w:sz w:val="21"/>
                <w:szCs w:val="21"/>
                <w:highlight w:val="none"/>
                <w:u w:val="single"/>
                <w:lang w:eastAsia="zh-CN"/>
              </w:rPr>
              <w:t>单一来源采购</w:t>
            </w:r>
            <w:r>
              <w:rPr>
                <w:rFonts w:hint="eastAsia" w:ascii="宋体" w:hAnsi="宋体" w:eastAsia="宋体" w:cs="Times New Roman"/>
                <w:b w:val="0"/>
                <w:bCs w:val="0"/>
                <w:color w:val="auto"/>
                <w:kern w:val="2"/>
                <w:sz w:val="21"/>
                <w:szCs w:val="21"/>
                <w:highlight w:val="none"/>
                <w:u w:val="single"/>
              </w:rPr>
              <w:t>文件提供期限截止后，开启前）</w:t>
            </w:r>
          </w:p>
          <w:p w14:paraId="39372586">
            <w:pPr>
              <w:keepNext w:val="0"/>
              <w:keepLines w:val="0"/>
              <w:pageBreakBefore w:val="0"/>
              <w:widowControl w:val="0"/>
              <w:kinsoku/>
              <w:wordWrap/>
              <w:overflowPunct/>
              <w:topLinePunct w:val="0"/>
              <w:autoSpaceDE/>
              <w:autoSpaceDN/>
              <w:bidi w:val="0"/>
              <w:adjustRightInd/>
              <w:snapToGrid/>
              <w:spacing w:after="157" w:afterLines="50" w:line="400" w:lineRule="exact"/>
              <w:jc w:val="left"/>
              <w:textAlignment w:val="auto"/>
              <w:rPr>
                <w:rFonts w:hint="eastAsia" w:ascii="宋体" w:hAnsi="宋体" w:eastAsia="宋体" w:cs="Times New Roman"/>
                <w:b w:val="0"/>
                <w:bCs w:val="0"/>
                <w:color w:val="auto"/>
                <w:kern w:val="2"/>
                <w:sz w:val="21"/>
                <w:szCs w:val="21"/>
                <w:highlight w:val="none"/>
              </w:rPr>
            </w:pPr>
            <w:r>
              <w:rPr>
                <w:rFonts w:hint="eastAsia" w:ascii="宋体" w:hAnsi="宋体" w:eastAsia="宋体" w:cs="Times New Roman"/>
                <w:b w:val="0"/>
                <w:bCs w:val="0"/>
                <w:color w:val="auto"/>
                <w:kern w:val="2"/>
                <w:sz w:val="21"/>
                <w:szCs w:val="21"/>
                <w:highlight w:val="none"/>
              </w:rPr>
              <w:t>考察集中地点：</w:t>
            </w:r>
          </w:p>
        </w:tc>
      </w:tr>
      <w:tr w14:paraId="387AB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1283" w:type="dxa"/>
            <w:vAlign w:val="center"/>
          </w:tcPr>
          <w:p w14:paraId="50F37BE4">
            <w:pPr>
              <w:keepNext w:val="0"/>
              <w:keepLines w:val="0"/>
              <w:pageBreakBefore w:val="0"/>
              <w:widowControl w:val="0"/>
              <w:kinsoku/>
              <w:wordWrap/>
              <w:overflowPunct/>
              <w:topLinePunct w:val="0"/>
              <w:autoSpaceDE/>
              <w:autoSpaceDN/>
              <w:bidi w:val="0"/>
              <w:adjustRightInd/>
              <w:snapToGrid/>
              <w:spacing w:after="157" w:afterLines="50" w:line="400" w:lineRule="exact"/>
              <w:jc w:val="center"/>
              <w:textAlignment w:val="auto"/>
              <w:rPr>
                <w:rFonts w:hint="eastAsia" w:ascii="宋体" w:hAnsi="宋体" w:eastAsia="宋体" w:cs="Times New Roman"/>
                <w:b w:val="0"/>
                <w:bCs w:val="0"/>
                <w:color w:val="auto"/>
                <w:kern w:val="2"/>
                <w:sz w:val="21"/>
                <w:szCs w:val="21"/>
                <w:highlight w:val="none"/>
              </w:rPr>
            </w:pPr>
            <w:r>
              <w:rPr>
                <w:rFonts w:hint="eastAsia" w:ascii="宋体" w:hAnsi="宋体" w:eastAsia="宋体" w:cs="Times New Roman"/>
                <w:b w:val="0"/>
                <w:bCs w:val="0"/>
                <w:color w:val="auto"/>
                <w:kern w:val="2"/>
                <w:sz w:val="21"/>
                <w:szCs w:val="21"/>
                <w:highlight w:val="none"/>
              </w:rPr>
              <w:t>1.10</w:t>
            </w:r>
          </w:p>
        </w:tc>
        <w:tc>
          <w:tcPr>
            <w:tcW w:w="2227" w:type="dxa"/>
            <w:vAlign w:val="center"/>
          </w:tcPr>
          <w:p w14:paraId="3B0F7AB5">
            <w:pPr>
              <w:keepNext w:val="0"/>
              <w:keepLines w:val="0"/>
              <w:pageBreakBefore w:val="0"/>
              <w:widowControl w:val="0"/>
              <w:kinsoku/>
              <w:wordWrap/>
              <w:overflowPunct/>
              <w:topLinePunct w:val="0"/>
              <w:autoSpaceDE/>
              <w:autoSpaceDN/>
              <w:bidi w:val="0"/>
              <w:adjustRightInd/>
              <w:snapToGrid/>
              <w:spacing w:after="157" w:afterLines="50" w:line="400" w:lineRule="exact"/>
              <w:jc w:val="center"/>
              <w:textAlignment w:val="auto"/>
              <w:rPr>
                <w:rFonts w:hint="eastAsia" w:ascii="宋体" w:hAnsi="宋体" w:eastAsia="宋体" w:cs="Times New Roman"/>
                <w:b w:val="0"/>
                <w:bCs w:val="0"/>
                <w:color w:val="auto"/>
                <w:kern w:val="2"/>
                <w:sz w:val="21"/>
                <w:szCs w:val="21"/>
                <w:highlight w:val="none"/>
              </w:rPr>
            </w:pPr>
            <w:r>
              <w:rPr>
                <w:rFonts w:hint="eastAsia" w:ascii="宋体" w:hAnsi="宋体" w:eastAsia="宋体" w:cs="Times New Roman"/>
                <w:b w:val="0"/>
                <w:bCs w:val="0"/>
                <w:color w:val="auto"/>
                <w:kern w:val="2"/>
                <w:sz w:val="21"/>
                <w:szCs w:val="21"/>
                <w:highlight w:val="none"/>
              </w:rPr>
              <w:t>分包</w:t>
            </w:r>
          </w:p>
        </w:tc>
        <w:tc>
          <w:tcPr>
            <w:tcW w:w="6240" w:type="dxa"/>
            <w:vAlign w:val="center"/>
          </w:tcPr>
          <w:p w14:paraId="2C7D0569">
            <w:pPr>
              <w:keepNext w:val="0"/>
              <w:keepLines w:val="0"/>
              <w:pageBreakBefore w:val="0"/>
              <w:widowControl w:val="0"/>
              <w:kinsoku/>
              <w:wordWrap/>
              <w:overflowPunct/>
              <w:topLinePunct w:val="0"/>
              <w:autoSpaceDE/>
              <w:autoSpaceDN/>
              <w:bidi w:val="0"/>
              <w:adjustRightInd/>
              <w:snapToGrid/>
              <w:spacing w:after="157" w:afterLines="50" w:line="400" w:lineRule="exact"/>
              <w:jc w:val="left"/>
              <w:textAlignment w:val="auto"/>
              <w:rPr>
                <w:rFonts w:hint="eastAsia" w:ascii="宋体" w:hAnsi="宋体" w:eastAsia="宋体" w:cs="Times New Roman"/>
                <w:b w:val="0"/>
                <w:bCs w:val="0"/>
                <w:color w:val="auto"/>
                <w:kern w:val="2"/>
                <w:sz w:val="21"/>
                <w:szCs w:val="21"/>
                <w:highlight w:val="none"/>
              </w:rPr>
            </w:pPr>
            <w:r>
              <w:rPr>
                <w:rFonts w:hint="eastAsia" w:ascii="宋体" w:hAnsi="宋体" w:eastAsia="宋体" w:cs="Times New Roman"/>
                <w:b w:val="0"/>
                <w:bCs w:val="0"/>
                <w:color w:val="auto"/>
                <w:kern w:val="2"/>
                <w:sz w:val="21"/>
                <w:szCs w:val="21"/>
                <w:highlight w:val="none"/>
              </w:rPr>
              <w:t>☑不允许</w:t>
            </w:r>
          </w:p>
          <w:p w14:paraId="0AC604F6">
            <w:pPr>
              <w:keepNext w:val="0"/>
              <w:keepLines w:val="0"/>
              <w:pageBreakBefore w:val="0"/>
              <w:widowControl w:val="0"/>
              <w:kinsoku/>
              <w:wordWrap/>
              <w:overflowPunct/>
              <w:topLinePunct w:val="0"/>
              <w:autoSpaceDE/>
              <w:autoSpaceDN/>
              <w:bidi w:val="0"/>
              <w:adjustRightInd/>
              <w:snapToGrid/>
              <w:spacing w:after="157" w:afterLines="50" w:line="400" w:lineRule="exact"/>
              <w:jc w:val="left"/>
              <w:textAlignment w:val="auto"/>
              <w:rPr>
                <w:rFonts w:hint="eastAsia" w:ascii="宋体" w:hAnsi="宋体" w:eastAsia="宋体" w:cs="Times New Roman"/>
                <w:b w:val="0"/>
                <w:bCs w:val="0"/>
                <w:color w:val="auto"/>
                <w:kern w:val="2"/>
                <w:sz w:val="21"/>
                <w:szCs w:val="21"/>
                <w:highlight w:val="none"/>
              </w:rPr>
            </w:pPr>
            <w:r>
              <w:rPr>
                <w:rFonts w:hint="eastAsia" w:ascii="宋体" w:hAnsi="宋体" w:eastAsia="宋体" w:cs="Times New Roman"/>
                <w:b w:val="0"/>
                <w:bCs w:val="0"/>
                <w:color w:val="auto"/>
                <w:kern w:val="2"/>
                <w:sz w:val="21"/>
                <w:szCs w:val="21"/>
                <w:highlight w:val="none"/>
                <w:lang w:eastAsia="zh-CN"/>
              </w:rPr>
              <w:t>□</w:t>
            </w:r>
            <w:r>
              <w:rPr>
                <w:rFonts w:hint="eastAsia" w:ascii="宋体" w:hAnsi="宋体" w:eastAsia="宋体" w:cs="Times New Roman"/>
                <w:b w:val="0"/>
                <w:bCs w:val="0"/>
                <w:color w:val="auto"/>
                <w:kern w:val="2"/>
                <w:sz w:val="21"/>
                <w:szCs w:val="21"/>
                <w:highlight w:val="none"/>
              </w:rPr>
              <w:t>允许</w:t>
            </w:r>
          </w:p>
        </w:tc>
      </w:tr>
      <w:tr w14:paraId="44690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1283" w:type="dxa"/>
            <w:vAlign w:val="center"/>
          </w:tcPr>
          <w:p w14:paraId="22E5789A">
            <w:pPr>
              <w:keepNext w:val="0"/>
              <w:keepLines w:val="0"/>
              <w:pageBreakBefore w:val="0"/>
              <w:widowControl w:val="0"/>
              <w:kinsoku/>
              <w:wordWrap/>
              <w:overflowPunct/>
              <w:topLinePunct w:val="0"/>
              <w:autoSpaceDE/>
              <w:autoSpaceDN/>
              <w:bidi w:val="0"/>
              <w:adjustRightInd/>
              <w:snapToGrid/>
              <w:spacing w:after="157" w:afterLines="50" w:line="400" w:lineRule="exact"/>
              <w:jc w:val="center"/>
              <w:textAlignment w:val="auto"/>
              <w:rPr>
                <w:rFonts w:hint="eastAsia" w:ascii="宋体" w:hAnsi="宋体" w:eastAsia="宋体" w:cs="Times New Roman"/>
                <w:b w:val="0"/>
                <w:bCs w:val="0"/>
                <w:color w:val="auto"/>
                <w:kern w:val="2"/>
                <w:sz w:val="21"/>
                <w:szCs w:val="21"/>
                <w:highlight w:val="none"/>
              </w:rPr>
            </w:pPr>
            <w:r>
              <w:rPr>
                <w:rFonts w:hint="eastAsia" w:ascii="宋体" w:hAnsi="宋体" w:eastAsia="宋体" w:cs="Times New Roman"/>
                <w:b w:val="0"/>
                <w:bCs w:val="0"/>
                <w:color w:val="auto"/>
                <w:kern w:val="2"/>
                <w:sz w:val="21"/>
                <w:szCs w:val="21"/>
                <w:highlight w:val="none"/>
              </w:rPr>
              <w:t>1.11</w:t>
            </w:r>
          </w:p>
        </w:tc>
        <w:tc>
          <w:tcPr>
            <w:tcW w:w="2227" w:type="dxa"/>
            <w:vAlign w:val="center"/>
          </w:tcPr>
          <w:p w14:paraId="6C7EF455">
            <w:pPr>
              <w:keepNext w:val="0"/>
              <w:keepLines w:val="0"/>
              <w:pageBreakBefore w:val="0"/>
              <w:widowControl w:val="0"/>
              <w:kinsoku/>
              <w:wordWrap/>
              <w:overflowPunct/>
              <w:topLinePunct w:val="0"/>
              <w:autoSpaceDE/>
              <w:autoSpaceDN/>
              <w:bidi w:val="0"/>
              <w:adjustRightInd/>
              <w:snapToGrid/>
              <w:spacing w:after="157" w:afterLines="50" w:line="400" w:lineRule="exact"/>
              <w:jc w:val="center"/>
              <w:textAlignment w:val="auto"/>
              <w:rPr>
                <w:rFonts w:hint="eastAsia" w:ascii="宋体" w:hAnsi="宋体" w:eastAsia="宋体" w:cs="Times New Roman"/>
                <w:b w:val="0"/>
                <w:bCs w:val="0"/>
                <w:color w:val="auto"/>
                <w:kern w:val="2"/>
                <w:sz w:val="21"/>
                <w:szCs w:val="21"/>
                <w:highlight w:val="none"/>
              </w:rPr>
            </w:pPr>
            <w:r>
              <w:rPr>
                <w:rFonts w:hint="eastAsia" w:ascii="宋体" w:hAnsi="宋体" w:eastAsia="宋体" w:cs="Times New Roman"/>
                <w:b w:val="0"/>
                <w:bCs w:val="0"/>
                <w:color w:val="auto"/>
                <w:kern w:val="2"/>
                <w:sz w:val="21"/>
                <w:szCs w:val="21"/>
                <w:highlight w:val="none"/>
              </w:rPr>
              <w:t>不允许偏离的实质性要求和条件</w:t>
            </w:r>
          </w:p>
        </w:tc>
        <w:tc>
          <w:tcPr>
            <w:tcW w:w="6240" w:type="dxa"/>
            <w:vAlign w:val="center"/>
          </w:tcPr>
          <w:p w14:paraId="438CB455">
            <w:pPr>
              <w:keepNext w:val="0"/>
              <w:keepLines w:val="0"/>
              <w:pageBreakBefore w:val="0"/>
              <w:widowControl w:val="0"/>
              <w:kinsoku/>
              <w:wordWrap/>
              <w:overflowPunct/>
              <w:topLinePunct w:val="0"/>
              <w:autoSpaceDE/>
              <w:autoSpaceDN/>
              <w:bidi w:val="0"/>
              <w:adjustRightInd/>
              <w:snapToGrid/>
              <w:spacing w:after="157" w:afterLines="50" w:line="400" w:lineRule="exact"/>
              <w:jc w:val="left"/>
              <w:textAlignment w:val="auto"/>
              <w:rPr>
                <w:rFonts w:hint="eastAsia" w:ascii="宋体" w:hAnsi="宋体" w:eastAsia="宋体" w:cs="Times New Roman"/>
                <w:b w:val="0"/>
                <w:bCs w:val="0"/>
                <w:color w:val="auto"/>
                <w:kern w:val="2"/>
                <w:sz w:val="21"/>
                <w:szCs w:val="21"/>
                <w:highlight w:val="none"/>
              </w:rPr>
            </w:pPr>
            <w:r>
              <w:rPr>
                <w:rFonts w:hint="eastAsia" w:ascii="宋体" w:hAnsi="宋体" w:eastAsia="宋体" w:cs="Times New Roman"/>
                <w:b w:val="0"/>
                <w:bCs w:val="0"/>
                <w:color w:val="auto"/>
                <w:kern w:val="2"/>
                <w:sz w:val="21"/>
                <w:szCs w:val="21"/>
                <w:highlight w:val="none"/>
              </w:rPr>
              <w:t>不允许偏离的实质性要求和条件：资格</w:t>
            </w:r>
            <w:r>
              <w:rPr>
                <w:rFonts w:hint="eastAsia" w:ascii="宋体" w:hAnsi="宋体" w:cs="Times New Roman"/>
                <w:b w:val="0"/>
                <w:bCs w:val="0"/>
                <w:color w:val="auto"/>
                <w:kern w:val="2"/>
                <w:sz w:val="21"/>
                <w:szCs w:val="21"/>
                <w:highlight w:val="none"/>
                <w:lang w:val="en-US" w:eastAsia="zh-CN"/>
              </w:rPr>
              <w:t>审查</w:t>
            </w:r>
            <w:r>
              <w:rPr>
                <w:rFonts w:hint="eastAsia" w:ascii="宋体" w:hAnsi="宋体" w:eastAsia="宋体" w:cs="Times New Roman"/>
                <w:b w:val="0"/>
                <w:bCs w:val="0"/>
                <w:color w:val="auto"/>
                <w:kern w:val="2"/>
                <w:sz w:val="21"/>
                <w:szCs w:val="21"/>
                <w:highlight w:val="none"/>
              </w:rPr>
              <w:t>和符合性审查不允许负偏离。</w:t>
            </w:r>
          </w:p>
        </w:tc>
      </w:tr>
      <w:tr w14:paraId="26DFA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1283" w:type="dxa"/>
            <w:vAlign w:val="center"/>
          </w:tcPr>
          <w:p w14:paraId="1E7386B5">
            <w:pPr>
              <w:keepNext w:val="0"/>
              <w:keepLines w:val="0"/>
              <w:pageBreakBefore w:val="0"/>
              <w:widowControl w:val="0"/>
              <w:kinsoku/>
              <w:wordWrap/>
              <w:overflowPunct/>
              <w:topLinePunct w:val="0"/>
              <w:autoSpaceDE/>
              <w:autoSpaceDN/>
              <w:bidi w:val="0"/>
              <w:adjustRightInd/>
              <w:snapToGrid/>
              <w:spacing w:after="157" w:afterLines="50" w:line="400" w:lineRule="exact"/>
              <w:jc w:val="center"/>
              <w:textAlignment w:val="auto"/>
              <w:rPr>
                <w:rFonts w:hint="eastAsia" w:ascii="宋体" w:hAnsi="宋体" w:eastAsia="宋体" w:cs="Times New Roman"/>
                <w:b w:val="0"/>
                <w:bCs w:val="0"/>
                <w:color w:val="auto"/>
                <w:kern w:val="2"/>
                <w:sz w:val="21"/>
                <w:szCs w:val="21"/>
                <w:highlight w:val="none"/>
              </w:rPr>
            </w:pPr>
            <w:r>
              <w:rPr>
                <w:rFonts w:hint="eastAsia" w:ascii="宋体" w:hAnsi="宋体" w:eastAsia="宋体" w:cs="Times New Roman"/>
                <w:b w:val="0"/>
                <w:bCs w:val="0"/>
                <w:color w:val="auto"/>
                <w:kern w:val="2"/>
                <w:sz w:val="21"/>
                <w:szCs w:val="21"/>
                <w:highlight w:val="none"/>
              </w:rPr>
              <w:t>2.1</w:t>
            </w:r>
          </w:p>
        </w:tc>
        <w:tc>
          <w:tcPr>
            <w:tcW w:w="2227" w:type="dxa"/>
            <w:vAlign w:val="center"/>
          </w:tcPr>
          <w:p w14:paraId="1C539B09">
            <w:pPr>
              <w:keepNext w:val="0"/>
              <w:keepLines w:val="0"/>
              <w:pageBreakBefore w:val="0"/>
              <w:widowControl w:val="0"/>
              <w:kinsoku/>
              <w:wordWrap/>
              <w:overflowPunct/>
              <w:topLinePunct w:val="0"/>
              <w:autoSpaceDE/>
              <w:autoSpaceDN/>
              <w:bidi w:val="0"/>
              <w:adjustRightInd/>
              <w:snapToGrid/>
              <w:spacing w:after="157" w:afterLines="50" w:line="400" w:lineRule="exact"/>
              <w:jc w:val="center"/>
              <w:textAlignment w:val="auto"/>
              <w:rPr>
                <w:rFonts w:hint="eastAsia" w:ascii="宋体" w:hAnsi="宋体" w:eastAsia="宋体" w:cs="Times New Roman"/>
                <w:b w:val="0"/>
                <w:bCs w:val="0"/>
                <w:color w:val="auto"/>
                <w:kern w:val="2"/>
                <w:sz w:val="21"/>
                <w:szCs w:val="21"/>
                <w:highlight w:val="none"/>
              </w:rPr>
            </w:pPr>
            <w:r>
              <w:rPr>
                <w:rFonts w:hint="eastAsia" w:ascii="宋体" w:hAnsi="宋体" w:eastAsia="宋体" w:cs="Times New Roman"/>
                <w:b w:val="0"/>
                <w:bCs w:val="0"/>
                <w:color w:val="auto"/>
                <w:kern w:val="2"/>
                <w:sz w:val="21"/>
                <w:szCs w:val="21"/>
                <w:highlight w:val="none"/>
              </w:rPr>
              <w:t>构成</w:t>
            </w:r>
            <w:r>
              <w:rPr>
                <w:rFonts w:hint="eastAsia" w:ascii="宋体" w:hAnsi="宋体" w:eastAsia="宋体" w:cs="Times New Roman"/>
                <w:b w:val="0"/>
                <w:bCs w:val="0"/>
                <w:color w:val="auto"/>
                <w:kern w:val="2"/>
                <w:sz w:val="21"/>
                <w:szCs w:val="21"/>
                <w:highlight w:val="none"/>
                <w:lang w:eastAsia="zh-CN"/>
              </w:rPr>
              <w:t>单一来源</w:t>
            </w:r>
            <w:r>
              <w:rPr>
                <w:rFonts w:hint="eastAsia" w:ascii="宋体" w:hAnsi="宋体" w:eastAsia="宋体" w:cs="Times New Roman"/>
                <w:b w:val="0"/>
                <w:bCs w:val="0"/>
                <w:color w:val="auto"/>
                <w:kern w:val="2"/>
                <w:sz w:val="21"/>
                <w:szCs w:val="21"/>
                <w:highlight w:val="none"/>
              </w:rPr>
              <w:t>文件的其他资料</w:t>
            </w:r>
          </w:p>
        </w:tc>
        <w:tc>
          <w:tcPr>
            <w:tcW w:w="6240" w:type="dxa"/>
            <w:vAlign w:val="center"/>
          </w:tcPr>
          <w:p w14:paraId="6BE6C848">
            <w:pPr>
              <w:keepNext w:val="0"/>
              <w:keepLines w:val="0"/>
              <w:pageBreakBefore w:val="0"/>
              <w:widowControl w:val="0"/>
              <w:kinsoku/>
              <w:wordWrap/>
              <w:overflowPunct/>
              <w:topLinePunct w:val="0"/>
              <w:autoSpaceDE/>
              <w:autoSpaceDN/>
              <w:bidi w:val="0"/>
              <w:adjustRightInd/>
              <w:snapToGrid/>
              <w:spacing w:after="157" w:afterLines="50" w:line="400" w:lineRule="exact"/>
              <w:jc w:val="left"/>
              <w:textAlignment w:val="auto"/>
              <w:rPr>
                <w:rFonts w:hint="eastAsia" w:ascii="宋体" w:hAnsi="宋体" w:eastAsia="宋体" w:cs="Times New Roman"/>
                <w:b w:val="0"/>
                <w:bCs w:val="0"/>
                <w:color w:val="auto"/>
                <w:kern w:val="2"/>
                <w:sz w:val="21"/>
                <w:szCs w:val="21"/>
                <w:highlight w:val="none"/>
              </w:rPr>
            </w:pPr>
            <w:r>
              <w:rPr>
                <w:rFonts w:hint="eastAsia" w:ascii="宋体" w:hAnsi="宋体" w:eastAsia="宋体" w:cs="Times New Roman"/>
                <w:b w:val="0"/>
                <w:bCs w:val="0"/>
                <w:color w:val="auto"/>
                <w:kern w:val="2"/>
                <w:sz w:val="21"/>
                <w:szCs w:val="21"/>
                <w:highlight w:val="none"/>
                <w:lang w:eastAsia="zh-CN"/>
              </w:rPr>
              <w:t>采购人</w:t>
            </w:r>
            <w:r>
              <w:rPr>
                <w:rFonts w:hint="eastAsia" w:ascii="宋体" w:hAnsi="宋体" w:eastAsia="宋体" w:cs="Times New Roman"/>
                <w:b w:val="0"/>
                <w:bCs w:val="0"/>
                <w:color w:val="auto"/>
                <w:kern w:val="2"/>
                <w:sz w:val="21"/>
                <w:szCs w:val="21"/>
                <w:highlight w:val="none"/>
              </w:rPr>
              <w:t>发出的澄清、补充、修改、答疑书或通知等。</w:t>
            </w:r>
          </w:p>
        </w:tc>
      </w:tr>
      <w:tr w14:paraId="101CD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1283" w:type="dxa"/>
            <w:vAlign w:val="center"/>
          </w:tcPr>
          <w:p w14:paraId="1006A9C3">
            <w:pPr>
              <w:keepNext w:val="0"/>
              <w:keepLines w:val="0"/>
              <w:pageBreakBefore w:val="0"/>
              <w:widowControl w:val="0"/>
              <w:kinsoku/>
              <w:wordWrap/>
              <w:overflowPunct/>
              <w:topLinePunct w:val="0"/>
              <w:autoSpaceDE/>
              <w:autoSpaceDN/>
              <w:bidi w:val="0"/>
              <w:adjustRightInd/>
              <w:snapToGrid/>
              <w:spacing w:after="157" w:afterLines="50" w:line="400" w:lineRule="exact"/>
              <w:jc w:val="center"/>
              <w:textAlignment w:val="auto"/>
              <w:rPr>
                <w:rFonts w:hint="eastAsia" w:ascii="宋体" w:hAnsi="宋体" w:eastAsia="宋体" w:cs="Times New Roman"/>
                <w:b w:val="0"/>
                <w:bCs w:val="0"/>
                <w:color w:val="auto"/>
                <w:kern w:val="2"/>
                <w:sz w:val="21"/>
                <w:szCs w:val="21"/>
                <w:highlight w:val="none"/>
              </w:rPr>
            </w:pPr>
            <w:r>
              <w:rPr>
                <w:rFonts w:hint="eastAsia" w:ascii="宋体" w:hAnsi="宋体" w:eastAsia="宋体" w:cs="Times New Roman"/>
                <w:b w:val="0"/>
                <w:bCs w:val="0"/>
                <w:color w:val="auto"/>
                <w:kern w:val="2"/>
                <w:sz w:val="21"/>
                <w:szCs w:val="21"/>
                <w:highlight w:val="none"/>
              </w:rPr>
              <w:t>2.2</w:t>
            </w:r>
          </w:p>
        </w:tc>
        <w:tc>
          <w:tcPr>
            <w:tcW w:w="2227" w:type="dxa"/>
            <w:vAlign w:val="center"/>
          </w:tcPr>
          <w:p w14:paraId="023515D0">
            <w:pPr>
              <w:keepNext w:val="0"/>
              <w:keepLines w:val="0"/>
              <w:pageBreakBefore w:val="0"/>
              <w:widowControl w:val="0"/>
              <w:kinsoku/>
              <w:wordWrap/>
              <w:overflowPunct/>
              <w:topLinePunct w:val="0"/>
              <w:autoSpaceDE/>
              <w:autoSpaceDN/>
              <w:bidi w:val="0"/>
              <w:adjustRightInd/>
              <w:snapToGrid/>
              <w:spacing w:after="157" w:afterLines="50" w:line="400" w:lineRule="exact"/>
              <w:jc w:val="center"/>
              <w:textAlignment w:val="auto"/>
              <w:rPr>
                <w:rFonts w:hint="eastAsia" w:ascii="宋体" w:hAnsi="宋体" w:eastAsia="宋体" w:cs="Times New Roman"/>
                <w:b w:val="0"/>
                <w:bCs w:val="0"/>
                <w:color w:val="auto"/>
                <w:kern w:val="2"/>
                <w:sz w:val="21"/>
                <w:szCs w:val="21"/>
                <w:highlight w:val="none"/>
              </w:rPr>
            </w:pPr>
            <w:r>
              <w:rPr>
                <w:rFonts w:hint="eastAsia" w:ascii="宋体" w:hAnsi="宋体" w:eastAsia="宋体" w:cs="Times New Roman"/>
                <w:b w:val="0"/>
                <w:bCs w:val="0"/>
                <w:color w:val="auto"/>
                <w:kern w:val="2"/>
                <w:sz w:val="21"/>
                <w:szCs w:val="21"/>
                <w:highlight w:val="none"/>
                <w:lang w:eastAsia="zh-CN"/>
              </w:rPr>
              <w:t>单一来源</w:t>
            </w:r>
            <w:r>
              <w:rPr>
                <w:rFonts w:hint="eastAsia" w:ascii="宋体" w:hAnsi="宋体" w:eastAsia="宋体" w:cs="Times New Roman"/>
                <w:b w:val="0"/>
                <w:bCs w:val="0"/>
                <w:color w:val="auto"/>
                <w:kern w:val="2"/>
                <w:sz w:val="21"/>
                <w:szCs w:val="21"/>
                <w:highlight w:val="none"/>
              </w:rPr>
              <w:t>文件澄清</w:t>
            </w:r>
            <w:r>
              <w:rPr>
                <w:rFonts w:hint="eastAsia" w:ascii="宋体" w:hAnsi="宋体" w:eastAsia="宋体" w:cs="Times New Roman"/>
                <w:b w:val="0"/>
                <w:bCs w:val="0"/>
                <w:color w:val="auto"/>
                <w:kern w:val="2"/>
                <w:sz w:val="21"/>
                <w:szCs w:val="21"/>
                <w:highlight w:val="none"/>
                <w:lang w:eastAsia="zh-CN"/>
              </w:rPr>
              <w:t>、修改</w:t>
            </w:r>
            <w:r>
              <w:rPr>
                <w:rFonts w:hint="eastAsia" w:ascii="宋体" w:hAnsi="宋体" w:eastAsia="宋体" w:cs="Times New Roman"/>
                <w:b w:val="0"/>
                <w:bCs w:val="0"/>
                <w:color w:val="auto"/>
                <w:kern w:val="2"/>
                <w:sz w:val="21"/>
                <w:szCs w:val="21"/>
                <w:highlight w:val="none"/>
              </w:rPr>
              <w:t>发出的形式</w:t>
            </w:r>
          </w:p>
        </w:tc>
        <w:tc>
          <w:tcPr>
            <w:tcW w:w="6240" w:type="dxa"/>
            <w:vAlign w:val="center"/>
          </w:tcPr>
          <w:p w14:paraId="45E80826">
            <w:pPr>
              <w:keepNext w:val="0"/>
              <w:keepLines w:val="0"/>
              <w:pageBreakBefore w:val="0"/>
              <w:widowControl w:val="0"/>
              <w:kinsoku/>
              <w:wordWrap/>
              <w:overflowPunct/>
              <w:topLinePunct w:val="0"/>
              <w:autoSpaceDE/>
              <w:autoSpaceDN/>
              <w:bidi w:val="0"/>
              <w:adjustRightInd/>
              <w:snapToGrid/>
              <w:spacing w:after="157" w:afterLines="50" w:line="400" w:lineRule="exact"/>
              <w:jc w:val="left"/>
              <w:textAlignment w:val="auto"/>
              <w:rPr>
                <w:rFonts w:hint="eastAsia" w:ascii="宋体" w:hAnsi="宋体" w:eastAsia="宋体" w:cs="Times New Roman"/>
                <w:b w:val="0"/>
                <w:bCs w:val="0"/>
                <w:color w:val="auto"/>
                <w:kern w:val="2"/>
                <w:sz w:val="21"/>
                <w:szCs w:val="21"/>
                <w:highlight w:val="none"/>
              </w:rPr>
            </w:pPr>
            <w:r>
              <w:rPr>
                <w:rFonts w:hint="eastAsia" w:ascii="宋体" w:hAnsi="宋体" w:eastAsia="宋体" w:cs="Times New Roman"/>
                <w:b w:val="0"/>
                <w:bCs w:val="0"/>
                <w:color w:val="auto"/>
                <w:kern w:val="2"/>
                <w:sz w:val="21"/>
                <w:szCs w:val="21"/>
                <w:highlight w:val="none"/>
                <w:lang w:val="en-US" w:eastAsia="zh-CN"/>
              </w:rPr>
              <w:t>通过“政府采购云平台</w:t>
            </w:r>
            <w:r>
              <w:rPr>
                <w:rFonts w:hint="eastAsia" w:ascii="宋体" w:hAnsi="宋体" w:eastAsia="宋体" w:cs="Times New Roman"/>
                <w:b w:val="0"/>
                <w:bCs w:val="0"/>
                <w:color w:val="auto"/>
                <w:kern w:val="2"/>
                <w:sz w:val="21"/>
                <w:szCs w:val="21"/>
                <w:highlight w:val="none"/>
                <w:lang w:eastAsia="zh-CN"/>
              </w:rPr>
              <w:t>（https://www.zcygov.cn/）</w:t>
            </w:r>
            <w:r>
              <w:rPr>
                <w:rFonts w:hint="eastAsia" w:ascii="宋体" w:hAnsi="宋体" w:eastAsia="宋体" w:cs="Times New Roman"/>
                <w:b w:val="0"/>
                <w:bCs w:val="0"/>
                <w:color w:val="auto"/>
                <w:kern w:val="2"/>
                <w:sz w:val="21"/>
                <w:szCs w:val="21"/>
                <w:highlight w:val="none"/>
                <w:lang w:val="en-US" w:eastAsia="zh-CN"/>
              </w:rPr>
              <w:t>”</w:t>
            </w:r>
            <w:r>
              <w:rPr>
                <w:rFonts w:hint="eastAsia" w:ascii="宋体" w:hAnsi="宋体" w:eastAsia="宋体" w:cs="Times New Roman"/>
                <w:b w:val="0"/>
                <w:bCs w:val="0"/>
                <w:color w:val="auto"/>
                <w:kern w:val="2"/>
                <w:sz w:val="21"/>
                <w:szCs w:val="21"/>
                <w:highlight w:val="none"/>
                <w:lang w:eastAsia="zh-CN"/>
              </w:rPr>
              <w:t>发布。</w:t>
            </w:r>
          </w:p>
        </w:tc>
      </w:tr>
      <w:tr w14:paraId="2FFE6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1283" w:type="dxa"/>
            <w:vAlign w:val="center"/>
          </w:tcPr>
          <w:p w14:paraId="5455F09D">
            <w:pPr>
              <w:keepNext w:val="0"/>
              <w:keepLines w:val="0"/>
              <w:pageBreakBefore w:val="0"/>
              <w:widowControl w:val="0"/>
              <w:kinsoku/>
              <w:wordWrap/>
              <w:overflowPunct/>
              <w:topLinePunct w:val="0"/>
              <w:autoSpaceDE/>
              <w:autoSpaceDN/>
              <w:bidi w:val="0"/>
              <w:adjustRightInd/>
              <w:snapToGrid/>
              <w:spacing w:after="157" w:afterLines="50" w:line="400" w:lineRule="exact"/>
              <w:jc w:val="center"/>
              <w:textAlignment w:val="auto"/>
              <w:rPr>
                <w:rFonts w:hint="eastAsia" w:ascii="宋体" w:hAnsi="宋体" w:eastAsia="宋体" w:cs="Times New Roman"/>
                <w:b w:val="0"/>
                <w:bCs w:val="0"/>
                <w:color w:val="auto"/>
                <w:kern w:val="2"/>
                <w:sz w:val="21"/>
                <w:szCs w:val="21"/>
                <w:highlight w:val="none"/>
              </w:rPr>
            </w:pPr>
            <w:r>
              <w:rPr>
                <w:rFonts w:hint="eastAsia" w:ascii="宋体" w:hAnsi="宋体" w:eastAsia="宋体" w:cs="Times New Roman"/>
                <w:b w:val="0"/>
                <w:bCs w:val="0"/>
                <w:color w:val="auto"/>
                <w:kern w:val="2"/>
                <w:sz w:val="21"/>
                <w:szCs w:val="21"/>
                <w:highlight w:val="none"/>
              </w:rPr>
              <w:t>3.2</w:t>
            </w:r>
          </w:p>
        </w:tc>
        <w:tc>
          <w:tcPr>
            <w:tcW w:w="2227" w:type="dxa"/>
            <w:vAlign w:val="center"/>
          </w:tcPr>
          <w:p w14:paraId="2666E838">
            <w:pPr>
              <w:keepNext w:val="0"/>
              <w:keepLines w:val="0"/>
              <w:pageBreakBefore w:val="0"/>
              <w:widowControl w:val="0"/>
              <w:kinsoku/>
              <w:wordWrap/>
              <w:overflowPunct/>
              <w:topLinePunct w:val="0"/>
              <w:autoSpaceDE/>
              <w:autoSpaceDN/>
              <w:bidi w:val="0"/>
              <w:adjustRightInd/>
              <w:snapToGrid/>
              <w:spacing w:after="157" w:afterLines="50" w:line="400" w:lineRule="exact"/>
              <w:jc w:val="center"/>
              <w:textAlignment w:val="auto"/>
              <w:rPr>
                <w:rFonts w:hint="eastAsia" w:ascii="宋体" w:hAnsi="宋体" w:eastAsia="宋体" w:cs="Times New Roman"/>
                <w:b w:val="0"/>
                <w:bCs w:val="0"/>
                <w:color w:val="auto"/>
                <w:kern w:val="2"/>
                <w:sz w:val="21"/>
                <w:szCs w:val="21"/>
                <w:highlight w:val="none"/>
              </w:rPr>
            </w:pPr>
            <w:r>
              <w:rPr>
                <w:rFonts w:hint="eastAsia" w:ascii="宋体" w:hAnsi="宋体" w:eastAsia="宋体" w:cs="Times New Roman"/>
                <w:b w:val="0"/>
                <w:bCs w:val="0"/>
                <w:color w:val="auto"/>
                <w:kern w:val="2"/>
                <w:sz w:val="21"/>
                <w:szCs w:val="21"/>
                <w:highlight w:val="none"/>
                <w:lang w:eastAsia="zh-CN"/>
              </w:rPr>
              <w:t>协商</w:t>
            </w:r>
            <w:r>
              <w:rPr>
                <w:rFonts w:hint="eastAsia" w:ascii="宋体" w:hAnsi="宋体" w:eastAsia="宋体" w:cs="Times New Roman"/>
                <w:b w:val="0"/>
                <w:bCs w:val="0"/>
                <w:color w:val="auto"/>
                <w:kern w:val="2"/>
                <w:sz w:val="21"/>
                <w:szCs w:val="21"/>
                <w:highlight w:val="none"/>
              </w:rPr>
              <w:t>报价</w:t>
            </w:r>
          </w:p>
        </w:tc>
        <w:tc>
          <w:tcPr>
            <w:tcW w:w="6240" w:type="dxa"/>
            <w:vAlign w:val="center"/>
          </w:tcPr>
          <w:p w14:paraId="4E3B6CB0">
            <w:pPr>
              <w:keepNext w:val="0"/>
              <w:keepLines w:val="0"/>
              <w:pageBreakBefore w:val="0"/>
              <w:widowControl w:val="0"/>
              <w:kinsoku/>
              <w:wordWrap/>
              <w:overflowPunct/>
              <w:topLinePunct w:val="0"/>
              <w:autoSpaceDE/>
              <w:autoSpaceDN/>
              <w:bidi w:val="0"/>
              <w:adjustRightInd/>
              <w:snapToGrid/>
              <w:spacing w:after="157" w:afterLines="50" w:line="400" w:lineRule="exact"/>
              <w:jc w:val="left"/>
              <w:textAlignment w:val="auto"/>
              <w:rPr>
                <w:rFonts w:hint="eastAsia" w:ascii="宋体" w:hAnsi="宋体" w:eastAsia="宋体" w:cs="Times New Roman"/>
                <w:b/>
                <w:bCs/>
                <w:color w:val="auto"/>
                <w:kern w:val="2"/>
                <w:sz w:val="21"/>
                <w:szCs w:val="21"/>
                <w:highlight w:val="none"/>
                <w:lang w:eastAsia="zh-CN"/>
              </w:rPr>
            </w:pPr>
            <w:r>
              <w:rPr>
                <w:rFonts w:hint="eastAsia" w:ascii="宋体" w:hAnsi="宋体" w:eastAsia="宋体" w:cs="Times New Roman"/>
                <w:b/>
                <w:bCs/>
                <w:color w:val="auto"/>
                <w:kern w:val="2"/>
                <w:sz w:val="21"/>
                <w:szCs w:val="21"/>
                <w:highlight w:val="none"/>
              </w:rPr>
              <w:t>（1）本项目设有</w:t>
            </w:r>
            <w:r>
              <w:rPr>
                <w:rFonts w:hint="eastAsia" w:ascii="宋体" w:hAnsi="宋体" w:eastAsia="宋体" w:cs="Times New Roman"/>
                <w:b/>
                <w:bCs/>
                <w:color w:val="auto"/>
                <w:kern w:val="2"/>
                <w:sz w:val="21"/>
                <w:szCs w:val="21"/>
                <w:highlight w:val="none"/>
                <w:lang w:val="en-US" w:eastAsia="zh-CN"/>
              </w:rPr>
              <w:t>单价</w:t>
            </w:r>
            <w:r>
              <w:rPr>
                <w:rFonts w:hint="eastAsia" w:ascii="宋体" w:hAnsi="宋体" w:eastAsia="宋体" w:cs="Times New Roman"/>
                <w:b/>
                <w:bCs/>
                <w:color w:val="auto"/>
                <w:kern w:val="2"/>
                <w:sz w:val="21"/>
                <w:szCs w:val="21"/>
                <w:highlight w:val="none"/>
              </w:rPr>
              <w:t>最高限价，</w:t>
            </w:r>
            <w:r>
              <w:rPr>
                <w:rFonts w:hint="eastAsia" w:ascii="宋体" w:hAnsi="宋体" w:cs="Times New Roman"/>
                <w:b/>
                <w:bCs/>
                <w:color w:val="auto"/>
                <w:kern w:val="2"/>
                <w:sz w:val="21"/>
                <w:szCs w:val="21"/>
                <w:highlight w:val="none"/>
                <w:lang w:val="en-US" w:eastAsia="zh-CN"/>
              </w:rPr>
              <w:t>供应商</w:t>
            </w:r>
            <w:r>
              <w:rPr>
                <w:rFonts w:hint="eastAsia" w:ascii="宋体" w:hAnsi="宋体" w:eastAsia="宋体" w:cs="Times New Roman"/>
                <w:b/>
                <w:bCs/>
                <w:color w:val="auto"/>
                <w:kern w:val="2"/>
                <w:sz w:val="21"/>
                <w:szCs w:val="21"/>
                <w:highlight w:val="none"/>
              </w:rPr>
              <w:t>报价明细中单</w:t>
            </w:r>
            <w:r>
              <w:rPr>
                <w:rFonts w:hint="eastAsia" w:ascii="宋体" w:hAnsi="宋体" w:eastAsia="宋体" w:cs="Times New Roman"/>
                <w:b/>
                <w:bCs/>
                <w:color w:val="auto"/>
                <w:kern w:val="2"/>
                <w:sz w:val="21"/>
                <w:szCs w:val="21"/>
                <w:highlight w:val="none"/>
                <w:lang w:val="en-US" w:eastAsia="zh-CN"/>
              </w:rPr>
              <w:t>价</w:t>
            </w:r>
            <w:r>
              <w:rPr>
                <w:rFonts w:hint="eastAsia" w:ascii="宋体" w:hAnsi="宋体" w:eastAsia="宋体" w:cs="Times New Roman"/>
                <w:b/>
                <w:bCs/>
                <w:color w:val="auto"/>
                <w:kern w:val="2"/>
                <w:sz w:val="21"/>
                <w:szCs w:val="21"/>
                <w:highlight w:val="none"/>
              </w:rPr>
              <w:t>报价与总价均不能超过</w:t>
            </w:r>
            <w:r>
              <w:rPr>
                <w:rFonts w:hint="eastAsia" w:ascii="宋体" w:hAnsi="宋体" w:eastAsia="宋体" w:cs="Times New Roman"/>
                <w:b/>
                <w:bCs/>
                <w:color w:val="auto"/>
                <w:kern w:val="2"/>
                <w:sz w:val="21"/>
                <w:szCs w:val="21"/>
                <w:highlight w:val="none"/>
                <w:lang w:val="en-US" w:eastAsia="zh-CN"/>
              </w:rPr>
              <w:t>相应的</w:t>
            </w:r>
            <w:r>
              <w:rPr>
                <w:rFonts w:hint="eastAsia" w:ascii="宋体" w:hAnsi="宋体" w:eastAsia="宋体" w:cs="Times New Roman"/>
                <w:b/>
                <w:bCs/>
                <w:color w:val="auto"/>
                <w:kern w:val="2"/>
                <w:sz w:val="21"/>
                <w:szCs w:val="21"/>
                <w:highlight w:val="none"/>
              </w:rPr>
              <w:t>最高限价</w:t>
            </w:r>
            <w:r>
              <w:rPr>
                <w:rFonts w:hint="eastAsia" w:ascii="宋体" w:hAnsi="宋体" w:cs="Times New Roman"/>
                <w:b/>
                <w:bCs/>
                <w:color w:val="auto"/>
                <w:kern w:val="2"/>
                <w:sz w:val="21"/>
                <w:szCs w:val="21"/>
                <w:highlight w:val="none"/>
                <w:lang w:eastAsia="zh-CN"/>
              </w:rPr>
              <w:t>。</w:t>
            </w:r>
          </w:p>
          <w:p w14:paraId="0D402B3F">
            <w:pPr>
              <w:keepNext w:val="0"/>
              <w:keepLines w:val="0"/>
              <w:pageBreakBefore w:val="0"/>
              <w:widowControl w:val="0"/>
              <w:kinsoku/>
              <w:wordWrap/>
              <w:overflowPunct/>
              <w:topLinePunct w:val="0"/>
              <w:autoSpaceDE/>
              <w:autoSpaceDN/>
              <w:bidi w:val="0"/>
              <w:adjustRightInd/>
              <w:snapToGrid/>
              <w:spacing w:after="157" w:afterLines="50" w:line="400" w:lineRule="exact"/>
              <w:jc w:val="left"/>
              <w:textAlignment w:val="auto"/>
              <w:rPr>
                <w:rFonts w:hint="eastAsia" w:ascii="宋体" w:hAnsi="宋体" w:eastAsia="宋体" w:cs="Times New Roman"/>
                <w:b w:val="0"/>
                <w:bCs w:val="0"/>
                <w:color w:val="auto"/>
                <w:kern w:val="2"/>
                <w:sz w:val="21"/>
                <w:szCs w:val="21"/>
                <w:highlight w:val="none"/>
              </w:rPr>
            </w:pPr>
            <w:r>
              <w:rPr>
                <w:rFonts w:hint="eastAsia" w:ascii="宋体" w:hAnsi="宋体" w:cs="Times New Roman"/>
                <w:b w:val="0"/>
                <w:bCs w:val="0"/>
                <w:color w:val="auto"/>
                <w:kern w:val="2"/>
                <w:sz w:val="21"/>
                <w:szCs w:val="21"/>
                <w:highlight w:val="none"/>
                <w:lang w:eastAsia="zh-CN"/>
              </w:rPr>
              <w:t>（</w:t>
            </w:r>
            <w:r>
              <w:rPr>
                <w:rFonts w:hint="eastAsia" w:ascii="宋体" w:hAnsi="宋体" w:cs="Times New Roman"/>
                <w:b w:val="0"/>
                <w:bCs w:val="0"/>
                <w:color w:val="auto"/>
                <w:kern w:val="2"/>
                <w:sz w:val="21"/>
                <w:szCs w:val="21"/>
                <w:highlight w:val="none"/>
                <w:lang w:val="en-US" w:eastAsia="zh-CN"/>
              </w:rPr>
              <w:t>2</w:t>
            </w:r>
            <w:r>
              <w:rPr>
                <w:rFonts w:hint="eastAsia" w:ascii="宋体" w:hAnsi="宋体" w:cs="Times New Roman"/>
                <w:b w:val="0"/>
                <w:bCs w:val="0"/>
                <w:color w:val="auto"/>
                <w:kern w:val="2"/>
                <w:sz w:val="21"/>
                <w:szCs w:val="21"/>
                <w:highlight w:val="none"/>
                <w:lang w:eastAsia="zh-CN"/>
              </w:rPr>
              <w:t>）</w:t>
            </w:r>
            <w:r>
              <w:rPr>
                <w:rFonts w:hint="eastAsia" w:ascii="宋体" w:hAnsi="宋体" w:eastAsia="宋体" w:cs="Times New Roman"/>
                <w:b w:val="0"/>
                <w:bCs w:val="0"/>
                <w:color w:val="auto"/>
                <w:kern w:val="2"/>
                <w:sz w:val="21"/>
                <w:szCs w:val="21"/>
                <w:highlight w:val="none"/>
              </w:rPr>
              <w:t>供应商需根据采购人提供的</w:t>
            </w:r>
            <w:r>
              <w:rPr>
                <w:rFonts w:hint="eastAsia" w:ascii="宋体" w:hAnsi="宋体" w:cs="Times New Roman"/>
                <w:b w:val="0"/>
                <w:bCs w:val="0"/>
                <w:color w:val="auto"/>
                <w:kern w:val="2"/>
                <w:sz w:val="21"/>
                <w:szCs w:val="21"/>
                <w:highlight w:val="none"/>
                <w:lang w:val="en-US" w:eastAsia="zh-CN"/>
              </w:rPr>
              <w:t>货物</w:t>
            </w:r>
            <w:r>
              <w:rPr>
                <w:rFonts w:hint="eastAsia" w:ascii="宋体" w:hAnsi="宋体" w:eastAsia="宋体" w:cs="Times New Roman"/>
                <w:b w:val="0"/>
                <w:bCs w:val="0"/>
                <w:color w:val="auto"/>
                <w:kern w:val="2"/>
                <w:sz w:val="21"/>
                <w:szCs w:val="21"/>
                <w:highlight w:val="none"/>
              </w:rPr>
              <w:t>要求，并结合供应商自身实力情况等进行报价。本次</w:t>
            </w:r>
            <w:r>
              <w:rPr>
                <w:rFonts w:hint="eastAsia" w:ascii="宋体" w:hAnsi="宋体" w:cs="Times New Roman"/>
                <w:b w:val="0"/>
                <w:bCs w:val="0"/>
                <w:color w:val="auto"/>
                <w:kern w:val="2"/>
                <w:sz w:val="21"/>
                <w:szCs w:val="21"/>
                <w:highlight w:val="none"/>
                <w:lang w:val="en-US" w:eastAsia="zh-CN"/>
              </w:rPr>
              <w:t>协商</w:t>
            </w:r>
            <w:r>
              <w:rPr>
                <w:rFonts w:hint="eastAsia" w:ascii="宋体" w:hAnsi="宋体" w:eastAsia="宋体" w:cs="Times New Roman"/>
                <w:b w:val="0"/>
                <w:bCs w:val="0"/>
                <w:color w:val="auto"/>
                <w:kern w:val="2"/>
                <w:sz w:val="21"/>
                <w:szCs w:val="21"/>
                <w:highlight w:val="none"/>
              </w:rPr>
              <w:t>报价为综合报价，报价应为人民币含税价（元），包括货物成本价格、利润、</w:t>
            </w:r>
            <w:r>
              <w:rPr>
                <w:rFonts w:hint="eastAsia" w:ascii="宋体" w:hAnsi="宋体" w:eastAsia="宋体" w:cs="Times New Roman"/>
                <w:b w:val="0"/>
                <w:bCs w:val="0"/>
                <w:color w:val="auto"/>
                <w:kern w:val="2"/>
                <w:sz w:val="21"/>
                <w:szCs w:val="21"/>
                <w:highlight w:val="none"/>
                <w:lang w:val="zh-CN"/>
              </w:rPr>
              <w:t>运输</w:t>
            </w:r>
            <w:r>
              <w:rPr>
                <w:rFonts w:hint="eastAsia" w:ascii="宋体" w:hAnsi="宋体" w:eastAsia="宋体" w:cs="Times New Roman"/>
                <w:b w:val="0"/>
                <w:bCs w:val="0"/>
                <w:color w:val="auto"/>
                <w:kern w:val="2"/>
                <w:sz w:val="21"/>
                <w:szCs w:val="21"/>
                <w:highlight w:val="none"/>
              </w:rPr>
              <w:t>、</w:t>
            </w:r>
            <w:r>
              <w:rPr>
                <w:rFonts w:hint="eastAsia" w:ascii="宋体" w:hAnsi="宋体" w:eastAsia="宋体" w:cs="Times New Roman"/>
                <w:b w:val="0"/>
                <w:bCs w:val="0"/>
                <w:color w:val="auto"/>
                <w:kern w:val="2"/>
                <w:sz w:val="21"/>
                <w:szCs w:val="21"/>
                <w:highlight w:val="none"/>
                <w:lang w:val="zh-CN"/>
              </w:rPr>
              <w:t>验收、质保</w:t>
            </w:r>
            <w:r>
              <w:rPr>
                <w:rFonts w:hint="eastAsia" w:ascii="宋体" w:hAnsi="宋体" w:eastAsia="宋体" w:cs="Times New Roman"/>
                <w:b w:val="0"/>
                <w:bCs w:val="0"/>
                <w:color w:val="auto"/>
                <w:kern w:val="2"/>
                <w:sz w:val="21"/>
                <w:szCs w:val="21"/>
                <w:highlight w:val="none"/>
              </w:rPr>
              <w:t>、税收、</w:t>
            </w:r>
            <w:r>
              <w:rPr>
                <w:rFonts w:hint="eastAsia" w:ascii="宋体" w:hAnsi="宋体" w:eastAsia="宋体" w:cs="Times New Roman"/>
                <w:b w:val="0"/>
                <w:bCs w:val="0"/>
                <w:color w:val="auto"/>
                <w:kern w:val="2"/>
                <w:sz w:val="21"/>
                <w:szCs w:val="21"/>
                <w:highlight w:val="none"/>
                <w:lang w:val="en-US" w:eastAsia="zh-CN"/>
              </w:rPr>
              <w:t>培训、</w:t>
            </w:r>
            <w:r>
              <w:rPr>
                <w:rFonts w:hint="eastAsia" w:ascii="宋体" w:hAnsi="宋体" w:eastAsia="宋体" w:cs="Times New Roman"/>
                <w:b w:val="0"/>
                <w:bCs w:val="0"/>
                <w:color w:val="auto"/>
                <w:kern w:val="2"/>
                <w:sz w:val="21"/>
                <w:szCs w:val="21"/>
                <w:highlight w:val="none"/>
              </w:rPr>
              <w:t>后续服务、</w:t>
            </w:r>
            <w:r>
              <w:rPr>
                <w:rFonts w:hint="eastAsia" w:ascii="宋体" w:hAnsi="宋体" w:eastAsia="宋体" w:cs="Times New Roman"/>
                <w:b w:val="0"/>
                <w:bCs w:val="0"/>
                <w:color w:val="auto"/>
                <w:kern w:val="2"/>
                <w:sz w:val="21"/>
                <w:szCs w:val="21"/>
                <w:highlight w:val="none"/>
                <w:lang w:eastAsia="zh-CN"/>
              </w:rPr>
              <w:t>中标服务费</w:t>
            </w:r>
            <w:r>
              <w:rPr>
                <w:rFonts w:hint="eastAsia" w:ascii="宋体" w:hAnsi="宋体" w:eastAsia="宋体" w:cs="Times New Roman"/>
                <w:b w:val="0"/>
                <w:bCs w:val="0"/>
                <w:color w:val="auto"/>
                <w:kern w:val="2"/>
                <w:sz w:val="21"/>
                <w:szCs w:val="21"/>
                <w:highlight w:val="none"/>
              </w:rPr>
              <w:t>等本项目所涉及的一切费用。</w:t>
            </w:r>
          </w:p>
          <w:p w14:paraId="66170864">
            <w:pPr>
              <w:keepNext w:val="0"/>
              <w:keepLines w:val="0"/>
              <w:pageBreakBefore w:val="0"/>
              <w:widowControl w:val="0"/>
              <w:kinsoku/>
              <w:wordWrap/>
              <w:overflowPunct/>
              <w:topLinePunct w:val="0"/>
              <w:autoSpaceDE/>
              <w:autoSpaceDN/>
              <w:bidi w:val="0"/>
              <w:adjustRightInd/>
              <w:snapToGrid/>
              <w:spacing w:after="157" w:afterLines="50" w:line="400" w:lineRule="exact"/>
              <w:jc w:val="left"/>
              <w:textAlignment w:val="auto"/>
              <w:rPr>
                <w:rFonts w:hint="eastAsia" w:ascii="宋体" w:hAnsi="宋体" w:eastAsia="宋体" w:cs="Times New Roman"/>
                <w:b w:val="0"/>
                <w:bCs w:val="0"/>
                <w:color w:val="auto"/>
                <w:kern w:val="2"/>
                <w:sz w:val="21"/>
                <w:szCs w:val="21"/>
                <w:highlight w:val="none"/>
              </w:rPr>
            </w:pPr>
            <w:r>
              <w:rPr>
                <w:rFonts w:hint="eastAsia" w:ascii="宋体" w:hAnsi="宋体" w:eastAsia="宋体" w:cs="Times New Roman"/>
                <w:b w:val="0"/>
                <w:bCs w:val="0"/>
                <w:color w:val="auto"/>
                <w:kern w:val="2"/>
                <w:sz w:val="21"/>
                <w:szCs w:val="21"/>
                <w:highlight w:val="none"/>
              </w:rPr>
              <w:t>（</w:t>
            </w:r>
            <w:r>
              <w:rPr>
                <w:rFonts w:hint="eastAsia" w:ascii="宋体" w:hAnsi="宋体" w:cs="Times New Roman"/>
                <w:b w:val="0"/>
                <w:bCs w:val="0"/>
                <w:color w:val="auto"/>
                <w:kern w:val="2"/>
                <w:sz w:val="21"/>
                <w:szCs w:val="21"/>
                <w:highlight w:val="none"/>
                <w:lang w:val="en-US" w:eastAsia="zh-CN"/>
              </w:rPr>
              <w:t>3</w:t>
            </w:r>
            <w:r>
              <w:rPr>
                <w:rFonts w:hint="eastAsia" w:ascii="宋体" w:hAnsi="宋体" w:eastAsia="宋体" w:cs="Times New Roman"/>
                <w:b w:val="0"/>
                <w:bCs w:val="0"/>
                <w:color w:val="auto"/>
                <w:kern w:val="2"/>
                <w:sz w:val="21"/>
                <w:szCs w:val="21"/>
                <w:highlight w:val="none"/>
              </w:rPr>
              <w:t>）供应商应承担所有与参加</w:t>
            </w:r>
            <w:r>
              <w:rPr>
                <w:rFonts w:hint="eastAsia" w:ascii="宋体" w:hAnsi="宋体" w:eastAsia="宋体" w:cs="Times New Roman"/>
                <w:b w:val="0"/>
                <w:bCs w:val="0"/>
                <w:color w:val="auto"/>
                <w:kern w:val="2"/>
                <w:sz w:val="21"/>
                <w:szCs w:val="21"/>
                <w:highlight w:val="none"/>
                <w:lang w:eastAsia="zh-CN"/>
              </w:rPr>
              <w:t>协商</w:t>
            </w:r>
            <w:r>
              <w:rPr>
                <w:rFonts w:hint="eastAsia" w:ascii="宋体" w:hAnsi="宋体" w:eastAsia="宋体" w:cs="Times New Roman"/>
                <w:b w:val="0"/>
                <w:bCs w:val="0"/>
                <w:color w:val="auto"/>
                <w:kern w:val="2"/>
                <w:sz w:val="21"/>
                <w:szCs w:val="21"/>
                <w:highlight w:val="none"/>
              </w:rPr>
              <w:t>有关的自身的所有费用，不论采购的结果如何，采购代理机构和采购人在任何情况下均无义务和责任承担这些费用。</w:t>
            </w:r>
          </w:p>
          <w:p w14:paraId="1E63614E">
            <w:pPr>
              <w:keepNext w:val="0"/>
              <w:keepLines w:val="0"/>
              <w:pageBreakBefore w:val="0"/>
              <w:widowControl w:val="0"/>
              <w:kinsoku/>
              <w:wordWrap/>
              <w:overflowPunct/>
              <w:topLinePunct w:val="0"/>
              <w:autoSpaceDE/>
              <w:autoSpaceDN/>
              <w:bidi w:val="0"/>
              <w:adjustRightInd/>
              <w:snapToGrid/>
              <w:spacing w:after="157" w:afterLines="50" w:line="400" w:lineRule="exact"/>
              <w:jc w:val="left"/>
              <w:textAlignment w:val="auto"/>
              <w:rPr>
                <w:rFonts w:hint="eastAsia" w:ascii="宋体" w:hAnsi="宋体" w:eastAsia="宋体" w:cs="Times New Roman"/>
                <w:b w:val="0"/>
                <w:bCs w:val="0"/>
                <w:color w:val="auto"/>
                <w:kern w:val="2"/>
                <w:sz w:val="21"/>
                <w:szCs w:val="21"/>
                <w:highlight w:val="none"/>
              </w:rPr>
            </w:pPr>
            <w:r>
              <w:rPr>
                <w:rFonts w:hint="eastAsia" w:ascii="宋体" w:hAnsi="宋体" w:eastAsia="宋体" w:cs="Times New Roman"/>
                <w:b w:val="0"/>
                <w:bCs w:val="0"/>
                <w:color w:val="auto"/>
                <w:kern w:val="2"/>
                <w:sz w:val="21"/>
                <w:szCs w:val="21"/>
                <w:highlight w:val="none"/>
              </w:rPr>
              <w:t>（</w:t>
            </w:r>
            <w:r>
              <w:rPr>
                <w:rFonts w:hint="eastAsia" w:ascii="宋体" w:hAnsi="宋体" w:cs="Times New Roman"/>
                <w:b w:val="0"/>
                <w:bCs w:val="0"/>
                <w:color w:val="auto"/>
                <w:kern w:val="2"/>
                <w:sz w:val="21"/>
                <w:szCs w:val="21"/>
                <w:highlight w:val="none"/>
                <w:lang w:val="en-US" w:eastAsia="zh-CN"/>
              </w:rPr>
              <w:t>4</w:t>
            </w:r>
            <w:r>
              <w:rPr>
                <w:rFonts w:hint="eastAsia" w:ascii="宋体" w:hAnsi="宋体" w:eastAsia="宋体" w:cs="Times New Roman"/>
                <w:b w:val="0"/>
                <w:bCs w:val="0"/>
                <w:color w:val="auto"/>
                <w:kern w:val="2"/>
                <w:sz w:val="21"/>
                <w:szCs w:val="21"/>
                <w:highlight w:val="none"/>
              </w:rPr>
              <w:t>）</w:t>
            </w:r>
            <w:r>
              <w:rPr>
                <w:rFonts w:hint="eastAsia" w:ascii="宋体" w:hAnsi="宋体" w:eastAsia="宋体" w:cs="Times New Roman"/>
                <w:b w:val="0"/>
                <w:bCs w:val="0"/>
                <w:color w:val="auto"/>
                <w:kern w:val="2"/>
                <w:sz w:val="21"/>
                <w:szCs w:val="21"/>
                <w:highlight w:val="none"/>
                <w:lang w:val="en-US" w:eastAsia="zh-CN"/>
              </w:rPr>
              <w:t>中标服务费以单个项目（或标段）成交通知书的成交金额为计费基数，按关于印发《云南省建设工程招标代理服务收费参考意见》的通知（云建招协〔2024〕58号）收费标准</w:t>
            </w:r>
            <w:r>
              <w:rPr>
                <w:rFonts w:hint="eastAsia" w:ascii="宋体" w:hAnsi="宋体" w:cs="Times New Roman"/>
                <w:b w:val="0"/>
                <w:bCs w:val="0"/>
                <w:color w:val="auto"/>
                <w:kern w:val="2"/>
                <w:sz w:val="21"/>
                <w:szCs w:val="21"/>
                <w:highlight w:val="none"/>
                <w:lang w:val="en-US" w:eastAsia="zh-CN"/>
              </w:rPr>
              <w:t>下浮20%</w:t>
            </w:r>
            <w:r>
              <w:rPr>
                <w:rFonts w:hint="eastAsia" w:ascii="宋体" w:hAnsi="宋体" w:eastAsia="宋体" w:cs="Times New Roman"/>
                <w:b w:val="0"/>
                <w:bCs w:val="0"/>
                <w:color w:val="auto"/>
                <w:kern w:val="2"/>
                <w:sz w:val="21"/>
                <w:szCs w:val="21"/>
                <w:highlight w:val="none"/>
                <w:lang w:val="en-US" w:eastAsia="zh-CN"/>
              </w:rPr>
              <w:t>收取，本项目中标服务费由成交单位支付</w:t>
            </w:r>
            <w:r>
              <w:rPr>
                <w:rFonts w:hint="eastAsia" w:ascii="宋体" w:hAnsi="宋体" w:eastAsia="宋体" w:cs="Times New Roman"/>
                <w:b w:val="0"/>
                <w:bCs w:val="0"/>
                <w:color w:val="auto"/>
                <w:kern w:val="2"/>
                <w:sz w:val="21"/>
                <w:szCs w:val="21"/>
                <w:highlight w:val="none"/>
                <w:lang w:eastAsia="zh-CN"/>
              </w:rPr>
              <w:t>。</w:t>
            </w:r>
          </w:p>
        </w:tc>
      </w:tr>
      <w:tr w14:paraId="292F7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1283" w:type="dxa"/>
            <w:vAlign w:val="center"/>
          </w:tcPr>
          <w:p w14:paraId="287D8929">
            <w:pPr>
              <w:keepNext w:val="0"/>
              <w:keepLines w:val="0"/>
              <w:pageBreakBefore w:val="0"/>
              <w:widowControl w:val="0"/>
              <w:kinsoku/>
              <w:wordWrap/>
              <w:overflowPunct/>
              <w:topLinePunct w:val="0"/>
              <w:autoSpaceDE/>
              <w:autoSpaceDN/>
              <w:bidi w:val="0"/>
              <w:adjustRightInd/>
              <w:snapToGrid/>
              <w:spacing w:after="157" w:afterLines="50" w:line="400" w:lineRule="exact"/>
              <w:jc w:val="center"/>
              <w:textAlignment w:val="auto"/>
              <w:rPr>
                <w:rFonts w:hint="eastAsia" w:ascii="宋体" w:hAnsi="宋体" w:eastAsia="宋体" w:cs="Times New Roman"/>
                <w:b w:val="0"/>
                <w:bCs w:val="0"/>
                <w:color w:val="auto"/>
                <w:kern w:val="2"/>
                <w:sz w:val="21"/>
                <w:szCs w:val="21"/>
                <w:highlight w:val="none"/>
              </w:rPr>
            </w:pPr>
            <w:r>
              <w:rPr>
                <w:rFonts w:hint="eastAsia" w:ascii="宋体" w:hAnsi="宋体" w:eastAsia="宋体" w:cs="Times New Roman"/>
                <w:b w:val="0"/>
                <w:bCs w:val="0"/>
                <w:color w:val="auto"/>
                <w:kern w:val="2"/>
                <w:sz w:val="21"/>
                <w:szCs w:val="21"/>
                <w:highlight w:val="none"/>
              </w:rPr>
              <w:t>3.3.1</w:t>
            </w:r>
          </w:p>
        </w:tc>
        <w:tc>
          <w:tcPr>
            <w:tcW w:w="2227" w:type="dxa"/>
            <w:vAlign w:val="center"/>
          </w:tcPr>
          <w:p w14:paraId="20C975BD">
            <w:pPr>
              <w:keepNext w:val="0"/>
              <w:keepLines w:val="0"/>
              <w:pageBreakBefore w:val="0"/>
              <w:widowControl w:val="0"/>
              <w:kinsoku/>
              <w:wordWrap/>
              <w:overflowPunct/>
              <w:topLinePunct w:val="0"/>
              <w:autoSpaceDE/>
              <w:autoSpaceDN/>
              <w:bidi w:val="0"/>
              <w:adjustRightInd/>
              <w:snapToGrid/>
              <w:spacing w:after="157" w:afterLines="50" w:line="400" w:lineRule="exact"/>
              <w:jc w:val="center"/>
              <w:textAlignment w:val="auto"/>
              <w:rPr>
                <w:rFonts w:hint="eastAsia" w:ascii="宋体" w:hAnsi="宋体" w:eastAsia="宋体" w:cs="Times New Roman"/>
                <w:b w:val="0"/>
                <w:bCs w:val="0"/>
                <w:color w:val="auto"/>
                <w:kern w:val="2"/>
                <w:sz w:val="21"/>
                <w:szCs w:val="21"/>
                <w:highlight w:val="none"/>
              </w:rPr>
            </w:pPr>
            <w:r>
              <w:rPr>
                <w:rFonts w:hint="eastAsia" w:ascii="宋体" w:hAnsi="宋体" w:eastAsia="宋体" w:cs="Times New Roman"/>
                <w:b w:val="0"/>
                <w:bCs w:val="0"/>
                <w:color w:val="auto"/>
                <w:kern w:val="2"/>
                <w:sz w:val="21"/>
                <w:szCs w:val="21"/>
                <w:highlight w:val="none"/>
                <w:lang w:eastAsia="zh-CN"/>
              </w:rPr>
              <w:t>协商有效期</w:t>
            </w:r>
          </w:p>
        </w:tc>
        <w:tc>
          <w:tcPr>
            <w:tcW w:w="6240" w:type="dxa"/>
            <w:vAlign w:val="center"/>
          </w:tcPr>
          <w:p w14:paraId="5264C993">
            <w:pPr>
              <w:keepNext w:val="0"/>
              <w:keepLines w:val="0"/>
              <w:pageBreakBefore w:val="0"/>
              <w:widowControl w:val="0"/>
              <w:kinsoku/>
              <w:wordWrap/>
              <w:overflowPunct/>
              <w:topLinePunct w:val="0"/>
              <w:autoSpaceDE/>
              <w:autoSpaceDN/>
              <w:bidi w:val="0"/>
              <w:adjustRightInd/>
              <w:snapToGrid/>
              <w:spacing w:after="157" w:afterLines="50" w:line="400" w:lineRule="exact"/>
              <w:jc w:val="left"/>
              <w:textAlignment w:val="auto"/>
              <w:rPr>
                <w:rFonts w:hint="eastAsia" w:ascii="宋体" w:hAnsi="宋体" w:eastAsia="宋体" w:cs="Times New Roman"/>
                <w:b w:val="0"/>
                <w:bCs w:val="0"/>
                <w:color w:val="auto"/>
                <w:kern w:val="2"/>
                <w:sz w:val="21"/>
                <w:szCs w:val="21"/>
                <w:highlight w:val="none"/>
              </w:rPr>
            </w:pPr>
            <w:r>
              <w:rPr>
                <w:rFonts w:hint="eastAsia" w:ascii="宋体" w:hAnsi="宋体" w:eastAsia="宋体" w:cs="Times New Roman"/>
                <w:b w:val="0"/>
                <w:bCs w:val="0"/>
                <w:color w:val="auto"/>
                <w:kern w:val="2"/>
                <w:sz w:val="21"/>
                <w:szCs w:val="21"/>
                <w:highlight w:val="none"/>
                <w:lang w:eastAsia="zh-CN"/>
              </w:rPr>
              <w:t>协商有效期</w:t>
            </w:r>
            <w:r>
              <w:rPr>
                <w:rFonts w:hint="eastAsia" w:ascii="宋体" w:hAnsi="宋体" w:eastAsia="宋体" w:cs="Times New Roman"/>
                <w:b w:val="0"/>
                <w:bCs w:val="0"/>
                <w:color w:val="auto"/>
                <w:kern w:val="2"/>
                <w:sz w:val="21"/>
                <w:szCs w:val="21"/>
                <w:highlight w:val="none"/>
              </w:rPr>
              <w:t>为</w:t>
            </w:r>
            <w:r>
              <w:rPr>
                <w:rFonts w:hint="eastAsia" w:ascii="宋体" w:hAnsi="宋体" w:eastAsia="宋体" w:cs="Times New Roman"/>
                <w:b w:val="0"/>
                <w:bCs w:val="0"/>
                <w:color w:val="auto"/>
                <w:kern w:val="2"/>
                <w:sz w:val="21"/>
                <w:szCs w:val="21"/>
                <w:highlight w:val="none"/>
                <w:lang w:val="en-US" w:eastAsia="zh-CN"/>
              </w:rPr>
              <w:t>90</w:t>
            </w:r>
            <w:r>
              <w:rPr>
                <w:rFonts w:hint="eastAsia" w:ascii="宋体" w:hAnsi="宋体" w:eastAsia="宋体" w:cs="Times New Roman"/>
                <w:b w:val="0"/>
                <w:bCs w:val="0"/>
                <w:color w:val="auto"/>
                <w:kern w:val="2"/>
                <w:sz w:val="21"/>
                <w:szCs w:val="21"/>
                <w:highlight w:val="none"/>
                <w:lang w:eastAsia="zh-CN"/>
              </w:rPr>
              <w:t>日历天</w:t>
            </w:r>
            <w:r>
              <w:rPr>
                <w:rFonts w:hint="eastAsia" w:ascii="宋体" w:hAnsi="宋体" w:eastAsia="宋体" w:cs="Times New Roman"/>
                <w:b w:val="0"/>
                <w:bCs w:val="0"/>
                <w:color w:val="auto"/>
                <w:kern w:val="2"/>
                <w:sz w:val="21"/>
                <w:szCs w:val="21"/>
                <w:highlight w:val="none"/>
              </w:rPr>
              <w:t>（从响应文件</w:t>
            </w:r>
            <w:r>
              <w:rPr>
                <w:rFonts w:hint="eastAsia" w:ascii="宋体" w:hAnsi="宋体" w:cs="Times New Roman"/>
                <w:b w:val="0"/>
                <w:bCs w:val="0"/>
                <w:color w:val="auto"/>
                <w:kern w:val="2"/>
                <w:sz w:val="21"/>
                <w:szCs w:val="21"/>
                <w:highlight w:val="none"/>
                <w:lang w:eastAsia="zh-CN"/>
              </w:rPr>
              <w:t>提交</w:t>
            </w:r>
            <w:r>
              <w:rPr>
                <w:rFonts w:hint="eastAsia" w:ascii="宋体" w:hAnsi="宋体" w:eastAsia="宋体" w:cs="Times New Roman"/>
                <w:b w:val="0"/>
                <w:bCs w:val="0"/>
                <w:color w:val="auto"/>
                <w:kern w:val="2"/>
                <w:sz w:val="21"/>
                <w:szCs w:val="21"/>
                <w:highlight w:val="none"/>
              </w:rPr>
              <w:t>截止之日起算）</w:t>
            </w:r>
          </w:p>
        </w:tc>
      </w:tr>
      <w:tr w14:paraId="29105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1283" w:type="dxa"/>
            <w:vAlign w:val="center"/>
          </w:tcPr>
          <w:p w14:paraId="0D00A126">
            <w:pPr>
              <w:keepNext w:val="0"/>
              <w:keepLines w:val="0"/>
              <w:pageBreakBefore w:val="0"/>
              <w:widowControl w:val="0"/>
              <w:kinsoku/>
              <w:wordWrap/>
              <w:overflowPunct/>
              <w:topLinePunct w:val="0"/>
              <w:autoSpaceDE/>
              <w:autoSpaceDN/>
              <w:bidi w:val="0"/>
              <w:adjustRightInd/>
              <w:snapToGrid/>
              <w:spacing w:after="157" w:afterLines="50" w:line="400" w:lineRule="exact"/>
              <w:jc w:val="center"/>
              <w:textAlignment w:val="auto"/>
              <w:rPr>
                <w:rFonts w:hint="eastAsia" w:ascii="宋体" w:hAnsi="宋体" w:eastAsia="宋体" w:cs="Times New Roman"/>
                <w:b w:val="0"/>
                <w:bCs w:val="0"/>
                <w:color w:val="auto"/>
                <w:kern w:val="2"/>
                <w:sz w:val="21"/>
                <w:szCs w:val="21"/>
                <w:highlight w:val="none"/>
              </w:rPr>
            </w:pPr>
            <w:r>
              <w:rPr>
                <w:rFonts w:hint="eastAsia" w:ascii="宋体" w:hAnsi="宋体" w:eastAsia="宋体" w:cs="Times New Roman"/>
                <w:b w:val="0"/>
                <w:bCs w:val="0"/>
                <w:color w:val="auto"/>
                <w:kern w:val="2"/>
                <w:sz w:val="21"/>
                <w:szCs w:val="21"/>
                <w:highlight w:val="none"/>
              </w:rPr>
              <w:t>3.4.1</w:t>
            </w:r>
          </w:p>
        </w:tc>
        <w:tc>
          <w:tcPr>
            <w:tcW w:w="2227" w:type="dxa"/>
            <w:vAlign w:val="center"/>
          </w:tcPr>
          <w:p w14:paraId="04951662">
            <w:pPr>
              <w:keepNext w:val="0"/>
              <w:keepLines w:val="0"/>
              <w:pageBreakBefore w:val="0"/>
              <w:widowControl w:val="0"/>
              <w:kinsoku/>
              <w:wordWrap/>
              <w:overflowPunct/>
              <w:topLinePunct w:val="0"/>
              <w:autoSpaceDE/>
              <w:autoSpaceDN/>
              <w:bidi w:val="0"/>
              <w:adjustRightInd/>
              <w:snapToGrid/>
              <w:spacing w:after="157" w:afterLines="50" w:line="400" w:lineRule="exact"/>
              <w:jc w:val="center"/>
              <w:textAlignment w:val="auto"/>
              <w:rPr>
                <w:rFonts w:hint="eastAsia" w:ascii="宋体" w:hAnsi="宋体" w:eastAsia="宋体" w:cs="Times New Roman"/>
                <w:b w:val="0"/>
                <w:bCs w:val="0"/>
                <w:color w:val="auto"/>
                <w:kern w:val="2"/>
                <w:sz w:val="21"/>
                <w:szCs w:val="21"/>
                <w:highlight w:val="none"/>
              </w:rPr>
            </w:pPr>
            <w:r>
              <w:rPr>
                <w:rFonts w:hint="eastAsia" w:ascii="宋体" w:hAnsi="宋体" w:eastAsia="宋体" w:cs="Times New Roman"/>
                <w:b w:val="0"/>
                <w:bCs w:val="0"/>
                <w:color w:val="auto"/>
                <w:kern w:val="2"/>
                <w:sz w:val="21"/>
                <w:szCs w:val="21"/>
                <w:highlight w:val="none"/>
                <w:lang w:eastAsia="zh-CN"/>
              </w:rPr>
              <w:t>协商</w:t>
            </w:r>
            <w:r>
              <w:rPr>
                <w:rFonts w:hint="eastAsia" w:ascii="宋体" w:hAnsi="宋体" w:eastAsia="宋体" w:cs="Times New Roman"/>
                <w:b w:val="0"/>
                <w:bCs w:val="0"/>
                <w:color w:val="auto"/>
                <w:kern w:val="2"/>
                <w:sz w:val="21"/>
                <w:szCs w:val="21"/>
                <w:highlight w:val="none"/>
              </w:rPr>
              <w:t>保证金</w:t>
            </w:r>
          </w:p>
        </w:tc>
        <w:tc>
          <w:tcPr>
            <w:tcW w:w="6240" w:type="dxa"/>
            <w:vAlign w:val="center"/>
          </w:tcPr>
          <w:p w14:paraId="7B397846">
            <w:pPr>
              <w:keepNext w:val="0"/>
              <w:keepLines w:val="0"/>
              <w:pageBreakBefore w:val="0"/>
              <w:widowControl w:val="0"/>
              <w:kinsoku/>
              <w:wordWrap/>
              <w:overflowPunct/>
              <w:topLinePunct w:val="0"/>
              <w:autoSpaceDE/>
              <w:autoSpaceDN/>
              <w:bidi w:val="0"/>
              <w:adjustRightInd/>
              <w:snapToGrid/>
              <w:spacing w:after="157" w:afterLines="50" w:line="400" w:lineRule="exact"/>
              <w:jc w:val="left"/>
              <w:textAlignment w:val="auto"/>
              <w:rPr>
                <w:rFonts w:hint="eastAsia" w:ascii="宋体" w:hAnsi="宋体" w:eastAsia="宋体" w:cs="Times New Roman"/>
                <w:b/>
                <w:bCs/>
                <w:color w:val="auto"/>
                <w:kern w:val="2"/>
                <w:sz w:val="21"/>
                <w:szCs w:val="21"/>
                <w:highlight w:val="none"/>
              </w:rPr>
            </w:pPr>
            <w:r>
              <w:rPr>
                <w:rFonts w:hint="eastAsia" w:ascii="宋体" w:hAnsi="宋体" w:eastAsia="宋体" w:cs="Times New Roman"/>
                <w:b/>
                <w:bCs/>
                <w:color w:val="auto"/>
                <w:kern w:val="2"/>
                <w:sz w:val="21"/>
                <w:szCs w:val="21"/>
                <w:highlight w:val="none"/>
              </w:rPr>
              <w:t>一、</w:t>
            </w:r>
            <w:r>
              <w:rPr>
                <w:rFonts w:hint="eastAsia" w:ascii="宋体" w:hAnsi="宋体" w:eastAsia="宋体" w:cs="Times New Roman"/>
                <w:b/>
                <w:bCs/>
                <w:color w:val="auto"/>
                <w:kern w:val="2"/>
                <w:sz w:val="21"/>
                <w:szCs w:val="21"/>
                <w:highlight w:val="none"/>
                <w:lang w:eastAsia="zh-CN"/>
              </w:rPr>
              <w:t>协商</w:t>
            </w:r>
            <w:r>
              <w:rPr>
                <w:rFonts w:hint="eastAsia" w:ascii="宋体" w:hAnsi="宋体" w:eastAsia="宋体" w:cs="Times New Roman"/>
                <w:b/>
                <w:bCs/>
                <w:color w:val="auto"/>
                <w:kern w:val="2"/>
                <w:sz w:val="21"/>
                <w:szCs w:val="21"/>
                <w:highlight w:val="none"/>
              </w:rPr>
              <w:t>保证金提交方式</w:t>
            </w:r>
          </w:p>
          <w:p w14:paraId="071A6494">
            <w:pPr>
              <w:keepNext w:val="0"/>
              <w:keepLines w:val="0"/>
              <w:pageBreakBefore w:val="0"/>
              <w:widowControl w:val="0"/>
              <w:kinsoku/>
              <w:wordWrap/>
              <w:overflowPunct/>
              <w:topLinePunct w:val="0"/>
              <w:autoSpaceDE/>
              <w:autoSpaceDN/>
              <w:bidi w:val="0"/>
              <w:adjustRightInd/>
              <w:snapToGrid/>
              <w:spacing w:after="157" w:afterLines="50" w:line="400" w:lineRule="exact"/>
              <w:jc w:val="left"/>
              <w:textAlignment w:val="auto"/>
              <w:rPr>
                <w:rFonts w:hint="eastAsia" w:ascii="宋体" w:hAnsi="宋体" w:eastAsia="宋体" w:cs="Times New Roman"/>
                <w:b w:val="0"/>
                <w:bCs w:val="0"/>
                <w:color w:val="auto"/>
                <w:kern w:val="2"/>
                <w:sz w:val="21"/>
                <w:szCs w:val="21"/>
                <w:highlight w:val="none"/>
              </w:rPr>
            </w:pPr>
            <w:r>
              <w:rPr>
                <w:rFonts w:hint="eastAsia" w:ascii="宋体" w:hAnsi="宋体" w:eastAsia="宋体" w:cs="Times New Roman"/>
                <w:b w:val="0"/>
                <w:bCs w:val="0"/>
                <w:color w:val="auto"/>
                <w:kern w:val="2"/>
                <w:sz w:val="21"/>
                <w:szCs w:val="21"/>
                <w:highlight w:val="none"/>
              </w:rPr>
              <w:t>保证金的提交方式有三种：银行转账、银行保函、投标保证保险。</w:t>
            </w:r>
          </w:p>
          <w:p w14:paraId="5DAD836D">
            <w:pPr>
              <w:keepNext w:val="0"/>
              <w:keepLines w:val="0"/>
              <w:pageBreakBefore w:val="0"/>
              <w:widowControl w:val="0"/>
              <w:kinsoku/>
              <w:wordWrap/>
              <w:overflowPunct/>
              <w:topLinePunct w:val="0"/>
              <w:autoSpaceDE/>
              <w:autoSpaceDN/>
              <w:bidi w:val="0"/>
              <w:adjustRightInd/>
              <w:snapToGrid/>
              <w:spacing w:after="157" w:afterLines="50" w:line="400" w:lineRule="exact"/>
              <w:jc w:val="left"/>
              <w:textAlignment w:val="auto"/>
              <w:rPr>
                <w:rFonts w:hint="eastAsia" w:ascii="宋体" w:hAnsi="宋体" w:eastAsia="宋体" w:cs="Times New Roman"/>
                <w:b w:val="0"/>
                <w:bCs w:val="0"/>
                <w:color w:val="auto"/>
                <w:kern w:val="2"/>
                <w:sz w:val="21"/>
                <w:szCs w:val="21"/>
                <w:highlight w:val="none"/>
              </w:rPr>
            </w:pPr>
            <w:r>
              <w:rPr>
                <w:rFonts w:hint="eastAsia" w:ascii="宋体" w:hAnsi="宋体" w:eastAsia="宋体" w:cs="Times New Roman"/>
                <w:b w:val="0"/>
                <w:bCs w:val="0"/>
                <w:color w:val="auto"/>
                <w:kern w:val="2"/>
                <w:sz w:val="21"/>
                <w:szCs w:val="21"/>
                <w:highlight w:val="none"/>
              </w:rPr>
              <w:t>（一）银行转账：</w:t>
            </w:r>
            <w:r>
              <w:rPr>
                <w:rFonts w:hint="eastAsia" w:ascii="宋体" w:hAnsi="宋体" w:eastAsia="宋体" w:cs="Times New Roman"/>
                <w:b w:val="0"/>
                <w:bCs w:val="0"/>
                <w:color w:val="auto"/>
                <w:kern w:val="2"/>
                <w:sz w:val="21"/>
                <w:szCs w:val="21"/>
                <w:highlight w:val="none"/>
                <w:lang w:eastAsia="zh-CN"/>
              </w:rPr>
              <w:t>协商</w:t>
            </w:r>
            <w:r>
              <w:rPr>
                <w:rFonts w:hint="eastAsia" w:ascii="宋体" w:hAnsi="宋体" w:eastAsia="宋体" w:cs="Times New Roman"/>
                <w:b w:val="0"/>
                <w:bCs w:val="0"/>
                <w:color w:val="auto"/>
                <w:kern w:val="2"/>
                <w:sz w:val="21"/>
                <w:szCs w:val="21"/>
                <w:highlight w:val="none"/>
              </w:rPr>
              <w:t>保证金应以供应商自身的名义提交，不得以分支机构其他名义提交。</w:t>
            </w:r>
          </w:p>
          <w:p w14:paraId="57FF671B">
            <w:pPr>
              <w:keepNext w:val="0"/>
              <w:keepLines w:val="0"/>
              <w:pageBreakBefore w:val="0"/>
              <w:widowControl w:val="0"/>
              <w:kinsoku/>
              <w:wordWrap/>
              <w:overflowPunct/>
              <w:topLinePunct w:val="0"/>
              <w:autoSpaceDE/>
              <w:autoSpaceDN/>
              <w:bidi w:val="0"/>
              <w:adjustRightInd/>
              <w:snapToGrid/>
              <w:spacing w:after="157" w:afterLines="50" w:line="400" w:lineRule="exact"/>
              <w:jc w:val="left"/>
              <w:textAlignment w:val="auto"/>
              <w:rPr>
                <w:rFonts w:hint="eastAsia" w:ascii="宋体" w:hAnsi="宋体" w:eastAsia="宋体" w:cs="Times New Roman"/>
                <w:b w:val="0"/>
                <w:bCs w:val="0"/>
                <w:color w:val="auto"/>
                <w:kern w:val="2"/>
                <w:sz w:val="21"/>
                <w:szCs w:val="21"/>
                <w:highlight w:val="none"/>
              </w:rPr>
            </w:pPr>
            <w:r>
              <w:rPr>
                <w:rFonts w:hint="eastAsia" w:ascii="宋体" w:hAnsi="宋体" w:eastAsia="宋体" w:cs="Times New Roman"/>
                <w:b w:val="0"/>
                <w:bCs w:val="0"/>
                <w:color w:val="auto"/>
                <w:kern w:val="2"/>
                <w:sz w:val="21"/>
                <w:szCs w:val="21"/>
                <w:highlight w:val="none"/>
              </w:rPr>
              <w:t>（二）银行保函：保函申请人必须是供应商，受益人必须是采购人；银行保函必须正确填写受益人和申请人的全称，并与</w:t>
            </w:r>
            <w:r>
              <w:rPr>
                <w:rFonts w:hint="eastAsia" w:ascii="宋体" w:hAnsi="宋体" w:eastAsia="宋体" w:cs="Times New Roman"/>
                <w:b w:val="0"/>
                <w:bCs w:val="0"/>
                <w:color w:val="auto"/>
                <w:kern w:val="2"/>
                <w:sz w:val="21"/>
                <w:szCs w:val="21"/>
                <w:highlight w:val="none"/>
                <w:lang w:eastAsia="zh-CN"/>
              </w:rPr>
              <w:t>采购</w:t>
            </w:r>
            <w:r>
              <w:rPr>
                <w:rFonts w:hint="eastAsia" w:ascii="宋体" w:hAnsi="宋体" w:eastAsia="宋体" w:cs="Times New Roman"/>
                <w:b w:val="0"/>
                <w:bCs w:val="0"/>
                <w:color w:val="auto"/>
                <w:kern w:val="2"/>
                <w:sz w:val="21"/>
                <w:szCs w:val="21"/>
                <w:highlight w:val="none"/>
              </w:rPr>
              <w:t>文件规定的名称相一致，以免造成投标无效。</w:t>
            </w:r>
          </w:p>
          <w:p w14:paraId="19CD2503">
            <w:pPr>
              <w:keepNext w:val="0"/>
              <w:keepLines w:val="0"/>
              <w:pageBreakBefore w:val="0"/>
              <w:widowControl w:val="0"/>
              <w:kinsoku/>
              <w:wordWrap/>
              <w:overflowPunct/>
              <w:topLinePunct w:val="0"/>
              <w:autoSpaceDE/>
              <w:autoSpaceDN/>
              <w:bidi w:val="0"/>
              <w:adjustRightInd/>
              <w:snapToGrid/>
              <w:spacing w:after="157" w:afterLines="50" w:line="400" w:lineRule="exact"/>
              <w:jc w:val="left"/>
              <w:textAlignment w:val="auto"/>
              <w:rPr>
                <w:rFonts w:hint="eastAsia" w:ascii="宋体" w:hAnsi="宋体" w:eastAsia="宋体" w:cs="Times New Roman"/>
                <w:b w:val="0"/>
                <w:bCs w:val="0"/>
                <w:color w:val="auto"/>
                <w:kern w:val="2"/>
                <w:sz w:val="21"/>
                <w:szCs w:val="21"/>
                <w:highlight w:val="none"/>
              </w:rPr>
            </w:pPr>
            <w:r>
              <w:rPr>
                <w:rFonts w:hint="eastAsia" w:ascii="宋体" w:hAnsi="宋体" w:eastAsia="宋体" w:cs="Times New Roman"/>
                <w:b w:val="0"/>
                <w:bCs w:val="0"/>
                <w:color w:val="auto"/>
                <w:kern w:val="2"/>
                <w:sz w:val="21"/>
                <w:szCs w:val="21"/>
                <w:highlight w:val="none"/>
              </w:rPr>
              <w:t>（三）保证保险：供应商为投保人，采购人为被保险人。当供应商违反法律法规且符合</w:t>
            </w:r>
            <w:r>
              <w:rPr>
                <w:rFonts w:hint="eastAsia" w:ascii="宋体" w:hAnsi="宋体" w:eastAsia="宋体" w:cs="Times New Roman"/>
                <w:b w:val="0"/>
                <w:bCs w:val="0"/>
                <w:color w:val="auto"/>
                <w:kern w:val="2"/>
                <w:sz w:val="21"/>
                <w:szCs w:val="21"/>
                <w:highlight w:val="none"/>
                <w:lang w:eastAsia="zh-CN"/>
              </w:rPr>
              <w:t>协商</w:t>
            </w:r>
            <w:r>
              <w:rPr>
                <w:rFonts w:hint="eastAsia" w:ascii="宋体" w:hAnsi="宋体" w:eastAsia="宋体" w:cs="Times New Roman"/>
                <w:b w:val="0"/>
                <w:bCs w:val="0"/>
                <w:color w:val="auto"/>
                <w:kern w:val="2"/>
                <w:sz w:val="21"/>
                <w:szCs w:val="21"/>
                <w:highlight w:val="none"/>
              </w:rPr>
              <w:t>保证金不予退回情形的，由保险公司</w:t>
            </w:r>
            <w:r>
              <w:rPr>
                <w:rFonts w:hint="eastAsia" w:ascii="宋体" w:hAnsi="宋体" w:eastAsia="宋体" w:cs="Times New Roman"/>
                <w:b w:val="0"/>
                <w:bCs w:val="0"/>
                <w:color w:val="auto"/>
                <w:kern w:val="2"/>
                <w:sz w:val="21"/>
                <w:szCs w:val="21"/>
                <w:highlight w:val="none"/>
                <w:lang w:eastAsia="zh-CN"/>
              </w:rPr>
              <w:t>按照</w:t>
            </w:r>
            <w:r>
              <w:rPr>
                <w:rFonts w:hint="eastAsia" w:ascii="宋体" w:hAnsi="宋体" w:eastAsia="宋体" w:cs="Times New Roman"/>
                <w:b w:val="0"/>
                <w:bCs w:val="0"/>
                <w:color w:val="auto"/>
                <w:kern w:val="2"/>
                <w:sz w:val="21"/>
                <w:szCs w:val="21"/>
                <w:highlight w:val="none"/>
              </w:rPr>
              <w:t>保险合同对采购人代偿投标保证金金额。</w:t>
            </w:r>
          </w:p>
          <w:p w14:paraId="65C89C57">
            <w:pPr>
              <w:keepNext w:val="0"/>
              <w:keepLines w:val="0"/>
              <w:pageBreakBefore w:val="0"/>
              <w:widowControl w:val="0"/>
              <w:kinsoku/>
              <w:wordWrap/>
              <w:overflowPunct/>
              <w:topLinePunct w:val="0"/>
              <w:autoSpaceDE/>
              <w:autoSpaceDN/>
              <w:bidi w:val="0"/>
              <w:adjustRightInd/>
              <w:snapToGrid/>
              <w:spacing w:after="157" w:afterLines="50" w:line="400" w:lineRule="exact"/>
              <w:jc w:val="left"/>
              <w:textAlignment w:val="auto"/>
              <w:rPr>
                <w:rFonts w:hint="eastAsia" w:ascii="宋体" w:hAnsi="宋体" w:eastAsia="宋体" w:cs="Times New Roman"/>
                <w:b/>
                <w:bCs/>
                <w:color w:val="auto"/>
                <w:kern w:val="2"/>
                <w:sz w:val="21"/>
                <w:szCs w:val="21"/>
                <w:highlight w:val="none"/>
              </w:rPr>
            </w:pPr>
            <w:r>
              <w:rPr>
                <w:rFonts w:hint="eastAsia" w:ascii="宋体" w:hAnsi="宋体" w:eastAsia="宋体" w:cs="Times New Roman"/>
                <w:b/>
                <w:bCs/>
                <w:color w:val="auto"/>
                <w:kern w:val="2"/>
                <w:sz w:val="21"/>
                <w:szCs w:val="21"/>
                <w:highlight w:val="none"/>
              </w:rPr>
              <w:t>二、</w:t>
            </w:r>
            <w:r>
              <w:rPr>
                <w:rFonts w:hint="eastAsia" w:ascii="宋体" w:hAnsi="宋体" w:eastAsia="宋体" w:cs="Times New Roman"/>
                <w:b/>
                <w:bCs/>
                <w:color w:val="auto"/>
                <w:kern w:val="2"/>
                <w:sz w:val="21"/>
                <w:szCs w:val="21"/>
                <w:highlight w:val="none"/>
                <w:lang w:eastAsia="zh-CN"/>
              </w:rPr>
              <w:t>协商保证金</w:t>
            </w:r>
            <w:r>
              <w:rPr>
                <w:rFonts w:hint="eastAsia" w:ascii="宋体" w:hAnsi="宋体" w:eastAsia="宋体" w:cs="Times New Roman"/>
                <w:b/>
                <w:bCs/>
                <w:color w:val="auto"/>
                <w:kern w:val="2"/>
                <w:sz w:val="21"/>
                <w:szCs w:val="21"/>
                <w:highlight w:val="none"/>
              </w:rPr>
              <w:t>的提交时间</w:t>
            </w:r>
          </w:p>
          <w:p w14:paraId="1CB59C7F">
            <w:pPr>
              <w:keepNext w:val="0"/>
              <w:keepLines w:val="0"/>
              <w:pageBreakBefore w:val="0"/>
              <w:widowControl w:val="0"/>
              <w:kinsoku/>
              <w:wordWrap/>
              <w:overflowPunct/>
              <w:topLinePunct w:val="0"/>
              <w:autoSpaceDE/>
              <w:autoSpaceDN/>
              <w:bidi w:val="0"/>
              <w:adjustRightInd/>
              <w:snapToGrid/>
              <w:spacing w:after="157" w:afterLines="50" w:line="400" w:lineRule="exact"/>
              <w:jc w:val="left"/>
              <w:textAlignment w:val="auto"/>
              <w:rPr>
                <w:rFonts w:hint="eastAsia" w:ascii="宋体" w:hAnsi="宋体" w:eastAsia="宋体" w:cs="Times New Roman"/>
                <w:b w:val="0"/>
                <w:bCs w:val="0"/>
                <w:color w:val="auto"/>
                <w:kern w:val="2"/>
                <w:sz w:val="21"/>
                <w:szCs w:val="21"/>
                <w:highlight w:val="none"/>
              </w:rPr>
            </w:pPr>
            <w:r>
              <w:rPr>
                <w:rFonts w:hint="eastAsia" w:ascii="宋体" w:hAnsi="宋体" w:eastAsia="宋体" w:cs="Times New Roman"/>
                <w:b w:val="0"/>
                <w:bCs w:val="0"/>
                <w:color w:val="auto"/>
                <w:kern w:val="2"/>
                <w:sz w:val="21"/>
                <w:szCs w:val="21"/>
                <w:highlight w:val="none"/>
                <w:lang w:eastAsia="zh-CN"/>
              </w:rPr>
              <w:t>供应商</w:t>
            </w:r>
            <w:r>
              <w:rPr>
                <w:rFonts w:hint="eastAsia" w:ascii="宋体" w:hAnsi="宋体" w:eastAsia="宋体" w:cs="Times New Roman"/>
                <w:b w:val="0"/>
                <w:bCs w:val="0"/>
                <w:color w:val="auto"/>
                <w:kern w:val="2"/>
                <w:sz w:val="21"/>
                <w:szCs w:val="21"/>
                <w:highlight w:val="none"/>
              </w:rPr>
              <w:t>需在</w:t>
            </w:r>
            <w:r>
              <w:rPr>
                <w:rFonts w:hint="eastAsia" w:ascii="宋体" w:hAnsi="宋体" w:eastAsia="宋体" w:cs="Times New Roman"/>
                <w:b w:val="0"/>
                <w:bCs w:val="0"/>
                <w:color w:val="auto"/>
                <w:kern w:val="2"/>
                <w:sz w:val="21"/>
                <w:szCs w:val="21"/>
                <w:highlight w:val="none"/>
                <w:lang w:val="en-US" w:eastAsia="zh-CN"/>
              </w:rPr>
              <w:t>提交响应文件截止时间</w:t>
            </w:r>
            <w:r>
              <w:rPr>
                <w:rFonts w:hint="eastAsia" w:ascii="宋体" w:hAnsi="宋体" w:eastAsia="宋体" w:cs="Times New Roman"/>
                <w:b w:val="0"/>
                <w:bCs w:val="0"/>
                <w:color w:val="auto"/>
                <w:kern w:val="2"/>
                <w:sz w:val="21"/>
                <w:szCs w:val="21"/>
                <w:highlight w:val="none"/>
              </w:rPr>
              <w:t>前</w:t>
            </w:r>
            <w:r>
              <w:rPr>
                <w:rFonts w:hint="eastAsia" w:ascii="宋体" w:hAnsi="宋体" w:cs="Times New Roman"/>
                <w:b w:val="0"/>
                <w:bCs w:val="0"/>
                <w:color w:val="auto"/>
                <w:kern w:val="2"/>
                <w:sz w:val="21"/>
                <w:szCs w:val="21"/>
                <w:highlight w:val="none"/>
                <w:lang w:eastAsia="zh-CN"/>
              </w:rPr>
              <w:t>提交</w:t>
            </w:r>
            <w:r>
              <w:rPr>
                <w:rFonts w:hint="eastAsia" w:ascii="宋体" w:hAnsi="宋体" w:eastAsia="宋体" w:cs="Times New Roman"/>
                <w:b w:val="0"/>
                <w:bCs w:val="0"/>
                <w:color w:val="auto"/>
                <w:kern w:val="2"/>
                <w:sz w:val="21"/>
                <w:szCs w:val="21"/>
                <w:highlight w:val="none"/>
              </w:rPr>
              <w:t>保证金。</w:t>
            </w:r>
          </w:p>
          <w:p w14:paraId="143388A1">
            <w:pPr>
              <w:keepNext w:val="0"/>
              <w:keepLines w:val="0"/>
              <w:pageBreakBefore w:val="0"/>
              <w:widowControl w:val="0"/>
              <w:kinsoku/>
              <w:wordWrap/>
              <w:overflowPunct/>
              <w:topLinePunct w:val="0"/>
              <w:autoSpaceDE/>
              <w:autoSpaceDN/>
              <w:bidi w:val="0"/>
              <w:adjustRightInd/>
              <w:snapToGrid/>
              <w:spacing w:after="157" w:afterLines="50" w:line="400" w:lineRule="exact"/>
              <w:jc w:val="left"/>
              <w:textAlignment w:val="auto"/>
              <w:rPr>
                <w:rFonts w:hint="eastAsia" w:ascii="宋体" w:hAnsi="宋体" w:eastAsia="宋体" w:cs="Times New Roman"/>
                <w:b/>
                <w:bCs/>
                <w:color w:val="auto"/>
                <w:kern w:val="2"/>
                <w:sz w:val="21"/>
                <w:szCs w:val="21"/>
                <w:highlight w:val="none"/>
              </w:rPr>
            </w:pPr>
            <w:r>
              <w:rPr>
                <w:rFonts w:hint="eastAsia" w:ascii="宋体" w:hAnsi="宋体" w:eastAsia="宋体" w:cs="Times New Roman"/>
                <w:b/>
                <w:bCs/>
                <w:color w:val="auto"/>
                <w:kern w:val="2"/>
                <w:sz w:val="21"/>
                <w:szCs w:val="21"/>
                <w:highlight w:val="none"/>
              </w:rPr>
              <w:t>三、</w:t>
            </w:r>
            <w:r>
              <w:rPr>
                <w:rFonts w:hint="eastAsia" w:ascii="宋体" w:hAnsi="宋体" w:eastAsia="宋体" w:cs="Times New Roman"/>
                <w:b/>
                <w:bCs/>
                <w:color w:val="auto"/>
                <w:kern w:val="2"/>
                <w:sz w:val="21"/>
                <w:szCs w:val="21"/>
                <w:highlight w:val="none"/>
                <w:lang w:eastAsia="zh-CN"/>
              </w:rPr>
              <w:t>协商保证金</w:t>
            </w:r>
            <w:r>
              <w:rPr>
                <w:rFonts w:hint="eastAsia" w:ascii="宋体" w:hAnsi="宋体" w:eastAsia="宋体" w:cs="Times New Roman"/>
                <w:b/>
                <w:bCs/>
                <w:color w:val="auto"/>
                <w:kern w:val="2"/>
                <w:sz w:val="21"/>
                <w:szCs w:val="21"/>
                <w:highlight w:val="none"/>
              </w:rPr>
              <w:t>的办理程序</w:t>
            </w:r>
          </w:p>
          <w:p w14:paraId="5167558D">
            <w:pPr>
              <w:keepNext w:val="0"/>
              <w:keepLines w:val="0"/>
              <w:pageBreakBefore w:val="0"/>
              <w:widowControl w:val="0"/>
              <w:kinsoku/>
              <w:wordWrap/>
              <w:overflowPunct/>
              <w:topLinePunct w:val="0"/>
              <w:autoSpaceDE/>
              <w:autoSpaceDN/>
              <w:bidi w:val="0"/>
              <w:adjustRightInd/>
              <w:snapToGrid/>
              <w:spacing w:after="157" w:afterLines="50" w:line="400" w:lineRule="exact"/>
              <w:jc w:val="left"/>
              <w:textAlignment w:val="auto"/>
              <w:rPr>
                <w:rFonts w:hint="eastAsia" w:ascii="宋体" w:hAnsi="宋体" w:eastAsia="宋体" w:cs="Times New Roman"/>
                <w:b w:val="0"/>
                <w:bCs w:val="0"/>
                <w:color w:val="auto"/>
                <w:kern w:val="2"/>
                <w:sz w:val="21"/>
                <w:szCs w:val="21"/>
                <w:highlight w:val="none"/>
              </w:rPr>
            </w:pPr>
            <w:r>
              <w:rPr>
                <w:rFonts w:hint="eastAsia" w:ascii="宋体" w:hAnsi="宋体" w:eastAsia="宋体" w:cs="Times New Roman"/>
                <w:b w:val="0"/>
                <w:bCs w:val="0"/>
                <w:color w:val="auto"/>
                <w:kern w:val="2"/>
                <w:sz w:val="21"/>
                <w:szCs w:val="21"/>
                <w:highlight w:val="none"/>
              </w:rPr>
              <w:fldChar w:fldCharType="begin"/>
            </w:r>
            <w:r>
              <w:rPr>
                <w:rFonts w:hint="eastAsia" w:ascii="宋体" w:hAnsi="宋体" w:eastAsia="宋体" w:cs="Times New Roman"/>
                <w:b w:val="0"/>
                <w:bCs w:val="0"/>
                <w:color w:val="auto"/>
                <w:kern w:val="2"/>
                <w:sz w:val="21"/>
                <w:szCs w:val="21"/>
                <w:highlight w:val="none"/>
              </w:rPr>
              <w:instrText xml:space="preserve"> AUTOTEXT  input534 \* MERGEFORMAT </w:instrText>
            </w:r>
            <w:r>
              <w:rPr>
                <w:rFonts w:hint="eastAsia" w:ascii="宋体" w:hAnsi="宋体" w:eastAsia="宋体" w:cs="Times New Roman"/>
                <w:b w:val="0"/>
                <w:bCs w:val="0"/>
                <w:color w:val="auto"/>
                <w:kern w:val="2"/>
                <w:sz w:val="21"/>
                <w:szCs w:val="21"/>
                <w:highlight w:val="none"/>
              </w:rPr>
              <w:fldChar w:fldCharType="separate"/>
            </w:r>
            <w:r>
              <w:rPr>
                <w:rFonts w:hint="eastAsia" w:ascii="宋体" w:hAnsi="宋体" w:eastAsia="宋体" w:cs="Times New Roman"/>
                <w:b w:val="0"/>
                <w:bCs w:val="0"/>
                <w:color w:val="auto"/>
                <w:kern w:val="2"/>
                <w:sz w:val="21"/>
                <w:szCs w:val="21"/>
                <w:highlight w:val="none"/>
              </w:rPr>
              <w:t>☑</w:t>
            </w:r>
            <w:r>
              <w:rPr>
                <w:rFonts w:hint="eastAsia" w:ascii="宋体" w:hAnsi="宋体" w:eastAsia="宋体" w:cs="Times New Roman"/>
                <w:b w:val="0"/>
                <w:bCs w:val="0"/>
                <w:color w:val="auto"/>
                <w:kern w:val="2"/>
                <w:sz w:val="21"/>
                <w:szCs w:val="21"/>
                <w:highlight w:val="none"/>
              </w:rPr>
              <w:fldChar w:fldCharType="end"/>
            </w:r>
            <w:r>
              <w:rPr>
                <w:rFonts w:hint="eastAsia" w:ascii="宋体" w:hAnsi="宋体" w:eastAsia="宋体" w:cs="Times New Roman"/>
                <w:b w:val="0"/>
                <w:bCs w:val="0"/>
                <w:color w:val="auto"/>
                <w:kern w:val="2"/>
                <w:sz w:val="21"/>
                <w:szCs w:val="21"/>
                <w:highlight w:val="none"/>
              </w:rPr>
              <w:t>（一）采用银行转账方式：</w:t>
            </w:r>
          </w:p>
          <w:p w14:paraId="7E0820E6">
            <w:pPr>
              <w:keepNext w:val="0"/>
              <w:keepLines w:val="0"/>
              <w:pageBreakBefore w:val="0"/>
              <w:widowControl w:val="0"/>
              <w:kinsoku/>
              <w:wordWrap/>
              <w:overflowPunct/>
              <w:topLinePunct w:val="0"/>
              <w:autoSpaceDE/>
              <w:autoSpaceDN/>
              <w:bidi w:val="0"/>
              <w:adjustRightInd/>
              <w:snapToGrid/>
              <w:spacing w:after="157" w:afterLines="50" w:line="400" w:lineRule="exact"/>
              <w:jc w:val="left"/>
              <w:textAlignment w:val="auto"/>
              <w:rPr>
                <w:rFonts w:hint="eastAsia" w:ascii="宋体" w:hAnsi="宋体" w:eastAsia="宋体" w:cs="Times New Roman"/>
                <w:b w:val="0"/>
                <w:bCs w:val="0"/>
                <w:color w:val="auto"/>
                <w:kern w:val="2"/>
                <w:sz w:val="21"/>
                <w:szCs w:val="21"/>
                <w:highlight w:val="none"/>
                <w:lang w:eastAsia="zh-CN"/>
              </w:rPr>
            </w:pPr>
            <w:r>
              <w:rPr>
                <w:rFonts w:hint="eastAsia" w:ascii="宋体" w:hAnsi="宋体" w:eastAsia="宋体" w:cs="Times New Roman"/>
                <w:b w:val="0"/>
                <w:bCs w:val="0"/>
                <w:color w:val="auto"/>
                <w:kern w:val="2"/>
                <w:sz w:val="21"/>
                <w:szCs w:val="21"/>
                <w:highlight w:val="none"/>
              </w:rPr>
              <w:t>项目名称：</w:t>
            </w:r>
            <w:r>
              <w:rPr>
                <w:rFonts w:hint="eastAsia" w:ascii="宋体" w:hAnsi="宋体" w:cs="Times New Roman"/>
                <w:b w:val="0"/>
                <w:bCs w:val="0"/>
                <w:color w:val="auto"/>
                <w:kern w:val="2"/>
                <w:sz w:val="21"/>
                <w:szCs w:val="21"/>
                <w:highlight w:val="none"/>
                <w:lang w:val="en-US" w:eastAsia="zh-CN"/>
              </w:rPr>
              <w:t>芒市2026年旱地优质稻示范推广项目</w:t>
            </w:r>
            <w:r>
              <w:rPr>
                <w:rFonts w:hint="eastAsia" w:ascii="宋体" w:hAnsi="宋体" w:eastAsia="宋体" w:cs="Times New Roman"/>
                <w:b w:val="0"/>
                <w:bCs w:val="0"/>
                <w:color w:val="auto"/>
                <w:kern w:val="2"/>
                <w:sz w:val="21"/>
                <w:szCs w:val="21"/>
                <w:highlight w:val="none"/>
                <w:lang w:eastAsia="zh-CN"/>
              </w:rPr>
              <w:t>，</w:t>
            </w:r>
          </w:p>
          <w:p w14:paraId="6A4F6BA3">
            <w:pPr>
              <w:keepNext w:val="0"/>
              <w:keepLines w:val="0"/>
              <w:pageBreakBefore w:val="0"/>
              <w:widowControl w:val="0"/>
              <w:kinsoku/>
              <w:wordWrap/>
              <w:overflowPunct/>
              <w:topLinePunct w:val="0"/>
              <w:autoSpaceDE/>
              <w:autoSpaceDN/>
              <w:bidi w:val="0"/>
              <w:adjustRightInd/>
              <w:snapToGrid/>
              <w:spacing w:after="157" w:afterLines="50" w:line="400" w:lineRule="exact"/>
              <w:jc w:val="left"/>
              <w:textAlignment w:val="auto"/>
              <w:rPr>
                <w:rFonts w:hint="eastAsia" w:ascii="宋体" w:hAnsi="宋体" w:eastAsia="宋体" w:cs="Times New Roman"/>
                <w:b w:val="0"/>
                <w:bCs w:val="0"/>
                <w:color w:val="auto"/>
                <w:kern w:val="2"/>
                <w:sz w:val="21"/>
                <w:szCs w:val="21"/>
                <w:highlight w:val="none"/>
              </w:rPr>
            </w:pPr>
            <w:r>
              <w:rPr>
                <w:rFonts w:hint="eastAsia" w:ascii="宋体" w:hAnsi="宋体" w:eastAsia="宋体" w:cs="Times New Roman"/>
                <w:b w:val="0"/>
                <w:bCs w:val="0"/>
                <w:color w:val="auto"/>
                <w:kern w:val="2"/>
                <w:sz w:val="21"/>
                <w:szCs w:val="21"/>
                <w:highlight w:val="none"/>
                <w:lang w:eastAsia="zh-CN"/>
              </w:rPr>
              <w:t>保证金金额</w:t>
            </w:r>
            <w:r>
              <w:rPr>
                <w:rFonts w:hint="eastAsia" w:ascii="宋体" w:hAnsi="宋体" w:eastAsia="宋体" w:cs="Times New Roman"/>
                <w:b w:val="0"/>
                <w:bCs w:val="0"/>
                <w:color w:val="auto"/>
                <w:kern w:val="2"/>
                <w:sz w:val="21"/>
                <w:szCs w:val="21"/>
                <w:highlight w:val="none"/>
              </w:rPr>
              <w:t>：</w:t>
            </w:r>
            <w:r>
              <w:rPr>
                <w:rFonts w:hint="eastAsia" w:ascii="宋体" w:hAnsi="宋体" w:cs="Times New Roman"/>
                <w:b w:val="0"/>
                <w:bCs w:val="0"/>
                <w:color w:val="auto"/>
                <w:kern w:val="2"/>
                <w:sz w:val="21"/>
                <w:szCs w:val="21"/>
                <w:highlight w:val="none"/>
                <w:lang w:val="en-US" w:eastAsia="zh-CN"/>
              </w:rPr>
              <w:t>肆仟伍佰元整（4500.00元）</w:t>
            </w:r>
          </w:p>
          <w:p w14:paraId="10CE2FA2">
            <w:pPr>
              <w:keepNext w:val="0"/>
              <w:keepLines w:val="0"/>
              <w:pageBreakBefore w:val="0"/>
              <w:widowControl w:val="0"/>
              <w:kinsoku/>
              <w:wordWrap/>
              <w:overflowPunct/>
              <w:topLinePunct w:val="0"/>
              <w:autoSpaceDE/>
              <w:autoSpaceDN/>
              <w:bidi w:val="0"/>
              <w:adjustRightInd/>
              <w:snapToGrid/>
              <w:spacing w:after="157" w:afterLines="50" w:line="400" w:lineRule="exact"/>
              <w:jc w:val="left"/>
              <w:textAlignment w:val="auto"/>
              <w:rPr>
                <w:rFonts w:hint="eastAsia" w:ascii="宋体" w:hAnsi="宋体" w:eastAsia="宋体" w:cs="Times New Roman"/>
                <w:b w:val="0"/>
                <w:bCs w:val="0"/>
                <w:color w:val="auto"/>
                <w:kern w:val="2"/>
                <w:sz w:val="21"/>
                <w:szCs w:val="21"/>
                <w:highlight w:val="none"/>
                <w:lang w:val="en-US" w:eastAsia="zh-CN"/>
              </w:rPr>
            </w:pPr>
            <w:r>
              <w:rPr>
                <w:rFonts w:hint="eastAsia" w:ascii="宋体" w:hAnsi="宋体" w:eastAsia="宋体" w:cs="Times New Roman"/>
                <w:b w:val="0"/>
                <w:bCs w:val="0"/>
                <w:color w:val="auto"/>
                <w:kern w:val="2"/>
                <w:sz w:val="21"/>
                <w:szCs w:val="21"/>
                <w:highlight w:val="none"/>
                <w:lang w:val="en-US" w:eastAsia="zh-CN"/>
              </w:rPr>
              <w:t>户名：云南立友工程咨询有限公司</w:t>
            </w:r>
          </w:p>
          <w:p w14:paraId="6737B9CF">
            <w:pPr>
              <w:keepNext w:val="0"/>
              <w:keepLines w:val="0"/>
              <w:pageBreakBefore w:val="0"/>
              <w:widowControl w:val="0"/>
              <w:kinsoku/>
              <w:wordWrap/>
              <w:overflowPunct/>
              <w:topLinePunct w:val="0"/>
              <w:autoSpaceDE/>
              <w:autoSpaceDN/>
              <w:bidi w:val="0"/>
              <w:adjustRightInd/>
              <w:snapToGrid/>
              <w:spacing w:after="157" w:afterLines="50" w:line="400" w:lineRule="exact"/>
              <w:jc w:val="left"/>
              <w:textAlignment w:val="auto"/>
              <w:rPr>
                <w:rFonts w:hint="eastAsia" w:ascii="宋体" w:hAnsi="宋体" w:eastAsia="宋体" w:cs="Times New Roman"/>
                <w:b w:val="0"/>
                <w:bCs w:val="0"/>
                <w:color w:val="auto"/>
                <w:kern w:val="2"/>
                <w:sz w:val="21"/>
                <w:szCs w:val="21"/>
                <w:highlight w:val="none"/>
                <w:lang w:val="en-US" w:eastAsia="zh-CN"/>
              </w:rPr>
            </w:pPr>
            <w:r>
              <w:rPr>
                <w:rFonts w:hint="eastAsia" w:ascii="宋体" w:hAnsi="宋体" w:eastAsia="宋体" w:cs="Times New Roman"/>
                <w:b w:val="0"/>
                <w:bCs w:val="0"/>
                <w:color w:val="auto"/>
                <w:kern w:val="2"/>
                <w:sz w:val="21"/>
                <w:szCs w:val="21"/>
                <w:highlight w:val="none"/>
                <w:lang w:val="en-US" w:eastAsia="zh-CN"/>
              </w:rPr>
              <w:t>账号：54000 19595 659012</w:t>
            </w:r>
          </w:p>
          <w:p w14:paraId="5E1FAD7E">
            <w:pPr>
              <w:keepNext w:val="0"/>
              <w:keepLines w:val="0"/>
              <w:pageBreakBefore w:val="0"/>
              <w:widowControl w:val="0"/>
              <w:kinsoku/>
              <w:wordWrap/>
              <w:overflowPunct/>
              <w:topLinePunct w:val="0"/>
              <w:autoSpaceDE/>
              <w:autoSpaceDN/>
              <w:bidi w:val="0"/>
              <w:adjustRightInd/>
              <w:snapToGrid/>
              <w:spacing w:after="157" w:afterLines="50" w:line="400" w:lineRule="exact"/>
              <w:jc w:val="left"/>
              <w:textAlignment w:val="auto"/>
              <w:rPr>
                <w:rFonts w:hint="eastAsia" w:ascii="宋体" w:hAnsi="宋体" w:eastAsia="宋体" w:cs="Times New Roman"/>
                <w:b w:val="0"/>
                <w:bCs w:val="0"/>
                <w:color w:val="auto"/>
                <w:kern w:val="2"/>
                <w:sz w:val="21"/>
                <w:szCs w:val="21"/>
                <w:highlight w:val="none"/>
                <w:lang w:val="en-US" w:eastAsia="zh-CN"/>
              </w:rPr>
            </w:pPr>
            <w:r>
              <w:rPr>
                <w:rFonts w:hint="eastAsia" w:ascii="宋体" w:hAnsi="宋体" w:eastAsia="宋体" w:cs="Times New Roman"/>
                <w:b w:val="0"/>
                <w:bCs w:val="0"/>
                <w:color w:val="auto"/>
                <w:kern w:val="2"/>
                <w:sz w:val="21"/>
                <w:szCs w:val="21"/>
                <w:highlight w:val="none"/>
                <w:lang w:val="en-US" w:eastAsia="zh-CN"/>
              </w:rPr>
              <w:t>开户行：德宏农村商业银行股份有限公司芒市支行</w:t>
            </w:r>
          </w:p>
          <w:p w14:paraId="6744C0C8">
            <w:pPr>
              <w:keepNext w:val="0"/>
              <w:keepLines w:val="0"/>
              <w:pageBreakBefore w:val="0"/>
              <w:widowControl w:val="0"/>
              <w:kinsoku/>
              <w:wordWrap/>
              <w:overflowPunct/>
              <w:topLinePunct w:val="0"/>
              <w:autoSpaceDE/>
              <w:autoSpaceDN/>
              <w:bidi w:val="0"/>
              <w:adjustRightInd/>
              <w:snapToGrid/>
              <w:spacing w:after="157" w:afterLines="50" w:line="400" w:lineRule="exact"/>
              <w:jc w:val="left"/>
              <w:textAlignment w:val="auto"/>
              <w:rPr>
                <w:rFonts w:hint="eastAsia" w:ascii="宋体" w:hAnsi="宋体" w:eastAsia="宋体" w:cs="Times New Roman"/>
                <w:b w:val="0"/>
                <w:bCs w:val="0"/>
                <w:color w:val="auto"/>
                <w:kern w:val="2"/>
                <w:sz w:val="21"/>
                <w:szCs w:val="21"/>
                <w:highlight w:val="none"/>
              </w:rPr>
            </w:pPr>
            <w:r>
              <w:rPr>
                <w:rFonts w:hint="eastAsia" w:ascii="宋体" w:hAnsi="宋体" w:eastAsia="宋体" w:cs="Times New Roman"/>
                <w:b w:val="0"/>
                <w:bCs w:val="0"/>
                <w:color w:val="auto"/>
                <w:kern w:val="2"/>
                <w:sz w:val="21"/>
                <w:szCs w:val="21"/>
                <w:highlight w:val="none"/>
                <w:lang w:val="en-US" w:eastAsia="zh-CN"/>
              </w:rPr>
              <w:t>财务室联系电话：0692-2273788</w:t>
            </w:r>
            <w:r>
              <w:rPr>
                <w:rFonts w:hint="eastAsia" w:ascii="宋体" w:hAnsi="宋体" w:eastAsia="宋体" w:cs="Times New Roman"/>
                <w:b w:val="0"/>
                <w:bCs w:val="0"/>
                <w:color w:val="auto"/>
                <w:kern w:val="2"/>
                <w:sz w:val="21"/>
                <w:szCs w:val="21"/>
                <w:highlight w:val="none"/>
              </w:rPr>
              <w:t>。</w:t>
            </w:r>
          </w:p>
          <w:p w14:paraId="778B9A05">
            <w:pPr>
              <w:keepNext w:val="0"/>
              <w:keepLines w:val="0"/>
              <w:pageBreakBefore w:val="0"/>
              <w:widowControl w:val="0"/>
              <w:kinsoku/>
              <w:wordWrap/>
              <w:overflowPunct/>
              <w:topLinePunct w:val="0"/>
              <w:autoSpaceDE/>
              <w:autoSpaceDN/>
              <w:bidi w:val="0"/>
              <w:adjustRightInd/>
              <w:snapToGrid/>
              <w:spacing w:after="157" w:afterLines="50" w:line="400" w:lineRule="exact"/>
              <w:jc w:val="left"/>
              <w:textAlignment w:val="auto"/>
              <w:rPr>
                <w:rFonts w:hint="eastAsia" w:ascii="宋体" w:hAnsi="宋体" w:eastAsia="宋体" w:cs="Times New Roman"/>
                <w:b w:val="0"/>
                <w:bCs w:val="0"/>
                <w:color w:val="auto"/>
                <w:kern w:val="2"/>
                <w:sz w:val="21"/>
                <w:szCs w:val="21"/>
                <w:highlight w:val="none"/>
              </w:rPr>
            </w:pPr>
            <w:r>
              <w:rPr>
                <w:rFonts w:hint="eastAsia" w:ascii="宋体" w:hAnsi="宋体" w:eastAsia="宋体" w:cs="Times New Roman"/>
                <w:b w:val="0"/>
                <w:bCs w:val="0"/>
                <w:color w:val="auto"/>
                <w:kern w:val="2"/>
                <w:sz w:val="21"/>
                <w:szCs w:val="21"/>
                <w:highlight w:val="none"/>
              </w:rPr>
              <w:t>办理程序：</w:t>
            </w:r>
          </w:p>
          <w:p w14:paraId="112023CF">
            <w:pPr>
              <w:keepNext w:val="0"/>
              <w:keepLines w:val="0"/>
              <w:pageBreakBefore w:val="0"/>
              <w:widowControl w:val="0"/>
              <w:kinsoku/>
              <w:wordWrap/>
              <w:overflowPunct/>
              <w:topLinePunct w:val="0"/>
              <w:autoSpaceDE/>
              <w:autoSpaceDN/>
              <w:bidi w:val="0"/>
              <w:adjustRightInd/>
              <w:snapToGrid/>
              <w:spacing w:after="157" w:afterLines="50" w:line="400" w:lineRule="exact"/>
              <w:jc w:val="left"/>
              <w:textAlignment w:val="auto"/>
              <w:rPr>
                <w:rFonts w:hint="eastAsia" w:ascii="宋体" w:hAnsi="宋体" w:eastAsia="宋体" w:cs="Times New Roman"/>
                <w:b w:val="0"/>
                <w:bCs w:val="0"/>
                <w:color w:val="auto"/>
                <w:kern w:val="2"/>
                <w:sz w:val="21"/>
                <w:szCs w:val="21"/>
                <w:highlight w:val="none"/>
              </w:rPr>
            </w:pPr>
            <w:r>
              <w:rPr>
                <w:rFonts w:hint="eastAsia" w:ascii="宋体" w:hAnsi="宋体" w:eastAsia="宋体" w:cs="Times New Roman"/>
                <w:b w:val="0"/>
                <w:bCs w:val="0"/>
                <w:color w:val="auto"/>
                <w:kern w:val="2"/>
                <w:sz w:val="21"/>
                <w:szCs w:val="21"/>
                <w:highlight w:val="none"/>
                <w:lang w:val="en-US" w:eastAsia="zh-CN"/>
              </w:rPr>
              <w:t>于提交响应文件截止时间前以供应商自身的名义提交并保证</w:t>
            </w:r>
            <w:r>
              <w:rPr>
                <w:rFonts w:hint="eastAsia" w:ascii="宋体" w:hAnsi="宋体" w:cs="Times New Roman"/>
                <w:b w:val="0"/>
                <w:bCs w:val="0"/>
                <w:color w:val="auto"/>
                <w:kern w:val="2"/>
                <w:sz w:val="21"/>
                <w:szCs w:val="21"/>
                <w:highlight w:val="none"/>
                <w:lang w:val="en-US" w:eastAsia="zh-CN"/>
              </w:rPr>
              <w:t>响应文件开启</w:t>
            </w:r>
            <w:r>
              <w:rPr>
                <w:rFonts w:hint="eastAsia" w:ascii="宋体" w:hAnsi="宋体" w:eastAsia="宋体" w:cs="Times New Roman"/>
                <w:b w:val="0"/>
                <w:bCs w:val="0"/>
                <w:color w:val="auto"/>
                <w:kern w:val="2"/>
                <w:sz w:val="21"/>
                <w:szCs w:val="21"/>
                <w:highlight w:val="none"/>
                <w:lang w:val="en-US" w:eastAsia="zh-CN"/>
              </w:rPr>
              <w:t>时必须到户，转账时需注明项目名称或招标编号。</w:t>
            </w:r>
          </w:p>
          <w:p w14:paraId="1837745E">
            <w:pPr>
              <w:keepNext w:val="0"/>
              <w:keepLines w:val="0"/>
              <w:pageBreakBefore w:val="0"/>
              <w:widowControl w:val="0"/>
              <w:kinsoku/>
              <w:wordWrap/>
              <w:overflowPunct/>
              <w:topLinePunct w:val="0"/>
              <w:autoSpaceDE/>
              <w:autoSpaceDN/>
              <w:bidi w:val="0"/>
              <w:adjustRightInd/>
              <w:snapToGrid/>
              <w:spacing w:after="157" w:afterLines="50" w:line="400" w:lineRule="exact"/>
              <w:jc w:val="left"/>
              <w:textAlignment w:val="auto"/>
              <w:rPr>
                <w:rFonts w:hint="eastAsia" w:ascii="宋体" w:hAnsi="宋体" w:eastAsia="宋体" w:cs="Times New Roman"/>
                <w:b w:val="0"/>
                <w:bCs w:val="0"/>
                <w:color w:val="auto"/>
                <w:kern w:val="2"/>
                <w:sz w:val="21"/>
                <w:szCs w:val="21"/>
                <w:highlight w:val="none"/>
              </w:rPr>
            </w:pPr>
            <w:r>
              <w:rPr>
                <w:rFonts w:hint="eastAsia" w:ascii="宋体" w:hAnsi="宋体" w:eastAsia="宋体" w:cs="Times New Roman"/>
                <w:b w:val="0"/>
                <w:bCs w:val="0"/>
                <w:color w:val="auto"/>
                <w:kern w:val="2"/>
                <w:sz w:val="21"/>
                <w:szCs w:val="21"/>
                <w:highlight w:val="none"/>
              </w:rPr>
              <w:fldChar w:fldCharType="begin"/>
            </w:r>
            <w:r>
              <w:rPr>
                <w:rFonts w:hint="eastAsia" w:ascii="宋体" w:hAnsi="宋体" w:eastAsia="宋体" w:cs="Times New Roman"/>
                <w:b w:val="0"/>
                <w:bCs w:val="0"/>
                <w:color w:val="auto"/>
                <w:kern w:val="2"/>
                <w:sz w:val="21"/>
                <w:szCs w:val="21"/>
                <w:highlight w:val="none"/>
              </w:rPr>
              <w:instrText xml:space="preserve"> AUTOTEXT  input535 \* MERGEFORMAT </w:instrText>
            </w:r>
            <w:r>
              <w:rPr>
                <w:rFonts w:hint="eastAsia" w:ascii="宋体" w:hAnsi="宋体" w:eastAsia="宋体" w:cs="Times New Roman"/>
                <w:b w:val="0"/>
                <w:bCs w:val="0"/>
                <w:color w:val="auto"/>
                <w:kern w:val="2"/>
                <w:sz w:val="21"/>
                <w:szCs w:val="21"/>
                <w:highlight w:val="none"/>
              </w:rPr>
              <w:fldChar w:fldCharType="separate"/>
            </w:r>
            <w:r>
              <w:rPr>
                <w:rFonts w:hint="eastAsia" w:ascii="宋体" w:hAnsi="宋体" w:eastAsia="宋体" w:cs="Times New Roman"/>
                <w:b w:val="0"/>
                <w:bCs w:val="0"/>
                <w:color w:val="auto"/>
                <w:kern w:val="2"/>
                <w:sz w:val="21"/>
                <w:szCs w:val="21"/>
                <w:highlight w:val="none"/>
              </w:rPr>
              <w:t>☑</w:t>
            </w:r>
            <w:r>
              <w:rPr>
                <w:rFonts w:hint="eastAsia" w:ascii="宋体" w:hAnsi="宋体" w:eastAsia="宋体" w:cs="Times New Roman"/>
                <w:b w:val="0"/>
                <w:bCs w:val="0"/>
                <w:color w:val="auto"/>
                <w:kern w:val="2"/>
                <w:sz w:val="21"/>
                <w:szCs w:val="21"/>
                <w:highlight w:val="none"/>
              </w:rPr>
              <w:fldChar w:fldCharType="end"/>
            </w:r>
            <w:r>
              <w:rPr>
                <w:rFonts w:hint="eastAsia" w:ascii="宋体" w:hAnsi="宋体" w:eastAsia="宋体" w:cs="Times New Roman"/>
                <w:b w:val="0"/>
                <w:bCs w:val="0"/>
                <w:color w:val="auto"/>
                <w:kern w:val="2"/>
                <w:sz w:val="21"/>
                <w:szCs w:val="21"/>
                <w:highlight w:val="none"/>
              </w:rPr>
              <w:t>（二）采用银行保函方式：</w:t>
            </w:r>
          </w:p>
          <w:p w14:paraId="278F13AB">
            <w:pPr>
              <w:keepNext w:val="0"/>
              <w:keepLines w:val="0"/>
              <w:pageBreakBefore w:val="0"/>
              <w:widowControl w:val="0"/>
              <w:kinsoku/>
              <w:wordWrap/>
              <w:overflowPunct/>
              <w:topLinePunct w:val="0"/>
              <w:autoSpaceDE/>
              <w:autoSpaceDN/>
              <w:bidi w:val="0"/>
              <w:adjustRightInd/>
              <w:snapToGrid/>
              <w:spacing w:after="157" w:afterLines="50" w:line="400" w:lineRule="exact"/>
              <w:jc w:val="left"/>
              <w:textAlignment w:val="auto"/>
              <w:rPr>
                <w:rFonts w:hint="eastAsia" w:ascii="宋体" w:hAnsi="宋体" w:eastAsia="宋体" w:cs="Times New Roman"/>
                <w:b w:val="0"/>
                <w:bCs w:val="0"/>
                <w:color w:val="auto"/>
                <w:kern w:val="2"/>
                <w:sz w:val="21"/>
                <w:szCs w:val="21"/>
                <w:highlight w:val="none"/>
              </w:rPr>
            </w:pPr>
            <w:r>
              <w:rPr>
                <w:rFonts w:hint="eastAsia" w:ascii="宋体" w:hAnsi="宋体" w:eastAsia="宋体" w:cs="Times New Roman"/>
                <w:b w:val="0"/>
                <w:bCs w:val="0"/>
                <w:color w:val="auto"/>
                <w:kern w:val="2"/>
                <w:sz w:val="21"/>
                <w:szCs w:val="21"/>
                <w:highlight w:val="none"/>
              </w:rPr>
              <w:t>项目名称：</w:t>
            </w:r>
            <w:r>
              <w:rPr>
                <w:rFonts w:hint="eastAsia" w:ascii="宋体" w:hAnsi="宋体" w:cs="Times New Roman"/>
                <w:b w:val="0"/>
                <w:bCs w:val="0"/>
                <w:color w:val="auto"/>
                <w:kern w:val="2"/>
                <w:sz w:val="21"/>
                <w:szCs w:val="21"/>
                <w:highlight w:val="none"/>
                <w:lang w:val="en-US" w:eastAsia="zh-CN"/>
              </w:rPr>
              <w:t>芒市2026年旱地优质稻示范推广项目</w:t>
            </w:r>
            <w:r>
              <w:rPr>
                <w:rFonts w:hint="eastAsia" w:ascii="宋体" w:hAnsi="宋体" w:eastAsia="宋体" w:cs="Times New Roman"/>
                <w:b w:val="0"/>
                <w:bCs w:val="0"/>
                <w:color w:val="auto"/>
                <w:kern w:val="2"/>
                <w:sz w:val="21"/>
                <w:szCs w:val="21"/>
                <w:highlight w:val="none"/>
              </w:rPr>
              <w:t>，</w:t>
            </w:r>
          </w:p>
          <w:p w14:paraId="62176BD0">
            <w:pPr>
              <w:keepNext w:val="0"/>
              <w:keepLines w:val="0"/>
              <w:pageBreakBefore w:val="0"/>
              <w:widowControl w:val="0"/>
              <w:kinsoku/>
              <w:wordWrap/>
              <w:overflowPunct/>
              <w:topLinePunct w:val="0"/>
              <w:autoSpaceDE/>
              <w:autoSpaceDN/>
              <w:bidi w:val="0"/>
              <w:adjustRightInd/>
              <w:snapToGrid/>
              <w:spacing w:after="157" w:afterLines="50" w:line="400" w:lineRule="exact"/>
              <w:jc w:val="left"/>
              <w:textAlignment w:val="auto"/>
              <w:rPr>
                <w:rFonts w:hint="eastAsia" w:ascii="宋体" w:hAnsi="宋体" w:eastAsia="宋体" w:cs="Times New Roman"/>
                <w:b w:val="0"/>
                <w:bCs w:val="0"/>
                <w:color w:val="auto"/>
                <w:kern w:val="2"/>
                <w:sz w:val="21"/>
                <w:szCs w:val="21"/>
                <w:highlight w:val="none"/>
              </w:rPr>
            </w:pPr>
            <w:r>
              <w:rPr>
                <w:rFonts w:hint="eastAsia" w:ascii="宋体" w:hAnsi="宋体" w:eastAsia="宋体" w:cs="Times New Roman"/>
                <w:b w:val="0"/>
                <w:bCs w:val="0"/>
                <w:color w:val="auto"/>
                <w:kern w:val="2"/>
                <w:sz w:val="21"/>
                <w:szCs w:val="21"/>
                <w:highlight w:val="none"/>
              </w:rPr>
              <w:t>保证金金额：</w:t>
            </w:r>
            <w:r>
              <w:rPr>
                <w:rFonts w:hint="eastAsia" w:ascii="宋体" w:hAnsi="宋体" w:cs="Times New Roman"/>
                <w:b w:val="0"/>
                <w:bCs w:val="0"/>
                <w:color w:val="auto"/>
                <w:kern w:val="2"/>
                <w:sz w:val="21"/>
                <w:szCs w:val="21"/>
                <w:highlight w:val="none"/>
                <w:lang w:val="en-US" w:eastAsia="zh-CN"/>
              </w:rPr>
              <w:t>肆仟伍佰元整（4500.00元）</w:t>
            </w:r>
          </w:p>
          <w:p w14:paraId="418B8E71">
            <w:pPr>
              <w:keepNext w:val="0"/>
              <w:keepLines w:val="0"/>
              <w:pageBreakBefore w:val="0"/>
              <w:widowControl w:val="0"/>
              <w:kinsoku/>
              <w:wordWrap/>
              <w:overflowPunct/>
              <w:topLinePunct w:val="0"/>
              <w:autoSpaceDE/>
              <w:autoSpaceDN/>
              <w:bidi w:val="0"/>
              <w:adjustRightInd/>
              <w:snapToGrid/>
              <w:spacing w:after="157" w:afterLines="50" w:line="400" w:lineRule="exact"/>
              <w:jc w:val="left"/>
              <w:textAlignment w:val="auto"/>
              <w:rPr>
                <w:rFonts w:hint="eastAsia" w:ascii="宋体" w:hAnsi="宋体" w:eastAsia="宋体" w:cs="Times New Roman"/>
                <w:b w:val="0"/>
                <w:bCs w:val="0"/>
                <w:color w:val="auto"/>
                <w:kern w:val="2"/>
                <w:sz w:val="21"/>
                <w:szCs w:val="21"/>
                <w:highlight w:val="none"/>
              </w:rPr>
            </w:pPr>
            <w:r>
              <w:rPr>
                <w:rFonts w:hint="eastAsia" w:ascii="宋体" w:hAnsi="宋体" w:eastAsia="宋体" w:cs="Times New Roman"/>
                <w:b w:val="0"/>
                <w:bCs w:val="0"/>
                <w:color w:val="auto"/>
                <w:kern w:val="2"/>
                <w:sz w:val="21"/>
                <w:szCs w:val="21"/>
                <w:highlight w:val="none"/>
              </w:rPr>
              <w:t>办理程序：</w:t>
            </w:r>
          </w:p>
          <w:p w14:paraId="0B2C2372">
            <w:pPr>
              <w:keepNext w:val="0"/>
              <w:keepLines w:val="0"/>
              <w:pageBreakBefore w:val="0"/>
              <w:widowControl w:val="0"/>
              <w:kinsoku/>
              <w:wordWrap/>
              <w:overflowPunct/>
              <w:topLinePunct w:val="0"/>
              <w:autoSpaceDE/>
              <w:autoSpaceDN/>
              <w:bidi w:val="0"/>
              <w:adjustRightInd/>
              <w:snapToGrid/>
              <w:spacing w:after="157" w:afterLines="50" w:line="400" w:lineRule="exact"/>
              <w:jc w:val="left"/>
              <w:textAlignment w:val="auto"/>
              <w:rPr>
                <w:rFonts w:hint="eastAsia" w:ascii="宋体" w:hAnsi="宋体" w:eastAsia="宋体" w:cs="Times New Roman"/>
                <w:b w:val="0"/>
                <w:bCs w:val="0"/>
                <w:color w:val="auto"/>
                <w:kern w:val="2"/>
                <w:sz w:val="21"/>
                <w:szCs w:val="21"/>
                <w:highlight w:val="none"/>
                <w:lang w:eastAsia="zh-CN"/>
              </w:rPr>
            </w:pPr>
            <w:r>
              <w:rPr>
                <w:rFonts w:hint="eastAsia" w:ascii="宋体" w:hAnsi="宋体" w:eastAsia="宋体" w:cs="Times New Roman"/>
                <w:b w:val="0"/>
                <w:bCs w:val="0"/>
                <w:color w:val="auto"/>
                <w:kern w:val="2"/>
                <w:sz w:val="21"/>
                <w:szCs w:val="21"/>
                <w:highlight w:val="none"/>
                <w:lang w:eastAsia="zh-CN"/>
              </w:rPr>
              <w:t>供应商</w:t>
            </w:r>
            <w:r>
              <w:rPr>
                <w:rFonts w:hint="eastAsia" w:ascii="宋体" w:hAnsi="宋体" w:eastAsia="宋体" w:cs="Times New Roman"/>
                <w:b w:val="0"/>
                <w:bCs w:val="0"/>
                <w:color w:val="auto"/>
                <w:kern w:val="2"/>
                <w:sz w:val="21"/>
                <w:szCs w:val="21"/>
                <w:highlight w:val="none"/>
              </w:rPr>
              <w:t>银行保函必须在</w:t>
            </w:r>
            <w:r>
              <w:rPr>
                <w:rFonts w:hint="eastAsia" w:ascii="宋体" w:hAnsi="宋体" w:eastAsia="宋体" w:cs="Times New Roman"/>
                <w:b w:val="0"/>
                <w:bCs w:val="0"/>
                <w:color w:val="auto"/>
                <w:kern w:val="2"/>
                <w:sz w:val="21"/>
                <w:szCs w:val="21"/>
                <w:highlight w:val="none"/>
                <w:lang w:val="en-US" w:eastAsia="zh-CN"/>
              </w:rPr>
              <w:t>提交响应文件截止时间</w:t>
            </w:r>
            <w:r>
              <w:rPr>
                <w:rFonts w:hint="eastAsia" w:ascii="宋体" w:hAnsi="宋体" w:eastAsia="宋体" w:cs="Times New Roman"/>
                <w:b w:val="0"/>
                <w:bCs w:val="0"/>
                <w:color w:val="auto"/>
                <w:kern w:val="2"/>
                <w:sz w:val="21"/>
                <w:szCs w:val="21"/>
                <w:highlight w:val="none"/>
              </w:rPr>
              <w:t>前</w:t>
            </w:r>
            <w:r>
              <w:rPr>
                <w:rFonts w:hint="eastAsia" w:ascii="宋体" w:hAnsi="宋体" w:cs="Times New Roman"/>
                <w:b w:val="0"/>
                <w:bCs w:val="0"/>
                <w:color w:val="auto"/>
                <w:kern w:val="2"/>
                <w:sz w:val="21"/>
                <w:szCs w:val="21"/>
                <w:highlight w:val="none"/>
                <w:lang w:eastAsia="zh-CN"/>
              </w:rPr>
              <w:t>提交</w:t>
            </w:r>
            <w:r>
              <w:rPr>
                <w:rFonts w:hint="eastAsia" w:ascii="宋体" w:hAnsi="宋体" w:eastAsia="宋体" w:cs="Times New Roman"/>
                <w:b w:val="0"/>
                <w:bCs w:val="0"/>
                <w:color w:val="auto"/>
                <w:kern w:val="2"/>
                <w:sz w:val="21"/>
                <w:szCs w:val="21"/>
                <w:highlight w:val="none"/>
              </w:rPr>
              <w:t>至银行</w:t>
            </w:r>
            <w:r>
              <w:rPr>
                <w:rFonts w:hint="eastAsia" w:ascii="宋体" w:hAnsi="宋体" w:eastAsia="宋体" w:cs="Times New Roman"/>
                <w:b w:val="0"/>
                <w:bCs w:val="0"/>
                <w:color w:val="auto"/>
                <w:kern w:val="2"/>
                <w:sz w:val="21"/>
                <w:szCs w:val="21"/>
                <w:highlight w:val="none"/>
                <w:lang w:eastAsia="zh-CN"/>
              </w:rPr>
              <w:t>。</w:t>
            </w:r>
          </w:p>
          <w:p w14:paraId="27FA8262">
            <w:pPr>
              <w:keepNext w:val="0"/>
              <w:keepLines w:val="0"/>
              <w:pageBreakBefore w:val="0"/>
              <w:widowControl w:val="0"/>
              <w:kinsoku/>
              <w:wordWrap/>
              <w:overflowPunct/>
              <w:topLinePunct w:val="0"/>
              <w:autoSpaceDE/>
              <w:autoSpaceDN/>
              <w:bidi w:val="0"/>
              <w:adjustRightInd/>
              <w:snapToGrid/>
              <w:spacing w:after="157" w:afterLines="50" w:line="400" w:lineRule="exact"/>
              <w:jc w:val="left"/>
              <w:textAlignment w:val="auto"/>
              <w:rPr>
                <w:rFonts w:hint="eastAsia" w:ascii="宋体" w:hAnsi="宋体" w:eastAsia="宋体" w:cs="Times New Roman"/>
                <w:b w:val="0"/>
                <w:bCs w:val="0"/>
                <w:color w:val="auto"/>
                <w:kern w:val="2"/>
                <w:sz w:val="21"/>
                <w:szCs w:val="21"/>
                <w:highlight w:val="none"/>
                <w:lang w:val="en-US" w:eastAsia="zh-CN"/>
              </w:rPr>
            </w:pPr>
            <w:r>
              <w:rPr>
                <w:rFonts w:hint="eastAsia" w:ascii="宋体" w:hAnsi="宋体" w:eastAsia="宋体" w:cs="Times New Roman"/>
                <w:b w:val="0"/>
                <w:bCs w:val="0"/>
                <w:color w:val="auto"/>
                <w:kern w:val="2"/>
                <w:sz w:val="21"/>
                <w:szCs w:val="21"/>
                <w:highlight w:val="none"/>
                <w:lang w:val="en-US" w:eastAsia="zh-CN"/>
              </w:rPr>
              <w:fldChar w:fldCharType="begin"/>
            </w:r>
            <w:r>
              <w:rPr>
                <w:rFonts w:hint="eastAsia" w:ascii="宋体" w:hAnsi="宋体" w:eastAsia="宋体" w:cs="Times New Roman"/>
                <w:b w:val="0"/>
                <w:bCs w:val="0"/>
                <w:color w:val="auto"/>
                <w:kern w:val="2"/>
                <w:sz w:val="21"/>
                <w:szCs w:val="21"/>
                <w:highlight w:val="none"/>
                <w:lang w:val="en-US" w:eastAsia="zh-CN"/>
              </w:rPr>
              <w:instrText xml:space="preserve"> AUTOTEXT  input536 \* MERGEFORMAT </w:instrText>
            </w:r>
            <w:r>
              <w:rPr>
                <w:rFonts w:hint="eastAsia" w:ascii="宋体" w:hAnsi="宋体" w:eastAsia="宋体" w:cs="Times New Roman"/>
                <w:b w:val="0"/>
                <w:bCs w:val="0"/>
                <w:color w:val="auto"/>
                <w:kern w:val="2"/>
                <w:sz w:val="21"/>
                <w:szCs w:val="21"/>
                <w:highlight w:val="none"/>
                <w:lang w:val="en-US" w:eastAsia="zh-CN"/>
              </w:rPr>
              <w:fldChar w:fldCharType="separate"/>
            </w:r>
            <w:r>
              <w:rPr>
                <w:rFonts w:hint="eastAsia" w:ascii="宋体" w:hAnsi="宋体" w:eastAsia="宋体" w:cs="Times New Roman"/>
                <w:b w:val="0"/>
                <w:bCs w:val="0"/>
                <w:color w:val="auto"/>
                <w:kern w:val="2"/>
                <w:sz w:val="21"/>
                <w:szCs w:val="21"/>
                <w:highlight w:val="none"/>
                <w:lang w:val="en-US" w:eastAsia="zh-CN"/>
              </w:rPr>
              <w:t>☑</w:t>
            </w:r>
            <w:r>
              <w:rPr>
                <w:rFonts w:hint="eastAsia" w:ascii="宋体" w:hAnsi="宋体" w:eastAsia="宋体" w:cs="Times New Roman"/>
                <w:b w:val="0"/>
                <w:bCs w:val="0"/>
                <w:color w:val="auto"/>
                <w:kern w:val="2"/>
                <w:sz w:val="21"/>
                <w:szCs w:val="21"/>
                <w:highlight w:val="none"/>
                <w:lang w:val="en-US" w:eastAsia="zh-CN"/>
              </w:rPr>
              <w:fldChar w:fldCharType="end"/>
            </w:r>
            <w:r>
              <w:rPr>
                <w:rFonts w:hint="eastAsia" w:ascii="宋体" w:hAnsi="宋体" w:eastAsia="宋体" w:cs="Times New Roman"/>
                <w:b w:val="0"/>
                <w:bCs w:val="0"/>
                <w:color w:val="auto"/>
                <w:kern w:val="2"/>
                <w:sz w:val="21"/>
                <w:szCs w:val="21"/>
                <w:highlight w:val="none"/>
                <w:lang w:val="en-US" w:eastAsia="zh-CN"/>
              </w:rPr>
              <w:t>（三）采用协商保证保险方式：</w:t>
            </w:r>
          </w:p>
          <w:p w14:paraId="5061EF14">
            <w:pPr>
              <w:keepNext w:val="0"/>
              <w:keepLines w:val="0"/>
              <w:pageBreakBefore w:val="0"/>
              <w:widowControl w:val="0"/>
              <w:kinsoku/>
              <w:wordWrap/>
              <w:overflowPunct/>
              <w:topLinePunct w:val="0"/>
              <w:autoSpaceDE/>
              <w:autoSpaceDN/>
              <w:bidi w:val="0"/>
              <w:adjustRightInd/>
              <w:snapToGrid/>
              <w:spacing w:after="157" w:afterLines="50" w:line="400" w:lineRule="exact"/>
              <w:jc w:val="left"/>
              <w:textAlignment w:val="auto"/>
              <w:rPr>
                <w:rFonts w:hint="eastAsia" w:ascii="宋体" w:hAnsi="宋体" w:eastAsia="宋体" w:cs="Times New Roman"/>
                <w:b w:val="0"/>
                <w:bCs w:val="0"/>
                <w:color w:val="auto"/>
                <w:kern w:val="2"/>
                <w:sz w:val="21"/>
                <w:szCs w:val="21"/>
                <w:highlight w:val="none"/>
                <w:lang w:val="en-US" w:eastAsia="zh-CN"/>
              </w:rPr>
            </w:pPr>
            <w:r>
              <w:rPr>
                <w:rFonts w:hint="eastAsia" w:ascii="宋体" w:hAnsi="宋体" w:eastAsia="宋体" w:cs="Times New Roman"/>
                <w:b w:val="0"/>
                <w:bCs w:val="0"/>
                <w:color w:val="auto"/>
                <w:kern w:val="2"/>
                <w:sz w:val="21"/>
                <w:szCs w:val="21"/>
                <w:highlight w:val="none"/>
                <w:lang w:val="en-US" w:eastAsia="zh-CN"/>
              </w:rPr>
              <w:t>项目名称：</w:t>
            </w:r>
            <w:r>
              <w:rPr>
                <w:rFonts w:hint="eastAsia" w:ascii="宋体" w:hAnsi="宋体" w:cs="Times New Roman"/>
                <w:b w:val="0"/>
                <w:bCs w:val="0"/>
                <w:color w:val="auto"/>
                <w:kern w:val="2"/>
                <w:sz w:val="21"/>
                <w:szCs w:val="21"/>
                <w:highlight w:val="none"/>
                <w:lang w:val="en-US" w:eastAsia="zh-CN"/>
              </w:rPr>
              <w:t>芒市2026年旱地优质稻示范推广项目</w:t>
            </w:r>
            <w:r>
              <w:rPr>
                <w:rFonts w:hint="eastAsia" w:ascii="宋体" w:hAnsi="宋体" w:eastAsia="宋体" w:cs="Times New Roman"/>
                <w:b w:val="0"/>
                <w:bCs w:val="0"/>
                <w:color w:val="auto"/>
                <w:kern w:val="2"/>
                <w:sz w:val="21"/>
                <w:szCs w:val="21"/>
                <w:highlight w:val="none"/>
                <w:lang w:val="en-US" w:eastAsia="zh-CN"/>
              </w:rPr>
              <w:t>，</w:t>
            </w:r>
          </w:p>
          <w:p w14:paraId="2BB302AF">
            <w:pPr>
              <w:keepNext w:val="0"/>
              <w:keepLines w:val="0"/>
              <w:pageBreakBefore w:val="0"/>
              <w:widowControl w:val="0"/>
              <w:kinsoku/>
              <w:wordWrap/>
              <w:overflowPunct/>
              <w:topLinePunct w:val="0"/>
              <w:autoSpaceDE/>
              <w:autoSpaceDN/>
              <w:bidi w:val="0"/>
              <w:adjustRightInd/>
              <w:snapToGrid/>
              <w:spacing w:after="157" w:afterLines="50" w:line="400" w:lineRule="exact"/>
              <w:jc w:val="left"/>
              <w:textAlignment w:val="auto"/>
              <w:rPr>
                <w:rFonts w:hint="eastAsia" w:ascii="宋体" w:hAnsi="宋体" w:eastAsia="宋体" w:cs="Times New Roman"/>
                <w:b w:val="0"/>
                <w:bCs w:val="0"/>
                <w:color w:val="auto"/>
                <w:kern w:val="2"/>
                <w:sz w:val="21"/>
                <w:szCs w:val="21"/>
                <w:highlight w:val="none"/>
                <w:lang w:val="en-US" w:eastAsia="zh-CN"/>
              </w:rPr>
            </w:pPr>
            <w:r>
              <w:rPr>
                <w:rFonts w:hint="eastAsia" w:ascii="宋体" w:hAnsi="宋体" w:eastAsia="宋体" w:cs="Times New Roman"/>
                <w:b w:val="0"/>
                <w:bCs w:val="0"/>
                <w:color w:val="auto"/>
                <w:kern w:val="2"/>
                <w:sz w:val="21"/>
                <w:szCs w:val="21"/>
                <w:highlight w:val="none"/>
                <w:lang w:val="en-US" w:eastAsia="zh-CN"/>
              </w:rPr>
              <w:t>保证金金额：肆仟伍佰</w:t>
            </w:r>
            <w:r>
              <w:rPr>
                <w:rFonts w:hint="eastAsia" w:ascii="宋体" w:hAnsi="宋体" w:cs="Times New Roman"/>
                <w:b w:val="0"/>
                <w:bCs w:val="0"/>
                <w:color w:val="auto"/>
                <w:kern w:val="2"/>
                <w:sz w:val="21"/>
                <w:szCs w:val="21"/>
                <w:highlight w:val="none"/>
                <w:lang w:val="en-US" w:eastAsia="zh-CN"/>
              </w:rPr>
              <w:t>元整（4500.00元）</w:t>
            </w:r>
          </w:p>
          <w:p w14:paraId="5B234F47">
            <w:pPr>
              <w:keepNext w:val="0"/>
              <w:keepLines w:val="0"/>
              <w:pageBreakBefore w:val="0"/>
              <w:widowControl w:val="0"/>
              <w:kinsoku/>
              <w:wordWrap/>
              <w:overflowPunct/>
              <w:topLinePunct w:val="0"/>
              <w:autoSpaceDE/>
              <w:autoSpaceDN/>
              <w:bidi w:val="0"/>
              <w:adjustRightInd/>
              <w:snapToGrid/>
              <w:spacing w:after="157" w:afterLines="50" w:line="400" w:lineRule="exact"/>
              <w:jc w:val="left"/>
              <w:textAlignment w:val="auto"/>
              <w:rPr>
                <w:rFonts w:hint="eastAsia" w:ascii="宋体" w:hAnsi="宋体" w:eastAsia="宋体" w:cs="Times New Roman"/>
                <w:b w:val="0"/>
                <w:bCs w:val="0"/>
                <w:color w:val="auto"/>
                <w:kern w:val="2"/>
                <w:sz w:val="21"/>
                <w:szCs w:val="21"/>
                <w:highlight w:val="none"/>
                <w:lang w:val="en-US" w:eastAsia="zh-CN"/>
              </w:rPr>
            </w:pPr>
            <w:r>
              <w:rPr>
                <w:rFonts w:hint="eastAsia" w:ascii="宋体" w:hAnsi="宋体" w:eastAsia="宋体" w:cs="Times New Roman"/>
                <w:b w:val="0"/>
                <w:bCs w:val="0"/>
                <w:color w:val="auto"/>
                <w:kern w:val="2"/>
                <w:sz w:val="21"/>
                <w:szCs w:val="21"/>
                <w:highlight w:val="none"/>
                <w:lang w:val="en-US" w:eastAsia="zh-CN"/>
              </w:rPr>
              <w:t>办理程序：投标保证保险的投保人应当在提交响应文件截止时间前与保险公司签订投标保证保险合同。</w:t>
            </w:r>
          </w:p>
          <w:p w14:paraId="38109DA2">
            <w:pPr>
              <w:keepNext w:val="0"/>
              <w:keepLines w:val="0"/>
              <w:pageBreakBefore w:val="0"/>
              <w:widowControl w:val="0"/>
              <w:kinsoku/>
              <w:wordWrap/>
              <w:overflowPunct/>
              <w:topLinePunct w:val="0"/>
              <w:autoSpaceDE/>
              <w:autoSpaceDN/>
              <w:bidi w:val="0"/>
              <w:adjustRightInd/>
              <w:snapToGrid/>
              <w:spacing w:after="157" w:afterLines="50" w:line="400" w:lineRule="exact"/>
              <w:jc w:val="left"/>
              <w:textAlignment w:val="auto"/>
              <w:rPr>
                <w:rFonts w:hint="eastAsia" w:ascii="宋体" w:hAnsi="宋体" w:eastAsia="宋体" w:cs="Times New Roman"/>
                <w:b w:val="0"/>
                <w:bCs w:val="0"/>
                <w:color w:val="auto"/>
                <w:kern w:val="2"/>
                <w:sz w:val="21"/>
                <w:szCs w:val="21"/>
                <w:highlight w:val="none"/>
              </w:rPr>
            </w:pPr>
            <w:r>
              <w:rPr>
                <w:rFonts w:hint="eastAsia" w:ascii="宋体" w:hAnsi="宋体" w:eastAsia="宋体" w:cs="Times New Roman"/>
                <w:b/>
                <w:bCs/>
                <w:i w:val="0"/>
                <w:iCs w:val="0"/>
                <w:color w:val="auto"/>
                <w:kern w:val="2"/>
                <w:sz w:val="21"/>
                <w:szCs w:val="21"/>
                <w:highlight w:val="none"/>
                <w:lang w:val="en-US" w:eastAsia="zh-CN"/>
              </w:rPr>
              <w:t>四、</w:t>
            </w:r>
            <w:r>
              <w:rPr>
                <w:rFonts w:hint="eastAsia" w:ascii="宋体" w:hAnsi="宋体" w:eastAsia="宋体" w:cs="Times New Roman"/>
                <w:b/>
                <w:bCs/>
                <w:i w:val="0"/>
                <w:iCs w:val="0"/>
                <w:color w:val="auto"/>
                <w:kern w:val="2"/>
                <w:sz w:val="21"/>
                <w:szCs w:val="21"/>
                <w:highlight w:val="none"/>
                <w:lang w:eastAsia="zh-CN"/>
              </w:rPr>
              <w:t>协商</w:t>
            </w:r>
            <w:r>
              <w:rPr>
                <w:rFonts w:hint="eastAsia" w:ascii="宋体" w:hAnsi="宋体" w:eastAsia="宋体" w:cs="Times New Roman"/>
                <w:b/>
                <w:bCs/>
                <w:i w:val="0"/>
                <w:iCs w:val="0"/>
                <w:color w:val="auto"/>
                <w:kern w:val="2"/>
                <w:sz w:val="21"/>
                <w:szCs w:val="21"/>
                <w:highlight w:val="none"/>
                <w:lang w:val="en-US" w:eastAsia="zh-CN"/>
              </w:rPr>
              <w:t>保证金的退还方式</w:t>
            </w:r>
            <w:r>
              <w:rPr>
                <w:rFonts w:hint="eastAsia" w:ascii="宋体" w:hAnsi="宋体" w:eastAsia="宋体" w:cs="Times New Roman"/>
                <w:b w:val="0"/>
                <w:bCs w:val="0"/>
                <w:color w:val="auto"/>
                <w:kern w:val="2"/>
                <w:sz w:val="21"/>
                <w:szCs w:val="21"/>
                <w:highlight w:val="none"/>
                <w:lang w:val="en-US" w:eastAsia="zh-CN"/>
              </w:rPr>
              <w:br w:type="textWrapping"/>
            </w:r>
            <w:r>
              <w:rPr>
                <w:rFonts w:hint="eastAsia" w:ascii="宋体" w:hAnsi="宋体" w:eastAsia="宋体" w:cs="Times New Roman"/>
                <w:b w:val="0"/>
                <w:bCs w:val="0"/>
                <w:color w:val="auto"/>
                <w:kern w:val="2"/>
                <w:sz w:val="21"/>
                <w:szCs w:val="21"/>
                <w:highlight w:val="none"/>
                <w:lang w:val="en-US" w:eastAsia="zh-CN"/>
              </w:rPr>
              <w:t>1.以支票、汇票、本票、网上银行支付等非现金形式，通过银行转账方式缴纳的保证金，以网银对公转账的方式退还到供应商账户；</w:t>
            </w:r>
            <w:r>
              <w:rPr>
                <w:rFonts w:hint="eastAsia" w:ascii="宋体" w:hAnsi="宋体" w:eastAsia="宋体" w:cs="Times New Roman"/>
                <w:b w:val="0"/>
                <w:bCs w:val="0"/>
                <w:color w:val="auto"/>
                <w:kern w:val="2"/>
                <w:sz w:val="21"/>
                <w:szCs w:val="21"/>
                <w:highlight w:val="none"/>
                <w:lang w:val="en-US" w:eastAsia="zh-CN"/>
              </w:rPr>
              <w:br w:type="textWrapping"/>
            </w:r>
            <w:r>
              <w:rPr>
                <w:rFonts w:hint="eastAsia" w:ascii="宋体" w:hAnsi="宋体" w:eastAsia="宋体" w:cs="Times New Roman"/>
                <w:b w:val="0"/>
                <w:bCs w:val="0"/>
                <w:color w:val="auto"/>
                <w:kern w:val="2"/>
                <w:sz w:val="21"/>
                <w:szCs w:val="21"/>
                <w:highlight w:val="none"/>
                <w:lang w:val="en-US" w:eastAsia="zh-CN"/>
              </w:rPr>
              <w:t>2.以银行保函或者投标保证保险方式缴纳的保证金，由供应商自行联系出函机构进行退还。</w:t>
            </w:r>
          </w:p>
        </w:tc>
      </w:tr>
      <w:tr w14:paraId="26C80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1283" w:type="dxa"/>
            <w:vAlign w:val="center"/>
          </w:tcPr>
          <w:p w14:paraId="1E23EED4">
            <w:pPr>
              <w:keepNext w:val="0"/>
              <w:keepLines w:val="0"/>
              <w:pageBreakBefore w:val="0"/>
              <w:widowControl w:val="0"/>
              <w:kinsoku/>
              <w:wordWrap/>
              <w:overflowPunct/>
              <w:topLinePunct w:val="0"/>
              <w:autoSpaceDE/>
              <w:autoSpaceDN/>
              <w:bidi w:val="0"/>
              <w:adjustRightInd/>
              <w:snapToGrid/>
              <w:spacing w:after="157" w:afterLines="50" w:line="400" w:lineRule="exact"/>
              <w:jc w:val="center"/>
              <w:textAlignment w:val="auto"/>
              <w:rPr>
                <w:rFonts w:hint="eastAsia" w:ascii="宋体" w:hAnsi="宋体" w:eastAsia="宋体" w:cs="Times New Roman"/>
                <w:b w:val="0"/>
                <w:bCs w:val="0"/>
                <w:color w:val="auto"/>
                <w:kern w:val="2"/>
                <w:sz w:val="21"/>
                <w:szCs w:val="21"/>
                <w:highlight w:val="none"/>
              </w:rPr>
            </w:pPr>
            <w:r>
              <w:rPr>
                <w:rFonts w:hint="eastAsia" w:ascii="宋体" w:hAnsi="宋体" w:eastAsia="宋体" w:cs="Times New Roman"/>
                <w:b w:val="0"/>
                <w:bCs w:val="0"/>
                <w:color w:val="auto"/>
                <w:kern w:val="2"/>
                <w:sz w:val="21"/>
                <w:szCs w:val="21"/>
                <w:highlight w:val="none"/>
              </w:rPr>
              <w:t>3.5.3</w:t>
            </w:r>
          </w:p>
        </w:tc>
        <w:tc>
          <w:tcPr>
            <w:tcW w:w="2227" w:type="dxa"/>
            <w:vAlign w:val="center"/>
          </w:tcPr>
          <w:p w14:paraId="222A5CCD">
            <w:pPr>
              <w:keepNext w:val="0"/>
              <w:keepLines w:val="0"/>
              <w:pageBreakBefore w:val="0"/>
              <w:widowControl w:val="0"/>
              <w:kinsoku/>
              <w:wordWrap/>
              <w:overflowPunct/>
              <w:topLinePunct w:val="0"/>
              <w:autoSpaceDE/>
              <w:autoSpaceDN/>
              <w:bidi w:val="0"/>
              <w:adjustRightInd/>
              <w:snapToGrid/>
              <w:spacing w:after="157" w:afterLines="50" w:line="400" w:lineRule="exact"/>
              <w:jc w:val="center"/>
              <w:textAlignment w:val="auto"/>
              <w:rPr>
                <w:rFonts w:hint="eastAsia" w:ascii="宋体" w:hAnsi="宋体" w:eastAsia="宋体" w:cs="Times New Roman"/>
                <w:b w:val="0"/>
                <w:bCs w:val="0"/>
                <w:color w:val="auto"/>
                <w:kern w:val="2"/>
                <w:sz w:val="21"/>
                <w:szCs w:val="21"/>
                <w:highlight w:val="none"/>
              </w:rPr>
            </w:pPr>
            <w:r>
              <w:rPr>
                <w:rFonts w:hint="eastAsia" w:ascii="宋体" w:hAnsi="宋体" w:eastAsia="宋体" w:cs="Times New Roman"/>
                <w:b w:val="0"/>
                <w:bCs w:val="0"/>
                <w:color w:val="auto"/>
                <w:kern w:val="2"/>
                <w:sz w:val="21"/>
                <w:szCs w:val="21"/>
                <w:highlight w:val="none"/>
                <w:lang w:eastAsia="zh-CN"/>
              </w:rPr>
              <w:t>响应文件编制</w:t>
            </w:r>
          </w:p>
        </w:tc>
        <w:tc>
          <w:tcPr>
            <w:tcW w:w="6240" w:type="dxa"/>
            <w:vAlign w:val="center"/>
          </w:tcPr>
          <w:p w14:paraId="5F5E609B">
            <w:pPr>
              <w:keepNext w:val="0"/>
              <w:keepLines w:val="0"/>
              <w:pageBreakBefore w:val="0"/>
              <w:widowControl w:val="0"/>
              <w:kinsoku/>
              <w:wordWrap/>
              <w:overflowPunct/>
              <w:topLinePunct w:val="0"/>
              <w:autoSpaceDE/>
              <w:autoSpaceDN/>
              <w:bidi w:val="0"/>
              <w:adjustRightInd/>
              <w:snapToGrid/>
              <w:spacing w:after="157" w:afterLines="50" w:line="400" w:lineRule="exact"/>
              <w:jc w:val="left"/>
              <w:textAlignment w:val="auto"/>
              <w:rPr>
                <w:rFonts w:hint="eastAsia" w:ascii="宋体" w:hAnsi="宋体" w:eastAsia="宋体" w:cs="Times New Roman"/>
                <w:b w:val="0"/>
                <w:bCs w:val="0"/>
                <w:color w:val="auto"/>
                <w:kern w:val="2"/>
                <w:sz w:val="21"/>
                <w:szCs w:val="21"/>
                <w:highlight w:val="none"/>
              </w:rPr>
            </w:pPr>
            <w:r>
              <w:rPr>
                <w:rFonts w:hint="default" w:ascii="宋体" w:hAnsi="宋体" w:eastAsia="宋体" w:cs="Times New Roman"/>
                <w:b w:val="0"/>
                <w:bCs w:val="0"/>
                <w:color w:val="auto"/>
                <w:kern w:val="2"/>
                <w:sz w:val="21"/>
                <w:szCs w:val="21"/>
                <w:highlight w:val="none"/>
                <w:lang w:val="en-US" w:eastAsia="zh-CN"/>
              </w:rPr>
              <w:t>供应商应安装“政采云投标客户端”，须按照</w:t>
            </w:r>
            <w:r>
              <w:rPr>
                <w:rFonts w:hint="eastAsia" w:ascii="宋体" w:hAnsi="宋体" w:eastAsia="宋体" w:cs="Times New Roman"/>
                <w:b w:val="0"/>
                <w:bCs w:val="0"/>
                <w:color w:val="auto"/>
                <w:kern w:val="2"/>
                <w:sz w:val="21"/>
                <w:szCs w:val="21"/>
                <w:highlight w:val="none"/>
                <w:lang w:val="en-US" w:eastAsia="zh-CN"/>
              </w:rPr>
              <w:t>单一来源</w:t>
            </w:r>
            <w:r>
              <w:rPr>
                <w:rFonts w:hint="default" w:ascii="宋体" w:hAnsi="宋体" w:eastAsia="宋体" w:cs="Times New Roman"/>
                <w:b w:val="0"/>
                <w:bCs w:val="0"/>
                <w:color w:val="auto"/>
                <w:kern w:val="2"/>
                <w:sz w:val="21"/>
                <w:szCs w:val="21"/>
                <w:highlight w:val="none"/>
                <w:lang w:val="en-US" w:eastAsia="zh-CN"/>
              </w:rPr>
              <w:t>采购文件和政采云平台的要求编制</w:t>
            </w:r>
            <w:r>
              <w:rPr>
                <w:rFonts w:hint="eastAsia" w:ascii="宋体" w:hAnsi="宋体" w:eastAsia="宋体" w:cs="Times New Roman"/>
                <w:b w:val="0"/>
                <w:bCs w:val="0"/>
                <w:color w:val="auto"/>
                <w:kern w:val="2"/>
                <w:sz w:val="21"/>
                <w:szCs w:val="21"/>
                <w:highlight w:val="none"/>
                <w:lang w:val="en-US" w:eastAsia="zh-CN"/>
              </w:rPr>
              <w:t>响应</w:t>
            </w:r>
            <w:r>
              <w:rPr>
                <w:rFonts w:hint="default" w:ascii="宋体" w:hAnsi="宋体" w:eastAsia="宋体" w:cs="Times New Roman"/>
                <w:b w:val="0"/>
                <w:bCs w:val="0"/>
                <w:color w:val="auto"/>
                <w:kern w:val="2"/>
                <w:sz w:val="21"/>
                <w:szCs w:val="21"/>
                <w:highlight w:val="none"/>
                <w:lang w:val="en-US" w:eastAsia="zh-CN"/>
              </w:rPr>
              <w:t>文件。</w:t>
            </w:r>
          </w:p>
        </w:tc>
      </w:tr>
      <w:tr w14:paraId="780A1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1283" w:type="dxa"/>
            <w:vAlign w:val="center"/>
          </w:tcPr>
          <w:p w14:paraId="143D3617">
            <w:pPr>
              <w:keepNext w:val="0"/>
              <w:keepLines w:val="0"/>
              <w:pageBreakBefore w:val="0"/>
              <w:widowControl w:val="0"/>
              <w:kinsoku/>
              <w:wordWrap/>
              <w:overflowPunct/>
              <w:topLinePunct w:val="0"/>
              <w:autoSpaceDE/>
              <w:autoSpaceDN/>
              <w:bidi w:val="0"/>
              <w:adjustRightInd/>
              <w:snapToGrid/>
              <w:spacing w:after="157" w:afterLines="50" w:line="400" w:lineRule="exact"/>
              <w:jc w:val="center"/>
              <w:textAlignment w:val="auto"/>
              <w:rPr>
                <w:rFonts w:hint="eastAsia" w:ascii="宋体" w:hAnsi="宋体" w:eastAsia="宋体" w:cs="Times New Roman"/>
                <w:b w:val="0"/>
                <w:bCs w:val="0"/>
                <w:color w:val="auto"/>
                <w:kern w:val="2"/>
                <w:sz w:val="21"/>
                <w:szCs w:val="21"/>
                <w:highlight w:val="none"/>
              </w:rPr>
            </w:pPr>
            <w:r>
              <w:rPr>
                <w:rFonts w:hint="eastAsia" w:ascii="宋体" w:hAnsi="宋体" w:eastAsia="宋体" w:cs="Times New Roman"/>
                <w:b w:val="0"/>
                <w:bCs w:val="0"/>
                <w:color w:val="auto"/>
                <w:kern w:val="2"/>
                <w:sz w:val="21"/>
                <w:szCs w:val="21"/>
                <w:highlight w:val="none"/>
              </w:rPr>
              <w:t>3.5.4</w:t>
            </w:r>
          </w:p>
        </w:tc>
        <w:tc>
          <w:tcPr>
            <w:tcW w:w="2227" w:type="dxa"/>
            <w:vAlign w:val="center"/>
          </w:tcPr>
          <w:p w14:paraId="1B0D476B">
            <w:pPr>
              <w:keepNext w:val="0"/>
              <w:keepLines w:val="0"/>
              <w:pageBreakBefore w:val="0"/>
              <w:widowControl w:val="0"/>
              <w:kinsoku/>
              <w:wordWrap/>
              <w:overflowPunct/>
              <w:topLinePunct w:val="0"/>
              <w:autoSpaceDE/>
              <w:autoSpaceDN/>
              <w:bidi w:val="0"/>
              <w:adjustRightInd/>
              <w:snapToGrid/>
              <w:spacing w:after="157" w:afterLines="50" w:line="400" w:lineRule="exact"/>
              <w:jc w:val="center"/>
              <w:textAlignment w:val="auto"/>
              <w:rPr>
                <w:rFonts w:hint="eastAsia" w:ascii="宋体" w:hAnsi="宋体" w:eastAsia="宋体" w:cs="Times New Roman"/>
                <w:b w:val="0"/>
                <w:bCs w:val="0"/>
                <w:color w:val="auto"/>
                <w:kern w:val="2"/>
                <w:sz w:val="21"/>
                <w:szCs w:val="21"/>
                <w:highlight w:val="none"/>
              </w:rPr>
            </w:pPr>
            <w:r>
              <w:rPr>
                <w:rFonts w:hint="eastAsia" w:ascii="宋体" w:hAnsi="宋体" w:eastAsia="宋体" w:cs="Times New Roman"/>
                <w:b w:val="0"/>
                <w:bCs w:val="0"/>
                <w:color w:val="auto"/>
                <w:kern w:val="2"/>
                <w:sz w:val="21"/>
                <w:szCs w:val="21"/>
                <w:highlight w:val="none"/>
                <w:lang w:eastAsia="zh-CN"/>
              </w:rPr>
              <w:t>响应文件的加密</w:t>
            </w:r>
          </w:p>
        </w:tc>
        <w:tc>
          <w:tcPr>
            <w:tcW w:w="6240" w:type="dxa"/>
            <w:vAlign w:val="center"/>
          </w:tcPr>
          <w:p w14:paraId="6B9CCE65">
            <w:pPr>
              <w:keepNext w:val="0"/>
              <w:keepLines w:val="0"/>
              <w:pageBreakBefore w:val="0"/>
              <w:widowControl w:val="0"/>
              <w:kinsoku/>
              <w:wordWrap/>
              <w:overflowPunct/>
              <w:topLinePunct w:val="0"/>
              <w:autoSpaceDE/>
              <w:autoSpaceDN/>
              <w:bidi w:val="0"/>
              <w:adjustRightInd/>
              <w:snapToGrid/>
              <w:spacing w:after="157" w:afterLines="50" w:line="400" w:lineRule="exact"/>
              <w:jc w:val="left"/>
              <w:textAlignment w:val="auto"/>
              <w:rPr>
                <w:rFonts w:hint="eastAsia" w:ascii="宋体" w:hAnsi="宋体" w:eastAsia="宋体" w:cs="Times New Roman"/>
                <w:b w:val="0"/>
                <w:bCs w:val="0"/>
                <w:color w:val="auto"/>
                <w:kern w:val="2"/>
                <w:sz w:val="21"/>
                <w:szCs w:val="21"/>
                <w:highlight w:val="none"/>
                <w:lang w:eastAsia="zh-CN"/>
              </w:rPr>
            </w:pPr>
            <w:r>
              <w:rPr>
                <w:rFonts w:hint="eastAsia" w:ascii="宋体" w:hAnsi="宋体" w:eastAsia="宋体" w:cs="Times New Roman"/>
                <w:b w:val="0"/>
                <w:bCs w:val="0"/>
                <w:color w:val="auto"/>
                <w:kern w:val="2"/>
                <w:sz w:val="21"/>
                <w:szCs w:val="21"/>
                <w:highlight w:val="none"/>
                <w:lang w:val="en-US" w:eastAsia="zh-CN"/>
              </w:rPr>
              <w:t>（1）供应商</w:t>
            </w:r>
            <w:r>
              <w:rPr>
                <w:rFonts w:hint="eastAsia" w:ascii="宋体" w:hAnsi="宋体" w:eastAsia="宋体" w:cs="Times New Roman"/>
                <w:b w:val="0"/>
                <w:bCs w:val="0"/>
                <w:color w:val="auto"/>
                <w:kern w:val="2"/>
                <w:sz w:val="21"/>
                <w:szCs w:val="21"/>
                <w:highlight w:val="none"/>
                <w:lang w:eastAsia="zh-CN"/>
              </w:rPr>
              <w:t>进行电子交易应安装</w:t>
            </w:r>
            <w:r>
              <w:rPr>
                <w:rFonts w:hint="default" w:ascii="宋体" w:hAnsi="宋体" w:eastAsia="宋体" w:cs="Times New Roman"/>
                <w:b w:val="0"/>
                <w:bCs w:val="0"/>
                <w:color w:val="auto"/>
                <w:kern w:val="2"/>
                <w:sz w:val="21"/>
                <w:szCs w:val="21"/>
                <w:highlight w:val="none"/>
                <w:lang w:val="en-US" w:eastAsia="zh-CN"/>
              </w:rPr>
              <w:t>“政采云投标客户端”</w:t>
            </w:r>
            <w:r>
              <w:rPr>
                <w:rFonts w:hint="eastAsia" w:ascii="宋体" w:hAnsi="宋体" w:eastAsia="宋体" w:cs="Times New Roman"/>
                <w:b w:val="0"/>
                <w:bCs w:val="0"/>
                <w:color w:val="auto"/>
                <w:kern w:val="2"/>
                <w:sz w:val="21"/>
                <w:szCs w:val="21"/>
                <w:highlight w:val="none"/>
                <w:lang w:eastAsia="zh-CN"/>
              </w:rPr>
              <w:t>，并按照</w:t>
            </w:r>
            <w:r>
              <w:rPr>
                <w:rFonts w:hint="eastAsia" w:ascii="宋体" w:hAnsi="宋体" w:eastAsia="宋体" w:cs="Times New Roman"/>
                <w:b w:val="0"/>
                <w:bCs w:val="0"/>
                <w:color w:val="auto"/>
                <w:kern w:val="2"/>
                <w:sz w:val="21"/>
                <w:szCs w:val="21"/>
                <w:highlight w:val="none"/>
                <w:lang w:val="en-US" w:eastAsia="zh-CN"/>
              </w:rPr>
              <w:t>单一来源采购</w:t>
            </w:r>
            <w:r>
              <w:rPr>
                <w:rFonts w:hint="eastAsia" w:ascii="宋体" w:hAnsi="宋体" w:eastAsia="宋体" w:cs="Times New Roman"/>
                <w:b w:val="0"/>
                <w:bCs w:val="0"/>
                <w:color w:val="auto"/>
                <w:kern w:val="2"/>
                <w:sz w:val="21"/>
                <w:szCs w:val="21"/>
                <w:highlight w:val="none"/>
                <w:lang w:eastAsia="zh-CN"/>
              </w:rPr>
              <w:t>文件和</w:t>
            </w:r>
            <w:r>
              <w:rPr>
                <w:rFonts w:hint="eastAsia" w:ascii="宋体" w:hAnsi="宋体" w:eastAsia="宋体" w:cs="Times New Roman"/>
                <w:b w:val="0"/>
                <w:bCs w:val="0"/>
                <w:color w:val="auto"/>
                <w:kern w:val="2"/>
                <w:sz w:val="21"/>
                <w:szCs w:val="21"/>
                <w:highlight w:val="none"/>
                <w:lang w:val="en-US" w:eastAsia="zh-CN"/>
              </w:rPr>
              <w:t>政采云平台</w:t>
            </w:r>
            <w:r>
              <w:rPr>
                <w:rFonts w:hint="eastAsia" w:ascii="宋体" w:hAnsi="宋体" w:eastAsia="宋体" w:cs="Times New Roman"/>
                <w:b w:val="0"/>
                <w:bCs w:val="0"/>
                <w:color w:val="auto"/>
                <w:kern w:val="2"/>
                <w:sz w:val="21"/>
                <w:szCs w:val="21"/>
                <w:highlight w:val="none"/>
                <w:lang w:eastAsia="zh-CN"/>
              </w:rPr>
              <w:t>的要求编制并加密</w:t>
            </w:r>
            <w:r>
              <w:rPr>
                <w:rFonts w:hint="eastAsia" w:ascii="宋体" w:hAnsi="宋体" w:eastAsia="宋体" w:cs="Times New Roman"/>
                <w:b w:val="0"/>
                <w:bCs w:val="0"/>
                <w:color w:val="auto"/>
                <w:kern w:val="2"/>
                <w:sz w:val="21"/>
                <w:szCs w:val="21"/>
                <w:highlight w:val="none"/>
                <w:lang w:val="en-US" w:eastAsia="zh-CN"/>
              </w:rPr>
              <w:t>响应</w:t>
            </w:r>
            <w:r>
              <w:rPr>
                <w:rFonts w:hint="eastAsia" w:ascii="宋体" w:hAnsi="宋体" w:eastAsia="宋体" w:cs="Times New Roman"/>
                <w:b w:val="0"/>
                <w:bCs w:val="0"/>
                <w:color w:val="auto"/>
                <w:kern w:val="2"/>
                <w:sz w:val="21"/>
                <w:szCs w:val="21"/>
                <w:highlight w:val="none"/>
                <w:lang w:eastAsia="zh-CN"/>
              </w:rPr>
              <w:t>文件。</w:t>
            </w:r>
            <w:r>
              <w:rPr>
                <w:rFonts w:hint="eastAsia" w:ascii="宋体" w:hAnsi="宋体" w:eastAsia="宋体" w:cs="Times New Roman"/>
                <w:b w:val="0"/>
                <w:bCs w:val="0"/>
                <w:color w:val="auto"/>
                <w:kern w:val="2"/>
                <w:sz w:val="21"/>
                <w:szCs w:val="21"/>
                <w:highlight w:val="none"/>
                <w:lang w:val="en-US" w:eastAsia="zh-CN"/>
              </w:rPr>
              <w:t>供应商</w:t>
            </w:r>
            <w:r>
              <w:rPr>
                <w:rFonts w:hint="eastAsia" w:ascii="宋体" w:hAnsi="宋体" w:eastAsia="宋体" w:cs="Times New Roman"/>
                <w:b w:val="0"/>
                <w:bCs w:val="0"/>
                <w:color w:val="auto"/>
                <w:kern w:val="2"/>
                <w:sz w:val="21"/>
                <w:szCs w:val="21"/>
                <w:highlight w:val="none"/>
                <w:lang w:eastAsia="zh-CN"/>
              </w:rPr>
              <w:t>未按规定加密的</w:t>
            </w:r>
            <w:r>
              <w:rPr>
                <w:rFonts w:hint="eastAsia" w:ascii="宋体" w:hAnsi="宋体" w:eastAsia="宋体" w:cs="Times New Roman"/>
                <w:b w:val="0"/>
                <w:bCs w:val="0"/>
                <w:color w:val="auto"/>
                <w:kern w:val="2"/>
                <w:sz w:val="21"/>
                <w:szCs w:val="21"/>
                <w:highlight w:val="none"/>
                <w:lang w:val="en-US" w:eastAsia="zh-CN"/>
              </w:rPr>
              <w:t>响应</w:t>
            </w:r>
            <w:r>
              <w:rPr>
                <w:rFonts w:hint="eastAsia" w:ascii="宋体" w:hAnsi="宋体" w:eastAsia="宋体" w:cs="Times New Roman"/>
                <w:b w:val="0"/>
                <w:bCs w:val="0"/>
                <w:color w:val="auto"/>
                <w:kern w:val="2"/>
                <w:sz w:val="21"/>
                <w:szCs w:val="21"/>
                <w:highlight w:val="none"/>
                <w:lang w:eastAsia="zh-CN"/>
              </w:rPr>
              <w:t>文件，电子交易平台将拒收并提示。</w:t>
            </w:r>
          </w:p>
          <w:p w14:paraId="1DFA6163">
            <w:pPr>
              <w:keepNext w:val="0"/>
              <w:keepLines w:val="0"/>
              <w:pageBreakBefore w:val="0"/>
              <w:widowControl w:val="0"/>
              <w:kinsoku/>
              <w:wordWrap/>
              <w:overflowPunct/>
              <w:topLinePunct w:val="0"/>
              <w:autoSpaceDE/>
              <w:autoSpaceDN/>
              <w:bidi w:val="0"/>
              <w:adjustRightInd/>
              <w:snapToGrid/>
              <w:spacing w:after="157" w:afterLines="50" w:line="400" w:lineRule="exact"/>
              <w:jc w:val="left"/>
              <w:textAlignment w:val="auto"/>
              <w:rPr>
                <w:rFonts w:hint="eastAsia" w:ascii="宋体" w:hAnsi="宋体" w:eastAsia="宋体" w:cs="Times New Roman"/>
                <w:b w:val="0"/>
                <w:bCs w:val="0"/>
                <w:color w:val="auto"/>
                <w:kern w:val="2"/>
                <w:sz w:val="21"/>
                <w:szCs w:val="21"/>
                <w:highlight w:val="none"/>
                <w:lang w:eastAsia="zh-CN"/>
              </w:rPr>
            </w:pPr>
            <w:r>
              <w:rPr>
                <w:rFonts w:hint="eastAsia" w:ascii="宋体" w:hAnsi="宋体" w:eastAsia="宋体" w:cs="Times New Roman"/>
                <w:b w:val="0"/>
                <w:bCs w:val="0"/>
                <w:color w:val="auto"/>
                <w:kern w:val="2"/>
                <w:sz w:val="21"/>
                <w:szCs w:val="21"/>
                <w:highlight w:val="none"/>
                <w:lang w:eastAsia="zh-CN"/>
              </w:rPr>
              <w:t>（</w:t>
            </w:r>
            <w:r>
              <w:rPr>
                <w:rFonts w:hint="eastAsia" w:ascii="宋体" w:hAnsi="宋体" w:eastAsia="宋体" w:cs="Times New Roman"/>
                <w:b w:val="0"/>
                <w:bCs w:val="0"/>
                <w:color w:val="auto"/>
                <w:kern w:val="2"/>
                <w:sz w:val="21"/>
                <w:szCs w:val="21"/>
                <w:highlight w:val="none"/>
                <w:lang w:val="en-US" w:eastAsia="zh-CN"/>
              </w:rPr>
              <w:t>2</w:t>
            </w:r>
            <w:r>
              <w:rPr>
                <w:rFonts w:hint="eastAsia" w:ascii="宋体" w:hAnsi="宋体" w:eastAsia="宋体" w:cs="Times New Roman"/>
                <w:b w:val="0"/>
                <w:bCs w:val="0"/>
                <w:color w:val="auto"/>
                <w:kern w:val="2"/>
                <w:sz w:val="21"/>
                <w:szCs w:val="21"/>
                <w:highlight w:val="none"/>
                <w:lang w:eastAsia="zh-CN"/>
              </w:rPr>
              <w:t>）使用</w:t>
            </w:r>
            <w:r>
              <w:rPr>
                <w:rFonts w:hint="default" w:ascii="宋体" w:hAnsi="宋体" w:eastAsia="宋体" w:cs="Times New Roman"/>
                <w:b w:val="0"/>
                <w:bCs w:val="0"/>
                <w:color w:val="auto"/>
                <w:kern w:val="2"/>
                <w:sz w:val="21"/>
                <w:szCs w:val="21"/>
                <w:highlight w:val="none"/>
                <w:lang w:val="en-US" w:eastAsia="zh-CN"/>
              </w:rPr>
              <w:t>“政采云投标客户端”</w:t>
            </w:r>
            <w:r>
              <w:rPr>
                <w:rFonts w:hint="eastAsia" w:ascii="宋体" w:hAnsi="宋体" w:eastAsia="宋体" w:cs="Times New Roman"/>
                <w:b w:val="0"/>
                <w:bCs w:val="0"/>
                <w:color w:val="auto"/>
                <w:kern w:val="2"/>
                <w:sz w:val="21"/>
                <w:szCs w:val="21"/>
                <w:highlight w:val="none"/>
                <w:lang w:eastAsia="zh-CN"/>
              </w:rPr>
              <w:t>需要提前申领CA数字证书。</w:t>
            </w:r>
          </w:p>
          <w:p w14:paraId="5E5A4AE9">
            <w:pPr>
              <w:keepNext w:val="0"/>
              <w:keepLines w:val="0"/>
              <w:pageBreakBefore w:val="0"/>
              <w:widowControl w:val="0"/>
              <w:kinsoku/>
              <w:wordWrap/>
              <w:overflowPunct/>
              <w:topLinePunct w:val="0"/>
              <w:autoSpaceDE/>
              <w:autoSpaceDN/>
              <w:bidi w:val="0"/>
              <w:adjustRightInd/>
              <w:snapToGrid/>
              <w:spacing w:after="157" w:afterLines="50" w:line="400" w:lineRule="exact"/>
              <w:jc w:val="left"/>
              <w:textAlignment w:val="auto"/>
              <w:rPr>
                <w:rFonts w:hint="eastAsia" w:ascii="宋体" w:hAnsi="宋体" w:eastAsia="宋体" w:cs="Times New Roman"/>
                <w:b w:val="0"/>
                <w:bCs w:val="0"/>
                <w:color w:val="auto"/>
                <w:kern w:val="2"/>
                <w:sz w:val="21"/>
                <w:szCs w:val="21"/>
                <w:highlight w:val="none"/>
              </w:rPr>
            </w:pPr>
            <w:r>
              <w:rPr>
                <w:rFonts w:hint="eastAsia" w:ascii="宋体" w:hAnsi="宋体" w:eastAsia="宋体" w:cs="Times New Roman"/>
                <w:b w:val="0"/>
                <w:bCs w:val="0"/>
                <w:color w:val="auto"/>
                <w:kern w:val="2"/>
                <w:sz w:val="21"/>
                <w:szCs w:val="21"/>
                <w:highlight w:val="none"/>
                <w:lang w:eastAsia="zh-CN"/>
              </w:rPr>
              <w:t>（</w:t>
            </w:r>
            <w:r>
              <w:rPr>
                <w:rFonts w:hint="eastAsia" w:ascii="宋体" w:hAnsi="宋体" w:eastAsia="宋体" w:cs="Times New Roman"/>
                <w:b w:val="0"/>
                <w:bCs w:val="0"/>
                <w:color w:val="auto"/>
                <w:kern w:val="2"/>
                <w:sz w:val="21"/>
                <w:szCs w:val="21"/>
                <w:highlight w:val="none"/>
                <w:lang w:val="en-US" w:eastAsia="zh-CN"/>
              </w:rPr>
              <w:t>3</w:t>
            </w:r>
            <w:r>
              <w:rPr>
                <w:rFonts w:hint="eastAsia" w:ascii="宋体" w:hAnsi="宋体" w:eastAsia="宋体" w:cs="Times New Roman"/>
                <w:b w:val="0"/>
                <w:bCs w:val="0"/>
                <w:color w:val="auto"/>
                <w:kern w:val="2"/>
                <w:sz w:val="21"/>
                <w:szCs w:val="21"/>
                <w:highlight w:val="none"/>
                <w:lang w:eastAsia="zh-CN"/>
              </w:rPr>
              <w:t>）为确保网上操作合法、有效和安全，</w:t>
            </w:r>
            <w:r>
              <w:rPr>
                <w:rFonts w:hint="eastAsia" w:ascii="宋体" w:hAnsi="宋体" w:eastAsia="宋体" w:cs="Times New Roman"/>
                <w:b w:val="0"/>
                <w:bCs w:val="0"/>
                <w:color w:val="auto"/>
                <w:kern w:val="2"/>
                <w:sz w:val="21"/>
                <w:szCs w:val="21"/>
                <w:highlight w:val="none"/>
                <w:lang w:val="en-US" w:eastAsia="zh-CN"/>
              </w:rPr>
              <w:t>供应商</w:t>
            </w:r>
            <w:r>
              <w:rPr>
                <w:rFonts w:hint="eastAsia" w:ascii="宋体" w:hAnsi="宋体" w:eastAsia="宋体" w:cs="Times New Roman"/>
                <w:b w:val="0"/>
                <w:bCs w:val="0"/>
                <w:color w:val="auto"/>
                <w:kern w:val="2"/>
                <w:sz w:val="21"/>
                <w:szCs w:val="21"/>
                <w:highlight w:val="none"/>
                <w:lang w:eastAsia="zh-CN"/>
              </w:rPr>
              <w:t>应当在</w:t>
            </w:r>
            <w:r>
              <w:rPr>
                <w:rFonts w:hint="eastAsia" w:ascii="宋体" w:hAnsi="宋体" w:eastAsia="宋体" w:cs="Times New Roman"/>
                <w:b w:val="0"/>
                <w:bCs w:val="0"/>
                <w:color w:val="auto"/>
                <w:kern w:val="2"/>
                <w:sz w:val="21"/>
                <w:szCs w:val="21"/>
                <w:highlight w:val="none"/>
                <w:lang w:val="en-US" w:eastAsia="zh-CN"/>
              </w:rPr>
              <w:t>响应</w:t>
            </w:r>
            <w:r>
              <w:rPr>
                <w:rFonts w:hint="eastAsia" w:ascii="宋体" w:hAnsi="宋体" w:eastAsia="宋体" w:cs="Times New Roman"/>
                <w:b w:val="0"/>
                <w:bCs w:val="0"/>
                <w:color w:val="auto"/>
                <w:kern w:val="2"/>
                <w:sz w:val="21"/>
                <w:szCs w:val="21"/>
                <w:highlight w:val="none"/>
                <w:lang w:eastAsia="zh-CN"/>
              </w:rPr>
              <w:t>文件提交截止时间前完成在“政府采购云平台”的身份认证，确保在电子交易过程中能够对相关数据电文进行加密和使用电子签名。</w:t>
            </w:r>
          </w:p>
        </w:tc>
      </w:tr>
      <w:tr w14:paraId="2FA5C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1283" w:type="dxa"/>
            <w:vAlign w:val="center"/>
          </w:tcPr>
          <w:p w14:paraId="6E7E0D54">
            <w:pPr>
              <w:keepNext w:val="0"/>
              <w:keepLines w:val="0"/>
              <w:pageBreakBefore w:val="0"/>
              <w:widowControl w:val="0"/>
              <w:kinsoku/>
              <w:wordWrap/>
              <w:overflowPunct/>
              <w:topLinePunct w:val="0"/>
              <w:autoSpaceDE/>
              <w:autoSpaceDN/>
              <w:bidi w:val="0"/>
              <w:adjustRightInd/>
              <w:snapToGrid/>
              <w:spacing w:after="157" w:afterLines="50" w:line="400" w:lineRule="exact"/>
              <w:jc w:val="center"/>
              <w:textAlignment w:val="auto"/>
              <w:rPr>
                <w:rFonts w:hint="eastAsia" w:ascii="宋体" w:hAnsi="宋体" w:eastAsia="宋体" w:cs="Times New Roman"/>
                <w:b w:val="0"/>
                <w:bCs w:val="0"/>
                <w:color w:val="auto"/>
                <w:kern w:val="2"/>
                <w:sz w:val="21"/>
                <w:szCs w:val="21"/>
                <w:highlight w:val="none"/>
              </w:rPr>
            </w:pPr>
            <w:r>
              <w:rPr>
                <w:rFonts w:hint="eastAsia" w:ascii="宋体" w:hAnsi="宋体" w:eastAsia="宋体" w:cs="Times New Roman"/>
                <w:b w:val="0"/>
                <w:bCs w:val="0"/>
                <w:color w:val="auto"/>
                <w:kern w:val="2"/>
                <w:sz w:val="21"/>
                <w:szCs w:val="21"/>
                <w:highlight w:val="none"/>
              </w:rPr>
              <w:t>4.1.2</w:t>
            </w:r>
          </w:p>
        </w:tc>
        <w:tc>
          <w:tcPr>
            <w:tcW w:w="2227" w:type="dxa"/>
            <w:vAlign w:val="center"/>
          </w:tcPr>
          <w:p w14:paraId="69F48FB2">
            <w:pPr>
              <w:keepNext w:val="0"/>
              <w:keepLines w:val="0"/>
              <w:pageBreakBefore w:val="0"/>
              <w:widowControl w:val="0"/>
              <w:kinsoku/>
              <w:wordWrap/>
              <w:overflowPunct/>
              <w:topLinePunct w:val="0"/>
              <w:autoSpaceDE/>
              <w:autoSpaceDN/>
              <w:bidi w:val="0"/>
              <w:adjustRightInd/>
              <w:snapToGrid/>
              <w:spacing w:after="157" w:afterLines="50" w:line="400" w:lineRule="exact"/>
              <w:jc w:val="center"/>
              <w:textAlignment w:val="auto"/>
              <w:rPr>
                <w:rFonts w:hint="eastAsia" w:ascii="宋体" w:hAnsi="宋体" w:eastAsia="宋体" w:cs="Times New Roman"/>
                <w:b w:val="0"/>
                <w:bCs w:val="0"/>
                <w:color w:val="auto"/>
                <w:kern w:val="2"/>
                <w:sz w:val="21"/>
                <w:szCs w:val="21"/>
                <w:highlight w:val="none"/>
              </w:rPr>
            </w:pPr>
            <w:r>
              <w:rPr>
                <w:rFonts w:hint="eastAsia" w:ascii="宋体" w:hAnsi="宋体" w:eastAsia="宋体" w:cs="Times New Roman"/>
                <w:b w:val="0"/>
                <w:bCs w:val="0"/>
                <w:color w:val="auto"/>
                <w:kern w:val="2"/>
                <w:sz w:val="21"/>
                <w:szCs w:val="21"/>
                <w:highlight w:val="none"/>
                <w:lang w:eastAsia="zh-CN"/>
              </w:rPr>
              <w:t>响应文件</w:t>
            </w:r>
            <w:r>
              <w:rPr>
                <w:rFonts w:hint="eastAsia" w:ascii="宋体" w:hAnsi="宋体" w:cs="Times New Roman"/>
                <w:b w:val="0"/>
                <w:bCs w:val="0"/>
                <w:color w:val="auto"/>
                <w:kern w:val="2"/>
                <w:sz w:val="21"/>
                <w:szCs w:val="21"/>
                <w:highlight w:val="none"/>
                <w:lang w:eastAsia="zh-CN"/>
              </w:rPr>
              <w:t>提交</w:t>
            </w:r>
            <w:r>
              <w:rPr>
                <w:rFonts w:hint="eastAsia" w:ascii="宋体" w:hAnsi="宋体" w:eastAsia="宋体" w:cs="Times New Roman"/>
                <w:b w:val="0"/>
                <w:bCs w:val="0"/>
                <w:color w:val="auto"/>
                <w:kern w:val="2"/>
                <w:sz w:val="21"/>
                <w:szCs w:val="21"/>
                <w:highlight w:val="none"/>
                <w:lang w:eastAsia="zh-CN"/>
              </w:rPr>
              <w:t>截止时间和地点</w:t>
            </w:r>
          </w:p>
        </w:tc>
        <w:tc>
          <w:tcPr>
            <w:tcW w:w="6240" w:type="dxa"/>
            <w:vAlign w:val="center"/>
          </w:tcPr>
          <w:p w14:paraId="5C8B9309">
            <w:pPr>
              <w:keepNext w:val="0"/>
              <w:keepLines w:val="0"/>
              <w:pageBreakBefore w:val="0"/>
              <w:widowControl w:val="0"/>
              <w:kinsoku/>
              <w:wordWrap/>
              <w:overflowPunct/>
              <w:topLinePunct w:val="0"/>
              <w:autoSpaceDE/>
              <w:autoSpaceDN/>
              <w:bidi w:val="0"/>
              <w:adjustRightInd/>
              <w:snapToGrid/>
              <w:spacing w:after="157" w:afterLines="50" w:line="400" w:lineRule="exact"/>
              <w:jc w:val="left"/>
              <w:textAlignment w:val="auto"/>
              <w:rPr>
                <w:rFonts w:hint="eastAsia" w:ascii="宋体" w:hAnsi="宋体" w:eastAsia="宋体" w:cs="Times New Roman"/>
                <w:b/>
                <w:bCs/>
                <w:color w:val="auto"/>
                <w:kern w:val="2"/>
                <w:sz w:val="21"/>
                <w:szCs w:val="21"/>
                <w:highlight w:val="none"/>
                <w:lang w:eastAsia="zh-CN"/>
              </w:rPr>
            </w:pPr>
            <w:r>
              <w:rPr>
                <w:rFonts w:hint="eastAsia" w:ascii="宋体" w:hAnsi="宋体" w:eastAsia="宋体" w:cs="Times New Roman"/>
                <w:b/>
                <w:bCs/>
                <w:color w:val="auto"/>
                <w:kern w:val="2"/>
                <w:sz w:val="21"/>
                <w:szCs w:val="21"/>
                <w:highlight w:val="none"/>
                <w:lang w:eastAsia="zh-CN"/>
              </w:rPr>
              <w:t>截止时间：</w:t>
            </w:r>
            <w:r>
              <w:rPr>
                <w:rFonts w:hint="eastAsia" w:asciiTheme="minorEastAsia" w:hAnsiTheme="minorEastAsia" w:eastAsiaTheme="minorEastAsia" w:cstheme="minorEastAsia"/>
                <w:b/>
                <w:bCs/>
                <w:color w:val="auto"/>
                <w:sz w:val="21"/>
                <w:szCs w:val="21"/>
                <w:highlight w:val="none"/>
                <w:lang w:val="en-US" w:eastAsia="zh-CN"/>
              </w:rPr>
              <w:t>2026年5月25 日15时00分（北京时间）</w:t>
            </w:r>
          </w:p>
          <w:p w14:paraId="572294A5">
            <w:pPr>
              <w:keepNext w:val="0"/>
              <w:keepLines w:val="0"/>
              <w:pageBreakBefore w:val="0"/>
              <w:widowControl w:val="0"/>
              <w:kinsoku/>
              <w:wordWrap/>
              <w:overflowPunct/>
              <w:topLinePunct w:val="0"/>
              <w:autoSpaceDE/>
              <w:autoSpaceDN/>
              <w:bidi w:val="0"/>
              <w:adjustRightInd/>
              <w:snapToGrid/>
              <w:spacing w:after="157" w:afterLines="50" w:line="400" w:lineRule="exact"/>
              <w:jc w:val="left"/>
              <w:textAlignment w:val="auto"/>
              <w:rPr>
                <w:rFonts w:hint="eastAsia" w:ascii="宋体" w:hAnsi="宋体" w:eastAsia="宋体" w:cs="Times New Roman"/>
                <w:b w:val="0"/>
                <w:bCs w:val="0"/>
                <w:color w:val="auto"/>
                <w:kern w:val="2"/>
                <w:sz w:val="21"/>
                <w:szCs w:val="21"/>
                <w:highlight w:val="none"/>
              </w:rPr>
            </w:pPr>
            <w:r>
              <w:rPr>
                <w:rFonts w:hint="eastAsia" w:ascii="宋体" w:hAnsi="宋体" w:cs="Times New Roman"/>
                <w:b w:val="0"/>
                <w:bCs w:val="0"/>
                <w:color w:val="auto"/>
                <w:kern w:val="2"/>
                <w:sz w:val="21"/>
                <w:szCs w:val="21"/>
                <w:highlight w:val="none"/>
                <w:lang w:val="en-US" w:eastAsia="zh-CN"/>
              </w:rPr>
              <w:t>提交</w:t>
            </w:r>
            <w:r>
              <w:rPr>
                <w:rFonts w:hint="eastAsia" w:ascii="宋体" w:hAnsi="宋体" w:eastAsia="宋体" w:cs="Times New Roman"/>
                <w:b w:val="0"/>
                <w:bCs w:val="0"/>
                <w:color w:val="auto"/>
                <w:kern w:val="2"/>
                <w:sz w:val="21"/>
                <w:szCs w:val="21"/>
                <w:highlight w:val="none"/>
                <w:lang w:eastAsia="zh-CN"/>
              </w:rPr>
              <w:t>地点：</w:t>
            </w:r>
            <w:r>
              <w:rPr>
                <w:rFonts w:hint="eastAsia" w:ascii="宋体" w:hAnsi="宋体" w:eastAsia="宋体" w:cs="Times New Roman"/>
                <w:b w:val="0"/>
                <w:bCs w:val="0"/>
                <w:color w:val="auto"/>
                <w:kern w:val="2"/>
                <w:sz w:val="21"/>
                <w:szCs w:val="21"/>
                <w:highlight w:val="none"/>
                <w:lang w:val="en-US" w:eastAsia="zh-CN"/>
              </w:rPr>
              <w:t>“政采云”平台（网址：http://www.zcygov.cn）</w:t>
            </w:r>
            <w:r>
              <w:rPr>
                <w:rFonts w:hint="eastAsia" w:ascii="宋体" w:hAnsi="宋体" w:eastAsia="宋体" w:cs="Times New Roman"/>
                <w:b w:val="0"/>
                <w:bCs w:val="0"/>
                <w:color w:val="auto"/>
                <w:kern w:val="2"/>
                <w:sz w:val="21"/>
                <w:szCs w:val="21"/>
                <w:highlight w:val="none"/>
                <w:lang w:eastAsia="zh-CN"/>
              </w:rPr>
              <w:t>。</w:t>
            </w:r>
          </w:p>
        </w:tc>
      </w:tr>
      <w:tr w14:paraId="6097A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1283" w:type="dxa"/>
            <w:vAlign w:val="center"/>
          </w:tcPr>
          <w:p w14:paraId="448832D2">
            <w:pPr>
              <w:keepNext w:val="0"/>
              <w:keepLines w:val="0"/>
              <w:pageBreakBefore w:val="0"/>
              <w:widowControl w:val="0"/>
              <w:kinsoku/>
              <w:wordWrap/>
              <w:overflowPunct/>
              <w:topLinePunct w:val="0"/>
              <w:autoSpaceDE/>
              <w:autoSpaceDN/>
              <w:bidi w:val="0"/>
              <w:adjustRightInd/>
              <w:snapToGrid/>
              <w:spacing w:after="157" w:afterLines="50" w:line="400" w:lineRule="exact"/>
              <w:jc w:val="center"/>
              <w:textAlignment w:val="auto"/>
              <w:rPr>
                <w:rFonts w:hint="eastAsia" w:ascii="宋体" w:hAnsi="宋体" w:eastAsia="宋体" w:cs="Times New Roman"/>
                <w:b w:val="0"/>
                <w:bCs w:val="0"/>
                <w:color w:val="auto"/>
                <w:kern w:val="2"/>
                <w:sz w:val="21"/>
                <w:szCs w:val="21"/>
                <w:highlight w:val="none"/>
              </w:rPr>
            </w:pPr>
            <w:r>
              <w:rPr>
                <w:rFonts w:hint="eastAsia" w:ascii="宋体" w:hAnsi="宋体" w:eastAsia="宋体" w:cs="Times New Roman"/>
                <w:b w:val="0"/>
                <w:bCs w:val="0"/>
                <w:color w:val="auto"/>
                <w:kern w:val="2"/>
                <w:sz w:val="21"/>
                <w:szCs w:val="21"/>
                <w:highlight w:val="none"/>
              </w:rPr>
              <w:t>5.1</w:t>
            </w:r>
          </w:p>
        </w:tc>
        <w:tc>
          <w:tcPr>
            <w:tcW w:w="2227" w:type="dxa"/>
            <w:vAlign w:val="center"/>
          </w:tcPr>
          <w:p w14:paraId="55B04D04">
            <w:pPr>
              <w:keepNext w:val="0"/>
              <w:keepLines w:val="0"/>
              <w:pageBreakBefore w:val="0"/>
              <w:widowControl w:val="0"/>
              <w:kinsoku/>
              <w:wordWrap/>
              <w:overflowPunct/>
              <w:topLinePunct w:val="0"/>
              <w:autoSpaceDE/>
              <w:autoSpaceDN/>
              <w:bidi w:val="0"/>
              <w:adjustRightInd/>
              <w:snapToGrid/>
              <w:spacing w:after="157" w:afterLines="50" w:line="400" w:lineRule="exact"/>
              <w:jc w:val="center"/>
              <w:textAlignment w:val="auto"/>
              <w:rPr>
                <w:rFonts w:hint="eastAsia" w:ascii="宋体" w:hAnsi="宋体" w:eastAsia="宋体" w:cs="Times New Roman"/>
                <w:b w:val="0"/>
                <w:bCs w:val="0"/>
                <w:color w:val="auto"/>
                <w:kern w:val="2"/>
                <w:sz w:val="21"/>
                <w:szCs w:val="21"/>
                <w:highlight w:val="none"/>
              </w:rPr>
            </w:pPr>
            <w:r>
              <w:rPr>
                <w:rFonts w:hint="eastAsia" w:ascii="宋体" w:hAnsi="宋体" w:eastAsia="宋体" w:cs="Times New Roman"/>
                <w:b w:val="0"/>
                <w:bCs w:val="0"/>
                <w:color w:val="auto"/>
                <w:kern w:val="2"/>
                <w:sz w:val="21"/>
                <w:szCs w:val="21"/>
                <w:highlight w:val="none"/>
              </w:rPr>
              <w:t>开启程序</w:t>
            </w:r>
          </w:p>
        </w:tc>
        <w:tc>
          <w:tcPr>
            <w:tcW w:w="6240" w:type="dxa"/>
            <w:vAlign w:val="center"/>
          </w:tcPr>
          <w:p w14:paraId="5F40C96C">
            <w:pPr>
              <w:keepNext w:val="0"/>
              <w:keepLines w:val="0"/>
              <w:pageBreakBefore w:val="0"/>
              <w:widowControl w:val="0"/>
              <w:kinsoku/>
              <w:wordWrap/>
              <w:overflowPunct/>
              <w:topLinePunct w:val="0"/>
              <w:autoSpaceDE/>
              <w:autoSpaceDN/>
              <w:bidi w:val="0"/>
              <w:adjustRightInd/>
              <w:snapToGrid/>
              <w:spacing w:after="157" w:afterLines="50" w:line="400" w:lineRule="exact"/>
              <w:jc w:val="left"/>
              <w:textAlignment w:val="auto"/>
              <w:rPr>
                <w:rFonts w:hint="eastAsia" w:ascii="宋体" w:hAnsi="宋体" w:eastAsia="宋体" w:cs="Times New Roman"/>
                <w:b w:val="0"/>
                <w:bCs w:val="0"/>
                <w:color w:val="auto"/>
                <w:kern w:val="2"/>
                <w:sz w:val="21"/>
                <w:szCs w:val="21"/>
                <w:highlight w:val="none"/>
              </w:rPr>
            </w:pPr>
            <w:r>
              <w:rPr>
                <w:rFonts w:hint="eastAsia" w:ascii="宋体" w:hAnsi="宋体" w:eastAsia="宋体" w:cs="Times New Roman"/>
                <w:b w:val="0"/>
                <w:bCs w:val="0"/>
                <w:color w:val="auto"/>
                <w:kern w:val="2"/>
                <w:sz w:val="21"/>
                <w:szCs w:val="21"/>
                <w:highlight w:val="none"/>
                <w:lang w:val="en-US" w:eastAsia="zh-CN"/>
              </w:rPr>
              <w:t>采购代理机构依托电子交易平台发起开始解密指令，供应商须使用加密时所用的CA锁按平台提示和采购文件的规定登录到“政采云”平台电子开标大厅签到，并在发起解密指令之时起</w:t>
            </w:r>
            <w:r>
              <w:rPr>
                <w:rFonts w:hint="eastAsia" w:ascii="宋体" w:hAnsi="宋体" w:eastAsia="宋体" w:cs="Times New Roman"/>
                <w:b/>
                <w:bCs/>
                <w:color w:val="auto"/>
                <w:kern w:val="2"/>
                <w:sz w:val="21"/>
                <w:szCs w:val="21"/>
                <w:highlight w:val="none"/>
                <w:lang w:val="en-US" w:eastAsia="zh-CN"/>
              </w:rPr>
              <w:t>30分钟内</w:t>
            </w:r>
            <w:r>
              <w:rPr>
                <w:rFonts w:hint="eastAsia" w:ascii="宋体" w:hAnsi="宋体" w:eastAsia="宋体" w:cs="Times New Roman"/>
                <w:b w:val="0"/>
                <w:bCs w:val="0"/>
                <w:color w:val="auto"/>
                <w:kern w:val="2"/>
                <w:sz w:val="21"/>
                <w:szCs w:val="21"/>
                <w:highlight w:val="none"/>
                <w:lang w:val="en-US" w:eastAsia="zh-CN"/>
              </w:rPr>
              <w:t>完成对电子响应文件在线解密。</w:t>
            </w:r>
          </w:p>
        </w:tc>
      </w:tr>
      <w:tr w14:paraId="3E53C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1283" w:type="dxa"/>
            <w:vAlign w:val="center"/>
          </w:tcPr>
          <w:p w14:paraId="55D3EBD5">
            <w:pPr>
              <w:keepNext w:val="0"/>
              <w:keepLines w:val="0"/>
              <w:pageBreakBefore w:val="0"/>
              <w:widowControl w:val="0"/>
              <w:kinsoku/>
              <w:wordWrap/>
              <w:overflowPunct/>
              <w:topLinePunct w:val="0"/>
              <w:autoSpaceDE/>
              <w:autoSpaceDN/>
              <w:bidi w:val="0"/>
              <w:adjustRightInd/>
              <w:snapToGrid/>
              <w:spacing w:after="157" w:afterLines="50" w:line="400" w:lineRule="exact"/>
              <w:jc w:val="center"/>
              <w:textAlignment w:val="auto"/>
              <w:rPr>
                <w:rFonts w:hint="eastAsia" w:ascii="宋体" w:hAnsi="宋体" w:eastAsia="宋体" w:cs="Times New Roman"/>
                <w:b w:val="0"/>
                <w:bCs w:val="0"/>
                <w:color w:val="auto"/>
                <w:kern w:val="2"/>
                <w:sz w:val="21"/>
                <w:szCs w:val="21"/>
                <w:highlight w:val="none"/>
              </w:rPr>
            </w:pPr>
            <w:r>
              <w:rPr>
                <w:rFonts w:hint="eastAsia" w:ascii="宋体" w:hAnsi="宋体" w:eastAsia="宋体" w:cs="Times New Roman"/>
                <w:b w:val="0"/>
                <w:bCs w:val="0"/>
                <w:color w:val="auto"/>
                <w:kern w:val="2"/>
                <w:sz w:val="21"/>
                <w:szCs w:val="21"/>
                <w:highlight w:val="none"/>
              </w:rPr>
              <w:t>6.1.1</w:t>
            </w:r>
          </w:p>
        </w:tc>
        <w:tc>
          <w:tcPr>
            <w:tcW w:w="2227" w:type="dxa"/>
            <w:vAlign w:val="center"/>
          </w:tcPr>
          <w:p w14:paraId="12560559">
            <w:pPr>
              <w:keepNext w:val="0"/>
              <w:keepLines w:val="0"/>
              <w:pageBreakBefore w:val="0"/>
              <w:widowControl w:val="0"/>
              <w:kinsoku/>
              <w:wordWrap/>
              <w:overflowPunct/>
              <w:topLinePunct w:val="0"/>
              <w:autoSpaceDE/>
              <w:autoSpaceDN/>
              <w:bidi w:val="0"/>
              <w:adjustRightInd/>
              <w:snapToGrid/>
              <w:spacing w:after="157" w:afterLines="50" w:line="400" w:lineRule="exact"/>
              <w:jc w:val="center"/>
              <w:textAlignment w:val="auto"/>
              <w:rPr>
                <w:rFonts w:hint="eastAsia" w:ascii="宋体" w:hAnsi="宋体" w:eastAsia="宋体" w:cs="Times New Roman"/>
                <w:b w:val="0"/>
                <w:bCs w:val="0"/>
                <w:color w:val="auto"/>
                <w:kern w:val="2"/>
                <w:sz w:val="21"/>
                <w:szCs w:val="21"/>
                <w:highlight w:val="none"/>
              </w:rPr>
            </w:pPr>
            <w:r>
              <w:rPr>
                <w:rFonts w:hint="eastAsia" w:ascii="宋体" w:hAnsi="宋体" w:eastAsia="宋体" w:cs="Times New Roman"/>
                <w:b w:val="0"/>
                <w:bCs w:val="0"/>
                <w:color w:val="auto"/>
                <w:kern w:val="2"/>
                <w:sz w:val="21"/>
                <w:szCs w:val="21"/>
                <w:highlight w:val="none"/>
              </w:rPr>
              <w:t>单一来源采购人员的组成</w:t>
            </w:r>
          </w:p>
        </w:tc>
        <w:tc>
          <w:tcPr>
            <w:tcW w:w="6240" w:type="dxa"/>
            <w:vAlign w:val="center"/>
          </w:tcPr>
          <w:p w14:paraId="1AAC7B6A">
            <w:pPr>
              <w:keepNext w:val="0"/>
              <w:keepLines w:val="0"/>
              <w:pageBreakBefore w:val="0"/>
              <w:widowControl w:val="0"/>
              <w:kinsoku/>
              <w:wordWrap/>
              <w:overflowPunct/>
              <w:topLinePunct w:val="0"/>
              <w:autoSpaceDE/>
              <w:autoSpaceDN/>
              <w:bidi w:val="0"/>
              <w:adjustRightInd/>
              <w:snapToGrid/>
              <w:spacing w:after="157" w:afterLines="50" w:line="400" w:lineRule="exact"/>
              <w:jc w:val="left"/>
              <w:textAlignment w:val="auto"/>
              <w:rPr>
                <w:rFonts w:hint="eastAsia" w:ascii="宋体" w:hAnsi="宋体" w:eastAsia="宋体" w:cs="Times New Roman"/>
                <w:b w:val="0"/>
                <w:bCs w:val="0"/>
                <w:color w:val="auto"/>
                <w:kern w:val="2"/>
                <w:sz w:val="21"/>
                <w:szCs w:val="21"/>
                <w:highlight w:val="none"/>
              </w:rPr>
            </w:pPr>
            <w:r>
              <w:rPr>
                <w:rFonts w:hint="eastAsia" w:ascii="宋体" w:hAnsi="宋体" w:eastAsia="宋体" w:cs="Times New Roman"/>
                <w:b w:val="0"/>
                <w:bCs w:val="0"/>
                <w:color w:val="auto"/>
                <w:kern w:val="2"/>
                <w:sz w:val="21"/>
                <w:szCs w:val="21"/>
                <w:highlight w:val="none"/>
              </w:rPr>
              <w:t>采用单一来源采购方式采购的，采购人、采购代理机构应当组织</w:t>
            </w:r>
            <w:r>
              <w:rPr>
                <w:rFonts w:hint="eastAsia" w:ascii="宋体" w:hAnsi="宋体" w:eastAsia="宋体" w:cs="Times New Roman"/>
                <w:b w:val="0"/>
                <w:bCs w:val="0"/>
                <w:color w:val="auto"/>
                <w:kern w:val="2"/>
                <w:sz w:val="21"/>
                <w:szCs w:val="21"/>
                <w:highlight w:val="none"/>
                <w:lang w:val="en-US" w:eastAsia="zh-CN"/>
              </w:rPr>
              <w:t>3</w:t>
            </w:r>
            <w:r>
              <w:rPr>
                <w:rFonts w:hint="eastAsia" w:ascii="宋体" w:hAnsi="宋体" w:eastAsia="宋体" w:cs="Times New Roman"/>
                <w:b w:val="0"/>
                <w:bCs w:val="0"/>
                <w:color w:val="auto"/>
                <w:kern w:val="2"/>
                <w:sz w:val="21"/>
                <w:szCs w:val="21"/>
                <w:highlight w:val="none"/>
              </w:rPr>
              <w:t>人</w:t>
            </w:r>
            <w:r>
              <w:rPr>
                <w:rFonts w:hint="eastAsia" w:ascii="宋体" w:hAnsi="宋体" w:eastAsia="宋体" w:cs="Times New Roman"/>
                <w:b w:val="0"/>
                <w:bCs w:val="0"/>
                <w:color w:val="auto"/>
                <w:kern w:val="2"/>
                <w:sz w:val="21"/>
                <w:szCs w:val="21"/>
                <w:highlight w:val="none"/>
                <w:lang w:eastAsia="zh-CN"/>
              </w:rPr>
              <w:t>及</w:t>
            </w:r>
            <w:r>
              <w:rPr>
                <w:rFonts w:hint="eastAsia" w:ascii="宋体" w:hAnsi="宋体" w:eastAsia="宋体" w:cs="Times New Roman"/>
                <w:b w:val="0"/>
                <w:bCs w:val="0"/>
                <w:color w:val="auto"/>
                <w:kern w:val="2"/>
                <w:sz w:val="21"/>
                <w:szCs w:val="21"/>
                <w:highlight w:val="none"/>
              </w:rPr>
              <w:t>以上单数具有相关经验的专业人员与供应商商定合理的成交价格并保证采购项目质量</w:t>
            </w:r>
            <w:r>
              <w:rPr>
                <w:rFonts w:hint="eastAsia" w:ascii="宋体" w:hAnsi="宋体" w:eastAsia="宋体" w:cs="Times New Roman"/>
                <w:b w:val="0"/>
                <w:bCs w:val="0"/>
                <w:color w:val="auto"/>
                <w:kern w:val="2"/>
                <w:sz w:val="21"/>
                <w:szCs w:val="21"/>
                <w:highlight w:val="none"/>
                <w:lang w:eastAsia="zh-CN"/>
              </w:rPr>
              <w:t>。</w:t>
            </w:r>
          </w:p>
        </w:tc>
      </w:tr>
      <w:tr w14:paraId="515A5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1283" w:type="dxa"/>
            <w:vAlign w:val="center"/>
          </w:tcPr>
          <w:p w14:paraId="2D904E28">
            <w:pPr>
              <w:keepNext w:val="0"/>
              <w:keepLines w:val="0"/>
              <w:pageBreakBefore w:val="0"/>
              <w:widowControl w:val="0"/>
              <w:kinsoku/>
              <w:wordWrap/>
              <w:overflowPunct/>
              <w:topLinePunct w:val="0"/>
              <w:autoSpaceDE/>
              <w:autoSpaceDN/>
              <w:bidi w:val="0"/>
              <w:adjustRightInd/>
              <w:snapToGrid/>
              <w:spacing w:after="157" w:afterLines="50" w:line="400" w:lineRule="exact"/>
              <w:jc w:val="center"/>
              <w:textAlignment w:val="auto"/>
              <w:rPr>
                <w:rFonts w:hint="eastAsia" w:ascii="宋体" w:hAnsi="宋体" w:eastAsia="宋体" w:cs="Times New Roman"/>
                <w:b w:val="0"/>
                <w:bCs w:val="0"/>
                <w:color w:val="auto"/>
                <w:kern w:val="2"/>
                <w:sz w:val="21"/>
                <w:szCs w:val="21"/>
                <w:highlight w:val="none"/>
              </w:rPr>
            </w:pPr>
            <w:r>
              <w:rPr>
                <w:rFonts w:hint="eastAsia" w:ascii="宋体" w:hAnsi="宋体" w:eastAsia="宋体" w:cs="Times New Roman"/>
                <w:b w:val="0"/>
                <w:bCs w:val="0"/>
                <w:color w:val="auto"/>
                <w:kern w:val="2"/>
                <w:sz w:val="21"/>
                <w:szCs w:val="21"/>
                <w:highlight w:val="none"/>
              </w:rPr>
              <w:t>7.2</w:t>
            </w:r>
          </w:p>
        </w:tc>
        <w:tc>
          <w:tcPr>
            <w:tcW w:w="2227" w:type="dxa"/>
            <w:vAlign w:val="center"/>
          </w:tcPr>
          <w:p w14:paraId="3C127CB6">
            <w:pPr>
              <w:keepNext w:val="0"/>
              <w:keepLines w:val="0"/>
              <w:pageBreakBefore w:val="0"/>
              <w:widowControl w:val="0"/>
              <w:kinsoku/>
              <w:wordWrap/>
              <w:overflowPunct/>
              <w:topLinePunct w:val="0"/>
              <w:autoSpaceDE/>
              <w:autoSpaceDN/>
              <w:bidi w:val="0"/>
              <w:adjustRightInd/>
              <w:snapToGrid/>
              <w:spacing w:after="157" w:afterLines="50" w:line="400" w:lineRule="exact"/>
              <w:jc w:val="center"/>
              <w:textAlignment w:val="auto"/>
              <w:rPr>
                <w:rFonts w:hint="eastAsia" w:ascii="宋体" w:hAnsi="宋体" w:eastAsia="宋体" w:cs="Times New Roman"/>
                <w:b w:val="0"/>
                <w:bCs w:val="0"/>
                <w:color w:val="auto"/>
                <w:kern w:val="2"/>
                <w:sz w:val="21"/>
                <w:szCs w:val="21"/>
                <w:highlight w:val="none"/>
              </w:rPr>
            </w:pPr>
            <w:r>
              <w:rPr>
                <w:rFonts w:hint="eastAsia" w:ascii="宋体" w:hAnsi="宋体" w:eastAsia="宋体" w:cs="Times New Roman"/>
                <w:b w:val="0"/>
                <w:bCs w:val="0"/>
                <w:color w:val="auto"/>
                <w:kern w:val="2"/>
                <w:sz w:val="21"/>
                <w:szCs w:val="21"/>
                <w:highlight w:val="none"/>
              </w:rPr>
              <w:t>成交公告媒介及</w:t>
            </w:r>
          </w:p>
          <w:p w14:paraId="7F192FF7">
            <w:pPr>
              <w:keepNext w:val="0"/>
              <w:keepLines w:val="0"/>
              <w:pageBreakBefore w:val="0"/>
              <w:widowControl w:val="0"/>
              <w:kinsoku/>
              <w:wordWrap/>
              <w:overflowPunct/>
              <w:topLinePunct w:val="0"/>
              <w:autoSpaceDE/>
              <w:autoSpaceDN/>
              <w:bidi w:val="0"/>
              <w:adjustRightInd/>
              <w:snapToGrid/>
              <w:spacing w:after="157" w:afterLines="50" w:line="400" w:lineRule="exact"/>
              <w:jc w:val="center"/>
              <w:textAlignment w:val="auto"/>
              <w:rPr>
                <w:rFonts w:hint="eastAsia" w:ascii="宋体" w:hAnsi="宋体" w:eastAsia="宋体" w:cs="Times New Roman"/>
                <w:b w:val="0"/>
                <w:bCs w:val="0"/>
                <w:color w:val="auto"/>
                <w:kern w:val="2"/>
                <w:sz w:val="21"/>
                <w:szCs w:val="21"/>
                <w:highlight w:val="none"/>
              </w:rPr>
            </w:pPr>
            <w:r>
              <w:rPr>
                <w:rFonts w:hint="eastAsia" w:ascii="宋体" w:hAnsi="宋体" w:eastAsia="宋体" w:cs="Times New Roman"/>
                <w:b w:val="0"/>
                <w:bCs w:val="0"/>
                <w:color w:val="auto"/>
                <w:kern w:val="2"/>
                <w:sz w:val="21"/>
                <w:szCs w:val="21"/>
                <w:highlight w:val="none"/>
              </w:rPr>
              <w:t>期限</w:t>
            </w:r>
          </w:p>
        </w:tc>
        <w:tc>
          <w:tcPr>
            <w:tcW w:w="6240" w:type="dxa"/>
            <w:vAlign w:val="center"/>
          </w:tcPr>
          <w:p w14:paraId="46CC1CCF">
            <w:pPr>
              <w:keepNext w:val="0"/>
              <w:keepLines w:val="0"/>
              <w:pageBreakBefore w:val="0"/>
              <w:widowControl w:val="0"/>
              <w:kinsoku/>
              <w:wordWrap/>
              <w:overflowPunct/>
              <w:topLinePunct w:val="0"/>
              <w:autoSpaceDE/>
              <w:autoSpaceDN/>
              <w:bidi w:val="0"/>
              <w:adjustRightInd/>
              <w:snapToGrid/>
              <w:spacing w:after="157" w:afterLines="50" w:line="400" w:lineRule="exact"/>
              <w:jc w:val="left"/>
              <w:textAlignment w:val="auto"/>
              <w:rPr>
                <w:rFonts w:hint="eastAsia" w:ascii="宋体" w:hAnsi="宋体" w:eastAsia="宋体" w:cs="Times New Roman"/>
                <w:b w:val="0"/>
                <w:bCs w:val="0"/>
                <w:color w:val="auto"/>
                <w:kern w:val="2"/>
                <w:sz w:val="21"/>
                <w:szCs w:val="21"/>
                <w:highlight w:val="none"/>
                <w:lang w:val="en-US" w:eastAsia="zh-CN"/>
              </w:rPr>
            </w:pPr>
            <w:r>
              <w:rPr>
                <w:rFonts w:hint="eastAsia" w:ascii="宋体" w:hAnsi="宋体" w:eastAsia="宋体" w:cs="Times New Roman"/>
                <w:b w:val="0"/>
                <w:bCs w:val="0"/>
                <w:color w:val="auto"/>
                <w:kern w:val="2"/>
                <w:sz w:val="21"/>
                <w:szCs w:val="21"/>
                <w:highlight w:val="none"/>
                <w:lang w:val="en-US" w:eastAsia="zh-CN"/>
              </w:rPr>
              <w:t>公告媒介：云南省政府采购网及政府采购云平台</w:t>
            </w:r>
          </w:p>
          <w:p w14:paraId="4A7B9E4E">
            <w:pPr>
              <w:keepNext w:val="0"/>
              <w:keepLines w:val="0"/>
              <w:pageBreakBefore w:val="0"/>
              <w:widowControl w:val="0"/>
              <w:kinsoku/>
              <w:wordWrap/>
              <w:overflowPunct/>
              <w:topLinePunct w:val="0"/>
              <w:autoSpaceDE/>
              <w:autoSpaceDN/>
              <w:bidi w:val="0"/>
              <w:adjustRightInd/>
              <w:snapToGrid/>
              <w:spacing w:after="157" w:afterLines="50" w:line="400" w:lineRule="exact"/>
              <w:jc w:val="left"/>
              <w:textAlignment w:val="auto"/>
              <w:rPr>
                <w:rFonts w:hint="eastAsia" w:ascii="宋体" w:hAnsi="宋体" w:eastAsia="宋体" w:cs="Times New Roman"/>
                <w:b w:val="0"/>
                <w:bCs w:val="0"/>
                <w:color w:val="auto"/>
                <w:kern w:val="2"/>
                <w:sz w:val="21"/>
                <w:szCs w:val="21"/>
                <w:highlight w:val="none"/>
              </w:rPr>
            </w:pPr>
            <w:r>
              <w:rPr>
                <w:rFonts w:hint="eastAsia" w:ascii="宋体" w:hAnsi="宋体" w:eastAsia="宋体" w:cs="Times New Roman"/>
                <w:b w:val="0"/>
                <w:bCs w:val="0"/>
                <w:color w:val="auto"/>
                <w:kern w:val="2"/>
                <w:sz w:val="21"/>
                <w:szCs w:val="21"/>
                <w:highlight w:val="none"/>
                <w:lang w:val="en-US" w:eastAsia="zh-CN"/>
              </w:rPr>
              <w:t>公告期限：1个工作日</w:t>
            </w:r>
          </w:p>
        </w:tc>
      </w:tr>
      <w:tr w14:paraId="44A9D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1283" w:type="dxa"/>
            <w:vAlign w:val="center"/>
          </w:tcPr>
          <w:p w14:paraId="368AF8B3">
            <w:pPr>
              <w:keepNext w:val="0"/>
              <w:keepLines w:val="0"/>
              <w:pageBreakBefore w:val="0"/>
              <w:widowControl w:val="0"/>
              <w:kinsoku/>
              <w:wordWrap/>
              <w:overflowPunct/>
              <w:topLinePunct w:val="0"/>
              <w:autoSpaceDE/>
              <w:autoSpaceDN/>
              <w:bidi w:val="0"/>
              <w:adjustRightInd/>
              <w:snapToGrid/>
              <w:spacing w:after="157" w:afterLines="50" w:line="400" w:lineRule="exact"/>
              <w:jc w:val="center"/>
              <w:textAlignment w:val="auto"/>
              <w:rPr>
                <w:rFonts w:hint="eastAsia" w:ascii="宋体" w:hAnsi="宋体" w:eastAsia="宋体" w:cs="Times New Roman"/>
                <w:b w:val="0"/>
                <w:bCs w:val="0"/>
                <w:color w:val="auto"/>
                <w:kern w:val="2"/>
                <w:sz w:val="21"/>
                <w:szCs w:val="21"/>
                <w:highlight w:val="none"/>
              </w:rPr>
            </w:pPr>
            <w:r>
              <w:rPr>
                <w:rFonts w:hint="eastAsia" w:ascii="宋体" w:hAnsi="宋体" w:eastAsia="宋体" w:cs="Times New Roman"/>
                <w:b w:val="0"/>
                <w:bCs w:val="0"/>
                <w:color w:val="auto"/>
                <w:kern w:val="2"/>
                <w:sz w:val="21"/>
                <w:szCs w:val="21"/>
                <w:highlight w:val="none"/>
              </w:rPr>
              <w:t>7.4.1</w:t>
            </w:r>
          </w:p>
        </w:tc>
        <w:tc>
          <w:tcPr>
            <w:tcW w:w="2227" w:type="dxa"/>
            <w:vAlign w:val="center"/>
          </w:tcPr>
          <w:p w14:paraId="467C957E">
            <w:pPr>
              <w:keepNext w:val="0"/>
              <w:keepLines w:val="0"/>
              <w:pageBreakBefore w:val="0"/>
              <w:widowControl w:val="0"/>
              <w:kinsoku/>
              <w:wordWrap/>
              <w:overflowPunct/>
              <w:topLinePunct w:val="0"/>
              <w:autoSpaceDE/>
              <w:autoSpaceDN/>
              <w:bidi w:val="0"/>
              <w:adjustRightInd/>
              <w:snapToGrid/>
              <w:spacing w:after="157" w:afterLines="50" w:line="400" w:lineRule="exact"/>
              <w:jc w:val="center"/>
              <w:textAlignment w:val="auto"/>
              <w:rPr>
                <w:rFonts w:hint="eastAsia" w:ascii="宋体" w:hAnsi="宋体" w:eastAsia="宋体" w:cs="Times New Roman"/>
                <w:b w:val="0"/>
                <w:bCs w:val="0"/>
                <w:color w:val="auto"/>
                <w:kern w:val="2"/>
                <w:sz w:val="21"/>
                <w:szCs w:val="21"/>
                <w:highlight w:val="none"/>
              </w:rPr>
            </w:pPr>
            <w:r>
              <w:rPr>
                <w:rFonts w:hint="eastAsia" w:ascii="宋体" w:hAnsi="宋体" w:eastAsia="宋体" w:cs="Times New Roman"/>
                <w:b w:val="0"/>
                <w:bCs w:val="0"/>
                <w:color w:val="auto"/>
                <w:kern w:val="2"/>
                <w:sz w:val="21"/>
                <w:szCs w:val="21"/>
                <w:highlight w:val="none"/>
                <w:lang w:eastAsia="zh-CN"/>
              </w:rPr>
              <w:t>履约保证金</w:t>
            </w:r>
          </w:p>
        </w:tc>
        <w:tc>
          <w:tcPr>
            <w:tcW w:w="6240" w:type="dxa"/>
            <w:vAlign w:val="center"/>
          </w:tcPr>
          <w:p w14:paraId="5499B7F1">
            <w:pPr>
              <w:keepNext w:val="0"/>
              <w:keepLines w:val="0"/>
              <w:pageBreakBefore w:val="0"/>
              <w:widowControl w:val="0"/>
              <w:kinsoku/>
              <w:wordWrap/>
              <w:overflowPunct/>
              <w:topLinePunct w:val="0"/>
              <w:autoSpaceDE/>
              <w:autoSpaceDN/>
              <w:bidi w:val="0"/>
              <w:adjustRightInd/>
              <w:snapToGrid/>
              <w:spacing w:after="157" w:afterLines="50" w:line="400" w:lineRule="exact"/>
              <w:jc w:val="left"/>
              <w:textAlignment w:val="auto"/>
              <w:rPr>
                <w:rFonts w:hint="eastAsia" w:ascii="宋体" w:hAnsi="宋体" w:eastAsia="宋体" w:cs="Times New Roman"/>
                <w:b w:val="0"/>
                <w:bCs w:val="0"/>
                <w:color w:val="auto"/>
                <w:kern w:val="2"/>
                <w:sz w:val="21"/>
                <w:szCs w:val="21"/>
                <w:highlight w:val="none"/>
                <w:lang w:val="en-US" w:eastAsia="zh-CN"/>
              </w:rPr>
            </w:pPr>
            <w:r>
              <w:rPr>
                <w:rFonts w:hint="eastAsia" w:ascii="宋体" w:hAnsi="宋体" w:eastAsia="宋体" w:cs="Times New Roman"/>
                <w:b w:val="0"/>
                <w:bCs w:val="0"/>
                <w:color w:val="auto"/>
                <w:kern w:val="2"/>
                <w:sz w:val="21"/>
                <w:szCs w:val="21"/>
                <w:highlight w:val="none"/>
                <w:lang w:val="en-US" w:eastAsia="zh-CN"/>
              </w:rPr>
              <w:t>是否要求中标人提交履约保证金：</w:t>
            </w:r>
          </w:p>
          <w:p w14:paraId="7C2874A7">
            <w:pPr>
              <w:keepNext w:val="0"/>
              <w:keepLines w:val="0"/>
              <w:pageBreakBefore w:val="0"/>
              <w:widowControl w:val="0"/>
              <w:kinsoku/>
              <w:wordWrap/>
              <w:overflowPunct/>
              <w:topLinePunct w:val="0"/>
              <w:autoSpaceDE/>
              <w:autoSpaceDN/>
              <w:bidi w:val="0"/>
              <w:adjustRightInd/>
              <w:snapToGrid/>
              <w:spacing w:after="157" w:afterLines="50" w:line="400" w:lineRule="exact"/>
              <w:jc w:val="left"/>
              <w:textAlignment w:val="auto"/>
              <w:rPr>
                <w:rFonts w:hint="eastAsia" w:ascii="宋体" w:hAnsi="宋体" w:eastAsia="宋体" w:cs="Times New Roman"/>
                <w:b w:val="0"/>
                <w:bCs w:val="0"/>
                <w:color w:val="auto"/>
                <w:kern w:val="2"/>
                <w:sz w:val="21"/>
                <w:szCs w:val="21"/>
                <w:highlight w:val="none"/>
                <w:lang w:val="en-US" w:eastAsia="zh-CN"/>
              </w:rPr>
            </w:pPr>
            <w:r>
              <w:rPr>
                <w:rFonts w:hint="eastAsia" w:ascii="宋体" w:hAnsi="宋体" w:eastAsia="宋体" w:cs="Times New Roman"/>
                <w:b w:val="0"/>
                <w:bCs w:val="0"/>
                <w:color w:val="auto"/>
                <w:kern w:val="2"/>
                <w:sz w:val="21"/>
                <w:szCs w:val="21"/>
                <w:highlight w:val="none"/>
                <w:lang w:val="en-US" w:eastAsia="zh-CN"/>
              </w:rPr>
              <w:t>□要求，</w:t>
            </w:r>
          </w:p>
          <w:p w14:paraId="2BA3B069">
            <w:pPr>
              <w:keepNext w:val="0"/>
              <w:keepLines w:val="0"/>
              <w:pageBreakBefore w:val="0"/>
              <w:widowControl w:val="0"/>
              <w:kinsoku/>
              <w:wordWrap/>
              <w:overflowPunct/>
              <w:topLinePunct w:val="0"/>
              <w:autoSpaceDE/>
              <w:autoSpaceDN/>
              <w:bidi w:val="0"/>
              <w:adjustRightInd/>
              <w:snapToGrid/>
              <w:spacing w:after="157" w:afterLines="50" w:line="400" w:lineRule="exact"/>
              <w:jc w:val="left"/>
              <w:textAlignment w:val="auto"/>
              <w:rPr>
                <w:rFonts w:hint="eastAsia" w:ascii="宋体" w:hAnsi="宋体" w:eastAsia="宋体" w:cs="Times New Roman"/>
                <w:b w:val="0"/>
                <w:bCs w:val="0"/>
                <w:color w:val="auto"/>
                <w:kern w:val="2"/>
                <w:sz w:val="21"/>
                <w:szCs w:val="21"/>
                <w:highlight w:val="none"/>
                <w:lang w:val="en-US" w:eastAsia="zh-CN"/>
              </w:rPr>
            </w:pPr>
            <w:r>
              <w:rPr>
                <w:rFonts w:hint="eastAsia" w:ascii="宋体" w:hAnsi="宋体" w:eastAsia="宋体" w:cs="Times New Roman"/>
                <w:b w:val="0"/>
                <w:bCs w:val="0"/>
                <w:color w:val="auto"/>
                <w:kern w:val="2"/>
                <w:sz w:val="21"/>
                <w:szCs w:val="21"/>
                <w:highlight w:val="none"/>
                <w:lang w:val="en-US" w:eastAsia="zh-CN"/>
              </w:rPr>
              <w:t>履约担保的形式：/</w:t>
            </w:r>
          </w:p>
          <w:p w14:paraId="147EADF0">
            <w:pPr>
              <w:keepNext w:val="0"/>
              <w:keepLines w:val="0"/>
              <w:pageBreakBefore w:val="0"/>
              <w:widowControl w:val="0"/>
              <w:kinsoku/>
              <w:wordWrap/>
              <w:overflowPunct/>
              <w:topLinePunct w:val="0"/>
              <w:autoSpaceDE/>
              <w:autoSpaceDN/>
              <w:bidi w:val="0"/>
              <w:adjustRightInd/>
              <w:snapToGrid/>
              <w:spacing w:after="157" w:afterLines="50" w:line="400" w:lineRule="exact"/>
              <w:jc w:val="left"/>
              <w:textAlignment w:val="auto"/>
              <w:rPr>
                <w:rFonts w:hint="eastAsia" w:ascii="宋体" w:hAnsi="宋体" w:eastAsia="宋体" w:cs="Times New Roman"/>
                <w:b w:val="0"/>
                <w:bCs w:val="0"/>
                <w:color w:val="auto"/>
                <w:kern w:val="2"/>
                <w:sz w:val="21"/>
                <w:szCs w:val="21"/>
                <w:highlight w:val="none"/>
                <w:lang w:val="en-US" w:eastAsia="zh-CN"/>
              </w:rPr>
            </w:pPr>
            <w:r>
              <w:rPr>
                <w:rFonts w:hint="eastAsia" w:ascii="宋体" w:hAnsi="宋体" w:eastAsia="宋体" w:cs="Times New Roman"/>
                <w:b w:val="0"/>
                <w:bCs w:val="0"/>
                <w:color w:val="auto"/>
                <w:kern w:val="2"/>
                <w:sz w:val="21"/>
                <w:szCs w:val="21"/>
                <w:highlight w:val="none"/>
                <w:lang w:val="en-US" w:eastAsia="zh-CN"/>
              </w:rPr>
              <w:t>履约担保的金额：/</w:t>
            </w:r>
          </w:p>
          <w:p w14:paraId="1DA6D899">
            <w:pPr>
              <w:keepNext w:val="0"/>
              <w:keepLines w:val="0"/>
              <w:pageBreakBefore w:val="0"/>
              <w:widowControl w:val="0"/>
              <w:kinsoku/>
              <w:wordWrap/>
              <w:overflowPunct/>
              <w:topLinePunct w:val="0"/>
              <w:autoSpaceDE/>
              <w:autoSpaceDN/>
              <w:bidi w:val="0"/>
              <w:adjustRightInd/>
              <w:snapToGrid/>
              <w:spacing w:after="157" w:afterLines="50" w:line="400" w:lineRule="exact"/>
              <w:jc w:val="left"/>
              <w:textAlignment w:val="auto"/>
              <w:rPr>
                <w:rFonts w:hint="eastAsia" w:ascii="宋体" w:hAnsi="宋体" w:eastAsia="宋体" w:cs="Times New Roman"/>
                <w:b w:val="0"/>
                <w:bCs w:val="0"/>
                <w:color w:val="auto"/>
                <w:kern w:val="2"/>
                <w:sz w:val="21"/>
                <w:szCs w:val="21"/>
                <w:highlight w:val="none"/>
              </w:rPr>
            </w:pPr>
            <w:r>
              <w:rPr>
                <w:rFonts w:hint="eastAsia" w:ascii="宋体" w:hAnsi="宋体" w:eastAsia="宋体" w:cs="Times New Roman"/>
                <w:b w:val="0"/>
                <w:bCs w:val="0"/>
                <w:color w:val="auto"/>
                <w:kern w:val="2"/>
                <w:sz w:val="21"/>
                <w:szCs w:val="21"/>
                <w:highlight w:val="none"/>
                <w:lang w:val="en-US" w:eastAsia="zh-CN"/>
              </w:rPr>
              <w:t>☑不要求</w:t>
            </w:r>
          </w:p>
        </w:tc>
      </w:tr>
      <w:tr w14:paraId="32409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1283" w:type="dxa"/>
            <w:vAlign w:val="center"/>
          </w:tcPr>
          <w:p w14:paraId="4B7935DE">
            <w:pPr>
              <w:keepNext w:val="0"/>
              <w:keepLines w:val="0"/>
              <w:pageBreakBefore w:val="0"/>
              <w:widowControl w:val="0"/>
              <w:kinsoku/>
              <w:wordWrap/>
              <w:overflowPunct/>
              <w:topLinePunct w:val="0"/>
              <w:autoSpaceDE/>
              <w:autoSpaceDN/>
              <w:bidi w:val="0"/>
              <w:adjustRightInd/>
              <w:snapToGrid/>
              <w:spacing w:after="157" w:afterLines="50" w:line="400" w:lineRule="exact"/>
              <w:jc w:val="center"/>
              <w:textAlignment w:val="auto"/>
              <w:rPr>
                <w:rFonts w:hint="eastAsia" w:ascii="宋体" w:hAnsi="宋体" w:eastAsia="宋体" w:cs="Times New Roman"/>
                <w:b/>
                <w:bCs/>
                <w:color w:val="auto"/>
                <w:kern w:val="2"/>
                <w:sz w:val="21"/>
                <w:szCs w:val="21"/>
                <w:highlight w:val="none"/>
              </w:rPr>
            </w:pPr>
            <w:r>
              <w:rPr>
                <w:rFonts w:hint="eastAsia" w:ascii="宋体" w:hAnsi="宋体" w:eastAsia="宋体" w:cs="Times New Roman"/>
                <w:b/>
                <w:bCs/>
                <w:color w:val="auto"/>
                <w:kern w:val="2"/>
                <w:sz w:val="21"/>
                <w:szCs w:val="21"/>
                <w:highlight w:val="none"/>
              </w:rPr>
              <w:t>11</w:t>
            </w:r>
          </w:p>
        </w:tc>
        <w:tc>
          <w:tcPr>
            <w:tcW w:w="8467" w:type="dxa"/>
            <w:gridSpan w:val="2"/>
            <w:vAlign w:val="center"/>
          </w:tcPr>
          <w:p w14:paraId="1EA26581">
            <w:pPr>
              <w:keepNext w:val="0"/>
              <w:keepLines w:val="0"/>
              <w:pageBreakBefore w:val="0"/>
              <w:widowControl w:val="0"/>
              <w:kinsoku/>
              <w:wordWrap/>
              <w:overflowPunct/>
              <w:topLinePunct w:val="0"/>
              <w:autoSpaceDE/>
              <w:autoSpaceDN/>
              <w:bidi w:val="0"/>
              <w:adjustRightInd/>
              <w:snapToGrid/>
              <w:spacing w:after="157" w:afterLines="50" w:line="400" w:lineRule="exact"/>
              <w:jc w:val="center"/>
              <w:textAlignment w:val="auto"/>
              <w:rPr>
                <w:rFonts w:hint="eastAsia" w:ascii="宋体" w:hAnsi="宋体" w:eastAsia="宋体" w:cs="Times New Roman"/>
                <w:b/>
                <w:bCs/>
                <w:color w:val="auto"/>
                <w:kern w:val="2"/>
                <w:sz w:val="21"/>
                <w:szCs w:val="21"/>
                <w:highlight w:val="none"/>
              </w:rPr>
            </w:pPr>
            <w:r>
              <w:rPr>
                <w:rFonts w:hint="eastAsia" w:ascii="宋体" w:hAnsi="宋体" w:eastAsia="宋体" w:cs="Times New Roman"/>
                <w:b/>
                <w:bCs/>
                <w:color w:val="auto"/>
                <w:kern w:val="2"/>
                <w:sz w:val="21"/>
                <w:szCs w:val="21"/>
                <w:highlight w:val="none"/>
              </w:rPr>
              <w:t>需要补充的其他内容</w:t>
            </w:r>
          </w:p>
        </w:tc>
      </w:tr>
      <w:tr w14:paraId="57AB4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1283" w:type="dxa"/>
            <w:vAlign w:val="center"/>
          </w:tcPr>
          <w:p w14:paraId="29236036">
            <w:pPr>
              <w:keepNext w:val="0"/>
              <w:keepLines w:val="0"/>
              <w:pageBreakBefore w:val="0"/>
              <w:widowControl w:val="0"/>
              <w:kinsoku/>
              <w:wordWrap/>
              <w:overflowPunct/>
              <w:topLinePunct w:val="0"/>
              <w:autoSpaceDE/>
              <w:autoSpaceDN/>
              <w:bidi w:val="0"/>
              <w:adjustRightInd/>
              <w:snapToGrid/>
              <w:spacing w:after="157" w:afterLines="50" w:line="400" w:lineRule="exact"/>
              <w:jc w:val="center"/>
              <w:textAlignment w:val="auto"/>
              <w:rPr>
                <w:rFonts w:hint="eastAsia" w:ascii="宋体" w:hAnsi="宋体" w:eastAsia="宋体" w:cs="Times New Roman"/>
                <w:b w:val="0"/>
                <w:bCs w:val="0"/>
                <w:color w:val="auto"/>
                <w:kern w:val="2"/>
                <w:sz w:val="21"/>
                <w:szCs w:val="21"/>
                <w:highlight w:val="none"/>
              </w:rPr>
            </w:pPr>
            <w:r>
              <w:rPr>
                <w:rFonts w:hint="eastAsia" w:ascii="宋体" w:hAnsi="宋体" w:eastAsia="宋体" w:cs="Times New Roman"/>
                <w:b w:val="0"/>
                <w:bCs w:val="0"/>
                <w:color w:val="auto"/>
                <w:kern w:val="2"/>
                <w:sz w:val="21"/>
                <w:szCs w:val="21"/>
                <w:highlight w:val="none"/>
                <w:lang w:val="en-US" w:eastAsia="zh-CN"/>
              </w:rPr>
              <w:t>11.1</w:t>
            </w:r>
          </w:p>
        </w:tc>
        <w:tc>
          <w:tcPr>
            <w:tcW w:w="2227" w:type="dxa"/>
            <w:vAlign w:val="center"/>
          </w:tcPr>
          <w:p w14:paraId="66B4A635">
            <w:pPr>
              <w:keepNext w:val="0"/>
              <w:keepLines w:val="0"/>
              <w:pageBreakBefore w:val="0"/>
              <w:widowControl w:val="0"/>
              <w:kinsoku/>
              <w:wordWrap/>
              <w:overflowPunct/>
              <w:topLinePunct w:val="0"/>
              <w:autoSpaceDE/>
              <w:autoSpaceDN/>
              <w:bidi w:val="0"/>
              <w:adjustRightInd/>
              <w:snapToGrid/>
              <w:spacing w:after="157" w:afterLines="50" w:line="400" w:lineRule="exact"/>
              <w:jc w:val="center"/>
              <w:textAlignment w:val="auto"/>
              <w:rPr>
                <w:rFonts w:hint="eastAsia" w:ascii="宋体" w:hAnsi="宋体" w:eastAsia="宋体" w:cs="Times New Roman"/>
                <w:b w:val="0"/>
                <w:bCs w:val="0"/>
                <w:color w:val="auto"/>
                <w:kern w:val="2"/>
                <w:sz w:val="21"/>
                <w:szCs w:val="21"/>
                <w:highlight w:val="none"/>
              </w:rPr>
            </w:pPr>
            <w:r>
              <w:rPr>
                <w:rFonts w:hint="eastAsia" w:ascii="宋体" w:hAnsi="宋体" w:eastAsia="宋体" w:cs="Times New Roman"/>
                <w:b w:val="0"/>
                <w:bCs w:val="0"/>
                <w:color w:val="auto"/>
                <w:kern w:val="2"/>
                <w:sz w:val="21"/>
                <w:szCs w:val="21"/>
                <w:highlight w:val="none"/>
              </w:rPr>
              <w:t>其他要求</w:t>
            </w:r>
          </w:p>
        </w:tc>
        <w:tc>
          <w:tcPr>
            <w:tcW w:w="6240" w:type="dxa"/>
            <w:vAlign w:val="center"/>
          </w:tcPr>
          <w:p w14:paraId="71EC3229">
            <w:pPr>
              <w:keepNext w:val="0"/>
              <w:keepLines w:val="0"/>
              <w:pageBreakBefore w:val="0"/>
              <w:widowControl w:val="0"/>
              <w:kinsoku/>
              <w:wordWrap/>
              <w:overflowPunct/>
              <w:topLinePunct w:val="0"/>
              <w:autoSpaceDE/>
              <w:autoSpaceDN/>
              <w:bidi w:val="0"/>
              <w:adjustRightInd/>
              <w:snapToGrid/>
              <w:spacing w:after="157" w:afterLines="50" w:line="400" w:lineRule="exact"/>
              <w:jc w:val="left"/>
              <w:textAlignment w:val="auto"/>
              <w:rPr>
                <w:rFonts w:hint="eastAsia" w:ascii="宋体" w:hAnsi="宋体" w:eastAsia="宋体" w:cs="Times New Roman"/>
                <w:b w:val="0"/>
                <w:bCs w:val="0"/>
                <w:color w:val="auto"/>
                <w:kern w:val="2"/>
                <w:sz w:val="21"/>
                <w:szCs w:val="21"/>
                <w:highlight w:val="none"/>
              </w:rPr>
            </w:pPr>
            <w:r>
              <w:rPr>
                <w:rFonts w:hint="eastAsia" w:ascii="宋体" w:hAnsi="宋体" w:eastAsia="宋体" w:cs="Times New Roman"/>
                <w:b/>
                <w:bCs/>
                <w:color w:val="auto"/>
                <w:kern w:val="2"/>
                <w:sz w:val="21"/>
                <w:szCs w:val="21"/>
                <w:highlight w:val="none"/>
                <w:lang w:val="en-US" w:eastAsia="zh-CN"/>
              </w:rPr>
              <w:t>本项目需进行协商环节，供应商应安排好协商人员在线上参与协商</w:t>
            </w:r>
            <w:r>
              <w:rPr>
                <w:rFonts w:hint="eastAsia" w:ascii="宋体" w:hAnsi="宋体" w:cs="Times New Roman"/>
                <w:b/>
                <w:bCs/>
                <w:color w:val="auto"/>
                <w:kern w:val="2"/>
                <w:sz w:val="21"/>
                <w:szCs w:val="21"/>
                <w:highlight w:val="none"/>
                <w:lang w:val="en-US" w:eastAsia="zh-CN"/>
              </w:rPr>
              <w:t>及最后报价</w:t>
            </w:r>
            <w:r>
              <w:rPr>
                <w:rFonts w:hint="eastAsia" w:ascii="宋体" w:hAnsi="宋体" w:eastAsia="宋体" w:cs="Times New Roman"/>
                <w:b/>
                <w:bCs/>
                <w:color w:val="auto"/>
                <w:kern w:val="2"/>
                <w:sz w:val="21"/>
                <w:szCs w:val="21"/>
                <w:highlight w:val="none"/>
                <w:lang w:val="en-US" w:eastAsia="zh-CN"/>
              </w:rPr>
              <w:t>环节，无法完成协商</w:t>
            </w:r>
            <w:r>
              <w:rPr>
                <w:rFonts w:hint="eastAsia" w:ascii="宋体" w:hAnsi="宋体" w:cs="Times New Roman"/>
                <w:b/>
                <w:bCs/>
                <w:color w:val="auto"/>
                <w:kern w:val="2"/>
                <w:sz w:val="21"/>
                <w:szCs w:val="21"/>
                <w:highlight w:val="none"/>
                <w:lang w:val="en-US" w:eastAsia="zh-CN"/>
              </w:rPr>
              <w:t>及最后报价</w:t>
            </w:r>
            <w:r>
              <w:rPr>
                <w:rFonts w:hint="eastAsia" w:ascii="宋体" w:hAnsi="宋体" w:eastAsia="宋体" w:cs="Times New Roman"/>
                <w:b/>
                <w:bCs/>
                <w:color w:val="auto"/>
                <w:kern w:val="2"/>
                <w:sz w:val="21"/>
                <w:szCs w:val="21"/>
                <w:highlight w:val="none"/>
                <w:lang w:val="en-US" w:eastAsia="zh-CN"/>
              </w:rPr>
              <w:t>环节的，其后果由供应商自行承担。</w:t>
            </w:r>
          </w:p>
        </w:tc>
      </w:tr>
      <w:tr w14:paraId="00E3F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1283" w:type="dxa"/>
            <w:vAlign w:val="center"/>
          </w:tcPr>
          <w:p w14:paraId="7A974D2C">
            <w:pPr>
              <w:keepNext w:val="0"/>
              <w:keepLines w:val="0"/>
              <w:pageBreakBefore w:val="0"/>
              <w:widowControl w:val="0"/>
              <w:kinsoku/>
              <w:wordWrap/>
              <w:overflowPunct/>
              <w:topLinePunct w:val="0"/>
              <w:autoSpaceDE/>
              <w:autoSpaceDN/>
              <w:bidi w:val="0"/>
              <w:adjustRightInd/>
              <w:snapToGrid/>
              <w:spacing w:after="157" w:afterLines="50" w:line="400" w:lineRule="exact"/>
              <w:jc w:val="center"/>
              <w:textAlignment w:val="auto"/>
              <w:rPr>
                <w:rFonts w:hint="eastAsia" w:ascii="宋体" w:hAnsi="宋体" w:eastAsia="宋体" w:cs="Times New Roman"/>
                <w:b w:val="0"/>
                <w:bCs w:val="0"/>
                <w:color w:val="auto"/>
                <w:kern w:val="2"/>
                <w:sz w:val="21"/>
                <w:szCs w:val="21"/>
                <w:highlight w:val="none"/>
              </w:rPr>
            </w:pPr>
            <w:r>
              <w:rPr>
                <w:rFonts w:hint="eastAsia" w:ascii="宋体" w:hAnsi="宋体" w:eastAsia="宋体" w:cs="Times New Roman"/>
                <w:b w:val="0"/>
                <w:bCs w:val="0"/>
                <w:color w:val="auto"/>
                <w:kern w:val="2"/>
                <w:sz w:val="21"/>
                <w:szCs w:val="21"/>
                <w:highlight w:val="none"/>
                <w:lang w:val="en-US" w:eastAsia="zh-CN"/>
              </w:rPr>
              <w:t>11.2</w:t>
            </w:r>
          </w:p>
        </w:tc>
        <w:tc>
          <w:tcPr>
            <w:tcW w:w="2227" w:type="dxa"/>
            <w:vAlign w:val="center"/>
          </w:tcPr>
          <w:p w14:paraId="5ED6C5AF">
            <w:pPr>
              <w:keepNext w:val="0"/>
              <w:keepLines w:val="0"/>
              <w:pageBreakBefore w:val="0"/>
              <w:widowControl w:val="0"/>
              <w:kinsoku/>
              <w:wordWrap/>
              <w:overflowPunct/>
              <w:topLinePunct w:val="0"/>
              <w:autoSpaceDE/>
              <w:autoSpaceDN/>
              <w:bidi w:val="0"/>
              <w:adjustRightInd/>
              <w:snapToGrid/>
              <w:spacing w:after="157" w:afterLines="50" w:line="400" w:lineRule="exact"/>
              <w:jc w:val="center"/>
              <w:textAlignment w:val="auto"/>
              <w:rPr>
                <w:rFonts w:hint="eastAsia" w:ascii="宋体" w:hAnsi="宋体" w:eastAsia="宋体" w:cs="Times New Roman"/>
                <w:b w:val="0"/>
                <w:bCs w:val="0"/>
                <w:color w:val="auto"/>
                <w:kern w:val="2"/>
                <w:sz w:val="21"/>
                <w:szCs w:val="21"/>
                <w:highlight w:val="none"/>
                <w:lang w:val="en-US" w:eastAsia="zh-CN"/>
              </w:rPr>
            </w:pPr>
            <w:r>
              <w:rPr>
                <w:rFonts w:hint="eastAsia" w:ascii="宋体" w:hAnsi="宋体" w:eastAsia="宋体" w:cs="Times New Roman"/>
                <w:b w:val="0"/>
                <w:bCs w:val="0"/>
                <w:color w:val="auto"/>
                <w:kern w:val="2"/>
                <w:sz w:val="21"/>
                <w:szCs w:val="21"/>
                <w:highlight w:val="none"/>
                <w:lang w:val="en-US" w:eastAsia="zh-CN"/>
              </w:rPr>
              <w:t>采购标的所属</w:t>
            </w:r>
          </w:p>
          <w:p w14:paraId="282BAFCC">
            <w:pPr>
              <w:keepNext w:val="0"/>
              <w:keepLines w:val="0"/>
              <w:pageBreakBefore w:val="0"/>
              <w:widowControl w:val="0"/>
              <w:kinsoku/>
              <w:wordWrap/>
              <w:overflowPunct/>
              <w:topLinePunct w:val="0"/>
              <w:autoSpaceDE/>
              <w:autoSpaceDN/>
              <w:bidi w:val="0"/>
              <w:adjustRightInd/>
              <w:snapToGrid/>
              <w:spacing w:after="157" w:afterLines="50" w:line="400" w:lineRule="exact"/>
              <w:jc w:val="center"/>
              <w:textAlignment w:val="auto"/>
              <w:rPr>
                <w:rFonts w:hint="eastAsia" w:ascii="宋体" w:hAnsi="宋体" w:eastAsia="宋体" w:cs="Times New Roman"/>
                <w:b w:val="0"/>
                <w:bCs w:val="0"/>
                <w:color w:val="auto"/>
                <w:kern w:val="2"/>
                <w:sz w:val="21"/>
                <w:szCs w:val="21"/>
                <w:highlight w:val="none"/>
              </w:rPr>
            </w:pPr>
            <w:r>
              <w:rPr>
                <w:rFonts w:hint="eastAsia" w:ascii="宋体" w:hAnsi="宋体" w:eastAsia="宋体" w:cs="Times New Roman"/>
                <w:b w:val="0"/>
                <w:bCs w:val="0"/>
                <w:color w:val="auto"/>
                <w:kern w:val="2"/>
                <w:sz w:val="21"/>
                <w:szCs w:val="21"/>
                <w:highlight w:val="none"/>
                <w:lang w:val="en-US" w:eastAsia="zh-CN"/>
              </w:rPr>
              <w:t>行业</w:t>
            </w:r>
          </w:p>
        </w:tc>
        <w:tc>
          <w:tcPr>
            <w:tcW w:w="6240" w:type="dxa"/>
            <w:vAlign w:val="center"/>
          </w:tcPr>
          <w:p w14:paraId="38A60FB2">
            <w:pPr>
              <w:keepNext w:val="0"/>
              <w:keepLines w:val="0"/>
              <w:pageBreakBefore w:val="0"/>
              <w:widowControl w:val="0"/>
              <w:kinsoku/>
              <w:wordWrap/>
              <w:overflowPunct/>
              <w:topLinePunct w:val="0"/>
              <w:autoSpaceDE/>
              <w:autoSpaceDN/>
              <w:bidi w:val="0"/>
              <w:adjustRightInd/>
              <w:snapToGrid/>
              <w:spacing w:after="157" w:afterLines="50" w:line="400" w:lineRule="exact"/>
              <w:jc w:val="left"/>
              <w:textAlignment w:val="auto"/>
              <w:rPr>
                <w:rFonts w:hint="eastAsia" w:ascii="宋体" w:hAnsi="宋体" w:eastAsia="宋体" w:cs="Times New Roman"/>
                <w:b w:val="0"/>
                <w:bCs w:val="0"/>
                <w:color w:val="auto"/>
                <w:kern w:val="2"/>
                <w:sz w:val="21"/>
                <w:szCs w:val="21"/>
                <w:highlight w:val="none"/>
              </w:rPr>
            </w:pPr>
            <w:r>
              <w:rPr>
                <w:rFonts w:hint="eastAsia" w:ascii="宋体" w:hAnsi="宋体" w:eastAsia="宋体" w:cs="Times New Roman"/>
                <w:b w:val="0"/>
                <w:bCs w:val="0"/>
                <w:color w:val="auto"/>
                <w:kern w:val="2"/>
                <w:sz w:val="21"/>
                <w:szCs w:val="21"/>
                <w:highlight w:val="none"/>
              </w:rPr>
              <w:t>标的：</w:t>
            </w:r>
            <w:r>
              <w:rPr>
                <w:rFonts w:hint="eastAsia" w:ascii="宋体" w:hAnsi="宋体" w:eastAsia="宋体" w:cs="Times New Roman"/>
                <w:b w:val="0"/>
                <w:bCs w:val="0"/>
                <w:color w:val="auto"/>
                <w:kern w:val="2"/>
                <w:sz w:val="21"/>
                <w:szCs w:val="21"/>
                <w:highlight w:val="none"/>
                <w:lang w:eastAsia="zh-CN"/>
              </w:rPr>
              <w:t>芒市2026年旱地优质稻示范推广项目</w:t>
            </w:r>
          </w:p>
          <w:p w14:paraId="7BD28154">
            <w:pPr>
              <w:keepNext w:val="0"/>
              <w:keepLines w:val="0"/>
              <w:pageBreakBefore w:val="0"/>
              <w:widowControl w:val="0"/>
              <w:kinsoku/>
              <w:wordWrap/>
              <w:overflowPunct/>
              <w:topLinePunct w:val="0"/>
              <w:autoSpaceDE/>
              <w:autoSpaceDN/>
              <w:bidi w:val="0"/>
              <w:adjustRightInd/>
              <w:snapToGrid/>
              <w:spacing w:after="157" w:afterLines="50" w:line="400" w:lineRule="exact"/>
              <w:jc w:val="left"/>
              <w:textAlignment w:val="auto"/>
              <w:rPr>
                <w:rFonts w:hint="eastAsia" w:ascii="宋体" w:hAnsi="宋体" w:eastAsia="宋体" w:cs="Times New Roman"/>
                <w:b/>
                <w:bCs/>
                <w:color w:val="auto"/>
                <w:kern w:val="2"/>
                <w:sz w:val="21"/>
                <w:szCs w:val="21"/>
                <w:highlight w:val="none"/>
              </w:rPr>
            </w:pPr>
            <w:r>
              <w:rPr>
                <w:rFonts w:hint="eastAsia" w:ascii="宋体" w:hAnsi="宋体" w:eastAsia="宋体" w:cs="Times New Roman"/>
                <w:b/>
                <w:bCs/>
                <w:color w:val="auto"/>
                <w:kern w:val="2"/>
                <w:sz w:val="21"/>
                <w:szCs w:val="21"/>
                <w:highlight w:val="none"/>
              </w:rPr>
              <w:t>所属行业：农、林、牧、渔业</w:t>
            </w:r>
          </w:p>
          <w:p w14:paraId="20CF2F79">
            <w:pPr>
              <w:keepNext w:val="0"/>
              <w:keepLines w:val="0"/>
              <w:pageBreakBefore w:val="0"/>
              <w:widowControl w:val="0"/>
              <w:kinsoku/>
              <w:wordWrap/>
              <w:overflowPunct/>
              <w:topLinePunct w:val="0"/>
              <w:autoSpaceDE/>
              <w:autoSpaceDN/>
              <w:bidi w:val="0"/>
              <w:adjustRightInd/>
              <w:snapToGrid/>
              <w:spacing w:after="157" w:afterLines="50" w:line="400" w:lineRule="exact"/>
              <w:jc w:val="left"/>
              <w:textAlignment w:val="auto"/>
              <w:rPr>
                <w:rFonts w:hint="eastAsia" w:ascii="宋体" w:hAnsi="宋体" w:eastAsia="宋体" w:cs="Times New Roman"/>
                <w:b w:val="0"/>
                <w:bCs w:val="0"/>
                <w:color w:val="auto"/>
                <w:kern w:val="2"/>
                <w:sz w:val="21"/>
                <w:szCs w:val="21"/>
                <w:highlight w:val="none"/>
              </w:rPr>
            </w:pPr>
            <w:r>
              <w:rPr>
                <w:rFonts w:hint="eastAsia" w:ascii="宋体" w:hAnsi="宋体" w:eastAsia="宋体" w:cs="Times New Roman"/>
                <w:b w:val="0"/>
                <w:bCs w:val="0"/>
                <w:color w:val="auto"/>
                <w:kern w:val="2"/>
                <w:sz w:val="21"/>
                <w:szCs w:val="21"/>
                <w:highlight w:val="none"/>
              </w:rPr>
              <w:t>划分标准：符合国家统计局关于印发《统计上大中小微型企业划分办法（2017）》的通知（国统字〔2017〕213号）</w:t>
            </w:r>
            <w:r>
              <w:rPr>
                <w:rFonts w:hint="eastAsia" w:ascii="宋体" w:hAnsi="宋体" w:eastAsia="宋体" w:cs="Times New Roman"/>
                <w:b/>
                <w:bCs/>
                <w:color w:val="auto"/>
                <w:kern w:val="2"/>
                <w:sz w:val="21"/>
                <w:szCs w:val="21"/>
                <w:highlight w:val="none"/>
              </w:rPr>
              <w:t>农、林、牧、渔</w:t>
            </w:r>
            <w:r>
              <w:rPr>
                <w:rFonts w:hint="eastAsia" w:ascii="宋体" w:hAnsi="宋体" w:eastAsia="宋体" w:cs="Times New Roman"/>
                <w:b w:val="0"/>
                <w:bCs w:val="0"/>
                <w:color w:val="auto"/>
                <w:kern w:val="2"/>
                <w:sz w:val="21"/>
                <w:szCs w:val="21"/>
                <w:highlight w:val="none"/>
              </w:rPr>
              <w:t>业行业划分标准。</w:t>
            </w:r>
          </w:p>
        </w:tc>
      </w:tr>
      <w:tr w14:paraId="187FA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1283" w:type="dxa"/>
            <w:vAlign w:val="center"/>
          </w:tcPr>
          <w:p w14:paraId="02D11C6C">
            <w:pPr>
              <w:keepNext w:val="0"/>
              <w:keepLines w:val="0"/>
              <w:pageBreakBefore w:val="0"/>
              <w:widowControl w:val="0"/>
              <w:kinsoku/>
              <w:wordWrap/>
              <w:overflowPunct/>
              <w:topLinePunct w:val="0"/>
              <w:autoSpaceDE/>
              <w:autoSpaceDN/>
              <w:bidi w:val="0"/>
              <w:adjustRightInd/>
              <w:snapToGrid/>
              <w:spacing w:after="157" w:afterLines="50" w:line="400" w:lineRule="exact"/>
              <w:jc w:val="center"/>
              <w:textAlignment w:val="auto"/>
              <w:rPr>
                <w:rFonts w:hint="eastAsia" w:ascii="宋体" w:hAnsi="宋体" w:eastAsia="宋体" w:cs="Times New Roman"/>
                <w:b w:val="0"/>
                <w:bCs w:val="0"/>
                <w:color w:val="auto"/>
                <w:kern w:val="2"/>
                <w:sz w:val="21"/>
                <w:szCs w:val="21"/>
                <w:highlight w:val="none"/>
              </w:rPr>
            </w:pPr>
            <w:r>
              <w:rPr>
                <w:rFonts w:hint="eastAsia" w:ascii="宋体" w:hAnsi="宋体" w:eastAsia="宋体" w:cs="Times New Roman"/>
                <w:b w:val="0"/>
                <w:bCs w:val="0"/>
                <w:color w:val="auto"/>
                <w:kern w:val="2"/>
                <w:sz w:val="21"/>
                <w:szCs w:val="21"/>
                <w:highlight w:val="none"/>
                <w:lang w:val="en-US" w:eastAsia="zh-CN"/>
              </w:rPr>
              <w:t>11.3</w:t>
            </w:r>
          </w:p>
        </w:tc>
        <w:tc>
          <w:tcPr>
            <w:tcW w:w="2227" w:type="dxa"/>
            <w:vAlign w:val="center"/>
          </w:tcPr>
          <w:p w14:paraId="51D469A2">
            <w:pPr>
              <w:keepNext w:val="0"/>
              <w:keepLines w:val="0"/>
              <w:pageBreakBefore w:val="0"/>
              <w:widowControl w:val="0"/>
              <w:kinsoku/>
              <w:wordWrap/>
              <w:overflowPunct/>
              <w:topLinePunct w:val="0"/>
              <w:autoSpaceDE/>
              <w:autoSpaceDN/>
              <w:bidi w:val="0"/>
              <w:adjustRightInd/>
              <w:snapToGrid/>
              <w:spacing w:after="157" w:afterLines="50" w:line="400" w:lineRule="exact"/>
              <w:jc w:val="center"/>
              <w:textAlignment w:val="auto"/>
              <w:rPr>
                <w:rFonts w:hint="eastAsia" w:ascii="宋体" w:hAnsi="宋体" w:eastAsia="宋体" w:cs="Times New Roman"/>
                <w:b w:val="0"/>
                <w:bCs w:val="0"/>
                <w:color w:val="auto"/>
                <w:kern w:val="2"/>
                <w:sz w:val="21"/>
                <w:szCs w:val="21"/>
                <w:highlight w:val="none"/>
              </w:rPr>
            </w:pPr>
            <w:r>
              <w:rPr>
                <w:rFonts w:hint="eastAsia" w:ascii="宋体" w:hAnsi="宋体" w:eastAsia="宋体" w:cs="Times New Roman"/>
                <w:b w:val="0"/>
                <w:bCs w:val="0"/>
                <w:color w:val="auto"/>
                <w:kern w:val="2"/>
                <w:sz w:val="21"/>
                <w:szCs w:val="21"/>
                <w:highlight w:val="none"/>
                <w:lang w:val="en-US" w:eastAsia="zh-CN"/>
              </w:rPr>
              <w:t>付款方式</w:t>
            </w:r>
          </w:p>
        </w:tc>
        <w:tc>
          <w:tcPr>
            <w:tcW w:w="6240" w:type="dxa"/>
            <w:vAlign w:val="center"/>
          </w:tcPr>
          <w:p w14:paraId="39EC0669">
            <w:pPr>
              <w:keepNext w:val="0"/>
              <w:keepLines w:val="0"/>
              <w:pageBreakBefore w:val="0"/>
              <w:widowControl w:val="0"/>
              <w:kinsoku/>
              <w:wordWrap/>
              <w:overflowPunct/>
              <w:topLinePunct w:val="0"/>
              <w:autoSpaceDE/>
              <w:autoSpaceDN/>
              <w:bidi w:val="0"/>
              <w:adjustRightInd/>
              <w:snapToGrid/>
              <w:spacing w:after="157" w:afterLines="50" w:line="400" w:lineRule="exact"/>
              <w:jc w:val="left"/>
              <w:textAlignment w:val="auto"/>
              <w:rPr>
                <w:rFonts w:hint="eastAsia" w:ascii="宋体" w:hAnsi="宋体" w:eastAsia="宋体" w:cs="Times New Roman"/>
                <w:b w:val="0"/>
                <w:bCs w:val="0"/>
                <w:color w:val="auto"/>
                <w:kern w:val="2"/>
                <w:sz w:val="21"/>
                <w:szCs w:val="21"/>
                <w:highlight w:val="none"/>
              </w:rPr>
            </w:pPr>
            <w:r>
              <w:rPr>
                <w:rFonts w:hint="eastAsia" w:ascii="宋体" w:hAnsi="宋体" w:cs="Times New Roman"/>
                <w:b w:val="0"/>
                <w:bCs w:val="0"/>
                <w:color w:val="auto"/>
                <w:kern w:val="2"/>
                <w:sz w:val="21"/>
                <w:szCs w:val="21"/>
                <w:highlight w:val="none"/>
                <w:lang w:val="en-US" w:eastAsia="zh-CN"/>
              </w:rPr>
              <w:t>所有货物</w:t>
            </w:r>
            <w:r>
              <w:rPr>
                <w:rFonts w:hint="eastAsia" w:ascii="宋体" w:hAnsi="宋体" w:eastAsia="宋体" w:cs="Times New Roman"/>
                <w:b w:val="0"/>
                <w:bCs w:val="0"/>
                <w:color w:val="auto"/>
                <w:kern w:val="2"/>
                <w:sz w:val="21"/>
                <w:szCs w:val="21"/>
                <w:highlight w:val="none"/>
                <w:lang w:val="en-US" w:eastAsia="zh-CN"/>
              </w:rPr>
              <w:t>验收合格后一次性支付（采购人付款前，</w:t>
            </w:r>
            <w:r>
              <w:rPr>
                <w:rFonts w:hint="eastAsia" w:ascii="宋体" w:hAnsi="宋体" w:cs="Times New Roman"/>
                <w:b w:val="0"/>
                <w:bCs w:val="0"/>
                <w:color w:val="auto"/>
                <w:kern w:val="2"/>
                <w:sz w:val="21"/>
                <w:szCs w:val="21"/>
                <w:highlight w:val="none"/>
                <w:lang w:val="en-US" w:eastAsia="zh-CN"/>
              </w:rPr>
              <w:t>成交</w:t>
            </w:r>
            <w:r>
              <w:rPr>
                <w:rFonts w:hint="eastAsia" w:ascii="宋体" w:hAnsi="宋体" w:eastAsia="宋体" w:cs="Times New Roman"/>
                <w:b w:val="0"/>
                <w:bCs w:val="0"/>
                <w:color w:val="auto"/>
                <w:kern w:val="2"/>
                <w:sz w:val="21"/>
                <w:szCs w:val="21"/>
                <w:highlight w:val="none"/>
                <w:lang w:val="en-US" w:eastAsia="zh-CN"/>
              </w:rPr>
              <w:t>人应向采购人开具合法有效的等额正规发票）。</w:t>
            </w:r>
          </w:p>
        </w:tc>
      </w:tr>
      <w:tr w14:paraId="31E17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1283" w:type="dxa"/>
            <w:vAlign w:val="center"/>
          </w:tcPr>
          <w:p w14:paraId="0A24EC1C">
            <w:pPr>
              <w:keepNext w:val="0"/>
              <w:keepLines w:val="0"/>
              <w:pageBreakBefore w:val="0"/>
              <w:widowControl w:val="0"/>
              <w:kinsoku/>
              <w:wordWrap/>
              <w:overflowPunct/>
              <w:topLinePunct w:val="0"/>
              <w:autoSpaceDE/>
              <w:autoSpaceDN/>
              <w:bidi w:val="0"/>
              <w:adjustRightInd/>
              <w:snapToGrid/>
              <w:spacing w:after="157" w:afterLines="50" w:line="400" w:lineRule="exact"/>
              <w:jc w:val="center"/>
              <w:textAlignment w:val="auto"/>
              <w:rPr>
                <w:rFonts w:hint="default" w:ascii="宋体" w:hAnsi="宋体" w:eastAsia="宋体" w:cs="Times New Roman"/>
                <w:b w:val="0"/>
                <w:bCs w:val="0"/>
                <w:color w:val="auto"/>
                <w:kern w:val="2"/>
                <w:sz w:val="21"/>
                <w:szCs w:val="21"/>
                <w:highlight w:val="none"/>
                <w:lang w:val="en-US" w:eastAsia="zh-CN"/>
              </w:rPr>
            </w:pPr>
            <w:r>
              <w:rPr>
                <w:rFonts w:hint="eastAsia" w:ascii="宋体" w:hAnsi="宋体" w:cs="Times New Roman"/>
                <w:b w:val="0"/>
                <w:bCs w:val="0"/>
                <w:color w:val="auto"/>
                <w:kern w:val="2"/>
                <w:sz w:val="21"/>
                <w:szCs w:val="21"/>
                <w:highlight w:val="none"/>
                <w:lang w:val="en-US" w:eastAsia="zh-CN"/>
              </w:rPr>
              <w:t>11.4</w:t>
            </w:r>
          </w:p>
        </w:tc>
        <w:tc>
          <w:tcPr>
            <w:tcW w:w="2227" w:type="dxa"/>
            <w:vAlign w:val="center"/>
          </w:tcPr>
          <w:p w14:paraId="7C059E26">
            <w:pPr>
              <w:keepNext w:val="0"/>
              <w:keepLines w:val="0"/>
              <w:pageBreakBefore w:val="0"/>
              <w:widowControl w:val="0"/>
              <w:kinsoku/>
              <w:wordWrap/>
              <w:overflowPunct/>
              <w:topLinePunct w:val="0"/>
              <w:autoSpaceDE/>
              <w:autoSpaceDN/>
              <w:bidi w:val="0"/>
              <w:adjustRightInd/>
              <w:snapToGrid/>
              <w:spacing w:after="157" w:afterLines="50" w:line="400" w:lineRule="exact"/>
              <w:jc w:val="center"/>
              <w:textAlignment w:val="auto"/>
              <w:rPr>
                <w:rFonts w:hint="default" w:ascii="宋体" w:hAnsi="宋体" w:eastAsia="宋体" w:cs="Times New Roman"/>
                <w:b w:val="0"/>
                <w:bCs w:val="0"/>
                <w:color w:val="auto"/>
                <w:kern w:val="2"/>
                <w:sz w:val="21"/>
                <w:szCs w:val="21"/>
                <w:highlight w:val="none"/>
                <w:lang w:val="en-US" w:eastAsia="zh-CN"/>
              </w:rPr>
            </w:pPr>
            <w:r>
              <w:rPr>
                <w:rFonts w:hint="eastAsia" w:ascii="宋体" w:hAnsi="宋体" w:cs="Times New Roman"/>
                <w:b w:val="0"/>
                <w:bCs w:val="0"/>
                <w:color w:val="auto"/>
                <w:kern w:val="2"/>
                <w:sz w:val="21"/>
                <w:szCs w:val="21"/>
                <w:highlight w:val="none"/>
                <w:lang w:val="en-US" w:eastAsia="zh-CN"/>
              </w:rPr>
              <w:t>报价方式</w:t>
            </w:r>
          </w:p>
        </w:tc>
        <w:tc>
          <w:tcPr>
            <w:tcW w:w="6240" w:type="dxa"/>
            <w:vAlign w:val="center"/>
          </w:tcPr>
          <w:p w14:paraId="045B1B08">
            <w:pPr>
              <w:keepNext w:val="0"/>
              <w:keepLines w:val="0"/>
              <w:pageBreakBefore w:val="0"/>
              <w:widowControl w:val="0"/>
              <w:kinsoku/>
              <w:wordWrap/>
              <w:overflowPunct/>
              <w:topLinePunct w:val="0"/>
              <w:autoSpaceDE/>
              <w:autoSpaceDN/>
              <w:bidi w:val="0"/>
              <w:adjustRightInd/>
              <w:snapToGrid/>
              <w:spacing w:after="157" w:afterLines="50" w:line="400" w:lineRule="exact"/>
              <w:jc w:val="left"/>
              <w:textAlignment w:val="auto"/>
              <w:rPr>
                <w:rFonts w:hint="default" w:ascii="宋体" w:hAnsi="宋体" w:eastAsia="宋体" w:cs="宋体"/>
                <w:color w:val="auto"/>
                <w:szCs w:val="21"/>
                <w:highlight w:val="none"/>
                <w:lang w:val="en-US" w:eastAsia="zh-CN"/>
              </w:rPr>
            </w:pPr>
            <w:r>
              <w:rPr>
                <w:rFonts w:hint="eastAsia" w:ascii="宋体" w:hAnsi="宋体" w:eastAsia="宋体" w:cs="Times New Roman"/>
                <w:b/>
                <w:bCs/>
                <w:color w:val="auto"/>
                <w:kern w:val="2"/>
                <w:sz w:val="21"/>
                <w:szCs w:val="21"/>
                <w:highlight w:val="none"/>
                <w:lang w:val="en-US" w:eastAsia="zh-CN"/>
              </w:rPr>
              <w:t>采用固定总价报价，供应商二次报价。</w:t>
            </w:r>
            <w:r>
              <w:rPr>
                <w:rFonts w:hint="eastAsia" w:ascii="宋体" w:hAnsi="宋体" w:eastAsia="宋体" w:cs="Times New Roman"/>
                <w:b w:val="0"/>
                <w:bCs w:val="0"/>
                <w:color w:val="auto"/>
                <w:kern w:val="2"/>
                <w:sz w:val="21"/>
                <w:szCs w:val="21"/>
                <w:highlight w:val="none"/>
                <w:lang w:val="en-US" w:eastAsia="zh-CN"/>
              </w:rPr>
              <w:t>（响应文件内“初次报价一览表”为一次报价，通过资格审查及符合性审查的供应商在“政采云”平台（网址：</w:t>
            </w:r>
            <w:r>
              <w:rPr>
                <w:rFonts w:hint="eastAsia" w:ascii="宋体" w:hAnsi="宋体" w:eastAsia="宋体" w:cs="Times New Roman"/>
                <w:b w:val="0"/>
                <w:bCs w:val="0"/>
                <w:color w:val="auto"/>
                <w:kern w:val="2"/>
                <w:sz w:val="21"/>
                <w:szCs w:val="21"/>
                <w:highlight w:val="none"/>
                <w:lang w:val="en-US" w:eastAsia="zh-CN"/>
              </w:rPr>
              <w:fldChar w:fldCharType="begin"/>
            </w:r>
            <w:r>
              <w:rPr>
                <w:rFonts w:hint="eastAsia" w:ascii="宋体" w:hAnsi="宋体" w:eastAsia="宋体" w:cs="Times New Roman"/>
                <w:b w:val="0"/>
                <w:bCs w:val="0"/>
                <w:color w:val="auto"/>
                <w:kern w:val="2"/>
                <w:sz w:val="21"/>
                <w:szCs w:val="21"/>
                <w:highlight w:val="none"/>
                <w:lang w:val="en-US" w:eastAsia="zh-CN"/>
              </w:rPr>
              <w:instrText xml:space="preserve"> HYPERLINK "http://www.zcygov.cn）系统中等待代理机构通知二次报价，二次报价即最后磋商报价。" </w:instrText>
            </w:r>
            <w:r>
              <w:rPr>
                <w:rFonts w:hint="eastAsia" w:ascii="宋体" w:hAnsi="宋体" w:eastAsia="宋体" w:cs="Times New Roman"/>
                <w:b w:val="0"/>
                <w:bCs w:val="0"/>
                <w:color w:val="auto"/>
                <w:kern w:val="2"/>
                <w:sz w:val="21"/>
                <w:szCs w:val="21"/>
                <w:highlight w:val="none"/>
                <w:lang w:val="en-US" w:eastAsia="zh-CN"/>
              </w:rPr>
              <w:fldChar w:fldCharType="separate"/>
            </w:r>
            <w:r>
              <w:rPr>
                <w:rFonts w:hint="eastAsia" w:ascii="宋体" w:hAnsi="宋体" w:eastAsia="宋体" w:cs="Times New Roman"/>
                <w:b w:val="0"/>
                <w:bCs w:val="0"/>
                <w:color w:val="auto"/>
                <w:kern w:val="2"/>
                <w:sz w:val="21"/>
                <w:szCs w:val="21"/>
                <w:highlight w:val="none"/>
                <w:lang w:val="en-US" w:eastAsia="zh-CN"/>
              </w:rPr>
              <w:t>http://www.zcygov.cn）系统中等待协商小组通知二次报价，二次报价即最后报价</w:t>
            </w:r>
            <w:r>
              <w:rPr>
                <w:rFonts w:hint="eastAsia" w:ascii="宋体" w:hAnsi="宋体" w:eastAsia="宋体" w:cs="Times New Roman"/>
                <w:b w:val="0"/>
                <w:bCs w:val="0"/>
                <w:color w:val="auto"/>
                <w:kern w:val="2"/>
                <w:sz w:val="21"/>
                <w:szCs w:val="21"/>
                <w:highlight w:val="none"/>
                <w:lang w:val="en-US" w:eastAsia="zh-CN"/>
              </w:rPr>
              <w:fldChar w:fldCharType="end"/>
            </w:r>
            <w:r>
              <w:rPr>
                <w:rFonts w:hint="eastAsia" w:ascii="宋体" w:hAnsi="宋体" w:eastAsia="宋体" w:cs="Times New Roman"/>
                <w:b w:val="0"/>
                <w:bCs w:val="0"/>
                <w:color w:val="auto"/>
                <w:kern w:val="2"/>
                <w:sz w:val="21"/>
                <w:szCs w:val="21"/>
                <w:highlight w:val="none"/>
                <w:lang w:val="en-US" w:eastAsia="zh-CN"/>
              </w:rPr>
              <w:t>）</w:t>
            </w:r>
          </w:p>
        </w:tc>
      </w:tr>
      <w:tr w14:paraId="111B3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1283" w:type="dxa"/>
            <w:vAlign w:val="center"/>
          </w:tcPr>
          <w:p w14:paraId="088FD684">
            <w:pPr>
              <w:keepNext w:val="0"/>
              <w:keepLines w:val="0"/>
              <w:pageBreakBefore w:val="0"/>
              <w:widowControl w:val="0"/>
              <w:kinsoku/>
              <w:wordWrap/>
              <w:overflowPunct/>
              <w:topLinePunct w:val="0"/>
              <w:autoSpaceDE/>
              <w:autoSpaceDN/>
              <w:bidi w:val="0"/>
              <w:adjustRightInd/>
              <w:snapToGrid/>
              <w:spacing w:after="157" w:afterLines="50" w:line="400" w:lineRule="exact"/>
              <w:jc w:val="center"/>
              <w:textAlignment w:val="auto"/>
              <w:rPr>
                <w:rFonts w:hint="eastAsia" w:ascii="宋体" w:hAnsi="宋体" w:eastAsia="宋体" w:cs="Times New Roman"/>
                <w:b w:val="0"/>
                <w:bCs w:val="0"/>
                <w:color w:val="auto"/>
                <w:kern w:val="2"/>
                <w:sz w:val="21"/>
                <w:szCs w:val="21"/>
                <w:highlight w:val="none"/>
              </w:rPr>
            </w:pPr>
            <w:r>
              <w:rPr>
                <w:rFonts w:hint="eastAsia" w:ascii="宋体" w:hAnsi="宋体" w:eastAsia="宋体" w:cs="Times New Roman"/>
                <w:b w:val="0"/>
                <w:bCs w:val="0"/>
                <w:color w:val="auto"/>
                <w:kern w:val="2"/>
                <w:sz w:val="21"/>
                <w:szCs w:val="21"/>
                <w:highlight w:val="none"/>
                <w:lang w:val="en-US" w:eastAsia="zh-CN"/>
              </w:rPr>
              <w:t>11.</w:t>
            </w:r>
            <w:r>
              <w:rPr>
                <w:rFonts w:hint="eastAsia" w:ascii="宋体" w:hAnsi="宋体" w:cs="Times New Roman"/>
                <w:b w:val="0"/>
                <w:bCs w:val="0"/>
                <w:color w:val="auto"/>
                <w:kern w:val="2"/>
                <w:sz w:val="21"/>
                <w:szCs w:val="21"/>
                <w:highlight w:val="none"/>
                <w:lang w:val="en-US" w:eastAsia="zh-CN"/>
              </w:rPr>
              <w:t>5</w:t>
            </w:r>
          </w:p>
        </w:tc>
        <w:tc>
          <w:tcPr>
            <w:tcW w:w="2227" w:type="dxa"/>
            <w:vAlign w:val="center"/>
          </w:tcPr>
          <w:p w14:paraId="6F24BFFC">
            <w:pPr>
              <w:keepNext w:val="0"/>
              <w:keepLines w:val="0"/>
              <w:pageBreakBefore w:val="0"/>
              <w:widowControl w:val="0"/>
              <w:kinsoku/>
              <w:wordWrap/>
              <w:overflowPunct/>
              <w:topLinePunct w:val="0"/>
              <w:autoSpaceDE/>
              <w:autoSpaceDN/>
              <w:bidi w:val="0"/>
              <w:adjustRightInd/>
              <w:snapToGrid/>
              <w:spacing w:after="157" w:afterLines="50" w:line="400" w:lineRule="exact"/>
              <w:jc w:val="center"/>
              <w:textAlignment w:val="auto"/>
              <w:rPr>
                <w:rFonts w:hint="eastAsia" w:ascii="宋体" w:hAnsi="宋体" w:eastAsia="宋体" w:cs="Times New Roman"/>
                <w:b w:val="0"/>
                <w:bCs w:val="0"/>
                <w:color w:val="auto"/>
                <w:kern w:val="2"/>
                <w:sz w:val="21"/>
                <w:szCs w:val="21"/>
                <w:highlight w:val="none"/>
              </w:rPr>
            </w:pPr>
            <w:r>
              <w:rPr>
                <w:rFonts w:hint="eastAsia" w:ascii="宋体" w:hAnsi="宋体" w:eastAsia="宋体" w:cs="Times New Roman"/>
                <w:b w:val="0"/>
                <w:bCs w:val="0"/>
                <w:color w:val="auto"/>
                <w:kern w:val="2"/>
                <w:sz w:val="21"/>
                <w:szCs w:val="21"/>
                <w:highlight w:val="none"/>
                <w:lang w:val="en-US" w:eastAsia="zh-CN"/>
              </w:rPr>
              <w:t>评审中价格扣除及优先采购</w:t>
            </w:r>
          </w:p>
        </w:tc>
        <w:tc>
          <w:tcPr>
            <w:tcW w:w="6240" w:type="dxa"/>
            <w:vAlign w:val="center"/>
          </w:tcPr>
          <w:p w14:paraId="7CC78FD7">
            <w:pPr>
              <w:keepNext w:val="0"/>
              <w:keepLines w:val="0"/>
              <w:pageBreakBefore w:val="0"/>
              <w:widowControl w:val="0"/>
              <w:kinsoku/>
              <w:wordWrap/>
              <w:overflowPunct/>
              <w:topLinePunct w:val="0"/>
              <w:autoSpaceDE/>
              <w:autoSpaceDN/>
              <w:bidi w:val="0"/>
              <w:adjustRightInd/>
              <w:snapToGrid/>
              <w:spacing w:after="157" w:afterLines="50" w:line="400" w:lineRule="exact"/>
              <w:jc w:val="left"/>
              <w:textAlignment w:val="auto"/>
              <w:rPr>
                <w:rFonts w:hint="eastAsia" w:ascii="宋体" w:hAnsi="宋体" w:eastAsia="宋体" w:cs="Times New Roman"/>
                <w:b w:val="0"/>
                <w:bCs w:val="0"/>
                <w:color w:val="auto"/>
                <w:kern w:val="2"/>
                <w:sz w:val="21"/>
                <w:szCs w:val="21"/>
                <w:highlight w:val="none"/>
              </w:rPr>
            </w:pPr>
            <w:r>
              <w:rPr>
                <w:rFonts w:hint="eastAsia" w:ascii="宋体" w:hAnsi="宋体" w:eastAsia="宋体" w:cs="Times New Roman"/>
                <w:b w:val="0"/>
                <w:bCs w:val="0"/>
                <w:color w:val="auto"/>
                <w:kern w:val="2"/>
                <w:sz w:val="21"/>
                <w:szCs w:val="21"/>
                <w:highlight w:val="none"/>
                <w:lang w:val="en-US" w:eastAsia="zh-CN"/>
              </w:rPr>
              <w:t>单一来源采购方式，无“评审中价格扣除及优先采购”。</w:t>
            </w:r>
          </w:p>
        </w:tc>
      </w:tr>
    </w:tbl>
    <w:p w14:paraId="1582B646">
      <w:pPr>
        <w:rPr>
          <w:color w:val="auto"/>
          <w:highlight w:val="none"/>
        </w:rPr>
      </w:pPr>
    </w:p>
    <w:p w14:paraId="37AD456F">
      <w:pPr>
        <w:pStyle w:val="3"/>
        <w:pageBreakBefore w:val="0"/>
        <w:kinsoku/>
        <w:wordWrap/>
        <w:overflowPunct/>
        <w:topLinePunct w:val="0"/>
        <w:autoSpaceDE/>
        <w:autoSpaceDN/>
        <w:bidi w:val="0"/>
        <w:adjustRightInd/>
        <w:snapToGrid/>
        <w:spacing w:before="0" w:after="0" w:line="500" w:lineRule="exact"/>
        <w:jc w:val="center"/>
        <w:textAlignment w:val="auto"/>
        <w:rPr>
          <w:rFonts w:hint="eastAsia" w:ascii="宋体" w:hAnsi="宋体" w:eastAsia="宋体"/>
          <w:color w:val="auto"/>
          <w:sz w:val="32"/>
          <w:szCs w:val="32"/>
          <w:highlight w:val="none"/>
          <w:lang w:eastAsia="zh-CN"/>
        </w:rPr>
        <w:sectPr>
          <w:footerReference r:id="rId6" w:type="default"/>
          <w:pgSz w:w="11906" w:h="16839"/>
          <w:pgMar w:top="1440" w:right="1080" w:bottom="1440" w:left="1080" w:header="850" w:footer="992" w:gutter="0"/>
          <w:pgBorders>
            <w:top w:val="none" w:sz="0" w:space="0"/>
            <w:left w:val="none" w:sz="0" w:space="0"/>
            <w:bottom w:val="none" w:sz="0" w:space="0"/>
            <w:right w:val="none" w:sz="0" w:space="0"/>
          </w:pgBorders>
          <w:pgNumType w:fmt="decimal"/>
          <w:cols w:space="720" w:num="1"/>
        </w:sectPr>
      </w:pPr>
      <w:bookmarkStart w:id="21" w:name="_Toc19039"/>
      <w:bookmarkEnd w:id="21"/>
      <w:bookmarkStart w:id="22" w:name="_Toc3896282"/>
      <w:bookmarkEnd w:id="22"/>
    </w:p>
    <w:p w14:paraId="0CE81C66">
      <w:pPr>
        <w:pStyle w:val="3"/>
        <w:pageBreakBefore w:val="0"/>
        <w:kinsoku/>
        <w:wordWrap/>
        <w:overflowPunct/>
        <w:topLinePunct w:val="0"/>
        <w:autoSpaceDE/>
        <w:autoSpaceDN/>
        <w:bidi w:val="0"/>
        <w:adjustRightInd/>
        <w:snapToGrid/>
        <w:spacing w:before="0" w:after="0" w:line="500" w:lineRule="exact"/>
        <w:jc w:val="center"/>
        <w:textAlignment w:val="auto"/>
        <w:rPr>
          <w:rFonts w:hint="default" w:ascii="宋体" w:hAnsi="宋体" w:eastAsia="宋体"/>
          <w:color w:val="auto"/>
          <w:sz w:val="32"/>
          <w:szCs w:val="32"/>
          <w:highlight w:val="none"/>
          <w:lang w:val="en-US" w:eastAsia="zh-CN"/>
        </w:rPr>
      </w:pPr>
      <w:r>
        <w:rPr>
          <w:rFonts w:hint="eastAsia" w:ascii="宋体" w:hAnsi="宋体" w:eastAsia="宋体"/>
          <w:color w:val="auto"/>
          <w:sz w:val="32"/>
          <w:szCs w:val="32"/>
          <w:highlight w:val="none"/>
          <w:lang w:eastAsia="zh-CN"/>
        </w:rPr>
        <w:t>协商须知</w:t>
      </w:r>
      <w:r>
        <w:rPr>
          <w:rFonts w:hint="eastAsia" w:ascii="宋体" w:hAnsi="宋体" w:eastAsia="宋体"/>
          <w:color w:val="auto"/>
          <w:sz w:val="32"/>
          <w:szCs w:val="32"/>
          <w:highlight w:val="none"/>
          <w:lang w:val="en-US" w:eastAsia="zh-CN"/>
        </w:rPr>
        <w:t>正文</w:t>
      </w:r>
    </w:p>
    <w:p w14:paraId="606BD4BE">
      <w:pPr>
        <w:pStyle w:val="4"/>
        <w:keepNext/>
        <w:keepLines w:val="0"/>
        <w:pageBreakBefore w:val="0"/>
        <w:widowControl w:val="0"/>
        <w:numPr>
          <w:ilvl w:val="2"/>
          <w:numId w:val="0"/>
        </w:numPr>
        <w:kinsoku/>
        <w:wordWrap/>
        <w:overflowPunct/>
        <w:topLinePunct w:val="0"/>
        <w:autoSpaceDE/>
        <w:autoSpaceDN/>
        <w:bidi w:val="0"/>
        <w:adjustRightInd w:val="0"/>
        <w:snapToGrid/>
        <w:spacing w:before="0" w:beforeLines="50" w:after="0" w:line="360" w:lineRule="auto"/>
        <w:jc w:val="both"/>
        <w:textAlignment w:val="baseline"/>
        <w:rPr>
          <w:rFonts w:hint="eastAsia" w:ascii="Times New Roman" w:hAnsi="Times New Roman" w:eastAsia="Times New Roman" w:cs="Times New Roman"/>
          <w:bCs w:val="0"/>
          <w:color w:val="auto"/>
          <w:kern w:val="0"/>
          <w:szCs w:val="20"/>
          <w:highlight w:val="none"/>
        </w:rPr>
      </w:pPr>
      <w:bookmarkStart w:id="23" w:name="_Toc31335"/>
      <w:bookmarkEnd w:id="23"/>
      <w:bookmarkStart w:id="24" w:name="_Toc700"/>
      <w:r>
        <w:rPr>
          <w:rFonts w:hint="eastAsia" w:ascii="Times New Roman" w:hAnsi="Times New Roman" w:eastAsia="Times New Roman" w:cs="Times New Roman"/>
          <w:bCs w:val="0"/>
          <w:color w:val="auto"/>
          <w:kern w:val="0"/>
          <w:szCs w:val="20"/>
          <w:highlight w:val="none"/>
        </w:rPr>
        <w:t>1. 总则</w:t>
      </w:r>
    </w:p>
    <w:p w14:paraId="119A3D5A">
      <w:pPr>
        <w:keepNext w:val="0"/>
        <w:keepLines w:val="0"/>
        <w:pageBreakBefore w:val="0"/>
        <w:widowControl/>
        <w:kinsoku/>
        <w:wordWrap/>
        <w:overflowPunct/>
        <w:topLinePunct w:val="0"/>
        <w:autoSpaceDE/>
        <w:autoSpaceDN/>
        <w:bidi w:val="0"/>
        <w:adjustRightInd/>
        <w:snapToGrid/>
        <w:spacing w:before="0" w:beforeLines="50" w:line="360" w:lineRule="auto"/>
        <w:textAlignment w:val="auto"/>
        <w:rPr>
          <w:rFonts w:hint="eastAsia" w:ascii="宋体" w:hAnsi="宋体" w:cs="Times New Roman"/>
          <w:b/>
          <w:bCs/>
          <w:color w:val="auto"/>
          <w:sz w:val="21"/>
          <w:szCs w:val="21"/>
          <w:highlight w:val="none"/>
        </w:rPr>
      </w:pPr>
      <w:r>
        <w:rPr>
          <w:rFonts w:hint="eastAsia" w:ascii="宋体" w:hAnsi="宋体" w:cs="Times New Roman"/>
          <w:b/>
          <w:bCs/>
          <w:color w:val="auto"/>
          <w:sz w:val="21"/>
          <w:szCs w:val="21"/>
          <w:highlight w:val="none"/>
        </w:rPr>
        <w:t>1.1 项目概况</w:t>
      </w:r>
      <w:bookmarkEnd w:id="24"/>
    </w:p>
    <w:p w14:paraId="6E2EC8DC">
      <w:pPr>
        <w:keepNext w:val="0"/>
        <w:keepLines w:val="0"/>
        <w:pageBreakBefore w:val="0"/>
        <w:widowControl/>
        <w:kinsoku/>
        <w:wordWrap/>
        <w:overflowPunct/>
        <w:topLinePunct w:val="0"/>
        <w:autoSpaceDE/>
        <w:autoSpaceDN/>
        <w:bidi w:val="0"/>
        <w:adjustRightInd/>
        <w:snapToGrid/>
        <w:spacing w:line="480" w:lineRule="exact"/>
        <w:ind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rPr>
        <w:t>1.1.</w:t>
      </w:r>
      <w:r>
        <w:rPr>
          <w:rFonts w:hint="eastAsia" w:ascii="宋体" w:hAnsi="宋体"/>
          <w:color w:val="auto"/>
          <w:sz w:val="21"/>
          <w:szCs w:val="21"/>
          <w:highlight w:val="none"/>
          <w:lang w:val="en-US" w:eastAsia="zh-CN"/>
        </w:rPr>
        <w:t>1</w:t>
      </w:r>
      <w:r>
        <w:rPr>
          <w:rFonts w:hint="eastAsia" w:ascii="宋体" w:hAnsi="宋体"/>
          <w:color w:val="auto"/>
          <w:sz w:val="21"/>
          <w:szCs w:val="21"/>
          <w:highlight w:val="none"/>
        </w:rPr>
        <w:t xml:space="preserve"> 采购人：见</w:t>
      </w:r>
      <w:r>
        <w:rPr>
          <w:rFonts w:hint="eastAsia" w:ascii="宋体" w:hAnsi="宋体"/>
          <w:color w:val="auto"/>
          <w:sz w:val="21"/>
          <w:szCs w:val="21"/>
          <w:highlight w:val="none"/>
          <w:lang w:eastAsia="zh-CN"/>
        </w:rPr>
        <w:t>协商</w:t>
      </w:r>
      <w:r>
        <w:rPr>
          <w:rFonts w:hint="eastAsia" w:ascii="宋体" w:hAnsi="宋体"/>
          <w:color w:val="auto"/>
          <w:sz w:val="21"/>
          <w:szCs w:val="21"/>
          <w:highlight w:val="none"/>
        </w:rPr>
        <w:t>须知前附表。</w:t>
      </w:r>
    </w:p>
    <w:p w14:paraId="57130369">
      <w:pPr>
        <w:keepNext w:val="0"/>
        <w:keepLines w:val="0"/>
        <w:pageBreakBefore w:val="0"/>
        <w:widowControl/>
        <w:kinsoku/>
        <w:wordWrap/>
        <w:overflowPunct/>
        <w:topLinePunct w:val="0"/>
        <w:autoSpaceDE/>
        <w:autoSpaceDN/>
        <w:bidi w:val="0"/>
        <w:adjustRightInd/>
        <w:snapToGrid/>
        <w:spacing w:line="480" w:lineRule="exact"/>
        <w:ind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rPr>
        <w:t>1.1.</w:t>
      </w:r>
      <w:r>
        <w:rPr>
          <w:rFonts w:hint="eastAsia" w:ascii="宋体" w:hAnsi="宋体"/>
          <w:color w:val="auto"/>
          <w:sz w:val="21"/>
          <w:szCs w:val="21"/>
          <w:highlight w:val="none"/>
          <w:lang w:val="en-US" w:eastAsia="zh-CN"/>
        </w:rPr>
        <w:t>2</w:t>
      </w:r>
      <w:r>
        <w:rPr>
          <w:rFonts w:hint="eastAsia" w:ascii="宋体" w:hAnsi="宋体"/>
          <w:color w:val="auto"/>
          <w:sz w:val="21"/>
          <w:szCs w:val="21"/>
          <w:highlight w:val="none"/>
        </w:rPr>
        <w:t xml:space="preserve"> 采购代理机构：见</w:t>
      </w:r>
      <w:r>
        <w:rPr>
          <w:rFonts w:hint="eastAsia" w:ascii="宋体" w:hAnsi="宋体"/>
          <w:color w:val="auto"/>
          <w:sz w:val="21"/>
          <w:szCs w:val="21"/>
          <w:highlight w:val="none"/>
          <w:lang w:eastAsia="zh-CN"/>
        </w:rPr>
        <w:t>协商</w:t>
      </w:r>
      <w:r>
        <w:rPr>
          <w:rFonts w:hint="eastAsia" w:ascii="宋体" w:hAnsi="宋体"/>
          <w:color w:val="auto"/>
          <w:sz w:val="21"/>
          <w:szCs w:val="21"/>
          <w:highlight w:val="none"/>
        </w:rPr>
        <w:t>须知前附表。</w:t>
      </w:r>
    </w:p>
    <w:p w14:paraId="59D6A9F7">
      <w:pPr>
        <w:keepNext w:val="0"/>
        <w:keepLines w:val="0"/>
        <w:pageBreakBefore w:val="0"/>
        <w:widowControl/>
        <w:kinsoku/>
        <w:wordWrap/>
        <w:overflowPunct/>
        <w:topLinePunct w:val="0"/>
        <w:autoSpaceDE/>
        <w:autoSpaceDN/>
        <w:bidi w:val="0"/>
        <w:adjustRightInd/>
        <w:snapToGrid/>
        <w:spacing w:line="480" w:lineRule="exact"/>
        <w:ind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rPr>
        <w:t>1.1.</w:t>
      </w:r>
      <w:r>
        <w:rPr>
          <w:rFonts w:hint="eastAsia" w:ascii="宋体" w:hAnsi="宋体"/>
          <w:color w:val="auto"/>
          <w:sz w:val="21"/>
          <w:szCs w:val="21"/>
          <w:highlight w:val="none"/>
          <w:lang w:val="en-US" w:eastAsia="zh-CN"/>
        </w:rPr>
        <w:t>3</w:t>
      </w:r>
      <w:r>
        <w:rPr>
          <w:rFonts w:hint="eastAsia" w:ascii="宋体" w:hAnsi="宋体"/>
          <w:color w:val="auto"/>
          <w:sz w:val="21"/>
          <w:szCs w:val="21"/>
          <w:highlight w:val="none"/>
        </w:rPr>
        <w:t xml:space="preserve"> 项目名称：见</w:t>
      </w:r>
      <w:r>
        <w:rPr>
          <w:rFonts w:hint="eastAsia" w:ascii="宋体" w:hAnsi="宋体"/>
          <w:color w:val="auto"/>
          <w:sz w:val="21"/>
          <w:szCs w:val="21"/>
          <w:highlight w:val="none"/>
          <w:lang w:eastAsia="zh-CN"/>
        </w:rPr>
        <w:t>协商</w:t>
      </w:r>
      <w:r>
        <w:rPr>
          <w:rFonts w:hint="eastAsia" w:ascii="宋体" w:hAnsi="宋体"/>
          <w:color w:val="auto"/>
          <w:sz w:val="21"/>
          <w:szCs w:val="21"/>
          <w:highlight w:val="none"/>
        </w:rPr>
        <w:t>须知前附表。</w:t>
      </w:r>
    </w:p>
    <w:p w14:paraId="0292E731">
      <w:pPr>
        <w:keepNext w:val="0"/>
        <w:keepLines w:val="0"/>
        <w:pageBreakBefore w:val="0"/>
        <w:widowControl/>
        <w:kinsoku/>
        <w:wordWrap/>
        <w:overflowPunct/>
        <w:topLinePunct w:val="0"/>
        <w:autoSpaceDE/>
        <w:autoSpaceDN/>
        <w:bidi w:val="0"/>
        <w:adjustRightInd/>
        <w:snapToGrid/>
        <w:spacing w:before="0" w:beforeLines="100" w:line="360" w:lineRule="auto"/>
        <w:textAlignment w:val="auto"/>
        <w:rPr>
          <w:rFonts w:hint="eastAsia" w:ascii="宋体" w:hAnsi="宋体" w:cs="Times New Roman"/>
          <w:b/>
          <w:bCs/>
          <w:color w:val="auto"/>
          <w:sz w:val="21"/>
          <w:szCs w:val="21"/>
          <w:highlight w:val="none"/>
          <w:lang w:eastAsia="zh-CN"/>
        </w:rPr>
      </w:pPr>
      <w:bookmarkStart w:id="25" w:name="_Toc27395"/>
      <w:bookmarkEnd w:id="25"/>
      <w:bookmarkStart w:id="26" w:name="_Toc28747"/>
      <w:r>
        <w:rPr>
          <w:rFonts w:hint="eastAsia" w:ascii="宋体" w:hAnsi="宋体" w:cs="Times New Roman"/>
          <w:b/>
          <w:bCs/>
          <w:color w:val="auto"/>
          <w:sz w:val="21"/>
          <w:szCs w:val="21"/>
          <w:highlight w:val="none"/>
        </w:rPr>
        <w:t>1.2 项目的资金来源及落实情况、预算金额</w:t>
      </w:r>
      <w:bookmarkEnd w:id="26"/>
      <w:r>
        <w:rPr>
          <w:rFonts w:hint="eastAsia" w:ascii="宋体" w:hAnsi="宋体" w:cs="Times New Roman"/>
          <w:b/>
          <w:bCs/>
          <w:color w:val="auto"/>
          <w:sz w:val="21"/>
          <w:szCs w:val="21"/>
          <w:highlight w:val="none"/>
          <w:lang w:val="en-US" w:eastAsia="zh-CN"/>
        </w:rPr>
        <w:t xml:space="preserve"> </w:t>
      </w:r>
    </w:p>
    <w:p w14:paraId="5CAFEE2C">
      <w:pPr>
        <w:keepNext w:val="0"/>
        <w:keepLines w:val="0"/>
        <w:pageBreakBefore w:val="0"/>
        <w:widowControl/>
        <w:kinsoku/>
        <w:wordWrap/>
        <w:overflowPunct/>
        <w:topLinePunct w:val="0"/>
        <w:autoSpaceDE/>
        <w:autoSpaceDN/>
        <w:bidi w:val="0"/>
        <w:adjustRightInd/>
        <w:snapToGrid/>
        <w:spacing w:line="480" w:lineRule="exact"/>
        <w:ind w:firstLine="420" w:firstLineChars="200"/>
        <w:textAlignment w:val="auto"/>
        <w:rPr>
          <w:rFonts w:hint="eastAsia" w:ascii="宋体" w:hAnsi="宋体" w:cs="Times New Roman"/>
          <w:color w:val="auto"/>
          <w:sz w:val="21"/>
          <w:szCs w:val="21"/>
          <w:highlight w:val="none"/>
        </w:rPr>
      </w:pPr>
      <w:r>
        <w:rPr>
          <w:rFonts w:hint="eastAsia" w:ascii="宋体" w:hAnsi="宋体" w:cs="Times New Roman"/>
          <w:color w:val="auto"/>
          <w:sz w:val="21"/>
          <w:szCs w:val="21"/>
          <w:highlight w:val="none"/>
        </w:rPr>
        <w:t>1.2.1 资金来源及落实情况：见</w:t>
      </w:r>
      <w:r>
        <w:rPr>
          <w:rFonts w:hint="eastAsia" w:ascii="宋体" w:hAnsi="宋体" w:cs="Times New Roman"/>
          <w:color w:val="auto"/>
          <w:sz w:val="21"/>
          <w:szCs w:val="21"/>
          <w:highlight w:val="none"/>
          <w:lang w:eastAsia="zh-CN"/>
        </w:rPr>
        <w:t>协商</w:t>
      </w:r>
      <w:r>
        <w:rPr>
          <w:rFonts w:hint="eastAsia" w:ascii="宋体" w:hAnsi="宋体" w:cs="Times New Roman"/>
          <w:color w:val="auto"/>
          <w:sz w:val="21"/>
          <w:szCs w:val="21"/>
          <w:highlight w:val="none"/>
        </w:rPr>
        <w:t>须知前附表。</w:t>
      </w:r>
    </w:p>
    <w:p w14:paraId="3136D45D">
      <w:pPr>
        <w:keepNext w:val="0"/>
        <w:keepLines w:val="0"/>
        <w:pageBreakBefore w:val="0"/>
        <w:widowControl/>
        <w:kinsoku/>
        <w:wordWrap/>
        <w:overflowPunct/>
        <w:topLinePunct w:val="0"/>
        <w:autoSpaceDE/>
        <w:autoSpaceDN/>
        <w:bidi w:val="0"/>
        <w:adjustRightInd/>
        <w:snapToGrid/>
        <w:spacing w:line="480" w:lineRule="exact"/>
        <w:ind w:firstLine="420" w:firstLineChars="200"/>
        <w:textAlignment w:val="auto"/>
        <w:rPr>
          <w:rFonts w:hint="eastAsia" w:ascii="宋体" w:hAnsi="宋体" w:cs="Times New Roman"/>
          <w:color w:val="auto"/>
          <w:sz w:val="21"/>
          <w:szCs w:val="21"/>
          <w:highlight w:val="none"/>
        </w:rPr>
      </w:pPr>
      <w:r>
        <w:rPr>
          <w:rFonts w:hint="eastAsia" w:ascii="宋体" w:hAnsi="宋体" w:cs="Times New Roman"/>
          <w:color w:val="auto"/>
          <w:sz w:val="21"/>
          <w:szCs w:val="21"/>
          <w:highlight w:val="none"/>
        </w:rPr>
        <w:t>1.2.2 预算金额：见</w:t>
      </w:r>
      <w:r>
        <w:rPr>
          <w:rFonts w:hint="eastAsia" w:ascii="宋体" w:hAnsi="宋体" w:cs="Times New Roman"/>
          <w:color w:val="auto"/>
          <w:sz w:val="21"/>
          <w:szCs w:val="21"/>
          <w:highlight w:val="none"/>
          <w:lang w:eastAsia="zh-CN"/>
        </w:rPr>
        <w:t>协商</w:t>
      </w:r>
      <w:r>
        <w:rPr>
          <w:rFonts w:hint="eastAsia" w:ascii="宋体" w:hAnsi="宋体" w:cs="Times New Roman"/>
          <w:color w:val="auto"/>
          <w:sz w:val="21"/>
          <w:szCs w:val="21"/>
          <w:highlight w:val="none"/>
        </w:rPr>
        <w:t>须知前附表。</w:t>
      </w:r>
    </w:p>
    <w:p w14:paraId="5F724312">
      <w:pPr>
        <w:keepNext w:val="0"/>
        <w:keepLines w:val="0"/>
        <w:pageBreakBefore w:val="0"/>
        <w:widowControl/>
        <w:kinsoku/>
        <w:wordWrap/>
        <w:overflowPunct/>
        <w:topLinePunct w:val="0"/>
        <w:autoSpaceDE/>
        <w:autoSpaceDN/>
        <w:bidi w:val="0"/>
        <w:adjustRightInd/>
        <w:snapToGrid/>
        <w:spacing w:line="480" w:lineRule="exact"/>
        <w:ind w:firstLine="420" w:firstLineChars="200"/>
        <w:textAlignment w:val="auto"/>
        <w:rPr>
          <w:rFonts w:hint="eastAsia" w:ascii="宋体" w:hAnsi="宋体" w:cs="Times New Roman"/>
          <w:color w:val="auto"/>
          <w:sz w:val="21"/>
          <w:szCs w:val="21"/>
          <w:highlight w:val="none"/>
        </w:rPr>
      </w:pPr>
      <w:r>
        <w:rPr>
          <w:rFonts w:hint="eastAsia" w:ascii="宋体" w:hAnsi="宋体" w:cs="Times New Roman"/>
          <w:color w:val="auto"/>
          <w:sz w:val="21"/>
          <w:szCs w:val="21"/>
          <w:highlight w:val="none"/>
        </w:rPr>
        <w:t xml:space="preserve">1.2.3 </w:t>
      </w:r>
      <w:r>
        <w:rPr>
          <w:rFonts w:hint="eastAsia" w:ascii="宋体" w:hAnsi="宋体" w:cs="Times New Roman"/>
          <w:color w:val="auto"/>
          <w:sz w:val="21"/>
          <w:szCs w:val="21"/>
          <w:highlight w:val="none"/>
          <w:lang w:val="en-US" w:eastAsia="zh-CN"/>
        </w:rPr>
        <w:t>最高</w:t>
      </w:r>
      <w:r>
        <w:rPr>
          <w:rFonts w:hint="eastAsia" w:ascii="宋体" w:hAnsi="宋体" w:cs="Times New Roman"/>
          <w:color w:val="auto"/>
          <w:sz w:val="21"/>
          <w:szCs w:val="21"/>
          <w:highlight w:val="none"/>
          <w:lang w:eastAsia="zh-CN"/>
        </w:rPr>
        <w:t>限</w:t>
      </w:r>
      <w:r>
        <w:rPr>
          <w:rFonts w:hint="eastAsia" w:ascii="宋体" w:hAnsi="宋体" w:cs="Times New Roman"/>
          <w:color w:val="auto"/>
          <w:sz w:val="21"/>
          <w:szCs w:val="21"/>
          <w:highlight w:val="none"/>
        </w:rPr>
        <w:t>价：见</w:t>
      </w:r>
      <w:r>
        <w:rPr>
          <w:rFonts w:hint="eastAsia" w:ascii="宋体" w:hAnsi="宋体" w:cs="Times New Roman"/>
          <w:color w:val="auto"/>
          <w:sz w:val="21"/>
          <w:szCs w:val="21"/>
          <w:highlight w:val="none"/>
          <w:lang w:eastAsia="zh-CN"/>
        </w:rPr>
        <w:t>协商</w:t>
      </w:r>
      <w:r>
        <w:rPr>
          <w:rFonts w:hint="eastAsia" w:ascii="宋体" w:hAnsi="宋体" w:cs="Times New Roman"/>
          <w:color w:val="auto"/>
          <w:sz w:val="21"/>
          <w:szCs w:val="21"/>
          <w:highlight w:val="none"/>
        </w:rPr>
        <w:t>须知前附表。</w:t>
      </w:r>
    </w:p>
    <w:p w14:paraId="669D4318">
      <w:pPr>
        <w:keepNext w:val="0"/>
        <w:keepLines w:val="0"/>
        <w:pageBreakBefore w:val="0"/>
        <w:widowControl/>
        <w:kinsoku/>
        <w:wordWrap/>
        <w:overflowPunct/>
        <w:topLinePunct w:val="0"/>
        <w:autoSpaceDE/>
        <w:autoSpaceDN/>
        <w:bidi w:val="0"/>
        <w:adjustRightInd/>
        <w:snapToGrid/>
        <w:spacing w:before="0" w:beforeLines="100" w:line="360" w:lineRule="auto"/>
        <w:textAlignment w:val="auto"/>
        <w:rPr>
          <w:rFonts w:hint="eastAsia" w:ascii="宋体" w:hAnsi="宋体" w:cs="Times New Roman"/>
          <w:b/>
          <w:bCs/>
          <w:color w:val="auto"/>
          <w:sz w:val="21"/>
          <w:szCs w:val="21"/>
          <w:highlight w:val="none"/>
          <w:lang w:eastAsia="zh-CN"/>
        </w:rPr>
      </w:pPr>
      <w:bookmarkStart w:id="27" w:name="_Toc16064"/>
      <w:bookmarkEnd w:id="27"/>
      <w:bookmarkStart w:id="28" w:name="_Toc20957"/>
      <w:r>
        <w:rPr>
          <w:rFonts w:hint="eastAsia" w:ascii="宋体" w:hAnsi="宋体" w:cs="Times New Roman"/>
          <w:b/>
          <w:bCs/>
          <w:color w:val="auto"/>
          <w:sz w:val="21"/>
          <w:szCs w:val="21"/>
          <w:highlight w:val="none"/>
        </w:rPr>
        <w:t>1.3</w:t>
      </w:r>
      <w:bookmarkEnd w:id="28"/>
      <w:r>
        <w:rPr>
          <w:rFonts w:hint="eastAsia" w:ascii="宋体" w:hAnsi="宋体" w:cs="Times New Roman"/>
          <w:b/>
          <w:bCs/>
          <w:color w:val="auto"/>
          <w:sz w:val="21"/>
          <w:szCs w:val="21"/>
          <w:highlight w:val="none"/>
        </w:rPr>
        <w:t xml:space="preserve"> </w:t>
      </w:r>
      <w:r>
        <w:rPr>
          <w:rFonts w:hint="eastAsia" w:ascii="宋体" w:hAnsi="宋体" w:cs="Times New Roman"/>
          <w:b/>
          <w:bCs/>
          <w:color w:val="auto"/>
          <w:sz w:val="21"/>
          <w:szCs w:val="21"/>
          <w:highlight w:val="none"/>
          <w:lang w:val="en-US" w:eastAsia="zh-CN"/>
        </w:rPr>
        <w:t>采购需求</w:t>
      </w:r>
      <w:r>
        <w:rPr>
          <w:rFonts w:hint="eastAsia" w:ascii="宋体" w:hAnsi="宋体" w:cs="Times New Roman"/>
          <w:b/>
          <w:bCs/>
          <w:color w:val="auto"/>
          <w:sz w:val="21"/>
          <w:szCs w:val="21"/>
          <w:highlight w:val="none"/>
        </w:rPr>
        <w:t>、</w:t>
      </w:r>
      <w:r>
        <w:rPr>
          <w:rFonts w:hint="eastAsia" w:ascii="宋体" w:hAnsi="宋体" w:cs="Times New Roman"/>
          <w:b/>
          <w:bCs/>
          <w:color w:val="auto"/>
          <w:sz w:val="21"/>
          <w:szCs w:val="21"/>
          <w:highlight w:val="none"/>
          <w:lang w:eastAsia="zh-CN"/>
        </w:rPr>
        <w:t>供货地点</w:t>
      </w:r>
      <w:r>
        <w:rPr>
          <w:rFonts w:hint="eastAsia" w:ascii="宋体" w:hAnsi="宋体" w:cs="Times New Roman"/>
          <w:b/>
          <w:bCs/>
          <w:color w:val="auto"/>
          <w:sz w:val="21"/>
          <w:szCs w:val="21"/>
          <w:highlight w:val="none"/>
        </w:rPr>
        <w:t>、</w:t>
      </w:r>
      <w:r>
        <w:rPr>
          <w:rFonts w:hint="eastAsia" w:ascii="宋体" w:hAnsi="宋体" w:cs="Times New Roman"/>
          <w:b/>
          <w:bCs/>
          <w:color w:val="auto"/>
          <w:sz w:val="21"/>
          <w:szCs w:val="21"/>
          <w:highlight w:val="none"/>
          <w:lang w:eastAsia="zh-CN"/>
        </w:rPr>
        <w:t>合同履行期限</w:t>
      </w:r>
      <w:r>
        <w:rPr>
          <w:rFonts w:hint="eastAsia" w:ascii="宋体" w:hAnsi="宋体" w:cs="Times New Roman"/>
          <w:b/>
          <w:bCs/>
          <w:color w:val="auto"/>
          <w:sz w:val="21"/>
          <w:szCs w:val="21"/>
          <w:highlight w:val="none"/>
        </w:rPr>
        <w:t>、</w:t>
      </w:r>
      <w:r>
        <w:rPr>
          <w:rFonts w:hint="eastAsia" w:ascii="宋体" w:hAnsi="宋体" w:cs="Times New Roman"/>
          <w:b/>
          <w:bCs/>
          <w:color w:val="auto"/>
          <w:sz w:val="21"/>
          <w:szCs w:val="21"/>
          <w:highlight w:val="none"/>
          <w:lang w:eastAsia="zh-CN"/>
        </w:rPr>
        <w:t>质量要求</w:t>
      </w:r>
    </w:p>
    <w:p w14:paraId="7A10665B">
      <w:pPr>
        <w:keepNext w:val="0"/>
        <w:keepLines w:val="0"/>
        <w:pageBreakBefore w:val="0"/>
        <w:widowControl/>
        <w:kinsoku/>
        <w:wordWrap/>
        <w:overflowPunct/>
        <w:topLinePunct w:val="0"/>
        <w:autoSpaceDE/>
        <w:autoSpaceDN/>
        <w:bidi w:val="0"/>
        <w:adjustRightInd/>
        <w:snapToGrid/>
        <w:spacing w:line="480" w:lineRule="exact"/>
        <w:ind w:firstLine="420" w:firstLineChars="200"/>
        <w:textAlignment w:val="auto"/>
        <w:rPr>
          <w:rFonts w:hint="eastAsia" w:ascii="宋体" w:hAnsi="宋体" w:cs="Times New Roman"/>
          <w:color w:val="auto"/>
          <w:sz w:val="21"/>
          <w:szCs w:val="21"/>
          <w:highlight w:val="none"/>
        </w:rPr>
      </w:pPr>
      <w:bookmarkStart w:id="29" w:name="_Toc16202"/>
      <w:bookmarkEnd w:id="29"/>
      <w:r>
        <w:rPr>
          <w:rFonts w:hint="eastAsia" w:ascii="宋体" w:hAnsi="宋体" w:cs="Times New Roman"/>
          <w:color w:val="auto"/>
          <w:sz w:val="21"/>
          <w:szCs w:val="21"/>
          <w:highlight w:val="none"/>
        </w:rPr>
        <w:t xml:space="preserve">1.3.1 </w:t>
      </w:r>
      <w:r>
        <w:rPr>
          <w:rFonts w:hint="eastAsia" w:ascii="宋体" w:hAnsi="宋体" w:cs="Times New Roman"/>
          <w:color w:val="auto"/>
          <w:sz w:val="21"/>
          <w:szCs w:val="21"/>
          <w:highlight w:val="none"/>
          <w:lang w:val="en-US" w:eastAsia="zh-CN"/>
        </w:rPr>
        <w:t>采购需求</w:t>
      </w:r>
      <w:r>
        <w:rPr>
          <w:rFonts w:hint="eastAsia" w:ascii="宋体" w:hAnsi="宋体" w:cs="Times New Roman"/>
          <w:color w:val="auto"/>
          <w:sz w:val="21"/>
          <w:szCs w:val="21"/>
          <w:highlight w:val="none"/>
        </w:rPr>
        <w:t>：见</w:t>
      </w:r>
      <w:r>
        <w:rPr>
          <w:rFonts w:hint="eastAsia" w:ascii="宋体" w:hAnsi="宋体" w:cs="Times New Roman"/>
          <w:color w:val="auto"/>
          <w:sz w:val="21"/>
          <w:szCs w:val="21"/>
          <w:highlight w:val="none"/>
          <w:lang w:eastAsia="zh-CN"/>
        </w:rPr>
        <w:t>协商</w:t>
      </w:r>
      <w:r>
        <w:rPr>
          <w:rFonts w:hint="eastAsia" w:ascii="宋体" w:hAnsi="宋体" w:cs="Times New Roman"/>
          <w:color w:val="auto"/>
          <w:sz w:val="21"/>
          <w:szCs w:val="21"/>
          <w:highlight w:val="none"/>
        </w:rPr>
        <w:t>须知前附表。</w:t>
      </w:r>
    </w:p>
    <w:p w14:paraId="11A34F46">
      <w:pPr>
        <w:keepNext w:val="0"/>
        <w:keepLines w:val="0"/>
        <w:pageBreakBefore w:val="0"/>
        <w:widowControl/>
        <w:kinsoku/>
        <w:wordWrap/>
        <w:overflowPunct/>
        <w:topLinePunct w:val="0"/>
        <w:autoSpaceDE/>
        <w:autoSpaceDN/>
        <w:bidi w:val="0"/>
        <w:adjustRightInd/>
        <w:snapToGrid/>
        <w:spacing w:line="480" w:lineRule="exact"/>
        <w:ind w:firstLine="420" w:firstLineChars="200"/>
        <w:textAlignment w:val="auto"/>
        <w:rPr>
          <w:rFonts w:hint="eastAsia" w:ascii="宋体" w:hAnsi="宋体" w:cs="Times New Roman"/>
          <w:color w:val="auto"/>
          <w:sz w:val="21"/>
          <w:szCs w:val="21"/>
          <w:highlight w:val="none"/>
        </w:rPr>
      </w:pPr>
      <w:r>
        <w:rPr>
          <w:rFonts w:hint="eastAsia" w:ascii="宋体" w:hAnsi="宋体" w:cs="Times New Roman"/>
          <w:color w:val="auto"/>
          <w:sz w:val="21"/>
          <w:szCs w:val="21"/>
          <w:highlight w:val="none"/>
        </w:rPr>
        <w:t xml:space="preserve">1.3.2 </w:t>
      </w:r>
      <w:r>
        <w:rPr>
          <w:rFonts w:hint="eastAsia" w:ascii="宋体" w:hAnsi="宋体" w:cs="Times New Roman"/>
          <w:color w:val="auto"/>
          <w:sz w:val="21"/>
          <w:szCs w:val="21"/>
          <w:highlight w:val="none"/>
          <w:lang w:eastAsia="zh-CN"/>
        </w:rPr>
        <w:t>供货地点</w:t>
      </w:r>
      <w:r>
        <w:rPr>
          <w:rFonts w:hint="eastAsia" w:ascii="宋体" w:hAnsi="宋体" w:cs="Times New Roman"/>
          <w:color w:val="auto"/>
          <w:sz w:val="21"/>
          <w:szCs w:val="21"/>
          <w:highlight w:val="none"/>
        </w:rPr>
        <w:t>：见</w:t>
      </w:r>
      <w:r>
        <w:rPr>
          <w:rFonts w:hint="eastAsia" w:ascii="宋体" w:hAnsi="宋体" w:cs="Times New Roman"/>
          <w:color w:val="auto"/>
          <w:sz w:val="21"/>
          <w:szCs w:val="21"/>
          <w:highlight w:val="none"/>
          <w:lang w:eastAsia="zh-CN"/>
        </w:rPr>
        <w:t>协商</w:t>
      </w:r>
      <w:r>
        <w:rPr>
          <w:rFonts w:hint="eastAsia" w:ascii="宋体" w:hAnsi="宋体" w:cs="Times New Roman"/>
          <w:color w:val="auto"/>
          <w:sz w:val="21"/>
          <w:szCs w:val="21"/>
          <w:highlight w:val="none"/>
        </w:rPr>
        <w:t>须知前附表。</w:t>
      </w:r>
    </w:p>
    <w:p w14:paraId="4A8DED6E">
      <w:pPr>
        <w:keepNext w:val="0"/>
        <w:keepLines w:val="0"/>
        <w:pageBreakBefore w:val="0"/>
        <w:widowControl/>
        <w:kinsoku/>
        <w:wordWrap/>
        <w:overflowPunct/>
        <w:topLinePunct w:val="0"/>
        <w:autoSpaceDE/>
        <w:autoSpaceDN/>
        <w:bidi w:val="0"/>
        <w:adjustRightInd/>
        <w:snapToGrid/>
        <w:spacing w:line="480" w:lineRule="exact"/>
        <w:ind w:firstLine="420" w:firstLineChars="200"/>
        <w:textAlignment w:val="auto"/>
        <w:rPr>
          <w:rFonts w:hint="eastAsia" w:ascii="宋体" w:hAnsi="宋体" w:cs="Times New Roman"/>
          <w:color w:val="auto"/>
          <w:sz w:val="21"/>
          <w:szCs w:val="21"/>
          <w:highlight w:val="none"/>
        </w:rPr>
      </w:pPr>
      <w:r>
        <w:rPr>
          <w:rFonts w:hint="eastAsia" w:ascii="宋体" w:hAnsi="宋体" w:cs="Times New Roman"/>
          <w:color w:val="auto"/>
          <w:sz w:val="21"/>
          <w:szCs w:val="21"/>
          <w:highlight w:val="none"/>
        </w:rPr>
        <w:t xml:space="preserve">1.3.3 </w:t>
      </w:r>
      <w:r>
        <w:rPr>
          <w:rFonts w:hint="eastAsia" w:ascii="宋体" w:hAnsi="宋体" w:cs="Times New Roman"/>
          <w:color w:val="auto"/>
          <w:sz w:val="21"/>
          <w:szCs w:val="21"/>
          <w:highlight w:val="none"/>
          <w:lang w:eastAsia="zh-CN"/>
        </w:rPr>
        <w:t>合同履行期限</w:t>
      </w:r>
      <w:r>
        <w:rPr>
          <w:rFonts w:hint="eastAsia" w:ascii="宋体" w:hAnsi="宋体" w:cs="Times New Roman"/>
          <w:color w:val="auto"/>
          <w:sz w:val="21"/>
          <w:szCs w:val="21"/>
          <w:highlight w:val="none"/>
        </w:rPr>
        <w:t>：见</w:t>
      </w:r>
      <w:r>
        <w:rPr>
          <w:rFonts w:hint="eastAsia" w:ascii="宋体" w:hAnsi="宋体" w:cs="Times New Roman"/>
          <w:color w:val="auto"/>
          <w:sz w:val="21"/>
          <w:szCs w:val="21"/>
          <w:highlight w:val="none"/>
          <w:lang w:eastAsia="zh-CN"/>
        </w:rPr>
        <w:t>协商</w:t>
      </w:r>
      <w:r>
        <w:rPr>
          <w:rFonts w:hint="eastAsia" w:ascii="宋体" w:hAnsi="宋体" w:cs="Times New Roman"/>
          <w:color w:val="auto"/>
          <w:sz w:val="21"/>
          <w:szCs w:val="21"/>
          <w:highlight w:val="none"/>
        </w:rPr>
        <w:t>须知前附表。</w:t>
      </w:r>
    </w:p>
    <w:p w14:paraId="6D7ABEE1">
      <w:pPr>
        <w:keepNext w:val="0"/>
        <w:keepLines w:val="0"/>
        <w:pageBreakBefore w:val="0"/>
        <w:widowControl/>
        <w:kinsoku/>
        <w:wordWrap/>
        <w:overflowPunct/>
        <w:topLinePunct w:val="0"/>
        <w:autoSpaceDE/>
        <w:autoSpaceDN/>
        <w:bidi w:val="0"/>
        <w:adjustRightInd/>
        <w:snapToGrid/>
        <w:spacing w:line="480" w:lineRule="exact"/>
        <w:ind w:firstLine="420" w:firstLineChars="200"/>
        <w:textAlignment w:val="auto"/>
        <w:rPr>
          <w:rFonts w:hint="eastAsia" w:ascii="宋体" w:hAnsi="宋体" w:cs="Times New Roman"/>
          <w:color w:val="auto"/>
          <w:sz w:val="21"/>
          <w:szCs w:val="21"/>
          <w:highlight w:val="none"/>
        </w:rPr>
      </w:pPr>
      <w:r>
        <w:rPr>
          <w:rFonts w:hint="eastAsia" w:ascii="宋体" w:hAnsi="宋体" w:cs="Times New Roman"/>
          <w:color w:val="auto"/>
          <w:sz w:val="21"/>
          <w:szCs w:val="21"/>
          <w:highlight w:val="none"/>
        </w:rPr>
        <w:t xml:space="preserve">1.3.4 </w:t>
      </w:r>
      <w:r>
        <w:rPr>
          <w:rFonts w:hint="eastAsia" w:ascii="宋体" w:hAnsi="宋体" w:cs="Times New Roman"/>
          <w:color w:val="auto"/>
          <w:sz w:val="21"/>
          <w:szCs w:val="21"/>
          <w:highlight w:val="none"/>
          <w:lang w:eastAsia="zh-CN"/>
        </w:rPr>
        <w:t>质量要求</w:t>
      </w:r>
      <w:r>
        <w:rPr>
          <w:rFonts w:hint="eastAsia" w:ascii="宋体" w:hAnsi="宋体" w:cs="Times New Roman"/>
          <w:color w:val="auto"/>
          <w:sz w:val="21"/>
          <w:szCs w:val="21"/>
          <w:highlight w:val="none"/>
        </w:rPr>
        <w:t>：见</w:t>
      </w:r>
      <w:r>
        <w:rPr>
          <w:rFonts w:hint="eastAsia" w:ascii="宋体" w:hAnsi="宋体" w:cs="Times New Roman"/>
          <w:color w:val="auto"/>
          <w:sz w:val="21"/>
          <w:szCs w:val="21"/>
          <w:highlight w:val="none"/>
          <w:lang w:eastAsia="zh-CN"/>
        </w:rPr>
        <w:t>协商</w:t>
      </w:r>
      <w:r>
        <w:rPr>
          <w:rFonts w:hint="eastAsia" w:ascii="宋体" w:hAnsi="宋体" w:cs="Times New Roman"/>
          <w:color w:val="auto"/>
          <w:sz w:val="21"/>
          <w:szCs w:val="21"/>
          <w:highlight w:val="none"/>
        </w:rPr>
        <w:t>须知前附表。</w:t>
      </w:r>
    </w:p>
    <w:p w14:paraId="588A354A">
      <w:pPr>
        <w:keepNext w:val="0"/>
        <w:keepLines w:val="0"/>
        <w:pageBreakBefore w:val="0"/>
        <w:widowControl/>
        <w:kinsoku/>
        <w:wordWrap/>
        <w:overflowPunct/>
        <w:topLinePunct w:val="0"/>
        <w:autoSpaceDE/>
        <w:autoSpaceDN/>
        <w:bidi w:val="0"/>
        <w:adjustRightInd/>
        <w:snapToGrid/>
        <w:spacing w:before="0" w:beforeLines="100" w:line="360" w:lineRule="auto"/>
        <w:textAlignment w:val="auto"/>
        <w:rPr>
          <w:rFonts w:hint="eastAsia" w:ascii="宋体" w:hAnsi="宋体" w:cs="Times New Roman"/>
          <w:b/>
          <w:bCs/>
          <w:color w:val="auto"/>
          <w:sz w:val="21"/>
          <w:szCs w:val="21"/>
          <w:highlight w:val="none"/>
        </w:rPr>
      </w:pPr>
      <w:bookmarkStart w:id="30" w:name="_Toc17694"/>
      <w:bookmarkEnd w:id="30"/>
      <w:bookmarkStart w:id="31" w:name="_Toc10611"/>
      <w:r>
        <w:rPr>
          <w:rFonts w:hint="eastAsia" w:ascii="宋体" w:hAnsi="宋体" w:cs="Times New Roman"/>
          <w:b/>
          <w:bCs/>
          <w:color w:val="auto"/>
          <w:sz w:val="21"/>
          <w:szCs w:val="21"/>
          <w:highlight w:val="none"/>
        </w:rPr>
        <w:t>1.4 供应商资格要求</w:t>
      </w:r>
      <w:bookmarkEnd w:id="31"/>
    </w:p>
    <w:p w14:paraId="100148F9">
      <w:pPr>
        <w:keepNext w:val="0"/>
        <w:keepLines w:val="0"/>
        <w:pageBreakBefore w:val="0"/>
        <w:widowControl/>
        <w:kinsoku/>
        <w:wordWrap/>
        <w:overflowPunct/>
        <w:topLinePunct w:val="0"/>
        <w:autoSpaceDE/>
        <w:autoSpaceDN/>
        <w:bidi w:val="0"/>
        <w:adjustRightInd/>
        <w:snapToGrid/>
        <w:spacing w:line="480" w:lineRule="exact"/>
        <w:ind w:firstLine="420" w:firstLineChars="200"/>
        <w:textAlignment w:val="auto"/>
        <w:rPr>
          <w:rFonts w:hint="eastAsia" w:ascii="宋体" w:hAnsi="宋体" w:cs="Times New Roman"/>
          <w:color w:val="auto"/>
          <w:sz w:val="21"/>
          <w:szCs w:val="21"/>
          <w:highlight w:val="none"/>
        </w:rPr>
      </w:pPr>
      <w:r>
        <w:rPr>
          <w:rFonts w:hint="eastAsia" w:ascii="宋体" w:hAnsi="宋体" w:cs="Times New Roman"/>
          <w:color w:val="auto"/>
          <w:sz w:val="21"/>
          <w:szCs w:val="21"/>
          <w:highlight w:val="none"/>
        </w:rPr>
        <w:t>1.4.1 供应商资格条件：见</w:t>
      </w:r>
      <w:r>
        <w:rPr>
          <w:rFonts w:hint="eastAsia" w:ascii="宋体" w:hAnsi="宋体" w:cs="Times New Roman"/>
          <w:color w:val="auto"/>
          <w:sz w:val="21"/>
          <w:szCs w:val="21"/>
          <w:highlight w:val="none"/>
          <w:lang w:eastAsia="zh-CN"/>
        </w:rPr>
        <w:t>协商</w:t>
      </w:r>
      <w:r>
        <w:rPr>
          <w:rFonts w:hint="eastAsia" w:ascii="宋体" w:hAnsi="宋体" w:cs="Times New Roman"/>
          <w:color w:val="auto"/>
          <w:sz w:val="21"/>
          <w:szCs w:val="21"/>
          <w:highlight w:val="none"/>
        </w:rPr>
        <w:t>须知前附表。</w:t>
      </w:r>
    </w:p>
    <w:p w14:paraId="325A472C">
      <w:pPr>
        <w:keepNext w:val="0"/>
        <w:keepLines w:val="0"/>
        <w:pageBreakBefore w:val="0"/>
        <w:widowControl/>
        <w:kinsoku/>
        <w:wordWrap/>
        <w:overflowPunct/>
        <w:topLinePunct w:val="0"/>
        <w:autoSpaceDE/>
        <w:autoSpaceDN/>
        <w:bidi w:val="0"/>
        <w:adjustRightInd/>
        <w:snapToGrid/>
        <w:spacing w:line="480" w:lineRule="exact"/>
        <w:ind w:firstLine="420" w:firstLineChars="200"/>
        <w:textAlignment w:val="auto"/>
        <w:rPr>
          <w:rFonts w:hint="eastAsia" w:ascii="宋体" w:hAnsi="宋体" w:cs="Times New Roman"/>
          <w:color w:val="auto"/>
          <w:sz w:val="21"/>
          <w:szCs w:val="21"/>
          <w:highlight w:val="none"/>
        </w:rPr>
      </w:pPr>
      <w:r>
        <w:rPr>
          <w:rFonts w:hint="eastAsia" w:ascii="宋体" w:hAnsi="宋体" w:cs="Times New Roman"/>
          <w:color w:val="auto"/>
          <w:sz w:val="21"/>
          <w:szCs w:val="21"/>
          <w:highlight w:val="none"/>
        </w:rPr>
        <w:t xml:space="preserve">1.4.2 </w:t>
      </w:r>
      <w:r>
        <w:rPr>
          <w:rFonts w:hint="eastAsia" w:ascii="宋体" w:hAnsi="宋体" w:cs="Times New Roman"/>
          <w:color w:val="auto"/>
          <w:sz w:val="21"/>
          <w:szCs w:val="21"/>
          <w:highlight w:val="none"/>
          <w:lang w:eastAsia="zh-CN"/>
        </w:rPr>
        <w:t>协商</w:t>
      </w:r>
      <w:r>
        <w:rPr>
          <w:rFonts w:hint="eastAsia" w:ascii="宋体" w:hAnsi="宋体" w:cs="Times New Roman"/>
          <w:color w:val="auto"/>
          <w:sz w:val="21"/>
          <w:szCs w:val="21"/>
          <w:highlight w:val="none"/>
        </w:rPr>
        <w:t>须知前附表规定接受联合体</w:t>
      </w:r>
      <w:r>
        <w:rPr>
          <w:rFonts w:hint="eastAsia" w:ascii="宋体" w:hAnsi="宋体" w:cs="Times New Roman"/>
          <w:color w:val="auto"/>
          <w:sz w:val="21"/>
          <w:szCs w:val="21"/>
          <w:highlight w:val="none"/>
          <w:lang w:eastAsia="zh-CN"/>
        </w:rPr>
        <w:t>协商</w:t>
      </w:r>
      <w:r>
        <w:rPr>
          <w:rFonts w:hint="eastAsia" w:ascii="宋体" w:hAnsi="宋体" w:cs="Times New Roman"/>
          <w:color w:val="auto"/>
          <w:sz w:val="21"/>
          <w:szCs w:val="21"/>
          <w:highlight w:val="none"/>
        </w:rPr>
        <w:t>的，联合体除应符合本章第1.4.1项和</w:t>
      </w:r>
      <w:r>
        <w:rPr>
          <w:rFonts w:hint="eastAsia" w:ascii="宋体" w:hAnsi="宋体" w:cs="Times New Roman"/>
          <w:color w:val="auto"/>
          <w:sz w:val="21"/>
          <w:szCs w:val="21"/>
          <w:highlight w:val="none"/>
          <w:lang w:eastAsia="zh-CN"/>
        </w:rPr>
        <w:t>协商</w:t>
      </w:r>
      <w:r>
        <w:rPr>
          <w:rFonts w:hint="eastAsia" w:ascii="宋体" w:hAnsi="宋体" w:cs="Times New Roman"/>
          <w:color w:val="auto"/>
          <w:sz w:val="21"/>
          <w:szCs w:val="21"/>
          <w:highlight w:val="none"/>
        </w:rPr>
        <w:t>须知前附表的要求外，还应遵守以下规定：</w:t>
      </w:r>
    </w:p>
    <w:p w14:paraId="7513F590">
      <w:pPr>
        <w:keepNext w:val="0"/>
        <w:keepLines w:val="0"/>
        <w:pageBreakBefore w:val="0"/>
        <w:widowControl/>
        <w:kinsoku/>
        <w:wordWrap/>
        <w:overflowPunct/>
        <w:topLinePunct w:val="0"/>
        <w:autoSpaceDE/>
        <w:autoSpaceDN/>
        <w:bidi w:val="0"/>
        <w:adjustRightInd/>
        <w:snapToGrid/>
        <w:spacing w:line="480" w:lineRule="exact"/>
        <w:ind w:firstLine="420" w:firstLineChars="200"/>
        <w:textAlignment w:val="auto"/>
        <w:rPr>
          <w:rFonts w:hint="eastAsia" w:ascii="宋体" w:hAnsi="宋体" w:cs="Times New Roman"/>
          <w:color w:val="auto"/>
          <w:sz w:val="21"/>
          <w:szCs w:val="21"/>
          <w:highlight w:val="none"/>
        </w:rPr>
      </w:pPr>
      <w:r>
        <w:rPr>
          <w:rFonts w:hint="eastAsia" w:ascii="宋体" w:hAnsi="宋体" w:cs="Times New Roman"/>
          <w:color w:val="auto"/>
          <w:sz w:val="21"/>
          <w:szCs w:val="21"/>
          <w:highlight w:val="none"/>
        </w:rPr>
        <w:t>（1）联合体各方应按</w:t>
      </w:r>
      <w:r>
        <w:rPr>
          <w:rFonts w:hint="eastAsia" w:ascii="宋体" w:hAnsi="宋体" w:cs="Times New Roman"/>
          <w:color w:val="auto"/>
          <w:sz w:val="21"/>
          <w:szCs w:val="21"/>
          <w:highlight w:val="none"/>
          <w:lang w:eastAsia="zh-CN"/>
        </w:rPr>
        <w:t>单一来源</w:t>
      </w:r>
      <w:r>
        <w:rPr>
          <w:rFonts w:hint="eastAsia" w:ascii="宋体" w:hAnsi="宋体" w:cs="Times New Roman"/>
          <w:color w:val="auto"/>
          <w:sz w:val="21"/>
          <w:szCs w:val="21"/>
          <w:highlight w:val="none"/>
        </w:rPr>
        <w:t>文件提供的格式签订联合体协议书，明确联合体牵头人和各方权利义务，并承诺就成交项目向采购人承担连带责任。</w:t>
      </w:r>
    </w:p>
    <w:p w14:paraId="4BD77E3C">
      <w:pPr>
        <w:keepNext w:val="0"/>
        <w:keepLines w:val="0"/>
        <w:pageBreakBefore w:val="0"/>
        <w:widowControl/>
        <w:kinsoku/>
        <w:wordWrap/>
        <w:overflowPunct/>
        <w:topLinePunct w:val="0"/>
        <w:autoSpaceDE/>
        <w:autoSpaceDN/>
        <w:bidi w:val="0"/>
        <w:adjustRightInd/>
        <w:snapToGrid/>
        <w:spacing w:line="480" w:lineRule="exact"/>
        <w:ind w:firstLine="420" w:firstLineChars="200"/>
        <w:textAlignment w:val="auto"/>
        <w:rPr>
          <w:rFonts w:hint="eastAsia" w:ascii="宋体" w:hAnsi="宋体" w:cs="Times New Roman"/>
          <w:color w:val="auto"/>
          <w:sz w:val="21"/>
          <w:szCs w:val="21"/>
          <w:highlight w:val="none"/>
        </w:rPr>
      </w:pPr>
      <w:r>
        <w:rPr>
          <w:rFonts w:hint="eastAsia" w:ascii="宋体" w:hAnsi="宋体" w:cs="Times New Roman"/>
          <w:color w:val="auto"/>
          <w:sz w:val="21"/>
          <w:szCs w:val="21"/>
          <w:highlight w:val="none"/>
        </w:rPr>
        <w:t>（</w:t>
      </w:r>
      <w:r>
        <w:rPr>
          <w:rFonts w:hint="eastAsia" w:ascii="宋体" w:hAnsi="宋体" w:cs="Times New Roman"/>
          <w:color w:val="auto"/>
          <w:sz w:val="21"/>
          <w:szCs w:val="21"/>
          <w:highlight w:val="none"/>
          <w:lang w:val="en-US" w:eastAsia="zh-CN"/>
        </w:rPr>
        <w:t>2</w:t>
      </w:r>
      <w:r>
        <w:rPr>
          <w:rFonts w:hint="eastAsia" w:ascii="宋体" w:hAnsi="宋体" w:cs="Times New Roman"/>
          <w:color w:val="auto"/>
          <w:sz w:val="21"/>
          <w:szCs w:val="21"/>
          <w:highlight w:val="none"/>
        </w:rPr>
        <w:t>）联合体中有同类资质的供应商按照联合体分工承担相同工作的，应当按照资质等级较低的供应商确定资质等级。</w:t>
      </w:r>
    </w:p>
    <w:p w14:paraId="213CC823">
      <w:pPr>
        <w:keepNext w:val="0"/>
        <w:keepLines w:val="0"/>
        <w:pageBreakBefore w:val="0"/>
        <w:widowControl/>
        <w:kinsoku/>
        <w:wordWrap/>
        <w:overflowPunct/>
        <w:topLinePunct w:val="0"/>
        <w:autoSpaceDE/>
        <w:autoSpaceDN/>
        <w:bidi w:val="0"/>
        <w:adjustRightInd/>
        <w:snapToGrid/>
        <w:spacing w:line="480" w:lineRule="exact"/>
        <w:ind w:firstLine="420" w:firstLineChars="200"/>
        <w:textAlignment w:val="auto"/>
        <w:rPr>
          <w:rFonts w:hint="eastAsia" w:ascii="宋体" w:hAnsi="宋体" w:cs="Times New Roman"/>
          <w:color w:val="auto"/>
          <w:sz w:val="21"/>
          <w:szCs w:val="21"/>
          <w:highlight w:val="none"/>
        </w:rPr>
      </w:pPr>
      <w:r>
        <w:rPr>
          <w:rFonts w:hint="eastAsia" w:ascii="宋体" w:hAnsi="宋体" w:cs="Times New Roman"/>
          <w:color w:val="auto"/>
          <w:sz w:val="21"/>
          <w:szCs w:val="21"/>
          <w:highlight w:val="none"/>
        </w:rPr>
        <w:t>（3）以联合体形式参加政府采购活动的，联合体各方不得再单独参加或者与其他供应商另外组成联合体参加同一合同项下的政府采购活动。</w:t>
      </w:r>
    </w:p>
    <w:p w14:paraId="28AF77B6">
      <w:pPr>
        <w:keepNext w:val="0"/>
        <w:keepLines w:val="0"/>
        <w:pageBreakBefore w:val="0"/>
        <w:widowControl/>
        <w:kinsoku/>
        <w:wordWrap/>
        <w:overflowPunct/>
        <w:topLinePunct w:val="0"/>
        <w:autoSpaceDE/>
        <w:autoSpaceDN/>
        <w:bidi w:val="0"/>
        <w:adjustRightInd/>
        <w:snapToGrid/>
        <w:spacing w:before="0" w:beforeLines="100" w:line="360" w:lineRule="auto"/>
        <w:textAlignment w:val="auto"/>
        <w:rPr>
          <w:rFonts w:hint="eastAsia" w:ascii="宋体" w:hAnsi="宋体" w:cs="Times New Roman"/>
          <w:b/>
          <w:bCs/>
          <w:color w:val="auto"/>
          <w:sz w:val="21"/>
          <w:szCs w:val="21"/>
          <w:highlight w:val="none"/>
        </w:rPr>
      </w:pPr>
      <w:bookmarkStart w:id="32" w:name="_Toc27960"/>
      <w:bookmarkEnd w:id="32"/>
      <w:bookmarkStart w:id="33" w:name="_Toc18144"/>
      <w:r>
        <w:rPr>
          <w:rFonts w:hint="eastAsia" w:ascii="宋体" w:hAnsi="宋体" w:cs="Times New Roman"/>
          <w:b/>
          <w:bCs/>
          <w:color w:val="auto"/>
          <w:sz w:val="21"/>
          <w:szCs w:val="21"/>
          <w:highlight w:val="none"/>
        </w:rPr>
        <w:t>1.5 费用承担</w:t>
      </w:r>
      <w:bookmarkEnd w:id="33"/>
    </w:p>
    <w:p w14:paraId="0C2787EA">
      <w:pPr>
        <w:keepNext w:val="0"/>
        <w:keepLines w:val="0"/>
        <w:pageBreakBefore w:val="0"/>
        <w:widowControl/>
        <w:kinsoku/>
        <w:wordWrap/>
        <w:overflowPunct/>
        <w:topLinePunct w:val="0"/>
        <w:autoSpaceDE/>
        <w:autoSpaceDN/>
        <w:bidi w:val="0"/>
        <w:adjustRightInd/>
        <w:snapToGrid/>
        <w:spacing w:line="480" w:lineRule="exact"/>
        <w:ind w:firstLine="420" w:firstLineChars="200"/>
        <w:textAlignment w:val="auto"/>
        <w:rPr>
          <w:rFonts w:hint="eastAsia" w:ascii="宋体" w:hAnsi="宋体" w:cs="Times New Roman"/>
          <w:color w:val="auto"/>
          <w:sz w:val="21"/>
          <w:szCs w:val="21"/>
          <w:highlight w:val="none"/>
        </w:rPr>
      </w:pPr>
      <w:r>
        <w:rPr>
          <w:rFonts w:hint="eastAsia" w:ascii="宋体" w:hAnsi="宋体" w:cs="Times New Roman"/>
          <w:color w:val="auto"/>
          <w:sz w:val="21"/>
          <w:szCs w:val="21"/>
          <w:highlight w:val="none"/>
        </w:rPr>
        <w:t>供应商准备和参加</w:t>
      </w:r>
      <w:r>
        <w:rPr>
          <w:rFonts w:hint="eastAsia" w:ascii="宋体" w:hAnsi="宋体" w:cs="Times New Roman"/>
          <w:color w:val="auto"/>
          <w:sz w:val="21"/>
          <w:szCs w:val="21"/>
          <w:highlight w:val="none"/>
          <w:lang w:eastAsia="zh-CN"/>
        </w:rPr>
        <w:t>协商</w:t>
      </w:r>
      <w:r>
        <w:rPr>
          <w:rFonts w:hint="eastAsia" w:ascii="宋体" w:hAnsi="宋体" w:cs="Times New Roman"/>
          <w:color w:val="auto"/>
          <w:sz w:val="21"/>
          <w:szCs w:val="21"/>
          <w:highlight w:val="none"/>
        </w:rPr>
        <w:t>活动发生的费用自理。</w:t>
      </w:r>
    </w:p>
    <w:p w14:paraId="3A0F5CDB">
      <w:pPr>
        <w:keepNext w:val="0"/>
        <w:keepLines w:val="0"/>
        <w:pageBreakBefore w:val="0"/>
        <w:widowControl/>
        <w:kinsoku/>
        <w:wordWrap/>
        <w:overflowPunct/>
        <w:topLinePunct w:val="0"/>
        <w:autoSpaceDE/>
        <w:autoSpaceDN/>
        <w:bidi w:val="0"/>
        <w:adjustRightInd/>
        <w:snapToGrid/>
        <w:spacing w:before="0" w:beforeLines="100" w:line="360" w:lineRule="auto"/>
        <w:textAlignment w:val="auto"/>
        <w:rPr>
          <w:rFonts w:hint="eastAsia" w:ascii="宋体" w:hAnsi="宋体" w:cs="Times New Roman"/>
          <w:b/>
          <w:bCs/>
          <w:color w:val="auto"/>
          <w:sz w:val="21"/>
          <w:szCs w:val="21"/>
          <w:highlight w:val="none"/>
        </w:rPr>
      </w:pPr>
      <w:bookmarkStart w:id="34" w:name="_Toc6230"/>
      <w:bookmarkEnd w:id="34"/>
      <w:bookmarkStart w:id="35" w:name="_Toc16680"/>
      <w:r>
        <w:rPr>
          <w:rFonts w:hint="eastAsia" w:ascii="宋体" w:hAnsi="宋体" w:cs="Times New Roman"/>
          <w:b/>
          <w:bCs/>
          <w:color w:val="auto"/>
          <w:sz w:val="21"/>
          <w:szCs w:val="21"/>
          <w:highlight w:val="none"/>
        </w:rPr>
        <w:t>1.6 保密</w:t>
      </w:r>
      <w:bookmarkEnd w:id="35"/>
    </w:p>
    <w:p w14:paraId="2AB96602">
      <w:pPr>
        <w:keepNext w:val="0"/>
        <w:keepLines w:val="0"/>
        <w:pageBreakBefore w:val="0"/>
        <w:widowControl/>
        <w:kinsoku/>
        <w:wordWrap/>
        <w:overflowPunct/>
        <w:topLinePunct w:val="0"/>
        <w:autoSpaceDE/>
        <w:autoSpaceDN/>
        <w:bidi w:val="0"/>
        <w:adjustRightInd/>
        <w:snapToGrid/>
        <w:spacing w:line="480" w:lineRule="exact"/>
        <w:ind w:firstLine="420" w:firstLineChars="200"/>
        <w:textAlignment w:val="auto"/>
        <w:rPr>
          <w:rFonts w:hint="eastAsia" w:ascii="宋体" w:hAnsi="宋体" w:cs="Times New Roman"/>
          <w:color w:val="auto"/>
          <w:sz w:val="21"/>
          <w:szCs w:val="21"/>
          <w:highlight w:val="none"/>
        </w:rPr>
      </w:pPr>
      <w:r>
        <w:rPr>
          <w:rFonts w:hint="eastAsia" w:ascii="宋体" w:hAnsi="宋体" w:cs="Times New Roman"/>
          <w:color w:val="auto"/>
          <w:sz w:val="21"/>
          <w:szCs w:val="21"/>
          <w:highlight w:val="none"/>
        </w:rPr>
        <w:t>参与</w:t>
      </w:r>
      <w:r>
        <w:rPr>
          <w:rFonts w:hint="eastAsia" w:ascii="宋体" w:hAnsi="宋体" w:cs="Times New Roman"/>
          <w:color w:val="auto"/>
          <w:sz w:val="21"/>
          <w:szCs w:val="21"/>
          <w:highlight w:val="none"/>
          <w:lang w:eastAsia="zh-CN"/>
        </w:rPr>
        <w:t>协商</w:t>
      </w:r>
      <w:r>
        <w:rPr>
          <w:rFonts w:hint="eastAsia" w:ascii="宋体" w:hAnsi="宋体" w:cs="Times New Roman"/>
          <w:color w:val="auto"/>
          <w:sz w:val="21"/>
          <w:szCs w:val="21"/>
          <w:highlight w:val="none"/>
        </w:rPr>
        <w:t>活动的各方应对</w:t>
      </w:r>
      <w:r>
        <w:rPr>
          <w:rFonts w:hint="eastAsia" w:ascii="宋体" w:hAnsi="宋体" w:cs="Times New Roman"/>
          <w:color w:val="auto"/>
          <w:sz w:val="21"/>
          <w:szCs w:val="21"/>
          <w:highlight w:val="none"/>
          <w:lang w:eastAsia="zh-CN"/>
        </w:rPr>
        <w:t>单一来源</w:t>
      </w:r>
      <w:r>
        <w:rPr>
          <w:rFonts w:hint="eastAsia" w:ascii="宋体" w:hAnsi="宋体" w:cs="Times New Roman"/>
          <w:color w:val="auto"/>
          <w:sz w:val="21"/>
          <w:szCs w:val="21"/>
          <w:highlight w:val="none"/>
        </w:rPr>
        <w:t>文件和响应文件中的商业和技术等秘密保密，则应承担相应的法律责任。</w:t>
      </w:r>
    </w:p>
    <w:p w14:paraId="47A16991">
      <w:pPr>
        <w:keepNext w:val="0"/>
        <w:keepLines w:val="0"/>
        <w:pageBreakBefore w:val="0"/>
        <w:widowControl/>
        <w:kinsoku/>
        <w:wordWrap/>
        <w:overflowPunct/>
        <w:topLinePunct w:val="0"/>
        <w:autoSpaceDE/>
        <w:autoSpaceDN/>
        <w:bidi w:val="0"/>
        <w:adjustRightInd/>
        <w:snapToGrid/>
        <w:spacing w:before="0" w:beforeLines="100" w:line="360" w:lineRule="auto"/>
        <w:textAlignment w:val="auto"/>
        <w:rPr>
          <w:rFonts w:hint="eastAsia" w:ascii="宋体" w:hAnsi="宋体" w:cs="Times New Roman"/>
          <w:b/>
          <w:bCs/>
          <w:color w:val="auto"/>
          <w:sz w:val="21"/>
          <w:szCs w:val="21"/>
          <w:highlight w:val="none"/>
        </w:rPr>
      </w:pPr>
      <w:bookmarkStart w:id="36" w:name="_Toc31781"/>
      <w:bookmarkEnd w:id="36"/>
      <w:bookmarkStart w:id="37" w:name="_Toc787"/>
      <w:r>
        <w:rPr>
          <w:rFonts w:hint="eastAsia" w:ascii="宋体" w:hAnsi="宋体" w:cs="Times New Roman"/>
          <w:b/>
          <w:bCs/>
          <w:color w:val="auto"/>
          <w:sz w:val="21"/>
          <w:szCs w:val="21"/>
          <w:highlight w:val="none"/>
        </w:rPr>
        <w:t>1.7 语言文字</w:t>
      </w:r>
      <w:bookmarkEnd w:id="37"/>
    </w:p>
    <w:p w14:paraId="443DB6AD">
      <w:pPr>
        <w:keepNext w:val="0"/>
        <w:keepLines w:val="0"/>
        <w:pageBreakBefore w:val="0"/>
        <w:widowControl/>
        <w:kinsoku/>
        <w:wordWrap/>
        <w:overflowPunct/>
        <w:topLinePunct w:val="0"/>
        <w:autoSpaceDE/>
        <w:autoSpaceDN/>
        <w:bidi w:val="0"/>
        <w:adjustRightInd/>
        <w:snapToGrid/>
        <w:spacing w:line="480" w:lineRule="exact"/>
        <w:ind w:firstLine="420" w:firstLineChars="200"/>
        <w:textAlignment w:val="auto"/>
        <w:rPr>
          <w:rFonts w:hint="eastAsia" w:ascii="宋体" w:hAnsi="宋体" w:cs="Times New Roman"/>
          <w:color w:val="auto"/>
          <w:sz w:val="21"/>
          <w:szCs w:val="21"/>
          <w:highlight w:val="none"/>
        </w:rPr>
      </w:pPr>
      <w:r>
        <w:rPr>
          <w:rFonts w:hint="eastAsia" w:ascii="宋体" w:hAnsi="宋体" w:cs="Times New Roman"/>
          <w:color w:val="auto"/>
          <w:sz w:val="21"/>
          <w:szCs w:val="21"/>
          <w:highlight w:val="none"/>
        </w:rPr>
        <w:t>响应文件使用的语言文字为中文。专用术语使用外文的，应附有中文注释。</w:t>
      </w:r>
    </w:p>
    <w:p w14:paraId="17919C80">
      <w:pPr>
        <w:keepNext w:val="0"/>
        <w:keepLines w:val="0"/>
        <w:pageBreakBefore w:val="0"/>
        <w:widowControl/>
        <w:kinsoku/>
        <w:wordWrap/>
        <w:overflowPunct/>
        <w:topLinePunct w:val="0"/>
        <w:autoSpaceDE/>
        <w:autoSpaceDN/>
        <w:bidi w:val="0"/>
        <w:adjustRightInd/>
        <w:snapToGrid/>
        <w:spacing w:before="0" w:beforeLines="100" w:line="360" w:lineRule="auto"/>
        <w:textAlignment w:val="auto"/>
        <w:rPr>
          <w:rFonts w:hint="eastAsia" w:ascii="宋体" w:hAnsi="宋体" w:cs="Times New Roman"/>
          <w:b/>
          <w:bCs/>
          <w:color w:val="auto"/>
          <w:sz w:val="21"/>
          <w:szCs w:val="21"/>
          <w:highlight w:val="none"/>
        </w:rPr>
      </w:pPr>
      <w:bookmarkStart w:id="38" w:name="_Toc29423"/>
      <w:bookmarkEnd w:id="38"/>
      <w:bookmarkStart w:id="39" w:name="_Toc29116"/>
      <w:r>
        <w:rPr>
          <w:rFonts w:hint="eastAsia" w:ascii="宋体" w:hAnsi="宋体" w:cs="Times New Roman"/>
          <w:b/>
          <w:bCs/>
          <w:color w:val="auto"/>
          <w:sz w:val="21"/>
          <w:szCs w:val="21"/>
          <w:highlight w:val="none"/>
        </w:rPr>
        <w:t>1.8 计量单位</w:t>
      </w:r>
      <w:bookmarkEnd w:id="39"/>
    </w:p>
    <w:p w14:paraId="5EA0E441">
      <w:pPr>
        <w:keepNext w:val="0"/>
        <w:keepLines w:val="0"/>
        <w:pageBreakBefore w:val="0"/>
        <w:widowControl/>
        <w:kinsoku/>
        <w:wordWrap/>
        <w:overflowPunct/>
        <w:topLinePunct w:val="0"/>
        <w:autoSpaceDE/>
        <w:autoSpaceDN/>
        <w:bidi w:val="0"/>
        <w:adjustRightInd/>
        <w:snapToGrid/>
        <w:spacing w:line="480" w:lineRule="exact"/>
        <w:ind w:firstLine="420" w:firstLineChars="200"/>
        <w:textAlignment w:val="auto"/>
        <w:rPr>
          <w:rFonts w:hint="eastAsia" w:ascii="宋体" w:hAnsi="宋体" w:cs="Times New Roman"/>
          <w:color w:val="auto"/>
          <w:sz w:val="21"/>
          <w:szCs w:val="21"/>
          <w:highlight w:val="none"/>
        </w:rPr>
      </w:pPr>
      <w:r>
        <w:rPr>
          <w:rFonts w:hint="eastAsia" w:ascii="宋体" w:hAnsi="宋体" w:cs="Times New Roman"/>
          <w:color w:val="auto"/>
          <w:sz w:val="21"/>
          <w:szCs w:val="21"/>
          <w:highlight w:val="none"/>
        </w:rPr>
        <w:t>所有计量均采用中华人民共和国法定计量单位。</w:t>
      </w:r>
    </w:p>
    <w:p w14:paraId="090496E0">
      <w:pPr>
        <w:keepNext w:val="0"/>
        <w:keepLines w:val="0"/>
        <w:pageBreakBefore w:val="0"/>
        <w:widowControl/>
        <w:kinsoku/>
        <w:wordWrap/>
        <w:overflowPunct/>
        <w:topLinePunct w:val="0"/>
        <w:autoSpaceDE/>
        <w:autoSpaceDN/>
        <w:bidi w:val="0"/>
        <w:adjustRightInd/>
        <w:snapToGrid/>
        <w:spacing w:before="0" w:beforeLines="100" w:line="360" w:lineRule="auto"/>
        <w:textAlignment w:val="auto"/>
        <w:rPr>
          <w:rFonts w:hint="eastAsia" w:ascii="宋体" w:hAnsi="宋体" w:cs="Times New Roman"/>
          <w:b/>
          <w:bCs/>
          <w:color w:val="auto"/>
          <w:sz w:val="21"/>
          <w:szCs w:val="21"/>
          <w:highlight w:val="none"/>
        </w:rPr>
      </w:pPr>
      <w:bookmarkStart w:id="40" w:name="_Toc144974507"/>
      <w:bookmarkEnd w:id="40"/>
      <w:bookmarkStart w:id="41" w:name="_Toc152045539"/>
      <w:bookmarkEnd w:id="41"/>
      <w:bookmarkStart w:id="42" w:name="_Toc247513962"/>
      <w:bookmarkEnd w:id="42"/>
      <w:bookmarkStart w:id="43" w:name="_Toc29812"/>
      <w:bookmarkEnd w:id="43"/>
      <w:bookmarkStart w:id="44" w:name="_Toc247592876"/>
      <w:bookmarkEnd w:id="44"/>
      <w:bookmarkStart w:id="45" w:name="_Toc152042315"/>
      <w:bookmarkEnd w:id="45"/>
      <w:bookmarkStart w:id="46" w:name="_Toc296602429"/>
      <w:bookmarkEnd w:id="46"/>
      <w:bookmarkStart w:id="47" w:name="_Toc247527563"/>
      <w:bookmarkEnd w:id="47"/>
      <w:bookmarkStart w:id="48" w:name="_Toc29408"/>
      <w:r>
        <w:rPr>
          <w:rFonts w:hint="eastAsia" w:ascii="宋体" w:hAnsi="宋体" w:cs="Times New Roman"/>
          <w:b/>
          <w:bCs/>
          <w:color w:val="auto"/>
          <w:sz w:val="21"/>
          <w:szCs w:val="21"/>
          <w:highlight w:val="none"/>
        </w:rPr>
        <w:t>1.9 现场</w:t>
      </w:r>
      <w:bookmarkEnd w:id="48"/>
      <w:r>
        <w:rPr>
          <w:rFonts w:hint="eastAsia" w:ascii="宋体" w:hAnsi="宋体" w:cs="Times New Roman"/>
          <w:b/>
          <w:bCs/>
          <w:color w:val="auto"/>
          <w:sz w:val="21"/>
          <w:szCs w:val="21"/>
          <w:highlight w:val="none"/>
        </w:rPr>
        <w:t>踏勘</w:t>
      </w:r>
    </w:p>
    <w:p w14:paraId="498F5A0A">
      <w:pPr>
        <w:keepNext w:val="0"/>
        <w:keepLines w:val="0"/>
        <w:pageBreakBefore w:val="0"/>
        <w:widowControl/>
        <w:kinsoku/>
        <w:wordWrap/>
        <w:overflowPunct/>
        <w:topLinePunct w:val="0"/>
        <w:autoSpaceDE/>
        <w:autoSpaceDN/>
        <w:bidi w:val="0"/>
        <w:adjustRightInd/>
        <w:snapToGrid/>
        <w:spacing w:line="480" w:lineRule="exact"/>
        <w:ind w:firstLine="420" w:firstLineChars="200"/>
        <w:textAlignment w:val="auto"/>
        <w:rPr>
          <w:rFonts w:hint="eastAsia" w:ascii="宋体" w:hAnsi="宋体" w:cs="Times New Roman"/>
          <w:color w:val="auto"/>
          <w:sz w:val="21"/>
          <w:szCs w:val="21"/>
          <w:highlight w:val="none"/>
        </w:rPr>
      </w:pPr>
      <w:r>
        <w:rPr>
          <w:rFonts w:hint="eastAsia" w:ascii="宋体" w:hAnsi="宋体" w:cs="Times New Roman"/>
          <w:color w:val="auto"/>
          <w:sz w:val="21"/>
          <w:szCs w:val="21"/>
          <w:highlight w:val="none"/>
        </w:rPr>
        <w:t xml:space="preserve">1.9.1 </w:t>
      </w:r>
      <w:r>
        <w:rPr>
          <w:rFonts w:hint="eastAsia" w:ascii="宋体" w:hAnsi="宋体" w:cs="Times New Roman"/>
          <w:color w:val="auto"/>
          <w:sz w:val="21"/>
          <w:szCs w:val="21"/>
          <w:highlight w:val="none"/>
          <w:lang w:eastAsia="zh-CN"/>
        </w:rPr>
        <w:t>协商</w:t>
      </w:r>
      <w:r>
        <w:rPr>
          <w:rFonts w:hint="eastAsia" w:ascii="宋体" w:hAnsi="宋体" w:cs="Times New Roman"/>
          <w:color w:val="auto"/>
          <w:sz w:val="21"/>
          <w:szCs w:val="21"/>
          <w:highlight w:val="none"/>
        </w:rPr>
        <w:t>须知前附表规定组织现场考察的，采购人按</w:t>
      </w:r>
      <w:r>
        <w:rPr>
          <w:rFonts w:hint="eastAsia" w:ascii="宋体" w:hAnsi="宋体" w:cs="Times New Roman"/>
          <w:color w:val="auto"/>
          <w:sz w:val="21"/>
          <w:szCs w:val="21"/>
          <w:highlight w:val="none"/>
          <w:lang w:eastAsia="zh-CN"/>
        </w:rPr>
        <w:t>协商</w:t>
      </w:r>
      <w:r>
        <w:rPr>
          <w:rFonts w:hint="eastAsia" w:ascii="宋体" w:hAnsi="宋体" w:cs="Times New Roman"/>
          <w:color w:val="auto"/>
          <w:sz w:val="21"/>
          <w:szCs w:val="21"/>
          <w:highlight w:val="none"/>
        </w:rPr>
        <w:t xml:space="preserve">须知前附表规定的时间、地点组织供应商考察项目现场。 </w:t>
      </w:r>
    </w:p>
    <w:p w14:paraId="3F85CE27">
      <w:pPr>
        <w:keepNext w:val="0"/>
        <w:keepLines w:val="0"/>
        <w:pageBreakBefore w:val="0"/>
        <w:widowControl/>
        <w:kinsoku/>
        <w:wordWrap/>
        <w:overflowPunct/>
        <w:topLinePunct w:val="0"/>
        <w:autoSpaceDE/>
        <w:autoSpaceDN/>
        <w:bidi w:val="0"/>
        <w:adjustRightInd/>
        <w:snapToGrid/>
        <w:spacing w:line="480" w:lineRule="exact"/>
        <w:ind w:firstLine="420" w:firstLineChars="200"/>
        <w:textAlignment w:val="auto"/>
        <w:rPr>
          <w:rFonts w:hint="eastAsia" w:ascii="宋体" w:hAnsi="宋体" w:cs="Times New Roman"/>
          <w:color w:val="auto"/>
          <w:sz w:val="21"/>
          <w:szCs w:val="21"/>
          <w:highlight w:val="none"/>
        </w:rPr>
      </w:pPr>
      <w:r>
        <w:rPr>
          <w:rFonts w:hint="eastAsia" w:ascii="宋体" w:hAnsi="宋体" w:cs="Times New Roman"/>
          <w:color w:val="auto"/>
          <w:sz w:val="21"/>
          <w:szCs w:val="21"/>
          <w:highlight w:val="none"/>
        </w:rPr>
        <w:t>1.9.2 供应商考察现场发生的费用自理。</w:t>
      </w:r>
    </w:p>
    <w:p w14:paraId="73854627">
      <w:pPr>
        <w:keepNext w:val="0"/>
        <w:keepLines w:val="0"/>
        <w:pageBreakBefore w:val="0"/>
        <w:widowControl/>
        <w:kinsoku/>
        <w:wordWrap/>
        <w:overflowPunct/>
        <w:topLinePunct w:val="0"/>
        <w:autoSpaceDE/>
        <w:autoSpaceDN/>
        <w:bidi w:val="0"/>
        <w:adjustRightInd/>
        <w:snapToGrid/>
        <w:spacing w:line="480" w:lineRule="exact"/>
        <w:ind w:firstLine="420" w:firstLineChars="200"/>
        <w:textAlignment w:val="auto"/>
        <w:rPr>
          <w:rFonts w:hint="eastAsia" w:ascii="宋体" w:hAnsi="宋体" w:cs="Times New Roman"/>
          <w:color w:val="auto"/>
          <w:sz w:val="21"/>
          <w:szCs w:val="21"/>
          <w:highlight w:val="none"/>
        </w:rPr>
      </w:pPr>
      <w:r>
        <w:rPr>
          <w:rFonts w:hint="eastAsia" w:ascii="宋体" w:hAnsi="宋体" w:cs="Times New Roman"/>
          <w:color w:val="auto"/>
          <w:sz w:val="21"/>
          <w:szCs w:val="21"/>
          <w:highlight w:val="none"/>
        </w:rPr>
        <w:t>1.9.3 除采购人的原因外，供应商自行负责在考察现场中所发生的人员伤亡和财产损失。</w:t>
      </w:r>
    </w:p>
    <w:p w14:paraId="64154CA4">
      <w:pPr>
        <w:keepNext w:val="0"/>
        <w:keepLines w:val="0"/>
        <w:pageBreakBefore w:val="0"/>
        <w:widowControl/>
        <w:kinsoku/>
        <w:wordWrap/>
        <w:overflowPunct/>
        <w:topLinePunct w:val="0"/>
        <w:autoSpaceDE/>
        <w:autoSpaceDN/>
        <w:bidi w:val="0"/>
        <w:adjustRightInd/>
        <w:snapToGrid/>
        <w:spacing w:line="480" w:lineRule="exact"/>
        <w:ind w:firstLine="420" w:firstLineChars="200"/>
        <w:textAlignment w:val="auto"/>
        <w:rPr>
          <w:rFonts w:hint="eastAsia" w:ascii="宋体" w:hAnsi="宋体" w:cs="Times New Roman"/>
          <w:color w:val="auto"/>
          <w:sz w:val="21"/>
          <w:szCs w:val="21"/>
          <w:highlight w:val="none"/>
        </w:rPr>
      </w:pPr>
      <w:r>
        <w:rPr>
          <w:rFonts w:hint="eastAsia" w:ascii="宋体" w:hAnsi="宋体" w:cs="Times New Roman"/>
          <w:color w:val="auto"/>
          <w:sz w:val="21"/>
          <w:szCs w:val="21"/>
          <w:highlight w:val="none"/>
        </w:rPr>
        <w:t>1.9.4 采购人在考察现场中介绍的项目场地和相关的周边环境情况，供供应商在编制响应文件时参考，采购人不对供应商据此作出的判断和决策负责。</w:t>
      </w:r>
      <w:bookmarkStart w:id="49" w:name="_Toc31848"/>
      <w:bookmarkEnd w:id="49"/>
    </w:p>
    <w:p w14:paraId="6605570D">
      <w:pPr>
        <w:keepNext w:val="0"/>
        <w:keepLines w:val="0"/>
        <w:pageBreakBefore w:val="0"/>
        <w:widowControl/>
        <w:kinsoku/>
        <w:wordWrap/>
        <w:overflowPunct/>
        <w:topLinePunct w:val="0"/>
        <w:autoSpaceDE/>
        <w:autoSpaceDN/>
        <w:bidi w:val="0"/>
        <w:adjustRightInd/>
        <w:snapToGrid/>
        <w:spacing w:before="0" w:beforeLines="100" w:line="360" w:lineRule="auto"/>
        <w:textAlignment w:val="auto"/>
        <w:rPr>
          <w:rFonts w:hint="eastAsia" w:ascii="宋体" w:hAnsi="宋体" w:cs="Times New Roman"/>
          <w:b/>
          <w:bCs/>
          <w:color w:val="auto"/>
          <w:sz w:val="21"/>
          <w:szCs w:val="21"/>
          <w:highlight w:val="none"/>
        </w:rPr>
      </w:pPr>
      <w:r>
        <w:rPr>
          <w:rFonts w:hint="eastAsia" w:ascii="宋体" w:hAnsi="宋体" w:cs="Times New Roman"/>
          <w:b/>
          <w:bCs/>
          <w:color w:val="auto"/>
          <w:sz w:val="21"/>
          <w:szCs w:val="21"/>
          <w:highlight w:val="none"/>
        </w:rPr>
        <w:t>1.10 分包</w:t>
      </w:r>
    </w:p>
    <w:p w14:paraId="39C9FC64">
      <w:pPr>
        <w:keepNext w:val="0"/>
        <w:keepLines w:val="0"/>
        <w:pageBreakBefore w:val="0"/>
        <w:widowControl/>
        <w:kinsoku/>
        <w:wordWrap/>
        <w:overflowPunct/>
        <w:topLinePunct w:val="0"/>
        <w:autoSpaceDE/>
        <w:autoSpaceDN/>
        <w:bidi w:val="0"/>
        <w:adjustRightInd/>
        <w:snapToGrid/>
        <w:spacing w:line="480" w:lineRule="exact"/>
        <w:ind w:firstLine="420" w:firstLineChars="200"/>
        <w:textAlignment w:val="auto"/>
        <w:rPr>
          <w:rFonts w:hint="eastAsia" w:ascii="宋体" w:hAnsi="宋体" w:cs="Times New Roman"/>
          <w:color w:val="auto"/>
          <w:sz w:val="21"/>
          <w:szCs w:val="21"/>
          <w:highlight w:val="none"/>
        </w:rPr>
      </w:pPr>
      <w:r>
        <w:rPr>
          <w:rFonts w:hint="eastAsia" w:ascii="宋体" w:hAnsi="宋体" w:cs="Times New Roman"/>
          <w:color w:val="auto"/>
          <w:sz w:val="21"/>
          <w:szCs w:val="21"/>
          <w:highlight w:val="none"/>
        </w:rPr>
        <w:t>1.10.1 供应商拟在成交后将成交项目的非主体、非关键性工作分包的，应符合</w:t>
      </w:r>
      <w:r>
        <w:rPr>
          <w:rFonts w:hint="eastAsia" w:ascii="宋体" w:hAnsi="宋体" w:cs="Times New Roman"/>
          <w:color w:val="auto"/>
          <w:sz w:val="21"/>
          <w:szCs w:val="21"/>
          <w:highlight w:val="none"/>
          <w:lang w:eastAsia="zh-CN"/>
        </w:rPr>
        <w:t>协商</w:t>
      </w:r>
      <w:r>
        <w:rPr>
          <w:rFonts w:hint="eastAsia" w:ascii="宋体" w:hAnsi="宋体" w:cs="Times New Roman"/>
          <w:color w:val="auto"/>
          <w:sz w:val="21"/>
          <w:szCs w:val="21"/>
          <w:highlight w:val="none"/>
        </w:rPr>
        <w:t>须知前附表规定的分包内容、分包金额和资质要求等限制性条件，除</w:t>
      </w:r>
      <w:r>
        <w:rPr>
          <w:rFonts w:hint="eastAsia" w:ascii="宋体" w:hAnsi="宋体" w:cs="Times New Roman"/>
          <w:color w:val="auto"/>
          <w:sz w:val="21"/>
          <w:szCs w:val="21"/>
          <w:highlight w:val="none"/>
          <w:lang w:eastAsia="zh-CN"/>
        </w:rPr>
        <w:t>协商</w:t>
      </w:r>
      <w:r>
        <w:rPr>
          <w:rFonts w:hint="eastAsia" w:ascii="宋体" w:hAnsi="宋体" w:cs="Times New Roman"/>
          <w:color w:val="auto"/>
          <w:sz w:val="21"/>
          <w:szCs w:val="21"/>
          <w:highlight w:val="none"/>
        </w:rPr>
        <w:t>须知前附表规定的非主体、非关键性工作外，其他工作不得分包。</w:t>
      </w:r>
    </w:p>
    <w:p w14:paraId="4BF86585">
      <w:pPr>
        <w:keepNext w:val="0"/>
        <w:keepLines w:val="0"/>
        <w:pageBreakBefore w:val="0"/>
        <w:widowControl/>
        <w:kinsoku/>
        <w:wordWrap/>
        <w:overflowPunct/>
        <w:topLinePunct w:val="0"/>
        <w:autoSpaceDE/>
        <w:autoSpaceDN/>
        <w:bidi w:val="0"/>
        <w:adjustRightInd/>
        <w:snapToGrid/>
        <w:spacing w:line="480" w:lineRule="exact"/>
        <w:ind w:firstLine="420" w:firstLineChars="200"/>
        <w:textAlignment w:val="auto"/>
        <w:rPr>
          <w:rFonts w:hint="eastAsia" w:ascii="宋体" w:hAnsi="宋体" w:cs="Times New Roman"/>
          <w:color w:val="auto"/>
          <w:sz w:val="21"/>
          <w:szCs w:val="21"/>
          <w:highlight w:val="none"/>
        </w:rPr>
      </w:pPr>
      <w:r>
        <w:rPr>
          <w:rFonts w:hint="eastAsia" w:ascii="宋体" w:hAnsi="宋体" w:cs="Times New Roman"/>
          <w:color w:val="auto"/>
          <w:sz w:val="21"/>
          <w:szCs w:val="21"/>
          <w:highlight w:val="none"/>
        </w:rPr>
        <w:t>1.10.2 成交人不得向他人转让成交项目，接受分包的人不得再次分包。成交人应当就分包项目向采购人负责，接受分包的人就分包项目承担连带责任。</w:t>
      </w:r>
    </w:p>
    <w:p w14:paraId="14F299A1">
      <w:pPr>
        <w:keepNext w:val="0"/>
        <w:keepLines w:val="0"/>
        <w:pageBreakBefore w:val="0"/>
        <w:widowControl/>
        <w:kinsoku/>
        <w:wordWrap/>
        <w:overflowPunct/>
        <w:topLinePunct w:val="0"/>
        <w:autoSpaceDE/>
        <w:autoSpaceDN/>
        <w:bidi w:val="0"/>
        <w:adjustRightInd/>
        <w:snapToGrid/>
        <w:spacing w:before="0" w:beforeLines="100" w:line="360" w:lineRule="auto"/>
        <w:textAlignment w:val="auto"/>
        <w:rPr>
          <w:rFonts w:hint="eastAsia" w:ascii="宋体" w:hAnsi="宋体" w:cs="Times New Roman"/>
          <w:b/>
          <w:bCs/>
          <w:color w:val="auto"/>
          <w:sz w:val="21"/>
          <w:szCs w:val="21"/>
          <w:highlight w:val="none"/>
        </w:rPr>
      </w:pPr>
      <w:bookmarkStart w:id="50" w:name="_Toc587"/>
      <w:bookmarkEnd w:id="50"/>
      <w:bookmarkStart w:id="51" w:name="_Toc29345"/>
      <w:r>
        <w:rPr>
          <w:rFonts w:hint="eastAsia" w:ascii="宋体" w:hAnsi="宋体" w:cs="Times New Roman"/>
          <w:b/>
          <w:bCs/>
          <w:color w:val="auto"/>
          <w:sz w:val="21"/>
          <w:szCs w:val="21"/>
          <w:highlight w:val="none"/>
        </w:rPr>
        <w:t>1.11 响应和偏</w:t>
      </w:r>
      <w:bookmarkEnd w:id="51"/>
      <w:r>
        <w:rPr>
          <w:rFonts w:hint="eastAsia" w:ascii="宋体" w:hAnsi="宋体" w:cs="Times New Roman"/>
          <w:b/>
          <w:bCs/>
          <w:color w:val="auto"/>
          <w:sz w:val="21"/>
          <w:szCs w:val="21"/>
          <w:highlight w:val="none"/>
        </w:rPr>
        <w:t>离</w:t>
      </w:r>
    </w:p>
    <w:p w14:paraId="6053C4BE">
      <w:pPr>
        <w:keepNext w:val="0"/>
        <w:keepLines w:val="0"/>
        <w:pageBreakBefore w:val="0"/>
        <w:widowControl/>
        <w:kinsoku/>
        <w:wordWrap/>
        <w:overflowPunct/>
        <w:topLinePunct w:val="0"/>
        <w:autoSpaceDE/>
        <w:autoSpaceDN/>
        <w:bidi w:val="0"/>
        <w:adjustRightInd/>
        <w:snapToGrid/>
        <w:spacing w:line="480" w:lineRule="exact"/>
        <w:ind w:firstLine="420" w:firstLineChars="200"/>
        <w:textAlignment w:val="auto"/>
        <w:rPr>
          <w:rFonts w:hint="eastAsia" w:ascii="宋体" w:hAnsi="宋体" w:cs="Times New Roman"/>
          <w:color w:val="auto"/>
          <w:sz w:val="21"/>
          <w:szCs w:val="21"/>
          <w:highlight w:val="none"/>
        </w:rPr>
      </w:pPr>
      <w:bookmarkStart w:id="52" w:name="page22"/>
      <w:bookmarkEnd w:id="52"/>
      <w:r>
        <w:rPr>
          <w:rFonts w:hint="eastAsia" w:ascii="宋体" w:hAnsi="宋体" w:cs="Times New Roman"/>
          <w:color w:val="auto"/>
          <w:sz w:val="21"/>
          <w:szCs w:val="21"/>
          <w:highlight w:val="none"/>
        </w:rPr>
        <w:t>响应文件应当对</w:t>
      </w:r>
      <w:r>
        <w:rPr>
          <w:rFonts w:hint="eastAsia" w:ascii="宋体" w:hAnsi="宋体" w:cs="Times New Roman"/>
          <w:color w:val="auto"/>
          <w:sz w:val="21"/>
          <w:szCs w:val="21"/>
          <w:highlight w:val="none"/>
          <w:lang w:eastAsia="zh-CN"/>
        </w:rPr>
        <w:t>单一来源采购</w:t>
      </w:r>
      <w:r>
        <w:rPr>
          <w:rFonts w:hint="eastAsia" w:ascii="宋体" w:hAnsi="宋体" w:cs="Times New Roman"/>
          <w:color w:val="auto"/>
          <w:sz w:val="21"/>
          <w:szCs w:val="21"/>
          <w:highlight w:val="none"/>
        </w:rPr>
        <w:t>文件的实质性要求和条件作出响应，否则，供应商</w:t>
      </w:r>
      <w:r>
        <w:rPr>
          <w:rFonts w:hint="eastAsia" w:ascii="宋体" w:hAnsi="宋体" w:cs="Times New Roman"/>
          <w:color w:val="auto"/>
          <w:sz w:val="21"/>
          <w:szCs w:val="21"/>
          <w:highlight w:val="none"/>
          <w:lang w:eastAsia="zh-CN"/>
        </w:rPr>
        <w:t>协商</w:t>
      </w:r>
      <w:r>
        <w:rPr>
          <w:rFonts w:hint="eastAsia" w:ascii="宋体" w:hAnsi="宋体" w:cs="Times New Roman"/>
          <w:color w:val="auto"/>
          <w:sz w:val="21"/>
          <w:szCs w:val="21"/>
          <w:highlight w:val="none"/>
        </w:rPr>
        <w:t>无效。不允许偏离的实质性要求和条件见</w:t>
      </w:r>
      <w:r>
        <w:rPr>
          <w:rFonts w:hint="eastAsia" w:ascii="宋体" w:hAnsi="宋体" w:cs="Times New Roman"/>
          <w:color w:val="auto"/>
          <w:sz w:val="21"/>
          <w:szCs w:val="21"/>
          <w:highlight w:val="none"/>
          <w:lang w:eastAsia="zh-CN"/>
        </w:rPr>
        <w:t>协商</w:t>
      </w:r>
      <w:r>
        <w:rPr>
          <w:rFonts w:hint="eastAsia" w:ascii="宋体" w:hAnsi="宋体" w:cs="Times New Roman"/>
          <w:color w:val="auto"/>
          <w:sz w:val="21"/>
          <w:szCs w:val="21"/>
          <w:highlight w:val="none"/>
        </w:rPr>
        <w:t>须知前附表。</w:t>
      </w:r>
    </w:p>
    <w:p w14:paraId="2899A207">
      <w:pPr>
        <w:pStyle w:val="4"/>
        <w:keepNext/>
        <w:keepLines w:val="0"/>
        <w:pageBreakBefore w:val="0"/>
        <w:widowControl w:val="0"/>
        <w:numPr>
          <w:ilvl w:val="2"/>
          <w:numId w:val="0"/>
        </w:numPr>
        <w:kinsoku/>
        <w:wordWrap/>
        <w:overflowPunct/>
        <w:topLinePunct w:val="0"/>
        <w:autoSpaceDE/>
        <w:autoSpaceDN/>
        <w:bidi w:val="0"/>
        <w:adjustRightInd w:val="0"/>
        <w:snapToGrid/>
        <w:spacing w:before="0" w:beforeLines="50" w:after="0" w:line="360" w:lineRule="auto"/>
        <w:jc w:val="both"/>
        <w:textAlignment w:val="baseline"/>
        <w:rPr>
          <w:rFonts w:hint="eastAsia" w:ascii="Times New Roman" w:hAnsi="Times New Roman" w:eastAsia="Times New Roman" w:cs="Times New Roman"/>
          <w:bCs w:val="0"/>
          <w:color w:val="auto"/>
          <w:kern w:val="0"/>
          <w:szCs w:val="20"/>
          <w:highlight w:val="none"/>
        </w:rPr>
      </w:pPr>
      <w:bookmarkStart w:id="53" w:name="_Toc32012"/>
      <w:bookmarkEnd w:id="53"/>
      <w:bookmarkStart w:id="54" w:name="_Toc31795"/>
      <w:bookmarkEnd w:id="54"/>
      <w:bookmarkStart w:id="55" w:name="_Toc31733"/>
      <w:bookmarkEnd w:id="55"/>
      <w:bookmarkStart w:id="56" w:name="_Toc3896283"/>
      <w:bookmarkEnd w:id="56"/>
      <w:bookmarkStart w:id="57" w:name="_Toc18507"/>
      <w:r>
        <w:rPr>
          <w:rFonts w:hint="eastAsia" w:ascii="Times New Roman" w:hAnsi="Times New Roman" w:eastAsia="Times New Roman" w:cs="Times New Roman"/>
          <w:bCs w:val="0"/>
          <w:color w:val="auto"/>
          <w:kern w:val="0"/>
          <w:szCs w:val="20"/>
          <w:highlight w:val="none"/>
        </w:rPr>
        <w:t>2.</w:t>
      </w:r>
      <w:r>
        <w:rPr>
          <w:rFonts w:hint="eastAsia" w:ascii="Times New Roman" w:hAnsi="Times New Roman" w:eastAsia="Times New Roman" w:cs="Times New Roman"/>
          <w:bCs w:val="0"/>
          <w:color w:val="auto"/>
          <w:kern w:val="0"/>
          <w:szCs w:val="20"/>
          <w:highlight w:val="none"/>
          <w:lang w:eastAsia="zh-CN"/>
        </w:rPr>
        <w:t>单一来源采购</w:t>
      </w:r>
      <w:r>
        <w:rPr>
          <w:rFonts w:hint="eastAsia" w:ascii="Times New Roman" w:hAnsi="Times New Roman" w:eastAsia="Times New Roman" w:cs="Times New Roman"/>
          <w:bCs w:val="0"/>
          <w:color w:val="auto"/>
          <w:kern w:val="0"/>
          <w:szCs w:val="20"/>
          <w:highlight w:val="none"/>
        </w:rPr>
        <w:t>文件</w:t>
      </w:r>
      <w:bookmarkEnd w:id="57"/>
    </w:p>
    <w:p w14:paraId="2A13502D">
      <w:pPr>
        <w:keepNext w:val="0"/>
        <w:keepLines w:val="0"/>
        <w:pageBreakBefore w:val="0"/>
        <w:widowControl/>
        <w:kinsoku/>
        <w:wordWrap/>
        <w:overflowPunct/>
        <w:topLinePunct w:val="0"/>
        <w:autoSpaceDE/>
        <w:autoSpaceDN/>
        <w:bidi w:val="0"/>
        <w:adjustRightInd/>
        <w:snapToGrid/>
        <w:spacing w:before="0" w:beforeLines="50" w:line="360" w:lineRule="auto"/>
        <w:textAlignment w:val="auto"/>
        <w:rPr>
          <w:rFonts w:hint="eastAsia" w:ascii="宋体" w:hAnsi="宋体" w:cs="Times New Roman"/>
          <w:b/>
          <w:bCs/>
          <w:color w:val="auto"/>
          <w:sz w:val="21"/>
          <w:szCs w:val="21"/>
          <w:highlight w:val="none"/>
        </w:rPr>
      </w:pPr>
      <w:bookmarkStart w:id="58" w:name="_Toc21536"/>
      <w:bookmarkEnd w:id="58"/>
      <w:bookmarkStart w:id="59" w:name="_Toc16596"/>
      <w:r>
        <w:rPr>
          <w:rFonts w:hint="eastAsia" w:ascii="宋体" w:hAnsi="宋体" w:cs="Times New Roman"/>
          <w:b/>
          <w:bCs/>
          <w:color w:val="auto"/>
          <w:sz w:val="21"/>
          <w:szCs w:val="21"/>
          <w:highlight w:val="none"/>
        </w:rPr>
        <w:t xml:space="preserve">2.1 </w:t>
      </w:r>
      <w:r>
        <w:rPr>
          <w:rFonts w:hint="eastAsia" w:ascii="宋体" w:hAnsi="宋体" w:cs="Times New Roman"/>
          <w:b/>
          <w:bCs/>
          <w:color w:val="auto"/>
          <w:sz w:val="21"/>
          <w:szCs w:val="21"/>
          <w:highlight w:val="none"/>
          <w:lang w:eastAsia="zh-CN"/>
        </w:rPr>
        <w:t>单一来源采购</w:t>
      </w:r>
      <w:r>
        <w:rPr>
          <w:rFonts w:hint="eastAsia" w:ascii="宋体" w:hAnsi="宋体" w:cs="Times New Roman"/>
          <w:b/>
          <w:bCs/>
          <w:color w:val="auto"/>
          <w:sz w:val="21"/>
          <w:szCs w:val="21"/>
          <w:highlight w:val="none"/>
        </w:rPr>
        <w:t>文件的组成</w:t>
      </w:r>
      <w:bookmarkEnd w:id="59"/>
    </w:p>
    <w:p w14:paraId="289F0353">
      <w:pPr>
        <w:keepNext w:val="0"/>
        <w:keepLines w:val="0"/>
        <w:pageBreakBefore w:val="0"/>
        <w:widowControl/>
        <w:kinsoku/>
        <w:wordWrap/>
        <w:overflowPunct/>
        <w:topLinePunct w:val="0"/>
        <w:autoSpaceDE/>
        <w:autoSpaceDN/>
        <w:bidi w:val="0"/>
        <w:adjustRightInd/>
        <w:snapToGrid/>
        <w:spacing w:line="480" w:lineRule="exact"/>
        <w:ind w:firstLine="420" w:firstLineChars="200"/>
        <w:textAlignment w:val="auto"/>
        <w:rPr>
          <w:rFonts w:hint="eastAsia" w:ascii="宋体" w:hAnsi="宋体" w:cs="Times New Roman"/>
          <w:color w:val="auto"/>
          <w:sz w:val="21"/>
          <w:szCs w:val="21"/>
          <w:highlight w:val="none"/>
        </w:rPr>
      </w:pPr>
      <w:r>
        <w:rPr>
          <w:rFonts w:hint="eastAsia" w:ascii="宋体" w:hAnsi="宋体" w:cs="Times New Roman"/>
          <w:color w:val="auto"/>
          <w:sz w:val="21"/>
          <w:szCs w:val="21"/>
          <w:highlight w:val="none"/>
        </w:rPr>
        <w:t>本</w:t>
      </w:r>
      <w:r>
        <w:rPr>
          <w:rFonts w:hint="eastAsia" w:ascii="宋体" w:hAnsi="宋体" w:cs="Times New Roman"/>
          <w:color w:val="auto"/>
          <w:sz w:val="21"/>
          <w:szCs w:val="21"/>
          <w:highlight w:val="none"/>
          <w:lang w:eastAsia="zh-CN"/>
        </w:rPr>
        <w:t>单一来源采购</w:t>
      </w:r>
      <w:r>
        <w:rPr>
          <w:rFonts w:hint="eastAsia" w:ascii="宋体" w:hAnsi="宋体" w:cs="Times New Roman"/>
          <w:color w:val="auto"/>
          <w:sz w:val="21"/>
          <w:szCs w:val="21"/>
          <w:highlight w:val="none"/>
        </w:rPr>
        <w:t>文件包括：</w:t>
      </w:r>
    </w:p>
    <w:p w14:paraId="148398C7">
      <w:pPr>
        <w:keepNext w:val="0"/>
        <w:keepLines w:val="0"/>
        <w:pageBreakBefore w:val="0"/>
        <w:widowControl/>
        <w:kinsoku/>
        <w:wordWrap/>
        <w:overflowPunct/>
        <w:topLinePunct w:val="0"/>
        <w:autoSpaceDE/>
        <w:autoSpaceDN/>
        <w:bidi w:val="0"/>
        <w:adjustRightInd/>
        <w:snapToGrid/>
        <w:spacing w:line="480" w:lineRule="exact"/>
        <w:ind w:firstLine="420" w:firstLineChars="200"/>
        <w:textAlignment w:val="auto"/>
        <w:rPr>
          <w:rFonts w:hint="eastAsia" w:ascii="宋体" w:hAnsi="宋体" w:cs="Times New Roman"/>
          <w:color w:val="auto"/>
          <w:sz w:val="21"/>
          <w:szCs w:val="21"/>
          <w:highlight w:val="none"/>
        </w:rPr>
      </w:pPr>
      <w:r>
        <w:rPr>
          <w:rFonts w:hint="eastAsia" w:ascii="宋体" w:hAnsi="宋体" w:cs="Times New Roman"/>
          <w:color w:val="auto"/>
          <w:sz w:val="21"/>
          <w:szCs w:val="21"/>
          <w:highlight w:val="none"/>
        </w:rPr>
        <w:t>（1）</w:t>
      </w:r>
      <w:r>
        <w:rPr>
          <w:rFonts w:hint="eastAsia" w:ascii="宋体" w:hAnsi="宋体" w:cs="Times New Roman"/>
          <w:color w:val="auto"/>
          <w:sz w:val="21"/>
          <w:szCs w:val="21"/>
          <w:highlight w:val="none"/>
          <w:lang w:eastAsia="zh-CN"/>
        </w:rPr>
        <w:t>单一来源</w:t>
      </w:r>
      <w:r>
        <w:rPr>
          <w:rFonts w:hint="eastAsia" w:ascii="宋体" w:hAnsi="宋体" w:cs="Times New Roman"/>
          <w:color w:val="auto"/>
          <w:sz w:val="21"/>
          <w:szCs w:val="21"/>
          <w:highlight w:val="none"/>
          <w:lang w:val="en-US" w:eastAsia="zh-CN"/>
        </w:rPr>
        <w:t>采购公告</w:t>
      </w:r>
      <w:r>
        <w:rPr>
          <w:rFonts w:hint="eastAsia" w:ascii="宋体" w:hAnsi="宋体" w:cs="Times New Roman"/>
          <w:color w:val="auto"/>
          <w:sz w:val="21"/>
          <w:szCs w:val="21"/>
          <w:highlight w:val="none"/>
        </w:rPr>
        <w:t>；</w:t>
      </w:r>
    </w:p>
    <w:p w14:paraId="4789EACE">
      <w:pPr>
        <w:keepNext w:val="0"/>
        <w:keepLines w:val="0"/>
        <w:pageBreakBefore w:val="0"/>
        <w:widowControl/>
        <w:kinsoku/>
        <w:wordWrap/>
        <w:overflowPunct/>
        <w:topLinePunct w:val="0"/>
        <w:autoSpaceDE/>
        <w:autoSpaceDN/>
        <w:bidi w:val="0"/>
        <w:adjustRightInd/>
        <w:snapToGrid/>
        <w:spacing w:line="480" w:lineRule="exact"/>
        <w:ind w:firstLine="420" w:firstLineChars="200"/>
        <w:textAlignment w:val="auto"/>
        <w:rPr>
          <w:rFonts w:hint="eastAsia" w:ascii="宋体" w:hAnsi="宋体" w:cs="Times New Roman"/>
          <w:color w:val="auto"/>
          <w:sz w:val="21"/>
          <w:szCs w:val="21"/>
          <w:highlight w:val="none"/>
        </w:rPr>
      </w:pPr>
      <w:r>
        <w:rPr>
          <w:rFonts w:hint="eastAsia" w:ascii="宋体" w:hAnsi="宋体" w:cs="Times New Roman"/>
          <w:color w:val="auto"/>
          <w:sz w:val="21"/>
          <w:szCs w:val="21"/>
          <w:highlight w:val="none"/>
        </w:rPr>
        <w:t>（2）</w:t>
      </w:r>
      <w:r>
        <w:rPr>
          <w:rFonts w:hint="eastAsia" w:ascii="宋体" w:hAnsi="宋体" w:cs="Times New Roman"/>
          <w:color w:val="auto"/>
          <w:sz w:val="21"/>
          <w:szCs w:val="21"/>
          <w:highlight w:val="none"/>
          <w:lang w:eastAsia="zh-CN"/>
        </w:rPr>
        <w:t>协商</w:t>
      </w:r>
      <w:r>
        <w:rPr>
          <w:rFonts w:hint="eastAsia" w:ascii="宋体" w:hAnsi="宋体" w:cs="Times New Roman"/>
          <w:color w:val="auto"/>
          <w:sz w:val="21"/>
          <w:szCs w:val="21"/>
          <w:highlight w:val="none"/>
        </w:rPr>
        <w:t>须知；</w:t>
      </w:r>
    </w:p>
    <w:p w14:paraId="4C67EE05">
      <w:pPr>
        <w:keepNext w:val="0"/>
        <w:keepLines w:val="0"/>
        <w:pageBreakBefore w:val="0"/>
        <w:widowControl/>
        <w:kinsoku/>
        <w:wordWrap/>
        <w:overflowPunct/>
        <w:topLinePunct w:val="0"/>
        <w:autoSpaceDE/>
        <w:autoSpaceDN/>
        <w:bidi w:val="0"/>
        <w:adjustRightInd/>
        <w:snapToGrid/>
        <w:spacing w:line="480" w:lineRule="exact"/>
        <w:ind w:firstLine="420" w:firstLineChars="200"/>
        <w:textAlignment w:val="auto"/>
        <w:rPr>
          <w:rFonts w:hint="eastAsia" w:ascii="宋体" w:hAnsi="宋体" w:cs="Times New Roman"/>
          <w:color w:val="auto"/>
          <w:sz w:val="21"/>
          <w:szCs w:val="21"/>
          <w:highlight w:val="none"/>
        </w:rPr>
      </w:pPr>
      <w:r>
        <w:rPr>
          <w:rFonts w:hint="eastAsia" w:ascii="宋体" w:hAnsi="宋体" w:cs="Times New Roman"/>
          <w:color w:val="auto"/>
          <w:sz w:val="21"/>
          <w:szCs w:val="21"/>
          <w:highlight w:val="none"/>
        </w:rPr>
        <w:t>（3）</w:t>
      </w:r>
      <w:r>
        <w:rPr>
          <w:rFonts w:hint="eastAsia" w:ascii="宋体" w:hAnsi="宋体" w:cs="Times New Roman"/>
          <w:color w:val="auto"/>
          <w:sz w:val="21"/>
          <w:szCs w:val="21"/>
          <w:highlight w:val="none"/>
          <w:lang w:val="en-US" w:eastAsia="zh-CN"/>
        </w:rPr>
        <w:t>采购需求</w:t>
      </w:r>
      <w:r>
        <w:rPr>
          <w:rFonts w:hint="eastAsia" w:ascii="宋体" w:hAnsi="宋体" w:cs="Times New Roman"/>
          <w:color w:val="auto"/>
          <w:sz w:val="21"/>
          <w:szCs w:val="21"/>
          <w:highlight w:val="none"/>
        </w:rPr>
        <w:t>；</w:t>
      </w:r>
    </w:p>
    <w:p w14:paraId="4A64C0AE">
      <w:pPr>
        <w:keepNext w:val="0"/>
        <w:keepLines w:val="0"/>
        <w:pageBreakBefore w:val="0"/>
        <w:widowControl/>
        <w:kinsoku/>
        <w:wordWrap/>
        <w:overflowPunct/>
        <w:topLinePunct w:val="0"/>
        <w:autoSpaceDE/>
        <w:autoSpaceDN/>
        <w:bidi w:val="0"/>
        <w:adjustRightInd/>
        <w:snapToGrid/>
        <w:spacing w:line="480" w:lineRule="exact"/>
        <w:ind w:firstLine="420" w:firstLineChars="200"/>
        <w:textAlignment w:val="auto"/>
        <w:rPr>
          <w:rFonts w:hint="default" w:ascii="宋体" w:hAnsi="宋体" w:cs="Times New Roman"/>
          <w:color w:val="auto"/>
          <w:sz w:val="21"/>
          <w:szCs w:val="21"/>
          <w:highlight w:val="none"/>
          <w:lang w:val="en-US" w:eastAsia="zh-CN"/>
        </w:rPr>
      </w:pPr>
      <w:r>
        <w:rPr>
          <w:rFonts w:hint="eastAsia" w:ascii="宋体" w:hAnsi="宋体" w:cs="Times New Roman"/>
          <w:color w:val="auto"/>
          <w:sz w:val="21"/>
          <w:szCs w:val="21"/>
          <w:highlight w:val="none"/>
          <w:lang w:eastAsia="zh-CN"/>
        </w:rPr>
        <w:t>（</w:t>
      </w:r>
      <w:r>
        <w:rPr>
          <w:rFonts w:hint="eastAsia" w:ascii="宋体" w:hAnsi="宋体" w:cs="Times New Roman"/>
          <w:color w:val="auto"/>
          <w:sz w:val="21"/>
          <w:szCs w:val="21"/>
          <w:highlight w:val="none"/>
          <w:lang w:val="en-US" w:eastAsia="zh-CN"/>
        </w:rPr>
        <w:t>4</w:t>
      </w:r>
      <w:r>
        <w:rPr>
          <w:rFonts w:hint="eastAsia" w:ascii="宋体" w:hAnsi="宋体" w:cs="Times New Roman"/>
          <w:color w:val="auto"/>
          <w:sz w:val="21"/>
          <w:szCs w:val="21"/>
          <w:highlight w:val="none"/>
          <w:lang w:eastAsia="zh-CN"/>
        </w:rPr>
        <w:t>）协商程序和</w:t>
      </w:r>
      <w:r>
        <w:rPr>
          <w:rFonts w:hint="eastAsia" w:ascii="宋体" w:hAnsi="宋体" w:cs="Times New Roman"/>
          <w:color w:val="auto"/>
          <w:sz w:val="21"/>
          <w:szCs w:val="21"/>
          <w:highlight w:val="none"/>
        </w:rPr>
        <w:t>方法</w:t>
      </w:r>
      <w:r>
        <w:rPr>
          <w:rFonts w:hint="eastAsia" w:ascii="宋体" w:hAnsi="宋体" w:cs="Times New Roman"/>
          <w:color w:val="auto"/>
          <w:sz w:val="21"/>
          <w:szCs w:val="21"/>
          <w:highlight w:val="none"/>
          <w:lang w:val="en-US" w:eastAsia="zh-CN"/>
        </w:rPr>
        <w:t>；</w:t>
      </w:r>
    </w:p>
    <w:p w14:paraId="5AEBFBC8">
      <w:pPr>
        <w:keepNext w:val="0"/>
        <w:keepLines w:val="0"/>
        <w:pageBreakBefore w:val="0"/>
        <w:widowControl/>
        <w:kinsoku/>
        <w:wordWrap/>
        <w:overflowPunct/>
        <w:topLinePunct w:val="0"/>
        <w:autoSpaceDE/>
        <w:autoSpaceDN/>
        <w:bidi w:val="0"/>
        <w:adjustRightInd/>
        <w:snapToGrid/>
        <w:spacing w:line="480" w:lineRule="exact"/>
        <w:ind w:firstLine="420" w:firstLineChars="200"/>
        <w:textAlignment w:val="auto"/>
        <w:rPr>
          <w:rFonts w:hint="eastAsia" w:ascii="宋体" w:hAnsi="宋体" w:cs="Times New Roman"/>
          <w:color w:val="auto"/>
          <w:sz w:val="21"/>
          <w:szCs w:val="21"/>
          <w:highlight w:val="none"/>
        </w:rPr>
      </w:pPr>
      <w:r>
        <w:rPr>
          <w:rFonts w:hint="eastAsia" w:ascii="宋体" w:hAnsi="宋体" w:cs="Times New Roman"/>
          <w:color w:val="auto"/>
          <w:sz w:val="21"/>
          <w:szCs w:val="21"/>
          <w:highlight w:val="none"/>
        </w:rPr>
        <w:t>（</w:t>
      </w:r>
      <w:r>
        <w:rPr>
          <w:rFonts w:hint="eastAsia" w:ascii="宋体" w:hAnsi="宋体" w:cs="Times New Roman"/>
          <w:color w:val="auto"/>
          <w:sz w:val="21"/>
          <w:szCs w:val="21"/>
          <w:highlight w:val="none"/>
          <w:lang w:val="en-US" w:eastAsia="zh-CN"/>
        </w:rPr>
        <w:t>5</w:t>
      </w:r>
      <w:r>
        <w:rPr>
          <w:rFonts w:hint="eastAsia" w:ascii="宋体" w:hAnsi="宋体" w:cs="Times New Roman"/>
          <w:color w:val="auto"/>
          <w:sz w:val="21"/>
          <w:szCs w:val="21"/>
          <w:highlight w:val="none"/>
        </w:rPr>
        <w:t>）合同</w:t>
      </w:r>
      <w:r>
        <w:rPr>
          <w:rFonts w:hint="eastAsia" w:ascii="宋体" w:hAnsi="宋体" w:cs="Times New Roman"/>
          <w:color w:val="auto"/>
          <w:sz w:val="21"/>
          <w:szCs w:val="21"/>
          <w:highlight w:val="none"/>
          <w:lang w:val="en-US" w:eastAsia="zh-CN"/>
        </w:rPr>
        <w:t>条款及</w:t>
      </w:r>
      <w:r>
        <w:rPr>
          <w:rFonts w:hint="eastAsia" w:ascii="宋体" w:hAnsi="宋体" w:cs="Times New Roman"/>
          <w:color w:val="auto"/>
          <w:sz w:val="21"/>
          <w:szCs w:val="21"/>
          <w:highlight w:val="none"/>
        </w:rPr>
        <w:t>格式；</w:t>
      </w:r>
    </w:p>
    <w:p w14:paraId="47232966">
      <w:pPr>
        <w:keepNext w:val="0"/>
        <w:keepLines w:val="0"/>
        <w:pageBreakBefore w:val="0"/>
        <w:widowControl/>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Times New Roman"/>
          <w:color w:val="auto"/>
          <w:sz w:val="21"/>
          <w:szCs w:val="21"/>
          <w:highlight w:val="none"/>
          <w:lang w:eastAsia="zh-CN"/>
        </w:rPr>
      </w:pPr>
      <w:r>
        <w:rPr>
          <w:rFonts w:hint="eastAsia" w:ascii="宋体" w:hAnsi="宋体" w:cs="Times New Roman"/>
          <w:color w:val="auto"/>
          <w:sz w:val="21"/>
          <w:szCs w:val="21"/>
          <w:highlight w:val="none"/>
        </w:rPr>
        <w:t>（</w:t>
      </w:r>
      <w:r>
        <w:rPr>
          <w:rFonts w:hint="eastAsia" w:ascii="宋体" w:hAnsi="宋体" w:cs="Times New Roman"/>
          <w:color w:val="auto"/>
          <w:sz w:val="21"/>
          <w:szCs w:val="21"/>
          <w:highlight w:val="none"/>
          <w:lang w:val="en-US" w:eastAsia="zh-CN"/>
        </w:rPr>
        <w:t>6</w:t>
      </w:r>
      <w:r>
        <w:rPr>
          <w:rFonts w:hint="eastAsia" w:ascii="宋体" w:hAnsi="宋体" w:cs="Times New Roman"/>
          <w:color w:val="auto"/>
          <w:sz w:val="21"/>
          <w:szCs w:val="21"/>
          <w:highlight w:val="none"/>
        </w:rPr>
        <w:t>）</w:t>
      </w:r>
      <w:r>
        <w:rPr>
          <w:rFonts w:hint="eastAsia" w:ascii="宋体" w:hAnsi="宋体" w:cs="Times New Roman"/>
          <w:color w:val="auto"/>
          <w:sz w:val="21"/>
          <w:szCs w:val="21"/>
          <w:highlight w:val="none"/>
          <w:lang w:eastAsia="zh-CN"/>
        </w:rPr>
        <w:t>单一来源</w:t>
      </w:r>
      <w:r>
        <w:rPr>
          <w:rFonts w:hint="eastAsia" w:ascii="宋体" w:hAnsi="宋体" w:cs="Times New Roman"/>
          <w:color w:val="auto"/>
          <w:sz w:val="21"/>
          <w:szCs w:val="21"/>
          <w:highlight w:val="none"/>
        </w:rPr>
        <w:t>响应文件格式</w:t>
      </w:r>
      <w:r>
        <w:rPr>
          <w:rFonts w:hint="eastAsia" w:ascii="宋体" w:hAnsi="宋体" w:cs="Times New Roman"/>
          <w:color w:val="auto"/>
          <w:sz w:val="21"/>
          <w:szCs w:val="21"/>
          <w:highlight w:val="none"/>
          <w:lang w:eastAsia="zh-CN"/>
        </w:rPr>
        <w:t>。</w:t>
      </w:r>
    </w:p>
    <w:p w14:paraId="04E9F539">
      <w:pPr>
        <w:keepNext w:val="0"/>
        <w:keepLines w:val="0"/>
        <w:pageBreakBefore w:val="0"/>
        <w:widowControl/>
        <w:kinsoku/>
        <w:wordWrap/>
        <w:overflowPunct/>
        <w:topLinePunct w:val="0"/>
        <w:autoSpaceDE/>
        <w:autoSpaceDN/>
        <w:bidi w:val="0"/>
        <w:adjustRightInd/>
        <w:snapToGrid/>
        <w:spacing w:before="0" w:beforeLines="100" w:line="360" w:lineRule="auto"/>
        <w:textAlignment w:val="auto"/>
        <w:rPr>
          <w:rFonts w:hint="eastAsia" w:ascii="宋体" w:hAnsi="宋体" w:cs="Times New Roman"/>
          <w:b/>
          <w:bCs/>
          <w:color w:val="auto"/>
          <w:sz w:val="21"/>
          <w:szCs w:val="21"/>
          <w:highlight w:val="none"/>
          <w:lang w:eastAsia="zh-CN"/>
        </w:rPr>
      </w:pPr>
      <w:bookmarkStart w:id="60" w:name="_Toc23003"/>
      <w:bookmarkEnd w:id="60"/>
      <w:bookmarkStart w:id="61" w:name="_Toc13591"/>
      <w:r>
        <w:rPr>
          <w:rFonts w:hint="eastAsia" w:ascii="宋体" w:hAnsi="宋体" w:cs="Times New Roman"/>
          <w:b/>
          <w:bCs/>
          <w:color w:val="auto"/>
          <w:sz w:val="21"/>
          <w:szCs w:val="21"/>
          <w:highlight w:val="none"/>
        </w:rPr>
        <w:t xml:space="preserve">2.2 </w:t>
      </w:r>
      <w:r>
        <w:rPr>
          <w:rFonts w:hint="eastAsia" w:ascii="宋体" w:hAnsi="宋体" w:cs="Times New Roman"/>
          <w:b/>
          <w:bCs/>
          <w:color w:val="auto"/>
          <w:sz w:val="21"/>
          <w:szCs w:val="21"/>
          <w:highlight w:val="none"/>
          <w:lang w:eastAsia="zh-CN"/>
        </w:rPr>
        <w:t>单一来源采购</w:t>
      </w:r>
      <w:r>
        <w:rPr>
          <w:rFonts w:hint="eastAsia" w:ascii="宋体" w:hAnsi="宋体" w:cs="Times New Roman"/>
          <w:b/>
          <w:bCs/>
          <w:color w:val="auto"/>
          <w:sz w:val="21"/>
          <w:szCs w:val="21"/>
          <w:highlight w:val="none"/>
        </w:rPr>
        <w:t>文件的澄清</w:t>
      </w:r>
      <w:bookmarkEnd w:id="61"/>
      <w:r>
        <w:rPr>
          <w:rFonts w:hint="eastAsia" w:ascii="宋体" w:hAnsi="宋体" w:cs="Times New Roman"/>
          <w:b/>
          <w:bCs/>
          <w:color w:val="auto"/>
          <w:sz w:val="21"/>
          <w:szCs w:val="21"/>
          <w:highlight w:val="none"/>
          <w:lang w:eastAsia="zh-CN"/>
        </w:rPr>
        <w:t>、</w:t>
      </w:r>
      <w:r>
        <w:rPr>
          <w:rFonts w:hint="eastAsia" w:ascii="宋体" w:hAnsi="宋体" w:cs="Times New Roman"/>
          <w:b/>
          <w:bCs/>
          <w:color w:val="auto"/>
          <w:sz w:val="21"/>
          <w:szCs w:val="21"/>
          <w:highlight w:val="none"/>
        </w:rPr>
        <w:t>修改</w:t>
      </w:r>
    </w:p>
    <w:p w14:paraId="4DA7BF7C">
      <w:pPr>
        <w:keepNext w:val="0"/>
        <w:keepLines w:val="0"/>
        <w:pageBreakBefore w:val="0"/>
        <w:widowControl/>
        <w:kinsoku/>
        <w:wordWrap/>
        <w:overflowPunct/>
        <w:topLinePunct w:val="0"/>
        <w:autoSpaceDE/>
        <w:autoSpaceDN/>
        <w:bidi w:val="0"/>
        <w:adjustRightInd/>
        <w:snapToGrid/>
        <w:spacing w:line="480" w:lineRule="exact"/>
        <w:ind w:firstLine="420" w:firstLineChars="200"/>
        <w:textAlignment w:val="auto"/>
        <w:rPr>
          <w:rFonts w:hint="eastAsia" w:ascii="宋体" w:hAnsi="宋体" w:cs="Times New Roman"/>
          <w:color w:val="auto"/>
          <w:sz w:val="21"/>
          <w:szCs w:val="21"/>
          <w:highlight w:val="none"/>
        </w:rPr>
      </w:pPr>
      <w:r>
        <w:rPr>
          <w:rFonts w:hint="eastAsia" w:ascii="宋体" w:hAnsi="宋体" w:cs="Times New Roman"/>
          <w:color w:val="auto"/>
          <w:sz w:val="21"/>
          <w:szCs w:val="21"/>
          <w:highlight w:val="none"/>
        </w:rPr>
        <w:t>2.2.1 供应商应仔细阅读和检查</w:t>
      </w:r>
      <w:r>
        <w:rPr>
          <w:rFonts w:hint="eastAsia" w:ascii="宋体" w:hAnsi="宋体" w:cs="Times New Roman"/>
          <w:color w:val="auto"/>
          <w:sz w:val="21"/>
          <w:szCs w:val="21"/>
          <w:highlight w:val="none"/>
          <w:lang w:eastAsia="zh-CN"/>
        </w:rPr>
        <w:t>单一来源采购</w:t>
      </w:r>
      <w:r>
        <w:rPr>
          <w:rFonts w:hint="eastAsia" w:ascii="宋体" w:hAnsi="宋体" w:cs="Times New Roman"/>
          <w:color w:val="auto"/>
          <w:sz w:val="21"/>
          <w:szCs w:val="21"/>
          <w:highlight w:val="none"/>
        </w:rPr>
        <w:t>文件的全部内容。如发现缺页或附件不全，应及时向采购代理机构提出，以便补齐。</w:t>
      </w:r>
    </w:p>
    <w:p w14:paraId="4032BD7D">
      <w:pPr>
        <w:keepNext w:val="0"/>
        <w:keepLines w:val="0"/>
        <w:pageBreakBefore w:val="0"/>
        <w:widowControl/>
        <w:kinsoku/>
        <w:wordWrap/>
        <w:overflowPunct/>
        <w:topLinePunct w:val="0"/>
        <w:autoSpaceDE/>
        <w:autoSpaceDN/>
        <w:bidi w:val="0"/>
        <w:adjustRightInd/>
        <w:snapToGrid/>
        <w:spacing w:line="480" w:lineRule="exact"/>
        <w:ind w:firstLine="420" w:firstLineChars="200"/>
        <w:textAlignment w:val="auto"/>
        <w:rPr>
          <w:rFonts w:hint="eastAsia" w:ascii="宋体" w:hAnsi="宋体" w:cs="Times New Roman"/>
          <w:color w:val="auto"/>
          <w:sz w:val="21"/>
          <w:szCs w:val="21"/>
          <w:highlight w:val="none"/>
        </w:rPr>
      </w:pPr>
      <w:r>
        <w:rPr>
          <w:rFonts w:hint="eastAsia" w:ascii="宋体" w:hAnsi="宋体" w:cs="Times New Roman"/>
          <w:color w:val="auto"/>
          <w:sz w:val="21"/>
          <w:szCs w:val="21"/>
          <w:highlight w:val="none"/>
        </w:rPr>
        <w:t xml:space="preserve">2.2.2 </w:t>
      </w:r>
      <w:r>
        <w:rPr>
          <w:rFonts w:hint="eastAsia" w:ascii="宋体" w:hAnsi="宋体" w:cs="Times New Roman"/>
          <w:color w:val="auto"/>
          <w:sz w:val="21"/>
          <w:szCs w:val="21"/>
          <w:highlight w:val="none"/>
          <w:lang w:eastAsia="zh-CN"/>
        </w:rPr>
        <w:t>单一来源采购</w:t>
      </w:r>
      <w:r>
        <w:rPr>
          <w:rFonts w:hint="eastAsia" w:ascii="宋体" w:hAnsi="宋体" w:cs="Times New Roman"/>
          <w:color w:val="auto"/>
          <w:sz w:val="21"/>
          <w:szCs w:val="21"/>
          <w:highlight w:val="none"/>
        </w:rPr>
        <w:t>文件的澄清</w:t>
      </w:r>
      <w:r>
        <w:rPr>
          <w:rFonts w:hint="eastAsia" w:ascii="宋体" w:hAnsi="宋体" w:cs="Times New Roman"/>
          <w:color w:val="auto"/>
          <w:sz w:val="21"/>
          <w:szCs w:val="21"/>
          <w:highlight w:val="none"/>
          <w:lang w:eastAsia="zh-CN"/>
        </w:rPr>
        <w:t>、</w:t>
      </w:r>
      <w:r>
        <w:rPr>
          <w:rFonts w:hint="eastAsia" w:ascii="宋体" w:hAnsi="宋体" w:cs="Times New Roman"/>
          <w:color w:val="auto"/>
          <w:sz w:val="21"/>
          <w:szCs w:val="21"/>
          <w:highlight w:val="none"/>
        </w:rPr>
        <w:t>修改以</w:t>
      </w:r>
      <w:r>
        <w:rPr>
          <w:rFonts w:hint="eastAsia" w:ascii="宋体" w:hAnsi="宋体" w:cs="Times New Roman"/>
          <w:color w:val="auto"/>
          <w:sz w:val="21"/>
          <w:szCs w:val="21"/>
          <w:highlight w:val="none"/>
          <w:lang w:eastAsia="zh-CN"/>
        </w:rPr>
        <w:t>协商</w:t>
      </w:r>
      <w:r>
        <w:rPr>
          <w:rFonts w:hint="eastAsia" w:ascii="宋体" w:hAnsi="宋体" w:cs="Times New Roman"/>
          <w:color w:val="auto"/>
          <w:sz w:val="21"/>
          <w:szCs w:val="21"/>
          <w:highlight w:val="none"/>
        </w:rPr>
        <w:t>须知前附表规定的形式发给</w:t>
      </w:r>
      <w:r>
        <w:rPr>
          <w:rFonts w:hint="eastAsia" w:ascii="宋体" w:hAnsi="宋体" w:cs="Times New Roman"/>
          <w:color w:val="auto"/>
          <w:sz w:val="21"/>
          <w:szCs w:val="21"/>
          <w:highlight w:val="none"/>
          <w:lang w:val="en-US" w:eastAsia="zh-CN"/>
        </w:rPr>
        <w:t>获取</w:t>
      </w:r>
      <w:r>
        <w:rPr>
          <w:rFonts w:hint="eastAsia" w:ascii="宋体" w:hAnsi="宋体" w:cs="Times New Roman"/>
          <w:color w:val="auto"/>
          <w:sz w:val="21"/>
          <w:szCs w:val="21"/>
          <w:highlight w:val="none"/>
          <w:lang w:eastAsia="zh-CN"/>
        </w:rPr>
        <w:t>单一来源采购</w:t>
      </w:r>
      <w:r>
        <w:rPr>
          <w:rFonts w:hint="eastAsia" w:ascii="宋体" w:hAnsi="宋体" w:cs="Times New Roman"/>
          <w:color w:val="auto"/>
          <w:sz w:val="21"/>
          <w:szCs w:val="21"/>
          <w:highlight w:val="none"/>
        </w:rPr>
        <w:t>文件的供应商，但不指明澄清问题的来源。澄清发出的时间距本章第4.</w:t>
      </w:r>
      <w:r>
        <w:rPr>
          <w:rFonts w:hint="eastAsia" w:ascii="宋体" w:hAnsi="宋体" w:cs="Times New Roman"/>
          <w:color w:val="auto"/>
          <w:sz w:val="21"/>
          <w:szCs w:val="21"/>
          <w:highlight w:val="none"/>
          <w:lang w:val="en-US" w:eastAsia="zh-CN"/>
        </w:rPr>
        <w:t>1</w:t>
      </w:r>
      <w:r>
        <w:rPr>
          <w:rFonts w:hint="eastAsia" w:ascii="宋体" w:hAnsi="宋体" w:cs="Times New Roman"/>
          <w:color w:val="auto"/>
          <w:sz w:val="21"/>
          <w:szCs w:val="21"/>
          <w:highlight w:val="none"/>
        </w:rPr>
        <w:t>.</w:t>
      </w:r>
      <w:r>
        <w:rPr>
          <w:rFonts w:hint="eastAsia" w:ascii="宋体" w:hAnsi="宋体" w:cs="Times New Roman"/>
          <w:color w:val="auto"/>
          <w:sz w:val="21"/>
          <w:szCs w:val="21"/>
          <w:highlight w:val="none"/>
          <w:lang w:val="en-US" w:eastAsia="zh-CN"/>
        </w:rPr>
        <w:t>2</w:t>
      </w:r>
      <w:r>
        <w:rPr>
          <w:rFonts w:hint="eastAsia" w:ascii="宋体" w:hAnsi="宋体" w:cs="Times New Roman"/>
          <w:color w:val="auto"/>
          <w:sz w:val="21"/>
          <w:szCs w:val="21"/>
          <w:highlight w:val="none"/>
        </w:rPr>
        <w:t>项规定的响应文件</w:t>
      </w:r>
      <w:r>
        <w:rPr>
          <w:rFonts w:hint="eastAsia" w:ascii="宋体" w:hAnsi="宋体" w:cs="Times New Roman"/>
          <w:color w:val="auto"/>
          <w:sz w:val="21"/>
          <w:szCs w:val="21"/>
          <w:highlight w:val="none"/>
          <w:lang w:eastAsia="zh-CN"/>
        </w:rPr>
        <w:t>提交</w:t>
      </w:r>
      <w:r>
        <w:rPr>
          <w:rFonts w:hint="eastAsia" w:ascii="宋体" w:hAnsi="宋体" w:cs="Times New Roman"/>
          <w:color w:val="auto"/>
          <w:sz w:val="21"/>
          <w:szCs w:val="21"/>
          <w:highlight w:val="none"/>
        </w:rPr>
        <w:t>截止时间不足3个工作日的，并且澄清内容可能影响响应文件编制的，将相应延长响应文件</w:t>
      </w:r>
      <w:r>
        <w:rPr>
          <w:rFonts w:hint="eastAsia" w:ascii="宋体" w:hAnsi="宋体" w:cs="Times New Roman"/>
          <w:color w:val="auto"/>
          <w:sz w:val="21"/>
          <w:szCs w:val="21"/>
          <w:highlight w:val="none"/>
          <w:lang w:eastAsia="zh-CN"/>
        </w:rPr>
        <w:t>提交</w:t>
      </w:r>
      <w:r>
        <w:rPr>
          <w:rFonts w:hint="eastAsia" w:ascii="宋体" w:hAnsi="宋体" w:cs="Times New Roman"/>
          <w:color w:val="auto"/>
          <w:sz w:val="21"/>
          <w:szCs w:val="21"/>
          <w:highlight w:val="none"/>
        </w:rPr>
        <w:t>截止时间。</w:t>
      </w:r>
    </w:p>
    <w:p w14:paraId="4D7FC511">
      <w:pPr>
        <w:pStyle w:val="4"/>
        <w:keepNext/>
        <w:keepLines w:val="0"/>
        <w:pageBreakBefore w:val="0"/>
        <w:widowControl w:val="0"/>
        <w:numPr>
          <w:ilvl w:val="2"/>
          <w:numId w:val="0"/>
        </w:numPr>
        <w:kinsoku/>
        <w:wordWrap/>
        <w:overflowPunct/>
        <w:topLinePunct w:val="0"/>
        <w:autoSpaceDE/>
        <w:autoSpaceDN/>
        <w:bidi w:val="0"/>
        <w:adjustRightInd w:val="0"/>
        <w:snapToGrid/>
        <w:spacing w:before="0" w:beforeLines="50" w:after="0" w:line="360" w:lineRule="auto"/>
        <w:jc w:val="both"/>
        <w:textAlignment w:val="baseline"/>
        <w:rPr>
          <w:rFonts w:hint="eastAsia" w:ascii="Times New Roman" w:hAnsi="Times New Roman" w:eastAsia="Times New Roman" w:cs="Times New Roman"/>
          <w:bCs w:val="0"/>
          <w:color w:val="auto"/>
          <w:kern w:val="0"/>
          <w:szCs w:val="20"/>
          <w:highlight w:val="none"/>
        </w:rPr>
      </w:pPr>
      <w:bookmarkStart w:id="62" w:name="_Toc29741"/>
      <w:bookmarkEnd w:id="62"/>
      <w:bookmarkStart w:id="63" w:name="_Toc16663"/>
      <w:bookmarkEnd w:id="63"/>
      <w:bookmarkStart w:id="64" w:name="_Toc24768"/>
      <w:bookmarkEnd w:id="64"/>
      <w:bookmarkStart w:id="65" w:name="_Toc3896284"/>
      <w:bookmarkEnd w:id="65"/>
      <w:bookmarkStart w:id="66" w:name="_Toc24916"/>
      <w:bookmarkEnd w:id="66"/>
      <w:bookmarkStart w:id="67" w:name="_Toc14279"/>
      <w:r>
        <w:rPr>
          <w:rFonts w:hint="eastAsia" w:ascii="Times New Roman" w:hAnsi="Times New Roman" w:eastAsia="Times New Roman" w:cs="Times New Roman"/>
          <w:bCs w:val="0"/>
          <w:color w:val="auto"/>
          <w:kern w:val="0"/>
          <w:szCs w:val="20"/>
          <w:highlight w:val="none"/>
        </w:rPr>
        <w:t>3.</w:t>
      </w:r>
      <w:r>
        <w:rPr>
          <w:rFonts w:hint="eastAsia" w:ascii="Times New Roman" w:hAnsi="Times New Roman" w:eastAsia="Times New Roman" w:cs="Times New Roman"/>
          <w:bCs w:val="0"/>
          <w:color w:val="auto"/>
          <w:kern w:val="0"/>
          <w:szCs w:val="20"/>
          <w:highlight w:val="none"/>
          <w:lang w:eastAsia="zh-CN"/>
        </w:rPr>
        <w:t>单一来源</w:t>
      </w:r>
      <w:r>
        <w:rPr>
          <w:rFonts w:hint="eastAsia" w:ascii="Times New Roman" w:hAnsi="Times New Roman" w:eastAsia="Times New Roman" w:cs="Times New Roman"/>
          <w:bCs w:val="0"/>
          <w:color w:val="auto"/>
          <w:kern w:val="0"/>
          <w:szCs w:val="20"/>
          <w:highlight w:val="none"/>
        </w:rPr>
        <w:t>响应文件</w:t>
      </w:r>
      <w:bookmarkEnd w:id="67"/>
    </w:p>
    <w:p w14:paraId="6DB4CB5A">
      <w:pPr>
        <w:keepNext w:val="0"/>
        <w:keepLines w:val="0"/>
        <w:pageBreakBefore w:val="0"/>
        <w:widowControl/>
        <w:kinsoku/>
        <w:wordWrap/>
        <w:overflowPunct/>
        <w:topLinePunct w:val="0"/>
        <w:autoSpaceDE/>
        <w:autoSpaceDN/>
        <w:bidi w:val="0"/>
        <w:adjustRightInd/>
        <w:snapToGrid/>
        <w:spacing w:before="0" w:beforeLines="50" w:line="360" w:lineRule="auto"/>
        <w:textAlignment w:val="auto"/>
        <w:rPr>
          <w:rFonts w:hint="eastAsia" w:ascii="宋体" w:hAnsi="宋体" w:cs="Times New Roman"/>
          <w:b/>
          <w:bCs/>
          <w:color w:val="auto"/>
          <w:sz w:val="21"/>
          <w:szCs w:val="21"/>
          <w:highlight w:val="none"/>
        </w:rPr>
      </w:pPr>
      <w:bookmarkStart w:id="68" w:name="_Toc2432"/>
      <w:bookmarkEnd w:id="68"/>
      <w:bookmarkStart w:id="69" w:name="_Toc4962"/>
      <w:r>
        <w:rPr>
          <w:rFonts w:hint="eastAsia" w:ascii="宋体" w:hAnsi="宋体" w:cs="Times New Roman"/>
          <w:b/>
          <w:bCs/>
          <w:color w:val="auto"/>
          <w:sz w:val="21"/>
          <w:szCs w:val="21"/>
          <w:highlight w:val="none"/>
        </w:rPr>
        <w:t xml:space="preserve">3.1 </w:t>
      </w:r>
      <w:r>
        <w:rPr>
          <w:rFonts w:hint="eastAsia" w:ascii="宋体" w:hAnsi="宋体" w:cs="Times New Roman"/>
          <w:b/>
          <w:bCs/>
          <w:color w:val="auto"/>
          <w:sz w:val="21"/>
          <w:szCs w:val="21"/>
          <w:highlight w:val="none"/>
          <w:lang w:eastAsia="zh-CN"/>
        </w:rPr>
        <w:t>单一来源</w:t>
      </w:r>
      <w:r>
        <w:rPr>
          <w:rFonts w:hint="eastAsia" w:ascii="宋体" w:hAnsi="宋体" w:cs="Times New Roman"/>
          <w:b/>
          <w:bCs/>
          <w:color w:val="auto"/>
          <w:sz w:val="21"/>
          <w:szCs w:val="21"/>
          <w:highlight w:val="none"/>
        </w:rPr>
        <w:t>响应文件的组成</w:t>
      </w:r>
      <w:bookmarkEnd w:id="69"/>
    </w:p>
    <w:p w14:paraId="09B9C2CD">
      <w:pPr>
        <w:keepNext w:val="0"/>
        <w:keepLines w:val="0"/>
        <w:pageBreakBefore w:val="0"/>
        <w:widowControl/>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Times New Roman"/>
          <w:color w:val="auto"/>
          <w:sz w:val="21"/>
          <w:szCs w:val="21"/>
          <w:highlight w:val="none"/>
          <w:lang w:eastAsia="zh-CN"/>
        </w:rPr>
      </w:pPr>
      <w:r>
        <w:rPr>
          <w:rFonts w:hint="eastAsia" w:ascii="宋体" w:hAnsi="宋体" w:cs="Times New Roman"/>
          <w:color w:val="auto"/>
          <w:sz w:val="21"/>
          <w:szCs w:val="21"/>
          <w:highlight w:val="none"/>
          <w:lang w:val="en-US" w:eastAsia="zh-CN"/>
        </w:rPr>
        <w:t>详见</w:t>
      </w:r>
      <w:r>
        <w:rPr>
          <w:rFonts w:hint="eastAsia" w:ascii="宋体" w:hAnsi="宋体" w:cs="Times New Roman"/>
          <w:color w:val="auto"/>
          <w:sz w:val="21"/>
          <w:szCs w:val="21"/>
          <w:highlight w:val="none"/>
        </w:rPr>
        <w:t>第</w:t>
      </w:r>
      <w:r>
        <w:rPr>
          <w:rFonts w:hint="eastAsia" w:ascii="宋体" w:hAnsi="宋体" w:cs="Times New Roman"/>
          <w:color w:val="auto"/>
          <w:sz w:val="21"/>
          <w:szCs w:val="21"/>
          <w:highlight w:val="none"/>
          <w:lang w:val="en-US" w:eastAsia="zh-CN"/>
        </w:rPr>
        <w:t>六</w:t>
      </w:r>
      <w:r>
        <w:rPr>
          <w:rFonts w:hint="eastAsia" w:ascii="宋体" w:hAnsi="宋体" w:cs="Times New Roman"/>
          <w:color w:val="auto"/>
          <w:sz w:val="21"/>
          <w:szCs w:val="21"/>
          <w:highlight w:val="none"/>
        </w:rPr>
        <w:t xml:space="preserve">章 </w:t>
      </w:r>
      <w:r>
        <w:rPr>
          <w:rFonts w:hint="eastAsia" w:ascii="宋体" w:hAnsi="宋体" w:cs="Times New Roman"/>
          <w:color w:val="auto"/>
          <w:sz w:val="21"/>
          <w:szCs w:val="21"/>
          <w:highlight w:val="none"/>
          <w:lang w:eastAsia="zh-CN"/>
        </w:rPr>
        <w:t>单一来源</w:t>
      </w:r>
      <w:r>
        <w:rPr>
          <w:rFonts w:hint="eastAsia" w:ascii="宋体" w:hAnsi="宋体" w:cs="Times New Roman"/>
          <w:color w:val="auto"/>
          <w:sz w:val="21"/>
          <w:szCs w:val="21"/>
          <w:highlight w:val="none"/>
        </w:rPr>
        <w:t>响应文件格式</w:t>
      </w:r>
      <w:r>
        <w:rPr>
          <w:rFonts w:hint="eastAsia" w:ascii="宋体" w:hAnsi="宋体" w:cs="Times New Roman"/>
          <w:color w:val="auto"/>
          <w:sz w:val="21"/>
          <w:szCs w:val="21"/>
          <w:highlight w:val="none"/>
          <w:lang w:eastAsia="zh-CN"/>
        </w:rPr>
        <w:t>。</w:t>
      </w:r>
    </w:p>
    <w:p w14:paraId="20F57744">
      <w:pPr>
        <w:keepNext w:val="0"/>
        <w:keepLines w:val="0"/>
        <w:pageBreakBefore w:val="0"/>
        <w:widowControl/>
        <w:kinsoku/>
        <w:wordWrap/>
        <w:overflowPunct/>
        <w:topLinePunct w:val="0"/>
        <w:autoSpaceDE/>
        <w:autoSpaceDN/>
        <w:bidi w:val="0"/>
        <w:adjustRightInd/>
        <w:snapToGrid/>
        <w:spacing w:before="0" w:beforeLines="100" w:line="360" w:lineRule="auto"/>
        <w:textAlignment w:val="auto"/>
        <w:rPr>
          <w:rFonts w:hint="eastAsia" w:ascii="宋体" w:hAnsi="宋体" w:cs="Times New Roman"/>
          <w:b/>
          <w:bCs/>
          <w:color w:val="auto"/>
          <w:sz w:val="21"/>
          <w:szCs w:val="21"/>
          <w:highlight w:val="none"/>
        </w:rPr>
      </w:pPr>
      <w:bookmarkStart w:id="70" w:name="_Toc3252"/>
      <w:bookmarkEnd w:id="70"/>
      <w:bookmarkStart w:id="71" w:name="_Toc21369"/>
      <w:r>
        <w:rPr>
          <w:rFonts w:hint="eastAsia" w:ascii="宋体" w:hAnsi="宋体" w:cs="Times New Roman"/>
          <w:b/>
          <w:bCs/>
          <w:color w:val="auto"/>
          <w:sz w:val="21"/>
          <w:szCs w:val="21"/>
          <w:highlight w:val="none"/>
        </w:rPr>
        <w:t xml:space="preserve">3.2 </w:t>
      </w:r>
      <w:r>
        <w:rPr>
          <w:rFonts w:hint="eastAsia" w:ascii="宋体" w:hAnsi="宋体" w:cs="Times New Roman"/>
          <w:b/>
          <w:bCs/>
          <w:color w:val="auto"/>
          <w:sz w:val="21"/>
          <w:szCs w:val="21"/>
          <w:highlight w:val="none"/>
          <w:lang w:eastAsia="zh-CN"/>
        </w:rPr>
        <w:t>协商</w:t>
      </w:r>
      <w:r>
        <w:rPr>
          <w:rFonts w:hint="eastAsia" w:ascii="宋体" w:hAnsi="宋体" w:cs="Times New Roman"/>
          <w:b/>
          <w:bCs/>
          <w:color w:val="auto"/>
          <w:sz w:val="21"/>
          <w:szCs w:val="21"/>
          <w:highlight w:val="none"/>
        </w:rPr>
        <w:t>报价</w:t>
      </w:r>
      <w:bookmarkEnd w:id="71"/>
    </w:p>
    <w:p w14:paraId="4A96128C">
      <w:pPr>
        <w:keepNext w:val="0"/>
        <w:keepLines w:val="0"/>
        <w:pageBreakBefore w:val="0"/>
        <w:widowControl/>
        <w:kinsoku/>
        <w:wordWrap/>
        <w:overflowPunct/>
        <w:topLinePunct w:val="0"/>
        <w:autoSpaceDE/>
        <w:autoSpaceDN/>
        <w:bidi w:val="0"/>
        <w:adjustRightInd/>
        <w:snapToGrid/>
        <w:spacing w:line="480" w:lineRule="exact"/>
        <w:ind w:firstLine="420" w:firstLineChars="200"/>
        <w:textAlignment w:val="auto"/>
        <w:rPr>
          <w:rFonts w:hint="eastAsia" w:ascii="宋体" w:hAnsi="宋体" w:cs="Times New Roman"/>
          <w:color w:val="auto"/>
          <w:sz w:val="21"/>
          <w:szCs w:val="21"/>
          <w:highlight w:val="none"/>
          <w:lang w:val="en-US" w:eastAsia="zh-CN"/>
        </w:rPr>
      </w:pPr>
      <w:r>
        <w:rPr>
          <w:rFonts w:hint="eastAsia" w:ascii="宋体" w:hAnsi="宋体" w:cs="Times New Roman"/>
          <w:color w:val="auto"/>
          <w:sz w:val="21"/>
          <w:szCs w:val="21"/>
          <w:highlight w:val="none"/>
          <w:lang w:val="en-US" w:eastAsia="zh-CN"/>
        </w:rPr>
        <w:t>3.2.1供应商应按照协商须知前附表约定的方式和第六章“单一来源响应文件”的要求在报价表及协商函中进行报价并填写。</w:t>
      </w:r>
    </w:p>
    <w:p w14:paraId="3EBA50B2">
      <w:pPr>
        <w:keepNext w:val="0"/>
        <w:keepLines w:val="0"/>
        <w:pageBreakBefore w:val="0"/>
        <w:widowControl/>
        <w:kinsoku/>
        <w:wordWrap/>
        <w:overflowPunct/>
        <w:topLinePunct w:val="0"/>
        <w:autoSpaceDE/>
        <w:autoSpaceDN/>
        <w:bidi w:val="0"/>
        <w:adjustRightInd/>
        <w:snapToGrid/>
        <w:spacing w:line="480" w:lineRule="exact"/>
        <w:ind w:firstLine="420" w:firstLineChars="200"/>
        <w:textAlignment w:val="auto"/>
        <w:rPr>
          <w:rFonts w:hint="eastAsia" w:ascii="宋体" w:hAnsi="宋体" w:cs="Times New Roman"/>
          <w:color w:val="auto"/>
          <w:sz w:val="21"/>
          <w:szCs w:val="21"/>
          <w:highlight w:val="none"/>
          <w:lang w:val="en-US" w:eastAsia="zh-CN"/>
        </w:rPr>
      </w:pPr>
      <w:r>
        <w:rPr>
          <w:rFonts w:hint="eastAsia" w:ascii="宋体" w:hAnsi="宋体" w:cs="Times New Roman"/>
          <w:color w:val="auto"/>
          <w:sz w:val="21"/>
          <w:szCs w:val="21"/>
          <w:highlight w:val="none"/>
          <w:lang w:val="en-US" w:eastAsia="zh-CN"/>
        </w:rPr>
        <w:t>3.2.2供应商应充分了解该项目的总体情况以及影响协商报价的其他要素。</w:t>
      </w:r>
    </w:p>
    <w:p w14:paraId="4E614AFA">
      <w:pPr>
        <w:keepNext w:val="0"/>
        <w:keepLines w:val="0"/>
        <w:pageBreakBefore w:val="0"/>
        <w:widowControl/>
        <w:kinsoku/>
        <w:wordWrap/>
        <w:overflowPunct/>
        <w:topLinePunct w:val="0"/>
        <w:autoSpaceDE/>
        <w:autoSpaceDN/>
        <w:bidi w:val="0"/>
        <w:adjustRightInd/>
        <w:snapToGrid/>
        <w:spacing w:line="480" w:lineRule="exact"/>
        <w:ind w:firstLine="420" w:firstLineChars="200"/>
        <w:textAlignment w:val="auto"/>
        <w:rPr>
          <w:rFonts w:hint="eastAsia" w:ascii="宋体" w:hAnsi="宋体" w:cs="Times New Roman"/>
          <w:color w:val="auto"/>
          <w:sz w:val="21"/>
          <w:szCs w:val="21"/>
          <w:highlight w:val="none"/>
          <w:lang w:val="en-US" w:eastAsia="zh-CN"/>
        </w:rPr>
      </w:pPr>
      <w:r>
        <w:rPr>
          <w:rFonts w:hint="eastAsia" w:ascii="宋体" w:hAnsi="宋体" w:cs="Times New Roman"/>
          <w:color w:val="auto"/>
          <w:sz w:val="21"/>
          <w:szCs w:val="21"/>
          <w:highlight w:val="none"/>
          <w:lang w:val="en-US" w:eastAsia="zh-CN"/>
        </w:rPr>
        <w:t>3.2.3供应商不得哄抬报价，也不应低于成本价（或进价）报价。单一来源采购人员认为供应商的报价或者某些分项报价明显不合理或者低于成本，有可能影响商品质量和不能诚信履约的，将</w:t>
      </w:r>
      <w:r>
        <w:rPr>
          <w:rFonts w:hint="eastAsia" w:ascii="宋体" w:hAnsi="宋体"/>
          <w:color w:val="auto"/>
          <w:kern w:val="2"/>
          <w:sz w:val="21"/>
          <w:szCs w:val="21"/>
          <w:highlight w:val="none"/>
          <w:lang w:val="en-US" w:eastAsia="zh-CN"/>
        </w:rPr>
        <w:t>通过“政府采购云平台</w:t>
      </w:r>
      <w:r>
        <w:rPr>
          <w:rFonts w:hint="eastAsia" w:ascii="宋体" w:hAnsi="宋体"/>
          <w:color w:val="auto"/>
          <w:kern w:val="2"/>
          <w:sz w:val="21"/>
          <w:szCs w:val="21"/>
          <w:highlight w:val="none"/>
          <w:lang w:eastAsia="zh-CN"/>
        </w:rPr>
        <w:t>（https://www.zcygov.cn/）</w:t>
      </w:r>
      <w:r>
        <w:rPr>
          <w:rFonts w:hint="eastAsia" w:ascii="宋体" w:hAnsi="宋体"/>
          <w:color w:val="auto"/>
          <w:kern w:val="2"/>
          <w:sz w:val="21"/>
          <w:szCs w:val="21"/>
          <w:highlight w:val="none"/>
          <w:lang w:val="en-US" w:eastAsia="zh-CN"/>
        </w:rPr>
        <w:t>”线上</w:t>
      </w:r>
      <w:r>
        <w:rPr>
          <w:rFonts w:hint="eastAsia" w:ascii="宋体" w:hAnsi="宋体" w:cs="Times New Roman"/>
          <w:color w:val="auto"/>
          <w:sz w:val="21"/>
          <w:szCs w:val="21"/>
          <w:highlight w:val="none"/>
          <w:lang w:val="en-US" w:eastAsia="zh-CN"/>
        </w:rPr>
        <w:t>要求其在规定的期限内提供书面文件予以解释说明，并提交相关证明材料。</w:t>
      </w:r>
    </w:p>
    <w:p w14:paraId="4EE407E7">
      <w:pPr>
        <w:keepNext w:val="0"/>
        <w:keepLines w:val="0"/>
        <w:pageBreakBefore w:val="0"/>
        <w:widowControl/>
        <w:kinsoku/>
        <w:wordWrap/>
        <w:overflowPunct/>
        <w:topLinePunct w:val="0"/>
        <w:autoSpaceDE/>
        <w:autoSpaceDN/>
        <w:bidi w:val="0"/>
        <w:adjustRightInd/>
        <w:snapToGrid/>
        <w:spacing w:line="480" w:lineRule="exact"/>
        <w:ind w:firstLine="420" w:firstLineChars="200"/>
        <w:textAlignment w:val="auto"/>
        <w:rPr>
          <w:rFonts w:hint="eastAsia" w:ascii="宋体" w:hAnsi="宋体" w:cs="Times New Roman"/>
          <w:color w:val="auto"/>
          <w:sz w:val="21"/>
          <w:szCs w:val="21"/>
          <w:highlight w:val="none"/>
          <w:lang w:val="en-US" w:eastAsia="zh-CN"/>
        </w:rPr>
      </w:pPr>
      <w:r>
        <w:rPr>
          <w:rFonts w:hint="eastAsia" w:ascii="宋体" w:hAnsi="宋体" w:cs="Times New Roman"/>
          <w:color w:val="auto"/>
          <w:sz w:val="21"/>
          <w:szCs w:val="21"/>
          <w:highlight w:val="none"/>
          <w:lang w:val="en-US" w:eastAsia="zh-CN"/>
        </w:rPr>
        <w:t>3.2.4供应商的协商报价不得超过最高限价，若采购人还设有单价最高限价的，供应商的单价报价还应当不得超过单价最高限价，最高限价在协商须知前附表及邀请函中已载明。</w:t>
      </w:r>
    </w:p>
    <w:p w14:paraId="725CEB73">
      <w:pPr>
        <w:keepNext w:val="0"/>
        <w:keepLines w:val="0"/>
        <w:pageBreakBefore w:val="0"/>
        <w:widowControl/>
        <w:kinsoku/>
        <w:wordWrap/>
        <w:overflowPunct/>
        <w:topLinePunct w:val="0"/>
        <w:autoSpaceDE/>
        <w:autoSpaceDN/>
        <w:bidi w:val="0"/>
        <w:adjustRightInd/>
        <w:snapToGrid/>
        <w:spacing w:line="480" w:lineRule="exact"/>
        <w:ind w:firstLine="420" w:firstLineChars="200"/>
        <w:textAlignment w:val="auto"/>
        <w:rPr>
          <w:rFonts w:hint="eastAsia" w:ascii="宋体" w:hAnsi="宋体" w:cs="Times New Roman"/>
          <w:color w:val="auto"/>
          <w:sz w:val="21"/>
          <w:szCs w:val="21"/>
          <w:highlight w:val="none"/>
          <w:lang w:val="en-US" w:eastAsia="zh-CN"/>
        </w:rPr>
      </w:pPr>
      <w:r>
        <w:rPr>
          <w:rFonts w:hint="eastAsia" w:ascii="宋体" w:hAnsi="宋体" w:cs="Times New Roman"/>
          <w:color w:val="auto"/>
          <w:sz w:val="21"/>
          <w:szCs w:val="21"/>
          <w:highlight w:val="none"/>
          <w:lang w:val="en-US" w:eastAsia="zh-CN"/>
        </w:rPr>
        <w:t>3.2.5通过实质性审查的供应商才能进入协商程序并进行第二轮报价，第二轮报价为最后报价，最后报价是供应商响应文件的有效组成部分。</w:t>
      </w:r>
    </w:p>
    <w:p w14:paraId="585C18A2">
      <w:pPr>
        <w:keepNext w:val="0"/>
        <w:keepLines w:val="0"/>
        <w:pageBreakBefore w:val="0"/>
        <w:widowControl/>
        <w:kinsoku/>
        <w:wordWrap/>
        <w:overflowPunct/>
        <w:topLinePunct w:val="0"/>
        <w:autoSpaceDE/>
        <w:autoSpaceDN/>
        <w:bidi w:val="0"/>
        <w:adjustRightInd/>
        <w:snapToGrid/>
        <w:spacing w:line="480" w:lineRule="exact"/>
        <w:ind w:firstLine="420" w:firstLineChars="200"/>
        <w:textAlignment w:val="auto"/>
        <w:rPr>
          <w:rFonts w:hint="eastAsia" w:ascii="宋体" w:hAnsi="宋体" w:cs="Times New Roman"/>
          <w:color w:val="auto"/>
          <w:sz w:val="21"/>
          <w:szCs w:val="21"/>
          <w:highlight w:val="none"/>
          <w:lang w:val="en-US" w:eastAsia="zh-CN"/>
        </w:rPr>
      </w:pPr>
      <w:r>
        <w:rPr>
          <w:rFonts w:hint="eastAsia" w:ascii="宋体" w:hAnsi="宋体" w:cs="Times New Roman"/>
          <w:color w:val="auto"/>
          <w:sz w:val="21"/>
          <w:szCs w:val="21"/>
          <w:highlight w:val="none"/>
          <w:lang w:val="en-US" w:eastAsia="zh-CN"/>
        </w:rPr>
        <w:t>3.2.6报价货币为人民币。</w:t>
      </w:r>
    </w:p>
    <w:p w14:paraId="0B35E9DB">
      <w:pPr>
        <w:keepNext w:val="0"/>
        <w:keepLines w:val="0"/>
        <w:pageBreakBefore w:val="0"/>
        <w:widowControl/>
        <w:kinsoku/>
        <w:wordWrap/>
        <w:overflowPunct/>
        <w:topLinePunct w:val="0"/>
        <w:autoSpaceDE/>
        <w:autoSpaceDN/>
        <w:bidi w:val="0"/>
        <w:adjustRightInd/>
        <w:snapToGrid/>
        <w:spacing w:before="0" w:beforeLines="100" w:line="360" w:lineRule="auto"/>
        <w:textAlignment w:val="auto"/>
        <w:rPr>
          <w:rFonts w:hint="eastAsia" w:ascii="宋体" w:hAnsi="宋体" w:cs="Times New Roman"/>
          <w:b/>
          <w:bCs/>
          <w:color w:val="auto"/>
          <w:sz w:val="21"/>
          <w:szCs w:val="21"/>
          <w:highlight w:val="none"/>
          <w:lang w:eastAsia="zh-CN"/>
        </w:rPr>
      </w:pPr>
      <w:bookmarkStart w:id="72" w:name="_Toc12995"/>
      <w:bookmarkEnd w:id="72"/>
      <w:bookmarkStart w:id="73" w:name="_Toc14190"/>
      <w:r>
        <w:rPr>
          <w:rFonts w:hint="eastAsia" w:ascii="宋体" w:hAnsi="宋体" w:cs="Times New Roman"/>
          <w:b/>
          <w:bCs/>
          <w:color w:val="auto"/>
          <w:sz w:val="21"/>
          <w:szCs w:val="21"/>
          <w:highlight w:val="none"/>
        </w:rPr>
        <w:t xml:space="preserve">3.3 </w:t>
      </w:r>
      <w:bookmarkEnd w:id="73"/>
      <w:r>
        <w:rPr>
          <w:rFonts w:hint="eastAsia" w:ascii="宋体" w:hAnsi="宋体" w:cs="Times New Roman"/>
          <w:b/>
          <w:bCs/>
          <w:color w:val="auto"/>
          <w:sz w:val="21"/>
          <w:szCs w:val="21"/>
          <w:highlight w:val="none"/>
          <w:lang w:eastAsia="zh-CN"/>
        </w:rPr>
        <w:t>协商有效期</w:t>
      </w:r>
    </w:p>
    <w:p w14:paraId="138A789C">
      <w:pPr>
        <w:keepNext w:val="0"/>
        <w:keepLines w:val="0"/>
        <w:pageBreakBefore w:val="0"/>
        <w:widowControl/>
        <w:kinsoku/>
        <w:wordWrap/>
        <w:overflowPunct/>
        <w:topLinePunct w:val="0"/>
        <w:autoSpaceDE/>
        <w:autoSpaceDN/>
        <w:bidi w:val="0"/>
        <w:adjustRightInd/>
        <w:snapToGrid/>
        <w:spacing w:line="480" w:lineRule="exact"/>
        <w:ind w:firstLine="420" w:firstLineChars="200"/>
        <w:textAlignment w:val="auto"/>
        <w:rPr>
          <w:rFonts w:hint="eastAsia" w:ascii="宋体" w:hAnsi="宋体" w:cs="Times New Roman"/>
          <w:color w:val="auto"/>
          <w:sz w:val="21"/>
          <w:szCs w:val="21"/>
          <w:highlight w:val="none"/>
          <w:lang w:val="en-US" w:eastAsia="zh-CN"/>
        </w:rPr>
      </w:pPr>
      <w:r>
        <w:rPr>
          <w:rFonts w:hint="eastAsia" w:ascii="宋体" w:hAnsi="宋体" w:cs="Times New Roman"/>
          <w:color w:val="auto"/>
          <w:sz w:val="21"/>
          <w:szCs w:val="21"/>
          <w:highlight w:val="none"/>
          <w:lang w:val="en-US" w:eastAsia="zh-CN"/>
        </w:rPr>
        <w:t>3.3.1协商有效期见协商须知前附表。</w:t>
      </w:r>
    </w:p>
    <w:p w14:paraId="26D934C1">
      <w:pPr>
        <w:keepNext w:val="0"/>
        <w:keepLines w:val="0"/>
        <w:pageBreakBefore w:val="0"/>
        <w:widowControl/>
        <w:kinsoku/>
        <w:wordWrap/>
        <w:overflowPunct/>
        <w:topLinePunct w:val="0"/>
        <w:autoSpaceDE/>
        <w:autoSpaceDN/>
        <w:bidi w:val="0"/>
        <w:adjustRightInd/>
        <w:snapToGrid/>
        <w:spacing w:line="480" w:lineRule="exact"/>
        <w:ind w:firstLine="420" w:firstLineChars="200"/>
        <w:textAlignment w:val="auto"/>
        <w:rPr>
          <w:rFonts w:hint="eastAsia" w:ascii="宋体" w:hAnsi="宋体" w:cs="Times New Roman"/>
          <w:color w:val="auto"/>
          <w:sz w:val="21"/>
          <w:szCs w:val="21"/>
          <w:highlight w:val="none"/>
          <w:lang w:val="en-US" w:eastAsia="zh-CN"/>
        </w:rPr>
      </w:pPr>
      <w:r>
        <w:rPr>
          <w:rFonts w:hint="eastAsia" w:ascii="宋体" w:hAnsi="宋体" w:cs="Times New Roman"/>
          <w:color w:val="auto"/>
          <w:sz w:val="21"/>
          <w:szCs w:val="21"/>
          <w:highlight w:val="none"/>
          <w:lang w:val="en-US" w:eastAsia="zh-CN"/>
        </w:rPr>
        <w:t>3.3.2在协商有效期内，供应商撤销或修改其响应文件的，应承担单一来源采购文件和法律规定的责任。</w:t>
      </w:r>
    </w:p>
    <w:p w14:paraId="0ED5268A">
      <w:pPr>
        <w:keepNext w:val="0"/>
        <w:keepLines w:val="0"/>
        <w:pageBreakBefore w:val="0"/>
        <w:widowControl/>
        <w:kinsoku/>
        <w:wordWrap/>
        <w:overflowPunct/>
        <w:topLinePunct w:val="0"/>
        <w:autoSpaceDE/>
        <w:autoSpaceDN/>
        <w:bidi w:val="0"/>
        <w:adjustRightInd/>
        <w:snapToGrid/>
        <w:spacing w:line="480" w:lineRule="exact"/>
        <w:ind w:firstLine="420" w:firstLineChars="200"/>
        <w:textAlignment w:val="auto"/>
        <w:rPr>
          <w:rFonts w:hint="eastAsia" w:ascii="宋体" w:hAnsi="宋体" w:cs="Times New Roman"/>
          <w:color w:val="auto"/>
          <w:sz w:val="21"/>
          <w:szCs w:val="21"/>
          <w:highlight w:val="none"/>
          <w:lang w:val="en-US" w:eastAsia="zh-CN"/>
        </w:rPr>
      </w:pPr>
      <w:r>
        <w:rPr>
          <w:rFonts w:hint="eastAsia" w:ascii="宋体" w:hAnsi="宋体" w:cs="Times New Roman"/>
          <w:color w:val="auto"/>
          <w:sz w:val="21"/>
          <w:szCs w:val="21"/>
          <w:highlight w:val="none"/>
          <w:lang w:val="en-US" w:eastAsia="zh-CN"/>
        </w:rPr>
        <w:t>3.3.3 出现特殊情况需要延长协商有效期的，采购人以书面形式通知所有供应商延长协商有效期。供应商应予以书面答复，同意延长的，应相应延长其协商保证金的有效期，但不得要求或被允许修改其响应文件；供应商拒绝延长的，其协商失效，但供应商有权收回其协商保证金。</w:t>
      </w:r>
    </w:p>
    <w:p w14:paraId="4B1B21DC">
      <w:pPr>
        <w:keepNext w:val="0"/>
        <w:keepLines w:val="0"/>
        <w:pageBreakBefore w:val="0"/>
        <w:widowControl/>
        <w:kinsoku/>
        <w:wordWrap/>
        <w:overflowPunct/>
        <w:topLinePunct w:val="0"/>
        <w:autoSpaceDE/>
        <w:autoSpaceDN/>
        <w:bidi w:val="0"/>
        <w:adjustRightInd/>
        <w:snapToGrid/>
        <w:spacing w:before="0" w:beforeLines="100" w:line="360" w:lineRule="auto"/>
        <w:textAlignment w:val="auto"/>
        <w:rPr>
          <w:rFonts w:hint="eastAsia" w:ascii="宋体" w:hAnsi="宋体" w:cs="Times New Roman"/>
          <w:b/>
          <w:bCs/>
          <w:color w:val="auto"/>
          <w:sz w:val="21"/>
          <w:szCs w:val="21"/>
          <w:highlight w:val="none"/>
        </w:rPr>
      </w:pPr>
      <w:bookmarkStart w:id="74" w:name="_Toc1543"/>
      <w:bookmarkEnd w:id="74"/>
      <w:bookmarkStart w:id="75" w:name="_Toc23125"/>
      <w:r>
        <w:rPr>
          <w:rFonts w:hint="eastAsia" w:ascii="宋体" w:hAnsi="宋体" w:cs="Times New Roman"/>
          <w:b/>
          <w:bCs/>
          <w:color w:val="auto"/>
          <w:sz w:val="21"/>
          <w:szCs w:val="21"/>
          <w:highlight w:val="none"/>
        </w:rPr>
        <w:t xml:space="preserve">3.4 </w:t>
      </w:r>
      <w:r>
        <w:rPr>
          <w:rFonts w:hint="eastAsia" w:ascii="宋体" w:hAnsi="宋体" w:cs="Times New Roman"/>
          <w:b/>
          <w:bCs/>
          <w:color w:val="auto"/>
          <w:sz w:val="21"/>
          <w:szCs w:val="21"/>
          <w:highlight w:val="none"/>
          <w:lang w:eastAsia="zh-CN"/>
        </w:rPr>
        <w:t>协商</w:t>
      </w:r>
      <w:r>
        <w:rPr>
          <w:rFonts w:hint="eastAsia" w:ascii="宋体" w:hAnsi="宋体" w:cs="Times New Roman"/>
          <w:b/>
          <w:bCs/>
          <w:color w:val="auto"/>
          <w:sz w:val="21"/>
          <w:szCs w:val="21"/>
          <w:highlight w:val="none"/>
        </w:rPr>
        <w:t>保证金</w:t>
      </w:r>
      <w:bookmarkEnd w:id="75"/>
    </w:p>
    <w:p w14:paraId="72D5188F">
      <w:pPr>
        <w:keepNext w:val="0"/>
        <w:keepLines w:val="0"/>
        <w:pageBreakBefore w:val="0"/>
        <w:widowControl/>
        <w:kinsoku/>
        <w:wordWrap/>
        <w:overflowPunct/>
        <w:topLinePunct w:val="0"/>
        <w:autoSpaceDE/>
        <w:autoSpaceDN/>
        <w:bidi w:val="0"/>
        <w:adjustRightInd/>
        <w:snapToGrid/>
        <w:spacing w:line="480" w:lineRule="exact"/>
        <w:ind w:firstLine="420" w:firstLineChars="200"/>
        <w:textAlignment w:val="auto"/>
        <w:rPr>
          <w:rFonts w:hint="eastAsia" w:ascii="宋体" w:hAnsi="宋体" w:cs="Times New Roman"/>
          <w:color w:val="auto"/>
          <w:sz w:val="21"/>
          <w:szCs w:val="21"/>
          <w:highlight w:val="none"/>
          <w:lang w:val="en-US" w:eastAsia="zh-CN"/>
        </w:rPr>
      </w:pPr>
      <w:r>
        <w:rPr>
          <w:rFonts w:hint="eastAsia" w:ascii="宋体" w:hAnsi="宋体" w:cs="Times New Roman"/>
          <w:color w:val="auto"/>
          <w:sz w:val="21"/>
          <w:szCs w:val="21"/>
          <w:highlight w:val="none"/>
          <w:lang w:val="en-US" w:eastAsia="zh-CN"/>
        </w:rPr>
        <w:t>3.4.1供应商在提交响应文件的同时，应按协商须知前附表规定的金额、形式和第六章“响应文件格式”规定的协商保证金格式提交协商保证金，并作为其响应文件的组成部分。联合体协商的，其协商保证金可以由牵头人提交。</w:t>
      </w:r>
    </w:p>
    <w:p w14:paraId="033D5EF5">
      <w:pPr>
        <w:keepNext w:val="0"/>
        <w:keepLines w:val="0"/>
        <w:pageBreakBefore w:val="0"/>
        <w:widowControl/>
        <w:kinsoku/>
        <w:wordWrap/>
        <w:overflowPunct/>
        <w:topLinePunct w:val="0"/>
        <w:autoSpaceDE/>
        <w:autoSpaceDN/>
        <w:bidi w:val="0"/>
        <w:adjustRightInd/>
        <w:snapToGrid/>
        <w:spacing w:line="480" w:lineRule="exact"/>
        <w:ind w:firstLine="420" w:firstLineChars="200"/>
        <w:textAlignment w:val="auto"/>
        <w:rPr>
          <w:rFonts w:hint="eastAsia" w:ascii="宋体" w:hAnsi="宋体" w:cs="Times New Roman"/>
          <w:color w:val="auto"/>
          <w:sz w:val="21"/>
          <w:szCs w:val="21"/>
          <w:highlight w:val="none"/>
          <w:lang w:val="en-US" w:eastAsia="zh-CN"/>
        </w:rPr>
      </w:pPr>
      <w:r>
        <w:rPr>
          <w:rFonts w:hint="eastAsia" w:ascii="宋体" w:hAnsi="宋体" w:cs="Times New Roman"/>
          <w:color w:val="auto"/>
          <w:sz w:val="21"/>
          <w:szCs w:val="21"/>
          <w:highlight w:val="none"/>
          <w:lang w:val="en-US" w:eastAsia="zh-CN"/>
        </w:rPr>
        <w:t>3.4.2 供应商不按本章第3.4.1 项要求提交协商保证金的，其协商将被视为无效协商。</w:t>
      </w:r>
    </w:p>
    <w:p w14:paraId="200628A7">
      <w:pPr>
        <w:keepNext w:val="0"/>
        <w:keepLines w:val="0"/>
        <w:pageBreakBefore w:val="0"/>
        <w:widowControl/>
        <w:kinsoku/>
        <w:wordWrap/>
        <w:overflowPunct/>
        <w:topLinePunct w:val="0"/>
        <w:autoSpaceDE/>
        <w:autoSpaceDN/>
        <w:bidi w:val="0"/>
        <w:adjustRightInd/>
        <w:snapToGrid/>
        <w:spacing w:line="480" w:lineRule="exact"/>
        <w:ind w:firstLine="420" w:firstLineChars="200"/>
        <w:textAlignment w:val="auto"/>
        <w:rPr>
          <w:rFonts w:hint="eastAsia" w:ascii="宋体" w:hAnsi="宋体" w:cs="Times New Roman"/>
          <w:color w:val="auto"/>
          <w:sz w:val="21"/>
          <w:szCs w:val="21"/>
          <w:highlight w:val="none"/>
          <w:lang w:val="en-US" w:eastAsia="zh-CN"/>
        </w:rPr>
      </w:pPr>
      <w:r>
        <w:rPr>
          <w:rFonts w:hint="eastAsia" w:ascii="宋体" w:hAnsi="宋体" w:cs="Times New Roman"/>
          <w:color w:val="auto"/>
          <w:sz w:val="21"/>
          <w:szCs w:val="21"/>
          <w:highlight w:val="none"/>
          <w:lang w:val="en-US" w:eastAsia="zh-CN"/>
        </w:rPr>
        <w:t>3.4.3 采购人或者采购代理机构应当自采购合同签订之日起5个工作日内退还成交供应商的协商保证金。</w:t>
      </w:r>
    </w:p>
    <w:p w14:paraId="1C739D2A">
      <w:pPr>
        <w:keepNext w:val="0"/>
        <w:keepLines w:val="0"/>
        <w:pageBreakBefore w:val="0"/>
        <w:widowControl/>
        <w:kinsoku/>
        <w:wordWrap/>
        <w:overflowPunct/>
        <w:topLinePunct w:val="0"/>
        <w:autoSpaceDE/>
        <w:autoSpaceDN/>
        <w:bidi w:val="0"/>
        <w:adjustRightInd/>
        <w:snapToGrid/>
        <w:spacing w:line="480" w:lineRule="exact"/>
        <w:ind w:firstLine="420" w:firstLineChars="200"/>
        <w:textAlignment w:val="auto"/>
        <w:rPr>
          <w:rFonts w:hint="eastAsia" w:ascii="宋体" w:hAnsi="宋体" w:cs="Times New Roman"/>
          <w:color w:val="auto"/>
          <w:sz w:val="21"/>
          <w:szCs w:val="21"/>
          <w:highlight w:val="none"/>
          <w:lang w:val="en-US" w:eastAsia="zh-CN"/>
        </w:rPr>
      </w:pPr>
      <w:r>
        <w:rPr>
          <w:rFonts w:hint="eastAsia" w:ascii="宋体" w:hAnsi="宋体" w:cs="Times New Roman"/>
          <w:color w:val="auto"/>
          <w:sz w:val="21"/>
          <w:szCs w:val="21"/>
          <w:highlight w:val="none"/>
          <w:lang w:val="en-US" w:eastAsia="zh-CN"/>
        </w:rPr>
        <w:t>3.4.4 有下列情形之一的，协商保证金将不予退还：</w:t>
      </w:r>
    </w:p>
    <w:p w14:paraId="0DA3D0FE">
      <w:pPr>
        <w:keepNext w:val="0"/>
        <w:keepLines w:val="0"/>
        <w:pageBreakBefore w:val="0"/>
        <w:widowControl/>
        <w:kinsoku/>
        <w:wordWrap/>
        <w:overflowPunct/>
        <w:topLinePunct w:val="0"/>
        <w:autoSpaceDE/>
        <w:autoSpaceDN/>
        <w:bidi w:val="0"/>
        <w:adjustRightInd/>
        <w:snapToGrid/>
        <w:spacing w:line="480" w:lineRule="exact"/>
        <w:ind w:firstLine="420" w:firstLineChars="200"/>
        <w:textAlignment w:val="auto"/>
        <w:rPr>
          <w:rFonts w:hint="eastAsia" w:ascii="宋体" w:hAnsi="宋体" w:cs="Times New Roman"/>
          <w:color w:val="auto"/>
          <w:sz w:val="21"/>
          <w:szCs w:val="21"/>
          <w:highlight w:val="none"/>
          <w:lang w:val="en-US" w:eastAsia="zh-CN"/>
        </w:rPr>
      </w:pPr>
      <w:r>
        <w:rPr>
          <w:rFonts w:hint="eastAsia" w:ascii="宋体" w:hAnsi="宋体" w:cs="Times New Roman"/>
          <w:color w:val="auto"/>
          <w:sz w:val="21"/>
          <w:szCs w:val="21"/>
          <w:highlight w:val="none"/>
          <w:lang w:val="en-US" w:eastAsia="zh-CN"/>
        </w:rPr>
        <w:t>（1）供应商在协商有效期内撤销响应文件；</w:t>
      </w:r>
    </w:p>
    <w:p w14:paraId="726D8DFE">
      <w:pPr>
        <w:keepNext w:val="0"/>
        <w:keepLines w:val="0"/>
        <w:pageBreakBefore w:val="0"/>
        <w:widowControl/>
        <w:kinsoku/>
        <w:wordWrap/>
        <w:overflowPunct/>
        <w:topLinePunct w:val="0"/>
        <w:autoSpaceDE/>
        <w:autoSpaceDN/>
        <w:bidi w:val="0"/>
        <w:adjustRightInd/>
        <w:snapToGrid/>
        <w:spacing w:line="480" w:lineRule="exact"/>
        <w:ind w:firstLine="420" w:firstLineChars="200"/>
        <w:textAlignment w:val="auto"/>
        <w:rPr>
          <w:rFonts w:hint="eastAsia" w:ascii="宋体" w:hAnsi="宋体" w:cs="Times New Roman"/>
          <w:color w:val="auto"/>
          <w:sz w:val="21"/>
          <w:szCs w:val="21"/>
          <w:highlight w:val="none"/>
          <w:lang w:val="en-US" w:eastAsia="zh-CN"/>
        </w:rPr>
      </w:pPr>
      <w:r>
        <w:rPr>
          <w:rFonts w:hint="eastAsia" w:ascii="宋体" w:hAnsi="宋体" w:cs="Times New Roman"/>
          <w:color w:val="auto"/>
          <w:sz w:val="21"/>
          <w:szCs w:val="21"/>
          <w:highlight w:val="none"/>
          <w:lang w:val="en-US" w:eastAsia="zh-CN"/>
        </w:rPr>
        <w:t>（2）成交供应商在收到成交通知书后，无正当理由不与采购人订立合同，在签订合同时向采购人提出附加条件，或者不按照单一来源采购文件要求提交履约保证金；</w:t>
      </w:r>
    </w:p>
    <w:p w14:paraId="6ED1882D">
      <w:pPr>
        <w:keepNext w:val="0"/>
        <w:keepLines w:val="0"/>
        <w:pageBreakBefore w:val="0"/>
        <w:widowControl/>
        <w:kinsoku/>
        <w:wordWrap/>
        <w:overflowPunct/>
        <w:topLinePunct w:val="0"/>
        <w:autoSpaceDE/>
        <w:autoSpaceDN/>
        <w:bidi w:val="0"/>
        <w:adjustRightInd/>
        <w:snapToGrid/>
        <w:spacing w:line="480" w:lineRule="exact"/>
        <w:ind w:firstLine="420" w:firstLineChars="200"/>
        <w:textAlignment w:val="auto"/>
        <w:rPr>
          <w:rFonts w:hint="eastAsia" w:ascii="宋体" w:hAnsi="宋体" w:cs="Times New Roman"/>
          <w:color w:val="auto"/>
          <w:sz w:val="21"/>
          <w:szCs w:val="21"/>
          <w:highlight w:val="none"/>
          <w:lang w:val="en-US" w:eastAsia="zh-CN"/>
        </w:rPr>
      </w:pPr>
      <w:r>
        <w:rPr>
          <w:rFonts w:hint="eastAsia" w:ascii="宋体" w:hAnsi="宋体" w:cs="Times New Roman"/>
          <w:color w:val="auto"/>
          <w:sz w:val="21"/>
          <w:szCs w:val="21"/>
          <w:highlight w:val="none"/>
          <w:lang w:val="en-US" w:eastAsia="zh-CN"/>
        </w:rPr>
        <w:t>（3）未按单一来源采购文件的要求支付采购代理费的；</w:t>
      </w:r>
    </w:p>
    <w:p w14:paraId="6BBF4125">
      <w:pPr>
        <w:keepNext w:val="0"/>
        <w:keepLines w:val="0"/>
        <w:pageBreakBefore w:val="0"/>
        <w:widowControl/>
        <w:kinsoku/>
        <w:wordWrap/>
        <w:overflowPunct/>
        <w:topLinePunct w:val="0"/>
        <w:autoSpaceDE/>
        <w:autoSpaceDN/>
        <w:bidi w:val="0"/>
        <w:adjustRightInd/>
        <w:snapToGrid/>
        <w:spacing w:line="480" w:lineRule="exact"/>
        <w:ind w:firstLine="420" w:firstLineChars="200"/>
        <w:textAlignment w:val="auto"/>
        <w:rPr>
          <w:rFonts w:hint="eastAsia" w:ascii="宋体" w:hAnsi="宋体" w:cs="Times New Roman"/>
          <w:color w:val="auto"/>
          <w:sz w:val="21"/>
          <w:szCs w:val="21"/>
          <w:highlight w:val="none"/>
          <w:lang w:val="en-US" w:eastAsia="zh-CN"/>
        </w:rPr>
      </w:pPr>
      <w:r>
        <w:rPr>
          <w:rFonts w:hint="eastAsia" w:ascii="宋体" w:hAnsi="宋体" w:cs="Times New Roman"/>
          <w:color w:val="auto"/>
          <w:sz w:val="21"/>
          <w:szCs w:val="21"/>
          <w:highlight w:val="none"/>
          <w:lang w:val="en-US" w:eastAsia="zh-CN"/>
        </w:rPr>
        <w:t>（4）其他法律法规要求不予退还协商保证金的情形。</w:t>
      </w:r>
    </w:p>
    <w:p w14:paraId="648A6E3C">
      <w:pPr>
        <w:keepNext w:val="0"/>
        <w:keepLines w:val="0"/>
        <w:pageBreakBefore w:val="0"/>
        <w:widowControl/>
        <w:kinsoku/>
        <w:wordWrap/>
        <w:overflowPunct/>
        <w:topLinePunct w:val="0"/>
        <w:autoSpaceDE/>
        <w:autoSpaceDN/>
        <w:bidi w:val="0"/>
        <w:adjustRightInd/>
        <w:snapToGrid/>
        <w:spacing w:before="0" w:beforeLines="100" w:line="360" w:lineRule="auto"/>
        <w:textAlignment w:val="auto"/>
        <w:rPr>
          <w:rFonts w:hint="eastAsia" w:ascii="宋体" w:hAnsi="宋体" w:cs="Times New Roman"/>
          <w:b/>
          <w:bCs/>
          <w:color w:val="auto"/>
          <w:sz w:val="21"/>
          <w:szCs w:val="21"/>
          <w:highlight w:val="none"/>
        </w:rPr>
      </w:pPr>
      <w:bookmarkStart w:id="76" w:name="_Toc32408"/>
      <w:bookmarkEnd w:id="76"/>
      <w:bookmarkStart w:id="77" w:name="_Toc4859"/>
      <w:r>
        <w:rPr>
          <w:rFonts w:hint="eastAsia" w:ascii="宋体" w:hAnsi="宋体" w:cs="Times New Roman"/>
          <w:b/>
          <w:bCs/>
          <w:color w:val="auto"/>
          <w:sz w:val="21"/>
          <w:szCs w:val="21"/>
          <w:highlight w:val="none"/>
        </w:rPr>
        <w:t>3.5响应文件的编制</w:t>
      </w:r>
      <w:bookmarkEnd w:id="77"/>
    </w:p>
    <w:p w14:paraId="7BD6DEA9">
      <w:pPr>
        <w:keepNext w:val="0"/>
        <w:keepLines w:val="0"/>
        <w:pageBreakBefore w:val="0"/>
        <w:widowControl/>
        <w:kinsoku/>
        <w:wordWrap/>
        <w:overflowPunct/>
        <w:topLinePunct w:val="0"/>
        <w:autoSpaceDE/>
        <w:autoSpaceDN/>
        <w:bidi w:val="0"/>
        <w:adjustRightInd/>
        <w:snapToGrid/>
        <w:spacing w:line="480" w:lineRule="exact"/>
        <w:ind w:firstLine="420" w:firstLineChars="200"/>
        <w:textAlignment w:val="auto"/>
        <w:rPr>
          <w:rFonts w:hint="eastAsia" w:ascii="宋体" w:hAnsi="宋体" w:cs="Times New Roman"/>
          <w:color w:val="auto"/>
          <w:sz w:val="21"/>
          <w:szCs w:val="21"/>
          <w:highlight w:val="none"/>
          <w:lang w:val="en-US" w:eastAsia="zh-CN"/>
        </w:rPr>
      </w:pPr>
      <w:r>
        <w:rPr>
          <w:rFonts w:hint="eastAsia" w:ascii="宋体" w:hAnsi="宋体" w:cs="Times New Roman"/>
          <w:color w:val="auto"/>
          <w:sz w:val="21"/>
          <w:szCs w:val="21"/>
          <w:highlight w:val="none"/>
          <w:lang w:val="en-US" w:eastAsia="zh-CN"/>
        </w:rPr>
        <w:t>3.5.1 响应文件应按第六章“单一来源响应文件格式”进行编写。</w:t>
      </w:r>
    </w:p>
    <w:p w14:paraId="571451DC">
      <w:pPr>
        <w:keepNext w:val="0"/>
        <w:keepLines w:val="0"/>
        <w:pageBreakBefore w:val="0"/>
        <w:widowControl/>
        <w:kinsoku/>
        <w:wordWrap/>
        <w:overflowPunct/>
        <w:topLinePunct w:val="0"/>
        <w:autoSpaceDE/>
        <w:autoSpaceDN/>
        <w:bidi w:val="0"/>
        <w:adjustRightInd/>
        <w:snapToGrid/>
        <w:spacing w:line="480" w:lineRule="exact"/>
        <w:ind w:firstLine="420" w:firstLineChars="200"/>
        <w:textAlignment w:val="auto"/>
        <w:rPr>
          <w:rFonts w:hint="eastAsia" w:ascii="宋体" w:hAnsi="宋体" w:cs="Times New Roman"/>
          <w:color w:val="auto"/>
          <w:sz w:val="21"/>
          <w:szCs w:val="21"/>
          <w:highlight w:val="none"/>
          <w:lang w:val="en-US" w:eastAsia="zh-CN"/>
        </w:rPr>
      </w:pPr>
      <w:r>
        <w:rPr>
          <w:rFonts w:hint="eastAsia" w:ascii="宋体" w:hAnsi="宋体" w:cs="Times New Roman"/>
          <w:color w:val="auto"/>
          <w:sz w:val="21"/>
          <w:szCs w:val="21"/>
          <w:highlight w:val="none"/>
          <w:lang w:val="en-US" w:eastAsia="zh-CN"/>
        </w:rPr>
        <w:t>3.5.2 响应文件应当对单一来源采购文件协商须知前附表1.11规定的不允许偏离的实质性要求和条件作出响应。</w:t>
      </w:r>
    </w:p>
    <w:p w14:paraId="49F7A89A">
      <w:pPr>
        <w:keepNext w:val="0"/>
        <w:keepLines w:val="0"/>
        <w:pageBreakBefore w:val="0"/>
        <w:widowControl/>
        <w:kinsoku/>
        <w:wordWrap/>
        <w:overflowPunct/>
        <w:topLinePunct w:val="0"/>
        <w:autoSpaceDE/>
        <w:autoSpaceDN/>
        <w:bidi w:val="0"/>
        <w:adjustRightInd/>
        <w:snapToGrid/>
        <w:spacing w:line="480" w:lineRule="exact"/>
        <w:ind w:firstLine="420" w:firstLineChars="200"/>
        <w:textAlignment w:val="auto"/>
        <w:rPr>
          <w:rFonts w:hint="eastAsia" w:ascii="宋体" w:hAnsi="宋体" w:cs="Times New Roman"/>
          <w:color w:val="auto"/>
          <w:sz w:val="21"/>
          <w:szCs w:val="21"/>
          <w:highlight w:val="none"/>
          <w:lang w:val="en-US" w:eastAsia="zh-CN"/>
        </w:rPr>
      </w:pPr>
      <w:r>
        <w:rPr>
          <w:rFonts w:hint="eastAsia" w:ascii="宋体" w:hAnsi="宋体" w:cs="Times New Roman"/>
          <w:color w:val="auto"/>
          <w:sz w:val="21"/>
          <w:szCs w:val="21"/>
          <w:highlight w:val="none"/>
          <w:lang w:val="en-US" w:eastAsia="zh-CN"/>
        </w:rPr>
        <w:t>3.5.3供应商应安装“政采云投标客户端”，须按照采购文件和政采云平台的要求编制响应文件。</w:t>
      </w:r>
    </w:p>
    <w:p w14:paraId="7BC16909">
      <w:pPr>
        <w:keepNext w:val="0"/>
        <w:keepLines w:val="0"/>
        <w:pageBreakBefore w:val="0"/>
        <w:widowControl/>
        <w:kinsoku/>
        <w:wordWrap/>
        <w:overflowPunct/>
        <w:topLinePunct w:val="0"/>
        <w:autoSpaceDE/>
        <w:autoSpaceDN/>
        <w:bidi w:val="0"/>
        <w:adjustRightInd/>
        <w:snapToGrid/>
        <w:spacing w:line="480" w:lineRule="exact"/>
        <w:ind w:firstLine="420" w:firstLineChars="200"/>
        <w:textAlignment w:val="auto"/>
        <w:rPr>
          <w:rFonts w:hint="eastAsia" w:ascii="宋体" w:hAnsi="宋体" w:cs="Times New Roman"/>
          <w:color w:val="auto"/>
          <w:sz w:val="21"/>
          <w:szCs w:val="21"/>
          <w:highlight w:val="none"/>
          <w:lang w:val="en-US" w:eastAsia="zh-CN"/>
        </w:rPr>
      </w:pPr>
      <w:r>
        <w:rPr>
          <w:rFonts w:hint="eastAsia" w:ascii="宋体" w:hAnsi="宋体" w:cs="Times New Roman"/>
          <w:color w:val="auto"/>
          <w:sz w:val="21"/>
          <w:szCs w:val="21"/>
          <w:highlight w:val="none"/>
          <w:lang w:val="en-US" w:eastAsia="zh-CN"/>
        </w:rPr>
        <w:t>3.5.4未按本章第3.5.4项要求加密的响应文件，采购人不予受理。</w:t>
      </w:r>
    </w:p>
    <w:p w14:paraId="2105832B">
      <w:pPr>
        <w:pStyle w:val="4"/>
        <w:keepNext/>
        <w:keepLines w:val="0"/>
        <w:pageBreakBefore w:val="0"/>
        <w:widowControl w:val="0"/>
        <w:numPr>
          <w:ilvl w:val="2"/>
          <w:numId w:val="0"/>
        </w:numPr>
        <w:kinsoku/>
        <w:wordWrap/>
        <w:overflowPunct/>
        <w:topLinePunct w:val="0"/>
        <w:autoSpaceDE/>
        <w:autoSpaceDN/>
        <w:bidi w:val="0"/>
        <w:adjustRightInd w:val="0"/>
        <w:snapToGrid/>
        <w:spacing w:before="0" w:beforeLines="50" w:after="0" w:line="360" w:lineRule="auto"/>
        <w:jc w:val="both"/>
        <w:textAlignment w:val="baseline"/>
        <w:rPr>
          <w:rFonts w:hint="default" w:ascii="Times New Roman" w:hAnsi="Times New Roman" w:eastAsia="Times New Roman" w:cs="Times New Roman"/>
          <w:bCs w:val="0"/>
          <w:color w:val="auto"/>
          <w:kern w:val="0"/>
          <w:szCs w:val="20"/>
          <w:highlight w:val="none"/>
          <w:lang w:val="en-US" w:eastAsia="zh-CN"/>
        </w:rPr>
      </w:pPr>
      <w:bookmarkStart w:id="78" w:name="_Toc7149"/>
      <w:bookmarkEnd w:id="78"/>
      <w:bookmarkStart w:id="79" w:name="_Toc1490"/>
      <w:bookmarkEnd w:id="79"/>
      <w:bookmarkStart w:id="80" w:name="_Toc13757"/>
      <w:bookmarkEnd w:id="80"/>
      <w:bookmarkStart w:id="81" w:name="_Toc3896285"/>
      <w:bookmarkEnd w:id="81"/>
      <w:bookmarkStart w:id="82" w:name="_Toc17272"/>
      <w:r>
        <w:rPr>
          <w:rFonts w:hint="eastAsia" w:ascii="Times New Roman" w:hAnsi="Times New Roman" w:eastAsia="Times New Roman" w:cs="Times New Roman"/>
          <w:bCs w:val="0"/>
          <w:color w:val="auto"/>
          <w:kern w:val="0"/>
          <w:szCs w:val="20"/>
          <w:highlight w:val="none"/>
        </w:rPr>
        <w:t>4.</w:t>
      </w:r>
      <w:bookmarkEnd w:id="82"/>
      <w:r>
        <w:rPr>
          <w:rFonts w:hint="eastAsia" w:ascii="Times New Roman" w:hAnsi="Times New Roman" w:eastAsia="Times New Roman" w:cs="Times New Roman"/>
          <w:bCs w:val="0"/>
          <w:color w:val="auto"/>
          <w:kern w:val="0"/>
          <w:szCs w:val="20"/>
          <w:highlight w:val="none"/>
        </w:rPr>
        <w:t>响应文件</w:t>
      </w:r>
      <w:r>
        <w:rPr>
          <w:rFonts w:hint="eastAsia" w:ascii="Times New Roman" w:hAnsi="Times New Roman" w:eastAsia="Times New Roman" w:cs="Times New Roman"/>
          <w:bCs w:val="0"/>
          <w:color w:val="auto"/>
          <w:kern w:val="0"/>
          <w:szCs w:val="20"/>
          <w:highlight w:val="none"/>
          <w:lang w:val="en-US" w:eastAsia="zh-CN"/>
        </w:rPr>
        <w:t>的</w:t>
      </w:r>
      <w:r>
        <w:rPr>
          <w:rFonts w:hint="eastAsia" w:ascii="Times New Roman" w:hAnsi="Times New Roman" w:eastAsia="Times New Roman" w:cs="Times New Roman"/>
          <w:bCs w:val="0"/>
          <w:color w:val="auto"/>
          <w:kern w:val="0"/>
          <w:szCs w:val="20"/>
          <w:highlight w:val="none"/>
          <w:lang w:eastAsia="zh-CN"/>
        </w:rPr>
        <w:t>提交</w:t>
      </w:r>
    </w:p>
    <w:p w14:paraId="4BAFC39D">
      <w:pPr>
        <w:keepNext w:val="0"/>
        <w:keepLines w:val="0"/>
        <w:pageBreakBefore w:val="0"/>
        <w:widowControl/>
        <w:kinsoku/>
        <w:wordWrap/>
        <w:overflowPunct/>
        <w:topLinePunct w:val="0"/>
        <w:autoSpaceDE/>
        <w:autoSpaceDN/>
        <w:bidi w:val="0"/>
        <w:adjustRightInd/>
        <w:snapToGrid/>
        <w:spacing w:before="0" w:beforeLines="50" w:line="360" w:lineRule="auto"/>
        <w:textAlignment w:val="auto"/>
        <w:rPr>
          <w:rFonts w:hint="eastAsia" w:ascii="宋体" w:hAnsi="宋体" w:cs="Times New Roman"/>
          <w:b/>
          <w:bCs/>
          <w:color w:val="auto"/>
          <w:sz w:val="21"/>
          <w:szCs w:val="21"/>
          <w:highlight w:val="none"/>
        </w:rPr>
      </w:pPr>
      <w:bookmarkStart w:id="83" w:name="_Toc1523"/>
      <w:bookmarkEnd w:id="83"/>
      <w:bookmarkStart w:id="84" w:name="_Toc25497"/>
      <w:r>
        <w:rPr>
          <w:rFonts w:hint="eastAsia" w:ascii="宋体" w:hAnsi="宋体" w:cs="Times New Roman"/>
          <w:b/>
          <w:bCs/>
          <w:color w:val="auto"/>
          <w:sz w:val="21"/>
          <w:szCs w:val="21"/>
          <w:highlight w:val="none"/>
        </w:rPr>
        <w:t>4.1 响应文件的</w:t>
      </w:r>
      <w:bookmarkEnd w:id="84"/>
      <w:r>
        <w:rPr>
          <w:rFonts w:hint="eastAsia" w:ascii="宋体" w:hAnsi="宋体" w:cs="Times New Roman"/>
          <w:b/>
          <w:bCs/>
          <w:color w:val="auto"/>
          <w:sz w:val="21"/>
          <w:szCs w:val="21"/>
          <w:highlight w:val="none"/>
          <w:lang w:eastAsia="zh-CN"/>
        </w:rPr>
        <w:t>提交</w:t>
      </w:r>
    </w:p>
    <w:p w14:paraId="6661ED74">
      <w:pPr>
        <w:keepNext w:val="0"/>
        <w:keepLines w:val="0"/>
        <w:pageBreakBefore w:val="0"/>
        <w:widowControl/>
        <w:kinsoku/>
        <w:wordWrap/>
        <w:overflowPunct/>
        <w:topLinePunct w:val="0"/>
        <w:autoSpaceDE/>
        <w:autoSpaceDN/>
        <w:bidi w:val="0"/>
        <w:adjustRightInd/>
        <w:snapToGrid/>
        <w:spacing w:line="480" w:lineRule="exact"/>
        <w:ind w:firstLine="420" w:firstLineChars="200"/>
        <w:textAlignment w:val="auto"/>
        <w:rPr>
          <w:rFonts w:hint="eastAsia" w:ascii="宋体" w:hAnsi="宋体" w:cs="Times New Roman"/>
          <w:color w:val="auto"/>
          <w:sz w:val="21"/>
          <w:szCs w:val="21"/>
          <w:highlight w:val="none"/>
          <w:lang w:val="en-US" w:eastAsia="zh-CN"/>
        </w:rPr>
      </w:pPr>
      <w:bookmarkStart w:id="85" w:name="_Toc27596"/>
      <w:bookmarkEnd w:id="85"/>
      <w:r>
        <w:rPr>
          <w:rFonts w:hint="eastAsia" w:ascii="宋体" w:hAnsi="宋体" w:cs="Times New Roman"/>
          <w:color w:val="auto"/>
          <w:sz w:val="21"/>
          <w:szCs w:val="21"/>
          <w:highlight w:val="none"/>
          <w:lang w:val="en-US" w:eastAsia="zh-CN"/>
        </w:rPr>
        <w:t>4.1.1 供应商应在规定的截止时间前上传响应文件。</w:t>
      </w:r>
    </w:p>
    <w:p w14:paraId="72628B1D">
      <w:pPr>
        <w:keepNext w:val="0"/>
        <w:keepLines w:val="0"/>
        <w:pageBreakBefore w:val="0"/>
        <w:widowControl/>
        <w:kinsoku/>
        <w:wordWrap/>
        <w:overflowPunct/>
        <w:topLinePunct w:val="0"/>
        <w:autoSpaceDE/>
        <w:autoSpaceDN/>
        <w:bidi w:val="0"/>
        <w:adjustRightInd/>
        <w:snapToGrid/>
        <w:spacing w:line="480" w:lineRule="exact"/>
        <w:ind w:firstLine="420" w:firstLineChars="200"/>
        <w:textAlignment w:val="auto"/>
        <w:rPr>
          <w:rFonts w:hint="eastAsia" w:ascii="宋体" w:hAnsi="宋体" w:cs="Times New Roman"/>
          <w:color w:val="auto"/>
          <w:sz w:val="21"/>
          <w:szCs w:val="21"/>
          <w:highlight w:val="none"/>
          <w:lang w:val="en-US" w:eastAsia="zh-CN"/>
        </w:rPr>
      </w:pPr>
      <w:r>
        <w:rPr>
          <w:rFonts w:hint="eastAsia" w:ascii="宋体" w:hAnsi="宋体" w:cs="Times New Roman"/>
          <w:color w:val="auto"/>
          <w:sz w:val="21"/>
          <w:szCs w:val="21"/>
          <w:highlight w:val="none"/>
          <w:lang w:val="en-US" w:eastAsia="zh-CN"/>
        </w:rPr>
        <w:t>4.1.2 响应文件提交截止时间和地点：见协商须知前附表。</w:t>
      </w:r>
    </w:p>
    <w:p w14:paraId="184F7BE0">
      <w:pPr>
        <w:keepNext w:val="0"/>
        <w:keepLines w:val="0"/>
        <w:pageBreakBefore w:val="0"/>
        <w:widowControl/>
        <w:kinsoku/>
        <w:wordWrap/>
        <w:overflowPunct/>
        <w:topLinePunct w:val="0"/>
        <w:autoSpaceDE/>
        <w:autoSpaceDN/>
        <w:bidi w:val="0"/>
        <w:adjustRightInd/>
        <w:snapToGrid/>
        <w:spacing w:line="480" w:lineRule="exact"/>
        <w:ind w:firstLine="420" w:firstLineChars="200"/>
        <w:textAlignment w:val="auto"/>
        <w:rPr>
          <w:rFonts w:hint="eastAsia" w:ascii="宋体" w:hAnsi="宋体" w:cs="Times New Roman"/>
          <w:color w:val="auto"/>
          <w:sz w:val="21"/>
          <w:szCs w:val="21"/>
          <w:highlight w:val="none"/>
          <w:lang w:val="en-US" w:eastAsia="zh-CN"/>
        </w:rPr>
      </w:pPr>
      <w:r>
        <w:rPr>
          <w:rFonts w:hint="eastAsia" w:ascii="宋体" w:hAnsi="宋体" w:cs="Times New Roman"/>
          <w:color w:val="auto"/>
          <w:sz w:val="21"/>
          <w:szCs w:val="21"/>
          <w:highlight w:val="none"/>
          <w:lang w:val="en-US" w:eastAsia="zh-CN"/>
        </w:rPr>
        <w:t>4.1.3 不按照单一来源采购文件要求加密封的，视为撤回响应文件，采购人不予受理。</w:t>
      </w:r>
    </w:p>
    <w:p w14:paraId="37CEEA03">
      <w:pPr>
        <w:keepNext w:val="0"/>
        <w:keepLines w:val="0"/>
        <w:pageBreakBefore w:val="0"/>
        <w:widowControl/>
        <w:kinsoku/>
        <w:wordWrap/>
        <w:overflowPunct/>
        <w:topLinePunct w:val="0"/>
        <w:autoSpaceDE/>
        <w:autoSpaceDN/>
        <w:bidi w:val="0"/>
        <w:adjustRightInd/>
        <w:snapToGrid/>
        <w:spacing w:before="0" w:beforeLines="100" w:line="360" w:lineRule="auto"/>
        <w:textAlignment w:val="auto"/>
        <w:rPr>
          <w:rFonts w:hint="eastAsia" w:ascii="宋体" w:hAnsi="宋体" w:cs="Times New Roman"/>
          <w:b/>
          <w:bCs/>
          <w:color w:val="auto"/>
          <w:sz w:val="21"/>
          <w:szCs w:val="21"/>
          <w:highlight w:val="none"/>
        </w:rPr>
      </w:pPr>
      <w:bookmarkStart w:id="86" w:name="_Toc20611"/>
      <w:bookmarkEnd w:id="86"/>
      <w:bookmarkStart w:id="87" w:name="_Toc9134"/>
      <w:r>
        <w:rPr>
          <w:rFonts w:hint="eastAsia" w:ascii="宋体" w:hAnsi="宋体" w:cs="Times New Roman"/>
          <w:b/>
          <w:bCs/>
          <w:color w:val="auto"/>
          <w:sz w:val="21"/>
          <w:szCs w:val="21"/>
          <w:highlight w:val="none"/>
        </w:rPr>
        <w:t xml:space="preserve">4.2 </w:t>
      </w:r>
      <w:bookmarkEnd w:id="87"/>
      <w:bookmarkStart w:id="88" w:name="_Toc5071"/>
      <w:r>
        <w:rPr>
          <w:rFonts w:hint="eastAsia" w:ascii="宋体" w:hAnsi="宋体" w:cs="Times New Roman"/>
          <w:b/>
          <w:bCs/>
          <w:color w:val="auto"/>
          <w:sz w:val="21"/>
          <w:szCs w:val="21"/>
          <w:highlight w:val="none"/>
        </w:rPr>
        <w:t>响应文件的修改与撤回</w:t>
      </w:r>
      <w:bookmarkEnd w:id="88"/>
    </w:p>
    <w:p w14:paraId="2F5C4673">
      <w:pPr>
        <w:keepNext w:val="0"/>
        <w:keepLines w:val="0"/>
        <w:pageBreakBefore w:val="0"/>
        <w:widowControl/>
        <w:kinsoku/>
        <w:wordWrap/>
        <w:overflowPunct/>
        <w:topLinePunct w:val="0"/>
        <w:autoSpaceDE/>
        <w:autoSpaceDN/>
        <w:bidi w:val="0"/>
        <w:adjustRightInd/>
        <w:snapToGrid/>
        <w:spacing w:line="480" w:lineRule="exact"/>
        <w:ind w:firstLine="420" w:firstLineChars="200"/>
        <w:textAlignment w:val="auto"/>
        <w:rPr>
          <w:rFonts w:hint="eastAsia" w:ascii="宋体" w:hAnsi="宋体" w:cs="Times New Roman"/>
          <w:color w:val="auto"/>
          <w:sz w:val="21"/>
          <w:szCs w:val="21"/>
          <w:highlight w:val="none"/>
          <w:lang w:val="en-US" w:eastAsia="zh-CN"/>
        </w:rPr>
      </w:pPr>
      <w:r>
        <w:rPr>
          <w:rFonts w:hint="eastAsia" w:ascii="宋体" w:hAnsi="宋体" w:cs="Times New Roman"/>
          <w:color w:val="auto"/>
          <w:sz w:val="21"/>
          <w:szCs w:val="21"/>
          <w:highlight w:val="none"/>
          <w:lang w:val="en-US" w:eastAsia="zh-CN"/>
        </w:rPr>
        <w:t>4.2.1 在本章第4.1.2 项规定的响应文件提交截止时间前，供应商可以修改或撤回已提交的响应文件，无需通知采购人。</w:t>
      </w:r>
    </w:p>
    <w:p w14:paraId="690DEC62">
      <w:pPr>
        <w:pStyle w:val="4"/>
        <w:keepNext/>
        <w:keepLines w:val="0"/>
        <w:pageBreakBefore w:val="0"/>
        <w:widowControl w:val="0"/>
        <w:numPr>
          <w:ilvl w:val="2"/>
          <w:numId w:val="0"/>
        </w:numPr>
        <w:kinsoku/>
        <w:wordWrap/>
        <w:overflowPunct/>
        <w:topLinePunct w:val="0"/>
        <w:autoSpaceDE/>
        <w:autoSpaceDN/>
        <w:bidi w:val="0"/>
        <w:adjustRightInd w:val="0"/>
        <w:snapToGrid/>
        <w:spacing w:before="0" w:beforeLines="50" w:after="0" w:line="360" w:lineRule="auto"/>
        <w:jc w:val="both"/>
        <w:textAlignment w:val="baseline"/>
        <w:rPr>
          <w:rFonts w:hint="eastAsia" w:ascii="Times New Roman" w:hAnsi="Times New Roman" w:eastAsia="Times New Roman" w:cs="Times New Roman"/>
          <w:bCs w:val="0"/>
          <w:color w:val="auto"/>
          <w:kern w:val="0"/>
          <w:szCs w:val="20"/>
          <w:highlight w:val="none"/>
        </w:rPr>
      </w:pPr>
      <w:bookmarkStart w:id="89" w:name="_Toc3896286"/>
      <w:bookmarkEnd w:id="89"/>
      <w:bookmarkStart w:id="90" w:name="_Toc1323"/>
      <w:r>
        <w:rPr>
          <w:rFonts w:hint="eastAsia" w:ascii="Times New Roman" w:hAnsi="Times New Roman" w:eastAsia="Times New Roman" w:cs="Times New Roman"/>
          <w:bCs w:val="0"/>
          <w:color w:val="auto"/>
          <w:kern w:val="0"/>
          <w:szCs w:val="20"/>
          <w:highlight w:val="none"/>
        </w:rPr>
        <w:t>5.开启</w:t>
      </w:r>
      <w:bookmarkEnd w:id="90"/>
    </w:p>
    <w:p w14:paraId="6D77333A">
      <w:pPr>
        <w:keepNext w:val="0"/>
        <w:keepLines w:val="0"/>
        <w:pageBreakBefore w:val="0"/>
        <w:widowControl/>
        <w:kinsoku/>
        <w:wordWrap/>
        <w:overflowPunct/>
        <w:topLinePunct w:val="0"/>
        <w:autoSpaceDE/>
        <w:autoSpaceDN/>
        <w:bidi w:val="0"/>
        <w:adjustRightInd/>
        <w:snapToGrid/>
        <w:spacing w:before="0" w:beforeLines="100" w:line="360" w:lineRule="auto"/>
        <w:textAlignment w:val="auto"/>
        <w:rPr>
          <w:rFonts w:hint="eastAsia" w:ascii="宋体" w:hAnsi="宋体" w:cs="Times New Roman"/>
          <w:b/>
          <w:bCs/>
          <w:color w:val="auto"/>
          <w:sz w:val="21"/>
          <w:szCs w:val="21"/>
          <w:highlight w:val="none"/>
        </w:rPr>
      </w:pPr>
      <w:bookmarkStart w:id="91" w:name="_Toc1527"/>
      <w:bookmarkEnd w:id="91"/>
      <w:r>
        <w:rPr>
          <w:rFonts w:hint="eastAsia" w:ascii="宋体" w:hAnsi="宋体" w:cs="Times New Roman"/>
          <w:b/>
          <w:bCs/>
          <w:color w:val="auto"/>
          <w:sz w:val="21"/>
          <w:szCs w:val="21"/>
          <w:highlight w:val="none"/>
        </w:rPr>
        <w:t>5.</w:t>
      </w:r>
      <w:r>
        <w:rPr>
          <w:rFonts w:hint="eastAsia" w:ascii="宋体" w:hAnsi="宋体" w:cs="Times New Roman"/>
          <w:b/>
          <w:bCs/>
          <w:color w:val="auto"/>
          <w:sz w:val="21"/>
          <w:szCs w:val="21"/>
          <w:highlight w:val="none"/>
          <w:lang w:val="en-US" w:eastAsia="zh-CN"/>
        </w:rPr>
        <w:t>1</w:t>
      </w:r>
      <w:r>
        <w:rPr>
          <w:rFonts w:hint="eastAsia" w:ascii="宋体" w:hAnsi="宋体" w:cs="Times New Roman"/>
          <w:b/>
          <w:bCs/>
          <w:color w:val="auto"/>
          <w:sz w:val="21"/>
          <w:szCs w:val="21"/>
          <w:highlight w:val="none"/>
        </w:rPr>
        <w:t>开启程序</w:t>
      </w:r>
    </w:p>
    <w:p w14:paraId="6A58D01F">
      <w:pPr>
        <w:keepNext w:val="0"/>
        <w:keepLines w:val="0"/>
        <w:pageBreakBefore w:val="0"/>
        <w:widowControl/>
        <w:kinsoku/>
        <w:wordWrap/>
        <w:overflowPunct/>
        <w:topLinePunct w:val="0"/>
        <w:autoSpaceDE/>
        <w:autoSpaceDN/>
        <w:bidi w:val="0"/>
        <w:adjustRightInd/>
        <w:snapToGrid/>
        <w:spacing w:line="480" w:lineRule="exact"/>
        <w:ind w:firstLine="420" w:firstLineChars="200"/>
        <w:textAlignment w:val="auto"/>
        <w:rPr>
          <w:rFonts w:hint="eastAsia" w:ascii="宋体" w:hAnsi="宋体" w:cs="Times New Roman"/>
          <w:color w:val="auto"/>
          <w:sz w:val="21"/>
          <w:szCs w:val="21"/>
          <w:highlight w:val="none"/>
          <w:lang w:val="en-US" w:eastAsia="zh-CN"/>
        </w:rPr>
      </w:pPr>
      <w:r>
        <w:rPr>
          <w:rFonts w:hint="eastAsia" w:ascii="宋体" w:hAnsi="宋体" w:cs="Times New Roman"/>
          <w:color w:val="auto"/>
          <w:sz w:val="21"/>
          <w:szCs w:val="21"/>
          <w:highlight w:val="none"/>
          <w:lang w:val="en-US" w:eastAsia="zh-CN"/>
        </w:rPr>
        <w:t>采购代理机构依托电子交易平台发起开始解密指令，供应商须使用加密时所用的CA锁按平台提示和单一来源采购文件的规定登录到“政采云”平台电子开标大厅签到，并在发起解密指令之时起30分钟内完成对电子响应文件在线解密；</w:t>
      </w:r>
    </w:p>
    <w:p w14:paraId="63C0E2AE">
      <w:pPr>
        <w:keepNext w:val="0"/>
        <w:keepLines w:val="0"/>
        <w:pageBreakBefore w:val="0"/>
        <w:widowControl/>
        <w:kinsoku/>
        <w:wordWrap/>
        <w:overflowPunct/>
        <w:topLinePunct w:val="0"/>
        <w:autoSpaceDE/>
        <w:autoSpaceDN/>
        <w:bidi w:val="0"/>
        <w:adjustRightInd/>
        <w:snapToGrid/>
        <w:spacing w:before="0" w:beforeLines="100" w:line="360" w:lineRule="auto"/>
        <w:textAlignment w:val="auto"/>
        <w:rPr>
          <w:rFonts w:hint="eastAsia" w:ascii="宋体" w:hAnsi="宋体" w:cs="Times New Roman"/>
          <w:b/>
          <w:bCs/>
          <w:color w:val="auto"/>
          <w:sz w:val="21"/>
          <w:szCs w:val="21"/>
          <w:highlight w:val="none"/>
          <w:lang w:eastAsia="zh-CN"/>
        </w:rPr>
      </w:pPr>
      <w:bookmarkStart w:id="92" w:name="_Toc27216"/>
      <w:bookmarkEnd w:id="92"/>
      <w:bookmarkStart w:id="93" w:name="_Toc22860"/>
      <w:r>
        <w:rPr>
          <w:rFonts w:hint="eastAsia" w:ascii="宋体" w:hAnsi="宋体" w:cs="Times New Roman"/>
          <w:b/>
          <w:bCs/>
          <w:color w:val="auto"/>
          <w:sz w:val="21"/>
          <w:szCs w:val="21"/>
          <w:highlight w:val="none"/>
        </w:rPr>
        <w:t>5.</w:t>
      </w:r>
      <w:r>
        <w:rPr>
          <w:rFonts w:hint="eastAsia" w:ascii="宋体" w:hAnsi="宋体" w:cs="Times New Roman"/>
          <w:b/>
          <w:bCs/>
          <w:color w:val="auto"/>
          <w:sz w:val="21"/>
          <w:szCs w:val="21"/>
          <w:highlight w:val="none"/>
          <w:lang w:val="en-US" w:eastAsia="zh-CN"/>
        </w:rPr>
        <w:t>2</w:t>
      </w:r>
      <w:r>
        <w:rPr>
          <w:rFonts w:hint="eastAsia" w:ascii="宋体" w:hAnsi="宋体" w:cs="Times New Roman"/>
          <w:b/>
          <w:bCs/>
          <w:color w:val="auto"/>
          <w:sz w:val="21"/>
          <w:szCs w:val="21"/>
          <w:highlight w:val="none"/>
        </w:rPr>
        <w:t xml:space="preserve"> </w:t>
      </w:r>
      <w:bookmarkEnd w:id="93"/>
      <w:r>
        <w:rPr>
          <w:rFonts w:hint="eastAsia" w:ascii="宋体" w:hAnsi="宋体" w:cs="Times New Roman"/>
          <w:b/>
          <w:bCs/>
          <w:color w:val="auto"/>
          <w:sz w:val="21"/>
          <w:szCs w:val="21"/>
          <w:highlight w:val="none"/>
          <w:lang w:val="en-US" w:eastAsia="zh-CN"/>
        </w:rPr>
        <w:t>签字</w:t>
      </w:r>
    </w:p>
    <w:p w14:paraId="434E613C">
      <w:pPr>
        <w:keepNext w:val="0"/>
        <w:keepLines w:val="0"/>
        <w:pageBreakBefore w:val="0"/>
        <w:widowControl/>
        <w:kinsoku/>
        <w:wordWrap/>
        <w:overflowPunct/>
        <w:topLinePunct w:val="0"/>
        <w:autoSpaceDE/>
        <w:autoSpaceDN/>
        <w:bidi w:val="0"/>
        <w:adjustRightInd/>
        <w:snapToGrid/>
        <w:spacing w:line="480" w:lineRule="exact"/>
        <w:ind w:firstLine="420" w:firstLineChars="200"/>
        <w:textAlignment w:val="auto"/>
        <w:rPr>
          <w:rFonts w:hint="eastAsia" w:ascii="宋体" w:hAnsi="宋体" w:cs="Times New Roman"/>
          <w:color w:val="auto"/>
          <w:sz w:val="21"/>
          <w:szCs w:val="21"/>
          <w:highlight w:val="none"/>
          <w:lang w:val="en-US" w:eastAsia="zh-CN"/>
        </w:rPr>
      </w:pPr>
      <w:r>
        <w:rPr>
          <w:rFonts w:hint="eastAsia" w:ascii="宋体" w:hAnsi="宋体" w:cs="Times New Roman"/>
          <w:color w:val="auto"/>
          <w:sz w:val="21"/>
          <w:szCs w:val="21"/>
          <w:highlight w:val="none"/>
          <w:lang w:val="en-US" w:eastAsia="zh-CN"/>
        </w:rPr>
        <w:t>供应商对响应文件开启结果无异议的，在政采云系统上完成签字。</w:t>
      </w:r>
    </w:p>
    <w:p w14:paraId="74F20CAB">
      <w:pPr>
        <w:pStyle w:val="4"/>
        <w:keepNext/>
        <w:keepLines w:val="0"/>
        <w:pageBreakBefore w:val="0"/>
        <w:widowControl w:val="0"/>
        <w:numPr>
          <w:ilvl w:val="2"/>
          <w:numId w:val="0"/>
        </w:numPr>
        <w:kinsoku/>
        <w:wordWrap/>
        <w:overflowPunct/>
        <w:topLinePunct w:val="0"/>
        <w:autoSpaceDE/>
        <w:autoSpaceDN/>
        <w:bidi w:val="0"/>
        <w:adjustRightInd w:val="0"/>
        <w:snapToGrid/>
        <w:spacing w:before="0" w:beforeLines="50" w:after="0" w:line="360" w:lineRule="auto"/>
        <w:jc w:val="both"/>
        <w:textAlignment w:val="baseline"/>
        <w:rPr>
          <w:rFonts w:hint="eastAsia" w:ascii="Times New Roman" w:hAnsi="Times New Roman" w:eastAsia="Times New Roman" w:cs="Times New Roman"/>
          <w:bCs w:val="0"/>
          <w:color w:val="auto"/>
          <w:kern w:val="0"/>
          <w:szCs w:val="20"/>
          <w:highlight w:val="none"/>
          <w:lang w:eastAsia="zh-CN"/>
        </w:rPr>
      </w:pPr>
      <w:bookmarkStart w:id="94" w:name="_Toc11518"/>
      <w:bookmarkEnd w:id="94"/>
      <w:bookmarkStart w:id="95" w:name="_Toc25563"/>
      <w:bookmarkEnd w:id="95"/>
      <w:bookmarkStart w:id="96" w:name="_Toc29087"/>
      <w:bookmarkEnd w:id="96"/>
      <w:bookmarkStart w:id="97" w:name="_Toc3896287"/>
      <w:bookmarkEnd w:id="97"/>
      <w:bookmarkStart w:id="98" w:name="_Toc26040"/>
      <w:bookmarkEnd w:id="98"/>
      <w:bookmarkStart w:id="99" w:name="_Toc27754"/>
      <w:bookmarkEnd w:id="99"/>
      <w:bookmarkStart w:id="100" w:name="_Toc30766"/>
      <w:r>
        <w:rPr>
          <w:rFonts w:hint="eastAsia" w:ascii="Times New Roman" w:hAnsi="Times New Roman" w:eastAsia="Times New Roman" w:cs="Times New Roman"/>
          <w:bCs w:val="0"/>
          <w:color w:val="auto"/>
          <w:kern w:val="0"/>
          <w:szCs w:val="20"/>
          <w:highlight w:val="none"/>
        </w:rPr>
        <w:t>6.</w:t>
      </w:r>
      <w:bookmarkEnd w:id="100"/>
      <w:r>
        <w:rPr>
          <w:rFonts w:hint="eastAsia" w:ascii="Times New Roman" w:hAnsi="Times New Roman" w:eastAsia="Times New Roman" w:cs="Times New Roman"/>
          <w:bCs w:val="0"/>
          <w:color w:val="auto"/>
          <w:kern w:val="0"/>
          <w:szCs w:val="20"/>
          <w:highlight w:val="none"/>
          <w:lang w:eastAsia="zh-CN"/>
        </w:rPr>
        <w:t>协商</w:t>
      </w:r>
    </w:p>
    <w:p w14:paraId="7A69B19A">
      <w:pPr>
        <w:keepNext w:val="0"/>
        <w:keepLines w:val="0"/>
        <w:pageBreakBefore w:val="0"/>
        <w:widowControl/>
        <w:kinsoku/>
        <w:wordWrap/>
        <w:overflowPunct/>
        <w:topLinePunct w:val="0"/>
        <w:autoSpaceDE/>
        <w:autoSpaceDN/>
        <w:bidi w:val="0"/>
        <w:adjustRightInd/>
        <w:snapToGrid/>
        <w:spacing w:before="0" w:beforeLines="50" w:line="360" w:lineRule="auto"/>
        <w:textAlignment w:val="auto"/>
        <w:rPr>
          <w:rFonts w:hint="eastAsia" w:ascii="宋体" w:hAnsi="宋体" w:cs="Times New Roman"/>
          <w:b/>
          <w:bCs/>
          <w:color w:val="auto"/>
          <w:sz w:val="21"/>
          <w:szCs w:val="21"/>
          <w:highlight w:val="none"/>
        </w:rPr>
      </w:pPr>
      <w:bookmarkStart w:id="101" w:name="_Toc11207"/>
      <w:bookmarkEnd w:id="101"/>
      <w:bookmarkStart w:id="102" w:name="_Toc4770"/>
      <w:r>
        <w:rPr>
          <w:rFonts w:hint="eastAsia" w:ascii="宋体" w:hAnsi="宋体" w:cs="Times New Roman"/>
          <w:b/>
          <w:bCs/>
          <w:color w:val="auto"/>
          <w:sz w:val="21"/>
          <w:szCs w:val="21"/>
          <w:highlight w:val="none"/>
        </w:rPr>
        <w:t xml:space="preserve">6.1 </w:t>
      </w:r>
      <w:bookmarkEnd w:id="102"/>
      <w:r>
        <w:rPr>
          <w:rFonts w:hint="eastAsia" w:ascii="宋体" w:hAnsi="宋体" w:cs="Times New Roman"/>
          <w:b/>
          <w:bCs/>
          <w:color w:val="auto"/>
          <w:sz w:val="21"/>
          <w:szCs w:val="21"/>
          <w:highlight w:val="none"/>
          <w:lang w:eastAsia="zh-CN"/>
        </w:rPr>
        <w:t>单一来源采购人员</w:t>
      </w:r>
    </w:p>
    <w:p w14:paraId="536925D8">
      <w:pPr>
        <w:keepNext w:val="0"/>
        <w:keepLines w:val="0"/>
        <w:pageBreakBefore w:val="0"/>
        <w:widowControl/>
        <w:kinsoku/>
        <w:wordWrap/>
        <w:overflowPunct/>
        <w:topLinePunct w:val="0"/>
        <w:autoSpaceDE/>
        <w:autoSpaceDN/>
        <w:bidi w:val="0"/>
        <w:adjustRightInd/>
        <w:snapToGrid/>
        <w:spacing w:line="480" w:lineRule="exact"/>
        <w:ind w:firstLine="420" w:firstLineChars="200"/>
        <w:textAlignment w:val="auto"/>
        <w:rPr>
          <w:rFonts w:hint="eastAsia" w:ascii="宋体" w:hAnsi="宋体" w:cs="Times New Roman"/>
          <w:color w:val="auto"/>
          <w:sz w:val="21"/>
          <w:szCs w:val="21"/>
          <w:highlight w:val="none"/>
          <w:lang w:val="en-US" w:eastAsia="zh-CN"/>
        </w:rPr>
      </w:pPr>
      <w:r>
        <w:rPr>
          <w:rFonts w:hint="eastAsia" w:ascii="宋体" w:hAnsi="宋体" w:cs="Times New Roman"/>
          <w:color w:val="auto"/>
          <w:sz w:val="21"/>
          <w:szCs w:val="21"/>
          <w:highlight w:val="none"/>
          <w:lang w:val="en-US" w:eastAsia="zh-CN"/>
        </w:rPr>
        <w:t>6.1.1单一来源采购人员的组成见协商须知前附表。</w:t>
      </w:r>
    </w:p>
    <w:p w14:paraId="7B9F5ED1">
      <w:pPr>
        <w:keepNext w:val="0"/>
        <w:keepLines w:val="0"/>
        <w:pageBreakBefore w:val="0"/>
        <w:widowControl/>
        <w:kinsoku/>
        <w:wordWrap/>
        <w:overflowPunct/>
        <w:topLinePunct w:val="0"/>
        <w:autoSpaceDE/>
        <w:autoSpaceDN/>
        <w:bidi w:val="0"/>
        <w:adjustRightInd/>
        <w:snapToGrid/>
        <w:spacing w:before="0" w:beforeLines="100" w:line="360" w:lineRule="auto"/>
        <w:textAlignment w:val="auto"/>
        <w:rPr>
          <w:rFonts w:hint="eastAsia" w:ascii="宋体" w:hAnsi="宋体" w:cs="Times New Roman"/>
          <w:b/>
          <w:bCs/>
          <w:color w:val="auto"/>
          <w:sz w:val="21"/>
          <w:szCs w:val="21"/>
          <w:highlight w:val="none"/>
        </w:rPr>
      </w:pPr>
      <w:bookmarkStart w:id="103" w:name="_Toc28237"/>
      <w:bookmarkEnd w:id="103"/>
      <w:bookmarkStart w:id="104" w:name="_Toc6336"/>
      <w:r>
        <w:rPr>
          <w:rFonts w:hint="eastAsia" w:ascii="宋体" w:hAnsi="宋体" w:cs="Times New Roman"/>
          <w:b/>
          <w:bCs/>
          <w:color w:val="auto"/>
          <w:sz w:val="21"/>
          <w:szCs w:val="21"/>
          <w:highlight w:val="none"/>
        </w:rPr>
        <w:t xml:space="preserve">6.2 </w:t>
      </w:r>
      <w:r>
        <w:rPr>
          <w:rFonts w:hint="eastAsia" w:ascii="宋体" w:hAnsi="宋体" w:cs="Times New Roman"/>
          <w:b/>
          <w:bCs/>
          <w:color w:val="auto"/>
          <w:sz w:val="21"/>
          <w:szCs w:val="21"/>
          <w:highlight w:val="none"/>
          <w:lang w:eastAsia="zh-CN"/>
        </w:rPr>
        <w:t>协商</w:t>
      </w:r>
      <w:r>
        <w:rPr>
          <w:rFonts w:hint="eastAsia" w:ascii="宋体" w:hAnsi="宋体" w:cs="Times New Roman"/>
          <w:b/>
          <w:bCs/>
          <w:color w:val="auto"/>
          <w:sz w:val="21"/>
          <w:szCs w:val="21"/>
          <w:highlight w:val="none"/>
        </w:rPr>
        <w:t>原则</w:t>
      </w:r>
      <w:bookmarkEnd w:id="104"/>
    </w:p>
    <w:p w14:paraId="7C8BD5B8">
      <w:pPr>
        <w:keepNext w:val="0"/>
        <w:keepLines w:val="0"/>
        <w:pageBreakBefore w:val="0"/>
        <w:widowControl/>
        <w:kinsoku/>
        <w:wordWrap/>
        <w:overflowPunct/>
        <w:topLinePunct w:val="0"/>
        <w:autoSpaceDE/>
        <w:autoSpaceDN/>
        <w:bidi w:val="0"/>
        <w:adjustRightInd/>
        <w:snapToGrid/>
        <w:spacing w:line="480" w:lineRule="exact"/>
        <w:ind w:firstLine="420" w:firstLineChars="200"/>
        <w:textAlignment w:val="auto"/>
        <w:rPr>
          <w:rFonts w:hint="eastAsia" w:ascii="宋体" w:hAnsi="宋体" w:cs="Times New Roman"/>
          <w:color w:val="auto"/>
          <w:sz w:val="21"/>
          <w:szCs w:val="21"/>
          <w:highlight w:val="none"/>
          <w:lang w:val="en-US" w:eastAsia="zh-CN"/>
        </w:rPr>
      </w:pPr>
      <w:r>
        <w:rPr>
          <w:rFonts w:hint="eastAsia" w:ascii="宋体" w:hAnsi="宋体" w:cs="Times New Roman"/>
          <w:color w:val="auto"/>
          <w:sz w:val="21"/>
          <w:szCs w:val="21"/>
          <w:highlight w:val="none"/>
          <w:lang w:val="en-US" w:eastAsia="zh-CN"/>
        </w:rPr>
        <w:t>根据符合采购需求，服务满足项目要求，报价合理的原则确定成交人。</w:t>
      </w:r>
    </w:p>
    <w:p w14:paraId="30F99F33">
      <w:pPr>
        <w:keepNext w:val="0"/>
        <w:keepLines w:val="0"/>
        <w:pageBreakBefore w:val="0"/>
        <w:widowControl/>
        <w:kinsoku/>
        <w:wordWrap/>
        <w:overflowPunct/>
        <w:topLinePunct w:val="0"/>
        <w:autoSpaceDE/>
        <w:autoSpaceDN/>
        <w:bidi w:val="0"/>
        <w:adjustRightInd/>
        <w:snapToGrid/>
        <w:spacing w:before="0" w:beforeLines="100" w:line="360" w:lineRule="auto"/>
        <w:textAlignment w:val="auto"/>
        <w:rPr>
          <w:rFonts w:hint="eastAsia" w:ascii="宋体" w:hAnsi="宋体" w:cs="Times New Roman"/>
          <w:b/>
          <w:bCs/>
          <w:color w:val="auto"/>
          <w:sz w:val="21"/>
          <w:szCs w:val="21"/>
          <w:highlight w:val="none"/>
          <w:lang w:eastAsia="zh-CN"/>
        </w:rPr>
      </w:pPr>
      <w:bookmarkStart w:id="105" w:name="_Toc10442"/>
      <w:bookmarkEnd w:id="105"/>
      <w:bookmarkStart w:id="106" w:name="_Toc5282"/>
      <w:r>
        <w:rPr>
          <w:rFonts w:hint="eastAsia" w:ascii="宋体" w:hAnsi="宋体" w:cs="Times New Roman"/>
          <w:b/>
          <w:bCs/>
          <w:color w:val="auto"/>
          <w:sz w:val="21"/>
          <w:szCs w:val="21"/>
          <w:highlight w:val="none"/>
        </w:rPr>
        <w:t xml:space="preserve">6.3 </w:t>
      </w:r>
      <w:bookmarkEnd w:id="106"/>
      <w:r>
        <w:rPr>
          <w:rFonts w:hint="eastAsia" w:ascii="宋体" w:hAnsi="宋体" w:cs="Times New Roman"/>
          <w:b/>
          <w:bCs/>
          <w:color w:val="auto"/>
          <w:sz w:val="21"/>
          <w:szCs w:val="21"/>
          <w:highlight w:val="none"/>
          <w:lang w:eastAsia="zh-CN"/>
        </w:rPr>
        <w:t>协商程序</w:t>
      </w:r>
    </w:p>
    <w:p w14:paraId="4A592AE4">
      <w:pPr>
        <w:keepNext w:val="0"/>
        <w:keepLines w:val="0"/>
        <w:pageBreakBefore w:val="0"/>
        <w:widowControl/>
        <w:kinsoku/>
        <w:wordWrap/>
        <w:overflowPunct/>
        <w:topLinePunct w:val="0"/>
        <w:autoSpaceDE/>
        <w:autoSpaceDN/>
        <w:bidi w:val="0"/>
        <w:adjustRightInd/>
        <w:snapToGrid/>
        <w:spacing w:line="480" w:lineRule="exact"/>
        <w:ind w:firstLine="420" w:firstLineChars="200"/>
        <w:textAlignment w:val="auto"/>
        <w:rPr>
          <w:rFonts w:hint="eastAsia" w:ascii="宋体" w:hAnsi="宋体" w:cs="Times New Roman"/>
          <w:color w:val="auto"/>
          <w:sz w:val="21"/>
          <w:szCs w:val="21"/>
          <w:highlight w:val="none"/>
          <w:lang w:val="en-US" w:eastAsia="zh-CN"/>
        </w:rPr>
      </w:pPr>
      <w:r>
        <w:rPr>
          <w:rFonts w:hint="eastAsia" w:ascii="宋体" w:hAnsi="宋体" w:cs="Times New Roman"/>
          <w:color w:val="auto"/>
          <w:sz w:val="21"/>
          <w:szCs w:val="21"/>
          <w:highlight w:val="none"/>
          <w:lang w:val="en-US" w:eastAsia="zh-CN"/>
        </w:rPr>
        <w:t>6.3.1 单一来源采购人员与供应商应围绕技术、商务、合同条款等内容分别进行一轮或多轮的协商。在协商过程中，协商小组应当严格遵循保密原则，未经响应供应商同意不得向任何人透露当事人技术、价格和其他重要信息。</w:t>
      </w:r>
    </w:p>
    <w:p w14:paraId="46D0F503">
      <w:pPr>
        <w:keepNext w:val="0"/>
        <w:keepLines w:val="0"/>
        <w:pageBreakBefore w:val="0"/>
        <w:widowControl/>
        <w:kinsoku/>
        <w:wordWrap/>
        <w:overflowPunct/>
        <w:topLinePunct w:val="0"/>
        <w:autoSpaceDE/>
        <w:autoSpaceDN/>
        <w:bidi w:val="0"/>
        <w:adjustRightInd/>
        <w:snapToGrid/>
        <w:spacing w:line="480" w:lineRule="exact"/>
        <w:ind w:firstLine="420" w:firstLineChars="200"/>
        <w:textAlignment w:val="auto"/>
        <w:rPr>
          <w:rFonts w:hint="eastAsia" w:ascii="宋体" w:hAnsi="宋体" w:cs="Times New Roman"/>
          <w:color w:val="auto"/>
          <w:sz w:val="21"/>
          <w:szCs w:val="21"/>
          <w:highlight w:val="none"/>
          <w:lang w:val="en-US" w:eastAsia="zh-CN"/>
        </w:rPr>
      </w:pPr>
      <w:r>
        <w:rPr>
          <w:rFonts w:hint="eastAsia" w:ascii="宋体" w:hAnsi="宋体" w:cs="Times New Roman"/>
          <w:color w:val="auto"/>
          <w:sz w:val="21"/>
          <w:szCs w:val="21"/>
          <w:highlight w:val="none"/>
          <w:lang w:val="en-US" w:eastAsia="zh-CN"/>
        </w:rPr>
        <w:t>6.3.2 协商完成后，单一来源采购人员应当编写协商情况记录，主要内容包括：</w:t>
      </w:r>
    </w:p>
    <w:p w14:paraId="33F31C52">
      <w:pPr>
        <w:keepNext w:val="0"/>
        <w:keepLines w:val="0"/>
        <w:pageBreakBefore w:val="0"/>
        <w:widowControl/>
        <w:kinsoku/>
        <w:wordWrap/>
        <w:overflowPunct/>
        <w:topLinePunct w:val="0"/>
        <w:autoSpaceDE/>
        <w:autoSpaceDN/>
        <w:bidi w:val="0"/>
        <w:adjustRightInd/>
        <w:snapToGrid/>
        <w:spacing w:line="480" w:lineRule="exact"/>
        <w:ind w:firstLine="420" w:firstLineChars="200"/>
        <w:textAlignment w:val="auto"/>
        <w:rPr>
          <w:rFonts w:hint="eastAsia" w:ascii="宋体" w:hAnsi="宋体" w:cs="Times New Roman"/>
          <w:color w:val="auto"/>
          <w:sz w:val="21"/>
          <w:szCs w:val="21"/>
          <w:highlight w:val="none"/>
          <w:lang w:val="en-US" w:eastAsia="zh-CN"/>
        </w:rPr>
      </w:pPr>
      <w:r>
        <w:rPr>
          <w:rFonts w:hint="eastAsia" w:ascii="宋体" w:hAnsi="宋体" w:cs="Times New Roman"/>
          <w:color w:val="auto"/>
          <w:sz w:val="21"/>
          <w:szCs w:val="21"/>
          <w:highlight w:val="none"/>
          <w:lang w:val="en-US" w:eastAsia="zh-CN"/>
        </w:rPr>
        <w:t>（一）公示情况说明；</w:t>
      </w:r>
    </w:p>
    <w:p w14:paraId="20498811">
      <w:pPr>
        <w:keepNext w:val="0"/>
        <w:keepLines w:val="0"/>
        <w:pageBreakBefore w:val="0"/>
        <w:widowControl/>
        <w:kinsoku/>
        <w:wordWrap/>
        <w:overflowPunct/>
        <w:topLinePunct w:val="0"/>
        <w:autoSpaceDE/>
        <w:autoSpaceDN/>
        <w:bidi w:val="0"/>
        <w:adjustRightInd/>
        <w:snapToGrid/>
        <w:spacing w:line="480" w:lineRule="exact"/>
        <w:ind w:firstLine="420" w:firstLineChars="200"/>
        <w:textAlignment w:val="auto"/>
        <w:rPr>
          <w:rFonts w:hint="eastAsia" w:ascii="宋体" w:hAnsi="宋体" w:cs="Times New Roman"/>
          <w:color w:val="auto"/>
          <w:sz w:val="21"/>
          <w:szCs w:val="21"/>
          <w:highlight w:val="none"/>
          <w:lang w:val="en-US" w:eastAsia="zh-CN"/>
        </w:rPr>
      </w:pPr>
      <w:r>
        <w:rPr>
          <w:rFonts w:hint="eastAsia" w:ascii="宋体" w:hAnsi="宋体" w:cs="Times New Roman"/>
          <w:color w:val="auto"/>
          <w:sz w:val="21"/>
          <w:szCs w:val="21"/>
          <w:highlight w:val="none"/>
          <w:lang w:val="en-US" w:eastAsia="zh-CN"/>
        </w:rPr>
        <w:t>（二）协商日期和地点，采购人员名单；</w:t>
      </w:r>
    </w:p>
    <w:p w14:paraId="5C318D35">
      <w:pPr>
        <w:keepNext w:val="0"/>
        <w:keepLines w:val="0"/>
        <w:pageBreakBefore w:val="0"/>
        <w:widowControl/>
        <w:kinsoku/>
        <w:wordWrap/>
        <w:overflowPunct/>
        <w:topLinePunct w:val="0"/>
        <w:autoSpaceDE/>
        <w:autoSpaceDN/>
        <w:bidi w:val="0"/>
        <w:adjustRightInd/>
        <w:snapToGrid/>
        <w:spacing w:line="480" w:lineRule="exact"/>
        <w:ind w:firstLine="420" w:firstLineChars="200"/>
        <w:textAlignment w:val="auto"/>
        <w:rPr>
          <w:rFonts w:hint="eastAsia" w:ascii="宋体" w:hAnsi="宋体" w:cs="Times New Roman"/>
          <w:color w:val="auto"/>
          <w:sz w:val="21"/>
          <w:szCs w:val="21"/>
          <w:highlight w:val="none"/>
          <w:lang w:val="en-US" w:eastAsia="zh-CN"/>
        </w:rPr>
      </w:pPr>
      <w:r>
        <w:rPr>
          <w:rFonts w:hint="eastAsia" w:ascii="宋体" w:hAnsi="宋体" w:cs="Times New Roman"/>
          <w:color w:val="auto"/>
          <w:sz w:val="21"/>
          <w:szCs w:val="21"/>
          <w:highlight w:val="none"/>
          <w:lang w:val="en-US" w:eastAsia="zh-CN"/>
        </w:rPr>
        <w:t>（三）供应商提供的采购标的成本、同类项目合同价格以及相关专利、专有技术等情况说明；</w:t>
      </w:r>
    </w:p>
    <w:p w14:paraId="19BEEBB4">
      <w:pPr>
        <w:keepNext w:val="0"/>
        <w:keepLines w:val="0"/>
        <w:pageBreakBefore w:val="0"/>
        <w:widowControl/>
        <w:kinsoku/>
        <w:wordWrap/>
        <w:overflowPunct/>
        <w:topLinePunct w:val="0"/>
        <w:autoSpaceDE/>
        <w:autoSpaceDN/>
        <w:bidi w:val="0"/>
        <w:adjustRightInd/>
        <w:snapToGrid/>
        <w:spacing w:line="480" w:lineRule="exact"/>
        <w:ind w:firstLine="420" w:firstLineChars="200"/>
        <w:textAlignment w:val="auto"/>
        <w:rPr>
          <w:rFonts w:hint="eastAsia" w:ascii="宋体" w:hAnsi="宋体" w:cs="Times New Roman"/>
          <w:color w:val="auto"/>
          <w:sz w:val="21"/>
          <w:szCs w:val="21"/>
          <w:highlight w:val="none"/>
          <w:lang w:val="en-US" w:eastAsia="zh-CN"/>
        </w:rPr>
      </w:pPr>
      <w:r>
        <w:rPr>
          <w:rFonts w:hint="eastAsia" w:ascii="宋体" w:hAnsi="宋体" w:cs="Times New Roman"/>
          <w:color w:val="auto"/>
          <w:sz w:val="21"/>
          <w:szCs w:val="21"/>
          <w:highlight w:val="none"/>
          <w:lang w:val="en-US" w:eastAsia="zh-CN"/>
        </w:rPr>
        <w:t>（四）合同主要条款及价格商定情况。</w:t>
      </w:r>
    </w:p>
    <w:p w14:paraId="3E214371">
      <w:pPr>
        <w:keepNext w:val="0"/>
        <w:keepLines w:val="0"/>
        <w:pageBreakBefore w:val="0"/>
        <w:widowControl/>
        <w:kinsoku/>
        <w:wordWrap/>
        <w:overflowPunct/>
        <w:topLinePunct w:val="0"/>
        <w:autoSpaceDE/>
        <w:autoSpaceDN/>
        <w:bidi w:val="0"/>
        <w:adjustRightInd/>
        <w:snapToGrid/>
        <w:spacing w:line="480" w:lineRule="exact"/>
        <w:ind w:firstLine="420" w:firstLineChars="200"/>
        <w:textAlignment w:val="auto"/>
        <w:rPr>
          <w:rFonts w:hint="default" w:ascii="宋体" w:hAnsi="宋体" w:cs="Times New Roman"/>
          <w:color w:val="auto"/>
          <w:sz w:val="21"/>
          <w:szCs w:val="21"/>
          <w:highlight w:val="none"/>
          <w:lang w:val="en-US" w:eastAsia="zh-CN"/>
        </w:rPr>
      </w:pPr>
      <w:r>
        <w:rPr>
          <w:rFonts w:hint="eastAsia" w:ascii="宋体" w:hAnsi="宋体" w:cs="Times New Roman"/>
          <w:color w:val="auto"/>
          <w:sz w:val="21"/>
          <w:szCs w:val="21"/>
          <w:highlight w:val="none"/>
          <w:lang w:val="en-US" w:eastAsia="zh-CN"/>
        </w:rPr>
        <w:t>6.3.3协商情况记录应当由采购全体人员签字认可。对记录有异议的采购人员，应当签署不同意见并说明理由。采购人员拒绝在记录上签字又不书面说明其不同意见和理由的，视为同意。</w:t>
      </w:r>
    </w:p>
    <w:p w14:paraId="499A01FC">
      <w:pPr>
        <w:pStyle w:val="4"/>
        <w:keepNext/>
        <w:keepLines w:val="0"/>
        <w:pageBreakBefore w:val="0"/>
        <w:widowControl w:val="0"/>
        <w:numPr>
          <w:ilvl w:val="2"/>
          <w:numId w:val="0"/>
        </w:numPr>
        <w:kinsoku/>
        <w:wordWrap/>
        <w:overflowPunct/>
        <w:topLinePunct w:val="0"/>
        <w:autoSpaceDE/>
        <w:autoSpaceDN/>
        <w:bidi w:val="0"/>
        <w:adjustRightInd w:val="0"/>
        <w:snapToGrid/>
        <w:spacing w:before="0" w:beforeLines="50" w:after="0" w:line="360" w:lineRule="auto"/>
        <w:jc w:val="both"/>
        <w:textAlignment w:val="baseline"/>
        <w:rPr>
          <w:rFonts w:hint="eastAsia" w:ascii="Times New Roman" w:hAnsi="Times New Roman" w:eastAsia="Times New Roman" w:cs="Times New Roman"/>
          <w:bCs w:val="0"/>
          <w:color w:val="auto"/>
          <w:kern w:val="0"/>
          <w:szCs w:val="20"/>
          <w:highlight w:val="none"/>
        </w:rPr>
      </w:pPr>
      <w:bookmarkStart w:id="107" w:name="_Toc3896288"/>
      <w:bookmarkEnd w:id="107"/>
      <w:bookmarkStart w:id="108" w:name="_Toc30483"/>
      <w:bookmarkEnd w:id="108"/>
      <w:bookmarkStart w:id="109" w:name="_Toc22840"/>
      <w:bookmarkEnd w:id="109"/>
      <w:bookmarkStart w:id="110" w:name="_Toc6003"/>
      <w:bookmarkEnd w:id="110"/>
      <w:bookmarkStart w:id="111" w:name="_Toc897"/>
      <w:r>
        <w:rPr>
          <w:rFonts w:hint="eastAsia" w:ascii="Times New Roman" w:hAnsi="Times New Roman" w:eastAsia="Times New Roman" w:cs="Times New Roman"/>
          <w:bCs w:val="0"/>
          <w:color w:val="auto"/>
          <w:kern w:val="0"/>
          <w:szCs w:val="20"/>
          <w:highlight w:val="none"/>
        </w:rPr>
        <w:t>7.成交和合同</w:t>
      </w:r>
      <w:bookmarkEnd w:id="111"/>
    </w:p>
    <w:p w14:paraId="5F834F08">
      <w:pPr>
        <w:keepNext w:val="0"/>
        <w:keepLines w:val="0"/>
        <w:pageBreakBefore w:val="0"/>
        <w:widowControl/>
        <w:kinsoku/>
        <w:wordWrap/>
        <w:overflowPunct/>
        <w:topLinePunct w:val="0"/>
        <w:autoSpaceDE/>
        <w:autoSpaceDN/>
        <w:bidi w:val="0"/>
        <w:adjustRightInd/>
        <w:snapToGrid/>
        <w:spacing w:before="0" w:beforeLines="50" w:line="360" w:lineRule="auto"/>
        <w:textAlignment w:val="auto"/>
        <w:rPr>
          <w:rFonts w:hint="eastAsia" w:ascii="宋体" w:hAnsi="宋体" w:cs="Times New Roman"/>
          <w:b/>
          <w:bCs/>
          <w:color w:val="auto"/>
          <w:sz w:val="21"/>
          <w:szCs w:val="21"/>
          <w:highlight w:val="none"/>
        </w:rPr>
      </w:pPr>
      <w:bookmarkStart w:id="112" w:name="_Toc18219"/>
      <w:bookmarkEnd w:id="112"/>
      <w:bookmarkStart w:id="113" w:name="_Toc31217"/>
      <w:r>
        <w:rPr>
          <w:rFonts w:hint="eastAsia" w:ascii="宋体" w:hAnsi="宋体" w:cs="Times New Roman"/>
          <w:b/>
          <w:bCs/>
          <w:color w:val="auto"/>
          <w:sz w:val="21"/>
          <w:szCs w:val="21"/>
          <w:highlight w:val="none"/>
        </w:rPr>
        <w:t xml:space="preserve">7.1 </w:t>
      </w:r>
      <w:bookmarkEnd w:id="113"/>
      <w:r>
        <w:rPr>
          <w:rFonts w:hint="eastAsia" w:ascii="宋体" w:hAnsi="宋体" w:cs="Times New Roman"/>
          <w:b/>
          <w:bCs/>
          <w:color w:val="auto"/>
          <w:sz w:val="21"/>
          <w:szCs w:val="21"/>
          <w:highlight w:val="none"/>
        </w:rPr>
        <w:t>确定成交供应商</w:t>
      </w:r>
    </w:p>
    <w:p w14:paraId="35824996">
      <w:pPr>
        <w:keepNext w:val="0"/>
        <w:keepLines w:val="0"/>
        <w:pageBreakBefore w:val="0"/>
        <w:widowControl/>
        <w:kinsoku/>
        <w:wordWrap/>
        <w:overflowPunct/>
        <w:topLinePunct w:val="0"/>
        <w:autoSpaceDE/>
        <w:autoSpaceDN/>
        <w:bidi w:val="0"/>
        <w:adjustRightInd/>
        <w:snapToGrid/>
        <w:spacing w:line="480" w:lineRule="exact"/>
        <w:ind w:firstLine="420" w:firstLineChars="200"/>
        <w:textAlignment w:val="auto"/>
        <w:rPr>
          <w:rFonts w:hint="eastAsia" w:ascii="宋体" w:hAnsi="宋体" w:cs="Times New Roman"/>
          <w:color w:val="auto"/>
          <w:sz w:val="21"/>
          <w:szCs w:val="21"/>
          <w:highlight w:val="none"/>
          <w:lang w:val="en-US" w:eastAsia="zh-CN"/>
        </w:rPr>
      </w:pPr>
      <w:r>
        <w:rPr>
          <w:rFonts w:hint="eastAsia" w:ascii="宋体" w:hAnsi="宋体" w:cs="Times New Roman"/>
          <w:color w:val="auto"/>
          <w:sz w:val="21"/>
          <w:szCs w:val="21"/>
          <w:highlight w:val="none"/>
          <w:lang w:val="en-US" w:eastAsia="zh-CN"/>
        </w:rPr>
        <w:t>按照协商须知前附表的规定，根据符合采购需求，货物满足项目要求，报价合理的原则确定成交供应商。</w:t>
      </w:r>
    </w:p>
    <w:p w14:paraId="33D84D54">
      <w:pPr>
        <w:keepNext w:val="0"/>
        <w:keepLines w:val="0"/>
        <w:pageBreakBefore w:val="0"/>
        <w:widowControl/>
        <w:kinsoku/>
        <w:wordWrap/>
        <w:overflowPunct/>
        <w:topLinePunct w:val="0"/>
        <w:autoSpaceDE/>
        <w:autoSpaceDN/>
        <w:bidi w:val="0"/>
        <w:adjustRightInd/>
        <w:snapToGrid/>
        <w:spacing w:before="0" w:beforeLines="100" w:line="360" w:lineRule="auto"/>
        <w:textAlignment w:val="auto"/>
        <w:rPr>
          <w:rFonts w:hint="eastAsia" w:ascii="宋体" w:hAnsi="宋体" w:cs="Times New Roman"/>
          <w:b/>
          <w:bCs/>
          <w:color w:val="auto"/>
          <w:sz w:val="21"/>
          <w:szCs w:val="21"/>
          <w:highlight w:val="none"/>
        </w:rPr>
      </w:pPr>
      <w:bookmarkStart w:id="114" w:name="_Toc18811"/>
      <w:bookmarkEnd w:id="114"/>
      <w:bookmarkStart w:id="115" w:name="_Toc18115"/>
      <w:r>
        <w:rPr>
          <w:rFonts w:hint="eastAsia" w:ascii="宋体" w:hAnsi="宋体" w:cs="Times New Roman"/>
          <w:b/>
          <w:bCs/>
          <w:color w:val="auto"/>
          <w:sz w:val="21"/>
          <w:szCs w:val="21"/>
          <w:highlight w:val="none"/>
        </w:rPr>
        <w:t>7.2成交公告</w:t>
      </w:r>
      <w:bookmarkEnd w:id="115"/>
    </w:p>
    <w:p w14:paraId="2C6C85C5">
      <w:pPr>
        <w:keepNext w:val="0"/>
        <w:keepLines w:val="0"/>
        <w:pageBreakBefore w:val="0"/>
        <w:widowControl/>
        <w:kinsoku/>
        <w:wordWrap/>
        <w:overflowPunct/>
        <w:topLinePunct w:val="0"/>
        <w:autoSpaceDE/>
        <w:autoSpaceDN/>
        <w:bidi w:val="0"/>
        <w:adjustRightInd/>
        <w:snapToGrid/>
        <w:spacing w:line="480" w:lineRule="exact"/>
        <w:ind w:firstLine="420" w:firstLineChars="200"/>
        <w:textAlignment w:val="auto"/>
        <w:rPr>
          <w:rFonts w:hint="eastAsia" w:ascii="宋体" w:hAnsi="宋体" w:cs="Times New Roman"/>
          <w:color w:val="auto"/>
          <w:sz w:val="21"/>
          <w:szCs w:val="21"/>
          <w:highlight w:val="none"/>
          <w:lang w:val="en-US" w:eastAsia="zh-CN"/>
        </w:rPr>
      </w:pPr>
      <w:r>
        <w:rPr>
          <w:rFonts w:hint="eastAsia" w:ascii="宋体" w:hAnsi="宋体" w:cs="Times New Roman"/>
          <w:color w:val="auto"/>
          <w:sz w:val="21"/>
          <w:szCs w:val="21"/>
          <w:highlight w:val="none"/>
          <w:lang w:val="en-US" w:eastAsia="zh-CN"/>
        </w:rPr>
        <w:t>采购人或者采购代理机构应当自成交供应商确定之日起2个工作日内，按照协商须知前附表规定的媒介和期限公告成交结果，单一来源采购文件应当随成交结果同时公告。</w:t>
      </w:r>
    </w:p>
    <w:p w14:paraId="6D588B6F">
      <w:pPr>
        <w:keepNext w:val="0"/>
        <w:keepLines w:val="0"/>
        <w:pageBreakBefore w:val="0"/>
        <w:widowControl/>
        <w:kinsoku/>
        <w:wordWrap/>
        <w:overflowPunct/>
        <w:topLinePunct w:val="0"/>
        <w:autoSpaceDE/>
        <w:autoSpaceDN/>
        <w:bidi w:val="0"/>
        <w:adjustRightInd/>
        <w:snapToGrid/>
        <w:spacing w:line="480" w:lineRule="exact"/>
        <w:ind w:firstLine="420" w:firstLineChars="200"/>
        <w:textAlignment w:val="auto"/>
        <w:rPr>
          <w:rFonts w:hint="eastAsia" w:ascii="宋体" w:hAnsi="宋体" w:cs="Times New Roman"/>
          <w:color w:val="auto"/>
          <w:sz w:val="21"/>
          <w:szCs w:val="21"/>
          <w:highlight w:val="none"/>
          <w:lang w:val="en-US" w:eastAsia="zh-CN"/>
        </w:rPr>
      </w:pPr>
      <w:r>
        <w:rPr>
          <w:rFonts w:hint="eastAsia" w:ascii="宋体" w:hAnsi="宋体" w:cs="Times New Roman"/>
          <w:color w:val="auto"/>
          <w:sz w:val="21"/>
          <w:szCs w:val="21"/>
          <w:highlight w:val="none"/>
          <w:lang w:val="en-US" w:eastAsia="zh-CN"/>
        </w:rPr>
        <w:t>成交公告期限详见协商须知前附表。</w:t>
      </w:r>
    </w:p>
    <w:p w14:paraId="36B86124">
      <w:pPr>
        <w:keepNext w:val="0"/>
        <w:keepLines w:val="0"/>
        <w:pageBreakBefore w:val="0"/>
        <w:widowControl/>
        <w:kinsoku/>
        <w:wordWrap/>
        <w:overflowPunct/>
        <w:topLinePunct w:val="0"/>
        <w:autoSpaceDE/>
        <w:autoSpaceDN/>
        <w:bidi w:val="0"/>
        <w:adjustRightInd/>
        <w:snapToGrid/>
        <w:spacing w:before="0" w:beforeLines="100" w:line="360" w:lineRule="auto"/>
        <w:textAlignment w:val="auto"/>
        <w:rPr>
          <w:rFonts w:hint="eastAsia" w:ascii="宋体" w:hAnsi="宋体" w:cs="Times New Roman"/>
          <w:b/>
          <w:bCs/>
          <w:color w:val="auto"/>
          <w:sz w:val="21"/>
          <w:szCs w:val="21"/>
          <w:highlight w:val="none"/>
        </w:rPr>
      </w:pPr>
      <w:bookmarkStart w:id="116" w:name="_Toc8411"/>
      <w:bookmarkEnd w:id="116"/>
      <w:bookmarkStart w:id="117" w:name="_Toc16495"/>
      <w:bookmarkEnd w:id="117"/>
      <w:bookmarkStart w:id="118" w:name="_Toc3833"/>
      <w:r>
        <w:rPr>
          <w:rFonts w:hint="eastAsia" w:ascii="宋体" w:hAnsi="宋体" w:cs="Times New Roman"/>
          <w:b/>
          <w:bCs/>
          <w:color w:val="auto"/>
          <w:sz w:val="21"/>
          <w:szCs w:val="21"/>
          <w:highlight w:val="none"/>
        </w:rPr>
        <w:t>7.3成交通知</w:t>
      </w:r>
      <w:bookmarkEnd w:id="118"/>
    </w:p>
    <w:p w14:paraId="23DE123B">
      <w:pPr>
        <w:keepNext w:val="0"/>
        <w:keepLines w:val="0"/>
        <w:pageBreakBefore w:val="0"/>
        <w:widowControl/>
        <w:kinsoku/>
        <w:wordWrap/>
        <w:overflowPunct/>
        <w:topLinePunct w:val="0"/>
        <w:autoSpaceDE/>
        <w:autoSpaceDN/>
        <w:bidi w:val="0"/>
        <w:adjustRightInd/>
        <w:snapToGrid/>
        <w:spacing w:line="480" w:lineRule="exact"/>
        <w:ind w:firstLine="420" w:firstLineChars="200"/>
        <w:textAlignment w:val="auto"/>
        <w:rPr>
          <w:rFonts w:hint="eastAsia" w:ascii="宋体" w:hAnsi="宋体" w:cs="Times New Roman"/>
          <w:color w:val="auto"/>
          <w:sz w:val="21"/>
          <w:szCs w:val="21"/>
          <w:highlight w:val="none"/>
          <w:lang w:val="en-US" w:eastAsia="zh-CN"/>
        </w:rPr>
      </w:pPr>
      <w:r>
        <w:rPr>
          <w:rFonts w:hint="eastAsia" w:ascii="宋体" w:hAnsi="宋体" w:cs="Times New Roman"/>
          <w:color w:val="auto"/>
          <w:sz w:val="21"/>
          <w:szCs w:val="21"/>
          <w:highlight w:val="none"/>
          <w:lang w:val="en-US" w:eastAsia="zh-CN"/>
        </w:rPr>
        <w:t>在本章第3.3.1 款规定的协商有效期内，在公告成交结果的同时，采购人或者采购代理机构应当向成交供应商发出成交通知书。</w:t>
      </w:r>
    </w:p>
    <w:p w14:paraId="026E16E8">
      <w:pPr>
        <w:keepNext w:val="0"/>
        <w:keepLines w:val="0"/>
        <w:pageBreakBefore w:val="0"/>
        <w:widowControl/>
        <w:kinsoku/>
        <w:wordWrap/>
        <w:overflowPunct/>
        <w:topLinePunct w:val="0"/>
        <w:autoSpaceDE/>
        <w:autoSpaceDN/>
        <w:bidi w:val="0"/>
        <w:adjustRightInd/>
        <w:snapToGrid/>
        <w:spacing w:before="0" w:beforeLines="100" w:line="360" w:lineRule="auto"/>
        <w:textAlignment w:val="auto"/>
        <w:rPr>
          <w:rFonts w:hint="eastAsia" w:ascii="宋体" w:hAnsi="宋体" w:cs="Times New Roman"/>
          <w:b/>
          <w:bCs/>
          <w:color w:val="auto"/>
          <w:sz w:val="21"/>
          <w:szCs w:val="21"/>
          <w:highlight w:val="none"/>
        </w:rPr>
      </w:pPr>
      <w:bookmarkStart w:id="119" w:name="_Toc13042"/>
      <w:bookmarkEnd w:id="119"/>
      <w:bookmarkStart w:id="120" w:name="_Toc7193"/>
      <w:r>
        <w:rPr>
          <w:rFonts w:hint="eastAsia" w:ascii="宋体" w:hAnsi="宋体" w:cs="Times New Roman"/>
          <w:b/>
          <w:bCs/>
          <w:color w:val="auto"/>
          <w:sz w:val="21"/>
          <w:szCs w:val="21"/>
          <w:highlight w:val="none"/>
        </w:rPr>
        <w:t>7.4 履约保证金</w:t>
      </w:r>
      <w:bookmarkEnd w:id="120"/>
    </w:p>
    <w:p w14:paraId="5ACA2BD6">
      <w:pPr>
        <w:keepNext w:val="0"/>
        <w:keepLines w:val="0"/>
        <w:pageBreakBefore w:val="0"/>
        <w:widowControl/>
        <w:kinsoku/>
        <w:wordWrap/>
        <w:overflowPunct/>
        <w:topLinePunct w:val="0"/>
        <w:autoSpaceDE/>
        <w:autoSpaceDN/>
        <w:bidi w:val="0"/>
        <w:adjustRightInd/>
        <w:snapToGrid/>
        <w:spacing w:line="480" w:lineRule="exact"/>
        <w:ind w:firstLine="420" w:firstLineChars="200"/>
        <w:textAlignment w:val="auto"/>
        <w:rPr>
          <w:rFonts w:hint="eastAsia" w:ascii="宋体" w:hAnsi="宋体" w:cs="Times New Roman"/>
          <w:color w:val="auto"/>
          <w:sz w:val="21"/>
          <w:szCs w:val="21"/>
          <w:highlight w:val="none"/>
          <w:lang w:val="en-US" w:eastAsia="zh-CN"/>
        </w:rPr>
      </w:pPr>
      <w:r>
        <w:rPr>
          <w:rFonts w:hint="eastAsia" w:ascii="宋体" w:hAnsi="宋体" w:cs="Times New Roman"/>
          <w:color w:val="auto"/>
          <w:sz w:val="21"/>
          <w:szCs w:val="21"/>
          <w:highlight w:val="none"/>
          <w:lang w:val="en-US" w:eastAsia="zh-CN"/>
        </w:rPr>
        <w:t>7.4.1 在签订合同前，成交供应商应按协商须知前附表规定的形式、金额向采购人提交履约保证金。</w:t>
      </w:r>
    </w:p>
    <w:p w14:paraId="114E6B3F">
      <w:pPr>
        <w:keepNext w:val="0"/>
        <w:keepLines w:val="0"/>
        <w:pageBreakBefore w:val="0"/>
        <w:widowControl/>
        <w:kinsoku/>
        <w:wordWrap/>
        <w:overflowPunct/>
        <w:topLinePunct w:val="0"/>
        <w:autoSpaceDE/>
        <w:autoSpaceDN/>
        <w:bidi w:val="0"/>
        <w:adjustRightInd/>
        <w:snapToGrid/>
        <w:spacing w:line="480" w:lineRule="exact"/>
        <w:ind w:firstLine="420" w:firstLineChars="200"/>
        <w:textAlignment w:val="auto"/>
        <w:rPr>
          <w:rFonts w:hint="eastAsia" w:ascii="宋体" w:hAnsi="宋体" w:cs="Times New Roman"/>
          <w:color w:val="auto"/>
          <w:sz w:val="21"/>
          <w:szCs w:val="21"/>
          <w:highlight w:val="none"/>
          <w:lang w:val="en-US" w:eastAsia="zh-CN"/>
        </w:rPr>
      </w:pPr>
      <w:r>
        <w:rPr>
          <w:rFonts w:hint="eastAsia" w:ascii="宋体" w:hAnsi="宋体" w:cs="Times New Roman"/>
          <w:color w:val="auto"/>
          <w:sz w:val="21"/>
          <w:szCs w:val="21"/>
          <w:highlight w:val="none"/>
          <w:lang w:val="en-US" w:eastAsia="zh-CN"/>
        </w:rPr>
        <w:t>7.4.2 成交供应商不能按本章第7.4.1项要求提交履约保证金的，视为放弃成交，其协商保证金不予退还，给采购人造成的损失超过协商保证金数额的，成交供应商还应当对超过部分予以赔偿。</w:t>
      </w:r>
    </w:p>
    <w:p w14:paraId="610EC097">
      <w:pPr>
        <w:keepNext w:val="0"/>
        <w:keepLines w:val="0"/>
        <w:pageBreakBefore w:val="0"/>
        <w:widowControl/>
        <w:kinsoku/>
        <w:wordWrap/>
        <w:overflowPunct/>
        <w:topLinePunct w:val="0"/>
        <w:autoSpaceDE/>
        <w:autoSpaceDN/>
        <w:bidi w:val="0"/>
        <w:adjustRightInd/>
        <w:snapToGrid/>
        <w:spacing w:before="0" w:beforeLines="100" w:line="360" w:lineRule="auto"/>
        <w:textAlignment w:val="auto"/>
        <w:rPr>
          <w:rFonts w:hint="eastAsia" w:ascii="宋体" w:hAnsi="宋体" w:cs="Times New Roman"/>
          <w:b/>
          <w:bCs/>
          <w:color w:val="auto"/>
          <w:sz w:val="21"/>
          <w:szCs w:val="21"/>
          <w:highlight w:val="none"/>
        </w:rPr>
      </w:pPr>
      <w:bookmarkStart w:id="121" w:name="_Toc6413"/>
      <w:bookmarkEnd w:id="121"/>
      <w:bookmarkStart w:id="122" w:name="_Toc18519"/>
      <w:r>
        <w:rPr>
          <w:rFonts w:hint="eastAsia" w:ascii="宋体" w:hAnsi="宋体" w:cs="Times New Roman"/>
          <w:b/>
          <w:bCs/>
          <w:color w:val="auto"/>
          <w:sz w:val="21"/>
          <w:szCs w:val="21"/>
          <w:highlight w:val="none"/>
        </w:rPr>
        <w:t>7.5 签订合同</w:t>
      </w:r>
      <w:bookmarkEnd w:id="122"/>
    </w:p>
    <w:p w14:paraId="3C5C77D1">
      <w:pPr>
        <w:keepNext w:val="0"/>
        <w:keepLines w:val="0"/>
        <w:pageBreakBefore w:val="0"/>
        <w:widowControl/>
        <w:kinsoku/>
        <w:wordWrap/>
        <w:overflowPunct/>
        <w:topLinePunct w:val="0"/>
        <w:autoSpaceDE/>
        <w:autoSpaceDN/>
        <w:bidi w:val="0"/>
        <w:adjustRightInd/>
        <w:snapToGrid/>
        <w:spacing w:line="480" w:lineRule="exact"/>
        <w:ind w:firstLine="420" w:firstLineChars="200"/>
        <w:textAlignment w:val="auto"/>
        <w:rPr>
          <w:rFonts w:hint="eastAsia" w:ascii="宋体" w:hAnsi="宋体" w:cs="Times New Roman"/>
          <w:color w:val="auto"/>
          <w:sz w:val="21"/>
          <w:szCs w:val="21"/>
          <w:highlight w:val="none"/>
          <w:lang w:val="en-US" w:eastAsia="zh-CN"/>
        </w:rPr>
      </w:pPr>
      <w:r>
        <w:rPr>
          <w:rFonts w:hint="eastAsia" w:ascii="宋体" w:hAnsi="宋体" w:cs="Times New Roman"/>
          <w:color w:val="auto"/>
          <w:sz w:val="21"/>
          <w:szCs w:val="21"/>
          <w:highlight w:val="none"/>
          <w:lang w:val="en-US" w:eastAsia="zh-CN"/>
        </w:rPr>
        <w:t>7.5.1 采购人应当自成交通知书发出之日起30日内，按照单一来源采购文件和成交供应商响应文件的规定，与成交供应商签订书面合同。所签订的合同不得对单一来源采购文件确定的事项和成交供应商响应文件作实质性修改。采购人不得向成交供应商提出任何不合理的要求作为签订合同的条件。</w:t>
      </w:r>
    </w:p>
    <w:p w14:paraId="177814E6">
      <w:pPr>
        <w:keepNext w:val="0"/>
        <w:keepLines w:val="0"/>
        <w:pageBreakBefore w:val="0"/>
        <w:widowControl/>
        <w:kinsoku/>
        <w:wordWrap/>
        <w:overflowPunct/>
        <w:topLinePunct w:val="0"/>
        <w:autoSpaceDE/>
        <w:autoSpaceDN/>
        <w:bidi w:val="0"/>
        <w:adjustRightInd/>
        <w:snapToGrid/>
        <w:spacing w:line="480" w:lineRule="exact"/>
        <w:ind w:firstLine="420" w:firstLineChars="200"/>
        <w:textAlignment w:val="auto"/>
        <w:rPr>
          <w:rFonts w:hint="eastAsia" w:ascii="宋体" w:hAnsi="宋体" w:cs="Times New Roman"/>
          <w:color w:val="auto"/>
          <w:sz w:val="21"/>
          <w:szCs w:val="21"/>
          <w:highlight w:val="none"/>
          <w:lang w:val="en-US" w:eastAsia="zh-CN"/>
        </w:rPr>
      </w:pPr>
      <w:r>
        <w:rPr>
          <w:rFonts w:hint="eastAsia" w:ascii="宋体" w:hAnsi="宋体" w:cs="Times New Roman"/>
          <w:color w:val="auto"/>
          <w:sz w:val="21"/>
          <w:szCs w:val="21"/>
          <w:highlight w:val="none"/>
          <w:lang w:val="en-US" w:eastAsia="zh-CN"/>
        </w:rPr>
        <w:t>7.5.2 成交通知书发出后，采购人不得违法改变成交结果，成交供应商无正当理由不得放弃成交。</w:t>
      </w:r>
    </w:p>
    <w:p w14:paraId="2B4237F0">
      <w:pPr>
        <w:keepNext w:val="0"/>
        <w:keepLines w:val="0"/>
        <w:pageBreakBefore w:val="0"/>
        <w:widowControl/>
        <w:kinsoku/>
        <w:wordWrap/>
        <w:overflowPunct/>
        <w:topLinePunct w:val="0"/>
        <w:autoSpaceDE/>
        <w:autoSpaceDN/>
        <w:bidi w:val="0"/>
        <w:adjustRightInd/>
        <w:snapToGrid/>
        <w:spacing w:line="480" w:lineRule="exact"/>
        <w:ind w:firstLine="420" w:firstLineChars="200"/>
        <w:textAlignment w:val="auto"/>
        <w:rPr>
          <w:rFonts w:hint="eastAsia" w:ascii="宋体" w:hAnsi="宋体" w:cs="Times New Roman"/>
          <w:color w:val="auto"/>
          <w:sz w:val="21"/>
          <w:szCs w:val="21"/>
          <w:highlight w:val="none"/>
          <w:lang w:val="en-US" w:eastAsia="zh-CN"/>
        </w:rPr>
      </w:pPr>
      <w:r>
        <w:rPr>
          <w:rFonts w:hint="eastAsia" w:ascii="宋体" w:hAnsi="宋体" w:cs="Times New Roman"/>
          <w:color w:val="auto"/>
          <w:sz w:val="21"/>
          <w:szCs w:val="21"/>
          <w:highlight w:val="none"/>
          <w:lang w:val="en-US" w:eastAsia="zh-CN"/>
        </w:rPr>
        <w:t>7.5.3联合体成交的，联合体各方应当共同与采购人签订合同，就成交项目向采购人承担连带责任。</w:t>
      </w:r>
    </w:p>
    <w:p w14:paraId="557AAE04">
      <w:pPr>
        <w:pStyle w:val="4"/>
        <w:keepNext/>
        <w:keepLines w:val="0"/>
        <w:pageBreakBefore w:val="0"/>
        <w:widowControl w:val="0"/>
        <w:numPr>
          <w:ilvl w:val="2"/>
          <w:numId w:val="0"/>
        </w:numPr>
        <w:kinsoku/>
        <w:wordWrap/>
        <w:overflowPunct/>
        <w:topLinePunct w:val="0"/>
        <w:autoSpaceDE/>
        <w:autoSpaceDN/>
        <w:bidi w:val="0"/>
        <w:adjustRightInd w:val="0"/>
        <w:snapToGrid/>
        <w:spacing w:before="0" w:beforeLines="50" w:after="0" w:line="360" w:lineRule="auto"/>
        <w:jc w:val="both"/>
        <w:textAlignment w:val="baseline"/>
        <w:rPr>
          <w:rFonts w:hint="eastAsia" w:ascii="Times New Roman" w:hAnsi="Times New Roman" w:eastAsia="Times New Roman" w:cs="Times New Roman"/>
          <w:bCs w:val="0"/>
          <w:color w:val="auto"/>
          <w:kern w:val="0"/>
          <w:szCs w:val="20"/>
          <w:highlight w:val="none"/>
        </w:rPr>
      </w:pPr>
      <w:bookmarkStart w:id="123" w:name="_Toc3896289"/>
      <w:bookmarkEnd w:id="123"/>
      <w:bookmarkStart w:id="124" w:name="_Toc20064"/>
      <w:r>
        <w:rPr>
          <w:rFonts w:hint="eastAsia" w:ascii="Times New Roman" w:hAnsi="Times New Roman" w:eastAsia="Times New Roman" w:cs="Times New Roman"/>
          <w:bCs w:val="0"/>
          <w:color w:val="auto"/>
          <w:kern w:val="0"/>
          <w:szCs w:val="20"/>
          <w:highlight w:val="none"/>
        </w:rPr>
        <w:t>8.询问与答复</w:t>
      </w:r>
      <w:bookmarkEnd w:id="124"/>
    </w:p>
    <w:p w14:paraId="12456BEB">
      <w:pPr>
        <w:keepNext w:val="0"/>
        <w:keepLines w:val="0"/>
        <w:pageBreakBefore w:val="0"/>
        <w:widowControl/>
        <w:kinsoku/>
        <w:wordWrap/>
        <w:overflowPunct/>
        <w:topLinePunct w:val="0"/>
        <w:autoSpaceDE/>
        <w:autoSpaceDN/>
        <w:bidi w:val="0"/>
        <w:adjustRightInd/>
        <w:snapToGrid/>
        <w:spacing w:line="480" w:lineRule="exact"/>
        <w:ind w:firstLine="420" w:firstLineChars="200"/>
        <w:textAlignment w:val="auto"/>
        <w:rPr>
          <w:rFonts w:hint="eastAsia" w:ascii="宋体" w:hAnsi="宋体" w:cs="Times New Roman"/>
          <w:color w:val="auto"/>
          <w:sz w:val="21"/>
          <w:szCs w:val="21"/>
          <w:highlight w:val="none"/>
          <w:lang w:val="en-US" w:eastAsia="zh-CN"/>
        </w:rPr>
      </w:pPr>
      <w:r>
        <w:rPr>
          <w:rFonts w:hint="eastAsia" w:ascii="宋体" w:hAnsi="宋体" w:cs="Times New Roman"/>
          <w:color w:val="auto"/>
          <w:sz w:val="21"/>
          <w:szCs w:val="21"/>
          <w:highlight w:val="none"/>
          <w:lang w:val="en-US" w:eastAsia="zh-CN"/>
        </w:rPr>
        <w:t>供应商对政府采购活动事项有疑问的，可以向采购人提出询问，采购人应当及时作出答复，但答复的内容不得涉及商业秘密。采购人或者采购代理机构应当在3个工作日内对供应商依法提出的询问作出答复。</w:t>
      </w:r>
      <w:bookmarkStart w:id="125" w:name="_Toc3896290"/>
      <w:bookmarkEnd w:id="125"/>
      <w:bookmarkStart w:id="126" w:name="_Toc20692"/>
      <w:bookmarkEnd w:id="126"/>
      <w:bookmarkStart w:id="127" w:name="_Toc11854"/>
      <w:bookmarkEnd w:id="127"/>
      <w:bookmarkStart w:id="128" w:name="_Toc7468711"/>
      <w:bookmarkEnd w:id="128"/>
      <w:bookmarkStart w:id="129" w:name="_Toc20594"/>
      <w:bookmarkEnd w:id="129"/>
      <w:bookmarkStart w:id="130" w:name="_Toc4679278"/>
      <w:bookmarkEnd w:id="130"/>
    </w:p>
    <w:p w14:paraId="37366D4E">
      <w:pPr>
        <w:pStyle w:val="4"/>
        <w:keepNext/>
        <w:keepLines w:val="0"/>
        <w:pageBreakBefore w:val="0"/>
        <w:widowControl w:val="0"/>
        <w:numPr>
          <w:ilvl w:val="2"/>
          <w:numId w:val="0"/>
        </w:numPr>
        <w:kinsoku/>
        <w:wordWrap/>
        <w:overflowPunct/>
        <w:topLinePunct w:val="0"/>
        <w:autoSpaceDE/>
        <w:autoSpaceDN/>
        <w:bidi w:val="0"/>
        <w:adjustRightInd w:val="0"/>
        <w:snapToGrid/>
        <w:spacing w:before="0" w:beforeLines="50" w:after="0" w:line="360" w:lineRule="auto"/>
        <w:jc w:val="both"/>
        <w:textAlignment w:val="baseline"/>
        <w:rPr>
          <w:rFonts w:hint="default" w:ascii="Times New Roman" w:hAnsi="Times New Roman" w:eastAsia="宋体" w:cs="Times New Roman"/>
          <w:bCs w:val="0"/>
          <w:color w:val="auto"/>
          <w:kern w:val="0"/>
          <w:szCs w:val="20"/>
          <w:highlight w:val="none"/>
          <w:lang w:val="en-US" w:eastAsia="zh-CN"/>
        </w:rPr>
      </w:pPr>
      <w:bookmarkStart w:id="131" w:name="_Toc6512"/>
      <w:bookmarkEnd w:id="131"/>
      <w:r>
        <w:rPr>
          <w:rFonts w:hint="eastAsia" w:ascii="Times New Roman" w:hAnsi="Times New Roman" w:eastAsia="Times New Roman" w:cs="Times New Roman"/>
          <w:bCs w:val="0"/>
          <w:color w:val="auto"/>
          <w:kern w:val="0"/>
          <w:szCs w:val="20"/>
          <w:highlight w:val="none"/>
        </w:rPr>
        <w:t>9.质疑接收、回复</w:t>
      </w:r>
      <w:r>
        <w:rPr>
          <w:rFonts w:hint="eastAsia" w:ascii="Times New Roman" w:hAnsi="Times New Roman" w:eastAsia="宋体" w:cs="Times New Roman"/>
          <w:bCs w:val="0"/>
          <w:color w:val="auto"/>
          <w:kern w:val="0"/>
          <w:szCs w:val="20"/>
          <w:highlight w:val="none"/>
          <w:lang w:eastAsia="zh-CN"/>
        </w:rPr>
        <w:t>、</w:t>
      </w:r>
      <w:r>
        <w:rPr>
          <w:rFonts w:hint="eastAsia" w:ascii="Times New Roman" w:hAnsi="Times New Roman" w:eastAsia="宋体" w:cs="Times New Roman"/>
          <w:bCs w:val="0"/>
          <w:color w:val="auto"/>
          <w:kern w:val="0"/>
          <w:szCs w:val="20"/>
          <w:highlight w:val="none"/>
          <w:lang w:val="en-US" w:eastAsia="zh-CN"/>
        </w:rPr>
        <w:t>投诉</w:t>
      </w:r>
    </w:p>
    <w:p w14:paraId="7DDACE9E">
      <w:pPr>
        <w:keepNext w:val="0"/>
        <w:keepLines w:val="0"/>
        <w:pageBreakBefore w:val="0"/>
        <w:widowControl/>
        <w:kinsoku/>
        <w:wordWrap/>
        <w:overflowPunct/>
        <w:topLinePunct w:val="0"/>
        <w:autoSpaceDE/>
        <w:autoSpaceDN/>
        <w:bidi w:val="0"/>
        <w:adjustRightInd/>
        <w:snapToGrid/>
        <w:spacing w:before="0" w:beforeLines="50" w:line="360" w:lineRule="auto"/>
        <w:textAlignment w:val="auto"/>
        <w:rPr>
          <w:rFonts w:hint="eastAsia" w:ascii="宋体" w:hAnsi="宋体" w:cs="Times New Roman"/>
          <w:b/>
          <w:bCs/>
          <w:color w:val="auto"/>
          <w:sz w:val="21"/>
          <w:szCs w:val="21"/>
          <w:highlight w:val="none"/>
        </w:rPr>
      </w:pPr>
      <w:r>
        <w:rPr>
          <w:rFonts w:hint="eastAsia" w:ascii="宋体" w:hAnsi="宋体" w:cs="Times New Roman"/>
          <w:b/>
          <w:bCs/>
          <w:color w:val="auto"/>
          <w:sz w:val="21"/>
          <w:szCs w:val="21"/>
          <w:highlight w:val="none"/>
        </w:rPr>
        <w:t>9.1质疑接收</w:t>
      </w:r>
    </w:p>
    <w:p w14:paraId="7074FE1A">
      <w:pPr>
        <w:keepNext w:val="0"/>
        <w:keepLines w:val="0"/>
        <w:pageBreakBefore w:val="0"/>
        <w:widowControl/>
        <w:kinsoku/>
        <w:wordWrap/>
        <w:overflowPunct/>
        <w:topLinePunct w:val="0"/>
        <w:autoSpaceDE/>
        <w:autoSpaceDN/>
        <w:bidi w:val="0"/>
        <w:adjustRightInd/>
        <w:snapToGrid/>
        <w:spacing w:line="480" w:lineRule="exact"/>
        <w:ind w:firstLine="420" w:firstLineChars="200"/>
        <w:textAlignment w:val="auto"/>
        <w:rPr>
          <w:rFonts w:hint="eastAsia" w:ascii="宋体" w:hAnsi="宋体" w:cs="Times New Roman"/>
          <w:color w:val="auto"/>
          <w:sz w:val="21"/>
          <w:szCs w:val="21"/>
          <w:highlight w:val="none"/>
          <w:lang w:val="en-US" w:eastAsia="zh-CN"/>
        </w:rPr>
      </w:pPr>
      <w:r>
        <w:rPr>
          <w:rFonts w:hint="eastAsia" w:ascii="宋体" w:hAnsi="宋体" w:cs="Times New Roman"/>
          <w:color w:val="auto"/>
          <w:sz w:val="21"/>
          <w:szCs w:val="21"/>
          <w:highlight w:val="none"/>
          <w:lang w:val="en-US" w:eastAsia="zh-CN"/>
        </w:rPr>
        <w:t>9.1.1供应商认为单一来源采购文件、协商过程和成交结果使自己的权益受到损害的，可以根据《中华人民共和国政府采购法》《中华人民共和国政府采购法实施条例》和《政府采购质疑和投诉办法》的有关规定，依法向采购人或其委托的采购代理机构提出质疑。（注：政府采购云平台尚未开通地域，供应商联系代理机构采用书面形式提出）</w:t>
      </w:r>
    </w:p>
    <w:p w14:paraId="48260D4C">
      <w:pPr>
        <w:keepNext w:val="0"/>
        <w:keepLines w:val="0"/>
        <w:pageBreakBefore w:val="0"/>
        <w:widowControl/>
        <w:kinsoku/>
        <w:wordWrap/>
        <w:overflowPunct/>
        <w:topLinePunct w:val="0"/>
        <w:autoSpaceDE/>
        <w:autoSpaceDN/>
        <w:bidi w:val="0"/>
        <w:adjustRightInd/>
        <w:snapToGrid/>
        <w:spacing w:line="480" w:lineRule="exact"/>
        <w:ind w:firstLine="420" w:firstLineChars="200"/>
        <w:textAlignment w:val="auto"/>
        <w:rPr>
          <w:rFonts w:hint="eastAsia" w:ascii="宋体" w:hAnsi="宋体" w:cs="Times New Roman"/>
          <w:color w:val="auto"/>
          <w:sz w:val="21"/>
          <w:szCs w:val="21"/>
          <w:highlight w:val="none"/>
          <w:lang w:val="en-US" w:eastAsia="zh-CN"/>
        </w:rPr>
      </w:pPr>
      <w:r>
        <w:rPr>
          <w:rFonts w:hint="eastAsia" w:ascii="宋体" w:hAnsi="宋体" w:cs="Times New Roman"/>
          <w:color w:val="auto"/>
          <w:sz w:val="21"/>
          <w:szCs w:val="21"/>
          <w:highlight w:val="none"/>
          <w:lang w:val="en-US" w:eastAsia="zh-CN"/>
        </w:rPr>
        <w:t>9.1.2 质疑供应商应按照财政部制定的《政府采购质疑函范本》格式和《政府采购质疑和投诉办法》的要求，在法定质疑期内通过</w:t>
      </w:r>
      <w:r>
        <w:rPr>
          <w:rFonts w:hint="eastAsia" w:ascii="宋体" w:hAnsi="宋体"/>
          <w:color w:val="auto"/>
          <w:kern w:val="2"/>
          <w:sz w:val="21"/>
          <w:szCs w:val="21"/>
          <w:highlight w:val="none"/>
          <w:lang w:val="en-US" w:eastAsia="zh-CN"/>
        </w:rPr>
        <w:t>“政采云”平台（网址：http://www.zcygov.cn）</w:t>
      </w:r>
      <w:r>
        <w:rPr>
          <w:rFonts w:hint="eastAsia" w:ascii="宋体" w:hAnsi="宋体" w:cs="Times New Roman"/>
          <w:color w:val="auto"/>
          <w:sz w:val="21"/>
          <w:szCs w:val="21"/>
          <w:highlight w:val="none"/>
          <w:lang w:val="en-US" w:eastAsia="zh-CN"/>
        </w:rPr>
        <w:t>形式提出质疑，</w:t>
      </w:r>
      <w:r>
        <w:rPr>
          <w:rFonts w:hint="eastAsia" w:ascii="宋体" w:hAnsi="宋体" w:cs="Times New Roman"/>
          <w:b/>
          <w:bCs/>
          <w:color w:val="auto"/>
          <w:sz w:val="21"/>
          <w:szCs w:val="21"/>
          <w:highlight w:val="none"/>
          <w:lang w:val="en-US" w:eastAsia="zh-CN"/>
        </w:rPr>
        <w:t>针对同一采购程序环节的质疑应一次性提出</w:t>
      </w:r>
      <w:r>
        <w:rPr>
          <w:rFonts w:hint="eastAsia" w:ascii="宋体" w:hAnsi="宋体" w:cs="Times New Roman"/>
          <w:color w:val="auto"/>
          <w:sz w:val="21"/>
          <w:szCs w:val="21"/>
          <w:highlight w:val="none"/>
          <w:lang w:val="en-US" w:eastAsia="zh-CN"/>
        </w:rPr>
        <w:t>。</w:t>
      </w:r>
    </w:p>
    <w:p w14:paraId="1E75707C">
      <w:pPr>
        <w:keepNext w:val="0"/>
        <w:keepLines w:val="0"/>
        <w:pageBreakBefore w:val="0"/>
        <w:widowControl/>
        <w:kinsoku/>
        <w:wordWrap/>
        <w:overflowPunct/>
        <w:topLinePunct w:val="0"/>
        <w:autoSpaceDE/>
        <w:autoSpaceDN/>
        <w:bidi w:val="0"/>
        <w:adjustRightInd/>
        <w:snapToGrid/>
        <w:spacing w:line="480" w:lineRule="exact"/>
        <w:ind w:firstLine="420" w:firstLineChars="200"/>
        <w:textAlignment w:val="auto"/>
        <w:rPr>
          <w:rFonts w:hint="eastAsia" w:ascii="宋体" w:hAnsi="宋体" w:cs="Times New Roman"/>
          <w:color w:val="auto"/>
          <w:sz w:val="21"/>
          <w:szCs w:val="21"/>
          <w:highlight w:val="none"/>
          <w:lang w:val="en-US" w:eastAsia="zh-CN"/>
        </w:rPr>
      </w:pPr>
      <w:r>
        <w:rPr>
          <w:rFonts w:hint="eastAsia" w:ascii="宋体" w:hAnsi="宋体" w:cs="Times New Roman"/>
          <w:color w:val="auto"/>
          <w:sz w:val="21"/>
          <w:szCs w:val="21"/>
          <w:highlight w:val="none"/>
          <w:lang w:val="en-US" w:eastAsia="zh-CN"/>
        </w:rPr>
        <w:t>超出法定质疑期的、重复提出的、分次提出的或内容、形式不符合《政府采购质疑和投诉办法》的，质疑供应商将依法承担不利后果。</w:t>
      </w:r>
    </w:p>
    <w:p w14:paraId="485C3EC2">
      <w:pPr>
        <w:keepNext w:val="0"/>
        <w:keepLines w:val="0"/>
        <w:pageBreakBefore w:val="0"/>
        <w:widowControl/>
        <w:kinsoku/>
        <w:wordWrap/>
        <w:overflowPunct/>
        <w:topLinePunct w:val="0"/>
        <w:autoSpaceDE/>
        <w:autoSpaceDN/>
        <w:bidi w:val="0"/>
        <w:adjustRightInd/>
        <w:snapToGrid/>
        <w:spacing w:line="480" w:lineRule="exact"/>
        <w:ind w:firstLine="420" w:firstLineChars="200"/>
        <w:textAlignment w:val="auto"/>
        <w:rPr>
          <w:rFonts w:hint="eastAsia" w:ascii="宋体" w:hAnsi="宋体" w:cs="Times New Roman"/>
          <w:b w:val="0"/>
          <w:bCs w:val="0"/>
          <w:color w:val="auto"/>
          <w:sz w:val="21"/>
          <w:szCs w:val="21"/>
          <w:highlight w:val="none"/>
          <w:lang w:val="en-US" w:eastAsia="zh-CN"/>
        </w:rPr>
      </w:pPr>
      <w:r>
        <w:rPr>
          <w:rFonts w:hint="eastAsia" w:ascii="宋体" w:hAnsi="宋体" w:cs="Times New Roman"/>
          <w:b w:val="0"/>
          <w:bCs w:val="0"/>
          <w:color w:val="auto"/>
          <w:sz w:val="21"/>
          <w:szCs w:val="21"/>
          <w:highlight w:val="none"/>
          <w:lang w:val="en-US" w:eastAsia="zh-CN"/>
        </w:rPr>
        <w:t>9.1.3 接收质疑函的方式、联系部门、联系电话和通讯地址</w:t>
      </w:r>
    </w:p>
    <w:p w14:paraId="1C8BB1CD">
      <w:pPr>
        <w:keepNext w:val="0"/>
        <w:keepLines w:val="0"/>
        <w:pageBreakBefore w:val="0"/>
        <w:widowControl/>
        <w:kinsoku/>
        <w:wordWrap/>
        <w:overflowPunct/>
        <w:topLinePunct w:val="0"/>
        <w:autoSpaceDE/>
        <w:autoSpaceDN/>
        <w:bidi w:val="0"/>
        <w:adjustRightInd/>
        <w:snapToGrid/>
        <w:spacing w:line="480" w:lineRule="exact"/>
        <w:ind w:firstLine="420" w:firstLineChars="200"/>
        <w:textAlignment w:val="auto"/>
        <w:rPr>
          <w:rFonts w:hint="eastAsia" w:ascii="宋体" w:hAnsi="宋体" w:cs="Times New Roman"/>
          <w:b w:val="0"/>
          <w:bCs w:val="0"/>
          <w:color w:val="auto"/>
          <w:sz w:val="21"/>
          <w:szCs w:val="21"/>
          <w:highlight w:val="none"/>
          <w:lang w:val="en-US" w:eastAsia="zh-CN"/>
        </w:rPr>
      </w:pPr>
      <w:r>
        <w:rPr>
          <w:rFonts w:hint="eastAsia" w:ascii="宋体" w:hAnsi="宋体" w:cs="Times New Roman"/>
          <w:b w:val="0"/>
          <w:bCs w:val="0"/>
          <w:color w:val="auto"/>
          <w:sz w:val="21"/>
          <w:szCs w:val="21"/>
          <w:highlight w:val="none"/>
          <w:lang w:val="en-US" w:eastAsia="zh-CN"/>
        </w:rPr>
        <w:t>接收质疑函的方式：以书面形式提交，邮寄送达的以签收日期为准。</w:t>
      </w:r>
    </w:p>
    <w:p w14:paraId="1D44AE3B">
      <w:pPr>
        <w:keepNext w:val="0"/>
        <w:keepLines w:val="0"/>
        <w:pageBreakBefore w:val="0"/>
        <w:widowControl/>
        <w:kinsoku/>
        <w:wordWrap/>
        <w:overflowPunct/>
        <w:topLinePunct w:val="0"/>
        <w:autoSpaceDE/>
        <w:autoSpaceDN/>
        <w:bidi w:val="0"/>
        <w:adjustRightInd/>
        <w:snapToGrid/>
        <w:spacing w:line="480" w:lineRule="exact"/>
        <w:ind w:firstLine="420" w:firstLineChars="200"/>
        <w:textAlignment w:val="auto"/>
        <w:rPr>
          <w:rFonts w:hint="eastAsia" w:ascii="宋体" w:hAnsi="宋体" w:cs="Times New Roman"/>
          <w:b w:val="0"/>
          <w:bCs w:val="0"/>
          <w:color w:val="auto"/>
          <w:sz w:val="21"/>
          <w:szCs w:val="21"/>
          <w:highlight w:val="none"/>
          <w:lang w:val="en-US" w:eastAsia="zh-CN"/>
        </w:rPr>
      </w:pPr>
      <w:r>
        <w:rPr>
          <w:rFonts w:hint="eastAsia" w:ascii="宋体" w:hAnsi="宋体" w:cs="Times New Roman"/>
          <w:b w:val="0"/>
          <w:bCs w:val="0"/>
          <w:color w:val="auto"/>
          <w:sz w:val="21"/>
          <w:szCs w:val="21"/>
          <w:highlight w:val="none"/>
          <w:lang w:val="en-US" w:eastAsia="zh-CN"/>
        </w:rPr>
        <w:t>联系部门：办公室</w:t>
      </w:r>
    </w:p>
    <w:p w14:paraId="27A895FE">
      <w:pPr>
        <w:keepNext w:val="0"/>
        <w:keepLines w:val="0"/>
        <w:pageBreakBefore w:val="0"/>
        <w:widowControl/>
        <w:kinsoku/>
        <w:wordWrap/>
        <w:overflowPunct/>
        <w:topLinePunct w:val="0"/>
        <w:autoSpaceDE/>
        <w:autoSpaceDN/>
        <w:bidi w:val="0"/>
        <w:adjustRightInd/>
        <w:snapToGrid/>
        <w:spacing w:line="480" w:lineRule="exact"/>
        <w:ind w:firstLine="420" w:firstLineChars="200"/>
        <w:textAlignment w:val="auto"/>
        <w:rPr>
          <w:rFonts w:hint="eastAsia" w:ascii="宋体" w:hAnsi="宋体" w:cs="Times New Roman"/>
          <w:b w:val="0"/>
          <w:bCs w:val="0"/>
          <w:color w:val="auto"/>
          <w:sz w:val="21"/>
          <w:szCs w:val="21"/>
          <w:highlight w:val="none"/>
          <w:lang w:val="en-US" w:eastAsia="zh-CN"/>
        </w:rPr>
      </w:pPr>
      <w:r>
        <w:rPr>
          <w:rFonts w:hint="eastAsia" w:ascii="宋体" w:hAnsi="宋体" w:cs="Times New Roman"/>
          <w:b w:val="0"/>
          <w:bCs w:val="0"/>
          <w:color w:val="auto"/>
          <w:sz w:val="21"/>
          <w:szCs w:val="21"/>
          <w:highlight w:val="none"/>
          <w:lang w:val="en-US" w:eastAsia="zh-CN"/>
        </w:rPr>
        <w:t>联系电话：13578266575、0692-2273788</w:t>
      </w:r>
    </w:p>
    <w:p w14:paraId="756A8E4D">
      <w:pPr>
        <w:keepNext w:val="0"/>
        <w:keepLines w:val="0"/>
        <w:pageBreakBefore w:val="0"/>
        <w:widowControl/>
        <w:kinsoku/>
        <w:wordWrap/>
        <w:overflowPunct/>
        <w:topLinePunct w:val="0"/>
        <w:autoSpaceDE/>
        <w:autoSpaceDN/>
        <w:bidi w:val="0"/>
        <w:adjustRightInd/>
        <w:snapToGrid/>
        <w:spacing w:line="480" w:lineRule="exact"/>
        <w:ind w:firstLine="420" w:firstLineChars="200"/>
        <w:textAlignment w:val="auto"/>
        <w:rPr>
          <w:rFonts w:hint="eastAsia" w:ascii="宋体" w:hAnsi="宋体" w:cs="Times New Roman"/>
          <w:b w:val="0"/>
          <w:bCs w:val="0"/>
          <w:color w:val="auto"/>
          <w:sz w:val="21"/>
          <w:szCs w:val="21"/>
          <w:highlight w:val="none"/>
          <w:lang w:val="en-US" w:eastAsia="zh-CN"/>
        </w:rPr>
      </w:pPr>
      <w:r>
        <w:rPr>
          <w:rFonts w:hint="eastAsia" w:ascii="宋体" w:hAnsi="宋体" w:cs="Times New Roman"/>
          <w:b w:val="0"/>
          <w:bCs w:val="0"/>
          <w:color w:val="auto"/>
          <w:sz w:val="21"/>
          <w:szCs w:val="21"/>
          <w:highlight w:val="none"/>
          <w:lang w:val="en-US" w:eastAsia="zh-CN"/>
        </w:rPr>
        <w:t>通讯地址：云南省德宏州芒市榕树北路5号（云南立友工程咨询有限公司3楼办公室）。</w:t>
      </w:r>
    </w:p>
    <w:p w14:paraId="00BFEBC2">
      <w:pPr>
        <w:keepNext w:val="0"/>
        <w:keepLines w:val="0"/>
        <w:pageBreakBefore w:val="0"/>
        <w:widowControl/>
        <w:kinsoku/>
        <w:wordWrap/>
        <w:overflowPunct/>
        <w:topLinePunct w:val="0"/>
        <w:autoSpaceDE/>
        <w:autoSpaceDN/>
        <w:bidi w:val="0"/>
        <w:adjustRightInd/>
        <w:snapToGrid/>
        <w:spacing w:before="0" w:beforeLines="100" w:line="360" w:lineRule="auto"/>
        <w:textAlignment w:val="auto"/>
        <w:rPr>
          <w:rFonts w:hint="eastAsia" w:ascii="宋体" w:hAnsi="宋体" w:cs="Times New Roman"/>
          <w:b/>
          <w:bCs/>
          <w:color w:val="auto"/>
          <w:sz w:val="21"/>
          <w:szCs w:val="21"/>
          <w:highlight w:val="none"/>
        </w:rPr>
      </w:pPr>
      <w:r>
        <w:rPr>
          <w:rFonts w:hint="eastAsia" w:ascii="宋体" w:hAnsi="宋体" w:cs="Times New Roman"/>
          <w:b/>
          <w:bCs/>
          <w:color w:val="auto"/>
          <w:sz w:val="21"/>
          <w:szCs w:val="21"/>
          <w:highlight w:val="none"/>
        </w:rPr>
        <w:t>9.2质疑回复</w:t>
      </w:r>
    </w:p>
    <w:p w14:paraId="6DD0A7BB">
      <w:pPr>
        <w:keepNext w:val="0"/>
        <w:keepLines w:val="0"/>
        <w:pageBreakBefore w:val="0"/>
        <w:widowControl/>
        <w:kinsoku/>
        <w:wordWrap/>
        <w:overflowPunct/>
        <w:topLinePunct w:val="0"/>
        <w:autoSpaceDE/>
        <w:autoSpaceDN/>
        <w:bidi w:val="0"/>
        <w:adjustRightInd/>
        <w:snapToGrid/>
        <w:spacing w:line="480" w:lineRule="exact"/>
        <w:ind w:firstLine="420" w:firstLineChars="200"/>
        <w:textAlignment w:val="auto"/>
        <w:rPr>
          <w:rFonts w:hint="eastAsia" w:ascii="宋体" w:hAnsi="宋体" w:cs="Times New Roman"/>
          <w:color w:val="auto"/>
          <w:sz w:val="21"/>
          <w:szCs w:val="21"/>
          <w:highlight w:val="none"/>
          <w:lang w:val="en-US" w:eastAsia="zh-CN"/>
        </w:rPr>
      </w:pPr>
      <w:r>
        <w:rPr>
          <w:rFonts w:hint="eastAsia" w:ascii="宋体" w:hAnsi="宋体" w:cs="Times New Roman"/>
          <w:color w:val="auto"/>
          <w:sz w:val="21"/>
          <w:szCs w:val="21"/>
          <w:highlight w:val="none"/>
          <w:lang w:val="en-US" w:eastAsia="zh-CN"/>
        </w:rPr>
        <w:t>采购人、采购代理机构不得拒收质疑供应商在法定质疑期内发出的质疑函，应当在收到质疑函后7个工作日内作出答复，并通过“政府采购云平台（https://www.zcygov.cn/）”回复质疑供应商和其他有关供应商。（注：政府采购云平台尚未开通地域，代理机构采用邮件或邮寄方式以书面形式回复）。</w:t>
      </w:r>
    </w:p>
    <w:p w14:paraId="318051DE">
      <w:pPr>
        <w:pStyle w:val="4"/>
        <w:keepNext/>
        <w:keepLines w:val="0"/>
        <w:pageBreakBefore w:val="0"/>
        <w:widowControl w:val="0"/>
        <w:numPr>
          <w:ilvl w:val="2"/>
          <w:numId w:val="0"/>
        </w:numPr>
        <w:kinsoku/>
        <w:wordWrap/>
        <w:overflowPunct/>
        <w:topLinePunct w:val="0"/>
        <w:autoSpaceDE/>
        <w:autoSpaceDN/>
        <w:bidi w:val="0"/>
        <w:adjustRightInd w:val="0"/>
        <w:snapToGrid/>
        <w:spacing w:before="0" w:beforeLines="50" w:after="0" w:line="360" w:lineRule="auto"/>
        <w:jc w:val="both"/>
        <w:textAlignment w:val="baseline"/>
        <w:rPr>
          <w:rFonts w:hint="eastAsia" w:ascii="Times New Roman" w:hAnsi="Times New Roman" w:eastAsia="Times New Roman" w:cs="Times New Roman"/>
          <w:bCs w:val="0"/>
          <w:color w:val="auto"/>
          <w:kern w:val="0"/>
          <w:szCs w:val="20"/>
          <w:highlight w:val="none"/>
        </w:rPr>
      </w:pPr>
      <w:bookmarkStart w:id="132" w:name="_Toc3896291"/>
      <w:bookmarkEnd w:id="132"/>
      <w:bookmarkStart w:id="133" w:name="_Toc7852"/>
      <w:r>
        <w:rPr>
          <w:rFonts w:hint="eastAsia" w:ascii="Times New Roman" w:hAnsi="Times New Roman" w:eastAsia="Times New Roman" w:cs="Times New Roman"/>
          <w:bCs w:val="0"/>
          <w:color w:val="auto"/>
          <w:kern w:val="0"/>
          <w:szCs w:val="20"/>
          <w:highlight w:val="none"/>
        </w:rPr>
        <w:t>10.纪律和监督</w:t>
      </w:r>
      <w:bookmarkEnd w:id="133"/>
    </w:p>
    <w:p w14:paraId="5E4044E1">
      <w:pPr>
        <w:keepNext w:val="0"/>
        <w:keepLines w:val="0"/>
        <w:pageBreakBefore w:val="0"/>
        <w:widowControl/>
        <w:kinsoku/>
        <w:wordWrap/>
        <w:overflowPunct/>
        <w:topLinePunct w:val="0"/>
        <w:autoSpaceDE/>
        <w:autoSpaceDN/>
        <w:bidi w:val="0"/>
        <w:adjustRightInd/>
        <w:snapToGrid/>
        <w:spacing w:before="0" w:beforeLines="50" w:line="360" w:lineRule="auto"/>
        <w:textAlignment w:val="auto"/>
        <w:rPr>
          <w:rFonts w:hint="eastAsia" w:ascii="宋体" w:hAnsi="宋体" w:cs="Times New Roman"/>
          <w:b/>
          <w:bCs/>
          <w:color w:val="auto"/>
          <w:sz w:val="21"/>
          <w:szCs w:val="21"/>
          <w:highlight w:val="none"/>
        </w:rPr>
      </w:pPr>
      <w:bookmarkStart w:id="134" w:name="_Toc453"/>
      <w:bookmarkEnd w:id="134"/>
      <w:bookmarkStart w:id="135" w:name="_Toc14990"/>
      <w:r>
        <w:rPr>
          <w:rFonts w:hint="eastAsia" w:ascii="宋体" w:hAnsi="宋体" w:cs="Times New Roman"/>
          <w:b/>
          <w:bCs/>
          <w:color w:val="auto"/>
          <w:sz w:val="21"/>
          <w:szCs w:val="21"/>
          <w:highlight w:val="none"/>
        </w:rPr>
        <w:t>10.1 对采购人的纪律要求</w:t>
      </w:r>
      <w:bookmarkEnd w:id="135"/>
    </w:p>
    <w:p w14:paraId="1225620C">
      <w:pPr>
        <w:keepNext w:val="0"/>
        <w:keepLines w:val="0"/>
        <w:pageBreakBefore w:val="0"/>
        <w:widowControl/>
        <w:kinsoku/>
        <w:wordWrap/>
        <w:overflowPunct/>
        <w:topLinePunct w:val="0"/>
        <w:autoSpaceDE/>
        <w:autoSpaceDN/>
        <w:bidi w:val="0"/>
        <w:adjustRightInd/>
        <w:snapToGrid/>
        <w:spacing w:line="480" w:lineRule="exact"/>
        <w:ind w:firstLine="420" w:firstLineChars="200"/>
        <w:textAlignment w:val="auto"/>
        <w:rPr>
          <w:rFonts w:hint="eastAsia" w:ascii="宋体" w:hAnsi="宋体" w:cs="Times New Roman"/>
          <w:color w:val="auto"/>
          <w:sz w:val="21"/>
          <w:szCs w:val="21"/>
          <w:highlight w:val="none"/>
          <w:lang w:val="en-US" w:eastAsia="zh-CN"/>
        </w:rPr>
      </w:pPr>
      <w:r>
        <w:rPr>
          <w:rFonts w:hint="eastAsia" w:ascii="宋体" w:hAnsi="宋体" w:cs="Times New Roman"/>
          <w:color w:val="auto"/>
          <w:sz w:val="21"/>
          <w:szCs w:val="21"/>
          <w:highlight w:val="none"/>
          <w:lang w:val="en-US" w:eastAsia="zh-CN"/>
        </w:rPr>
        <w:t>（1）按照《政府采购非招标采购方式管理办法》（财政部第74号令）的规定编制采购需求；</w:t>
      </w:r>
    </w:p>
    <w:p w14:paraId="763AF323">
      <w:pPr>
        <w:keepNext w:val="0"/>
        <w:keepLines w:val="0"/>
        <w:pageBreakBefore w:val="0"/>
        <w:widowControl/>
        <w:kinsoku/>
        <w:wordWrap/>
        <w:overflowPunct/>
        <w:topLinePunct w:val="0"/>
        <w:autoSpaceDE/>
        <w:autoSpaceDN/>
        <w:bidi w:val="0"/>
        <w:adjustRightInd/>
        <w:snapToGrid/>
        <w:spacing w:line="480" w:lineRule="exact"/>
        <w:ind w:firstLine="420" w:firstLineChars="200"/>
        <w:textAlignment w:val="auto"/>
        <w:rPr>
          <w:rFonts w:hint="eastAsia" w:ascii="宋体" w:hAnsi="宋体" w:cs="Times New Roman"/>
          <w:color w:val="auto"/>
          <w:sz w:val="21"/>
          <w:szCs w:val="21"/>
          <w:highlight w:val="none"/>
          <w:lang w:val="en-US" w:eastAsia="zh-CN"/>
        </w:rPr>
      </w:pPr>
      <w:r>
        <w:rPr>
          <w:rFonts w:hint="eastAsia" w:ascii="宋体" w:hAnsi="宋体" w:cs="Times New Roman"/>
          <w:color w:val="auto"/>
          <w:sz w:val="21"/>
          <w:szCs w:val="21"/>
          <w:highlight w:val="none"/>
          <w:lang w:val="en-US" w:eastAsia="zh-CN"/>
        </w:rPr>
        <w:t>（2）采购人不得向供应商索要或者接受其给予的赠品、回扣或者与采购无关的其他商品、服务；</w:t>
      </w:r>
    </w:p>
    <w:p w14:paraId="441353C4">
      <w:pPr>
        <w:keepNext w:val="0"/>
        <w:keepLines w:val="0"/>
        <w:pageBreakBefore w:val="0"/>
        <w:widowControl/>
        <w:kinsoku/>
        <w:wordWrap/>
        <w:overflowPunct/>
        <w:topLinePunct w:val="0"/>
        <w:autoSpaceDE/>
        <w:autoSpaceDN/>
        <w:bidi w:val="0"/>
        <w:adjustRightInd/>
        <w:snapToGrid/>
        <w:spacing w:line="480" w:lineRule="exact"/>
        <w:ind w:firstLine="420" w:firstLineChars="200"/>
        <w:textAlignment w:val="auto"/>
        <w:rPr>
          <w:rFonts w:hint="eastAsia" w:ascii="宋体" w:hAnsi="宋体" w:cs="Times New Roman"/>
          <w:color w:val="auto"/>
          <w:sz w:val="21"/>
          <w:szCs w:val="21"/>
          <w:highlight w:val="none"/>
          <w:lang w:val="en-US" w:eastAsia="zh-CN"/>
        </w:rPr>
      </w:pPr>
      <w:r>
        <w:rPr>
          <w:rFonts w:hint="eastAsia" w:ascii="宋体" w:hAnsi="宋体" w:cs="Times New Roman"/>
          <w:color w:val="auto"/>
          <w:sz w:val="21"/>
          <w:szCs w:val="21"/>
          <w:highlight w:val="none"/>
          <w:lang w:val="en-US" w:eastAsia="zh-CN"/>
        </w:rPr>
        <w:t>（3）在规定时间内确定成交供应商；</w:t>
      </w:r>
    </w:p>
    <w:p w14:paraId="5325D19C">
      <w:pPr>
        <w:keepNext w:val="0"/>
        <w:keepLines w:val="0"/>
        <w:pageBreakBefore w:val="0"/>
        <w:widowControl/>
        <w:kinsoku/>
        <w:wordWrap/>
        <w:overflowPunct/>
        <w:topLinePunct w:val="0"/>
        <w:autoSpaceDE/>
        <w:autoSpaceDN/>
        <w:bidi w:val="0"/>
        <w:adjustRightInd/>
        <w:snapToGrid/>
        <w:spacing w:line="480" w:lineRule="exact"/>
        <w:ind w:firstLine="420" w:firstLineChars="200"/>
        <w:textAlignment w:val="auto"/>
        <w:rPr>
          <w:rFonts w:hint="eastAsia" w:ascii="宋体" w:hAnsi="宋体" w:cs="Times New Roman"/>
          <w:color w:val="auto"/>
          <w:sz w:val="21"/>
          <w:szCs w:val="21"/>
          <w:highlight w:val="none"/>
          <w:lang w:val="en-US" w:eastAsia="zh-CN"/>
        </w:rPr>
      </w:pPr>
      <w:r>
        <w:rPr>
          <w:rFonts w:hint="eastAsia" w:ascii="宋体" w:hAnsi="宋体" w:cs="Times New Roman"/>
          <w:color w:val="auto"/>
          <w:sz w:val="21"/>
          <w:szCs w:val="21"/>
          <w:highlight w:val="none"/>
          <w:lang w:val="en-US" w:eastAsia="zh-CN"/>
        </w:rPr>
        <w:t>（4）不得向成交供应商提出不合理要求作为签订合同条件。</w:t>
      </w:r>
    </w:p>
    <w:p w14:paraId="45CC417F">
      <w:pPr>
        <w:keepNext w:val="0"/>
        <w:keepLines w:val="0"/>
        <w:pageBreakBefore w:val="0"/>
        <w:widowControl/>
        <w:kinsoku/>
        <w:wordWrap/>
        <w:overflowPunct/>
        <w:topLinePunct w:val="0"/>
        <w:autoSpaceDE/>
        <w:autoSpaceDN/>
        <w:bidi w:val="0"/>
        <w:adjustRightInd/>
        <w:snapToGrid/>
        <w:spacing w:before="0" w:beforeLines="100" w:line="360" w:lineRule="auto"/>
        <w:textAlignment w:val="auto"/>
        <w:rPr>
          <w:rFonts w:hint="eastAsia" w:ascii="宋体" w:hAnsi="宋体" w:cs="Times New Roman"/>
          <w:b/>
          <w:bCs/>
          <w:color w:val="auto"/>
          <w:sz w:val="21"/>
          <w:szCs w:val="21"/>
          <w:highlight w:val="none"/>
        </w:rPr>
      </w:pPr>
      <w:bookmarkStart w:id="136" w:name="_Toc20446"/>
      <w:bookmarkEnd w:id="136"/>
      <w:bookmarkStart w:id="137" w:name="_Toc14876"/>
      <w:r>
        <w:rPr>
          <w:rFonts w:hint="eastAsia" w:ascii="宋体" w:hAnsi="宋体" w:cs="Times New Roman"/>
          <w:b/>
          <w:bCs/>
          <w:color w:val="auto"/>
          <w:sz w:val="21"/>
          <w:szCs w:val="21"/>
          <w:highlight w:val="none"/>
        </w:rPr>
        <w:t>10.2 对供应商的纪律要求</w:t>
      </w:r>
      <w:bookmarkEnd w:id="137"/>
    </w:p>
    <w:p w14:paraId="79EC398F">
      <w:pPr>
        <w:keepNext w:val="0"/>
        <w:keepLines w:val="0"/>
        <w:pageBreakBefore w:val="0"/>
        <w:widowControl/>
        <w:kinsoku/>
        <w:wordWrap/>
        <w:overflowPunct/>
        <w:topLinePunct w:val="0"/>
        <w:autoSpaceDE/>
        <w:autoSpaceDN/>
        <w:bidi w:val="0"/>
        <w:adjustRightInd/>
        <w:snapToGrid/>
        <w:spacing w:line="480" w:lineRule="exact"/>
        <w:ind w:firstLine="420" w:firstLineChars="200"/>
        <w:textAlignment w:val="auto"/>
        <w:rPr>
          <w:rFonts w:hint="eastAsia" w:ascii="宋体" w:hAnsi="宋体" w:cs="Times New Roman"/>
          <w:color w:val="auto"/>
          <w:sz w:val="21"/>
          <w:szCs w:val="21"/>
          <w:highlight w:val="none"/>
          <w:lang w:val="en-US" w:eastAsia="zh-CN"/>
        </w:rPr>
      </w:pPr>
      <w:r>
        <w:rPr>
          <w:rFonts w:hint="eastAsia" w:ascii="宋体" w:hAnsi="宋体" w:cs="Times New Roman"/>
          <w:color w:val="auto"/>
          <w:sz w:val="21"/>
          <w:szCs w:val="21"/>
          <w:highlight w:val="none"/>
          <w:lang w:val="en-US" w:eastAsia="zh-CN"/>
        </w:rPr>
        <w:t>供应商不得相互串通协商或者与采购人串通协商，不得向采购人或者单一来源采购人员行贿谋取成交，不得以他人名义协商或者以其他方式弄虚作假骗取成交；供应商不得以任何方式干扰、影响协商工作。</w:t>
      </w:r>
    </w:p>
    <w:p w14:paraId="1AD0E461">
      <w:pPr>
        <w:pStyle w:val="4"/>
        <w:keepNext/>
        <w:keepLines w:val="0"/>
        <w:pageBreakBefore w:val="0"/>
        <w:widowControl w:val="0"/>
        <w:numPr>
          <w:ilvl w:val="2"/>
          <w:numId w:val="0"/>
        </w:numPr>
        <w:kinsoku/>
        <w:wordWrap/>
        <w:overflowPunct/>
        <w:topLinePunct w:val="0"/>
        <w:autoSpaceDE/>
        <w:autoSpaceDN/>
        <w:bidi w:val="0"/>
        <w:adjustRightInd w:val="0"/>
        <w:snapToGrid/>
        <w:spacing w:before="0" w:beforeLines="50" w:after="0" w:line="360" w:lineRule="auto"/>
        <w:jc w:val="both"/>
        <w:textAlignment w:val="baseline"/>
        <w:rPr>
          <w:rFonts w:hint="eastAsia" w:ascii="Times New Roman" w:hAnsi="Times New Roman" w:eastAsia="Times New Roman" w:cs="Times New Roman"/>
          <w:bCs w:val="0"/>
          <w:color w:val="auto"/>
          <w:kern w:val="0"/>
          <w:szCs w:val="20"/>
          <w:highlight w:val="none"/>
        </w:rPr>
      </w:pPr>
      <w:bookmarkStart w:id="138" w:name="_Toc11354"/>
      <w:bookmarkEnd w:id="138"/>
      <w:bookmarkStart w:id="139" w:name="_Toc17796"/>
      <w:bookmarkEnd w:id="139"/>
      <w:bookmarkStart w:id="140" w:name="_Toc11291"/>
      <w:bookmarkEnd w:id="140"/>
      <w:bookmarkStart w:id="141" w:name="_Toc22639"/>
      <w:bookmarkEnd w:id="141"/>
      <w:bookmarkStart w:id="142" w:name="_Toc14857"/>
      <w:bookmarkEnd w:id="142"/>
      <w:bookmarkStart w:id="143" w:name="_Toc18697"/>
      <w:bookmarkEnd w:id="143"/>
      <w:bookmarkStart w:id="144" w:name="_Toc19873"/>
      <w:bookmarkEnd w:id="144"/>
      <w:bookmarkStart w:id="145" w:name="_Toc3960"/>
      <w:bookmarkEnd w:id="145"/>
      <w:bookmarkStart w:id="146" w:name="_Toc3896292"/>
      <w:bookmarkEnd w:id="146"/>
      <w:bookmarkStart w:id="147" w:name="_Toc24417"/>
      <w:r>
        <w:rPr>
          <w:rFonts w:hint="eastAsia" w:ascii="Times New Roman" w:hAnsi="Times New Roman" w:eastAsia="Times New Roman" w:cs="Times New Roman"/>
          <w:bCs w:val="0"/>
          <w:color w:val="auto"/>
          <w:kern w:val="0"/>
          <w:szCs w:val="20"/>
          <w:highlight w:val="none"/>
        </w:rPr>
        <w:t>11. 需要补充的其他内容</w:t>
      </w:r>
      <w:bookmarkEnd w:id="147"/>
    </w:p>
    <w:p w14:paraId="1B9EE0A7">
      <w:pPr>
        <w:keepNext w:val="0"/>
        <w:keepLines w:val="0"/>
        <w:pageBreakBefore w:val="0"/>
        <w:widowControl/>
        <w:kinsoku/>
        <w:wordWrap/>
        <w:overflowPunct/>
        <w:topLinePunct w:val="0"/>
        <w:autoSpaceDE/>
        <w:autoSpaceDN/>
        <w:bidi w:val="0"/>
        <w:adjustRightInd/>
        <w:snapToGrid/>
        <w:spacing w:line="480" w:lineRule="exact"/>
        <w:ind w:firstLine="420" w:firstLineChars="200"/>
        <w:textAlignment w:val="auto"/>
        <w:rPr>
          <w:rFonts w:ascii="宋体" w:hAnsi="宋体"/>
          <w:color w:val="auto"/>
          <w:sz w:val="21"/>
          <w:szCs w:val="21"/>
          <w:highlight w:val="none"/>
        </w:rPr>
      </w:pPr>
      <w:r>
        <w:rPr>
          <w:rFonts w:hint="eastAsia" w:ascii="宋体" w:hAnsi="宋体" w:cs="Times New Roman"/>
          <w:color w:val="auto"/>
          <w:sz w:val="21"/>
          <w:szCs w:val="21"/>
          <w:highlight w:val="none"/>
          <w:lang w:val="en-US" w:eastAsia="zh-CN"/>
        </w:rPr>
        <w:t>需要补充的其他内容：见协商须知前附表。</w:t>
      </w:r>
    </w:p>
    <w:p w14:paraId="3B6C981C">
      <w:pPr>
        <w:pageBreakBefore w:val="0"/>
        <w:kinsoku/>
        <w:wordWrap/>
        <w:overflowPunct/>
        <w:topLinePunct w:val="0"/>
        <w:autoSpaceDE/>
        <w:autoSpaceDN/>
        <w:bidi w:val="0"/>
        <w:adjustRightInd/>
        <w:snapToGrid/>
        <w:spacing w:line="500" w:lineRule="exact"/>
        <w:textAlignment w:val="auto"/>
        <w:rPr>
          <w:rFonts w:ascii="宋体" w:hAnsi="宋体"/>
          <w:color w:val="auto"/>
          <w:sz w:val="21"/>
          <w:szCs w:val="21"/>
          <w:highlight w:val="none"/>
        </w:rPr>
      </w:pPr>
      <w:r>
        <w:rPr>
          <w:rFonts w:hint="eastAsia" w:ascii="宋体" w:hAnsi="宋体"/>
          <w:color w:val="auto"/>
          <w:sz w:val="21"/>
          <w:szCs w:val="21"/>
          <w:highlight w:val="none"/>
        </w:rPr>
        <w:br w:type="page"/>
      </w:r>
      <w:bookmarkStart w:id="148" w:name="_Toc13313"/>
      <w:bookmarkEnd w:id="148"/>
      <w:bookmarkStart w:id="149" w:name="_Toc31137"/>
      <w:bookmarkEnd w:id="149"/>
    </w:p>
    <w:p w14:paraId="7627DCCE">
      <w:pPr>
        <w:pStyle w:val="2"/>
        <w:keepNext/>
        <w:keepLines/>
        <w:pageBreakBefore w:val="0"/>
        <w:widowControl/>
        <w:kinsoku/>
        <w:wordWrap/>
        <w:overflowPunct/>
        <w:topLinePunct w:val="0"/>
        <w:autoSpaceDE/>
        <w:autoSpaceDN/>
        <w:bidi w:val="0"/>
        <w:adjustRightInd/>
        <w:snapToGrid/>
        <w:spacing w:before="0" w:after="0" w:afterLines="50" w:line="500" w:lineRule="exact"/>
        <w:jc w:val="center"/>
        <w:textAlignment w:val="auto"/>
        <w:rPr>
          <w:rFonts w:hint="eastAsia" w:ascii="宋体" w:hAnsi="宋体" w:eastAsia="宋体"/>
          <w:color w:val="auto"/>
          <w:sz w:val="44"/>
          <w:szCs w:val="44"/>
          <w:highlight w:val="none"/>
          <w:lang w:eastAsia="zh-CN"/>
        </w:rPr>
      </w:pPr>
      <w:bookmarkStart w:id="150" w:name="_Toc5266"/>
      <w:bookmarkEnd w:id="150"/>
      <w:bookmarkStart w:id="151" w:name="_Toc3896293"/>
      <w:bookmarkEnd w:id="151"/>
      <w:bookmarkStart w:id="152" w:name="_Toc5093"/>
      <w:bookmarkStart w:id="153" w:name="_Toc24823"/>
      <w:r>
        <w:rPr>
          <w:rFonts w:hint="eastAsia" w:ascii="宋体" w:hAnsi="宋体"/>
          <w:color w:val="auto"/>
          <w:sz w:val="44"/>
          <w:szCs w:val="44"/>
          <w:highlight w:val="none"/>
        </w:rPr>
        <w:t xml:space="preserve">第三章 </w:t>
      </w:r>
      <w:r>
        <w:rPr>
          <w:rFonts w:hint="eastAsia" w:ascii="宋体" w:hAnsi="宋体"/>
          <w:color w:val="auto"/>
          <w:sz w:val="44"/>
          <w:szCs w:val="44"/>
          <w:highlight w:val="none"/>
          <w:lang w:eastAsia="zh-CN"/>
        </w:rPr>
        <w:t>采购需求</w:t>
      </w:r>
      <w:bookmarkEnd w:id="152"/>
    </w:p>
    <w:p w14:paraId="0C525365">
      <w:pPr>
        <w:keepNext w:val="0"/>
        <w:keepLines w:val="0"/>
        <w:pageBreakBefore w:val="0"/>
        <w:widowControl w:val="0"/>
        <w:numPr>
          <w:ilvl w:val="0"/>
          <w:numId w:val="0"/>
        </w:numPr>
        <w:kinsoku/>
        <w:wordWrap/>
        <w:overflowPunct/>
        <w:topLinePunct w:val="0"/>
        <w:autoSpaceDE/>
        <w:autoSpaceDN/>
        <w:bidi w:val="0"/>
        <w:adjustRightInd/>
        <w:snapToGrid/>
        <w:spacing w:after="0" w:line="500" w:lineRule="exact"/>
        <w:textAlignment w:val="auto"/>
        <w:rPr>
          <w:rFonts w:hint="eastAsia" w:ascii="宋体" w:hAnsi="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一</w:t>
      </w:r>
      <w:r>
        <w:rPr>
          <w:rFonts w:hint="eastAsia" w:ascii="宋体" w:hAnsi="宋体" w:eastAsia="宋体" w:cs="宋体"/>
          <w:b/>
          <w:bCs/>
          <w:color w:val="auto"/>
          <w:sz w:val="21"/>
          <w:szCs w:val="21"/>
          <w:highlight w:val="none"/>
          <w:lang w:val="en-US" w:eastAsia="zh-CN"/>
        </w:rPr>
        <w:t>、采购标的需实现的功能或者目标，以及为落实政府采购政策需满足的要求</w:t>
      </w:r>
    </w:p>
    <w:p w14:paraId="0DCF13DE">
      <w:pPr>
        <w:pStyle w:val="14"/>
        <w:keepNext w:val="0"/>
        <w:keepLines w:val="0"/>
        <w:pageBreakBefore w:val="0"/>
        <w:widowControl/>
        <w:kinsoku/>
        <w:wordWrap/>
        <w:overflowPunct/>
        <w:topLinePunct w:val="0"/>
        <w:autoSpaceDE/>
        <w:autoSpaceDN/>
        <w:bidi w:val="0"/>
        <w:adjustRightInd/>
        <w:snapToGrid/>
        <w:spacing w:after="0" w:line="500" w:lineRule="exact"/>
        <w:ind w:left="0" w:leftChars="0" w:firstLine="420" w:firstLineChars="200"/>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1.采购标的需实现的功能或者目标：</w:t>
      </w:r>
      <w:r>
        <w:rPr>
          <w:rFonts w:hint="eastAsia" w:ascii="宋体" w:hAnsi="宋体" w:cs="宋体"/>
          <w:b w:val="0"/>
          <w:bCs w:val="0"/>
          <w:color w:val="auto"/>
          <w:kern w:val="2"/>
          <w:sz w:val="21"/>
          <w:szCs w:val="21"/>
          <w:highlight w:val="none"/>
          <w:lang w:val="en-US" w:eastAsia="zh-CN" w:bidi="ar-SA"/>
        </w:rPr>
        <w:t>按时、按质、按量完成芒市2026年旱地优质稻示范推广项目。</w:t>
      </w:r>
    </w:p>
    <w:p w14:paraId="76B23907">
      <w:pPr>
        <w:pStyle w:val="14"/>
        <w:keepNext w:val="0"/>
        <w:keepLines w:val="0"/>
        <w:pageBreakBefore w:val="0"/>
        <w:widowControl/>
        <w:kinsoku/>
        <w:wordWrap/>
        <w:overflowPunct/>
        <w:topLinePunct w:val="0"/>
        <w:autoSpaceDE/>
        <w:autoSpaceDN/>
        <w:bidi w:val="0"/>
        <w:adjustRightInd/>
        <w:snapToGrid/>
        <w:spacing w:after="0" w:line="500" w:lineRule="exact"/>
        <w:ind w:left="0" w:leftChars="0" w:firstLine="420" w:firstLineChars="200"/>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2.落实政府采购政策需满足的要求：（1）本项目不属于专门面向中小企业采购的项目；（2）本项目需要落实的政府采购政策：无。</w:t>
      </w:r>
    </w:p>
    <w:p w14:paraId="09D673A0">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left"/>
        <w:textAlignment w:val="auto"/>
        <w:rPr>
          <w:rFonts w:hint="eastAsia" w:ascii="宋体" w:hAnsi="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二、采购标的需执行的国家相关标准、行业标准、地方标准或者其他标准、规范</w:t>
      </w:r>
    </w:p>
    <w:p w14:paraId="2BD18CDD">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依据《中华人民共和国政府采购法》《政府采购非招标采购方式管理办法》、财库〔2019〕38号《财政部关于促进政府采购公平竞争优化营商环境的通知》等相关法律法规，根据芒市农业农村局实际需求，编制采购标准，满足采购人使用需求。</w:t>
      </w:r>
    </w:p>
    <w:p w14:paraId="3FD9B3F3">
      <w:pPr>
        <w:keepNext w:val="0"/>
        <w:keepLines w:val="0"/>
        <w:pageBreakBefore w:val="0"/>
        <w:widowControl w:val="0"/>
        <w:numPr>
          <w:ilvl w:val="0"/>
          <w:numId w:val="3"/>
        </w:numPr>
        <w:kinsoku/>
        <w:wordWrap/>
        <w:overflowPunct/>
        <w:topLinePunct w:val="0"/>
        <w:autoSpaceDE/>
        <w:autoSpaceDN/>
        <w:bidi w:val="0"/>
        <w:adjustRightInd/>
        <w:snapToGrid/>
        <w:spacing w:line="500" w:lineRule="exact"/>
        <w:jc w:val="left"/>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采购标的需满足的质量、安全、技术规格、物理特性等要求</w:t>
      </w:r>
    </w:p>
    <w:p w14:paraId="510AFA55">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芒市农业农村局采购“芒市2026年旱地优质稻示范推广项目”旱地优质稻稻种一批：</w:t>
      </w:r>
    </w:p>
    <w:tbl>
      <w:tblPr>
        <w:tblStyle w:val="24"/>
        <w:tblW w:w="101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1584"/>
        <w:gridCol w:w="3495"/>
        <w:gridCol w:w="915"/>
        <w:gridCol w:w="915"/>
        <w:gridCol w:w="1275"/>
        <w:gridCol w:w="1401"/>
      </w:tblGrid>
      <w:tr w14:paraId="4B3C3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0125" w:type="dxa"/>
            <w:gridSpan w:val="7"/>
            <w:noWrap/>
            <w:vAlign w:val="center"/>
          </w:tcPr>
          <w:p w14:paraId="6226738F">
            <w:pPr>
              <w:widowControl/>
              <w:jc w:val="center"/>
              <w:textAlignment w:val="center"/>
              <w:rPr>
                <w:rFonts w:hint="default" w:ascii="宋体" w:hAnsi="宋体" w:eastAsia="宋体" w:cs="宋体"/>
                <w:b/>
                <w:bCs/>
                <w:color w:val="auto"/>
                <w:kern w:val="0"/>
                <w:sz w:val="21"/>
                <w:szCs w:val="21"/>
                <w:highlight w:val="none"/>
                <w:lang w:val="en-US"/>
              </w:rPr>
            </w:pPr>
            <w:r>
              <w:rPr>
                <w:rFonts w:hint="eastAsia" w:ascii="宋体" w:hAnsi="宋体" w:eastAsia="宋体" w:cs="宋体"/>
                <w:b/>
                <w:bCs/>
                <w:color w:val="auto"/>
                <w:kern w:val="2"/>
                <w:sz w:val="28"/>
                <w:szCs w:val="28"/>
                <w:highlight w:val="none"/>
                <w:lang w:val="en-US" w:eastAsia="zh-CN" w:bidi="ar-SA"/>
              </w:rPr>
              <w:t>芒市2026年旱地优质稻示范推广项目采购清单</w:t>
            </w:r>
          </w:p>
        </w:tc>
      </w:tr>
      <w:tr w14:paraId="33812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540" w:type="dxa"/>
            <w:shd w:val="clear" w:color="auto" w:fill="auto"/>
            <w:noWrap/>
            <w:vAlign w:val="center"/>
          </w:tcPr>
          <w:p w14:paraId="0E5E88CD">
            <w:pPr>
              <w:widowControl/>
              <w:jc w:val="center"/>
              <w:textAlignment w:val="center"/>
              <w:rPr>
                <w:rFonts w:hint="eastAsia" w:ascii="宋体" w:hAnsi="宋体" w:eastAsia="宋体" w:cs="宋体"/>
                <w:b/>
                <w:bCs/>
                <w:color w:val="auto"/>
                <w:kern w:val="0"/>
                <w:sz w:val="21"/>
                <w:szCs w:val="21"/>
                <w:highlight w:val="none"/>
                <w:lang w:val="en-US" w:eastAsia="zh-CN" w:bidi="ar-SA"/>
              </w:rPr>
            </w:pPr>
            <w:r>
              <w:rPr>
                <w:rFonts w:hint="eastAsia" w:ascii="宋体" w:hAnsi="宋体" w:eastAsia="宋体" w:cs="宋体"/>
                <w:b/>
                <w:bCs/>
                <w:color w:val="auto"/>
                <w:kern w:val="0"/>
                <w:sz w:val="21"/>
                <w:szCs w:val="21"/>
                <w:highlight w:val="none"/>
              </w:rPr>
              <w:t>序号</w:t>
            </w:r>
          </w:p>
        </w:tc>
        <w:tc>
          <w:tcPr>
            <w:tcW w:w="1584" w:type="dxa"/>
            <w:shd w:val="clear" w:color="auto" w:fill="auto"/>
            <w:noWrap/>
            <w:vAlign w:val="center"/>
          </w:tcPr>
          <w:p w14:paraId="077A346B">
            <w:pPr>
              <w:widowControl/>
              <w:jc w:val="center"/>
              <w:textAlignment w:val="center"/>
              <w:rPr>
                <w:rFonts w:hint="eastAsia" w:ascii="宋体" w:hAnsi="宋体" w:eastAsia="宋体" w:cs="宋体"/>
                <w:b/>
                <w:bCs/>
                <w:color w:val="auto"/>
                <w:kern w:val="0"/>
                <w:sz w:val="21"/>
                <w:szCs w:val="21"/>
                <w:highlight w:val="none"/>
                <w:lang w:val="en-US" w:eastAsia="zh-CN" w:bidi="ar-SA"/>
              </w:rPr>
            </w:pPr>
            <w:r>
              <w:rPr>
                <w:rFonts w:hint="eastAsia" w:ascii="宋体" w:hAnsi="宋体" w:eastAsia="宋体" w:cs="宋体"/>
                <w:b/>
                <w:bCs/>
                <w:color w:val="auto"/>
                <w:kern w:val="0"/>
                <w:sz w:val="21"/>
                <w:szCs w:val="21"/>
                <w:highlight w:val="none"/>
              </w:rPr>
              <w:t>产品名称</w:t>
            </w:r>
          </w:p>
        </w:tc>
        <w:tc>
          <w:tcPr>
            <w:tcW w:w="3495" w:type="dxa"/>
            <w:shd w:val="clear" w:color="auto" w:fill="auto"/>
            <w:noWrap/>
            <w:vAlign w:val="center"/>
          </w:tcPr>
          <w:p w14:paraId="192BDBC1">
            <w:pPr>
              <w:widowControl/>
              <w:jc w:val="center"/>
              <w:textAlignment w:val="center"/>
              <w:rPr>
                <w:rFonts w:hint="eastAsia" w:ascii="宋体" w:hAnsi="宋体" w:eastAsia="宋体" w:cs="宋体"/>
                <w:b/>
                <w:bCs/>
                <w:color w:val="auto"/>
                <w:sz w:val="21"/>
                <w:szCs w:val="21"/>
                <w:highlight w:val="none"/>
                <w:lang w:val="en-US" w:eastAsia="zh-CN" w:bidi="ar-SA"/>
              </w:rPr>
            </w:pPr>
            <w:r>
              <w:rPr>
                <w:rFonts w:hint="eastAsia" w:ascii="宋体" w:hAnsi="宋体" w:eastAsia="宋体" w:cs="宋体"/>
                <w:b/>
                <w:bCs/>
                <w:color w:val="auto"/>
                <w:sz w:val="21"/>
                <w:szCs w:val="21"/>
                <w:highlight w:val="none"/>
              </w:rPr>
              <w:t>需求参数</w:t>
            </w:r>
          </w:p>
        </w:tc>
        <w:tc>
          <w:tcPr>
            <w:tcW w:w="915" w:type="dxa"/>
            <w:shd w:val="clear" w:color="auto" w:fill="auto"/>
            <w:noWrap/>
            <w:vAlign w:val="center"/>
          </w:tcPr>
          <w:p w14:paraId="39637775">
            <w:pPr>
              <w:widowControl/>
              <w:jc w:val="center"/>
              <w:textAlignment w:val="center"/>
              <w:rPr>
                <w:rFonts w:hint="eastAsia" w:ascii="宋体" w:hAnsi="宋体" w:eastAsia="宋体" w:cs="宋体"/>
                <w:b/>
                <w:bCs/>
                <w:color w:val="auto"/>
                <w:kern w:val="0"/>
                <w:sz w:val="21"/>
                <w:szCs w:val="21"/>
                <w:highlight w:val="none"/>
                <w:lang w:val="en-US" w:eastAsia="zh-CN" w:bidi="ar-SA"/>
              </w:rPr>
            </w:pPr>
            <w:r>
              <w:rPr>
                <w:rFonts w:hint="eastAsia" w:ascii="宋体" w:hAnsi="宋体" w:eastAsia="宋体" w:cs="宋体"/>
                <w:b/>
                <w:bCs/>
                <w:color w:val="auto"/>
                <w:kern w:val="0"/>
                <w:sz w:val="21"/>
                <w:szCs w:val="21"/>
                <w:highlight w:val="none"/>
              </w:rPr>
              <w:t>数量</w:t>
            </w:r>
          </w:p>
        </w:tc>
        <w:tc>
          <w:tcPr>
            <w:tcW w:w="915" w:type="dxa"/>
            <w:shd w:val="clear" w:color="auto" w:fill="auto"/>
            <w:noWrap/>
            <w:vAlign w:val="center"/>
          </w:tcPr>
          <w:p w14:paraId="3EEA3AF5">
            <w:pPr>
              <w:widowControl/>
              <w:jc w:val="center"/>
              <w:textAlignment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计量</w:t>
            </w:r>
          </w:p>
          <w:p w14:paraId="626BD3F9">
            <w:pPr>
              <w:widowControl/>
              <w:jc w:val="center"/>
              <w:textAlignment w:val="center"/>
              <w:rPr>
                <w:rFonts w:hint="eastAsia" w:ascii="宋体" w:hAnsi="宋体" w:eastAsia="宋体" w:cs="宋体"/>
                <w:b/>
                <w:bCs/>
                <w:color w:val="auto"/>
                <w:kern w:val="0"/>
                <w:sz w:val="21"/>
                <w:szCs w:val="21"/>
                <w:highlight w:val="none"/>
                <w:lang w:val="en-US" w:eastAsia="zh-CN" w:bidi="ar-SA"/>
              </w:rPr>
            </w:pPr>
            <w:r>
              <w:rPr>
                <w:rFonts w:hint="eastAsia" w:ascii="宋体" w:hAnsi="宋体" w:eastAsia="宋体" w:cs="宋体"/>
                <w:b/>
                <w:bCs/>
                <w:color w:val="auto"/>
                <w:kern w:val="0"/>
                <w:sz w:val="21"/>
                <w:szCs w:val="21"/>
                <w:highlight w:val="none"/>
              </w:rPr>
              <w:t>单位</w:t>
            </w:r>
          </w:p>
        </w:tc>
        <w:tc>
          <w:tcPr>
            <w:tcW w:w="1275" w:type="dxa"/>
            <w:shd w:val="clear" w:color="auto" w:fill="auto"/>
            <w:noWrap/>
            <w:vAlign w:val="center"/>
          </w:tcPr>
          <w:p w14:paraId="4FC1FA7B">
            <w:pPr>
              <w:widowControl/>
              <w:jc w:val="center"/>
              <w:textAlignment w:val="center"/>
              <w:rPr>
                <w:rFonts w:hint="eastAsia" w:ascii="宋体" w:hAnsi="宋体" w:eastAsia="宋体" w:cs="宋体"/>
                <w:b/>
                <w:bCs/>
                <w:color w:val="auto"/>
                <w:kern w:val="0"/>
                <w:sz w:val="21"/>
                <w:szCs w:val="21"/>
                <w:highlight w:val="none"/>
                <w:lang w:val="en-US" w:eastAsia="zh-CN" w:bidi="ar-SA"/>
              </w:rPr>
            </w:pPr>
            <w:r>
              <w:rPr>
                <w:rFonts w:hint="eastAsia" w:ascii="宋体" w:hAnsi="宋体" w:eastAsia="宋体" w:cs="宋体"/>
                <w:b/>
                <w:bCs/>
                <w:color w:val="auto"/>
                <w:kern w:val="0"/>
                <w:sz w:val="21"/>
                <w:szCs w:val="21"/>
                <w:highlight w:val="none"/>
                <w:lang w:val="en-US" w:eastAsia="zh-CN"/>
              </w:rPr>
              <w:t>单价</w:t>
            </w:r>
            <w:r>
              <w:rPr>
                <w:rFonts w:hint="eastAsia" w:ascii="宋体" w:hAnsi="宋体" w:eastAsia="宋体" w:cs="宋体"/>
                <w:b/>
                <w:bCs/>
                <w:color w:val="auto"/>
                <w:kern w:val="0"/>
                <w:sz w:val="21"/>
                <w:szCs w:val="21"/>
                <w:highlight w:val="none"/>
              </w:rPr>
              <w:t>最高限价（元）</w:t>
            </w:r>
          </w:p>
        </w:tc>
        <w:tc>
          <w:tcPr>
            <w:tcW w:w="1401" w:type="dxa"/>
            <w:shd w:val="clear" w:color="auto" w:fill="auto"/>
            <w:noWrap/>
            <w:vAlign w:val="center"/>
          </w:tcPr>
          <w:p w14:paraId="2E831B47">
            <w:pPr>
              <w:widowControl/>
              <w:jc w:val="center"/>
              <w:textAlignment w:val="center"/>
              <w:rPr>
                <w:rFonts w:hint="eastAsia" w:ascii="宋体" w:hAnsi="宋体" w:eastAsia="宋体" w:cs="宋体"/>
                <w:b/>
                <w:bCs/>
                <w:color w:val="auto"/>
                <w:kern w:val="0"/>
                <w:sz w:val="21"/>
                <w:szCs w:val="21"/>
                <w:highlight w:val="none"/>
                <w:lang w:val="en-US" w:eastAsia="zh-CN" w:bidi="ar-SA"/>
              </w:rPr>
            </w:pPr>
            <w:r>
              <w:rPr>
                <w:rFonts w:hint="eastAsia" w:ascii="宋体" w:hAnsi="宋体" w:eastAsia="宋体" w:cs="宋体"/>
                <w:b/>
                <w:bCs/>
                <w:color w:val="auto"/>
                <w:kern w:val="0"/>
                <w:sz w:val="21"/>
                <w:szCs w:val="21"/>
                <w:highlight w:val="none"/>
                <w:lang w:val="en-US" w:eastAsia="zh-CN"/>
              </w:rPr>
              <w:t>总价</w:t>
            </w:r>
            <w:r>
              <w:rPr>
                <w:rFonts w:hint="eastAsia" w:ascii="宋体" w:hAnsi="宋体" w:eastAsia="宋体" w:cs="宋体"/>
                <w:b/>
                <w:bCs/>
                <w:color w:val="auto"/>
                <w:kern w:val="0"/>
                <w:sz w:val="21"/>
                <w:szCs w:val="21"/>
                <w:highlight w:val="none"/>
              </w:rPr>
              <w:t>最高限价（元）</w:t>
            </w:r>
          </w:p>
        </w:tc>
      </w:tr>
      <w:tr w14:paraId="61BCB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shd w:val="clear" w:color="auto" w:fill="FFFFFF"/>
            <w:noWrap/>
            <w:vAlign w:val="center"/>
          </w:tcPr>
          <w:p w14:paraId="36478885">
            <w:pPr>
              <w:widowControl w:val="0"/>
              <w:jc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1</w:t>
            </w:r>
          </w:p>
        </w:tc>
        <w:tc>
          <w:tcPr>
            <w:tcW w:w="1584" w:type="dxa"/>
            <w:shd w:val="clear" w:color="auto" w:fill="auto"/>
            <w:noWrap/>
            <w:vAlign w:val="center"/>
          </w:tcPr>
          <w:p w14:paraId="43AAB02D">
            <w:pPr>
              <w:pStyle w:val="14"/>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rPr>
              <w:t>滇禾优615</w:t>
            </w:r>
          </w:p>
        </w:tc>
        <w:tc>
          <w:tcPr>
            <w:tcW w:w="3495" w:type="dxa"/>
            <w:noWrap/>
            <w:vAlign w:val="center"/>
          </w:tcPr>
          <w:p w14:paraId="46020580">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采购适宜芒市旱地直播的水稻种子，产量表现良好、抗逆性强、米质优良的水稻杂交种</w:t>
            </w:r>
          </w:p>
        </w:tc>
        <w:tc>
          <w:tcPr>
            <w:tcW w:w="915" w:type="dxa"/>
            <w:shd w:val="clear" w:color="auto" w:fill="FFFFFF"/>
            <w:noWrap/>
            <w:vAlign w:val="center"/>
          </w:tcPr>
          <w:p w14:paraId="09D9F09A">
            <w:pPr>
              <w:keepNext w:val="0"/>
              <w:keepLines w:val="0"/>
              <w:widowControl/>
              <w:suppressLineNumbers w:val="0"/>
              <w:jc w:val="center"/>
              <w:textAlignment w:val="center"/>
              <w:rPr>
                <w:rFonts w:hint="default" w:ascii="宋体" w:hAnsi="宋体" w:eastAsia="宋体" w:cs="宋体"/>
                <w:color w:val="auto"/>
                <w:kern w:val="0"/>
                <w:sz w:val="21"/>
                <w:szCs w:val="21"/>
                <w:highlight w:val="none"/>
                <w:lang w:val="en-US" w:eastAsia="zh-CN" w:bidi="ar-SA"/>
              </w:rPr>
            </w:pPr>
            <w:r>
              <w:rPr>
                <w:rFonts w:hint="eastAsia" w:ascii="宋体" w:hAnsi="宋体" w:eastAsia="宋体" w:cs="宋体"/>
                <w:i w:val="0"/>
                <w:iCs w:val="0"/>
                <w:color w:val="000000"/>
                <w:kern w:val="0"/>
                <w:sz w:val="22"/>
                <w:szCs w:val="22"/>
                <w:u w:val="none"/>
                <w:lang w:val="en-US" w:eastAsia="zh-CN" w:bidi="ar"/>
              </w:rPr>
              <w:t>480</w:t>
            </w:r>
          </w:p>
        </w:tc>
        <w:tc>
          <w:tcPr>
            <w:tcW w:w="915" w:type="dxa"/>
            <w:shd w:val="clear" w:color="auto" w:fill="FFFFFF"/>
            <w:noWrap/>
            <w:vAlign w:val="center"/>
          </w:tcPr>
          <w:p w14:paraId="02737AC0">
            <w:pPr>
              <w:widowControl w:val="0"/>
              <w:jc w:val="center"/>
              <w:rPr>
                <w:rFonts w:hint="eastAsia" w:ascii="宋体" w:hAnsi="宋体" w:eastAsia="宋体" w:cs="宋体"/>
                <w:color w:val="auto"/>
                <w:kern w:val="0"/>
                <w:sz w:val="21"/>
                <w:szCs w:val="21"/>
                <w:highlight w:val="none"/>
                <w:lang w:val="en-US" w:eastAsia="zh-CN" w:bidi="ar-SA"/>
              </w:rPr>
            </w:pPr>
            <w:r>
              <w:rPr>
                <w:rFonts w:hint="eastAsia" w:cs="Times New Roman"/>
                <w:b w:val="0"/>
                <w:bCs w:val="0"/>
                <w:color w:val="auto"/>
                <w:kern w:val="2"/>
                <w:sz w:val="21"/>
                <w:szCs w:val="21"/>
                <w:highlight w:val="none"/>
                <w:vertAlign w:val="baseline"/>
                <w:lang w:val="en-US" w:eastAsia="zh-CN" w:bidi="ar-SA"/>
              </w:rPr>
              <w:t>公斤</w:t>
            </w:r>
          </w:p>
        </w:tc>
        <w:tc>
          <w:tcPr>
            <w:tcW w:w="1275" w:type="dxa"/>
            <w:shd w:val="clear" w:color="auto" w:fill="FFFFFF"/>
            <w:noWrap/>
            <w:vAlign w:val="center"/>
          </w:tcPr>
          <w:p w14:paraId="3CB28F5B">
            <w:pPr>
              <w:widowControl w:val="0"/>
              <w:jc w:val="center"/>
              <w:rPr>
                <w:rFonts w:hint="default" w:ascii="宋体" w:hAnsi="宋体" w:eastAsia="宋体" w:cs="宋体"/>
                <w:color w:val="auto"/>
                <w:kern w:val="0"/>
                <w:sz w:val="21"/>
                <w:szCs w:val="21"/>
                <w:highlight w:val="none"/>
                <w:lang w:val="en-US" w:eastAsia="zh-CN" w:bidi="ar-SA"/>
              </w:rPr>
            </w:pPr>
            <w:r>
              <w:rPr>
                <w:rFonts w:hint="eastAsia" w:ascii="宋体" w:hAnsi="宋体" w:cs="宋体"/>
                <w:b w:val="0"/>
                <w:bCs w:val="0"/>
                <w:color w:val="auto"/>
                <w:sz w:val="21"/>
                <w:szCs w:val="21"/>
                <w:highlight w:val="none"/>
                <w:vertAlign w:val="baseline"/>
                <w:lang w:val="en-US" w:eastAsia="zh-CN"/>
              </w:rPr>
              <w:t>75.00</w:t>
            </w:r>
          </w:p>
        </w:tc>
        <w:tc>
          <w:tcPr>
            <w:tcW w:w="1401" w:type="dxa"/>
            <w:shd w:val="clear" w:color="auto" w:fill="FFFFFF"/>
            <w:noWrap/>
            <w:vAlign w:val="center"/>
          </w:tcPr>
          <w:p w14:paraId="605AB075">
            <w:pPr>
              <w:keepNext w:val="0"/>
              <w:keepLines w:val="0"/>
              <w:widowControl/>
              <w:suppressLineNumbers w:val="0"/>
              <w:jc w:val="center"/>
              <w:textAlignment w:val="center"/>
              <w:rPr>
                <w:rFonts w:hint="default" w:ascii="宋体" w:hAnsi="宋体" w:eastAsia="宋体" w:cs="宋体"/>
                <w:color w:val="auto"/>
                <w:kern w:val="0"/>
                <w:sz w:val="21"/>
                <w:szCs w:val="21"/>
                <w:highlight w:val="none"/>
                <w:lang w:val="en-US" w:eastAsia="zh-CN" w:bidi="ar-SA"/>
              </w:rPr>
            </w:pPr>
            <w:r>
              <w:rPr>
                <w:rFonts w:hint="eastAsia" w:ascii="宋体" w:hAnsi="宋体" w:eastAsia="宋体" w:cs="宋体"/>
                <w:i w:val="0"/>
                <w:iCs w:val="0"/>
                <w:color w:val="000000"/>
                <w:kern w:val="0"/>
                <w:sz w:val="22"/>
                <w:szCs w:val="22"/>
                <w:u w:val="none"/>
                <w:lang w:val="en-US" w:eastAsia="zh-CN" w:bidi="ar"/>
              </w:rPr>
              <w:t>36000</w:t>
            </w:r>
            <w:r>
              <w:rPr>
                <w:rFonts w:hint="eastAsia" w:ascii="宋体" w:hAnsi="宋体" w:cs="宋体"/>
                <w:i w:val="0"/>
                <w:iCs w:val="0"/>
                <w:color w:val="000000"/>
                <w:kern w:val="0"/>
                <w:sz w:val="22"/>
                <w:szCs w:val="22"/>
                <w:u w:val="none"/>
                <w:lang w:val="en-US" w:eastAsia="zh-CN" w:bidi="ar"/>
              </w:rPr>
              <w:t>.00</w:t>
            </w:r>
          </w:p>
        </w:tc>
      </w:tr>
      <w:tr w14:paraId="43265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shd w:val="clear" w:color="auto" w:fill="FFFFFF"/>
            <w:noWrap/>
            <w:vAlign w:val="center"/>
          </w:tcPr>
          <w:p w14:paraId="5E667259">
            <w:pPr>
              <w:widowControl w:val="0"/>
              <w:jc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2</w:t>
            </w:r>
          </w:p>
        </w:tc>
        <w:tc>
          <w:tcPr>
            <w:tcW w:w="1584" w:type="dxa"/>
            <w:shd w:val="clear" w:color="auto" w:fill="auto"/>
            <w:noWrap/>
            <w:vAlign w:val="center"/>
          </w:tcPr>
          <w:p w14:paraId="4B5BF522">
            <w:pPr>
              <w:pStyle w:val="14"/>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rPr>
              <w:t>滇禾优918</w:t>
            </w:r>
          </w:p>
        </w:tc>
        <w:tc>
          <w:tcPr>
            <w:tcW w:w="3495" w:type="dxa"/>
            <w:noWrap/>
            <w:vAlign w:val="center"/>
          </w:tcPr>
          <w:p w14:paraId="49949406">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采购适宜芒市旱地直播的水稻种子，产量表现良好、抗逆性强、米质优良的水稻杂交种</w:t>
            </w:r>
          </w:p>
        </w:tc>
        <w:tc>
          <w:tcPr>
            <w:tcW w:w="915" w:type="dxa"/>
            <w:shd w:val="clear" w:color="auto" w:fill="FFFFFF"/>
            <w:noWrap/>
            <w:vAlign w:val="center"/>
          </w:tcPr>
          <w:p w14:paraId="1A94EBB3">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i w:val="0"/>
                <w:iCs w:val="0"/>
                <w:color w:val="000000"/>
                <w:kern w:val="0"/>
                <w:sz w:val="22"/>
                <w:szCs w:val="22"/>
                <w:u w:val="none"/>
                <w:lang w:val="en-US" w:eastAsia="zh-CN" w:bidi="ar"/>
              </w:rPr>
              <w:t>200</w:t>
            </w:r>
          </w:p>
        </w:tc>
        <w:tc>
          <w:tcPr>
            <w:tcW w:w="915" w:type="dxa"/>
            <w:shd w:val="clear" w:color="auto" w:fill="FFFFFF"/>
            <w:noWrap/>
            <w:vAlign w:val="center"/>
          </w:tcPr>
          <w:p w14:paraId="13BDFF61">
            <w:pPr>
              <w:widowControl w:val="0"/>
              <w:jc w:val="center"/>
              <w:rPr>
                <w:rFonts w:hint="eastAsia" w:ascii="宋体" w:hAnsi="宋体" w:eastAsia="宋体" w:cs="宋体"/>
                <w:color w:val="auto"/>
                <w:kern w:val="0"/>
                <w:sz w:val="21"/>
                <w:szCs w:val="21"/>
                <w:highlight w:val="none"/>
                <w:lang w:val="en-US" w:eastAsia="zh-CN" w:bidi="ar-SA"/>
              </w:rPr>
            </w:pPr>
            <w:r>
              <w:rPr>
                <w:rFonts w:hint="eastAsia" w:cs="Times New Roman"/>
                <w:b w:val="0"/>
                <w:bCs w:val="0"/>
                <w:color w:val="auto"/>
                <w:kern w:val="2"/>
                <w:sz w:val="21"/>
                <w:szCs w:val="21"/>
                <w:highlight w:val="none"/>
                <w:vertAlign w:val="baseline"/>
                <w:lang w:val="en-US" w:eastAsia="zh-CN" w:bidi="ar-SA"/>
              </w:rPr>
              <w:t>公斤</w:t>
            </w:r>
          </w:p>
        </w:tc>
        <w:tc>
          <w:tcPr>
            <w:tcW w:w="1275" w:type="dxa"/>
            <w:shd w:val="clear" w:color="auto" w:fill="FFFFFF"/>
            <w:noWrap/>
            <w:vAlign w:val="center"/>
          </w:tcPr>
          <w:p w14:paraId="3C44AA42">
            <w:pPr>
              <w:widowControl w:val="0"/>
              <w:jc w:val="center"/>
              <w:rPr>
                <w:rFonts w:hint="eastAsia" w:ascii="宋体" w:hAnsi="宋体" w:eastAsia="宋体" w:cs="宋体"/>
                <w:color w:val="auto"/>
                <w:kern w:val="0"/>
                <w:sz w:val="21"/>
                <w:szCs w:val="21"/>
                <w:highlight w:val="none"/>
                <w:lang w:val="en-US" w:eastAsia="zh-CN" w:bidi="ar-SA"/>
              </w:rPr>
            </w:pPr>
            <w:r>
              <w:rPr>
                <w:rFonts w:hint="eastAsia" w:ascii="宋体" w:hAnsi="宋体" w:cs="宋体"/>
                <w:b w:val="0"/>
                <w:bCs w:val="0"/>
                <w:color w:val="auto"/>
                <w:sz w:val="21"/>
                <w:szCs w:val="21"/>
                <w:highlight w:val="none"/>
                <w:vertAlign w:val="baseline"/>
                <w:lang w:val="en-US" w:eastAsia="zh-CN"/>
              </w:rPr>
              <w:t>75.00</w:t>
            </w:r>
          </w:p>
        </w:tc>
        <w:tc>
          <w:tcPr>
            <w:tcW w:w="1401" w:type="dxa"/>
            <w:shd w:val="clear" w:color="auto" w:fill="FFFFFF"/>
            <w:noWrap/>
            <w:vAlign w:val="center"/>
          </w:tcPr>
          <w:p w14:paraId="579BCDE7">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i w:val="0"/>
                <w:iCs w:val="0"/>
                <w:color w:val="000000"/>
                <w:kern w:val="0"/>
                <w:sz w:val="22"/>
                <w:szCs w:val="22"/>
                <w:u w:val="none"/>
                <w:lang w:val="en-US" w:eastAsia="zh-CN" w:bidi="ar"/>
              </w:rPr>
              <w:t>15000</w:t>
            </w:r>
            <w:r>
              <w:rPr>
                <w:rFonts w:hint="eastAsia" w:ascii="宋体" w:hAnsi="宋体" w:cs="宋体"/>
                <w:i w:val="0"/>
                <w:iCs w:val="0"/>
                <w:color w:val="000000"/>
                <w:kern w:val="0"/>
                <w:sz w:val="22"/>
                <w:szCs w:val="22"/>
                <w:u w:val="none"/>
                <w:lang w:val="en-US" w:eastAsia="zh-CN" w:bidi="ar"/>
              </w:rPr>
              <w:t>.00</w:t>
            </w:r>
          </w:p>
        </w:tc>
      </w:tr>
      <w:tr w14:paraId="54C49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shd w:val="clear" w:color="auto" w:fill="FFFFFF"/>
            <w:noWrap/>
            <w:vAlign w:val="center"/>
          </w:tcPr>
          <w:p w14:paraId="3A783077">
            <w:pPr>
              <w:widowControl w:val="0"/>
              <w:jc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3</w:t>
            </w:r>
          </w:p>
        </w:tc>
        <w:tc>
          <w:tcPr>
            <w:tcW w:w="1584" w:type="dxa"/>
            <w:shd w:val="clear" w:color="auto" w:fill="auto"/>
            <w:noWrap/>
            <w:vAlign w:val="center"/>
          </w:tcPr>
          <w:p w14:paraId="7A247358">
            <w:pPr>
              <w:pStyle w:val="14"/>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rPr>
              <w:t>旱优73</w:t>
            </w:r>
          </w:p>
        </w:tc>
        <w:tc>
          <w:tcPr>
            <w:tcW w:w="3495" w:type="dxa"/>
            <w:noWrap/>
            <w:vAlign w:val="center"/>
          </w:tcPr>
          <w:p w14:paraId="1FDDF3BA">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采购适宜芒市旱地直播的水稻种子，产量表现良好、抗逆性强、米质优良的水稻杂交种</w:t>
            </w:r>
          </w:p>
        </w:tc>
        <w:tc>
          <w:tcPr>
            <w:tcW w:w="915" w:type="dxa"/>
            <w:shd w:val="clear" w:color="auto" w:fill="FFFFFF"/>
            <w:noWrap/>
            <w:vAlign w:val="center"/>
          </w:tcPr>
          <w:p w14:paraId="43CCD65F">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i w:val="0"/>
                <w:iCs w:val="0"/>
                <w:color w:val="000000"/>
                <w:kern w:val="0"/>
                <w:sz w:val="22"/>
                <w:szCs w:val="22"/>
                <w:u w:val="none"/>
                <w:lang w:val="en-US" w:eastAsia="zh-CN" w:bidi="ar"/>
              </w:rPr>
              <w:t>800</w:t>
            </w:r>
          </w:p>
        </w:tc>
        <w:tc>
          <w:tcPr>
            <w:tcW w:w="915" w:type="dxa"/>
            <w:shd w:val="clear" w:color="auto" w:fill="FFFFFF"/>
            <w:noWrap/>
            <w:vAlign w:val="center"/>
          </w:tcPr>
          <w:p w14:paraId="3768B667">
            <w:pPr>
              <w:widowControl w:val="0"/>
              <w:jc w:val="center"/>
              <w:rPr>
                <w:rFonts w:hint="eastAsia" w:ascii="宋体" w:hAnsi="宋体" w:eastAsia="宋体" w:cs="宋体"/>
                <w:color w:val="auto"/>
                <w:kern w:val="0"/>
                <w:sz w:val="21"/>
                <w:szCs w:val="21"/>
                <w:highlight w:val="none"/>
                <w:lang w:val="en-US" w:eastAsia="zh-CN" w:bidi="ar-SA"/>
              </w:rPr>
            </w:pPr>
            <w:r>
              <w:rPr>
                <w:rFonts w:hint="eastAsia" w:cs="Times New Roman"/>
                <w:b w:val="0"/>
                <w:bCs w:val="0"/>
                <w:color w:val="auto"/>
                <w:kern w:val="2"/>
                <w:sz w:val="21"/>
                <w:szCs w:val="21"/>
                <w:highlight w:val="none"/>
                <w:vertAlign w:val="baseline"/>
                <w:lang w:val="en-US" w:eastAsia="zh-CN" w:bidi="ar-SA"/>
              </w:rPr>
              <w:t>公斤</w:t>
            </w:r>
          </w:p>
        </w:tc>
        <w:tc>
          <w:tcPr>
            <w:tcW w:w="1275" w:type="dxa"/>
            <w:shd w:val="clear" w:color="auto" w:fill="FFFFFF"/>
            <w:noWrap/>
            <w:vAlign w:val="center"/>
          </w:tcPr>
          <w:p w14:paraId="27403D6D">
            <w:pPr>
              <w:widowControl w:val="0"/>
              <w:jc w:val="center"/>
              <w:rPr>
                <w:rFonts w:hint="eastAsia" w:ascii="宋体" w:hAnsi="宋体" w:eastAsia="宋体" w:cs="宋体"/>
                <w:color w:val="auto"/>
                <w:kern w:val="0"/>
                <w:sz w:val="21"/>
                <w:szCs w:val="21"/>
                <w:highlight w:val="none"/>
                <w:lang w:val="en-US" w:eastAsia="zh-CN" w:bidi="ar-SA"/>
              </w:rPr>
            </w:pPr>
            <w:r>
              <w:rPr>
                <w:rFonts w:hint="eastAsia" w:ascii="宋体" w:hAnsi="宋体" w:cs="宋体"/>
                <w:b w:val="0"/>
                <w:bCs w:val="0"/>
                <w:color w:val="auto"/>
                <w:sz w:val="21"/>
                <w:szCs w:val="21"/>
                <w:highlight w:val="none"/>
                <w:vertAlign w:val="baseline"/>
                <w:lang w:val="en-US" w:eastAsia="zh-CN"/>
              </w:rPr>
              <w:t>75.00</w:t>
            </w:r>
          </w:p>
        </w:tc>
        <w:tc>
          <w:tcPr>
            <w:tcW w:w="1401" w:type="dxa"/>
            <w:shd w:val="clear" w:color="auto" w:fill="FFFFFF"/>
            <w:noWrap/>
            <w:vAlign w:val="center"/>
          </w:tcPr>
          <w:p w14:paraId="35A087D5">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i w:val="0"/>
                <w:iCs w:val="0"/>
                <w:color w:val="000000"/>
                <w:kern w:val="0"/>
                <w:sz w:val="22"/>
                <w:szCs w:val="22"/>
                <w:u w:val="none"/>
                <w:lang w:val="en-US" w:eastAsia="zh-CN" w:bidi="ar"/>
              </w:rPr>
              <w:t>60000</w:t>
            </w:r>
            <w:r>
              <w:rPr>
                <w:rFonts w:hint="eastAsia" w:ascii="宋体" w:hAnsi="宋体" w:cs="宋体"/>
                <w:i w:val="0"/>
                <w:iCs w:val="0"/>
                <w:color w:val="000000"/>
                <w:kern w:val="0"/>
                <w:sz w:val="22"/>
                <w:szCs w:val="22"/>
                <w:u w:val="none"/>
                <w:lang w:val="en-US" w:eastAsia="zh-CN" w:bidi="ar"/>
              </w:rPr>
              <w:t>.00</w:t>
            </w:r>
          </w:p>
        </w:tc>
      </w:tr>
      <w:tr w14:paraId="53E86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shd w:val="clear" w:color="auto" w:fill="FFFFFF"/>
            <w:noWrap/>
            <w:vAlign w:val="center"/>
          </w:tcPr>
          <w:p w14:paraId="0999508E">
            <w:pPr>
              <w:widowControl w:val="0"/>
              <w:jc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4</w:t>
            </w:r>
          </w:p>
        </w:tc>
        <w:tc>
          <w:tcPr>
            <w:tcW w:w="1584" w:type="dxa"/>
            <w:shd w:val="clear" w:color="auto" w:fill="auto"/>
            <w:noWrap/>
            <w:vAlign w:val="center"/>
          </w:tcPr>
          <w:p w14:paraId="5687EA07">
            <w:pPr>
              <w:pStyle w:val="14"/>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rPr>
              <w:t>旱优3015</w:t>
            </w:r>
          </w:p>
        </w:tc>
        <w:tc>
          <w:tcPr>
            <w:tcW w:w="3495" w:type="dxa"/>
            <w:noWrap/>
            <w:vAlign w:val="center"/>
          </w:tcPr>
          <w:p w14:paraId="6C4ED048">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采购适宜芒市旱地直播的水稻种子，产量表现良好、抗逆性强、米质优良的水稻杂交种</w:t>
            </w:r>
          </w:p>
        </w:tc>
        <w:tc>
          <w:tcPr>
            <w:tcW w:w="915" w:type="dxa"/>
            <w:shd w:val="clear" w:color="auto" w:fill="FFFFFF"/>
            <w:noWrap/>
            <w:vAlign w:val="center"/>
          </w:tcPr>
          <w:p w14:paraId="431406E7">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i w:val="0"/>
                <w:iCs w:val="0"/>
                <w:color w:val="000000"/>
                <w:kern w:val="0"/>
                <w:sz w:val="22"/>
                <w:szCs w:val="22"/>
                <w:u w:val="none"/>
                <w:lang w:val="en-US" w:eastAsia="zh-CN" w:bidi="ar"/>
              </w:rPr>
              <w:t>1500</w:t>
            </w:r>
          </w:p>
        </w:tc>
        <w:tc>
          <w:tcPr>
            <w:tcW w:w="915" w:type="dxa"/>
            <w:shd w:val="clear" w:color="auto" w:fill="FFFFFF"/>
            <w:noWrap/>
            <w:vAlign w:val="center"/>
          </w:tcPr>
          <w:p w14:paraId="10D8BDF9">
            <w:pPr>
              <w:widowControl w:val="0"/>
              <w:jc w:val="center"/>
              <w:rPr>
                <w:rFonts w:hint="eastAsia" w:ascii="宋体" w:hAnsi="宋体" w:eastAsia="宋体" w:cs="宋体"/>
                <w:color w:val="auto"/>
                <w:kern w:val="0"/>
                <w:sz w:val="21"/>
                <w:szCs w:val="21"/>
                <w:highlight w:val="none"/>
                <w:lang w:val="en-US" w:eastAsia="zh-CN" w:bidi="ar-SA"/>
              </w:rPr>
            </w:pPr>
            <w:r>
              <w:rPr>
                <w:rFonts w:hint="eastAsia" w:cs="Times New Roman"/>
                <w:b w:val="0"/>
                <w:bCs w:val="0"/>
                <w:color w:val="auto"/>
                <w:kern w:val="2"/>
                <w:sz w:val="21"/>
                <w:szCs w:val="21"/>
                <w:highlight w:val="none"/>
                <w:vertAlign w:val="baseline"/>
                <w:lang w:val="en-US" w:eastAsia="zh-CN" w:bidi="ar-SA"/>
              </w:rPr>
              <w:t>公斤</w:t>
            </w:r>
          </w:p>
        </w:tc>
        <w:tc>
          <w:tcPr>
            <w:tcW w:w="1275" w:type="dxa"/>
            <w:shd w:val="clear" w:color="auto" w:fill="FFFFFF"/>
            <w:noWrap/>
            <w:vAlign w:val="center"/>
          </w:tcPr>
          <w:p w14:paraId="579793A2">
            <w:pPr>
              <w:widowControl w:val="0"/>
              <w:jc w:val="center"/>
              <w:rPr>
                <w:rFonts w:hint="eastAsia" w:ascii="宋体" w:hAnsi="宋体" w:eastAsia="宋体" w:cs="宋体"/>
                <w:color w:val="auto"/>
                <w:kern w:val="0"/>
                <w:sz w:val="21"/>
                <w:szCs w:val="21"/>
                <w:highlight w:val="none"/>
                <w:lang w:val="en-US" w:eastAsia="zh-CN" w:bidi="ar-SA"/>
              </w:rPr>
            </w:pPr>
            <w:r>
              <w:rPr>
                <w:rFonts w:hint="eastAsia" w:ascii="宋体" w:hAnsi="宋体" w:cs="宋体"/>
                <w:b w:val="0"/>
                <w:bCs w:val="0"/>
                <w:color w:val="auto"/>
                <w:sz w:val="21"/>
                <w:szCs w:val="21"/>
                <w:highlight w:val="none"/>
                <w:vertAlign w:val="baseline"/>
                <w:lang w:val="en-US" w:eastAsia="zh-CN"/>
              </w:rPr>
              <w:t>75.00</w:t>
            </w:r>
          </w:p>
        </w:tc>
        <w:tc>
          <w:tcPr>
            <w:tcW w:w="1401" w:type="dxa"/>
            <w:shd w:val="clear" w:color="auto" w:fill="FFFFFF"/>
            <w:noWrap/>
            <w:vAlign w:val="center"/>
          </w:tcPr>
          <w:p w14:paraId="4D90FD7E">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i w:val="0"/>
                <w:iCs w:val="0"/>
                <w:color w:val="000000"/>
                <w:kern w:val="0"/>
                <w:sz w:val="22"/>
                <w:szCs w:val="22"/>
                <w:u w:val="none"/>
                <w:lang w:val="en-US" w:eastAsia="zh-CN" w:bidi="ar"/>
              </w:rPr>
              <w:t>112500</w:t>
            </w:r>
            <w:r>
              <w:rPr>
                <w:rFonts w:hint="eastAsia" w:ascii="宋体" w:hAnsi="宋体" w:cs="宋体"/>
                <w:i w:val="0"/>
                <w:iCs w:val="0"/>
                <w:color w:val="000000"/>
                <w:kern w:val="0"/>
                <w:sz w:val="22"/>
                <w:szCs w:val="22"/>
                <w:u w:val="none"/>
                <w:lang w:val="en-US" w:eastAsia="zh-CN" w:bidi="ar"/>
              </w:rPr>
              <w:t>.00</w:t>
            </w:r>
          </w:p>
        </w:tc>
      </w:tr>
      <w:tr w14:paraId="5680C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shd w:val="clear" w:color="auto" w:fill="FFFFFF"/>
            <w:noWrap/>
            <w:vAlign w:val="center"/>
          </w:tcPr>
          <w:p w14:paraId="3A882849">
            <w:pPr>
              <w:widowControl w:val="0"/>
              <w:jc w:val="center"/>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5</w:t>
            </w:r>
          </w:p>
        </w:tc>
        <w:tc>
          <w:tcPr>
            <w:tcW w:w="1584" w:type="dxa"/>
            <w:shd w:val="clear" w:color="auto" w:fill="auto"/>
            <w:noWrap/>
            <w:vAlign w:val="center"/>
          </w:tcPr>
          <w:p w14:paraId="2A4D8959">
            <w:pPr>
              <w:pStyle w:val="14"/>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rPr>
              <w:t>泰优3216</w:t>
            </w:r>
          </w:p>
        </w:tc>
        <w:tc>
          <w:tcPr>
            <w:tcW w:w="3495" w:type="dxa"/>
            <w:noWrap/>
            <w:vAlign w:val="center"/>
          </w:tcPr>
          <w:p w14:paraId="5B10AEF6">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采购适宜芒市旱地直播的水稻种子，产量表现良好、抗逆性强、米质优良的水稻杂交种</w:t>
            </w:r>
          </w:p>
        </w:tc>
        <w:tc>
          <w:tcPr>
            <w:tcW w:w="915" w:type="dxa"/>
            <w:shd w:val="clear" w:color="auto" w:fill="FFFFFF"/>
            <w:noWrap/>
            <w:vAlign w:val="center"/>
          </w:tcPr>
          <w:p w14:paraId="3D7C73F8">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i w:val="0"/>
                <w:iCs w:val="0"/>
                <w:color w:val="000000"/>
                <w:kern w:val="0"/>
                <w:sz w:val="22"/>
                <w:szCs w:val="22"/>
                <w:u w:val="none"/>
                <w:lang w:val="en-US" w:eastAsia="zh-CN" w:bidi="ar"/>
              </w:rPr>
              <w:t>1520</w:t>
            </w:r>
          </w:p>
        </w:tc>
        <w:tc>
          <w:tcPr>
            <w:tcW w:w="915" w:type="dxa"/>
            <w:shd w:val="clear" w:color="auto" w:fill="FFFFFF"/>
            <w:noWrap/>
            <w:vAlign w:val="center"/>
          </w:tcPr>
          <w:p w14:paraId="5A282426">
            <w:pPr>
              <w:widowControl w:val="0"/>
              <w:jc w:val="center"/>
              <w:rPr>
                <w:rFonts w:hint="eastAsia" w:ascii="宋体" w:hAnsi="宋体" w:eastAsia="宋体" w:cs="宋体"/>
                <w:color w:val="auto"/>
                <w:kern w:val="0"/>
                <w:sz w:val="21"/>
                <w:szCs w:val="21"/>
                <w:highlight w:val="none"/>
                <w:lang w:val="en-US" w:eastAsia="zh-CN" w:bidi="ar-SA"/>
              </w:rPr>
            </w:pPr>
            <w:r>
              <w:rPr>
                <w:rFonts w:hint="eastAsia" w:cs="Times New Roman"/>
                <w:b w:val="0"/>
                <w:bCs w:val="0"/>
                <w:color w:val="auto"/>
                <w:kern w:val="2"/>
                <w:sz w:val="21"/>
                <w:szCs w:val="21"/>
                <w:highlight w:val="none"/>
                <w:vertAlign w:val="baseline"/>
                <w:lang w:val="en-US" w:eastAsia="zh-CN" w:bidi="ar-SA"/>
              </w:rPr>
              <w:t>公斤</w:t>
            </w:r>
          </w:p>
        </w:tc>
        <w:tc>
          <w:tcPr>
            <w:tcW w:w="1275" w:type="dxa"/>
            <w:shd w:val="clear" w:color="auto" w:fill="FFFFFF"/>
            <w:noWrap/>
            <w:vAlign w:val="center"/>
          </w:tcPr>
          <w:p w14:paraId="4EFBB5F2">
            <w:pPr>
              <w:widowControl w:val="0"/>
              <w:jc w:val="center"/>
              <w:rPr>
                <w:rFonts w:hint="eastAsia" w:ascii="宋体" w:hAnsi="宋体" w:eastAsia="宋体" w:cs="宋体"/>
                <w:color w:val="auto"/>
                <w:kern w:val="0"/>
                <w:sz w:val="21"/>
                <w:szCs w:val="21"/>
                <w:highlight w:val="none"/>
                <w:lang w:val="en-US" w:eastAsia="zh-CN" w:bidi="ar-SA"/>
              </w:rPr>
            </w:pPr>
            <w:r>
              <w:rPr>
                <w:rFonts w:hint="eastAsia" w:ascii="宋体" w:hAnsi="宋体" w:cs="宋体"/>
                <w:b w:val="0"/>
                <w:bCs w:val="0"/>
                <w:color w:val="auto"/>
                <w:sz w:val="21"/>
                <w:szCs w:val="21"/>
                <w:highlight w:val="none"/>
                <w:vertAlign w:val="baseline"/>
                <w:lang w:val="en-US" w:eastAsia="zh-CN"/>
              </w:rPr>
              <w:t>75.00</w:t>
            </w:r>
          </w:p>
        </w:tc>
        <w:tc>
          <w:tcPr>
            <w:tcW w:w="1401" w:type="dxa"/>
            <w:shd w:val="clear" w:color="auto" w:fill="FFFFFF"/>
            <w:noWrap/>
            <w:vAlign w:val="center"/>
          </w:tcPr>
          <w:p w14:paraId="777B55EE">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i w:val="0"/>
                <w:iCs w:val="0"/>
                <w:color w:val="000000"/>
                <w:kern w:val="0"/>
                <w:sz w:val="22"/>
                <w:szCs w:val="22"/>
                <w:u w:val="none"/>
                <w:lang w:val="en-US" w:eastAsia="zh-CN" w:bidi="ar"/>
              </w:rPr>
              <w:t>114000</w:t>
            </w:r>
            <w:r>
              <w:rPr>
                <w:rFonts w:hint="eastAsia" w:ascii="宋体" w:hAnsi="宋体" w:cs="宋体"/>
                <w:i w:val="0"/>
                <w:iCs w:val="0"/>
                <w:color w:val="000000"/>
                <w:kern w:val="0"/>
                <w:sz w:val="22"/>
                <w:szCs w:val="22"/>
                <w:u w:val="none"/>
                <w:lang w:val="en-US" w:eastAsia="zh-CN" w:bidi="ar"/>
              </w:rPr>
              <w:t>.00</w:t>
            </w:r>
          </w:p>
        </w:tc>
      </w:tr>
      <w:tr w14:paraId="715BF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shd w:val="clear" w:color="auto" w:fill="FFFFFF"/>
            <w:noWrap/>
            <w:vAlign w:val="center"/>
          </w:tcPr>
          <w:p w14:paraId="3E40475B">
            <w:pPr>
              <w:widowControl w:val="0"/>
              <w:jc w:val="center"/>
              <w:rPr>
                <w:rFonts w:hint="default"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6</w:t>
            </w:r>
          </w:p>
        </w:tc>
        <w:tc>
          <w:tcPr>
            <w:tcW w:w="1584" w:type="dxa"/>
            <w:shd w:val="clear" w:color="auto" w:fill="auto"/>
            <w:noWrap/>
            <w:vAlign w:val="center"/>
          </w:tcPr>
          <w:p w14:paraId="5880C3D6">
            <w:pPr>
              <w:pStyle w:val="14"/>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rPr>
              <w:t>荟丰优6101</w:t>
            </w:r>
          </w:p>
        </w:tc>
        <w:tc>
          <w:tcPr>
            <w:tcW w:w="3495" w:type="dxa"/>
            <w:noWrap/>
            <w:vAlign w:val="center"/>
          </w:tcPr>
          <w:p w14:paraId="5F4EE235">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采购适宜芒市旱地直播的水稻种子，产量表现良好、抗逆性强、米质优良的水稻杂交种</w:t>
            </w:r>
          </w:p>
        </w:tc>
        <w:tc>
          <w:tcPr>
            <w:tcW w:w="915" w:type="dxa"/>
            <w:shd w:val="clear" w:color="auto" w:fill="FFFFFF"/>
            <w:noWrap/>
            <w:vAlign w:val="center"/>
          </w:tcPr>
          <w:p w14:paraId="70D9521A">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i w:val="0"/>
                <w:iCs w:val="0"/>
                <w:color w:val="000000"/>
                <w:kern w:val="0"/>
                <w:sz w:val="22"/>
                <w:szCs w:val="22"/>
                <w:u w:val="none"/>
                <w:lang w:val="en-US" w:eastAsia="zh-CN" w:bidi="ar"/>
              </w:rPr>
              <w:t>1500</w:t>
            </w:r>
          </w:p>
        </w:tc>
        <w:tc>
          <w:tcPr>
            <w:tcW w:w="915" w:type="dxa"/>
            <w:shd w:val="clear" w:color="auto" w:fill="FFFFFF"/>
            <w:noWrap/>
            <w:vAlign w:val="center"/>
          </w:tcPr>
          <w:p w14:paraId="2ACE3411">
            <w:pPr>
              <w:widowControl w:val="0"/>
              <w:jc w:val="center"/>
              <w:rPr>
                <w:rFonts w:hint="eastAsia" w:ascii="宋体" w:hAnsi="宋体" w:eastAsia="宋体" w:cs="宋体"/>
                <w:color w:val="auto"/>
                <w:kern w:val="0"/>
                <w:sz w:val="21"/>
                <w:szCs w:val="21"/>
                <w:highlight w:val="none"/>
                <w:lang w:val="en-US" w:eastAsia="zh-CN" w:bidi="ar-SA"/>
              </w:rPr>
            </w:pPr>
            <w:r>
              <w:rPr>
                <w:rFonts w:hint="eastAsia" w:cs="Times New Roman"/>
                <w:b w:val="0"/>
                <w:bCs w:val="0"/>
                <w:color w:val="auto"/>
                <w:kern w:val="2"/>
                <w:sz w:val="21"/>
                <w:szCs w:val="21"/>
                <w:highlight w:val="none"/>
                <w:vertAlign w:val="baseline"/>
                <w:lang w:val="en-US" w:eastAsia="zh-CN" w:bidi="ar-SA"/>
              </w:rPr>
              <w:t>公斤</w:t>
            </w:r>
          </w:p>
        </w:tc>
        <w:tc>
          <w:tcPr>
            <w:tcW w:w="1275" w:type="dxa"/>
            <w:shd w:val="clear" w:color="auto" w:fill="FFFFFF"/>
            <w:noWrap/>
            <w:vAlign w:val="center"/>
          </w:tcPr>
          <w:p w14:paraId="2B10F7AF">
            <w:pPr>
              <w:widowControl w:val="0"/>
              <w:jc w:val="center"/>
              <w:rPr>
                <w:rFonts w:hint="eastAsia" w:ascii="宋体" w:hAnsi="宋体" w:eastAsia="宋体" w:cs="宋体"/>
                <w:color w:val="auto"/>
                <w:kern w:val="0"/>
                <w:sz w:val="21"/>
                <w:szCs w:val="21"/>
                <w:highlight w:val="none"/>
                <w:lang w:val="en-US" w:eastAsia="zh-CN" w:bidi="ar-SA"/>
              </w:rPr>
            </w:pPr>
            <w:r>
              <w:rPr>
                <w:rFonts w:hint="eastAsia" w:ascii="宋体" w:hAnsi="宋体" w:cs="宋体"/>
                <w:b w:val="0"/>
                <w:bCs w:val="0"/>
                <w:color w:val="auto"/>
                <w:sz w:val="21"/>
                <w:szCs w:val="21"/>
                <w:highlight w:val="none"/>
                <w:vertAlign w:val="baseline"/>
                <w:lang w:val="en-US" w:eastAsia="zh-CN"/>
              </w:rPr>
              <w:t>75.00</w:t>
            </w:r>
          </w:p>
        </w:tc>
        <w:tc>
          <w:tcPr>
            <w:tcW w:w="1401" w:type="dxa"/>
            <w:shd w:val="clear" w:color="auto" w:fill="FFFFFF"/>
            <w:noWrap/>
            <w:vAlign w:val="center"/>
          </w:tcPr>
          <w:p w14:paraId="54DA0224">
            <w:pPr>
              <w:keepNext w:val="0"/>
              <w:keepLines w:val="0"/>
              <w:widowControl/>
              <w:suppressLineNumbers w:val="0"/>
              <w:jc w:val="center"/>
              <w:textAlignment w:val="center"/>
              <w:rPr>
                <w:rFonts w:hint="default" w:ascii="宋体" w:hAnsi="宋体" w:eastAsia="宋体" w:cs="宋体"/>
                <w:color w:val="auto"/>
                <w:kern w:val="0"/>
                <w:sz w:val="21"/>
                <w:szCs w:val="21"/>
                <w:highlight w:val="none"/>
                <w:lang w:val="en-US" w:eastAsia="zh-CN" w:bidi="ar-SA"/>
              </w:rPr>
            </w:pPr>
            <w:r>
              <w:rPr>
                <w:rFonts w:hint="eastAsia" w:ascii="宋体" w:hAnsi="宋体" w:eastAsia="宋体" w:cs="宋体"/>
                <w:i w:val="0"/>
                <w:iCs w:val="0"/>
                <w:color w:val="000000"/>
                <w:kern w:val="0"/>
                <w:sz w:val="22"/>
                <w:szCs w:val="22"/>
                <w:u w:val="none"/>
                <w:lang w:val="en-US" w:eastAsia="zh-CN" w:bidi="ar"/>
              </w:rPr>
              <w:t>112500</w:t>
            </w:r>
            <w:r>
              <w:rPr>
                <w:rFonts w:hint="eastAsia" w:ascii="宋体" w:hAnsi="宋体" w:cs="宋体"/>
                <w:i w:val="0"/>
                <w:iCs w:val="0"/>
                <w:color w:val="000000"/>
                <w:kern w:val="0"/>
                <w:sz w:val="22"/>
                <w:szCs w:val="22"/>
                <w:u w:val="none"/>
                <w:lang w:val="en-US" w:eastAsia="zh-CN" w:bidi="ar"/>
              </w:rPr>
              <w:t>.00</w:t>
            </w:r>
          </w:p>
        </w:tc>
      </w:tr>
      <w:tr w14:paraId="42AA3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8724" w:type="dxa"/>
            <w:gridSpan w:val="6"/>
            <w:shd w:val="clear" w:color="auto" w:fill="auto"/>
            <w:noWrap/>
            <w:vAlign w:val="center"/>
          </w:tcPr>
          <w:p w14:paraId="01473065">
            <w:pPr>
              <w:widowControl w:val="0"/>
              <w:jc w:val="center"/>
              <w:rPr>
                <w:rFonts w:hint="eastAsia" w:ascii="宋体" w:hAnsi="宋体" w:eastAsia="宋体" w:cs="宋体"/>
                <w:b w:val="0"/>
                <w:bCs w:val="0"/>
                <w:color w:val="auto"/>
                <w:sz w:val="21"/>
                <w:szCs w:val="21"/>
                <w:highlight w:val="none"/>
                <w:vertAlign w:val="baseline"/>
                <w:lang w:val="en-US" w:eastAsia="zh-CN" w:bidi="ar-SA"/>
              </w:rPr>
            </w:pPr>
            <w:r>
              <w:rPr>
                <w:rFonts w:hint="eastAsia" w:ascii="宋体" w:hAnsi="宋体" w:cs="宋体"/>
                <w:b w:val="0"/>
                <w:bCs w:val="0"/>
                <w:color w:val="auto"/>
                <w:sz w:val="21"/>
                <w:szCs w:val="21"/>
                <w:highlight w:val="none"/>
                <w:vertAlign w:val="baseline"/>
                <w:lang w:val="en-US" w:eastAsia="zh-CN"/>
              </w:rPr>
              <w:t>合计</w:t>
            </w:r>
          </w:p>
        </w:tc>
        <w:tc>
          <w:tcPr>
            <w:tcW w:w="1401" w:type="dxa"/>
            <w:shd w:val="clear" w:color="auto" w:fill="auto"/>
            <w:noWrap/>
            <w:vAlign w:val="center"/>
          </w:tcPr>
          <w:p w14:paraId="6DD65007">
            <w:pPr>
              <w:widowControl w:val="0"/>
              <w:jc w:val="center"/>
              <w:rPr>
                <w:rFonts w:hint="eastAsia" w:ascii="宋体" w:hAnsi="宋体" w:eastAsia="宋体" w:cs="宋体"/>
                <w:b w:val="0"/>
                <w:bCs w:val="0"/>
                <w:color w:val="auto"/>
                <w:sz w:val="21"/>
                <w:szCs w:val="21"/>
                <w:highlight w:val="none"/>
                <w:vertAlign w:val="baseline"/>
                <w:lang w:val="en-US" w:eastAsia="zh-CN" w:bidi="ar-SA"/>
              </w:rPr>
            </w:pPr>
            <w:r>
              <w:rPr>
                <w:rFonts w:hint="eastAsia" w:ascii="宋体" w:hAnsi="宋体" w:cs="宋体"/>
                <w:b w:val="0"/>
                <w:bCs w:val="0"/>
                <w:color w:val="auto"/>
                <w:sz w:val="21"/>
                <w:szCs w:val="21"/>
                <w:highlight w:val="none"/>
                <w:vertAlign w:val="baseline"/>
                <w:lang w:val="en-US" w:eastAsia="zh-CN"/>
              </w:rPr>
              <w:t>450000.00</w:t>
            </w:r>
          </w:p>
        </w:tc>
      </w:tr>
    </w:tbl>
    <w:p w14:paraId="78D5A0E0">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b/>
          <w:bCs/>
          <w:color w:val="auto"/>
          <w:sz w:val="21"/>
          <w:szCs w:val="21"/>
          <w:highlight w:val="none"/>
          <w:lang w:eastAsia="zh-CN"/>
        </w:rPr>
      </w:pPr>
      <w:r>
        <w:rPr>
          <w:rFonts w:hint="eastAsia" w:ascii="宋体" w:hAnsi="宋体" w:cs="宋体"/>
          <w:b/>
          <w:bCs/>
          <w:color w:val="auto"/>
          <w:sz w:val="21"/>
          <w:szCs w:val="21"/>
          <w:highlight w:val="none"/>
          <w:lang w:eastAsia="zh-CN"/>
        </w:rPr>
        <w:t>四</w:t>
      </w:r>
      <w:r>
        <w:rPr>
          <w:rFonts w:hint="eastAsia" w:ascii="宋体" w:hAnsi="宋体" w:cs="宋体"/>
          <w:b/>
          <w:bCs/>
          <w:color w:val="auto"/>
          <w:sz w:val="21"/>
          <w:szCs w:val="21"/>
          <w:highlight w:val="none"/>
        </w:rPr>
        <w:t>、采购标的的数量、采购项目交付或者实施的时间和地点</w:t>
      </w:r>
    </w:p>
    <w:p w14:paraId="72504730">
      <w:pPr>
        <w:pStyle w:val="14"/>
        <w:keepNext w:val="0"/>
        <w:keepLines w:val="0"/>
        <w:pageBreakBefore w:val="0"/>
        <w:widowControl/>
        <w:kinsoku/>
        <w:wordWrap/>
        <w:overflowPunct/>
        <w:topLinePunct w:val="0"/>
        <w:autoSpaceDE/>
        <w:autoSpaceDN/>
        <w:bidi w:val="0"/>
        <w:adjustRightInd/>
        <w:snapToGrid/>
        <w:spacing w:after="0" w:line="500" w:lineRule="exact"/>
        <w:ind w:left="0" w:leftChars="0" w:firstLine="420" w:firstLineChars="200"/>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1.采购标的的数量：详见上述采购清单数量。</w:t>
      </w:r>
    </w:p>
    <w:p w14:paraId="15471521">
      <w:pPr>
        <w:pStyle w:val="14"/>
        <w:keepNext w:val="0"/>
        <w:keepLines w:val="0"/>
        <w:pageBreakBefore w:val="0"/>
        <w:widowControl/>
        <w:kinsoku/>
        <w:wordWrap/>
        <w:overflowPunct/>
        <w:topLinePunct w:val="0"/>
        <w:autoSpaceDE/>
        <w:autoSpaceDN/>
        <w:bidi w:val="0"/>
        <w:adjustRightInd/>
        <w:snapToGrid/>
        <w:spacing w:after="0" w:line="500" w:lineRule="exact"/>
        <w:ind w:left="0" w:leftChars="0" w:firstLine="420" w:firstLineChars="200"/>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2.项目实施时间：合同签订后。</w:t>
      </w:r>
    </w:p>
    <w:p w14:paraId="3DA839B7">
      <w:pPr>
        <w:pStyle w:val="14"/>
        <w:keepNext w:val="0"/>
        <w:keepLines w:val="0"/>
        <w:pageBreakBefore w:val="0"/>
        <w:widowControl/>
        <w:kinsoku/>
        <w:wordWrap/>
        <w:overflowPunct/>
        <w:topLinePunct w:val="0"/>
        <w:autoSpaceDE/>
        <w:autoSpaceDN/>
        <w:bidi w:val="0"/>
        <w:adjustRightInd/>
        <w:snapToGrid/>
        <w:spacing w:after="0" w:line="500" w:lineRule="exact"/>
        <w:ind w:left="0" w:leftChars="0" w:firstLine="420" w:firstLineChars="200"/>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3.项目实施地点：德宏州芒市。</w:t>
      </w:r>
    </w:p>
    <w:p w14:paraId="42870214">
      <w:pPr>
        <w:keepNext w:val="0"/>
        <w:keepLines w:val="0"/>
        <w:pageBreakBefore w:val="0"/>
        <w:kinsoku/>
        <w:wordWrap/>
        <w:overflowPunct/>
        <w:topLinePunct w:val="0"/>
        <w:autoSpaceDE/>
        <w:autoSpaceDN/>
        <w:bidi w:val="0"/>
        <w:snapToGrid/>
        <w:spacing w:line="480" w:lineRule="exact"/>
        <w:ind w:firstLine="482" w:firstLineChars="200"/>
        <w:textAlignment w:val="auto"/>
        <w:rPr>
          <w:rFonts w:ascii="宋体" w:hAnsi="宋体" w:cs="宋体"/>
          <w:b/>
          <w:color w:val="auto"/>
          <w:sz w:val="24"/>
        </w:rPr>
      </w:pPr>
      <w:r>
        <w:rPr>
          <w:rFonts w:hint="eastAsia" w:ascii="宋体" w:hAnsi="宋体" w:cs="宋体"/>
          <w:b/>
          <w:color w:val="auto"/>
          <w:sz w:val="24"/>
        </w:rPr>
        <w:t>五、采购标的需满足的服务标准、期限、效率等要求；</w:t>
      </w:r>
    </w:p>
    <w:p w14:paraId="255C85B9">
      <w:pPr>
        <w:pStyle w:val="14"/>
        <w:keepNext w:val="0"/>
        <w:keepLines w:val="0"/>
        <w:pageBreakBefore w:val="0"/>
        <w:widowControl/>
        <w:kinsoku/>
        <w:wordWrap/>
        <w:overflowPunct/>
        <w:topLinePunct w:val="0"/>
        <w:autoSpaceDE/>
        <w:autoSpaceDN/>
        <w:bidi w:val="0"/>
        <w:adjustRightInd/>
        <w:snapToGrid/>
        <w:spacing w:after="0" w:line="500" w:lineRule="exact"/>
        <w:ind w:left="0" w:leftChars="0" w:firstLine="420" w:firstLineChars="200"/>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1.质量要求：产品质量符合国家、地方及行业相关规定，一次性验收合格。</w:t>
      </w:r>
    </w:p>
    <w:p w14:paraId="53DFB3CF">
      <w:pPr>
        <w:keepNext w:val="0"/>
        <w:keepLines w:val="0"/>
        <w:pageBreakBefore w:val="0"/>
        <w:kinsoku/>
        <w:wordWrap/>
        <w:overflowPunct/>
        <w:topLinePunct w:val="0"/>
        <w:autoSpaceDE/>
        <w:autoSpaceDN/>
        <w:bidi w:val="0"/>
        <w:snapToGrid/>
        <w:spacing w:line="480" w:lineRule="exact"/>
        <w:ind w:firstLine="420" w:firstLineChars="200"/>
        <w:textAlignment w:val="auto"/>
        <w:rPr>
          <w:rFonts w:hint="eastAsia" w:ascii="宋体" w:hAnsi="宋体" w:cs="宋体"/>
          <w:b w:val="0"/>
          <w:bCs w:val="0"/>
          <w:color w:val="FF0000"/>
          <w:kern w:val="2"/>
          <w:sz w:val="21"/>
          <w:szCs w:val="21"/>
          <w:highlight w:val="yellow"/>
          <w:lang w:val="zh-CN" w:eastAsia="zh-CN" w:bidi="ar-SA"/>
        </w:rPr>
      </w:pPr>
      <w:r>
        <w:rPr>
          <w:rFonts w:hint="eastAsia" w:ascii="宋体" w:hAnsi="宋体" w:eastAsia="宋体" w:cs="宋体"/>
          <w:b w:val="0"/>
          <w:bCs w:val="0"/>
          <w:color w:val="auto"/>
          <w:kern w:val="2"/>
          <w:sz w:val="21"/>
          <w:szCs w:val="21"/>
          <w:highlight w:val="none"/>
          <w:lang w:val="en-US" w:eastAsia="zh-CN" w:bidi="ar-SA"/>
        </w:rPr>
        <w:t>2.</w:t>
      </w:r>
      <w:r>
        <w:rPr>
          <w:rFonts w:hint="eastAsia" w:ascii="宋体" w:hAnsi="宋体" w:cs="宋体"/>
          <w:b w:val="0"/>
          <w:bCs w:val="0"/>
          <w:color w:val="auto"/>
          <w:kern w:val="2"/>
          <w:sz w:val="21"/>
          <w:szCs w:val="21"/>
          <w:highlight w:val="none"/>
          <w:lang w:val="zh-CN" w:eastAsia="zh-CN" w:bidi="ar-SA"/>
        </w:rPr>
        <w:t>合同履行期限：自合同签订之日起30日历天内完成交货并通过一次性验收。</w:t>
      </w:r>
    </w:p>
    <w:p w14:paraId="67439658">
      <w:pPr>
        <w:keepNext w:val="0"/>
        <w:keepLines w:val="0"/>
        <w:pageBreakBefore w:val="0"/>
        <w:kinsoku/>
        <w:wordWrap/>
        <w:overflowPunct/>
        <w:topLinePunct w:val="0"/>
        <w:autoSpaceDE/>
        <w:autoSpaceDN/>
        <w:bidi w:val="0"/>
        <w:snapToGrid/>
        <w:spacing w:line="480" w:lineRule="exact"/>
        <w:ind w:firstLine="482" w:firstLineChars="200"/>
        <w:textAlignment w:val="auto"/>
        <w:rPr>
          <w:rFonts w:ascii="宋体" w:hAnsi="宋体" w:cs="宋体"/>
          <w:b/>
          <w:color w:val="auto"/>
          <w:sz w:val="24"/>
        </w:rPr>
      </w:pPr>
      <w:r>
        <w:rPr>
          <w:rFonts w:hint="eastAsia" w:ascii="宋体" w:hAnsi="宋体" w:cs="宋体"/>
          <w:b/>
          <w:color w:val="auto"/>
          <w:sz w:val="24"/>
        </w:rPr>
        <w:t>六、采购标的的验收标准；</w:t>
      </w:r>
    </w:p>
    <w:p w14:paraId="3F13D1C8">
      <w:pPr>
        <w:pStyle w:val="14"/>
        <w:keepNext w:val="0"/>
        <w:keepLines w:val="0"/>
        <w:pageBreakBefore w:val="0"/>
        <w:widowControl/>
        <w:kinsoku/>
        <w:wordWrap/>
        <w:overflowPunct/>
        <w:topLinePunct w:val="0"/>
        <w:autoSpaceDE/>
        <w:autoSpaceDN/>
        <w:bidi w:val="0"/>
        <w:adjustRightInd/>
        <w:snapToGrid/>
        <w:spacing w:after="0" w:line="500" w:lineRule="exact"/>
        <w:ind w:left="0" w:leftChars="0" w:firstLine="420" w:firstLineChars="200"/>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 xml:space="preserve">1.验收标准：按国家有关规定以及采购人采购文件的质量要求和技术指标、成交人的响应文件及承诺与本合同约定标准进行验收；双方如对质量要求和技术指标的约定标准有相互抵触或异议的事项，由采购人在采购文件与响应文件中按质量要求和技术指标比较优胜的原则确定该项的约定标准进行验收； </w:t>
      </w:r>
    </w:p>
    <w:p w14:paraId="0B4C89D9">
      <w:pPr>
        <w:pStyle w:val="14"/>
        <w:keepNext w:val="0"/>
        <w:keepLines w:val="0"/>
        <w:pageBreakBefore w:val="0"/>
        <w:widowControl/>
        <w:kinsoku/>
        <w:wordWrap/>
        <w:overflowPunct/>
        <w:topLinePunct w:val="0"/>
        <w:autoSpaceDE/>
        <w:autoSpaceDN/>
        <w:bidi w:val="0"/>
        <w:adjustRightInd/>
        <w:snapToGrid/>
        <w:spacing w:after="0" w:line="500" w:lineRule="exact"/>
        <w:ind w:left="0" w:leftChars="0" w:firstLine="420" w:firstLineChars="200"/>
        <w:textAlignment w:val="auto"/>
        <w:rPr>
          <w:rFonts w:hint="eastAsia" w:ascii="宋体" w:hAnsi="宋体" w:eastAsia="宋体" w:cs="宋体"/>
          <w:b w:val="0"/>
          <w:bCs w:val="0"/>
          <w:color w:val="auto"/>
          <w:kern w:val="2"/>
          <w:sz w:val="21"/>
          <w:szCs w:val="21"/>
          <w:highlight w:val="none"/>
          <w:lang w:val="zh-CN" w:eastAsia="zh-CN" w:bidi="ar-SA"/>
        </w:rPr>
      </w:pPr>
      <w:r>
        <w:rPr>
          <w:rFonts w:hint="eastAsia" w:ascii="宋体" w:hAnsi="宋体" w:eastAsia="宋体" w:cs="宋体"/>
          <w:b w:val="0"/>
          <w:bCs w:val="0"/>
          <w:color w:val="auto"/>
          <w:kern w:val="2"/>
          <w:sz w:val="21"/>
          <w:szCs w:val="21"/>
          <w:highlight w:val="none"/>
          <w:lang w:val="en-US" w:eastAsia="zh-CN" w:bidi="ar-SA"/>
        </w:rPr>
        <w:t>2.验收时如发现所交付的货物有短装、次品、损坏或其他不符合标准及本合同规定之情形者，采购人将做出详尽的现场记录，或由双方签署备忘录，此现场记录或备忘录可用作补充、缺失和更换损坏的有效证据，由此产生的时间延误与有关费用由成交人承担</w:t>
      </w:r>
      <w:r>
        <w:rPr>
          <w:rFonts w:hint="eastAsia" w:ascii="宋体" w:hAnsi="宋体" w:eastAsia="宋体" w:cs="宋体"/>
          <w:b w:val="0"/>
          <w:bCs w:val="0"/>
          <w:color w:val="auto"/>
          <w:kern w:val="2"/>
          <w:sz w:val="21"/>
          <w:szCs w:val="21"/>
          <w:highlight w:val="none"/>
          <w:lang w:val="zh-CN" w:eastAsia="zh-CN" w:bidi="ar-SA"/>
        </w:rPr>
        <w:t>。</w:t>
      </w:r>
    </w:p>
    <w:p w14:paraId="42E5E013">
      <w:pPr>
        <w:keepNext w:val="0"/>
        <w:keepLines w:val="0"/>
        <w:pageBreakBefore w:val="0"/>
        <w:kinsoku/>
        <w:wordWrap/>
        <w:overflowPunct/>
        <w:topLinePunct w:val="0"/>
        <w:autoSpaceDE/>
        <w:autoSpaceDN/>
        <w:bidi w:val="0"/>
        <w:snapToGrid/>
        <w:spacing w:line="480" w:lineRule="exact"/>
        <w:ind w:firstLine="482" w:firstLineChars="200"/>
        <w:textAlignment w:val="auto"/>
        <w:rPr>
          <w:rFonts w:ascii="宋体" w:hAnsi="宋体" w:cs="宋体"/>
          <w:b/>
          <w:color w:val="auto"/>
          <w:sz w:val="24"/>
          <w:highlight w:val="none"/>
        </w:rPr>
      </w:pPr>
      <w:r>
        <w:rPr>
          <w:rFonts w:hint="eastAsia" w:ascii="宋体" w:hAnsi="宋体" w:cs="宋体"/>
          <w:b/>
          <w:color w:val="auto"/>
          <w:sz w:val="24"/>
          <w:highlight w:val="none"/>
        </w:rPr>
        <w:t>七、采购标的的其他技术、服务等要求。</w:t>
      </w:r>
    </w:p>
    <w:p w14:paraId="4047741C">
      <w:pPr>
        <w:pStyle w:val="14"/>
        <w:keepNext w:val="0"/>
        <w:keepLines w:val="0"/>
        <w:pageBreakBefore w:val="0"/>
        <w:widowControl/>
        <w:kinsoku/>
        <w:wordWrap/>
        <w:overflowPunct/>
        <w:topLinePunct w:val="0"/>
        <w:autoSpaceDE/>
        <w:autoSpaceDN/>
        <w:bidi w:val="0"/>
        <w:adjustRightInd/>
        <w:snapToGrid/>
        <w:spacing w:after="0" w:line="500" w:lineRule="exact"/>
        <w:ind w:left="0" w:leftChars="0" w:firstLine="420" w:firstLineChars="200"/>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 xml:space="preserve">1.质保期要求：≥1年。 </w:t>
      </w:r>
    </w:p>
    <w:p w14:paraId="352964B5">
      <w:pPr>
        <w:pStyle w:val="14"/>
        <w:keepNext w:val="0"/>
        <w:keepLines w:val="0"/>
        <w:pageBreakBefore w:val="0"/>
        <w:widowControl/>
        <w:kinsoku/>
        <w:wordWrap/>
        <w:overflowPunct/>
        <w:topLinePunct w:val="0"/>
        <w:autoSpaceDE/>
        <w:autoSpaceDN/>
        <w:bidi w:val="0"/>
        <w:adjustRightInd/>
        <w:snapToGrid/>
        <w:spacing w:after="0" w:line="500" w:lineRule="exact"/>
        <w:ind w:left="0" w:leftChars="0" w:firstLine="420" w:firstLineChars="200"/>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2.电话咨询：供应商应当为用户提供技术援助电话，解答用户在使用中遇到的问题，及时为用户提出解决问题的建议。</w:t>
      </w:r>
    </w:p>
    <w:p w14:paraId="7223BC30">
      <w:pPr>
        <w:pStyle w:val="14"/>
        <w:keepNext w:val="0"/>
        <w:keepLines w:val="0"/>
        <w:pageBreakBefore w:val="0"/>
        <w:widowControl/>
        <w:kinsoku/>
        <w:wordWrap/>
        <w:overflowPunct/>
        <w:topLinePunct w:val="0"/>
        <w:autoSpaceDE/>
        <w:autoSpaceDN/>
        <w:bidi w:val="0"/>
        <w:adjustRightInd/>
        <w:snapToGrid/>
        <w:spacing w:after="0" w:line="500" w:lineRule="exact"/>
        <w:ind w:left="0" w:leftChars="0" w:firstLine="420" w:firstLineChars="200"/>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3.现场响应：用户遇到使用及技术问题，电话咨询不能解决的，供应商应采取相应措施，2小时内给予响应，并在24小时内解决问题。</w:t>
      </w:r>
    </w:p>
    <w:p w14:paraId="10F9658C">
      <w:pPr>
        <w:pStyle w:val="14"/>
        <w:keepNext w:val="0"/>
        <w:keepLines w:val="0"/>
        <w:pageBreakBefore w:val="0"/>
        <w:widowControl/>
        <w:kinsoku/>
        <w:wordWrap/>
        <w:overflowPunct/>
        <w:topLinePunct w:val="0"/>
        <w:autoSpaceDE/>
        <w:autoSpaceDN/>
        <w:bidi w:val="0"/>
        <w:adjustRightInd/>
        <w:snapToGrid/>
        <w:spacing w:after="0" w:line="500" w:lineRule="exact"/>
        <w:ind w:left="0" w:leftChars="0" w:firstLine="420" w:firstLineChars="200"/>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4.付款方式：</w:t>
      </w:r>
      <w:r>
        <w:rPr>
          <w:rFonts w:hint="eastAsia" w:ascii="宋体" w:hAnsi="宋体" w:cs="Times New Roman"/>
          <w:b w:val="0"/>
          <w:bCs w:val="0"/>
          <w:color w:val="auto"/>
          <w:kern w:val="2"/>
          <w:sz w:val="21"/>
          <w:szCs w:val="21"/>
          <w:highlight w:val="none"/>
          <w:lang w:val="en-US" w:eastAsia="zh-CN"/>
        </w:rPr>
        <w:t>所有货物</w:t>
      </w:r>
      <w:r>
        <w:rPr>
          <w:rFonts w:hint="eastAsia" w:ascii="宋体" w:hAnsi="宋体" w:eastAsia="宋体" w:cs="Times New Roman"/>
          <w:b w:val="0"/>
          <w:bCs w:val="0"/>
          <w:color w:val="auto"/>
          <w:kern w:val="2"/>
          <w:sz w:val="21"/>
          <w:szCs w:val="21"/>
          <w:highlight w:val="none"/>
          <w:lang w:val="en-US" w:eastAsia="zh-CN"/>
        </w:rPr>
        <w:t>验收合格后一次性支付（采购人付款前，</w:t>
      </w:r>
      <w:r>
        <w:rPr>
          <w:rFonts w:hint="eastAsia" w:ascii="宋体" w:hAnsi="宋体" w:cs="Times New Roman"/>
          <w:b w:val="0"/>
          <w:bCs w:val="0"/>
          <w:color w:val="auto"/>
          <w:kern w:val="2"/>
          <w:sz w:val="21"/>
          <w:szCs w:val="21"/>
          <w:highlight w:val="none"/>
          <w:lang w:val="en-US" w:eastAsia="zh-CN"/>
        </w:rPr>
        <w:t>成交</w:t>
      </w:r>
      <w:r>
        <w:rPr>
          <w:rFonts w:hint="eastAsia" w:ascii="宋体" w:hAnsi="宋体" w:eastAsia="宋体" w:cs="Times New Roman"/>
          <w:b w:val="0"/>
          <w:bCs w:val="0"/>
          <w:color w:val="auto"/>
          <w:kern w:val="2"/>
          <w:sz w:val="21"/>
          <w:szCs w:val="21"/>
          <w:highlight w:val="none"/>
          <w:lang w:val="en-US" w:eastAsia="zh-CN"/>
        </w:rPr>
        <w:t>人应向采购人开具合法有效的等额正规发票）</w:t>
      </w:r>
      <w:r>
        <w:rPr>
          <w:rFonts w:hint="eastAsia" w:ascii="宋体" w:hAnsi="宋体" w:eastAsia="宋体" w:cs="宋体"/>
          <w:b w:val="0"/>
          <w:bCs w:val="0"/>
          <w:color w:val="auto"/>
          <w:kern w:val="2"/>
          <w:sz w:val="21"/>
          <w:szCs w:val="21"/>
          <w:highlight w:val="none"/>
          <w:lang w:val="en-US" w:eastAsia="zh-CN" w:bidi="ar-SA"/>
        </w:rPr>
        <w:t xml:space="preserve"> 。</w:t>
      </w:r>
    </w:p>
    <w:p w14:paraId="1A9F8981">
      <w:pPr>
        <w:numPr>
          <w:ilvl w:val="0"/>
          <w:numId w:val="4"/>
        </w:numPr>
        <w:spacing w:line="500" w:lineRule="exact"/>
        <w:rPr>
          <w:rFonts w:ascii="宋体" w:hAnsi="宋体" w:cs="宋体"/>
          <w:b/>
          <w:bCs/>
          <w:color w:val="auto"/>
          <w:sz w:val="24"/>
        </w:rPr>
        <w:sectPr>
          <w:pgSz w:w="11906" w:h="16838"/>
          <w:pgMar w:top="1440" w:right="1083" w:bottom="1440" w:left="1083" w:header="851" w:footer="992" w:gutter="0"/>
          <w:pgNumType w:fmt="decimal"/>
          <w:cols w:space="425" w:num="1"/>
          <w:docGrid w:type="lines" w:linePitch="312" w:charSpace="0"/>
        </w:sectPr>
      </w:pPr>
    </w:p>
    <w:p w14:paraId="79D492AA">
      <w:pPr>
        <w:pStyle w:val="2"/>
        <w:keepNext/>
        <w:keepLines/>
        <w:pageBreakBefore w:val="0"/>
        <w:widowControl/>
        <w:numPr>
          <w:ilvl w:val="0"/>
          <w:numId w:val="0"/>
        </w:numPr>
        <w:kinsoku/>
        <w:wordWrap/>
        <w:overflowPunct/>
        <w:topLinePunct w:val="0"/>
        <w:autoSpaceDE/>
        <w:autoSpaceDN/>
        <w:bidi w:val="0"/>
        <w:adjustRightInd/>
        <w:snapToGrid/>
        <w:spacing w:before="0" w:after="157" w:afterLines="50" w:line="360" w:lineRule="auto"/>
        <w:ind w:leftChars="0"/>
        <w:jc w:val="center"/>
        <w:textAlignment w:val="auto"/>
        <w:rPr>
          <w:rFonts w:hint="eastAsia" w:ascii="宋体" w:hAnsi="宋体"/>
          <w:color w:val="auto"/>
          <w:sz w:val="44"/>
          <w:szCs w:val="44"/>
          <w:highlight w:val="none"/>
        </w:rPr>
      </w:pPr>
      <w:bookmarkStart w:id="154" w:name="_Toc26278"/>
      <w:r>
        <w:rPr>
          <w:rFonts w:hint="eastAsia" w:ascii="宋体" w:hAnsi="宋体"/>
          <w:color w:val="auto"/>
          <w:sz w:val="44"/>
          <w:szCs w:val="44"/>
          <w:highlight w:val="none"/>
          <w:lang w:val="en-US" w:eastAsia="zh-CN"/>
        </w:rPr>
        <w:t xml:space="preserve">第四章 </w:t>
      </w:r>
      <w:r>
        <w:rPr>
          <w:rFonts w:hint="eastAsia" w:ascii="宋体" w:hAnsi="宋体"/>
          <w:color w:val="auto"/>
          <w:sz w:val="44"/>
          <w:szCs w:val="44"/>
          <w:highlight w:val="none"/>
          <w:lang w:eastAsia="zh-CN"/>
        </w:rPr>
        <w:t>协商程序和</w:t>
      </w:r>
      <w:r>
        <w:rPr>
          <w:rFonts w:hint="eastAsia" w:ascii="宋体" w:hAnsi="宋体"/>
          <w:color w:val="auto"/>
          <w:sz w:val="44"/>
          <w:szCs w:val="44"/>
          <w:highlight w:val="none"/>
        </w:rPr>
        <w:t>方法</w:t>
      </w:r>
      <w:bookmarkEnd w:id="153"/>
      <w:bookmarkEnd w:id="154"/>
    </w:p>
    <w:p w14:paraId="0B76DBB3">
      <w:pPr>
        <w:keepNext w:val="0"/>
        <w:keepLines w:val="0"/>
        <w:widowControl/>
        <w:suppressLineNumbers w:val="0"/>
        <w:jc w:val="center"/>
        <w:rPr>
          <w:color w:val="auto"/>
          <w:highlight w:val="none"/>
        </w:rPr>
      </w:pPr>
      <w:r>
        <w:rPr>
          <w:rFonts w:hint="eastAsia" w:ascii="宋体" w:hAnsi="宋体" w:eastAsia="宋体" w:cs="宋体"/>
          <w:b/>
          <w:bCs/>
          <w:color w:val="auto"/>
          <w:kern w:val="0"/>
          <w:sz w:val="28"/>
          <w:szCs w:val="28"/>
          <w:highlight w:val="none"/>
          <w:lang w:val="en-US" w:eastAsia="zh-CN" w:bidi="ar"/>
        </w:rPr>
        <w:t>协商程序和方法前附表</w:t>
      </w:r>
    </w:p>
    <w:tbl>
      <w:tblPr>
        <w:tblStyle w:val="24"/>
        <w:tblW w:w="9791"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6"/>
        <w:gridCol w:w="885"/>
        <w:gridCol w:w="2767"/>
        <w:gridCol w:w="5423"/>
      </w:tblGrid>
      <w:tr w14:paraId="238FFB0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716" w:type="dxa"/>
            <w:tcBorders>
              <w:tl2br w:val="nil"/>
              <w:tr2bl w:val="nil"/>
            </w:tcBorders>
            <w:vAlign w:val="center"/>
          </w:tcPr>
          <w:p w14:paraId="3E93797E">
            <w:pPr>
              <w:pStyle w:val="13"/>
              <w:spacing w:line="500" w:lineRule="exact"/>
              <w:ind w:left="0" w:leftChars="0"/>
              <w:jc w:val="center"/>
              <w:rPr>
                <w:rFonts w:hint="eastAsia" w:ascii="宋体" w:hAnsi="宋体" w:eastAsia="宋体"/>
                <w:b/>
                <w:bCs w:val="0"/>
                <w:color w:val="auto"/>
                <w:sz w:val="21"/>
                <w:szCs w:val="21"/>
                <w:highlight w:val="none"/>
                <w:lang w:eastAsia="zh-CN"/>
              </w:rPr>
            </w:pPr>
            <w:r>
              <w:rPr>
                <w:rFonts w:hint="eastAsia" w:ascii="宋体" w:hAnsi="宋体"/>
                <w:b/>
                <w:bCs w:val="0"/>
                <w:color w:val="auto"/>
                <w:sz w:val="21"/>
                <w:szCs w:val="21"/>
                <w:highlight w:val="none"/>
                <w:lang w:eastAsia="zh-CN"/>
              </w:rPr>
              <w:t>内容</w:t>
            </w:r>
          </w:p>
        </w:tc>
        <w:tc>
          <w:tcPr>
            <w:tcW w:w="885" w:type="dxa"/>
            <w:tcBorders>
              <w:tl2br w:val="nil"/>
              <w:tr2bl w:val="nil"/>
            </w:tcBorders>
            <w:vAlign w:val="center"/>
          </w:tcPr>
          <w:p w14:paraId="3ACF93E9">
            <w:pPr>
              <w:pStyle w:val="13"/>
              <w:spacing w:line="500" w:lineRule="exact"/>
              <w:ind w:left="0" w:leftChars="0"/>
              <w:jc w:val="center"/>
              <w:rPr>
                <w:rFonts w:ascii="宋体" w:hAnsi="宋体"/>
                <w:b/>
                <w:bCs w:val="0"/>
                <w:color w:val="auto"/>
                <w:sz w:val="21"/>
                <w:szCs w:val="21"/>
                <w:highlight w:val="none"/>
              </w:rPr>
            </w:pPr>
            <w:r>
              <w:rPr>
                <w:rFonts w:hint="eastAsia" w:ascii="宋体" w:hAnsi="宋体"/>
                <w:b/>
                <w:bCs w:val="0"/>
                <w:color w:val="auto"/>
                <w:sz w:val="21"/>
                <w:szCs w:val="21"/>
                <w:highlight w:val="none"/>
                <w:lang w:eastAsia="zh-CN"/>
              </w:rPr>
              <w:t>条款</w:t>
            </w:r>
            <w:r>
              <w:rPr>
                <w:rFonts w:hint="eastAsia" w:ascii="宋体" w:hAnsi="宋体"/>
                <w:b/>
                <w:bCs w:val="0"/>
                <w:color w:val="auto"/>
                <w:sz w:val="21"/>
                <w:szCs w:val="21"/>
                <w:highlight w:val="none"/>
              </w:rPr>
              <w:t>号</w:t>
            </w:r>
          </w:p>
        </w:tc>
        <w:tc>
          <w:tcPr>
            <w:tcW w:w="2767" w:type="dxa"/>
            <w:tcBorders>
              <w:tl2br w:val="nil"/>
              <w:tr2bl w:val="nil"/>
            </w:tcBorders>
            <w:vAlign w:val="center"/>
          </w:tcPr>
          <w:p w14:paraId="31A42AB1">
            <w:pPr>
              <w:pStyle w:val="13"/>
              <w:spacing w:line="500" w:lineRule="exact"/>
              <w:ind w:left="0" w:leftChars="0" w:firstLine="0" w:firstLineChars="0"/>
              <w:jc w:val="center"/>
              <w:rPr>
                <w:rFonts w:hint="eastAsia" w:ascii="宋体" w:hAnsi="宋体"/>
                <w:b/>
                <w:bCs w:val="0"/>
                <w:color w:val="auto"/>
                <w:sz w:val="21"/>
                <w:szCs w:val="21"/>
                <w:highlight w:val="none"/>
              </w:rPr>
            </w:pPr>
            <w:r>
              <w:rPr>
                <w:rFonts w:hint="eastAsia" w:ascii="宋体" w:hAnsi="宋体"/>
                <w:b/>
                <w:bCs w:val="0"/>
                <w:color w:val="auto"/>
                <w:sz w:val="21"/>
                <w:szCs w:val="21"/>
                <w:highlight w:val="none"/>
                <w:lang w:eastAsia="zh-CN"/>
              </w:rPr>
              <w:t>审查</w:t>
            </w:r>
            <w:r>
              <w:rPr>
                <w:rFonts w:hint="eastAsia" w:ascii="宋体" w:hAnsi="宋体"/>
                <w:b/>
                <w:bCs w:val="0"/>
                <w:color w:val="auto"/>
                <w:sz w:val="21"/>
                <w:szCs w:val="21"/>
                <w:highlight w:val="none"/>
              </w:rPr>
              <w:t>因素</w:t>
            </w:r>
          </w:p>
        </w:tc>
        <w:tc>
          <w:tcPr>
            <w:tcW w:w="5423" w:type="dxa"/>
            <w:tcBorders>
              <w:tl2br w:val="nil"/>
              <w:tr2bl w:val="nil"/>
            </w:tcBorders>
            <w:vAlign w:val="center"/>
          </w:tcPr>
          <w:p w14:paraId="704999E8">
            <w:pPr>
              <w:pStyle w:val="13"/>
              <w:spacing w:line="500" w:lineRule="exact"/>
              <w:ind w:left="0" w:leftChars="0" w:firstLine="0" w:firstLineChars="0"/>
              <w:jc w:val="center"/>
              <w:rPr>
                <w:rFonts w:hint="eastAsia" w:ascii="宋体" w:hAnsi="宋体"/>
                <w:b/>
                <w:bCs w:val="0"/>
                <w:color w:val="auto"/>
                <w:sz w:val="21"/>
                <w:szCs w:val="21"/>
                <w:highlight w:val="none"/>
              </w:rPr>
            </w:pPr>
            <w:r>
              <w:rPr>
                <w:rFonts w:hint="eastAsia" w:ascii="宋体" w:hAnsi="宋体"/>
                <w:b/>
                <w:bCs w:val="0"/>
                <w:color w:val="auto"/>
                <w:sz w:val="21"/>
                <w:szCs w:val="21"/>
                <w:highlight w:val="none"/>
              </w:rPr>
              <w:t>资格</w:t>
            </w:r>
            <w:r>
              <w:rPr>
                <w:rFonts w:hint="eastAsia" w:ascii="宋体" w:hAnsi="宋体"/>
                <w:b/>
                <w:bCs w:val="0"/>
                <w:color w:val="auto"/>
                <w:sz w:val="21"/>
                <w:szCs w:val="21"/>
                <w:highlight w:val="none"/>
                <w:lang w:eastAsia="zh-CN"/>
              </w:rPr>
              <w:t>审查</w:t>
            </w:r>
            <w:r>
              <w:rPr>
                <w:rFonts w:hint="eastAsia" w:ascii="宋体" w:hAnsi="宋体"/>
                <w:b/>
                <w:bCs w:val="0"/>
                <w:color w:val="auto"/>
                <w:sz w:val="21"/>
                <w:szCs w:val="21"/>
                <w:highlight w:val="none"/>
              </w:rPr>
              <w:t>标准</w:t>
            </w:r>
          </w:p>
        </w:tc>
      </w:tr>
      <w:tr w14:paraId="4702935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jc w:val="center"/>
        </w:trPr>
        <w:tc>
          <w:tcPr>
            <w:tcW w:w="716" w:type="dxa"/>
            <w:vMerge w:val="restart"/>
            <w:tcBorders>
              <w:tl2br w:val="nil"/>
              <w:tr2bl w:val="nil"/>
            </w:tcBorders>
            <w:vAlign w:val="center"/>
          </w:tcPr>
          <w:p w14:paraId="24F100B9">
            <w:pPr>
              <w:pStyle w:val="13"/>
              <w:spacing w:line="500" w:lineRule="exact"/>
              <w:ind w:left="0" w:leftChars="0"/>
              <w:jc w:val="center"/>
              <w:rPr>
                <w:rFonts w:hint="eastAsia" w:ascii="宋体" w:hAnsi="宋体" w:cs="Times New Roman"/>
                <w:b/>
                <w:bCs w:val="0"/>
                <w:color w:val="auto"/>
                <w:sz w:val="21"/>
                <w:szCs w:val="21"/>
                <w:highlight w:val="none"/>
                <w:lang w:val="en-US" w:eastAsia="zh-CN" w:bidi="ar-SA"/>
              </w:rPr>
            </w:pPr>
            <w:r>
              <w:rPr>
                <w:rFonts w:hint="eastAsia" w:ascii="宋体" w:hAnsi="宋体" w:cs="Times New Roman"/>
                <w:b/>
                <w:bCs w:val="0"/>
                <w:color w:val="auto"/>
                <w:sz w:val="21"/>
                <w:szCs w:val="21"/>
                <w:highlight w:val="none"/>
                <w:lang w:val="en-US" w:eastAsia="zh-CN" w:bidi="ar-SA"/>
              </w:rPr>
              <w:t>资</w:t>
            </w:r>
          </w:p>
          <w:p w14:paraId="1DB0216E">
            <w:pPr>
              <w:pStyle w:val="13"/>
              <w:spacing w:line="500" w:lineRule="exact"/>
              <w:ind w:left="0" w:leftChars="0"/>
              <w:jc w:val="center"/>
              <w:rPr>
                <w:rFonts w:hint="eastAsia" w:ascii="宋体" w:hAnsi="宋体" w:cs="Times New Roman"/>
                <w:b/>
                <w:bCs w:val="0"/>
                <w:color w:val="auto"/>
                <w:sz w:val="21"/>
                <w:szCs w:val="21"/>
                <w:highlight w:val="none"/>
                <w:lang w:val="en-US" w:eastAsia="zh-CN" w:bidi="ar-SA"/>
              </w:rPr>
            </w:pPr>
            <w:r>
              <w:rPr>
                <w:rFonts w:hint="eastAsia" w:ascii="宋体" w:hAnsi="宋体" w:cs="Times New Roman"/>
                <w:b/>
                <w:bCs w:val="0"/>
                <w:color w:val="auto"/>
                <w:sz w:val="21"/>
                <w:szCs w:val="21"/>
                <w:highlight w:val="none"/>
                <w:lang w:val="en-US" w:eastAsia="zh-CN" w:bidi="ar-SA"/>
              </w:rPr>
              <w:t>格</w:t>
            </w:r>
          </w:p>
          <w:p w14:paraId="2308EE09">
            <w:pPr>
              <w:pStyle w:val="13"/>
              <w:spacing w:line="500" w:lineRule="exact"/>
              <w:ind w:left="0" w:leftChars="0"/>
              <w:jc w:val="center"/>
              <w:rPr>
                <w:rFonts w:hint="eastAsia" w:ascii="宋体" w:hAnsi="宋体" w:cs="Times New Roman"/>
                <w:b/>
                <w:bCs w:val="0"/>
                <w:color w:val="auto"/>
                <w:sz w:val="21"/>
                <w:szCs w:val="21"/>
                <w:highlight w:val="none"/>
                <w:lang w:val="en-US" w:eastAsia="zh-CN" w:bidi="ar-SA"/>
              </w:rPr>
            </w:pPr>
            <w:r>
              <w:rPr>
                <w:rFonts w:hint="eastAsia" w:ascii="宋体" w:hAnsi="宋体" w:cs="Times New Roman"/>
                <w:b/>
                <w:bCs w:val="0"/>
                <w:color w:val="auto"/>
                <w:sz w:val="21"/>
                <w:szCs w:val="21"/>
                <w:highlight w:val="none"/>
                <w:lang w:val="en-US" w:eastAsia="zh-CN" w:bidi="ar-SA"/>
              </w:rPr>
              <w:t>审</w:t>
            </w:r>
          </w:p>
          <w:p w14:paraId="408D5349">
            <w:pPr>
              <w:pStyle w:val="13"/>
              <w:spacing w:line="500" w:lineRule="exact"/>
              <w:ind w:left="0" w:leftChars="0"/>
              <w:jc w:val="center"/>
              <w:rPr>
                <w:rFonts w:hint="eastAsia" w:ascii="宋体" w:hAnsi="宋体" w:eastAsia="宋体" w:cs="Times New Roman"/>
                <w:bCs/>
                <w:color w:val="auto"/>
                <w:sz w:val="21"/>
                <w:szCs w:val="21"/>
                <w:highlight w:val="none"/>
                <w:lang w:val="en-US" w:eastAsia="zh-CN" w:bidi="ar-SA"/>
              </w:rPr>
            </w:pPr>
            <w:r>
              <w:rPr>
                <w:rFonts w:hint="eastAsia" w:ascii="宋体" w:hAnsi="宋体" w:cs="Times New Roman"/>
                <w:b/>
                <w:bCs w:val="0"/>
                <w:color w:val="auto"/>
                <w:sz w:val="21"/>
                <w:szCs w:val="21"/>
                <w:highlight w:val="none"/>
                <w:lang w:val="en-US" w:eastAsia="zh-CN" w:bidi="ar-SA"/>
              </w:rPr>
              <w:t>查</w:t>
            </w:r>
          </w:p>
        </w:tc>
        <w:tc>
          <w:tcPr>
            <w:tcW w:w="885" w:type="dxa"/>
            <w:vMerge w:val="restart"/>
            <w:tcBorders>
              <w:tl2br w:val="nil"/>
              <w:tr2bl w:val="nil"/>
            </w:tcBorders>
            <w:vAlign w:val="center"/>
          </w:tcPr>
          <w:p w14:paraId="2635B3B0">
            <w:pPr>
              <w:pStyle w:val="13"/>
              <w:spacing w:line="500" w:lineRule="exact"/>
              <w:ind w:left="0" w:leftChars="0"/>
              <w:jc w:val="center"/>
              <w:rPr>
                <w:rFonts w:hint="default" w:ascii="宋体" w:hAnsi="宋体" w:eastAsia="宋体"/>
                <w:bCs/>
                <w:color w:val="auto"/>
                <w:sz w:val="21"/>
                <w:szCs w:val="21"/>
                <w:highlight w:val="none"/>
                <w:lang w:val="en-US" w:eastAsia="zh-CN"/>
              </w:rPr>
            </w:pPr>
            <w:r>
              <w:rPr>
                <w:rFonts w:hint="eastAsia" w:ascii="宋体" w:hAnsi="宋体"/>
                <w:b/>
                <w:bCs w:val="0"/>
                <w:color w:val="auto"/>
                <w:sz w:val="21"/>
                <w:szCs w:val="21"/>
                <w:highlight w:val="none"/>
                <w:lang w:val="en-US" w:eastAsia="zh-CN"/>
              </w:rPr>
              <w:t>2.1</w:t>
            </w:r>
          </w:p>
        </w:tc>
        <w:tc>
          <w:tcPr>
            <w:tcW w:w="2767" w:type="dxa"/>
            <w:tcBorders>
              <w:tl2br w:val="nil"/>
              <w:tr2bl w:val="nil"/>
            </w:tcBorders>
            <w:vAlign w:val="center"/>
          </w:tcPr>
          <w:p w14:paraId="12DEBE32">
            <w:pPr>
              <w:pStyle w:val="13"/>
              <w:spacing w:line="500" w:lineRule="exact"/>
              <w:ind w:left="0" w:leftChars="0"/>
              <w:jc w:val="center"/>
              <w:rPr>
                <w:rFonts w:hint="eastAsia" w:ascii="宋体" w:hAnsi="宋体" w:cs="Times New Roman"/>
                <w:bCs/>
                <w:color w:val="auto"/>
                <w:sz w:val="21"/>
                <w:szCs w:val="21"/>
                <w:highlight w:val="none"/>
                <w:lang w:val="en-US" w:eastAsia="zh-CN"/>
              </w:rPr>
            </w:pPr>
            <w:r>
              <w:rPr>
                <w:rFonts w:hint="eastAsia" w:ascii="宋体" w:hAnsi="宋体" w:cs="Times New Roman"/>
                <w:bCs/>
                <w:color w:val="auto"/>
                <w:sz w:val="21"/>
                <w:szCs w:val="21"/>
                <w:highlight w:val="none"/>
                <w:lang w:val="en-US" w:eastAsia="zh-CN"/>
              </w:rPr>
              <w:t>具有独立承担民事责任的能力</w:t>
            </w:r>
          </w:p>
        </w:tc>
        <w:tc>
          <w:tcPr>
            <w:tcW w:w="5423" w:type="dxa"/>
            <w:tcBorders>
              <w:tl2br w:val="nil"/>
              <w:tr2bl w:val="nil"/>
            </w:tcBorders>
            <w:vAlign w:val="center"/>
          </w:tcPr>
          <w:p w14:paraId="7A53AC7F">
            <w:pPr>
              <w:pStyle w:val="13"/>
              <w:spacing w:line="500" w:lineRule="exact"/>
              <w:ind w:left="0" w:leftChars="0" w:firstLine="0" w:firstLineChars="0"/>
              <w:rPr>
                <w:rFonts w:hint="eastAsia" w:ascii="宋体" w:hAnsi="宋体" w:cs="Times New Roman" w:eastAsiaTheme="minorEastAsia"/>
                <w:bCs/>
                <w:color w:val="auto"/>
                <w:sz w:val="21"/>
                <w:szCs w:val="21"/>
                <w:highlight w:val="none"/>
                <w:lang w:val="en-US" w:eastAsia="zh-CN"/>
              </w:rPr>
            </w:pPr>
            <w:r>
              <w:rPr>
                <w:rFonts w:hint="eastAsia" w:asciiTheme="minorEastAsia" w:hAnsiTheme="minorEastAsia" w:eastAsiaTheme="minorEastAsia" w:cstheme="minorEastAsia"/>
                <w:bCs/>
                <w:color w:val="auto"/>
                <w:kern w:val="0"/>
                <w:sz w:val="21"/>
                <w:szCs w:val="21"/>
                <w:highlight w:val="none"/>
                <w:lang w:val="en-US" w:eastAsia="zh-CN"/>
              </w:rPr>
              <w:t>提供法人或者其他组织的营业执照等证明文件，自然人的身份证明</w:t>
            </w:r>
            <w:r>
              <w:rPr>
                <w:rFonts w:hint="eastAsia" w:asciiTheme="minorEastAsia" w:hAnsiTheme="minorEastAsia" w:eastAsiaTheme="minorEastAsia" w:cstheme="minorEastAsia"/>
                <w:bCs/>
                <w:color w:val="auto"/>
                <w:kern w:val="0"/>
                <w:sz w:val="21"/>
                <w:szCs w:val="21"/>
                <w:highlight w:val="none"/>
                <w:lang w:eastAsia="zh-CN"/>
              </w:rPr>
              <w:t>。</w:t>
            </w:r>
          </w:p>
        </w:tc>
      </w:tr>
      <w:tr w14:paraId="4E954ED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jc w:val="center"/>
        </w:trPr>
        <w:tc>
          <w:tcPr>
            <w:tcW w:w="716" w:type="dxa"/>
            <w:vMerge w:val="continue"/>
            <w:tcBorders>
              <w:tl2br w:val="nil"/>
              <w:tr2bl w:val="nil"/>
            </w:tcBorders>
            <w:vAlign w:val="center"/>
          </w:tcPr>
          <w:p w14:paraId="4ACA270E">
            <w:pPr>
              <w:pStyle w:val="13"/>
              <w:spacing w:line="500" w:lineRule="exact"/>
              <w:ind w:left="0" w:leftChars="0"/>
              <w:jc w:val="center"/>
              <w:rPr>
                <w:rFonts w:hint="eastAsia" w:ascii="宋体" w:hAnsi="宋体" w:eastAsia="宋体" w:cs="Times New Roman"/>
                <w:bCs/>
                <w:color w:val="auto"/>
                <w:sz w:val="21"/>
                <w:szCs w:val="21"/>
                <w:highlight w:val="none"/>
                <w:lang w:val="en-US" w:eastAsia="zh-CN" w:bidi="ar-SA"/>
              </w:rPr>
            </w:pPr>
          </w:p>
        </w:tc>
        <w:tc>
          <w:tcPr>
            <w:tcW w:w="885" w:type="dxa"/>
            <w:vMerge w:val="continue"/>
            <w:tcBorders>
              <w:tl2br w:val="nil"/>
              <w:tr2bl w:val="nil"/>
            </w:tcBorders>
            <w:vAlign w:val="center"/>
          </w:tcPr>
          <w:p w14:paraId="50B0F887">
            <w:pPr>
              <w:pStyle w:val="13"/>
              <w:spacing w:line="500" w:lineRule="exact"/>
              <w:ind w:left="0" w:leftChars="0"/>
              <w:jc w:val="center"/>
              <w:rPr>
                <w:rFonts w:hint="eastAsia" w:ascii="宋体" w:hAnsi="宋体" w:eastAsia="宋体"/>
                <w:bCs/>
                <w:color w:val="auto"/>
                <w:sz w:val="21"/>
                <w:szCs w:val="21"/>
                <w:highlight w:val="none"/>
                <w:lang w:val="en-US" w:eastAsia="zh-CN"/>
              </w:rPr>
            </w:pPr>
          </w:p>
        </w:tc>
        <w:tc>
          <w:tcPr>
            <w:tcW w:w="2767" w:type="dxa"/>
            <w:tcBorders>
              <w:tl2br w:val="nil"/>
              <w:tr2bl w:val="nil"/>
            </w:tcBorders>
            <w:vAlign w:val="center"/>
          </w:tcPr>
          <w:p w14:paraId="6DC7C72B">
            <w:pPr>
              <w:pStyle w:val="13"/>
              <w:spacing w:line="500" w:lineRule="exact"/>
              <w:ind w:left="0" w:leftChars="0"/>
              <w:jc w:val="center"/>
              <w:rPr>
                <w:rFonts w:hint="eastAsia" w:asciiTheme="minorEastAsia" w:hAnsiTheme="minorEastAsia" w:eastAsiaTheme="minorEastAsia" w:cstheme="minorEastAsia"/>
                <w:bCs/>
                <w:color w:val="auto"/>
                <w:kern w:val="0"/>
                <w:sz w:val="21"/>
                <w:szCs w:val="21"/>
                <w:highlight w:val="none"/>
                <w:lang w:val="en-US" w:eastAsia="zh-CN"/>
              </w:rPr>
            </w:pPr>
            <w:r>
              <w:rPr>
                <w:rFonts w:hint="eastAsia" w:asciiTheme="minorEastAsia" w:hAnsiTheme="minorEastAsia" w:eastAsiaTheme="minorEastAsia" w:cstheme="minorEastAsia"/>
                <w:bCs/>
                <w:color w:val="auto"/>
                <w:kern w:val="0"/>
                <w:sz w:val="21"/>
                <w:szCs w:val="21"/>
                <w:highlight w:val="none"/>
              </w:rPr>
              <w:t>良好的商业信誉</w:t>
            </w:r>
          </w:p>
        </w:tc>
        <w:tc>
          <w:tcPr>
            <w:tcW w:w="5423" w:type="dxa"/>
            <w:tcBorders>
              <w:tl2br w:val="nil"/>
              <w:tr2bl w:val="nil"/>
            </w:tcBorders>
            <w:vAlign w:val="center"/>
          </w:tcPr>
          <w:p w14:paraId="69A6D509">
            <w:pPr>
              <w:pStyle w:val="13"/>
              <w:keepNext w:val="0"/>
              <w:keepLines w:val="0"/>
              <w:pageBreakBefore w:val="0"/>
              <w:widowControl/>
              <w:kinsoku/>
              <w:wordWrap w:val="0"/>
              <w:overflowPunct/>
              <w:topLinePunct w:val="0"/>
              <w:autoSpaceDE/>
              <w:autoSpaceDN/>
              <w:bidi w:val="0"/>
              <w:adjustRightInd/>
              <w:snapToGrid/>
              <w:spacing w:line="500" w:lineRule="exact"/>
              <w:ind w:left="0" w:leftChars="0"/>
              <w:jc w:val="left"/>
              <w:textAlignment w:val="auto"/>
              <w:rPr>
                <w:rFonts w:hint="eastAsia" w:asciiTheme="minorEastAsia" w:hAnsiTheme="minorEastAsia" w:eastAsiaTheme="minorEastAsia" w:cstheme="minorEastAsia"/>
                <w:bCs/>
                <w:color w:val="auto"/>
                <w:kern w:val="0"/>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bidi="ar-SA"/>
              </w:rPr>
              <w:t>①供应商应在信用中国（www.creditchina.gov.cn）中未被列入失信被执行人；②供应商应在信用中国（www.creditchina.gov.cn）中未被列入重大税收违法失信主体；③供应商应在中国政府采购网</w:t>
            </w:r>
            <w:r>
              <w:rPr>
                <w:rFonts w:hint="eastAsia" w:ascii="宋体" w:hAnsi="宋体" w:cs="宋体"/>
                <w:b w:val="0"/>
                <w:bCs w:val="0"/>
                <w:color w:val="auto"/>
                <w:kern w:val="2"/>
                <w:sz w:val="21"/>
                <w:szCs w:val="21"/>
                <w:highlight w:val="none"/>
                <w:lang w:val="en-US" w:eastAsia="zh-CN" w:bidi="ar-SA"/>
              </w:rPr>
              <w:t>（</w:t>
            </w:r>
            <w:r>
              <w:rPr>
                <w:rFonts w:hint="eastAsia" w:ascii="宋体" w:hAnsi="宋体" w:eastAsia="宋体" w:cs="宋体"/>
                <w:b w:val="0"/>
                <w:bCs w:val="0"/>
                <w:color w:val="auto"/>
                <w:kern w:val="2"/>
                <w:sz w:val="21"/>
                <w:szCs w:val="21"/>
                <w:highlight w:val="none"/>
                <w:lang w:val="en-US" w:eastAsia="zh-CN" w:bidi="ar-SA"/>
              </w:rPr>
              <w:t>www.ccgp.gov.cn</w:t>
            </w:r>
            <w:r>
              <w:rPr>
                <w:rFonts w:hint="eastAsia" w:ascii="宋体" w:hAnsi="宋体" w:cs="宋体"/>
                <w:b w:val="0"/>
                <w:bCs w:val="0"/>
                <w:color w:val="auto"/>
                <w:kern w:val="2"/>
                <w:sz w:val="21"/>
                <w:szCs w:val="21"/>
                <w:highlight w:val="none"/>
                <w:lang w:val="en-US" w:eastAsia="zh-CN" w:bidi="ar-SA"/>
              </w:rPr>
              <w:t>）</w:t>
            </w:r>
            <w:r>
              <w:rPr>
                <w:rFonts w:hint="eastAsia" w:ascii="宋体" w:hAnsi="宋体" w:eastAsia="宋体" w:cs="宋体"/>
                <w:b w:val="0"/>
                <w:bCs w:val="0"/>
                <w:color w:val="auto"/>
                <w:kern w:val="2"/>
                <w:sz w:val="21"/>
                <w:szCs w:val="21"/>
                <w:highlight w:val="none"/>
                <w:lang w:val="en-US" w:eastAsia="zh-CN" w:bidi="ar-SA"/>
              </w:rPr>
              <w:t>中未被列入政府采购严重违法失信行为记录名单（备注：以上网站均由协商小组在资格审查时查询，若供应商有失信行为，则不满足资格要求）</w:t>
            </w:r>
          </w:p>
        </w:tc>
      </w:tr>
      <w:tr w14:paraId="30D3642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jc w:val="center"/>
        </w:trPr>
        <w:tc>
          <w:tcPr>
            <w:tcW w:w="716" w:type="dxa"/>
            <w:vMerge w:val="continue"/>
            <w:tcBorders>
              <w:tl2br w:val="nil"/>
              <w:tr2bl w:val="nil"/>
            </w:tcBorders>
            <w:vAlign w:val="center"/>
          </w:tcPr>
          <w:p w14:paraId="6A61F626">
            <w:pPr>
              <w:pStyle w:val="13"/>
              <w:spacing w:line="500" w:lineRule="exact"/>
              <w:ind w:left="0" w:leftChars="0"/>
              <w:jc w:val="center"/>
              <w:rPr>
                <w:rFonts w:hint="eastAsia" w:ascii="宋体" w:hAnsi="宋体" w:eastAsia="宋体" w:cs="Times New Roman"/>
                <w:bCs/>
                <w:color w:val="auto"/>
                <w:sz w:val="21"/>
                <w:szCs w:val="21"/>
                <w:highlight w:val="none"/>
                <w:lang w:val="en-US" w:eastAsia="zh-CN" w:bidi="ar-SA"/>
              </w:rPr>
            </w:pPr>
          </w:p>
        </w:tc>
        <w:tc>
          <w:tcPr>
            <w:tcW w:w="885" w:type="dxa"/>
            <w:vMerge w:val="continue"/>
            <w:tcBorders>
              <w:tl2br w:val="nil"/>
              <w:tr2bl w:val="nil"/>
            </w:tcBorders>
            <w:vAlign w:val="center"/>
          </w:tcPr>
          <w:p w14:paraId="028B6DA3">
            <w:pPr>
              <w:pStyle w:val="13"/>
              <w:spacing w:line="500" w:lineRule="exact"/>
              <w:ind w:left="0" w:leftChars="0"/>
              <w:jc w:val="center"/>
              <w:rPr>
                <w:rFonts w:hint="eastAsia" w:ascii="宋体" w:hAnsi="宋体" w:eastAsia="宋体"/>
                <w:bCs/>
                <w:color w:val="auto"/>
                <w:sz w:val="21"/>
                <w:szCs w:val="21"/>
                <w:highlight w:val="none"/>
                <w:lang w:val="en-US" w:eastAsia="zh-CN"/>
              </w:rPr>
            </w:pPr>
          </w:p>
        </w:tc>
        <w:tc>
          <w:tcPr>
            <w:tcW w:w="2767" w:type="dxa"/>
            <w:tcBorders>
              <w:tl2br w:val="nil"/>
              <w:tr2bl w:val="nil"/>
            </w:tcBorders>
            <w:vAlign w:val="center"/>
          </w:tcPr>
          <w:p w14:paraId="371396D8">
            <w:pPr>
              <w:pStyle w:val="13"/>
              <w:spacing w:line="500" w:lineRule="exact"/>
              <w:ind w:left="0" w:leftChars="0"/>
              <w:jc w:val="center"/>
              <w:rPr>
                <w:rFonts w:hint="eastAsia" w:ascii="宋体" w:hAnsi="宋体" w:cs="Times New Roman"/>
                <w:bCs/>
                <w:color w:val="auto"/>
                <w:sz w:val="21"/>
                <w:szCs w:val="21"/>
                <w:highlight w:val="none"/>
                <w:lang w:val="en-US" w:eastAsia="zh-CN"/>
              </w:rPr>
            </w:pPr>
            <w:r>
              <w:rPr>
                <w:rFonts w:hint="eastAsia" w:asciiTheme="minorEastAsia" w:hAnsiTheme="minorEastAsia" w:eastAsiaTheme="minorEastAsia" w:cstheme="minorEastAsia"/>
                <w:bCs/>
                <w:color w:val="auto"/>
                <w:kern w:val="0"/>
                <w:sz w:val="21"/>
                <w:szCs w:val="21"/>
                <w:highlight w:val="none"/>
              </w:rPr>
              <w:t>健全的财务会计制度</w:t>
            </w:r>
          </w:p>
        </w:tc>
        <w:tc>
          <w:tcPr>
            <w:tcW w:w="5423" w:type="dxa"/>
            <w:tcBorders>
              <w:tl2br w:val="nil"/>
              <w:tr2bl w:val="nil"/>
            </w:tcBorders>
            <w:vAlign w:val="center"/>
          </w:tcPr>
          <w:p w14:paraId="4D36C5A2">
            <w:pPr>
              <w:pStyle w:val="13"/>
              <w:spacing w:line="500" w:lineRule="exact"/>
              <w:ind w:left="0" w:leftChars="0" w:firstLine="0" w:firstLineChars="0"/>
              <w:rPr>
                <w:rFonts w:hint="eastAsia" w:ascii="宋体" w:hAnsi="宋体" w:cs="Times New Roman" w:eastAsiaTheme="minorEastAsia"/>
                <w:bCs/>
                <w:color w:val="auto"/>
                <w:sz w:val="21"/>
                <w:szCs w:val="21"/>
                <w:highlight w:val="none"/>
                <w:lang w:val="en-US" w:eastAsia="zh-CN"/>
              </w:rPr>
            </w:pPr>
            <w:r>
              <w:rPr>
                <w:rFonts w:hint="eastAsia" w:asciiTheme="minorEastAsia" w:hAnsiTheme="minorEastAsia" w:eastAsiaTheme="minorEastAsia" w:cstheme="minorEastAsia"/>
                <w:bCs/>
                <w:color w:val="auto"/>
                <w:kern w:val="0"/>
                <w:sz w:val="21"/>
                <w:szCs w:val="21"/>
                <w:highlight w:val="none"/>
              </w:rPr>
              <w:t>健全的财务会计制度（内容可为以下二者之一）：</w:t>
            </w:r>
            <w:r>
              <w:rPr>
                <w:rFonts w:hint="eastAsia" w:asciiTheme="minorEastAsia" w:hAnsiTheme="minorEastAsia" w:eastAsiaTheme="minorEastAsia" w:cstheme="minorEastAsia"/>
                <w:bCs/>
                <w:color w:val="auto"/>
                <w:kern w:val="0"/>
                <w:sz w:val="21"/>
                <w:szCs w:val="21"/>
                <w:highlight w:val="none"/>
                <w:lang w:val="en-US" w:eastAsia="zh-CN"/>
              </w:rPr>
              <w:t>①提供2024年至今任意年度经第三方审计机构审计的财务状况报告（包括资产负债表、利润表、现金流量表），成立不满1年的供应商提供自成立至今的财务报表（包括资产负债表、利润表、现金流量表）；②提供银行出具的资信证明</w:t>
            </w:r>
            <w:r>
              <w:rPr>
                <w:rFonts w:hint="eastAsia" w:asciiTheme="minorEastAsia" w:hAnsiTheme="minorEastAsia" w:eastAsiaTheme="minorEastAsia" w:cstheme="minorEastAsia"/>
                <w:bCs/>
                <w:color w:val="auto"/>
                <w:kern w:val="0"/>
                <w:sz w:val="21"/>
                <w:szCs w:val="21"/>
                <w:highlight w:val="none"/>
                <w:lang w:eastAsia="zh-CN"/>
              </w:rPr>
              <w:t>。</w:t>
            </w:r>
          </w:p>
        </w:tc>
      </w:tr>
      <w:tr w14:paraId="0B4A63B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6" w:type="dxa"/>
            <w:vMerge w:val="continue"/>
            <w:tcBorders>
              <w:tl2br w:val="nil"/>
              <w:tr2bl w:val="nil"/>
            </w:tcBorders>
            <w:vAlign w:val="center"/>
          </w:tcPr>
          <w:p w14:paraId="76DED6F1">
            <w:pPr>
              <w:pStyle w:val="13"/>
              <w:spacing w:line="500" w:lineRule="exact"/>
              <w:ind w:left="0" w:leftChars="0"/>
              <w:jc w:val="center"/>
              <w:rPr>
                <w:rFonts w:hint="eastAsia" w:ascii="宋体" w:hAnsi="宋体" w:eastAsia="宋体" w:cs="Times New Roman"/>
                <w:bCs/>
                <w:color w:val="auto"/>
                <w:sz w:val="21"/>
                <w:szCs w:val="21"/>
                <w:highlight w:val="none"/>
                <w:lang w:val="en-US" w:eastAsia="zh-CN" w:bidi="ar-SA"/>
              </w:rPr>
            </w:pPr>
          </w:p>
        </w:tc>
        <w:tc>
          <w:tcPr>
            <w:tcW w:w="885" w:type="dxa"/>
            <w:vMerge w:val="continue"/>
            <w:tcBorders>
              <w:tl2br w:val="nil"/>
              <w:tr2bl w:val="nil"/>
            </w:tcBorders>
            <w:vAlign w:val="center"/>
          </w:tcPr>
          <w:p w14:paraId="4A38E4A7">
            <w:pPr>
              <w:pStyle w:val="13"/>
              <w:spacing w:line="500" w:lineRule="exact"/>
              <w:ind w:left="0" w:leftChars="0"/>
              <w:jc w:val="center"/>
              <w:rPr>
                <w:rFonts w:hint="eastAsia" w:ascii="宋体" w:hAnsi="宋体" w:eastAsia="宋体"/>
                <w:bCs/>
                <w:color w:val="auto"/>
                <w:sz w:val="21"/>
                <w:szCs w:val="21"/>
                <w:highlight w:val="none"/>
                <w:lang w:val="en-US" w:eastAsia="zh-CN"/>
              </w:rPr>
            </w:pPr>
          </w:p>
        </w:tc>
        <w:tc>
          <w:tcPr>
            <w:tcW w:w="2767" w:type="dxa"/>
            <w:tcBorders>
              <w:tl2br w:val="nil"/>
              <w:tr2bl w:val="nil"/>
            </w:tcBorders>
            <w:vAlign w:val="center"/>
          </w:tcPr>
          <w:p w14:paraId="66878287">
            <w:pPr>
              <w:pStyle w:val="13"/>
              <w:spacing w:line="500" w:lineRule="exact"/>
              <w:ind w:left="0" w:leftChars="0"/>
              <w:jc w:val="center"/>
              <w:rPr>
                <w:rFonts w:hint="eastAsia" w:ascii="宋体" w:hAnsi="宋体" w:cs="Times New Roman"/>
                <w:bCs/>
                <w:color w:val="auto"/>
                <w:sz w:val="21"/>
                <w:szCs w:val="21"/>
                <w:highlight w:val="none"/>
                <w:lang w:val="en-US" w:eastAsia="zh-CN"/>
              </w:rPr>
            </w:pPr>
            <w:r>
              <w:rPr>
                <w:rFonts w:hint="eastAsia" w:ascii="宋体" w:hAnsi="宋体" w:cs="Times New Roman"/>
                <w:bCs/>
                <w:color w:val="auto"/>
                <w:sz w:val="21"/>
                <w:szCs w:val="21"/>
                <w:highlight w:val="none"/>
                <w:lang w:val="en-US" w:eastAsia="zh-CN"/>
              </w:rPr>
              <w:t>具有履行合同所必需的设备和专业技术能力</w:t>
            </w:r>
          </w:p>
        </w:tc>
        <w:tc>
          <w:tcPr>
            <w:tcW w:w="5423" w:type="dxa"/>
            <w:tcBorders>
              <w:tl2br w:val="nil"/>
              <w:tr2bl w:val="nil"/>
            </w:tcBorders>
            <w:vAlign w:val="center"/>
          </w:tcPr>
          <w:p w14:paraId="7DE7B369">
            <w:pPr>
              <w:pStyle w:val="13"/>
              <w:spacing w:line="500" w:lineRule="exact"/>
              <w:ind w:left="0" w:leftChars="0" w:firstLine="0" w:firstLineChars="0"/>
              <w:rPr>
                <w:rFonts w:hint="eastAsia" w:ascii="宋体" w:hAnsi="宋体" w:eastAsia="宋体" w:cs="Times New Roman"/>
                <w:bCs/>
                <w:color w:val="auto"/>
                <w:sz w:val="21"/>
                <w:szCs w:val="21"/>
                <w:highlight w:val="none"/>
                <w:lang w:val="en-US" w:eastAsia="zh-CN"/>
              </w:rPr>
            </w:pPr>
            <w:r>
              <w:rPr>
                <w:rFonts w:hint="eastAsia" w:asciiTheme="minorEastAsia" w:hAnsiTheme="minorEastAsia" w:eastAsiaTheme="minorEastAsia" w:cstheme="minorEastAsia"/>
                <w:bCs/>
                <w:color w:val="auto"/>
                <w:kern w:val="0"/>
                <w:sz w:val="21"/>
                <w:szCs w:val="21"/>
                <w:highlight w:val="none"/>
                <w:lang w:val="en-US" w:eastAsia="zh-CN"/>
              </w:rPr>
              <w:t>提供相关证明材料</w:t>
            </w:r>
            <w:r>
              <w:rPr>
                <w:rFonts w:hint="eastAsia" w:asciiTheme="minorEastAsia" w:hAnsiTheme="minorEastAsia" w:eastAsiaTheme="minorEastAsia" w:cstheme="minorEastAsia"/>
                <w:bCs/>
                <w:color w:val="auto"/>
                <w:kern w:val="0"/>
                <w:sz w:val="21"/>
                <w:szCs w:val="21"/>
                <w:highlight w:val="none"/>
                <w:lang w:eastAsia="zh-CN"/>
              </w:rPr>
              <w:t>。</w:t>
            </w:r>
          </w:p>
        </w:tc>
      </w:tr>
      <w:tr w14:paraId="3462406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716" w:type="dxa"/>
            <w:vMerge w:val="continue"/>
            <w:tcBorders>
              <w:tl2br w:val="nil"/>
              <w:tr2bl w:val="nil"/>
            </w:tcBorders>
            <w:vAlign w:val="center"/>
          </w:tcPr>
          <w:p w14:paraId="6B9E6D66">
            <w:pPr>
              <w:pStyle w:val="13"/>
              <w:spacing w:line="500" w:lineRule="exact"/>
              <w:ind w:left="0" w:leftChars="0"/>
              <w:jc w:val="center"/>
              <w:rPr>
                <w:rFonts w:hint="eastAsia" w:ascii="宋体" w:hAnsi="宋体" w:eastAsia="宋体" w:cs="Times New Roman"/>
                <w:bCs/>
                <w:color w:val="auto"/>
                <w:sz w:val="21"/>
                <w:szCs w:val="21"/>
                <w:highlight w:val="none"/>
                <w:lang w:val="en-US" w:eastAsia="zh-CN" w:bidi="ar-SA"/>
              </w:rPr>
            </w:pPr>
          </w:p>
        </w:tc>
        <w:tc>
          <w:tcPr>
            <w:tcW w:w="885" w:type="dxa"/>
            <w:vMerge w:val="continue"/>
            <w:tcBorders>
              <w:tl2br w:val="nil"/>
              <w:tr2bl w:val="nil"/>
            </w:tcBorders>
            <w:vAlign w:val="center"/>
          </w:tcPr>
          <w:p w14:paraId="16B06F7A">
            <w:pPr>
              <w:pStyle w:val="13"/>
              <w:spacing w:line="500" w:lineRule="exact"/>
              <w:ind w:left="0" w:leftChars="0"/>
              <w:jc w:val="center"/>
              <w:rPr>
                <w:rFonts w:hint="eastAsia" w:ascii="宋体" w:hAnsi="宋体" w:eastAsia="宋体"/>
                <w:bCs/>
                <w:color w:val="auto"/>
                <w:sz w:val="21"/>
                <w:szCs w:val="21"/>
                <w:highlight w:val="none"/>
                <w:lang w:val="en-US" w:eastAsia="zh-CN"/>
              </w:rPr>
            </w:pPr>
          </w:p>
        </w:tc>
        <w:tc>
          <w:tcPr>
            <w:tcW w:w="2767" w:type="dxa"/>
            <w:tcBorders>
              <w:tl2br w:val="nil"/>
              <w:tr2bl w:val="nil"/>
            </w:tcBorders>
            <w:vAlign w:val="center"/>
          </w:tcPr>
          <w:p w14:paraId="081A6378">
            <w:pPr>
              <w:pStyle w:val="13"/>
              <w:spacing w:line="500" w:lineRule="exact"/>
              <w:ind w:left="0" w:leftChars="0"/>
              <w:jc w:val="center"/>
              <w:rPr>
                <w:rFonts w:hint="eastAsia" w:ascii="宋体" w:hAnsi="宋体" w:cs="Times New Roman"/>
                <w:bCs/>
                <w:color w:val="auto"/>
                <w:sz w:val="21"/>
                <w:szCs w:val="21"/>
                <w:highlight w:val="none"/>
                <w:lang w:val="en-US" w:eastAsia="zh-CN"/>
              </w:rPr>
            </w:pPr>
            <w:r>
              <w:rPr>
                <w:rFonts w:hint="eastAsia" w:asciiTheme="minorEastAsia" w:hAnsiTheme="minorEastAsia" w:eastAsiaTheme="minorEastAsia" w:cstheme="minorEastAsia"/>
                <w:bCs/>
                <w:color w:val="auto"/>
                <w:kern w:val="0"/>
                <w:sz w:val="21"/>
                <w:szCs w:val="21"/>
                <w:highlight w:val="none"/>
              </w:rPr>
              <w:t>具有依法缴纳税收和社会保障资金的良好记录</w:t>
            </w:r>
          </w:p>
        </w:tc>
        <w:tc>
          <w:tcPr>
            <w:tcW w:w="5423" w:type="dxa"/>
            <w:tcBorders>
              <w:tl2br w:val="nil"/>
              <w:tr2bl w:val="nil"/>
            </w:tcBorders>
            <w:vAlign w:val="center"/>
          </w:tcPr>
          <w:p w14:paraId="165DB5C4">
            <w:pPr>
              <w:pStyle w:val="13"/>
              <w:spacing w:line="500" w:lineRule="exact"/>
              <w:ind w:left="0" w:leftChars="0" w:firstLine="0" w:firstLineChars="0"/>
              <w:rPr>
                <w:rFonts w:hint="eastAsia" w:ascii="宋体" w:hAnsi="宋体" w:cs="Times New Roman" w:eastAsiaTheme="minorEastAsia"/>
                <w:bCs/>
                <w:color w:val="auto"/>
                <w:sz w:val="21"/>
                <w:szCs w:val="21"/>
                <w:highlight w:val="none"/>
                <w:lang w:val="en-US" w:eastAsia="zh-CN"/>
              </w:rPr>
            </w:pPr>
            <w:r>
              <w:rPr>
                <w:rFonts w:hint="eastAsia" w:asciiTheme="minorEastAsia" w:hAnsiTheme="minorEastAsia" w:eastAsiaTheme="minorEastAsia" w:cstheme="minorEastAsia"/>
                <w:bCs/>
                <w:color w:val="auto"/>
                <w:kern w:val="0"/>
                <w:sz w:val="21"/>
                <w:szCs w:val="21"/>
                <w:highlight w:val="none"/>
                <w:lang w:val="en-US" w:eastAsia="zh-CN"/>
              </w:rPr>
              <w:t>提供2025年1月至今任意1个月依法缴纳税收和缴纳社会保障资金的证明（成立未满1个月的提供成立以来的税收和社会保障资金缴纳凭证或相关情况说明；依法免税或不需要缴纳社会保障资金的供应商，应提供相应文件证明其依法免税或不需要缴纳社会保障资金）</w:t>
            </w:r>
            <w:r>
              <w:rPr>
                <w:rFonts w:hint="eastAsia" w:asciiTheme="minorEastAsia" w:hAnsiTheme="minorEastAsia" w:eastAsiaTheme="minorEastAsia" w:cstheme="minorEastAsia"/>
                <w:bCs/>
                <w:color w:val="auto"/>
                <w:kern w:val="0"/>
                <w:sz w:val="21"/>
                <w:szCs w:val="21"/>
                <w:highlight w:val="none"/>
                <w:lang w:eastAsia="zh-CN"/>
              </w:rPr>
              <w:t>。</w:t>
            </w:r>
          </w:p>
        </w:tc>
      </w:tr>
      <w:tr w14:paraId="7D2C480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716" w:type="dxa"/>
            <w:vMerge w:val="continue"/>
            <w:tcBorders>
              <w:tl2br w:val="nil"/>
              <w:tr2bl w:val="nil"/>
            </w:tcBorders>
            <w:vAlign w:val="center"/>
          </w:tcPr>
          <w:p w14:paraId="5DF79437">
            <w:pPr>
              <w:pStyle w:val="13"/>
              <w:spacing w:line="500" w:lineRule="exact"/>
              <w:ind w:left="0" w:leftChars="0"/>
              <w:jc w:val="center"/>
              <w:rPr>
                <w:rFonts w:hint="eastAsia" w:ascii="宋体" w:hAnsi="宋体" w:eastAsia="宋体" w:cs="Times New Roman"/>
                <w:bCs/>
                <w:color w:val="auto"/>
                <w:sz w:val="21"/>
                <w:szCs w:val="21"/>
                <w:highlight w:val="none"/>
                <w:lang w:val="en-US" w:eastAsia="zh-CN" w:bidi="ar-SA"/>
              </w:rPr>
            </w:pPr>
          </w:p>
        </w:tc>
        <w:tc>
          <w:tcPr>
            <w:tcW w:w="885" w:type="dxa"/>
            <w:vMerge w:val="continue"/>
            <w:tcBorders>
              <w:tl2br w:val="nil"/>
              <w:tr2bl w:val="nil"/>
            </w:tcBorders>
            <w:vAlign w:val="center"/>
          </w:tcPr>
          <w:p w14:paraId="1760D6D6">
            <w:pPr>
              <w:pStyle w:val="13"/>
              <w:spacing w:line="500" w:lineRule="exact"/>
              <w:ind w:left="0" w:leftChars="0"/>
              <w:jc w:val="center"/>
              <w:rPr>
                <w:rFonts w:hint="eastAsia" w:ascii="宋体" w:hAnsi="宋体" w:eastAsia="宋体"/>
                <w:bCs/>
                <w:color w:val="auto"/>
                <w:sz w:val="21"/>
                <w:szCs w:val="21"/>
                <w:highlight w:val="none"/>
                <w:lang w:val="en-US" w:eastAsia="zh-CN"/>
              </w:rPr>
            </w:pPr>
          </w:p>
        </w:tc>
        <w:tc>
          <w:tcPr>
            <w:tcW w:w="2767" w:type="dxa"/>
            <w:tcBorders>
              <w:tl2br w:val="nil"/>
              <w:tr2bl w:val="nil"/>
            </w:tcBorders>
            <w:vAlign w:val="center"/>
          </w:tcPr>
          <w:p w14:paraId="71A13551">
            <w:pPr>
              <w:pStyle w:val="13"/>
              <w:spacing w:line="500" w:lineRule="exact"/>
              <w:ind w:left="0" w:leftChars="0"/>
              <w:jc w:val="center"/>
              <w:rPr>
                <w:rFonts w:hint="eastAsia" w:ascii="宋体" w:hAnsi="宋体"/>
                <w:bCs/>
                <w:color w:val="auto"/>
                <w:sz w:val="21"/>
                <w:szCs w:val="21"/>
                <w:highlight w:val="none"/>
                <w:lang w:val="en-US" w:eastAsia="zh-CN"/>
              </w:rPr>
            </w:pPr>
            <w:r>
              <w:rPr>
                <w:rFonts w:hint="eastAsia" w:ascii="宋体" w:hAnsi="宋体"/>
                <w:bCs/>
                <w:color w:val="auto"/>
                <w:sz w:val="21"/>
                <w:szCs w:val="21"/>
                <w:highlight w:val="none"/>
                <w:lang w:val="en-US" w:eastAsia="zh-CN"/>
              </w:rPr>
              <w:t>无重大违法记录声明</w:t>
            </w:r>
          </w:p>
        </w:tc>
        <w:tc>
          <w:tcPr>
            <w:tcW w:w="5423" w:type="dxa"/>
            <w:tcBorders>
              <w:tl2br w:val="nil"/>
              <w:tr2bl w:val="nil"/>
            </w:tcBorders>
            <w:vAlign w:val="center"/>
          </w:tcPr>
          <w:p w14:paraId="30E8BD6D">
            <w:pPr>
              <w:pStyle w:val="13"/>
              <w:spacing w:line="500" w:lineRule="exact"/>
              <w:ind w:left="0" w:leftChars="0" w:firstLine="0" w:firstLineChars="0"/>
              <w:rPr>
                <w:rFonts w:hint="eastAsia" w:ascii="宋体" w:hAnsi="宋体" w:cs="Times New Roman" w:eastAsiaTheme="minorEastAsia"/>
                <w:bCs/>
                <w:color w:val="auto"/>
                <w:sz w:val="21"/>
                <w:szCs w:val="21"/>
                <w:highlight w:val="none"/>
                <w:lang w:val="en-US" w:eastAsia="zh-CN"/>
              </w:rPr>
            </w:pPr>
            <w:r>
              <w:rPr>
                <w:rFonts w:hint="eastAsia" w:asciiTheme="minorEastAsia" w:hAnsiTheme="minorEastAsia" w:eastAsiaTheme="minorEastAsia" w:cstheme="minorEastAsia"/>
                <w:bCs/>
                <w:color w:val="auto"/>
                <w:kern w:val="0"/>
                <w:sz w:val="21"/>
                <w:szCs w:val="21"/>
                <w:highlight w:val="none"/>
              </w:rPr>
              <w:t>提供参加本次政府采购活动前三年内在经营活动中没有重大违法记录的书面声明</w:t>
            </w:r>
            <w:r>
              <w:rPr>
                <w:rFonts w:hint="eastAsia" w:asciiTheme="minorEastAsia" w:hAnsiTheme="minorEastAsia" w:eastAsiaTheme="minorEastAsia" w:cstheme="minorEastAsia"/>
                <w:bCs/>
                <w:color w:val="auto"/>
                <w:kern w:val="0"/>
                <w:sz w:val="21"/>
                <w:szCs w:val="21"/>
                <w:highlight w:val="none"/>
                <w:lang w:eastAsia="zh-CN"/>
              </w:rPr>
              <w:t>。</w:t>
            </w:r>
          </w:p>
        </w:tc>
      </w:tr>
      <w:tr w14:paraId="3801F88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716" w:type="dxa"/>
            <w:vMerge w:val="continue"/>
            <w:tcBorders>
              <w:tl2br w:val="nil"/>
              <w:tr2bl w:val="nil"/>
            </w:tcBorders>
            <w:vAlign w:val="center"/>
          </w:tcPr>
          <w:p w14:paraId="052E7978">
            <w:pPr>
              <w:pStyle w:val="13"/>
              <w:spacing w:line="500" w:lineRule="exact"/>
              <w:ind w:left="0" w:leftChars="0"/>
              <w:jc w:val="center"/>
              <w:rPr>
                <w:rFonts w:hint="eastAsia" w:ascii="宋体" w:hAnsi="宋体" w:eastAsia="宋体" w:cs="Times New Roman"/>
                <w:bCs/>
                <w:color w:val="auto"/>
                <w:sz w:val="21"/>
                <w:szCs w:val="21"/>
                <w:highlight w:val="none"/>
                <w:lang w:val="en-US" w:eastAsia="zh-CN" w:bidi="ar-SA"/>
              </w:rPr>
            </w:pPr>
          </w:p>
        </w:tc>
        <w:tc>
          <w:tcPr>
            <w:tcW w:w="885" w:type="dxa"/>
            <w:vMerge w:val="continue"/>
            <w:tcBorders>
              <w:tl2br w:val="nil"/>
              <w:tr2bl w:val="nil"/>
            </w:tcBorders>
            <w:vAlign w:val="center"/>
          </w:tcPr>
          <w:p w14:paraId="3FE298F8">
            <w:pPr>
              <w:pStyle w:val="13"/>
              <w:spacing w:line="500" w:lineRule="exact"/>
              <w:ind w:left="0" w:leftChars="0"/>
              <w:jc w:val="center"/>
              <w:rPr>
                <w:rFonts w:hint="eastAsia" w:ascii="宋体" w:hAnsi="宋体" w:eastAsia="宋体"/>
                <w:bCs/>
                <w:color w:val="auto"/>
                <w:sz w:val="21"/>
                <w:szCs w:val="21"/>
                <w:highlight w:val="none"/>
                <w:lang w:eastAsia="zh-CN"/>
              </w:rPr>
            </w:pPr>
          </w:p>
        </w:tc>
        <w:tc>
          <w:tcPr>
            <w:tcW w:w="2767" w:type="dxa"/>
            <w:tcBorders>
              <w:tl2br w:val="nil"/>
              <w:tr2bl w:val="nil"/>
            </w:tcBorders>
            <w:vAlign w:val="center"/>
          </w:tcPr>
          <w:p w14:paraId="3014F293">
            <w:pPr>
              <w:pStyle w:val="13"/>
              <w:spacing w:line="500" w:lineRule="exact"/>
              <w:ind w:left="0" w:leftChars="0" w:firstLine="0" w:firstLineChars="0"/>
              <w:jc w:val="center"/>
              <w:rPr>
                <w:rFonts w:hint="eastAsia" w:ascii="宋体" w:hAnsi="宋体"/>
                <w:bCs/>
                <w:color w:val="auto"/>
                <w:sz w:val="21"/>
                <w:szCs w:val="21"/>
                <w:highlight w:val="none"/>
              </w:rPr>
            </w:pPr>
            <w:r>
              <w:rPr>
                <w:rFonts w:hint="eastAsia" w:ascii="宋体" w:hAnsi="宋体" w:eastAsia="宋体" w:cs="宋体"/>
                <w:color w:val="auto"/>
                <w:sz w:val="21"/>
                <w:szCs w:val="21"/>
                <w:highlight w:val="none"/>
              </w:rPr>
              <w:t>本项目的特定资格要求</w:t>
            </w:r>
          </w:p>
        </w:tc>
        <w:tc>
          <w:tcPr>
            <w:tcW w:w="5423" w:type="dxa"/>
            <w:tcBorders>
              <w:tl2br w:val="nil"/>
              <w:tr2bl w:val="nil"/>
            </w:tcBorders>
            <w:vAlign w:val="center"/>
          </w:tcPr>
          <w:p w14:paraId="171AA581">
            <w:pPr>
              <w:pStyle w:val="13"/>
              <w:spacing w:line="500" w:lineRule="exact"/>
              <w:ind w:left="0" w:leftChars="0" w:firstLine="0" w:firstLineChars="0"/>
              <w:rPr>
                <w:rFonts w:hint="eastAsia" w:ascii="宋体" w:hAnsi="宋体" w:eastAsia="宋体" w:cs="Times New Roman"/>
                <w:bCs/>
                <w:color w:val="auto"/>
                <w:sz w:val="21"/>
                <w:szCs w:val="21"/>
                <w:highlight w:val="none"/>
                <w:lang w:val="en-US" w:eastAsia="zh-CN"/>
              </w:rPr>
            </w:pPr>
            <w:r>
              <w:rPr>
                <w:rFonts w:hint="eastAsia" w:ascii="宋体" w:hAnsi="宋体" w:cs="Times New Roman"/>
                <w:bCs/>
                <w:color w:val="auto"/>
                <w:sz w:val="21"/>
                <w:szCs w:val="21"/>
                <w:highlight w:val="none"/>
                <w:lang w:val="en-US" w:eastAsia="zh-CN"/>
              </w:rPr>
              <w:t>无</w:t>
            </w:r>
            <w:r>
              <w:rPr>
                <w:rFonts w:hint="eastAsia" w:ascii="宋体" w:hAnsi="宋体" w:eastAsia="宋体" w:cs="Times New Roman"/>
                <w:bCs/>
                <w:color w:val="auto"/>
                <w:sz w:val="21"/>
                <w:szCs w:val="21"/>
                <w:highlight w:val="none"/>
                <w:lang w:val="en-US" w:eastAsia="zh-CN"/>
              </w:rPr>
              <w:t>。</w:t>
            </w:r>
          </w:p>
        </w:tc>
      </w:tr>
      <w:tr w14:paraId="7FD1811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tcBorders>
              <w:tl2br w:val="nil"/>
              <w:tr2bl w:val="nil"/>
            </w:tcBorders>
          </w:tcPr>
          <w:p w14:paraId="634D75C0">
            <w:pPr>
              <w:pStyle w:val="13"/>
              <w:spacing w:line="500" w:lineRule="exact"/>
              <w:ind w:left="0" w:leftChars="0"/>
              <w:jc w:val="center"/>
              <w:rPr>
                <w:rFonts w:hint="eastAsia" w:ascii="宋体" w:hAnsi="宋体" w:eastAsia="宋体"/>
                <w:b/>
                <w:bCs/>
                <w:color w:val="auto"/>
                <w:sz w:val="21"/>
                <w:szCs w:val="21"/>
                <w:highlight w:val="none"/>
                <w:lang w:eastAsia="zh-CN"/>
              </w:rPr>
            </w:pPr>
            <w:r>
              <w:rPr>
                <w:rFonts w:hint="eastAsia" w:ascii="宋体" w:hAnsi="宋体"/>
                <w:b/>
                <w:bCs/>
                <w:color w:val="auto"/>
                <w:sz w:val="21"/>
                <w:szCs w:val="21"/>
                <w:highlight w:val="none"/>
                <w:lang w:eastAsia="zh-CN"/>
              </w:rPr>
              <w:t>内容</w:t>
            </w:r>
          </w:p>
        </w:tc>
        <w:tc>
          <w:tcPr>
            <w:tcW w:w="885" w:type="dxa"/>
            <w:tcBorders>
              <w:tl2br w:val="nil"/>
              <w:tr2bl w:val="nil"/>
            </w:tcBorders>
          </w:tcPr>
          <w:p w14:paraId="64D31A38">
            <w:pPr>
              <w:pStyle w:val="13"/>
              <w:spacing w:line="500" w:lineRule="exact"/>
              <w:ind w:left="0" w:leftChars="0"/>
              <w:jc w:val="center"/>
              <w:rPr>
                <w:rFonts w:ascii="宋体" w:hAnsi="宋体"/>
                <w:b/>
                <w:bCs/>
                <w:color w:val="auto"/>
                <w:sz w:val="21"/>
                <w:szCs w:val="21"/>
                <w:highlight w:val="none"/>
              </w:rPr>
            </w:pPr>
            <w:r>
              <w:rPr>
                <w:rFonts w:hint="eastAsia" w:ascii="宋体" w:hAnsi="宋体"/>
                <w:b/>
                <w:bCs/>
                <w:color w:val="auto"/>
                <w:sz w:val="21"/>
                <w:szCs w:val="21"/>
                <w:highlight w:val="none"/>
              </w:rPr>
              <w:t>序号</w:t>
            </w:r>
          </w:p>
        </w:tc>
        <w:tc>
          <w:tcPr>
            <w:tcW w:w="2767" w:type="dxa"/>
            <w:tcBorders>
              <w:tl2br w:val="nil"/>
              <w:tr2bl w:val="nil"/>
            </w:tcBorders>
          </w:tcPr>
          <w:p w14:paraId="6BDEF335">
            <w:pPr>
              <w:pStyle w:val="13"/>
              <w:spacing w:line="500" w:lineRule="exact"/>
              <w:ind w:left="0" w:leftChars="0" w:firstLine="0" w:firstLineChars="0"/>
              <w:jc w:val="center"/>
              <w:rPr>
                <w:rFonts w:ascii="宋体" w:hAnsi="宋体"/>
                <w:b/>
                <w:bCs/>
                <w:color w:val="auto"/>
                <w:sz w:val="21"/>
                <w:szCs w:val="21"/>
                <w:highlight w:val="none"/>
              </w:rPr>
            </w:pPr>
            <w:r>
              <w:rPr>
                <w:rFonts w:hint="eastAsia" w:ascii="宋体" w:hAnsi="宋体"/>
                <w:b/>
                <w:bCs/>
                <w:color w:val="auto"/>
                <w:sz w:val="21"/>
                <w:szCs w:val="21"/>
                <w:highlight w:val="none"/>
                <w:lang w:eastAsia="zh-CN"/>
              </w:rPr>
              <w:t>审查</w:t>
            </w:r>
            <w:r>
              <w:rPr>
                <w:rFonts w:hint="eastAsia" w:ascii="宋体" w:hAnsi="宋体"/>
                <w:b/>
                <w:bCs/>
                <w:color w:val="auto"/>
                <w:sz w:val="21"/>
                <w:szCs w:val="21"/>
                <w:highlight w:val="none"/>
              </w:rPr>
              <w:t>因素</w:t>
            </w:r>
          </w:p>
        </w:tc>
        <w:tc>
          <w:tcPr>
            <w:tcW w:w="5423" w:type="dxa"/>
            <w:tcBorders>
              <w:tl2br w:val="nil"/>
              <w:tr2bl w:val="nil"/>
            </w:tcBorders>
          </w:tcPr>
          <w:p w14:paraId="784920B6">
            <w:pPr>
              <w:pStyle w:val="13"/>
              <w:spacing w:line="500" w:lineRule="exact"/>
              <w:ind w:left="0" w:leftChars="0" w:firstLine="0" w:firstLineChars="0"/>
              <w:jc w:val="center"/>
              <w:rPr>
                <w:rFonts w:ascii="宋体" w:hAnsi="宋体"/>
                <w:b/>
                <w:bCs/>
                <w:color w:val="auto"/>
                <w:sz w:val="21"/>
                <w:szCs w:val="21"/>
                <w:highlight w:val="none"/>
              </w:rPr>
            </w:pPr>
            <w:r>
              <w:rPr>
                <w:rFonts w:hint="eastAsia" w:ascii="宋体" w:hAnsi="宋体"/>
                <w:b/>
                <w:bCs/>
                <w:color w:val="auto"/>
                <w:sz w:val="21"/>
                <w:szCs w:val="21"/>
                <w:highlight w:val="none"/>
              </w:rPr>
              <w:t>符合性</w:t>
            </w:r>
            <w:r>
              <w:rPr>
                <w:rFonts w:hint="eastAsia" w:ascii="宋体" w:hAnsi="宋体"/>
                <w:b/>
                <w:bCs/>
                <w:color w:val="auto"/>
                <w:sz w:val="21"/>
                <w:szCs w:val="21"/>
                <w:highlight w:val="none"/>
                <w:lang w:eastAsia="zh-CN"/>
              </w:rPr>
              <w:t>审查</w:t>
            </w:r>
            <w:r>
              <w:rPr>
                <w:rFonts w:hint="eastAsia" w:ascii="宋体" w:hAnsi="宋体"/>
                <w:b/>
                <w:bCs/>
                <w:color w:val="auto"/>
                <w:sz w:val="21"/>
                <w:szCs w:val="21"/>
                <w:highlight w:val="none"/>
              </w:rPr>
              <w:t>标准</w:t>
            </w:r>
          </w:p>
        </w:tc>
      </w:tr>
      <w:tr w14:paraId="4947504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vMerge w:val="restart"/>
            <w:tcBorders>
              <w:tl2br w:val="nil"/>
              <w:tr2bl w:val="nil"/>
            </w:tcBorders>
            <w:vAlign w:val="center"/>
          </w:tcPr>
          <w:p w14:paraId="1BC48507">
            <w:pPr>
              <w:pStyle w:val="13"/>
              <w:spacing w:line="500" w:lineRule="exact"/>
              <w:ind w:left="0" w:leftChars="0" w:firstLine="0" w:firstLineChars="0"/>
              <w:jc w:val="center"/>
              <w:rPr>
                <w:rFonts w:hint="eastAsia" w:ascii="宋体" w:hAnsi="宋体" w:cs="宋体"/>
                <w:b/>
                <w:bCs/>
                <w:color w:val="auto"/>
                <w:sz w:val="21"/>
                <w:szCs w:val="21"/>
                <w:highlight w:val="none"/>
                <w:lang w:eastAsia="zh-CN"/>
              </w:rPr>
            </w:pPr>
          </w:p>
          <w:p w14:paraId="48AD0F8C">
            <w:pPr>
              <w:pStyle w:val="13"/>
              <w:spacing w:line="500" w:lineRule="exact"/>
              <w:ind w:left="0" w:leftChars="0" w:firstLine="0" w:firstLineChars="0"/>
              <w:jc w:val="center"/>
              <w:rPr>
                <w:rFonts w:hint="eastAsia" w:ascii="宋体" w:hAnsi="宋体" w:cs="宋体"/>
                <w:b/>
                <w:bCs/>
                <w:color w:val="auto"/>
                <w:sz w:val="21"/>
                <w:szCs w:val="21"/>
                <w:highlight w:val="none"/>
                <w:lang w:eastAsia="zh-CN"/>
              </w:rPr>
            </w:pPr>
          </w:p>
          <w:p w14:paraId="59DAFC24">
            <w:pPr>
              <w:pStyle w:val="13"/>
              <w:spacing w:line="500" w:lineRule="exact"/>
              <w:ind w:left="0" w:leftChars="0" w:firstLine="0" w:firstLineChars="0"/>
              <w:jc w:val="center"/>
              <w:rPr>
                <w:rFonts w:hint="eastAsia" w:ascii="宋体" w:hAnsi="宋体" w:cs="宋体"/>
                <w:b/>
                <w:bCs/>
                <w:color w:val="auto"/>
                <w:sz w:val="21"/>
                <w:szCs w:val="21"/>
                <w:highlight w:val="none"/>
                <w:lang w:eastAsia="zh-CN"/>
              </w:rPr>
            </w:pPr>
            <w:r>
              <w:rPr>
                <w:rFonts w:hint="eastAsia" w:ascii="宋体" w:hAnsi="宋体" w:cs="宋体"/>
                <w:b/>
                <w:bCs/>
                <w:color w:val="auto"/>
                <w:sz w:val="21"/>
                <w:szCs w:val="21"/>
                <w:highlight w:val="none"/>
                <w:lang w:eastAsia="zh-CN"/>
              </w:rPr>
              <w:t>符</w:t>
            </w:r>
          </w:p>
          <w:p w14:paraId="2DB0040C">
            <w:pPr>
              <w:pStyle w:val="13"/>
              <w:spacing w:line="500" w:lineRule="exact"/>
              <w:ind w:left="0" w:leftChars="0" w:firstLine="0" w:firstLineChars="0"/>
              <w:jc w:val="center"/>
              <w:rPr>
                <w:rFonts w:hint="eastAsia" w:ascii="宋体" w:hAnsi="宋体" w:cs="宋体"/>
                <w:b/>
                <w:bCs/>
                <w:color w:val="auto"/>
                <w:sz w:val="21"/>
                <w:szCs w:val="21"/>
                <w:highlight w:val="none"/>
                <w:lang w:eastAsia="zh-CN"/>
              </w:rPr>
            </w:pPr>
            <w:r>
              <w:rPr>
                <w:rFonts w:hint="eastAsia" w:ascii="宋体" w:hAnsi="宋体" w:cs="宋体"/>
                <w:b/>
                <w:bCs/>
                <w:color w:val="auto"/>
                <w:sz w:val="21"/>
                <w:szCs w:val="21"/>
                <w:highlight w:val="none"/>
                <w:lang w:eastAsia="zh-CN"/>
              </w:rPr>
              <w:t>合</w:t>
            </w:r>
          </w:p>
          <w:p w14:paraId="7A1C36F8">
            <w:pPr>
              <w:pStyle w:val="13"/>
              <w:spacing w:line="500" w:lineRule="exact"/>
              <w:ind w:left="0" w:leftChars="0" w:firstLine="0" w:firstLineChars="0"/>
              <w:jc w:val="center"/>
              <w:rPr>
                <w:rFonts w:hint="eastAsia" w:ascii="宋体" w:hAnsi="宋体" w:cs="宋体"/>
                <w:b/>
                <w:bCs/>
                <w:color w:val="auto"/>
                <w:sz w:val="21"/>
                <w:szCs w:val="21"/>
                <w:highlight w:val="none"/>
                <w:lang w:eastAsia="zh-CN"/>
              </w:rPr>
            </w:pPr>
            <w:r>
              <w:rPr>
                <w:rFonts w:hint="eastAsia" w:ascii="宋体" w:hAnsi="宋体" w:cs="宋体"/>
                <w:b/>
                <w:bCs/>
                <w:color w:val="auto"/>
                <w:sz w:val="21"/>
                <w:szCs w:val="21"/>
                <w:highlight w:val="none"/>
                <w:lang w:eastAsia="zh-CN"/>
              </w:rPr>
              <w:t>性</w:t>
            </w:r>
          </w:p>
          <w:p w14:paraId="15E783C9">
            <w:pPr>
              <w:pStyle w:val="13"/>
              <w:spacing w:line="500" w:lineRule="exact"/>
              <w:ind w:left="0" w:leftChars="0" w:firstLine="0" w:firstLineChars="0"/>
              <w:jc w:val="center"/>
              <w:rPr>
                <w:rFonts w:hint="eastAsia" w:ascii="宋体" w:hAnsi="宋体" w:cs="宋体"/>
                <w:b/>
                <w:bCs/>
                <w:color w:val="auto"/>
                <w:sz w:val="21"/>
                <w:szCs w:val="21"/>
                <w:highlight w:val="none"/>
                <w:lang w:eastAsia="zh-CN"/>
              </w:rPr>
            </w:pPr>
            <w:r>
              <w:rPr>
                <w:rFonts w:hint="eastAsia" w:ascii="宋体" w:hAnsi="宋体" w:cs="宋体"/>
                <w:b/>
                <w:bCs/>
                <w:color w:val="auto"/>
                <w:sz w:val="21"/>
                <w:szCs w:val="21"/>
                <w:highlight w:val="none"/>
                <w:lang w:eastAsia="zh-CN"/>
              </w:rPr>
              <w:t>审</w:t>
            </w:r>
          </w:p>
          <w:p w14:paraId="43FA1764">
            <w:pPr>
              <w:pStyle w:val="13"/>
              <w:spacing w:line="500" w:lineRule="exact"/>
              <w:ind w:left="0" w:leftChars="0" w:firstLine="0" w:firstLineChars="0"/>
              <w:jc w:val="center"/>
              <w:rPr>
                <w:rFonts w:hint="eastAsia" w:ascii="宋体" w:hAnsi="宋体" w:eastAsia="宋体" w:cs="宋体"/>
                <w:color w:val="auto"/>
                <w:sz w:val="21"/>
                <w:szCs w:val="21"/>
                <w:highlight w:val="none"/>
                <w:lang w:eastAsia="zh-CN"/>
              </w:rPr>
            </w:pPr>
            <w:r>
              <w:rPr>
                <w:rFonts w:hint="eastAsia" w:ascii="宋体" w:hAnsi="宋体" w:cs="宋体"/>
                <w:b/>
                <w:bCs/>
                <w:color w:val="auto"/>
                <w:sz w:val="21"/>
                <w:szCs w:val="21"/>
                <w:highlight w:val="none"/>
                <w:lang w:eastAsia="zh-CN"/>
              </w:rPr>
              <w:t>查</w:t>
            </w:r>
          </w:p>
        </w:tc>
        <w:tc>
          <w:tcPr>
            <w:tcW w:w="885" w:type="dxa"/>
            <w:vMerge w:val="restart"/>
            <w:tcBorders>
              <w:tl2br w:val="nil"/>
              <w:tr2bl w:val="nil"/>
            </w:tcBorders>
            <w:vAlign w:val="center"/>
          </w:tcPr>
          <w:p w14:paraId="058063D6">
            <w:pPr>
              <w:pStyle w:val="13"/>
              <w:spacing w:line="500" w:lineRule="exact"/>
              <w:ind w:left="0" w:leftChars="0" w:firstLine="0" w:firstLineChars="0"/>
              <w:jc w:val="center"/>
              <w:rPr>
                <w:rFonts w:hint="default" w:ascii="宋体" w:hAnsi="宋体" w:eastAsia="宋体" w:cs="宋体"/>
                <w:color w:val="auto"/>
                <w:sz w:val="21"/>
                <w:szCs w:val="21"/>
                <w:highlight w:val="none"/>
                <w:lang w:val="en-US" w:eastAsia="zh-CN"/>
              </w:rPr>
            </w:pPr>
            <w:r>
              <w:rPr>
                <w:rFonts w:hint="eastAsia" w:ascii="宋体" w:hAnsi="宋体" w:cs="宋体"/>
                <w:b/>
                <w:bCs/>
                <w:color w:val="auto"/>
                <w:sz w:val="21"/>
                <w:szCs w:val="21"/>
                <w:highlight w:val="none"/>
                <w:lang w:val="en-US" w:eastAsia="zh-CN"/>
              </w:rPr>
              <w:t>2.2</w:t>
            </w:r>
          </w:p>
        </w:tc>
        <w:tc>
          <w:tcPr>
            <w:tcW w:w="2767" w:type="dxa"/>
            <w:tcBorders>
              <w:tl2br w:val="nil"/>
              <w:tr2bl w:val="nil"/>
            </w:tcBorders>
            <w:vAlign w:val="center"/>
          </w:tcPr>
          <w:p w14:paraId="209A5C22">
            <w:pPr>
              <w:pStyle w:val="13"/>
              <w:spacing w:line="500" w:lineRule="exact"/>
              <w:ind w:left="0" w:leftChars="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名称</w:t>
            </w:r>
          </w:p>
        </w:tc>
        <w:tc>
          <w:tcPr>
            <w:tcW w:w="5423" w:type="dxa"/>
            <w:tcBorders>
              <w:tl2br w:val="nil"/>
              <w:tr2bl w:val="nil"/>
            </w:tcBorders>
            <w:vAlign w:val="center"/>
          </w:tcPr>
          <w:p w14:paraId="1EA49B2B">
            <w:pPr>
              <w:pStyle w:val="13"/>
              <w:spacing w:line="500" w:lineRule="exact"/>
              <w:ind w:left="0" w:leftChars="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与</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独立承担民事责任的能力</w:t>
            </w:r>
            <w:r>
              <w:rPr>
                <w:rFonts w:hint="eastAsia" w:ascii="宋体" w:hAnsi="宋体" w:eastAsia="宋体" w:cs="宋体"/>
                <w:color w:val="auto"/>
                <w:sz w:val="21"/>
                <w:szCs w:val="21"/>
                <w:highlight w:val="none"/>
                <w:lang w:eastAsia="zh-CN"/>
              </w:rPr>
              <w:t>”证明材料名称</w:t>
            </w:r>
            <w:r>
              <w:rPr>
                <w:rFonts w:hint="eastAsia" w:ascii="宋体" w:hAnsi="宋体" w:eastAsia="宋体" w:cs="宋体"/>
                <w:color w:val="auto"/>
                <w:sz w:val="21"/>
                <w:szCs w:val="21"/>
                <w:highlight w:val="none"/>
              </w:rPr>
              <w:t>一致</w:t>
            </w:r>
          </w:p>
        </w:tc>
      </w:tr>
      <w:tr w14:paraId="77177F3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vMerge w:val="continue"/>
            <w:tcBorders>
              <w:tl2br w:val="nil"/>
              <w:tr2bl w:val="nil"/>
            </w:tcBorders>
            <w:vAlign w:val="center"/>
          </w:tcPr>
          <w:p w14:paraId="7B177873">
            <w:pPr>
              <w:pStyle w:val="13"/>
              <w:spacing w:line="500" w:lineRule="exact"/>
              <w:ind w:left="0" w:leftChars="0" w:firstLine="0" w:firstLineChars="0"/>
              <w:jc w:val="center"/>
              <w:rPr>
                <w:rFonts w:hint="eastAsia" w:ascii="宋体" w:hAnsi="宋体" w:eastAsia="宋体" w:cs="宋体"/>
                <w:color w:val="auto"/>
                <w:sz w:val="21"/>
                <w:szCs w:val="21"/>
                <w:highlight w:val="none"/>
              </w:rPr>
            </w:pPr>
          </w:p>
        </w:tc>
        <w:tc>
          <w:tcPr>
            <w:tcW w:w="885" w:type="dxa"/>
            <w:vMerge w:val="continue"/>
            <w:tcBorders>
              <w:tl2br w:val="nil"/>
              <w:tr2bl w:val="nil"/>
            </w:tcBorders>
            <w:vAlign w:val="center"/>
          </w:tcPr>
          <w:p w14:paraId="637D29C8">
            <w:pPr>
              <w:pStyle w:val="13"/>
              <w:spacing w:line="500" w:lineRule="exact"/>
              <w:ind w:left="0" w:leftChars="0" w:firstLine="0" w:firstLineChars="0"/>
              <w:jc w:val="center"/>
              <w:rPr>
                <w:rFonts w:hint="eastAsia" w:ascii="宋体" w:hAnsi="宋体" w:eastAsia="宋体" w:cs="宋体"/>
                <w:color w:val="auto"/>
                <w:sz w:val="21"/>
                <w:szCs w:val="21"/>
                <w:highlight w:val="none"/>
              </w:rPr>
            </w:pPr>
          </w:p>
        </w:tc>
        <w:tc>
          <w:tcPr>
            <w:tcW w:w="2767" w:type="dxa"/>
            <w:tcBorders>
              <w:tl2br w:val="nil"/>
              <w:tr2bl w:val="nil"/>
            </w:tcBorders>
            <w:vAlign w:val="center"/>
          </w:tcPr>
          <w:p w14:paraId="360C2BF9">
            <w:pPr>
              <w:pStyle w:val="13"/>
              <w:spacing w:line="500" w:lineRule="exact"/>
              <w:ind w:left="0" w:leftChars="0" w:firstLine="0" w:firstLineChars="0"/>
              <w:jc w:val="center"/>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eastAsia="zh-CN"/>
              </w:rPr>
              <w:t>协商</w:t>
            </w:r>
            <w:r>
              <w:rPr>
                <w:rFonts w:hint="eastAsia" w:ascii="宋体" w:hAnsi="宋体" w:eastAsia="宋体" w:cs="宋体"/>
                <w:color w:val="auto"/>
                <w:sz w:val="21"/>
                <w:szCs w:val="21"/>
                <w:highlight w:val="none"/>
              </w:rPr>
              <w:t>保证金</w:t>
            </w:r>
          </w:p>
        </w:tc>
        <w:tc>
          <w:tcPr>
            <w:tcW w:w="5423" w:type="dxa"/>
            <w:tcBorders>
              <w:tl2br w:val="nil"/>
              <w:tr2bl w:val="nil"/>
            </w:tcBorders>
            <w:vAlign w:val="center"/>
          </w:tcPr>
          <w:p w14:paraId="5D6EB2CD">
            <w:pPr>
              <w:pStyle w:val="13"/>
              <w:spacing w:line="500" w:lineRule="exact"/>
              <w:ind w:left="0" w:leftChars="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按照</w:t>
            </w:r>
            <w:r>
              <w:rPr>
                <w:rFonts w:hint="eastAsia" w:ascii="宋体" w:hAnsi="宋体" w:cs="宋体"/>
                <w:color w:val="auto"/>
                <w:sz w:val="21"/>
                <w:szCs w:val="21"/>
                <w:highlight w:val="none"/>
                <w:lang w:eastAsia="zh-CN"/>
              </w:rPr>
              <w:t>单一来源采购</w:t>
            </w:r>
            <w:r>
              <w:rPr>
                <w:rFonts w:hint="eastAsia" w:ascii="宋体" w:hAnsi="宋体" w:eastAsia="宋体" w:cs="宋体"/>
                <w:color w:val="auto"/>
                <w:sz w:val="21"/>
                <w:szCs w:val="21"/>
                <w:highlight w:val="none"/>
              </w:rPr>
              <w:t>文件第二章“</w:t>
            </w:r>
            <w:r>
              <w:rPr>
                <w:rFonts w:hint="eastAsia" w:ascii="宋体" w:hAnsi="宋体" w:cs="宋体"/>
                <w:color w:val="auto"/>
                <w:sz w:val="21"/>
                <w:szCs w:val="21"/>
                <w:highlight w:val="none"/>
                <w:lang w:eastAsia="zh-CN"/>
              </w:rPr>
              <w:t>协商</w:t>
            </w:r>
            <w:r>
              <w:rPr>
                <w:rFonts w:hint="eastAsia" w:ascii="宋体" w:hAnsi="宋体" w:eastAsia="宋体" w:cs="宋体"/>
                <w:color w:val="auto"/>
                <w:sz w:val="21"/>
                <w:szCs w:val="21"/>
                <w:highlight w:val="none"/>
              </w:rPr>
              <w:t>须知前附表”第</w:t>
            </w:r>
            <w:r>
              <w:rPr>
                <w:rFonts w:hint="eastAsia" w:ascii="宋体" w:hAnsi="宋体" w:eastAsia="宋体" w:cs="宋体"/>
                <w:color w:val="auto"/>
                <w:sz w:val="21"/>
                <w:szCs w:val="21"/>
                <w:highlight w:val="none"/>
                <w:lang w:val="en-US" w:eastAsia="zh-CN"/>
              </w:rPr>
              <w:t>3.4.1</w:t>
            </w:r>
            <w:r>
              <w:rPr>
                <w:rFonts w:hint="eastAsia" w:ascii="宋体" w:hAnsi="宋体" w:eastAsia="宋体" w:cs="宋体"/>
                <w:color w:val="auto"/>
                <w:sz w:val="21"/>
                <w:szCs w:val="21"/>
                <w:highlight w:val="none"/>
              </w:rPr>
              <w:t>项规定提交</w:t>
            </w:r>
            <w:r>
              <w:rPr>
                <w:rFonts w:hint="eastAsia" w:ascii="宋体" w:hAnsi="宋体" w:cs="宋体"/>
                <w:color w:val="auto"/>
                <w:sz w:val="21"/>
                <w:szCs w:val="21"/>
                <w:highlight w:val="none"/>
                <w:lang w:eastAsia="zh-CN"/>
              </w:rPr>
              <w:t>协商</w:t>
            </w:r>
            <w:r>
              <w:rPr>
                <w:rFonts w:hint="eastAsia" w:ascii="宋体" w:hAnsi="宋体" w:eastAsia="宋体" w:cs="宋体"/>
                <w:color w:val="auto"/>
                <w:sz w:val="21"/>
                <w:szCs w:val="21"/>
                <w:highlight w:val="none"/>
              </w:rPr>
              <w:t>保证金</w:t>
            </w:r>
          </w:p>
        </w:tc>
      </w:tr>
      <w:tr w14:paraId="6BF2A2F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vMerge w:val="continue"/>
            <w:tcBorders>
              <w:tl2br w:val="nil"/>
              <w:tr2bl w:val="nil"/>
            </w:tcBorders>
            <w:vAlign w:val="center"/>
          </w:tcPr>
          <w:p w14:paraId="4294850B">
            <w:pPr>
              <w:pStyle w:val="13"/>
              <w:spacing w:line="500" w:lineRule="exact"/>
              <w:ind w:left="0" w:leftChars="0" w:firstLine="0" w:firstLineChars="0"/>
              <w:jc w:val="center"/>
              <w:rPr>
                <w:rFonts w:hint="eastAsia" w:ascii="宋体" w:hAnsi="宋体" w:eastAsia="宋体" w:cs="宋体"/>
                <w:color w:val="auto"/>
                <w:sz w:val="21"/>
                <w:szCs w:val="21"/>
                <w:highlight w:val="none"/>
              </w:rPr>
            </w:pPr>
          </w:p>
        </w:tc>
        <w:tc>
          <w:tcPr>
            <w:tcW w:w="885" w:type="dxa"/>
            <w:vMerge w:val="continue"/>
            <w:tcBorders>
              <w:tl2br w:val="nil"/>
              <w:tr2bl w:val="nil"/>
            </w:tcBorders>
            <w:vAlign w:val="center"/>
          </w:tcPr>
          <w:p w14:paraId="620A3D4F">
            <w:pPr>
              <w:pStyle w:val="13"/>
              <w:spacing w:line="500" w:lineRule="exact"/>
              <w:ind w:left="0" w:leftChars="0" w:firstLine="0" w:firstLineChars="0"/>
              <w:jc w:val="center"/>
              <w:rPr>
                <w:rFonts w:hint="eastAsia" w:ascii="宋体" w:hAnsi="宋体" w:eastAsia="宋体" w:cs="宋体"/>
                <w:color w:val="auto"/>
                <w:sz w:val="21"/>
                <w:szCs w:val="21"/>
                <w:highlight w:val="none"/>
              </w:rPr>
            </w:pPr>
          </w:p>
        </w:tc>
        <w:tc>
          <w:tcPr>
            <w:tcW w:w="2767" w:type="dxa"/>
            <w:tcBorders>
              <w:tl2br w:val="nil"/>
              <w:tr2bl w:val="nil"/>
            </w:tcBorders>
            <w:vAlign w:val="center"/>
          </w:tcPr>
          <w:p w14:paraId="6E89522A">
            <w:pPr>
              <w:pStyle w:val="13"/>
              <w:spacing w:line="500" w:lineRule="exact"/>
              <w:ind w:left="0" w:leftChars="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电子签章</w:t>
            </w:r>
          </w:p>
        </w:tc>
        <w:tc>
          <w:tcPr>
            <w:tcW w:w="5423" w:type="dxa"/>
            <w:tcBorders>
              <w:tl2br w:val="nil"/>
              <w:tr2bl w:val="nil"/>
            </w:tcBorders>
            <w:vAlign w:val="center"/>
          </w:tcPr>
          <w:p w14:paraId="5995DB79">
            <w:pPr>
              <w:pStyle w:val="13"/>
              <w:spacing w:line="500" w:lineRule="exact"/>
              <w:ind w:left="0" w:leftChars="0" w:firstLine="0" w:firstLineChars="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单一来源</w:t>
            </w:r>
            <w:r>
              <w:rPr>
                <w:rFonts w:hint="eastAsia" w:ascii="宋体" w:hAnsi="宋体" w:eastAsia="宋体" w:cs="宋体"/>
                <w:color w:val="auto"/>
                <w:sz w:val="21"/>
                <w:szCs w:val="21"/>
                <w:highlight w:val="none"/>
              </w:rPr>
              <w:t>响应文件按要求签署、盖章</w:t>
            </w:r>
          </w:p>
        </w:tc>
      </w:tr>
      <w:tr w14:paraId="22D0A19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vMerge w:val="continue"/>
            <w:tcBorders>
              <w:tl2br w:val="nil"/>
              <w:tr2bl w:val="nil"/>
            </w:tcBorders>
            <w:vAlign w:val="center"/>
          </w:tcPr>
          <w:p w14:paraId="4C3626E6">
            <w:pPr>
              <w:pStyle w:val="13"/>
              <w:spacing w:line="500" w:lineRule="exact"/>
              <w:ind w:left="0" w:leftChars="0" w:firstLine="0" w:firstLineChars="0"/>
              <w:jc w:val="center"/>
              <w:rPr>
                <w:rFonts w:hint="eastAsia" w:ascii="宋体" w:hAnsi="宋体" w:eastAsia="宋体" w:cs="宋体"/>
                <w:color w:val="auto"/>
                <w:sz w:val="21"/>
                <w:szCs w:val="21"/>
                <w:highlight w:val="none"/>
                <w:lang w:eastAsia="zh-CN"/>
              </w:rPr>
            </w:pPr>
          </w:p>
        </w:tc>
        <w:tc>
          <w:tcPr>
            <w:tcW w:w="885" w:type="dxa"/>
            <w:vMerge w:val="continue"/>
            <w:tcBorders>
              <w:tl2br w:val="nil"/>
              <w:tr2bl w:val="nil"/>
            </w:tcBorders>
            <w:vAlign w:val="center"/>
          </w:tcPr>
          <w:p w14:paraId="6FEB4F4D">
            <w:pPr>
              <w:pStyle w:val="13"/>
              <w:spacing w:line="500" w:lineRule="exact"/>
              <w:ind w:left="0" w:leftChars="0" w:firstLine="0" w:firstLineChars="0"/>
              <w:jc w:val="center"/>
              <w:rPr>
                <w:rFonts w:hint="default" w:ascii="宋体" w:hAnsi="宋体" w:eastAsia="宋体" w:cs="宋体"/>
                <w:color w:val="auto"/>
                <w:sz w:val="21"/>
                <w:szCs w:val="21"/>
                <w:highlight w:val="none"/>
                <w:lang w:val="en-US" w:eastAsia="zh-CN"/>
              </w:rPr>
            </w:pPr>
          </w:p>
        </w:tc>
        <w:tc>
          <w:tcPr>
            <w:tcW w:w="2767" w:type="dxa"/>
            <w:tcBorders>
              <w:tl2br w:val="nil"/>
              <w:tr2bl w:val="nil"/>
            </w:tcBorders>
            <w:vAlign w:val="center"/>
          </w:tcPr>
          <w:p w14:paraId="4136AD3E">
            <w:pPr>
              <w:pStyle w:val="13"/>
              <w:spacing w:line="500" w:lineRule="exact"/>
              <w:ind w:left="0" w:leftChars="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响应文件的完整性</w:t>
            </w:r>
          </w:p>
        </w:tc>
        <w:tc>
          <w:tcPr>
            <w:tcW w:w="5423" w:type="dxa"/>
            <w:tcBorders>
              <w:tl2br w:val="nil"/>
              <w:tr2bl w:val="nil"/>
            </w:tcBorders>
            <w:vAlign w:val="center"/>
          </w:tcPr>
          <w:p w14:paraId="7577DA50">
            <w:pPr>
              <w:pStyle w:val="13"/>
              <w:spacing w:line="500" w:lineRule="exact"/>
              <w:ind w:left="0" w:leftChars="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响应</w:t>
            </w:r>
            <w:r>
              <w:rPr>
                <w:rFonts w:hint="default" w:ascii="宋体" w:hAnsi="宋体" w:eastAsia="宋体" w:cs="宋体"/>
                <w:color w:val="auto"/>
                <w:sz w:val="21"/>
                <w:szCs w:val="21"/>
                <w:highlight w:val="none"/>
                <w:lang w:val="en-US" w:eastAsia="zh-CN"/>
              </w:rPr>
              <w:t>文件</w:t>
            </w:r>
            <w:r>
              <w:rPr>
                <w:rFonts w:hint="eastAsia" w:ascii="宋体" w:hAnsi="宋体" w:eastAsia="宋体" w:cs="宋体"/>
                <w:color w:val="auto"/>
                <w:sz w:val="21"/>
                <w:szCs w:val="21"/>
                <w:highlight w:val="none"/>
                <w:lang w:val="en-US" w:eastAsia="zh-CN"/>
              </w:rPr>
              <w:t>内容</w:t>
            </w:r>
            <w:r>
              <w:rPr>
                <w:rFonts w:hint="default" w:ascii="宋体" w:hAnsi="宋体" w:eastAsia="宋体" w:cs="宋体"/>
                <w:color w:val="auto"/>
                <w:sz w:val="21"/>
                <w:szCs w:val="21"/>
                <w:highlight w:val="none"/>
                <w:lang w:val="en-US" w:eastAsia="zh-CN"/>
              </w:rPr>
              <w:t>符合</w:t>
            </w:r>
            <w:r>
              <w:rPr>
                <w:rFonts w:hint="eastAsia" w:ascii="宋体" w:hAnsi="宋体" w:cs="宋体"/>
                <w:color w:val="auto"/>
                <w:sz w:val="21"/>
                <w:szCs w:val="21"/>
                <w:highlight w:val="none"/>
                <w:lang w:eastAsia="zh-CN"/>
              </w:rPr>
              <w:t>单一来源采购</w:t>
            </w:r>
            <w:r>
              <w:rPr>
                <w:rFonts w:hint="default" w:ascii="宋体" w:hAnsi="宋体" w:eastAsia="宋体" w:cs="宋体"/>
                <w:color w:val="auto"/>
                <w:sz w:val="21"/>
                <w:szCs w:val="21"/>
                <w:highlight w:val="none"/>
                <w:lang w:val="en-US" w:eastAsia="zh-CN"/>
              </w:rPr>
              <w:t>文件要求</w:t>
            </w:r>
          </w:p>
        </w:tc>
      </w:tr>
      <w:tr w14:paraId="24CC16B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vMerge w:val="continue"/>
            <w:tcBorders>
              <w:tl2br w:val="nil"/>
              <w:tr2bl w:val="nil"/>
            </w:tcBorders>
            <w:vAlign w:val="center"/>
          </w:tcPr>
          <w:p w14:paraId="3E098A30">
            <w:pPr>
              <w:pStyle w:val="13"/>
              <w:spacing w:line="500" w:lineRule="exact"/>
              <w:ind w:left="0" w:leftChars="0" w:firstLine="0" w:firstLineChars="0"/>
              <w:jc w:val="center"/>
              <w:rPr>
                <w:rFonts w:hint="eastAsia" w:ascii="宋体" w:hAnsi="宋体" w:eastAsia="宋体" w:cs="宋体"/>
                <w:color w:val="auto"/>
                <w:sz w:val="21"/>
                <w:szCs w:val="21"/>
                <w:highlight w:val="none"/>
              </w:rPr>
            </w:pPr>
          </w:p>
        </w:tc>
        <w:tc>
          <w:tcPr>
            <w:tcW w:w="885" w:type="dxa"/>
            <w:vMerge w:val="continue"/>
            <w:tcBorders>
              <w:tl2br w:val="nil"/>
              <w:tr2bl w:val="nil"/>
            </w:tcBorders>
            <w:vAlign w:val="center"/>
          </w:tcPr>
          <w:p w14:paraId="0B90A560">
            <w:pPr>
              <w:pStyle w:val="13"/>
              <w:spacing w:line="500" w:lineRule="exact"/>
              <w:ind w:left="0" w:leftChars="0" w:firstLine="0" w:firstLineChars="0"/>
              <w:jc w:val="center"/>
              <w:rPr>
                <w:rFonts w:hint="eastAsia" w:ascii="宋体" w:hAnsi="宋体" w:eastAsia="宋体" w:cs="宋体"/>
                <w:color w:val="auto"/>
                <w:sz w:val="21"/>
                <w:szCs w:val="21"/>
                <w:highlight w:val="none"/>
              </w:rPr>
            </w:pPr>
          </w:p>
        </w:tc>
        <w:tc>
          <w:tcPr>
            <w:tcW w:w="2767" w:type="dxa"/>
            <w:tcBorders>
              <w:tl2br w:val="nil"/>
              <w:tr2bl w:val="nil"/>
            </w:tcBorders>
            <w:vAlign w:val="center"/>
          </w:tcPr>
          <w:p w14:paraId="4EB6024D">
            <w:pPr>
              <w:pStyle w:val="13"/>
              <w:spacing w:line="500" w:lineRule="exact"/>
              <w:ind w:left="0" w:leftChars="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采购内容</w:t>
            </w:r>
          </w:p>
        </w:tc>
        <w:tc>
          <w:tcPr>
            <w:tcW w:w="5423" w:type="dxa"/>
            <w:tcBorders>
              <w:tl2br w:val="nil"/>
              <w:tr2bl w:val="nil"/>
            </w:tcBorders>
            <w:vAlign w:val="center"/>
          </w:tcPr>
          <w:p w14:paraId="5585A40A">
            <w:pPr>
              <w:pStyle w:val="13"/>
              <w:spacing w:line="500" w:lineRule="exact"/>
              <w:ind w:left="0" w:leftChars="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符合第二章“</w:t>
            </w:r>
            <w:r>
              <w:rPr>
                <w:rFonts w:hint="eastAsia" w:ascii="宋体" w:hAnsi="宋体" w:cs="Times New Roman"/>
                <w:bCs/>
                <w:color w:val="auto"/>
                <w:sz w:val="21"/>
                <w:szCs w:val="21"/>
                <w:highlight w:val="none"/>
                <w:lang w:val="en-US" w:eastAsia="zh-CN"/>
              </w:rPr>
              <w:t>协商</w:t>
            </w:r>
            <w:r>
              <w:rPr>
                <w:rFonts w:hint="eastAsia" w:ascii="宋体" w:hAnsi="宋体" w:eastAsia="宋体" w:cs="宋体"/>
                <w:color w:val="auto"/>
                <w:sz w:val="21"/>
                <w:szCs w:val="21"/>
                <w:highlight w:val="none"/>
              </w:rPr>
              <w:t>须知前附表”第1.3.1项规定</w:t>
            </w:r>
          </w:p>
        </w:tc>
      </w:tr>
      <w:tr w14:paraId="38C9561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vMerge w:val="continue"/>
            <w:tcBorders>
              <w:tl2br w:val="nil"/>
              <w:tr2bl w:val="nil"/>
            </w:tcBorders>
            <w:vAlign w:val="center"/>
          </w:tcPr>
          <w:p w14:paraId="699A3A6B">
            <w:pPr>
              <w:pStyle w:val="13"/>
              <w:spacing w:line="500" w:lineRule="exact"/>
              <w:ind w:left="0" w:leftChars="0" w:firstLine="0" w:firstLineChars="0"/>
              <w:jc w:val="center"/>
              <w:rPr>
                <w:rFonts w:hint="eastAsia" w:ascii="宋体" w:hAnsi="宋体" w:eastAsia="宋体" w:cs="宋体"/>
                <w:color w:val="auto"/>
                <w:sz w:val="21"/>
                <w:szCs w:val="21"/>
                <w:highlight w:val="none"/>
              </w:rPr>
            </w:pPr>
          </w:p>
        </w:tc>
        <w:tc>
          <w:tcPr>
            <w:tcW w:w="885" w:type="dxa"/>
            <w:vMerge w:val="continue"/>
            <w:tcBorders>
              <w:tl2br w:val="nil"/>
              <w:tr2bl w:val="nil"/>
            </w:tcBorders>
            <w:vAlign w:val="center"/>
          </w:tcPr>
          <w:p w14:paraId="39B1E4E7">
            <w:pPr>
              <w:pStyle w:val="13"/>
              <w:spacing w:line="500" w:lineRule="exact"/>
              <w:ind w:left="0" w:leftChars="0" w:firstLine="0" w:firstLineChars="0"/>
              <w:jc w:val="center"/>
              <w:rPr>
                <w:rFonts w:hint="eastAsia" w:ascii="宋体" w:hAnsi="宋体" w:eastAsia="宋体" w:cs="宋体"/>
                <w:color w:val="auto"/>
                <w:sz w:val="21"/>
                <w:szCs w:val="21"/>
                <w:highlight w:val="none"/>
              </w:rPr>
            </w:pPr>
          </w:p>
        </w:tc>
        <w:tc>
          <w:tcPr>
            <w:tcW w:w="2767" w:type="dxa"/>
            <w:tcBorders>
              <w:tl2br w:val="nil"/>
              <w:tr2bl w:val="nil"/>
            </w:tcBorders>
            <w:vAlign w:val="center"/>
          </w:tcPr>
          <w:p w14:paraId="1DB3DFE6">
            <w:pPr>
              <w:pStyle w:val="13"/>
              <w:spacing w:line="500" w:lineRule="exact"/>
              <w:ind w:left="0" w:leftChars="0" w:firstLine="0" w:firstLineChars="0"/>
              <w:jc w:val="center"/>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合同履行期限</w:t>
            </w:r>
          </w:p>
        </w:tc>
        <w:tc>
          <w:tcPr>
            <w:tcW w:w="5423" w:type="dxa"/>
            <w:tcBorders>
              <w:tl2br w:val="nil"/>
              <w:tr2bl w:val="nil"/>
            </w:tcBorders>
            <w:vAlign w:val="center"/>
          </w:tcPr>
          <w:p w14:paraId="5EBACE41">
            <w:pPr>
              <w:pStyle w:val="13"/>
              <w:spacing w:line="500" w:lineRule="exact"/>
              <w:ind w:left="0" w:leftChars="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符合第二章“</w:t>
            </w:r>
            <w:r>
              <w:rPr>
                <w:rFonts w:hint="eastAsia" w:ascii="宋体" w:hAnsi="宋体" w:cs="Times New Roman"/>
                <w:bCs/>
                <w:color w:val="auto"/>
                <w:sz w:val="21"/>
                <w:szCs w:val="21"/>
                <w:highlight w:val="none"/>
                <w:lang w:val="en-US" w:eastAsia="zh-CN"/>
              </w:rPr>
              <w:t>协商</w:t>
            </w:r>
            <w:r>
              <w:rPr>
                <w:rFonts w:hint="eastAsia" w:ascii="宋体" w:hAnsi="宋体" w:eastAsia="宋体" w:cs="宋体"/>
                <w:color w:val="auto"/>
                <w:sz w:val="21"/>
                <w:szCs w:val="21"/>
                <w:highlight w:val="none"/>
              </w:rPr>
              <w:t>须知前附表”第1.3.</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项规定</w:t>
            </w:r>
          </w:p>
        </w:tc>
      </w:tr>
      <w:tr w14:paraId="7321CE0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vMerge w:val="continue"/>
            <w:tcBorders>
              <w:tl2br w:val="nil"/>
              <w:tr2bl w:val="nil"/>
            </w:tcBorders>
            <w:vAlign w:val="center"/>
          </w:tcPr>
          <w:p w14:paraId="3E55AA8D">
            <w:pPr>
              <w:pStyle w:val="13"/>
              <w:spacing w:line="500" w:lineRule="exact"/>
              <w:ind w:left="0" w:leftChars="0" w:firstLine="0" w:firstLineChars="0"/>
              <w:jc w:val="center"/>
              <w:rPr>
                <w:rFonts w:hint="eastAsia" w:ascii="宋体" w:hAnsi="宋体" w:eastAsia="宋体" w:cs="宋体"/>
                <w:color w:val="auto"/>
                <w:sz w:val="21"/>
                <w:szCs w:val="21"/>
                <w:highlight w:val="none"/>
              </w:rPr>
            </w:pPr>
          </w:p>
        </w:tc>
        <w:tc>
          <w:tcPr>
            <w:tcW w:w="885" w:type="dxa"/>
            <w:vMerge w:val="continue"/>
            <w:tcBorders>
              <w:tl2br w:val="nil"/>
              <w:tr2bl w:val="nil"/>
            </w:tcBorders>
            <w:vAlign w:val="center"/>
          </w:tcPr>
          <w:p w14:paraId="7B6F7E2E">
            <w:pPr>
              <w:pStyle w:val="13"/>
              <w:spacing w:line="500" w:lineRule="exact"/>
              <w:ind w:left="0" w:leftChars="0" w:firstLine="0" w:firstLineChars="0"/>
              <w:jc w:val="center"/>
              <w:rPr>
                <w:rFonts w:hint="eastAsia" w:ascii="宋体" w:hAnsi="宋体" w:eastAsia="宋体" w:cs="宋体"/>
                <w:color w:val="auto"/>
                <w:sz w:val="21"/>
                <w:szCs w:val="21"/>
                <w:highlight w:val="none"/>
              </w:rPr>
            </w:pPr>
          </w:p>
        </w:tc>
        <w:tc>
          <w:tcPr>
            <w:tcW w:w="2767" w:type="dxa"/>
            <w:tcBorders>
              <w:tl2br w:val="nil"/>
              <w:tr2bl w:val="nil"/>
            </w:tcBorders>
            <w:vAlign w:val="center"/>
          </w:tcPr>
          <w:p w14:paraId="70B13AA7">
            <w:pPr>
              <w:pStyle w:val="13"/>
              <w:spacing w:line="500" w:lineRule="exact"/>
              <w:ind w:left="0" w:leftChars="0" w:firstLine="0" w:firstLineChars="0"/>
              <w:jc w:val="center"/>
              <w:rPr>
                <w:rFonts w:hint="eastAsia" w:ascii="宋体" w:hAnsi="宋体" w:eastAsia="宋体" w:cs="宋体"/>
                <w:color w:val="auto"/>
                <w:sz w:val="21"/>
                <w:szCs w:val="21"/>
                <w:highlight w:val="none"/>
                <w:lang w:eastAsia="zh-CN"/>
              </w:rPr>
            </w:pPr>
            <w:r>
              <w:rPr>
                <w:rFonts w:hint="eastAsia" w:ascii="宋体" w:hAnsi="宋体"/>
                <w:color w:val="auto"/>
                <w:kern w:val="2"/>
                <w:sz w:val="21"/>
                <w:szCs w:val="21"/>
                <w:highlight w:val="none"/>
                <w:lang w:eastAsia="zh-CN"/>
              </w:rPr>
              <w:t>质量要求</w:t>
            </w:r>
          </w:p>
        </w:tc>
        <w:tc>
          <w:tcPr>
            <w:tcW w:w="5423" w:type="dxa"/>
            <w:tcBorders>
              <w:tl2br w:val="nil"/>
              <w:tr2bl w:val="nil"/>
            </w:tcBorders>
            <w:vAlign w:val="center"/>
          </w:tcPr>
          <w:p w14:paraId="6E974BF4">
            <w:pPr>
              <w:pStyle w:val="13"/>
              <w:spacing w:line="500" w:lineRule="exact"/>
              <w:ind w:left="0" w:leftChars="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符合第二章“</w:t>
            </w:r>
            <w:r>
              <w:rPr>
                <w:rFonts w:hint="eastAsia" w:ascii="宋体" w:hAnsi="宋体" w:cs="Times New Roman"/>
                <w:bCs/>
                <w:color w:val="auto"/>
                <w:sz w:val="21"/>
                <w:szCs w:val="21"/>
                <w:highlight w:val="none"/>
                <w:lang w:val="en-US" w:eastAsia="zh-CN"/>
              </w:rPr>
              <w:t>协商</w:t>
            </w:r>
            <w:r>
              <w:rPr>
                <w:rFonts w:hint="eastAsia" w:ascii="宋体" w:hAnsi="宋体" w:eastAsia="宋体" w:cs="宋体"/>
                <w:color w:val="auto"/>
                <w:sz w:val="21"/>
                <w:szCs w:val="21"/>
                <w:highlight w:val="none"/>
              </w:rPr>
              <w:t>须知前附表”第1.3.</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项规定</w:t>
            </w:r>
          </w:p>
        </w:tc>
      </w:tr>
      <w:tr w14:paraId="5754F54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vMerge w:val="continue"/>
            <w:tcBorders>
              <w:tl2br w:val="nil"/>
              <w:tr2bl w:val="nil"/>
            </w:tcBorders>
            <w:vAlign w:val="center"/>
          </w:tcPr>
          <w:p w14:paraId="7C5E0255">
            <w:pPr>
              <w:pStyle w:val="13"/>
              <w:spacing w:line="500" w:lineRule="exact"/>
              <w:ind w:left="0" w:leftChars="0" w:firstLine="0" w:firstLineChars="0"/>
              <w:jc w:val="center"/>
              <w:rPr>
                <w:rFonts w:hint="eastAsia" w:ascii="宋体" w:hAnsi="宋体" w:eastAsia="宋体" w:cs="宋体"/>
                <w:color w:val="auto"/>
                <w:sz w:val="21"/>
                <w:szCs w:val="21"/>
                <w:highlight w:val="none"/>
              </w:rPr>
            </w:pPr>
          </w:p>
        </w:tc>
        <w:tc>
          <w:tcPr>
            <w:tcW w:w="885" w:type="dxa"/>
            <w:vMerge w:val="continue"/>
            <w:tcBorders>
              <w:tl2br w:val="nil"/>
              <w:tr2bl w:val="nil"/>
            </w:tcBorders>
            <w:vAlign w:val="center"/>
          </w:tcPr>
          <w:p w14:paraId="52545CE9">
            <w:pPr>
              <w:pStyle w:val="13"/>
              <w:spacing w:line="500" w:lineRule="exact"/>
              <w:ind w:left="0" w:leftChars="0" w:firstLine="0" w:firstLineChars="0"/>
              <w:jc w:val="center"/>
              <w:rPr>
                <w:rFonts w:hint="eastAsia" w:ascii="宋体" w:hAnsi="宋体" w:eastAsia="宋体" w:cs="宋体"/>
                <w:color w:val="auto"/>
                <w:sz w:val="21"/>
                <w:szCs w:val="21"/>
                <w:highlight w:val="none"/>
              </w:rPr>
            </w:pPr>
          </w:p>
        </w:tc>
        <w:tc>
          <w:tcPr>
            <w:tcW w:w="2767" w:type="dxa"/>
            <w:tcBorders>
              <w:tl2br w:val="nil"/>
              <w:tr2bl w:val="nil"/>
            </w:tcBorders>
            <w:vAlign w:val="center"/>
          </w:tcPr>
          <w:p w14:paraId="3BAD74BA">
            <w:pPr>
              <w:pStyle w:val="13"/>
              <w:spacing w:line="500" w:lineRule="exact"/>
              <w:ind w:left="0" w:leftChars="0" w:firstLine="0" w:firstLineChars="0"/>
              <w:jc w:val="center"/>
              <w:rPr>
                <w:rFonts w:hint="eastAsia" w:ascii="宋体" w:hAnsi="宋体"/>
                <w:color w:val="auto"/>
                <w:kern w:val="2"/>
                <w:sz w:val="21"/>
                <w:szCs w:val="21"/>
                <w:highlight w:val="none"/>
                <w:lang w:eastAsia="zh-CN"/>
              </w:rPr>
            </w:pPr>
            <w:r>
              <w:rPr>
                <w:rFonts w:hint="eastAsia" w:ascii="宋体" w:hAnsi="宋体" w:eastAsia="宋体" w:cs="宋体"/>
                <w:color w:val="auto"/>
                <w:sz w:val="21"/>
                <w:szCs w:val="21"/>
                <w:highlight w:val="none"/>
              </w:rPr>
              <w:t>协商报价</w:t>
            </w:r>
          </w:p>
        </w:tc>
        <w:tc>
          <w:tcPr>
            <w:tcW w:w="5423" w:type="dxa"/>
            <w:tcBorders>
              <w:tl2br w:val="nil"/>
              <w:tr2bl w:val="nil"/>
            </w:tcBorders>
            <w:vAlign w:val="center"/>
          </w:tcPr>
          <w:p w14:paraId="3984F9A9">
            <w:pPr>
              <w:pStyle w:val="13"/>
              <w:spacing w:line="500" w:lineRule="exact"/>
              <w:ind w:left="0" w:leftChars="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协商报价未超过最高限价</w:t>
            </w:r>
          </w:p>
        </w:tc>
      </w:tr>
      <w:tr w14:paraId="4B81EC0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vMerge w:val="continue"/>
            <w:tcBorders>
              <w:tl2br w:val="nil"/>
              <w:tr2bl w:val="nil"/>
            </w:tcBorders>
            <w:vAlign w:val="center"/>
          </w:tcPr>
          <w:p w14:paraId="3AFEE6D5">
            <w:pPr>
              <w:pStyle w:val="13"/>
              <w:spacing w:line="500" w:lineRule="exact"/>
              <w:ind w:left="0" w:leftChars="0" w:firstLine="0" w:firstLineChars="0"/>
              <w:jc w:val="center"/>
              <w:rPr>
                <w:rFonts w:hint="eastAsia" w:ascii="宋体" w:hAnsi="宋体" w:eastAsia="宋体" w:cs="宋体"/>
                <w:color w:val="auto"/>
                <w:sz w:val="21"/>
                <w:szCs w:val="21"/>
                <w:highlight w:val="none"/>
              </w:rPr>
            </w:pPr>
          </w:p>
        </w:tc>
        <w:tc>
          <w:tcPr>
            <w:tcW w:w="885" w:type="dxa"/>
            <w:vMerge w:val="continue"/>
            <w:tcBorders>
              <w:tl2br w:val="nil"/>
              <w:tr2bl w:val="nil"/>
            </w:tcBorders>
            <w:vAlign w:val="center"/>
          </w:tcPr>
          <w:p w14:paraId="7FBD8EC5">
            <w:pPr>
              <w:pStyle w:val="13"/>
              <w:spacing w:line="500" w:lineRule="exact"/>
              <w:ind w:left="0" w:leftChars="0" w:firstLine="0" w:firstLineChars="0"/>
              <w:jc w:val="center"/>
              <w:rPr>
                <w:rFonts w:hint="eastAsia" w:ascii="宋体" w:hAnsi="宋体" w:eastAsia="宋体" w:cs="宋体"/>
                <w:color w:val="auto"/>
                <w:sz w:val="21"/>
                <w:szCs w:val="21"/>
                <w:highlight w:val="none"/>
              </w:rPr>
            </w:pPr>
          </w:p>
        </w:tc>
        <w:tc>
          <w:tcPr>
            <w:tcW w:w="2767" w:type="dxa"/>
            <w:tcBorders>
              <w:tl2br w:val="nil"/>
              <w:tr2bl w:val="nil"/>
            </w:tcBorders>
            <w:vAlign w:val="center"/>
          </w:tcPr>
          <w:p w14:paraId="3E9F5BD9">
            <w:pPr>
              <w:pStyle w:val="13"/>
              <w:spacing w:line="500" w:lineRule="exact"/>
              <w:ind w:left="0" w:leftChars="0" w:firstLine="0" w:firstLineChars="0"/>
              <w:jc w:val="center"/>
              <w:rPr>
                <w:rFonts w:hint="eastAsia" w:ascii="宋体" w:hAnsi="宋体" w:eastAsia="宋体" w:cs="宋体"/>
                <w:color w:val="auto"/>
                <w:sz w:val="21"/>
                <w:szCs w:val="21"/>
                <w:highlight w:val="none"/>
                <w:lang w:val="en-US" w:eastAsia="zh-CN" w:bidi="ar-SA"/>
              </w:rPr>
            </w:pPr>
            <w:r>
              <w:rPr>
                <w:rFonts w:hint="eastAsia" w:ascii="宋体" w:hAnsi="宋体" w:cs="宋体"/>
                <w:color w:val="auto"/>
                <w:sz w:val="21"/>
                <w:szCs w:val="21"/>
                <w:highlight w:val="none"/>
                <w:lang w:eastAsia="zh-CN"/>
              </w:rPr>
              <w:t>协商有效期</w:t>
            </w:r>
          </w:p>
        </w:tc>
        <w:tc>
          <w:tcPr>
            <w:tcW w:w="5423" w:type="dxa"/>
            <w:tcBorders>
              <w:tl2br w:val="nil"/>
              <w:tr2bl w:val="nil"/>
            </w:tcBorders>
            <w:vAlign w:val="center"/>
          </w:tcPr>
          <w:p w14:paraId="04D6C278">
            <w:pPr>
              <w:pStyle w:val="13"/>
              <w:spacing w:line="500" w:lineRule="exact"/>
              <w:ind w:left="0" w:leftChars="0" w:firstLine="0" w:firstLineChars="0"/>
              <w:rPr>
                <w:rFonts w:hint="eastAsia" w:ascii="宋体" w:hAnsi="宋体" w:eastAsia="宋体" w:cs="宋体"/>
                <w:color w:val="auto"/>
                <w:sz w:val="21"/>
                <w:szCs w:val="21"/>
                <w:highlight w:val="none"/>
                <w:lang w:val="en-US" w:eastAsia="zh-CN" w:bidi="ar-SA"/>
              </w:rPr>
            </w:pPr>
            <w:r>
              <w:rPr>
                <w:rFonts w:hint="eastAsia" w:ascii="宋体" w:hAnsi="宋体" w:cs="宋体"/>
                <w:color w:val="auto"/>
                <w:sz w:val="21"/>
                <w:szCs w:val="21"/>
                <w:highlight w:val="none"/>
                <w:lang w:eastAsia="zh-CN"/>
              </w:rPr>
              <w:t>协商有效期</w:t>
            </w:r>
            <w:r>
              <w:rPr>
                <w:rFonts w:hint="eastAsia" w:ascii="宋体" w:hAnsi="宋体" w:eastAsia="宋体" w:cs="宋体"/>
                <w:color w:val="auto"/>
                <w:sz w:val="21"/>
                <w:szCs w:val="21"/>
                <w:highlight w:val="none"/>
              </w:rPr>
              <w:t>应当不少于</w:t>
            </w:r>
            <w:r>
              <w:rPr>
                <w:rFonts w:hint="eastAsia" w:ascii="宋体" w:hAnsi="宋体" w:cs="宋体"/>
                <w:color w:val="auto"/>
                <w:sz w:val="21"/>
                <w:szCs w:val="21"/>
                <w:highlight w:val="none"/>
                <w:lang w:eastAsia="zh-CN"/>
              </w:rPr>
              <w:t>单一来源采购</w:t>
            </w:r>
            <w:r>
              <w:rPr>
                <w:rFonts w:hint="eastAsia" w:ascii="宋体" w:hAnsi="宋体" w:eastAsia="宋体" w:cs="宋体"/>
                <w:color w:val="auto"/>
                <w:sz w:val="21"/>
                <w:szCs w:val="21"/>
                <w:highlight w:val="none"/>
              </w:rPr>
              <w:t>文件中载明的</w:t>
            </w:r>
            <w:r>
              <w:rPr>
                <w:rFonts w:hint="eastAsia" w:ascii="宋体" w:hAnsi="宋体" w:cs="宋体"/>
                <w:color w:val="auto"/>
                <w:sz w:val="21"/>
                <w:szCs w:val="21"/>
                <w:highlight w:val="none"/>
                <w:lang w:eastAsia="zh-CN"/>
              </w:rPr>
              <w:t>协商有效期</w:t>
            </w:r>
            <w:r>
              <w:rPr>
                <w:rFonts w:hint="eastAsia" w:ascii="宋体" w:hAnsi="宋体" w:eastAsia="宋体" w:cs="宋体"/>
                <w:color w:val="auto"/>
                <w:sz w:val="21"/>
                <w:szCs w:val="21"/>
                <w:highlight w:val="none"/>
              </w:rPr>
              <w:t xml:space="preserve">                        </w:t>
            </w:r>
          </w:p>
        </w:tc>
      </w:tr>
      <w:tr w14:paraId="378E433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vMerge w:val="continue"/>
            <w:tcBorders>
              <w:tl2br w:val="nil"/>
              <w:tr2bl w:val="nil"/>
            </w:tcBorders>
            <w:vAlign w:val="center"/>
          </w:tcPr>
          <w:p w14:paraId="103F48E8">
            <w:pPr>
              <w:pStyle w:val="13"/>
              <w:spacing w:line="500" w:lineRule="exact"/>
              <w:ind w:left="0" w:leftChars="0" w:firstLine="0" w:firstLineChars="0"/>
              <w:jc w:val="center"/>
              <w:rPr>
                <w:rFonts w:hint="eastAsia" w:ascii="宋体" w:hAnsi="宋体" w:eastAsia="宋体" w:cs="宋体"/>
                <w:color w:val="auto"/>
                <w:sz w:val="21"/>
                <w:szCs w:val="21"/>
                <w:highlight w:val="none"/>
              </w:rPr>
            </w:pPr>
          </w:p>
        </w:tc>
        <w:tc>
          <w:tcPr>
            <w:tcW w:w="885" w:type="dxa"/>
            <w:vMerge w:val="continue"/>
            <w:tcBorders>
              <w:tl2br w:val="nil"/>
              <w:tr2bl w:val="nil"/>
            </w:tcBorders>
            <w:vAlign w:val="center"/>
          </w:tcPr>
          <w:p w14:paraId="0879E6DA">
            <w:pPr>
              <w:pStyle w:val="13"/>
              <w:spacing w:line="500" w:lineRule="exact"/>
              <w:ind w:left="0" w:leftChars="0" w:firstLine="0" w:firstLineChars="0"/>
              <w:jc w:val="center"/>
              <w:rPr>
                <w:rFonts w:hint="eastAsia" w:ascii="宋体" w:hAnsi="宋体" w:eastAsia="宋体" w:cs="宋体"/>
                <w:color w:val="auto"/>
                <w:sz w:val="21"/>
                <w:szCs w:val="21"/>
                <w:highlight w:val="none"/>
              </w:rPr>
            </w:pPr>
          </w:p>
        </w:tc>
        <w:tc>
          <w:tcPr>
            <w:tcW w:w="2767" w:type="dxa"/>
            <w:tcBorders>
              <w:tl2br w:val="nil"/>
              <w:tr2bl w:val="nil"/>
            </w:tcBorders>
            <w:vAlign w:val="center"/>
          </w:tcPr>
          <w:p w14:paraId="19FFFA50">
            <w:pPr>
              <w:pStyle w:val="13"/>
              <w:spacing w:line="500" w:lineRule="exact"/>
              <w:ind w:left="0" w:leftChars="0" w:firstLine="0" w:firstLineChars="0"/>
              <w:jc w:val="center"/>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rPr>
              <w:t>其他要求</w:t>
            </w:r>
          </w:p>
        </w:tc>
        <w:tc>
          <w:tcPr>
            <w:tcW w:w="5423" w:type="dxa"/>
            <w:tcBorders>
              <w:tl2br w:val="nil"/>
              <w:tr2bl w:val="nil"/>
            </w:tcBorders>
            <w:vAlign w:val="center"/>
          </w:tcPr>
          <w:p w14:paraId="32671B18">
            <w:pPr>
              <w:pStyle w:val="13"/>
              <w:spacing w:line="500" w:lineRule="exact"/>
              <w:ind w:left="0" w:leftChars="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响应</w:t>
            </w:r>
            <w:r>
              <w:rPr>
                <w:rFonts w:hint="eastAsia" w:ascii="宋体" w:hAnsi="宋体" w:eastAsia="宋体" w:cs="宋体"/>
                <w:color w:val="auto"/>
                <w:sz w:val="21"/>
                <w:szCs w:val="21"/>
                <w:highlight w:val="none"/>
              </w:rPr>
              <w:t>文件</w:t>
            </w:r>
            <w:r>
              <w:rPr>
                <w:rFonts w:hint="eastAsia" w:ascii="宋体" w:hAnsi="宋体" w:eastAsia="宋体" w:cs="宋体"/>
                <w:color w:val="auto"/>
                <w:sz w:val="21"/>
                <w:szCs w:val="21"/>
                <w:highlight w:val="none"/>
                <w:lang w:val="en-US" w:eastAsia="zh-CN"/>
              </w:rPr>
              <w:t>未含有采购人不能接受的内容或附加条件</w:t>
            </w:r>
            <w:r>
              <w:rPr>
                <w:rFonts w:hint="eastAsia" w:ascii="宋体" w:hAnsi="宋体" w:eastAsia="宋体" w:cs="宋体"/>
                <w:color w:val="auto"/>
                <w:sz w:val="21"/>
                <w:szCs w:val="21"/>
                <w:highlight w:val="none"/>
              </w:rPr>
              <w:t>；</w:t>
            </w:r>
          </w:p>
          <w:p w14:paraId="7AD6313C">
            <w:pPr>
              <w:pStyle w:val="13"/>
              <w:spacing w:line="500" w:lineRule="exact"/>
              <w:ind w:left="0" w:leftChars="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无串通投标或弄虚作假或其他违法行为</w:t>
            </w:r>
            <w:r>
              <w:rPr>
                <w:rFonts w:hint="eastAsia" w:ascii="宋体" w:hAnsi="宋体" w:eastAsia="宋体" w:cs="宋体"/>
                <w:color w:val="auto"/>
                <w:sz w:val="21"/>
                <w:szCs w:val="21"/>
                <w:highlight w:val="none"/>
              </w:rPr>
              <w:t>；</w:t>
            </w:r>
          </w:p>
          <w:p w14:paraId="21FF53A9">
            <w:pPr>
              <w:pStyle w:val="13"/>
              <w:spacing w:line="500" w:lineRule="exact"/>
              <w:ind w:left="0" w:leftChars="0" w:firstLine="0" w:firstLineChars="0"/>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eastAsia="zh-CN"/>
              </w:rPr>
              <w:t>单一来源采购人员</w:t>
            </w:r>
            <w:r>
              <w:rPr>
                <w:rFonts w:hint="eastAsia" w:ascii="宋体" w:hAnsi="宋体" w:eastAsia="宋体" w:cs="宋体"/>
                <w:color w:val="auto"/>
                <w:sz w:val="21"/>
                <w:szCs w:val="21"/>
                <w:highlight w:val="none"/>
              </w:rPr>
              <w:t>要求澄清、说明或补正的。</w:t>
            </w:r>
            <w:r>
              <w:rPr>
                <w:rFonts w:hint="eastAsia" w:ascii="宋体" w:hAnsi="宋体" w:eastAsia="宋体" w:cs="宋体"/>
                <w:color w:val="auto"/>
                <w:sz w:val="21"/>
                <w:szCs w:val="21"/>
                <w:highlight w:val="none"/>
                <w:lang w:val="en-US" w:eastAsia="zh-CN"/>
              </w:rPr>
              <w:t>供应商的澄清、说明或者补正未超出采购文件的范围或者改变响应文件的实质性内容</w:t>
            </w:r>
            <w:r>
              <w:rPr>
                <w:rFonts w:hint="eastAsia" w:ascii="宋体" w:hAnsi="宋体" w:cs="宋体"/>
                <w:color w:val="auto"/>
                <w:sz w:val="21"/>
                <w:szCs w:val="21"/>
                <w:highlight w:val="none"/>
                <w:lang w:val="en-US" w:eastAsia="zh-CN"/>
              </w:rPr>
              <w:t>。</w:t>
            </w:r>
          </w:p>
        </w:tc>
      </w:tr>
      <w:tr w14:paraId="41DE73E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tcBorders>
              <w:tl2br w:val="nil"/>
              <w:tr2bl w:val="nil"/>
            </w:tcBorders>
            <w:vAlign w:val="top"/>
          </w:tcPr>
          <w:p w14:paraId="576A9234">
            <w:pPr>
              <w:pStyle w:val="13"/>
              <w:spacing w:line="500" w:lineRule="exact"/>
              <w:ind w:left="0" w:leftChars="0"/>
              <w:jc w:val="center"/>
              <w:rPr>
                <w:rFonts w:hint="eastAsia" w:ascii="宋体" w:hAnsi="宋体" w:eastAsia="宋体" w:cs="Times New Roman"/>
                <w:b/>
                <w:bCs/>
                <w:color w:val="auto"/>
                <w:sz w:val="21"/>
                <w:szCs w:val="21"/>
                <w:highlight w:val="none"/>
                <w:lang w:val="en-US" w:eastAsia="zh-CN" w:bidi="ar-SA"/>
              </w:rPr>
            </w:pPr>
            <w:r>
              <w:rPr>
                <w:rFonts w:hint="eastAsia" w:ascii="宋体" w:hAnsi="宋体"/>
                <w:b/>
                <w:bCs/>
                <w:color w:val="auto"/>
                <w:sz w:val="21"/>
                <w:szCs w:val="21"/>
                <w:highlight w:val="none"/>
                <w:lang w:eastAsia="zh-CN"/>
              </w:rPr>
              <w:t>内容</w:t>
            </w:r>
          </w:p>
        </w:tc>
        <w:tc>
          <w:tcPr>
            <w:tcW w:w="885" w:type="dxa"/>
            <w:tcBorders>
              <w:tl2br w:val="nil"/>
              <w:tr2bl w:val="nil"/>
            </w:tcBorders>
            <w:vAlign w:val="top"/>
          </w:tcPr>
          <w:p w14:paraId="6E718777">
            <w:pPr>
              <w:pStyle w:val="13"/>
              <w:spacing w:line="500" w:lineRule="exact"/>
              <w:ind w:left="0" w:leftChars="0"/>
              <w:jc w:val="center"/>
              <w:rPr>
                <w:rFonts w:hint="eastAsia" w:ascii="宋体" w:hAnsi="宋体" w:eastAsia="宋体" w:cs="Times New Roman"/>
                <w:b/>
                <w:bCs/>
                <w:color w:val="auto"/>
                <w:sz w:val="21"/>
                <w:szCs w:val="21"/>
                <w:highlight w:val="none"/>
                <w:lang w:val="en-US" w:eastAsia="zh-CN" w:bidi="ar-SA"/>
              </w:rPr>
            </w:pPr>
            <w:r>
              <w:rPr>
                <w:rFonts w:hint="eastAsia" w:ascii="宋体" w:hAnsi="宋体"/>
                <w:b/>
                <w:bCs/>
                <w:color w:val="auto"/>
                <w:sz w:val="21"/>
                <w:szCs w:val="21"/>
                <w:highlight w:val="none"/>
                <w:lang w:eastAsia="zh-CN"/>
              </w:rPr>
              <w:t>条款</w:t>
            </w:r>
            <w:r>
              <w:rPr>
                <w:rFonts w:hint="eastAsia" w:ascii="宋体" w:hAnsi="宋体"/>
                <w:b/>
                <w:bCs/>
                <w:color w:val="auto"/>
                <w:sz w:val="21"/>
                <w:szCs w:val="21"/>
                <w:highlight w:val="none"/>
              </w:rPr>
              <w:t>号</w:t>
            </w:r>
          </w:p>
        </w:tc>
        <w:tc>
          <w:tcPr>
            <w:tcW w:w="8190" w:type="dxa"/>
            <w:gridSpan w:val="2"/>
            <w:tcBorders>
              <w:tl2br w:val="nil"/>
              <w:tr2bl w:val="nil"/>
            </w:tcBorders>
            <w:vAlign w:val="top"/>
          </w:tcPr>
          <w:p w14:paraId="0E1E6A46">
            <w:pPr>
              <w:pStyle w:val="13"/>
              <w:spacing w:line="500" w:lineRule="exact"/>
              <w:ind w:left="0" w:leftChars="0" w:firstLine="0" w:firstLineChars="0"/>
              <w:jc w:val="center"/>
              <w:rPr>
                <w:rFonts w:hint="eastAsia" w:ascii="宋体" w:hAnsi="宋体" w:eastAsia="宋体" w:cs="Times New Roman"/>
                <w:b/>
                <w:bCs/>
                <w:color w:val="auto"/>
                <w:sz w:val="21"/>
                <w:szCs w:val="21"/>
                <w:highlight w:val="none"/>
                <w:lang w:val="en-US" w:eastAsia="zh-CN" w:bidi="ar-SA"/>
              </w:rPr>
            </w:pPr>
            <w:r>
              <w:rPr>
                <w:rFonts w:hint="eastAsia" w:ascii="宋体" w:hAnsi="宋体" w:cs="Times New Roman"/>
                <w:b/>
                <w:bCs/>
                <w:color w:val="auto"/>
                <w:sz w:val="21"/>
                <w:szCs w:val="21"/>
                <w:highlight w:val="none"/>
                <w:lang w:val="en-US" w:eastAsia="zh-CN" w:bidi="ar-SA"/>
              </w:rPr>
              <w:t>审查标准</w:t>
            </w:r>
          </w:p>
        </w:tc>
      </w:tr>
      <w:tr w14:paraId="44355F3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vMerge w:val="restart"/>
            <w:tcBorders>
              <w:tl2br w:val="nil"/>
              <w:tr2bl w:val="nil"/>
            </w:tcBorders>
            <w:vAlign w:val="center"/>
          </w:tcPr>
          <w:p w14:paraId="4850683C">
            <w:pPr>
              <w:pStyle w:val="13"/>
              <w:spacing w:line="500" w:lineRule="exact"/>
              <w:ind w:left="0" w:leftChars="0"/>
              <w:jc w:val="center"/>
              <w:rPr>
                <w:rFonts w:hint="eastAsia" w:ascii="宋体" w:hAnsi="宋体"/>
                <w:b/>
                <w:bCs/>
                <w:color w:val="auto"/>
                <w:sz w:val="21"/>
                <w:szCs w:val="21"/>
                <w:highlight w:val="none"/>
                <w:lang w:eastAsia="zh-CN"/>
              </w:rPr>
            </w:pPr>
            <w:r>
              <w:rPr>
                <w:rFonts w:hint="eastAsia" w:ascii="宋体" w:hAnsi="宋体"/>
                <w:b/>
                <w:bCs/>
                <w:color w:val="auto"/>
                <w:sz w:val="21"/>
                <w:szCs w:val="21"/>
                <w:highlight w:val="none"/>
                <w:lang w:eastAsia="zh-CN"/>
              </w:rPr>
              <w:t>详</w:t>
            </w:r>
          </w:p>
          <w:p w14:paraId="6C2B4B22">
            <w:pPr>
              <w:pStyle w:val="13"/>
              <w:spacing w:line="500" w:lineRule="exact"/>
              <w:ind w:left="0" w:leftChars="0"/>
              <w:jc w:val="center"/>
              <w:rPr>
                <w:rFonts w:hint="eastAsia" w:ascii="宋体" w:hAnsi="宋体"/>
                <w:b/>
                <w:bCs/>
                <w:color w:val="auto"/>
                <w:sz w:val="21"/>
                <w:szCs w:val="21"/>
                <w:highlight w:val="none"/>
                <w:lang w:eastAsia="zh-CN"/>
              </w:rPr>
            </w:pPr>
            <w:r>
              <w:rPr>
                <w:rFonts w:hint="eastAsia" w:ascii="宋体" w:hAnsi="宋体"/>
                <w:b/>
                <w:bCs/>
                <w:color w:val="auto"/>
                <w:sz w:val="21"/>
                <w:szCs w:val="21"/>
                <w:highlight w:val="none"/>
                <w:lang w:eastAsia="zh-CN"/>
              </w:rPr>
              <w:t>细</w:t>
            </w:r>
          </w:p>
          <w:p w14:paraId="06B9CCBC">
            <w:pPr>
              <w:pStyle w:val="13"/>
              <w:spacing w:line="500" w:lineRule="exact"/>
              <w:ind w:left="0" w:leftChars="0"/>
              <w:jc w:val="center"/>
              <w:rPr>
                <w:rFonts w:hint="eastAsia" w:ascii="宋体" w:hAnsi="宋体"/>
                <w:b/>
                <w:bCs/>
                <w:color w:val="auto"/>
                <w:sz w:val="21"/>
                <w:szCs w:val="21"/>
                <w:highlight w:val="none"/>
                <w:lang w:eastAsia="zh-CN"/>
              </w:rPr>
            </w:pPr>
            <w:r>
              <w:rPr>
                <w:rFonts w:hint="eastAsia" w:ascii="宋体" w:hAnsi="宋体"/>
                <w:b/>
                <w:bCs/>
                <w:color w:val="auto"/>
                <w:sz w:val="21"/>
                <w:szCs w:val="21"/>
                <w:highlight w:val="none"/>
                <w:lang w:eastAsia="zh-CN"/>
              </w:rPr>
              <w:t>审</w:t>
            </w:r>
          </w:p>
          <w:p w14:paraId="40BDFF2E">
            <w:pPr>
              <w:pStyle w:val="13"/>
              <w:spacing w:line="500" w:lineRule="exact"/>
              <w:ind w:left="0" w:leftChars="0"/>
              <w:jc w:val="center"/>
              <w:rPr>
                <w:rFonts w:hint="eastAsia" w:ascii="宋体" w:hAnsi="宋体"/>
                <w:b/>
                <w:bCs/>
                <w:color w:val="auto"/>
                <w:sz w:val="21"/>
                <w:szCs w:val="21"/>
                <w:highlight w:val="none"/>
                <w:lang w:eastAsia="zh-CN"/>
              </w:rPr>
            </w:pPr>
            <w:r>
              <w:rPr>
                <w:rFonts w:hint="eastAsia" w:ascii="宋体" w:hAnsi="宋体"/>
                <w:b/>
                <w:bCs/>
                <w:color w:val="auto"/>
                <w:sz w:val="21"/>
                <w:szCs w:val="21"/>
                <w:highlight w:val="none"/>
                <w:lang w:eastAsia="zh-CN"/>
              </w:rPr>
              <w:t>查</w:t>
            </w:r>
          </w:p>
        </w:tc>
        <w:tc>
          <w:tcPr>
            <w:tcW w:w="885" w:type="dxa"/>
            <w:vMerge w:val="restart"/>
            <w:tcBorders>
              <w:tl2br w:val="nil"/>
              <w:tr2bl w:val="nil"/>
            </w:tcBorders>
            <w:vAlign w:val="center"/>
          </w:tcPr>
          <w:p w14:paraId="7DC99C6B">
            <w:pPr>
              <w:pStyle w:val="13"/>
              <w:spacing w:line="500" w:lineRule="exact"/>
              <w:ind w:left="0" w:leftChars="0"/>
              <w:jc w:val="center"/>
              <w:rPr>
                <w:rFonts w:hint="default" w:ascii="宋体" w:hAnsi="宋体"/>
                <w:b/>
                <w:bCs/>
                <w:color w:val="auto"/>
                <w:sz w:val="21"/>
                <w:szCs w:val="21"/>
                <w:highlight w:val="none"/>
                <w:lang w:val="en-US" w:eastAsia="zh-CN"/>
              </w:rPr>
            </w:pPr>
            <w:r>
              <w:rPr>
                <w:rFonts w:hint="eastAsia" w:ascii="宋体" w:hAnsi="宋体"/>
                <w:b/>
                <w:bCs/>
                <w:color w:val="auto"/>
                <w:sz w:val="21"/>
                <w:szCs w:val="21"/>
                <w:highlight w:val="none"/>
                <w:lang w:val="en-US" w:eastAsia="zh-CN"/>
              </w:rPr>
              <w:t>2.3</w:t>
            </w:r>
          </w:p>
        </w:tc>
        <w:tc>
          <w:tcPr>
            <w:tcW w:w="8190" w:type="dxa"/>
            <w:gridSpan w:val="2"/>
            <w:tcBorders>
              <w:tl2br w:val="nil"/>
              <w:tr2bl w:val="nil"/>
            </w:tcBorders>
            <w:vAlign w:val="center"/>
          </w:tcPr>
          <w:p w14:paraId="0B25317A">
            <w:pPr>
              <w:pStyle w:val="13"/>
              <w:spacing w:line="500" w:lineRule="exact"/>
              <w:ind w:left="0" w:leftChars="0" w:firstLine="0" w:firstLineChars="0"/>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根据</w:t>
            </w:r>
            <w:r>
              <w:rPr>
                <w:rFonts w:hint="eastAsia" w:ascii="宋体" w:hAnsi="宋体" w:cs="宋体"/>
                <w:color w:val="auto"/>
                <w:sz w:val="21"/>
                <w:szCs w:val="21"/>
                <w:highlight w:val="none"/>
                <w:lang w:eastAsia="zh-CN"/>
              </w:rPr>
              <w:t>单一来源采购</w:t>
            </w:r>
            <w:r>
              <w:rPr>
                <w:rFonts w:hint="eastAsia" w:ascii="宋体" w:hAnsi="宋体" w:eastAsia="宋体" w:cs="宋体"/>
                <w:color w:val="auto"/>
                <w:sz w:val="21"/>
                <w:szCs w:val="21"/>
                <w:highlight w:val="none"/>
              </w:rPr>
              <w:t>文件中</w:t>
            </w:r>
            <w:r>
              <w:rPr>
                <w:rFonts w:hint="eastAsia" w:ascii="宋体" w:hAnsi="宋体" w:cs="宋体"/>
                <w:color w:val="auto"/>
                <w:sz w:val="21"/>
                <w:szCs w:val="21"/>
                <w:highlight w:val="none"/>
                <w:lang w:eastAsia="zh-CN"/>
              </w:rPr>
              <w:t>的要求，对</w:t>
            </w:r>
            <w:r>
              <w:rPr>
                <w:rFonts w:hint="eastAsia" w:ascii="宋体" w:hAnsi="宋体" w:cs="宋体"/>
                <w:color w:val="auto"/>
                <w:sz w:val="21"/>
                <w:szCs w:val="21"/>
                <w:highlight w:val="none"/>
                <w:lang w:val="en-US" w:eastAsia="zh-CN"/>
              </w:rPr>
              <w:t>响应文件中的技术要求等方面进行审查，响应文件内容需满足采购需求，审查内容如下：</w:t>
            </w:r>
            <w:r>
              <w:rPr>
                <w:rFonts w:hint="eastAsia" w:ascii="宋体" w:hAnsi="宋体" w:cs="宋体"/>
                <w:b/>
                <w:bCs/>
                <w:color w:val="auto"/>
                <w:sz w:val="21"/>
                <w:szCs w:val="21"/>
                <w:highlight w:val="none"/>
                <w:lang w:val="en-US" w:eastAsia="zh-CN"/>
              </w:rPr>
              <w:t>（因政采云系统中无详细审查模块，单一来源采购人员审查时，按符合性审查“</w:t>
            </w:r>
            <w:r>
              <w:rPr>
                <w:rFonts w:hint="eastAsia" w:ascii="宋体" w:hAnsi="宋体" w:eastAsia="宋体" w:cs="宋体"/>
                <w:b/>
                <w:bCs/>
                <w:color w:val="auto"/>
                <w:sz w:val="21"/>
                <w:szCs w:val="21"/>
                <w:highlight w:val="none"/>
                <w:lang w:val="en-US" w:eastAsia="zh-CN"/>
              </w:rPr>
              <w:t>响应文件的完整性</w:t>
            </w:r>
            <w:r>
              <w:rPr>
                <w:rFonts w:hint="eastAsia" w:ascii="宋体" w:hAnsi="宋体" w:cs="宋体"/>
                <w:b/>
                <w:bCs/>
                <w:color w:val="auto"/>
                <w:sz w:val="21"/>
                <w:szCs w:val="21"/>
                <w:highlight w:val="none"/>
                <w:lang w:val="en-US" w:eastAsia="zh-CN"/>
              </w:rPr>
              <w:t>”进行评审）</w:t>
            </w:r>
          </w:p>
        </w:tc>
      </w:tr>
      <w:tr w14:paraId="7F28BCF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580" w:hRule="atLeast"/>
          <w:jc w:val="center"/>
        </w:trPr>
        <w:tc>
          <w:tcPr>
            <w:tcW w:w="716" w:type="dxa"/>
            <w:vMerge w:val="continue"/>
            <w:tcBorders>
              <w:tl2br w:val="nil"/>
              <w:tr2bl w:val="nil"/>
            </w:tcBorders>
            <w:vAlign w:val="top"/>
          </w:tcPr>
          <w:p w14:paraId="001522E4">
            <w:pPr>
              <w:pStyle w:val="13"/>
              <w:spacing w:line="500" w:lineRule="exact"/>
              <w:ind w:left="0" w:leftChars="0"/>
              <w:jc w:val="center"/>
              <w:rPr>
                <w:rFonts w:hint="eastAsia" w:ascii="宋体" w:hAnsi="宋体"/>
                <w:b/>
                <w:bCs/>
                <w:color w:val="auto"/>
                <w:sz w:val="21"/>
                <w:szCs w:val="21"/>
                <w:highlight w:val="none"/>
                <w:lang w:eastAsia="zh-CN"/>
              </w:rPr>
            </w:pPr>
          </w:p>
        </w:tc>
        <w:tc>
          <w:tcPr>
            <w:tcW w:w="885" w:type="dxa"/>
            <w:vMerge w:val="continue"/>
            <w:tcBorders>
              <w:tl2br w:val="nil"/>
              <w:tr2bl w:val="nil"/>
            </w:tcBorders>
            <w:vAlign w:val="center"/>
          </w:tcPr>
          <w:p w14:paraId="2A7C949E">
            <w:pPr>
              <w:pStyle w:val="13"/>
              <w:spacing w:line="500" w:lineRule="exact"/>
              <w:ind w:left="0" w:leftChars="0"/>
              <w:jc w:val="center"/>
              <w:rPr>
                <w:rFonts w:hint="default" w:ascii="宋体" w:hAnsi="宋体"/>
                <w:b/>
                <w:bCs/>
                <w:color w:val="auto"/>
                <w:sz w:val="21"/>
                <w:szCs w:val="21"/>
                <w:highlight w:val="none"/>
                <w:lang w:val="en-US" w:eastAsia="zh-CN"/>
              </w:rPr>
            </w:pPr>
          </w:p>
        </w:tc>
        <w:tc>
          <w:tcPr>
            <w:tcW w:w="8190" w:type="dxa"/>
            <w:gridSpan w:val="2"/>
            <w:tcBorders>
              <w:tl2br w:val="nil"/>
              <w:tr2bl w:val="nil"/>
            </w:tcBorders>
            <w:vAlign w:val="top"/>
          </w:tcPr>
          <w:p w14:paraId="45CD21D9">
            <w:pPr>
              <w:pStyle w:val="13"/>
              <w:numPr>
                <w:ilvl w:val="0"/>
                <w:numId w:val="5"/>
              </w:numPr>
              <w:spacing w:line="500" w:lineRule="exact"/>
              <w:ind w:left="0" w:leftChars="0" w:firstLine="0" w:firstLineChars="0"/>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项目实施方案</w:t>
            </w:r>
          </w:p>
          <w:p w14:paraId="6DD8F08D">
            <w:pPr>
              <w:pStyle w:val="13"/>
              <w:numPr>
                <w:ilvl w:val="0"/>
                <w:numId w:val="0"/>
              </w:numPr>
              <w:spacing w:line="500" w:lineRule="exact"/>
              <w:ind w:left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项目实施方案应包含但不仅限于：①项目实施方案；②</w:t>
            </w:r>
            <w:r>
              <w:rPr>
                <w:rFonts w:hint="eastAsia" w:ascii="宋体" w:hAnsi="宋体" w:cs="Times New Roman"/>
                <w:color w:val="auto"/>
                <w:sz w:val="21"/>
                <w:szCs w:val="21"/>
                <w:highlight w:val="none"/>
                <w:lang w:val="en-US" w:eastAsia="zh-CN"/>
              </w:rPr>
              <w:t>相关专利、专有技术等情况说明；③</w:t>
            </w:r>
            <w:r>
              <w:rPr>
                <w:rFonts w:hint="eastAsia" w:ascii="宋体" w:hAnsi="宋体" w:eastAsia="宋体" w:cs="宋体"/>
                <w:color w:val="auto"/>
                <w:sz w:val="21"/>
                <w:szCs w:val="21"/>
                <w:highlight w:val="none"/>
                <w:lang w:val="en-US" w:eastAsia="zh-CN"/>
              </w:rPr>
              <w:t>同类项目完成情况表，表中需有合同金额项，需附同类项目合同</w:t>
            </w:r>
            <w:r>
              <w:rPr>
                <w:rFonts w:hint="eastAsia" w:ascii="宋体" w:hAnsi="宋体" w:cs="宋体"/>
                <w:color w:val="auto"/>
                <w:sz w:val="21"/>
                <w:szCs w:val="21"/>
                <w:highlight w:val="none"/>
                <w:lang w:val="en-US" w:eastAsia="zh-CN"/>
              </w:rPr>
              <w:t>扫描件</w:t>
            </w:r>
            <w:r>
              <w:rPr>
                <w:rFonts w:hint="eastAsia" w:ascii="宋体" w:hAnsi="宋体" w:eastAsia="宋体" w:cs="宋体"/>
                <w:color w:val="auto"/>
                <w:sz w:val="21"/>
                <w:szCs w:val="21"/>
                <w:highlight w:val="none"/>
                <w:lang w:val="en-US" w:eastAsia="zh-CN"/>
              </w:rPr>
              <w:t>。</w:t>
            </w:r>
          </w:p>
          <w:p w14:paraId="7CCB08DE">
            <w:pPr>
              <w:pStyle w:val="13"/>
              <w:spacing w:line="500" w:lineRule="exact"/>
              <w:ind w:left="0" w:leftChars="0" w:firstLine="0" w:firstLineChars="0"/>
              <w:rPr>
                <w:rFonts w:hint="eastAsia"/>
                <w:color w:val="auto"/>
                <w:highlight w:val="none"/>
                <w:lang w:val="en-US" w:eastAsia="zh-CN"/>
              </w:rPr>
            </w:pPr>
            <w:r>
              <w:rPr>
                <w:rFonts w:hint="eastAsia" w:ascii="宋体" w:hAnsi="宋体" w:eastAsia="宋体" w:cs="宋体"/>
                <w:b/>
                <w:bCs/>
                <w:color w:val="auto"/>
                <w:spacing w:val="0"/>
                <w:sz w:val="21"/>
                <w:szCs w:val="21"/>
                <w:highlight w:val="none"/>
                <w:lang w:val="en-US" w:eastAsia="zh-CN" w:bidi="ar-SA"/>
              </w:rPr>
              <w:t>（</w:t>
            </w:r>
            <w:r>
              <w:rPr>
                <w:rFonts w:hint="eastAsia" w:ascii="宋体" w:hAnsi="宋体" w:cs="宋体"/>
                <w:b/>
                <w:bCs/>
                <w:color w:val="auto"/>
                <w:spacing w:val="0"/>
                <w:sz w:val="21"/>
                <w:szCs w:val="21"/>
                <w:highlight w:val="none"/>
                <w:lang w:val="en-US" w:eastAsia="zh-CN" w:bidi="ar-SA"/>
              </w:rPr>
              <w:t>二</w:t>
            </w:r>
            <w:r>
              <w:rPr>
                <w:rFonts w:hint="eastAsia" w:ascii="宋体" w:hAnsi="宋体" w:eastAsia="宋体" w:cs="宋体"/>
                <w:b/>
                <w:bCs/>
                <w:color w:val="auto"/>
                <w:spacing w:val="0"/>
                <w:sz w:val="21"/>
                <w:szCs w:val="21"/>
                <w:highlight w:val="none"/>
                <w:lang w:val="en-US" w:eastAsia="zh-CN" w:bidi="ar-SA"/>
              </w:rPr>
              <w:t>）供应商认为需要提交的其他资料（如有）</w:t>
            </w:r>
          </w:p>
        </w:tc>
      </w:tr>
      <w:tr w14:paraId="5DF1F99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01" w:type="dxa"/>
            <w:gridSpan w:val="2"/>
            <w:tcBorders>
              <w:tl2br w:val="nil"/>
              <w:tr2bl w:val="nil"/>
            </w:tcBorders>
            <w:vAlign w:val="center"/>
          </w:tcPr>
          <w:p w14:paraId="71FC206F">
            <w:pPr>
              <w:pStyle w:val="13"/>
              <w:spacing w:line="500" w:lineRule="exact"/>
              <w:ind w:left="0" w:leftChars="0"/>
              <w:jc w:val="center"/>
              <w:rPr>
                <w:rFonts w:hint="eastAsia" w:ascii="宋体" w:hAnsi="宋体"/>
                <w:b w:val="0"/>
                <w:bCs w:val="0"/>
                <w:color w:val="auto"/>
                <w:sz w:val="21"/>
                <w:szCs w:val="21"/>
                <w:highlight w:val="none"/>
                <w:lang w:val="en-US" w:eastAsia="zh-CN"/>
              </w:rPr>
            </w:pPr>
            <w:r>
              <w:rPr>
                <w:rFonts w:hint="eastAsia" w:ascii="宋体" w:hAnsi="宋体"/>
                <w:b/>
                <w:bCs/>
                <w:color w:val="auto"/>
                <w:sz w:val="21"/>
                <w:szCs w:val="21"/>
                <w:highlight w:val="none"/>
                <w:lang w:val="en-US" w:eastAsia="zh-CN"/>
              </w:rPr>
              <w:t>3.协商程序</w:t>
            </w:r>
          </w:p>
        </w:tc>
        <w:tc>
          <w:tcPr>
            <w:tcW w:w="8190" w:type="dxa"/>
            <w:gridSpan w:val="2"/>
            <w:tcBorders>
              <w:tl2br w:val="nil"/>
              <w:tr2bl w:val="nil"/>
            </w:tcBorders>
            <w:vAlign w:val="top"/>
          </w:tcPr>
          <w:p w14:paraId="1B25B6EE">
            <w:pPr>
              <w:pStyle w:val="13"/>
              <w:spacing w:line="500" w:lineRule="exact"/>
              <w:ind w:left="0" w:leftChars="0" w:firstLine="0" w:firstLineChars="0"/>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单一来源采购人员所有成员集中与单一来源供应商进行协商，在保证采购项目质量和双方商定的合理价格的基础上进行采购，若供应商不符合专业条件或供应商未对采购文件作实质性响应，可能导致协商失败。协商完成后进行最后报价。</w:t>
            </w:r>
          </w:p>
        </w:tc>
      </w:tr>
    </w:tbl>
    <w:p w14:paraId="44A52B87">
      <w:pPr>
        <w:keepNext w:val="0"/>
        <w:keepLines w:val="0"/>
        <w:pageBreakBefore w:val="0"/>
        <w:widowControl/>
        <w:numPr>
          <w:ilvl w:val="0"/>
          <w:numId w:val="6"/>
        </w:numPr>
        <w:kinsoku/>
        <w:wordWrap/>
        <w:overflowPunct/>
        <w:topLinePunct w:val="0"/>
        <w:autoSpaceDE/>
        <w:autoSpaceDN/>
        <w:bidi w:val="0"/>
        <w:adjustRightInd/>
        <w:snapToGrid/>
        <w:spacing w:line="500" w:lineRule="exact"/>
        <w:textAlignment w:val="auto"/>
        <w:rPr>
          <w:rFonts w:hint="eastAsia" w:ascii="宋体" w:hAnsi="宋体"/>
          <w:b/>
          <w:bCs/>
          <w:color w:val="auto"/>
          <w:sz w:val="24"/>
          <w:szCs w:val="24"/>
          <w:highlight w:val="none"/>
          <w:lang w:val="en-US" w:eastAsia="zh-CN"/>
        </w:rPr>
        <w:sectPr>
          <w:pgSz w:w="11906" w:h="16838"/>
          <w:pgMar w:top="1440" w:right="1080" w:bottom="1440" w:left="108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72648BC4">
      <w:pPr>
        <w:keepNext w:val="0"/>
        <w:keepLines w:val="0"/>
        <w:pageBreakBefore w:val="0"/>
        <w:widowControl/>
        <w:numPr>
          <w:ilvl w:val="0"/>
          <w:numId w:val="0"/>
        </w:numPr>
        <w:kinsoku/>
        <w:wordWrap/>
        <w:overflowPunct/>
        <w:topLinePunct w:val="0"/>
        <w:autoSpaceDE/>
        <w:autoSpaceDN/>
        <w:bidi w:val="0"/>
        <w:adjustRightInd/>
        <w:snapToGrid/>
        <w:spacing w:line="500" w:lineRule="exact"/>
        <w:ind w:firstLine="241" w:firstLineChars="100"/>
        <w:textAlignment w:val="auto"/>
        <w:rPr>
          <w:rFonts w:hint="eastAsia" w:ascii="宋体" w:hAnsi="宋体"/>
          <w:b/>
          <w:bCs/>
          <w:color w:val="auto"/>
          <w:sz w:val="24"/>
          <w:szCs w:val="24"/>
          <w:highlight w:val="none"/>
          <w:lang w:val="en-US" w:eastAsia="zh-CN"/>
        </w:rPr>
      </w:pPr>
      <w:r>
        <w:rPr>
          <w:rFonts w:hint="eastAsia" w:ascii="宋体" w:hAnsi="宋体"/>
          <w:b/>
          <w:bCs/>
          <w:color w:val="auto"/>
          <w:sz w:val="24"/>
          <w:szCs w:val="24"/>
          <w:highlight w:val="none"/>
          <w:lang w:val="en-US" w:eastAsia="zh-CN"/>
        </w:rPr>
        <w:t xml:space="preserve">1.协商原则 </w:t>
      </w:r>
    </w:p>
    <w:p w14:paraId="5DF8CB2C">
      <w:pPr>
        <w:keepNext w:val="0"/>
        <w:keepLines w:val="0"/>
        <w:pageBreakBefore w:val="0"/>
        <w:widowControl/>
        <w:numPr>
          <w:ilvl w:val="0"/>
          <w:numId w:val="0"/>
        </w:numPr>
        <w:kinsoku/>
        <w:wordWrap/>
        <w:overflowPunct/>
        <w:topLinePunct w:val="0"/>
        <w:autoSpaceDE/>
        <w:autoSpaceDN/>
        <w:bidi w:val="0"/>
        <w:adjustRightInd/>
        <w:snapToGrid/>
        <w:spacing w:line="500" w:lineRule="exact"/>
        <w:ind w:firstLine="420" w:firstLineChars="200"/>
        <w:textAlignment w:val="auto"/>
        <w:rPr>
          <w:rFonts w:hint="eastAsia" w:ascii="宋体" w:hAnsi="宋体"/>
          <w:color w:val="auto"/>
          <w:sz w:val="21"/>
          <w:szCs w:val="21"/>
          <w:highlight w:val="none"/>
        </w:rPr>
      </w:pPr>
      <w:r>
        <w:rPr>
          <w:rFonts w:hint="eastAsia" w:ascii="宋体" w:hAnsi="宋体"/>
          <w:color w:val="auto"/>
          <w:sz w:val="21"/>
          <w:szCs w:val="21"/>
          <w:highlight w:val="none"/>
          <w:lang w:val="en-US" w:eastAsia="zh-CN"/>
        </w:rPr>
        <w:t>采购人与供应商均应当遵循《中华人民共和国政府采购法》《政府采购非招标采购方式管理办法》规定的原则，在保证采购项目质量双方商定合理价格的基础上进行采购，即供应商符合采购需求，货物满足项目要求，报价合理的原则确定成交人。</w:t>
      </w:r>
    </w:p>
    <w:p w14:paraId="69136656">
      <w:pPr>
        <w:keepNext w:val="0"/>
        <w:keepLines w:val="0"/>
        <w:pageBreakBefore w:val="0"/>
        <w:widowControl/>
        <w:kinsoku/>
        <w:wordWrap/>
        <w:overflowPunct/>
        <w:topLinePunct w:val="0"/>
        <w:autoSpaceDE/>
        <w:autoSpaceDN/>
        <w:bidi w:val="0"/>
        <w:adjustRightInd/>
        <w:snapToGrid/>
        <w:spacing w:line="500" w:lineRule="exact"/>
        <w:ind w:firstLine="241" w:firstLineChars="100"/>
        <w:jc w:val="both"/>
        <w:textAlignment w:val="auto"/>
        <w:rPr>
          <w:rFonts w:hint="eastAsia" w:ascii="宋体" w:hAnsi="宋体"/>
          <w:b/>
          <w:bCs/>
          <w:color w:val="auto"/>
          <w:sz w:val="24"/>
          <w:szCs w:val="24"/>
          <w:highlight w:val="none"/>
          <w:lang w:eastAsia="zh-CN"/>
        </w:rPr>
      </w:pPr>
      <w:r>
        <w:rPr>
          <w:rFonts w:hint="eastAsia" w:ascii="宋体" w:hAnsi="宋体"/>
          <w:b/>
          <w:bCs/>
          <w:color w:val="auto"/>
          <w:sz w:val="24"/>
          <w:szCs w:val="24"/>
          <w:highlight w:val="none"/>
          <w:lang w:val="en-US" w:eastAsia="zh-CN"/>
        </w:rPr>
        <w:t xml:space="preserve">2.协商标准 </w:t>
      </w:r>
    </w:p>
    <w:p w14:paraId="37727DAF">
      <w:pPr>
        <w:keepNext w:val="0"/>
        <w:keepLines w:val="0"/>
        <w:pageBreakBefore w:val="0"/>
        <w:widowControl/>
        <w:kinsoku/>
        <w:wordWrap/>
        <w:overflowPunct/>
        <w:topLinePunct w:val="0"/>
        <w:autoSpaceDE/>
        <w:autoSpaceDN/>
        <w:bidi w:val="0"/>
        <w:adjustRightInd/>
        <w:snapToGrid/>
        <w:spacing w:line="500" w:lineRule="exact"/>
        <w:ind w:firstLine="241" w:firstLineChars="100"/>
        <w:jc w:val="both"/>
        <w:textAlignment w:val="auto"/>
        <w:rPr>
          <w:rFonts w:hint="eastAsia" w:ascii="宋体" w:hAnsi="宋体"/>
          <w:b/>
          <w:bCs/>
          <w:color w:val="auto"/>
          <w:sz w:val="24"/>
          <w:szCs w:val="24"/>
          <w:highlight w:val="none"/>
          <w:lang w:val="en-US" w:eastAsia="zh-CN"/>
        </w:rPr>
      </w:pPr>
      <w:r>
        <w:rPr>
          <w:rFonts w:hint="eastAsia" w:ascii="宋体" w:hAnsi="宋体"/>
          <w:b/>
          <w:bCs/>
          <w:color w:val="auto"/>
          <w:sz w:val="24"/>
          <w:szCs w:val="24"/>
          <w:highlight w:val="none"/>
          <w:lang w:val="en-US" w:eastAsia="zh-CN"/>
        </w:rPr>
        <w:t xml:space="preserve">2.1资格审查标准 </w:t>
      </w:r>
    </w:p>
    <w:p w14:paraId="3375AAAA">
      <w:pPr>
        <w:keepNext w:val="0"/>
        <w:keepLines w:val="0"/>
        <w:pageBreakBefore w:val="0"/>
        <w:widowControl/>
        <w:kinsoku/>
        <w:wordWrap/>
        <w:overflowPunct/>
        <w:topLinePunct w:val="0"/>
        <w:autoSpaceDE/>
        <w:autoSpaceDN/>
        <w:bidi w:val="0"/>
        <w:adjustRightInd/>
        <w:snapToGrid/>
        <w:spacing w:line="500" w:lineRule="exact"/>
        <w:ind w:firstLine="420" w:firstLineChars="200"/>
        <w:jc w:val="both"/>
        <w:textAlignment w:val="auto"/>
        <w:rPr>
          <w:rFonts w:hint="eastAsia" w:ascii="Times New Roman" w:hAnsi="Times New Roman" w:cs="Times New Roman"/>
          <w:color w:val="auto"/>
          <w:sz w:val="21"/>
          <w:szCs w:val="21"/>
          <w:highlight w:val="none"/>
        </w:rPr>
      </w:pPr>
      <w:r>
        <w:rPr>
          <w:rFonts w:hint="eastAsia" w:ascii="Times New Roman" w:hAnsi="Times New Roman" w:cs="Times New Roman"/>
          <w:color w:val="auto"/>
          <w:sz w:val="21"/>
          <w:szCs w:val="21"/>
          <w:highlight w:val="none"/>
          <w:lang w:val="en-US" w:eastAsia="zh-CN"/>
        </w:rPr>
        <w:t>资格审查标准：依据法律法规和</w:t>
      </w:r>
      <w:r>
        <w:rPr>
          <w:rFonts w:hint="eastAsia" w:ascii="宋体" w:hAnsi="宋体" w:eastAsia="宋体" w:cs="宋体"/>
          <w:color w:val="auto"/>
          <w:sz w:val="21"/>
          <w:szCs w:val="21"/>
          <w:highlight w:val="none"/>
          <w:lang w:eastAsia="zh-CN"/>
        </w:rPr>
        <w:t>单一来源采购</w:t>
      </w:r>
      <w:r>
        <w:rPr>
          <w:rFonts w:hint="eastAsia" w:ascii="Times New Roman" w:hAnsi="Times New Roman" w:cs="Times New Roman"/>
          <w:color w:val="auto"/>
          <w:sz w:val="21"/>
          <w:szCs w:val="21"/>
          <w:highlight w:val="none"/>
          <w:lang w:val="en-US" w:eastAsia="zh-CN"/>
        </w:rPr>
        <w:t xml:space="preserve">文件的规定，对响应文件中的资格证明等实质性要求进行审查，见“协商程序和方法前附表”。 </w:t>
      </w:r>
    </w:p>
    <w:p w14:paraId="207597B2">
      <w:pPr>
        <w:keepNext w:val="0"/>
        <w:keepLines w:val="0"/>
        <w:pageBreakBefore w:val="0"/>
        <w:widowControl/>
        <w:kinsoku/>
        <w:wordWrap/>
        <w:overflowPunct/>
        <w:topLinePunct w:val="0"/>
        <w:autoSpaceDE/>
        <w:autoSpaceDN/>
        <w:bidi w:val="0"/>
        <w:adjustRightInd/>
        <w:snapToGrid/>
        <w:spacing w:line="500" w:lineRule="exact"/>
        <w:ind w:firstLine="241" w:firstLineChars="100"/>
        <w:jc w:val="both"/>
        <w:textAlignment w:val="auto"/>
        <w:rPr>
          <w:rFonts w:hint="eastAsia" w:ascii="宋体" w:hAnsi="宋体"/>
          <w:b/>
          <w:bCs/>
          <w:color w:val="auto"/>
          <w:sz w:val="24"/>
          <w:szCs w:val="24"/>
          <w:highlight w:val="none"/>
          <w:lang w:val="en-US" w:eastAsia="zh-CN"/>
        </w:rPr>
      </w:pPr>
      <w:r>
        <w:rPr>
          <w:rFonts w:hint="eastAsia" w:ascii="宋体" w:hAnsi="宋体"/>
          <w:b/>
          <w:bCs/>
          <w:color w:val="auto"/>
          <w:sz w:val="24"/>
          <w:szCs w:val="24"/>
          <w:highlight w:val="none"/>
          <w:lang w:val="en-US" w:eastAsia="zh-CN"/>
        </w:rPr>
        <w:t xml:space="preserve">2.2符合性审查标准 </w:t>
      </w:r>
    </w:p>
    <w:p w14:paraId="1DF0EAA9">
      <w:pPr>
        <w:keepNext w:val="0"/>
        <w:keepLines w:val="0"/>
        <w:pageBreakBefore w:val="0"/>
        <w:widowControl/>
        <w:kinsoku/>
        <w:wordWrap/>
        <w:overflowPunct/>
        <w:topLinePunct w:val="0"/>
        <w:autoSpaceDE/>
        <w:autoSpaceDN/>
        <w:bidi w:val="0"/>
        <w:adjustRightInd/>
        <w:snapToGrid/>
        <w:spacing w:line="500" w:lineRule="exact"/>
        <w:ind w:firstLine="420" w:firstLineChars="200"/>
        <w:jc w:val="both"/>
        <w:textAlignment w:val="auto"/>
        <w:rPr>
          <w:rFonts w:hint="eastAsia"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符合性审查标准：依据法律法规和</w:t>
      </w:r>
      <w:r>
        <w:rPr>
          <w:rFonts w:hint="eastAsia" w:ascii="宋体" w:hAnsi="宋体" w:eastAsia="宋体" w:cs="宋体"/>
          <w:color w:val="auto"/>
          <w:sz w:val="21"/>
          <w:szCs w:val="21"/>
          <w:highlight w:val="none"/>
          <w:lang w:eastAsia="zh-CN"/>
        </w:rPr>
        <w:t>单一来源采购</w:t>
      </w:r>
      <w:r>
        <w:rPr>
          <w:rFonts w:hint="eastAsia" w:ascii="Times New Roman" w:hAnsi="Times New Roman" w:cs="Times New Roman"/>
          <w:color w:val="auto"/>
          <w:sz w:val="21"/>
          <w:szCs w:val="21"/>
          <w:highlight w:val="none"/>
          <w:lang w:val="en-US" w:eastAsia="zh-CN"/>
        </w:rPr>
        <w:t xml:space="preserve">文件的规定，对响应文件符合性要求进行审查，见“协商程序和方法前附表”。 </w:t>
      </w:r>
    </w:p>
    <w:p w14:paraId="6B6672EA">
      <w:pPr>
        <w:keepNext w:val="0"/>
        <w:keepLines w:val="0"/>
        <w:pageBreakBefore w:val="0"/>
        <w:widowControl/>
        <w:kinsoku/>
        <w:wordWrap/>
        <w:overflowPunct/>
        <w:topLinePunct w:val="0"/>
        <w:autoSpaceDE/>
        <w:autoSpaceDN/>
        <w:bidi w:val="0"/>
        <w:adjustRightInd/>
        <w:snapToGrid/>
        <w:spacing w:line="500" w:lineRule="exact"/>
        <w:ind w:firstLine="241" w:firstLineChars="100"/>
        <w:jc w:val="both"/>
        <w:textAlignment w:val="auto"/>
        <w:rPr>
          <w:rFonts w:hint="eastAsia" w:ascii="宋体" w:hAnsi="宋体"/>
          <w:b/>
          <w:bCs/>
          <w:color w:val="auto"/>
          <w:sz w:val="24"/>
          <w:szCs w:val="24"/>
          <w:highlight w:val="none"/>
          <w:lang w:val="en-US" w:eastAsia="zh-CN"/>
        </w:rPr>
      </w:pPr>
      <w:r>
        <w:rPr>
          <w:rFonts w:hint="eastAsia" w:ascii="宋体" w:hAnsi="宋体"/>
          <w:b/>
          <w:bCs/>
          <w:color w:val="auto"/>
          <w:sz w:val="24"/>
          <w:szCs w:val="24"/>
          <w:highlight w:val="none"/>
          <w:lang w:val="en-US" w:eastAsia="zh-CN"/>
        </w:rPr>
        <w:t>2.3详细审查标准</w:t>
      </w:r>
    </w:p>
    <w:p w14:paraId="7525FCDB">
      <w:pPr>
        <w:keepNext w:val="0"/>
        <w:keepLines w:val="0"/>
        <w:pageBreakBefore w:val="0"/>
        <w:widowControl/>
        <w:kinsoku/>
        <w:wordWrap/>
        <w:overflowPunct/>
        <w:topLinePunct w:val="0"/>
        <w:autoSpaceDE/>
        <w:autoSpaceDN/>
        <w:bidi w:val="0"/>
        <w:adjustRightInd/>
        <w:snapToGrid/>
        <w:spacing w:line="500" w:lineRule="exact"/>
        <w:ind w:firstLine="420" w:firstLineChars="200"/>
        <w:jc w:val="both"/>
        <w:textAlignment w:val="auto"/>
        <w:rPr>
          <w:rFonts w:hint="default" w:ascii="Times New Roman" w:hAnsi="Times New Roman" w:cs="Times New Roman"/>
          <w:color w:val="auto"/>
          <w:sz w:val="21"/>
          <w:szCs w:val="21"/>
          <w:highlight w:val="none"/>
          <w:lang w:val="en-US" w:eastAsia="zh-CN"/>
        </w:rPr>
      </w:pPr>
      <w:r>
        <w:rPr>
          <w:rFonts w:hint="eastAsia" w:cs="Times New Roman"/>
          <w:color w:val="auto"/>
          <w:sz w:val="21"/>
          <w:szCs w:val="21"/>
          <w:highlight w:val="none"/>
          <w:lang w:val="en-US" w:eastAsia="zh-CN"/>
        </w:rPr>
        <w:t>详细</w:t>
      </w:r>
      <w:r>
        <w:rPr>
          <w:rFonts w:hint="eastAsia" w:ascii="Times New Roman" w:hAnsi="Times New Roman" w:cs="Times New Roman"/>
          <w:color w:val="auto"/>
          <w:sz w:val="21"/>
          <w:szCs w:val="21"/>
          <w:highlight w:val="none"/>
          <w:lang w:val="en-US" w:eastAsia="zh-CN"/>
        </w:rPr>
        <w:t>审查标准：依据法律法规和单一来源采购文件的规定，对响应文件</w:t>
      </w:r>
      <w:r>
        <w:rPr>
          <w:rFonts w:hint="eastAsia" w:cs="Times New Roman"/>
          <w:color w:val="auto"/>
          <w:sz w:val="21"/>
          <w:szCs w:val="21"/>
          <w:highlight w:val="none"/>
          <w:lang w:val="en-US" w:eastAsia="zh-CN"/>
        </w:rPr>
        <w:t>详细审查内容</w:t>
      </w:r>
      <w:r>
        <w:rPr>
          <w:rFonts w:hint="eastAsia" w:ascii="Times New Roman" w:hAnsi="Times New Roman" w:cs="Times New Roman"/>
          <w:color w:val="auto"/>
          <w:sz w:val="21"/>
          <w:szCs w:val="21"/>
          <w:highlight w:val="none"/>
          <w:lang w:val="en-US" w:eastAsia="zh-CN"/>
        </w:rPr>
        <w:t>要求进行审查，见“协商程序和方法前附表”。</w:t>
      </w:r>
    </w:p>
    <w:p w14:paraId="5AA4979E">
      <w:pPr>
        <w:keepNext w:val="0"/>
        <w:keepLines w:val="0"/>
        <w:pageBreakBefore w:val="0"/>
        <w:widowControl/>
        <w:kinsoku/>
        <w:wordWrap/>
        <w:overflowPunct/>
        <w:topLinePunct w:val="0"/>
        <w:autoSpaceDE/>
        <w:autoSpaceDN/>
        <w:bidi w:val="0"/>
        <w:adjustRightInd/>
        <w:snapToGrid/>
        <w:spacing w:line="500" w:lineRule="exact"/>
        <w:ind w:firstLine="241" w:firstLineChars="100"/>
        <w:jc w:val="both"/>
        <w:textAlignment w:val="auto"/>
        <w:rPr>
          <w:rFonts w:hint="eastAsia" w:ascii="宋体" w:hAnsi="宋体"/>
          <w:b/>
          <w:bCs/>
          <w:color w:val="auto"/>
          <w:sz w:val="24"/>
          <w:szCs w:val="24"/>
          <w:highlight w:val="none"/>
          <w:lang w:val="en-US" w:eastAsia="zh-CN"/>
        </w:rPr>
      </w:pPr>
      <w:r>
        <w:rPr>
          <w:rFonts w:hint="eastAsia" w:ascii="宋体" w:hAnsi="宋体"/>
          <w:b/>
          <w:bCs/>
          <w:color w:val="auto"/>
          <w:sz w:val="24"/>
          <w:szCs w:val="24"/>
          <w:highlight w:val="none"/>
          <w:lang w:val="en-US" w:eastAsia="zh-CN"/>
        </w:rPr>
        <w:t xml:space="preserve">3.协商程序 </w:t>
      </w:r>
    </w:p>
    <w:p w14:paraId="33B57D15">
      <w:pPr>
        <w:pStyle w:val="13"/>
        <w:keepNext w:val="0"/>
        <w:keepLines w:val="0"/>
        <w:pageBreakBefore w:val="0"/>
        <w:widowControl/>
        <w:kinsoku/>
        <w:wordWrap/>
        <w:overflowPunct/>
        <w:topLinePunct w:val="0"/>
        <w:autoSpaceDE/>
        <w:autoSpaceDN/>
        <w:bidi w:val="0"/>
        <w:adjustRightInd/>
        <w:snapToGrid/>
        <w:spacing w:line="500" w:lineRule="exact"/>
        <w:ind w:left="0" w:leftChars="0" w:firstLine="420" w:firstLineChars="200"/>
        <w:textAlignment w:val="auto"/>
        <w:rPr>
          <w:rFonts w:hint="eastAsia" w:ascii="宋体" w:hAnsi="宋体"/>
          <w:color w:val="auto"/>
          <w:sz w:val="21"/>
          <w:szCs w:val="21"/>
          <w:highlight w:val="none"/>
          <w:lang w:val="en-US" w:eastAsia="zh-CN"/>
        </w:rPr>
      </w:pPr>
      <w:r>
        <w:rPr>
          <w:rFonts w:hint="eastAsia" w:ascii="宋体" w:hAnsi="宋体"/>
          <w:color w:val="auto"/>
          <w:sz w:val="21"/>
          <w:szCs w:val="21"/>
          <w:highlight w:val="none"/>
          <w:lang w:val="en-US" w:eastAsia="zh-CN"/>
        </w:rPr>
        <w:t xml:space="preserve">3.1 </w:t>
      </w:r>
      <w:r>
        <w:rPr>
          <w:rFonts w:hint="eastAsia" w:ascii="宋体" w:hAnsi="宋体" w:cs="宋体"/>
          <w:color w:val="auto"/>
          <w:sz w:val="21"/>
          <w:szCs w:val="21"/>
          <w:highlight w:val="none"/>
          <w:lang w:val="en-US" w:eastAsia="zh-CN"/>
        </w:rPr>
        <w:t>单一来源采购人员</w:t>
      </w:r>
      <w:r>
        <w:rPr>
          <w:rFonts w:hint="eastAsia" w:ascii="宋体" w:hAnsi="宋体"/>
          <w:color w:val="auto"/>
          <w:sz w:val="21"/>
          <w:szCs w:val="21"/>
          <w:highlight w:val="none"/>
          <w:lang w:val="en-US" w:eastAsia="zh-CN"/>
        </w:rPr>
        <w:t xml:space="preserve">所有成员集中与通过资格审查、符合性审查、详细审查的单一供应商进行协商。 </w:t>
      </w:r>
    </w:p>
    <w:p w14:paraId="7C3617E6">
      <w:pPr>
        <w:pStyle w:val="13"/>
        <w:keepNext w:val="0"/>
        <w:keepLines w:val="0"/>
        <w:pageBreakBefore w:val="0"/>
        <w:widowControl/>
        <w:kinsoku/>
        <w:wordWrap/>
        <w:overflowPunct/>
        <w:topLinePunct w:val="0"/>
        <w:autoSpaceDE/>
        <w:autoSpaceDN/>
        <w:bidi w:val="0"/>
        <w:adjustRightInd/>
        <w:snapToGrid/>
        <w:spacing w:line="500" w:lineRule="exact"/>
        <w:ind w:left="0" w:leftChars="0" w:firstLine="420" w:firstLineChars="200"/>
        <w:textAlignment w:val="auto"/>
        <w:rPr>
          <w:rFonts w:hint="eastAsia" w:ascii="宋体" w:hAnsi="宋体"/>
          <w:color w:val="auto"/>
          <w:sz w:val="21"/>
          <w:szCs w:val="21"/>
          <w:highlight w:val="none"/>
          <w:lang w:val="en-US" w:eastAsia="zh-CN"/>
        </w:rPr>
      </w:pPr>
      <w:r>
        <w:rPr>
          <w:rFonts w:hint="eastAsia" w:ascii="宋体" w:hAnsi="宋体"/>
          <w:color w:val="auto"/>
          <w:sz w:val="21"/>
          <w:szCs w:val="21"/>
          <w:highlight w:val="none"/>
          <w:lang w:val="en-US" w:eastAsia="zh-CN"/>
        </w:rPr>
        <w:t xml:space="preserve">3.2 </w:t>
      </w:r>
      <w:r>
        <w:rPr>
          <w:rFonts w:hint="eastAsia" w:ascii="宋体" w:hAnsi="宋体" w:cs="宋体"/>
          <w:color w:val="auto"/>
          <w:sz w:val="21"/>
          <w:szCs w:val="21"/>
          <w:highlight w:val="none"/>
          <w:lang w:val="en-US" w:eastAsia="zh-CN"/>
        </w:rPr>
        <w:t>单一来源采购人员</w:t>
      </w:r>
      <w:r>
        <w:rPr>
          <w:rFonts w:hint="eastAsia" w:ascii="宋体" w:hAnsi="宋体"/>
          <w:color w:val="auto"/>
          <w:sz w:val="21"/>
          <w:szCs w:val="21"/>
          <w:highlight w:val="none"/>
          <w:lang w:val="en-US" w:eastAsia="zh-CN"/>
        </w:rPr>
        <w:t>可要求对供应商进行技术询问、澄清，有关要求和答复均于开标当日通过</w:t>
      </w:r>
      <w:r>
        <w:rPr>
          <w:rFonts w:hint="eastAsia" w:asciiTheme="minorEastAsia" w:hAnsiTheme="minorEastAsia" w:eastAsiaTheme="minorEastAsia" w:cstheme="minorEastAsia"/>
          <w:color w:val="auto"/>
          <w:sz w:val="21"/>
          <w:szCs w:val="21"/>
          <w:highlight w:val="none"/>
          <w:lang w:val="en-US" w:eastAsia="zh-CN"/>
        </w:rPr>
        <w:t>政府采购云平台</w:t>
      </w:r>
      <w:r>
        <w:rPr>
          <w:rFonts w:hint="eastAsia" w:asciiTheme="minorEastAsia" w:hAnsiTheme="minorEastAsia" w:eastAsiaTheme="minorEastAsia" w:cstheme="minorEastAsia"/>
          <w:color w:val="auto"/>
          <w:sz w:val="21"/>
          <w:szCs w:val="21"/>
          <w:highlight w:val="none"/>
          <w:lang w:eastAsia="zh-CN"/>
        </w:rPr>
        <w:t>（https://www.zcygov.cn/）上</w:t>
      </w:r>
      <w:r>
        <w:rPr>
          <w:rFonts w:hint="eastAsia" w:ascii="宋体" w:hAnsi="宋体"/>
          <w:color w:val="auto"/>
          <w:sz w:val="21"/>
          <w:szCs w:val="21"/>
          <w:highlight w:val="none"/>
          <w:lang w:val="en-US" w:eastAsia="zh-CN"/>
        </w:rPr>
        <w:t xml:space="preserve">进行。 </w:t>
      </w:r>
    </w:p>
    <w:p w14:paraId="6757CEA6">
      <w:pPr>
        <w:pStyle w:val="13"/>
        <w:keepNext w:val="0"/>
        <w:keepLines w:val="0"/>
        <w:pageBreakBefore w:val="0"/>
        <w:widowControl/>
        <w:kinsoku/>
        <w:wordWrap/>
        <w:overflowPunct/>
        <w:topLinePunct w:val="0"/>
        <w:autoSpaceDE/>
        <w:autoSpaceDN/>
        <w:bidi w:val="0"/>
        <w:adjustRightInd/>
        <w:snapToGrid/>
        <w:spacing w:line="500" w:lineRule="exact"/>
        <w:ind w:left="0" w:leftChars="0" w:firstLine="420" w:firstLineChars="200"/>
        <w:textAlignment w:val="auto"/>
        <w:rPr>
          <w:rFonts w:hint="eastAsia" w:ascii="宋体" w:hAnsi="宋体" w:eastAsia="宋体" w:cs="Times New Roman"/>
          <w:color w:val="auto"/>
          <w:sz w:val="21"/>
          <w:szCs w:val="21"/>
          <w:highlight w:val="none"/>
          <w:lang w:val="en-US" w:eastAsia="zh-CN"/>
        </w:rPr>
      </w:pPr>
      <w:r>
        <w:rPr>
          <w:rFonts w:hint="eastAsia" w:ascii="宋体" w:hAnsi="宋体"/>
          <w:color w:val="auto"/>
          <w:sz w:val="21"/>
          <w:szCs w:val="21"/>
          <w:highlight w:val="none"/>
          <w:lang w:val="en-US" w:eastAsia="zh-CN"/>
        </w:rPr>
        <w:t xml:space="preserve">3.3 </w:t>
      </w:r>
      <w:r>
        <w:rPr>
          <w:rFonts w:hint="eastAsia" w:ascii="宋体" w:hAnsi="宋体" w:cs="宋体"/>
          <w:color w:val="auto"/>
          <w:sz w:val="21"/>
          <w:szCs w:val="21"/>
          <w:highlight w:val="none"/>
          <w:lang w:val="en-US" w:eastAsia="zh-CN"/>
        </w:rPr>
        <w:t>单一来源采购人员</w:t>
      </w:r>
      <w:r>
        <w:rPr>
          <w:rFonts w:hint="eastAsia" w:ascii="宋体" w:hAnsi="宋体"/>
          <w:color w:val="auto"/>
          <w:sz w:val="21"/>
          <w:szCs w:val="21"/>
          <w:highlight w:val="none"/>
          <w:lang w:val="en-US" w:eastAsia="zh-CN"/>
        </w:rPr>
        <w:t>在对响应文件的有效性、完整性和响应程度进行审查时，可以要求供应商对响应文件中含义不明确、同类问题表述不一致或者有明显文字和计算错误的内容等作出必要的澄清、说明或</w:t>
      </w:r>
      <w:r>
        <w:rPr>
          <w:rFonts w:hint="eastAsia" w:ascii="宋体" w:hAnsi="宋体" w:eastAsia="宋体" w:cs="Times New Roman"/>
          <w:color w:val="auto"/>
          <w:sz w:val="21"/>
          <w:szCs w:val="21"/>
          <w:highlight w:val="none"/>
          <w:lang w:val="en-US" w:eastAsia="zh-CN"/>
        </w:rPr>
        <w:t>者更正。供应商的澄清、说明或者更正不得超出响应文件的范围或者改变响应文件的实质性内容。</w:t>
      </w:r>
    </w:p>
    <w:p w14:paraId="223FA327">
      <w:pPr>
        <w:pStyle w:val="13"/>
        <w:keepNext w:val="0"/>
        <w:keepLines w:val="0"/>
        <w:pageBreakBefore w:val="0"/>
        <w:widowControl/>
        <w:kinsoku/>
        <w:wordWrap/>
        <w:overflowPunct/>
        <w:topLinePunct w:val="0"/>
        <w:autoSpaceDE/>
        <w:autoSpaceDN/>
        <w:bidi w:val="0"/>
        <w:adjustRightInd/>
        <w:snapToGrid/>
        <w:spacing w:line="500" w:lineRule="exact"/>
        <w:ind w:left="0" w:leftChars="0" w:firstLine="420" w:firstLineChars="200"/>
        <w:textAlignment w:val="auto"/>
        <w:rPr>
          <w:rFonts w:hint="default"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3.4供应商的书面澄清、最后报价、说明和补正属于响应文件的组成部分。</w:t>
      </w:r>
    </w:p>
    <w:p w14:paraId="6CF61461">
      <w:pPr>
        <w:pStyle w:val="13"/>
        <w:keepNext w:val="0"/>
        <w:keepLines w:val="0"/>
        <w:pageBreakBefore w:val="0"/>
        <w:widowControl/>
        <w:kinsoku/>
        <w:wordWrap/>
        <w:overflowPunct/>
        <w:topLinePunct w:val="0"/>
        <w:autoSpaceDE/>
        <w:autoSpaceDN/>
        <w:bidi w:val="0"/>
        <w:adjustRightInd/>
        <w:snapToGrid/>
        <w:spacing w:line="500" w:lineRule="exact"/>
        <w:ind w:left="0" w:leftChars="0" w:firstLine="422" w:firstLineChars="200"/>
        <w:textAlignment w:val="auto"/>
        <w:rPr>
          <w:rFonts w:hint="eastAsia" w:ascii="宋体" w:hAnsi="宋体"/>
          <w:b/>
          <w:bCs/>
          <w:color w:val="auto"/>
          <w:sz w:val="21"/>
          <w:szCs w:val="21"/>
          <w:highlight w:val="none"/>
          <w:lang w:val="en-US" w:eastAsia="zh-CN"/>
        </w:rPr>
      </w:pPr>
      <w:r>
        <w:rPr>
          <w:rFonts w:hint="eastAsia" w:ascii="宋体" w:hAnsi="宋体"/>
          <w:b/>
          <w:bCs/>
          <w:color w:val="auto"/>
          <w:sz w:val="21"/>
          <w:szCs w:val="21"/>
          <w:highlight w:val="none"/>
          <w:lang w:val="en-US" w:eastAsia="zh-CN"/>
        </w:rPr>
        <w:t>3.5 协商结束后，由</w:t>
      </w:r>
      <w:r>
        <w:rPr>
          <w:rFonts w:hint="eastAsia" w:ascii="宋体" w:hAnsi="宋体" w:cs="宋体"/>
          <w:b/>
          <w:bCs/>
          <w:color w:val="auto"/>
          <w:sz w:val="21"/>
          <w:szCs w:val="21"/>
          <w:highlight w:val="none"/>
          <w:lang w:val="en-US" w:eastAsia="zh-CN"/>
        </w:rPr>
        <w:t>单一来源采购人员组长在</w:t>
      </w:r>
      <w:r>
        <w:rPr>
          <w:rFonts w:hint="eastAsia" w:asciiTheme="minorEastAsia" w:hAnsiTheme="minorEastAsia" w:eastAsiaTheme="minorEastAsia" w:cstheme="minorEastAsia"/>
          <w:b/>
          <w:bCs/>
          <w:color w:val="auto"/>
          <w:sz w:val="21"/>
          <w:szCs w:val="21"/>
          <w:highlight w:val="none"/>
          <w:lang w:val="en-US" w:eastAsia="zh-CN"/>
        </w:rPr>
        <w:t>政府采购云平台</w:t>
      </w:r>
      <w:r>
        <w:rPr>
          <w:rFonts w:hint="eastAsia" w:asciiTheme="minorEastAsia" w:hAnsiTheme="minorEastAsia" w:eastAsiaTheme="minorEastAsia" w:cstheme="minorEastAsia"/>
          <w:b/>
          <w:bCs/>
          <w:color w:val="auto"/>
          <w:sz w:val="21"/>
          <w:szCs w:val="21"/>
          <w:highlight w:val="none"/>
          <w:lang w:eastAsia="zh-CN"/>
        </w:rPr>
        <w:t>（https://www.zcygov.cn/）上</w:t>
      </w:r>
      <w:r>
        <w:rPr>
          <w:rFonts w:hint="eastAsia" w:asciiTheme="minorEastAsia" w:hAnsiTheme="minorEastAsia" w:eastAsiaTheme="minorEastAsia" w:cstheme="minorEastAsia"/>
          <w:b/>
          <w:bCs/>
          <w:color w:val="auto"/>
          <w:sz w:val="21"/>
          <w:szCs w:val="21"/>
          <w:highlight w:val="none"/>
          <w:lang w:val="en-US" w:eastAsia="zh-CN"/>
        </w:rPr>
        <w:t>发起最后报价，</w:t>
      </w:r>
      <w:r>
        <w:rPr>
          <w:rFonts w:hint="eastAsia" w:ascii="宋体" w:hAnsi="宋体"/>
          <w:b/>
          <w:bCs/>
          <w:color w:val="auto"/>
          <w:sz w:val="21"/>
          <w:szCs w:val="21"/>
          <w:highlight w:val="none"/>
          <w:lang w:val="en-US" w:eastAsia="zh-CN"/>
        </w:rPr>
        <w:t>供应商按照协商的内容在规定时间内提交最后协商报价。本项目响应文件内报价为第一轮报价，线上经协商后为第二轮最后报价。</w:t>
      </w:r>
    </w:p>
    <w:p w14:paraId="47DE216F">
      <w:pPr>
        <w:keepNext w:val="0"/>
        <w:keepLines w:val="0"/>
        <w:pageBreakBefore w:val="0"/>
        <w:widowControl/>
        <w:kinsoku/>
        <w:wordWrap/>
        <w:overflowPunct/>
        <w:topLinePunct w:val="0"/>
        <w:autoSpaceDE/>
        <w:autoSpaceDN/>
        <w:bidi w:val="0"/>
        <w:adjustRightInd/>
        <w:snapToGrid/>
        <w:spacing w:line="500" w:lineRule="exact"/>
        <w:ind w:firstLine="241" w:firstLineChars="100"/>
        <w:jc w:val="both"/>
        <w:textAlignment w:val="auto"/>
        <w:rPr>
          <w:rFonts w:hint="eastAsia" w:ascii="宋体" w:hAnsi="宋体"/>
          <w:b/>
          <w:bCs/>
          <w:color w:val="auto"/>
          <w:sz w:val="24"/>
          <w:szCs w:val="24"/>
          <w:highlight w:val="none"/>
          <w:lang w:val="en-US" w:eastAsia="zh-CN"/>
        </w:rPr>
      </w:pPr>
      <w:r>
        <w:rPr>
          <w:rFonts w:hint="eastAsia" w:ascii="宋体" w:hAnsi="宋体"/>
          <w:b/>
          <w:bCs/>
          <w:color w:val="auto"/>
          <w:sz w:val="24"/>
          <w:szCs w:val="24"/>
          <w:highlight w:val="none"/>
          <w:lang w:val="en-US" w:eastAsia="zh-CN"/>
        </w:rPr>
        <w:t xml:space="preserve">4.协商结果 </w:t>
      </w:r>
    </w:p>
    <w:p w14:paraId="61928F64">
      <w:pPr>
        <w:pStyle w:val="13"/>
        <w:keepNext w:val="0"/>
        <w:keepLines w:val="0"/>
        <w:pageBreakBefore w:val="0"/>
        <w:widowControl/>
        <w:kinsoku/>
        <w:wordWrap/>
        <w:overflowPunct/>
        <w:topLinePunct w:val="0"/>
        <w:autoSpaceDE/>
        <w:autoSpaceDN/>
        <w:bidi w:val="0"/>
        <w:adjustRightInd/>
        <w:snapToGrid/>
        <w:spacing w:line="500" w:lineRule="exact"/>
        <w:textAlignment w:val="auto"/>
        <w:rPr>
          <w:rFonts w:hint="eastAsia" w:ascii="宋体" w:hAnsi="宋体"/>
          <w:color w:val="auto"/>
          <w:sz w:val="21"/>
          <w:szCs w:val="21"/>
          <w:highlight w:val="none"/>
          <w:lang w:val="en-US" w:eastAsia="zh-CN"/>
        </w:rPr>
      </w:pPr>
      <w:r>
        <w:rPr>
          <w:rFonts w:hint="eastAsia" w:ascii="宋体" w:hAnsi="宋体"/>
          <w:color w:val="auto"/>
          <w:sz w:val="21"/>
          <w:szCs w:val="21"/>
          <w:highlight w:val="none"/>
          <w:lang w:val="en-US" w:eastAsia="zh-CN"/>
        </w:rPr>
        <w:t xml:space="preserve">在保证采购项目质量和双方商定合理价格的基础上确定采购成交供应商。 </w:t>
      </w:r>
    </w:p>
    <w:p w14:paraId="24E24EC3">
      <w:pPr>
        <w:keepNext w:val="0"/>
        <w:keepLines w:val="0"/>
        <w:pageBreakBefore w:val="0"/>
        <w:widowControl/>
        <w:kinsoku/>
        <w:wordWrap/>
        <w:overflowPunct/>
        <w:topLinePunct w:val="0"/>
        <w:autoSpaceDE/>
        <w:autoSpaceDN/>
        <w:bidi w:val="0"/>
        <w:adjustRightInd/>
        <w:snapToGrid/>
        <w:spacing w:line="500" w:lineRule="exact"/>
        <w:ind w:firstLine="241" w:firstLineChars="100"/>
        <w:jc w:val="both"/>
        <w:textAlignment w:val="auto"/>
        <w:rPr>
          <w:rFonts w:hint="eastAsia" w:ascii="宋体" w:hAnsi="宋体" w:eastAsia="宋体" w:cs="Times New Roman"/>
          <w:b/>
          <w:bCs/>
          <w:color w:val="auto"/>
          <w:sz w:val="24"/>
          <w:szCs w:val="24"/>
          <w:highlight w:val="none"/>
          <w:lang w:val="en-US" w:eastAsia="zh-CN"/>
        </w:rPr>
      </w:pPr>
      <w:r>
        <w:rPr>
          <w:rFonts w:hint="eastAsia" w:ascii="宋体" w:hAnsi="宋体" w:eastAsia="宋体" w:cs="Times New Roman"/>
          <w:b/>
          <w:bCs/>
          <w:color w:val="auto"/>
          <w:sz w:val="24"/>
          <w:szCs w:val="24"/>
          <w:highlight w:val="none"/>
          <w:lang w:val="en-US" w:eastAsia="zh-CN"/>
        </w:rPr>
        <w:t>5.协商情况记录</w:t>
      </w:r>
    </w:p>
    <w:p w14:paraId="2D11291B">
      <w:pPr>
        <w:pStyle w:val="13"/>
        <w:keepNext w:val="0"/>
        <w:keepLines w:val="0"/>
        <w:pageBreakBefore w:val="0"/>
        <w:widowControl/>
        <w:kinsoku/>
        <w:wordWrap/>
        <w:overflowPunct/>
        <w:topLinePunct w:val="0"/>
        <w:autoSpaceDE/>
        <w:autoSpaceDN/>
        <w:bidi w:val="0"/>
        <w:adjustRightInd/>
        <w:snapToGrid/>
        <w:spacing w:line="500" w:lineRule="exact"/>
        <w:ind w:left="0"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5.1单一来源采购人员应当编写协商情况记录，主要内容包括：</w:t>
      </w:r>
    </w:p>
    <w:p w14:paraId="41CB76E1">
      <w:pPr>
        <w:pStyle w:val="13"/>
        <w:keepNext w:val="0"/>
        <w:keepLines w:val="0"/>
        <w:pageBreakBefore w:val="0"/>
        <w:widowControl/>
        <w:kinsoku/>
        <w:wordWrap/>
        <w:overflowPunct/>
        <w:topLinePunct w:val="0"/>
        <w:autoSpaceDE/>
        <w:autoSpaceDN/>
        <w:bidi w:val="0"/>
        <w:adjustRightInd/>
        <w:snapToGrid/>
        <w:spacing w:line="500" w:lineRule="exact"/>
        <w:ind w:left="0"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（1）依据中华人民共和国财政部令第74号《政府采购非招标采购方式管理办法》第三十八条进行公示的，公示情况说明；</w:t>
      </w:r>
    </w:p>
    <w:p w14:paraId="7156B421">
      <w:pPr>
        <w:pStyle w:val="13"/>
        <w:keepNext w:val="0"/>
        <w:keepLines w:val="0"/>
        <w:pageBreakBefore w:val="0"/>
        <w:widowControl/>
        <w:kinsoku/>
        <w:wordWrap/>
        <w:overflowPunct/>
        <w:topLinePunct w:val="0"/>
        <w:autoSpaceDE/>
        <w:autoSpaceDN/>
        <w:bidi w:val="0"/>
        <w:adjustRightInd/>
        <w:snapToGrid/>
        <w:spacing w:line="500" w:lineRule="exact"/>
        <w:ind w:left="0"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（2）协商日期和地点，单一来源采购人员名单；</w:t>
      </w:r>
    </w:p>
    <w:p w14:paraId="732A6BD4">
      <w:pPr>
        <w:pStyle w:val="13"/>
        <w:keepNext w:val="0"/>
        <w:keepLines w:val="0"/>
        <w:pageBreakBefore w:val="0"/>
        <w:widowControl/>
        <w:kinsoku/>
        <w:wordWrap/>
        <w:overflowPunct/>
        <w:topLinePunct w:val="0"/>
        <w:autoSpaceDE/>
        <w:autoSpaceDN/>
        <w:bidi w:val="0"/>
        <w:adjustRightInd/>
        <w:snapToGrid/>
        <w:spacing w:line="500" w:lineRule="exact"/>
        <w:ind w:left="0"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（3）供应商提供的采购标的成本、同类项目合同价格以及相关专利、专有技术等情况说明；</w:t>
      </w:r>
    </w:p>
    <w:p w14:paraId="335073CC">
      <w:pPr>
        <w:pStyle w:val="13"/>
        <w:keepNext w:val="0"/>
        <w:keepLines w:val="0"/>
        <w:pageBreakBefore w:val="0"/>
        <w:widowControl/>
        <w:kinsoku/>
        <w:wordWrap/>
        <w:overflowPunct/>
        <w:topLinePunct w:val="0"/>
        <w:autoSpaceDE/>
        <w:autoSpaceDN/>
        <w:bidi w:val="0"/>
        <w:adjustRightInd/>
        <w:snapToGrid/>
        <w:spacing w:line="500" w:lineRule="exact"/>
        <w:ind w:left="0"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（4）合同主要条款及价格商定情况。</w:t>
      </w:r>
    </w:p>
    <w:p w14:paraId="4A12240E">
      <w:pPr>
        <w:pStyle w:val="13"/>
        <w:keepNext w:val="0"/>
        <w:keepLines w:val="0"/>
        <w:pageBreakBefore w:val="0"/>
        <w:widowControl/>
        <w:kinsoku/>
        <w:wordWrap/>
        <w:overflowPunct/>
        <w:topLinePunct w:val="0"/>
        <w:autoSpaceDE/>
        <w:autoSpaceDN/>
        <w:bidi w:val="0"/>
        <w:adjustRightInd/>
        <w:snapToGrid/>
        <w:spacing w:line="500" w:lineRule="exact"/>
        <w:ind w:left="0"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5.2协商情况记录应当由单一来源采购人员全体签字认可。对记录有异议的采购人员，应当签署不同意见并说明理由。采购人员拒绝在记录上签字又不书面说明其不同意见和理由的，视为同意。</w:t>
      </w:r>
    </w:p>
    <w:p w14:paraId="4EAE01CF">
      <w:pPr>
        <w:keepNext w:val="0"/>
        <w:keepLines w:val="0"/>
        <w:pageBreakBefore w:val="0"/>
        <w:widowControl/>
        <w:kinsoku/>
        <w:wordWrap/>
        <w:overflowPunct/>
        <w:topLinePunct w:val="0"/>
        <w:autoSpaceDE/>
        <w:autoSpaceDN/>
        <w:bidi w:val="0"/>
        <w:adjustRightInd/>
        <w:snapToGrid/>
        <w:spacing w:line="500" w:lineRule="exact"/>
        <w:ind w:firstLine="241" w:firstLineChars="100"/>
        <w:jc w:val="both"/>
        <w:textAlignment w:val="auto"/>
        <w:rPr>
          <w:rFonts w:hint="default" w:ascii="宋体" w:hAnsi="宋体" w:eastAsia="宋体" w:cs="Times New Roman"/>
          <w:b/>
          <w:bCs/>
          <w:color w:val="auto"/>
          <w:sz w:val="24"/>
          <w:szCs w:val="24"/>
          <w:highlight w:val="none"/>
          <w:lang w:val="en-US" w:eastAsia="zh-CN"/>
        </w:rPr>
      </w:pPr>
      <w:r>
        <w:rPr>
          <w:rFonts w:hint="eastAsia" w:ascii="宋体" w:hAnsi="宋体" w:eastAsia="宋体" w:cs="Times New Roman"/>
          <w:b/>
          <w:bCs/>
          <w:color w:val="auto"/>
          <w:sz w:val="24"/>
          <w:szCs w:val="24"/>
          <w:highlight w:val="none"/>
          <w:lang w:val="en-US" w:eastAsia="zh-CN"/>
        </w:rPr>
        <w:t>6.终止与重新采购</w:t>
      </w:r>
    </w:p>
    <w:p w14:paraId="490AD886">
      <w:pPr>
        <w:pStyle w:val="13"/>
        <w:keepNext w:val="0"/>
        <w:keepLines w:val="0"/>
        <w:pageBreakBefore w:val="0"/>
        <w:widowControl/>
        <w:kinsoku/>
        <w:wordWrap/>
        <w:overflowPunct/>
        <w:topLinePunct w:val="0"/>
        <w:autoSpaceDE/>
        <w:autoSpaceDN/>
        <w:bidi w:val="0"/>
        <w:adjustRightInd/>
        <w:snapToGrid/>
        <w:spacing w:line="500" w:lineRule="exact"/>
        <w:ind w:left="0"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出现下列情形之一的，采购人或者采购代理机构应当终止采购活动，发布项目终止公告并说明原因，重新开展采购活动：</w:t>
      </w:r>
    </w:p>
    <w:p w14:paraId="5D9E10BD">
      <w:pPr>
        <w:pStyle w:val="13"/>
        <w:keepNext w:val="0"/>
        <w:keepLines w:val="0"/>
        <w:pageBreakBefore w:val="0"/>
        <w:widowControl/>
        <w:kinsoku/>
        <w:wordWrap/>
        <w:overflowPunct/>
        <w:topLinePunct w:val="0"/>
        <w:autoSpaceDE/>
        <w:autoSpaceDN/>
        <w:bidi w:val="0"/>
        <w:adjustRightInd/>
        <w:snapToGrid/>
        <w:spacing w:line="500" w:lineRule="exact"/>
        <w:ind w:left="0"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（1）因情况变化，不再符合规定的单一来源采购方式适用情形的；</w:t>
      </w:r>
    </w:p>
    <w:p w14:paraId="19440459">
      <w:pPr>
        <w:pStyle w:val="13"/>
        <w:keepNext w:val="0"/>
        <w:keepLines w:val="0"/>
        <w:pageBreakBefore w:val="0"/>
        <w:widowControl/>
        <w:kinsoku/>
        <w:wordWrap/>
        <w:overflowPunct/>
        <w:topLinePunct w:val="0"/>
        <w:autoSpaceDE/>
        <w:autoSpaceDN/>
        <w:bidi w:val="0"/>
        <w:adjustRightInd/>
        <w:snapToGrid/>
        <w:spacing w:line="500" w:lineRule="exact"/>
        <w:ind w:left="0"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（2）出现影响采购公正的违法、违规行为的；</w:t>
      </w:r>
    </w:p>
    <w:p w14:paraId="2D1CEBED">
      <w:pPr>
        <w:pStyle w:val="13"/>
        <w:keepNext w:val="0"/>
        <w:keepLines w:val="0"/>
        <w:pageBreakBefore w:val="0"/>
        <w:widowControl/>
        <w:kinsoku/>
        <w:wordWrap/>
        <w:overflowPunct/>
        <w:topLinePunct w:val="0"/>
        <w:autoSpaceDE/>
        <w:autoSpaceDN/>
        <w:bidi w:val="0"/>
        <w:adjustRightInd/>
        <w:snapToGrid/>
        <w:spacing w:line="500" w:lineRule="exact"/>
        <w:ind w:left="0" w:leftChars="0" w:firstLine="420" w:firstLineChars="200"/>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（3）报价超过采购预算的。</w:t>
      </w:r>
    </w:p>
    <w:p w14:paraId="6DDA9E38">
      <w:pPr>
        <w:pStyle w:val="2"/>
        <w:tabs>
          <w:tab w:val="left" w:pos="0"/>
        </w:tabs>
        <w:autoSpaceDE w:val="0"/>
        <w:autoSpaceDN w:val="0"/>
        <w:adjustRightInd w:val="0"/>
        <w:spacing w:before="0" w:after="0" w:line="240" w:lineRule="auto"/>
        <w:jc w:val="center"/>
        <w:rPr>
          <w:rFonts w:hint="eastAsia" w:ascii="宋体" w:hAnsi="宋体" w:eastAsia="宋体" w:cs="宋体"/>
          <w:color w:val="auto"/>
          <w:sz w:val="32"/>
          <w:szCs w:val="32"/>
          <w:highlight w:val="none"/>
          <w:lang w:eastAsia="zh-CN"/>
        </w:rPr>
        <w:sectPr>
          <w:pgSz w:w="11906" w:h="16838"/>
          <w:pgMar w:top="1440" w:right="1080" w:bottom="1440" w:left="1080" w:header="851" w:footer="992" w:gutter="0"/>
          <w:pgBorders>
            <w:top w:val="none" w:sz="0" w:space="0"/>
            <w:left w:val="none" w:sz="0" w:space="0"/>
            <w:bottom w:val="none" w:sz="0" w:space="0"/>
            <w:right w:val="none" w:sz="0" w:space="0"/>
          </w:pgBorders>
          <w:pgNumType w:fmt="decimal"/>
          <w:cols w:space="425" w:num="1"/>
          <w:docGrid w:type="lines" w:linePitch="312" w:charSpace="0"/>
        </w:sectPr>
      </w:pPr>
      <w:bookmarkStart w:id="155" w:name="_Toc11416"/>
    </w:p>
    <w:p w14:paraId="729A3754">
      <w:pPr>
        <w:pStyle w:val="2"/>
        <w:tabs>
          <w:tab w:val="left" w:pos="0"/>
        </w:tabs>
        <w:autoSpaceDE w:val="0"/>
        <w:autoSpaceDN w:val="0"/>
        <w:adjustRightInd w:val="0"/>
        <w:spacing w:before="0" w:after="0" w:line="240" w:lineRule="auto"/>
        <w:jc w:val="center"/>
        <w:rPr>
          <w:rFonts w:hint="eastAsia" w:ascii="宋体" w:hAnsi="宋体" w:eastAsia="宋体" w:cs="宋体"/>
          <w:color w:val="auto"/>
          <w:sz w:val="44"/>
          <w:szCs w:val="44"/>
          <w:highlight w:val="none"/>
          <w:lang w:eastAsia="zh-CN"/>
        </w:rPr>
      </w:pPr>
      <w:r>
        <w:rPr>
          <w:rFonts w:hint="eastAsia" w:ascii="宋体" w:hAnsi="宋体" w:eastAsia="宋体" w:cs="宋体"/>
          <w:color w:val="auto"/>
          <w:sz w:val="44"/>
          <w:szCs w:val="44"/>
          <w:highlight w:val="none"/>
          <w:lang w:eastAsia="zh-CN"/>
        </w:rPr>
        <w:t>第五章 合同条款及格式</w:t>
      </w:r>
      <w:bookmarkEnd w:id="155"/>
    </w:p>
    <w:p w14:paraId="2EEC7F0D">
      <w:pPr>
        <w:autoSpaceDE w:val="0"/>
        <w:autoSpaceDN w:val="0"/>
        <w:adjustRightInd w:val="0"/>
        <w:spacing w:line="300" w:lineRule="auto"/>
        <w:ind w:right="-72"/>
        <w:rPr>
          <w:rFonts w:ascii="宋体" w:hAnsi="宋体" w:cs="宋体"/>
          <w:color w:val="auto"/>
          <w:kern w:val="0"/>
          <w:sz w:val="24"/>
          <w:highlight w:val="none"/>
        </w:rPr>
      </w:pPr>
      <w:bookmarkStart w:id="156" w:name="_Toc26707"/>
      <w:r>
        <w:rPr>
          <w:rFonts w:hint="eastAsia" w:ascii="宋体" w:hAnsi="宋体" w:cs="宋体"/>
          <w:color w:val="auto"/>
          <w:kern w:val="0"/>
          <w:sz w:val="24"/>
          <w:highlight w:val="none"/>
        </w:rPr>
        <w:t xml:space="preserve">合同编号：               合同自编号：           </w:t>
      </w:r>
      <w:r>
        <w:rPr>
          <w:rFonts w:hint="eastAsia" w:ascii="宋体" w:hAnsi="宋体" w:cs="宋体"/>
          <w:b/>
          <w:color w:val="auto"/>
          <w:kern w:val="0"/>
          <w:sz w:val="24"/>
          <w:highlight w:val="none"/>
        </w:rPr>
        <w:t xml:space="preserve"> </w:t>
      </w:r>
      <w:r>
        <w:rPr>
          <w:rFonts w:hint="eastAsia" w:ascii="宋体" w:hAnsi="宋体" w:cs="宋体"/>
          <w:color w:val="auto"/>
          <w:kern w:val="0"/>
          <w:sz w:val="24"/>
          <w:highlight w:val="none"/>
        </w:rPr>
        <w:t>项目编号：</w:t>
      </w:r>
    </w:p>
    <w:p w14:paraId="4C4C7E30">
      <w:pPr>
        <w:widowControl/>
        <w:tabs>
          <w:tab w:val="left" w:pos="1155"/>
          <w:tab w:val="left" w:pos="2865"/>
          <w:tab w:val="left" w:pos="5307"/>
          <w:tab w:val="left" w:pos="5595"/>
          <w:tab w:val="left" w:pos="6620"/>
          <w:tab w:val="left" w:pos="7940"/>
        </w:tabs>
        <w:jc w:val="left"/>
        <w:rPr>
          <w:rFonts w:hint="eastAsia" w:ascii="宋体" w:hAnsi="宋体" w:cs="Arial"/>
          <w:b/>
          <w:color w:val="auto"/>
          <w:kern w:val="0"/>
          <w:highlight w:val="none"/>
        </w:rPr>
      </w:pPr>
    </w:p>
    <w:p w14:paraId="2B18E538">
      <w:pPr>
        <w:pStyle w:val="36"/>
        <w:rPr>
          <w:rFonts w:hint="eastAsia"/>
          <w:color w:val="auto"/>
          <w:highlight w:val="none"/>
        </w:rPr>
      </w:pPr>
      <w:r>
        <w:rPr>
          <w:rFonts w:hint="eastAsia" w:cs="Arial"/>
          <w:b/>
          <w:color w:val="auto"/>
          <w:sz w:val="21"/>
          <w:szCs w:val="21"/>
          <w:highlight w:val="none"/>
        </w:rPr>
        <w:t>本合同须加盖甲乙双方骑缝章有效</w:t>
      </w:r>
    </w:p>
    <w:p w14:paraId="27AF0EA5">
      <w:pPr>
        <w:widowControl/>
        <w:tabs>
          <w:tab w:val="left" w:pos="1155"/>
          <w:tab w:val="left" w:pos="2865"/>
          <w:tab w:val="left" w:pos="5307"/>
          <w:tab w:val="left" w:pos="5595"/>
          <w:tab w:val="left" w:pos="6620"/>
          <w:tab w:val="left" w:pos="7940"/>
        </w:tabs>
        <w:jc w:val="center"/>
        <w:rPr>
          <w:rFonts w:ascii="宋体" w:hAnsi="宋体" w:cs="Arial"/>
          <w:b/>
          <w:color w:val="auto"/>
          <w:kern w:val="0"/>
          <w:sz w:val="52"/>
          <w:szCs w:val="52"/>
          <w:highlight w:val="none"/>
        </w:rPr>
      </w:pPr>
      <w:r>
        <w:rPr>
          <w:rFonts w:hint="eastAsia" w:ascii="宋体" w:hAnsi="宋体" w:cs="Arial"/>
          <w:b/>
          <w:color w:val="auto"/>
          <w:kern w:val="0"/>
          <w:sz w:val="52"/>
          <w:szCs w:val="52"/>
          <w:highlight w:val="none"/>
        </w:rPr>
        <w:t>云南省政府采购</w:t>
      </w:r>
    </w:p>
    <w:p w14:paraId="2E0A90A7">
      <w:pPr>
        <w:widowControl/>
        <w:spacing w:line="600" w:lineRule="exact"/>
        <w:jc w:val="center"/>
        <w:rPr>
          <w:rFonts w:ascii="宋体" w:hAnsi="宋体" w:cs="Arial"/>
          <w:b/>
          <w:color w:val="auto"/>
          <w:kern w:val="0"/>
          <w:sz w:val="32"/>
          <w:szCs w:val="32"/>
          <w:highlight w:val="none"/>
        </w:rPr>
      </w:pPr>
      <w:r>
        <w:rPr>
          <w:rFonts w:hint="eastAsia" w:ascii="宋体" w:hAnsi="宋体" w:cs="Arial"/>
          <w:b/>
          <w:color w:val="auto"/>
          <w:kern w:val="0"/>
          <w:sz w:val="32"/>
          <w:szCs w:val="32"/>
          <w:highlight w:val="none"/>
          <w:lang w:eastAsia="zh-CN"/>
        </w:rPr>
        <w:t>（</w:t>
      </w:r>
      <w:r>
        <w:rPr>
          <w:rFonts w:hint="eastAsia" w:ascii="宋体" w:hAnsi="宋体" w:cs="Arial"/>
          <w:b/>
          <w:color w:val="auto"/>
          <w:kern w:val="0"/>
          <w:sz w:val="32"/>
          <w:szCs w:val="32"/>
          <w:highlight w:val="none"/>
        </w:rPr>
        <w:t>委托采购</w:t>
      </w:r>
      <w:r>
        <w:rPr>
          <w:rFonts w:hint="eastAsia" w:ascii="宋体" w:hAnsi="宋体" w:cs="Arial"/>
          <w:b/>
          <w:color w:val="auto"/>
          <w:kern w:val="0"/>
          <w:sz w:val="32"/>
          <w:szCs w:val="32"/>
          <w:highlight w:val="none"/>
          <w:lang w:eastAsia="zh-CN"/>
        </w:rPr>
        <w:t>）</w:t>
      </w:r>
      <w:r>
        <w:rPr>
          <w:rFonts w:ascii="宋体" w:hAnsi="宋体" w:cs="Arial"/>
          <w:b/>
          <w:color w:val="auto"/>
          <w:kern w:val="0"/>
          <w:sz w:val="32"/>
          <w:szCs w:val="32"/>
          <w:highlight w:val="none"/>
        </w:rPr>
        <w:t xml:space="preserve"> </w:t>
      </w:r>
    </w:p>
    <w:p w14:paraId="7CBBCC7F">
      <w:pPr>
        <w:widowControl/>
        <w:spacing w:after="240"/>
        <w:jc w:val="center"/>
        <w:rPr>
          <w:rFonts w:hint="eastAsia" w:ascii="宋体" w:hAnsi="宋体" w:cs="Arial"/>
          <w:color w:val="auto"/>
          <w:kern w:val="0"/>
          <w:sz w:val="24"/>
          <w:szCs w:val="24"/>
          <w:highlight w:val="none"/>
        </w:rPr>
      </w:pPr>
    </w:p>
    <w:p w14:paraId="1100FC0B">
      <w:pPr>
        <w:widowControl/>
        <w:spacing w:after="240"/>
        <w:jc w:val="center"/>
        <w:rPr>
          <w:rFonts w:ascii="宋体" w:hAnsi="宋体" w:cs="Arial"/>
          <w:color w:val="auto"/>
          <w:kern w:val="0"/>
          <w:sz w:val="24"/>
          <w:szCs w:val="24"/>
          <w:highlight w:val="none"/>
        </w:rPr>
      </w:pPr>
      <w:r>
        <w:rPr>
          <w:rFonts w:hint="eastAsia" w:ascii="宋体" w:hAnsi="宋体" w:cs="Arial"/>
          <w:color w:val="auto"/>
          <w:kern w:val="0"/>
          <w:sz w:val="24"/>
          <w:szCs w:val="24"/>
          <w:highlight w:val="none"/>
        </w:rPr>
        <w:t>（此合同模板为参考，具体合同内容以双方约定为准）</w:t>
      </w:r>
    </w:p>
    <w:p w14:paraId="0C54B1B4">
      <w:pPr>
        <w:widowControl/>
        <w:spacing w:after="240"/>
        <w:jc w:val="center"/>
        <w:rPr>
          <w:rFonts w:ascii="宋体" w:hAnsi="宋体" w:cs="Arial"/>
          <w:color w:val="auto"/>
          <w:kern w:val="0"/>
          <w:sz w:val="84"/>
          <w:szCs w:val="84"/>
          <w:highlight w:val="none"/>
        </w:rPr>
      </w:pPr>
    </w:p>
    <w:p w14:paraId="65D534B8">
      <w:pPr>
        <w:widowControl/>
        <w:jc w:val="center"/>
        <w:rPr>
          <w:rFonts w:ascii="宋体" w:hAnsi="宋体" w:cs="Arial"/>
          <w:b/>
          <w:color w:val="auto"/>
          <w:kern w:val="0"/>
          <w:sz w:val="84"/>
          <w:szCs w:val="84"/>
          <w:highlight w:val="none"/>
        </w:rPr>
      </w:pPr>
      <w:r>
        <w:rPr>
          <w:rFonts w:hint="eastAsia" w:ascii="宋体" w:hAnsi="宋体" w:cs="Arial"/>
          <w:b/>
          <w:color w:val="auto"/>
          <w:kern w:val="0"/>
          <w:sz w:val="84"/>
          <w:szCs w:val="84"/>
          <w:highlight w:val="none"/>
        </w:rPr>
        <w:t>合</w:t>
      </w:r>
    </w:p>
    <w:p w14:paraId="57846630">
      <w:pPr>
        <w:widowControl/>
        <w:jc w:val="center"/>
        <w:rPr>
          <w:rFonts w:hint="eastAsia" w:ascii="宋体" w:hAnsi="宋体" w:cs="Arial"/>
          <w:b/>
          <w:color w:val="auto"/>
          <w:kern w:val="0"/>
          <w:sz w:val="84"/>
          <w:szCs w:val="84"/>
          <w:highlight w:val="none"/>
        </w:rPr>
      </w:pPr>
      <w:r>
        <w:rPr>
          <w:rFonts w:hint="eastAsia" w:ascii="宋体" w:hAnsi="宋体" w:cs="Arial"/>
          <w:b/>
          <w:color w:val="auto"/>
          <w:kern w:val="0"/>
          <w:sz w:val="84"/>
          <w:szCs w:val="84"/>
          <w:highlight w:val="none"/>
        </w:rPr>
        <w:t>同</w:t>
      </w:r>
    </w:p>
    <w:p w14:paraId="7E1D3A9D">
      <w:pPr>
        <w:widowControl/>
        <w:jc w:val="center"/>
        <w:rPr>
          <w:rFonts w:ascii="宋体" w:hAnsi="宋体" w:cs="Arial"/>
          <w:b/>
          <w:color w:val="auto"/>
          <w:kern w:val="0"/>
          <w:sz w:val="72"/>
          <w:szCs w:val="72"/>
          <w:highlight w:val="none"/>
        </w:rPr>
      </w:pPr>
      <w:r>
        <w:rPr>
          <w:rFonts w:hint="eastAsia" w:ascii="宋体" w:hAnsi="宋体" w:cs="Arial"/>
          <w:b/>
          <w:color w:val="auto"/>
          <w:kern w:val="0"/>
          <w:sz w:val="84"/>
          <w:szCs w:val="84"/>
          <w:highlight w:val="none"/>
        </w:rPr>
        <w:t>书</w:t>
      </w:r>
    </w:p>
    <w:p w14:paraId="0C82AD65">
      <w:pPr>
        <w:widowControl/>
        <w:spacing w:line="900" w:lineRule="exact"/>
        <w:rPr>
          <w:rFonts w:hint="eastAsia" w:ascii="宋体" w:hAnsi="宋体" w:cs="Arial"/>
          <w:b/>
          <w:bCs/>
          <w:color w:val="auto"/>
          <w:kern w:val="0"/>
          <w:sz w:val="28"/>
          <w:szCs w:val="28"/>
          <w:highlight w:val="none"/>
        </w:rPr>
      </w:pPr>
    </w:p>
    <w:p w14:paraId="33B19C8B">
      <w:pPr>
        <w:widowControl/>
        <w:spacing w:line="900" w:lineRule="exact"/>
        <w:ind w:firstLine="3935" w:firstLineChars="1400"/>
        <w:jc w:val="both"/>
        <w:rPr>
          <w:rFonts w:ascii="宋体" w:hAnsi="宋体" w:cs="Arial"/>
          <w:color w:val="auto"/>
          <w:kern w:val="0"/>
          <w:sz w:val="28"/>
          <w:szCs w:val="28"/>
          <w:highlight w:val="none"/>
        </w:rPr>
      </w:pPr>
      <w:r>
        <w:rPr>
          <w:rFonts w:hint="eastAsia" w:ascii="宋体" w:hAnsi="宋体" w:cs="Arial"/>
          <w:b/>
          <w:bCs/>
          <w:color w:val="auto"/>
          <w:kern w:val="0"/>
          <w:sz w:val="28"/>
          <w:szCs w:val="28"/>
          <w:highlight w:val="none"/>
        </w:rPr>
        <w:t>签订地点</w:t>
      </w:r>
      <w:r>
        <w:rPr>
          <w:rFonts w:hint="eastAsia" w:ascii="宋体" w:hAnsi="宋体" w:cs="Arial"/>
          <w:b/>
          <w:bCs/>
          <w:color w:val="auto"/>
          <w:kern w:val="0"/>
          <w:sz w:val="28"/>
          <w:szCs w:val="28"/>
          <w:highlight w:val="none"/>
          <w:lang w:eastAsia="zh-CN"/>
        </w:rPr>
        <w:t>：</w:t>
      </w:r>
    </w:p>
    <w:p w14:paraId="54EFD2F4">
      <w:pPr>
        <w:widowControl/>
        <w:spacing w:line="900" w:lineRule="exact"/>
        <w:ind w:firstLine="3654" w:firstLineChars="1300"/>
        <w:jc w:val="both"/>
        <w:rPr>
          <w:rFonts w:ascii="宋体" w:hAnsi="宋体" w:cs="Arial"/>
          <w:b/>
          <w:bCs/>
          <w:color w:val="auto"/>
          <w:kern w:val="0"/>
          <w:sz w:val="28"/>
          <w:szCs w:val="28"/>
          <w:highlight w:val="none"/>
        </w:rPr>
      </w:pPr>
      <w:r>
        <w:rPr>
          <w:rFonts w:hint="eastAsia" w:ascii="宋体" w:hAnsi="宋体" w:cs="Arial"/>
          <w:b/>
          <w:bCs/>
          <w:color w:val="auto"/>
          <w:kern w:val="0"/>
          <w:sz w:val="28"/>
          <w:szCs w:val="28"/>
          <w:highlight w:val="none"/>
        </w:rPr>
        <w:t>云南省财政厅制</w:t>
      </w:r>
    </w:p>
    <w:p w14:paraId="723C67BE">
      <w:pPr>
        <w:spacing w:line="360" w:lineRule="auto"/>
        <w:rPr>
          <w:rFonts w:hint="eastAsia" w:ascii="宋体" w:hAnsi="宋体"/>
          <w:b/>
          <w:color w:val="auto"/>
          <w:highlight w:val="none"/>
        </w:rPr>
      </w:pPr>
    </w:p>
    <w:p w14:paraId="7F2CCD4B">
      <w:pPr>
        <w:widowControl/>
        <w:spacing w:after="240"/>
        <w:ind w:firstLine="240" w:firstLineChars="100"/>
        <w:jc w:val="left"/>
        <w:rPr>
          <w:rFonts w:hint="eastAsia" w:ascii="宋体" w:hAnsi="宋体" w:cs="宋体"/>
          <w:color w:val="auto"/>
          <w:kern w:val="0"/>
          <w:sz w:val="24"/>
          <w:highlight w:val="none"/>
        </w:rPr>
        <w:sectPr>
          <w:footerReference r:id="rId7" w:type="default"/>
          <w:pgSz w:w="11906" w:h="16838"/>
          <w:pgMar w:top="1440" w:right="1440" w:bottom="1440" w:left="1440" w:header="851" w:footer="992" w:gutter="0"/>
          <w:pgNumType w:fmt="decimal"/>
          <w:cols w:space="720" w:num="1"/>
          <w:docGrid w:type="lines" w:linePitch="312" w:charSpace="0"/>
        </w:sectPr>
      </w:pPr>
    </w:p>
    <w:p w14:paraId="44A129B0">
      <w:pPr>
        <w:pStyle w:val="33"/>
        <w:widowControl/>
        <w:spacing w:line="500" w:lineRule="exact"/>
        <w:ind w:firstLine="0" w:firstLineChars="0"/>
        <w:rPr>
          <w:rFonts w:hint="eastAsia" w:ascii="宋体" w:hAnsi="宋体" w:eastAsia="宋体" w:cs="宋体"/>
          <w:bCs/>
          <w:color w:val="auto"/>
          <w:spacing w:val="0"/>
          <w:sz w:val="21"/>
          <w:szCs w:val="21"/>
          <w:highlight w:val="none"/>
        </w:rPr>
      </w:pPr>
      <w:r>
        <w:rPr>
          <w:rFonts w:hint="eastAsia" w:ascii="宋体" w:hAnsi="宋体" w:eastAsia="宋体" w:cs="宋体"/>
          <w:bCs/>
          <w:color w:val="auto"/>
          <w:spacing w:val="0"/>
          <w:sz w:val="21"/>
          <w:szCs w:val="21"/>
          <w:highlight w:val="none"/>
        </w:rPr>
        <w:t>（本合同内容仅供参考，甲乙双方可根据国家相关法律法规及本项目的情况另行约定）</w:t>
      </w:r>
    </w:p>
    <w:p w14:paraId="69499E18">
      <w:pPr>
        <w:pStyle w:val="33"/>
        <w:widowControl/>
        <w:spacing w:line="500" w:lineRule="exact"/>
        <w:ind w:firstLine="0" w:firstLineChars="0"/>
        <w:rPr>
          <w:rFonts w:hint="eastAsia" w:ascii="宋体" w:hAnsi="宋体" w:eastAsia="宋体" w:cs="宋体"/>
          <w:bCs/>
          <w:color w:val="auto"/>
          <w:spacing w:val="0"/>
          <w:sz w:val="21"/>
          <w:szCs w:val="21"/>
          <w:highlight w:val="none"/>
          <w:u w:val="single"/>
        </w:rPr>
      </w:pPr>
      <w:r>
        <w:rPr>
          <w:rFonts w:hint="eastAsia" w:ascii="宋体" w:hAnsi="宋体" w:eastAsia="宋体" w:cs="宋体"/>
          <w:bCs/>
          <w:color w:val="auto"/>
          <w:spacing w:val="0"/>
          <w:sz w:val="21"/>
          <w:szCs w:val="21"/>
          <w:highlight w:val="none"/>
        </w:rPr>
        <w:t>甲方：</w:t>
      </w:r>
      <w:r>
        <w:rPr>
          <w:rFonts w:hint="eastAsia" w:ascii="宋体" w:hAnsi="宋体" w:eastAsia="宋体" w:cs="宋体"/>
          <w:bCs/>
          <w:color w:val="auto"/>
          <w:spacing w:val="0"/>
          <w:sz w:val="21"/>
          <w:szCs w:val="21"/>
          <w:highlight w:val="none"/>
          <w:u w:val="single"/>
        </w:rPr>
        <w:t xml:space="preserve">                                       </w:t>
      </w:r>
    </w:p>
    <w:p w14:paraId="7C5B8E8E">
      <w:pPr>
        <w:pStyle w:val="33"/>
        <w:widowControl/>
        <w:spacing w:line="500" w:lineRule="exact"/>
        <w:ind w:firstLine="0" w:firstLineChars="0"/>
        <w:rPr>
          <w:rFonts w:hint="eastAsia" w:ascii="宋体" w:hAnsi="宋体" w:eastAsia="宋体" w:cs="宋体"/>
          <w:bCs/>
          <w:color w:val="auto"/>
          <w:spacing w:val="0"/>
          <w:sz w:val="21"/>
          <w:szCs w:val="21"/>
          <w:highlight w:val="none"/>
        </w:rPr>
      </w:pPr>
      <w:r>
        <w:rPr>
          <w:rFonts w:hint="eastAsia" w:ascii="宋体" w:hAnsi="宋体" w:eastAsia="宋体" w:cs="宋体"/>
          <w:bCs/>
          <w:color w:val="auto"/>
          <w:spacing w:val="0"/>
          <w:sz w:val="21"/>
          <w:szCs w:val="21"/>
          <w:highlight w:val="none"/>
        </w:rPr>
        <w:t>乙方：</w:t>
      </w:r>
      <w:r>
        <w:rPr>
          <w:rFonts w:hint="eastAsia" w:ascii="宋体" w:hAnsi="宋体" w:eastAsia="宋体" w:cs="宋体"/>
          <w:bCs/>
          <w:color w:val="auto"/>
          <w:spacing w:val="0"/>
          <w:sz w:val="21"/>
          <w:szCs w:val="21"/>
          <w:highlight w:val="none"/>
          <w:u w:val="single"/>
        </w:rPr>
        <w:t xml:space="preserve">                                       </w:t>
      </w:r>
    </w:p>
    <w:p w14:paraId="596C748F">
      <w:pPr>
        <w:pStyle w:val="33"/>
        <w:widowControl/>
        <w:spacing w:line="500" w:lineRule="exact"/>
        <w:rPr>
          <w:rFonts w:hint="eastAsia" w:ascii="宋体" w:hAnsi="宋体" w:eastAsia="宋体" w:cs="宋体"/>
          <w:bCs/>
          <w:color w:val="auto"/>
          <w:spacing w:val="0"/>
          <w:sz w:val="21"/>
          <w:szCs w:val="21"/>
          <w:highlight w:val="none"/>
        </w:rPr>
      </w:pPr>
      <w:r>
        <w:rPr>
          <w:rFonts w:hint="eastAsia" w:ascii="宋体" w:hAnsi="宋体" w:eastAsia="宋体" w:cs="宋体"/>
          <w:bCs/>
          <w:color w:val="auto"/>
          <w:spacing w:val="0"/>
          <w:sz w:val="21"/>
          <w:szCs w:val="21"/>
          <w:highlight w:val="none"/>
        </w:rPr>
        <w:t>甲乙双方根据《中华人民共和国民法典》及相关法律法规的规定，就项目编号为 （项目编号）  “（采购项目名称）”采购结果，经双方协定达成一致，签订以下内容：</w:t>
      </w:r>
    </w:p>
    <w:p w14:paraId="10DE5969">
      <w:pPr>
        <w:pStyle w:val="36"/>
        <w:spacing w:beforeLines="50" w:line="500" w:lineRule="exact"/>
        <w:ind w:firstLine="422" w:firstLineChars="200"/>
        <w:rPr>
          <w:rFonts w:hint="eastAsia" w:ascii="宋体" w:hAnsi="宋体" w:eastAsia="宋体" w:cs="宋体"/>
          <w:b/>
          <w:color w:val="auto"/>
          <w:sz w:val="21"/>
          <w:szCs w:val="21"/>
          <w:lang w:eastAsia="zh-CN"/>
        </w:rPr>
      </w:pPr>
      <w:r>
        <w:rPr>
          <w:rFonts w:hint="eastAsia" w:ascii="宋体" w:hAnsi="宋体" w:eastAsia="宋体" w:cs="宋体"/>
          <w:b/>
          <w:color w:val="auto"/>
          <w:sz w:val="21"/>
          <w:szCs w:val="21"/>
        </w:rPr>
        <w:t>1.合同文件</w:t>
      </w:r>
    </w:p>
    <w:p w14:paraId="585629AF">
      <w:pPr>
        <w:pStyle w:val="33"/>
        <w:widowControl/>
        <w:spacing w:line="500" w:lineRule="exact"/>
        <w:rPr>
          <w:rFonts w:hint="eastAsia" w:ascii="宋体" w:hAnsi="宋体" w:eastAsia="宋体" w:cs="宋体"/>
          <w:bCs/>
          <w:color w:val="auto"/>
          <w:spacing w:val="0"/>
          <w:sz w:val="21"/>
          <w:szCs w:val="21"/>
          <w:highlight w:val="none"/>
        </w:rPr>
      </w:pPr>
      <w:r>
        <w:rPr>
          <w:rFonts w:hint="eastAsia" w:ascii="宋体" w:hAnsi="宋体" w:eastAsia="宋体" w:cs="宋体"/>
          <w:bCs/>
          <w:color w:val="auto"/>
          <w:spacing w:val="0"/>
          <w:sz w:val="21"/>
          <w:szCs w:val="21"/>
          <w:highlight w:val="none"/>
        </w:rPr>
        <w:t>本合同包含下列文件</w:t>
      </w:r>
    </w:p>
    <w:p w14:paraId="41A439FE">
      <w:pPr>
        <w:pStyle w:val="33"/>
        <w:widowControl/>
        <w:spacing w:line="500" w:lineRule="exact"/>
        <w:rPr>
          <w:rFonts w:hint="eastAsia" w:ascii="宋体" w:hAnsi="宋体" w:eastAsia="宋体" w:cs="宋体"/>
          <w:bCs/>
          <w:color w:val="auto"/>
          <w:spacing w:val="0"/>
          <w:sz w:val="21"/>
          <w:szCs w:val="21"/>
          <w:highlight w:val="none"/>
        </w:rPr>
      </w:pPr>
      <w:r>
        <w:rPr>
          <w:rFonts w:hint="eastAsia" w:ascii="宋体" w:hAnsi="宋体" w:eastAsia="宋体" w:cs="宋体"/>
          <w:bCs/>
          <w:color w:val="auto"/>
          <w:spacing w:val="0"/>
          <w:sz w:val="21"/>
          <w:szCs w:val="21"/>
          <w:highlight w:val="none"/>
        </w:rPr>
        <w:t>1.1 本合同</w:t>
      </w:r>
    </w:p>
    <w:p w14:paraId="1632931E">
      <w:pPr>
        <w:pStyle w:val="33"/>
        <w:widowControl/>
        <w:spacing w:line="500" w:lineRule="exact"/>
        <w:rPr>
          <w:rFonts w:hint="eastAsia" w:ascii="宋体" w:hAnsi="宋体" w:eastAsia="宋体" w:cs="宋体"/>
          <w:bCs/>
          <w:color w:val="auto"/>
          <w:spacing w:val="0"/>
          <w:sz w:val="21"/>
          <w:szCs w:val="21"/>
          <w:highlight w:val="none"/>
        </w:rPr>
      </w:pPr>
      <w:r>
        <w:rPr>
          <w:rFonts w:hint="eastAsia" w:ascii="宋体" w:hAnsi="宋体" w:eastAsia="宋体" w:cs="宋体"/>
          <w:bCs/>
          <w:color w:val="auto"/>
          <w:spacing w:val="0"/>
          <w:sz w:val="21"/>
          <w:szCs w:val="21"/>
          <w:highlight w:val="none"/>
        </w:rPr>
        <w:t xml:space="preserve">1.2 </w:t>
      </w:r>
      <w:r>
        <w:rPr>
          <w:rFonts w:hint="eastAsia" w:ascii="宋体" w:hAnsi="宋体" w:eastAsia="宋体" w:cs="宋体"/>
          <w:bCs/>
          <w:color w:val="auto"/>
          <w:spacing w:val="0"/>
          <w:sz w:val="21"/>
          <w:szCs w:val="21"/>
          <w:highlight w:val="none"/>
          <w:lang w:val="en-US" w:eastAsia="zh-CN"/>
        </w:rPr>
        <w:t>响应</w:t>
      </w:r>
      <w:r>
        <w:rPr>
          <w:rFonts w:hint="eastAsia" w:ascii="宋体" w:hAnsi="宋体" w:eastAsia="宋体" w:cs="宋体"/>
          <w:bCs/>
          <w:color w:val="auto"/>
          <w:spacing w:val="0"/>
          <w:sz w:val="21"/>
          <w:szCs w:val="21"/>
          <w:highlight w:val="none"/>
        </w:rPr>
        <w:t>文件</w:t>
      </w:r>
    </w:p>
    <w:p w14:paraId="7313E718">
      <w:pPr>
        <w:pStyle w:val="36"/>
        <w:spacing w:beforeLines="50" w:line="500" w:lineRule="exact"/>
        <w:ind w:firstLine="422" w:firstLineChars="200"/>
        <w:rPr>
          <w:rFonts w:hint="eastAsia" w:ascii="宋体" w:hAnsi="宋体" w:eastAsia="宋体" w:cs="宋体"/>
          <w:b/>
          <w:color w:val="auto"/>
          <w:sz w:val="21"/>
          <w:szCs w:val="21"/>
        </w:rPr>
      </w:pPr>
      <w:r>
        <w:rPr>
          <w:rFonts w:hint="eastAsia" w:ascii="宋体" w:hAnsi="宋体" w:eastAsia="宋体" w:cs="宋体"/>
          <w:b/>
          <w:color w:val="auto"/>
          <w:sz w:val="21"/>
          <w:szCs w:val="21"/>
        </w:rPr>
        <w:t>2.合同标的及价格</w:t>
      </w:r>
    </w:p>
    <w:p w14:paraId="09DDBB46">
      <w:pPr>
        <w:spacing w:line="500" w:lineRule="exact"/>
        <w:ind w:firstLine="420" w:firstLineChars="200"/>
        <w:rPr>
          <w:rFonts w:hint="eastAsia" w:ascii="宋体" w:hAnsi="宋体" w:eastAsia="宋体" w:cs="宋体"/>
          <w:bCs/>
          <w:color w:val="auto"/>
          <w:sz w:val="21"/>
          <w:szCs w:val="21"/>
        </w:rPr>
      </w:pPr>
      <w:r>
        <w:rPr>
          <w:rFonts w:hint="eastAsia" w:ascii="宋体" w:hAnsi="宋体" w:eastAsia="宋体" w:cs="宋体"/>
          <w:color w:val="auto"/>
          <w:sz w:val="21"/>
          <w:szCs w:val="21"/>
        </w:rPr>
        <w:t>2.1采购清单</w:t>
      </w:r>
    </w:p>
    <w:tbl>
      <w:tblPr>
        <w:tblStyle w:val="24"/>
        <w:tblW w:w="90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0"/>
        <w:gridCol w:w="1410"/>
        <w:gridCol w:w="3195"/>
        <w:gridCol w:w="765"/>
        <w:gridCol w:w="810"/>
        <w:gridCol w:w="780"/>
        <w:gridCol w:w="787"/>
      </w:tblGrid>
      <w:tr w14:paraId="38AAE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jc w:val="center"/>
        </w:trPr>
        <w:tc>
          <w:tcPr>
            <w:tcW w:w="1320" w:type="dxa"/>
            <w:vAlign w:val="center"/>
          </w:tcPr>
          <w:p w14:paraId="17890E25">
            <w:pPr>
              <w:spacing w:line="50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名称</w:t>
            </w:r>
          </w:p>
        </w:tc>
        <w:tc>
          <w:tcPr>
            <w:tcW w:w="1410" w:type="dxa"/>
            <w:vAlign w:val="center"/>
          </w:tcPr>
          <w:p w14:paraId="4F2797CE">
            <w:pPr>
              <w:spacing w:line="50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品牌/厂家</w:t>
            </w:r>
          </w:p>
        </w:tc>
        <w:tc>
          <w:tcPr>
            <w:tcW w:w="3195" w:type="dxa"/>
            <w:vAlign w:val="center"/>
          </w:tcPr>
          <w:p w14:paraId="0E0B02EB">
            <w:pPr>
              <w:spacing w:line="50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项目特征规格、技术参数、性能要求</w:t>
            </w:r>
          </w:p>
        </w:tc>
        <w:tc>
          <w:tcPr>
            <w:tcW w:w="765" w:type="dxa"/>
            <w:vAlign w:val="center"/>
          </w:tcPr>
          <w:p w14:paraId="264CA7E9">
            <w:pPr>
              <w:spacing w:line="50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数量</w:t>
            </w:r>
          </w:p>
        </w:tc>
        <w:tc>
          <w:tcPr>
            <w:tcW w:w="810" w:type="dxa"/>
            <w:vAlign w:val="center"/>
          </w:tcPr>
          <w:p w14:paraId="606D4A63">
            <w:pPr>
              <w:spacing w:line="50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单位</w:t>
            </w:r>
          </w:p>
        </w:tc>
        <w:tc>
          <w:tcPr>
            <w:tcW w:w="780" w:type="dxa"/>
            <w:vAlign w:val="center"/>
          </w:tcPr>
          <w:p w14:paraId="1AE6B3C7">
            <w:pPr>
              <w:spacing w:line="50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单价</w:t>
            </w:r>
          </w:p>
        </w:tc>
        <w:tc>
          <w:tcPr>
            <w:tcW w:w="787" w:type="dxa"/>
            <w:vAlign w:val="center"/>
          </w:tcPr>
          <w:p w14:paraId="01D13A6C">
            <w:pPr>
              <w:spacing w:line="50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合价</w:t>
            </w:r>
          </w:p>
        </w:tc>
      </w:tr>
      <w:tr w14:paraId="55B86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1320" w:type="dxa"/>
            <w:vAlign w:val="center"/>
          </w:tcPr>
          <w:p w14:paraId="4F4F303D">
            <w:pPr>
              <w:spacing w:line="500" w:lineRule="exact"/>
              <w:jc w:val="center"/>
              <w:rPr>
                <w:rFonts w:hint="eastAsia" w:ascii="宋体" w:hAnsi="宋体" w:eastAsia="宋体" w:cs="宋体"/>
                <w:color w:val="auto"/>
                <w:sz w:val="21"/>
                <w:szCs w:val="21"/>
              </w:rPr>
            </w:pPr>
          </w:p>
        </w:tc>
        <w:tc>
          <w:tcPr>
            <w:tcW w:w="1410" w:type="dxa"/>
            <w:vAlign w:val="center"/>
          </w:tcPr>
          <w:p w14:paraId="6AE32768">
            <w:pPr>
              <w:spacing w:line="500" w:lineRule="exact"/>
              <w:jc w:val="center"/>
              <w:rPr>
                <w:rFonts w:hint="eastAsia" w:ascii="宋体" w:hAnsi="宋体" w:eastAsia="宋体" w:cs="宋体"/>
                <w:color w:val="auto"/>
                <w:sz w:val="21"/>
                <w:szCs w:val="21"/>
              </w:rPr>
            </w:pPr>
          </w:p>
        </w:tc>
        <w:tc>
          <w:tcPr>
            <w:tcW w:w="3195" w:type="dxa"/>
            <w:vAlign w:val="center"/>
          </w:tcPr>
          <w:p w14:paraId="3511CE20">
            <w:pPr>
              <w:spacing w:line="500" w:lineRule="exact"/>
              <w:jc w:val="center"/>
              <w:rPr>
                <w:rFonts w:hint="eastAsia" w:ascii="宋体" w:hAnsi="宋体" w:eastAsia="宋体" w:cs="宋体"/>
                <w:color w:val="auto"/>
                <w:sz w:val="21"/>
                <w:szCs w:val="21"/>
              </w:rPr>
            </w:pPr>
          </w:p>
        </w:tc>
        <w:tc>
          <w:tcPr>
            <w:tcW w:w="765" w:type="dxa"/>
            <w:vAlign w:val="center"/>
          </w:tcPr>
          <w:p w14:paraId="5D0F1A47">
            <w:pPr>
              <w:spacing w:line="500" w:lineRule="exact"/>
              <w:jc w:val="center"/>
              <w:rPr>
                <w:rFonts w:hint="eastAsia" w:ascii="宋体" w:hAnsi="宋体" w:eastAsia="宋体" w:cs="宋体"/>
                <w:color w:val="auto"/>
                <w:sz w:val="21"/>
                <w:szCs w:val="21"/>
              </w:rPr>
            </w:pPr>
          </w:p>
        </w:tc>
        <w:tc>
          <w:tcPr>
            <w:tcW w:w="810" w:type="dxa"/>
            <w:vAlign w:val="center"/>
          </w:tcPr>
          <w:p w14:paraId="704C1A66">
            <w:pPr>
              <w:spacing w:line="500" w:lineRule="exact"/>
              <w:jc w:val="center"/>
              <w:rPr>
                <w:rFonts w:hint="eastAsia" w:ascii="宋体" w:hAnsi="宋体" w:eastAsia="宋体" w:cs="宋体"/>
                <w:color w:val="auto"/>
                <w:sz w:val="21"/>
                <w:szCs w:val="21"/>
              </w:rPr>
            </w:pPr>
          </w:p>
        </w:tc>
        <w:tc>
          <w:tcPr>
            <w:tcW w:w="780" w:type="dxa"/>
          </w:tcPr>
          <w:p w14:paraId="4FAF777A">
            <w:pPr>
              <w:spacing w:line="500" w:lineRule="exact"/>
              <w:rPr>
                <w:rFonts w:hint="eastAsia" w:ascii="宋体" w:hAnsi="宋体" w:eastAsia="宋体" w:cs="宋体"/>
                <w:color w:val="auto"/>
                <w:sz w:val="21"/>
                <w:szCs w:val="21"/>
              </w:rPr>
            </w:pPr>
          </w:p>
        </w:tc>
        <w:tc>
          <w:tcPr>
            <w:tcW w:w="787" w:type="dxa"/>
          </w:tcPr>
          <w:p w14:paraId="43E00115">
            <w:pPr>
              <w:spacing w:line="500" w:lineRule="exact"/>
              <w:rPr>
                <w:rFonts w:hint="eastAsia" w:ascii="宋体" w:hAnsi="宋体" w:eastAsia="宋体" w:cs="宋体"/>
                <w:color w:val="auto"/>
                <w:sz w:val="21"/>
                <w:szCs w:val="21"/>
              </w:rPr>
            </w:pPr>
          </w:p>
        </w:tc>
      </w:tr>
      <w:tr w14:paraId="40CA0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20" w:type="dxa"/>
            <w:vAlign w:val="center"/>
          </w:tcPr>
          <w:p w14:paraId="0079BDCE">
            <w:pPr>
              <w:spacing w:line="500" w:lineRule="exact"/>
              <w:jc w:val="center"/>
              <w:rPr>
                <w:rFonts w:hint="eastAsia" w:ascii="宋体" w:hAnsi="宋体" w:eastAsia="宋体" w:cs="宋体"/>
                <w:color w:val="auto"/>
                <w:sz w:val="21"/>
                <w:szCs w:val="21"/>
              </w:rPr>
            </w:pPr>
          </w:p>
        </w:tc>
        <w:tc>
          <w:tcPr>
            <w:tcW w:w="1410" w:type="dxa"/>
            <w:vAlign w:val="center"/>
          </w:tcPr>
          <w:p w14:paraId="650CB180">
            <w:pPr>
              <w:spacing w:line="500" w:lineRule="exact"/>
              <w:jc w:val="center"/>
              <w:rPr>
                <w:rFonts w:hint="eastAsia" w:ascii="宋体" w:hAnsi="宋体" w:eastAsia="宋体" w:cs="宋体"/>
                <w:color w:val="auto"/>
                <w:sz w:val="21"/>
                <w:szCs w:val="21"/>
              </w:rPr>
            </w:pPr>
          </w:p>
        </w:tc>
        <w:tc>
          <w:tcPr>
            <w:tcW w:w="3195" w:type="dxa"/>
            <w:vAlign w:val="center"/>
          </w:tcPr>
          <w:p w14:paraId="5C5DE3E4">
            <w:pPr>
              <w:spacing w:line="500" w:lineRule="exact"/>
              <w:jc w:val="center"/>
              <w:rPr>
                <w:rFonts w:hint="eastAsia" w:ascii="宋体" w:hAnsi="宋体" w:eastAsia="宋体" w:cs="宋体"/>
                <w:color w:val="auto"/>
                <w:sz w:val="21"/>
                <w:szCs w:val="21"/>
              </w:rPr>
            </w:pPr>
          </w:p>
        </w:tc>
        <w:tc>
          <w:tcPr>
            <w:tcW w:w="765" w:type="dxa"/>
            <w:vAlign w:val="center"/>
          </w:tcPr>
          <w:p w14:paraId="2FABA0D4">
            <w:pPr>
              <w:spacing w:line="500" w:lineRule="exact"/>
              <w:jc w:val="center"/>
              <w:rPr>
                <w:rFonts w:hint="eastAsia" w:ascii="宋体" w:hAnsi="宋体" w:eastAsia="宋体" w:cs="宋体"/>
                <w:color w:val="auto"/>
                <w:sz w:val="21"/>
                <w:szCs w:val="21"/>
              </w:rPr>
            </w:pPr>
          </w:p>
        </w:tc>
        <w:tc>
          <w:tcPr>
            <w:tcW w:w="810" w:type="dxa"/>
            <w:vAlign w:val="center"/>
          </w:tcPr>
          <w:p w14:paraId="767C7DE6">
            <w:pPr>
              <w:spacing w:line="500" w:lineRule="exact"/>
              <w:jc w:val="center"/>
              <w:rPr>
                <w:rFonts w:hint="eastAsia" w:ascii="宋体" w:hAnsi="宋体" w:eastAsia="宋体" w:cs="宋体"/>
                <w:color w:val="auto"/>
                <w:sz w:val="21"/>
                <w:szCs w:val="21"/>
              </w:rPr>
            </w:pPr>
          </w:p>
        </w:tc>
        <w:tc>
          <w:tcPr>
            <w:tcW w:w="780" w:type="dxa"/>
          </w:tcPr>
          <w:p w14:paraId="7AC7BE2F">
            <w:pPr>
              <w:spacing w:line="500" w:lineRule="exact"/>
              <w:rPr>
                <w:rFonts w:hint="eastAsia" w:ascii="宋体" w:hAnsi="宋体" w:eastAsia="宋体" w:cs="宋体"/>
                <w:color w:val="auto"/>
                <w:sz w:val="21"/>
                <w:szCs w:val="21"/>
              </w:rPr>
            </w:pPr>
          </w:p>
        </w:tc>
        <w:tc>
          <w:tcPr>
            <w:tcW w:w="787" w:type="dxa"/>
          </w:tcPr>
          <w:p w14:paraId="19C7B201">
            <w:pPr>
              <w:spacing w:line="500" w:lineRule="exact"/>
              <w:rPr>
                <w:rFonts w:hint="eastAsia" w:ascii="宋体" w:hAnsi="宋体" w:eastAsia="宋体" w:cs="宋体"/>
                <w:color w:val="auto"/>
                <w:sz w:val="21"/>
                <w:szCs w:val="21"/>
              </w:rPr>
            </w:pPr>
          </w:p>
        </w:tc>
      </w:tr>
      <w:tr w14:paraId="3C566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20" w:type="dxa"/>
            <w:vAlign w:val="center"/>
          </w:tcPr>
          <w:p w14:paraId="2624053D">
            <w:pPr>
              <w:spacing w:line="500" w:lineRule="exact"/>
              <w:jc w:val="center"/>
              <w:rPr>
                <w:rFonts w:hint="eastAsia" w:ascii="宋体" w:hAnsi="宋体" w:eastAsia="宋体" w:cs="宋体"/>
                <w:color w:val="auto"/>
                <w:sz w:val="21"/>
                <w:szCs w:val="21"/>
              </w:rPr>
            </w:pPr>
          </w:p>
        </w:tc>
        <w:tc>
          <w:tcPr>
            <w:tcW w:w="1410" w:type="dxa"/>
            <w:vAlign w:val="center"/>
          </w:tcPr>
          <w:p w14:paraId="4D921BD9">
            <w:pPr>
              <w:spacing w:line="500" w:lineRule="exact"/>
              <w:jc w:val="center"/>
              <w:rPr>
                <w:rFonts w:hint="eastAsia" w:ascii="宋体" w:hAnsi="宋体" w:eastAsia="宋体" w:cs="宋体"/>
                <w:color w:val="auto"/>
                <w:sz w:val="21"/>
                <w:szCs w:val="21"/>
              </w:rPr>
            </w:pPr>
          </w:p>
        </w:tc>
        <w:tc>
          <w:tcPr>
            <w:tcW w:w="3195" w:type="dxa"/>
            <w:vAlign w:val="center"/>
          </w:tcPr>
          <w:p w14:paraId="0EE03EE5">
            <w:pPr>
              <w:spacing w:line="500" w:lineRule="exact"/>
              <w:jc w:val="center"/>
              <w:rPr>
                <w:rFonts w:hint="eastAsia" w:ascii="宋体" w:hAnsi="宋体" w:eastAsia="宋体" w:cs="宋体"/>
                <w:color w:val="auto"/>
                <w:sz w:val="21"/>
                <w:szCs w:val="21"/>
              </w:rPr>
            </w:pPr>
          </w:p>
        </w:tc>
        <w:tc>
          <w:tcPr>
            <w:tcW w:w="765" w:type="dxa"/>
            <w:vAlign w:val="center"/>
          </w:tcPr>
          <w:p w14:paraId="4AB6B5AE">
            <w:pPr>
              <w:spacing w:line="500" w:lineRule="exact"/>
              <w:jc w:val="center"/>
              <w:rPr>
                <w:rFonts w:hint="eastAsia" w:ascii="宋体" w:hAnsi="宋体" w:eastAsia="宋体" w:cs="宋体"/>
                <w:color w:val="auto"/>
                <w:sz w:val="21"/>
                <w:szCs w:val="21"/>
              </w:rPr>
            </w:pPr>
          </w:p>
        </w:tc>
        <w:tc>
          <w:tcPr>
            <w:tcW w:w="810" w:type="dxa"/>
            <w:vAlign w:val="center"/>
          </w:tcPr>
          <w:p w14:paraId="4CE9E896">
            <w:pPr>
              <w:spacing w:line="500" w:lineRule="exact"/>
              <w:jc w:val="center"/>
              <w:rPr>
                <w:rFonts w:hint="eastAsia" w:ascii="宋体" w:hAnsi="宋体" w:eastAsia="宋体" w:cs="宋体"/>
                <w:color w:val="auto"/>
                <w:sz w:val="21"/>
                <w:szCs w:val="21"/>
              </w:rPr>
            </w:pPr>
          </w:p>
        </w:tc>
        <w:tc>
          <w:tcPr>
            <w:tcW w:w="780" w:type="dxa"/>
          </w:tcPr>
          <w:p w14:paraId="7060FB59">
            <w:pPr>
              <w:spacing w:line="500" w:lineRule="exact"/>
              <w:rPr>
                <w:rFonts w:hint="eastAsia" w:ascii="宋体" w:hAnsi="宋体" w:eastAsia="宋体" w:cs="宋体"/>
                <w:color w:val="auto"/>
                <w:sz w:val="21"/>
                <w:szCs w:val="21"/>
              </w:rPr>
            </w:pPr>
          </w:p>
        </w:tc>
        <w:tc>
          <w:tcPr>
            <w:tcW w:w="787" w:type="dxa"/>
          </w:tcPr>
          <w:p w14:paraId="76922884">
            <w:pPr>
              <w:spacing w:line="500" w:lineRule="exact"/>
              <w:rPr>
                <w:rFonts w:hint="eastAsia" w:ascii="宋体" w:hAnsi="宋体" w:eastAsia="宋体" w:cs="宋体"/>
                <w:color w:val="auto"/>
                <w:sz w:val="21"/>
                <w:szCs w:val="21"/>
              </w:rPr>
            </w:pPr>
          </w:p>
        </w:tc>
      </w:tr>
    </w:tbl>
    <w:p w14:paraId="7A3A66CA">
      <w:pPr>
        <w:keepNext w:val="0"/>
        <w:keepLines w:val="0"/>
        <w:pageBreakBefore w:val="0"/>
        <w:widowControl/>
        <w:kinsoku/>
        <w:wordWrap/>
        <w:overflowPunct/>
        <w:topLinePunct w:val="0"/>
        <w:bidi w:val="0"/>
        <w:snapToGrid/>
        <w:spacing w:line="50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2.2</w:t>
      </w:r>
      <w:r>
        <w:rPr>
          <w:rFonts w:hint="eastAsia" w:ascii="宋体" w:hAnsi="宋体" w:eastAsia="宋体" w:cs="宋体"/>
          <w:bCs/>
          <w:color w:val="auto"/>
          <w:sz w:val="21"/>
          <w:szCs w:val="21"/>
        </w:rPr>
        <w:t xml:space="preserve"> 本合同</w:t>
      </w:r>
      <w:r>
        <w:rPr>
          <w:rFonts w:hint="eastAsia" w:ascii="宋体" w:hAnsi="宋体" w:eastAsia="宋体" w:cs="宋体"/>
          <w:bCs/>
          <w:color w:val="auto"/>
          <w:sz w:val="21"/>
          <w:szCs w:val="21"/>
          <w:lang w:val="en-US" w:eastAsia="zh-CN"/>
        </w:rPr>
        <w:t>货物</w:t>
      </w:r>
      <w:r>
        <w:rPr>
          <w:rFonts w:hint="eastAsia" w:ascii="宋体" w:hAnsi="宋体" w:eastAsia="宋体" w:cs="宋体"/>
          <w:bCs/>
          <w:color w:val="auto"/>
          <w:sz w:val="21"/>
          <w:szCs w:val="21"/>
        </w:rPr>
        <w:t>总价为人民币</w:t>
      </w:r>
      <w:r>
        <w:rPr>
          <w:rFonts w:hint="eastAsia" w:ascii="宋体" w:hAnsi="宋体" w:eastAsia="宋体" w:cs="宋体"/>
          <w:bCs/>
          <w:color w:val="auto"/>
          <w:sz w:val="21"/>
          <w:szCs w:val="21"/>
          <w:lang w:eastAsia="zh-CN"/>
        </w:rPr>
        <w:t>：</w:t>
      </w:r>
      <w:r>
        <w:rPr>
          <w:rFonts w:hint="eastAsia" w:ascii="宋体" w:hAnsi="宋体" w:eastAsia="宋体" w:cs="宋体"/>
          <w:color w:val="auto"/>
          <w:sz w:val="21"/>
          <w:szCs w:val="21"/>
        </w:rPr>
        <w:t>¥（大写人民币）</w:t>
      </w:r>
    </w:p>
    <w:p w14:paraId="47EE57FE">
      <w:pPr>
        <w:keepNext w:val="0"/>
        <w:keepLines w:val="0"/>
        <w:pageBreakBefore w:val="0"/>
        <w:widowControl/>
        <w:kinsoku/>
        <w:wordWrap/>
        <w:overflowPunct/>
        <w:topLinePunct w:val="0"/>
        <w:bidi w:val="0"/>
        <w:snapToGrid/>
        <w:spacing w:line="50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上述合同总价包括：货物成本价格、利润、</w:t>
      </w:r>
      <w:r>
        <w:rPr>
          <w:rFonts w:hint="eastAsia" w:ascii="宋体" w:hAnsi="宋体" w:eastAsia="宋体" w:cs="宋体"/>
          <w:color w:val="auto"/>
          <w:sz w:val="21"/>
          <w:szCs w:val="21"/>
          <w:lang w:val="zh-CN"/>
        </w:rPr>
        <w:t>运输</w:t>
      </w:r>
      <w:r>
        <w:rPr>
          <w:rFonts w:hint="eastAsia" w:ascii="宋体" w:hAnsi="宋体" w:eastAsia="宋体" w:cs="宋体"/>
          <w:color w:val="auto"/>
          <w:sz w:val="21"/>
          <w:szCs w:val="21"/>
        </w:rPr>
        <w:t>、</w:t>
      </w:r>
      <w:r>
        <w:rPr>
          <w:rFonts w:hint="eastAsia" w:ascii="宋体" w:hAnsi="宋体" w:eastAsia="宋体" w:cs="宋体"/>
          <w:color w:val="auto"/>
          <w:sz w:val="21"/>
          <w:szCs w:val="21"/>
          <w:lang w:val="zh-CN"/>
        </w:rPr>
        <w:t>验收、质保、</w:t>
      </w:r>
      <w:r>
        <w:rPr>
          <w:rFonts w:hint="eastAsia" w:ascii="宋体" w:hAnsi="宋体" w:eastAsia="宋体" w:cs="宋体"/>
          <w:color w:val="auto"/>
          <w:sz w:val="21"/>
          <w:szCs w:val="21"/>
        </w:rPr>
        <w:t>保险、税收、</w:t>
      </w:r>
      <w:r>
        <w:rPr>
          <w:rFonts w:hint="eastAsia" w:ascii="宋体" w:hAnsi="宋体" w:eastAsia="宋体" w:cs="宋体"/>
          <w:color w:val="auto"/>
          <w:sz w:val="21"/>
          <w:szCs w:val="21"/>
          <w:lang w:val="en-US" w:eastAsia="zh-CN"/>
        </w:rPr>
        <w:t>培训、</w:t>
      </w:r>
      <w:r>
        <w:rPr>
          <w:rFonts w:hint="eastAsia" w:ascii="宋体" w:hAnsi="宋体" w:eastAsia="宋体" w:cs="宋体"/>
          <w:color w:val="auto"/>
          <w:sz w:val="21"/>
          <w:szCs w:val="21"/>
        </w:rPr>
        <w:t>后续服务</w:t>
      </w:r>
      <w:r>
        <w:rPr>
          <w:rFonts w:hint="eastAsia" w:ascii="宋体" w:hAnsi="宋体" w:eastAsia="宋体" w:cs="宋体"/>
          <w:color w:val="auto"/>
          <w:sz w:val="21"/>
          <w:szCs w:val="21"/>
          <w:lang w:val="zh-CN"/>
        </w:rPr>
        <w:t>等伴随的服务及各种税费等全部费用。</w:t>
      </w:r>
    </w:p>
    <w:p w14:paraId="5E99F751">
      <w:pPr>
        <w:keepNext w:val="0"/>
        <w:keepLines w:val="0"/>
        <w:pageBreakBefore w:val="0"/>
        <w:widowControl/>
        <w:kinsoku/>
        <w:wordWrap/>
        <w:overflowPunct/>
        <w:topLinePunct w:val="0"/>
        <w:bidi w:val="0"/>
        <w:snapToGrid/>
        <w:spacing w:line="500" w:lineRule="exact"/>
        <w:ind w:firstLine="422" w:firstLineChars="200"/>
        <w:textAlignment w:val="auto"/>
        <w:rPr>
          <w:rFonts w:hint="eastAsia" w:ascii="宋体" w:hAnsi="宋体" w:eastAsia="宋体" w:cs="宋体"/>
          <w:color w:val="auto"/>
          <w:sz w:val="21"/>
          <w:szCs w:val="21"/>
        </w:rPr>
      </w:pPr>
      <w:r>
        <w:rPr>
          <w:rFonts w:hint="eastAsia" w:ascii="宋体" w:hAnsi="宋体" w:eastAsia="宋体" w:cs="宋体"/>
          <w:b/>
          <w:color w:val="auto"/>
          <w:kern w:val="0"/>
          <w:sz w:val="21"/>
          <w:szCs w:val="21"/>
        </w:rPr>
        <w:t xml:space="preserve">3.付款方式   </w:t>
      </w:r>
    </w:p>
    <w:p w14:paraId="2772F46A">
      <w:pPr>
        <w:keepNext w:val="0"/>
        <w:keepLines w:val="0"/>
        <w:pageBreakBefore w:val="0"/>
        <w:widowControl/>
        <w:kinsoku/>
        <w:wordWrap/>
        <w:overflowPunct/>
        <w:topLinePunct w:val="0"/>
        <w:bidi w:val="0"/>
        <w:snapToGrid/>
        <w:spacing w:line="500" w:lineRule="exact"/>
        <w:ind w:firstLine="420" w:firstLineChars="200"/>
        <w:textAlignment w:val="auto"/>
        <w:rPr>
          <w:rFonts w:hint="eastAsia" w:ascii="宋体" w:hAnsi="宋体" w:eastAsia="宋体" w:cs="宋体"/>
          <w:color w:val="auto"/>
          <w:sz w:val="21"/>
          <w:szCs w:val="21"/>
          <w:u w:val="single"/>
          <w:lang w:val="en-US" w:eastAsia="zh-CN"/>
        </w:rPr>
      </w:pPr>
      <w:r>
        <w:rPr>
          <w:rFonts w:hint="eastAsia" w:ascii="宋体" w:hAnsi="宋体" w:eastAsia="宋体" w:cs="宋体"/>
          <w:color w:val="auto"/>
          <w:sz w:val="21"/>
          <w:szCs w:val="21"/>
          <w:u w:val="single"/>
          <w:lang w:val="en-US" w:eastAsia="zh-CN"/>
        </w:rPr>
        <w:t xml:space="preserve">                  </w:t>
      </w:r>
    </w:p>
    <w:p w14:paraId="329FA33E">
      <w:pPr>
        <w:keepNext w:val="0"/>
        <w:keepLines w:val="0"/>
        <w:pageBreakBefore w:val="0"/>
        <w:widowControl/>
        <w:kinsoku/>
        <w:wordWrap/>
        <w:overflowPunct/>
        <w:topLinePunct w:val="0"/>
        <w:bidi w:val="0"/>
        <w:snapToGrid/>
        <w:spacing w:line="500" w:lineRule="exact"/>
        <w:ind w:firstLine="422" w:firstLineChars="200"/>
        <w:textAlignment w:val="auto"/>
        <w:rPr>
          <w:rFonts w:hint="eastAsia" w:ascii="宋体" w:hAnsi="宋体" w:eastAsia="宋体" w:cs="宋体"/>
          <w:b/>
          <w:color w:val="auto"/>
          <w:kern w:val="0"/>
          <w:sz w:val="21"/>
          <w:szCs w:val="21"/>
        </w:rPr>
      </w:pPr>
      <w:r>
        <w:rPr>
          <w:rFonts w:hint="eastAsia" w:ascii="宋体" w:hAnsi="宋体" w:eastAsia="宋体" w:cs="宋体"/>
          <w:b/>
          <w:color w:val="auto"/>
          <w:kern w:val="0"/>
          <w:sz w:val="21"/>
          <w:szCs w:val="21"/>
        </w:rPr>
        <w:t>4. 交货、运输</w:t>
      </w:r>
    </w:p>
    <w:p w14:paraId="610CB366">
      <w:pPr>
        <w:keepNext w:val="0"/>
        <w:keepLines w:val="0"/>
        <w:pageBreakBefore w:val="0"/>
        <w:widowControl/>
        <w:kinsoku/>
        <w:wordWrap/>
        <w:overflowPunct/>
        <w:topLinePunct w:val="0"/>
        <w:bidi w:val="0"/>
        <w:snapToGrid/>
        <w:spacing w:line="50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4.1交货日期：本合同“</w:t>
      </w:r>
      <w:r>
        <w:rPr>
          <w:rFonts w:hint="eastAsia" w:ascii="宋体" w:hAnsi="宋体" w:eastAsia="宋体" w:cs="宋体"/>
          <w:color w:val="auto"/>
          <w:sz w:val="21"/>
          <w:szCs w:val="21"/>
          <w:lang w:eastAsia="zh-CN"/>
        </w:rPr>
        <w:t>货物</w:t>
      </w:r>
      <w:r>
        <w:rPr>
          <w:rFonts w:hint="eastAsia" w:ascii="宋体" w:hAnsi="宋体" w:eastAsia="宋体" w:cs="宋体"/>
          <w:color w:val="auto"/>
          <w:sz w:val="21"/>
          <w:szCs w:val="21"/>
        </w:rPr>
        <w:t>”的制造、运输由乙方负责，上述工作须在合同生效后</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天完成。</w:t>
      </w:r>
    </w:p>
    <w:p w14:paraId="32157585">
      <w:pPr>
        <w:keepNext w:val="0"/>
        <w:keepLines w:val="0"/>
        <w:pageBreakBefore w:val="0"/>
        <w:widowControl/>
        <w:kinsoku/>
        <w:wordWrap/>
        <w:overflowPunct/>
        <w:topLinePunct w:val="0"/>
        <w:bidi w:val="0"/>
        <w:snapToGrid/>
        <w:spacing w:line="500" w:lineRule="exact"/>
        <w:ind w:firstLine="420" w:firstLineChars="200"/>
        <w:textAlignment w:val="auto"/>
        <w:rPr>
          <w:rFonts w:hint="eastAsia" w:ascii="宋体" w:hAnsi="宋体" w:eastAsia="宋体" w:cs="宋体"/>
          <w:color w:val="auto"/>
          <w:sz w:val="21"/>
          <w:szCs w:val="21"/>
          <w:u w:val="single"/>
        </w:rPr>
      </w:pPr>
      <w:r>
        <w:rPr>
          <w:rFonts w:hint="eastAsia" w:ascii="宋体" w:hAnsi="宋体" w:eastAsia="宋体" w:cs="宋体"/>
          <w:color w:val="auto"/>
          <w:sz w:val="21"/>
          <w:szCs w:val="21"/>
        </w:rPr>
        <w:t>4.2交货地点：</w:t>
      </w:r>
    </w:p>
    <w:p w14:paraId="44D4A73E">
      <w:pPr>
        <w:keepNext w:val="0"/>
        <w:keepLines w:val="0"/>
        <w:pageBreakBefore w:val="0"/>
        <w:widowControl/>
        <w:kinsoku/>
        <w:wordWrap/>
        <w:overflowPunct/>
        <w:topLinePunct w:val="0"/>
        <w:bidi w:val="0"/>
        <w:snapToGrid/>
        <w:spacing w:line="500" w:lineRule="exact"/>
        <w:ind w:firstLine="420" w:firstLineChars="200"/>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4.3乙方根据装卸及搬运不同货物特点及不同要求，每一包装上应标明惯用的标志及图示，显著标明“小心轻放</w:t>
      </w:r>
      <w:r>
        <w:rPr>
          <w:rFonts w:hint="eastAsia" w:ascii="宋体" w:hAnsi="宋体" w:eastAsia="宋体" w:cs="宋体"/>
          <w:b w:val="0"/>
          <w:bCs/>
          <w:color w:val="auto"/>
          <w:sz w:val="21"/>
          <w:szCs w:val="21"/>
          <w:lang w:eastAsia="zh-CN"/>
        </w:rPr>
        <w:t>”“</w:t>
      </w:r>
      <w:r>
        <w:rPr>
          <w:rFonts w:hint="eastAsia" w:ascii="宋体" w:hAnsi="宋体" w:eastAsia="宋体" w:cs="宋体"/>
          <w:b w:val="0"/>
          <w:bCs/>
          <w:color w:val="auto"/>
          <w:sz w:val="21"/>
          <w:szCs w:val="21"/>
        </w:rPr>
        <w:t>此端向上</w:t>
      </w:r>
      <w:r>
        <w:rPr>
          <w:rFonts w:hint="eastAsia" w:ascii="宋体" w:hAnsi="宋体" w:eastAsia="宋体" w:cs="宋体"/>
          <w:b w:val="0"/>
          <w:bCs/>
          <w:color w:val="auto"/>
          <w:sz w:val="21"/>
          <w:szCs w:val="21"/>
          <w:lang w:eastAsia="zh-CN"/>
        </w:rPr>
        <w:t>”“</w:t>
      </w:r>
      <w:r>
        <w:rPr>
          <w:rFonts w:hint="eastAsia" w:ascii="宋体" w:hAnsi="宋体" w:eastAsia="宋体" w:cs="宋体"/>
          <w:b w:val="0"/>
          <w:bCs/>
          <w:color w:val="auto"/>
          <w:sz w:val="21"/>
          <w:szCs w:val="21"/>
        </w:rPr>
        <w:t>防潮”等字样或图案。每箱货应当有一份详细的装箱单，装箱单中同时标明净重和毛重。乙方应对不充分或不适当包装造成的货物损坏或灭失承担责任。对于箱内和捆内的散装部件，乙方均应系加标签并注明部件名称以及该部件在装配图上的位号和零件号。对于备件和工具，除注明上述内容外，尚需注明“备件”或“工具”字样。</w:t>
      </w:r>
    </w:p>
    <w:p w14:paraId="6E453014">
      <w:pPr>
        <w:keepNext w:val="0"/>
        <w:keepLines w:val="0"/>
        <w:pageBreakBefore w:val="0"/>
        <w:widowControl/>
        <w:kinsoku/>
        <w:wordWrap/>
        <w:overflowPunct/>
        <w:topLinePunct w:val="0"/>
        <w:autoSpaceDE w:val="0"/>
        <w:autoSpaceDN w:val="0"/>
        <w:bidi w:val="0"/>
        <w:adjustRightInd w:val="0"/>
        <w:snapToGrid/>
        <w:spacing w:line="500" w:lineRule="exact"/>
        <w:ind w:firstLine="420" w:firstLineChars="200"/>
        <w:jc w:val="left"/>
        <w:textAlignment w:val="auto"/>
        <w:rPr>
          <w:rFonts w:hint="eastAsia" w:ascii="宋体" w:hAnsi="宋体" w:eastAsia="宋体" w:cs="宋体"/>
          <w:color w:val="auto"/>
          <w:kern w:val="0"/>
          <w:sz w:val="21"/>
          <w:szCs w:val="21"/>
        </w:rPr>
      </w:pPr>
      <w:r>
        <w:rPr>
          <w:rFonts w:hint="eastAsia" w:ascii="宋体" w:hAnsi="宋体" w:eastAsia="宋体" w:cs="宋体"/>
          <w:color w:val="auto"/>
          <w:sz w:val="21"/>
          <w:szCs w:val="21"/>
        </w:rPr>
        <w:t>4.4</w:t>
      </w:r>
      <w:r>
        <w:rPr>
          <w:rFonts w:hint="eastAsia" w:ascii="宋体" w:hAnsi="宋体" w:eastAsia="宋体" w:cs="宋体"/>
          <w:color w:val="auto"/>
          <w:kern w:val="0"/>
          <w:sz w:val="21"/>
          <w:szCs w:val="21"/>
        </w:rPr>
        <w:t xml:space="preserve"> 乙方应在不迟于每批货物备妥待运前日通知甲方如下内容：</w:t>
      </w:r>
    </w:p>
    <w:p w14:paraId="3B078FF2">
      <w:pPr>
        <w:keepNext w:val="0"/>
        <w:keepLines w:val="0"/>
        <w:pageBreakBefore w:val="0"/>
        <w:widowControl/>
        <w:kinsoku/>
        <w:wordWrap/>
        <w:overflowPunct/>
        <w:topLinePunct w:val="0"/>
        <w:autoSpaceDE w:val="0"/>
        <w:autoSpaceDN w:val="0"/>
        <w:bidi w:val="0"/>
        <w:adjustRightInd w:val="0"/>
        <w:snapToGrid/>
        <w:spacing w:line="500" w:lineRule="exact"/>
        <w:ind w:firstLine="420" w:firstLineChars="20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4.4.1 合同号；</w:t>
      </w:r>
    </w:p>
    <w:p w14:paraId="3BFE2D59">
      <w:pPr>
        <w:keepNext w:val="0"/>
        <w:keepLines w:val="0"/>
        <w:pageBreakBefore w:val="0"/>
        <w:widowControl/>
        <w:kinsoku/>
        <w:wordWrap/>
        <w:overflowPunct/>
        <w:topLinePunct w:val="0"/>
        <w:autoSpaceDE w:val="0"/>
        <w:autoSpaceDN w:val="0"/>
        <w:bidi w:val="0"/>
        <w:adjustRightInd w:val="0"/>
        <w:snapToGrid/>
        <w:spacing w:line="500" w:lineRule="exact"/>
        <w:ind w:firstLine="420" w:firstLineChars="20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4.4.2 货物备妥待运日；</w:t>
      </w:r>
    </w:p>
    <w:p w14:paraId="11B35FDE">
      <w:pPr>
        <w:keepNext w:val="0"/>
        <w:keepLines w:val="0"/>
        <w:pageBreakBefore w:val="0"/>
        <w:widowControl/>
        <w:kinsoku/>
        <w:wordWrap/>
        <w:overflowPunct/>
        <w:topLinePunct w:val="0"/>
        <w:autoSpaceDE w:val="0"/>
        <w:autoSpaceDN w:val="0"/>
        <w:bidi w:val="0"/>
        <w:adjustRightInd w:val="0"/>
        <w:snapToGrid/>
        <w:spacing w:line="500" w:lineRule="exact"/>
        <w:ind w:firstLine="420" w:firstLineChars="20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4.4.3 货物总体积；</w:t>
      </w:r>
    </w:p>
    <w:p w14:paraId="77F632C5">
      <w:pPr>
        <w:keepNext w:val="0"/>
        <w:keepLines w:val="0"/>
        <w:pageBreakBefore w:val="0"/>
        <w:widowControl/>
        <w:kinsoku/>
        <w:wordWrap/>
        <w:overflowPunct/>
        <w:topLinePunct w:val="0"/>
        <w:autoSpaceDE w:val="0"/>
        <w:autoSpaceDN w:val="0"/>
        <w:bidi w:val="0"/>
        <w:adjustRightInd w:val="0"/>
        <w:snapToGrid/>
        <w:spacing w:line="500" w:lineRule="exact"/>
        <w:ind w:firstLine="420" w:firstLineChars="20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4.4.4 货物总毛重/总包数；</w:t>
      </w:r>
    </w:p>
    <w:p w14:paraId="5FACD7A7">
      <w:pPr>
        <w:keepNext w:val="0"/>
        <w:keepLines w:val="0"/>
        <w:pageBreakBefore w:val="0"/>
        <w:widowControl/>
        <w:kinsoku/>
        <w:wordWrap/>
        <w:overflowPunct/>
        <w:topLinePunct w:val="0"/>
        <w:autoSpaceDE w:val="0"/>
        <w:autoSpaceDN w:val="0"/>
        <w:bidi w:val="0"/>
        <w:adjustRightInd w:val="0"/>
        <w:snapToGrid/>
        <w:spacing w:line="500" w:lineRule="exact"/>
        <w:ind w:firstLine="420" w:firstLineChars="20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4.4.5 发运站名称；</w:t>
      </w:r>
    </w:p>
    <w:p w14:paraId="46ACCC47">
      <w:pPr>
        <w:keepNext w:val="0"/>
        <w:keepLines w:val="0"/>
        <w:pageBreakBefore w:val="0"/>
        <w:widowControl/>
        <w:kinsoku/>
        <w:wordWrap/>
        <w:overflowPunct/>
        <w:topLinePunct w:val="0"/>
        <w:autoSpaceDE w:val="0"/>
        <w:autoSpaceDN w:val="0"/>
        <w:bidi w:val="0"/>
        <w:adjustRightInd w:val="0"/>
        <w:snapToGrid/>
        <w:spacing w:line="500" w:lineRule="exact"/>
        <w:ind w:firstLine="420" w:firstLineChars="20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4.4. 6 发运货物的详细清单，包括合同号、分项号、合同</w:t>
      </w:r>
      <w:r>
        <w:rPr>
          <w:rFonts w:hint="eastAsia" w:ascii="宋体" w:hAnsi="宋体" w:eastAsia="宋体" w:cs="宋体"/>
          <w:color w:val="auto"/>
          <w:kern w:val="0"/>
          <w:sz w:val="21"/>
          <w:szCs w:val="21"/>
          <w:lang w:eastAsia="zh-CN"/>
        </w:rPr>
        <w:t>货物</w:t>
      </w:r>
      <w:r>
        <w:rPr>
          <w:rFonts w:hint="eastAsia" w:ascii="宋体" w:hAnsi="宋体" w:eastAsia="宋体" w:cs="宋体"/>
          <w:color w:val="auto"/>
          <w:kern w:val="0"/>
          <w:sz w:val="21"/>
          <w:szCs w:val="21"/>
        </w:rPr>
        <w:t>的名称、规格、型号、数量、单价/总价、单位重量、单件体积/总体积，每件货物的外包装尺寸（长×宽×高）、总件数和发运站；</w:t>
      </w:r>
    </w:p>
    <w:p w14:paraId="69B57990">
      <w:pPr>
        <w:keepNext w:val="0"/>
        <w:keepLines w:val="0"/>
        <w:pageBreakBefore w:val="0"/>
        <w:widowControl/>
        <w:kinsoku/>
        <w:wordWrap/>
        <w:overflowPunct/>
        <w:topLinePunct w:val="0"/>
        <w:bidi w:val="0"/>
        <w:snapToGrid/>
        <w:spacing w:line="500" w:lineRule="exact"/>
        <w:ind w:firstLine="420" w:firstLineChars="20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4.4.7 有关合同</w:t>
      </w:r>
      <w:r>
        <w:rPr>
          <w:rFonts w:hint="eastAsia" w:ascii="宋体" w:hAnsi="宋体" w:eastAsia="宋体" w:cs="宋体"/>
          <w:color w:val="auto"/>
          <w:kern w:val="0"/>
          <w:sz w:val="21"/>
          <w:szCs w:val="21"/>
          <w:lang w:eastAsia="zh-CN"/>
        </w:rPr>
        <w:t>货物</w:t>
      </w:r>
      <w:r>
        <w:rPr>
          <w:rFonts w:hint="eastAsia" w:ascii="宋体" w:hAnsi="宋体" w:eastAsia="宋体" w:cs="宋体"/>
          <w:color w:val="auto"/>
          <w:kern w:val="0"/>
          <w:sz w:val="21"/>
          <w:szCs w:val="21"/>
        </w:rPr>
        <w:t>在储存和运输中特殊注意事项的说明。</w:t>
      </w:r>
    </w:p>
    <w:p w14:paraId="6B06D5F1">
      <w:pPr>
        <w:keepNext w:val="0"/>
        <w:keepLines w:val="0"/>
        <w:pageBreakBefore w:val="0"/>
        <w:widowControl/>
        <w:kinsoku/>
        <w:wordWrap/>
        <w:overflowPunct/>
        <w:topLinePunct w:val="0"/>
        <w:autoSpaceDE w:val="0"/>
        <w:autoSpaceDN w:val="0"/>
        <w:bidi w:val="0"/>
        <w:adjustRightInd w:val="0"/>
        <w:snapToGrid/>
        <w:spacing w:line="500" w:lineRule="exact"/>
        <w:ind w:firstLine="420" w:firstLineChars="200"/>
        <w:jc w:val="left"/>
        <w:textAlignment w:val="auto"/>
        <w:rPr>
          <w:rFonts w:hint="eastAsia" w:ascii="宋体" w:hAnsi="宋体" w:eastAsia="宋体" w:cs="宋体"/>
          <w:color w:val="auto"/>
          <w:kern w:val="0"/>
          <w:sz w:val="21"/>
          <w:szCs w:val="21"/>
        </w:rPr>
      </w:pPr>
      <w:r>
        <w:rPr>
          <w:rFonts w:hint="eastAsia" w:ascii="宋体" w:hAnsi="宋体" w:eastAsia="宋体" w:cs="宋体"/>
          <w:color w:val="auto"/>
          <w:sz w:val="21"/>
          <w:szCs w:val="21"/>
        </w:rPr>
        <w:t>4.5</w:t>
      </w:r>
      <w:r>
        <w:rPr>
          <w:rFonts w:hint="eastAsia" w:ascii="宋体" w:hAnsi="宋体" w:eastAsia="宋体" w:cs="宋体"/>
          <w:color w:val="auto"/>
          <w:kern w:val="0"/>
          <w:sz w:val="21"/>
          <w:szCs w:val="21"/>
        </w:rPr>
        <w:t xml:space="preserve">   在每批货物的交货清单中都应附有下列单据：</w:t>
      </w:r>
    </w:p>
    <w:p w14:paraId="682270B4">
      <w:pPr>
        <w:keepNext w:val="0"/>
        <w:keepLines w:val="0"/>
        <w:pageBreakBefore w:val="0"/>
        <w:widowControl/>
        <w:kinsoku/>
        <w:wordWrap/>
        <w:overflowPunct/>
        <w:topLinePunct w:val="0"/>
        <w:autoSpaceDE w:val="0"/>
        <w:autoSpaceDN w:val="0"/>
        <w:bidi w:val="0"/>
        <w:adjustRightInd w:val="0"/>
        <w:snapToGrid/>
        <w:spacing w:line="500" w:lineRule="exact"/>
        <w:ind w:firstLine="420" w:firstLineChars="20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4.5.1 装箱明细单一式壹份；</w:t>
      </w:r>
    </w:p>
    <w:p w14:paraId="1D361167">
      <w:pPr>
        <w:keepNext w:val="0"/>
        <w:keepLines w:val="0"/>
        <w:pageBreakBefore w:val="0"/>
        <w:widowControl/>
        <w:kinsoku/>
        <w:wordWrap/>
        <w:overflowPunct/>
        <w:topLinePunct w:val="0"/>
        <w:autoSpaceDE w:val="0"/>
        <w:autoSpaceDN w:val="0"/>
        <w:bidi w:val="0"/>
        <w:adjustRightInd w:val="0"/>
        <w:snapToGrid/>
        <w:spacing w:line="500" w:lineRule="exact"/>
        <w:ind w:firstLine="420" w:firstLineChars="20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4.5.2 质量合格证一式壹份；</w:t>
      </w:r>
    </w:p>
    <w:p w14:paraId="43D39DE9">
      <w:pPr>
        <w:keepNext w:val="0"/>
        <w:keepLines w:val="0"/>
        <w:pageBreakBefore w:val="0"/>
        <w:widowControl/>
        <w:kinsoku/>
        <w:wordWrap/>
        <w:overflowPunct/>
        <w:topLinePunct w:val="0"/>
        <w:autoSpaceDE w:val="0"/>
        <w:autoSpaceDN w:val="0"/>
        <w:bidi w:val="0"/>
        <w:adjustRightInd w:val="0"/>
        <w:snapToGrid/>
        <w:spacing w:line="500" w:lineRule="exact"/>
        <w:ind w:firstLine="420" w:firstLineChars="20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4.5.3 相关</w:t>
      </w:r>
      <w:r>
        <w:rPr>
          <w:rFonts w:hint="eastAsia" w:ascii="宋体" w:hAnsi="宋体" w:eastAsia="宋体" w:cs="宋体"/>
          <w:color w:val="auto"/>
          <w:kern w:val="0"/>
          <w:sz w:val="21"/>
          <w:szCs w:val="21"/>
          <w:lang w:eastAsia="zh-CN"/>
        </w:rPr>
        <w:t>货物</w:t>
      </w:r>
      <w:r>
        <w:rPr>
          <w:rFonts w:hint="eastAsia" w:ascii="宋体" w:hAnsi="宋体" w:eastAsia="宋体" w:cs="宋体"/>
          <w:color w:val="auto"/>
          <w:kern w:val="0"/>
          <w:sz w:val="21"/>
          <w:szCs w:val="21"/>
        </w:rPr>
        <w:t>的技术资料壹份；</w:t>
      </w:r>
    </w:p>
    <w:p w14:paraId="36B80107">
      <w:pPr>
        <w:keepNext w:val="0"/>
        <w:keepLines w:val="0"/>
        <w:pageBreakBefore w:val="0"/>
        <w:widowControl/>
        <w:kinsoku/>
        <w:wordWrap/>
        <w:overflowPunct/>
        <w:topLinePunct w:val="0"/>
        <w:autoSpaceDE w:val="0"/>
        <w:autoSpaceDN w:val="0"/>
        <w:bidi w:val="0"/>
        <w:adjustRightInd w:val="0"/>
        <w:snapToGrid/>
        <w:spacing w:line="500" w:lineRule="exact"/>
        <w:ind w:firstLine="420" w:firstLineChars="20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4.5.4 需要组装的部件及机器的系统装配图一式壹份</w:t>
      </w:r>
    </w:p>
    <w:p w14:paraId="52A07774">
      <w:pPr>
        <w:keepNext w:val="0"/>
        <w:keepLines w:val="0"/>
        <w:pageBreakBefore w:val="0"/>
        <w:widowControl/>
        <w:kinsoku/>
        <w:wordWrap/>
        <w:overflowPunct/>
        <w:topLinePunct w:val="0"/>
        <w:autoSpaceDE w:val="0"/>
        <w:autoSpaceDN w:val="0"/>
        <w:bidi w:val="0"/>
        <w:adjustRightInd w:val="0"/>
        <w:snapToGrid/>
        <w:spacing w:line="500" w:lineRule="exact"/>
        <w:ind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 xml:space="preserve">4.6 </w:t>
      </w:r>
      <w:r>
        <w:rPr>
          <w:rFonts w:hint="eastAsia" w:ascii="宋体" w:hAnsi="宋体" w:eastAsia="宋体" w:cs="宋体"/>
          <w:color w:val="auto"/>
          <w:kern w:val="0"/>
          <w:sz w:val="21"/>
          <w:szCs w:val="21"/>
        </w:rPr>
        <w:t>凡由于对货物包装不当或采取防护措施不充分致使货物损坏或丢失时，乙方均应按合同的规定负责修理、更换或赔偿。如果因乙方在包装和唛头标记方面发生的错误造成货物的误运，乙方应承担由此发生的额外费用。</w:t>
      </w:r>
    </w:p>
    <w:p w14:paraId="12C15F3C">
      <w:pPr>
        <w:keepNext w:val="0"/>
        <w:keepLines w:val="0"/>
        <w:pageBreakBefore w:val="0"/>
        <w:widowControl/>
        <w:kinsoku/>
        <w:wordWrap/>
        <w:overflowPunct/>
        <w:topLinePunct w:val="0"/>
        <w:bidi w:val="0"/>
        <w:snapToGrid/>
        <w:spacing w:line="500" w:lineRule="exact"/>
        <w:ind w:firstLine="422" w:firstLineChars="200"/>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5.验收</w:t>
      </w:r>
    </w:p>
    <w:p w14:paraId="573A527D">
      <w:pPr>
        <w:keepNext w:val="0"/>
        <w:keepLines w:val="0"/>
        <w:pageBreakBefore w:val="0"/>
        <w:widowControl/>
        <w:kinsoku/>
        <w:wordWrap/>
        <w:overflowPunct/>
        <w:topLinePunct w:val="0"/>
        <w:bidi w:val="0"/>
        <w:snapToGrid/>
        <w:spacing w:line="50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5.1甲方按照本合同约定的产品质量、规格、材料、数量及国家、行业的相关标准对乙方提供的</w:t>
      </w:r>
      <w:r>
        <w:rPr>
          <w:rFonts w:hint="eastAsia" w:ascii="宋体" w:hAnsi="宋体" w:eastAsia="宋体" w:cs="宋体"/>
          <w:color w:val="auto"/>
          <w:sz w:val="21"/>
          <w:szCs w:val="21"/>
          <w:lang w:eastAsia="zh-CN"/>
        </w:rPr>
        <w:t>货物</w:t>
      </w:r>
      <w:r>
        <w:rPr>
          <w:rFonts w:hint="eastAsia" w:ascii="宋体" w:hAnsi="宋体" w:eastAsia="宋体" w:cs="宋体"/>
          <w:color w:val="auto"/>
          <w:sz w:val="21"/>
          <w:szCs w:val="21"/>
        </w:rPr>
        <w:t>进行验收。乙方应将所有资料、备件备品备齐，并保证</w:t>
      </w:r>
      <w:r>
        <w:rPr>
          <w:rFonts w:hint="eastAsia" w:ascii="宋体" w:hAnsi="宋体" w:eastAsia="宋体" w:cs="宋体"/>
          <w:bCs/>
          <w:color w:val="auto"/>
          <w:sz w:val="21"/>
          <w:szCs w:val="21"/>
          <w:lang w:eastAsia="zh-CN"/>
        </w:rPr>
        <w:t>货物</w:t>
      </w:r>
      <w:r>
        <w:rPr>
          <w:rFonts w:hint="eastAsia" w:ascii="宋体" w:hAnsi="宋体" w:eastAsia="宋体" w:cs="宋体"/>
          <w:bCs/>
          <w:color w:val="auto"/>
          <w:sz w:val="21"/>
          <w:szCs w:val="21"/>
        </w:rPr>
        <w:t>性能和技术参数达到合同要求。</w:t>
      </w:r>
    </w:p>
    <w:p w14:paraId="28959CC1">
      <w:pPr>
        <w:keepNext w:val="0"/>
        <w:keepLines w:val="0"/>
        <w:pageBreakBefore w:val="0"/>
        <w:widowControl/>
        <w:kinsoku/>
        <w:wordWrap/>
        <w:overflowPunct/>
        <w:topLinePunct w:val="0"/>
        <w:bidi w:val="0"/>
        <w:snapToGrid/>
        <w:spacing w:line="50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5.2乙方保证上述所有验收项目一次性通过验收。反之，每增加一次验收程序，乙方向甲方支付元的违约金，如果经过</w:t>
      </w:r>
      <w:r>
        <w:rPr>
          <w:rFonts w:hint="eastAsia" w:ascii="宋体" w:hAnsi="宋体" w:eastAsia="宋体" w:cs="宋体"/>
          <w:color w:val="auto"/>
          <w:sz w:val="21"/>
          <w:szCs w:val="21"/>
          <w:u w:val="single"/>
        </w:rPr>
        <w:t>3</w:t>
      </w:r>
      <w:r>
        <w:rPr>
          <w:rFonts w:hint="eastAsia" w:ascii="宋体" w:hAnsi="宋体" w:eastAsia="宋体" w:cs="宋体"/>
          <w:color w:val="auto"/>
          <w:sz w:val="21"/>
          <w:szCs w:val="21"/>
        </w:rPr>
        <w:t>次验收程序，合同</w:t>
      </w:r>
      <w:r>
        <w:rPr>
          <w:rFonts w:hint="eastAsia" w:ascii="宋体" w:hAnsi="宋体" w:eastAsia="宋体" w:cs="宋体"/>
          <w:color w:val="auto"/>
          <w:sz w:val="21"/>
          <w:szCs w:val="21"/>
          <w:lang w:eastAsia="zh-CN"/>
        </w:rPr>
        <w:t>货物</w:t>
      </w:r>
      <w:r>
        <w:rPr>
          <w:rFonts w:hint="eastAsia" w:ascii="宋体" w:hAnsi="宋体" w:eastAsia="宋体" w:cs="宋体"/>
          <w:color w:val="auto"/>
          <w:sz w:val="21"/>
          <w:szCs w:val="21"/>
        </w:rPr>
        <w:t>仍不能通过验收，甲方有权拒绝接收</w:t>
      </w:r>
      <w:r>
        <w:rPr>
          <w:rFonts w:hint="eastAsia" w:ascii="宋体" w:hAnsi="宋体" w:eastAsia="宋体" w:cs="宋体"/>
          <w:color w:val="auto"/>
          <w:sz w:val="21"/>
          <w:szCs w:val="21"/>
          <w:lang w:eastAsia="zh-CN"/>
        </w:rPr>
        <w:t>货物</w:t>
      </w:r>
      <w:r>
        <w:rPr>
          <w:rFonts w:hint="eastAsia" w:ascii="宋体" w:hAnsi="宋体" w:eastAsia="宋体" w:cs="宋体"/>
          <w:color w:val="auto"/>
          <w:sz w:val="21"/>
          <w:szCs w:val="21"/>
        </w:rPr>
        <w:t>并解除合同，乙方应在解除合同之日起</w:t>
      </w:r>
      <w:r>
        <w:rPr>
          <w:rFonts w:hint="eastAsia" w:ascii="宋体" w:hAnsi="宋体" w:eastAsia="宋体" w:cs="宋体"/>
          <w:color w:val="auto"/>
          <w:sz w:val="21"/>
          <w:szCs w:val="21"/>
          <w:u w:val="single"/>
        </w:rPr>
        <w:t>3</w:t>
      </w:r>
      <w:r>
        <w:rPr>
          <w:rFonts w:hint="eastAsia" w:ascii="宋体" w:hAnsi="宋体" w:eastAsia="宋体" w:cs="宋体"/>
          <w:color w:val="auto"/>
          <w:sz w:val="21"/>
          <w:szCs w:val="21"/>
        </w:rPr>
        <w:t>日内，返还甲方已付货款，并承担甲方由此造成的损失。</w:t>
      </w:r>
    </w:p>
    <w:p w14:paraId="7FA138EB">
      <w:pPr>
        <w:keepNext w:val="0"/>
        <w:keepLines w:val="0"/>
        <w:pageBreakBefore w:val="0"/>
        <w:widowControl/>
        <w:kinsoku/>
        <w:wordWrap/>
        <w:overflowPunct/>
        <w:topLinePunct w:val="0"/>
        <w:bidi w:val="0"/>
        <w:snapToGrid/>
        <w:spacing w:line="50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5.3 双方以样品验收的，乙方应提前日将甲方订购的</w:t>
      </w:r>
      <w:r>
        <w:rPr>
          <w:rFonts w:hint="eastAsia" w:ascii="宋体" w:hAnsi="宋体" w:eastAsia="宋体" w:cs="宋体"/>
          <w:color w:val="auto"/>
          <w:sz w:val="21"/>
          <w:szCs w:val="21"/>
          <w:lang w:eastAsia="zh-CN"/>
        </w:rPr>
        <w:t>货物</w:t>
      </w:r>
      <w:r>
        <w:rPr>
          <w:rFonts w:hint="eastAsia" w:ascii="宋体" w:hAnsi="宋体" w:eastAsia="宋体" w:cs="宋体"/>
          <w:color w:val="auto"/>
          <w:sz w:val="21"/>
          <w:szCs w:val="21"/>
        </w:rPr>
        <w:t>样品封存，并将样品交甲方保管。</w:t>
      </w:r>
    </w:p>
    <w:p w14:paraId="1C32D93D">
      <w:pPr>
        <w:keepNext w:val="0"/>
        <w:keepLines w:val="0"/>
        <w:pageBreakBefore w:val="0"/>
        <w:widowControl/>
        <w:kinsoku/>
        <w:wordWrap/>
        <w:overflowPunct/>
        <w:topLinePunct w:val="0"/>
        <w:bidi w:val="0"/>
        <w:snapToGrid/>
        <w:spacing w:line="500" w:lineRule="exact"/>
        <w:ind w:firstLine="422" w:firstLineChars="200"/>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5.4由乙方</w:t>
      </w:r>
      <w:r>
        <w:rPr>
          <w:rFonts w:hint="eastAsia" w:ascii="宋体" w:hAnsi="宋体" w:eastAsia="宋体" w:cs="宋体"/>
          <w:b/>
          <w:color w:val="auto"/>
          <w:sz w:val="21"/>
          <w:szCs w:val="21"/>
          <w:lang w:eastAsia="zh-CN"/>
        </w:rPr>
        <w:t>货物</w:t>
      </w:r>
      <w:r>
        <w:rPr>
          <w:rFonts w:hint="eastAsia" w:ascii="宋体" w:hAnsi="宋体" w:eastAsia="宋体" w:cs="宋体"/>
          <w:b/>
          <w:color w:val="auto"/>
          <w:sz w:val="21"/>
          <w:szCs w:val="21"/>
        </w:rPr>
        <w:t>验收不合格所产生的费用由乙方承担，且交货期不顺延。</w:t>
      </w:r>
    </w:p>
    <w:p w14:paraId="0B02BF2F">
      <w:pPr>
        <w:keepNext w:val="0"/>
        <w:keepLines w:val="0"/>
        <w:pageBreakBefore w:val="0"/>
        <w:widowControl/>
        <w:kinsoku/>
        <w:wordWrap/>
        <w:overflowPunct/>
        <w:topLinePunct w:val="0"/>
        <w:bidi w:val="0"/>
        <w:snapToGrid/>
        <w:spacing w:line="500" w:lineRule="exact"/>
        <w:ind w:firstLine="422" w:firstLineChars="200"/>
        <w:jc w:val="left"/>
        <w:textAlignment w:val="auto"/>
        <w:rPr>
          <w:rFonts w:hint="eastAsia" w:ascii="宋体" w:hAnsi="宋体" w:eastAsia="宋体" w:cs="宋体"/>
          <w:b/>
          <w:bCs/>
          <w:color w:val="auto"/>
          <w:sz w:val="21"/>
          <w:szCs w:val="21"/>
          <w:lang w:eastAsia="zh-CN"/>
        </w:rPr>
      </w:pPr>
      <w:r>
        <w:rPr>
          <w:rFonts w:hint="eastAsia" w:ascii="宋体" w:hAnsi="宋体" w:eastAsia="宋体" w:cs="宋体"/>
          <w:b/>
          <w:bCs/>
          <w:color w:val="auto"/>
          <w:sz w:val="21"/>
          <w:szCs w:val="21"/>
        </w:rPr>
        <w:t>6.所有权和风险的转移</w:t>
      </w:r>
    </w:p>
    <w:p w14:paraId="2F98F658">
      <w:pPr>
        <w:keepNext w:val="0"/>
        <w:keepLines w:val="0"/>
        <w:pageBreakBefore w:val="0"/>
        <w:widowControl/>
        <w:kinsoku/>
        <w:wordWrap/>
        <w:overflowPunct/>
        <w:topLinePunct w:val="0"/>
        <w:bidi w:val="0"/>
        <w:snapToGrid/>
        <w:spacing w:line="500" w:lineRule="exact"/>
        <w:ind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在验收合格后，</w:t>
      </w:r>
      <w:r>
        <w:rPr>
          <w:rFonts w:hint="eastAsia" w:ascii="宋体" w:hAnsi="宋体" w:eastAsia="宋体" w:cs="宋体"/>
          <w:color w:val="auto"/>
          <w:sz w:val="21"/>
          <w:szCs w:val="21"/>
          <w:lang w:eastAsia="zh-CN"/>
        </w:rPr>
        <w:t>货物</w:t>
      </w:r>
      <w:r>
        <w:rPr>
          <w:rFonts w:hint="eastAsia" w:ascii="宋体" w:hAnsi="宋体" w:eastAsia="宋体" w:cs="宋体"/>
          <w:color w:val="auto"/>
          <w:sz w:val="21"/>
          <w:szCs w:val="21"/>
        </w:rPr>
        <w:t>交付给甲方时，该</w:t>
      </w:r>
      <w:r>
        <w:rPr>
          <w:rFonts w:hint="eastAsia" w:ascii="宋体" w:hAnsi="宋体" w:eastAsia="宋体" w:cs="宋体"/>
          <w:color w:val="auto"/>
          <w:sz w:val="21"/>
          <w:szCs w:val="21"/>
          <w:lang w:eastAsia="zh-CN"/>
        </w:rPr>
        <w:t>货物</w:t>
      </w:r>
      <w:r>
        <w:rPr>
          <w:rFonts w:hint="eastAsia" w:ascii="宋体" w:hAnsi="宋体" w:eastAsia="宋体" w:cs="宋体"/>
          <w:color w:val="auto"/>
          <w:sz w:val="21"/>
          <w:szCs w:val="21"/>
        </w:rPr>
        <w:t>硬件的所有权、风险从乙方转移到甲方，甲方获得该</w:t>
      </w:r>
      <w:r>
        <w:rPr>
          <w:rFonts w:hint="eastAsia" w:ascii="宋体" w:hAnsi="宋体" w:eastAsia="宋体" w:cs="宋体"/>
          <w:color w:val="auto"/>
          <w:sz w:val="21"/>
          <w:szCs w:val="21"/>
          <w:lang w:eastAsia="zh-CN"/>
        </w:rPr>
        <w:t>货物</w:t>
      </w:r>
      <w:r>
        <w:rPr>
          <w:rFonts w:hint="eastAsia" w:ascii="宋体" w:hAnsi="宋体" w:eastAsia="宋体" w:cs="宋体"/>
          <w:color w:val="auto"/>
          <w:sz w:val="21"/>
          <w:szCs w:val="21"/>
        </w:rPr>
        <w:t>的所有权。</w:t>
      </w:r>
    </w:p>
    <w:p w14:paraId="799A7229">
      <w:pPr>
        <w:keepNext w:val="0"/>
        <w:keepLines w:val="0"/>
        <w:pageBreakBefore w:val="0"/>
        <w:widowControl/>
        <w:kinsoku/>
        <w:wordWrap/>
        <w:overflowPunct/>
        <w:topLinePunct w:val="0"/>
        <w:bidi w:val="0"/>
        <w:snapToGrid/>
        <w:spacing w:line="500" w:lineRule="exact"/>
        <w:ind w:firstLine="422" w:firstLineChars="200"/>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7.</w:t>
      </w:r>
      <w:r>
        <w:rPr>
          <w:rFonts w:hint="eastAsia" w:ascii="宋体" w:hAnsi="宋体" w:eastAsia="宋体" w:cs="宋体"/>
          <w:b/>
          <w:bCs/>
          <w:color w:val="auto"/>
          <w:sz w:val="21"/>
          <w:szCs w:val="21"/>
          <w:lang w:eastAsia="zh-CN"/>
        </w:rPr>
        <w:t>货物</w:t>
      </w:r>
      <w:r>
        <w:rPr>
          <w:rFonts w:hint="eastAsia" w:ascii="宋体" w:hAnsi="宋体" w:eastAsia="宋体" w:cs="宋体"/>
          <w:b/>
          <w:bCs/>
          <w:color w:val="auto"/>
          <w:sz w:val="21"/>
          <w:szCs w:val="21"/>
        </w:rPr>
        <w:t>保证、保修及售后服务</w:t>
      </w:r>
    </w:p>
    <w:p w14:paraId="76D50BB5">
      <w:pPr>
        <w:keepNext w:val="0"/>
        <w:keepLines w:val="0"/>
        <w:pageBreakBefore w:val="0"/>
        <w:widowControl/>
        <w:kinsoku/>
        <w:wordWrap/>
        <w:overflowPunct/>
        <w:topLinePunct w:val="0"/>
        <w:bidi w:val="0"/>
        <w:snapToGrid/>
        <w:spacing w:line="50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7.1</w:t>
      </w:r>
      <w:r>
        <w:rPr>
          <w:rFonts w:hint="eastAsia" w:ascii="宋体" w:hAnsi="宋体" w:eastAsia="宋体" w:cs="宋体"/>
          <w:color w:val="auto"/>
          <w:sz w:val="21"/>
          <w:szCs w:val="21"/>
          <w:lang w:eastAsia="zh-CN"/>
        </w:rPr>
        <w:t>货物</w:t>
      </w:r>
      <w:r>
        <w:rPr>
          <w:rFonts w:hint="eastAsia" w:ascii="宋体" w:hAnsi="宋体" w:eastAsia="宋体" w:cs="宋体"/>
          <w:color w:val="auto"/>
          <w:sz w:val="21"/>
          <w:szCs w:val="21"/>
        </w:rPr>
        <w:t>保证</w:t>
      </w:r>
    </w:p>
    <w:p w14:paraId="66E39A71">
      <w:pPr>
        <w:keepNext w:val="0"/>
        <w:keepLines w:val="0"/>
        <w:pageBreakBefore w:val="0"/>
        <w:widowControl/>
        <w:kinsoku/>
        <w:wordWrap/>
        <w:overflowPunct/>
        <w:topLinePunct w:val="0"/>
        <w:bidi w:val="0"/>
        <w:snapToGrid/>
        <w:spacing w:line="50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 xml:space="preserve">7.1.1 乙方对其出售的产品享有完整的所有权，保证不被第三人追索和占有。若因乙方权利瑕疵所产生的一切后果及给甲方造成的损失，由乙方承担。乙方须自付费用为甲方取得继续使用该产品的权利。    </w:t>
      </w:r>
    </w:p>
    <w:p w14:paraId="26961B00">
      <w:pPr>
        <w:keepNext w:val="0"/>
        <w:keepLines w:val="0"/>
        <w:pageBreakBefore w:val="0"/>
        <w:widowControl/>
        <w:kinsoku/>
        <w:wordWrap/>
        <w:overflowPunct/>
        <w:topLinePunct w:val="0"/>
        <w:bidi w:val="0"/>
        <w:snapToGrid/>
        <w:spacing w:line="50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7.1.2 乙方保证其供应的本合同的“</w:t>
      </w:r>
      <w:r>
        <w:rPr>
          <w:rFonts w:hint="eastAsia" w:ascii="宋体" w:hAnsi="宋体" w:eastAsia="宋体" w:cs="宋体"/>
          <w:color w:val="auto"/>
          <w:sz w:val="21"/>
          <w:szCs w:val="21"/>
          <w:lang w:eastAsia="zh-CN"/>
        </w:rPr>
        <w:t>货物</w:t>
      </w:r>
      <w:r>
        <w:rPr>
          <w:rFonts w:hint="eastAsia" w:ascii="宋体" w:hAnsi="宋体" w:eastAsia="宋体" w:cs="宋体"/>
          <w:color w:val="auto"/>
          <w:sz w:val="21"/>
          <w:szCs w:val="21"/>
        </w:rPr>
        <w:t>”的技术水平达到国家同类</w:t>
      </w:r>
      <w:r>
        <w:rPr>
          <w:rFonts w:hint="eastAsia" w:ascii="宋体" w:hAnsi="宋体" w:eastAsia="宋体" w:cs="宋体"/>
          <w:color w:val="auto"/>
          <w:sz w:val="21"/>
          <w:szCs w:val="21"/>
          <w:lang w:eastAsia="zh-CN"/>
        </w:rPr>
        <w:t>货物</w:t>
      </w:r>
      <w:r>
        <w:rPr>
          <w:rFonts w:hint="eastAsia" w:ascii="宋体" w:hAnsi="宋体" w:eastAsia="宋体" w:cs="宋体"/>
          <w:color w:val="auto"/>
          <w:sz w:val="21"/>
          <w:szCs w:val="21"/>
        </w:rPr>
        <w:t>的技术指标，提供的所有</w:t>
      </w:r>
      <w:r>
        <w:rPr>
          <w:rFonts w:hint="eastAsia" w:ascii="宋体" w:hAnsi="宋体" w:eastAsia="宋体" w:cs="宋体"/>
          <w:color w:val="auto"/>
          <w:sz w:val="21"/>
          <w:szCs w:val="21"/>
          <w:lang w:eastAsia="zh-CN"/>
        </w:rPr>
        <w:t>货物</w:t>
      </w:r>
      <w:r>
        <w:rPr>
          <w:rFonts w:hint="eastAsia" w:ascii="宋体" w:hAnsi="宋体" w:eastAsia="宋体" w:cs="宋体"/>
          <w:color w:val="auto"/>
          <w:sz w:val="21"/>
          <w:szCs w:val="21"/>
        </w:rPr>
        <w:t>及元器件是全新的并按最佳方案设计和制造。</w:t>
      </w:r>
      <w:r>
        <w:rPr>
          <w:rFonts w:hint="eastAsia" w:ascii="宋体" w:hAnsi="宋体" w:eastAsia="宋体" w:cs="宋体"/>
          <w:color w:val="auto"/>
          <w:sz w:val="21"/>
          <w:szCs w:val="21"/>
          <w:lang w:eastAsia="zh-CN"/>
        </w:rPr>
        <w:t>货物</w:t>
      </w:r>
      <w:r>
        <w:rPr>
          <w:rFonts w:hint="eastAsia" w:ascii="宋体" w:hAnsi="宋体" w:eastAsia="宋体" w:cs="宋体"/>
          <w:color w:val="auto"/>
          <w:sz w:val="21"/>
          <w:szCs w:val="21"/>
        </w:rPr>
        <w:t xml:space="preserve">和材料的选型均符合工艺、安全运行操作以及长期使用的要求，并符合本合同附件的规定的各项运行指标及国家、行业有关的技术标准。     </w:t>
      </w:r>
    </w:p>
    <w:p w14:paraId="5DDAF49F">
      <w:pPr>
        <w:keepNext w:val="0"/>
        <w:keepLines w:val="0"/>
        <w:pageBreakBefore w:val="0"/>
        <w:widowControl/>
        <w:kinsoku/>
        <w:wordWrap/>
        <w:overflowPunct/>
        <w:topLinePunct w:val="0"/>
        <w:bidi w:val="0"/>
        <w:snapToGrid/>
        <w:spacing w:line="50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 xml:space="preserve">7.1.3 </w:t>
      </w:r>
      <w:r>
        <w:rPr>
          <w:rFonts w:hint="eastAsia" w:ascii="宋体" w:hAnsi="宋体" w:eastAsia="宋体" w:cs="宋体"/>
          <w:color w:val="auto"/>
          <w:sz w:val="21"/>
          <w:szCs w:val="21"/>
          <w:lang w:eastAsia="zh-CN"/>
        </w:rPr>
        <w:t>货物</w:t>
      </w:r>
      <w:r>
        <w:rPr>
          <w:rFonts w:hint="eastAsia" w:ascii="宋体" w:hAnsi="宋体" w:eastAsia="宋体" w:cs="宋体"/>
          <w:color w:val="auto"/>
          <w:sz w:val="21"/>
          <w:szCs w:val="21"/>
        </w:rPr>
        <w:t>在验收和保修期内运行性能和质量达不到</w:t>
      </w:r>
      <w:r>
        <w:rPr>
          <w:rFonts w:hint="eastAsia" w:ascii="宋体" w:hAnsi="宋体" w:eastAsia="宋体" w:cs="宋体"/>
          <w:color w:val="auto"/>
          <w:sz w:val="21"/>
          <w:szCs w:val="21"/>
          <w:lang w:eastAsia="zh-CN"/>
        </w:rPr>
        <w:t>货物</w:t>
      </w:r>
      <w:r>
        <w:rPr>
          <w:rFonts w:hint="eastAsia" w:ascii="宋体" w:hAnsi="宋体" w:eastAsia="宋体" w:cs="宋体"/>
          <w:color w:val="auto"/>
          <w:sz w:val="21"/>
          <w:szCs w:val="21"/>
        </w:rPr>
        <w:t>技术规范要求，乙方无条件满足甲方要求。更换</w:t>
      </w:r>
      <w:r>
        <w:rPr>
          <w:rFonts w:hint="eastAsia" w:ascii="宋体" w:hAnsi="宋体" w:eastAsia="宋体" w:cs="宋体"/>
          <w:color w:val="auto"/>
          <w:sz w:val="21"/>
          <w:szCs w:val="21"/>
          <w:lang w:eastAsia="zh-CN"/>
        </w:rPr>
        <w:t>货物</w:t>
      </w:r>
      <w:r>
        <w:rPr>
          <w:rFonts w:hint="eastAsia" w:ascii="宋体" w:hAnsi="宋体" w:eastAsia="宋体" w:cs="宋体"/>
          <w:color w:val="auto"/>
          <w:sz w:val="21"/>
          <w:szCs w:val="21"/>
        </w:rPr>
        <w:t>的一切费用由乙方负责，且交货期不顺延。</w:t>
      </w:r>
    </w:p>
    <w:p w14:paraId="26D0D2D4">
      <w:pPr>
        <w:keepNext w:val="0"/>
        <w:keepLines w:val="0"/>
        <w:pageBreakBefore w:val="0"/>
        <w:widowControl/>
        <w:kinsoku/>
        <w:wordWrap/>
        <w:overflowPunct/>
        <w:topLinePunct w:val="0"/>
        <w:bidi w:val="0"/>
        <w:snapToGrid/>
        <w:spacing w:line="50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7.1.4 乙方对本合同“</w:t>
      </w:r>
      <w:r>
        <w:rPr>
          <w:rFonts w:hint="eastAsia" w:ascii="宋体" w:hAnsi="宋体" w:eastAsia="宋体" w:cs="宋体"/>
          <w:color w:val="auto"/>
          <w:sz w:val="21"/>
          <w:szCs w:val="21"/>
          <w:lang w:eastAsia="zh-CN"/>
        </w:rPr>
        <w:t>货物</w:t>
      </w:r>
      <w:r>
        <w:rPr>
          <w:rFonts w:hint="eastAsia" w:ascii="宋体" w:hAnsi="宋体" w:eastAsia="宋体" w:cs="宋体"/>
          <w:color w:val="auto"/>
          <w:sz w:val="21"/>
          <w:szCs w:val="21"/>
        </w:rPr>
        <w:t>”的保修期为月，自“</w:t>
      </w:r>
      <w:r>
        <w:rPr>
          <w:rFonts w:hint="eastAsia" w:ascii="宋体" w:hAnsi="宋体" w:eastAsia="宋体" w:cs="宋体"/>
          <w:color w:val="auto"/>
          <w:sz w:val="21"/>
          <w:szCs w:val="21"/>
          <w:lang w:eastAsia="zh-CN"/>
        </w:rPr>
        <w:t>货物</w:t>
      </w:r>
      <w:r>
        <w:rPr>
          <w:rFonts w:hint="eastAsia" w:ascii="宋体" w:hAnsi="宋体" w:eastAsia="宋体" w:cs="宋体"/>
          <w:color w:val="auto"/>
          <w:sz w:val="21"/>
          <w:szCs w:val="21"/>
        </w:rPr>
        <w:t>”验收合格之日起计算。</w:t>
      </w:r>
    </w:p>
    <w:p w14:paraId="5F05F665">
      <w:pPr>
        <w:keepNext w:val="0"/>
        <w:keepLines w:val="0"/>
        <w:pageBreakBefore w:val="0"/>
        <w:widowControl/>
        <w:kinsoku/>
        <w:wordWrap/>
        <w:overflowPunct/>
        <w:topLinePunct w:val="0"/>
        <w:bidi w:val="0"/>
        <w:snapToGrid/>
        <w:spacing w:line="50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7.1.5  在</w:t>
      </w:r>
      <w:r>
        <w:rPr>
          <w:rFonts w:hint="eastAsia" w:ascii="宋体" w:hAnsi="宋体" w:eastAsia="宋体" w:cs="宋体"/>
          <w:color w:val="auto"/>
          <w:sz w:val="21"/>
          <w:szCs w:val="21"/>
          <w:lang w:eastAsia="zh-CN"/>
        </w:rPr>
        <w:t>货物</w:t>
      </w:r>
      <w:r>
        <w:rPr>
          <w:rFonts w:hint="eastAsia" w:ascii="宋体" w:hAnsi="宋体" w:eastAsia="宋体" w:cs="宋体"/>
          <w:color w:val="auto"/>
          <w:sz w:val="21"/>
          <w:szCs w:val="21"/>
        </w:rPr>
        <w:t>保修期内如</w:t>
      </w:r>
      <w:r>
        <w:rPr>
          <w:rFonts w:hint="eastAsia" w:ascii="宋体" w:hAnsi="宋体" w:eastAsia="宋体" w:cs="宋体"/>
          <w:color w:val="auto"/>
          <w:sz w:val="21"/>
          <w:szCs w:val="21"/>
          <w:lang w:eastAsia="zh-CN"/>
        </w:rPr>
        <w:t>货物</w:t>
      </w:r>
      <w:r>
        <w:rPr>
          <w:rFonts w:hint="eastAsia" w:ascii="宋体" w:hAnsi="宋体" w:eastAsia="宋体" w:cs="宋体"/>
          <w:color w:val="auto"/>
          <w:sz w:val="21"/>
          <w:szCs w:val="21"/>
        </w:rPr>
        <w:t>出现故障、乙方应立即对甲方的故障器件进行修理、更换，并应自收到甲方报修通知的</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天内完成更换、修理及返件工作。新更换和补充修复部件保修期经甲方验收后重新开始计算。若由于乙方的迟延造成甲方不能正常工作或致使返修的故障</w:t>
      </w:r>
      <w:r>
        <w:rPr>
          <w:rFonts w:hint="eastAsia" w:ascii="宋体" w:hAnsi="宋体" w:eastAsia="宋体" w:cs="宋体"/>
          <w:color w:val="auto"/>
          <w:sz w:val="21"/>
          <w:szCs w:val="21"/>
          <w:lang w:eastAsia="zh-CN"/>
        </w:rPr>
        <w:t>货物</w:t>
      </w:r>
      <w:r>
        <w:rPr>
          <w:rFonts w:hint="eastAsia" w:ascii="宋体" w:hAnsi="宋体" w:eastAsia="宋体" w:cs="宋体"/>
          <w:color w:val="auto"/>
          <w:sz w:val="21"/>
          <w:szCs w:val="21"/>
        </w:rPr>
        <w:t>超过保修期，则由此产生的修理费用及甲方损失由乙方负责。</w:t>
      </w:r>
    </w:p>
    <w:p w14:paraId="53344324">
      <w:pPr>
        <w:keepNext w:val="0"/>
        <w:keepLines w:val="0"/>
        <w:pageBreakBefore w:val="0"/>
        <w:widowControl/>
        <w:kinsoku/>
        <w:wordWrap/>
        <w:overflowPunct/>
        <w:topLinePunct w:val="0"/>
        <w:bidi w:val="0"/>
        <w:snapToGrid/>
        <w:spacing w:line="50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7.1.6 本合同“</w:t>
      </w:r>
      <w:r>
        <w:rPr>
          <w:rFonts w:hint="eastAsia" w:ascii="宋体" w:hAnsi="宋体" w:eastAsia="宋体" w:cs="宋体"/>
          <w:color w:val="auto"/>
          <w:sz w:val="21"/>
          <w:szCs w:val="21"/>
          <w:lang w:eastAsia="zh-CN"/>
        </w:rPr>
        <w:t>货物</w:t>
      </w:r>
      <w:r>
        <w:rPr>
          <w:rFonts w:hint="eastAsia" w:ascii="宋体" w:hAnsi="宋体" w:eastAsia="宋体" w:cs="宋体"/>
          <w:color w:val="auto"/>
          <w:sz w:val="21"/>
          <w:szCs w:val="21"/>
        </w:rPr>
        <w:t>”使用期间内，乙方应向甲方持续提供维护支持、技术支持和备件支持。乙方向甲方提供的备件价格不得高于当时同种型号的市场价格。</w:t>
      </w:r>
    </w:p>
    <w:p w14:paraId="4E655FAB">
      <w:pPr>
        <w:keepNext w:val="0"/>
        <w:keepLines w:val="0"/>
        <w:pageBreakBefore w:val="0"/>
        <w:widowControl/>
        <w:kinsoku/>
        <w:wordWrap/>
        <w:overflowPunct/>
        <w:topLinePunct w:val="0"/>
        <w:bidi w:val="0"/>
        <w:snapToGrid/>
        <w:spacing w:line="500" w:lineRule="exact"/>
        <w:ind w:firstLine="422" w:firstLineChars="200"/>
        <w:textAlignment w:val="auto"/>
        <w:rPr>
          <w:rFonts w:hint="eastAsia" w:ascii="宋体" w:hAnsi="宋体" w:eastAsia="宋体" w:cs="宋体"/>
          <w:color w:val="auto"/>
          <w:sz w:val="21"/>
          <w:szCs w:val="21"/>
        </w:rPr>
      </w:pPr>
      <w:r>
        <w:rPr>
          <w:rFonts w:hint="eastAsia" w:ascii="宋体" w:hAnsi="宋体" w:eastAsia="宋体" w:cs="宋体"/>
          <w:b/>
          <w:color w:val="auto"/>
          <w:sz w:val="21"/>
          <w:szCs w:val="21"/>
        </w:rPr>
        <w:t>8.</w:t>
      </w:r>
      <w:r>
        <w:rPr>
          <w:rFonts w:hint="eastAsia" w:ascii="宋体" w:hAnsi="宋体" w:eastAsia="宋体" w:cs="宋体"/>
          <w:color w:val="auto"/>
          <w:sz w:val="21"/>
          <w:szCs w:val="21"/>
        </w:rPr>
        <w:t>索赔</w:t>
      </w:r>
    </w:p>
    <w:p w14:paraId="06A461B9">
      <w:pPr>
        <w:keepNext w:val="0"/>
        <w:keepLines w:val="0"/>
        <w:pageBreakBefore w:val="0"/>
        <w:widowControl/>
        <w:kinsoku/>
        <w:wordWrap/>
        <w:overflowPunct/>
        <w:topLinePunct w:val="0"/>
        <w:bidi w:val="0"/>
        <w:snapToGrid/>
        <w:spacing w:line="50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8.1</w:t>
      </w:r>
      <w:r>
        <w:rPr>
          <w:rFonts w:hint="eastAsia" w:ascii="宋体" w:hAnsi="宋体" w:eastAsia="宋体" w:cs="宋体"/>
          <w:color w:val="auto"/>
          <w:kern w:val="0"/>
          <w:sz w:val="21"/>
          <w:szCs w:val="21"/>
        </w:rPr>
        <w:t>如果</w:t>
      </w:r>
      <w:r>
        <w:rPr>
          <w:rFonts w:hint="eastAsia" w:ascii="宋体" w:hAnsi="宋体" w:eastAsia="宋体" w:cs="宋体"/>
          <w:color w:val="auto"/>
          <w:kern w:val="0"/>
          <w:sz w:val="21"/>
          <w:szCs w:val="21"/>
          <w:lang w:eastAsia="zh-CN"/>
        </w:rPr>
        <w:t>货物</w:t>
      </w:r>
      <w:r>
        <w:rPr>
          <w:rFonts w:hint="eastAsia" w:ascii="宋体" w:hAnsi="宋体" w:eastAsia="宋体" w:cs="宋体"/>
          <w:color w:val="auto"/>
          <w:kern w:val="0"/>
          <w:sz w:val="21"/>
          <w:szCs w:val="21"/>
        </w:rPr>
        <w:t>在制造、验收和保证期内乙方未能履行其在本合同项下所承担的义务，甲方有权寻求本条款规定的任意或全部救济方式。</w:t>
      </w:r>
    </w:p>
    <w:p w14:paraId="1ED4399C">
      <w:pPr>
        <w:keepNext w:val="0"/>
        <w:keepLines w:val="0"/>
        <w:pageBreakBefore w:val="0"/>
        <w:widowControl/>
        <w:kinsoku/>
        <w:wordWrap/>
        <w:overflowPunct/>
        <w:topLinePunct w:val="0"/>
        <w:bidi w:val="0"/>
        <w:snapToGrid/>
        <w:spacing w:line="50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8.2在本合同“</w:t>
      </w:r>
      <w:r>
        <w:rPr>
          <w:rFonts w:hint="eastAsia" w:ascii="宋体" w:hAnsi="宋体" w:eastAsia="宋体" w:cs="宋体"/>
          <w:color w:val="auto"/>
          <w:sz w:val="21"/>
          <w:szCs w:val="21"/>
          <w:lang w:eastAsia="zh-CN"/>
        </w:rPr>
        <w:t>货物</w:t>
      </w:r>
      <w:r>
        <w:rPr>
          <w:rFonts w:hint="eastAsia" w:ascii="宋体" w:hAnsi="宋体" w:eastAsia="宋体" w:cs="宋体"/>
          <w:color w:val="auto"/>
          <w:sz w:val="21"/>
          <w:szCs w:val="21"/>
        </w:rPr>
        <w:t>”使用期内，如发现乙方提供的“</w:t>
      </w:r>
      <w:r>
        <w:rPr>
          <w:rFonts w:hint="eastAsia" w:ascii="宋体" w:hAnsi="宋体" w:eastAsia="宋体" w:cs="宋体"/>
          <w:color w:val="auto"/>
          <w:sz w:val="21"/>
          <w:szCs w:val="21"/>
          <w:lang w:eastAsia="zh-CN"/>
        </w:rPr>
        <w:t>货物</w:t>
      </w:r>
      <w:r>
        <w:rPr>
          <w:rFonts w:hint="eastAsia" w:ascii="宋体" w:hAnsi="宋体" w:eastAsia="宋体" w:cs="宋体"/>
          <w:color w:val="auto"/>
          <w:sz w:val="21"/>
          <w:szCs w:val="21"/>
        </w:rPr>
        <w:t>”有缺陷或不符合合同规定时，甲方有权凭有关管理部门的检验证书或验收文件向乙方提出索赔。乙方应立即无偿换货或退货，并负担由此产生的费用和损失。乙方对整体</w:t>
      </w:r>
      <w:r>
        <w:rPr>
          <w:rFonts w:hint="eastAsia" w:ascii="宋体" w:hAnsi="宋体" w:eastAsia="宋体" w:cs="宋体"/>
          <w:color w:val="auto"/>
          <w:sz w:val="21"/>
          <w:szCs w:val="21"/>
          <w:lang w:eastAsia="zh-CN"/>
        </w:rPr>
        <w:t>货物</w:t>
      </w:r>
      <w:r>
        <w:rPr>
          <w:rFonts w:hint="eastAsia" w:ascii="宋体" w:hAnsi="宋体" w:eastAsia="宋体" w:cs="宋体"/>
          <w:color w:val="auto"/>
          <w:sz w:val="21"/>
          <w:szCs w:val="21"/>
        </w:rPr>
        <w:t>及配件的更换期限或退款期限不迟于收到甲方通知后</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日。如乙方</w:t>
      </w:r>
      <w:r>
        <w:rPr>
          <w:rFonts w:hint="eastAsia" w:ascii="宋体" w:hAnsi="宋体" w:eastAsia="宋体" w:cs="宋体"/>
          <w:color w:val="auto"/>
          <w:kern w:val="0"/>
          <w:sz w:val="21"/>
          <w:szCs w:val="21"/>
        </w:rPr>
        <w:t>不能按期派遣人员到工作现场，甲方有权自行消除缺陷或不符合合同之处，由此产生的一切费用均由乙方承担。</w:t>
      </w:r>
    </w:p>
    <w:p w14:paraId="5BEC27D7">
      <w:pPr>
        <w:keepNext w:val="0"/>
        <w:keepLines w:val="0"/>
        <w:pageBreakBefore w:val="0"/>
        <w:widowControl/>
        <w:kinsoku/>
        <w:wordWrap/>
        <w:overflowPunct/>
        <w:topLinePunct w:val="0"/>
        <w:autoSpaceDE w:val="0"/>
        <w:autoSpaceDN w:val="0"/>
        <w:bidi w:val="0"/>
        <w:adjustRightInd w:val="0"/>
        <w:snapToGrid/>
        <w:spacing w:line="500" w:lineRule="exact"/>
        <w:ind w:firstLine="420" w:firstLineChars="200"/>
        <w:jc w:val="left"/>
        <w:textAlignment w:val="auto"/>
        <w:rPr>
          <w:rFonts w:hint="eastAsia" w:ascii="宋体" w:hAnsi="宋体" w:eastAsia="宋体" w:cs="宋体"/>
          <w:color w:val="auto"/>
          <w:kern w:val="0"/>
          <w:sz w:val="21"/>
          <w:szCs w:val="21"/>
        </w:rPr>
      </w:pPr>
      <w:r>
        <w:rPr>
          <w:rFonts w:hint="eastAsia" w:ascii="宋体" w:hAnsi="宋体" w:eastAsia="宋体" w:cs="宋体"/>
          <w:color w:val="auto"/>
          <w:sz w:val="21"/>
          <w:szCs w:val="21"/>
        </w:rPr>
        <w:t xml:space="preserve">8.3 </w:t>
      </w:r>
      <w:r>
        <w:rPr>
          <w:rFonts w:hint="eastAsia" w:ascii="宋体" w:hAnsi="宋体" w:eastAsia="宋体" w:cs="宋体"/>
          <w:color w:val="auto"/>
          <w:kern w:val="0"/>
          <w:sz w:val="21"/>
          <w:szCs w:val="21"/>
        </w:rPr>
        <w:t>由乙方自付费用以新</w:t>
      </w:r>
      <w:r>
        <w:rPr>
          <w:rFonts w:hint="eastAsia" w:ascii="宋体" w:hAnsi="宋体" w:eastAsia="宋体" w:cs="宋体"/>
          <w:color w:val="auto"/>
          <w:kern w:val="0"/>
          <w:sz w:val="21"/>
          <w:szCs w:val="21"/>
          <w:lang w:eastAsia="zh-CN"/>
        </w:rPr>
        <w:t>货物</w:t>
      </w:r>
      <w:r>
        <w:rPr>
          <w:rFonts w:hint="eastAsia" w:ascii="宋体" w:hAnsi="宋体" w:eastAsia="宋体" w:cs="宋体"/>
          <w:color w:val="auto"/>
          <w:kern w:val="0"/>
          <w:sz w:val="21"/>
          <w:szCs w:val="21"/>
        </w:rPr>
        <w:t>替换有缺陷的合同</w:t>
      </w:r>
      <w:r>
        <w:rPr>
          <w:rFonts w:hint="eastAsia" w:ascii="宋体" w:hAnsi="宋体" w:eastAsia="宋体" w:cs="宋体"/>
          <w:color w:val="auto"/>
          <w:kern w:val="0"/>
          <w:sz w:val="21"/>
          <w:szCs w:val="21"/>
          <w:lang w:eastAsia="zh-CN"/>
        </w:rPr>
        <w:t>货物</w:t>
      </w:r>
      <w:r>
        <w:rPr>
          <w:rFonts w:hint="eastAsia" w:ascii="宋体" w:hAnsi="宋体" w:eastAsia="宋体" w:cs="宋体"/>
          <w:color w:val="auto"/>
          <w:kern w:val="0"/>
          <w:sz w:val="21"/>
          <w:szCs w:val="21"/>
        </w:rPr>
        <w:t>，同时乙方应在重新起算的保证期内对替换后的</w:t>
      </w:r>
      <w:r>
        <w:rPr>
          <w:rFonts w:hint="eastAsia" w:ascii="宋体" w:hAnsi="宋体" w:eastAsia="宋体" w:cs="宋体"/>
          <w:color w:val="auto"/>
          <w:kern w:val="0"/>
          <w:sz w:val="21"/>
          <w:szCs w:val="21"/>
          <w:lang w:eastAsia="zh-CN"/>
        </w:rPr>
        <w:t>货物</w:t>
      </w:r>
      <w:r>
        <w:rPr>
          <w:rFonts w:hint="eastAsia" w:ascii="宋体" w:hAnsi="宋体" w:eastAsia="宋体" w:cs="宋体"/>
          <w:color w:val="auto"/>
          <w:kern w:val="0"/>
          <w:sz w:val="21"/>
          <w:szCs w:val="21"/>
        </w:rPr>
        <w:t>作出质量保证。乙方应自负风险和费用将替换后的</w:t>
      </w:r>
      <w:r>
        <w:rPr>
          <w:rFonts w:hint="eastAsia" w:ascii="宋体" w:hAnsi="宋体" w:eastAsia="宋体" w:cs="宋体"/>
          <w:color w:val="auto"/>
          <w:kern w:val="0"/>
          <w:sz w:val="21"/>
          <w:szCs w:val="21"/>
          <w:lang w:eastAsia="zh-CN"/>
        </w:rPr>
        <w:t>货物</w:t>
      </w:r>
      <w:r>
        <w:rPr>
          <w:rFonts w:hint="eastAsia" w:ascii="宋体" w:hAnsi="宋体" w:eastAsia="宋体" w:cs="宋体"/>
          <w:color w:val="auto"/>
          <w:kern w:val="0"/>
          <w:sz w:val="21"/>
          <w:szCs w:val="21"/>
        </w:rPr>
        <w:t>或补供的</w:t>
      </w:r>
      <w:r>
        <w:rPr>
          <w:rFonts w:hint="eastAsia" w:ascii="宋体" w:hAnsi="宋体" w:eastAsia="宋体" w:cs="宋体"/>
          <w:color w:val="auto"/>
          <w:kern w:val="0"/>
          <w:sz w:val="21"/>
          <w:szCs w:val="21"/>
          <w:lang w:eastAsia="zh-CN"/>
        </w:rPr>
        <w:t>货物</w:t>
      </w:r>
      <w:r>
        <w:rPr>
          <w:rFonts w:hint="eastAsia" w:ascii="宋体" w:hAnsi="宋体" w:eastAsia="宋体" w:cs="宋体"/>
          <w:color w:val="auto"/>
          <w:kern w:val="0"/>
          <w:sz w:val="21"/>
          <w:szCs w:val="21"/>
        </w:rPr>
        <w:t>运抵工作现场。</w:t>
      </w:r>
    </w:p>
    <w:p w14:paraId="1F5DE98B">
      <w:pPr>
        <w:keepNext w:val="0"/>
        <w:keepLines w:val="0"/>
        <w:pageBreakBefore w:val="0"/>
        <w:widowControl/>
        <w:kinsoku/>
        <w:wordWrap/>
        <w:overflowPunct/>
        <w:topLinePunct w:val="0"/>
        <w:autoSpaceDE w:val="0"/>
        <w:autoSpaceDN w:val="0"/>
        <w:bidi w:val="0"/>
        <w:adjustRightInd w:val="0"/>
        <w:snapToGrid/>
        <w:spacing w:line="500" w:lineRule="exact"/>
        <w:ind w:firstLine="420" w:firstLineChars="20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8.4 乙方按质量低劣的程度、甲方受损害的程度及损失的数额对合同</w:t>
      </w:r>
      <w:r>
        <w:rPr>
          <w:rFonts w:hint="eastAsia" w:ascii="宋体" w:hAnsi="宋体" w:eastAsia="宋体" w:cs="宋体"/>
          <w:color w:val="auto"/>
          <w:kern w:val="0"/>
          <w:sz w:val="21"/>
          <w:szCs w:val="21"/>
          <w:lang w:eastAsia="zh-CN"/>
        </w:rPr>
        <w:t>货物</w:t>
      </w:r>
      <w:r>
        <w:rPr>
          <w:rFonts w:hint="eastAsia" w:ascii="宋体" w:hAnsi="宋体" w:eastAsia="宋体" w:cs="宋体"/>
          <w:color w:val="auto"/>
          <w:kern w:val="0"/>
          <w:sz w:val="21"/>
          <w:szCs w:val="21"/>
        </w:rPr>
        <w:t>进行降价。</w:t>
      </w:r>
    </w:p>
    <w:p w14:paraId="2AF6CC8D">
      <w:pPr>
        <w:keepNext w:val="0"/>
        <w:keepLines w:val="0"/>
        <w:pageBreakBefore w:val="0"/>
        <w:widowControl/>
        <w:kinsoku/>
        <w:wordWrap/>
        <w:overflowPunct/>
        <w:topLinePunct w:val="0"/>
        <w:autoSpaceDE w:val="0"/>
        <w:autoSpaceDN w:val="0"/>
        <w:bidi w:val="0"/>
        <w:adjustRightInd w:val="0"/>
        <w:snapToGrid/>
        <w:spacing w:line="500" w:lineRule="exact"/>
        <w:ind w:firstLine="420" w:firstLineChars="20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8.5 乙方赔偿由乙方违约引起的甲方所受损失。</w:t>
      </w:r>
    </w:p>
    <w:p w14:paraId="7F173E56">
      <w:pPr>
        <w:keepNext w:val="0"/>
        <w:keepLines w:val="0"/>
        <w:pageBreakBefore w:val="0"/>
        <w:widowControl/>
        <w:kinsoku/>
        <w:wordWrap/>
        <w:overflowPunct/>
        <w:topLinePunct w:val="0"/>
        <w:autoSpaceDE w:val="0"/>
        <w:autoSpaceDN w:val="0"/>
        <w:bidi w:val="0"/>
        <w:adjustRightInd w:val="0"/>
        <w:snapToGrid/>
        <w:spacing w:line="500" w:lineRule="exact"/>
        <w:ind w:firstLine="420" w:firstLineChars="20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8.6 乙方应在收到甲方索赔要求后日内作出回复。乙方应在甲方发出索赔通知后日内，按照甲方同意的方法解决索赔事宜。</w:t>
      </w:r>
    </w:p>
    <w:p w14:paraId="48D3FAE1">
      <w:pPr>
        <w:keepNext w:val="0"/>
        <w:keepLines w:val="0"/>
        <w:pageBreakBefore w:val="0"/>
        <w:widowControl/>
        <w:kinsoku/>
        <w:wordWrap/>
        <w:overflowPunct/>
        <w:topLinePunct w:val="0"/>
        <w:autoSpaceDE w:val="0"/>
        <w:autoSpaceDN w:val="0"/>
        <w:bidi w:val="0"/>
        <w:adjustRightInd w:val="0"/>
        <w:snapToGrid/>
        <w:spacing w:line="500" w:lineRule="exact"/>
        <w:ind w:firstLine="420" w:firstLineChars="200"/>
        <w:jc w:val="left"/>
        <w:textAlignment w:val="auto"/>
        <w:rPr>
          <w:rFonts w:hint="eastAsia" w:ascii="宋体" w:hAnsi="宋体" w:eastAsia="宋体" w:cs="宋体"/>
          <w:b/>
          <w:color w:val="auto"/>
          <w:sz w:val="21"/>
          <w:szCs w:val="21"/>
        </w:rPr>
      </w:pPr>
      <w:r>
        <w:rPr>
          <w:rFonts w:hint="eastAsia" w:ascii="宋体" w:hAnsi="宋体" w:eastAsia="宋体" w:cs="宋体"/>
          <w:color w:val="auto"/>
          <w:kern w:val="0"/>
          <w:sz w:val="21"/>
          <w:szCs w:val="21"/>
        </w:rPr>
        <w:t>8.7 如果乙方在收到甲方索赔要求后日内未能作出回复，该索赔要求将被视为已被乙方接受。如乙方未能在甲方发出索赔通知后日内或甲方同意的延长期限内，按照甲方同意的上述规定的方法解决索赔事宜，甲方有权从乙方开具的履约保证金及</w:t>
      </w:r>
      <w:r>
        <w:rPr>
          <w:rFonts w:hint="eastAsia" w:ascii="宋体" w:hAnsi="宋体" w:eastAsia="宋体" w:cs="宋体"/>
          <w:color w:val="auto"/>
          <w:kern w:val="0"/>
          <w:sz w:val="21"/>
          <w:szCs w:val="21"/>
          <w:lang w:eastAsia="zh-CN"/>
        </w:rPr>
        <w:t>货物</w:t>
      </w:r>
      <w:r>
        <w:rPr>
          <w:rFonts w:hint="eastAsia" w:ascii="宋体" w:hAnsi="宋体" w:eastAsia="宋体" w:cs="宋体"/>
          <w:color w:val="auto"/>
          <w:kern w:val="0"/>
          <w:sz w:val="21"/>
          <w:szCs w:val="21"/>
        </w:rPr>
        <w:t>保修金中扣回或要求乙方支付索赔金额。</w:t>
      </w:r>
      <w:bookmarkStart w:id="157" w:name="_Toc181673968"/>
    </w:p>
    <w:bookmarkEnd w:id="157"/>
    <w:p w14:paraId="05C1656E">
      <w:pPr>
        <w:keepNext w:val="0"/>
        <w:keepLines w:val="0"/>
        <w:pageBreakBefore w:val="0"/>
        <w:widowControl/>
        <w:kinsoku/>
        <w:wordWrap/>
        <w:overflowPunct/>
        <w:topLinePunct w:val="0"/>
        <w:bidi w:val="0"/>
        <w:snapToGrid/>
        <w:spacing w:line="500" w:lineRule="exact"/>
        <w:ind w:firstLine="422" w:firstLineChars="200"/>
        <w:jc w:val="left"/>
        <w:textAlignment w:val="auto"/>
        <w:rPr>
          <w:rFonts w:hint="eastAsia" w:ascii="宋体" w:hAnsi="宋体" w:eastAsia="宋体" w:cs="宋体"/>
          <w:b/>
          <w:color w:val="auto"/>
          <w:sz w:val="21"/>
          <w:szCs w:val="21"/>
          <w:lang w:eastAsia="zh-CN"/>
        </w:rPr>
      </w:pPr>
      <w:r>
        <w:rPr>
          <w:rFonts w:hint="eastAsia" w:ascii="宋体" w:hAnsi="宋体" w:eastAsia="宋体" w:cs="宋体"/>
          <w:b/>
          <w:color w:val="auto"/>
          <w:sz w:val="21"/>
          <w:szCs w:val="21"/>
        </w:rPr>
        <w:t>9.不可抗力</w:t>
      </w:r>
    </w:p>
    <w:p w14:paraId="7D47B591">
      <w:pPr>
        <w:keepNext w:val="0"/>
        <w:keepLines w:val="0"/>
        <w:pageBreakBefore w:val="0"/>
        <w:widowControl/>
        <w:kinsoku/>
        <w:wordWrap/>
        <w:overflowPunct/>
        <w:topLinePunct w:val="0"/>
        <w:bidi w:val="0"/>
        <w:snapToGrid/>
        <w:spacing w:line="500" w:lineRule="exact"/>
        <w:ind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如部分或者全部因下列人力不可控制的原因而致使合同义务没有或延迟履行</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合同各方均不承担任何违约责任，包括且限于：战争、叛乱暴动、地震、洪水。在上述情况下，受不可抗力影响的一方应当及时将不可抗力的情况以书面方式通知本合同的另一方，并将预计的或者实际延迟期限以及有关细节通知另一方。如果不可抗力导致的延迟期限达到了天，而且合同双方未能就本合同的进一步执行和修改达成合同的话，任何一方在向另一方提前</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天发出书面通知之后，可以解除本合同。</w:t>
      </w:r>
    </w:p>
    <w:p w14:paraId="13AC1EC4">
      <w:pPr>
        <w:keepNext w:val="0"/>
        <w:keepLines w:val="0"/>
        <w:pageBreakBefore w:val="0"/>
        <w:widowControl/>
        <w:kinsoku/>
        <w:wordWrap/>
        <w:overflowPunct/>
        <w:topLinePunct w:val="0"/>
        <w:bidi w:val="0"/>
        <w:snapToGrid/>
        <w:spacing w:line="500" w:lineRule="exact"/>
        <w:ind w:firstLine="422" w:firstLineChars="200"/>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10.违约责任</w:t>
      </w:r>
    </w:p>
    <w:p w14:paraId="74411638">
      <w:pPr>
        <w:keepNext w:val="0"/>
        <w:keepLines w:val="0"/>
        <w:pageBreakBefore w:val="0"/>
        <w:widowControl/>
        <w:kinsoku/>
        <w:wordWrap/>
        <w:overflowPunct/>
        <w:topLinePunct w:val="0"/>
        <w:autoSpaceDE w:val="0"/>
        <w:autoSpaceDN w:val="0"/>
        <w:bidi w:val="0"/>
        <w:adjustRightInd w:val="0"/>
        <w:snapToGrid/>
        <w:spacing w:line="500" w:lineRule="exact"/>
        <w:ind w:firstLine="420" w:firstLineChars="200"/>
        <w:jc w:val="left"/>
        <w:textAlignment w:val="auto"/>
        <w:rPr>
          <w:rFonts w:hint="eastAsia" w:ascii="宋体" w:hAnsi="宋体" w:eastAsia="宋体" w:cs="宋体"/>
          <w:color w:val="auto"/>
          <w:kern w:val="0"/>
          <w:sz w:val="21"/>
          <w:szCs w:val="21"/>
        </w:rPr>
      </w:pPr>
      <w:r>
        <w:rPr>
          <w:rFonts w:hint="eastAsia" w:ascii="宋体" w:hAnsi="宋体" w:eastAsia="宋体" w:cs="宋体"/>
          <w:color w:val="auto"/>
          <w:sz w:val="21"/>
          <w:szCs w:val="21"/>
        </w:rPr>
        <w:t xml:space="preserve">10.1 </w:t>
      </w:r>
      <w:r>
        <w:rPr>
          <w:rFonts w:hint="eastAsia" w:ascii="宋体" w:hAnsi="宋体" w:eastAsia="宋体" w:cs="宋体"/>
          <w:color w:val="auto"/>
          <w:kern w:val="0"/>
          <w:sz w:val="21"/>
          <w:szCs w:val="21"/>
        </w:rPr>
        <w:t>如果乙方有下述违约行为，在不妨碍甲方</w:t>
      </w:r>
      <w:r>
        <w:rPr>
          <w:rFonts w:hint="eastAsia" w:ascii="宋体" w:hAnsi="宋体" w:eastAsia="宋体" w:cs="宋体"/>
          <w:color w:val="auto"/>
          <w:kern w:val="0"/>
          <w:sz w:val="21"/>
          <w:szCs w:val="21"/>
          <w:lang w:eastAsia="zh-CN"/>
        </w:rPr>
        <w:t>其他</w:t>
      </w:r>
      <w:r>
        <w:rPr>
          <w:rFonts w:hint="eastAsia" w:ascii="宋体" w:hAnsi="宋体" w:eastAsia="宋体" w:cs="宋体"/>
          <w:color w:val="auto"/>
          <w:kern w:val="0"/>
          <w:sz w:val="21"/>
          <w:szCs w:val="21"/>
        </w:rPr>
        <w:t>救济手段的情况下，甲方可以向乙方发出书面违约通知，全部或部分地终止合同，并要求乙方</w:t>
      </w:r>
      <w:r>
        <w:rPr>
          <w:rFonts w:hint="eastAsia" w:ascii="宋体" w:hAnsi="宋体" w:eastAsia="宋体" w:cs="宋体"/>
          <w:color w:val="auto"/>
          <w:sz w:val="21"/>
          <w:szCs w:val="21"/>
        </w:rPr>
        <w:t>承担合同总金额的</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的违约金</w:t>
      </w:r>
      <w:r>
        <w:rPr>
          <w:rFonts w:hint="eastAsia" w:ascii="宋体" w:hAnsi="宋体" w:eastAsia="宋体" w:cs="宋体"/>
          <w:color w:val="auto"/>
          <w:kern w:val="0"/>
          <w:sz w:val="21"/>
          <w:szCs w:val="21"/>
        </w:rPr>
        <w:t>。</w:t>
      </w:r>
    </w:p>
    <w:p w14:paraId="79789825">
      <w:pPr>
        <w:keepNext w:val="0"/>
        <w:keepLines w:val="0"/>
        <w:pageBreakBefore w:val="0"/>
        <w:widowControl/>
        <w:kinsoku/>
        <w:wordWrap/>
        <w:overflowPunct/>
        <w:topLinePunct w:val="0"/>
        <w:autoSpaceDE w:val="0"/>
        <w:autoSpaceDN w:val="0"/>
        <w:bidi w:val="0"/>
        <w:adjustRightInd w:val="0"/>
        <w:snapToGrid/>
        <w:spacing w:line="500" w:lineRule="exact"/>
        <w:ind w:firstLine="420" w:firstLineChars="20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10.1.1 乙方在合同规定的交货期后日内仍未能交付合同</w:t>
      </w:r>
      <w:r>
        <w:rPr>
          <w:rFonts w:hint="eastAsia" w:ascii="宋体" w:hAnsi="宋体" w:eastAsia="宋体" w:cs="宋体"/>
          <w:color w:val="auto"/>
          <w:kern w:val="0"/>
          <w:sz w:val="21"/>
          <w:szCs w:val="21"/>
          <w:lang w:eastAsia="zh-CN"/>
        </w:rPr>
        <w:t>货物</w:t>
      </w:r>
      <w:r>
        <w:rPr>
          <w:rFonts w:hint="eastAsia" w:ascii="宋体" w:hAnsi="宋体" w:eastAsia="宋体" w:cs="宋体"/>
          <w:color w:val="auto"/>
          <w:kern w:val="0"/>
          <w:sz w:val="21"/>
          <w:szCs w:val="21"/>
        </w:rPr>
        <w:t xml:space="preserve">； </w:t>
      </w:r>
    </w:p>
    <w:p w14:paraId="2032ECC4">
      <w:pPr>
        <w:keepNext w:val="0"/>
        <w:keepLines w:val="0"/>
        <w:pageBreakBefore w:val="0"/>
        <w:widowControl/>
        <w:kinsoku/>
        <w:wordWrap/>
        <w:overflowPunct/>
        <w:topLinePunct w:val="0"/>
        <w:autoSpaceDE w:val="0"/>
        <w:autoSpaceDN w:val="0"/>
        <w:bidi w:val="0"/>
        <w:adjustRightInd w:val="0"/>
        <w:snapToGrid/>
        <w:spacing w:line="500" w:lineRule="exact"/>
        <w:ind w:firstLine="420" w:firstLineChars="20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10.1.2 乙方未能使</w:t>
      </w:r>
      <w:r>
        <w:rPr>
          <w:rFonts w:hint="eastAsia" w:ascii="宋体" w:hAnsi="宋体" w:eastAsia="宋体" w:cs="宋体"/>
          <w:color w:val="auto"/>
          <w:kern w:val="0"/>
          <w:sz w:val="21"/>
          <w:szCs w:val="21"/>
          <w:lang w:eastAsia="zh-CN"/>
        </w:rPr>
        <w:t>货物</w:t>
      </w:r>
      <w:r>
        <w:rPr>
          <w:rFonts w:hint="eastAsia" w:ascii="宋体" w:hAnsi="宋体" w:eastAsia="宋体" w:cs="宋体"/>
          <w:color w:val="auto"/>
          <w:kern w:val="0"/>
          <w:sz w:val="21"/>
          <w:szCs w:val="21"/>
        </w:rPr>
        <w:t>达到规定的最低技术性能和保证指标；</w:t>
      </w:r>
    </w:p>
    <w:p w14:paraId="40EB16F0">
      <w:pPr>
        <w:keepNext w:val="0"/>
        <w:keepLines w:val="0"/>
        <w:pageBreakBefore w:val="0"/>
        <w:widowControl/>
        <w:kinsoku/>
        <w:wordWrap/>
        <w:overflowPunct/>
        <w:topLinePunct w:val="0"/>
        <w:autoSpaceDE w:val="0"/>
        <w:autoSpaceDN w:val="0"/>
        <w:bidi w:val="0"/>
        <w:adjustRightInd w:val="0"/>
        <w:snapToGrid/>
        <w:spacing w:line="500" w:lineRule="exact"/>
        <w:ind w:firstLine="420" w:firstLineChars="20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10.1.3 乙方未能履行合同项下任何</w:t>
      </w:r>
      <w:r>
        <w:rPr>
          <w:rFonts w:hint="eastAsia" w:ascii="宋体" w:hAnsi="宋体" w:eastAsia="宋体" w:cs="宋体"/>
          <w:color w:val="auto"/>
          <w:kern w:val="0"/>
          <w:sz w:val="21"/>
          <w:szCs w:val="21"/>
          <w:lang w:eastAsia="zh-CN"/>
        </w:rPr>
        <w:t>其他</w:t>
      </w:r>
      <w:r>
        <w:rPr>
          <w:rFonts w:hint="eastAsia" w:ascii="宋体" w:hAnsi="宋体" w:eastAsia="宋体" w:cs="宋体"/>
          <w:color w:val="auto"/>
          <w:kern w:val="0"/>
          <w:sz w:val="21"/>
          <w:szCs w:val="21"/>
        </w:rPr>
        <w:t>义务，并且在收到甲方违约通知后日内仍未能对其违约行为作出补救。</w:t>
      </w:r>
    </w:p>
    <w:p w14:paraId="3EFAF861">
      <w:pPr>
        <w:keepNext w:val="0"/>
        <w:keepLines w:val="0"/>
        <w:pageBreakBefore w:val="0"/>
        <w:widowControl/>
        <w:kinsoku/>
        <w:wordWrap/>
        <w:overflowPunct/>
        <w:topLinePunct w:val="0"/>
        <w:bidi w:val="0"/>
        <w:snapToGrid/>
        <w:spacing w:line="50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rPr>
        <w:t xml:space="preserve">10.2  </w:t>
      </w:r>
      <w:r>
        <w:rPr>
          <w:rFonts w:hint="eastAsia" w:ascii="宋体" w:hAnsi="宋体" w:eastAsia="宋体" w:cs="宋体"/>
          <w:color w:val="auto"/>
          <w:sz w:val="21"/>
          <w:szCs w:val="21"/>
        </w:rPr>
        <w:t>由于乙方原因未能按期向甲方交付验收合格的“</w:t>
      </w:r>
      <w:r>
        <w:rPr>
          <w:rFonts w:hint="eastAsia" w:ascii="宋体" w:hAnsi="宋体" w:eastAsia="宋体" w:cs="宋体"/>
          <w:color w:val="auto"/>
          <w:sz w:val="21"/>
          <w:szCs w:val="21"/>
          <w:lang w:eastAsia="zh-CN"/>
        </w:rPr>
        <w:t>货物</w:t>
      </w:r>
      <w:r>
        <w:rPr>
          <w:rFonts w:hint="eastAsia" w:ascii="宋体" w:hAnsi="宋体" w:eastAsia="宋体" w:cs="宋体"/>
          <w:color w:val="auto"/>
          <w:sz w:val="21"/>
          <w:szCs w:val="21"/>
        </w:rPr>
        <w:t>”时，每逾1天，乙方向甲方支付合同金额</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的违约金。</w:t>
      </w:r>
      <w:r>
        <w:rPr>
          <w:rFonts w:hint="eastAsia" w:ascii="宋体" w:hAnsi="宋体" w:eastAsia="宋体" w:cs="宋体"/>
          <w:color w:val="auto"/>
          <w:kern w:val="0"/>
          <w:sz w:val="21"/>
          <w:szCs w:val="21"/>
        </w:rPr>
        <w:t>如果逾期</w:t>
      </w:r>
      <w:r>
        <w:rPr>
          <w:rFonts w:hint="eastAsia" w:ascii="宋体" w:hAnsi="宋体" w:eastAsia="宋体" w:cs="宋体"/>
          <w:color w:val="auto"/>
          <w:kern w:val="0"/>
          <w:sz w:val="21"/>
          <w:szCs w:val="21"/>
          <w:lang w:val="en-US" w:eastAsia="zh-CN"/>
        </w:rPr>
        <w:t xml:space="preserve">   </w:t>
      </w:r>
      <w:r>
        <w:rPr>
          <w:rFonts w:hint="eastAsia" w:ascii="宋体" w:hAnsi="宋体" w:eastAsia="宋体" w:cs="宋体"/>
          <w:color w:val="auto"/>
          <w:kern w:val="0"/>
          <w:sz w:val="21"/>
          <w:szCs w:val="21"/>
        </w:rPr>
        <w:t>天，乙方仍不能交付</w:t>
      </w:r>
      <w:r>
        <w:rPr>
          <w:rFonts w:hint="eastAsia" w:ascii="宋体" w:hAnsi="宋体" w:eastAsia="宋体" w:cs="宋体"/>
          <w:color w:val="auto"/>
          <w:kern w:val="0"/>
          <w:sz w:val="21"/>
          <w:szCs w:val="21"/>
          <w:lang w:eastAsia="zh-CN"/>
        </w:rPr>
        <w:t>货物</w:t>
      </w:r>
      <w:r>
        <w:rPr>
          <w:rFonts w:hint="eastAsia" w:ascii="宋体" w:hAnsi="宋体" w:eastAsia="宋体" w:cs="宋体"/>
          <w:color w:val="auto"/>
          <w:kern w:val="0"/>
          <w:sz w:val="21"/>
          <w:szCs w:val="21"/>
        </w:rPr>
        <w:t>的，甲方有权解除合同，并要求乙方承担相应的违约责任</w:t>
      </w:r>
      <w:r>
        <w:rPr>
          <w:rFonts w:hint="eastAsia" w:ascii="宋体" w:hAnsi="宋体" w:eastAsia="宋体" w:cs="宋体"/>
          <w:color w:val="auto"/>
          <w:sz w:val="21"/>
          <w:szCs w:val="21"/>
        </w:rPr>
        <w:t>。</w:t>
      </w:r>
    </w:p>
    <w:p w14:paraId="3A56F80E">
      <w:pPr>
        <w:keepNext w:val="0"/>
        <w:keepLines w:val="0"/>
        <w:pageBreakBefore w:val="0"/>
        <w:widowControl/>
        <w:kinsoku/>
        <w:wordWrap/>
        <w:overflowPunct/>
        <w:topLinePunct w:val="0"/>
        <w:autoSpaceDE w:val="0"/>
        <w:autoSpaceDN w:val="0"/>
        <w:bidi w:val="0"/>
        <w:adjustRightInd w:val="0"/>
        <w:snapToGrid/>
        <w:spacing w:line="500" w:lineRule="exact"/>
        <w:ind w:firstLine="420" w:firstLineChars="20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10.3  在甲方全部或部分终止合同的情况下，甲方可以以适当的条件取得与未按合同规定交付的</w:t>
      </w:r>
      <w:r>
        <w:rPr>
          <w:rFonts w:hint="eastAsia" w:ascii="宋体" w:hAnsi="宋体" w:eastAsia="宋体" w:cs="宋体"/>
          <w:color w:val="auto"/>
          <w:kern w:val="0"/>
          <w:sz w:val="21"/>
          <w:szCs w:val="21"/>
          <w:lang w:eastAsia="zh-CN"/>
        </w:rPr>
        <w:t>货物</w:t>
      </w:r>
      <w:r>
        <w:rPr>
          <w:rFonts w:hint="eastAsia" w:ascii="宋体" w:hAnsi="宋体" w:eastAsia="宋体" w:cs="宋体"/>
          <w:color w:val="auto"/>
          <w:kern w:val="0"/>
          <w:sz w:val="21"/>
          <w:szCs w:val="21"/>
        </w:rPr>
        <w:t>和/或服务，乙方应承担甲方由此发生的额外费用。</w:t>
      </w:r>
    </w:p>
    <w:p w14:paraId="71D97AB1">
      <w:pPr>
        <w:keepNext w:val="0"/>
        <w:keepLines w:val="0"/>
        <w:pageBreakBefore w:val="0"/>
        <w:widowControl/>
        <w:kinsoku/>
        <w:wordWrap/>
        <w:overflowPunct/>
        <w:topLinePunct w:val="0"/>
        <w:bidi w:val="0"/>
        <w:snapToGrid/>
        <w:spacing w:line="50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rPr>
        <w:t>10.4</w:t>
      </w:r>
      <w:r>
        <w:rPr>
          <w:rFonts w:hint="eastAsia" w:ascii="宋体" w:hAnsi="宋体" w:eastAsia="宋体" w:cs="宋体"/>
          <w:color w:val="auto"/>
          <w:sz w:val="21"/>
          <w:szCs w:val="21"/>
        </w:rPr>
        <w:t>合同签订后，双方均不得无故更改或终止合同。若因一方原因而导致合同无法继续履行，违约方应赔偿因此而给守约方带来的损失，并承担合同金额的</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的违约金。</w:t>
      </w:r>
    </w:p>
    <w:p w14:paraId="777C7968">
      <w:pPr>
        <w:keepNext w:val="0"/>
        <w:keepLines w:val="0"/>
        <w:pageBreakBefore w:val="0"/>
        <w:widowControl/>
        <w:kinsoku/>
        <w:wordWrap/>
        <w:overflowPunct/>
        <w:topLinePunct w:val="0"/>
        <w:bidi w:val="0"/>
        <w:snapToGrid/>
        <w:spacing w:line="500" w:lineRule="exact"/>
        <w:ind w:firstLine="422" w:firstLineChars="200"/>
        <w:textAlignment w:val="auto"/>
        <w:rPr>
          <w:rFonts w:hint="eastAsia" w:ascii="宋体" w:hAnsi="宋体" w:eastAsia="宋体" w:cs="宋体"/>
          <w:color w:val="auto"/>
          <w:sz w:val="21"/>
          <w:szCs w:val="21"/>
        </w:rPr>
      </w:pPr>
      <w:r>
        <w:rPr>
          <w:rFonts w:hint="eastAsia" w:ascii="宋体" w:hAnsi="宋体" w:eastAsia="宋体" w:cs="宋体"/>
          <w:b/>
          <w:color w:val="auto"/>
          <w:sz w:val="21"/>
          <w:szCs w:val="21"/>
        </w:rPr>
        <w:t>11.</w:t>
      </w:r>
      <w:r>
        <w:rPr>
          <w:rFonts w:hint="eastAsia" w:ascii="宋体" w:hAnsi="宋体" w:eastAsia="宋体" w:cs="宋体"/>
          <w:color w:val="auto"/>
          <w:sz w:val="21"/>
          <w:szCs w:val="21"/>
        </w:rPr>
        <w:t>公开</w:t>
      </w:r>
    </w:p>
    <w:p w14:paraId="5DA25F3C">
      <w:pPr>
        <w:keepNext w:val="0"/>
        <w:keepLines w:val="0"/>
        <w:pageBreakBefore w:val="0"/>
        <w:widowControl/>
        <w:kinsoku/>
        <w:wordWrap/>
        <w:overflowPunct/>
        <w:topLinePunct w:val="0"/>
        <w:bidi w:val="0"/>
        <w:snapToGrid/>
        <w:spacing w:line="500" w:lineRule="exact"/>
        <w:ind w:left="1"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任何一方，如果没有得到另一方的书面同意，不得对外公布任何与本合同有关的消息。</w:t>
      </w:r>
    </w:p>
    <w:p w14:paraId="5C0882F5">
      <w:pPr>
        <w:keepNext w:val="0"/>
        <w:keepLines w:val="0"/>
        <w:pageBreakBefore w:val="0"/>
        <w:widowControl/>
        <w:kinsoku/>
        <w:wordWrap/>
        <w:overflowPunct/>
        <w:topLinePunct w:val="0"/>
        <w:bidi w:val="0"/>
        <w:snapToGrid/>
        <w:spacing w:line="500" w:lineRule="exact"/>
        <w:ind w:firstLine="422" w:firstLineChars="200"/>
        <w:textAlignment w:val="auto"/>
        <w:rPr>
          <w:rFonts w:hint="eastAsia" w:ascii="宋体" w:hAnsi="宋体" w:eastAsia="宋体" w:cs="宋体"/>
          <w:color w:val="auto"/>
          <w:sz w:val="21"/>
          <w:szCs w:val="21"/>
        </w:rPr>
      </w:pPr>
      <w:r>
        <w:rPr>
          <w:rFonts w:hint="eastAsia" w:ascii="宋体" w:hAnsi="宋体" w:eastAsia="宋体" w:cs="宋体"/>
          <w:b/>
          <w:color w:val="auto"/>
          <w:sz w:val="21"/>
          <w:szCs w:val="21"/>
        </w:rPr>
        <w:t>12.</w:t>
      </w:r>
      <w:r>
        <w:rPr>
          <w:rFonts w:hint="eastAsia" w:ascii="宋体" w:hAnsi="宋体" w:eastAsia="宋体" w:cs="宋体"/>
          <w:color w:val="auto"/>
          <w:sz w:val="21"/>
          <w:szCs w:val="21"/>
        </w:rPr>
        <w:t>适用法律</w:t>
      </w:r>
    </w:p>
    <w:p w14:paraId="18668867">
      <w:pPr>
        <w:keepNext w:val="0"/>
        <w:keepLines w:val="0"/>
        <w:pageBreakBefore w:val="0"/>
        <w:widowControl/>
        <w:kinsoku/>
        <w:wordWrap/>
        <w:overflowPunct/>
        <w:topLinePunct w:val="0"/>
        <w:bidi w:val="0"/>
        <w:snapToGrid/>
        <w:spacing w:line="50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本合同的解释和执行适用中华人民共和国法律。</w:t>
      </w:r>
    </w:p>
    <w:p w14:paraId="7CECE4B6">
      <w:pPr>
        <w:keepNext w:val="0"/>
        <w:keepLines w:val="0"/>
        <w:pageBreakBefore w:val="0"/>
        <w:widowControl/>
        <w:kinsoku/>
        <w:wordWrap/>
        <w:overflowPunct/>
        <w:topLinePunct w:val="0"/>
        <w:bidi w:val="0"/>
        <w:snapToGrid/>
        <w:spacing w:line="500" w:lineRule="exact"/>
        <w:ind w:firstLine="422" w:firstLineChars="200"/>
        <w:textAlignment w:val="auto"/>
        <w:rPr>
          <w:rFonts w:hint="eastAsia" w:ascii="宋体" w:hAnsi="宋体" w:eastAsia="宋体" w:cs="宋体"/>
          <w:color w:val="auto"/>
          <w:sz w:val="21"/>
          <w:szCs w:val="21"/>
        </w:rPr>
      </w:pPr>
      <w:r>
        <w:rPr>
          <w:rFonts w:hint="eastAsia" w:ascii="宋体" w:hAnsi="宋体" w:eastAsia="宋体" w:cs="宋体"/>
          <w:b/>
          <w:color w:val="auto"/>
          <w:sz w:val="21"/>
          <w:szCs w:val="21"/>
        </w:rPr>
        <w:t>13.</w:t>
      </w:r>
      <w:r>
        <w:rPr>
          <w:rFonts w:hint="eastAsia" w:ascii="宋体" w:hAnsi="宋体" w:eastAsia="宋体" w:cs="宋体"/>
          <w:color w:val="auto"/>
          <w:sz w:val="21"/>
          <w:szCs w:val="21"/>
        </w:rPr>
        <w:t>转让</w:t>
      </w:r>
    </w:p>
    <w:p w14:paraId="2074C07A">
      <w:pPr>
        <w:keepNext w:val="0"/>
        <w:keepLines w:val="0"/>
        <w:pageBreakBefore w:val="0"/>
        <w:widowControl/>
        <w:kinsoku/>
        <w:wordWrap/>
        <w:overflowPunct/>
        <w:topLinePunct w:val="0"/>
        <w:bidi w:val="0"/>
        <w:snapToGrid/>
        <w:spacing w:line="50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除非合同双方另有约定，任何一方都不得将本合同以及本合同项下的任何权利义务，直接或者间接地转让给任何第三方。</w:t>
      </w:r>
    </w:p>
    <w:p w14:paraId="13045907">
      <w:pPr>
        <w:keepNext w:val="0"/>
        <w:keepLines w:val="0"/>
        <w:pageBreakBefore w:val="0"/>
        <w:widowControl/>
        <w:kinsoku/>
        <w:wordWrap/>
        <w:overflowPunct/>
        <w:topLinePunct w:val="0"/>
        <w:bidi w:val="0"/>
        <w:snapToGrid/>
        <w:spacing w:line="500" w:lineRule="exact"/>
        <w:ind w:firstLine="422" w:firstLineChars="200"/>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14.其他约定事项</w:t>
      </w:r>
    </w:p>
    <w:p w14:paraId="341BF6F5">
      <w:pPr>
        <w:keepNext w:val="0"/>
        <w:keepLines w:val="0"/>
        <w:pageBreakBefore w:val="0"/>
        <w:widowControl/>
        <w:kinsoku/>
        <w:wordWrap/>
        <w:overflowPunct/>
        <w:topLinePunct w:val="0"/>
        <w:bidi w:val="0"/>
        <w:snapToGrid/>
        <w:spacing w:line="500" w:lineRule="exact"/>
        <w:ind w:left="2"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14.1本合同在履行过程中如发生纠纷，双方应协商解决，协商不成，均可向人民法院起诉。</w:t>
      </w:r>
    </w:p>
    <w:p w14:paraId="34D6ECF0">
      <w:pPr>
        <w:keepNext w:val="0"/>
        <w:keepLines w:val="0"/>
        <w:pageBreakBefore w:val="0"/>
        <w:widowControl/>
        <w:kinsoku/>
        <w:wordWrap/>
        <w:overflowPunct/>
        <w:topLinePunct w:val="0"/>
        <w:bidi w:val="0"/>
        <w:snapToGrid/>
        <w:spacing w:line="50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14.2本合同双方签字盖章后正式生效。</w:t>
      </w:r>
    </w:p>
    <w:p w14:paraId="59DE6664">
      <w:pPr>
        <w:keepNext w:val="0"/>
        <w:keepLines w:val="0"/>
        <w:pageBreakBefore w:val="0"/>
        <w:widowControl/>
        <w:kinsoku/>
        <w:wordWrap/>
        <w:overflowPunct/>
        <w:topLinePunct w:val="0"/>
        <w:bidi w:val="0"/>
        <w:snapToGrid/>
        <w:spacing w:line="50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14.3本合同一式份，甲方执</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份，乙方执</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份，均具有同等法律效力。</w:t>
      </w:r>
    </w:p>
    <w:p w14:paraId="0C92B38C">
      <w:pPr>
        <w:keepNext w:val="0"/>
        <w:keepLines w:val="0"/>
        <w:pageBreakBefore w:val="0"/>
        <w:widowControl/>
        <w:kinsoku/>
        <w:wordWrap/>
        <w:overflowPunct/>
        <w:topLinePunct w:val="0"/>
        <w:bidi w:val="0"/>
        <w:snapToGrid/>
        <w:spacing w:line="50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14.4本合同未尽事宜，双方协商解决或另立合同，但不得与本合同抵触。</w:t>
      </w:r>
    </w:p>
    <w:p w14:paraId="5FB7E264">
      <w:pPr>
        <w:keepNext w:val="0"/>
        <w:keepLines w:val="0"/>
        <w:pageBreakBefore w:val="0"/>
        <w:widowControl/>
        <w:kinsoku/>
        <w:wordWrap/>
        <w:overflowPunct/>
        <w:topLinePunct w:val="0"/>
        <w:bidi w:val="0"/>
        <w:snapToGrid/>
        <w:spacing w:line="50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14.5本合同履行完后自动终止。</w:t>
      </w:r>
    </w:p>
    <w:p w14:paraId="31AEB769">
      <w:pPr>
        <w:keepNext w:val="0"/>
        <w:keepLines w:val="0"/>
        <w:pageBreakBefore w:val="0"/>
        <w:widowControl/>
        <w:kinsoku/>
        <w:wordWrap/>
        <w:overflowPunct/>
        <w:topLinePunct w:val="0"/>
        <w:bidi w:val="0"/>
        <w:snapToGrid/>
        <w:spacing w:line="50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以下无正文</w:t>
      </w:r>
      <w:r>
        <w:rPr>
          <w:rFonts w:hint="eastAsia" w:ascii="宋体" w:hAnsi="宋体" w:eastAsia="宋体" w:cs="宋体"/>
          <w:color w:val="auto"/>
          <w:sz w:val="21"/>
          <w:szCs w:val="21"/>
        </w:rPr>
        <w:t>：</w:t>
      </w:r>
    </w:p>
    <w:p w14:paraId="3272B132">
      <w:pPr>
        <w:spacing w:line="480" w:lineRule="exact"/>
        <w:ind w:firstLine="210" w:firstLineChars="100"/>
        <w:rPr>
          <w:rFonts w:hint="eastAsia" w:ascii="宋体" w:hAnsi="宋体" w:eastAsia="宋体" w:cs="宋体"/>
          <w:color w:val="auto"/>
          <w:sz w:val="21"/>
          <w:szCs w:val="21"/>
        </w:rPr>
      </w:pPr>
    </w:p>
    <w:p w14:paraId="7824A246">
      <w:pPr>
        <w:spacing w:line="480" w:lineRule="exact"/>
        <w:ind w:firstLine="210" w:firstLineChars="100"/>
        <w:rPr>
          <w:rFonts w:hint="eastAsia" w:ascii="宋体" w:hAnsi="宋体" w:eastAsia="宋体" w:cs="宋体"/>
          <w:color w:val="auto"/>
          <w:sz w:val="21"/>
          <w:szCs w:val="21"/>
        </w:rPr>
      </w:pPr>
    </w:p>
    <w:p w14:paraId="44FFD35D">
      <w:pPr>
        <w:spacing w:line="480" w:lineRule="exact"/>
        <w:ind w:firstLine="210" w:firstLineChars="100"/>
        <w:rPr>
          <w:rFonts w:hint="eastAsia" w:ascii="宋体" w:hAnsi="宋体" w:eastAsia="宋体" w:cs="宋体"/>
          <w:color w:val="auto"/>
          <w:sz w:val="21"/>
          <w:szCs w:val="21"/>
        </w:rPr>
      </w:pPr>
    </w:p>
    <w:p w14:paraId="0A51AEDB">
      <w:pPr>
        <w:spacing w:line="480" w:lineRule="exact"/>
        <w:ind w:firstLine="210" w:firstLineChars="100"/>
        <w:rPr>
          <w:rFonts w:hint="eastAsia" w:ascii="宋体" w:hAnsi="宋体" w:eastAsia="宋体" w:cs="宋体"/>
          <w:color w:val="auto"/>
          <w:sz w:val="21"/>
          <w:szCs w:val="21"/>
        </w:rPr>
      </w:pPr>
    </w:p>
    <w:p w14:paraId="46B01C9B">
      <w:pPr>
        <w:spacing w:line="480" w:lineRule="exact"/>
        <w:ind w:firstLine="210" w:firstLineChars="100"/>
        <w:rPr>
          <w:rFonts w:hint="eastAsia" w:ascii="宋体" w:hAnsi="宋体" w:eastAsia="宋体" w:cs="宋体"/>
          <w:color w:val="auto"/>
          <w:sz w:val="21"/>
          <w:szCs w:val="21"/>
        </w:rPr>
      </w:pPr>
    </w:p>
    <w:p w14:paraId="1099839D">
      <w:pPr>
        <w:spacing w:line="480" w:lineRule="exact"/>
        <w:ind w:firstLine="210" w:firstLineChars="100"/>
        <w:rPr>
          <w:rFonts w:hint="eastAsia" w:ascii="宋体" w:hAnsi="宋体" w:eastAsia="宋体" w:cs="宋体"/>
          <w:color w:val="auto"/>
          <w:sz w:val="21"/>
          <w:szCs w:val="21"/>
        </w:rPr>
      </w:pPr>
    </w:p>
    <w:p w14:paraId="5C618C73">
      <w:pPr>
        <w:spacing w:line="480" w:lineRule="exact"/>
        <w:ind w:firstLine="210" w:firstLineChars="100"/>
        <w:rPr>
          <w:rFonts w:hint="eastAsia" w:ascii="宋体" w:hAnsi="宋体" w:eastAsia="宋体" w:cs="宋体"/>
          <w:color w:val="auto"/>
          <w:sz w:val="21"/>
          <w:szCs w:val="21"/>
        </w:rPr>
      </w:pPr>
    </w:p>
    <w:p w14:paraId="16A15D42">
      <w:pPr>
        <w:spacing w:line="480" w:lineRule="exact"/>
        <w:ind w:firstLine="210" w:firstLineChars="100"/>
        <w:rPr>
          <w:rFonts w:hint="eastAsia" w:ascii="宋体" w:hAnsi="宋体" w:eastAsia="宋体" w:cs="宋体"/>
          <w:color w:val="auto"/>
          <w:sz w:val="21"/>
          <w:szCs w:val="21"/>
        </w:rPr>
      </w:pPr>
    </w:p>
    <w:p w14:paraId="2376C9FF">
      <w:pPr>
        <w:spacing w:line="480" w:lineRule="exact"/>
        <w:ind w:firstLine="210" w:firstLineChars="100"/>
        <w:rPr>
          <w:rFonts w:hint="eastAsia" w:ascii="宋体" w:hAnsi="宋体" w:eastAsia="宋体" w:cs="宋体"/>
          <w:color w:val="auto"/>
          <w:sz w:val="21"/>
          <w:szCs w:val="21"/>
        </w:rPr>
      </w:pPr>
      <w:r>
        <w:rPr>
          <w:rFonts w:hint="eastAsia" w:ascii="宋体" w:hAnsi="宋体" w:eastAsia="宋体" w:cs="宋体"/>
          <w:color w:val="auto"/>
          <w:sz w:val="21"/>
          <w:szCs w:val="21"/>
        </w:rPr>
        <w:t xml:space="preserve">甲方：                                     乙方： </w:t>
      </w:r>
    </w:p>
    <w:p w14:paraId="67B64D1B">
      <w:pPr>
        <w:spacing w:line="480" w:lineRule="exact"/>
        <w:ind w:firstLine="210" w:firstLineChars="100"/>
        <w:rPr>
          <w:rFonts w:hint="eastAsia" w:ascii="宋体" w:hAnsi="宋体" w:eastAsia="宋体" w:cs="宋体"/>
          <w:color w:val="auto"/>
          <w:sz w:val="21"/>
          <w:szCs w:val="21"/>
        </w:rPr>
      </w:pPr>
    </w:p>
    <w:p w14:paraId="1A024CF3">
      <w:pPr>
        <w:spacing w:line="480" w:lineRule="exact"/>
        <w:ind w:firstLine="210" w:firstLineChars="100"/>
        <w:rPr>
          <w:rFonts w:hint="eastAsia" w:ascii="宋体" w:hAnsi="宋体" w:eastAsia="宋体" w:cs="宋体"/>
          <w:color w:val="auto"/>
          <w:sz w:val="21"/>
          <w:szCs w:val="21"/>
        </w:rPr>
      </w:pPr>
      <w:r>
        <w:rPr>
          <w:rFonts w:hint="eastAsia" w:ascii="宋体" w:hAnsi="宋体" w:eastAsia="宋体" w:cs="宋体"/>
          <w:color w:val="auto"/>
          <w:sz w:val="21"/>
          <w:szCs w:val="21"/>
        </w:rPr>
        <w:t>法定代表人签字：                           法定代表人签字：</w:t>
      </w:r>
    </w:p>
    <w:p w14:paraId="24E55737">
      <w:pPr>
        <w:spacing w:line="480" w:lineRule="exact"/>
        <w:ind w:firstLine="210" w:firstLineChars="100"/>
        <w:rPr>
          <w:rFonts w:hint="eastAsia" w:ascii="宋体" w:hAnsi="宋体" w:eastAsia="宋体" w:cs="宋体"/>
          <w:color w:val="auto"/>
          <w:sz w:val="21"/>
          <w:szCs w:val="21"/>
        </w:rPr>
      </w:pPr>
    </w:p>
    <w:p w14:paraId="5A598F5B">
      <w:pPr>
        <w:spacing w:line="480" w:lineRule="exact"/>
        <w:ind w:firstLine="210" w:firstLineChars="100"/>
        <w:rPr>
          <w:rFonts w:hint="eastAsia" w:ascii="宋体" w:hAnsi="宋体" w:eastAsia="宋体" w:cs="宋体"/>
          <w:color w:val="auto"/>
          <w:sz w:val="21"/>
          <w:szCs w:val="21"/>
        </w:rPr>
      </w:pPr>
      <w:r>
        <w:rPr>
          <w:rFonts w:hint="eastAsia" w:ascii="宋体" w:hAnsi="宋体" w:eastAsia="宋体" w:cs="宋体"/>
          <w:color w:val="auto"/>
          <w:sz w:val="21"/>
          <w:szCs w:val="21"/>
        </w:rPr>
        <w:t>地址：                                     地址：</w:t>
      </w:r>
    </w:p>
    <w:p w14:paraId="5A3E46AC">
      <w:pPr>
        <w:spacing w:line="480" w:lineRule="exact"/>
        <w:ind w:firstLine="210" w:firstLineChars="100"/>
        <w:rPr>
          <w:rFonts w:hint="eastAsia" w:ascii="宋体" w:hAnsi="宋体" w:eastAsia="宋体" w:cs="宋体"/>
          <w:color w:val="auto"/>
          <w:sz w:val="21"/>
          <w:szCs w:val="21"/>
        </w:rPr>
      </w:pPr>
    </w:p>
    <w:p w14:paraId="148F668A">
      <w:pPr>
        <w:spacing w:line="480" w:lineRule="exact"/>
        <w:ind w:firstLine="210" w:firstLineChars="100"/>
        <w:rPr>
          <w:rFonts w:hint="eastAsia" w:ascii="宋体" w:hAnsi="宋体" w:eastAsia="宋体" w:cs="宋体"/>
          <w:color w:val="auto"/>
          <w:sz w:val="21"/>
          <w:szCs w:val="21"/>
        </w:rPr>
      </w:pPr>
      <w:r>
        <w:rPr>
          <w:rFonts w:hint="eastAsia" w:ascii="宋体" w:hAnsi="宋体" w:eastAsia="宋体" w:cs="宋体"/>
          <w:color w:val="auto"/>
          <w:sz w:val="21"/>
          <w:szCs w:val="21"/>
        </w:rPr>
        <w:t xml:space="preserve">电话：                                     电话： </w:t>
      </w:r>
    </w:p>
    <w:p w14:paraId="596F8D22">
      <w:pPr>
        <w:spacing w:line="480" w:lineRule="exact"/>
        <w:ind w:firstLine="210" w:firstLineChars="100"/>
        <w:rPr>
          <w:rFonts w:hint="eastAsia" w:ascii="宋体" w:hAnsi="宋体" w:eastAsia="宋体" w:cs="宋体"/>
          <w:color w:val="auto"/>
          <w:sz w:val="21"/>
          <w:szCs w:val="21"/>
        </w:rPr>
      </w:pPr>
    </w:p>
    <w:p w14:paraId="34DFB8BA">
      <w:pPr>
        <w:spacing w:line="480" w:lineRule="exact"/>
        <w:ind w:firstLine="210" w:firstLineChars="100"/>
        <w:rPr>
          <w:rFonts w:hint="eastAsia" w:ascii="宋体" w:hAnsi="宋体" w:eastAsia="宋体" w:cs="宋体"/>
          <w:color w:val="auto"/>
          <w:sz w:val="21"/>
          <w:szCs w:val="21"/>
        </w:rPr>
      </w:pPr>
      <w:r>
        <w:rPr>
          <w:rFonts w:hint="eastAsia" w:ascii="宋体" w:hAnsi="宋体" w:eastAsia="宋体" w:cs="宋体"/>
          <w:color w:val="auto"/>
          <w:sz w:val="21"/>
          <w:szCs w:val="21"/>
        </w:rPr>
        <w:t>开户行：                                   开户行：</w:t>
      </w:r>
    </w:p>
    <w:p w14:paraId="3C28FCFC">
      <w:pPr>
        <w:spacing w:line="480" w:lineRule="exact"/>
        <w:ind w:firstLine="210" w:firstLineChars="100"/>
        <w:rPr>
          <w:rFonts w:hint="eastAsia" w:ascii="宋体" w:hAnsi="宋体" w:eastAsia="宋体" w:cs="宋体"/>
          <w:color w:val="auto"/>
          <w:sz w:val="21"/>
          <w:szCs w:val="21"/>
        </w:rPr>
      </w:pPr>
    </w:p>
    <w:p w14:paraId="5DA7FC38">
      <w:pPr>
        <w:spacing w:line="480" w:lineRule="exact"/>
        <w:ind w:firstLine="210" w:firstLineChars="100"/>
        <w:rPr>
          <w:rFonts w:hint="eastAsia" w:ascii="宋体" w:hAnsi="宋体" w:eastAsia="宋体" w:cs="宋体"/>
          <w:color w:val="auto"/>
          <w:sz w:val="21"/>
          <w:szCs w:val="21"/>
        </w:rPr>
      </w:pPr>
      <w:r>
        <w:rPr>
          <w:rFonts w:hint="eastAsia" w:ascii="宋体" w:hAnsi="宋体" w:eastAsia="宋体" w:cs="宋体"/>
          <w:color w:val="auto"/>
          <w:sz w:val="21"/>
          <w:szCs w:val="21"/>
        </w:rPr>
        <w:t>账号：                                     账号：</w:t>
      </w:r>
    </w:p>
    <w:p w14:paraId="5FA3D977">
      <w:pPr>
        <w:spacing w:line="480" w:lineRule="exact"/>
        <w:ind w:firstLine="210" w:firstLineChars="100"/>
        <w:rPr>
          <w:rFonts w:hint="eastAsia" w:ascii="宋体" w:hAnsi="宋体" w:eastAsia="宋体" w:cs="宋体"/>
          <w:color w:val="auto"/>
          <w:sz w:val="21"/>
          <w:szCs w:val="21"/>
        </w:rPr>
      </w:pPr>
    </w:p>
    <w:p w14:paraId="1F74F93A">
      <w:pPr>
        <w:spacing w:line="480" w:lineRule="exact"/>
        <w:ind w:firstLine="210" w:firstLineChars="100"/>
        <w:rPr>
          <w:rFonts w:hint="eastAsia" w:ascii="宋体" w:hAnsi="宋体" w:eastAsia="宋体" w:cs="宋体"/>
          <w:color w:val="auto"/>
          <w:sz w:val="21"/>
          <w:szCs w:val="21"/>
        </w:rPr>
      </w:pPr>
      <w:r>
        <w:rPr>
          <w:rFonts w:hint="eastAsia" w:ascii="宋体" w:hAnsi="宋体" w:eastAsia="宋体" w:cs="宋体"/>
          <w:color w:val="auto"/>
          <w:sz w:val="21"/>
          <w:szCs w:val="21"/>
        </w:rPr>
        <w:t>邮政编码：                                 邮政编码：</w:t>
      </w:r>
    </w:p>
    <w:p w14:paraId="15D79457">
      <w:pPr>
        <w:spacing w:line="480" w:lineRule="exact"/>
        <w:ind w:firstLine="210" w:firstLineChars="100"/>
        <w:jc w:val="left"/>
        <w:outlineLvl w:val="0"/>
        <w:rPr>
          <w:rFonts w:hint="eastAsia" w:ascii="宋体" w:hAnsi="宋体" w:eastAsia="宋体" w:cs="宋体"/>
          <w:color w:val="auto"/>
          <w:sz w:val="21"/>
          <w:szCs w:val="21"/>
        </w:rPr>
      </w:pPr>
      <w:bookmarkStart w:id="158" w:name="_Toc30039"/>
      <w:bookmarkStart w:id="159" w:name="_Toc9996"/>
    </w:p>
    <w:p w14:paraId="6CAAB0C1">
      <w:pPr>
        <w:spacing w:line="480" w:lineRule="exact"/>
        <w:ind w:firstLine="210" w:firstLineChars="100"/>
        <w:jc w:val="left"/>
        <w:outlineLvl w:val="0"/>
        <w:rPr>
          <w:rFonts w:hint="eastAsia" w:ascii="宋体" w:hAnsi="宋体" w:eastAsia="宋体" w:cs="宋体"/>
          <w:color w:val="auto"/>
          <w:sz w:val="21"/>
          <w:szCs w:val="21"/>
        </w:rPr>
      </w:pPr>
      <w:r>
        <w:rPr>
          <w:rFonts w:hint="eastAsia" w:ascii="宋体" w:hAnsi="宋体" w:eastAsia="宋体" w:cs="宋体"/>
          <w:color w:val="auto"/>
          <w:sz w:val="21"/>
          <w:szCs w:val="21"/>
        </w:rPr>
        <w:t>签订时间：                                 签订时间</w:t>
      </w:r>
      <w:bookmarkEnd w:id="158"/>
      <w:bookmarkEnd w:id="159"/>
      <w:r>
        <w:rPr>
          <w:rFonts w:hint="eastAsia" w:ascii="宋体" w:hAnsi="宋体" w:eastAsia="宋体" w:cs="宋体"/>
          <w:color w:val="auto"/>
          <w:sz w:val="21"/>
          <w:szCs w:val="21"/>
        </w:rPr>
        <w:t>：</w:t>
      </w:r>
    </w:p>
    <w:p w14:paraId="376B11C8">
      <w:pPr>
        <w:pStyle w:val="2"/>
        <w:keepNext/>
        <w:keepLines/>
        <w:pageBreakBefore w:val="0"/>
        <w:widowControl/>
        <w:kinsoku/>
        <w:wordWrap/>
        <w:overflowPunct/>
        <w:topLinePunct w:val="0"/>
        <w:autoSpaceDE/>
        <w:autoSpaceDN/>
        <w:bidi w:val="0"/>
        <w:adjustRightInd/>
        <w:snapToGrid/>
        <w:spacing w:before="0" w:after="157" w:afterLines="50" w:line="360" w:lineRule="auto"/>
        <w:jc w:val="center"/>
        <w:textAlignment w:val="auto"/>
        <w:rPr>
          <w:rFonts w:hint="eastAsia" w:ascii="宋体" w:hAnsi="宋体" w:eastAsia="宋体" w:cs="宋体"/>
          <w:color w:val="auto"/>
          <w:sz w:val="21"/>
          <w:szCs w:val="21"/>
          <w:highlight w:val="none"/>
        </w:rPr>
        <w:sectPr>
          <w:headerReference r:id="rId8" w:type="default"/>
          <w:footerReference r:id="rId9" w:type="default"/>
          <w:pgSz w:w="11906" w:h="16838"/>
          <w:pgMar w:top="1440" w:right="1080" w:bottom="1440" w:left="108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71735A3C">
      <w:pPr>
        <w:pStyle w:val="2"/>
        <w:keepNext/>
        <w:keepLines/>
        <w:pageBreakBefore w:val="0"/>
        <w:widowControl/>
        <w:kinsoku/>
        <w:wordWrap/>
        <w:overflowPunct/>
        <w:topLinePunct w:val="0"/>
        <w:autoSpaceDE/>
        <w:autoSpaceDN/>
        <w:bidi w:val="0"/>
        <w:adjustRightInd/>
        <w:snapToGrid/>
        <w:spacing w:before="0" w:after="157" w:afterLines="50" w:line="360" w:lineRule="auto"/>
        <w:jc w:val="center"/>
        <w:textAlignment w:val="auto"/>
        <w:rPr>
          <w:rFonts w:ascii="宋体" w:hAnsi="宋体"/>
          <w:color w:val="auto"/>
          <w:sz w:val="44"/>
          <w:szCs w:val="44"/>
          <w:highlight w:val="none"/>
        </w:rPr>
      </w:pPr>
      <w:r>
        <w:rPr>
          <w:rFonts w:hint="eastAsia" w:ascii="宋体" w:hAnsi="宋体"/>
          <w:color w:val="auto"/>
          <w:sz w:val="44"/>
          <w:szCs w:val="44"/>
          <w:highlight w:val="none"/>
        </w:rPr>
        <w:t>第</w:t>
      </w:r>
      <w:r>
        <w:rPr>
          <w:rFonts w:hint="eastAsia" w:ascii="宋体" w:hAnsi="宋体"/>
          <w:color w:val="auto"/>
          <w:sz w:val="44"/>
          <w:szCs w:val="44"/>
          <w:highlight w:val="none"/>
          <w:lang w:val="en-US" w:eastAsia="zh-CN"/>
        </w:rPr>
        <w:t>六</w:t>
      </w:r>
      <w:r>
        <w:rPr>
          <w:rFonts w:hint="eastAsia" w:ascii="宋体" w:hAnsi="宋体"/>
          <w:color w:val="auto"/>
          <w:sz w:val="44"/>
          <w:szCs w:val="44"/>
          <w:highlight w:val="none"/>
        </w:rPr>
        <w:t xml:space="preserve">章 </w:t>
      </w:r>
      <w:r>
        <w:rPr>
          <w:rFonts w:hint="eastAsia" w:ascii="宋体" w:hAnsi="宋体"/>
          <w:color w:val="auto"/>
          <w:sz w:val="44"/>
          <w:szCs w:val="44"/>
          <w:highlight w:val="none"/>
          <w:lang w:eastAsia="zh-CN"/>
        </w:rPr>
        <w:t>单一来源</w:t>
      </w:r>
      <w:r>
        <w:rPr>
          <w:rFonts w:hint="eastAsia" w:ascii="宋体" w:hAnsi="宋体"/>
          <w:color w:val="auto"/>
          <w:sz w:val="44"/>
          <w:szCs w:val="44"/>
          <w:highlight w:val="none"/>
        </w:rPr>
        <w:t>响应文件格式</w:t>
      </w:r>
      <w:bookmarkEnd w:id="156"/>
    </w:p>
    <w:p w14:paraId="48060507">
      <w:pPr>
        <w:rPr>
          <w:rFonts w:ascii="宋体" w:hAnsi="宋体"/>
          <w:color w:val="auto"/>
          <w:highlight w:val="none"/>
        </w:rPr>
      </w:pPr>
    </w:p>
    <w:p w14:paraId="2B1287C1">
      <w:pPr>
        <w:rPr>
          <w:rFonts w:ascii="宋体" w:hAnsi="宋体"/>
          <w:color w:val="auto"/>
          <w:highlight w:val="none"/>
        </w:rPr>
      </w:pPr>
    </w:p>
    <w:p w14:paraId="5B665A51">
      <w:pPr>
        <w:jc w:val="center"/>
        <w:rPr>
          <w:rFonts w:ascii="宋体" w:hAnsi="宋体"/>
          <w:color w:val="auto"/>
          <w:sz w:val="21"/>
          <w:szCs w:val="21"/>
          <w:highlight w:val="none"/>
        </w:rPr>
      </w:pPr>
    </w:p>
    <w:p w14:paraId="2DA7B466">
      <w:pPr>
        <w:jc w:val="center"/>
        <w:rPr>
          <w:rFonts w:ascii="宋体" w:hAnsi="宋体"/>
          <w:color w:val="auto"/>
          <w:sz w:val="21"/>
          <w:szCs w:val="21"/>
          <w:highlight w:val="none"/>
        </w:rPr>
      </w:pPr>
    </w:p>
    <w:p w14:paraId="298A518C">
      <w:pPr>
        <w:spacing w:line="480" w:lineRule="auto"/>
        <w:jc w:val="center"/>
        <w:rPr>
          <w:rFonts w:ascii="宋体" w:hAnsi="宋体"/>
          <w:b/>
          <w:bCs/>
          <w:color w:val="auto"/>
          <w:sz w:val="48"/>
          <w:szCs w:val="48"/>
          <w:highlight w:val="none"/>
        </w:rPr>
      </w:pPr>
      <w:r>
        <w:rPr>
          <w:rFonts w:hint="eastAsia" w:ascii="宋体" w:hAnsi="宋体"/>
          <w:b/>
          <w:bCs/>
          <w:color w:val="auto"/>
          <w:sz w:val="48"/>
          <w:szCs w:val="48"/>
          <w:highlight w:val="none"/>
        </w:rPr>
        <w:t xml:space="preserve">（项目名称） </w:t>
      </w:r>
    </w:p>
    <w:p w14:paraId="45809907">
      <w:pPr>
        <w:rPr>
          <w:rFonts w:ascii="宋体" w:hAnsi="宋体"/>
          <w:color w:val="auto"/>
          <w:highlight w:val="none"/>
        </w:rPr>
      </w:pPr>
    </w:p>
    <w:p w14:paraId="47E54D6A">
      <w:pPr>
        <w:rPr>
          <w:rFonts w:ascii="宋体" w:hAnsi="宋体"/>
          <w:color w:val="auto"/>
          <w:highlight w:val="none"/>
        </w:rPr>
      </w:pPr>
    </w:p>
    <w:p w14:paraId="42CFC149">
      <w:pPr>
        <w:rPr>
          <w:rFonts w:ascii="宋体" w:hAnsi="宋体"/>
          <w:color w:val="auto"/>
          <w:highlight w:val="none"/>
        </w:rPr>
      </w:pPr>
    </w:p>
    <w:p w14:paraId="42D2017A">
      <w:pPr>
        <w:rPr>
          <w:rFonts w:ascii="宋体" w:hAnsi="宋体"/>
          <w:color w:val="auto"/>
          <w:highlight w:val="none"/>
        </w:rPr>
      </w:pPr>
    </w:p>
    <w:p w14:paraId="7EBD2B28">
      <w:pPr>
        <w:rPr>
          <w:rFonts w:ascii="宋体" w:hAnsi="宋体"/>
          <w:color w:val="auto"/>
          <w:highlight w:val="none"/>
        </w:rPr>
      </w:pPr>
    </w:p>
    <w:p w14:paraId="0ED0E81B">
      <w:pPr>
        <w:rPr>
          <w:rFonts w:ascii="宋体" w:hAnsi="宋体"/>
          <w:color w:val="auto"/>
          <w:highlight w:val="none"/>
        </w:rPr>
      </w:pPr>
    </w:p>
    <w:p w14:paraId="440C4FE3">
      <w:pPr>
        <w:rPr>
          <w:rFonts w:ascii="宋体" w:hAnsi="宋体"/>
          <w:color w:val="auto"/>
          <w:highlight w:val="none"/>
        </w:rPr>
      </w:pPr>
    </w:p>
    <w:p w14:paraId="4A6699FF">
      <w:pPr>
        <w:rPr>
          <w:rFonts w:ascii="宋体" w:hAnsi="宋体"/>
          <w:color w:val="auto"/>
          <w:highlight w:val="none"/>
        </w:rPr>
      </w:pPr>
    </w:p>
    <w:p w14:paraId="1FC022E0">
      <w:pPr>
        <w:rPr>
          <w:rFonts w:ascii="宋体" w:hAnsi="宋体"/>
          <w:color w:val="auto"/>
          <w:highlight w:val="none"/>
        </w:rPr>
      </w:pPr>
    </w:p>
    <w:p w14:paraId="5208B932">
      <w:pPr>
        <w:rPr>
          <w:rFonts w:ascii="宋体" w:hAnsi="宋体"/>
          <w:color w:val="auto"/>
          <w:highlight w:val="none"/>
        </w:rPr>
      </w:pPr>
    </w:p>
    <w:p w14:paraId="44E711EF">
      <w:pPr>
        <w:keepNext w:val="0"/>
        <w:keepLines w:val="0"/>
        <w:pageBreakBefore w:val="0"/>
        <w:widowControl/>
        <w:kinsoku/>
        <w:wordWrap/>
        <w:overflowPunct/>
        <w:topLinePunct w:val="0"/>
        <w:autoSpaceDE/>
        <w:autoSpaceDN/>
        <w:bidi w:val="0"/>
        <w:adjustRightInd/>
        <w:snapToGrid/>
        <w:spacing w:after="157" w:afterLines="50" w:line="480" w:lineRule="auto"/>
        <w:jc w:val="center"/>
        <w:textAlignment w:val="auto"/>
        <w:rPr>
          <w:rFonts w:ascii="宋体" w:hAnsi="宋体"/>
          <w:b/>
          <w:bCs/>
          <w:color w:val="auto"/>
          <w:sz w:val="48"/>
          <w:szCs w:val="48"/>
          <w:highlight w:val="none"/>
        </w:rPr>
      </w:pPr>
      <w:r>
        <w:rPr>
          <w:rFonts w:hint="eastAsia" w:ascii="宋体" w:hAnsi="宋体"/>
          <w:b/>
          <w:bCs/>
          <w:color w:val="auto"/>
          <w:sz w:val="48"/>
          <w:szCs w:val="48"/>
          <w:highlight w:val="none"/>
          <w:lang w:eastAsia="zh-CN"/>
        </w:rPr>
        <w:t>单一来源</w:t>
      </w:r>
      <w:r>
        <w:rPr>
          <w:rFonts w:hint="eastAsia" w:ascii="宋体" w:hAnsi="宋体"/>
          <w:b/>
          <w:bCs/>
          <w:color w:val="auto"/>
          <w:sz w:val="48"/>
          <w:szCs w:val="48"/>
          <w:highlight w:val="none"/>
        </w:rPr>
        <w:t>响应文件</w:t>
      </w:r>
      <w:bookmarkStart w:id="160" w:name="_Toc3896297"/>
      <w:bookmarkEnd w:id="160"/>
    </w:p>
    <w:p w14:paraId="33AEEDFA">
      <w:pPr>
        <w:ind w:firstLine="3080" w:firstLineChars="1100"/>
        <w:rPr>
          <w:rFonts w:ascii="宋体" w:hAnsi="宋体"/>
          <w:color w:val="auto"/>
          <w:highlight w:val="none"/>
        </w:rPr>
      </w:pPr>
      <w:r>
        <w:rPr>
          <w:rFonts w:hint="eastAsia" w:asciiTheme="minorEastAsia" w:hAnsiTheme="minorEastAsia" w:eastAsiaTheme="minorEastAsia" w:cstheme="minorEastAsia"/>
          <w:color w:val="auto"/>
          <w:sz w:val="28"/>
          <w:szCs w:val="28"/>
          <w:highlight w:val="none"/>
        </w:rPr>
        <w:t>招标编号：</w:t>
      </w:r>
      <w:r>
        <w:rPr>
          <w:rFonts w:hint="eastAsia" w:asciiTheme="minorEastAsia" w:hAnsiTheme="minorEastAsia" w:eastAsiaTheme="minorEastAsia" w:cstheme="minorEastAsia"/>
          <w:color w:val="auto"/>
          <w:sz w:val="28"/>
          <w:szCs w:val="28"/>
          <w:highlight w:val="none"/>
          <w:lang w:eastAsia="zh-CN"/>
        </w:rPr>
        <w:t>YNLYZB-2026-84</w:t>
      </w:r>
    </w:p>
    <w:p w14:paraId="214DACC4">
      <w:pPr>
        <w:rPr>
          <w:rFonts w:ascii="宋体" w:hAnsi="宋体"/>
          <w:color w:val="auto"/>
          <w:highlight w:val="none"/>
        </w:rPr>
      </w:pPr>
    </w:p>
    <w:p w14:paraId="299564C4">
      <w:pPr>
        <w:rPr>
          <w:rFonts w:ascii="宋体" w:hAnsi="宋体"/>
          <w:color w:val="auto"/>
          <w:highlight w:val="none"/>
        </w:rPr>
      </w:pPr>
    </w:p>
    <w:p w14:paraId="4586CC84">
      <w:pPr>
        <w:rPr>
          <w:rFonts w:ascii="宋体" w:hAnsi="宋体"/>
          <w:color w:val="auto"/>
          <w:highlight w:val="none"/>
        </w:rPr>
      </w:pPr>
    </w:p>
    <w:p w14:paraId="67BF3419">
      <w:pPr>
        <w:rPr>
          <w:rFonts w:ascii="宋体" w:hAnsi="宋体"/>
          <w:color w:val="auto"/>
          <w:highlight w:val="none"/>
        </w:rPr>
      </w:pPr>
    </w:p>
    <w:p w14:paraId="69022BE0">
      <w:pPr>
        <w:rPr>
          <w:rFonts w:ascii="宋体" w:hAnsi="宋体"/>
          <w:color w:val="auto"/>
          <w:highlight w:val="none"/>
        </w:rPr>
      </w:pPr>
    </w:p>
    <w:p w14:paraId="13F428F9">
      <w:pPr>
        <w:rPr>
          <w:rFonts w:ascii="宋体" w:hAnsi="宋体"/>
          <w:color w:val="auto"/>
          <w:highlight w:val="none"/>
        </w:rPr>
      </w:pPr>
    </w:p>
    <w:p w14:paraId="52A5C5C0">
      <w:pPr>
        <w:rPr>
          <w:rFonts w:ascii="宋体" w:hAnsi="宋体"/>
          <w:color w:val="auto"/>
          <w:highlight w:val="none"/>
        </w:rPr>
      </w:pPr>
    </w:p>
    <w:p w14:paraId="16444F5C">
      <w:pPr>
        <w:rPr>
          <w:rFonts w:ascii="宋体" w:hAnsi="宋体"/>
          <w:color w:val="auto"/>
          <w:highlight w:val="none"/>
        </w:rPr>
      </w:pPr>
    </w:p>
    <w:p w14:paraId="5ED579B3">
      <w:pPr>
        <w:rPr>
          <w:rFonts w:ascii="宋体" w:hAnsi="宋体"/>
          <w:color w:val="auto"/>
          <w:highlight w:val="none"/>
        </w:rPr>
      </w:pPr>
    </w:p>
    <w:p w14:paraId="08630951">
      <w:pPr>
        <w:rPr>
          <w:rFonts w:ascii="宋体" w:hAnsi="宋体"/>
          <w:color w:val="auto"/>
          <w:highlight w:val="none"/>
        </w:rPr>
      </w:pPr>
    </w:p>
    <w:p w14:paraId="132DC69B">
      <w:pPr>
        <w:spacing w:line="480" w:lineRule="auto"/>
        <w:ind w:firstLine="1054" w:firstLineChars="500"/>
        <w:rPr>
          <w:rFonts w:ascii="宋体" w:hAnsi="宋体"/>
          <w:b/>
          <w:bCs/>
          <w:color w:val="auto"/>
          <w:sz w:val="21"/>
          <w:szCs w:val="21"/>
          <w:highlight w:val="none"/>
        </w:rPr>
      </w:pPr>
      <w:r>
        <w:rPr>
          <w:rFonts w:hint="eastAsia" w:ascii="宋体" w:hAnsi="宋体"/>
          <w:b/>
          <w:bCs/>
          <w:color w:val="auto"/>
          <w:sz w:val="21"/>
          <w:szCs w:val="21"/>
          <w:highlight w:val="none"/>
          <w:lang w:eastAsia="zh-CN"/>
        </w:rPr>
        <w:t>供应商</w:t>
      </w:r>
      <w:r>
        <w:rPr>
          <w:rFonts w:hint="eastAsia" w:ascii="宋体" w:hAnsi="宋体"/>
          <w:b/>
          <w:bCs/>
          <w:color w:val="auto"/>
          <w:sz w:val="21"/>
          <w:szCs w:val="21"/>
          <w:highlight w:val="none"/>
          <w:lang w:val="en-US" w:eastAsia="zh-CN"/>
        </w:rPr>
        <w:t>全称</w:t>
      </w:r>
      <w:r>
        <w:rPr>
          <w:rFonts w:hint="eastAsia" w:ascii="宋体" w:hAnsi="宋体"/>
          <w:b/>
          <w:bCs/>
          <w:color w:val="auto"/>
          <w:sz w:val="21"/>
          <w:szCs w:val="21"/>
          <w:highlight w:val="none"/>
        </w:rPr>
        <w:t>：</w:t>
      </w:r>
      <w:r>
        <w:rPr>
          <w:rFonts w:hint="eastAsia" w:ascii="宋体" w:hAnsi="宋体" w:cs="宋体"/>
          <w:color w:val="auto"/>
          <w:sz w:val="21"/>
          <w:szCs w:val="21"/>
          <w:highlight w:val="none"/>
          <w:u w:val="single"/>
        </w:rPr>
        <w:t xml:space="preserve">                           </w:t>
      </w:r>
      <w:r>
        <w:rPr>
          <w:rFonts w:hint="eastAsia" w:ascii="宋体" w:hAnsi="宋体" w:cs="宋体"/>
          <w:b/>
          <w:bCs/>
          <w:color w:val="auto"/>
          <w:sz w:val="21"/>
          <w:szCs w:val="21"/>
          <w:highlight w:val="none"/>
        </w:rPr>
        <w:t>（加盖公章</w:t>
      </w:r>
      <w:r>
        <w:rPr>
          <w:rFonts w:hint="eastAsia" w:ascii="宋体" w:hAnsi="宋体" w:cs="宋体"/>
          <w:b/>
          <w:bCs/>
          <w:color w:val="auto"/>
          <w:sz w:val="21"/>
          <w:szCs w:val="21"/>
          <w:highlight w:val="none"/>
          <w:lang w:val="en-US" w:eastAsia="zh-CN"/>
        </w:rPr>
        <w:t>或电子公</w:t>
      </w:r>
      <w:r>
        <w:rPr>
          <w:rFonts w:hint="eastAsia" w:ascii="宋体" w:hAnsi="宋体" w:cs="宋体"/>
          <w:b/>
          <w:bCs/>
          <w:color w:val="auto"/>
          <w:sz w:val="21"/>
          <w:szCs w:val="21"/>
          <w:highlight w:val="none"/>
        </w:rPr>
        <w:t>章）</w:t>
      </w:r>
      <w:r>
        <w:rPr>
          <w:rFonts w:hint="eastAsia" w:ascii="宋体" w:hAnsi="宋体"/>
          <w:b/>
          <w:bCs/>
          <w:color w:val="auto"/>
          <w:sz w:val="21"/>
          <w:szCs w:val="21"/>
          <w:highlight w:val="none"/>
        </w:rPr>
        <w:t xml:space="preserve">   </w:t>
      </w:r>
    </w:p>
    <w:p w14:paraId="006C252F">
      <w:pPr>
        <w:spacing w:line="480" w:lineRule="auto"/>
        <w:ind w:firstLine="1054" w:firstLineChars="500"/>
        <w:rPr>
          <w:rFonts w:hint="eastAsia" w:ascii="宋体" w:hAnsi="宋体"/>
          <w:b/>
          <w:bCs/>
          <w:color w:val="auto"/>
          <w:sz w:val="21"/>
          <w:szCs w:val="21"/>
          <w:highlight w:val="none"/>
          <w:lang w:eastAsia="zh-CN"/>
        </w:rPr>
      </w:pPr>
      <w:r>
        <w:rPr>
          <w:rFonts w:hint="eastAsia" w:ascii="宋体" w:hAnsi="宋体"/>
          <w:b/>
          <w:bCs/>
          <w:color w:val="auto"/>
          <w:sz w:val="21"/>
          <w:szCs w:val="21"/>
          <w:highlight w:val="none"/>
          <w:lang w:eastAsia="zh-CN"/>
        </w:rPr>
        <w:t>法人或授权委托人：</w:t>
      </w:r>
      <w:r>
        <w:rPr>
          <w:rFonts w:hint="eastAsia" w:ascii="宋体" w:hAnsi="宋体"/>
          <w:b/>
          <w:bCs/>
          <w:color w:val="auto"/>
          <w:sz w:val="21"/>
          <w:szCs w:val="21"/>
          <w:highlight w:val="none"/>
          <w:u w:val="single"/>
          <w:lang w:eastAsia="zh-CN"/>
        </w:rPr>
        <w:t xml:space="preserve">                           </w:t>
      </w:r>
      <w:r>
        <w:rPr>
          <w:rFonts w:hint="eastAsia" w:ascii="宋体" w:hAnsi="宋体"/>
          <w:b/>
          <w:bCs/>
          <w:color w:val="auto"/>
          <w:sz w:val="21"/>
          <w:szCs w:val="21"/>
          <w:highlight w:val="none"/>
          <w:lang w:eastAsia="zh-CN"/>
        </w:rPr>
        <w:t>（电子签章或电子签名）</w:t>
      </w:r>
    </w:p>
    <w:p w14:paraId="769CDD24">
      <w:pPr>
        <w:spacing w:line="480" w:lineRule="auto"/>
        <w:ind w:firstLine="1054" w:firstLineChars="500"/>
        <w:rPr>
          <w:rFonts w:hint="default" w:ascii="宋体" w:hAnsi="宋体"/>
          <w:b/>
          <w:bCs/>
          <w:color w:val="auto"/>
          <w:sz w:val="21"/>
          <w:szCs w:val="21"/>
          <w:highlight w:val="none"/>
          <w:lang w:val="en-US" w:eastAsia="zh-CN"/>
        </w:rPr>
        <w:sectPr>
          <w:pgSz w:w="11906" w:h="16838"/>
          <w:pgMar w:top="1440" w:right="1080" w:bottom="1440" w:left="1080" w:header="851" w:footer="992" w:gutter="0"/>
          <w:pgBorders>
            <w:top w:val="none" w:sz="0" w:space="0"/>
            <w:left w:val="none" w:sz="0" w:space="0"/>
            <w:bottom w:val="none" w:sz="0" w:space="0"/>
            <w:right w:val="none" w:sz="0" w:space="0"/>
          </w:pgBorders>
          <w:pgNumType w:fmt="decimal"/>
          <w:cols w:space="720" w:num="1"/>
          <w:docGrid w:type="lines" w:linePitch="312" w:charSpace="0"/>
        </w:sectPr>
      </w:pPr>
      <w:r>
        <w:rPr>
          <w:rFonts w:hint="eastAsia" w:ascii="宋体" w:hAnsi="宋体"/>
          <w:b/>
          <w:bCs/>
          <w:color w:val="auto"/>
          <w:sz w:val="21"/>
          <w:szCs w:val="21"/>
          <w:highlight w:val="none"/>
          <w:lang w:val="en-US" w:eastAsia="zh-CN"/>
        </w:rPr>
        <w:t>日     期：</w:t>
      </w:r>
      <w:r>
        <w:rPr>
          <w:rFonts w:hint="eastAsia" w:ascii="宋体" w:hAnsi="宋体" w:cs="宋体"/>
          <w:color w:val="auto"/>
          <w:sz w:val="21"/>
          <w:szCs w:val="21"/>
          <w:highlight w:val="none"/>
          <w:u w:val="single"/>
        </w:rPr>
        <w:t xml:space="preserve">                         </w:t>
      </w:r>
    </w:p>
    <w:p w14:paraId="426AF02C">
      <w:pPr>
        <w:keepNext/>
        <w:keepLines/>
        <w:autoSpaceDE w:val="0"/>
        <w:autoSpaceDN w:val="0"/>
        <w:adjustRightInd w:val="0"/>
        <w:snapToGrid w:val="0"/>
        <w:spacing w:line="360" w:lineRule="auto"/>
        <w:jc w:val="center"/>
        <w:outlineLvl w:val="3"/>
        <w:rPr>
          <w:rFonts w:hint="eastAsia" w:ascii="宋体" w:hAnsi="宋体" w:eastAsia="宋体" w:cs="宋体"/>
          <w:b/>
          <w:color w:val="auto"/>
          <w:sz w:val="44"/>
          <w:szCs w:val="44"/>
          <w:highlight w:val="none"/>
          <w:lang w:val="en-US" w:eastAsia="zh-CN"/>
        </w:rPr>
      </w:pPr>
      <w:bookmarkStart w:id="161" w:name="_Toc4673205"/>
      <w:bookmarkEnd w:id="161"/>
      <w:bookmarkStart w:id="162" w:name="_Toc16778529"/>
      <w:bookmarkEnd w:id="162"/>
      <w:bookmarkStart w:id="163" w:name="_Toc22052"/>
      <w:bookmarkEnd w:id="163"/>
      <w:bookmarkStart w:id="164" w:name="_Toc6891"/>
      <w:bookmarkStart w:id="165" w:name="_Toc3896298"/>
      <w:bookmarkStart w:id="166" w:name="_Toc4334"/>
    </w:p>
    <w:p w14:paraId="57C726A7">
      <w:pPr>
        <w:keepNext/>
        <w:keepLines/>
        <w:autoSpaceDE w:val="0"/>
        <w:autoSpaceDN w:val="0"/>
        <w:adjustRightInd w:val="0"/>
        <w:snapToGrid w:val="0"/>
        <w:spacing w:line="360" w:lineRule="auto"/>
        <w:jc w:val="center"/>
        <w:outlineLvl w:val="3"/>
        <w:rPr>
          <w:rFonts w:hint="eastAsia" w:ascii="宋体" w:hAnsi="宋体" w:eastAsia="宋体" w:cs="宋体"/>
          <w:b/>
          <w:color w:val="auto"/>
          <w:sz w:val="44"/>
          <w:szCs w:val="44"/>
          <w:highlight w:val="none"/>
          <w:lang w:val="en-US" w:eastAsia="zh-CN"/>
        </w:rPr>
      </w:pPr>
    </w:p>
    <w:p w14:paraId="30EA1A4A">
      <w:pPr>
        <w:keepNext/>
        <w:keepLines/>
        <w:autoSpaceDE w:val="0"/>
        <w:autoSpaceDN w:val="0"/>
        <w:adjustRightInd w:val="0"/>
        <w:snapToGrid w:val="0"/>
        <w:spacing w:line="360" w:lineRule="auto"/>
        <w:jc w:val="center"/>
        <w:outlineLvl w:val="3"/>
        <w:rPr>
          <w:rFonts w:hint="eastAsia" w:ascii="宋体" w:hAnsi="宋体" w:eastAsia="宋体" w:cs="宋体"/>
          <w:b/>
          <w:color w:val="auto"/>
          <w:sz w:val="44"/>
          <w:szCs w:val="44"/>
          <w:highlight w:val="none"/>
          <w:lang w:val="en-US" w:eastAsia="zh-CN"/>
        </w:rPr>
      </w:pPr>
    </w:p>
    <w:p w14:paraId="7A15EF9E">
      <w:pPr>
        <w:keepNext/>
        <w:keepLines/>
        <w:autoSpaceDE w:val="0"/>
        <w:autoSpaceDN w:val="0"/>
        <w:adjustRightInd w:val="0"/>
        <w:snapToGrid w:val="0"/>
        <w:spacing w:line="360" w:lineRule="auto"/>
        <w:jc w:val="center"/>
        <w:outlineLvl w:val="3"/>
        <w:rPr>
          <w:rFonts w:hint="eastAsia" w:ascii="宋体" w:hAnsi="宋体" w:eastAsia="宋体" w:cs="宋体"/>
          <w:b/>
          <w:color w:val="auto"/>
          <w:sz w:val="44"/>
          <w:szCs w:val="44"/>
          <w:highlight w:val="none"/>
          <w:lang w:val="en-US" w:eastAsia="zh-CN"/>
        </w:rPr>
      </w:pPr>
    </w:p>
    <w:p w14:paraId="13A7DC6C">
      <w:pPr>
        <w:keepNext/>
        <w:keepLines/>
        <w:autoSpaceDE w:val="0"/>
        <w:autoSpaceDN w:val="0"/>
        <w:adjustRightInd w:val="0"/>
        <w:snapToGrid w:val="0"/>
        <w:spacing w:line="360" w:lineRule="auto"/>
        <w:jc w:val="center"/>
        <w:outlineLvl w:val="3"/>
        <w:rPr>
          <w:rFonts w:hint="eastAsia" w:ascii="宋体" w:hAnsi="宋体" w:eastAsia="宋体" w:cs="宋体"/>
          <w:b/>
          <w:color w:val="auto"/>
          <w:sz w:val="44"/>
          <w:szCs w:val="44"/>
          <w:highlight w:val="none"/>
          <w:lang w:val="en-US" w:eastAsia="zh-CN"/>
        </w:rPr>
      </w:pPr>
    </w:p>
    <w:p w14:paraId="1F1A7F96">
      <w:pPr>
        <w:keepNext/>
        <w:keepLines/>
        <w:autoSpaceDE w:val="0"/>
        <w:autoSpaceDN w:val="0"/>
        <w:adjustRightInd w:val="0"/>
        <w:snapToGrid w:val="0"/>
        <w:spacing w:line="360" w:lineRule="auto"/>
        <w:jc w:val="center"/>
        <w:outlineLvl w:val="3"/>
        <w:rPr>
          <w:rFonts w:hint="eastAsia" w:ascii="宋体" w:hAnsi="宋体" w:eastAsia="宋体" w:cs="宋体"/>
          <w:b/>
          <w:color w:val="auto"/>
          <w:sz w:val="44"/>
          <w:szCs w:val="44"/>
          <w:highlight w:val="none"/>
          <w:lang w:val="en-US" w:eastAsia="zh-CN"/>
        </w:rPr>
      </w:pPr>
    </w:p>
    <w:p w14:paraId="5512D78F">
      <w:pPr>
        <w:keepNext/>
        <w:keepLines/>
        <w:autoSpaceDE w:val="0"/>
        <w:autoSpaceDN w:val="0"/>
        <w:adjustRightInd w:val="0"/>
        <w:snapToGrid w:val="0"/>
        <w:spacing w:line="360" w:lineRule="auto"/>
        <w:jc w:val="center"/>
        <w:outlineLvl w:val="3"/>
        <w:rPr>
          <w:rFonts w:hint="eastAsia" w:ascii="宋体" w:hAnsi="宋体" w:eastAsia="宋体" w:cs="宋体"/>
          <w:b/>
          <w:color w:val="auto"/>
          <w:sz w:val="36"/>
          <w:szCs w:val="36"/>
          <w:highlight w:val="none"/>
          <w:lang w:val="en-US" w:eastAsia="zh-CN"/>
        </w:rPr>
        <w:sectPr>
          <w:headerReference r:id="rId10" w:type="default"/>
          <w:footerReference r:id="rId11" w:type="default"/>
          <w:pgSz w:w="11906" w:h="16838"/>
          <w:pgMar w:top="1440" w:right="1080" w:bottom="1440" w:left="1080" w:header="851" w:footer="992" w:gutter="0"/>
          <w:pgBorders>
            <w:top w:val="none" w:sz="0" w:space="0"/>
            <w:left w:val="none" w:sz="0" w:space="0"/>
            <w:bottom w:val="none" w:sz="0" w:space="0"/>
            <w:right w:val="none" w:sz="0" w:space="0"/>
          </w:pgBorders>
          <w:pgNumType w:fmt="decimal"/>
          <w:cols w:space="720" w:num="1"/>
          <w:docGrid w:type="lines" w:linePitch="312" w:charSpace="0"/>
        </w:sectPr>
      </w:pPr>
      <w:r>
        <w:rPr>
          <w:rFonts w:hint="eastAsia" w:ascii="宋体" w:hAnsi="宋体" w:eastAsia="宋体" w:cs="宋体"/>
          <w:b/>
          <w:color w:val="auto"/>
          <w:sz w:val="44"/>
          <w:szCs w:val="44"/>
          <w:highlight w:val="none"/>
          <w:lang w:val="en-US" w:eastAsia="zh-CN"/>
        </w:rPr>
        <w:t xml:space="preserve">第一部分  </w:t>
      </w:r>
      <w:bookmarkStart w:id="167" w:name="_Toc26907"/>
      <w:r>
        <w:rPr>
          <w:rFonts w:hint="eastAsia" w:ascii="宋体" w:hAnsi="宋体" w:eastAsia="宋体" w:cs="宋体"/>
          <w:b/>
          <w:color w:val="auto"/>
          <w:sz w:val="44"/>
          <w:szCs w:val="44"/>
          <w:highlight w:val="none"/>
          <w:lang w:eastAsia="zh-CN"/>
        </w:rPr>
        <w:t>资格</w:t>
      </w:r>
      <w:bookmarkEnd w:id="167"/>
      <w:r>
        <w:rPr>
          <w:rFonts w:hint="eastAsia" w:ascii="宋体" w:hAnsi="宋体" w:eastAsia="宋体" w:cs="宋体"/>
          <w:b/>
          <w:color w:val="auto"/>
          <w:sz w:val="44"/>
          <w:szCs w:val="44"/>
          <w:highlight w:val="none"/>
          <w:lang w:val="en-US" w:eastAsia="zh-CN"/>
        </w:rPr>
        <w:t>文件</w:t>
      </w:r>
      <w:r>
        <w:rPr>
          <w:rFonts w:hint="eastAsia" w:ascii="宋体" w:hAnsi="宋体" w:eastAsia="宋体" w:cs="宋体"/>
          <w:b/>
          <w:color w:val="auto"/>
          <w:sz w:val="44"/>
          <w:szCs w:val="44"/>
          <w:highlight w:val="none"/>
          <w:lang w:eastAsia="zh-CN"/>
        </w:rPr>
        <w:t>格式</w:t>
      </w:r>
    </w:p>
    <w:p w14:paraId="6127EBB9">
      <w:pPr>
        <w:jc w:val="center"/>
        <w:rPr>
          <w:rFonts w:hint="eastAsia" w:ascii="宋体" w:hAnsi="宋体"/>
          <w:b/>
          <w:bCs/>
          <w:color w:val="auto"/>
          <w:sz w:val="28"/>
          <w:szCs w:val="28"/>
          <w:highlight w:val="none"/>
        </w:rPr>
      </w:pPr>
      <w:r>
        <w:rPr>
          <w:rFonts w:hint="eastAsia" w:ascii="宋体" w:hAnsi="宋体"/>
          <w:b/>
          <w:bCs/>
          <w:color w:val="auto"/>
          <w:sz w:val="28"/>
          <w:szCs w:val="28"/>
          <w:highlight w:val="none"/>
        </w:rPr>
        <w:t>一</w:t>
      </w:r>
      <w:r>
        <w:rPr>
          <w:rFonts w:hint="eastAsia" w:ascii="宋体" w:hAnsi="宋体"/>
          <w:b/>
          <w:bCs/>
          <w:color w:val="auto"/>
          <w:sz w:val="28"/>
          <w:szCs w:val="28"/>
          <w:highlight w:val="none"/>
          <w:lang w:eastAsia="zh-CN"/>
        </w:rPr>
        <w:t>、</w:t>
      </w:r>
      <w:r>
        <w:rPr>
          <w:rFonts w:hint="eastAsia" w:ascii="宋体" w:hAnsi="宋体"/>
          <w:b/>
          <w:bCs/>
          <w:color w:val="auto"/>
          <w:sz w:val="28"/>
          <w:szCs w:val="28"/>
          <w:highlight w:val="none"/>
        </w:rPr>
        <w:t>具有独立承担民事责任的能力</w:t>
      </w:r>
    </w:p>
    <w:p w14:paraId="0C39A6D2">
      <w:pPr>
        <w:jc w:val="center"/>
        <w:rPr>
          <w:rFonts w:ascii="宋体" w:hAnsi="宋体"/>
          <w:b/>
          <w:bCs/>
          <w:color w:val="auto"/>
          <w:sz w:val="28"/>
          <w:szCs w:val="28"/>
          <w:highlight w:val="none"/>
        </w:rPr>
      </w:pPr>
      <w:r>
        <w:rPr>
          <w:rFonts w:hint="eastAsia" w:ascii="宋体" w:hAnsi="宋体"/>
          <w:b/>
          <w:bCs/>
          <w:color w:val="auto"/>
          <w:sz w:val="28"/>
          <w:szCs w:val="28"/>
          <w:highlight w:val="none"/>
          <w:lang w:eastAsia="zh-CN"/>
        </w:rPr>
        <w:t>供应商</w:t>
      </w:r>
      <w:r>
        <w:rPr>
          <w:rFonts w:hint="eastAsia" w:ascii="宋体" w:hAnsi="宋体"/>
          <w:b/>
          <w:bCs/>
          <w:color w:val="auto"/>
          <w:sz w:val="28"/>
          <w:szCs w:val="28"/>
          <w:highlight w:val="none"/>
        </w:rPr>
        <w:t>基本情况表</w:t>
      </w:r>
    </w:p>
    <w:tbl>
      <w:tblPr>
        <w:tblStyle w:val="24"/>
        <w:tblW w:w="9520" w:type="dxa"/>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2462"/>
        <w:gridCol w:w="1164"/>
        <w:gridCol w:w="2182"/>
        <w:gridCol w:w="1507"/>
        <w:gridCol w:w="2205"/>
      </w:tblGrid>
      <w:tr w14:paraId="5E4F7D3A">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1" w:hRule="atLeast"/>
          <w:jc w:val="center"/>
        </w:trPr>
        <w:tc>
          <w:tcPr>
            <w:tcW w:w="2462" w:type="dxa"/>
            <w:tcBorders>
              <w:top w:val="single" w:color="auto" w:sz="18" w:space="0"/>
              <w:left w:val="single" w:color="auto" w:sz="18" w:space="0"/>
              <w:bottom w:val="single" w:color="auto" w:sz="6" w:space="0"/>
              <w:right w:val="single" w:color="auto" w:sz="6" w:space="0"/>
            </w:tcBorders>
            <w:noWrap w:val="0"/>
            <w:vAlign w:val="center"/>
          </w:tcPr>
          <w:p w14:paraId="37749903">
            <w:pPr>
              <w:spacing w:line="5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名称</w:t>
            </w:r>
          </w:p>
        </w:tc>
        <w:tc>
          <w:tcPr>
            <w:tcW w:w="7058" w:type="dxa"/>
            <w:gridSpan w:val="4"/>
            <w:tcBorders>
              <w:top w:val="single" w:color="auto" w:sz="18" w:space="0"/>
              <w:left w:val="single" w:color="auto" w:sz="6" w:space="0"/>
              <w:bottom w:val="single" w:color="auto" w:sz="6" w:space="0"/>
              <w:right w:val="single" w:color="auto" w:sz="18" w:space="0"/>
            </w:tcBorders>
            <w:noWrap w:val="0"/>
            <w:vAlign w:val="center"/>
          </w:tcPr>
          <w:p w14:paraId="6F5BA150">
            <w:pPr>
              <w:spacing w:line="500" w:lineRule="exact"/>
              <w:jc w:val="center"/>
              <w:rPr>
                <w:rFonts w:hint="eastAsia" w:ascii="宋体" w:hAnsi="宋体" w:eastAsia="宋体" w:cs="宋体"/>
                <w:color w:val="auto"/>
                <w:sz w:val="24"/>
                <w:szCs w:val="24"/>
                <w:highlight w:val="none"/>
              </w:rPr>
            </w:pPr>
          </w:p>
        </w:tc>
      </w:tr>
      <w:tr w14:paraId="4C6651F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1" w:hRule="atLeast"/>
          <w:jc w:val="center"/>
        </w:trPr>
        <w:tc>
          <w:tcPr>
            <w:tcW w:w="2462" w:type="dxa"/>
            <w:tcBorders>
              <w:top w:val="single" w:color="auto" w:sz="6" w:space="0"/>
              <w:left w:val="single" w:color="auto" w:sz="18" w:space="0"/>
              <w:bottom w:val="single" w:color="auto" w:sz="6" w:space="0"/>
              <w:right w:val="single" w:color="auto" w:sz="6" w:space="0"/>
            </w:tcBorders>
            <w:noWrap w:val="0"/>
            <w:vAlign w:val="center"/>
          </w:tcPr>
          <w:p w14:paraId="0A5DEB19">
            <w:pPr>
              <w:spacing w:line="5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注册地址</w:t>
            </w:r>
          </w:p>
        </w:tc>
        <w:tc>
          <w:tcPr>
            <w:tcW w:w="3346" w:type="dxa"/>
            <w:gridSpan w:val="2"/>
            <w:tcBorders>
              <w:top w:val="single" w:color="auto" w:sz="6" w:space="0"/>
              <w:left w:val="single" w:color="auto" w:sz="6" w:space="0"/>
              <w:bottom w:val="single" w:color="auto" w:sz="6" w:space="0"/>
              <w:right w:val="single" w:color="auto" w:sz="6" w:space="0"/>
            </w:tcBorders>
            <w:noWrap w:val="0"/>
            <w:vAlign w:val="center"/>
          </w:tcPr>
          <w:p w14:paraId="5C015073">
            <w:pPr>
              <w:spacing w:line="500" w:lineRule="exact"/>
              <w:jc w:val="center"/>
              <w:rPr>
                <w:rFonts w:hint="eastAsia" w:ascii="宋体" w:hAnsi="宋体" w:eastAsia="宋体" w:cs="宋体"/>
                <w:color w:val="auto"/>
                <w:sz w:val="24"/>
                <w:szCs w:val="24"/>
                <w:highlight w:val="none"/>
              </w:rPr>
            </w:pPr>
          </w:p>
        </w:tc>
        <w:tc>
          <w:tcPr>
            <w:tcW w:w="1507" w:type="dxa"/>
            <w:tcBorders>
              <w:top w:val="single" w:color="auto" w:sz="6" w:space="0"/>
              <w:left w:val="single" w:color="auto" w:sz="6" w:space="0"/>
              <w:bottom w:val="single" w:color="auto" w:sz="6" w:space="0"/>
              <w:right w:val="single" w:color="auto" w:sz="6" w:space="0"/>
            </w:tcBorders>
            <w:noWrap w:val="0"/>
            <w:vAlign w:val="center"/>
          </w:tcPr>
          <w:p w14:paraId="75493A78">
            <w:pPr>
              <w:spacing w:line="5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邮政编码</w:t>
            </w:r>
          </w:p>
        </w:tc>
        <w:tc>
          <w:tcPr>
            <w:tcW w:w="2205" w:type="dxa"/>
            <w:tcBorders>
              <w:top w:val="single" w:color="auto" w:sz="6" w:space="0"/>
              <w:left w:val="single" w:color="auto" w:sz="6" w:space="0"/>
              <w:bottom w:val="single" w:color="auto" w:sz="6" w:space="0"/>
              <w:right w:val="single" w:color="auto" w:sz="18" w:space="0"/>
            </w:tcBorders>
            <w:noWrap w:val="0"/>
            <w:vAlign w:val="center"/>
          </w:tcPr>
          <w:p w14:paraId="4A813625">
            <w:pPr>
              <w:spacing w:line="500" w:lineRule="exact"/>
              <w:jc w:val="center"/>
              <w:rPr>
                <w:rFonts w:hint="eastAsia" w:ascii="宋体" w:hAnsi="宋体" w:eastAsia="宋体" w:cs="宋体"/>
                <w:color w:val="auto"/>
                <w:sz w:val="24"/>
                <w:szCs w:val="24"/>
                <w:highlight w:val="none"/>
              </w:rPr>
            </w:pPr>
          </w:p>
        </w:tc>
      </w:tr>
      <w:tr w14:paraId="7D23A382">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1" w:hRule="atLeast"/>
          <w:jc w:val="center"/>
        </w:trPr>
        <w:tc>
          <w:tcPr>
            <w:tcW w:w="2462" w:type="dxa"/>
            <w:vMerge w:val="restart"/>
            <w:tcBorders>
              <w:top w:val="single" w:color="auto" w:sz="6" w:space="0"/>
              <w:left w:val="single" w:color="auto" w:sz="18" w:space="0"/>
              <w:bottom w:val="single" w:color="auto" w:sz="6" w:space="0"/>
              <w:right w:val="single" w:color="auto" w:sz="6" w:space="0"/>
            </w:tcBorders>
            <w:noWrap w:val="0"/>
            <w:vAlign w:val="center"/>
          </w:tcPr>
          <w:p w14:paraId="7BA38E9B">
            <w:pPr>
              <w:spacing w:line="5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联系方式</w:t>
            </w:r>
          </w:p>
        </w:tc>
        <w:tc>
          <w:tcPr>
            <w:tcW w:w="1164" w:type="dxa"/>
            <w:tcBorders>
              <w:top w:val="single" w:color="auto" w:sz="6" w:space="0"/>
              <w:left w:val="single" w:color="auto" w:sz="6" w:space="0"/>
              <w:bottom w:val="single" w:color="auto" w:sz="6" w:space="0"/>
              <w:right w:val="single" w:color="auto" w:sz="6" w:space="0"/>
            </w:tcBorders>
            <w:noWrap w:val="0"/>
            <w:vAlign w:val="center"/>
          </w:tcPr>
          <w:p w14:paraId="556520CD">
            <w:pPr>
              <w:spacing w:line="5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w:t>
            </w:r>
          </w:p>
        </w:tc>
        <w:tc>
          <w:tcPr>
            <w:tcW w:w="2182" w:type="dxa"/>
            <w:tcBorders>
              <w:top w:val="single" w:color="auto" w:sz="6" w:space="0"/>
              <w:left w:val="single" w:color="auto" w:sz="6" w:space="0"/>
              <w:bottom w:val="single" w:color="auto" w:sz="6" w:space="0"/>
              <w:right w:val="single" w:color="auto" w:sz="6" w:space="0"/>
            </w:tcBorders>
            <w:noWrap w:val="0"/>
            <w:vAlign w:val="center"/>
          </w:tcPr>
          <w:p w14:paraId="326988AA">
            <w:pPr>
              <w:spacing w:line="500" w:lineRule="exact"/>
              <w:jc w:val="center"/>
              <w:rPr>
                <w:rFonts w:hint="eastAsia" w:ascii="宋体" w:hAnsi="宋体" w:eastAsia="宋体" w:cs="宋体"/>
                <w:color w:val="auto"/>
                <w:sz w:val="24"/>
                <w:szCs w:val="24"/>
                <w:highlight w:val="none"/>
              </w:rPr>
            </w:pPr>
          </w:p>
        </w:tc>
        <w:tc>
          <w:tcPr>
            <w:tcW w:w="1507" w:type="dxa"/>
            <w:tcBorders>
              <w:top w:val="single" w:color="auto" w:sz="6" w:space="0"/>
              <w:left w:val="single" w:color="auto" w:sz="6" w:space="0"/>
              <w:bottom w:val="single" w:color="auto" w:sz="6" w:space="0"/>
              <w:right w:val="single" w:color="auto" w:sz="6" w:space="0"/>
            </w:tcBorders>
            <w:noWrap w:val="0"/>
            <w:vAlign w:val="center"/>
          </w:tcPr>
          <w:p w14:paraId="7CE42455">
            <w:pPr>
              <w:spacing w:line="5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电话</w:t>
            </w:r>
          </w:p>
        </w:tc>
        <w:tc>
          <w:tcPr>
            <w:tcW w:w="2205" w:type="dxa"/>
            <w:tcBorders>
              <w:top w:val="single" w:color="auto" w:sz="6" w:space="0"/>
              <w:left w:val="single" w:color="auto" w:sz="6" w:space="0"/>
              <w:bottom w:val="single" w:color="auto" w:sz="6" w:space="0"/>
              <w:right w:val="single" w:color="auto" w:sz="18" w:space="0"/>
            </w:tcBorders>
            <w:noWrap w:val="0"/>
            <w:vAlign w:val="center"/>
          </w:tcPr>
          <w:p w14:paraId="76D4ECB6">
            <w:pPr>
              <w:spacing w:line="500" w:lineRule="exact"/>
              <w:jc w:val="center"/>
              <w:rPr>
                <w:rFonts w:hint="eastAsia" w:ascii="宋体" w:hAnsi="宋体" w:eastAsia="宋体" w:cs="宋体"/>
                <w:color w:val="auto"/>
                <w:sz w:val="24"/>
                <w:szCs w:val="24"/>
                <w:highlight w:val="none"/>
              </w:rPr>
            </w:pPr>
          </w:p>
        </w:tc>
      </w:tr>
      <w:tr w14:paraId="2B41D4E1">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47" w:hRule="atLeast"/>
          <w:jc w:val="center"/>
        </w:trPr>
        <w:tc>
          <w:tcPr>
            <w:tcW w:w="2462" w:type="dxa"/>
            <w:vMerge w:val="continue"/>
            <w:tcBorders>
              <w:top w:val="single" w:color="auto" w:sz="6" w:space="0"/>
              <w:left w:val="single" w:color="auto" w:sz="18" w:space="0"/>
              <w:bottom w:val="single" w:color="auto" w:sz="6" w:space="0"/>
              <w:right w:val="single" w:color="auto" w:sz="6" w:space="0"/>
            </w:tcBorders>
            <w:noWrap w:val="0"/>
            <w:vAlign w:val="center"/>
          </w:tcPr>
          <w:p w14:paraId="76839050">
            <w:pPr>
              <w:widowControl/>
              <w:jc w:val="center"/>
              <w:rPr>
                <w:rFonts w:hint="eastAsia" w:ascii="宋体" w:hAnsi="宋体" w:eastAsia="宋体" w:cs="宋体"/>
                <w:color w:val="auto"/>
                <w:sz w:val="24"/>
                <w:szCs w:val="24"/>
                <w:highlight w:val="none"/>
              </w:rPr>
            </w:pPr>
          </w:p>
        </w:tc>
        <w:tc>
          <w:tcPr>
            <w:tcW w:w="1164" w:type="dxa"/>
            <w:tcBorders>
              <w:top w:val="single" w:color="auto" w:sz="6" w:space="0"/>
              <w:left w:val="single" w:color="auto" w:sz="6" w:space="0"/>
              <w:bottom w:val="single" w:color="auto" w:sz="6" w:space="0"/>
              <w:right w:val="single" w:color="auto" w:sz="6" w:space="0"/>
            </w:tcBorders>
            <w:noWrap w:val="0"/>
            <w:vAlign w:val="center"/>
          </w:tcPr>
          <w:p w14:paraId="41FCB964">
            <w:pPr>
              <w:spacing w:line="5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传真</w:t>
            </w:r>
          </w:p>
        </w:tc>
        <w:tc>
          <w:tcPr>
            <w:tcW w:w="2182" w:type="dxa"/>
            <w:tcBorders>
              <w:top w:val="single" w:color="auto" w:sz="6" w:space="0"/>
              <w:left w:val="single" w:color="auto" w:sz="6" w:space="0"/>
              <w:bottom w:val="single" w:color="auto" w:sz="6" w:space="0"/>
              <w:right w:val="single" w:color="auto" w:sz="6" w:space="0"/>
            </w:tcBorders>
            <w:noWrap w:val="0"/>
            <w:vAlign w:val="center"/>
          </w:tcPr>
          <w:p w14:paraId="1AFDDA59">
            <w:pPr>
              <w:spacing w:line="500" w:lineRule="exact"/>
              <w:jc w:val="center"/>
              <w:rPr>
                <w:rFonts w:hint="eastAsia" w:ascii="宋体" w:hAnsi="宋体" w:eastAsia="宋体" w:cs="宋体"/>
                <w:color w:val="auto"/>
                <w:sz w:val="24"/>
                <w:szCs w:val="24"/>
                <w:highlight w:val="none"/>
              </w:rPr>
            </w:pPr>
          </w:p>
        </w:tc>
        <w:tc>
          <w:tcPr>
            <w:tcW w:w="1507" w:type="dxa"/>
            <w:tcBorders>
              <w:top w:val="single" w:color="auto" w:sz="6" w:space="0"/>
              <w:left w:val="single" w:color="auto" w:sz="6" w:space="0"/>
              <w:bottom w:val="single" w:color="auto" w:sz="6" w:space="0"/>
              <w:right w:val="single" w:color="auto" w:sz="6" w:space="0"/>
            </w:tcBorders>
            <w:noWrap w:val="0"/>
            <w:vAlign w:val="center"/>
          </w:tcPr>
          <w:p w14:paraId="77372867">
            <w:pPr>
              <w:spacing w:line="5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电子邮件</w:t>
            </w:r>
          </w:p>
        </w:tc>
        <w:tc>
          <w:tcPr>
            <w:tcW w:w="2205" w:type="dxa"/>
            <w:tcBorders>
              <w:top w:val="single" w:color="auto" w:sz="6" w:space="0"/>
              <w:left w:val="single" w:color="auto" w:sz="6" w:space="0"/>
              <w:bottom w:val="single" w:color="auto" w:sz="6" w:space="0"/>
              <w:right w:val="single" w:color="auto" w:sz="18" w:space="0"/>
            </w:tcBorders>
            <w:noWrap w:val="0"/>
            <w:vAlign w:val="center"/>
          </w:tcPr>
          <w:p w14:paraId="3D63E250">
            <w:pPr>
              <w:spacing w:line="500" w:lineRule="exact"/>
              <w:jc w:val="center"/>
              <w:rPr>
                <w:rFonts w:hint="eastAsia" w:ascii="宋体" w:hAnsi="宋体" w:eastAsia="宋体" w:cs="宋体"/>
                <w:color w:val="auto"/>
                <w:sz w:val="24"/>
                <w:szCs w:val="24"/>
                <w:highlight w:val="none"/>
              </w:rPr>
            </w:pPr>
          </w:p>
        </w:tc>
      </w:tr>
      <w:tr w14:paraId="77A318AB">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61" w:hRule="atLeast"/>
          <w:jc w:val="center"/>
        </w:trPr>
        <w:tc>
          <w:tcPr>
            <w:tcW w:w="2462" w:type="dxa"/>
            <w:tcBorders>
              <w:top w:val="single" w:color="auto" w:sz="6" w:space="0"/>
              <w:left w:val="single" w:color="auto" w:sz="18" w:space="0"/>
              <w:bottom w:val="single" w:color="auto" w:sz="6" w:space="0"/>
              <w:right w:val="single" w:color="auto" w:sz="6" w:space="0"/>
            </w:tcBorders>
            <w:noWrap w:val="0"/>
            <w:vAlign w:val="center"/>
          </w:tcPr>
          <w:p w14:paraId="6C7E6C8D">
            <w:pPr>
              <w:spacing w:line="5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w:t>
            </w:r>
          </w:p>
        </w:tc>
        <w:tc>
          <w:tcPr>
            <w:tcW w:w="1164" w:type="dxa"/>
            <w:tcBorders>
              <w:top w:val="single" w:color="auto" w:sz="6" w:space="0"/>
              <w:left w:val="single" w:color="auto" w:sz="6" w:space="0"/>
              <w:bottom w:val="single" w:color="auto" w:sz="6" w:space="0"/>
              <w:right w:val="single" w:color="auto" w:sz="6" w:space="0"/>
            </w:tcBorders>
            <w:noWrap w:val="0"/>
            <w:vAlign w:val="center"/>
          </w:tcPr>
          <w:p w14:paraId="7D5F7276">
            <w:pPr>
              <w:spacing w:line="5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姓名</w:t>
            </w:r>
          </w:p>
        </w:tc>
        <w:tc>
          <w:tcPr>
            <w:tcW w:w="2182" w:type="dxa"/>
            <w:tcBorders>
              <w:top w:val="single" w:color="auto" w:sz="6" w:space="0"/>
              <w:left w:val="single" w:color="auto" w:sz="6" w:space="0"/>
              <w:bottom w:val="single" w:color="auto" w:sz="6" w:space="0"/>
              <w:right w:val="single" w:color="auto" w:sz="6" w:space="0"/>
            </w:tcBorders>
            <w:noWrap w:val="0"/>
            <w:vAlign w:val="center"/>
          </w:tcPr>
          <w:p w14:paraId="37E93CF7">
            <w:pPr>
              <w:spacing w:line="500" w:lineRule="exact"/>
              <w:jc w:val="center"/>
              <w:rPr>
                <w:rFonts w:hint="eastAsia" w:ascii="宋体" w:hAnsi="宋体" w:eastAsia="宋体" w:cs="宋体"/>
                <w:color w:val="auto"/>
                <w:sz w:val="24"/>
                <w:szCs w:val="24"/>
                <w:highlight w:val="none"/>
              </w:rPr>
            </w:pPr>
          </w:p>
        </w:tc>
        <w:tc>
          <w:tcPr>
            <w:tcW w:w="1507" w:type="dxa"/>
            <w:tcBorders>
              <w:top w:val="single" w:color="auto" w:sz="6" w:space="0"/>
              <w:left w:val="single" w:color="auto" w:sz="6" w:space="0"/>
              <w:bottom w:val="single" w:color="auto" w:sz="6" w:space="0"/>
              <w:right w:val="single" w:color="auto" w:sz="6" w:space="0"/>
            </w:tcBorders>
            <w:noWrap w:val="0"/>
            <w:vAlign w:val="center"/>
          </w:tcPr>
          <w:p w14:paraId="16F59FF0">
            <w:pPr>
              <w:spacing w:line="5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电话</w:t>
            </w:r>
          </w:p>
        </w:tc>
        <w:tc>
          <w:tcPr>
            <w:tcW w:w="2205" w:type="dxa"/>
            <w:tcBorders>
              <w:top w:val="single" w:color="auto" w:sz="6" w:space="0"/>
              <w:left w:val="single" w:color="auto" w:sz="6" w:space="0"/>
              <w:bottom w:val="single" w:color="auto" w:sz="6" w:space="0"/>
              <w:right w:val="single" w:color="auto" w:sz="18" w:space="0"/>
            </w:tcBorders>
            <w:noWrap w:val="0"/>
            <w:vAlign w:val="center"/>
          </w:tcPr>
          <w:p w14:paraId="7B68F27E">
            <w:pPr>
              <w:spacing w:line="500" w:lineRule="exact"/>
              <w:jc w:val="center"/>
              <w:rPr>
                <w:rFonts w:hint="eastAsia" w:ascii="宋体" w:hAnsi="宋体" w:eastAsia="宋体" w:cs="宋体"/>
                <w:color w:val="auto"/>
                <w:sz w:val="24"/>
                <w:szCs w:val="24"/>
                <w:highlight w:val="none"/>
              </w:rPr>
            </w:pPr>
          </w:p>
        </w:tc>
      </w:tr>
      <w:tr w14:paraId="59B59CB3">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61" w:hRule="atLeast"/>
          <w:jc w:val="center"/>
        </w:trPr>
        <w:tc>
          <w:tcPr>
            <w:tcW w:w="2462" w:type="dxa"/>
            <w:tcBorders>
              <w:top w:val="single" w:color="auto" w:sz="6" w:space="0"/>
              <w:left w:val="single" w:color="auto" w:sz="18" w:space="0"/>
              <w:bottom w:val="single" w:color="auto" w:sz="6" w:space="0"/>
              <w:right w:val="single" w:color="auto" w:sz="6" w:space="0"/>
            </w:tcBorders>
            <w:noWrap w:val="0"/>
            <w:vAlign w:val="center"/>
          </w:tcPr>
          <w:p w14:paraId="1E3DAB36">
            <w:pPr>
              <w:spacing w:line="50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统一社会信用代码</w:t>
            </w:r>
          </w:p>
        </w:tc>
        <w:tc>
          <w:tcPr>
            <w:tcW w:w="3346" w:type="dxa"/>
            <w:gridSpan w:val="2"/>
            <w:tcBorders>
              <w:top w:val="single" w:color="auto" w:sz="6" w:space="0"/>
              <w:left w:val="single" w:color="auto" w:sz="6" w:space="0"/>
              <w:bottom w:val="single" w:color="auto" w:sz="6" w:space="0"/>
              <w:right w:val="single" w:color="auto" w:sz="6" w:space="0"/>
            </w:tcBorders>
            <w:noWrap w:val="0"/>
            <w:vAlign w:val="center"/>
          </w:tcPr>
          <w:p w14:paraId="0CDEE83E">
            <w:pPr>
              <w:spacing w:line="500" w:lineRule="exact"/>
              <w:jc w:val="center"/>
              <w:rPr>
                <w:rFonts w:hint="eastAsia" w:ascii="宋体" w:hAnsi="宋体" w:eastAsia="宋体" w:cs="宋体"/>
                <w:color w:val="auto"/>
                <w:sz w:val="24"/>
                <w:szCs w:val="24"/>
                <w:highlight w:val="none"/>
              </w:rPr>
            </w:pPr>
          </w:p>
        </w:tc>
        <w:tc>
          <w:tcPr>
            <w:tcW w:w="1507" w:type="dxa"/>
            <w:tcBorders>
              <w:top w:val="single" w:color="auto" w:sz="6" w:space="0"/>
              <w:left w:val="single" w:color="auto" w:sz="6" w:space="0"/>
              <w:bottom w:val="single" w:color="auto" w:sz="6" w:space="0"/>
              <w:right w:val="single" w:color="auto" w:sz="6" w:space="0"/>
            </w:tcBorders>
            <w:noWrap w:val="0"/>
            <w:vAlign w:val="center"/>
          </w:tcPr>
          <w:p w14:paraId="28DA0C6C">
            <w:pPr>
              <w:spacing w:line="50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成立时间</w:t>
            </w:r>
          </w:p>
        </w:tc>
        <w:tc>
          <w:tcPr>
            <w:tcW w:w="2205" w:type="dxa"/>
            <w:tcBorders>
              <w:top w:val="single" w:color="auto" w:sz="6" w:space="0"/>
              <w:left w:val="single" w:color="auto" w:sz="6" w:space="0"/>
              <w:bottom w:val="single" w:color="auto" w:sz="6" w:space="0"/>
              <w:right w:val="single" w:color="auto" w:sz="18" w:space="0"/>
            </w:tcBorders>
            <w:noWrap w:val="0"/>
            <w:vAlign w:val="center"/>
          </w:tcPr>
          <w:p w14:paraId="48CD812C">
            <w:pPr>
              <w:spacing w:line="500" w:lineRule="exact"/>
              <w:jc w:val="center"/>
              <w:rPr>
                <w:rFonts w:hint="eastAsia" w:ascii="宋体" w:hAnsi="宋体" w:eastAsia="宋体" w:cs="宋体"/>
                <w:color w:val="auto"/>
                <w:sz w:val="24"/>
                <w:szCs w:val="24"/>
                <w:highlight w:val="none"/>
              </w:rPr>
            </w:pPr>
          </w:p>
        </w:tc>
      </w:tr>
      <w:tr w14:paraId="106C032E">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61" w:hRule="atLeast"/>
          <w:jc w:val="center"/>
        </w:trPr>
        <w:tc>
          <w:tcPr>
            <w:tcW w:w="2462" w:type="dxa"/>
            <w:tcBorders>
              <w:top w:val="single" w:color="auto" w:sz="6" w:space="0"/>
              <w:left w:val="single" w:color="auto" w:sz="18" w:space="0"/>
              <w:bottom w:val="single" w:color="auto" w:sz="6" w:space="0"/>
              <w:right w:val="single" w:color="auto" w:sz="6" w:space="0"/>
            </w:tcBorders>
            <w:noWrap w:val="0"/>
            <w:vAlign w:val="center"/>
          </w:tcPr>
          <w:p w14:paraId="77C9D3A8">
            <w:pPr>
              <w:spacing w:line="50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开户银行</w:t>
            </w:r>
          </w:p>
        </w:tc>
        <w:tc>
          <w:tcPr>
            <w:tcW w:w="3346" w:type="dxa"/>
            <w:gridSpan w:val="2"/>
            <w:tcBorders>
              <w:top w:val="single" w:color="auto" w:sz="6" w:space="0"/>
              <w:left w:val="single" w:color="auto" w:sz="6" w:space="0"/>
              <w:bottom w:val="single" w:color="auto" w:sz="6" w:space="0"/>
              <w:right w:val="single" w:color="auto" w:sz="6" w:space="0"/>
            </w:tcBorders>
            <w:noWrap w:val="0"/>
            <w:vAlign w:val="center"/>
          </w:tcPr>
          <w:p w14:paraId="21B05FD7">
            <w:pPr>
              <w:spacing w:line="500" w:lineRule="exact"/>
              <w:jc w:val="center"/>
              <w:rPr>
                <w:rFonts w:hint="eastAsia" w:ascii="宋体" w:hAnsi="宋体" w:eastAsia="宋体" w:cs="宋体"/>
                <w:color w:val="auto"/>
                <w:sz w:val="24"/>
                <w:szCs w:val="24"/>
                <w:highlight w:val="none"/>
              </w:rPr>
            </w:pPr>
          </w:p>
        </w:tc>
        <w:tc>
          <w:tcPr>
            <w:tcW w:w="1507" w:type="dxa"/>
            <w:tcBorders>
              <w:top w:val="single" w:color="auto" w:sz="6" w:space="0"/>
              <w:left w:val="single" w:color="auto" w:sz="6" w:space="0"/>
              <w:bottom w:val="single" w:color="auto" w:sz="6" w:space="0"/>
              <w:right w:val="single" w:color="auto" w:sz="6" w:space="0"/>
            </w:tcBorders>
            <w:noWrap w:val="0"/>
            <w:vAlign w:val="center"/>
          </w:tcPr>
          <w:p w14:paraId="6208842D">
            <w:pPr>
              <w:spacing w:line="50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注册资金</w:t>
            </w:r>
          </w:p>
        </w:tc>
        <w:tc>
          <w:tcPr>
            <w:tcW w:w="2205" w:type="dxa"/>
            <w:tcBorders>
              <w:top w:val="single" w:color="auto" w:sz="6" w:space="0"/>
              <w:left w:val="single" w:color="auto" w:sz="6" w:space="0"/>
              <w:bottom w:val="single" w:color="auto" w:sz="6" w:space="0"/>
              <w:right w:val="single" w:color="auto" w:sz="18" w:space="0"/>
            </w:tcBorders>
            <w:noWrap w:val="0"/>
            <w:vAlign w:val="center"/>
          </w:tcPr>
          <w:p w14:paraId="4DBF2086">
            <w:pPr>
              <w:spacing w:line="500" w:lineRule="exact"/>
              <w:jc w:val="center"/>
              <w:rPr>
                <w:rFonts w:hint="eastAsia" w:ascii="宋体" w:hAnsi="宋体" w:eastAsia="宋体" w:cs="宋体"/>
                <w:color w:val="auto"/>
                <w:sz w:val="24"/>
                <w:szCs w:val="24"/>
                <w:highlight w:val="none"/>
              </w:rPr>
            </w:pPr>
          </w:p>
        </w:tc>
      </w:tr>
      <w:tr w14:paraId="24F66E5C">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61" w:hRule="atLeast"/>
          <w:jc w:val="center"/>
        </w:trPr>
        <w:tc>
          <w:tcPr>
            <w:tcW w:w="2462" w:type="dxa"/>
            <w:tcBorders>
              <w:top w:val="single" w:color="auto" w:sz="6" w:space="0"/>
              <w:left w:val="single" w:color="auto" w:sz="18" w:space="0"/>
              <w:bottom w:val="single" w:color="auto" w:sz="6" w:space="0"/>
              <w:right w:val="single" w:color="auto" w:sz="6" w:space="0"/>
            </w:tcBorders>
            <w:noWrap w:val="0"/>
            <w:vAlign w:val="center"/>
          </w:tcPr>
          <w:p w14:paraId="4912AA38">
            <w:pPr>
              <w:spacing w:line="500" w:lineRule="exact"/>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银行账号</w:t>
            </w:r>
          </w:p>
        </w:tc>
        <w:tc>
          <w:tcPr>
            <w:tcW w:w="3346" w:type="dxa"/>
            <w:gridSpan w:val="2"/>
            <w:tcBorders>
              <w:top w:val="single" w:color="auto" w:sz="6" w:space="0"/>
              <w:left w:val="single" w:color="auto" w:sz="6" w:space="0"/>
              <w:bottom w:val="single" w:color="auto" w:sz="6" w:space="0"/>
              <w:right w:val="single" w:color="auto" w:sz="6" w:space="0"/>
            </w:tcBorders>
            <w:noWrap w:val="0"/>
            <w:vAlign w:val="center"/>
          </w:tcPr>
          <w:p w14:paraId="4085EF2B">
            <w:pPr>
              <w:spacing w:line="500" w:lineRule="exact"/>
              <w:jc w:val="center"/>
              <w:rPr>
                <w:rFonts w:hint="eastAsia" w:ascii="宋体" w:hAnsi="宋体" w:eastAsia="宋体" w:cs="宋体"/>
                <w:color w:val="auto"/>
                <w:sz w:val="24"/>
                <w:szCs w:val="24"/>
                <w:highlight w:val="none"/>
              </w:rPr>
            </w:pPr>
          </w:p>
        </w:tc>
        <w:tc>
          <w:tcPr>
            <w:tcW w:w="1507" w:type="dxa"/>
            <w:tcBorders>
              <w:top w:val="single" w:color="auto" w:sz="6" w:space="0"/>
              <w:left w:val="single" w:color="auto" w:sz="6" w:space="0"/>
              <w:bottom w:val="single" w:color="auto" w:sz="6" w:space="0"/>
              <w:right w:val="single" w:color="auto" w:sz="6" w:space="0"/>
            </w:tcBorders>
            <w:noWrap w:val="0"/>
            <w:vAlign w:val="center"/>
          </w:tcPr>
          <w:p w14:paraId="00358AD5">
            <w:pPr>
              <w:spacing w:line="500" w:lineRule="exact"/>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员工总数</w:t>
            </w:r>
          </w:p>
        </w:tc>
        <w:tc>
          <w:tcPr>
            <w:tcW w:w="2205" w:type="dxa"/>
            <w:tcBorders>
              <w:top w:val="single" w:color="auto" w:sz="6" w:space="0"/>
              <w:left w:val="single" w:color="auto" w:sz="6" w:space="0"/>
              <w:bottom w:val="single" w:color="auto" w:sz="6" w:space="0"/>
              <w:right w:val="single" w:color="auto" w:sz="18" w:space="0"/>
            </w:tcBorders>
            <w:noWrap w:val="0"/>
            <w:vAlign w:val="center"/>
          </w:tcPr>
          <w:p w14:paraId="71B287C3">
            <w:pPr>
              <w:spacing w:line="500" w:lineRule="exact"/>
              <w:jc w:val="center"/>
              <w:rPr>
                <w:rFonts w:hint="eastAsia" w:ascii="宋体" w:hAnsi="宋体" w:eastAsia="宋体" w:cs="宋体"/>
                <w:color w:val="auto"/>
                <w:sz w:val="24"/>
                <w:szCs w:val="24"/>
                <w:highlight w:val="none"/>
              </w:rPr>
            </w:pPr>
          </w:p>
        </w:tc>
      </w:tr>
      <w:tr w14:paraId="68DF8541">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61" w:hRule="atLeast"/>
          <w:jc w:val="center"/>
        </w:trPr>
        <w:tc>
          <w:tcPr>
            <w:tcW w:w="2462" w:type="dxa"/>
            <w:tcBorders>
              <w:top w:val="single" w:color="auto" w:sz="6" w:space="0"/>
              <w:left w:val="single" w:color="auto" w:sz="18" w:space="0"/>
              <w:bottom w:val="single" w:color="auto" w:sz="6" w:space="0"/>
              <w:right w:val="single" w:color="auto" w:sz="6" w:space="0"/>
            </w:tcBorders>
            <w:noWrap w:val="0"/>
            <w:vAlign w:val="center"/>
          </w:tcPr>
          <w:p w14:paraId="1982CE22">
            <w:pPr>
              <w:spacing w:line="500" w:lineRule="exact"/>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企业资质等级（如有）</w:t>
            </w:r>
          </w:p>
        </w:tc>
        <w:tc>
          <w:tcPr>
            <w:tcW w:w="7058" w:type="dxa"/>
            <w:gridSpan w:val="4"/>
            <w:tcBorders>
              <w:top w:val="single" w:color="auto" w:sz="6" w:space="0"/>
              <w:left w:val="single" w:color="auto" w:sz="6" w:space="0"/>
              <w:bottom w:val="single" w:color="auto" w:sz="6" w:space="0"/>
              <w:right w:val="single" w:color="auto" w:sz="18" w:space="0"/>
            </w:tcBorders>
            <w:noWrap w:val="0"/>
            <w:vAlign w:val="center"/>
          </w:tcPr>
          <w:p w14:paraId="4C32D112">
            <w:pPr>
              <w:spacing w:line="500" w:lineRule="exact"/>
              <w:jc w:val="center"/>
              <w:rPr>
                <w:rFonts w:hint="eastAsia" w:ascii="宋体" w:hAnsi="宋体" w:eastAsia="宋体" w:cs="宋体"/>
                <w:color w:val="auto"/>
                <w:sz w:val="24"/>
                <w:szCs w:val="24"/>
                <w:highlight w:val="none"/>
              </w:rPr>
            </w:pPr>
          </w:p>
        </w:tc>
      </w:tr>
      <w:tr w14:paraId="23079C20">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780" w:hRule="atLeast"/>
          <w:jc w:val="center"/>
        </w:trPr>
        <w:tc>
          <w:tcPr>
            <w:tcW w:w="2462" w:type="dxa"/>
            <w:tcBorders>
              <w:top w:val="single" w:color="auto" w:sz="6" w:space="0"/>
              <w:left w:val="single" w:color="auto" w:sz="18" w:space="0"/>
              <w:bottom w:val="single" w:color="auto" w:sz="6" w:space="0"/>
              <w:right w:val="single" w:color="auto" w:sz="6" w:space="0"/>
            </w:tcBorders>
            <w:noWrap w:val="0"/>
            <w:vAlign w:val="center"/>
          </w:tcPr>
          <w:p w14:paraId="6ECD0B88">
            <w:pPr>
              <w:spacing w:line="5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经营范围</w:t>
            </w:r>
          </w:p>
        </w:tc>
        <w:tc>
          <w:tcPr>
            <w:tcW w:w="7058" w:type="dxa"/>
            <w:gridSpan w:val="4"/>
            <w:tcBorders>
              <w:top w:val="single" w:color="auto" w:sz="6" w:space="0"/>
              <w:left w:val="single" w:color="auto" w:sz="6" w:space="0"/>
              <w:bottom w:val="single" w:color="auto" w:sz="6" w:space="0"/>
              <w:right w:val="single" w:color="auto" w:sz="18" w:space="0"/>
            </w:tcBorders>
            <w:noWrap w:val="0"/>
            <w:vAlign w:val="center"/>
          </w:tcPr>
          <w:p w14:paraId="31C0AE8B">
            <w:pPr>
              <w:spacing w:line="500" w:lineRule="exact"/>
              <w:jc w:val="center"/>
              <w:rPr>
                <w:rFonts w:hint="eastAsia" w:ascii="宋体" w:hAnsi="宋体" w:eastAsia="宋体" w:cs="宋体"/>
                <w:color w:val="auto"/>
                <w:sz w:val="24"/>
                <w:szCs w:val="24"/>
                <w:highlight w:val="none"/>
              </w:rPr>
            </w:pPr>
          </w:p>
        </w:tc>
      </w:tr>
      <w:tr w14:paraId="6474CF6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780" w:hRule="atLeast"/>
          <w:jc w:val="center"/>
        </w:trPr>
        <w:tc>
          <w:tcPr>
            <w:tcW w:w="2462" w:type="dxa"/>
            <w:tcBorders>
              <w:top w:val="single" w:color="auto" w:sz="6" w:space="0"/>
              <w:left w:val="single" w:color="auto" w:sz="18" w:space="0"/>
              <w:bottom w:val="single" w:color="auto" w:sz="6" w:space="0"/>
              <w:right w:val="single" w:color="auto" w:sz="6" w:space="0"/>
            </w:tcBorders>
            <w:noWrap w:val="0"/>
            <w:vAlign w:val="center"/>
          </w:tcPr>
          <w:p w14:paraId="0421C04F">
            <w:pPr>
              <w:spacing w:line="5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资产构成情况及关联企业情况【包括但不限于与投标人法定代表人（单位负责人）为同一个人或存在控股、管理关系的不同单位】</w:t>
            </w:r>
          </w:p>
        </w:tc>
        <w:tc>
          <w:tcPr>
            <w:tcW w:w="7058" w:type="dxa"/>
            <w:gridSpan w:val="4"/>
            <w:tcBorders>
              <w:top w:val="single" w:color="auto" w:sz="6" w:space="0"/>
              <w:left w:val="single" w:color="auto" w:sz="6" w:space="0"/>
              <w:bottom w:val="single" w:color="auto" w:sz="6" w:space="0"/>
              <w:right w:val="single" w:color="auto" w:sz="18" w:space="0"/>
            </w:tcBorders>
            <w:noWrap w:val="0"/>
            <w:vAlign w:val="center"/>
          </w:tcPr>
          <w:p w14:paraId="6DBDF65E">
            <w:pPr>
              <w:spacing w:line="500" w:lineRule="exact"/>
              <w:jc w:val="center"/>
              <w:rPr>
                <w:rFonts w:hint="eastAsia" w:ascii="宋体" w:hAnsi="宋体" w:eastAsia="宋体" w:cs="宋体"/>
                <w:color w:val="auto"/>
                <w:sz w:val="24"/>
                <w:szCs w:val="24"/>
                <w:highlight w:val="none"/>
              </w:rPr>
            </w:pPr>
          </w:p>
        </w:tc>
      </w:tr>
      <w:tr w14:paraId="57B2A51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070" w:hRule="atLeast"/>
          <w:jc w:val="center"/>
        </w:trPr>
        <w:tc>
          <w:tcPr>
            <w:tcW w:w="2462" w:type="dxa"/>
            <w:tcBorders>
              <w:top w:val="single" w:color="auto" w:sz="6" w:space="0"/>
              <w:left w:val="single" w:color="auto" w:sz="18" w:space="0"/>
              <w:bottom w:val="single" w:color="auto" w:sz="18" w:space="0"/>
              <w:right w:val="single" w:color="auto" w:sz="6" w:space="0"/>
            </w:tcBorders>
            <w:noWrap w:val="0"/>
            <w:vAlign w:val="top"/>
          </w:tcPr>
          <w:p w14:paraId="430E61DF">
            <w:pPr>
              <w:spacing w:line="5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tc>
        <w:tc>
          <w:tcPr>
            <w:tcW w:w="7058" w:type="dxa"/>
            <w:gridSpan w:val="4"/>
            <w:tcBorders>
              <w:top w:val="single" w:color="auto" w:sz="6" w:space="0"/>
              <w:left w:val="single" w:color="auto" w:sz="6" w:space="0"/>
              <w:bottom w:val="single" w:color="auto" w:sz="18" w:space="0"/>
              <w:right w:val="single" w:color="auto" w:sz="18" w:space="0"/>
            </w:tcBorders>
            <w:noWrap w:val="0"/>
            <w:vAlign w:val="top"/>
          </w:tcPr>
          <w:p w14:paraId="4111E601">
            <w:pPr>
              <w:spacing w:line="500" w:lineRule="exact"/>
              <w:jc w:val="center"/>
              <w:rPr>
                <w:rFonts w:hint="eastAsia" w:ascii="宋体" w:hAnsi="宋体" w:eastAsia="宋体" w:cs="宋体"/>
                <w:color w:val="auto"/>
                <w:sz w:val="24"/>
                <w:szCs w:val="24"/>
                <w:highlight w:val="none"/>
              </w:rPr>
            </w:pPr>
          </w:p>
        </w:tc>
      </w:tr>
    </w:tbl>
    <w:p w14:paraId="5CD3F0B8">
      <w:pPr>
        <w:pStyle w:val="11"/>
        <w:jc w:val="both"/>
        <w:rPr>
          <w:rFonts w:hint="eastAsia" w:ascii="宋体" w:hAnsi="宋体" w:cs="宋体"/>
          <w:b/>
          <w:bCs/>
          <w:color w:val="auto"/>
          <w:sz w:val="21"/>
          <w:szCs w:val="21"/>
          <w:highlight w:val="none"/>
        </w:rPr>
      </w:pPr>
    </w:p>
    <w:p w14:paraId="07E8B2B8">
      <w:pPr>
        <w:pStyle w:val="11"/>
        <w:jc w:val="both"/>
        <w:rPr>
          <w:rFonts w:hint="eastAsia" w:ascii="宋体" w:hAnsi="宋体" w:cs="宋体"/>
          <w:b/>
          <w:bCs/>
          <w:color w:val="auto"/>
          <w:sz w:val="21"/>
          <w:szCs w:val="21"/>
          <w:highlight w:val="none"/>
          <w:lang w:eastAsia="zh-CN"/>
        </w:rPr>
        <w:sectPr>
          <w:pgSz w:w="11906" w:h="16838"/>
          <w:pgMar w:top="1440" w:right="1080" w:bottom="1440" w:left="1080" w:header="851" w:footer="992" w:gutter="0"/>
          <w:pgBorders>
            <w:top w:val="none" w:sz="0" w:space="0"/>
            <w:left w:val="none" w:sz="0" w:space="0"/>
            <w:bottom w:val="none" w:sz="0" w:space="0"/>
            <w:right w:val="none" w:sz="0" w:space="0"/>
          </w:pgBorders>
          <w:pgNumType w:fmt="decimal"/>
          <w:cols w:space="720" w:num="1"/>
          <w:docGrid w:type="lines" w:linePitch="312" w:charSpace="0"/>
        </w:sectPr>
      </w:pPr>
      <w:r>
        <w:rPr>
          <w:rFonts w:hint="eastAsia" w:ascii="宋体" w:hAnsi="宋体" w:cs="宋体"/>
          <w:b/>
          <w:bCs/>
          <w:color w:val="auto"/>
          <w:sz w:val="21"/>
          <w:szCs w:val="21"/>
          <w:highlight w:val="none"/>
        </w:rPr>
        <w:t>注：</w:t>
      </w:r>
      <w:r>
        <w:rPr>
          <w:rFonts w:hint="eastAsia" w:ascii="宋体" w:hAnsi="宋体" w:cs="宋体"/>
          <w:b/>
          <w:bCs/>
          <w:color w:val="auto"/>
          <w:sz w:val="21"/>
          <w:szCs w:val="21"/>
          <w:highlight w:val="none"/>
          <w:lang w:eastAsia="zh-CN"/>
        </w:rPr>
        <w:t>提供法人或者其他组织的营业执照等证明文件，自然人的身份证明的</w:t>
      </w:r>
      <w:r>
        <w:rPr>
          <w:rFonts w:hint="eastAsia" w:ascii="宋体" w:hAnsi="宋体" w:cs="宋体"/>
          <w:b/>
          <w:bCs/>
          <w:color w:val="auto"/>
          <w:sz w:val="21"/>
          <w:szCs w:val="21"/>
          <w:highlight w:val="none"/>
          <w:lang w:val="en-US" w:eastAsia="zh-CN"/>
        </w:rPr>
        <w:t>扫描件</w:t>
      </w:r>
      <w:r>
        <w:rPr>
          <w:rFonts w:hint="eastAsia" w:ascii="宋体" w:hAnsi="宋体" w:cs="宋体"/>
          <w:b/>
          <w:bCs/>
          <w:color w:val="auto"/>
          <w:sz w:val="21"/>
          <w:szCs w:val="21"/>
          <w:highlight w:val="none"/>
          <w:lang w:eastAsia="zh-CN"/>
        </w:rPr>
        <w:t>。</w:t>
      </w:r>
    </w:p>
    <w:p w14:paraId="39E835F2">
      <w:pPr>
        <w:numPr>
          <w:ilvl w:val="0"/>
          <w:numId w:val="0"/>
        </w:numPr>
        <w:jc w:val="center"/>
        <w:rPr>
          <w:rFonts w:ascii="宋体" w:hAnsi="宋体"/>
          <w:b/>
          <w:bCs/>
          <w:color w:val="auto"/>
          <w:sz w:val="28"/>
          <w:szCs w:val="28"/>
          <w:highlight w:val="none"/>
        </w:rPr>
      </w:pPr>
      <w:r>
        <w:rPr>
          <w:rFonts w:hint="eastAsia" w:ascii="宋体" w:hAnsi="宋体"/>
          <w:b/>
          <w:bCs/>
          <w:color w:val="auto"/>
          <w:sz w:val="28"/>
          <w:szCs w:val="28"/>
          <w:highlight w:val="none"/>
          <w:lang w:eastAsia="zh-CN"/>
        </w:rPr>
        <w:t>二、</w:t>
      </w:r>
      <w:r>
        <w:rPr>
          <w:rFonts w:hint="eastAsia" w:ascii="宋体" w:hAnsi="宋体"/>
          <w:b/>
          <w:bCs/>
          <w:color w:val="auto"/>
          <w:sz w:val="28"/>
          <w:szCs w:val="28"/>
          <w:highlight w:val="none"/>
        </w:rPr>
        <w:t>具有良好的商业信誉和健全的财务会计制度</w:t>
      </w:r>
    </w:p>
    <w:p w14:paraId="0BB4A3B0">
      <w:pPr>
        <w:pStyle w:val="14"/>
        <w:keepNext w:val="0"/>
        <w:keepLines w:val="0"/>
        <w:pageBreakBefore w:val="0"/>
        <w:widowControl/>
        <w:kinsoku/>
        <w:wordWrap/>
        <w:overflowPunct/>
        <w:topLinePunct w:val="0"/>
        <w:autoSpaceDE/>
        <w:autoSpaceDN/>
        <w:bidi w:val="0"/>
        <w:adjustRightInd/>
        <w:snapToGrid/>
        <w:spacing w:line="360" w:lineRule="auto"/>
        <w:ind w:left="0" w:leftChars="0" w:firstLine="420" w:firstLineChars="200"/>
        <w:textAlignment w:val="auto"/>
        <w:rPr>
          <w:rFonts w:hint="eastAsia" w:asciiTheme="minorEastAsia" w:hAnsiTheme="minorEastAsia" w:eastAsiaTheme="minorEastAsia" w:cstheme="minorEastAsia"/>
          <w:bCs/>
          <w:color w:val="auto"/>
          <w:kern w:val="0"/>
          <w:sz w:val="21"/>
          <w:szCs w:val="21"/>
          <w:highlight w:val="none"/>
          <w:lang w:eastAsia="zh-CN"/>
        </w:rPr>
      </w:pPr>
      <w:r>
        <w:rPr>
          <w:rFonts w:hint="eastAsia" w:asciiTheme="minorEastAsia" w:hAnsiTheme="minorEastAsia" w:eastAsiaTheme="minorEastAsia" w:cstheme="minorEastAsia"/>
          <w:bCs/>
          <w:color w:val="auto"/>
          <w:kern w:val="0"/>
          <w:sz w:val="21"/>
          <w:szCs w:val="21"/>
          <w:highlight w:val="none"/>
          <w:lang w:val="en-US" w:eastAsia="zh-CN"/>
        </w:rPr>
        <w:t>1.良好的商业信誉：①供应商应在信用中国（www.creditchina.gov.cn）中未被列入失信被执行人；②供应商应在信用中国（www.creditchina.gov.cn）中未被列入重大税收违法失信主体；③供应商应在中国政府采购网（www.ccgp.gov.cn）中未被列入政府采购严重违法失信行为记录名单</w:t>
      </w:r>
      <w:r>
        <w:rPr>
          <w:rFonts w:hint="eastAsia" w:asciiTheme="minorEastAsia" w:hAnsiTheme="minorEastAsia" w:eastAsiaTheme="minorEastAsia" w:cstheme="minorEastAsia"/>
          <w:bCs/>
          <w:color w:val="auto"/>
          <w:kern w:val="0"/>
          <w:sz w:val="21"/>
          <w:szCs w:val="21"/>
          <w:highlight w:val="none"/>
          <w:lang w:eastAsia="zh-CN"/>
        </w:rPr>
        <w:t>。</w:t>
      </w:r>
    </w:p>
    <w:p w14:paraId="3F6E7356">
      <w:pPr>
        <w:pStyle w:val="14"/>
        <w:keepNext w:val="0"/>
        <w:keepLines w:val="0"/>
        <w:pageBreakBefore w:val="0"/>
        <w:widowControl/>
        <w:kinsoku/>
        <w:wordWrap/>
        <w:overflowPunct/>
        <w:topLinePunct w:val="0"/>
        <w:autoSpaceDE/>
        <w:autoSpaceDN/>
        <w:bidi w:val="0"/>
        <w:adjustRightInd/>
        <w:snapToGrid/>
        <w:spacing w:line="360" w:lineRule="auto"/>
        <w:ind w:left="0" w:leftChars="0" w:firstLine="0" w:firstLineChars="0"/>
        <w:textAlignment w:val="auto"/>
        <w:rPr>
          <w:rFonts w:hint="eastAsia" w:asciiTheme="minorEastAsia" w:hAnsiTheme="minorEastAsia" w:eastAsiaTheme="minorEastAsia" w:cstheme="minorEastAsia"/>
          <w:bCs/>
          <w:color w:val="auto"/>
          <w:kern w:val="0"/>
          <w:sz w:val="21"/>
          <w:szCs w:val="21"/>
          <w:highlight w:val="none"/>
        </w:rPr>
      </w:pPr>
      <w:r>
        <w:rPr>
          <w:rFonts w:hint="eastAsia" w:asciiTheme="minorEastAsia" w:hAnsiTheme="minorEastAsia" w:eastAsiaTheme="minorEastAsia" w:cstheme="minorEastAsia"/>
          <w:bCs/>
          <w:color w:val="auto"/>
          <w:kern w:val="0"/>
          <w:sz w:val="21"/>
          <w:szCs w:val="21"/>
          <w:highlight w:val="none"/>
          <w:lang w:val="en-US" w:eastAsia="zh-CN"/>
        </w:rPr>
        <w:t>（备注：以上网站均由协商小组在资格审查时查询，若供应商有失信行为，则不满足资格要求）</w:t>
      </w:r>
      <w:r>
        <w:rPr>
          <w:rFonts w:hint="eastAsia" w:asciiTheme="minorEastAsia" w:hAnsiTheme="minorEastAsia" w:eastAsiaTheme="minorEastAsia" w:cstheme="minorEastAsia"/>
          <w:bCs/>
          <w:color w:val="auto"/>
          <w:kern w:val="0"/>
          <w:sz w:val="21"/>
          <w:szCs w:val="21"/>
          <w:highlight w:val="none"/>
        </w:rPr>
        <w:t>；</w:t>
      </w:r>
    </w:p>
    <w:p w14:paraId="3AA67394">
      <w:pPr>
        <w:pStyle w:val="14"/>
        <w:keepNext w:val="0"/>
        <w:keepLines w:val="0"/>
        <w:pageBreakBefore w:val="0"/>
        <w:widowControl/>
        <w:kinsoku/>
        <w:wordWrap/>
        <w:overflowPunct/>
        <w:topLinePunct w:val="0"/>
        <w:autoSpaceDE/>
        <w:autoSpaceDN/>
        <w:bidi w:val="0"/>
        <w:adjustRightInd/>
        <w:snapToGrid/>
        <w:spacing w:line="360" w:lineRule="auto"/>
        <w:ind w:left="0" w:leftChars="0" w:firstLine="420" w:firstLineChars="200"/>
        <w:textAlignment w:val="auto"/>
        <w:rPr>
          <w:rFonts w:hint="eastAsia" w:asciiTheme="minorEastAsia" w:hAnsiTheme="minorEastAsia" w:eastAsiaTheme="minorEastAsia" w:cstheme="minorEastAsia"/>
          <w:bCs/>
          <w:color w:val="auto"/>
          <w:kern w:val="0"/>
          <w:sz w:val="21"/>
          <w:szCs w:val="21"/>
          <w:highlight w:val="none"/>
        </w:rPr>
      </w:pPr>
      <w:r>
        <w:rPr>
          <w:rFonts w:hint="eastAsia" w:asciiTheme="minorEastAsia" w:hAnsiTheme="minorEastAsia" w:eastAsiaTheme="minorEastAsia" w:cstheme="minorEastAsia"/>
          <w:bCs/>
          <w:color w:val="auto"/>
          <w:kern w:val="0"/>
          <w:sz w:val="21"/>
          <w:szCs w:val="21"/>
          <w:highlight w:val="none"/>
          <w:lang w:val="en-US" w:eastAsia="zh-CN"/>
        </w:rPr>
        <w:t>2.</w:t>
      </w:r>
      <w:r>
        <w:rPr>
          <w:rFonts w:hint="eastAsia" w:asciiTheme="minorEastAsia" w:hAnsiTheme="minorEastAsia" w:eastAsiaTheme="minorEastAsia" w:cstheme="minorEastAsia"/>
          <w:bCs/>
          <w:color w:val="auto"/>
          <w:kern w:val="0"/>
          <w:sz w:val="21"/>
          <w:szCs w:val="21"/>
          <w:highlight w:val="none"/>
        </w:rPr>
        <w:t>健全的财务会计制度</w:t>
      </w:r>
      <w:r>
        <w:rPr>
          <w:rFonts w:hint="eastAsia" w:asciiTheme="minorEastAsia" w:hAnsiTheme="minorEastAsia" w:eastAsiaTheme="minorEastAsia" w:cstheme="minorEastAsia"/>
          <w:bCs/>
          <w:color w:val="auto"/>
          <w:kern w:val="0"/>
          <w:sz w:val="21"/>
          <w:szCs w:val="21"/>
          <w:highlight w:val="none"/>
          <w:lang w:val="en-US" w:eastAsia="zh-CN"/>
        </w:rPr>
        <w:t>（内容可为以下二者之一）：①提供2024年至今任意年度经第三方审计机构审计的财务状况报告（包括资产负债表、利润表、现金流量表），成立不满1年的供应商提供自成立至今的财务报表（包括资产负债表、利润表、现金流量表）；②提供银行出具的资信证明</w:t>
      </w:r>
      <w:r>
        <w:rPr>
          <w:rFonts w:hint="eastAsia" w:asciiTheme="minorEastAsia" w:hAnsiTheme="minorEastAsia" w:eastAsiaTheme="minorEastAsia" w:cstheme="minorEastAsia"/>
          <w:bCs/>
          <w:color w:val="auto"/>
          <w:kern w:val="0"/>
          <w:sz w:val="21"/>
          <w:szCs w:val="21"/>
          <w:highlight w:val="none"/>
        </w:rPr>
        <w:t>；</w:t>
      </w:r>
    </w:p>
    <w:p w14:paraId="03511DCD">
      <w:pPr>
        <w:pStyle w:val="36"/>
        <w:jc w:val="center"/>
        <w:rPr>
          <w:rFonts w:hint="eastAsia" w:ascii="宋体" w:hAnsi="宋体" w:eastAsia="宋体" w:cs="宋体"/>
          <w:b/>
          <w:bCs/>
          <w:color w:val="auto"/>
          <w:sz w:val="28"/>
          <w:szCs w:val="28"/>
          <w:highlight w:val="none"/>
        </w:rPr>
        <w:sectPr>
          <w:pgSz w:w="11906" w:h="16838"/>
          <w:pgMar w:top="1440" w:right="1080" w:bottom="1440" w:left="1080" w:header="851" w:footer="992" w:gutter="0"/>
          <w:pgBorders>
            <w:top w:val="none" w:sz="0" w:space="0"/>
            <w:left w:val="none" w:sz="0" w:space="0"/>
            <w:bottom w:val="none" w:sz="0" w:space="0"/>
            <w:right w:val="none" w:sz="0" w:space="0"/>
          </w:pgBorders>
          <w:pgNumType w:fmt="decimal"/>
          <w:cols w:space="720" w:num="1"/>
          <w:docGrid w:type="lines" w:linePitch="312" w:charSpace="0"/>
        </w:sectPr>
      </w:pPr>
      <w:r>
        <w:rPr>
          <w:rFonts w:hint="eastAsia" w:ascii="宋体" w:hAnsi="宋体" w:eastAsia="宋体" w:cs="宋体"/>
          <w:b/>
          <w:bCs/>
          <w:color w:val="auto"/>
          <w:kern w:val="2"/>
          <w:sz w:val="21"/>
          <w:highlight w:val="none"/>
          <w:lang w:val="en-US" w:eastAsia="zh-CN"/>
        </w:rPr>
        <w:t>注：附相关证明资料扫描件或复印件。</w:t>
      </w:r>
    </w:p>
    <w:p w14:paraId="4C1AAD5F">
      <w:pPr>
        <w:jc w:val="center"/>
        <w:rPr>
          <w:rFonts w:ascii="宋体" w:hAnsi="宋体"/>
          <w:b/>
          <w:bCs/>
          <w:color w:val="auto"/>
          <w:sz w:val="28"/>
          <w:szCs w:val="28"/>
          <w:highlight w:val="none"/>
        </w:rPr>
      </w:pPr>
      <w:r>
        <w:rPr>
          <w:rFonts w:hint="eastAsia" w:ascii="宋体" w:hAnsi="宋体"/>
          <w:b/>
          <w:bCs/>
          <w:color w:val="auto"/>
          <w:sz w:val="28"/>
          <w:szCs w:val="28"/>
          <w:highlight w:val="none"/>
          <w:lang w:val="en-US" w:eastAsia="zh-CN"/>
        </w:rPr>
        <w:t>三、</w:t>
      </w:r>
      <w:r>
        <w:rPr>
          <w:rFonts w:hint="eastAsia" w:ascii="宋体" w:hAnsi="宋体"/>
          <w:b/>
          <w:bCs/>
          <w:color w:val="auto"/>
          <w:sz w:val="28"/>
          <w:szCs w:val="28"/>
          <w:highlight w:val="none"/>
        </w:rPr>
        <w:t>具有履行合同所必</w:t>
      </w:r>
      <w:r>
        <w:rPr>
          <w:rFonts w:hint="eastAsia" w:ascii="宋体" w:hAnsi="宋体"/>
          <w:b/>
          <w:bCs/>
          <w:color w:val="auto"/>
          <w:sz w:val="28"/>
          <w:szCs w:val="28"/>
          <w:highlight w:val="none"/>
          <w:lang w:eastAsia="zh-CN"/>
        </w:rPr>
        <w:t>需</w:t>
      </w:r>
      <w:r>
        <w:rPr>
          <w:rFonts w:hint="eastAsia" w:ascii="宋体" w:hAnsi="宋体"/>
          <w:b/>
          <w:bCs/>
          <w:color w:val="auto"/>
          <w:sz w:val="28"/>
          <w:szCs w:val="28"/>
          <w:highlight w:val="none"/>
        </w:rPr>
        <w:t>的设备和专业技术能力</w:t>
      </w:r>
    </w:p>
    <w:p w14:paraId="128EE52C">
      <w:pPr>
        <w:pStyle w:val="14"/>
        <w:widowControl w:val="0"/>
        <w:numPr>
          <w:ilvl w:val="0"/>
          <w:numId w:val="0"/>
        </w:numPr>
        <w:spacing w:after="120"/>
        <w:jc w:val="center"/>
        <w:rPr>
          <w:rFonts w:hint="eastAsia" w:eastAsia="宋体" w:cs="宋体"/>
          <w:b w:val="0"/>
          <w:bCs w:val="0"/>
          <w:color w:val="auto"/>
          <w:sz w:val="21"/>
          <w:szCs w:val="21"/>
          <w:highlight w:val="none"/>
          <w:lang w:val="en-US" w:eastAsia="zh-CN"/>
        </w:rPr>
      </w:pPr>
    </w:p>
    <w:p w14:paraId="5F94593A">
      <w:pPr>
        <w:pStyle w:val="14"/>
        <w:widowControl w:val="0"/>
        <w:numPr>
          <w:ilvl w:val="0"/>
          <w:numId w:val="0"/>
        </w:numPr>
        <w:spacing w:after="120"/>
        <w:jc w:val="center"/>
        <w:rPr>
          <w:rFonts w:hint="eastAsia" w:ascii="宋体" w:hAnsi="宋体" w:eastAsia="宋体"/>
          <w:color w:val="auto"/>
          <w:highlight w:val="none"/>
          <w:lang w:eastAsia="zh-CN"/>
        </w:rPr>
      </w:pPr>
      <w:r>
        <w:rPr>
          <w:rFonts w:hint="eastAsia" w:eastAsia="宋体" w:cs="宋体"/>
          <w:b w:val="0"/>
          <w:bCs w:val="0"/>
          <w:color w:val="auto"/>
          <w:sz w:val="21"/>
          <w:szCs w:val="21"/>
          <w:highlight w:val="none"/>
          <w:lang w:val="en-US" w:eastAsia="zh-CN"/>
        </w:rPr>
        <w:t>提供相关证明材料</w:t>
      </w:r>
      <w:r>
        <w:rPr>
          <w:rFonts w:hint="eastAsia" w:ascii="宋体" w:hAnsi="宋体"/>
          <w:color w:val="auto"/>
          <w:highlight w:val="none"/>
        </w:rPr>
        <w:t>。</w:t>
      </w:r>
      <w:r>
        <w:rPr>
          <w:rFonts w:hint="eastAsia" w:ascii="Times New Roman" w:hAnsi="Times New Roman" w:eastAsia="宋体" w:cs="宋体"/>
          <w:b w:val="0"/>
          <w:bCs w:val="0"/>
          <w:color w:val="auto"/>
          <w:sz w:val="21"/>
          <w:szCs w:val="21"/>
          <w:highlight w:val="none"/>
          <w:lang w:val="en-US" w:eastAsia="zh-CN"/>
        </w:rPr>
        <w:t>（如运输车辆或相关设备、人员等资料）</w:t>
      </w:r>
    </w:p>
    <w:p w14:paraId="3B1F0B3D">
      <w:pPr>
        <w:ind w:firstLine="400" w:firstLineChars="200"/>
        <w:rPr>
          <w:rFonts w:ascii="宋体" w:hAnsi="宋体"/>
          <w:color w:val="auto"/>
          <w:highlight w:val="none"/>
        </w:rPr>
      </w:pPr>
      <w:r>
        <w:rPr>
          <w:rFonts w:hint="eastAsia" w:ascii="宋体" w:hAnsi="宋体"/>
          <w:color w:val="auto"/>
          <w:highlight w:val="none"/>
        </w:rPr>
        <w:t xml:space="preserve"> </w:t>
      </w:r>
    </w:p>
    <w:p w14:paraId="7F47075E">
      <w:pPr>
        <w:ind w:firstLine="406" w:firstLineChars="200"/>
        <w:rPr>
          <w:rFonts w:ascii="宋体" w:hAnsi="宋体"/>
          <w:b/>
          <w:bCs/>
          <w:color w:val="auto"/>
          <w:spacing w:val="-4"/>
          <w:kern w:val="0"/>
          <w:sz w:val="21"/>
          <w:szCs w:val="21"/>
          <w:highlight w:val="none"/>
        </w:rPr>
      </w:pPr>
      <w:r>
        <w:rPr>
          <w:rFonts w:hint="eastAsia" w:ascii="宋体" w:hAnsi="宋体"/>
          <w:b/>
          <w:bCs/>
          <w:color w:val="auto"/>
          <w:spacing w:val="-4"/>
          <w:kern w:val="0"/>
          <w:sz w:val="21"/>
          <w:szCs w:val="21"/>
          <w:highlight w:val="none"/>
        </w:rPr>
        <w:t>注：以上格式自拟。</w:t>
      </w:r>
    </w:p>
    <w:p w14:paraId="5A56AA1C">
      <w:pPr>
        <w:spacing w:line="360" w:lineRule="auto"/>
        <w:jc w:val="center"/>
        <w:rPr>
          <w:rFonts w:ascii="宋体" w:hAnsi="宋体" w:cs="宋体"/>
          <w:b/>
          <w:color w:val="auto"/>
          <w:sz w:val="28"/>
          <w:szCs w:val="28"/>
          <w:highlight w:val="none"/>
        </w:rPr>
      </w:pPr>
    </w:p>
    <w:p w14:paraId="4B41A37A">
      <w:pPr>
        <w:spacing w:line="360" w:lineRule="auto"/>
        <w:jc w:val="center"/>
        <w:rPr>
          <w:rFonts w:ascii="宋体" w:hAnsi="宋体" w:cs="宋体"/>
          <w:b/>
          <w:color w:val="auto"/>
          <w:sz w:val="28"/>
          <w:szCs w:val="28"/>
          <w:highlight w:val="none"/>
        </w:rPr>
      </w:pPr>
    </w:p>
    <w:p w14:paraId="6B90C6E8">
      <w:pPr>
        <w:spacing w:line="360" w:lineRule="auto"/>
        <w:jc w:val="center"/>
        <w:rPr>
          <w:rFonts w:ascii="宋体" w:hAnsi="宋体" w:cs="宋体"/>
          <w:b/>
          <w:color w:val="auto"/>
          <w:sz w:val="28"/>
          <w:szCs w:val="28"/>
          <w:highlight w:val="none"/>
        </w:rPr>
      </w:pPr>
    </w:p>
    <w:p w14:paraId="308AF79B">
      <w:pPr>
        <w:spacing w:line="360" w:lineRule="auto"/>
        <w:jc w:val="center"/>
        <w:rPr>
          <w:rFonts w:ascii="宋体" w:hAnsi="宋体" w:cs="宋体"/>
          <w:b/>
          <w:color w:val="auto"/>
          <w:sz w:val="28"/>
          <w:szCs w:val="28"/>
          <w:highlight w:val="none"/>
        </w:rPr>
      </w:pPr>
    </w:p>
    <w:p w14:paraId="006C343E">
      <w:pPr>
        <w:spacing w:line="360" w:lineRule="auto"/>
        <w:jc w:val="center"/>
        <w:rPr>
          <w:rFonts w:ascii="宋体" w:hAnsi="宋体" w:cs="宋体"/>
          <w:b/>
          <w:color w:val="auto"/>
          <w:sz w:val="28"/>
          <w:szCs w:val="28"/>
          <w:highlight w:val="none"/>
        </w:rPr>
      </w:pPr>
    </w:p>
    <w:p w14:paraId="635D48A1">
      <w:pPr>
        <w:spacing w:line="360" w:lineRule="auto"/>
        <w:jc w:val="center"/>
        <w:rPr>
          <w:rFonts w:ascii="宋体" w:hAnsi="宋体" w:cs="宋体"/>
          <w:b/>
          <w:color w:val="auto"/>
          <w:sz w:val="28"/>
          <w:szCs w:val="28"/>
          <w:highlight w:val="none"/>
        </w:rPr>
      </w:pPr>
    </w:p>
    <w:p w14:paraId="77AFEC89">
      <w:pPr>
        <w:spacing w:line="360" w:lineRule="auto"/>
        <w:jc w:val="center"/>
        <w:rPr>
          <w:rFonts w:ascii="宋体" w:hAnsi="宋体" w:cs="宋体"/>
          <w:b/>
          <w:color w:val="auto"/>
          <w:sz w:val="28"/>
          <w:szCs w:val="28"/>
          <w:highlight w:val="none"/>
        </w:rPr>
      </w:pPr>
    </w:p>
    <w:p w14:paraId="4B6CD623">
      <w:pPr>
        <w:spacing w:line="360" w:lineRule="auto"/>
        <w:jc w:val="center"/>
        <w:rPr>
          <w:rFonts w:ascii="宋体" w:hAnsi="宋体" w:cs="宋体"/>
          <w:b/>
          <w:color w:val="auto"/>
          <w:sz w:val="28"/>
          <w:szCs w:val="28"/>
          <w:highlight w:val="none"/>
        </w:rPr>
      </w:pPr>
    </w:p>
    <w:p w14:paraId="53FAAD19">
      <w:pPr>
        <w:spacing w:line="360" w:lineRule="auto"/>
        <w:jc w:val="center"/>
        <w:rPr>
          <w:rFonts w:ascii="宋体" w:hAnsi="宋体" w:cs="宋体"/>
          <w:b/>
          <w:color w:val="auto"/>
          <w:sz w:val="28"/>
          <w:szCs w:val="28"/>
          <w:highlight w:val="none"/>
        </w:rPr>
      </w:pPr>
    </w:p>
    <w:p w14:paraId="3FA04756">
      <w:pPr>
        <w:spacing w:line="360" w:lineRule="auto"/>
        <w:jc w:val="center"/>
        <w:rPr>
          <w:rFonts w:ascii="宋体" w:hAnsi="宋体" w:cs="宋体"/>
          <w:b/>
          <w:color w:val="auto"/>
          <w:sz w:val="28"/>
          <w:szCs w:val="28"/>
          <w:highlight w:val="none"/>
        </w:rPr>
      </w:pPr>
    </w:p>
    <w:p w14:paraId="3BF05BAA">
      <w:pPr>
        <w:spacing w:line="360" w:lineRule="auto"/>
        <w:jc w:val="center"/>
        <w:rPr>
          <w:rFonts w:ascii="宋体" w:hAnsi="宋体" w:cs="宋体"/>
          <w:b/>
          <w:color w:val="auto"/>
          <w:sz w:val="28"/>
          <w:szCs w:val="28"/>
          <w:highlight w:val="none"/>
        </w:rPr>
      </w:pPr>
    </w:p>
    <w:p w14:paraId="76349C0F">
      <w:pPr>
        <w:spacing w:line="360" w:lineRule="auto"/>
        <w:jc w:val="center"/>
        <w:rPr>
          <w:rFonts w:ascii="宋体" w:hAnsi="宋体" w:cs="宋体"/>
          <w:b/>
          <w:color w:val="auto"/>
          <w:sz w:val="28"/>
          <w:szCs w:val="28"/>
          <w:highlight w:val="none"/>
        </w:rPr>
      </w:pPr>
    </w:p>
    <w:p w14:paraId="35022426">
      <w:pPr>
        <w:spacing w:line="360" w:lineRule="auto"/>
        <w:jc w:val="center"/>
        <w:rPr>
          <w:rFonts w:ascii="宋体" w:hAnsi="宋体" w:cs="宋体"/>
          <w:b/>
          <w:color w:val="auto"/>
          <w:sz w:val="28"/>
          <w:szCs w:val="28"/>
          <w:highlight w:val="none"/>
        </w:rPr>
      </w:pPr>
    </w:p>
    <w:p w14:paraId="5450BCAC">
      <w:pPr>
        <w:spacing w:line="360" w:lineRule="auto"/>
        <w:rPr>
          <w:rFonts w:ascii="宋体" w:hAnsi="宋体" w:cs="宋体"/>
          <w:b/>
          <w:color w:val="auto"/>
          <w:sz w:val="28"/>
          <w:szCs w:val="28"/>
          <w:highlight w:val="none"/>
        </w:rPr>
      </w:pPr>
    </w:p>
    <w:p w14:paraId="1CD5FE55">
      <w:pPr>
        <w:pStyle w:val="14"/>
        <w:ind w:firstLine="562"/>
        <w:rPr>
          <w:rFonts w:ascii="宋体" w:hAnsi="宋体" w:cs="宋体"/>
          <w:b/>
          <w:color w:val="auto"/>
          <w:szCs w:val="28"/>
          <w:highlight w:val="none"/>
        </w:rPr>
      </w:pPr>
    </w:p>
    <w:p w14:paraId="0562439B">
      <w:pPr>
        <w:pStyle w:val="14"/>
        <w:ind w:firstLine="562"/>
        <w:rPr>
          <w:rFonts w:ascii="宋体" w:hAnsi="宋体" w:cs="宋体"/>
          <w:b/>
          <w:color w:val="auto"/>
          <w:szCs w:val="28"/>
          <w:highlight w:val="none"/>
        </w:rPr>
      </w:pPr>
    </w:p>
    <w:p w14:paraId="3ADCE628">
      <w:pPr>
        <w:pStyle w:val="14"/>
        <w:ind w:firstLine="562"/>
        <w:rPr>
          <w:rFonts w:ascii="宋体" w:hAnsi="宋体" w:cs="宋体"/>
          <w:b/>
          <w:color w:val="auto"/>
          <w:szCs w:val="28"/>
          <w:highlight w:val="none"/>
        </w:rPr>
      </w:pPr>
    </w:p>
    <w:p w14:paraId="1A1ABD39">
      <w:pPr>
        <w:jc w:val="center"/>
        <w:rPr>
          <w:rFonts w:hint="eastAsia" w:ascii="宋体" w:hAnsi="宋体"/>
          <w:b/>
          <w:bCs/>
          <w:color w:val="auto"/>
          <w:sz w:val="28"/>
          <w:szCs w:val="28"/>
          <w:highlight w:val="none"/>
        </w:rPr>
        <w:sectPr>
          <w:pgSz w:w="11906" w:h="16838"/>
          <w:pgMar w:top="1440" w:right="1080" w:bottom="1440" w:left="108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7D496CE1">
      <w:pPr>
        <w:jc w:val="center"/>
        <w:rPr>
          <w:rFonts w:ascii="宋体" w:hAnsi="宋体"/>
          <w:b/>
          <w:bCs/>
          <w:color w:val="auto"/>
          <w:sz w:val="28"/>
          <w:szCs w:val="28"/>
          <w:highlight w:val="none"/>
        </w:rPr>
      </w:pPr>
      <w:r>
        <w:rPr>
          <w:rFonts w:hint="eastAsia" w:ascii="宋体" w:hAnsi="宋体"/>
          <w:b/>
          <w:bCs/>
          <w:color w:val="auto"/>
          <w:sz w:val="28"/>
          <w:szCs w:val="28"/>
          <w:highlight w:val="none"/>
        </w:rPr>
        <w:t>四</w:t>
      </w:r>
      <w:r>
        <w:rPr>
          <w:rFonts w:hint="eastAsia" w:ascii="宋体" w:hAnsi="宋体"/>
          <w:b/>
          <w:bCs/>
          <w:color w:val="auto"/>
          <w:sz w:val="28"/>
          <w:szCs w:val="28"/>
          <w:highlight w:val="none"/>
          <w:lang w:eastAsia="zh-CN"/>
        </w:rPr>
        <w:t>、</w:t>
      </w:r>
      <w:r>
        <w:rPr>
          <w:rFonts w:hint="eastAsia" w:ascii="宋体" w:hAnsi="宋体"/>
          <w:b/>
          <w:bCs/>
          <w:color w:val="auto"/>
          <w:sz w:val="28"/>
          <w:szCs w:val="28"/>
          <w:highlight w:val="none"/>
        </w:rPr>
        <w:t>具有依法缴纳税收和社会保障资金的良好记录</w:t>
      </w:r>
    </w:p>
    <w:p w14:paraId="134B2A0F">
      <w:pPr>
        <w:pStyle w:val="14"/>
        <w:keepNext w:val="0"/>
        <w:keepLines w:val="0"/>
        <w:pageBreakBefore w:val="0"/>
        <w:kinsoku/>
        <w:wordWrap/>
        <w:overflowPunct/>
        <w:topLinePunct w:val="0"/>
        <w:autoSpaceDE/>
        <w:autoSpaceDN/>
        <w:bidi w:val="0"/>
        <w:adjustRightInd/>
        <w:snapToGrid/>
        <w:spacing w:line="460" w:lineRule="exact"/>
        <w:jc w:val="left"/>
        <w:textAlignment w:val="auto"/>
        <w:rPr>
          <w:rFonts w:hint="eastAsia" w:ascii="宋体" w:hAnsi="宋体" w:eastAsia="宋体" w:cs="宋体"/>
          <w:color w:val="auto"/>
          <w:sz w:val="21"/>
          <w:highlight w:val="none"/>
          <w:lang w:eastAsia="zh-CN"/>
        </w:rPr>
      </w:pPr>
      <w:r>
        <w:rPr>
          <w:rFonts w:hint="eastAsia" w:asciiTheme="minorEastAsia" w:hAnsiTheme="minorEastAsia" w:eastAsiaTheme="minorEastAsia" w:cstheme="minorEastAsia"/>
          <w:bCs/>
          <w:color w:val="auto"/>
          <w:kern w:val="0"/>
          <w:sz w:val="21"/>
          <w:szCs w:val="21"/>
          <w:highlight w:val="none"/>
          <w:lang w:val="en-US" w:eastAsia="zh-CN"/>
        </w:rPr>
        <w:t>提供2025年1月至今任意1个月依法</w:t>
      </w:r>
      <w:r>
        <w:rPr>
          <w:rFonts w:hint="eastAsia" w:asciiTheme="minorEastAsia" w:hAnsiTheme="minorEastAsia" w:eastAsiaTheme="minorEastAsia" w:cstheme="minorEastAsia"/>
          <w:b/>
          <w:bCs w:val="0"/>
          <w:color w:val="auto"/>
          <w:kern w:val="0"/>
          <w:sz w:val="21"/>
          <w:szCs w:val="21"/>
          <w:highlight w:val="none"/>
          <w:lang w:val="en-US" w:eastAsia="zh-CN"/>
        </w:rPr>
        <w:t>缴纳税收</w:t>
      </w:r>
      <w:r>
        <w:rPr>
          <w:rFonts w:hint="eastAsia" w:asciiTheme="minorEastAsia" w:hAnsiTheme="minorEastAsia" w:eastAsiaTheme="minorEastAsia" w:cstheme="minorEastAsia"/>
          <w:bCs/>
          <w:color w:val="auto"/>
          <w:kern w:val="0"/>
          <w:sz w:val="21"/>
          <w:szCs w:val="21"/>
          <w:highlight w:val="none"/>
          <w:lang w:val="en-US" w:eastAsia="zh-CN"/>
        </w:rPr>
        <w:t>和</w:t>
      </w:r>
      <w:r>
        <w:rPr>
          <w:rFonts w:hint="eastAsia" w:asciiTheme="minorEastAsia" w:hAnsiTheme="minorEastAsia" w:eastAsiaTheme="minorEastAsia" w:cstheme="minorEastAsia"/>
          <w:b/>
          <w:bCs w:val="0"/>
          <w:color w:val="auto"/>
          <w:kern w:val="0"/>
          <w:sz w:val="21"/>
          <w:szCs w:val="21"/>
          <w:highlight w:val="none"/>
          <w:lang w:val="en-US" w:eastAsia="zh-CN"/>
        </w:rPr>
        <w:t>缴纳社会保障资金</w:t>
      </w:r>
      <w:r>
        <w:rPr>
          <w:rFonts w:hint="eastAsia" w:asciiTheme="minorEastAsia" w:hAnsiTheme="minorEastAsia" w:eastAsiaTheme="minorEastAsia" w:cstheme="minorEastAsia"/>
          <w:bCs/>
          <w:color w:val="auto"/>
          <w:kern w:val="0"/>
          <w:sz w:val="21"/>
          <w:szCs w:val="21"/>
          <w:highlight w:val="none"/>
          <w:lang w:val="en-US" w:eastAsia="zh-CN"/>
        </w:rPr>
        <w:t>的证明（成立未满1个月的提供成立以来的税收和社会保障资金缴纳凭证或相关情况说明；依法免税或不需要缴纳社会保障资金的供应商，应提供相应文件证明其依法免税或不需要缴纳社会保障资金）</w:t>
      </w:r>
      <w:r>
        <w:rPr>
          <w:rFonts w:hint="eastAsia" w:ascii="宋体" w:hAnsi="宋体" w:cs="宋体"/>
          <w:color w:val="auto"/>
          <w:sz w:val="21"/>
          <w:highlight w:val="none"/>
          <w:lang w:eastAsia="zh-CN"/>
        </w:rPr>
        <w:t>。</w:t>
      </w:r>
    </w:p>
    <w:p w14:paraId="5A9DFFAE">
      <w:pPr>
        <w:jc w:val="center"/>
        <w:rPr>
          <w:rFonts w:hint="eastAsia" w:ascii="宋体" w:hAnsi="宋体"/>
          <w:b/>
          <w:bCs/>
          <w:color w:val="auto"/>
          <w:sz w:val="28"/>
          <w:szCs w:val="28"/>
          <w:highlight w:val="none"/>
        </w:rPr>
        <w:sectPr>
          <w:pgSz w:w="11906" w:h="16838"/>
          <w:pgMar w:top="1440" w:right="1080" w:bottom="1440" w:left="1080" w:header="851" w:footer="992" w:gutter="0"/>
          <w:pgBorders>
            <w:top w:val="none" w:sz="0" w:space="0"/>
            <w:left w:val="none" w:sz="0" w:space="0"/>
            <w:bottom w:val="none" w:sz="0" w:space="0"/>
            <w:right w:val="none" w:sz="0" w:space="0"/>
          </w:pgBorders>
          <w:pgNumType w:fmt="decimal"/>
          <w:cols w:space="720" w:num="1"/>
          <w:docGrid w:type="lines" w:linePitch="312" w:charSpace="0"/>
        </w:sectPr>
      </w:pPr>
      <w:r>
        <w:rPr>
          <w:rFonts w:hint="eastAsia" w:ascii="宋体" w:hAnsi="宋体" w:eastAsia="宋体" w:cs="宋体"/>
          <w:b/>
          <w:bCs/>
          <w:color w:val="auto"/>
          <w:sz w:val="21"/>
          <w:highlight w:val="none"/>
          <w:lang w:val="en-US" w:eastAsia="zh-CN"/>
        </w:rPr>
        <w:t>注：附相关证明资料扫描件或复印件。</w:t>
      </w:r>
    </w:p>
    <w:p w14:paraId="01851EFD">
      <w:pPr>
        <w:jc w:val="center"/>
        <w:rPr>
          <w:rFonts w:ascii="宋体" w:hAnsi="宋体"/>
          <w:b/>
          <w:bCs/>
          <w:color w:val="auto"/>
          <w:sz w:val="28"/>
          <w:szCs w:val="28"/>
          <w:highlight w:val="none"/>
        </w:rPr>
      </w:pPr>
      <w:r>
        <w:rPr>
          <w:rFonts w:hint="eastAsia" w:ascii="宋体" w:hAnsi="宋体"/>
          <w:b/>
          <w:bCs/>
          <w:color w:val="auto"/>
          <w:sz w:val="28"/>
          <w:szCs w:val="28"/>
          <w:highlight w:val="none"/>
        </w:rPr>
        <w:t>五</w:t>
      </w:r>
      <w:r>
        <w:rPr>
          <w:rFonts w:hint="eastAsia" w:ascii="宋体" w:hAnsi="宋体"/>
          <w:b/>
          <w:bCs/>
          <w:color w:val="auto"/>
          <w:sz w:val="28"/>
          <w:szCs w:val="28"/>
          <w:highlight w:val="none"/>
          <w:lang w:eastAsia="zh-CN"/>
        </w:rPr>
        <w:t>、</w:t>
      </w:r>
      <w:r>
        <w:rPr>
          <w:rFonts w:hint="eastAsia" w:ascii="宋体" w:hAnsi="宋体"/>
          <w:b/>
          <w:bCs/>
          <w:color w:val="auto"/>
          <w:sz w:val="28"/>
          <w:szCs w:val="28"/>
          <w:highlight w:val="none"/>
        </w:rPr>
        <w:t>无重大违法记录声明</w:t>
      </w:r>
    </w:p>
    <w:p w14:paraId="79E6EDF0">
      <w:pPr>
        <w:keepNext w:val="0"/>
        <w:keepLines w:val="0"/>
        <w:pageBreakBefore w:val="0"/>
        <w:widowControl/>
        <w:tabs>
          <w:tab w:val="left" w:pos="5580"/>
        </w:tabs>
        <w:kinsoku/>
        <w:wordWrap/>
        <w:overflowPunct/>
        <w:topLinePunct w:val="0"/>
        <w:autoSpaceDE/>
        <w:autoSpaceDN/>
        <w:bidi w:val="0"/>
        <w:adjustRightInd/>
        <w:snapToGrid/>
        <w:spacing w:line="360" w:lineRule="auto"/>
        <w:ind w:firstLine="420" w:firstLineChars="200"/>
        <w:textAlignment w:val="auto"/>
        <w:rPr>
          <w:rFonts w:ascii="宋体" w:hAnsi="宋体" w:cs="宋体"/>
          <w:color w:val="auto"/>
          <w:highlight w:val="none"/>
        </w:rPr>
      </w:pPr>
      <w:r>
        <w:rPr>
          <w:rFonts w:hint="eastAsia" w:ascii="宋体" w:hAnsi="宋体" w:cs="宋体"/>
          <w:color w:val="auto"/>
          <w:sz w:val="21"/>
          <w:szCs w:val="21"/>
          <w:highlight w:val="none"/>
        </w:rPr>
        <w:t>致：</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w:t>
      </w:r>
      <w:r>
        <w:rPr>
          <w:rFonts w:hint="eastAsia" w:ascii="宋体" w:hAnsi="宋体" w:cs="宋体"/>
          <w:color w:val="auto"/>
          <w:sz w:val="21"/>
          <w:szCs w:val="21"/>
          <w:highlight w:val="none"/>
          <w:lang w:eastAsia="zh-CN"/>
        </w:rPr>
        <w:t>采购人</w:t>
      </w:r>
      <w:r>
        <w:rPr>
          <w:rFonts w:hint="eastAsia" w:ascii="宋体" w:hAnsi="宋体" w:cs="宋体"/>
          <w:color w:val="auto"/>
          <w:sz w:val="21"/>
          <w:szCs w:val="21"/>
          <w:highlight w:val="none"/>
        </w:rPr>
        <w:t>）</w:t>
      </w:r>
      <w:r>
        <w:rPr>
          <w:rFonts w:hint="eastAsia" w:ascii="宋体" w:hAnsi="宋体" w:cs="宋体"/>
          <w:color w:val="auto"/>
          <w:highlight w:val="none"/>
        </w:rPr>
        <w:t xml:space="preserve">  </w:t>
      </w:r>
    </w:p>
    <w:p w14:paraId="09BADF2C">
      <w:pPr>
        <w:keepNext w:val="0"/>
        <w:keepLines w:val="0"/>
        <w:pageBreakBefore w:val="0"/>
        <w:widowControl/>
        <w:tabs>
          <w:tab w:val="left" w:pos="5580"/>
        </w:tabs>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highlight w:val="none"/>
          <w:lang w:val="en-US" w:eastAsia="zh-CN" w:bidi="ar-SA"/>
        </w:rPr>
      </w:pPr>
      <w:r>
        <w:rPr>
          <w:rFonts w:hint="eastAsia" w:ascii="宋体" w:hAnsi="宋体" w:eastAsia="宋体" w:cs="宋体"/>
          <w:color w:val="auto"/>
          <w:sz w:val="21"/>
          <w:highlight w:val="none"/>
          <w:lang w:val="en-US" w:eastAsia="zh-CN" w:bidi="ar-SA"/>
        </w:rPr>
        <w:t>我公司郑重承诺在参加本项目政府采购活动前三年内，在经营活动中无重大违法记录。公司未受到行政处罚或责令停业、吊销许可证（或执照）；未处于财产被接管、冻结、破产状况。</w:t>
      </w:r>
    </w:p>
    <w:p w14:paraId="4981520A">
      <w:pPr>
        <w:keepNext w:val="0"/>
        <w:keepLines w:val="0"/>
        <w:pageBreakBefore w:val="0"/>
        <w:widowControl/>
        <w:tabs>
          <w:tab w:val="left" w:pos="5580"/>
        </w:tabs>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highlight w:val="none"/>
          <w:lang w:val="en-US" w:eastAsia="zh-CN" w:bidi="ar-SA"/>
        </w:rPr>
      </w:pPr>
      <w:r>
        <w:rPr>
          <w:rFonts w:hint="eastAsia" w:ascii="宋体" w:hAnsi="宋体" w:eastAsia="宋体" w:cs="宋体"/>
          <w:color w:val="auto"/>
          <w:sz w:val="21"/>
          <w:highlight w:val="none"/>
          <w:lang w:val="en-US" w:eastAsia="zh-CN" w:bidi="ar-SA"/>
        </w:rPr>
        <w:t>特此声明。</w:t>
      </w:r>
    </w:p>
    <w:p w14:paraId="3E1160DC">
      <w:pPr>
        <w:keepNext w:val="0"/>
        <w:keepLines w:val="0"/>
        <w:pageBreakBefore w:val="0"/>
        <w:widowControl/>
        <w:kinsoku/>
        <w:wordWrap/>
        <w:overflowPunct/>
        <w:topLinePunct w:val="0"/>
        <w:autoSpaceDE/>
        <w:autoSpaceDN/>
        <w:bidi w:val="0"/>
        <w:adjustRightInd/>
        <w:snapToGrid/>
        <w:spacing w:line="360" w:lineRule="auto"/>
        <w:ind w:firstLine="400" w:firstLineChars="200"/>
        <w:textAlignment w:val="auto"/>
        <w:rPr>
          <w:rFonts w:ascii="宋体" w:hAnsi="宋体" w:cs="宋体"/>
          <w:color w:val="auto"/>
          <w:highlight w:val="none"/>
        </w:rPr>
      </w:pPr>
      <w:r>
        <w:rPr>
          <w:rFonts w:hint="eastAsia" w:ascii="宋体" w:hAnsi="宋体" w:cs="宋体"/>
          <w:color w:val="auto"/>
          <w:highlight w:val="none"/>
        </w:rPr>
        <w:t xml:space="preserve"> </w:t>
      </w:r>
    </w:p>
    <w:p w14:paraId="6056A932">
      <w:pPr>
        <w:keepNext w:val="0"/>
        <w:keepLines w:val="0"/>
        <w:pageBreakBefore w:val="0"/>
        <w:widowControl/>
        <w:kinsoku/>
        <w:wordWrap/>
        <w:overflowPunct/>
        <w:topLinePunct w:val="0"/>
        <w:autoSpaceDE/>
        <w:autoSpaceDN/>
        <w:bidi w:val="0"/>
        <w:adjustRightInd/>
        <w:snapToGrid/>
        <w:spacing w:line="360" w:lineRule="auto"/>
        <w:ind w:firstLine="402" w:firstLineChars="200"/>
        <w:textAlignment w:val="auto"/>
        <w:rPr>
          <w:rFonts w:ascii="宋体" w:hAnsi="宋体" w:cs="宋体"/>
          <w:b/>
          <w:bCs/>
          <w:color w:val="auto"/>
          <w:highlight w:val="none"/>
        </w:rPr>
      </w:pPr>
    </w:p>
    <w:p w14:paraId="1F5282E7">
      <w:pPr>
        <w:keepNext w:val="0"/>
        <w:keepLines w:val="0"/>
        <w:pageBreakBefore w:val="0"/>
        <w:widowControl/>
        <w:kinsoku/>
        <w:wordWrap/>
        <w:overflowPunct/>
        <w:topLinePunct w:val="0"/>
        <w:autoSpaceDE/>
        <w:autoSpaceDN/>
        <w:bidi w:val="0"/>
        <w:adjustRightInd/>
        <w:snapToGrid/>
        <w:spacing w:line="360" w:lineRule="auto"/>
        <w:ind w:firstLine="402" w:firstLineChars="200"/>
        <w:textAlignment w:val="auto"/>
        <w:rPr>
          <w:rFonts w:ascii="宋体" w:hAnsi="宋体" w:cs="宋体"/>
          <w:b/>
          <w:bCs/>
          <w:color w:val="auto"/>
          <w:highlight w:val="none"/>
        </w:rPr>
      </w:pPr>
    </w:p>
    <w:p w14:paraId="638B9AD8">
      <w:pPr>
        <w:keepNext w:val="0"/>
        <w:keepLines w:val="0"/>
        <w:pageBreakBefore w:val="0"/>
        <w:widowControl/>
        <w:kinsoku/>
        <w:wordWrap/>
        <w:overflowPunct/>
        <w:topLinePunct w:val="0"/>
        <w:autoSpaceDE/>
        <w:autoSpaceDN/>
        <w:bidi w:val="0"/>
        <w:adjustRightInd/>
        <w:snapToGrid/>
        <w:spacing w:line="360" w:lineRule="auto"/>
        <w:textAlignment w:val="auto"/>
        <w:rPr>
          <w:rFonts w:ascii="宋体" w:hAnsi="宋体" w:cs="宋体"/>
          <w:color w:val="auto"/>
          <w:highlight w:val="none"/>
        </w:rPr>
      </w:pPr>
    </w:p>
    <w:p w14:paraId="7514EC8D">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ascii="宋体" w:hAnsi="宋体" w:cs="宋体"/>
          <w:color w:val="auto"/>
          <w:sz w:val="21"/>
          <w:szCs w:val="21"/>
          <w:highlight w:val="none"/>
        </w:rPr>
      </w:pPr>
      <w:r>
        <w:rPr>
          <w:rFonts w:hint="eastAsia" w:ascii="宋体" w:hAnsi="宋体" w:cs="微软雅黑"/>
          <w:color w:val="auto"/>
          <w:sz w:val="21"/>
          <w:szCs w:val="21"/>
          <w:highlight w:val="none"/>
          <w:lang w:eastAsia="zh-CN"/>
        </w:rPr>
        <w:t>供应商</w:t>
      </w:r>
      <w:r>
        <w:rPr>
          <w:rFonts w:hint="eastAsia" w:ascii="宋体" w:hAnsi="宋体" w:cs="微软雅黑"/>
          <w:color w:val="auto"/>
          <w:sz w:val="21"/>
          <w:szCs w:val="21"/>
          <w:highlight w:val="none"/>
          <w:lang w:val="en-US" w:eastAsia="zh-CN"/>
        </w:rPr>
        <w:t>全称</w:t>
      </w:r>
      <w:r>
        <w:rPr>
          <w:rFonts w:hint="eastAsia" w:ascii="宋体" w:hAnsi="宋体" w:cs="宋体"/>
          <w:color w:val="auto"/>
          <w:sz w:val="21"/>
          <w:szCs w:val="21"/>
          <w:highlight w:val="none"/>
        </w:rPr>
        <w:t>：</w:t>
      </w:r>
      <w:r>
        <w:rPr>
          <w:rFonts w:hint="eastAsia" w:ascii="宋体" w:hAnsi="宋体" w:cs="宋体"/>
          <w:color w:val="auto"/>
          <w:sz w:val="21"/>
          <w:szCs w:val="21"/>
          <w:highlight w:val="none"/>
          <w:u w:val="single"/>
        </w:rPr>
        <w:tab/>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（加盖电子公章）</w:t>
      </w:r>
    </w:p>
    <w:p w14:paraId="20B54241">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ascii="宋体" w:hAnsi="宋体" w:cs="宋体"/>
          <w:color w:val="auto"/>
          <w:sz w:val="21"/>
          <w:szCs w:val="21"/>
          <w:highlight w:val="none"/>
        </w:rPr>
      </w:pPr>
      <w:r>
        <w:rPr>
          <w:rFonts w:hint="eastAsia" w:ascii="宋体" w:hAnsi="宋体" w:cs="宋体"/>
          <w:color w:val="auto"/>
          <w:sz w:val="21"/>
          <w:szCs w:val="21"/>
          <w:highlight w:val="none"/>
        </w:rPr>
        <w:t>法定代表人或其委托代理人：</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 xml:space="preserve">（电子签章或电子签名） </w:t>
      </w:r>
    </w:p>
    <w:p w14:paraId="533D3A32">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auto"/>
          <w:sz w:val="21"/>
          <w:szCs w:val="21"/>
          <w:highlight w:val="none"/>
        </w:rPr>
        <w:sectPr>
          <w:pgSz w:w="11906" w:h="16838"/>
          <w:pgMar w:top="1440" w:right="1080" w:bottom="1440" w:left="1080" w:header="851" w:footer="992" w:gutter="0"/>
          <w:pgBorders>
            <w:top w:val="none" w:sz="0" w:space="0"/>
            <w:left w:val="none" w:sz="0" w:space="0"/>
            <w:bottom w:val="none" w:sz="0" w:space="0"/>
            <w:right w:val="none" w:sz="0" w:space="0"/>
          </w:pgBorders>
          <w:pgNumType w:fmt="decimal"/>
          <w:cols w:space="720" w:num="1"/>
          <w:docGrid w:type="lines" w:linePitch="312" w:charSpace="0"/>
        </w:sectPr>
      </w:pPr>
      <w:r>
        <w:rPr>
          <w:rFonts w:hint="eastAsia" w:ascii="宋体" w:hAnsi="宋体" w:cs="宋体"/>
          <w:color w:val="auto"/>
          <w:sz w:val="21"/>
          <w:szCs w:val="21"/>
          <w:highlight w:val="none"/>
        </w:rPr>
        <w:t>日期：</w:t>
      </w:r>
      <w:bookmarkStart w:id="168" w:name="_Toc4022"/>
      <w:bookmarkEnd w:id="168"/>
      <w:bookmarkStart w:id="169" w:name="_Toc30512"/>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年</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月</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日</w:t>
      </w:r>
    </w:p>
    <w:p w14:paraId="2657D573">
      <w:pPr>
        <w:keepNext/>
        <w:keepLines/>
        <w:autoSpaceDE w:val="0"/>
        <w:autoSpaceDN w:val="0"/>
        <w:adjustRightInd w:val="0"/>
        <w:snapToGrid w:val="0"/>
        <w:spacing w:line="360" w:lineRule="auto"/>
        <w:jc w:val="center"/>
        <w:outlineLvl w:val="3"/>
        <w:rPr>
          <w:rFonts w:hint="eastAsia" w:ascii="宋体" w:hAnsi="宋体" w:eastAsia="宋体" w:cs="宋体"/>
          <w:b/>
          <w:color w:val="auto"/>
          <w:sz w:val="44"/>
          <w:szCs w:val="44"/>
          <w:highlight w:val="none"/>
          <w:lang w:val="en-US" w:eastAsia="zh-CN"/>
        </w:rPr>
      </w:pPr>
    </w:p>
    <w:p w14:paraId="498DAB24">
      <w:pPr>
        <w:keepNext/>
        <w:keepLines/>
        <w:autoSpaceDE w:val="0"/>
        <w:autoSpaceDN w:val="0"/>
        <w:adjustRightInd w:val="0"/>
        <w:snapToGrid w:val="0"/>
        <w:spacing w:line="360" w:lineRule="auto"/>
        <w:jc w:val="center"/>
        <w:outlineLvl w:val="3"/>
        <w:rPr>
          <w:rFonts w:hint="eastAsia" w:ascii="宋体" w:hAnsi="宋体" w:eastAsia="宋体" w:cs="宋体"/>
          <w:b/>
          <w:color w:val="auto"/>
          <w:sz w:val="44"/>
          <w:szCs w:val="44"/>
          <w:highlight w:val="none"/>
          <w:lang w:val="en-US" w:eastAsia="zh-CN"/>
        </w:rPr>
      </w:pPr>
    </w:p>
    <w:p w14:paraId="084B316B">
      <w:pPr>
        <w:keepNext/>
        <w:keepLines/>
        <w:autoSpaceDE w:val="0"/>
        <w:autoSpaceDN w:val="0"/>
        <w:adjustRightInd w:val="0"/>
        <w:snapToGrid w:val="0"/>
        <w:spacing w:line="360" w:lineRule="auto"/>
        <w:jc w:val="center"/>
        <w:outlineLvl w:val="3"/>
        <w:rPr>
          <w:rFonts w:hint="eastAsia" w:ascii="宋体" w:hAnsi="宋体" w:eastAsia="宋体" w:cs="宋体"/>
          <w:b/>
          <w:color w:val="auto"/>
          <w:sz w:val="44"/>
          <w:szCs w:val="44"/>
          <w:highlight w:val="none"/>
          <w:lang w:val="en-US" w:eastAsia="zh-CN"/>
        </w:rPr>
      </w:pPr>
    </w:p>
    <w:p w14:paraId="50C92C1E">
      <w:pPr>
        <w:keepNext/>
        <w:keepLines/>
        <w:autoSpaceDE w:val="0"/>
        <w:autoSpaceDN w:val="0"/>
        <w:adjustRightInd w:val="0"/>
        <w:snapToGrid w:val="0"/>
        <w:spacing w:line="360" w:lineRule="auto"/>
        <w:jc w:val="center"/>
        <w:outlineLvl w:val="3"/>
        <w:rPr>
          <w:rFonts w:hint="eastAsia" w:ascii="宋体" w:hAnsi="宋体" w:eastAsia="宋体" w:cs="宋体"/>
          <w:b/>
          <w:color w:val="auto"/>
          <w:sz w:val="44"/>
          <w:szCs w:val="44"/>
          <w:highlight w:val="none"/>
          <w:lang w:val="en-US" w:eastAsia="zh-CN"/>
        </w:rPr>
      </w:pPr>
    </w:p>
    <w:p w14:paraId="57158BA5">
      <w:pPr>
        <w:keepNext/>
        <w:keepLines/>
        <w:autoSpaceDE w:val="0"/>
        <w:autoSpaceDN w:val="0"/>
        <w:adjustRightInd w:val="0"/>
        <w:snapToGrid w:val="0"/>
        <w:spacing w:line="360" w:lineRule="auto"/>
        <w:jc w:val="center"/>
        <w:outlineLvl w:val="3"/>
        <w:rPr>
          <w:rFonts w:hint="eastAsia" w:ascii="宋体" w:hAnsi="宋体" w:eastAsia="宋体" w:cs="宋体"/>
          <w:b/>
          <w:color w:val="auto"/>
          <w:sz w:val="44"/>
          <w:szCs w:val="44"/>
          <w:highlight w:val="none"/>
          <w:lang w:val="en-US" w:eastAsia="zh-CN"/>
        </w:rPr>
      </w:pPr>
    </w:p>
    <w:p w14:paraId="4AFC571C">
      <w:pPr>
        <w:keepNext/>
        <w:keepLines/>
        <w:autoSpaceDE w:val="0"/>
        <w:autoSpaceDN w:val="0"/>
        <w:adjustRightInd w:val="0"/>
        <w:snapToGrid w:val="0"/>
        <w:spacing w:line="360" w:lineRule="auto"/>
        <w:jc w:val="center"/>
        <w:outlineLvl w:val="3"/>
        <w:rPr>
          <w:rFonts w:hint="eastAsia" w:ascii="宋体" w:hAnsi="宋体" w:eastAsia="宋体" w:cs="宋体"/>
          <w:b/>
          <w:color w:val="auto"/>
          <w:sz w:val="44"/>
          <w:szCs w:val="44"/>
          <w:highlight w:val="none"/>
          <w:lang w:val="en-US" w:eastAsia="zh-CN"/>
        </w:rPr>
      </w:pPr>
    </w:p>
    <w:p w14:paraId="26BA7380">
      <w:pPr>
        <w:pStyle w:val="71"/>
        <w:spacing w:before="0" w:after="0" w:line="360" w:lineRule="auto"/>
        <w:ind w:left="0" w:right="23"/>
        <w:jc w:val="center"/>
        <w:rPr>
          <w:rFonts w:hint="eastAsia" w:ascii="宋体" w:hAnsi="宋体" w:eastAsia="宋体" w:cs="宋体"/>
          <w:b/>
          <w:bCs/>
          <w:color w:val="auto"/>
          <w:sz w:val="28"/>
          <w:szCs w:val="28"/>
          <w:highlight w:val="none"/>
          <w:lang w:eastAsia="zh-CN"/>
        </w:rPr>
        <w:sectPr>
          <w:pgSz w:w="11906" w:h="16838"/>
          <w:pgMar w:top="1440" w:right="1080" w:bottom="1440" w:left="1080" w:header="851" w:footer="992" w:gutter="0"/>
          <w:pgBorders>
            <w:top w:val="none" w:sz="0" w:space="0"/>
            <w:left w:val="none" w:sz="0" w:space="0"/>
            <w:bottom w:val="none" w:sz="0" w:space="0"/>
            <w:right w:val="none" w:sz="0" w:space="0"/>
          </w:pgBorders>
          <w:pgNumType w:fmt="decimal"/>
          <w:cols w:space="720" w:num="1"/>
          <w:docGrid w:type="lines" w:linePitch="312" w:charSpace="0"/>
        </w:sectPr>
      </w:pPr>
      <w:r>
        <w:rPr>
          <w:rFonts w:hint="eastAsia" w:ascii="宋体" w:hAnsi="宋体" w:eastAsia="宋体" w:cs="宋体"/>
          <w:b/>
          <w:color w:val="auto"/>
          <w:sz w:val="44"/>
          <w:szCs w:val="44"/>
          <w:highlight w:val="none"/>
          <w:lang w:val="en-US" w:eastAsia="zh-CN"/>
        </w:rPr>
        <w:t xml:space="preserve">第二部分  </w:t>
      </w:r>
      <w:r>
        <w:rPr>
          <w:rFonts w:hint="eastAsia" w:ascii="宋体" w:hAnsi="宋体" w:cs="宋体"/>
          <w:b/>
          <w:color w:val="auto"/>
          <w:sz w:val="44"/>
          <w:szCs w:val="44"/>
          <w:highlight w:val="none"/>
          <w:lang w:val="en-US" w:eastAsia="zh-CN"/>
        </w:rPr>
        <w:t>报价文件格式</w:t>
      </w:r>
    </w:p>
    <w:p w14:paraId="607F4118">
      <w:pPr>
        <w:pStyle w:val="71"/>
        <w:spacing w:before="0" w:after="0" w:line="360" w:lineRule="auto"/>
        <w:ind w:left="0" w:right="23"/>
        <w:jc w:val="center"/>
        <w:rPr>
          <w:rFonts w:hint="default" w:ascii="宋体" w:hAnsi="宋体" w:eastAsia="宋体" w:cs="宋体"/>
          <w:b/>
          <w:bCs/>
          <w:color w:val="auto"/>
          <w:sz w:val="28"/>
          <w:szCs w:val="28"/>
          <w:highlight w:val="none"/>
          <w:lang w:val="en-US"/>
        </w:rPr>
      </w:pPr>
      <w:r>
        <w:rPr>
          <w:rFonts w:hint="eastAsia" w:ascii="宋体" w:hAnsi="宋体" w:eastAsia="宋体" w:cs="宋体"/>
          <w:b/>
          <w:bCs/>
          <w:color w:val="auto"/>
          <w:sz w:val="28"/>
          <w:szCs w:val="28"/>
          <w:highlight w:val="none"/>
        </w:rPr>
        <w:t>一</w:t>
      </w:r>
      <w:r>
        <w:rPr>
          <w:rFonts w:hint="eastAsia" w:ascii="宋体" w:hAnsi="宋体" w:eastAsia="宋体" w:cs="宋体"/>
          <w:b/>
          <w:bCs/>
          <w:color w:val="auto"/>
          <w:sz w:val="28"/>
          <w:szCs w:val="28"/>
          <w:highlight w:val="none"/>
          <w:lang w:eastAsia="zh-CN"/>
        </w:rPr>
        <w:t>、</w:t>
      </w:r>
      <w:r>
        <w:rPr>
          <w:rFonts w:hint="eastAsia" w:ascii="宋体" w:hAnsi="宋体" w:cs="宋体"/>
          <w:b/>
          <w:bCs/>
          <w:color w:val="auto"/>
          <w:sz w:val="28"/>
          <w:szCs w:val="28"/>
          <w:highlight w:val="none"/>
          <w:lang w:val="en-US" w:eastAsia="zh-CN"/>
        </w:rPr>
        <w:t>初次报价一览表</w:t>
      </w:r>
    </w:p>
    <w:p w14:paraId="1F53B1B3">
      <w:pPr>
        <w:spacing w:after="78"/>
        <w:rPr>
          <w:rFonts w:hint="eastAsia" w:ascii="宋体" w:hAnsi="宋体" w:cs="宋体"/>
          <w:color w:val="auto"/>
          <w:sz w:val="21"/>
          <w:szCs w:val="21"/>
          <w:highlight w:val="none"/>
          <w:lang w:val="en-US" w:eastAsia="zh-CN"/>
        </w:rPr>
      </w:pPr>
    </w:p>
    <w:p w14:paraId="1DCB4364">
      <w:pPr>
        <w:spacing w:after="78"/>
        <w:rPr>
          <w:rFonts w:hint="eastAsia" w:ascii="宋体" w:hAnsi="宋体" w:cs="宋体"/>
          <w:color w:val="auto"/>
          <w:sz w:val="21"/>
          <w:szCs w:val="21"/>
          <w:highlight w:val="none"/>
          <w:u w:val="single"/>
          <w:lang w:val="en-US" w:eastAsia="zh-CN"/>
        </w:rPr>
      </w:pPr>
      <w:r>
        <w:rPr>
          <w:rFonts w:hint="eastAsia" w:ascii="宋体" w:hAnsi="宋体" w:cs="宋体"/>
          <w:color w:val="auto"/>
          <w:sz w:val="21"/>
          <w:szCs w:val="21"/>
          <w:highlight w:val="none"/>
          <w:lang w:val="en-US" w:eastAsia="zh-CN"/>
        </w:rPr>
        <w:t>项目名称：</w:t>
      </w:r>
    </w:p>
    <w:p w14:paraId="095BFEAB">
      <w:pPr>
        <w:spacing w:after="78"/>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 xml:space="preserve">招标编号：                                         </w:t>
      </w:r>
    </w:p>
    <w:tbl>
      <w:tblPr>
        <w:tblStyle w:val="24"/>
        <w:tblW w:w="9157"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67"/>
        <w:gridCol w:w="5490"/>
      </w:tblGrid>
      <w:tr w14:paraId="3FAA7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7" w:hRule="atLeast"/>
        </w:trPr>
        <w:tc>
          <w:tcPr>
            <w:tcW w:w="3667" w:type="dxa"/>
            <w:noWrap w:val="0"/>
            <w:vAlign w:val="center"/>
          </w:tcPr>
          <w:p w14:paraId="57464ADC">
            <w:pPr>
              <w:spacing w:after="78"/>
              <w:jc w:val="center"/>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val="en-US" w:eastAsia="zh-CN"/>
              </w:rPr>
              <w:t>初次</w:t>
            </w:r>
            <w:r>
              <w:rPr>
                <w:rFonts w:hint="eastAsia" w:ascii="宋体" w:hAnsi="宋体" w:cs="宋体"/>
                <w:color w:val="auto"/>
                <w:sz w:val="21"/>
                <w:szCs w:val="21"/>
                <w:highlight w:val="none"/>
                <w:lang w:eastAsia="zh-CN"/>
              </w:rPr>
              <w:t>报价</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总价</w:t>
            </w:r>
            <w:r>
              <w:rPr>
                <w:rFonts w:hint="eastAsia" w:ascii="宋体" w:hAnsi="宋体" w:eastAsia="宋体" w:cs="宋体"/>
                <w:color w:val="auto"/>
                <w:sz w:val="21"/>
                <w:szCs w:val="21"/>
                <w:highlight w:val="none"/>
              </w:rPr>
              <w:t>）</w:t>
            </w:r>
          </w:p>
        </w:tc>
        <w:tc>
          <w:tcPr>
            <w:tcW w:w="5490" w:type="dxa"/>
            <w:noWrap w:val="0"/>
            <w:vAlign w:val="center"/>
          </w:tcPr>
          <w:p w14:paraId="4342A47D">
            <w:pPr>
              <w:spacing w:after="78"/>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大写：</w:t>
            </w:r>
            <w:r>
              <w:rPr>
                <w:rFonts w:hint="eastAsia" w:ascii="宋体" w:hAnsi="宋体" w:eastAsia="宋体" w:cs="宋体"/>
                <w:color w:val="auto"/>
                <w:sz w:val="21"/>
                <w:szCs w:val="21"/>
                <w:highlight w:val="none"/>
                <w:u w:val="single"/>
                <w:lang w:eastAsia="zh-CN"/>
              </w:rPr>
              <w:t xml:space="preserve">        </w:t>
            </w:r>
            <w:r>
              <w:rPr>
                <w:rFonts w:hint="eastAsia" w:ascii="宋体" w:hAnsi="宋体" w:eastAsia="宋体" w:cs="宋体"/>
                <w:color w:val="auto"/>
                <w:sz w:val="21"/>
                <w:szCs w:val="21"/>
                <w:highlight w:val="none"/>
                <w:lang w:val="en-US" w:eastAsia="zh-CN"/>
              </w:rPr>
              <w:t>元</w:t>
            </w:r>
          </w:p>
          <w:p w14:paraId="2308867E">
            <w:pPr>
              <w:spacing w:after="78"/>
              <w:jc w:val="left"/>
              <w:rPr>
                <w:rFonts w:hint="default" w:ascii="宋体" w:hAnsi="宋体" w:eastAsia="宋体" w:cs="宋体"/>
                <w:color w:val="auto"/>
                <w:sz w:val="21"/>
                <w:szCs w:val="21"/>
                <w:highlight w:val="none"/>
                <w:u w:val="single"/>
                <w:lang w:val="en-US" w:eastAsia="zh-CN"/>
              </w:rPr>
            </w:pPr>
            <w:r>
              <w:rPr>
                <w:rFonts w:hint="eastAsia" w:ascii="宋体" w:hAnsi="宋体" w:eastAsia="宋体" w:cs="宋体"/>
                <w:color w:val="auto"/>
                <w:sz w:val="21"/>
                <w:szCs w:val="21"/>
                <w:highlight w:val="none"/>
                <w:lang w:eastAsia="zh-CN"/>
              </w:rPr>
              <w:t>小写：</w:t>
            </w:r>
            <w:r>
              <w:rPr>
                <w:rFonts w:hint="eastAsia" w:ascii="宋体" w:hAnsi="宋体" w:eastAsia="宋体" w:cs="宋体"/>
                <w:color w:val="auto"/>
                <w:sz w:val="21"/>
                <w:szCs w:val="21"/>
                <w:highlight w:val="none"/>
                <w:u w:val="single"/>
                <w:lang w:eastAsia="zh-CN"/>
              </w:rPr>
              <w:t xml:space="preserve">        </w:t>
            </w:r>
            <w:r>
              <w:rPr>
                <w:rFonts w:hint="eastAsia" w:ascii="宋体" w:hAnsi="宋体" w:eastAsia="宋体" w:cs="宋体"/>
                <w:color w:val="auto"/>
                <w:sz w:val="21"/>
                <w:szCs w:val="21"/>
                <w:highlight w:val="none"/>
                <w:lang w:val="en-US" w:eastAsia="zh-CN"/>
              </w:rPr>
              <w:t>元</w:t>
            </w:r>
          </w:p>
        </w:tc>
      </w:tr>
      <w:tr w14:paraId="3E524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trPr>
        <w:tc>
          <w:tcPr>
            <w:tcW w:w="3667" w:type="dxa"/>
            <w:noWrap w:val="0"/>
            <w:vAlign w:val="center"/>
          </w:tcPr>
          <w:p w14:paraId="521D2933">
            <w:pPr>
              <w:spacing w:after="78"/>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合同履行期限 </w:t>
            </w:r>
          </w:p>
        </w:tc>
        <w:tc>
          <w:tcPr>
            <w:tcW w:w="5490" w:type="dxa"/>
            <w:noWrap w:val="0"/>
            <w:vAlign w:val="center"/>
          </w:tcPr>
          <w:p w14:paraId="6EA0B435">
            <w:pPr>
              <w:spacing w:after="78"/>
              <w:jc w:val="center"/>
              <w:rPr>
                <w:rFonts w:ascii="宋体" w:hAnsi="宋体" w:eastAsia="宋体" w:cs="宋体"/>
                <w:color w:val="auto"/>
                <w:sz w:val="21"/>
                <w:szCs w:val="21"/>
                <w:highlight w:val="none"/>
              </w:rPr>
            </w:pPr>
          </w:p>
        </w:tc>
      </w:tr>
      <w:tr w14:paraId="76E5B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trPr>
        <w:tc>
          <w:tcPr>
            <w:tcW w:w="3667" w:type="dxa"/>
            <w:noWrap w:val="0"/>
            <w:vAlign w:val="center"/>
          </w:tcPr>
          <w:p w14:paraId="19FF701B">
            <w:pPr>
              <w:spacing w:after="78"/>
              <w:jc w:val="center"/>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质量要求</w:t>
            </w:r>
            <w:r>
              <w:rPr>
                <w:rFonts w:hint="eastAsia" w:ascii="宋体" w:hAnsi="宋体" w:eastAsia="宋体" w:cs="宋体"/>
                <w:color w:val="auto"/>
                <w:sz w:val="21"/>
                <w:szCs w:val="21"/>
                <w:highlight w:val="none"/>
              </w:rPr>
              <w:t xml:space="preserve">  </w:t>
            </w:r>
          </w:p>
        </w:tc>
        <w:tc>
          <w:tcPr>
            <w:tcW w:w="5490" w:type="dxa"/>
            <w:noWrap w:val="0"/>
            <w:vAlign w:val="center"/>
          </w:tcPr>
          <w:p w14:paraId="72577A4A">
            <w:pPr>
              <w:spacing w:after="78"/>
              <w:jc w:val="center"/>
              <w:rPr>
                <w:rFonts w:ascii="宋体" w:hAnsi="宋体" w:eastAsia="宋体" w:cs="宋体"/>
                <w:color w:val="auto"/>
                <w:sz w:val="21"/>
                <w:szCs w:val="21"/>
                <w:highlight w:val="none"/>
              </w:rPr>
            </w:pPr>
          </w:p>
        </w:tc>
      </w:tr>
      <w:tr w14:paraId="40F4F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trPr>
        <w:tc>
          <w:tcPr>
            <w:tcW w:w="3667" w:type="dxa"/>
            <w:noWrap w:val="0"/>
            <w:vAlign w:val="center"/>
          </w:tcPr>
          <w:p w14:paraId="597249FD">
            <w:pPr>
              <w:spacing w:after="78"/>
              <w:jc w:val="center"/>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协商保证金</w:t>
            </w:r>
          </w:p>
        </w:tc>
        <w:tc>
          <w:tcPr>
            <w:tcW w:w="5490" w:type="dxa"/>
            <w:noWrap w:val="0"/>
            <w:vAlign w:val="center"/>
          </w:tcPr>
          <w:p w14:paraId="4751514A">
            <w:pPr>
              <w:spacing w:after="78"/>
              <w:jc w:val="center"/>
              <w:rPr>
                <w:rFonts w:ascii="宋体" w:hAnsi="宋体" w:eastAsia="宋体" w:cs="宋体"/>
                <w:color w:val="auto"/>
                <w:sz w:val="21"/>
                <w:szCs w:val="21"/>
                <w:highlight w:val="none"/>
              </w:rPr>
            </w:pPr>
          </w:p>
        </w:tc>
      </w:tr>
      <w:tr w14:paraId="49D17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trPr>
        <w:tc>
          <w:tcPr>
            <w:tcW w:w="3667" w:type="dxa"/>
            <w:noWrap w:val="0"/>
            <w:vAlign w:val="center"/>
          </w:tcPr>
          <w:p w14:paraId="5DE8C872">
            <w:pPr>
              <w:spacing w:after="78"/>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 注</w:t>
            </w:r>
          </w:p>
        </w:tc>
        <w:tc>
          <w:tcPr>
            <w:tcW w:w="5490" w:type="dxa"/>
            <w:noWrap w:val="0"/>
            <w:vAlign w:val="top"/>
          </w:tcPr>
          <w:p w14:paraId="65445CB7">
            <w:pPr>
              <w:spacing w:after="78"/>
              <w:rPr>
                <w:rFonts w:ascii="宋体" w:hAnsi="宋体" w:eastAsia="宋体" w:cs="宋体"/>
                <w:color w:val="auto"/>
                <w:sz w:val="21"/>
                <w:szCs w:val="21"/>
                <w:highlight w:val="none"/>
              </w:rPr>
            </w:pPr>
          </w:p>
        </w:tc>
      </w:tr>
    </w:tbl>
    <w:p w14:paraId="47B8D8F4">
      <w:pPr>
        <w:spacing w:line="360" w:lineRule="auto"/>
        <w:ind w:left="210" w:hanging="211" w:hangingChars="100"/>
        <w:rPr>
          <w:rFonts w:hint="eastAsia" w:ascii="宋体" w:hAnsi="宋体" w:eastAsia="宋体" w:cs="宋体"/>
          <w:b/>
          <w:bCs/>
          <w:color w:val="auto"/>
          <w:sz w:val="21"/>
          <w:szCs w:val="21"/>
          <w:highlight w:val="none"/>
          <w:lang w:val="en-US" w:eastAsia="zh-CN"/>
        </w:rPr>
      </w:pPr>
    </w:p>
    <w:p w14:paraId="09E6649E">
      <w:pPr>
        <w:keepNext w:val="0"/>
        <w:keepLines w:val="0"/>
        <w:pageBreakBefore w:val="0"/>
        <w:kinsoku/>
        <w:wordWrap/>
        <w:overflowPunct/>
        <w:topLinePunct w:val="0"/>
        <w:bidi w:val="0"/>
        <w:snapToGrid/>
        <w:spacing w:line="400" w:lineRule="exact"/>
        <w:ind w:left="210" w:hanging="211" w:hangingChars="100"/>
        <w:textAlignment w:val="auto"/>
        <w:rPr>
          <w:rFonts w:hint="eastAsia" w:ascii="宋体" w:hAnsi="宋体" w:cs="微软雅黑"/>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注：</w:t>
      </w:r>
      <w:r>
        <w:rPr>
          <w:rFonts w:hint="eastAsia" w:ascii="宋体" w:hAnsi="宋体" w:cs="微软雅黑"/>
          <w:bCs/>
          <w:color w:val="auto"/>
          <w:sz w:val="21"/>
          <w:szCs w:val="21"/>
          <w:highlight w:val="none"/>
          <w:lang w:val="en-US" w:eastAsia="zh-CN"/>
        </w:rPr>
        <w:t>1.初次报价一览表为本项目的第一轮报价；</w:t>
      </w:r>
    </w:p>
    <w:p w14:paraId="152357F3">
      <w:pPr>
        <w:keepNext w:val="0"/>
        <w:keepLines w:val="0"/>
        <w:pageBreakBefore w:val="0"/>
        <w:numPr>
          <w:ilvl w:val="0"/>
          <w:numId w:val="0"/>
        </w:numPr>
        <w:kinsoku/>
        <w:wordWrap/>
        <w:overflowPunct/>
        <w:topLinePunct w:val="0"/>
        <w:bidi w:val="0"/>
        <w:snapToGrid/>
        <w:spacing w:line="400" w:lineRule="exact"/>
        <w:ind w:leftChars="-100" w:firstLine="630" w:firstLineChars="300"/>
        <w:textAlignment w:val="auto"/>
        <w:rPr>
          <w:rFonts w:hint="eastAsia" w:ascii="宋体" w:hAnsi="宋体" w:cs="微软雅黑"/>
          <w:bCs/>
          <w:color w:val="auto"/>
          <w:sz w:val="21"/>
          <w:szCs w:val="21"/>
          <w:highlight w:val="none"/>
          <w:lang w:val="en-US" w:eastAsia="zh-CN"/>
        </w:rPr>
      </w:pPr>
      <w:r>
        <w:rPr>
          <w:rFonts w:hint="eastAsia" w:ascii="宋体" w:hAnsi="宋体" w:cs="微软雅黑"/>
          <w:bCs/>
          <w:color w:val="auto"/>
          <w:sz w:val="21"/>
          <w:szCs w:val="21"/>
          <w:highlight w:val="none"/>
          <w:lang w:val="en-US" w:eastAsia="zh-CN"/>
        </w:rPr>
        <w:t>2.报价不得超过最高限价，</w:t>
      </w:r>
      <w:r>
        <w:rPr>
          <w:rFonts w:hint="eastAsia" w:ascii="宋体" w:hAnsi="宋体" w:cs="宋体"/>
          <w:color w:val="auto"/>
          <w:sz w:val="21"/>
          <w:szCs w:val="21"/>
          <w:highlight w:val="none"/>
          <w:lang w:val="en-US" w:eastAsia="zh-CN"/>
        </w:rPr>
        <w:t>超过最高限价的为无效响应</w:t>
      </w:r>
      <w:r>
        <w:rPr>
          <w:rFonts w:hint="eastAsia" w:ascii="宋体" w:hAnsi="宋体" w:cs="微软雅黑"/>
          <w:bCs/>
          <w:color w:val="auto"/>
          <w:sz w:val="21"/>
          <w:szCs w:val="21"/>
          <w:highlight w:val="none"/>
          <w:lang w:val="en-US" w:eastAsia="zh-CN"/>
        </w:rPr>
        <w:t>；</w:t>
      </w:r>
    </w:p>
    <w:p w14:paraId="6D3408F4">
      <w:pPr>
        <w:pStyle w:val="71"/>
        <w:keepNext w:val="0"/>
        <w:keepLines w:val="0"/>
        <w:pageBreakBefore w:val="0"/>
        <w:widowControl w:val="0"/>
        <w:numPr>
          <w:ilvl w:val="0"/>
          <w:numId w:val="0"/>
        </w:numPr>
        <w:kinsoku/>
        <w:wordWrap/>
        <w:overflowPunct/>
        <w:topLinePunct w:val="0"/>
        <w:autoSpaceDE w:val="0"/>
        <w:autoSpaceDN w:val="0"/>
        <w:bidi w:val="0"/>
        <w:adjustRightInd w:val="0"/>
        <w:snapToGrid/>
        <w:spacing w:before="0" w:after="0" w:line="400" w:lineRule="exact"/>
        <w:ind w:right="23" w:rightChars="0" w:firstLine="420" w:firstLineChars="200"/>
        <w:jc w:val="both"/>
        <w:textAlignment w:val="auto"/>
        <w:outlineLvl w:val="9"/>
        <w:rPr>
          <w:rFonts w:hint="eastAsia" w:ascii="宋体" w:hAnsi="宋体" w:eastAsia="宋体" w:cs="宋体"/>
          <w:b w:val="0"/>
          <w:bCs w:val="0"/>
          <w:color w:val="auto"/>
          <w:sz w:val="21"/>
          <w:szCs w:val="21"/>
          <w:highlight w:val="none"/>
          <w:lang w:val="en-US" w:eastAsia="zh-CN"/>
        </w:rPr>
      </w:pPr>
      <w:r>
        <w:rPr>
          <w:rFonts w:hint="eastAsia" w:ascii="宋体" w:hAnsi="宋体" w:cs="微软雅黑"/>
          <w:bCs/>
          <w:color w:val="auto"/>
          <w:sz w:val="21"/>
          <w:szCs w:val="21"/>
          <w:highlight w:val="none"/>
          <w:lang w:val="en-US" w:eastAsia="zh-CN"/>
        </w:rPr>
        <w:t>3.报价包含协商须知前附表3.2条所含内容</w:t>
      </w:r>
      <w:r>
        <w:rPr>
          <w:rFonts w:hint="eastAsia" w:ascii="宋体" w:hAnsi="宋体" w:eastAsia="宋体" w:cs="宋体"/>
          <w:b w:val="0"/>
          <w:bCs w:val="0"/>
          <w:color w:val="auto"/>
          <w:sz w:val="21"/>
          <w:szCs w:val="21"/>
          <w:highlight w:val="none"/>
          <w:lang w:val="en-US" w:eastAsia="zh-CN"/>
        </w:rPr>
        <w:t>。</w:t>
      </w:r>
    </w:p>
    <w:p w14:paraId="48459014">
      <w:pPr>
        <w:pStyle w:val="71"/>
        <w:keepNext w:val="0"/>
        <w:keepLines w:val="0"/>
        <w:pageBreakBefore w:val="0"/>
        <w:widowControl w:val="0"/>
        <w:numPr>
          <w:ilvl w:val="0"/>
          <w:numId w:val="0"/>
        </w:numPr>
        <w:kinsoku/>
        <w:wordWrap/>
        <w:overflowPunct/>
        <w:topLinePunct w:val="0"/>
        <w:autoSpaceDE w:val="0"/>
        <w:autoSpaceDN w:val="0"/>
        <w:bidi w:val="0"/>
        <w:adjustRightInd w:val="0"/>
        <w:snapToGrid/>
        <w:spacing w:before="0" w:after="0" w:line="460" w:lineRule="exact"/>
        <w:ind w:right="23" w:rightChars="0"/>
        <w:jc w:val="both"/>
        <w:textAlignment w:val="auto"/>
        <w:outlineLvl w:val="9"/>
        <w:rPr>
          <w:rFonts w:hint="eastAsia" w:ascii="宋体" w:hAnsi="宋体" w:cs="宋体"/>
          <w:b w:val="0"/>
          <w:bCs w:val="0"/>
          <w:color w:val="auto"/>
          <w:sz w:val="24"/>
          <w:szCs w:val="24"/>
          <w:highlight w:val="none"/>
          <w:lang w:val="en-US" w:eastAsia="zh-CN"/>
        </w:rPr>
      </w:pPr>
    </w:p>
    <w:p w14:paraId="3150E263">
      <w:pPr>
        <w:spacing w:line="360" w:lineRule="auto"/>
        <w:ind w:firstLine="420" w:firstLineChars="200"/>
        <w:jc w:val="right"/>
        <w:rPr>
          <w:rFonts w:hint="default" w:ascii="宋体" w:hAnsi="宋体" w:eastAsia="宋体" w:cs="微软雅黑"/>
          <w:color w:val="auto"/>
          <w:sz w:val="21"/>
          <w:szCs w:val="21"/>
          <w:highlight w:val="none"/>
          <w:u w:val="single"/>
          <w:lang w:val="en-US" w:eastAsia="zh-CN"/>
        </w:rPr>
      </w:pPr>
      <w:r>
        <w:rPr>
          <w:rFonts w:hint="eastAsia" w:ascii="宋体" w:hAnsi="宋体" w:cs="微软雅黑"/>
          <w:color w:val="auto"/>
          <w:sz w:val="21"/>
          <w:szCs w:val="21"/>
          <w:highlight w:val="none"/>
          <w:lang w:val="en-US" w:eastAsia="zh-CN"/>
        </w:rPr>
        <w:t xml:space="preserve"> </w:t>
      </w:r>
      <w:r>
        <w:rPr>
          <w:rFonts w:hint="eastAsia" w:ascii="宋体" w:hAnsi="宋体" w:cs="微软雅黑"/>
          <w:color w:val="auto"/>
          <w:sz w:val="21"/>
          <w:szCs w:val="21"/>
          <w:highlight w:val="none"/>
          <w:lang w:eastAsia="zh-CN"/>
        </w:rPr>
        <w:t>供应商</w:t>
      </w:r>
      <w:r>
        <w:rPr>
          <w:rFonts w:hint="eastAsia" w:ascii="宋体" w:hAnsi="宋体" w:cs="微软雅黑"/>
          <w:color w:val="auto"/>
          <w:sz w:val="21"/>
          <w:szCs w:val="21"/>
          <w:highlight w:val="none"/>
          <w:lang w:val="en-US" w:eastAsia="zh-CN"/>
        </w:rPr>
        <w:t>全称</w:t>
      </w:r>
      <w:r>
        <w:rPr>
          <w:rFonts w:hint="eastAsia" w:ascii="宋体" w:hAnsi="宋体" w:cs="微软雅黑"/>
          <w:color w:val="auto"/>
          <w:sz w:val="21"/>
          <w:szCs w:val="21"/>
          <w:highlight w:val="none"/>
        </w:rPr>
        <w:t>：</w:t>
      </w:r>
      <w:r>
        <w:rPr>
          <w:rFonts w:hint="eastAsia" w:ascii="宋体" w:hAnsi="宋体" w:cs="微软雅黑"/>
          <w:color w:val="auto"/>
          <w:sz w:val="21"/>
          <w:szCs w:val="21"/>
          <w:highlight w:val="none"/>
          <w:u w:val="single"/>
          <w:lang w:val="en-US" w:eastAsia="zh-CN"/>
        </w:rPr>
        <w:t xml:space="preserve">                         </w:t>
      </w:r>
      <w:r>
        <w:rPr>
          <w:rFonts w:hint="eastAsia" w:ascii="宋体" w:hAnsi="宋体" w:cs="微软雅黑"/>
          <w:color w:val="auto"/>
          <w:sz w:val="21"/>
          <w:szCs w:val="21"/>
          <w:highlight w:val="none"/>
        </w:rPr>
        <w:t>（加盖电子公章）</w:t>
      </w:r>
    </w:p>
    <w:p w14:paraId="3B43A520">
      <w:pPr>
        <w:spacing w:line="360" w:lineRule="auto"/>
        <w:ind w:firstLine="420" w:firstLineChars="200"/>
        <w:jc w:val="right"/>
        <w:rPr>
          <w:rFonts w:ascii="宋体" w:hAnsi="宋体" w:cs="微软雅黑"/>
          <w:color w:val="auto"/>
          <w:sz w:val="24"/>
          <w:szCs w:val="24"/>
          <w:highlight w:val="none"/>
        </w:rPr>
      </w:pPr>
      <w:r>
        <w:rPr>
          <w:rFonts w:hint="eastAsia" w:ascii="宋体" w:hAnsi="宋体" w:cs="微软雅黑"/>
          <w:color w:val="auto"/>
          <w:sz w:val="21"/>
          <w:szCs w:val="21"/>
          <w:highlight w:val="none"/>
        </w:rPr>
        <w:t>法定代表人或授权代理人：</w:t>
      </w:r>
      <w:r>
        <w:rPr>
          <w:rFonts w:hint="eastAsia" w:ascii="宋体" w:hAnsi="宋体" w:cs="微软雅黑"/>
          <w:color w:val="auto"/>
          <w:sz w:val="21"/>
          <w:szCs w:val="21"/>
          <w:highlight w:val="none"/>
          <w:u w:val="single"/>
          <w:lang w:val="en-US" w:eastAsia="zh-CN"/>
        </w:rPr>
        <w:t xml:space="preserve">           </w:t>
      </w:r>
      <w:r>
        <w:rPr>
          <w:rFonts w:hint="eastAsia" w:ascii="宋体" w:hAnsi="宋体" w:cs="微软雅黑"/>
          <w:color w:val="auto"/>
          <w:sz w:val="21"/>
          <w:szCs w:val="21"/>
          <w:highlight w:val="none"/>
        </w:rPr>
        <w:t>（电子签章或电子签名）</w:t>
      </w:r>
    </w:p>
    <w:p w14:paraId="7C2E252D">
      <w:pPr>
        <w:pStyle w:val="3"/>
        <w:jc w:val="right"/>
        <w:outlineLvl w:val="0"/>
        <w:rPr>
          <w:rFonts w:hint="eastAsia" w:ascii="宋体" w:hAnsi="宋体" w:cs="微软雅黑"/>
          <w:color w:val="auto"/>
          <w:sz w:val="24"/>
          <w:szCs w:val="24"/>
          <w:highlight w:val="none"/>
        </w:rPr>
      </w:pPr>
      <w:r>
        <w:rPr>
          <w:rFonts w:hint="eastAsia" w:ascii="宋体" w:hAnsi="宋体" w:cs="微软雅黑"/>
          <w:color w:val="auto"/>
          <w:sz w:val="24"/>
          <w:szCs w:val="24"/>
          <w:highlight w:val="none"/>
          <w:lang w:val="en-US" w:eastAsia="zh-CN"/>
        </w:rPr>
        <w:t xml:space="preserve"> </w:t>
      </w:r>
      <w:r>
        <w:rPr>
          <w:rFonts w:hint="eastAsia" w:ascii="宋体" w:hAnsi="宋体" w:eastAsia="宋体" w:cs="宋体"/>
          <w:b w:val="0"/>
          <w:bCs w:val="0"/>
          <w:color w:val="auto"/>
          <w:sz w:val="21"/>
          <w:szCs w:val="21"/>
          <w:highlight w:val="none"/>
        </w:rPr>
        <w:t>日  期：</w:t>
      </w:r>
      <w:r>
        <w:rPr>
          <w:rFonts w:hint="eastAsia" w:ascii="宋体" w:hAnsi="宋体" w:eastAsia="宋体" w:cs="宋体"/>
          <w:b w:val="0"/>
          <w:bCs w:val="0"/>
          <w:color w:val="auto"/>
          <w:sz w:val="21"/>
          <w:szCs w:val="21"/>
          <w:highlight w:val="none"/>
          <w:u w:val="single"/>
          <w:lang w:val="en-US" w:eastAsia="zh-CN"/>
        </w:rPr>
        <w:t xml:space="preserve"> </w:t>
      </w:r>
      <w:r>
        <w:rPr>
          <w:rFonts w:hint="eastAsia" w:ascii="宋体" w:hAnsi="宋体" w:eastAsia="宋体" w:cs="宋体"/>
          <w:b w:val="0"/>
          <w:bCs w:val="0"/>
          <w:color w:val="auto"/>
          <w:sz w:val="21"/>
          <w:szCs w:val="21"/>
          <w:highlight w:val="none"/>
          <w:u w:val="single"/>
        </w:rPr>
        <w:t xml:space="preserve">       </w:t>
      </w:r>
      <w:r>
        <w:rPr>
          <w:rFonts w:hint="eastAsia" w:ascii="宋体" w:hAnsi="宋体" w:eastAsia="宋体" w:cs="宋体"/>
          <w:b w:val="0"/>
          <w:bCs w:val="0"/>
          <w:color w:val="auto"/>
          <w:sz w:val="21"/>
          <w:szCs w:val="21"/>
          <w:highlight w:val="none"/>
        </w:rPr>
        <w:t>年</w:t>
      </w:r>
      <w:r>
        <w:rPr>
          <w:rFonts w:hint="eastAsia" w:ascii="宋体" w:hAnsi="宋体" w:eastAsia="宋体" w:cs="宋体"/>
          <w:b w:val="0"/>
          <w:bCs w:val="0"/>
          <w:color w:val="auto"/>
          <w:sz w:val="21"/>
          <w:szCs w:val="21"/>
          <w:highlight w:val="none"/>
          <w:u w:val="single"/>
        </w:rPr>
        <w:t xml:space="preserve">  </w:t>
      </w:r>
      <w:r>
        <w:rPr>
          <w:rFonts w:hint="eastAsia" w:ascii="宋体" w:hAnsi="宋体" w:eastAsia="宋体" w:cs="宋体"/>
          <w:b w:val="0"/>
          <w:bCs w:val="0"/>
          <w:color w:val="auto"/>
          <w:sz w:val="21"/>
          <w:szCs w:val="21"/>
          <w:highlight w:val="none"/>
          <w:u w:val="single"/>
          <w:lang w:val="en-US" w:eastAsia="zh-CN"/>
        </w:rPr>
        <w:t xml:space="preserve"> </w:t>
      </w:r>
      <w:r>
        <w:rPr>
          <w:rFonts w:hint="eastAsia" w:ascii="宋体" w:hAnsi="宋体" w:eastAsia="宋体" w:cs="宋体"/>
          <w:b w:val="0"/>
          <w:bCs w:val="0"/>
          <w:color w:val="auto"/>
          <w:sz w:val="21"/>
          <w:szCs w:val="21"/>
          <w:highlight w:val="none"/>
          <w:u w:val="single"/>
        </w:rPr>
        <w:t xml:space="preserve"> </w:t>
      </w:r>
      <w:r>
        <w:rPr>
          <w:rFonts w:hint="eastAsia" w:ascii="宋体" w:hAnsi="宋体" w:eastAsia="宋体" w:cs="宋体"/>
          <w:b w:val="0"/>
          <w:bCs w:val="0"/>
          <w:color w:val="auto"/>
          <w:sz w:val="21"/>
          <w:szCs w:val="21"/>
          <w:highlight w:val="none"/>
        </w:rPr>
        <w:t>月</w:t>
      </w:r>
      <w:r>
        <w:rPr>
          <w:rFonts w:hint="eastAsia" w:ascii="宋体" w:hAnsi="宋体" w:eastAsia="宋体" w:cs="宋体"/>
          <w:b w:val="0"/>
          <w:bCs w:val="0"/>
          <w:color w:val="auto"/>
          <w:sz w:val="21"/>
          <w:szCs w:val="21"/>
          <w:highlight w:val="none"/>
          <w:u w:val="single"/>
          <w:lang w:val="en-US" w:eastAsia="zh-CN"/>
        </w:rPr>
        <w:t xml:space="preserve"> </w:t>
      </w:r>
      <w:r>
        <w:rPr>
          <w:rFonts w:hint="eastAsia" w:ascii="宋体" w:hAnsi="宋体" w:eastAsia="宋体" w:cs="宋体"/>
          <w:b w:val="0"/>
          <w:bCs w:val="0"/>
          <w:color w:val="auto"/>
          <w:sz w:val="21"/>
          <w:szCs w:val="21"/>
          <w:highlight w:val="none"/>
          <w:u w:val="single"/>
        </w:rPr>
        <w:t xml:space="preserve"> </w:t>
      </w:r>
      <w:r>
        <w:rPr>
          <w:rFonts w:hint="eastAsia" w:ascii="宋体" w:hAnsi="宋体" w:eastAsia="宋体" w:cs="宋体"/>
          <w:b w:val="0"/>
          <w:bCs w:val="0"/>
          <w:color w:val="auto"/>
          <w:sz w:val="21"/>
          <w:szCs w:val="21"/>
          <w:highlight w:val="none"/>
          <w:u w:val="single"/>
          <w:lang w:val="en-US" w:eastAsia="zh-CN"/>
        </w:rPr>
        <w:t xml:space="preserve"> </w:t>
      </w:r>
      <w:r>
        <w:rPr>
          <w:rFonts w:hint="eastAsia" w:ascii="宋体" w:hAnsi="宋体" w:eastAsia="宋体" w:cs="宋体"/>
          <w:b w:val="0"/>
          <w:bCs w:val="0"/>
          <w:color w:val="auto"/>
          <w:sz w:val="21"/>
          <w:szCs w:val="21"/>
          <w:highlight w:val="none"/>
          <w:u w:val="single"/>
        </w:rPr>
        <w:t xml:space="preserve">  </w:t>
      </w:r>
      <w:r>
        <w:rPr>
          <w:rFonts w:hint="eastAsia" w:ascii="宋体" w:hAnsi="宋体" w:eastAsia="宋体" w:cs="宋体"/>
          <w:b w:val="0"/>
          <w:bCs w:val="0"/>
          <w:color w:val="auto"/>
          <w:sz w:val="21"/>
          <w:szCs w:val="21"/>
          <w:highlight w:val="none"/>
        </w:rPr>
        <w:t>日</w:t>
      </w:r>
    </w:p>
    <w:p w14:paraId="467577AA">
      <w:pPr>
        <w:pStyle w:val="71"/>
        <w:keepNext w:val="0"/>
        <w:keepLines w:val="0"/>
        <w:pageBreakBefore w:val="0"/>
        <w:widowControl w:val="0"/>
        <w:numPr>
          <w:ilvl w:val="0"/>
          <w:numId w:val="0"/>
        </w:numPr>
        <w:kinsoku/>
        <w:wordWrap/>
        <w:overflowPunct/>
        <w:topLinePunct w:val="0"/>
        <w:autoSpaceDE w:val="0"/>
        <w:autoSpaceDN w:val="0"/>
        <w:bidi w:val="0"/>
        <w:adjustRightInd w:val="0"/>
        <w:snapToGrid/>
        <w:spacing w:before="0" w:after="0" w:line="460" w:lineRule="exact"/>
        <w:ind w:right="23" w:rightChars="0"/>
        <w:jc w:val="both"/>
        <w:textAlignment w:val="auto"/>
        <w:outlineLvl w:val="9"/>
        <w:rPr>
          <w:rFonts w:hint="eastAsia" w:ascii="宋体" w:hAnsi="宋体" w:cs="宋体"/>
          <w:b w:val="0"/>
          <w:bCs w:val="0"/>
          <w:color w:val="auto"/>
          <w:sz w:val="24"/>
          <w:szCs w:val="24"/>
          <w:highlight w:val="none"/>
          <w:lang w:val="en-US" w:eastAsia="zh-CN"/>
        </w:rPr>
        <w:sectPr>
          <w:pgSz w:w="11906" w:h="16838"/>
          <w:pgMar w:top="1440" w:right="1080" w:bottom="1440" w:left="108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0BE00C74">
      <w:pPr>
        <w:spacing w:line="500" w:lineRule="exact"/>
        <w:jc w:val="center"/>
        <w:rPr>
          <w:b/>
          <w:bCs/>
          <w:color w:val="auto"/>
          <w:sz w:val="30"/>
          <w:szCs w:val="30"/>
        </w:rPr>
      </w:pPr>
      <w:r>
        <w:rPr>
          <w:rFonts w:hint="eastAsia" w:ascii="宋体" w:hAnsi="宋体" w:cs="宋体"/>
          <w:b/>
          <w:bCs/>
          <w:color w:val="auto"/>
          <w:kern w:val="0"/>
          <w:sz w:val="30"/>
          <w:szCs w:val="30"/>
        </w:rPr>
        <w:t>二、</w:t>
      </w:r>
      <w:r>
        <w:rPr>
          <w:rFonts w:hint="eastAsia" w:ascii="宋体" w:hAnsi="宋体" w:cs="宋体"/>
          <w:b/>
          <w:bCs/>
          <w:color w:val="auto"/>
          <w:kern w:val="0"/>
          <w:sz w:val="30"/>
          <w:szCs w:val="30"/>
          <w:lang w:val="en-US" w:eastAsia="zh-CN"/>
        </w:rPr>
        <w:t>初次</w:t>
      </w:r>
      <w:r>
        <w:rPr>
          <w:rFonts w:hint="eastAsia" w:ascii="宋体" w:hAnsi="宋体" w:cs="宋体"/>
          <w:b/>
          <w:bCs/>
          <w:color w:val="auto"/>
          <w:kern w:val="0"/>
          <w:sz w:val="30"/>
          <w:szCs w:val="30"/>
        </w:rPr>
        <w:t>报价明细表</w:t>
      </w:r>
    </w:p>
    <w:tbl>
      <w:tblPr>
        <w:tblStyle w:val="24"/>
        <w:tblpPr w:leftFromText="180" w:rightFromText="180" w:vertAnchor="text" w:horzAnchor="margin" w:tblpXSpec="center" w:tblpY="154"/>
        <w:tblW w:w="90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2"/>
        <w:gridCol w:w="1264"/>
        <w:gridCol w:w="955"/>
        <w:gridCol w:w="815"/>
        <w:gridCol w:w="1369"/>
        <w:gridCol w:w="775"/>
        <w:gridCol w:w="959"/>
        <w:gridCol w:w="772"/>
        <w:gridCol w:w="799"/>
        <w:gridCol w:w="786"/>
      </w:tblGrid>
      <w:tr w14:paraId="7749E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jc w:val="center"/>
        </w:trPr>
        <w:tc>
          <w:tcPr>
            <w:tcW w:w="602" w:type="dxa"/>
            <w:noWrap/>
            <w:vAlign w:val="center"/>
          </w:tcPr>
          <w:p w14:paraId="4884532C">
            <w:pPr>
              <w:spacing w:line="380" w:lineRule="exact"/>
              <w:jc w:val="center"/>
              <w:rPr>
                <w:rFonts w:ascii="宋体" w:hAnsi="宋体"/>
                <w:b/>
                <w:bCs/>
                <w:color w:val="auto"/>
                <w:spacing w:val="-4"/>
                <w:kern w:val="24"/>
                <w:sz w:val="21"/>
                <w:szCs w:val="21"/>
              </w:rPr>
            </w:pPr>
            <w:r>
              <w:rPr>
                <w:rFonts w:hint="eastAsia" w:ascii="宋体" w:hAnsi="宋体"/>
                <w:b/>
                <w:bCs/>
                <w:color w:val="auto"/>
                <w:spacing w:val="-4"/>
                <w:kern w:val="24"/>
                <w:sz w:val="21"/>
                <w:szCs w:val="21"/>
              </w:rPr>
              <w:t>序号</w:t>
            </w:r>
          </w:p>
        </w:tc>
        <w:tc>
          <w:tcPr>
            <w:tcW w:w="1264" w:type="dxa"/>
            <w:noWrap/>
            <w:vAlign w:val="center"/>
          </w:tcPr>
          <w:p w14:paraId="4CE71977">
            <w:pPr>
              <w:spacing w:line="380" w:lineRule="exact"/>
              <w:jc w:val="center"/>
              <w:rPr>
                <w:rFonts w:ascii="宋体" w:hAnsi="宋体"/>
                <w:b/>
                <w:bCs/>
                <w:color w:val="auto"/>
                <w:spacing w:val="-4"/>
                <w:kern w:val="24"/>
                <w:sz w:val="21"/>
                <w:szCs w:val="21"/>
              </w:rPr>
            </w:pPr>
            <w:r>
              <w:rPr>
                <w:rFonts w:hint="eastAsia" w:ascii="宋体" w:hAnsi="宋体"/>
                <w:b/>
                <w:bCs/>
                <w:color w:val="auto"/>
                <w:spacing w:val="-4"/>
                <w:kern w:val="24"/>
                <w:sz w:val="21"/>
                <w:szCs w:val="21"/>
                <w:lang w:val="en-US" w:eastAsia="zh-CN"/>
              </w:rPr>
              <w:t>货物</w:t>
            </w:r>
            <w:r>
              <w:rPr>
                <w:rFonts w:hint="eastAsia" w:ascii="宋体" w:hAnsi="宋体"/>
                <w:b/>
                <w:bCs/>
                <w:color w:val="auto"/>
                <w:spacing w:val="-4"/>
                <w:kern w:val="24"/>
                <w:sz w:val="21"/>
                <w:szCs w:val="21"/>
              </w:rPr>
              <w:t>名称</w:t>
            </w:r>
          </w:p>
        </w:tc>
        <w:tc>
          <w:tcPr>
            <w:tcW w:w="955" w:type="dxa"/>
            <w:noWrap/>
            <w:vAlign w:val="center"/>
          </w:tcPr>
          <w:p w14:paraId="1FF70190">
            <w:pPr>
              <w:spacing w:line="380" w:lineRule="exact"/>
              <w:jc w:val="center"/>
              <w:rPr>
                <w:rFonts w:ascii="宋体" w:hAnsi="宋体"/>
                <w:b/>
                <w:bCs/>
                <w:color w:val="auto"/>
                <w:spacing w:val="-4"/>
                <w:kern w:val="24"/>
                <w:sz w:val="21"/>
                <w:szCs w:val="21"/>
              </w:rPr>
            </w:pPr>
            <w:r>
              <w:rPr>
                <w:rFonts w:hint="eastAsia" w:ascii="宋体" w:hAnsi="宋体"/>
                <w:b/>
                <w:bCs/>
                <w:color w:val="auto"/>
                <w:spacing w:val="-4"/>
                <w:kern w:val="24"/>
                <w:sz w:val="21"/>
                <w:szCs w:val="21"/>
              </w:rPr>
              <w:t>厂家</w:t>
            </w:r>
          </w:p>
        </w:tc>
        <w:tc>
          <w:tcPr>
            <w:tcW w:w="815" w:type="dxa"/>
            <w:noWrap/>
            <w:vAlign w:val="center"/>
          </w:tcPr>
          <w:p w14:paraId="4BF3023A">
            <w:pPr>
              <w:spacing w:line="380" w:lineRule="exact"/>
              <w:jc w:val="center"/>
              <w:rPr>
                <w:rFonts w:ascii="宋体" w:hAnsi="宋体" w:cs="宋体"/>
                <w:b/>
                <w:bCs/>
                <w:color w:val="auto"/>
                <w:kern w:val="0"/>
                <w:sz w:val="21"/>
                <w:szCs w:val="21"/>
              </w:rPr>
            </w:pPr>
            <w:r>
              <w:rPr>
                <w:rFonts w:hint="eastAsia" w:ascii="宋体" w:hAnsi="宋体" w:cs="宋体"/>
                <w:b/>
                <w:bCs/>
                <w:color w:val="auto"/>
                <w:kern w:val="0"/>
                <w:sz w:val="21"/>
                <w:szCs w:val="21"/>
              </w:rPr>
              <w:t>品牌</w:t>
            </w:r>
          </w:p>
        </w:tc>
        <w:tc>
          <w:tcPr>
            <w:tcW w:w="1369" w:type="dxa"/>
            <w:noWrap/>
            <w:vAlign w:val="center"/>
          </w:tcPr>
          <w:p w14:paraId="213894DF">
            <w:pPr>
              <w:spacing w:line="380" w:lineRule="exact"/>
              <w:jc w:val="center"/>
              <w:rPr>
                <w:rFonts w:ascii="宋体" w:hAnsi="宋体" w:cs="宋体"/>
                <w:b/>
                <w:bCs/>
                <w:color w:val="auto"/>
                <w:kern w:val="0"/>
                <w:sz w:val="21"/>
                <w:szCs w:val="21"/>
              </w:rPr>
            </w:pPr>
            <w:r>
              <w:rPr>
                <w:rFonts w:hint="eastAsia" w:ascii="宋体" w:hAnsi="宋体" w:cs="宋体"/>
                <w:b/>
                <w:bCs/>
                <w:color w:val="auto"/>
                <w:kern w:val="0"/>
                <w:sz w:val="21"/>
                <w:szCs w:val="21"/>
              </w:rPr>
              <w:t>型号/规格</w:t>
            </w:r>
          </w:p>
        </w:tc>
        <w:tc>
          <w:tcPr>
            <w:tcW w:w="775" w:type="dxa"/>
            <w:noWrap/>
            <w:vAlign w:val="center"/>
          </w:tcPr>
          <w:p w14:paraId="673A07C5">
            <w:pPr>
              <w:spacing w:line="380" w:lineRule="exact"/>
              <w:jc w:val="center"/>
              <w:rPr>
                <w:rFonts w:ascii="宋体" w:hAnsi="宋体"/>
                <w:b/>
                <w:bCs/>
                <w:color w:val="auto"/>
                <w:spacing w:val="-4"/>
                <w:kern w:val="24"/>
                <w:sz w:val="21"/>
                <w:szCs w:val="21"/>
              </w:rPr>
            </w:pPr>
            <w:r>
              <w:rPr>
                <w:rFonts w:hint="eastAsia" w:ascii="宋体" w:hAnsi="宋体"/>
                <w:b/>
                <w:bCs/>
                <w:color w:val="auto"/>
                <w:spacing w:val="-4"/>
                <w:kern w:val="24"/>
                <w:sz w:val="21"/>
                <w:szCs w:val="21"/>
              </w:rPr>
              <w:t>数量</w:t>
            </w:r>
          </w:p>
        </w:tc>
        <w:tc>
          <w:tcPr>
            <w:tcW w:w="959" w:type="dxa"/>
            <w:noWrap/>
            <w:vAlign w:val="center"/>
          </w:tcPr>
          <w:p w14:paraId="03652CA3">
            <w:pPr>
              <w:spacing w:line="380" w:lineRule="exact"/>
              <w:jc w:val="center"/>
              <w:rPr>
                <w:rFonts w:ascii="宋体" w:hAnsi="宋体"/>
                <w:b/>
                <w:bCs/>
                <w:color w:val="auto"/>
                <w:spacing w:val="-4"/>
                <w:kern w:val="24"/>
                <w:sz w:val="21"/>
                <w:szCs w:val="21"/>
              </w:rPr>
            </w:pPr>
            <w:r>
              <w:rPr>
                <w:rFonts w:hint="eastAsia" w:ascii="宋体" w:hAnsi="宋体"/>
                <w:b/>
                <w:bCs/>
                <w:color w:val="auto"/>
                <w:spacing w:val="-4"/>
                <w:kern w:val="24"/>
                <w:sz w:val="21"/>
                <w:szCs w:val="21"/>
              </w:rPr>
              <w:t>单位</w:t>
            </w:r>
          </w:p>
        </w:tc>
        <w:tc>
          <w:tcPr>
            <w:tcW w:w="772" w:type="dxa"/>
            <w:noWrap/>
            <w:vAlign w:val="center"/>
          </w:tcPr>
          <w:p w14:paraId="1293E0CE">
            <w:pPr>
              <w:spacing w:line="380" w:lineRule="exact"/>
              <w:jc w:val="center"/>
              <w:rPr>
                <w:rFonts w:ascii="宋体" w:hAnsi="宋体"/>
                <w:b/>
                <w:bCs/>
                <w:color w:val="auto"/>
                <w:spacing w:val="-4"/>
                <w:kern w:val="24"/>
                <w:sz w:val="21"/>
                <w:szCs w:val="21"/>
              </w:rPr>
            </w:pPr>
            <w:r>
              <w:rPr>
                <w:rFonts w:hint="eastAsia" w:ascii="宋体" w:hAnsi="宋体"/>
                <w:b/>
                <w:bCs/>
                <w:color w:val="auto"/>
                <w:spacing w:val="-4"/>
                <w:kern w:val="24"/>
                <w:sz w:val="21"/>
                <w:szCs w:val="21"/>
              </w:rPr>
              <w:t>单价</w:t>
            </w:r>
          </w:p>
        </w:tc>
        <w:tc>
          <w:tcPr>
            <w:tcW w:w="799" w:type="dxa"/>
            <w:noWrap/>
            <w:vAlign w:val="center"/>
          </w:tcPr>
          <w:p w14:paraId="42D54670">
            <w:pPr>
              <w:spacing w:line="380" w:lineRule="exact"/>
              <w:jc w:val="center"/>
              <w:rPr>
                <w:rFonts w:ascii="宋体" w:hAnsi="宋体"/>
                <w:b/>
                <w:bCs/>
                <w:color w:val="auto"/>
                <w:spacing w:val="-4"/>
                <w:kern w:val="24"/>
                <w:sz w:val="21"/>
                <w:szCs w:val="21"/>
              </w:rPr>
            </w:pPr>
            <w:r>
              <w:rPr>
                <w:rFonts w:hint="eastAsia" w:ascii="宋体" w:hAnsi="宋体"/>
                <w:b/>
                <w:bCs/>
                <w:color w:val="auto"/>
                <w:spacing w:val="-4"/>
                <w:kern w:val="24"/>
                <w:sz w:val="21"/>
                <w:szCs w:val="21"/>
              </w:rPr>
              <w:t>合价</w:t>
            </w:r>
          </w:p>
        </w:tc>
        <w:tc>
          <w:tcPr>
            <w:tcW w:w="786" w:type="dxa"/>
            <w:noWrap/>
            <w:vAlign w:val="center"/>
          </w:tcPr>
          <w:p w14:paraId="200BDF40">
            <w:pPr>
              <w:spacing w:line="380" w:lineRule="exact"/>
              <w:jc w:val="center"/>
              <w:rPr>
                <w:rFonts w:ascii="宋体" w:hAnsi="宋体"/>
                <w:b/>
                <w:bCs/>
                <w:color w:val="auto"/>
                <w:spacing w:val="-4"/>
                <w:kern w:val="24"/>
                <w:sz w:val="21"/>
                <w:szCs w:val="21"/>
              </w:rPr>
            </w:pPr>
            <w:r>
              <w:rPr>
                <w:rFonts w:hint="eastAsia" w:ascii="宋体" w:hAnsi="宋体"/>
                <w:b/>
                <w:bCs/>
                <w:color w:val="auto"/>
                <w:spacing w:val="-4"/>
                <w:kern w:val="24"/>
                <w:sz w:val="21"/>
                <w:szCs w:val="21"/>
              </w:rPr>
              <w:t>备注</w:t>
            </w:r>
          </w:p>
        </w:tc>
      </w:tr>
      <w:tr w14:paraId="114CC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602" w:type="dxa"/>
            <w:noWrap/>
            <w:vAlign w:val="center"/>
          </w:tcPr>
          <w:p w14:paraId="557AFB0D">
            <w:pPr>
              <w:widowControl w:val="0"/>
              <w:jc w:val="center"/>
              <w:rPr>
                <w:rFonts w:hint="eastAsia" w:ascii="宋体" w:hAnsi="宋体" w:eastAsia="宋体" w:cs="宋体"/>
                <w:color w:val="auto"/>
                <w:kern w:val="0"/>
                <w:sz w:val="21"/>
                <w:szCs w:val="21"/>
              </w:rPr>
            </w:pPr>
            <w:r>
              <w:rPr>
                <w:rFonts w:hint="eastAsia" w:ascii="宋体" w:hAnsi="宋体" w:eastAsia="宋体" w:cs="宋体"/>
                <w:b w:val="0"/>
                <w:bCs w:val="0"/>
                <w:color w:val="auto"/>
                <w:sz w:val="21"/>
                <w:szCs w:val="21"/>
                <w:highlight w:val="none"/>
                <w:vertAlign w:val="baseline"/>
                <w:lang w:val="en-US" w:eastAsia="zh-CN"/>
              </w:rPr>
              <w:t>1</w:t>
            </w:r>
          </w:p>
        </w:tc>
        <w:tc>
          <w:tcPr>
            <w:tcW w:w="1264" w:type="dxa"/>
            <w:noWrap/>
            <w:vAlign w:val="center"/>
          </w:tcPr>
          <w:p w14:paraId="621D7CF7">
            <w:pPr>
              <w:pStyle w:val="14"/>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eastAsia" w:ascii="宋体" w:hAnsi="宋体" w:eastAsia="宋体" w:cs="宋体"/>
                <w:color w:val="auto"/>
                <w:kern w:val="0"/>
                <w:sz w:val="21"/>
                <w:szCs w:val="21"/>
              </w:rPr>
            </w:pPr>
            <w:r>
              <w:rPr>
                <w:rFonts w:hint="eastAsia" w:ascii="宋体" w:hAnsi="宋体" w:eastAsia="宋体" w:cs="宋体"/>
                <w:b w:val="0"/>
                <w:bCs w:val="0"/>
                <w:color w:val="auto"/>
                <w:kern w:val="0"/>
                <w:sz w:val="21"/>
                <w:szCs w:val="21"/>
                <w:highlight w:val="none"/>
                <w:lang w:val="en-US" w:eastAsia="zh-CN"/>
              </w:rPr>
              <w:t>滇禾优615</w:t>
            </w:r>
          </w:p>
        </w:tc>
        <w:tc>
          <w:tcPr>
            <w:tcW w:w="955" w:type="dxa"/>
            <w:noWrap/>
            <w:vAlign w:val="center"/>
          </w:tcPr>
          <w:p w14:paraId="23F032E5">
            <w:pPr>
              <w:spacing w:line="380" w:lineRule="exact"/>
              <w:jc w:val="center"/>
              <w:rPr>
                <w:rFonts w:ascii="宋体" w:hAnsi="宋体"/>
                <w:color w:val="auto"/>
                <w:spacing w:val="-4"/>
                <w:kern w:val="24"/>
                <w:sz w:val="21"/>
                <w:szCs w:val="21"/>
              </w:rPr>
            </w:pPr>
          </w:p>
        </w:tc>
        <w:tc>
          <w:tcPr>
            <w:tcW w:w="815" w:type="dxa"/>
            <w:noWrap/>
            <w:vAlign w:val="center"/>
          </w:tcPr>
          <w:p w14:paraId="1C89C950">
            <w:pPr>
              <w:spacing w:line="380" w:lineRule="exact"/>
              <w:jc w:val="center"/>
              <w:rPr>
                <w:rFonts w:ascii="宋体" w:hAnsi="宋体"/>
                <w:color w:val="auto"/>
                <w:spacing w:val="-4"/>
                <w:kern w:val="24"/>
                <w:sz w:val="21"/>
                <w:szCs w:val="21"/>
              </w:rPr>
            </w:pPr>
          </w:p>
        </w:tc>
        <w:tc>
          <w:tcPr>
            <w:tcW w:w="1369" w:type="dxa"/>
            <w:noWrap/>
            <w:vAlign w:val="center"/>
          </w:tcPr>
          <w:p w14:paraId="45AF1FFA">
            <w:pPr>
              <w:spacing w:line="380" w:lineRule="exact"/>
              <w:jc w:val="center"/>
              <w:rPr>
                <w:rFonts w:ascii="宋体" w:hAnsi="宋体"/>
                <w:color w:val="auto"/>
                <w:spacing w:val="-4"/>
                <w:kern w:val="24"/>
                <w:sz w:val="21"/>
                <w:szCs w:val="21"/>
              </w:rPr>
            </w:pPr>
          </w:p>
        </w:tc>
        <w:tc>
          <w:tcPr>
            <w:tcW w:w="775" w:type="dxa"/>
            <w:noWrap/>
            <w:vAlign w:val="center"/>
          </w:tcPr>
          <w:p w14:paraId="14624FEC">
            <w:pPr>
              <w:keepNext w:val="0"/>
              <w:keepLines w:val="0"/>
              <w:widowControl/>
              <w:suppressLineNumbers w:val="0"/>
              <w:jc w:val="center"/>
              <w:textAlignment w:val="center"/>
              <w:rPr>
                <w:rFonts w:ascii="宋体" w:hAnsi="宋体"/>
                <w:color w:val="auto"/>
                <w:spacing w:val="-4"/>
                <w:kern w:val="24"/>
                <w:sz w:val="21"/>
                <w:szCs w:val="21"/>
              </w:rPr>
            </w:pPr>
            <w:r>
              <w:rPr>
                <w:rFonts w:hint="eastAsia" w:ascii="宋体" w:hAnsi="宋体" w:eastAsia="宋体" w:cs="宋体"/>
                <w:i w:val="0"/>
                <w:iCs w:val="0"/>
                <w:color w:val="000000"/>
                <w:kern w:val="0"/>
                <w:sz w:val="22"/>
                <w:szCs w:val="22"/>
                <w:u w:val="none"/>
                <w:lang w:val="en-US" w:eastAsia="zh-CN" w:bidi="ar"/>
              </w:rPr>
              <w:t>480</w:t>
            </w:r>
          </w:p>
        </w:tc>
        <w:tc>
          <w:tcPr>
            <w:tcW w:w="959" w:type="dxa"/>
            <w:noWrap/>
            <w:vAlign w:val="center"/>
          </w:tcPr>
          <w:p w14:paraId="7603B58B">
            <w:pPr>
              <w:widowControl w:val="0"/>
              <w:jc w:val="center"/>
              <w:rPr>
                <w:rFonts w:ascii="宋体" w:hAnsi="宋体"/>
                <w:color w:val="auto"/>
                <w:spacing w:val="-4"/>
                <w:kern w:val="24"/>
                <w:sz w:val="21"/>
                <w:szCs w:val="21"/>
              </w:rPr>
            </w:pPr>
            <w:r>
              <w:rPr>
                <w:rFonts w:hint="eastAsia" w:cs="Times New Roman"/>
                <w:b w:val="0"/>
                <w:bCs w:val="0"/>
                <w:color w:val="auto"/>
                <w:kern w:val="2"/>
                <w:sz w:val="21"/>
                <w:szCs w:val="21"/>
                <w:highlight w:val="none"/>
                <w:vertAlign w:val="baseline"/>
                <w:lang w:val="en-US" w:eastAsia="zh-CN" w:bidi="ar-SA"/>
              </w:rPr>
              <w:t>公斤</w:t>
            </w:r>
          </w:p>
        </w:tc>
        <w:tc>
          <w:tcPr>
            <w:tcW w:w="772" w:type="dxa"/>
            <w:noWrap/>
            <w:vAlign w:val="center"/>
          </w:tcPr>
          <w:p w14:paraId="5107BBF5">
            <w:pPr>
              <w:spacing w:line="380" w:lineRule="exact"/>
              <w:jc w:val="center"/>
              <w:rPr>
                <w:rFonts w:ascii="宋体" w:hAnsi="宋体"/>
                <w:color w:val="auto"/>
                <w:spacing w:val="-4"/>
                <w:kern w:val="24"/>
                <w:sz w:val="21"/>
                <w:szCs w:val="21"/>
              </w:rPr>
            </w:pPr>
          </w:p>
        </w:tc>
        <w:tc>
          <w:tcPr>
            <w:tcW w:w="799" w:type="dxa"/>
            <w:noWrap/>
            <w:vAlign w:val="center"/>
          </w:tcPr>
          <w:p w14:paraId="71C6E9DC">
            <w:pPr>
              <w:spacing w:line="380" w:lineRule="exact"/>
              <w:jc w:val="center"/>
              <w:rPr>
                <w:rFonts w:ascii="宋体" w:hAnsi="宋体"/>
                <w:color w:val="auto"/>
                <w:spacing w:val="-4"/>
                <w:kern w:val="24"/>
                <w:sz w:val="21"/>
                <w:szCs w:val="21"/>
              </w:rPr>
            </w:pPr>
          </w:p>
        </w:tc>
        <w:tc>
          <w:tcPr>
            <w:tcW w:w="786" w:type="dxa"/>
            <w:noWrap/>
            <w:vAlign w:val="center"/>
          </w:tcPr>
          <w:p w14:paraId="24C9DB84">
            <w:pPr>
              <w:spacing w:line="380" w:lineRule="exact"/>
              <w:jc w:val="center"/>
              <w:rPr>
                <w:rFonts w:ascii="宋体" w:hAnsi="宋体"/>
                <w:color w:val="auto"/>
                <w:spacing w:val="-4"/>
                <w:kern w:val="24"/>
                <w:sz w:val="21"/>
                <w:szCs w:val="21"/>
              </w:rPr>
            </w:pPr>
          </w:p>
        </w:tc>
      </w:tr>
      <w:tr w14:paraId="42968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602" w:type="dxa"/>
            <w:noWrap/>
            <w:vAlign w:val="center"/>
          </w:tcPr>
          <w:p w14:paraId="051A32ED">
            <w:pPr>
              <w:widowControl w:val="0"/>
              <w:jc w:val="center"/>
              <w:rPr>
                <w:rFonts w:hint="eastAsia" w:ascii="宋体" w:hAnsi="宋体" w:eastAsia="宋体" w:cs="宋体"/>
                <w:color w:val="auto"/>
                <w:kern w:val="0"/>
                <w:sz w:val="21"/>
                <w:szCs w:val="21"/>
              </w:rPr>
            </w:pPr>
            <w:r>
              <w:rPr>
                <w:rFonts w:hint="eastAsia" w:ascii="宋体" w:hAnsi="宋体" w:eastAsia="宋体" w:cs="宋体"/>
                <w:b w:val="0"/>
                <w:bCs w:val="0"/>
                <w:color w:val="auto"/>
                <w:sz w:val="21"/>
                <w:szCs w:val="21"/>
                <w:highlight w:val="none"/>
                <w:vertAlign w:val="baseline"/>
                <w:lang w:val="en-US" w:eastAsia="zh-CN"/>
              </w:rPr>
              <w:t>2</w:t>
            </w:r>
          </w:p>
        </w:tc>
        <w:tc>
          <w:tcPr>
            <w:tcW w:w="1264" w:type="dxa"/>
            <w:noWrap/>
            <w:vAlign w:val="center"/>
          </w:tcPr>
          <w:p w14:paraId="650AE7E6">
            <w:pPr>
              <w:pStyle w:val="14"/>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eastAsia" w:ascii="宋体" w:hAnsi="宋体" w:eastAsia="宋体" w:cs="宋体"/>
                <w:color w:val="auto"/>
                <w:kern w:val="0"/>
                <w:sz w:val="21"/>
                <w:szCs w:val="21"/>
              </w:rPr>
            </w:pPr>
            <w:r>
              <w:rPr>
                <w:rFonts w:hint="eastAsia" w:ascii="宋体" w:hAnsi="宋体" w:eastAsia="宋体" w:cs="宋体"/>
                <w:b w:val="0"/>
                <w:bCs w:val="0"/>
                <w:color w:val="auto"/>
                <w:kern w:val="0"/>
                <w:sz w:val="21"/>
                <w:szCs w:val="21"/>
                <w:highlight w:val="none"/>
                <w:lang w:val="en-US" w:eastAsia="zh-CN"/>
              </w:rPr>
              <w:t>滇禾优918</w:t>
            </w:r>
          </w:p>
        </w:tc>
        <w:tc>
          <w:tcPr>
            <w:tcW w:w="955" w:type="dxa"/>
            <w:noWrap/>
            <w:vAlign w:val="center"/>
          </w:tcPr>
          <w:p w14:paraId="468427EB">
            <w:pPr>
              <w:spacing w:line="380" w:lineRule="exact"/>
              <w:jc w:val="center"/>
              <w:rPr>
                <w:rFonts w:ascii="宋体" w:hAnsi="宋体"/>
                <w:color w:val="auto"/>
                <w:spacing w:val="-4"/>
                <w:kern w:val="24"/>
                <w:sz w:val="21"/>
                <w:szCs w:val="21"/>
              </w:rPr>
            </w:pPr>
          </w:p>
        </w:tc>
        <w:tc>
          <w:tcPr>
            <w:tcW w:w="815" w:type="dxa"/>
            <w:noWrap/>
            <w:vAlign w:val="center"/>
          </w:tcPr>
          <w:p w14:paraId="61930EC1">
            <w:pPr>
              <w:spacing w:line="380" w:lineRule="exact"/>
              <w:jc w:val="center"/>
              <w:rPr>
                <w:rFonts w:ascii="宋体" w:hAnsi="宋体"/>
                <w:color w:val="auto"/>
                <w:spacing w:val="-4"/>
                <w:kern w:val="24"/>
                <w:sz w:val="21"/>
                <w:szCs w:val="21"/>
              </w:rPr>
            </w:pPr>
          </w:p>
        </w:tc>
        <w:tc>
          <w:tcPr>
            <w:tcW w:w="1369" w:type="dxa"/>
            <w:noWrap/>
            <w:vAlign w:val="center"/>
          </w:tcPr>
          <w:p w14:paraId="12D8293F">
            <w:pPr>
              <w:spacing w:line="380" w:lineRule="exact"/>
              <w:jc w:val="center"/>
              <w:rPr>
                <w:rFonts w:ascii="宋体" w:hAnsi="宋体"/>
                <w:color w:val="auto"/>
                <w:spacing w:val="-4"/>
                <w:kern w:val="24"/>
                <w:sz w:val="21"/>
                <w:szCs w:val="21"/>
              </w:rPr>
            </w:pPr>
          </w:p>
        </w:tc>
        <w:tc>
          <w:tcPr>
            <w:tcW w:w="775" w:type="dxa"/>
            <w:noWrap/>
            <w:vAlign w:val="center"/>
          </w:tcPr>
          <w:p w14:paraId="1258309C">
            <w:pPr>
              <w:keepNext w:val="0"/>
              <w:keepLines w:val="0"/>
              <w:widowControl/>
              <w:suppressLineNumbers w:val="0"/>
              <w:jc w:val="center"/>
              <w:textAlignment w:val="center"/>
              <w:rPr>
                <w:rFonts w:ascii="宋体" w:hAnsi="宋体"/>
                <w:color w:val="auto"/>
                <w:spacing w:val="-4"/>
                <w:kern w:val="24"/>
                <w:sz w:val="21"/>
                <w:szCs w:val="21"/>
              </w:rPr>
            </w:pPr>
            <w:r>
              <w:rPr>
                <w:rFonts w:hint="eastAsia" w:ascii="宋体" w:hAnsi="宋体" w:eastAsia="宋体" w:cs="宋体"/>
                <w:i w:val="0"/>
                <w:iCs w:val="0"/>
                <w:color w:val="000000"/>
                <w:kern w:val="0"/>
                <w:sz w:val="22"/>
                <w:szCs w:val="22"/>
                <w:u w:val="none"/>
                <w:lang w:val="en-US" w:eastAsia="zh-CN" w:bidi="ar"/>
              </w:rPr>
              <w:t>200</w:t>
            </w:r>
          </w:p>
        </w:tc>
        <w:tc>
          <w:tcPr>
            <w:tcW w:w="959" w:type="dxa"/>
            <w:noWrap/>
            <w:vAlign w:val="center"/>
          </w:tcPr>
          <w:p w14:paraId="5D73130A">
            <w:pPr>
              <w:widowControl w:val="0"/>
              <w:jc w:val="center"/>
              <w:rPr>
                <w:rFonts w:ascii="宋体" w:hAnsi="宋体"/>
                <w:color w:val="auto"/>
                <w:spacing w:val="-4"/>
                <w:kern w:val="24"/>
                <w:sz w:val="21"/>
                <w:szCs w:val="21"/>
              </w:rPr>
            </w:pPr>
            <w:r>
              <w:rPr>
                <w:rFonts w:hint="eastAsia" w:cs="Times New Roman"/>
                <w:b w:val="0"/>
                <w:bCs w:val="0"/>
                <w:color w:val="auto"/>
                <w:kern w:val="2"/>
                <w:sz w:val="21"/>
                <w:szCs w:val="21"/>
                <w:highlight w:val="none"/>
                <w:vertAlign w:val="baseline"/>
                <w:lang w:val="en-US" w:eastAsia="zh-CN" w:bidi="ar-SA"/>
              </w:rPr>
              <w:t>公斤</w:t>
            </w:r>
          </w:p>
        </w:tc>
        <w:tc>
          <w:tcPr>
            <w:tcW w:w="772" w:type="dxa"/>
            <w:noWrap/>
            <w:vAlign w:val="center"/>
          </w:tcPr>
          <w:p w14:paraId="45723A35">
            <w:pPr>
              <w:spacing w:line="380" w:lineRule="exact"/>
              <w:jc w:val="center"/>
              <w:rPr>
                <w:rFonts w:ascii="宋体" w:hAnsi="宋体"/>
                <w:color w:val="auto"/>
                <w:spacing w:val="-4"/>
                <w:kern w:val="24"/>
                <w:sz w:val="21"/>
                <w:szCs w:val="21"/>
              </w:rPr>
            </w:pPr>
          </w:p>
        </w:tc>
        <w:tc>
          <w:tcPr>
            <w:tcW w:w="799" w:type="dxa"/>
            <w:noWrap/>
            <w:vAlign w:val="center"/>
          </w:tcPr>
          <w:p w14:paraId="568D07E7">
            <w:pPr>
              <w:spacing w:line="380" w:lineRule="exact"/>
              <w:jc w:val="center"/>
              <w:rPr>
                <w:rFonts w:ascii="宋体" w:hAnsi="宋体"/>
                <w:color w:val="auto"/>
                <w:spacing w:val="-4"/>
                <w:kern w:val="24"/>
                <w:sz w:val="21"/>
                <w:szCs w:val="21"/>
              </w:rPr>
            </w:pPr>
          </w:p>
        </w:tc>
        <w:tc>
          <w:tcPr>
            <w:tcW w:w="786" w:type="dxa"/>
            <w:noWrap/>
            <w:vAlign w:val="center"/>
          </w:tcPr>
          <w:p w14:paraId="2D4D902E">
            <w:pPr>
              <w:spacing w:line="380" w:lineRule="exact"/>
              <w:jc w:val="center"/>
              <w:rPr>
                <w:rFonts w:ascii="宋体" w:hAnsi="宋体"/>
                <w:color w:val="auto"/>
                <w:spacing w:val="-4"/>
                <w:kern w:val="24"/>
                <w:sz w:val="21"/>
                <w:szCs w:val="21"/>
              </w:rPr>
            </w:pPr>
          </w:p>
        </w:tc>
      </w:tr>
      <w:tr w14:paraId="7E275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602" w:type="dxa"/>
            <w:noWrap/>
            <w:vAlign w:val="center"/>
          </w:tcPr>
          <w:p w14:paraId="76008EAD">
            <w:pPr>
              <w:widowControl w:val="0"/>
              <w:jc w:val="center"/>
              <w:rPr>
                <w:rFonts w:hint="eastAsia" w:ascii="宋体" w:hAnsi="宋体" w:eastAsia="宋体" w:cs="宋体"/>
                <w:color w:val="auto"/>
                <w:kern w:val="0"/>
                <w:sz w:val="21"/>
                <w:szCs w:val="21"/>
              </w:rPr>
            </w:pPr>
            <w:r>
              <w:rPr>
                <w:rFonts w:hint="eastAsia" w:ascii="宋体" w:hAnsi="宋体" w:eastAsia="宋体" w:cs="宋体"/>
                <w:b w:val="0"/>
                <w:bCs w:val="0"/>
                <w:color w:val="auto"/>
                <w:sz w:val="21"/>
                <w:szCs w:val="21"/>
                <w:highlight w:val="none"/>
                <w:vertAlign w:val="baseline"/>
                <w:lang w:val="en-US" w:eastAsia="zh-CN"/>
              </w:rPr>
              <w:t>3</w:t>
            </w:r>
          </w:p>
        </w:tc>
        <w:tc>
          <w:tcPr>
            <w:tcW w:w="1264" w:type="dxa"/>
            <w:noWrap/>
            <w:vAlign w:val="center"/>
          </w:tcPr>
          <w:p w14:paraId="5B308911">
            <w:pPr>
              <w:pStyle w:val="14"/>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eastAsia" w:ascii="宋体" w:hAnsi="宋体" w:eastAsia="宋体" w:cs="宋体"/>
                <w:color w:val="auto"/>
                <w:kern w:val="0"/>
                <w:sz w:val="21"/>
                <w:szCs w:val="21"/>
              </w:rPr>
            </w:pPr>
            <w:r>
              <w:rPr>
                <w:rFonts w:hint="eastAsia" w:ascii="宋体" w:hAnsi="宋体" w:eastAsia="宋体" w:cs="宋体"/>
                <w:b w:val="0"/>
                <w:bCs w:val="0"/>
                <w:color w:val="auto"/>
                <w:kern w:val="0"/>
                <w:sz w:val="21"/>
                <w:szCs w:val="21"/>
                <w:highlight w:val="none"/>
                <w:lang w:val="en-US" w:eastAsia="zh-CN"/>
              </w:rPr>
              <w:t>旱优73</w:t>
            </w:r>
          </w:p>
        </w:tc>
        <w:tc>
          <w:tcPr>
            <w:tcW w:w="955" w:type="dxa"/>
            <w:noWrap/>
            <w:vAlign w:val="center"/>
          </w:tcPr>
          <w:p w14:paraId="69B4DEE9">
            <w:pPr>
              <w:spacing w:line="380" w:lineRule="exact"/>
              <w:jc w:val="center"/>
              <w:rPr>
                <w:rFonts w:ascii="宋体" w:hAnsi="宋体"/>
                <w:color w:val="auto"/>
                <w:spacing w:val="-4"/>
                <w:kern w:val="24"/>
                <w:sz w:val="21"/>
                <w:szCs w:val="21"/>
              </w:rPr>
            </w:pPr>
          </w:p>
        </w:tc>
        <w:tc>
          <w:tcPr>
            <w:tcW w:w="815" w:type="dxa"/>
            <w:noWrap/>
            <w:vAlign w:val="center"/>
          </w:tcPr>
          <w:p w14:paraId="5C2C727F">
            <w:pPr>
              <w:spacing w:line="380" w:lineRule="exact"/>
              <w:jc w:val="center"/>
              <w:rPr>
                <w:rFonts w:ascii="宋体" w:hAnsi="宋体"/>
                <w:color w:val="auto"/>
                <w:spacing w:val="-4"/>
                <w:kern w:val="24"/>
                <w:sz w:val="21"/>
                <w:szCs w:val="21"/>
              </w:rPr>
            </w:pPr>
          </w:p>
        </w:tc>
        <w:tc>
          <w:tcPr>
            <w:tcW w:w="1369" w:type="dxa"/>
            <w:noWrap/>
            <w:vAlign w:val="center"/>
          </w:tcPr>
          <w:p w14:paraId="1B0B163D">
            <w:pPr>
              <w:spacing w:line="380" w:lineRule="exact"/>
              <w:jc w:val="center"/>
              <w:rPr>
                <w:rFonts w:ascii="宋体" w:hAnsi="宋体"/>
                <w:color w:val="auto"/>
                <w:spacing w:val="-4"/>
                <w:kern w:val="24"/>
                <w:sz w:val="21"/>
                <w:szCs w:val="21"/>
              </w:rPr>
            </w:pPr>
          </w:p>
        </w:tc>
        <w:tc>
          <w:tcPr>
            <w:tcW w:w="775" w:type="dxa"/>
            <w:noWrap/>
            <w:vAlign w:val="center"/>
          </w:tcPr>
          <w:p w14:paraId="44D34C49">
            <w:pPr>
              <w:keepNext w:val="0"/>
              <w:keepLines w:val="0"/>
              <w:widowControl/>
              <w:suppressLineNumbers w:val="0"/>
              <w:jc w:val="center"/>
              <w:textAlignment w:val="center"/>
              <w:rPr>
                <w:rFonts w:ascii="宋体" w:hAnsi="宋体"/>
                <w:color w:val="auto"/>
                <w:spacing w:val="-4"/>
                <w:kern w:val="24"/>
                <w:sz w:val="21"/>
                <w:szCs w:val="21"/>
              </w:rPr>
            </w:pPr>
            <w:r>
              <w:rPr>
                <w:rFonts w:hint="eastAsia" w:ascii="宋体" w:hAnsi="宋体" w:eastAsia="宋体" w:cs="宋体"/>
                <w:i w:val="0"/>
                <w:iCs w:val="0"/>
                <w:color w:val="000000"/>
                <w:kern w:val="0"/>
                <w:sz w:val="22"/>
                <w:szCs w:val="22"/>
                <w:u w:val="none"/>
                <w:lang w:val="en-US" w:eastAsia="zh-CN" w:bidi="ar"/>
              </w:rPr>
              <w:t>800</w:t>
            </w:r>
          </w:p>
        </w:tc>
        <w:tc>
          <w:tcPr>
            <w:tcW w:w="959" w:type="dxa"/>
            <w:noWrap/>
            <w:vAlign w:val="center"/>
          </w:tcPr>
          <w:p w14:paraId="66ACADB9">
            <w:pPr>
              <w:widowControl w:val="0"/>
              <w:jc w:val="center"/>
              <w:rPr>
                <w:rFonts w:ascii="宋体" w:hAnsi="宋体"/>
                <w:color w:val="auto"/>
                <w:spacing w:val="-4"/>
                <w:kern w:val="24"/>
                <w:sz w:val="21"/>
                <w:szCs w:val="21"/>
              </w:rPr>
            </w:pPr>
            <w:r>
              <w:rPr>
                <w:rFonts w:hint="eastAsia" w:cs="Times New Roman"/>
                <w:b w:val="0"/>
                <w:bCs w:val="0"/>
                <w:color w:val="auto"/>
                <w:kern w:val="2"/>
                <w:sz w:val="21"/>
                <w:szCs w:val="21"/>
                <w:highlight w:val="none"/>
                <w:vertAlign w:val="baseline"/>
                <w:lang w:val="en-US" w:eastAsia="zh-CN" w:bidi="ar-SA"/>
              </w:rPr>
              <w:t>公斤</w:t>
            </w:r>
          </w:p>
        </w:tc>
        <w:tc>
          <w:tcPr>
            <w:tcW w:w="772" w:type="dxa"/>
            <w:noWrap/>
            <w:vAlign w:val="center"/>
          </w:tcPr>
          <w:p w14:paraId="517362EB">
            <w:pPr>
              <w:spacing w:line="380" w:lineRule="exact"/>
              <w:jc w:val="center"/>
              <w:rPr>
                <w:rFonts w:ascii="宋体" w:hAnsi="宋体"/>
                <w:color w:val="auto"/>
                <w:spacing w:val="-4"/>
                <w:kern w:val="24"/>
                <w:sz w:val="21"/>
                <w:szCs w:val="21"/>
              </w:rPr>
            </w:pPr>
          </w:p>
        </w:tc>
        <w:tc>
          <w:tcPr>
            <w:tcW w:w="799" w:type="dxa"/>
            <w:noWrap/>
            <w:vAlign w:val="center"/>
          </w:tcPr>
          <w:p w14:paraId="58B39E80">
            <w:pPr>
              <w:spacing w:line="380" w:lineRule="exact"/>
              <w:jc w:val="center"/>
              <w:rPr>
                <w:rFonts w:ascii="宋体" w:hAnsi="宋体"/>
                <w:color w:val="auto"/>
                <w:spacing w:val="-4"/>
                <w:kern w:val="24"/>
                <w:sz w:val="21"/>
                <w:szCs w:val="21"/>
              </w:rPr>
            </w:pPr>
          </w:p>
        </w:tc>
        <w:tc>
          <w:tcPr>
            <w:tcW w:w="786" w:type="dxa"/>
            <w:noWrap/>
            <w:vAlign w:val="center"/>
          </w:tcPr>
          <w:p w14:paraId="2CF4F0FC">
            <w:pPr>
              <w:spacing w:line="380" w:lineRule="exact"/>
              <w:jc w:val="center"/>
              <w:rPr>
                <w:rFonts w:ascii="宋体" w:hAnsi="宋体"/>
                <w:color w:val="auto"/>
                <w:spacing w:val="-4"/>
                <w:kern w:val="24"/>
                <w:sz w:val="21"/>
                <w:szCs w:val="21"/>
              </w:rPr>
            </w:pPr>
          </w:p>
        </w:tc>
      </w:tr>
      <w:tr w14:paraId="2EE99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602" w:type="dxa"/>
            <w:noWrap/>
            <w:vAlign w:val="center"/>
          </w:tcPr>
          <w:p w14:paraId="7B566200">
            <w:pPr>
              <w:widowControl w:val="0"/>
              <w:jc w:val="center"/>
              <w:rPr>
                <w:rFonts w:hint="eastAsia" w:ascii="宋体" w:hAnsi="宋体" w:eastAsia="宋体" w:cs="宋体"/>
                <w:color w:val="auto"/>
                <w:kern w:val="0"/>
                <w:sz w:val="21"/>
                <w:szCs w:val="21"/>
              </w:rPr>
            </w:pPr>
            <w:r>
              <w:rPr>
                <w:rFonts w:hint="eastAsia" w:ascii="宋体" w:hAnsi="宋体" w:eastAsia="宋体" w:cs="宋体"/>
                <w:b w:val="0"/>
                <w:bCs w:val="0"/>
                <w:color w:val="auto"/>
                <w:sz w:val="21"/>
                <w:szCs w:val="21"/>
                <w:highlight w:val="none"/>
                <w:vertAlign w:val="baseline"/>
                <w:lang w:val="en-US" w:eastAsia="zh-CN"/>
              </w:rPr>
              <w:t>4</w:t>
            </w:r>
          </w:p>
        </w:tc>
        <w:tc>
          <w:tcPr>
            <w:tcW w:w="1264" w:type="dxa"/>
            <w:noWrap/>
            <w:vAlign w:val="center"/>
          </w:tcPr>
          <w:p w14:paraId="7BB9D908">
            <w:pPr>
              <w:pStyle w:val="14"/>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eastAsia" w:ascii="宋体" w:hAnsi="宋体" w:eastAsia="宋体" w:cs="宋体"/>
                <w:color w:val="auto"/>
                <w:kern w:val="0"/>
                <w:sz w:val="21"/>
                <w:szCs w:val="21"/>
              </w:rPr>
            </w:pPr>
            <w:r>
              <w:rPr>
                <w:rFonts w:hint="eastAsia" w:ascii="宋体" w:hAnsi="宋体" w:eastAsia="宋体" w:cs="宋体"/>
                <w:b w:val="0"/>
                <w:bCs w:val="0"/>
                <w:color w:val="auto"/>
                <w:kern w:val="0"/>
                <w:sz w:val="21"/>
                <w:szCs w:val="21"/>
                <w:highlight w:val="none"/>
                <w:lang w:val="en-US" w:eastAsia="zh-CN"/>
              </w:rPr>
              <w:t>旱优3015</w:t>
            </w:r>
          </w:p>
        </w:tc>
        <w:tc>
          <w:tcPr>
            <w:tcW w:w="955" w:type="dxa"/>
            <w:noWrap/>
            <w:vAlign w:val="center"/>
          </w:tcPr>
          <w:p w14:paraId="2DD02C2C">
            <w:pPr>
              <w:spacing w:line="380" w:lineRule="exact"/>
              <w:jc w:val="center"/>
              <w:rPr>
                <w:rFonts w:ascii="宋体" w:hAnsi="宋体"/>
                <w:color w:val="auto"/>
                <w:spacing w:val="-4"/>
                <w:kern w:val="24"/>
                <w:sz w:val="21"/>
                <w:szCs w:val="21"/>
              </w:rPr>
            </w:pPr>
          </w:p>
        </w:tc>
        <w:tc>
          <w:tcPr>
            <w:tcW w:w="815" w:type="dxa"/>
            <w:noWrap/>
            <w:vAlign w:val="center"/>
          </w:tcPr>
          <w:p w14:paraId="1F788F67">
            <w:pPr>
              <w:spacing w:line="380" w:lineRule="exact"/>
              <w:jc w:val="center"/>
              <w:rPr>
                <w:rFonts w:ascii="宋体" w:hAnsi="宋体"/>
                <w:color w:val="auto"/>
                <w:spacing w:val="-4"/>
                <w:kern w:val="24"/>
                <w:sz w:val="21"/>
                <w:szCs w:val="21"/>
              </w:rPr>
            </w:pPr>
          </w:p>
        </w:tc>
        <w:tc>
          <w:tcPr>
            <w:tcW w:w="1369" w:type="dxa"/>
            <w:noWrap/>
            <w:vAlign w:val="center"/>
          </w:tcPr>
          <w:p w14:paraId="25218154">
            <w:pPr>
              <w:spacing w:line="380" w:lineRule="exact"/>
              <w:jc w:val="center"/>
              <w:rPr>
                <w:rFonts w:ascii="宋体" w:hAnsi="宋体"/>
                <w:color w:val="auto"/>
                <w:spacing w:val="-4"/>
                <w:kern w:val="24"/>
                <w:sz w:val="21"/>
                <w:szCs w:val="21"/>
              </w:rPr>
            </w:pPr>
          </w:p>
        </w:tc>
        <w:tc>
          <w:tcPr>
            <w:tcW w:w="775" w:type="dxa"/>
            <w:noWrap/>
            <w:vAlign w:val="center"/>
          </w:tcPr>
          <w:p w14:paraId="06DAB202">
            <w:pPr>
              <w:keepNext w:val="0"/>
              <w:keepLines w:val="0"/>
              <w:widowControl/>
              <w:suppressLineNumbers w:val="0"/>
              <w:jc w:val="center"/>
              <w:textAlignment w:val="center"/>
              <w:rPr>
                <w:rFonts w:ascii="宋体" w:hAnsi="宋体"/>
                <w:color w:val="auto"/>
                <w:spacing w:val="-4"/>
                <w:kern w:val="24"/>
                <w:sz w:val="21"/>
                <w:szCs w:val="21"/>
              </w:rPr>
            </w:pPr>
            <w:r>
              <w:rPr>
                <w:rFonts w:hint="eastAsia" w:ascii="宋体" w:hAnsi="宋体" w:eastAsia="宋体" w:cs="宋体"/>
                <w:i w:val="0"/>
                <w:iCs w:val="0"/>
                <w:color w:val="000000"/>
                <w:kern w:val="0"/>
                <w:sz w:val="22"/>
                <w:szCs w:val="22"/>
                <w:u w:val="none"/>
                <w:lang w:val="en-US" w:eastAsia="zh-CN" w:bidi="ar"/>
              </w:rPr>
              <w:t>1500</w:t>
            </w:r>
          </w:p>
        </w:tc>
        <w:tc>
          <w:tcPr>
            <w:tcW w:w="959" w:type="dxa"/>
            <w:noWrap/>
            <w:vAlign w:val="center"/>
          </w:tcPr>
          <w:p w14:paraId="1B6C1B59">
            <w:pPr>
              <w:widowControl w:val="0"/>
              <w:jc w:val="center"/>
              <w:rPr>
                <w:rFonts w:ascii="宋体" w:hAnsi="宋体"/>
                <w:color w:val="auto"/>
                <w:spacing w:val="-4"/>
                <w:kern w:val="24"/>
                <w:sz w:val="21"/>
                <w:szCs w:val="21"/>
              </w:rPr>
            </w:pPr>
            <w:r>
              <w:rPr>
                <w:rFonts w:hint="eastAsia" w:cs="Times New Roman"/>
                <w:b w:val="0"/>
                <w:bCs w:val="0"/>
                <w:color w:val="auto"/>
                <w:kern w:val="2"/>
                <w:sz w:val="21"/>
                <w:szCs w:val="21"/>
                <w:highlight w:val="none"/>
                <w:vertAlign w:val="baseline"/>
                <w:lang w:val="en-US" w:eastAsia="zh-CN" w:bidi="ar-SA"/>
              </w:rPr>
              <w:t>公斤</w:t>
            </w:r>
          </w:p>
        </w:tc>
        <w:tc>
          <w:tcPr>
            <w:tcW w:w="772" w:type="dxa"/>
            <w:noWrap/>
            <w:vAlign w:val="center"/>
          </w:tcPr>
          <w:p w14:paraId="08BFFB87">
            <w:pPr>
              <w:spacing w:line="380" w:lineRule="exact"/>
              <w:jc w:val="center"/>
              <w:rPr>
                <w:rFonts w:ascii="宋体" w:hAnsi="宋体"/>
                <w:color w:val="auto"/>
                <w:spacing w:val="-4"/>
                <w:kern w:val="24"/>
                <w:sz w:val="21"/>
                <w:szCs w:val="21"/>
              </w:rPr>
            </w:pPr>
          </w:p>
        </w:tc>
        <w:tc>
          <w:tcPr>
            <w:tcW w:w="799" w:type="dxa"/>
            <w:noWrap/>
            <w:vAlign w:val="center"/>
          </w:tcPr>
          <w:p w14:paraId="5DA1C648">
            <w:pPr>
              <w:spacing w:line="380" w:lineRule="exact"/>
              <w:jc w:val="center"/>
              <w:rPr>
                <w:rFonts w:ascii="宋体" w:hAnsi="宋体"/>
                <w:color w:val="auto"/>
                <w:spacing w:val="-4"/>
                <w:kern w:val="24"/>
                <w:sz w:val="21"/>
                <w:szCs w:val="21"/>
              </w:rPr>
            </w:pPr>
          </w:p>
        </w:tc>
        <w:tc>
          <w:tcPr>
            <w:tcW w:w="786" w:type="dxa"/>
            <w:noWrap/>
            <w:vAlign w:val="center"/>
          </w:tcPr>
          <w:p w14:paraId="2905D791">
            <w:pPr>
              <w:spacing w:line="380" w:lineRule="exact"/>
              <w:jc w:val="center"/>
              <w:rPr>
                <w:rFonts w:ascii="宋体" w:hAnsi="宋体"/>
                <w:color w:val="auto"/>
                <w:spacing w:val="-4"/>
                <w:kern w:val="24"/>
                <w:sz w:val="21"/>
                <w:szCs w:val="21"/>
              </w:rPr>
            </w:pPr>
          </w:p>
        </w:tc>
      </w:tr>
      <w:tr w14:paraId="5BB8E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602" w:type="dxa"/>
            <w:noWrap/>
            <w:vAlign w:val="center"/>
          </w:tcPr>
          <w:p w14:paraId="09C2B25F">
            <w:pPr>
              <w:widowControl w:val="0"/>
              <w:jc w:val="center"/>
              <w:rPr>
                <w:rFonts w:hint="eastAsia" w:ascii="宋体" w:hAnsi="宋体" w:eastAsia="宋体" w:cs="宋体"/>
                <w:color w:val="auto"/>
                <w:kern w:val="0"/>
                <w:sz w:val="21"/>
                <w:szCs w:val="21"/>
              </w:rPr>
            </w:pPr>
            <w:r>
              <w:rPr>
                <w:rFonts w:hint="eastAsia" w:ascii="宋体" w:hAnsi="宋体" w:eastAsia="宋体" w:cs="宋体"/>
                <w:b w:val="0"/>
                <w:bCs w:val="0"/>
                <w:color w:val="auto"/>
                <w:sz w:val="21"/>
                <w:szCs w:val="21"/>
                <w:highlight w:val="none"/>
                <w:vertAlign w:val="baseline"/>
                <w:lang w:val="en-US" w:eastAsia="zh-CN"/>
              </w:rPr>
              <w:t>5</w:t>
            </w:r>
          </w:p>
        </w:tc>
        <w:tc>
          <w:tcPr>
            <w:tcW w:w="1264" w:type="dxa"/>
            <w:noWrap/>
            <w:vAlign w:val="center"/>
          </w:tcPr>
          <w:p w14:paraId="0EF4B3A5">
            <w:pPr>
              <w:pStyle w:val="14"/>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eastAsia" w:ascii="宋体" w:hAnsi="宋体" w:eastAsia="宋体" w:cs="宋体"/>
                <w:color w:val="auto"/>
                <w:kern w:val="0"/>
                <w:sz w:val="21"/>
                <w:szCs w:val="21"/>
              </w:rPr>
            </w:pPr>
            <w:r>
              <w:rPr>
                <w:rFonts w:hint="eastAsia" w:ascii="宋体" w:hAnsi="宋体" w:eastAsia="宋体" w:cs="宋体"/>
                <w:b w:val="0"/>
                <w:bCs w:val="0"/>
                <w:color w:val="auto"/>
                <w:kern w:val="0"/>
                <w:sz w:val="21"/>
                <w:szCs w:val="21"/>
                <w:highlight w:val="none"/>
                <w:lang w:val="en-US" w:eastAsia="zh-CN"/>
              </w:rPr>
              <w:t>泰优3216</w:t>
            </w:r>
          </w:p>
        </w:tc>
        <w:tc>
          <w:tcPr>
            <w:tcW w:w="955" w:type="dxa"/>
            <w:noWrap/>
            <w:vAlign w:val="center"/>
          </w:tcPr>
          <w:p w14:paraId="3648A343">
            <w:pPr>
              <w:spacing w:line="380" w:lineRule="exact"/>
              <w:jc w:val="center"/>
              <w:rPr>
                <w:rFonts w:ascii="宋体" w:hAnsi="宋体"/>
                <w:color w:val="auto"/>
                <w:spacing w:val="-4"/>
                <w:kern w:val="24"/>
                <w:sz w:val="21"/>
                <w:szCs w:val="21"/>
              </w:rPr>
            </w:pPr>
          </w:p>
        </w:tc>
        <w:tc>
          <w:tcPr>
            <w:tcW w:w="815" w:type="dxa"/>
            <w:noWrap/>
            <w:vAlign w:val="center"/>
          </w:tcPr>
          <w:p w14:paraId="2778698C">
            <w:pPr>
              <w:spacing w:line="380" w:lineRule="exact"/>
              <w:jc w:val="center"/>
              <w:rPr>
                <w:rFonts w:ascii="宋体" w:hAnsi="宋体"/>
                <w:color w:val="auto"/>
                <w:spacing w:val="-4"/>
                <w:kern w:val="24"/>
                <w:sz w:val="21"/>
                <w:szCs w:val="21"/>
              </w:rPr>
            </w:pPr>
          </w:p>
        </w:tc>
        <w:tc>
          <w:tcPr>
            <w:tcW w:w="1369" w:type="dxa"/>
            <w:noWrap/>
            <w:vAlign w:val="center"/>
          </w:tcPr>
          <w:p w14:paraId="0BE20A98">
            <w:pPr>
              <w:spacing w:line="380" w:lineRule="exact"/>
              <w:jc w:val="center"/>
              <w:rPr>
                <w:rFonts w:ascii="宋体" w:hAnsi="宋体"/>
                <w:color w:val="auto"/>
                <w:spacing w:val="-4"/>
                <w:kern w:val="24"/>
                <w:sz w:val="21"/>
                <w:szCs w:val="21"/>
              </w:rPr>
            </w:pPr>
          </w:p>
        </w:tc>
        <w:tc>
          <w:tcPr>
            <w:tcW w:w="775" w:type="dxa"/>
            <w:noWrap/>
            <w:vAlign w:val="center"/>
          </w:tcPr>
          <w:p w14:paraId="1A59AE47">
            <w:pPr>
              <w:keepNext w:val="0"/>
              <w:keepLines w:val="0"/>
              <w:widowControl/>
              <w:suppressLineNumbers w:val="0"/>
              <w:jc w:val="center"/>
              <w:textAlignment w:val="center"/>
              <w:rPr>
                <w:rFonts w:ascii="宋体" w:hAnsi="宋体"/>
                <w:color w:val="auto"/>
                <w:spacing w:val="-4"/>
                <w:kern w:val="24"/>
                <w:sz w:val="21"/>
                <w:szCs w:val="21"/>
              </w:rPr>
            </w:pPr>
            <w:r>
              <w:rPr>
                <w:rFonts w:hint="eastAsia" w:ascii="宋体" w:hAnsi="宋体" w:eastAsia="宋体" w:cs="宋体"/>
                <w:i w:val="0"/>
                <w:iCs w:val="0"/>
                <w:color w:val="000000"/>
                <w:kern w:val="0"/>
                <w:sz w:val="22"/>
                <w:szCs w:val="22"/>
                <w:u w:val="none"/>
                <w:lang w:val="en-US" w:eastAsia="zh-CN" w:bidi="ar"/>
              </w:rPr>
              <w:t>1520</w:t>
            </w:r>
          </w:p>
        </w:tc>
        <w:tc>
          <w:tcPr>
            <w:tcW w:w="959" w:type="dxa"/>
            <w:noWrap/>
            <w:vAlign w:val="center"/>
          </w:tcPr>
          <w:p w14:paraId="7787C8C9">
            <w:pPr>
              <w:widowControl w:val="0"/>
              <w:jc w:val="center"/>
              <w:rPr>
                <w:rFonts w:ascii="宋体" w:hAnsi="宋体"/>
                <w:color w:val="auto"/>
                <w:spacing w:val="-4"/>
                <w:kern w:val="24"/>
                <w:sz w:val="21"/>
                <w:szCs w:val="21"/>
              </w:rPr>
            </w:pPr>
            <w:r>
              <w:rPr>
                <w:rFonts w:hint="eastAsia" w:cs="Times New Roman"/>
                <w:b w:val="0"/>
                <w:bCs w:val="0"/>
                <w:color w:val="auto"/>
                <w:kern w:val="2"/>
                <w:sz w:val="21"/>
                <w:szCs w:val="21"/>
                <w:highlight w:val="none"/>
                <w:vertAlign w:val="baseline"/>
                <w:lang w:val="en-US" w:eastAsia="zh-CN" w:bidi="ar-SA"/>
              </w:rPr>
              <w:t>公斤</w:t>
            </w:r>
          </w:p>
        </w:tc>
        <w:tc>
          <w:tcPr>
            <w:tcW w:w="772" w:type="dxa"/>
            <w:noWrap/>
            <w:vAlign w:val="center"/>
          </w:tcPr>
          <w:p w14:paraId="7956F0E4">
            <w:pPr>
              <w:spacing w:line="380" w:lineRule="exact"/>
              <w:jc w:val="center"/>
              <w:rPr>
                <w:rFonts w:ascii="宋体" w:hAnsi="宋体"/>
                <w:color w:val="auto"/>
                <w:spacing w:val="-4"/>
                <w:kern w:val="24"/>
                <w:sz w:val="21"/>
                <w:szCs w:val="21"/>
              </w:rPr>
            </w:pPr>
          </w:p>
        </w:tc>
        <w:tc>
          <w:tcPr>
            <w:tcW w:w="799" w:type="dxa"/>
            <w:noWrap/>
            <w:vAlign w:val="center"/>
          </w:tcPr>
          <w:p w14:paraId="0837933D">
            <w:pPr>
              <w:spacing w:line="380" w:lineRule="exact"/>
              <w:jc w:val="center"/>
              <w:rPr>
                <w:rFonts w:ascii="宋体" w:hAnsi="宋体"/>
                <w:color w:val="auto"/>
                <w:spacing w:val="-4"/>
                <w:kern w:val="24"/>
                <w:sz w:val="21"/>
                <w:szCs w:val="21"/>
              </w:rPr>
            </w:pPr>
          </w:p>
        </w:tc>
        <w:tc>
          <w:tcPr>
            <w:tcW w:w="786" w:type="dxa"/>
            <w:noWrap/>
            <w:vAlign w:val="center"/>
          </w:tcPr>
          <w:p w14:paraId="7F8C728D">
            <w:pPr>
              <w:spacing w:line="380" w:lineRule="exact"/>
              <w:jc w:val="center"/>
              <w:rPr>
                <w:rFonts w:ascii="宋体" w:hAnsi="宋体"/>
                <w:color w:val="auto"/>
                <w:spacing w:val="-4"/>
                <w:kern w:val="24"/>
                <w:sz w:val="21"/>
                <w:szCs w:val="21"/>
              </w:rPr>
            </w:pPr>
          </w:p>
        </w:tc>
      </w:tr>
      <w:tr w14:paraId="01EC7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82" w:hRule="atLeast"/>
          <w:jc w:val="center"/>
        </w:trPr>
        <w:tc>
          <w:tcPr>
            <w:tcW w:w="602" w:type="dxa"/>
            <w:noWrap/>
            <w:vAlign w:val="center"/>
          </w:tcPr>
          <w:p w14:paraId="735D7A29">
            <w:pPr>
              <w:widowControl w:val="0"/>
              <w:jc w:val="center"/>
              <w:rPr>
                <w:rFonts w:hint="eastAsia" w:ascii="宋体" w:hAnsi="宋体" w:eastAsia="宋体" w:cs="宋体"/>
                <w:color w:val="auto"/>
                <w:kern w:val="0"/>
                <w:sz w:val="21"/>
                <w:szCs w:val="21"/>
              </w:rPr>
            </w:pPr>
            <w:r>
              <w:rPr>
                <w:rFonts w:hint="eastAsia" w:ascii="宋体" w:hAnsi="宋体" w:eastAsia="宋体" w:cs="宋体"/>
                <w:b w:val="0"/>
                <w:bCs w:val="0"/>
                <w:color w:val="auto"/>
                <w:sz w:val="21"/>
                <w:szCs w:val="21"/>
                <w:highlight w:val="none"/>
                <w:vertAlign w:val="baseline"/>
                <w:lang w:val="en-US" w:eastAsia="zh-CN"/>
              </w:rPr>
              <w:t>6</w:t>
            </w:r>
          </w:p>
        </w:tc>
        <w:tc>
          <w:tcPr>
            <w:tcW w:w="1264" w:type="dxa"/>
            <w:noWrap/>
            <w:vAlign w:val="center"/>
          </w:tcPr>
          <w:p w14:paraId="29B62DBA">
            <w:pPr>
              <w:pStyle w:val="14"/>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eastAsia" w:ascii="宋体" w:hAnsi="宋体" w:eastAsia="宋体" w:cs="宋体"/>
                <w:color w:val="auto"/>
                <w:kern w:val="0"/>
                <w:sz w:val="21"/>
                <w:szCs w:val="21"/>
              </w:rPr>
            </w:pPr>
            <w:r>
              <w:rPr>
                <w:rFonts w:hint="eastAsia" w:ascii="宋体" w:hAnsi="宋体" w:eastAsia="宋体" w:cs="宋体"/>
                <w:b w:val="0"/>
                <w:bCs w:val="0"/>
                <w:color w:val="auto"/>
                <w:kern w:val="0"/>
                <w:sz w:val="21"/>
                <w:szCs w:val="21"/>
                <w:highlight w:val="none"/>
                <w:lang w:val="en-US" w:eastAsia="zh-CN"/>
              </w:rPr>
              <w:t>荟丰优6101</w:t>
            </w:r>
          </w:p>
        </w:tc>
        <w:tc>
          <w:tcPr>
            <w:tcW w:w="955" w:type="dxa"/>
            <w:noWrap/>
            <w:vAlign w:val="center"/>
          </w:tcPr>
          <w:p w14:paraId="72E104FF">
            <w:pPr>
              <w:spacing w:line="380" w:lineRule="exact"/>
              <w:jc w:val="center"/>
              <w:rPr>
                <w:rFonts w:ascii="宋体" w:hAnsi="宋体"/>
                <w:color w:val="auto"/>
                <w:spacing w:val="-4"/>
                <w:kern w:val="24"/>
                <w:sz w:val="21"/>
                <w:szCs w:val="21"/>
              </w:rPr>
            </w:pPr>
          </w:p>
        </w:tc>
        <w:tc>
          <w:tcPr>
            <w:tcW w:w="815" w:type="dxa"/>
            <w:noWrap/>
            <w:vAlign w:val="center"/>
          </w:tcPr>
          <w:p w14:paraId="15216771">
            <w:pPr>
              <w:spacing w:line="380" w:lineRule="exact"/>
              <w:jc w:val="center"/>
              <w:rPr>
                <w:rFonts w:ascii="宋体" w:hAnsi="宋体"/>
                <w:color w:val="auto"/>
                <w:spacing w:val="-4"/>
                <w:kern w:val="24"/>
                <w:sz w:val="21"/>
                <w:szCs w:val="21"/>
              </w:rPr>
            </w:pPr>
          </w:p>
        </w:tc>
        <w:tc>
          <w:tcPr>
            <w:tcW w:w="1369" w:type="dxa"/>
            <w:noWrap/>
            <w:vAlign w:val="center"/>
          </w:tcPr>
          <w:p w14:paraId="2830E9A4">
            <w:pPr>
              <w:spacing w:line="380" w:lineRule="exact"/>
              <w:jc w:val="center"/>
              <w:rPr>
                <w:rFonts w:ascii="宋体" w:hAnsi="宋体"/>
                <w:color w:val="auto"/>
                <w:spacing w:val="-4"/>
                <w:kern w:val="24"/>
                <w:sz w:val="21"/>
                <w:szCs w:val="21"/>
              </w:rPr>
            </w:pPr>
          </w:p>
        </w:tc>
        <w:tc>
          <w:tcPr>
            <w:tcW w:w="775" w:type="dxa"/>
            <w:noWrap/>
            <w:vAlign w:val="center"/>
          </w:tcPr>
          <w:p w14:paraId="2F1810A2">
            <w:pPr>
              <w:keepNext w:val="0"/>
              <w:keepLines w:val="0"/>
              <w:widowControl/>
              <w:suppressLineNumbers w:val="0"/>
              <w:jc w:val="center"/>
              <w:textAlignment w:val="center"/>
              <w:rPr>
                <w:rFonts w:ascii="宋体" w:hAnsi="宋体"/>
                <w:color w:val="auto"/>
                <w:spacing w:val="-4"/>
                <w:kern w:val="24"/>
                <w:sz w:val="21"/>
                <w:szCs w:val="21"/>
              </w:rPr>
            </w:pPr>
            <w:r>
              <w:rPr>
                <w:rFonts w:hint="eastAsia" w:ascii="宋体" w:hAnsi="宋体" w:eastAsia="宋体" w:cs="宋体"/>
                <w:i w:val="0"/>
                <w:iCs w:val="0"/>
                <w:color w:val="000000"/>
                <w:kern w:val="0"/>
                <w:sz w:val="22"/>
                <w:szCs w:val="22"/>
                <w:u w:val="none"/>
                <w:lang w:val="en-US" w:eastAsia="zh-CN" w:bidi="ar"/>
              </w:rPr>
              <w:t>1500</w:t>
            </w:r>
          </w:p>
        </w:tc>
        <w:tc>
          <w:tcPr>
            <w:tcW w:w="959" w:type="dxa"/>
            <w:noWrap/>
            <w:vAlign w:val="center"/>
          </w:tcPr>
          <w:p w14:paraId="619B825D">
            <w:pPr>
              <w:widowControl w:val="0"/>
              <w:jc w:val="center"/>
              <w:rPr>
                <w:rFonts w:ascii="宋体" w:hAnsi="宋体"/>
                <w:color w:val="auto"/>
                <w:spacing w:val="-4"/>
                <w:kern w:val="24"/>
                <w:sz w:val="21"/>
                <w:szCs w:val="21"/>
              </w:rPr>
            </w:pPr>
            <w:r>
              <w:rPr>
                <w:rFonts w:hint="eastAsia" w:cs="Times New Roman"/>
                <w:b w:val="0"/>
                <w:bCs w:val="0"/>
                <w:color w:val="auto"/>
                <w:kern w:val="2"/>
                <w:sz w:val="21"/>
                <w:szCs w:val="21"/>
                <w:highlight w:val="none"/>
                <w:vertAlign w:val="baseline"/>
                <w:lang w:val="en-US" w:eastAsia="zh-CN" w:bidi="ar-SA"/>
              </w:rPr>
              <w:t>公斤</w:t>
            </w:r>
          </w:p>
        </w:tc>
        <w:tc>
          <w:tcPr>
            <w:tcW w:w="772" w:type="dxa"/>
            <w:noWrap/>
            <w:vAlign w:val="center"/>
          </w:tcPr>
          <w:p w14:paraId="636E2DFE">
            <w:pPr>
              <w:spacing w:line="380" w:lineRule="exact"/>
              <w:jc w:val="center"/>
              <w:rPr>
                <w:rFonts w:ascii="宋体" w:hAnsi="宋体"/>
                <w:color w:val="auto"/>
                <w:spacing w:val="-4"/>
                <w:kern w:val="24"/>
                <w:sz w:val="21"/>
                <w:szCs w:val="21"/>
              </w:rPr>
            </w:pPr>
          </w:p>
        </w:tc>
        <w:tc>
          <w:tcPr>
            <w:tcW w:w="799" w:type="dxa"/>
            <w:noWrap/>
            <w:vAlign w:val="center"/>
          </w:tcPr>
          <w:p w14:paraId="5BC74B67">
            <w:pPr>
              <w:spacing w:line="380" w:lineRule="exact"/>
              <w:jc w:val="center"/>
              <w:rPr>
                <w:rFonts w:ascii="宋体" w:hAnsi="宋体"/>
                <w:color w:val="auto"/>
                <w:spacing w:val="-4"/>
                <w:kern w:val="24"/>
                <w:sz w:val="21"/>
                <w:szCs w:val="21"/>
              </w:rPr>
            </w:pPr>
          </w:p>
        </w:tc>
        <w:tc>
          <w:tcPr>
            <w:tcW w:w="786" w:type="dxa"/>
            <w:noWrap/>
            <w:vAlign w:val="center"/>
          </w:tcPr>
          <w:p w14:paraId="3762C548">
            <w:pPr>
              <w:spacing w:line="380" w:lineRule="exact"/>
              <w:jc w:val="center"/>
              <w:rPr>
                <w:rFonts w:ascii="宋体" w:hAnsi="宋体"/>
                <w:color w:val="auto"/>
                <w:spacing w:val="-4"/>
                <w:kern w:val="24"/>
                <w:sz w:val="21"/>
                <w:szCs w:val="21"/>
              </w:rPr>
            </w:pPr>
          </w:p>
        </w:tc>
      </w:tr>
      <w:tr w14:paraId="0A0E9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1866" w:type="dxa"/>
            <w:gridSpan w:val="2"/>
            <w:noWrap/>
            <w:vAlign w:val="center"/>
          </w:tcPr>
          <w:p w14:paraId="4E925ACA">
            <w:pPr>
              <w:spacing w:line="380" w:lineRule="exact"/>
              <w:jc w:val="center"/>
              <w:rPr>
                <w:rFonts w:ascii="宋体" w:hAnsi="宋体" w:cs="宋体"/>
                <w:color w:val="auto"/>
                <w:kern w:val="0"/>
                <w:sz w:val="21"/>
                <w:szCs w:val="21"/>
              </w:rPr>
            </w:pPr>
            <w:r>
              <w:rPr>
                <w:rFonts w:hint="eastAsia" w:ascii="宋体" w:hAnsi="宋体" w:cs="宋体"/>
                <w:color w:val="auto"/>
                <w:kern w:val="0"/>
                <w:sz w:val="21"/>
                <w:szCs w:val="21"/>
              </w:rPr>
              <w:t>合计</w:t>
            </w:r>
          </w:p>
        </w:tc>
        <w:tc>
          <w:tcPr>
            <w:tcW w:w="7230" w:type="dxa"/>
            <w:gridSpan w:val="8"/>
            <w:noWrap/>
            <w:vAlign w:val="center"/>
          </w:tcPr>
          <w:p w14:paraId="77F5A69D">
            <w:pPr>
              <w:spacing w:line="380" w:lineRule="exact"/>
              <w:jc w:val="left"/>
              <w:rPr>
                <w:rFonts w:ascii="宋体" w:hAnsi="宋体"/>
                <w:color w:val="auto"/>
                <w:spacing w:val="-4"/>
                <w:kern w:val="24"/>
                <w:sz w:val="21"/>
                <w:szCs w:val="21"/>
              </w:rPr>
            </w:pPr>
            <w:r>
              <w:rPr>
                <w:rFonts w:hint="eastAsia" w:ascii="宋体" w:hAnsi="宋体"/>
                <w:color w:val="auto"/>
                <w:spacing w:val="-4"/>
                <w:kern w:val="24"/>
                <w:sz w:val="21"/>
                <w:szCs w:val="21"/>
              </w:rPr>
              <w:t>小写：                    大写：</w:t>
            </w:r>
          </w:p>
        </w:tc>
      </w:tr>
    </w:tbl>
    <w:p w14:paraId="15299F2D">
      <w:pPr>
        <w:spacing w:line="500" w:lineRule="exact"/>
        <w:rPr>
          <w:color w:val="auto"/>
          <w:sz w:val="24"/>
        </w:rPr>
      </w:pPr>
    </w:p>
    <w:p w14:paraId="266C6821">
      <w:pPr>
        <w:pStyle w:val="75"/>
        <w:rPr>
          <w:color w:val="auto"/>
        </w:rPr>
      </w:pPr>
      <w:bookmarkStart w:id="173" w:name="_GoBack"/>
      <w:bookmarkEnd w:id="173"/>
    </w:p>
    <w:p w14:paraId="57D6CE50">
      <w:pPr>
        <w:tabs>
          <w:tab w:val="left" w:pos="13000"/>
        </w:tabs>
        <w:autoSpaceDE w:val="0"/>
        <w:autoSpaceDN w:val="0"/>
        <w:adjustRightInd w:val="0"/>
        <w:spacing w:line="460" w:lineRule="exact"/>
        <w:rPr>
          <w:rFonts w:hint="eastAsia" w:ascii="宋体" w:hAnsi="宋体" w:eastAsia="宋体" w:cs="宋体"/>
          <w:color w:val="auto"/>
          <w:sz w:val="21"/>
          <w:szCs w:val="21"/>
          <w:lang w:val="zh-CN"/>
        </w:rPr>
      </w:pPr>
      <w:r>
        <w:rPr>
          <w:rFonts w:hint="eastAsia" w:ascii="宋体" w:hAnsi="宋体" w:cs="宋体"/>
          <w:color w:val="auto"/>
          <w:sz w:val="21"/>
          <w:szCs w:val="21"/>
          <w:lang w:val="zh-CN"/>
        </w:rPr>
        <w:t>注：</w:t>
      </w:r>
      <w:r>
        <w:rPr>
          <w:rFonts w:hint="eastAsia" w:ascii="宋体" w:hAnsi="宋体" w:eastAsia="宋体" w:cs="宋体"/>
          <w:color w:val="auto"/>
          <w:sz w:val="21"/>
          <w:szCs w:val="21"/>
          <w:lang w:val="zh-CN"/>
        </w:rPr>
        <w:t>1.本表可根据实际需要增加行栏；若有无需填写项，则在空格内填写“/”。</w:t>
      </w:r>
    </w:p>
    <w:p w14:paraId="23AE1328">
      <w:pPr>
        <w:tabs>
          <w:tab w:val="left" w:pos="13000"/>
        </w:tabs>
        <w:autoSpaceDE w:val="0"/>
        <w:autoSpaceDN w:val="0"/>
        <w:adjustRightInd w:val="0"/>
        <w:spacing w:line="460" w:lineRule="exact"/>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 xml:space="preserve"> </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lang w:val="zh-CN"/>
        </w:rPr>
        <w:t>2.</w:t>
      </w:r>
      <w:r>
        <w:rPr>
          <w:rFonts w:hint="eastAsia" w:ascii="宋体" w:hAnsi="宋体" w:cs="宋体"/>
          <w:color w:val="auto"/>
          <w:sz w:val="21"/>
          <w:szCs w:val="21"/>
          <w:lang w:val="en-US" w:eastAsia="zh-CN"/>
        </w:rPr>
        <w:t>报价</w:t>
      </w:r>
      <w:r>
        <w:rPr>
          <w:rFonts w:hint="eastAsia" w:ascii="宋体" w:hAnsi="宋体" w:eastAsia="宋体" w:cs="宋体"/>
          <w:color w:val="auto"/>
          <w:sz w:val="21"/>
          <w:szCs w:val="21"/>
          <w:lang w:val="zh-CN"/>
        </w:rPr>
        <w:t>需包含第</w:t>
      </w:r>
      <w:r>
        <w:rPr>
          <w:rFonts w:hint="eastAsia" w:ascii="宋体" w:hAnsi="宋体" w:eastAsia="宋体" w:cs="宋体"/>
          <w:color w:val="auto"/>
          <w:sz w:val="21"/>
          <w:szCs w:val="21"/>
          <w:lang w:val="en-US" w:eastAsia="zh-CN"/>
        </w:rPr>
        <w:t>三</w:t>
      </w:r>
      <w:r>
        <w:rPr>
          <w:rFonts w:hint="eastAsia" w:ascii="宋体" w:hAnsi="宋体" w:eastAsia="宋体" w:cs="宋体"/>
          <w:color w:val="auto"/>
          <w:sz w:val="21"/>
          <w:szCs w:val="21"/>
          <w:lang w:val="zh-CN"/>
        </w:rPr>
        <w:t>章采购需求中所有货物内容。</w:t>
      </w:r>
    </w:p>
    <w:p w14:paraId="5DB8F83C">
      <w:pPr>
        <w:tabs>
          <w:tab w:val="left" w:pos="13000"/>
        </w:tabs>
        <w:autoSpaceDE w:val="0"/>
        <w:autoSpaceDN w:val="0"/>
        <w:adjustRightInd w:val="0"/>
        <w:spacing w:line="460" w:lineRule="exact"/>
        <w:ind w:firstLine="420" w:firstLineChars="200"/>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3.本项目设有单价最高限价，单价最高限价详见第一章单一来源采购公告。</w:t>
      </w:r>
    </w:p>
    <w:p w14:paraId="7C1DD822">
      <w:pPr>
        <w:pStyle w:val="14"/>
        <w:rPr>
          <w:color w:val="auto"/>
          <w:sz w:val="21"/>
          <w:szCs w:val="21"/>
        </w:rPr>
      </w:pPr>
    </w:p>
    <w:p w14:paraId="54EF4D53">
      <w:pPr>
        <w:pStyle w:val="14"/>
        <w:rPr>
          <w:color w:val="auto"/>
          <w:sz w:val="21"/>
          <w:szCs w:val="21"/>
        </w:rPr>
      </w:pPr>
    </w:p>
    <w:p w14:paraId="4B0733D0">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ascii="宋体" w:hAnsi="宋体" w:cs="宋体"/>
          <w:color w:val="auto"/>
          <w:sz w:val="21"/>
          <w:szCs w:val="21"/>
          <w:highlight w:val="none"/>
        </w:rPr>
      </w:pPr>
      <w:r>
        <w:rPr>
          <w:rFonts w:hint="eastAsia" w:ascii="宋体" w:hAnsi="宋体" w:cs="微软雅黑"/>
          <w:color w:val="auto"/>
          <w:sz w:val="21"/>
          <w:szCs w:val="21"/>
          <w:highlight w:val="none"/>
          <w:lang w:eastAsia="zh-CN"/>
        </w:rPr>
        <w:t>供应商</w:t>
      </w:r>
      <w:r>
        <w:rPr>
          <w:rFonts w:hint="eastAsia" w:ascii="宋体" w:hAnsi="宋体" w:cs="微软雅黑"/>
          <w:color w:val="auto"/>
          <w:sz w:val="21"/>
          <w:szCs w:val="21"/>
          <w:highlight w:val="none"/>
          <w:lang w:val="en-US" w:eastAsia="zh-CN"/>
        </w:rPr>
        <w:t>全称</w:t>
      </w:r>
      <w:r>
        <w:rPr>
          <w:rFonts w:hint="eastAsia" w:ascii="宋体" w:hAnsi="宋体" w:cs="宋体"/>
          <w:color w:val="auto"/>
          <w:sz w:val="21"/>
          <w:szCs w:val="21"/>
          <w:highlight w:val="none"/>
        </w:rPr>
        <w:t>：</w:t>
      </w:r>
      <w:r>
        <w:rPr>
          <w:rFonts w:hint="eastAsia" w:ascii="宋体" w:hAnsi="宋体" w:cs="宋体"/>
          <w:color w:val="auto"/>
          <w:sz w:val="21"/>
          <w:szCs w:val="21"/>
          <w:highlight w:val="none"/>
          <w:u w:val="single"/>
        </w:rPr>
        <w:tab/>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 xml:space="preserve">  </w:t>
      </w:r>
      <w:r>
        <w:rPr>
          <w:rFonts w:hint="eastAsia" w:ascii="宋体" w:hAnsi="宋体" w:cs="宋体"/>
          <w:color w:val="auto"/>
          <w:sz w:val="21"/>
          <w:szCs w:val="21"/>
          <w:highlight w:val="none"/>
        </w:rPr>
        <w:t>（加盖电子公章）</w:t>
      </w:r>
    </w:p>
    <w:p w14:paraId="68CFAC06">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ascii="宋体" w:hAnsi="宋体" w:cs="宋体"/>
          <w:color w:val="auto"/>
          <w:sz w:val="21"/>
          <w:szCs w:val="21"/>
          <w:highlight w:val="none"/>
        </w:rPr>
      </w:pPr>
      <w:r>
        <w:rPr>
          <w:rFonts w:hint="eastAsia" w:ascii="宋体" w:hAnsi="宋体" w:eastAsia="宋体" w:cs="宋体"/>
          <w:b w:val="0"/>
          <w:bCs w:val="0"/>
          <w:color w:val="auto"/>
          <w:sz w:val="21"/>
          <w:szCs w:val="21"/>
          <w:highlight w:val="none"/>
          <w:lang w:val="en-US" w:eastAsia="zh-CN"/>
        </w:rPr>
        <w:t>法定代表人或授权代理人</w:t>
      </w:r>
      <w:r>
        <w:rPr>
          <w:rFonts w:hint="eastAsia" w:ascii="宋体" w:hAnsi="宋体" w:cs="宋体"/>
          <w:color w:val="auto"/>
          <w:sz w:val="21"/>
          <w:szCs w:val="21"/>
          <w:highlight w:val="none"/>
        </w:rPr>
        <w:t>：</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 xml:space="preserve">          </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（签字或电子签名或电子签章）</w:t>
      </w:r>
    </w:p>
    <w:p w14:paraId="59E3CA2D">
      <w:pPr>
        <w:pStyle w:val="71"/>
        <w:keepNext w:val="0"/>
        <w:keepLines w:val="0"/>
        <w:pageBreakBefore w:val="0"/>
        <w:widowControl w:val="0"/>
        <w:numPr>
          <w:ilvl w:val="0"/>
          <w:numId w:val="0"/>
        </w:numPr>
        <w:kinsoku/>
        <w:wordWrap/>
        <w:overflowPunct/>
        <w:topLinePunct w:val="0"/>
        <w:autoSpaceDE w:val="0"/>
        <w:autoSpaceDN w:val="0"/>
        <w:bidi w:val="0"/>
        <w:adjustRightInd w:val="0"/>
        <w:snapToGrid/>
        <w:spacing w:before="0" w:after="0" w:line="460" w:lineRule="exact"/>
        <w:ind w:right="23" w:rightChars="0" w:firstLine="420" w:firstLineChars="200"/>
        <w:jc w:val="both"/>
        <w:textAlignment w:val="auto"/>
        <w:outlineLvl w:val="9"/>
        <w:rPr>
          <w:rFonts w:hint="eastAsia" w:ascii="宋体" w:hAnsi="宋体" w:cs="宋体"/>
          <w:color w:val="auto"/>
          <w:sz w:val="21"/>
          <w:szCs w:val="21"/>
          <w:highlight w:val="none"/>
        </w:rPr>
        <w:sectPr>
          <w:pgSz w:w="11906" w:h="16838"/>
          <w:pgMar w:top="1440" w:right="1080" w:bottom="1440" w:left="1080" w:header="851" w:footer="992" w:gutter="0"/>
          <w:pgNumType w:fmt="decimal"/>
          <w:cols w:space="720" w:num="1"/>
          <w:docGrid w:type="lines" w:linePitch="312" w:charSpace="0"/>
        </w:sectPr>
      </w:pPr>
      <w:r>
        <w:rPr>
          <w:rFonts w:hint="eastAsia" w:ascii="宋体" w:hAnsi="宋体" w:cs="宋体"/>
          <w:color w:val="auto"/>
          <w:sz w:val="21"/>
          <w:szCs w:val="21"/>
          <w:highlight w:val="none"/>
        </w:rPr>
        <w:t>日期：</w:t>
      </w:r>
      <w:r>
        <w:rPr>
          <w:rFonts w:ascii="宋体" w:hAnsi="宋体" w:eastAsia="宋体"/>
          <w:color w:val="auto"/>
          <w:sz w:val="21"/>
          <w:szCs w:val="21"/>
          <w:highlight w:val="none"/>
          <w:u w:val="single"/>
        </w:rPr>
        <w:t xml:space="preserve">  </w:t>
      </w:r>
      <w:r>
        <w:rPr>
          <w:rFonts w:hint="eastAsia" w:ascii="宋体" w:hAnsi="宋体"/>
          <w:color w:val="auto"/>
          <w:sz w:val="21"/>
          <w:szCs w:val="21"/>
          <w:highlight w:val="none"/>
          <w:u w:val="single"/>
          <w:lang w:val="en-US" w:eastAsia="zh-CN"/>
        </w:rPr>
        <w:t xml:space="preserve"> </w:t>
      </w:r>
      <w:r>
        <w:rPr>
          <w:rFonts w:ascii="宋体" w:hAnsi="宋体" w:eastAsia="宋体"/>
          <w:color w:val="auto"/>
          <w:sz w:val="21"/>
          <w:szCs w:val="21"/>
          <w:highlight w:val="none"/>
          <w:u w:val="single"/>
        </w:rPr>
        <w:t xml:space="preserve">     </w:t>
      </w:r>
      <w:r>
        <w:rPr>
          <w:rFonts w:hint="eastAsia" w:ascii="宋体" w:hAnsi="宋体" w:cs="宋体"/>
          <w:color w:val="auto"/>
          <w:sz w:val="21"/>
          <w:szCs w:val="21"/>
          <w:highlight w:val="none"/>
        </w:rPr>
        <w:t>年</w:t>
      </w:r>
      <w:r>
        <w:rPr>
          <w:rFonts w:ascii="宋体" w:hAnsi="宋体" w:eastAsia="宋体"/>
          <w:b/>
          <w:color w:val="auto"/>
          <w:sz w:val="21"/>
          <w:szCs w:val="21"/>
          <w:highlight w:val="none"/>
          <w:u w:val="single"/>
        </w:rPr>
        <w:t xml:space="preserve">     </w:t>
      </w:r>
      <w:r>
        <w:rPr>
          <w:rFonts w:hint="eastAsia" w:ascii="宋体" w:hAnsi="宋体" w:cs="宋体"/>
          <w:color w:val="auto"/>
          <w:sz w:val="21"/>
          <w:szCs w:val="21"/>
          <w:highlight w:val="none"/>
        </w:rPr>
        <w:t>月</w:t>
      </w:r>
      <w:r>
        <w:rPr>
          <w:rFonts w:ascii="宋体" w:hAnsi="宋体" w:eastAsia="宋体"/>
          <w:b/>
          <w:color w:val="auto"/>
          <w:sz w:val="21"/>
          <w:szCs w:val="21"/>
          <w:highlight w:val="none"/>
          <w:u w:val="single"/>
        </w:rPr>
        <w:t xml:space="preserve">     </w:t>
      </w:r>
      <w:r>
        <w:rPr>
          <w:rFonts w:hint="eastAsia" w:ascii="宋体" w:hAnsi="宋体" w:cs="宋体"/>
          <w:color w:val="auto"/>
          <w:sz w:val="21"/>
          <w:szCs w:val="21"/>
          <w:highlight w:val="none"/>
        </w:rPr>
        <w:t>日</w:t>
      </w:r>
    </w:p>
    <w:p w14:paraId="329F3427">
      <w:pPr>
        <w:pStyle w:val="12"/>
        <w:rPr>
          <w:rFonts w:hint="eastAsia"/>
          <w:color w:val="auto"/>
          <w:sz w:val="28"/>
          <w:szCs w:val="28"/>
          <w:highlight w:val="none"/>
          <w:lang w:val="en-US" w:eastAsia="zh-CN"/>
        </w:rPr>
      </w:pPr>
      <w:r>
        <w:rPr>
          <w:rFonts w:hint="eastAsia"/>
          <w:color w:val="auto"/>
          <w:sz w:val="28"/>
          <w:szCs w:val="28"/>
          <w:highlight w:val="none"/>
          <w:lang w:val="en-US" w:eastAsia="zh-CN"/>
        </w:rPr>
        <w:t>三、最后报价</w:t>
      </w:r>
    </w:p>
    <w:p w14:paraId="24EF46A5">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Arial Narrow"/>
          <w:b w:val="0"/>
          <w:bCs w:val="0"/>
          <w:color w:val="auto"/>
          <w:sz w:val="21"/>
          <w:szCs w:val="21"/>
          <w:highlight w:val="none"/>
          <w:shd w:val="clear" w:color="auto" w:fill="FFFFFF"/>
          <w:lang w:val="en-US" w:eastAsia="zh-CN"/>
        </w:rPr>
      </w:pPr>
      <w:r>
        <w:rPr>
          <w:rFonts w:hint="eastAsia" w:ascii="宋体" w:hAnsi="宋体" w:eastAsia="宋体" w:cs="Arial Narrow"/>
          <w:b w:val="0"/>
          <w:bCs w:val="0"/>
          <w:color w:val="auto"/>
          <w:sz w:val="21"/>
          <w:szCs w:val="21"/>
          <w:highlight w:val="none"/>
          <w:shd w:val="clear" w:color="auto" w:fill="FFFFFF"/>
          <w:lang w:val="en-US" w:eastAsia="zh-CN"/>
        </w:rPr>
        <w:t>注：1.此项供应商无需在响应文件内填写任何内容，上传响应文件时，供应商可选择不上传本项内容或本项内容原文上传即可。</w:t>
      </w:r>
    </w:p>
    <w:p w14:paraId="15E3733B">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Arial Narrow"/>
          <w:b w:val="0"/>
          <w:bCs w:val="0"/>
          <w:color w:val="auto"/>
          <w:sz w:val="21"/>
          <w:szCs w:val="21"/>
          <w:highlight w:val="none"/>
          <w:shd w:val="clear" w:color="auto" w:fill="FFFFFF"/>
          <w:lang w:val="en-US" w:eastAsia="zh-CN"/>
        </w:rPr>
      </w:pPr>
      <w:r>
        <w:rPr>
          <w:rFonts w:hint="eastAsia" w:ascii="宋体" w:hAnsi="宋体" w:eastAsia="宋体" w:cs="Arial Narrow"/>
          <w:b w:val="0"/>
          <w:bCs w:val="0"/>
          <w:color w:val="auto"/>
          <w:sz w:val="21"/>
          <w:szCs w:val="21"/>
          <w:highlight w:val="none"/>
          <w:shd w:val="clear" w:color="auto" w:fill="FFFFFF"/>
          <w:lang w:val="en-US" w:eastAsia="zh-CN"/>
        </w:rPr>
        <w:t>2.协商结束后，由单一来源采购人员组长在政府采购云平台（https://www.zcygov.cn/）上发起最后报价，供应商按照协商的内容在政府采购云平台（https://www.zcygov.cn/）规定时间内提交最后报价。本项目为二轮最后报价，即响应文件内初次报价一览表报价为第一轮报价，线上经协商后为第二轮最后报价。</w:t>
      </w:r>
    </w:p>
    <w:p w14:paraId="45B21E69">
      <w:pPr>
        <w:numPr>
          <w:ilvl w:val="0"/>
          <w:numId w:val="0"/>
        </w:numPr>
        <w:jc w:val="center"/>
        <w:rPr>
          <w:rFonts w:hint="eastAsia" w:ascii="宋体" w:hAnsi="宋体" w:eastAsia="宋体" w:cs="宋体"/>
          <w:b/>
          <w:color w:val="auto"/>
          <w:sz w:val="44"/>
          <w:szCs w:val="44"/>
          <w:highlight w:val="none"/>
          <w:lang w:val="en-US" w:eastAsia="zh-CN"/>
        </w:rPr>
        <w:sectPr>
          <w:pgSz w:w="11906" w:h="16838"/>
          <w:pgMar w:top="1440" w:right="1080" w:bottom="1440" w:left="108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14BBA813">
      <w:pPr>
        <w:rPr>
          <w:rFonts w:hint="eastAsia"/>
          <w:color w:val="auto"/>
          <w:highlight w:val="none"/>
          <w:lang w:val="en-US" w:eastAsia="zh-CN"/>
        </w:rPr>
      </w:pPr>
    </w:p>
    <w:p w14:paraId="2DBE21D2">
      <w:pPr>
        <w:rPr>
          <w:rFonts w:hint="eastAsia"/>
          <w:color w:val="auto"/>
          <w:highlight w:val="none"/>
          <w:lang w:val="en-US" w:eastAsia="zh-CN"/>
        </w:rPr>
      </w:pPr>
    </w:p>
    <w:p w14:paraId="3C6DB3ED">
      <w:pPr>
        <w:numPr>
          <w:ilvl w:val="0"/>
          <w:numId w:val="0"/>
        </w:numPr>
        <w:jc w:val="center"/>
        <w:rPr>
          <w:rFonts w:hint="eastAsia" w:ascii="宋体" w:hAnsi="宋体" w:eastAsia="宋体" w:cs="宋体"/>
          <w:b/>
          <w:color w:val="auto"/>
          <w:sz w:val="44"/>
          <w:szCs w:val="44"/>
          <w:highlight w:val="none"/>
          <w:lang w:val="en-US" w:eastAsia="zh-CN"/>
        </w:rPr>
      </w:pPr>
    </w:p>
    <w:p w14:paraId="7A2CFDDC">
      <w:pPr>
        <w:numPr>
          <w:ilvl w:val="0"/>
          <w:numId w:val="0"/>
        </w:numPr>
        <w:jc w:val="center"/>
        <w:rPr>
          <w:rFonts w:hint="eastAsia" w:ascii="宋体" w:hAnsi="宋体" w:eastAsia="宋体" w:cs="宋体"/>
          <w:b/>
          <w:color w:val="auto"/>
          <w:sz w:val="44"/>
          <w:szCs w:val="44"/>
          <w:highlight w:val="none"/>
          <w:lang w:val="en-US" w:eastAsia="zh-CN"/>
        </w:rPr>
      </w:pPr>
    </w:p>
    <w:p w14:paraId="1178BD93">
      <w:pPr>
        <w:numPr>
          <w:ilvl w:val="0"/>
          <w:numId w:val="0"/>
        </w:numPr>
        <w:jc w:val="center"/>
        <w:rPr>
          <w:rFonts w:hint="eastAsia" w:ascii="宋体" w:hAnsi="宋体" w:eastAsia="宋体" w:cs="宋体"/>
          <w:b/>
          <w:color w:val="auto"/>
          <w:sz w:val="44"/>
          <w:szCs w:val="44"/>
          <w:highlight w:val="none"/>
          <w:lang w:val="en-US" w:eastAsia="zh-CN"/>
        </w:rPr>
      </w:pPr>
    </w:p>
    <w:p w14:paraId="34D3509B">
      <w:pPr>
        <w:numPr>
          <w:ilvl w:val="0"/>
          <w:numId w:val="0"/>
        </w:numPr>
        <w:jc w:val="center"/>
        <w:rPr>
          <w:rFonts w:hint="eastAsia" w:ascii="宋体" w:hAnsi="宋体" w:eastAsia="宋体" w:cs="宋体"/>
          <w:b/>
          <w:color w:val="auto"/>
          <w:sz w:val="44"/>
          <w:szCs w:val="44"/>
          <w:highlight w:val="none"/>
          <w:lang w:val="en-US" w:eastAsia="zh-CN"/>
        </w:rPr>
      </w:pPr>
    </w:p>
    <w:p w14:paraId="216492DC">
      <w:pPr>
        <w:numPr>
          <w:ilvl w:val="0"/>
          <w:numId w:val="0"/>
        </w:numPr>
        <w:jc w:val="center"/>
        <w:rPr>
          <w:rFonts w:hint="eastAsia" w:ascii="宋体" w:hAnsi="宋体" w:eastAsia="宋体" w:cs="宋体"/>
          <w:b/>
          <w:color w:val="auto"/>
          <w:sz w:val="44"/>
          <w:szCs w:val="44"/>
          <w:highlight w:val="none"/>
          <w:lang w:val="en-US" w:eastAsia="zh-CN"/>
        </w:rPr>
      </w:pPr>
    </w:p>
    <w:p w14:paraId="1112051D">
      <w:pPr>
        <w:keepNext/>
        <w:keepLines/>
        <w:autoSpaceDE w:val="0"/>
        <w:autoSpaceDN w:val="0"/>
        <w:adjustRightInd w:val="0"/>
        <w:snapToGrid w:val="0"/>
        <w:spacing w:line="360" w:lineRule="auto"/>
        <w:jc w:val="center"/>
        <w:outlineLvl w:val="3"/>
        <w:rPr>
          <w:rFonts w:hint="eastAsia" w:ascii="宋体" w:hAnsi="宋体" w:eastAsia="宋体" w:cs="宋体"/>
          <w:b/>
          <w:color w:val="auto"/>
          <w:sz w:val="44"/>
          <w:szCs w:val="44"/>
          <w:highlight w:val="none"/>
          <w:lang w:val="en-US" w:eastAsia="zh-CN"/>
        </w:rPr>
      </w:pPr>
    </w:p>
    <w:p w14:paraId="7B638BBE">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Arial Narrow"/>
          <w:b/>
          <w:bCs/>
          <w:color w:val="auto"/>
          <w:sz w:val="21"/>
          <w:szCs w:val="21"/>
          <w:highlight w:val="none"/>
          <w:shd w:val="clear" w:color="auto" w:fill="FFFFFF"/>
          <w:lang w:val="en-US" w:eastAsia="zh-CN"/>
        </w:rPr>
        <w:sectPr>
          <w:pgSz w:w="11906" w:h="16838"/>
          <w:pgMar w:top="1440" w:right="1080" w:bottom="1440" w:left="1080" w:header="851" w:footer="992" w:gutter="0"/>
          <w:pgBorders>
            <w:top w:val="none" w:sz="0" w:space="0"/>
            <w:left w:val="none" w:sz="0" w:space="0"/>
            <w:bottom w:val="none" w:sz="0" w:space="0"/>
            <w:right w:val="none" w:sz="0" w:space="0"/>
          </w:pgBorders>
          <w:pgNumType w:fmt="decimal"/>
          <w:cols w:space="720" w:num="1"/>
          <w:docGrid w:type="lines" w:linePitch="312" w:charSpace="0"/>
        </w:sectPr>
      </w:pPr>
      <w:r>
        <w:rPr>
          <w:rFonts w:hint="eastAsia" w:ascii="宋体" w:hAnsi="宋体" w:eastAsia="宋体" w:cs="宋体"/>
          <w:b/>
          <w:color w:val="auto"/>
          <w:sz w:val="44"/>
          <w:szCs w:val="44"/>
          <w:highlight w:val="none"/>
          <w:lang w:val="en-US" w:eastAsia="zh-CN"/>
        </w:rPr>
        <w:t>第三部分  商务技术文件格式</w:t>
      </w:r>
    </w:p>
    <w:bookmarkEnd w:id="169"/>
    <w:p w14:paraId="48E2071F">
      <w:pPr>
        <w:pStyle w:val="71"/>
        <w:keepNext w:val="0"/>
        <w:keepLines w:val="0"/>
        <w:pageBreakBefore w:val="0"/>
        <w:widowControl w:val="0"/>
        <w:kinsoku/>
        <w:wordWrap/>
        <w:overflowPunct/>
        <w:topLinePunct w:val="0"/>
        <w:autoSpaceDE w:val="0"/>
        <w:autoSpaceDN w:val="0"/>
        <w:bidi w:val="0"/>
        <w:adjustRightInd w:val="0"/>
        <w:snapToGrid/>
        <w:spacing w:before="0" w:after="157" w:afterLines="50" w:line="360" w:lineRule="auto"/>
        <w:ind w:left="0" w:right="23"/>
        <w:jc w:val="center"/>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一、协商函</w:t>
      </w:r>
    </w:p>
    <w:p w14:paraId="418DB45A">
      <w:pPr>
        <w:tabs>
          <w:tab w:val="left" w:pos="2595"/>
        </w:tabs>
        <w:wordWrap w:val="0"/>
        <w:spacing w:line="360" w:lineRule="auto"/>
        <w:rPr>
          <w:rFonts w:hint="eastAsia" w:ascii="宋体" w:hAnsi="宋体" w:eastAsia="宋体" w:cs="宋体"/>
          <w:color w:val="auto"/>
          <w:sz w:val="21"/>
          <w:szCs w:val="21"/>
          <w:highlight w:val="none"/>
        </w:rPr>
      </w:pPr>
      <w:bookmarkStart w:id="170" w:name="_bookmark196"/>
      <w:bookmarkEnd w:id="170"/>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rPr>
        <w:t>（采购人名称）：</w:t>
      </w:r>
    </w:p>
    <w:p w14:paraId="27F04360">
      <w:pPr>
        <w:tabs>
          <w:tab w:val="left" w:pos="3739"/>
          <w:tab w:val="left" w:pos="5865"/>
        </w:tabs>
        <w:wordWrap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1.我方已仔细研究了</w:t>
      </w:r>
      <w:r>
        <w:rPr>
          <w:rFonts w:hint="eastAsia" w:ascii="宋体" w:hAnsi="宋体" w:eastAsia="宋体" w:cs="宋体"/>
          <w:color w:val="auto"/>
          <w:sz w:val="21"/>
          <w:szCs w:val="21"/>
          <w:highlight w:val="none"/>
          <w:u w:val="single"/>
        </w:rPr>
        <w:t>（项目名称）</w:t>
      </w:r>
      <w:r>
        <w:rPr>
          <w:rFonts w:hint="eastAsia" w:ascii="宋体" w:hAnsi="宋体" w:eastAsia="宋体" w:cs="宋体"/>
          <w:color w:val="auto"/>
          <w:sz w:val="21"/>
          <w:szCs w:val="21"/>
          <w:highlight w:val="none"/>
          <w:lang w:val="en-US" w:eastAsia="zh-CN"/>
        </w:rPr>
        <w:t>单一来源采购</w:t>
      </w:r>
      <w:r>
        <w:rPr>
          <w:rFonts w:hint="eastAsia" w:ascii="宋体" w:hAnsi="宋体" w:eastAsia="宋体" w:cs="宋体"/>
          <w:color w:val="auto"/>
          <w:sz w:val="21"/>
          <w:szCs w:val="21"/>
          <w:highlight w:val="none"/>
        </w:rPr>
        <w:t>文件的全部内容，且对</w:t>
      </w:r>
      <w:r>
        <w:rPr>
          <w:rFonts w:hint="eastAsia" w:ascii="宋体" w:hAnsi="宋体" w:eastAsia="宋体" w:cs="宋体"/>
          <w:color w:val="auto"/>
          <w:sz w:val="21"/>
          <w:szCs w:val="21"/>
          <w:highlight w:val="none"/>
          <w:lang w:val="en-US" w:eastAsia="zh-CN"/>
        </w:rPr>
        <w:t>单一来源采购</w:t>
      </w:r>
      <w:r>
        <w:rPr>
          <w:rFonts w:hint="eastAsia" w:ascii="宋体" w:hAnsi="宋体" w:eastAsia="宋体" w:cs="宋体"/>
          <w:color w:val="auto"/>
          <w:sz w:val="21"/>
          <w:szCs w:val="21"/>
          <w:highlight w:val="none"/>
        </w:rPr>
        <w:t>文件无任何异议，并愿意以</w:t>
      </w:r>
      <w:r>
        <w:rPr>
          <w:rFonts w:hint="eastAsia" w:ascii="宋体" w:hAnsi="宋体" w:cs="宋体"/>
          <w:color w:val="auto"/>
          <w:sz w:val="21"/>
          <w:szCs w:val="21"/>
          <w:highlight w:val="none"/>
          <w:lang w:val="en-US" w:eastAsia="zh-CN"/>
        </w:rPr>
        <w:t>协商当日在</w:t>
      </w:r>
      <w:r>
        <w:rPr>
          <w:rFonts w:hint="eastAsia" w:ascii="宋体" w:hAnsi="宋体" w:eastAsia="宋体" w:cs="宋体"/>
          <w:color w:val="auto"/>
          <w:sz w:val="21"/>
          <w:szCs w:val="21"/>
          <w:highlight w:val="none"/>
          <w:lang w:val="en-US" w:eastAsia="zh-CN"/>
        </w:rPr>
        <w:t>政府采购云平台（https://www.zcygov.cn/）</w:t>
      </w:r>
      <w:r>
        <w:rPr>
          <w:rFonts w:hint="eastAsia" w:ascii="宋体" w:hAnsi="宋体" w:cs="宋体"/>
          <w:color w:val="auto"/>
          <w:sz w:val="21"/>
          <w:szCs w:val="21"/>
          <w:highlight w:val="none"/>
          <w:lang w:val="en-US" w:eastAsia="zh-CN"/>
        </w:rPr>
        <w:t>上</w:t>
      </w:r>
      <w:r>
        <w:rPr>
          <w:rFonts w:hint="eastAsia" w:ascii="宋体" w:hAnsi="宋体" w:eastAsia="宋体" w:cs="宋体"/>
          <w:color w:val="auto"/>
          <w:sz w:val="21"/>
          <w:szCs w:val="21"/>
          <w:highlight w:val="none"/>
        </w:rPr>
        <w:t>所填写的“</w:t>
      </w:r>
      <w:r>
        <w:rPr>
          <w:rFonts w:hint="eastAsia" w:ascii="宋体" w:hAnsi="宋体" w:eastAsia="宋体" w:cs="宋体"/>
          <w:color w:val="auto"/>
          <w:sz w:val="21"/>
          <w:szCs w:val="21"/>
          <w:highlight w:val="none"/>
          <w:lang w:eastAsia="zh-CN"/>
        </w:rPr>
        <w:t>最</w:t>
      </w:r>
      <w:r>
        <w:rPr>
          <w:rFonts w:hint="eastAsia" w:ascii="宋体" w:hAnsi="宋体" w:eastAsia="宋体" w:cs="宋体"/>
          <w:color w:val="auto"/>
          <w:sz w:val="21"/>
          <w:szCs w:val="21"/>
          <w:highlight w:val="none"/>
          <w:lang w:val="en-US" w:eastAsia="zh-CN"/>
        </w:rPr>
        <w:t>后</w:t>
      </w:r>
      <w:r>
        <w:rPr>
          <w:rFonts w:hint="eastAsia" w:ascii="宋体" w:hAnsi="宋体" w:eastAsia="宋体" w:cs="宋体"/>
          <w:color w:val="auto"/>
          <w:sz w:val="21"/>
          <w:szCs w:val="21"/>
          <w:highlight w:val="none"/>
        </w:rPr>
        <w:t>报价”，向你方提供</w:t>
      </w:r>
      <w:r>
        <w:rPr>
          <w:rFonts w:hint="eastAsia" w:ascii="宋体" w:hAnsi="宋体" w:eastAsia="宋体" w:cs="宋体"/>
          <w:color w:val="auto"/>
          <w:sz w:val="21"/>
          <w:szCs w:val="21"/>
          <w:highlight w:val="none"/>
          <w:lang w:val="en-US" w:eastAsia="zh-CN"/>
        </w:rPr>
        <w:t>单一来源采购</w:t>
      </w:r>
      <w:r>
        <w:rPr>
          <w:rFonts w:hint="eastAsia" w:ascii="宋体" w:hAnsi="宋体" w:eastAsia="宋体" w:cs="宋体"/>
          <w:color w:val="auto"/>
          <w:sz w:val="21"/>
          <w:szCs w:val="21"/>
          <w:highlight w:val="none"/>
        </w:rPr>
        <w:t>文件要求的</w:t>
      </w:r>
      <w:r>
        <w:rPr>
          <w:rFonts w:hint="eastAsia" w:ascii="宋体" w:hAnsi="宋体" w:cs="宋体"/>
          <w:color w:val="auto"/>
          <w:sz w:val="21"/>
          <w:szCs w:val="21"/>
          <w:highlight w:val="none"/>
          <w:lang w:val="en-US" w:eastAsia="zh-CN"/>
        </w:rPr>
        <w:t>货物</w:t>
      </w:r>
      <w:r>
        <w:rPr>
          <w:rFonts w:hint="eastAsia" w:ascii="宋体" w:hAnsi="宋体" w:eastAsia="宋体" w:cs="宋体"/>
          <w:color w:val="auto"/>
          <w:sz w:val="21"/>
          <w:szCs w:val="21"/>
          <w:highlight w:val="none"/>
        </w:rPr>
        <w:t>。</w:t>
      </w:r>
    </w:p>
    <w:p w14:paraId="44F1E99A">
      <w:pPr>
        <w:wordWrap w:val="0"/>
        <w:spacing w:line="360" w:lineRule="auto"/>
        <w:ind w:firstLine="420" w:firstLineChars="200"/>
        <w:rPr>
          <w:rFonts w:hint="eastAsia" w:ascii="宋体" w:hAnsi="宋体" w:eastAsia="宋体" w:cs="宋体"/>
          <w:color w:val="auto"/>
          <w:sz w:val="21"/>
          <w:szCs w:val="21"/>
          <w:highlight w:val="none"/>
          <w:u w:val="single"/>
          <w:lang w:val="en-US" w:eastAsia="zh-CN"/>
        </w:rPr>
      </w:pPr>
      <w:r>
        <w:rPr>
          <w:rFonts w:hint="eastAsia" w:ascii="宋体" w:hAnsi="宋体" w:eastAsia="宋体" w:cs="宋体"/>
          <w:color w:val="auto"/>
          <w:sz w:val="21"/>
          <w:szCs w:val="21"/>
          <w:highlight w:val="none"/>
        </w:rPr>
        <w:t>2.我方的</w:t>
      </w: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文件包括下列内容：</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p>
    <w:p w14:paraId="261C75A8">
      <w:pPr>
        <w:wordWrap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3.我方承诺在</w:t>
      </w:r>
      <w:r>
        <w:rPr>
          <w:rFonts w:hint="eastAsia" w:ascii="宋体" w:hAnsi="宋体" w:eastAsia="宋体" w:cs="宋体"/>
          <w:color w:val="auto"/>
          <w:sz w:val="21"/>
          <w:szCs w:val="21"/>
          <w:highlight w:val="none"/>
          <w:lang w:val="en-US" w:eastAsia="zh-CN"/>
        </w:rPr>
        <w:t>单一来源采购</w:t>
      </w:r>
      <w:r>
        <w:rPr>
          <w:rFonts w:hint="eastAsia" w:ascii="宋体" w:hAnsi="宋体" w:eastAsia="宋体" w:cs="宋体"/>
          <w:color w:val="auto"/>
          <w:sz w:val="21"/>
          <w:szCs w:val="21"/>
          <w:highlight w:val="none"/>
        </w:rPr>
        <w:t>文件规定的</w:t>
      </w:r>
      <w:r>
        <w:rPr>
          <w:rFonts w:hint="eastAsia" w:ascii="宋体" w:hAnsi="宋体" w:eastAsia="宋体" w:cs="宋体"/>
          <w:color w:val="auto"/>
          <w:sz w:val="21"/>
          <w:szCs w:val="21"/>
          <w:highlight w:val="none"/>
          <w:lang w:val="en-US" w:eastAsia="zh-CN"/>
        </w:rPr>
        <w:t>协商</w:t>
      </w:r>
      <w:r>
        <w:rPr>
          <w:rFonts w:hint="eastAsia" w:ascii="宋体" w:hAnsi="宋体" w:eastAsia="宋体" w:cs="宋体"/>
          <w:color w:val="auto"/>
          <w:sz w:val="21"/>
          <w:szCs w:val="21"/>
          <w:highlight w:val="none"/>
        </w:rPr>
        <w:t>有效期</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 xml:space="preserve">  </w:t>
      </w:r>
      <w:r>
        <w:rPr>
          <w:rFonts w:hint="default" w:ascii="宋体" w:hAnsi="宋体" w:eastAsia="宋体" w:cs="宋体"/>
          <w:color w:val="auto"/>
          <w:sz w:val="21"/>
          <w:szCs w:val="21"/>
          <w:highlight w:val="none"/>
          <w:u w:val="single"/>
          <w:lang w:val="en-US"/>
        </w:rPr>
        <w:t xml:space="preserve"> </w:t>
      </w:r>
      <w:r>
        <w:rPr>
          <w:rFonts w:hint="eastAsia" w:ascii="宋体" w:hAnsi="宋体" w:eastAsia="宋体" w:cs="宋体"/>
          <w:color w:val="auto"/>
          <w:sz w:val="21"/>
          <w:szCs w:val="21"/>
          <w:highlight w:val="none"/>
        </w:rPr>
        <w:t>天内不修改、撤销</w:t>
      </w: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w:t>
      </w:r>
    </w:p>
    <w:p w14:paraId="43ADA168">
      <w:pPr>
        <w:wordWrap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4.随同本</w:t>
      </w:r>
      <w:r>
        <w:rPr>
          <w:rFonts w:hint="eastAsia" w:ascii="宋体" w:hAnsi="宋体" w:eastAsia="宋体" w:cs="宋体"/>
          <w:color w:val="auto"/>
          <w:sz w:val="21"/>
          <w:szCs w:val="21"/>
          <w:highlight w:val="none"/>
          <w:lang w:val="en-US" w:eastAsia="zh-CN"/>
        </w:rPr>
        <w:t>协商</w:t>
      </w:r>
      <w:r>
        <w:rPr>
          <w:rFonts w:hint="eastAsia" w:ascii="宋体" w:hAnsi="宋体" w:eastAsia="宋体" w:cs="宋体"/>
          <w:color w:val="auto"/>
          <w:sz w:val="21"/>
          <w:szCs w:val="21"/>
          <w:highlight w:val="none"/>
        </w:rPr>
        <w:t>函提交</w:t>
      </w:r>
      <w:r>
        <w:rPr>
          <w:rFonts w:hint="eastAsia" w:ascii="宋体" w:hAnsi="宋体" w:cs="宋体"/>
          <w:color w:val="auto"/>
          <w:sz w:val="21"/>
          <w:szCs w:val="21"/>
          <w:highlight w:val="none"/>
          <w:lang w:eastAsia="zh-CN"/>
        </w:rPr>
        <w:t>协商</w:t>
      </w:r>
      <w:r>
        <w:rPr>
          <w:rFonts w:hint="eastAsia" w:ascii="宋体" w:hAnsi="宋体" w:eastAsia="宋体" w:cs="宋体"/>
          <w:color w:val="auto"/>
          <w:sz w:val="21"/>
          <w:szCs w:val="21"/>
          <w:highlight w:val="none"/>
        </w:rPr>
        <w:t>保证金一份，金额为人民币大写</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元（小写¥</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79EFC1B3">
      <w:pPr>
        <w:wordWrap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5.在合同协议正式签署生效之前，本</w:t>
      </w:r>
      <w:r>
        <w:rPr>
          <w:rFonts w:hint="eastAsia" w:ascii="宋体" w:hAnsi="宋体" w:eastAsia="宋体" w:cs="宋体"/>
          <w:color w:val="auto"/>
          <w:sz w:val="21"/>
          <w:szCs w:val="21"/>
          <w:highlight w:val="none"/>
          <w:lang w:val="en-US" w:eastAsia="zh-CN"/>
        </w:rPr>
        <w:t>协商</w:t>
      </w:r>
      <w:r>
        <w:rPr>
          <w:rFonts w:hint="eastAsia" w:ascii="宋体" w:hAnsi="宋体" w:eastAsia="宋体" w:cs="宋体"/>
          <w:color w:val="auto"/>
          <w:sz w:val="21"/>
          <w:szCs w:val="21"/>
          <w:highlight w:val="none"/>
        </w:rPr>
        <w:t>函连同</w:t>
      </w: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文件，技术规范，报价及成交通知书将构成我们双方之间共同遵守的文件，对双方具有约束力。</w:t>
      </w:r>
    </w:p>
    <w:p w14:paraId="43D136D1">
      <w:pPr>
        <w:wordWrap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6.我方承诺已经具备《中华人民共和国政府采购法》中规定的参加政府采购活动的</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应当具备的条件：</w:t>
      </w:r>
    </w:p>
    <w:p w14:paraId="274E9051">
      <w:pPr>
        <w:widowControl w:val="0"/>
        <w:wordWrap w:val="0"/>
        <w:spacing w:line="360" w:lineRule="auto"/>
        <w:ind w:firstLine="420" w:firstLineChars="200"/>
        <w:jc w:val="both"/>
        <w:rPr>
          <w:rFonts w:hint="eastAsia" w:ascii="宋体" w:hAnsi="宋体" w:eastAsia="宋体" w:cs="宋体"/>
          <w:color w:val="auto"/>
          <w:kern w:val="2"/>
          <w:sz w:val="21"/>
          <w:szCs w:val="21"/>
          <w:highlight w:val="none"/>
        </w:rPr>
      </w:pPr>
      <w:r>
        <w:rPr>
          <w:rFonts w:hint="eastAsia" w:ascii="宋体" w:hAnsi="宋体" w:cs="宋体"/>
          <w:color w:val="auto"/>
          <w:kern w:val="2"/>
          <w:sz w:val="21"/>
          <w:szCs w:val="21"/>
          <w:highlight w:val="none"/>
          <w:lang w:eastAsia="zh-CN"/>
        </w:rPr>
        <w:t>（</w:t>
      </w:r>
      <w:r>
        <w:rPr>
          <w:rFonts w:hint="eastAsia" w:ascii="宋体" w:hAnsi="宋体" w:eastAsia="宋体" w:cs="宋体"/>
          <w:color w:val="auto"/>
          <w:kern w:val="2"/>
          <w:sz w:val="21"/>
          <w:szCs w:val="21"/>
          <w:highlight w:val="none"/>
        </w:rPr>
        <w:t>1</w:t>
      </w:r>
      <w:r>
        <w:rPr>
          <w:rFonts w:hint="eastAsia" w:ascii="宋体" w:hAnsi="宋体" w:cs="宋体"/>
          <w:color w:val="auto"/>
          <w:kern w:val="2"/>
          <w:sz w:val="21"/>
          <w:szCs w:val="21"/>
          <w:highlight w:val="none"/>
          <w:lang w:eastAsia="zh-CN"/>
        </w:rPr>
        <w:t>）</w:t>
      </w:r>
      <w:r>
        <w:rPr>
          <w:rFonts w:hint="eastAsia" w:ascii="宋体" w:hAnsi="宋体" w:eastAsia="宋体" w:cs="宋体"/>
          <w:color w:val="auto"/>
          <w:kern w:val="2"/>
          <w:sz w:val="21"/>
          <w:szCs w:val="21"/>
          <w:highlight w:val="none"/>
        </w:rPr>
        <w:t>具有独立承担民事责任的能力；</w:t>
      </w:r>
    </w:p>
    <w:p w14:paraId="337CD846">
      <w:pPr>
        <w:widowControl w:val="0"/>
        <w:wordWrap w:val="0"/>
        <w:spacing w:line="360" w:lineRule="auto"/>
        <w:ind w:firstLine="420" w:firstLineChars="200"/>
        <w:jc w:val="both"/>
        <w:rPr>
          <w:rFonts w:hint="eastAsia" w:ascii="宋体" w:hAnsi="宋体" w:eastAsia="宋体" w:cs="宋体"/>
          <w:color w:val="auto"/>
          <w:kern w:val="2"/>
          <w:sz w:val="21"/>
          <w:szCs w:val="21"/>
          <w:highlight w:val="none"/>
        </w:rPr>
      </w:pPr>
      <w:r>
        <w:rPr>
          <w:rFonts w:hint="eastAsia" w:ascii="宋体" w:hAnsi="宋体" w:cs="宋体"/>
          <w:color w:val="auto"/>
          <w:kern w:val="2"/>
          <w:sz w:val="21"/>
          <w:szCs w:val="21"/>
          <w:highlight w:val="none"/>
          <w:lang w:eastAsia="zh-CN"/>
        </w:rPr>
        <w:t>（</w:t>
      </w:r>
      <w:r>
        <w:rPr>
          <w:rFonts w:hint="eastAsia" w:ascii="宋体" w:hAnsi="宋体" w:eastAsia="宋体" w:cs="宋体"/>
          <w:color w:val="auto"/>
          <w:kern w:val="2"/>
          <w:sz w:val="21"/>
          <w:szCs w:val="21"/>
          <w:highlight w:val="none"/>
        </w:rPr>
        <w:t>2</w:t>
      </w:r>
      <w:r>
        <w:rPr>
          <w:rFonts w:hint="eastAsia" w:ascii="宋体" w:hAnsi="宋体" w:cs="宋体"/>
          <w:color w:val="auto"/>
          <w:kern w:val="2"/>
          <w:sz w:val="21"/>
          <w:szCs w:val="21"/>
          <w:highlight w:val="none"/>
          <w:lang w:eastAsia="zh-CN"/>
        </w:rPr>
        <w:t>）</w:t>
      </w:r>
      <w:r>
        <w:rPr>
          <w:rFonts w:hint="eastAsia" w:ascii="宋体" w:hAnsi="宋体" w:eastAsia="宋体" w:cs="宋体"/>
          <w:color w:val="auto"/>
          <w:kern w:val="2"/>
          <w:sz w:val="21"/>
          <w:szCs w:val="21"/>
          <w:highlight w:val="none"/>
        </w:rPr>
        <w:t>具有良好的商业信誉和健全的财务会计制度；</w:t>
      </w:r>
    </w:p>
    <w:p w14:paraId="7899EA46">
      <w:pPr>
        <w:widowControl w:val="0"/>
        <w:wordWrap w:val="0"/>
        <w:spacing w:line="360" w:lineRule="auto"/>
        <w:ind w:firstLine="420" w:firstLineChars="200"/>
        <w:jc w:val="both"/>
        <w:rPr>
          <w:rFonts w:hint="eastAsia" w:ascii="宋体" w:hAnsi="宋体" w:eastAsia="宋体" w:cs="宋体"/>
          <w:color w:val="auto"/>
          <w:kern w:val="2"/>
          <w:sz w:val="21"/>
          <w:szCs w:val="21"/>
          <w:highlight w:val="none"/>
        </w:rPr>
      </w:pPr>
      <w:r>
        <w:rPr>
          <w:rFonts w:hint="eastAsia" w:ascii="宋体" w:hAnsi="宋体" w:cs="宋体"/>
          <w:color w:val="auto"/>
          <w:kern w:val="2"/>
          <w:sz w:val="21"/>
          <w:szCs w:val="21"/>
          <w:highlight w:val="none"/>
          <w:lang w:eastAsia="zh-CN"/>
        </w:rPr>
        <w:t>（</w:t>
      </w:r>
      <w:r>
        <w:rPr>
          <w:rFonts w:hint="eastAsia" w:ascii="宋体" w:hAnsi="宋体" w:eastAsia="宋体" w:cs="宋体"/>
          <w:color w:val="auto"/>
          <w:kern w:val="2"/>
          <w:sz w:val="21"/>
          <w:szCs w:val="21"/>
          <w:highlight w:val="none"/>
        </w:rPr>
        <w:t>3</w:t>
      </w:r>
      <w:r>
        <w:rPr>
          <w:rFonts w:hint="eastAsia" w:ascii="宋体" w:hAnsi="宋体" w:cs="宋体"/>
          <w:color w:val="auto"/>
          <w:kern w:val="2"/>
          <w:sz w:val="21"/>
          <w:szCs w:val="21"/>
          <w:highlight w:val="none"/>
          <w:lang w:eastAsia="zh-CN"/>
        </w:rPr>
        <w:t>）</w:t>
      </w:r>
      <w:r>
        <w:rPr>
          <w:rFonts w:hint="eastAsia" w:ascii="宋体" w:hAnsi="宋体" w:eastAsia="宋体" w:cs="宋体"/>
          <w:color w:val="auto"/>
          <w:kern w:val="2"/>
          <w:sz w:val="21"/>
          <w:szCs w:val="21"/>
          <w:highlight w:val="none"/>
        </w:rPr>
        <w:t>具有履行合同所必需的设备和专业技术能力；</w:t>
      </w:r>
    </w:p>
    <w:p w14:paraId="42213690">
      <w:pPr>
        <w:widowControl w:val="0"/>
        <w:wordWrap w:val="0"/>
        <w:spacing w:line="360" w:lineRule="auto"/>
        <w:ind w:firstLine="420" w:firstLineChars="200"/>
        <w:jc w:val="both"/>
        <w:rPr>
          <w:rFonts w:hint="eastAsia" w:ascii="宋体" w:hAnsi="宋体" w:eastAsia="宋体" w:cs="宋体"/>
          <w:color w:val="auto"/>
          <w:kern w:val="2"/>
          <w:sz w:val="21"/>
          <w:szCs w:val="21"/>
          <w:highlight w:val="none"/>
        </w:rPr>
      </w:pPr>
      <w:r>
        <w:rPr>
          <w:rFonts w:hint="eastAsia" w:ascii="宋体" w:hAnsi="宋体" w:cs="宋体"/>
          <w:color w:val="auto"/>
          <w:kern w:val="2"/>
          <w:sz w:val="21"/>
          <w:szCs w:val="21"/>
          <w:highlight w:val="none"/>
          <w:lang w:eastAsia="zh-CN"/>
        </w:rPr>
        <w:t>（</w:t>
      </w:r>
      <w:r>
        <w:rPr>
          <w:rFonts w:hint="eastAsia" w:ascii="宋体" w:hAnsi="宋体" w:eastAsia="宋体" w:cs="宋体"/>
          <w:color w:val="auto"/>
          <w:kern w:val="2"/>
          <w:sz w:val="21"/>
          <w:szCs w:val="21"/>
          <w:highlight w:val="none"/>
        </w:rPr>
        <w:t>4</w:t>
      </w:r>
      <w:r>
        <w:rPr>
          <w:rFonts w:hint="eastAsia" w:ascii="宋体" w:hAnsi="宋体" w:cs="宋体"/>
          <w:color w:val="auto"/>
          <w:kern w:val="2"/>
          <w:sz w:val="21"/>
          <w:szCs w:val="21"/>
          <w:highlight w:val="none"/>
          <w:lang w:eastAsia="zh-CN"/>
        </w:rPr>
        <w:t>）</w:t>
      </w:r>
      <w:r>
        <w:rPr>
          <w:rFonts w:hint="eastAsia" w:ascii="宋体" w:hAnsi="宋体" w:eastAsia="宋体" w:cs="宋体"/>
          <w:color w:val="auto"/>
          <w:kern w:val="2"/>
          <w:sz w:val="21"/>
          <w:szCs w:val="21"/>
          <w:highlight w:val="none"/>
        </w:rPr>
        <w:t>有依法缴纳税收和社会保障资金的良好记录；</w:t>
      </w:r>
    </w:p>
    <w:p w14:paraId="7EDFA916">
      <w:pPr>
        <w:widowControl w:val="0"/>
        <w:wordWrap w:val="0"/>
        <w:spacing w:line="360" w:lineRule="auto"/>
        <w:ind w:firstLine="420" w:firstLineChars="200"/>
        <w:jc w:val="both"/>
        <w:rPr>
          <w:rFonts w:hint="eastAsia" w:ascii="宋体" w:hAnsi="宋体" w:eastAsia="宋体" w:cs="宋体"/>
          <w:color w:val="auto"/>
          <w:kern w:val="2"/>
          <w:sz w:val="21"/>
          <w:szCs w:val="21"/>
          <w:highlight w:val="none"/>
        </w:rPr>
      </w:pPr>
      <w:r>
        <w:rPr>
          <w:rFonts w:hint="eastAsia" w:ascii="宋体" w:hAnsi="宋体" w:cs="宋体"/>
          <w:color w:val="auto"/>
          <w:kern w:val="2"/>
          <w:sz w:val="21"/>
          <w:szCs w:val="21"/>
          <w:highlight w:val="none"/>
          <w:lang w:eastAsia="zh-CN"/>
        </w:rPr>
        <w:t>（</w:t>
      </w:r>
      <w:r>
        <w:rPr>
          <w:rFonts w:hint="eastAsia" w:ascii="宋体" w:hAnsi="宋体" w:eastAsia="宋体" w:cs="宋体"/>
          <w:color w:val="auto"/>
          <w:kern w:val="2"/>
          <w:sz w:val="21"/>
          <w:szCs w:val="21"/>
          <w:highlight w:val="none"/>
        </w:rPr>
        <w:t>5</w:t>
      </w:r>
      <w:r>
        <w:rPr>
          <w:rFonts w:hint="eastAsia" w:ascii="宋体" w:hAnsi="宋体" w:cs="宋体"/>
          <w:color w:val="auto"/>
          <w:kern w:val="2"/>
          <w:sz w:val="21"/>
          <w:szCs w:val="21"/>
          <w:highlight w:val="none"/>
          <w:lang w:eastAsia="zh-CN"/>
        </w:rPr>
        <w:t>）</w:t>
      </w:r>
      <w:r>
        <w:rPr>
          <w:rFonts w:hint="eastAsia" w:ascii="宋体" w:hAnsi="宋体" w:eastAsia="宋体" w:cs="宋体"/>
          <w:color w:val="auto"/>
          <w:kern w:val="2"/>
          <w:sz w:val="21"/>
          <w:szCs w:val="21"/>
          <w:highlight w:val="none"/>
        </w:rPr>
        <w:t>参加此项采购活动前三年内，在经营活动中没有重大违法记录。</w:t>
      </w:r>
    </w:p>
    <w:p w14:paraId="6A1B5C3A">
      <w:pPr>
        <w:widowControl w:val="0"/>
        <w:wordWrap w:val="0"/>
        <w:spacing w:line="360" w:lineRule="auto"/>
        <w:ind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7.我方已认真研究并详细审核</w:t>
      </w:r>
      <w:r>
        <w:rPr>
          <w:rFonts w:hint="eastAsia" w:ascii="宋体" w:hAnsi="宋体" w:eastAsia="宋体" w:cs="宋体"/>
          <w:color w:val="auto"/>
          <w:kern w:val="2"/>
          <w:sz w:val="21"/>
          <w:szCs w:val="21"/>
          <w:highlight w:val="none"/>
          <w:lang w:val="en-US" w:eastAsia="zh-CN"/>
        </w:rPr>
        <w:t>单一来源采购</w:t>
      </w:r>
      <w:r>
        <w:rPr>
          <w:rFonts w:hint="eastAsia" w:ascii="宋体" w:hAnsi="宋体" w:eastAsia="宋体" w:cs="宋体"/>
          <w:color w:val="auto"/>
          <w:kern w:val="2"/>
          <w:sz w:val="21"/>
          <w:szCs w:val="21"/>
          <w:highlight w:val="none"/>
        </w:rPr>
        <w:t>文件，我方知道并放弃提出含糊不清或误解问题的权利。</w:t>
      </w:r>
    </w:p>
    <w:p w14:paraId="2FD7FB20">
      <w:pPr>
        <w:widowControl w:val="0"/>
        <w:wordWrap w:val="0"/>
        <w:spacing w:line="360" w:lineRule="auto"/>
        <w:ind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8.如果在</w:t>
      </w:r>
      <w:r>
        <w:rPr>
          <w:rFonts w:hint="eastAsia" w:ascii="宋体" w:hAnsi="宋体" w:eastAsia="宋体" w:cs="宋体"/>
          <w:color w:val="auto"/>
          <w:kern w:val="2"/>
          <w:sz w:val="21"/>
          <w:szCs w:val="21"/>
          <w:highlight w:val="none"/>
          <w:lang w:val="en-US" w:eastAsia="zh-CN"/>
        </w:rPr>
        <w:t>协商</w:t>
      </w:r>
      <w:r>
        <w:rPr>
          <w:rFonts w:hint="eastAsia" w:ascii="宋体" w:hAnsi="宋体" w:eastAsia="宋体" w:cs="宋体"/>
          <w:color w:val="auto"/>
          <w:kern w:val="2"/>
          <w:sz w:val="21"/>
          <w:szCs w:val="21"/>
          <w:highlight w:val="none"/>
        </w:rPr>
        <w:t>有效期内撤回</w:t>
      </w:r>
      <w:r>
        <w:rPr>
          <w:rFonts w:hint="eastAsia" w:ascii="宋体" w:hAnsi="宋体" w:eastAsia="宋体" w:cs="宋体"/>
          <w:color w:val="auto"/>
          <w:kern w:val="2"/>
          <w:sz w:val="21"/>
          <w:szCs w:val="21"/>
          <w:highlight w:val="none"/>
          <w:lang w:val="en-US" w:eastAsia="zh-CN"/>
        </w:rPr>
        <w:t>响应</w:t>
      </w:r>
      <w:r>
        <w:rPr>
          <w:rFonts w:hint="eastAsia" w:ascii="宋体" w:hAnsi="宋体" w:eastAsia="宋体" w:cs="宋体"/>
          <w:color w:val="auto"/>
          <w:kern w:val="2"/>
          <w:sz w:val="21"/>
          <w:szCs w:val="21"/>
          <w:highlight w:val="none"/>
        </w:rPr>
        <w:t>或者有其他违约行为，我方的</w:t>
      </w:r>
      <w:r>
        <w:rPr>
          <w:rFonts w:hint="eastAsia" w:ascii="宋体" w:hAnsi="宋体" w:eastAsia="宋体" w:cs="宋体"/>
          <w:color w:val="auto"/>
          <w:kern w:val="2"/>
          <w:sz w:val="21"/>
          <w:szCs w:val="21"/>
          <w:highlight w:val="none"/>
          <w:lang w:val="en-US" w:eastAsia="zh-CN"/>
        </w:rPr>
        <w:t>协商</w:t>
      </w:r>
      <w:r>
        <w:rPr>
          <w:rFonts w:hint="eastAsia" w:ascii="宋体" w:hAnsi="宋体" w:eastAsia="宋体" w:cs="宋体"/>
          <w:color w:val="auto"/>
          <w:kern w:val="2"/>
          <w:sz w:val="21"/>
          <w:szCs w:val="21"/>
          <w:highlight w:val="none"/>
        </w:rPr>
        <w:t>保证金可被全部没收。</w:t>
      </w:r>
    </w:p>
    <w:p w14:paraId="66BD2A5D">
      <w:pPr>
        <w:widowControl w:val="0"/>
        <w:wordWrap w:val="0"/>
        <w:spacing w:line="360" w:lineRule="auto"/>
        <w:ind w:firstLine="420" w:firstLineChars="200"/>
        <w:jc w:val="both"/>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rPr>
        <w:t>9.我方同意你方要求提供与本次</w:t>
      </w:r>
      <w:r>
        <w:rPr>
          <w:rFonts w:hint="eastAsia" w:ascii="宋体" w:hAnsi="宋体" w:eastAsia="宋体" w:cs="宋体"/>
          <w:color w:val="auto"/>
          <w:kern w:val="2"/>
          <w:sz w:val="21"/>
          <w:szCs w:val="21"/>
          <w:highlight w:val="none"/>
          <w:lang w:val="en-US" w:eastAsia="zh-CN"/>
        </w:rPr>
        <w:t>协商</w:t>
      </w:r>
      <w:r>
        <w:rPr>
          <w:rFonts w:hint="eastAsia" w:ascii="宋体" w:hAnsi="宋体" w:eastAsia="宋体" w:cs="宋体"/>
          <w:color w:val="auto"/>
          <w:kern w:val="2"/>
          <w:sz w:val="21"/>
          <w:szCs w:val="21"/>
          <w:highlight w:val="none"/>
        </w:rPr>
        <w:t>有关的任何数据或资料</w:t>
      </w:r>
      <w:r>
        <w:rPr>
          <w:rFonts w:hint="eastAsia" w:ascii="宋体" w:hAnsi="宋体" w:eastAsia="宋体" w:cs="宋体"/>
          <w:color w:val="auto"/>
          <w:kern w:val="2"/>
          <w:sz w:val="21"/>
          <w:szCs w:val="21"/>
          <w:highlight w:val="none"/>
          <w:lang w:eastAsia="zh-CN"/>
        </w:rPr>
        <w:t>。</w:t>
      </w:r>
    </w:p>
    <w:p w14:paraId="7781176F">
      <w:pPr>
        <w:widowControl w:val="0"/>
        <w:wordWrap w:val="0"/>
        <w:spacing w:line="360" w:lineRule="auto"/>
        <w:ind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10.若贵方需要，我方愿意提供我方作出的一切承诺的证明材料。</w:t>
      </w:r>
    </w:p>
    <w:p w14:paraId="01D4FBA5">
      <w:pPr>
        <w:widowControl w:val="0"/>
        <w:wordWrap w:val="0"/>
        <w:spacing w:line="360" w:lineRule="auto"/>
        <w:ind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w:t>
      </w:r>
      <w:r>
        <w:rPr>
          <w:rFonts w:hint="eastAsia" w:ascii="宋体" w:hAnsi="宋体" w:eastAsia="宋体" w:cs="宋体"/>
          <w:color w:val="auto"/>
          <w:kern w:val="2"/>
          <w:sz w:val="21"/>
          <w:szCs w:val="21"/>
          <w:highlight w:val="none"/>
          <w:lang w:val="en-US" w:eastAsia="zh-CN"/>
        </w:rPr>
        <w:t>1</w:t>
      </w:r>
      <w:r>
        <w:rPr>
          <w:rFonts w:hint="eastAsia" w:ascii="宋体" w:hAnsi="宋体" w:eastAsia="宋体" w:cs="宋体"/>
          <w:color w:val="auto"/>
          <w:kern w:val="2"/>
          <w:sz w:val="21"/>
          <w:szCs w:val="21"/>
          <w:highlight w:val="none"/>
        </w:rPr>
        <w:t>.我方承诺：</w:t>
      </w:r>
    </w:p>
    <w:p w14:paraId="14F1C2A5">
      <w:pPr>
        <w:widowControl w:val="0"/>
        <w:wordWrap w:val="0"/>
        <w:spacing w:line="360" w:lineRule="auto"/>
        <w:ind w:firstLine="420" w:firstLineChars="200"/>
        <w:jc w:val="both"/>
        <w:rPr>
          <w:rFonts w:hint="eastAsia" w:ascii="宋体" w:hAnsi="宋体" w:eastAsia="宋体" w:cs="宋体"/>
          <w:color w:val="auto"/>
          <w:kern w:val="2"/>
          <w:sz w:val="21"/>
          <w:szCs w:val="21"/>
          <w:highlight w:val="none"/>
        </w:rPr>
      </w:pPr>
      <w:r>
        <w:rPr>
          <w:rFonts w:hint="eastAsia" w:ascii="宋体" w:hAnsi="宋体" w:cs="宋体"/>
          <w:color w:val="auto"/>
          <w:kern w:val="2"/>
          <w:sz w:val="21"/>
          <w:szCs w:val="21"/>
          <w:highlight w:val="none"/>
          <w:lang w:eastAsia="zh-CN"/>
        </w:rPr>
        <w:t>（</w:t>
      </w:r>
      <w:r>
        <w:rPr>
          <w:rFonts w:hint="eastAsia" w:ascii="宋体" w:hAnsi="宋体" w:eastAsia="宋体" w:cs="宋体"/>
          <w:color w:val="auto"/>
          <w:kern w:val="2"/>
          <w:sz w:val="21"/>
          <w:szCs w:val="21"/>
          <w:highlight w:val="none"/>
        </w:rPr>
        <w:t>1</w:t>
      </w:r>
      <w:r>
        <w:rPr>
          <w:rFonts w:hint="eastAsia" w:ascii="宋体" w:hAnsi="宋体" w:cs="宋体"/>
          <w:color w:val="auto"/>
          <w:kern w:val="2"/>
          <w:sz w:val="21"/>
          <w:szCs w:val="21"/>
          <w:highlight w:val="none"/>
          <w:lang w:eastAsia="zh-CN"/>
        </w:rPr>
        <w:t>）</w:t>
      </w:r>
      <w:r>
        <w:rPr>
          <w:rFonts w:hint="eastAsia" w:ascii="宋体" w:hAnsi="宋体" w:eastAsia="宋体" w:cs="宋体"/>
          <w:color w:val="auto"/>
          <w:kern w:val="2"/>
          <w:sz w:val="21"/>
          <w:szCs w:val="21"/>
          <w:highlight w:val="none"/>
        </w:rPr>
        <w:t>在收到成交通知书后，在成交通知书规定的期限内与你方签订合同；</w:t>
      </w:r>
    </w:p>
    <w:p w14:paraId="6285A581">
      <w:pPr>
        <w:widowControl w:val="0"/>
        <w:wordWrap w:val="0"/>
        <w:spacing w:line="360" w:lineRule="auto"/>
        <w:ind w:firstLine="420" w:firstLineChars="200"/>
        <w:jc w:val="both"/>
        <w:rPr>
          <w:rFonts w:hint="eastAsia" w:ascii="宋体" w:hAnsi="宋体" w:eastAsia="宋体" w:cs="宋体"/>
          <w:color w:val="auto"/>
          <w:kern w:val="2"/>
          <w:sz w:val="21"/>
          <w:szCs w:val="21"/>
          <w:highlight w:val="none"/>
        </w:rPr>
      </w:pPr>
      <w:r>
        <w:rPr>
          <w:rFonts w:hint="eastAsia" w:ascii="宋体" w:hAnsi="宋体" w:cs="宋体"/>
          <w:color w:val="auto"/>
          <w:kern w:val="2"/>
          <w:sz w:val="21"/>
          <w:szCs w:val="21"/>
          <w:highlight w:val="none"/>
          <w:lang w:eastAsia="zh-CN"/>
        </w:rPr>
        <w:t>（</w:t>
      </w:r>
      <w:r>
        <w:rPr>
          <w:rFonts w:hint="eastAsia" w:ascii="宋体" w:hAnsi="宋体" w:eastAsia="宋体" w:cs="宋体"/>
          <w:color w:val="auto"/>
          <w:kern w:val="2"/>
          <w:sz w:val="21"/>
          <w:szCs w:val="21"/>
          <w:highlight w:val="none"/>
        </w:rPr>
        <w:t>2</w:t>
      </w:r>
      <w:r>
        <w:rPr>
          <w:rFonts w:hint="eastAsia" w:ascii="宋体" w:hAnsi="宋体" w:cs="宋体"/>
          <w:color w:val="auto"/>
          <w:kern w:val="2"/>
          <w:sz w:val="21"/>
          <w:szCs w:val="21"/>
          <w:highlight w:val="none"/>
          <w:lang w:eastAsia="zh-CN"/>
        </w:rPr>
        <w:t>）</w:t>
      </w:r>
      <w:r>
        <w:rPr>
          <w:rFonts w:hint="eastAsia" w:ascii="宋体" w:hAnsi="宋体" w:eastAsia="宋体" w:cs="宋体"/>
          <w:color w:val="auto"/>
          <w:kern w:val="2"/>
          <w:sz w:val="21"/>
          <w:szCs w:val="21"/>
          <w:highlight w:val="none"/>
        </w:rPr>
        <w:t>在签订合同时不向你方提出附加条件；</w:t>
      </w:r>
    </w:p>
    <w:p w14:paraId="3C2A6B74">
      <w:pPr>
        <w:widowControl w:val="0"/>
        <w:wordWrap w:val="0"/>
        <w:spacing w:line="360" w:lineRule="auto"/>
        <w:ind w:firstLine="420" w:firstLineChars="200"/>
        <w:jc w:val="both"/>
        <w:rPr>
          <w:rFonts w:hint="eastAsia" w:ascii="宋体" w:hAnsi="宋体" w:eastAsia="宋体" w:cs="宋体"/>
          <w:color w:val="auto"/>
          <w:kern w:val="2"/>
          <w:sz w:val="21"/>
          <w:szCs w:val="21"/>
          <w:highlight w:val="none"/>
        </w:rPr>
      </w:pPr>
      <w:r>
        <w:rPr>
          <w:rFonts w:hint="eastAsia" w:ascii="宋体" w:hAnsi="宋体" w:cs="宋体"/>
          <w:color w:val="auto"/>
          <w:kern w:val="2"/>
          <w:sz w:val="21"/>
          <w:szCs w:val="21"/>
          <w:highlight w:val="none"/>
          <w:lang w:eastAsia="zh-CN"/>
        </w:rPr>
        <w:t>（</w:t>
      </w:r>
      <w:r>
        <w:rPr>
          <w:rFonts w:hint="eastAsia" w:ascii="宋体" w:hAnsi="宋体" w:eastAsia="宋体" w:cs="宋体"/>
          <w:color w:val="auto"/>
          <w:kern w:val="2"/>
          <w:sz w:val="21"/>
          <w:szCs w:val="21"/>
          <w:highlight w:val="none"/>
        </w:rPr>
        <w:t>3</w:t>
      </w:r>
      <w:r>
        <w:rPr>
          <w:rFonts w:hint="eastAsia" w:ascii="宋体" w:hAnsi="宋体" w:cs="宋体"/>
          <w:color w:val="auto"/>
          <w:kern w:val="2"/>
          <w:sz w:val="21"/>
          <w:szCs w:val="21"/>
          <w:highlight w:val="none"/>
          <w:lang w:eastAsia="zh-CN"/>
        </w:rPr>
        <w:t>）</w:t>
      </w:r>
      <w:r>
        <w:rPr>
          <w:rFonts w:hint="eastAsia" w:ascii="宋体" w:hAnsi="宋体" w:eastAsia="宋体" w:cs="宋体"/>
          <w:color w:val="auto"/>
          <w:kern w:val="2"/>
          <w:sz w:val="21"/>
          <w:szCs w:val="21"/>
          <w:highlight w:val="none"/>
        </w:rPr>
        <w:t>按照</w:t>
      </w:r>
      <w:r>
        <w:rPr>
          <w:rFonts w:hint="eastAsia" w:ascii="宋体" w:hAnsi="宋体" w:eastAsia="宋体" w:cs="宋体"/>
          <w:color w:val="auto"/>
          <w:kern w:val="2"/>
          <w:sz w:val="21"/>
          <w:szCs w:val="21"/>
          <w:highlight w:val="none"/>
          <w:lang w:val="en-US" w:eastAsia="zh-CN"/>
        </w:rPr>
        <w:t>单一来源采购</w:t>
      </w:r>
      <w:r>
        <w:rPr>
          <w:rFonts w:hint="eastAsia" w:ascii="宋体" w:hAnsi="宋体" w:eastAsia="宋体" w:cs="宋体"/>
          <w:color w:val="auto"/>
          <w:kern w:val="2"/>
          <w:sz w:val="21"/>
          <w:szCs w:val="21"/>
          <w:highlight w:val="none"/>
        </w:rPr>
        <w:t>文件要求提交履约保证金；</w:t>
      </w:r>
    </w:p>
    <w:p w14:paraId="61F582E5">
      <w:pPr>
        <w:widowControl w:val="0"/>
        <w:wordWrap w:val="0"/>
        <w:spacing w:line="360" w:lineRule="auto"/>
        <w:ind w:firstLine="420" w:firstLineChars="200"/>
        <w:jc w:val="both"/>
        <w:rPr>
          <w:rFonts w:hint="eastAsia" w:ascii="宋体" w:hAnsi="宋体" w:eastAsia="宋体" w:cs="宋体"/>
          <w:color w:val="auto"/>
          <w:kern w:val="2"/>
          <w:sz w:val="21"/>
          <w:szCs w:val="21"/>
          <w:highlight w:val="none"/>
        </w:rPr>
      </w:pPr>
      <w:r>
        <w:rPr>
          <w:rFonts w:hint="eastAsia" w:ascii="宋体" w:hAnsi="宋体" w:cs="宋体"/>
          <w:color w:val="auto"/>
          <w:kern w:val="2"/>
          <w:sz w:val="21"/>
          <w:szCs w:val="21"/>
          <w:highlight w:val="none"/>
          <w:lang w:eastAsia="zh-CN"/>
        </w:rPr>
        <w:t>（</w:t>
      </w:r>
      <w:r>
        <w:rPr>
          <w:rFonts w:hint="eastAsia" w:ascii="宋体" w:hAnsi="宋体" w:eastAsia="宋体" w:cs="宋体"/>
          <w:color w:val="auto"/>
          <w:kern w:val="2"/>
          <w:sz w:val="21"/>
          <w:szCs w:val="21"/>
          <w:highlight w:val="none"/>
        </w:rPr>
        <w:t>4</w:t>
      </w:r>
      <w:r>
        <w:rPr>
          <w:rFonts w:hint="eastAsia" w:ascii="宋体" w:hAnsi="宋体" w:cs="宋体"/>
          <w:color w:val="auto"/>
          <w:kern w:val="2"/>
          <w:sz w:val="21"/>
          <w:szCs w:val="21"/>
          <w:highlight w:val="none"/>
          <w:lang w:eastAsia="zh-CN"/>
        </w:rPr>
        <w:t>）</w:t>
      </w:r>
      <w:r>
        <w:rPr>
          <w:rFonts w:hint="eastAsia" w:ascii="宋体" w:hAnsi="宋体" w:eastAsia="宋体" w:cs="宋体"/>
          <w:color w:val="auto"/>
          <w:kern w:val="2"/>
          <w:sz w:val="21"/>
          <w:szCs w:val="21"/>
          <w:highlight w:val="none"/>
        </w:rPr>
        <w:t>在合同约定的期限内完成合同规定的全部义务。</w:t>
      </w:r>
    </w:p>
    <w:p w14:paraId="51B57D7C">
      <w:pPr>
        <w:wordWrap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.我方在此声明，所</w:t>
      </w:r>
      <w:r>
        <w:rPr>
          <w:rFonts w:hint="eastAsia" w:ascii="宋体" w:hAnsi="宋体" w:cs="宋体"/>
          <w:color w:val="auto"/>
          <w:sz w:val="21"/>
          <w:szCs w:val="21"/>
          <w:highlight w:val="none"/>
          <w:lang w:eastAsia="zh-CN"/>
        </w:rPr>
        <w:t>提交</w:t>
      </w:r>
      <w:r>
        <w:rPr>
          <w:rFonts w:hint="eastAsia" w:ascii="宋体" w:hAnsi="宋体" w:eastAsia="宋体" w:cs="宋体"/>
          <w:color w:val="auto"/>
          <w:sz w:val="21"/>
          <w:szCs w:val="21"/>
          <w:highlight w:val="none"/>
        </w:rPr>
        <w:t>的</w:t>
      </w: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文件及有关资料内容完整、真实和准确。</w:t>
      </w:r>
    </w:p>
    <w:p w14:paraId="702A98E0">
      <w:pPr>
        <w:wordWrap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（其他补充说明）</w:t>
      </w:r>
    </w:p>
    <w:p w14:paraId="6F4C6AB8">
      <w:pPr>
        <w:wordWrap w:val="0"/>
        <w:spacing w:line="360" w:lineRule="auto"/>
        <w:ind w:firstLine="420" w:firstLineChars="200"/>
        <w:rPr>
          <w:rFonts w:hint="eastAsia" w:ascii="宋体" w:hAnsi="宋体" w:eastAsia="宋体" w:cs="宋体"/>
          <w:color w:val="auto"/>
          <w:sz w:val="21"/>
          <w:szCs w:val="21"/>
          <w:highlight w:val="none"/>
        </w:rPr>
      </w:pPr>
    </w:p>
    <w:p w14:paraId="3740541C">
      <w:pPr>
        <w:spacing w:line="460" w:lineRule="exact"/>
        <w:ind w:firstLine="420" w:firstLineChars="200"/>
        <w:rPr>
          <w:rFonts w:hint="eastAsia" w:ascii="宋体" w:hAnsi="宋体" w:eastAsia="宋体" w:cs="宋体"/>
          <w:color w:val="auto"/>
          <w:sz w:val="21"/>
          <w:szCs w:val="21"/>
          <w:highlight w:val="none"/>
        </w:rPr>
      </w:pPr>
      <w:r>
        <w:rPr>
          <w:rFonts w:hint="eastAsia" w:ascii="宋体" w:hAnsi="宋体" w:cs="微软雅黑"/>
          <w:color w:val="auto"/>
          <w:sz w:val="21"/>
          <w:szCs w:val="21"/>
          <w:highlight w:val="none"/>
          <w:lang w:eastAsia="zh-CN"/>
        </w:rPr>
        <w:t>供应商</w:t>
      </w:r>
      <w:r>
        <w:rPr>
          <w:rFonts w:hint="eastAsia" w:ascii="宋体" w:hAnsi="宋体" w:cs="微软雅黑"/>
          <w:color w:val="auto"/>
          <w:sz w:val="21"/>
          <w:szCs w:val="21"/>
          <w:highlight w:val="none"/>
          <w:lang w:val="en-US" w:eastAsia="zh-CN"/>
        </w:rPr>
        <w:t>全称</w:t>
      </w:r>
      <w:r>
        <w:rPr>
          <w:rFonts w:hint="eastAsia" w:ascii="宋体" w:hAnsi="宋体" w:eastAsia="宋体" w:cs="宋体"/>
          <w:color w:val="auto"/>
          <w:sz w:val="21"/>
          <w:szCs w:val="21"/>
          <w:highlight w:val="none"/>
        </w:rPr>
        <w:t>（加盖电子公章）：</w:t>
      </w:r>
      <w:r>
        <w:rPr>
          <w:rFonts w:hint="eastAsia" w:ascii="宋体" w:hAnsi="宋体" w:eastAsia="宋体" w:cs="宋体"/>
          <w:color w:val="auto"/>
          <w:sz w:val="21"/>
          <w:szCs w:val="21"/>
          <w:highlight w:val="none"/>
          <w:u w:val="single"/>
        </w:rPr>
        <w:t xml:space="preserve">                           </w:t>
      </w:r>
    </w:p>
    <w:p w14:paraId="50983748">
      <w:pPr>
        <w:spacing w:line="4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法定代表人或授权代理人（电子签章或电子签名）：</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p w14:paraId="197154EB">
      <w:pPr>
        <w:spacing w:line="4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单位地址：</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邮政编码：</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p w14:paraId="789AC25A">
      <w:pPr>
        <w:spacing w:line="4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    话：</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传   真：</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p w14:paraId="33196ADC">
      <w:pPr>
        <w:spacing w:line="460" w:lineRule="exact"/>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 xml:space="preserve">                                     日  期：</w:t>
      </w:r>
      <w:r>
        <w:rPr>
          <w:rFonts w:hint="eastAsia" w:ascii="宋体" w:hAnsi="宋体" w:eastAsia="宋体" w:cs="宋体"/>
          <w:color w:val="auto"/>
          <w:sz w:val="21"/>
          <w:szCs w:val="21"/>
          <w:highlight w:val="none"/>
          <w:u w:val="single"/>
        </w:rPr>
        <w:t xml:space="preserve">                    </w:t>
      </w:r>
    </w:p>
    <w:p w14:paraId="6BC33362">
      <w:pPr>
        <w:keepNext/>
        <w:keepLines/>
        <w:widowControl/>
        <w:autoSpaceDE w:val="0"/>
        <w:spacing w:line="360" w:lineRule="auto"/>
        <w:jc w:val="center"/>
        <w:outlineLvl w:val="2"/>
        <w:rPr>
          <w:rFonts w:hint="eastAsia" w:ascii="宋体" w:hAnsi="宋体" w:cs="宋体"/>
          <w:b/>
          <w:color w:val="auto"/>
          <w:sz w:val="28"/>
          <w:szCs w:val="28"/>
          <w:highlight w:val="none"/>
        </w:rPr>
        <w:sectPr>
          <w:pgSz w:w="11906" w:h="16838"/>
          <w:pgMar w:top="1440" w:right="1080" w:bottom="1440" w:left="108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7610F1A4">
      <w:pPr>
        <w:keepNext/>
        <w:keepLines/>
        <w:widowControl/>
        <w:autoSpaceDE w:val="0"/>
        <w:spacing w:line="360" w:lineRule="auto"/>
        <w:jc w:val="center"/>
        <w:outlineLvl w:val="2"/>
        <w:rPr>
          <w:rFonts w:hint="eastAsia" w:ascii="宋体" w:hAnsi="宋体" w:eastAsia="宋体" w:cs="宋体"/>
          <w:b/>
          <w:color w:val="auto"/>
          <w:sz w:val="28"/>
          <w:szCs w:val="28"/>
          <w:highlight w:val="none"/>
          <w:lang w:val="en-US" w:eastAsia="zh-CN"/>
        </w:rPr>
      </w:pPr>
      <w:r>
        <w:rPr>
          <w:rFonts w:hint="eastAsia" w:ascii="宋体" w:hAnsi="宋体" w:eastAsia="宋体" w:cs="宋体"/>
          <w:b/>
          <w:color w:val="auto"/>
          <w:sz w:val="28"/>
          <w:szCs w:val="28"/>
          <w:highlight w:val="none"/>
          <w:lang w:val="en-US" w:eastAsia="zh-CN"/>
        </w:rPr>
        <w:t>二、法定代表人资格证明书及授权委托书</w:t>
      </w:r>
    </w:p>
    <w:p w14:paraId="2FF084C1">
      <w:pPr>
        <w:keepNext/>
        <w:keepLines/>
        <w:widowControl/>
        <w:autoSpaceDE w:val="0"/>
        <w:spacing w:line="360" w:lineRule="auto"/>
        <w:jc w:val="center"/>
        <w:outlineLvl w:val="2"/>
        <w:rPr>
          <w:rFonts w:ascii="宋体" w:hAnsi="宋体" w:cs="宋体"/>
          <w:b/>
          <w:color w:val="auto"/>
          <w:sz w:val="28"/>
          <w:szCs w:val="28"/>
          <w:highlight w:val="none"/>
        </w:rPr>
      </w:pPr>
      <w:r>
        <w:rPr>
          <w:rFonts w:hint="eastAsia" w:ascii="宋体" w:hAnsi="宋体" w:cs="宋体"/>
          <w:b/>
          <w:color w:val="auto"/>
          <w:sz w:val="28"/>
          <w:szCs w:val="28"/>
          <w:highlight w:val="none"/>
          <w:lang w:eastAsia="zh-CN"/>
        </w:rPr>
        <w:t>（一）</w:t>
      </w:r>
      <w:r>
        <w:rPr>
          <w:rFonts w:hint="eastAsia" w:ascii="宋体" w:hAnsi="宋体" w:cs="宋体"/>
          <w:b/>
          <w:color w:val="auto"/>
          <w:sz w:val="28"/>
          <w:szCs w:val="28"/>
          <w:highlight w:val="none"/>
        </w:rPr>
        <w:t>法</w:t>
      </w:r>
      <w:r>
        <w:rPr>
          <w:rFonts w:hint="eastAsia" w:ascii="宋体" w:hAnsi="宋体" w:eastAsia="宋体" w:cs="宋体"/>
          <w:b/>
          <w:color w:val="auto"/>
          <w:sz w:val="28"/>
          <w:szCs w:val="28"/>
          <w:highlight w:val="none"/>
        </w:rPr>
        <w:t>定</w:t>
      </w:r>
      <w:r>
        <w:rPr>
          <w:rFonts w:hint="eastAsia" w:ascii="宋体" w:hAnsi="宋体" w:cs="宋体"/>
          <w:b/>
          <w:color w:val="auto"/>
          <w:sz w:val="28"/>
          <w:szCs w:val="28"/>
          <w:highlight w:val="none"/>
        </w:rPr>
        <w:t>代表人身份证明书</w:t>
      </w:r>
    </w:p>
    <w:p w14:paraId="0F2E2076">
      <w:pPr>
        <w:spacing w:line="200" w:lineRule="exact"/>
        <w:rPr>
          <w:rFonts w:ascii="宋体" w:hAnsi="宋体" w:cs="宋体"/>
          <w:color w:val="auto"/>
          <w:sz w:val="28"/>
          <w:szCs w:val="28"/>
          <w:highlight w:val="none"/>
        </w:rPr>
      </w:pPr>
      <w:r>
        <w:rPr>
          <w:rFonts w:hint="eastAsia" w:ascii="宋体" w:hAnsi="宋体" w:cs="宋体"/>
          <w:color w:val="auto"/>
          <w:sz w:val="28"/>
          <w:szCs w:val="28"/>
          <w:highlight w:val="none"/>
        </w:rPr>
        <w:t xml:space="preserve"> </w:t>
      </w:r>
    </w:p>
    <w:p w14:paraId="1E86C764">
      <w:pPr>
        <w:spacing w:line="200" w:lineRule="exact"/>
        <w:rPr>
          <w:rFonts w:ascii="宋体" w:hAnsi="宋体" w:cs="宋体"/>
          <w:color w:val="auto"/>
          <w:highlight w:val="none"/>
        </w:rPr>
      </w:pPr>
      <w:r>
        <w:rPr>
          <w:rFonts w:hint="eastAsia" w:ascii="宋体" w:hAnsi="宋体" w:cs="宋体"/>
          <w:color w:val="auto"/>
          <w:highlight w:val="none"/>
        </w:rPr>
        <w:t xml:space="preserve"> </w:t>
      </w:r>
    </w:p>
    <w:p w14:paraId="5C3B0EE1">
      <w:pPr>
        <w:spacing w:line="200" w:lineRule="exact"/>
        <w:rPr>
          <w:rFonts w:ascii="宋体" w:hAnsi="宋体" w:cs="宋体"/>
          <w:color w:val="auto"/>
          <w:highlight w:val="none"/>
        </w:rPr>
      </w:pPr>
      <w:r>
        <w:rPr>
          <w:rFonts w:hint="eastAsia" w:ascii="宋体" w:hAnsi="宋体" w:cs="宋体"/>
          <w:color w:val="auto"/>
          <w:highlight w:val="none"/>
        </w:rPr>
        <w:t xml:space="preserve"> </w:t>
      </w:r>
    </w:p>
    <w:p w14:paraId="600C8FE8">
      <w:pPr>
        <w:autoSpaceDE w:val="0"/>
        <w:autoSpaceDN w:val="0"/>
        <w:adjustRightInd w:val="0"/>
        <w:spacing w:line="360" w:lineRule="auto"/>
        <w:ind w:firstLine="420" w:firstLineChars="200"/>
        <w:rPr>
          <w:rFonts w:ascii="宋体" w:hAnsi="宋体" w:cs="宋体"/>
          <w:color w:val="auto"/>
          <w:sz w:val="21"/>
          <w:szCs w:val="21"/>
          <w:highlight w:val="none"/>
          <w:u w:val="single"/>
        </w:rPr>
      </w:pPr>
      <w:r>
        <w:rPr>
          <w:rFonts w:hint="eastAsia" w:ascii="宋体" w:hAnsi="宋体" w:cs="宋体"/>
          <w:color w:val="auto"/>
          <w:sz w:val="21"/>
          <w:szCs w:val="21"/>
          <w:highlight w:val="none"/>
          <w:lang w:eastAsia="zh-CN"/>
        </w:rPr>
        <w:t>供应商</w:t>
      </w:r>
      <w:r>
        <w:rPr>
          <w:rFonts w:hint="eastAsia" w:ascii="宋体" w:hAnsi="宋体" w:cs="宋体"/>
          <w:color w:val="auto"/>
          <w:sz w:val="21"/>
          <w:szCs w:val="21"/>
          <w:highlight w:val="none"/>
        </w:rPr>
        <w:t>名称：</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 xml:space="preserve"> </w:t>
      </w:r>
      <w:r>
        <w:rPr>
          <w:rFonts w:hint="eastAsia" w:ascii="宋体" w:hAnsi="宋体" w:cs="宋体"/>
          <w:color w:val="auto"/>
          <w:sz w:val="21"/>
          <w:szCs w:val="21"/>
          <w:highlight w:val="none"/>
          <w:u w:val="single"/>
        </w:rPr>
        <w:t xml:space="preserve">       </w:t>
      </w:r>
    </w:p>
    <w:p w14:paraId="493DF3FE">
      <w:pPr>
        <w:autoSpaceDE w:val="0"/>
        <w:autoSpaceDN w:val="0"/>
        <w:adjustRightInd w:val="0"/>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单位性质：</w:t>
      </w:r>
      <w:r>
        <w:rPr>
          <w:rFonts w:hint="eastAsia" w:ascii="宋体" w:hAnsi="宋体" w:cs="宋体"/>
          <w:color w:val="auto"/>
          <w:sz w:val="21"/>
          <w:szCs w:val="21"/>
          <w:highlight w:val="none"/>
          <w:u w:val="single"/>
        </w:rPr>
        <w:t xml:space="preserve">                                </w:t>
      </w:r>
    </w:p>
    <w:p w14:paraId="5D139E9E">
      <w:pPr>
        <w:autoSpaceDE w:val="0"/>
        <w:autoSpaceDN w:val="0"/>
        <w:adjustRightInd w:val="0"/>
        <w:spacing w:line="360" w:lineRule="auto"/>
        <w:ind w:firstLine="420" w:firstLineChars="200"/>
        <w:rPr>
          <w:rFonts w:ascii="宋体" w:hAnsi="宋体" w:cs="宋体"/>
          <w:color w:val="auto"/>
          <w:sz w:val="21"/>
          <w:szCs w:val="21"/>
          <w:highlight w:val="none"/>
          <w:u w:val="single"/>
        </w:rPr>
      </w:pPr>
      <w:r>
        <w:rPr>
          <w:rFonts w:hint="eastAsia" w:ascii="宋体" w:hAnsi="宋体" w:cs="宋体"/>
          <w:color w:val="auto"/>
          <w:sz w:val="21"/>
          <w:szCs w:val="21"/>
          <w:highlight w:val="none"/>
        </w:rPr>
        <w:t>地    址：</w:t>
      </w:r>
      <w:r>
        <w:rPr>
          <w:rFonts w:hint="eastAsia" w:ascii="宋体" w:hAnsi="宋体" w:cs="宋体"/>
          <w:color w:val="auto"/>
          <w:sz w:val="21"/>
          <w:szCs w:val="21"/>
          <w:highlight w:val="none"/>
          <w:u w:val="single"/>
        </w:rPr>
        <w:t xml:space="preserve">                                </w:t>
      </w:r>
    </w:p>
    <w:p w14:paraId="07E4F415">
      <w:pPr>
        <w:autoSpaceDE w:val="0"/>
        <w:autoSpaceDN w:val="0"/>
        <w:adjustRightInd w:val="0"/>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成立时间：</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年</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月</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日</w:t>
      </w:r>
    </w:p>
    <w:p w14:paraId="7D8F696A">
      <w:pPr>
        <w:autoSpaceDE w:val="0"/>
        <w:autoSpaceDN w:val="0"/>
        <w:adjustRightInd w:val="0"/>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经营期限：</w:t>
      </w:r>
      <w:r>
        <w:rPr>
          <w:rFonts w:hint="eastAsia" w:ascii="宋体" w:hAnsi="宋体" w:cs="宋体"/>
          <w:color w:val="auto"/>
          <w:sz w:val="21"/>
          <w:szCs w:val="21"/>
          <w:highlight w:val="none"/>
          <w:u w:val="single"/>
        </w:rPr>
        <w:t xml:space="preserve">                         </w:t>
      </w:r>
    </w:p>
    <w:p w14:paraId="68DFF88E">
      <w:pPr>
        <w:spacing w:line="360" w:lineRule="auto"/>
        <w:ind w:firstLine="420" w:firstLineChars="200"/>
        <w:rPr>
          <w:rFonts w:ascii="宋体" w:hAnsi="宋体" w:cs="宋体"/>
          <w:color w:val="auto"/>
          <w:sz w:val="21"/>
          <w:szCs w:val="21"/>
          <w:highlight w:val="none"/>
        </w:rPr>
      </w:pPr>
    </w:p>
    <w:p w14:paraId="20AE0F09">
      <w:pPr>
        <w:spacing w:line="360" w:lineRule="auto"/>
        <w:ind w:firstLine="420" w:firstLineChars="200"/>
        <w:rPr>
          <w:rFonts w:ascii="宋体" w:hAnsi="宋体" w:cs="宋体"/>
          <w:color w:val="auto"/>
          <w:sz w:val="21"/>
          <w:szCs w:val="21"/>
          <w:highlight w:val="none"/>
          <w:u w:val="single"/>
        </w:rPr>
      </w:pPr>
      <w:r>
        <w:rPr>
          <w:rFonts w:hint="eastAsia" w:ascii="宋体" w:hAnsi="宋体" w:cs="宋体"/>
          <w:color w:val="auto"/>
          <w:sz w:val="21"/>
          <w:szCs w:val="21"/>
          <w:highlight w:val="none"/>
        </w:rPr>
        <w:t>姓名：</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 xml:space="preserve"> 性别：</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 xml:space="preserve"> 年龄：</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 xml:space="preserve"> 职务：</w:t>
      </w:r>
      <w:r>
        <w:rPr>
          <w:rFonts w:hint="eastAsia" w:ascii="宋体" w:hAnsi="宋体" w:cs="宋体"/>
          <w:color w:val="auto"/>
          <w:sz w:val="21"/>
          <w:szCs w:val="21"/>
          <w:highlight w:val="none"/>
          <w:u w:val="single"/>
        </w:rPr>
        <w:t xml:space="preserve">          </w:t>
      </w:r>
    </w:p>
    <w:p w14:paraId="3AD3CBE9">
      <w:pP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系</w:t>
      </w:r>
      <w:r>
        <w:rPr>
          <w:rFonts w:hint="eastAsia" w:ascii="宋体" w:hAnsi="宋体" w:cs="宋体"/>
          <w:color w:val="auto"/>
          <w:sz w:val="21"/>
          <w:szCs w:val="21"/>
          <w:highlight w:val="none"/>
          <w:u w:val="single"/>
        </w:rPr>
        <w:tab/>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w:t>
      </w:r>
      <w:r>
        <w:rPr>
          <w:rFonts w:hint="eastAsia" w:ascii="宋体" w:hAnsi="宋体" w:cs="宋体"/>
          <w:color w:val="auto"/>
          <w:sz w:val="21"/>
          <w:szCs w:val="21"/>
          <w:highlight w:val="none"/>
          <w:lang w:eastAsia="zh-CN"/>
        </w:rPr>
        <w:t>供应商</w:t>
      </w:r>
      <w:r>
        <w:rPr>
          <w:rFonts w:hint="eastAsia" w:ascii="宋体" w:hAnsi="宋体" w:cs="宋体"/>
          <w:color w:val="auto"/>
          <w:sz w:val="21"/>
          <w:szCs w:val="21"/>
          <w:highlight w:val="none"/>
        </w:rPr>
        <w:t>名称）的法定代表人。</w:t>
      </w:r>
    </w:p>
    <w:p w14:paraId="2664ECAD">
      <w:pP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特此证明。</w:t>
      </w:r>
    </w:p>
    <w:p w14:paraId="44A32580">
      <w:pPr>
        <w:spacing w:line="480" w:lineRule="auto"/>
        <w:rPr>
          <w:rFonts w:ascii="宋体" w:hAnsi="宋体" w:cs="宋体"/>
          <w:color w:val="auto"/>
          <w:sz w:val="21"/>
          <w:szCs w:val="21"/>
          <w:highlight w:val="none"/>
        </w:rPr>
      </w:pPr>
      <w:r>
        <w:rPr>
          <w:rFonts w:hint="eastAsia" w:ascii="宋体" w:hAnsi="宋体" w:cs="宋体"/>
          <w:color w:val="auto"/>
          <w:sz w:val="21"/>
          <w:szCs w:val="21"/>
          <w:highlight w:val="none"/>
        </w:rPr>
        <w:t xml:space="preserve"> </w:t>
      </w:r>
    </w:p>
    <w:p w14:paraId="08F4D107">
      <w:pPr>
        <w:spacing w:line="360" w:lineRule="auto"/>
        <w:ind w:left="4480"/>
        <w:rPr>
          <w:rFonts w:ascii="宋体" w:hAnsi="宋体" w:cs="宋体"/>
          <w:b/>
          <w:color w:val="auto"/>
          <w:sz w:val="21"/>
          <w:szCs w:val="21"/>
          <w:highlight w:val="none"/>
        </w:rPr>
      </w:pPr>
    </w:p>
    <w:p w14:paraId="0227733F">
      <w:pPr>
        <w:spacing w:line="360" w:lineRule="auto"/>
        <w:ind w:left="4480"/>
        <w:rPr>
          <w:rFonts w:ascii="宋体" w:hAnsi="宋体" w:cs="宋体"/>
          <w:b/>
          <w:color w:val="auto"/>
          <w:sz w:val="21"/>
          <w:szCs w:val="21"/>
          <w:highlight w:val="none"/>
        </w:rPr>
      </w:pPr>
      <w:r>
        <w:rPr>
          <w:rFonts w:hint="eastAsia" w:ascii="宋体" w:hAnsi="宋体" w:cs="宋体"/>
          <w:b/>
          <w:color w:val="auto"/>
          <w:sz w:val="21"/>
          <w:szCs w:val="21"/>
          <w:highlight w:val="none"/>
        </w:rPr>
        <w:t xml:space="preserve">  </w:t>
      </w:r>
    </w:p>
    <w:p w14:paraId="5D41F305">
      <w:pPr>
        <w:spacing w:line="360" w:lineRule="auto"/>
        <w:ind w:left="4480"/>
        <w:rPr>
          <w:rFonts w:ascii="宋体" w:hAnsi="宋体" w:cs="宋体"/>
          <w:bCs/>
          <w:color w:val="auto"/>
          <w:sz w:val="21"/>
          <w:szCs w:val="21"/>
          <w:highlight w:val="none"/>
        </w:rPr>
      </w:pPr>
      <w:r>
        <w:rPr>
          <w:rFonts w:hint="eastAsia" w:ascii="宋体" w:hAnsi="宋体" w:cs="微软雅黑"/>
          <w:color w:val="auto"/>
          <w:sz w:val="21"/>
          <w:szCs w:val="21"/>
          <w:highlight w:val="none"/>
          <w:lang w:eastAsia="zh-CN"/>
        </w:rPr>
        <w:t>供应商</w:t>
      </w:r>
      <w:r>
        <w:rPr>
          <w:rFonts w:hint="eastAsia" w:ascii="宋体" w:hAnsi="宋体" w:cs="微软雅黑"/>
          <w:color w:val="auto"/>
          <w:sz w:val="21"/>
          <w:szCs w:val="21"/>
          <w:highlight w:val="none"/>
          <w:lang w:val="en-US" w:eastAsia="zh-CN"/>
        </w:rPr>
        <w:t>全称</w:t>
      </w:r>
      <w:r>
        <w:rPr>
          <w:rFonts w:hint="eastAsia" w:ascii="宋体" w:hAnsi="宋体" w:cs="宋体"/>
          <w:bCs/>
          <w:color w:val="auto"/>
          <w:sz w:val="21"/>
          <w:szCs w:val="21"/>
          <w:highlight w:val="none"/>
        </w:rPr>
        <w:t>：</w:t>
      </w:r>
      <w:r>
        <w:rPr>
          <w:rFonts w:hint="eastAsia" w:ascii="宋体" w:hAnsi="宋体" w:cs="宋体"/>
          <w:bCs/>
          <w:color w:val="auto"/>
          <w:sz w:val="21"/>
          <w:szCs w:val="21"/>
          <w:highlight w:val="none"/>
          <w:u w:val="single"/>
        </w:rPr>
        <w:t xml:space="preserve">                   </w:t>
      </w:r>
      <w:r>
        <w:rPr>
          <w:rFonts w:hint="eastAsia" w:ascii="宋体" w:hAnsi="宋体" w:cs="宋体"/>
          <w:color w:val="auto"/>
          <w:sz w:val="21"/>
          <w:szCs w:val="21"/>
          <w:highlight w:val="none"/>
        </w:rPr>
        <w:t>（加盖电子公章）</w:t>
      </w:r>
    </w:p>
    <w:p w14:paraId="2DC0E36E">
      <w:pPr>
        <w:spacing w:line="20" w:lineRule="exact"/>
        <w:rPr>
          <w:rFonts w:ascii="宋体" w:hAnsi="宋体" w:cs="宋体"/>
          <w:bCs/>
          <w:color w:val="auto"/>
          <w:sz w:val="21"/>
          <w:szCs w:val="21"/>
          <w:highlight w:val="none"/>
        </w:rPr>
      </w:pPr>
      <w:r>
        <w:rPr>
          <w:rFonts w:hint="eastAsia" w:ascii="宋体" w:hAnsi="宋体" w:cs="宋体"/>
          <w:bCs/>
          <w:color w:val="auto"/>
          <w:sz w:val="21"/>
          <w:szCs w:val="21"/>
          <w:highlight w:val="none"/>
        </w:rPr>
        <w:t xml:space="preserve"> </w:t>
      </w:r>
    </w:p>
    <w:p w14:paraId="4761BC85">
      <w:pPr>
        <w:spacing w:line="200" w:lineRule="exact"/>
        <w:rPr>
          <w:rFonts w:ascii="宋体" w:hAnsi="宋体" w:cs="宋体"/>
          <w:bCs/>
          <w:color w:val="auto"/>
          <w:sz w:val="21"/>
          <w:szCs w:val="21"/>
          <w:highlight w:val="none"/>
        </w:rPr>
      </w:pPr>
      <w:r>
        <w:rPr>
          <w:rFonts w:hint="eastAsia" w:ascii="宋体" w:hAnsi="宋体" w:cs="宋体"/>
          <w:bCs/>
          <w:color w:val="auto"/>
          <w:sz w:val="21"/>
          <w:szCs w:val="21"/>
          <w:highlight w:val="none"/>
        </w:rPr>
        <w:t xml:space="preserve"> </w:t>
      </w:r>
    </w:p>
    <w:p w14:paraId="5779F416">
      <w:pPr>
        <w:spacing w:line="200" w:lineRule="exact"/>
        <w:rPr>
          <w:rFonts w:ascii="宋体" w:hAnsi="宋体" w:cs="宋体"/>
          <w:bCs/>
          <w:color w:val="auto"/>
          <w:sz w:val="21"/>
          <w:szCs w:val="21"/>
          <w:highlight w:val="none"/>
        </w:rPr>
      </w:pPr>
      <w:r>
        <w:rPr>
          <w:rFonts w:hint="eastAsia" w:ascii="宋体" w:hAnsi="宋体" w:cs="宋体"/>
          <w:bCs/>
          <w:color w:val="auto"/>
          <w:sz w:val="21"/>
          <w:szCs w:val="21"/>
          <w:highlight w:val="none"/>
        </w:rPr>
        <w:t xml:space="preserve"> </w:t>
      </w:r>
    </w:p>
    <w:p w14:paraId="7EAB771A">
      <w:pPr>
        <w:wordWrap w:val="0"/>
        <w:ind w:right="480"/>
        <w:jc w:val="center"/>
        <w:rPr>
          <w:rFonts w:ascii="宋体" w:hAnsi="宋体" w:cs="宋体"/>
          <w:bCs/>
          <w:color w:val="auto"/>
          <w:sz w:val="21"/>
          <w:szCs w:val="21"/>
          <w:highlight w:val="none"/>
        </w:rPr>
      </w:pPr>
      <w:r>
        <w:rPr>
          <w:rFonts w:hint="eastAsia" w:ascii="宋体" w:hAnsi="宋体" w:cs="宋体"/>
          <w:bCs/>
          <w:color w:val="auto"/>
          <w:sz w:val="21"/>
          <w:szCs w:val="21"/>
          <w:highlight w:val="none"/>
        </w:rPr>
        <w:t xml:space="preserve">                         </w:t>
      </w:r>
    </w:p>
    <w:p w14:paraId="6DDCC2A1">
      <w:pPr>
        <w:wordWrap w:val="0"/>
        <w:ind w:right="480"/>
        <w:jc w:val="center"/>
        <w:rPr>
          <w:rFonts w:hint="eastAsia" w:hAnsi="宋体" w:cs="宋体"/>
          <w:bCs/>
          <w:color w:val="auto"/>
          <w:highlight w:val="none"/>
        </w:rPr>
      </w:pPr>
      <w:r>
        <w:rPr>
          <w:rFonts w:hint="eastAsia" w:ascii="宋体" w:hAnsi="宋体" w:cs="宋体"/>
          <w:bCs/>
          <w:color w:val="auto"/>
          <w:sz w:val="21"/>
          <w:szCs w:val="21"/>
          <w:highlight w:val="none"/>
        </w:rPr>
        <w:t xml:space="preserve">                                  日  期：</w:t>
      </w:r>
      <w:r>
        <w:rPr>
          <w:rFonts w:hint="eastAsia" w:ascii="宋体" w:hAnsi="宋体" w:cs="宋体"/>
          <w:bCs/>
          <w:color w:val="auto"/>
          <w:sz w:val="21"/>
          <w:szCs w:val="21"/>
          <w:highlight w:val="none"/>
          <w:u w:val="single"/>
        </w:rPr>
        <w:t xml:space="preserve">      </w:t>
      </w:r>
      <w:r>
        <w:rPr>
          <w:rFonts w:hint="eastAsia" w:ascii="宋体" w:hAnsi="宋体" w:cs="宋体"/>
          <w:bCs/>
          <w:color w:val="auto"/>
          <w:sz w:val="21"/>
          <w:szCs w:val="21"/>
          <w:highlight w:val="none"/>
        </w:rPr>
        <w:t>年</w:t>
      </w:r>
      <w:r>
        <w:rPr>
          <w:rFonts w:hint="eastAsia" w:ascii="宋体" w:hAnsi="宋体" w:cs="宋体"/>
          <w:bCs/>
          <w:color w:val="auto"/>
          <w:sz w:val="21"/>
          <w:szCs w:val="21"/>
          <w:highlight w:val="none"/>
          <w:u w:val="single"/>
        </w:rPr>
        <w:t xml:space="preserve">   </w:t>
      </w:r>
      <w:r>
        <w:rPr>
          <w:rFonts w:hint="eastAsia" w:ascii="宋体" w:hAnsi="宋体" w:cs="宋体"/>
          <w:bCs/>
          <w:color w:val="auto"/>
          <w:sz w:val="21"/>
          <w:szCs w:val="21"/>
          <w:highlight w:val="none"/>
        </w:rPr>
        <w:t>月</w:t>
      </w:r>
      <w:r>
        <w:rPr>
          <w:rFonts w:hint="eastAsia" w:ascii="宋体" w:hAnsi="宋体" w:cs="宋体"/>
          <w:bCs/>
          <w:color w:val="auto"/>
          <w:sz w:val="21"/>
          <w:szCs w:val="21"/>
          <w:highlight w:val="none"/>
          <w:u w:val="single"/>
        </w:rPr>
        <w:t xml:space="preserve">   </w:t>
      </w:r>
      <w:r>
        <w:rPr>
          <w:rFonts w:hint="eastAsia" w:ascii="宋体" w:hAnsi="宋体" w:cs="宋体"/>
          <w:bCs/>
          <w:color w:val="auto"/>
          <w:sz w:val="21"/>
          <w:szCs w:val="21"/>
          <w:highlight w:val="none"/>
        </w:rPr>
        <w:t>日</w:t>
      </w:r>
    </w:p>
    <w:tbl>
      <w:tblPr>
        <w:tblStyle w:val="24"/>
        <w:tblpPr w:leftFromText="180" w:rightFromText="180" w:vertAnchor="text" w:horzAnchor="page" w:tblpX="1611" w:tblpY="307"/>
        <w:tblOverlap w:val="never"/>
        <w:tblW w:w="89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28"/>
      </w:tblGrid>
      <w:tr w14:paraId="3671C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0" w:hRule="atLeast"/>
        </w:trPr>
        <w:tc>
          <w:tcPr>
            <w:tcW w:w="8928" w:type="dxa"/>
            <w:tcBorders>
              <w:top w:val="thinThickSmallGap" w:color="auto" w:sz="24" w:space="0"/>
              <w:left w:val="thinThickSmallGap" w:color="auto" w:sz="24" w:space="0"/>
              <w:bottom w:val="thickThinSmallGap" w:color="auto" w:sz="24" w:space="0"/>
              <w:right w:val="thickThinSmallGap" w:color="auto" w:sz="24" w:space="0"/>
            </w:tcBorders>
            <w:noWrap w:val="0"/>
            <w:vAlign w:val="center"/>
          </w:tcPr>
          <w:p w14:paraId="6EE2C1CC">
            <w:pPr>
              <w:autoSpaceDE w:val="0"/>
              <w:autoSpaceDN w:val="0"/>
              <w:adjustRightInd w:val="0"/>
              <w:spacing w:line="360" w:lineRule="auto"/>
              <w:jc w:val="center"/>
              <w:rPr>
                <w:rFonts w:ascii="宋体" w:hAnsi="宋体" w:cs="HiddenHorzOCR"/>
                <w:color w:val="auto"/>
                <w:kern w:val="0"/>
                <w:highlight w:val="none"/>
              </w:rPr>
            </w:pPr>
            <w:r>
              <w:rPr>
                <w:rFonts w:hint="eastAsia" w:ascii="宋体" w:hAnsi="宋体" w:cs="HiddenHorzOCR"/>
                <w:color w:val="auto"/>
                <w:kern w:val="0"/>
                <w:highlight w:val="none"/>
              </w:rPr>
              <w:t>身份证</w:t>
            </w:r>
            <w:r>
              <w:rPr>
                <w:rFonts w:hint="eastAsia" w:ascii="宋体" w:hAnsi="宋体" w:cs="HiddenHorzOCR"/>
                <w:color w:val="auto"/>
                <w:kern w:val="0"/>
                <w:highlight w:val="none"/>
                <w:lang w:eastAsia="zh-CN"/>
              </w:rPr>
              <w:t>（</w:t>
            </w:r>
            <w:r>
              <w:rPr>
                <w:rFonts w:hint="eastAsia" w:ascii="宋体" w:hAnsi="宋体" w:cs="HiddenHorzOCR"/>
                <w:color w:val="auto"/>
                <w:kern w:val="0"/>
                <w:highlight w:val="none"/>
              </w:rPr>
              <w:t>正、反面</w:t>
            </w:r>
            <w:r>
              <w:rPr>
                <w:rFonts w:hint="eastAsia" w:ascii="宋体" w:hAnsi="宋体" w:cs="HiddenHorzOCR"/>
                <w:color w:val="auto"/>
                <w:kern w:val="0"/>
                <w:highlight w:val="none"/>
                <w:lang w:eastAsia="zh-CN"/>
              </w:rPr>
              <w:t>）</w:t>
            </w:r>
          </w:p>
          <w:p w14:paraId="3E39D29B">
            <w:pPr>
              <w:autoSpaceDE w:val="0"/>
              <w:autoSpaceDN w:val="0"/>
              <w:adjustRightInd w:val="0"/>
              <w:spacing w:line="360" w:lineRule="auto"/>
              <w:rPr>
                <w:rFonts w:ascii="宋体" w:hAnsi="宋体" w:cs="HiddenHorzOCR"/>
                <w:color w:val="auto"/>
                <w:kern w:val="0"/>
                <w:highlight w:val="none"/>
              </w:rPr>
            </w:pPr>
          </w:p>
        </w:tc>
      </w:tr>
    </w:tbl>
    <w:p w14:paraId="42BDAD4E">
      <w:pPr>
        <w:rPr>
          <w:rFonts w:hint="eastAsia"/>
          <w:color w:val="auto"/>
          <w:highlight w:val="none"/>
        </w:rPr>
      </w:pPr>
    </w:p>
    <w:p w14:paraId="56D38FD3">
      <w:pPr>
        <w:spacing w:line="20" w:lineRule="exact"/>
        <w:rPr>
          <w:rFonts w:hint="eastAsia"/>
          <w:color w:val="auto"/>
          <w:highlight w:val="none"/>
        </w:rPr>
      </w:pPr>
      <w:r>
        <w:rPr>
          <w:rFonts w:hint="eastAsia" w:ascii="宋体" w:hAnsi="宋体" w:cs="宋体"/>
          <w:color w:val="auto"/>
          <w:highlight w:val="none"/>
        </w:rPr>
        <w:t xml:space="preserve"> </w:t>
      </w:r>
    </w:p>
    <w:p w14:paraId="5918886C">
      <w:pPr>
        <w:keepNext/>
        <w:keepLines/>
        <w:widowControl/>
        <w:autoSpaceDE w:val="0"/>
        <w:spacing w:line="360" w:lineRule="auto"/>
        <w:jc w:val="center"/>
        <w:outlineLvl w:val="2"/>
        <w:rPr>
          <w:rFonts w:hint="eastAsia" w:ascii="宋体" w:hAnsi="宋体" w:cs="宋体"/>
          <w:b/>
          <w:color w:val="auto"/>
          <w:sz w:val="28"/>
          <w:szCs w:val="28"/>
          <w:highlight w:val="none"/>
        </w:rPr>
        <w:sectPr>
          <w:pgSz w:w="11906" w:h="16838"/>
          <w:pgMar w:top="1440" w:right="1080" w:bottom="1440" w:left="108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13C00FFC">
      <w:pPr>
        <w:keepNext/>
        <w:keepLines/>
        <w:widowControl/>
        <w:autoSpaceDE w:val="0"/>
        <w:spacing w:line="360" w:lineRule="auto"/>
        <w:jc w:val="center"/>
        <w:outlineLvl w:val="2"/>
        <w:rPr>
          <w:rFonts w:ascii="宋体" w:hAnsi="宋体" w:cs="宋体"/>
          <w:b/>
          <w:color w:val="auto"/>
          <w:sz w:val="28"/>
          <w:szCs w:val="28"/>
          <w:highlight w:val="none"/>
        </w:rPr>
      </w:pPr>
      <w:r>
        <w:rPr>
          <w:rFonts w:hint="eastAsia" w:ascii="宋体" w:hAnsi="宋体" w:cs="宋体"/>
          <w:b/>
          <w:color w:val="auto"/>
          <w:sz w:val="28"/>
          <w:szCs w:val="28"/>
          <w:highlight w:val="none"/>
          <w:lang w:eastAsia="zh-CN"/>
        </w:rPr>
        <w:t>（</w:t>
      </w:r>
      <w:r>
        <w:rPr>
          <w:rFonts w:hint="eastAsia" w:ascii="宋体" w:hAnsi="宋体" w:cs="宋体"/>
          <w:b/>
          <w:color w:val="auto"/>
          <w:sz w:val="28"/>
          <w:szCs w:val="28"/>
          <w:highlight w:val="none"/>
          <w:lang w:val="en-US" w:eastAsia="zh-CN"/>
        </w:rPr>
        <w:t>二</w:t>
      </w:r>
      <w:r>
        <w:rPr>
          <w:rFonts w:hint="eastAsia" w:ascii="宋体" w:hAnsi="宋体" w:cs="宋体"/>
          <w:b/>
          <w:color w:val="auto"/>
          <w:sz w:val="28"/>
          <w:szCs w:val="28"/>
          <w:highlight w:val="none"/>
          <w:lang w:eastAsia="zh-CN"/>
        </w:rPr>
        <w:t>）</w:t>
      </w:r>
      <w:r>
        <w:rPr>
          <w:rFonts w:hint="eastAsia" w:ascii="宋体" w:hAnsi="宋体" w:cs="宋体"/>
          <w:b/>
          <w:color w:val="auto"/>
          <w:sz w:val="28"/>
          <w:szCs w:val="28"/>
          <w:highlight w:val="none"/>
        </w:rPr>
        <w:t>授权委托书</w:t>
      </w:r>
    </w:p>
    <w:p w14:paraId="72F294E0">
      <w:pPr>
        <w:spacing w:line="200" w:lineRule="exact"/>
        <w:rPr>
          <w:rFonts w:ascii="宋体" w:hAnsi="宋体" w:cs="宋体"/>
          <w:color w:val="auto"/>
          <w:highlight w:val="none"/>
        </w:rPr>
      </w:pPr>
      <w:r>
        <w:rPr>
          <w:rFonts w:hint="eastAsia" w:ascii="宋体" w:hAnsi="宋体" w:cs="宋体"/>
          <w:color w:val="auto"/>
          <w:highlight w:val="none"/>
        </w:rPr>
        <w:t xml:space="preserve"> </w:t>
      </w:r>
    </w:p>
    <w:p w14:paraId="54E984D5">
      <w:pPr>
        <w:spacing w:line="200" w:lineRule="exact"/>
        <w:rPr>
          <w:rFonts w:ascii="宋体" w:hAnsi="宋体" w:cs="宋体"/>
          <w:color w:val="auto"/>
          <w:highlight w:val="none"/>
        </w:rPr>
      </w:pPr>
      <w:r>
        <w:rPr>
          <w:rFonts w:hint="eastAsia" w:ascii="宋体" w:hAnsi="宋体" w:cs="宋体"/>
          <w:color w:val="auto"/>
          <w:highlight w:val="none"/>
        </w:rPr>
        <w:t xml:space="preserve"> </w:t>
      </w:r>
    </w:p>
    <w:p w14:paraId="3C1C401C">
      <w:pP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本人</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 xml:space="preserve"> （姓名）系 </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w:t>
      </w:r>
      <w:r>
        <w:rPr>
          <w:rFonts w:hint="eastAsia" w:ascii="宋体" w:hAnsi="宋体" w:cs="宋体"/>
          <w:color w:val="auto"/>
          <w:sz w:val="21"/>
          <w:szCs w:val="21"/>
          <w:highlight w:val="none"/>
          <w:lang w:eastAsia="zh-CN"/>
        </w:rPr>
        <w:t>供应商</w:t>
      </w:r>
      <w:r>
        <w:rPr>
          <w:rFonts w:hint="eastAsia" w:ascii="宋体" w:hAnsi="宋体" w:cs="宋体"/>
          <w:color w:val="auto"/>
          <w:sz w:val="21"/>
          <w:szCs w:val="21"/>
          <w:highlight w:val="none"/>
        </w:rPr>
        <w:t>名称）的法定代表人（单位负责人），现委托</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（姓名）为我方代理人。代理人根据授权，以我方名义签署、澄清、说明、补正、</w:t>
      </w:r>
      <w:r>
        <w:rPr>
          <w:rFonts w:hint="eastAsia" w:ascii="宋体" w:hAnsi="宋体" w:cs="宋体"/>
          <w:color w:val="auto"/>
          <w:sz w:val="21"/>
          <w:szCs w:val="21"/>
          <w:highlight w:val="none"/>
          <w:lang w:eastAsia="zh-CN"/>
        </w:rPr>
        <w:t>提交</w:t>
      </w:r>
      <w:r>
        <w:rPr>
          <w:rFonts w:hint="eastAsia" w:ascii="宋体" w:hAnsi="宋体" w:cs="宋体"/>
          <w:color w:val="auto"/>
          <w:sz w:val="21"/>
          <w:szCs w:val="21"/>
          <w:highlight w:val="none"/>
        </w:rPr>
        <w:t>、撤回、修改</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w:t>
      </w:r>
      <w:r>
        <w:rPr>
          <w:rFonts w:hint="eastAsia" w:ascii="宋体" w:hAnsi="宋体" w:cs="宋体"/>
          <w:color w:val="auto"/>
          <w:sz w:val="21"/>
          <w:szCs w:val="21"/>
          <w:highlight w:val="none"/>
          <w:lang w:val="en-US" w:eastAsia="zh-CN"/>
        </w:rPr>
        <w:t>项目</w:t>
      </w:r>
      <w:r>
        <w:rPr>
          <w:rFonts w:hint="eastAsia" w:ascii="宋体" w:hAnsi="宋体" w:cs="宋体"/>
          <w:color w:val="auto"/>
          <w:sz w:val="21"/>
          <w:szCs w:val="21"/>
          <w:highlight w:val="none"/>
        </w:rPr>
        <w:t>名称）</w:t>
      </w:r>
      <w:r>
        <w:rPr>
          <w:rFonts w:hint="eastAsia" w:ascii="宋体" w:hAnsi="宋体" w:cs="宋体"/>
          <w:color w:val="auto"/>
          <w:sz w:val="21"/>
          <w:szCs w:val="21"/>
          <w:highlight w:val="none"/>
          <w:lang w:val="en-US" w:eastAsia="zh-CN"/>
        </w:rPr>
        <w:t>响应</w:t>
      </w:r>
      <w:r>
        <w:rPr>
          <w:rFonts w:hint="eastAsia" w:ascii="宋体" w:hAnsi="宋体" w:cs="宋体"/>
          <w:color w:val="auto"/>
          <w:sz w:val="21"/>
          <w:szCs w:val="21"/>
          <w:highlight w:val="none"/>
        </w:rPr>
        <w:t>文件和</w:t>
      </w:r>
      <w:r>
        <w:rPr>
          <w:rFonts w:hint="eastAsia" w:ascii="宋体" w:hAnsi="宋体" w:cs="宋体"/>
          <w:color w:val="auto"/>
          <w:sz w:val="21"/>
          <w:szCs w:val="21"/>
          <w:highlight w:val="none"/>
          <w:lang w:val="en-US" w:eastAsia="zh-CN"/>
        </w:rPr>
        <w:t>参加本次协商会议及</w:t>
      </w:r>
      <w:r>
        <w:rPr>
          <w:rFonts w:hint="eastAsia" w:ascii="宋体" w:hAnsi="宋体" w:cs="宋体"/>
          <w:color w:val="auto"/>
          <w:sz w:val="21"/>
          <w:szCs w:val="21"/>
          <w:highlight w:val="none"/>
        </w:rPr>
        <w:t>处理有关事宜，其法律后果由我方承担。</w:t>
      </w:r>
    </w:p>
    <w:p w14:paraId="109451C4">
      <w:pPr>
        <w:spacing w:line="360" w:lineRule="auto"/>
        <w:ind w:firstLine="420" w:firstLineChars="200"/>
        <w:rPr>
          <w:rFonts w:ascii="宋体" w:hAnsi="宋体" w:cs="宋体"/>
          <w:color w:val="auto"/>
          <w:sz w:val="21"/>
          <w:szCs w:val="21"/>
          <w:highlight w:val="none"/>
          <w:u w:val="single"/>
        </w:rPr>
      </w:pPr>
      <w:r>
        <w:rPr>
          <w:rFonts w:hint="eastAsia" w:ascii="宋体" w:hAnsi="宋体" w:cs="宋体"/>
          <w:color w:val="auto"/>
          <w:sz w:val="21"/>
          <w:szCs w:val="21"/>
          <w:highlight w:val="none"/>
        </w:rPr>
        <w:t>委托期限：</w:t>
      </w:r>
      <w:r>
        <w:rPr>
          <w:rFonts w:hint="eastAsia" w:ascii="宋体" w:hAnsi="宋体" w:cs="宋体"/>
          <w:color w:val="auto"/>
          <w:sz w:val="21"/>
          <w:szCs w:val="21"/>
          <w:highlight w:val="none"/>
          <w:u w:val="single"/>
        </w:rPr>
        <w:t xml:space="preserve">                                                    </w:t>
      </w:r>
    </w:p>
    <w:p w14:paraId="266D0C6B">
      <w:pP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代理人无转委托权。</w:t>
      </w:r>
    </w:p>
    <w:p w14:paraId="7A33C921">
      <w:pPr>
        <w:spacing w:line="360" w:lineRule="auto"/>
        <w:ind w:firstLine="420" w:firstLineChars="200"/>
        <w:rPr>
          <w:rFonts w:ascii="宋体" w:hAnsi="宋体" w:cs="宋体"/>
          <w:color w:val="auto"/>
          <w:sz w:val="21"/>
          <w:szCs w:val="21"/>
          <w:highlight w:val="none"/>
        </w:rPr>
      </w:pPr>
    </w:p>
    <w:p w14:paraId="43C99E79">
      <w:pPr>
        <w:spacing w:line="480" w:lineRule="auto"/>
        <w:ind w:firstLine="2520" w:firstLineChars="1200"/>
        <w:jc w:val="both"/>
        <w:rPr>
          <w:rFonts w:hint="eastAsia" w:ascii="宋体" w:hAnsi="宋体" w:cs="宋体"/>
          <w:bCs/>
          <w:color w:val="auto"/>
          <w:sz w:val="21"/>
          <w:szCs w:val="21"/>
          <w:highlight w:val="none"/>
        </w:rPr>
      </w:pPr>
      <w:r>
        <w:rPr>
          <w:rFonts w:hint="eastAsia" w:ascii="宋体" w:hAnsi="宋体" w:cs="微软雅黑"/>
          <w:color w:val="auto"/>
          <w:sz w:val="21"/>
          <w:szCs w:val="21"/>
          <w:highlight w:val="none"/>
          <w:lang w:eastAsia="zh-CN"/>
        </w:rPr>
        <w:t>供应商</w:t>
      </w:r>
      <w:r>
        <w:rPr>
          <w:rFonts w:hint="eastAsia" w:ascii="宋体" w:hAnsi="宋体" w:cs="微软雅黑"/>
          <w:color w:val="auto"/>
          <w:sz w:val="21"/>
          <w:szCs w:val="21"/>
          <w:highlight w:val="none"/>
          <w:lang w:val="en-US" w:eastAsia="zh-CN"/>
        </w:rPr>
        <w:t>全称</w:t>
      </w:r>
      <w:r>
        <w:rPr>
          <w:rFonts w:hint="eastAsia" w:ascii="宋体" w:hAnsi="宋体" w:cs="宋体"/>
          <w:bCs/>
          <w:color w:val="auto"/>
          <w:sz w:val="21"/>
          <w:szCs w:val="21"/>
          <w:highlight w:val="none"/>
        </w:rPr>
        <w:t xml:space="preserve">： </w:t>
      </w:r>
      <w:r>
        <w:rPr>
          <w:rFonts w:hint="eastAsia" w:ascii="宋体" w:hAnsi="宋体" w:cs="宋体"/>
          <w:bCs/>
          <w:color w:val="auto"/>
          <w:sz w:val="21"/>
          <w:szCs w:val="21"/>
          <w:highlight w:val="none"/>
          <w:u w:val="single"/>
        </w:rPr>
        <w:t xml:space="preserve">                   </w:t>
      </w:r>
      <w:r>
        <w:rPr>
          <w:rFonts w:hint="eastAsia" w:ascii="宋体" w:hAnsi="宋体" w:cs="宋体"/>
          <w:color w:val="auto"/>
          <w:sz w:val="21"/>
          <w:szCs w:val="21"/>
          <w:highlight w:val="none"/>
        </w:rPr>
        <w:t>（加盖电子公章）</w:t>
      </w:r>
    </w:p>
    <w:p w14:paraId="0391A88B">
      <w:pPr>
        <w:spacing w:line="480" w:lineRule="auto"/>
        <w:ind w:firstLine="2520" w:firstLineChars="1200"/>
        <w:rPr>
          <w:rFonts w:ascii="宋体" w:hAnsi="宋体" w:cs="宋体"/>
          <w:bCs/>
          <w:color w:val="auto"/>
          <w:sz w:val="21"/>
          <w:szCs w:val="21"/>
          <w:highlight w:val="none"/>
        </w:rPr>
      </w:pPr>
      <w:r>
        <w:rPr>
          <w:rFonts w:hint="eastAsia" w:ascii="宋体" w:hAnsi="宋体" w:cs="宋体"/>
          <w:bCs/>
          <w:color w:val="auto"/>
          <w:sz w:val="21"/>
          <w:szCs w:val="21"/>
          <w:highlight w:val="none"/>
        </w:rPr>
        <w:t xml:space="preserve">法定代表人： </w:t>
      </w:r>
      <w:r>
        <w:rPr>
          <w:rFonts w:hint="eastAsia" w:ascii="宋体" w:hAnsi="宋体" w:cs="宋体"/>
          <w:bCs/>
          <w:color w:val="auto"/>
          <w:sz w:val="21"/>
          <w:szCs w:val="21"/>
          <w:highlight w:val="none"/>
          <w:u w:val="single"/>
        </w:rPr>
        <w:t xml:space="preserve">                   </w:t>
      </w:r>
      <w:r>
        <w:rPr>
          <w:rFonts w:hint="eastAsia" w:ascii="宋体" w:hAnsi="宋体" w:cs="宋体"/>
          <w:color w:val="auto"/>
          <w:sz w:val="21"/>
          <w:szCs w:val="21"/>
          <w:highlight w:val="none"/>
        </w:rPr>
        <w:t>（电子签章或电子签名）</w:t>
      </w:r>
    </w:p>
    <w:p w14:paraId="5CE11173">
      <w:pPr>
        <w:autoSpaceDE w:val="0"/>
        <w:autoSpaceDN w:val="0"/>
        <w:adjustRightInd w:val="0"/>
        <w:spacing w:line="480" w:lineRule="auto"/>
        <w:ind w:firstLine="2520" w:firstLineChars="1200"/>
        <w:rPr>
          <w:rFonts w:ascii="宋体" w:hAnsi="宋体" w:cs="宋体"/>
          <w:bCs/>
          <w:color w:val="auto"/>
          <w:sz w:val="21"/>
          <w:szCs w:val="21"/>
          <w:highlight w:val="none"/>
        </w:rPr>
      </w:pPr>
      <w:r>
        <w:rPr>
          <w:rFonts w:hint="eastAsia" w:ascii="宋体" w:hAnsi="宋体" w:cs="宋体"/>
          <w:bCs/>
          <w:color w:val="auto"/>
          <w:sz w:val="21"/>
          <w:szCs w:val="21"/>
          <w:highlight w:val="none"/>
        </w:rPr>
        <w:t xml:space="preserve">身份证号码： </w:t>
      </w:r>
      <w:r>
        <w:rPr>
          <w:rFonts w:hint="eastAsia" w:ascii="宋体" w:hAnsi="宋体" w:cs="宋体"/>
          <w:bCs/>
          <w:color w:val="auto"/>
          <w:sz w:val="21"/>
          <w:szCs w:val="21"/>
          <w:highlight w:val="none"/>
          <w:u w:val="single"/>
        </w:rPr>
        <w:t xml:space="preserve">                   </w:t>
      </w:r>
      <w:r>
        <w:rPr>
          <w:rFonts w:hint="eastAsia" w:ascii="宋体" w:hAnsi="宋体" w:cs="宋体"/>
          <w:bCs/>
          <w:color w:val="auto"/>
          <w:sz w:val="21"/>
          <w:szCs w:val="21"/>
          <w:highlight w:val="none"/>
        </w:rPr>
        <w:t xml:space="preserve">        </w:t>
      </w:r>
    </w:p>
    <w:p w14:paraId="239D021D">
      <w:pPr>
        <w:spacing w:line="480" w:lineRule="auto"/>
        <w:ind w:firstLine="2520" w:firstLineChars="1200"/>
        <w:rPr>
          <w:rFonts w:ascii="宋体" w:hAnsi="宋体" w:cs="宋体"/>
          <w:bCs/>
          <w:color w:val="auto"/>
          <w:sz w:val="21"/>
          <w:szCs w:val="21"/>
          <w:highlight w:val="none"/>
        </w:rPr>
      </w:pPr>
      <w:r>
        <w:rPr>
          <w:rFonts w:hint="eastAsia" w:ascii="宋体" w:hAnsi="宋体" w:cs="宋体"/>
          <w:bCs/>
          <w:color w:val="auto"/>
          <w:sz w:val="21"/>
          <w:szCs w:val="21"/>
          <w:highlight w:val="none"/>
        </w:rPr>
        <w:t xml:space="preserve">委托代理人： </w:t>
      </w:r>
      <w:r>
        <w:rPr>
          <w:rFonts w:hint="eastAsia" w:ascii="宋体" w:hAnsi="宋体" w:cs="宋体"/>
          <w:bCs/>
          <w:color w:val="auto"/>
          <w:sz w:val="21"/>
          <w:szCs w:val="21"/>
          <w:highlight w:val="none"/>
          <w:u w:val="single"/>
        </w:rPr>
        <w:t xml:space="preserve">                   </w:t>
      </w:r>
      <w:r>
        <w:rPr>
          <w:rFonts w:hint="eastAsia" w:ascii="宋体" w:hAnsi="宋体" w:cs="宋体"/>
          <w:bCs/>
          <w:color w:val="auto"/>
          <w:sz w:val="21"/>
          <w:szCs w:val="21"/>
          <w:highlight w:val="none"/>
        </w:rPr>
        <w:t xml:space="preserve"> </w:t>
      </w:r>
      <w:r>
        <w:rPr>
          <w:rFonts w:hint="eastAsia" w:ascii="宋体" w:hAnsi="宋体" w:cs="宋体"/>
          <w:color w:val="auto"/>
          <w:sz w:val="21"/>
          <w:szCs w:val="21"/>
          <w:highlight w:val="none"/>
        </w:rPr>
        <w:t>（签字）</w:t>
      </w:r>
      <w:r>
        <w:rPr>
          <w:rFonts w:hint="eastAsia" w:ascii="宋体" w:hAnsi="宋体" w:cs="宋体"/>
          <w:bCs/>
          <w:color w:val="auto"/>
          <w:sz w:val="21"/>
          <w:szCs w:val="21"/>
          <w:highlight w:val="none"/>
        </w:rPr>
        <w:t xml:space="preserve">                     </w:t>
      </w:r>
    </w:p>
    <w:p w14:paraId="5618A10D">
      <w:pPr>
        <w:autoSpaceDE w:val="0"/>
        <w:autoSpaceDN w:val="0"/>
        <w:adjustRightInd w:val="0"/>
        <w:spacing w:line="480" w:lineRule="auto"/>
        <w:ind w:firstLine="2520" w:firstLineChars="1200"/>
        <w:rPr>
          <w:rFonts w:hint="eastAsia" w:ascii="宋体" w:hAnsi="宋体" w:cs="宋体"/>
          <w:bCs/>
          <w:color w:val="auto"/>
          <w:sz w:val="21"/>
          <w:szCs w:val="21"/>
          <w:highlight w:val="none"/>
        </w:rPr>
      </w:pPr>
      <w:r>
        <w:rPr>
          <w:rFonts w:hint="eastAsia" w:ascii="宋体" w:hAnsi="宋体" w:cs="宋体"/>
          <w:bCs/>
          <w:color w:val="auto"/>
          <w:sz w:val="21"/>
          <w:szCs w:val="21"/>
          <w:highlight w:val="none"/>
        </w:rPr>
        <w:t xml:space="preserve">身份证号码： </w:t>
      </w:r>
      <w:r>
        <w:rPr>
          <w:rFonts w:hint="eastAsia" w:ascii="宋体" w:hAnsi="宋体" w:cs="宋体"/>
          <w:bCs/>
          <w:color w:val="auto"/>
          <w:sz w:val="21"/>
          <w:szCs w:val="21"/>
          <w:highlight w:val="none"/>
          <w:u w:val="single"/>
        </w:rPr>
        <w:t xml:space="preserve">                   </w:t>
      </w:r>
      <w:r>
        <w:rPr>
          <w:rFonts w:hint="eastAsia" w:ascii="宋体" w:hAnsi="宋体" w:cs="宋体"/>
          <w:bCs/>
          <w:color w:val="auto"/>
          <w:sz w:val="21"/>
          <w:szCs w:val="21"/>
          <w:highlight w:val="none"/>
        </w:rPr>
        <w:t xml:space="preserve"> </w:t>
      </w:r>
    </w:p>
    <w:p w14:paraId="2F26B3C5">
      <w:pPr>
        <w:autoSpaceDE w:val="0"/>
        <w:autoSpaceDN w:val="0"/>
        <w:adjustRightInd w:val="0"/>
        <w:spacing w:line="480" w:lineRule="auto"/>
        <w:ind w:firstLine="2520" w:firstLineChars="1200"/>
        <w:rPr>
          <w:rFonts w:hint="eastAsia" w:ascii="宋体" w:hAnsi="宋体" w:cs="宋体"/>
          <w:bCs/>
          <w:color w:val="auto"/>
          <w:sz w:val="21"/>
          <w:szCs w:val="21"/>
          <w:highlight w:val="none"/>
        </w:rPr>
      </w:pPr>
      <w:r>
        <w:rPr>
          <w:rFonts w:hint="eastAsia" w:ascii="宋体" w:hAnsi="宋体" w:cs="宋体"/>
          <w:bCs/>
          <w:color w:val="auto"/>
          <w:sz w:val="21"/>
          <w:szCs w:val="21"/>
          <w:highlight w:val="none"/>
        </w:rPr>
        <w:t>委托代理人联系电话：</w:t>
      </w:r>
      <w:r>
        <w:rPr>
          <w:rFonts w:hint="eastAsia" w:ascii="宋体" w:hAnsi="宋体" w:cs="宋体"/>
          <w:bCs/>
          <w:color w:val="auto"/>
          <w:sz w:val="21"/>
          <w:szCs w:val="21"/>
          <w:highlight w:val="none"/>
          <w:u w:val="single"/>
        </w:rPr>
        <w:t xml:space="preserve">              </w:t>
      </w:r>
      <w:r>
        <w:rPr>
          <w:rFonts w:hint="eastAsia" w:ascii="宋体" w:hAnsi="宋体" w:cs="宋体"/>
          <w:bCs/>
          <w:color w:val="auto"/>
          <w:sz w:val="21"/>
          <w:szCs w:val="21"/>
          <w:highlight w:val="none"/>
        </w:rPr>
        <w:t xml:space="preserve">          </w:t>
      </w:r>
    </w:p>
    <w:p w14:paraId="498D0335">
      <w:pPr>
        <w:autoSpaceDE w:val="0"/>
        <w:autoSpaceDN w:val="0"/>
        <w:adjustRightInd w:val="0"/>
        <w:spacing w:line="480" w:lineRule="auto"/>
        <w:ind w:firstLine="2520" w:firstLineChars="1200"/>
        <w:rPr>
          <w:rFonts w:ascii="宋体" w:hAnsi="宋体" w:cs="宋体"/>
          <w:bCs/>
          <w:color w:val="auto"/>
          <w:sz w:val="21"/>
          <w:szCs w:val="21"/>
          <w:highlight w:val="none"/>
        </w:rPr>
      </w:pPr>
      <w:r>
        <w:rPr>
          <w:rFonts w:hint="eastAsia" w:ascii="宋体" w:hAnsi="宋体" w:cs="宋体"/>
          <w:bCs/>
          <w:color w:val="auto"/>
          <w:sz w:val="21"/>
          <w:szCs w:val="21"/>
          <w:highlight w:val="none"/>
        </w:rPr>
        <w:t xml:space="preserve">日      期： </w:t>
      </w:r>
      <w:r>
        <w:rPr>
          <w:rFonts w:hint="eastAsia" w:ascii="宋体" w:hAnsi="宋体" w:cs="宋体"/>
          <w:bCs/>
          <w:color w:val="auto"/>
          <w:sz w:val="21"/>
          <w:szCs w:val="21"/>
          <w:highlight w:val="none"/>
          <w:u w:val="single"/>
        </w:rPr>
        <w:t xml:space="preserve">      </w:t>
      </w:r>
      <w:r>
        <w:rPr>
          <w:rFonts w:hint="eastAsia" w:ascii="宋体" w:hAnsi="宋体" w:cs="宋体"/>
          <w:bCs/>
          <w:color w:val="auto"/>
          <w:sz w:val="21"/>
          <w:szCs w:val="21"/>
          <w:highlight w:val="none"/>
        </w:rPr>
        <w:t xml:space="preserve"> 年 </w:t>
      </w:r>
      <w:r>
        <w:rPr>
          <w:rFonts w:hint="eastAsia" w:ascii="宋体" w:hAnsi="宋体" w:cs="宋体"/>
          <w:bCs/>
          <w:color w:val="auto"/>
          <w:sz w:val="21"/>
          <w:szCs w:val="21"/>
          <w:highlight w:val="none"/>
          <w:u w:val="single"/>
        </w:rPr>
        <w:t xml:space="preserve">     </w:t>
      </w:r>
      <w:r>
        <w:rPr>
          <w:rFonts w:hint="eastAsia" w:ascii="宋体" w:hAnsi="宋体" w:cs="宋体"/>
          <w:bCs/>
          <w:color w:val="auto"/>
          <w:sz w:val="21"/>
          <w:szCs w:val="21"/>
          <w:highlight w:val="none"/>
        </w:rPr>
        <w:t xml:space="preserve"> 月 </w:t>
      </w:r>
      <w:r>
        <w:rPr>
          <w:rFonts w:hint="eastAsia" w:ascii="宋体" w:hAnsi="宋体" w:cs="宋体"/>
          <w:bCs/>
          <w:color w:val="auto"/>
          <w:sz w:val="21"/>
          <w:szCs w:val="21"/>
          <w:highlight w:val="none"/>
          <w:u w:val="single"/>
        </w:rPr>
        <w:t xml:space="preserve">     </w:t>
      </w:r>
      <w:r>
        <w:rPr>
          <w:rFonts w:hint="eastAsia" w:ascii="宋体" w:hAnsi="宋体" w:cs="宋体"/>
          <w:bCs/>
          <w:color w:val="auto"/>
          <w:sz w:val="21"/>
          <w:szCs w:val="21"/>
          <w:highlight w:val="none"/>
        </w:rPr>
        <w:t xml:space="preserve"> 日</w:t>
      </w:r>
    </w:p>
    <w:p w14:paraId="0B04089C">
      <w:pPr>
        <w:spacing w:line="360" w:lineRule="auto"/>
        <w:jc w:val="left"/>
        <w:rPr>
          <w:rFonts w:ascii="宋体" w:hAnsi="宋体" w:cs="宋体"/>
          <w:color w:val="auto"/>
          <w:sz w:val="24"/>
          <w:highlight w:val="none"/>
        </w:rPr>
      </w:pPr>
    </w:p>
    <w:tbl>
      <w:tblPr>
        <w:tblStyle w:val="24"/>
        <w:tblW w:w="89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28"/>
      </w:tblGrid>
      <w:tr w14:paraId="6CF1B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0" w:hRule="atLeast"/>
          <w:jc w:val="center"/>
        </w:trPr>
        <w:tc>
          <w:tcPr>
            <w:tcW w:w="8928" w:type="dxa"/>
            <w:tcBorders>
              <w:top w:val="thinThickSmallGap" w:color="auto" w:sz="24" w:space="0"/>
              <w:left w:val="thinThickSmallGap" w:color="auto" w:sz="24" w:space="0"/>
              <w:bottom w:val="thickThinSmallGap" w:color="auto" w:sz="24" w:space="0"/>
              <w:right w:val="thickThinSmallGap" w:color="auto" w:sz="24" w:space="0"/>
            </w:tcBorders>
            <w:noWrap w:val="0"/>
            <w:vAlign w:val="center"/>
          </w:tcPr>
          <w:p w14:paraId="1E466D8D">
            <w:pPr>
              <w:autoSpaceDE w:val="0"/>
              <w:autoSpaceDN w:val="0"/>
              <w:adjustRightInd w:val="0"/>
              <w:spacing w:line="360" w:lineRule="auto"/>
              <w:jc w:val="center"/>
              <w:rPr>
                <w:rFonts w:ascii="宋体" w:hAnsi="宋体" w:cs="HiddenHorzOCR"/>
                <w:color w:val="auto"/>
                <w:kern w:val="0"/>
                <w:highlight w:val="none"/>
              </w:rPr>
            </w:pPr>
            <w:r>
              <w:rPr>
                <w:rFonts w:hint="eastAsia" w:ascii="宋体" w:hAnsi="宋体" w:cs="HiddenHorzOCR"/>
                <w:color w:val="auto"/>
                <w:kern w:val="0"/>
                <w:highlight w:val="none"/>
              </w:rPr>
              <w:t>身份证</w:t>
            </w:r>
            <w:r>
              <w:rPr>
                <w:rFonts w:hint="eastAsia" w:ascii="宋体" w:hAnsi="宋体" w:cs="HiddenHorzOCR"/>
                <w:color w:val="auto"/>
                <w:kern w:val="0"/>
                <w:highlight w:val="none"/>
                <w:lang w:eastAsia="zh-CN"/>
              </w:rPr>
              <w:t>（</w:t>
            </w:r>
            <w:r>
              <w:rPr>
                <w:rFonts w:hint="eastAsia" w:ascii="宋体" w:hAnsi="宋体" w:cs="HiddenHorzOCR"/>
                <w:color w:val="auto"/>
                <w:kern w:val="0"/>
                <w:highlight w:val="none"/>
              </w:rPr>
              <w:t>正、反面</w:t>
            </w:r>
            <w:r>
              <w:rPr>
                <w:rFonts w:hint="eastAsia" w:ascii="宋体" w:hAnsi="宋体" w:cs="HiddenHorzOCR"/>
                <w:color w:val="auto"/>
                <w:kern w:val="0"/>
                <w:highlight w:val="none"/>
                <w:lang w:eastAsia="zh-CN"/>
              </w:rPr>
              <w:t>）</w:t>
            </w:r>
          </w:p>
          <w:p w14:paraId="520811EA">
            <w:pPr>
              <w:autoSpaceDE w:val="0"/>
              <w:autoSpaceDN w:val="0"/>
              <w:adjustRightInd w:val="0"/>
              <w:spacing w:line="360" w:lineRule="auto"/>
              <w:rPr>
                <w:rFonts w:ascii="宋体" w:hAnsi="宋体" w:cs="HiddenHorzOCR"/>
                <w:color w:val="auto"/>
                <w:kern w:val="0"/>
                <w:highlight w:val="none"/>
              </w:rPr>
            </w:pPr>
          </w:p>
        </w:tc>
      </w:tr>
    </w:tbl>
    <w:p w14:paraId="57E017B7">
      <w:pPr>
        <w:spacing w:line="360" w:lineRule="auto"/>
        <w:rPr>
          <w:rFonts w:ascii="宋体" w:hAnsi="宋体" w:cs="宋体"/>
          <w:color w:val="auto"/>
          <w:sz w:val="21"/>
          <w:szCs w:val="21"/>
          <w:highlight w:val="none"/>
        </w:rPr>
      </w:pPr>
      <w:r>
        <w:rPr>
          <w:rFonts w:hint="eastAsia" w:ascii="宋体" w:hAnsi="宋体" w:eastAsia="宋体" w:cs="宋体"/>
          <w:b/>
          <w:color w:val="auto"/>
          <w:sz w:val="21"/>
          <w:szCs w:val="21"/>
          <w:highlight w:val="none"/>
        </w:rPr>
        <w:t>注：如</w:t>
      </w:r>
      <w:r>
        <w:rPr>
          <w:rFonts w:hint="eastAsia" w:ascii="宋体" w:hAnsi="宋体" w:cs="宋体"/>
          <w:b/>
          <w:color w:val="auto"/>
          <w:sz w:val="21"/>
          <w:szCs w:val="21"/>
          <w:highlight w:val="none"/>
          <w:lang w:eastAsia="zh-CN"/>
        </w:rPr>
        <w:t>供应商</w:t>
      </w:r>
      <w:r>
        <w:rPr>
          <w:rFonts w:hint="eastAsia" w:ascii="宋体" w:hAnsi="宋体" w:eastAsia="宋体" w:cs="宋体"/>
          <w:b/>
          <w:color w:val="auto"/>
          <w:sz w:val="21"/>
          <w:szCs w:val="21"/>
          <w:highlight w:val="none"/>
        </w:rPr>
        <w:t>由法定代表人签署响应文件并参与相关活动，则不需要办理授权。如由被授权的代理人签署上述文件，则必须按本格式规定填报并提交授权书，否则被授权的代理人将不被认可</w:t>
      </w:r>
      <w:r>
        <w:rPr>
          <w:rFonts w:hint="eastAsia" w:ascii="宋体" w:hAnsi="宋体" w:cs="宋体"/>
          <w:b/>
          <w:color w:val="auto"/>
          <w:sz w:val="21"/>
          <w:szCs w:val="21"/>
          <w:highlight w:val="none"/>
        </w:rPr>
        <w:t>。</w:t>
      </w:r>
      <w:r>
        <w:rPr>
          <w:rFonts w:hint="eastAsia" w:ascii="宋体" w:hAnsi="宋体" w:cs="宋体"/>
          <w:color w:val="auto"/>
          <w:sz w:val="21"/>
          <w:szCs w:val="21"/>
          <w:highlight w:val="none"/>
        </w:rPr>
        <w:t xml:space="preserve"> </w:t>
      </w:r>
    </w:p>
    <w:p w14:paraId="3F8CD821">
      <w:pPr>
        <w:spacing w:line="360" w:lineRule="auto"/>
        <w:jc w:val="center"/>
        <w:rPr>
          <w:rFonts w:hint="eastAsia" w:ascii="宋体" w:hAnsi="宋体" w:cs="宋体"/>
          <w:b/>
          <w:color w:val="auto"/>
          <w:sz w:val="21"/>
          <w:szCs w:val="21"/>
          <w:highlight w:val="none"/>
        </w:rPr>
        <w:sectPr>
          <w:pgSz w:w="11906" w:h="16838"/>
          <w:pgMar w:top="1440" w:right="1080" w:bottom="1440" w:left="108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5665E213">
      <w:pPr>
        <w:spacing w:line="360" w:lineRule="auto"/>
        <w:jc w:val="center"/>
        <w:rPr>
          <w:rFonts w:ascii="宋体" w:hAnsi="宋体" w:cs="宋体"/>
          <w:color w:val="auto"/>
          <w:sz w:val="28"/>
          <w:szCs w:val="28"/>
          <w:highlight w:val="none"/>
        </w:rPr>
      </w:pPr>
      <w:r>
        <w:rPr>
          <w:rFonts w:hint="eastAsia" w:ascii="宋体" w:hAnsi="宋体" w:cs="宋体"/>
          <w:b/>
          <w:color w:val="auto"/>
          <w:sz w:val="28"/>
          <w:szCs w:val="28"/>
          <w:highlight w:val="none"/>
          <w:lang w:val="en-US" w:eastAsia="zh-CN"/>
        </w:rPr>
        <w:t>三、协商</w:t>
      </w:r>
      <w:r>
        <w:rPr>
          <w:rFonts w:hint="eastAsia" w:ascii="宋体" w:hAnsi="宋体" w:cs="宋体"/>
          <w:b/>
          <w:color w:val="auto"/>
          <w:sz w:val="28"/>
          <w:szCs w:val="28"/>
          <w:highlight w:val="none"/>
        </w:rPr>
        <w:t>保证金</w:t>
      </w:r>
    </w:p>
    <w:p w14:paraId="3EB36805">
      <w:pPr>
        <w:spacing w:line="460" w:lineRule="exact"/>
        <w:ind w:firstLine="420" w:firstLineChars="200"/>
        <w:rPr>
          <w:rFonts w:hint="eastAsia" w:ascii="宋体" w:hAnsi="宋体" w:cs="宋体"/>
          <w:color w:val="auto"/>
          <w:sz w:val="21"/>
          <w:szCs w:val="21"/>
          <w:highlight w:val="none"/>
          <w:u w:val="single"/>
        </w:rPr>
      </w:pPr>
      <w:r>
        <w:rPr>
          <w:rFonts w:hint="eastAsia" w:ascii="宋体" w:hAnsi="宋体" w:cs="宋体"/>
          <w:color w:val="auto"/>
          <w:sz w:val="21"/>
          <w:szCs w:val="21"/>
          <w:highlight w:val="none"/>
        </w:rPr>
        <w:t>致：</w:t>
      </w:r>
      <w:r>
        <w:rPr>
          <w:rFonts w:hint="eastAsia" w:ascii="宋体" w:hAnsi="宋体" w:cs="宋体"/>
          <w:color w:val="auto"/>
          <w:sz w:val="21"/>
          <w:szCs w:val="21"/>
          <w:highlight w:val="none"/>
          <w:u w:val="single"/>
        </w:rPr>
        <w:t xml:space="preserve">（采购人名称）      </w:t>
      </w:r>
    </w:p>
    <w:p w14:paraId="2A33A1A7">
      <w:pPr>
        <w:spacing w:line="460" w:lineRule="exact"/>
        <w:rPr>
          <w:rFonts w:hint="eastAsia" w:ascii="宋体" w:hAnsi="宋体" w:cs="宋体"/>
          <w:color w:val="auto"/>
          <w:sz w:val="21"/>
          <w:szCs w:val="21"/>
          <w:highlight w:val="none"/>
        </w:rPr>
      </w:pPr>
      <w:r>
        <w:rPr>
          <w:rFonts w:hint="eastAsia" w:ascii="宋体" w:hAnsi="宋体" w:cs="宋体"/>
          <w:color w:val="auto"/>
          <w:sz w:val="21"/>
          <w:szCs w:val="21"/>
          <w:highlight w:val="none"/>
        </w:rPr>
        <w:t xml:space="preserve">    </w:t>
      </w:r>
      <w:r>
        <w:rPr>
          <w:rFonts w:hint="eastAsia" w:ascii="宋体" w:hAnsi="宋体" w:cs="宋体"/>
          <w:color w:val="auto"/>
          <w:sz w:val="21"/>
          <w:szCs w:val="21"/>
          <w:highlight w:val="none"/>
          <w:u w:val="single"/>
        </w:rPr>
        <w:t>（</w:t>
      </w:r>
      <w:r>
        <w:rPr>
          <w:rFonts w:hint="eastAsia" w:ascii="宋体" w:hAnsi="宋体" w:cs="宋体"/>
          <w:color w:val="auto"/>
          <w:sz w:val="21"/>
          <w:szCs w:val="21"/>
          <w:highlight w:val="none"/>
          <w:u w:val="single"/>
          <w:lang w:val="en-US" w:eastAsia="zh-CN"/>
        </w:rPr>
        <w:t>供应商</w:t>
      </w:r>
      <w:r>
        <w:rPr>
          <w:rFonts w:hint="eastAsia" w:ascii="宋体" w:hAnsi="宋体" w:cs="宋体"/>
          <w:color w:val="auto"/>
          <w:sz w:val="21"/>
          <w:szCs w:val="21"/>
          <w:highlight w:val="none"/>
          <w:u w:val="single"/>
        </w:rPr>
        <w:t>全称</w:t>
      </w:r>
      <w:r>
        <w:rPr>
          <w:rFonts w:hint="eastAsia" w:ascii="宋体" w:hAnsi="宋体" w:cs="宋体"/>
          <w:color w:val="auto"/>
          <w:sz w:val="21"/>
          <w:szCs w:val="21"/>
          <w:highlight w:val="none"/>
          <w:u w:val="single"/>
          <w:lang w:eastAsia="zh-CN"/>
        </w:rPr>
        <w:t>）</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参加贵方组织的</w:t>
      </w:r>
      <w:r>
        <w:rPr>
          <w:rFonts w:hint="eastAsia" w:ascii="宋体" w:hAnsi="宋体" w:cs="宋体"/>
          <w:color w:val="auto"/>
          <w:sz w:val="21"/>
          <w:szCs w:val="21"/>
          <w:highlight w:val="none"/>
          <w:u w:val="single"/>
        </w:rPr>
        <w:t xml:space="preserve"> （项目名称）（招标编号） </w:t>
      </w:r>
      <w:r>
        <w:rPr>
          <w:rFonts w:hint="eastAsia" w:ascii="宋体" w:hAnsi="宋体" w:cs="宋体"/>
          <w:color w:val="auto"/>
          <w:sz w:val="21"/>
          <w:szCs w:val="21"/>
          <w:highlight w:val="none"/>
        </w:rPr>
        <w:t>项目的采购活动。按</w:t>
      </w:r>
      <w:r>
        <w:rPr>
          <w:rFonts w:hint="eastAsia" w:ascii="宋体" w:hAnsi="宋体" w:cs="宋体"/>
          <w:color w:val="auto"/>
          <w:sz w:val="21"/>
          <w:szCs w:val="21"/>
          <w:highlight w:val="none"/>
          <w:lang w:val="en-US" w:eastAsia="zh-CN"/>
        </w:rPr>
        <w:t>单一来源采购</w:t>
      </w:r>
      <w:r>
        <w:rPr>
          <w:rFonts w:hint="eastAsia" w:ascii="宋体" w:hAnsi="宋体" w:cs="宋体"/>
          <w:color w:val="auto"/>
          <w:sz w:val="21"/>
          <w:szCs w:val="21"/>
          <w:highlight w:val="none"/>
        </w:rPr>
        <w:t>文件的规定，已通过</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形式交纳人民币</w:t>
      </w:r>
      <w:r>
        <w:rPr>
          <w:rFonts w:hint="eastAsia" w:ascii="宋体" w:hAnsi="宋体" w:cs="宋体"/>
          <w:color w:val="auto"/>
          <w:sz w:val="21"/>
          <w:szCs w:val="21"/>
          <w:highlight w:val="none"/>
          <w:u w:val="single"/>
        </w:rPr>
        <w:t xml:space="preserve"> （小写）（大写） </w:t>
      </w:r>
      <w:r>
        <w:rPr>
          <w:rFonts w:hint="eastAsia" w:ascii="宋体" w:hAnsi="宋体" w:cs="宋体"/>
          <w:color w:val="auto"/>
          <w:sz w:val="21"/>
          <w:szCs w:val="21"/>
          <w:highlight w:val="none"/>
        </w:rPr>
        <w:t>元的</w:t>
      </w:r>
      <w:r>
        <w:rPr>
          <w:rFonts w:hint="eastAsia" w:ascii="宋体" w:hAnsi="宋体" w:cs="宋体"/>
          <w:color w:val="auto"/>
          <w:sz w:val="21"/>
          <w:szCs w:val="21"/>
          <w:highlight w:val="none"/>
          <w:lang w:eastAsia="zh-CN"/>
        </w:rPr>
        <w:t>协商</w:t>
      </w:r>
      <w:r>
        <w:rPr>
          <w:rFonts w:hint="eastAsia" w:ascii="宋体" w:hAnsi="宋体" w:cs="宋体"/>
          <w:color w:val="auto"/>
          <w:sz w:val="21"/>
          <w:szCs w:val="21"/>
          <w:highlight w:val="none"/>
        </w:rPr>
        <w:t>保证金。</w:t>
      </w:r>
    </w:p>
    <w:p w14:paraId="7D90C24F">
      <w:pPr>
        <w:spacing w:line="46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rPr>
        <w:t>供应商</w:t>
      </w:r>
      <w:r>
        <w:rPr>
          <w:rFonts w:hint="eastAsia" w:ascii="宋体" w:hAnsi="宋体" w:cs="宋体"/>
          <w:color w:val="auto"/>
          <w:sz w:val="21"/>
          <w:szCs w:val="21"/>
          <w:highlight w:val="none"/>
        </w:rPr>
        <w:t>名称：</w:t>
      </w:r>
      <w:r>
        <w:rPr>
          <w:rFonts w:hint="eastAsia" w:ascii="宋体" w:hAnsi="宋体" w:cs="宋体"/>
          <w:color w:val="auto"/>
          <w:sz w:val="21"/>
          <w:szCs w:val="21"/>
          <w:highlight w:val="none"/>
          <w:u w:val="single"/>
        </w:rPr>
        <w:t xml:space="preserve">                              </w:t>
      </w:r>
    </w:p>
    <w:p w14:paraId="72C62BD0">
      <w:pPr>
        <w:spacing w:line="46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rPr>
        <w:t>供应商</w:t>
      </w:r>
      <w:r>
        <w:rPr>
          <w:rFonts w:hint="eastAsia" w:ascii="宋体" w:hAnsi="宋体" w:cs="宋体"/>
          <w:color w:val="auto"/>
          <w:sz w:val="21"/>
          <w:szCs w:val="21"/>
          <w:highlight w:val="none"/>
        </w:rPr>
        <w:t>开户银行：</w:t>
      </w:r>
      <w:r>
        <w:rPr>
          <w:rFonts w:hint="eastAsia" w:ascii="宋体" w:hAnsi="宋体" w:cs="宋体"/>
          <w:color w:val="auto"/>
          <w:sz w:val="21"/>
          <w:szCs w:val="21"/>
          <w:highlight w:val="none"/>
          <w:u w:val="single"/>
        </w:rPr>
        <w:t xml:space="preserve">                          </w:t>
      </w:r>
    </w:p>
    <w:p w14:paraId="10F8BF06">
      <w:pPr>
        <w:spacing w:line="460" w:lineRule="exact"/>
        <w:ind w:firstLine="420" w:firstLineChars="200"/>
        <w:rPr>
          <w:rFonts w:hint="eastAsia" w:ascii="宋体" w:hAnsi="宋体" w:cs="宋体"/>
          <w:color w:val="auto"/>
          <w:sz w:val="21"/>
          <w:szCs w:val="21"/>
          <w:highlight w:val="none"/>
          <w:u w:val="single"/>
        </w:rPr>
      </w:pPr>
      <w:r>
        <w:rPr>
          <w:rFonts w:hint="eastAsia" w:ascii="宋体" w:hAnsi="宋体" w:cs="宋体"/>
          <w:color w:val="auto"/>
          <w:sz w:val="21"/>
          <w:szCs w:val="21"/>
          <w:highlight w:val="none"/>
          <w:lang w:val="en-US" w:eastAsia="zh-CN"/>
        </w:rPr>
        <w:t>供应商银行账号</w:t>
      </w:r>
      <w:r>
        <w:rPr>
          <w:rFonts w:hint="eastAsia" w:ascii="宋体" w:hAnsi="宋体" w:cs="宋体"/>
          <w:color w:val="auto"/>
          <w:sz w:val="21"/>
          <w:szCs w:val="21"/>
          <w:highlight w:val="none"/>
        </w:rPr>
        <w:t>：</w:t>
      </w:r>
      <w:r>
        <w:rPr>
          <w:rFonts w:hint="eastAsia" w:ascii="宋体" w:hAnsi="宋体" w:cs="宋体"/>
          <w:color w:val="auto"/>
          <w:sz w:val="21"/>
          <w:szCs w:val="21"/>
          <w:highlight w:val="none"/>
          <w:u w:val="single"/>
        </w:rPr>
        <w:t xml:space="preserve">                          </w:t>
      </w:r>
    </w:p>
    <w:p w14:paraId="42F13446">
      <w:pPr>
        <w:spacing w:line="460" w:lineRule="exact"/>
        <w:rPr>
          <w:rFonts w:hint="eastAsia" w:ascii="宋体" w:hAnsi="宋体" w:cs="宋体"/>
          <w:color w:val="auto"/>
          <w:sz w:val="21"/>
          <w:szCs w:val="21"/>
          <w:highlight w:val="none"/>
        </w:rPr>
      </w:pPr>
    </w:p>
    <w:p w14:paraId="593FEF01">
      <w:pPr>
        <w:adjustRightInd w:val="0"/>
        <w:spacing w:line="460" w:lineRule="exact"/>
        <w:ind w:firstLine="420" w:firstLineChars="200"/>
        <w:rPr>
          <w:rFonts w:hint="eastAsia" w:ascii="宋体" w:hAnsi="宋体" w:cs="宋体"/>
          <w:color w:val="auto"/>
          <w:sz w:val="21"/>
          <w:szCs w:val="21"/>
          <w:highlight w:val="none"/>
          <w:u w:val="single"/>
        </w:rPr>
      </w:pPr>
      <w:r>
        <w:rPr>
          <w:rFonts w:hint="eastAsia" w:ascii="宋体" w:hAnsi="宋体" w:cs="宋体"/>
          <w:color w:val="auto"/>
          <w:sz w:val="21"/>
          <w:szCs w:val="21"/>
          <w:highlight w:val="none"/>
          <w:lang w:eastAsia="zh-CN"/>
        </w:rPr>
        <w:t>供应商</w:t>
      </w:r>
      <w:r>
        <w:rPr>
          <w:rFonts w:hint="eastAsia" w:ascii="宋体" w:hAnsi="宋体" w:cs="宋体"/>
          <w:color w:val="auto"/>
          <w:sz w:val="21"/>
          <w:szCs w:val="21"/>
          <w:highlight w:val="none"/>
        </w:rPr>
        <w:t>全称（加盖电子公章）：</w:t>
      </w:r>
      <w:r>
        <w:rPr>
          <w:rFonts w:hint="eastAsia" w:ascii="宋体" w:hAnsi="宋体" w:cs="宋体"/>
          <w:color w:val="auto"/>
          <w:sz w:val="21"/>
          <w:szCs w:val="21"/>
          <w:highlight w:val="none"/>
          <w:u w:val="single"/>
        </w:rPr>
        <w:t xml:space="preserve">                   </w:t>
      </w:r>
    </w:p>
    <w:p w14:paraId="455A03EB">
      <w:pPr>
        <w:adjustRightInd w:val="0"/>
        <w:spacing w:line="460" w:lineRule="exact"/>
        <w:ind w:firstLine="420" w:firstLineChars="200"/>
        <w:rPr>
          <w:rFonts w:hint="eastAsia" w:ascii="宋体" w:hAnsi="宋体" w:cs="宋体"/>
          <w:color w:val="auto"/>
          <w:sz w:val="21"/>
          <w:szCs w:val="21"/>
          <w:highlight w:val="none"/>
          <w:u w:val="single"/>
        </w:rPr>
      </w:pPr>
      <w:r>
        <w:rPr>
          <w:rFonts w:hint="eastAsia" w:ascii="宋体" w:hAnsi="宋体" w:cs="宋体"/>
          <w:color w:val="auto"/>
          <w:sz w:val="21"/>
          <w:szCs w:val="21"/>
          <w:highlight w:val="none"/>
        </w:rPr>
        <w:t>法定代表人或授权代理人（电子签章或电子签名）：</w:t>
      </w:r>
      <w:r>
        <w:rPr>
          <w:rFonts w:hint="eastAsia" w:ascii="宋体" w:hAnsi="宋体" w:cs="宋体"/>
          <w:color w:val="auto"/>
          <w:sz w:val="21"/>
          <w:szCs w:val="21"/>
          <w:highlight w:val="none"/>
          <w:u w:val="single"/>
        </w:rPr>
        <w:t xml:space="preserve">                   </w:t>
      </w:r>
    </w:p>
    <w:p w14:paraId="7648E6AC">
      <w:pPr>
        <w:adjustRightInd w:val="0"/>
        <w:spacing w:line="46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日期：</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 xml:space="preserve"> </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年</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月</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日</w:t>
      </w:r>
    </w:p>
    <w:p w14:paraId="45DF4F1D">
      <w:pPr>
        <w:spacing w:line="460" w:lineRule="exact"/>
        <w:rPr>
          <w:rFonts w:hint="eastAsia" w:ascii="宋体" w:hAnsi="宋体" w:cs="宋体"/>
          <w:color w:val="auto"/>
          <w:sz w:val="21"/>
          <w:szCs w:val="21"/>
          <w:highlight w:val="none"/>
        </w:rPr>
      </w:pPr>
    </w:p>
    <w:p w14:paraId="4B710576">
      <w:pPr>
        <w:pStyle w:val="14"/>
        <w:spacing w:line="460" w:lineRule="exact"/>
        <w:ind w:firstLine="560"/>
        <w:rPr>
          <w:rFonts w:hint="eastAsia" w:ascii="宋体" w:hAnsi="宋体" w:cs="宋体"/>
          <w:color w:val="auto"/>
          <w:sz w:val="21"/>
          <w:szCs w:val="21"/>
          <w:highlight w:val="none"/>
        </w:rPr>
      </w:pPr>
    </w:p>
    <w:p w14:paraId="4B944620">
      <w:pPr>
        <w:pStyle w:val="35"/>
        <w:rPr>
          <w:rFonts w:hint="eastAsia" w:ascii="宋体" w:hAnsi="宋体" w:cs="宋体"/>
          <w:b/>
          <w:bCs w:val="0"/>
          <w:color w:val="auto"/>
          <w:sz w:val="21"/>
          <w:szCs w:val="21"/>
          <w:highlight w:val="none"/>
          <w:lang w:eastAsia="zh-CN"/>
        </w:rPr>
        <w:sectPr>
          <w:pgSz w:w="11906" w:h="16838"/>
          <w:pgMar w:top="1440" w:right="1080" w:bottom="1440" w:left="1080" w:header="851" w:footer="992" w:gutter="0"/>
          <w:pgBorders>
            <w:top w:val="none" w:sz="0" w:space="0"/>
            <w:left w:val="none" w:sz="0" w:space="0"/>
            <w:bottom w:val="none" w:sz="0" w:space="0"/>
            <w:right w:val="none" w:sz="0" w:space="0"/>
          </w:pgBorders>
          <w:pgNumType w:fmt="decimal"/>
          <w:cols w:space="720" w:num="1"/>
          <w:docGrid w:type="lines" w:linePitch="312" w:charSpace="0"/>
        </w:sectPr>
      </w:pPr>
      <w:r>
        <w:rPr>
          <w:rFonts w:hint="eastAsia" w:ascii="宋体" w:hAnsi="宋体" w:cs="宋体"/>
          <w:b/>
          <w:bCs w:val="0"/>
          <w:color w:val="auto"/>
          <w:sz w:val="21"/>
          <w:szCs w:val="21"/>
          <w:highlight w:val="none"/>
        </w:rPr>
        <w:t>附：附协商保证金缴纳凭证的扫描件</w:t>
      </w:r>
      <w:r>
        <w:rPr>
          <w:rFonts w:hint="eastAsia" w:ascii="宋体" w:hAnsi="宋体" w:cs="宋体"/>
          <w:b/>
          <w:bCs w:val="0"/>
          <w:color w:val="auto"/>
          <w:sz w:val="21"/>
          <w:szCs w:val="21"/>
          <w:highlight w:val="none"/>
          <w:lang w:eastAsia="zh-CN"/>
        </w:rPr>
        <w:t>或</w:t>
      </w:r>
      <w:r>
        <w:rPr>
          <w:rFonts w:hint="eastAsia" w:ascii="宋体" w:hAnsi="宋体" w:cs="宋体"/>
          <w:b/>
          <w:bCs w:val="0"/>
          <w:color w:val="auto"/>
          <w:sz w:val="21"/>
          <w:szCs w:val="21"/>
          <w:highlight w:val="none"/>
        </w:rPr>
        <w:t>复印件或打印件</w:t>
      </w:r>
      <w:r>
        <w:rPr>
          <w:rFonts w:hint="eastAsia" w:ascii="宋体" w:hAnsi="宋体" w:cs="宋体"/>
          <w:b/>
          <w:bCs w:val="0"/>
          <w:color w:val="auto"/>
          <w:sz w:val="21"/>
          <w:szCs w:val="21"/>
          <w:highlight w:val="none"/>
          <w:lang w:eastAsia="zh-CN"/>
        </w:rPr>
        <w:t>。</w:t>
      </w:r>
    </w:p>
    <w:p w14:paraId="6E58976C">
      <w:pPr>
        <w:spacing w:line="360" w:lineRule="auto"/>
        <w:jc w:val="center"/>
        <w:rPr>
          <w:rFonts w:hint="eastAsia" w:ascii="宋体" w:hAnsi="宋体" w:cs="微软雅黑"/>
          <w:b/>
          <w:bCs/>
          <w:color w:val="auto"/>
          <w:sz w:val="28"/>
          <w:szCs w:val="28"/>
          <w:highlight w:val="none"/>
        </w:rPr>
      </w:pPr>
      <w:r>
        <w:rPr>
          <w:rFonts w:hint="eastAsia" w:cs="微软雅黑"/>
          <w:b/>
          <w:bCs/>
          <w:color w:val="auto"/>
          <w:sz w:val="28"/>
          <w:szCs w:val="28"/>
          <w:highlight w:val="none"/>
          <w:lang w:val="en-US" w:eastAsia="zh-CN"/>
        </w:rPr>
        <w:t>四、</w:t>
      </w:r>
      <w:r>
        <w:rPr>
          <w:rFonts w:hint="eastAsia" w:cs="微软雅黑"/>
          <w:b/>
          <w:bCs/>
          <w:color w:val="auto"/>
          <w:sz w:val="28"/>
          <w:szCs w:val="28"/>
          <w:highlight w:val="none"/>
          <w:lang w:eastAsia="zh-CN"/>
        </w:rPr>
        <w:t>协商</w:t>
      </w:r>
      <w:r>
        <w:rPr>
          <w:rFonts w:hint="eastAsia" w:cs="微软雅黑"/>
          <w:b/>
          <w:bCs/>
          <w:color w:val="auto"/>
          <w:sz w:val="28"/>
          <w:szCs w:val="28"/>
          <w:highlight w:val="none"/>
        </w:rPr>
        <w:t>承诺书</w:t>
      </w:r>
    </w:p>
    <w:p w14:paraId="782FC4AF">
      <w:pPr>
        <w:spacing w:line="360" w:lineRule="auto"/>
        <w:rPr>
          <w:rFonts w:hint="eastAsia" w:ascii="宋体" w:hAnsi="宋体" w:cs="微软雅黑"/>
          <w:color w:val="auto"/>
          <w:sz w:val="21"/>
          <w:szCs w:val="21"/>
          <w:highlight w:val="none"/>
        </w:rPr>
      </w:pPr>
    </w:p>
    <w:p w14:paraId="6EEE292C">
      <w:pPr>
        <w:spacing w:line="360" w:lineRule="auto"/>
        <w:rPr>
          <w:rFonts w:hint="eastAsia" w:ascii="宋体" w:hAnsi="宋体" w:eastAsia="宋体" w:cs="微软雅黑"/>
          <w:color w:val="auto"/>
          <w:sz w:val="21"/>
          <w:szCs w:val="21"/>
          <w:highlight w:val="none"/>
          <w:u w:val="single"/>
          <w:lang w:eastAsia="zh-CN"/>
        </w:rPr>
      </w:pPr>
      <w:r>
        <w:rPr>
          <w:rFonts w:hint="eastAsia" w:ascii="宋体" w:hAnsi="宋体" w:cs="微软雅黑"/>
          <w:color w:val="auto"/>
          <w:sz w:val="21"/>
          <w:szCs w:val="21"/>
          <w:highlight w:val="none"/>
        </w:rPr>
        <w:t>致：</w:t>
      </w:r>
      <w:r>
        <w:rPr>
          <w:rFonts w:hint="eastAsia" w:ascii="宋体" w:hAnsi="宋体" w:eastAsia="宋体" w:cs="宋体"/>
          <w:color w:val="auto"/>
          <w:sz w:val="21"/>
          <w:szCs w:val="21"/>
          <w:highlight w:val="none"/>
          <w:u w:val="single"/>
        </w:rPr>
        <w:t xml:space="preserve">       （采购人</w:t>
      </w:r>
      <w:r>
        <w:rPr>
          <w:rFonts w:hint="eastAsia" w:ascii="宋体" w:hAnsi="宋体" w:eastAsia="宋体" w:cs="宋体"/>
          <w:color w:val="auto"/>
          <w:sz w:val="21"/>
          <w:szCs w:val="21"/>
          <w:highlight w:val="none"/>
          <w:u w:val="single"/>
          <w:lang w:eastAsia="zh-CN"/>
        </w:rPr>
        <w:t>名称</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none"/>
        </w:rPr>
        <w:t xml:space="preserve"> </w:t>
      </w:r>
    </w:p>
    <w:p w14:paraId="4406E2E7">
      <w:pPr>
        <w:spacing w:line="48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我方认真阅读了</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项目名称</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none"/>
          <w:lang w:eastAsia="zh-CN"/>
        </w:rPr>
        <w:t>的</w:t>
      </w:r>
      <w:r>
        <w:rPr>
          <w:rFonts w:hint="eastAsia" w:ascii="宋体" w:hAnsi="宋体" w:eastAsia="宋体" w:cs="宋体"/>
          <w:color w:val="auto"/>
          <w:sz w:val="21"/>
          <w:szCs w:val="21"/>
          <w:highlight w:val="none"/>
          <w:u w:val="none"/>
          <w:lang w:val="en-US" w:eastAsia="zh-CN"/>
        </w:rPr>
        <w:t>采购</w:t>
      </w:r>
      <w:r>
        <w:rPr>
          <w:rFonts w:hint="eastAsia" w:ascii="宋体" w:hAnsi="宋体" w:eastAsia="宋体" w:cs="宋体"/>
          <w:color w:val="auto"/>
          <w:sz w:val="21"/>
          <w:szCs w:val="21"/>
          <w:highlight w:val="none"/>
        </w:rPr>
        <w:t>文件，我方知道在</w:t>
      </w:r>
      <w:r>
        <w:rPr>
          <w:rFonts w:hint="eastAsia" w:ascii="宋体" w:hAnsi="宋体" w:eastAsia="宋体" w:cs="宋体"/>
          <w:color w:val="auto"/>
          <w:sz w:val="21"/>
          <w:szCs w:val="21"/>
          <w:highlight w:val="none"/>
          <w:lang w:eastAsia="zh-CN"/>
        </w:rPr>
        <w:t>采购活动</w:t>
      </w:r>
      <w:r>
        <w:rPr>
          <w:rFonts w:hint="eastAsia" w:ascii="宋体" w:hAnsi="宋体" w:eastAsia="宋体" w:cs="宋体"/>
          <w:color w:val="auto"/>
          <w:sz w:val="21"/>
          <w:szCs w:val="21"/>
          <w:highlight w:val="none"/>
        </w:rPr>
        <w:t>中必须按照法律法规和</w:t>
      </w:r>
      <w:r>
        <w:rPr>
          <w:rFonts w:hint="eastAsia" w:ascii="宋体" w:hAnsi="宋体" w:eastAsia="宋体" w:cs="宋体"/>
          <w:color w:val="auto"/>
          <w:sz w:val="21"/>
          <w:szCs w:val="21"/>
          <w:highlight w:val="none"/>
          <w:u w:val="none"/>
          <w:lang w:val="en-US" w:eastAsia="zh-CN"/>
        </w:rPr>
        <w:t>采购</w:t>
      </w:r>
      <w:r>
        <w:rPr>
          <w:rFonts w:hint="eastAsia" w:ascii="宋体" w:hAnsi="宋体" w:eastAsia="宋体" w:cs="宋体"/>
          <w:color w:val="auto"/>
          <w:sz w:val="21"/>
          <w:szCs w:val="21"/>
          <w:highlight w:val="none"/>
        </w:rPr>
        <w:t>文件的规定参与</w:t>
      </w:r>
      <w:r>
        <w:rPr>
          <w:rFonts w:hint="eastAsia" w:ascii="宋体" w:hAnsi="宋体" w:eastAsia="宋体" w:cs="宋体"/>
          <w:color w:val="auto"/>
          <w:sz w:val="21"/>
          <w:szCs w:val="21"/>
          <w:highlight w:val="none"/>
          <w:lang w:val="en-US" w:eastAsia="zh-CN"/>
        </w:rPr>
        <w:t>协商</w:t>
      </w:r>
      <w:r>
        <w:rPr>
          <w:rFonts w:hint="eastAsia" w:ascii="宋体" w:hAnsi="宋体" w:eastAsia="宋体" w:cs="宋体"/>
          <w:color w:val="auto"/>
          <w:sz w:val="21"/>
          <w:szCs w:val="21"/>
          <w:highlight w:val="none"/>
        </w:rPr>
        <w:t>，如违反将会导致</w:t>
      </w:r>
      <w:r>
        <w:rPr>
          <w:rFonts w:hint="eastAsia" w:ascii="宋体" w:hAnsi="宋体" w:eastAsia="宋体" w:cs="宋体"/>
          <w:color w:val="auto"/>
          <w:sz w:val="21"/>
          <w:szCs w:val="21"/>
          <w:highlight w:val="none"/>
          <w:lang w:eastAsia="zh-CN"/>
        </w:rPr>
        <w:t>响应</w:t>
      </w:r>
      <w:r>
        <w:rPr>
          <w:rFonts w:hint="eastAsia" w:ascii="宋体" w:hAnsi="宋体" w:eastAsia="宋体" w:cs="宋体"/>
          <w:color w:val="auto"/>
          <w:sz w:val="21"/>
          <w:szCs w:val="21"/>
          <w:highlight w:val="none"/>
        </w:rPr>
        <w:t>文件无效、保证金不能退还和其他违法后果。在此，我方郑重承诺，我方遵守</w:t>
      </w:r>
      <w:r>
        <w:rPr>
          <w:rFonts w:hint="eastAsia" w:ascii="宋体" w:hAnsi="宋体" w:eastAsia="宋体" w:cs="宋体"/>
          <w:color w:val="auto"/>
          <w:sz w:val="21"/>
          <w:szCs w:val="21"/>
          <w:highlight w:val="none"/>
          <w:lang w:eastAsia="zh-CN"/>
        </w:rPr>
        <w:t>政府采购</w:t>
      </w:r>
      <w:r>
        <w:rPr>
          <w:rFonts w:hint="eastAsia" w:ascii="宋体" w:hAnsi="宋体" w:eastAsia="宋体" w:cs="宋体"/>
          <w:color w:val="auto"/>
          <w:sz w:val="21"/>
          <w:szCs w:val="21"/>
          <w:highlight w:val="none"/>
        </w:rPr>
        <w:t>法律法规的规定，愿意接受</w:t>
      </w:r>
      <w:r>
        <w:rPr>
          <w:rFonts w:hint="eastAsia" w:ascii="宋体" w:hAnsi="宋体" w:eastAsia="宋体" w:cs="宋体"/>
          <w:color w:val="auto"/>
          <w:sz w:val="21"/>
          <w:szCs w:val="21"/>
          <w:highlight w:val="none"/>
          <w:u w:val="none"/>
          <w:lang w:val="en-US" w:eastAsia="zh-CN"/>
        </w:rPr>
        <w:t>采购</w:t>
      </w:r>
      <w:r>
        <w:rPr>
          <w:rFonts w:hint="eastAsia" w:ascii="宋体" w:hAnsi="宋体" w:eastAsia="宋体" w:cs="宋体"/>
          <w:color w:val="auto"/>
          <w:sz w:val="21"/>
          <w:szCs w:val="21"/>
          <w:highlight w:val="none"/>
        </w:rPr>
        <w:t>文件的所有条款规定参与上述项目的</w:t>
      </w:r>
      <w:r>
        <w:rPr>
          <w:rFonts w:hint="eastAsia" w:ascii="宋体" w:hAnsi="宋体" w:eastAsia="宋体" w:cs="宋体"/>
          <w:color w:val="auto"/>
          <w:sz w:val="21"/>
          <w:szCs w:val="21"/>
          <w:highlight w:val="none"/>
          <w:lang w:val="en-US" w:eastAsia="zh-CN"/>
        </w:rPr>
        <w:t>协商</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提供的所有资料真实有效，采购人有权对提供的资料进行查询，一旦查出有弄虚作假或故意隐瞒行为，将取消协商资格，已经成交的成交无效，并承担一切法律责任和经济损失</w:t>
      </w:r>
      <w:r>
        <w:rPr>
          <w:rFonts w:hint="eastAsia" w:ascii="宋体" w:hAnsi="宋体" w:eastAsia="宋体" w:cs="宋体"/>
          <w:color w:val="auto"/>
          <w:sz w:val="21"/>
          <w:szCs w:val="21"/>
          <w:highlight w:val="none"/>
        </w:rPr>
        <w:t>。</w:t>
      </w:r>
    </w:p>
    <w:p w14:paraId="7CE107F2">
      <w:pPr>
        <w:spacing w:line="360" w:lineRule="auto"/>
        <w:ind w:firstLine="420" w:firstLineChars="200"/>
        <w:rPr>
          <w:rFonts w:ascii="宋体" w:hAnsi="宋体" w:cs="微软雅黑"/>
          <w:color w:val="auto"/>
          <w:sz w:val="21"/>
          <w:szCs w:val="21"/>
          <w:highlight w:val="none"/>
        </w:rPr>
      </w:pPr>
      <w:r>
        <w:rPr>
          <w:rFonts w:hint="eastAsia" w:ascii="宋体" w:hAnsi="宋体" w:eastAsia="宋体" w:cs="宋体"/>
          <w:color w:val="auto"/>
          <w:sz w:val="21"/>
          <w:szCs w:val="21"/>
          <w:highlight w:val="none"/>
        </w:rPr>
        <w:t xml:space="preserve">     特此承诺</w:t>
      </w:r>
      <w:r>
        <w:rPr>
          <w:rFonts w:hint="eastAsia" w:ascii="宋体" w:hAnsi="宋体" w:cs="微软雅黑"/>
          <w:color w:val="auto"/>
          <w:sz w:val="21"/>
          <w:szCs w:val="21"/>
          <w:highlight w:val="none"/>
        </w:rPr>
        <w:t xml:space="preserve">。 </w:t>
      </w:r>
    </w:p>
    <w:p w14:paraId="3789C3EE">
      <w:pPr>
        <w:pStyle w:val="33"/>
        <w:ind w:firstLine="528"/>
        <w:rPr>
          <w:color w:val="auto"/>
          <w:sz w:val="21"/>
          <w:szCs w:val="21"/>
          <w:highlight w:val="none"/>
        </w:rPr>
      </w:pPr>
    </w:p>
    <w:p w14:paraId="0DCF6D5C">
      <w:pPr>
        <w:spacing w:line="360" w:lineRule="auto"/>
        <w:ind w:firstLine="420" w:firstLineChars="200"/>
        <w:jc w:val="right"/>
        <w:rPr>
          <w:rFonts w:hint="default" w:ascii="宋体" w:hAnsi="宋体" w:eastAsia="宋体" w:cs="微软雅黑"/>
          <w:color w:val="auto"/>
          <w:sz w:val="21"/>
          <w:szCs w:val="21"/>
          <w:highlight w:val="none"/>
          <w:u w:val="single"/>
          <w:lang w:val="en-US" w:eastAsia="zh-CN"/>
        </w:rPr>
      </w:pPr>
      <w:r>
        <w:rPr>
          <w:rFonts w:hint="eastAsia" w:ascii="宋体" w:hAnsi="宋体" w:cs="微软雅黑"/>
          <w:color w:val="auto"/>
          <w:sz w:val="21"/>
          <w:szCs w:val="21"/>
          <w:highlight w:val="none"/>
          <w:lang w:val="en-US" w:eastAsia="zh-CN"/>
        </w:rPr>
        <w:t xml:space="preserve">                   </w:t>
      </w:r>
      <w:r>
        <w:rPr>
          <w:rFonts w:hint="eastAsia" w:ascii="宋体" w:hAnsi="宋体" w:cs="微软雅黑"/>
          <w:color w:val="auto"/>
          <w:sz w:val="21"/>
          <w:szCs w:val="21"/>
          <w:highlight w:val="none"/>
          <w:lang w:eastAsia="zh-CN"/>
        </w:rPr>
        <w:t>供应商</w:t>
      </w:r>
      <w:r>
        <w:rPr>
          <w:rFonts w:hint="eastAsia" w:ascii="宋体" w:hAnsi="宋体" w:cs="微软雅黑"/>
          <w:color w:val="auto"/>
          <w:sz w:val="21"/>
          <w:szCs w:val="21"/>
          <w:highlight w:val="none"/>
          <w:lang w:val="en-US" w:eastAsia="zh-CN"/>
        </w:rPr>
        <w:t>全称</w:t>
      </w:r>
      <w:r>
        <w:rPr>
          <w:rFonts w:hint="eastAsia" w:ascii="宋体" w:hAnsi="宋体" w:cs="微软雅黑"/>
          <w:color w:val="auto"/>
          <w:sz w:val="21"/>
          <w:szCs w:val="21"/>
          <w:highlight w:val="none"/>
        </w:rPr>
        <w:t>：</w:t>
      </w:r>
      <w:r>
        <w:rPr>
          <w:rFonts w:hint="eastAsia" w:ascii="宋体" w:hAnsi="宋体" w:cs="微软雅黑"/>
          <w:color w:val="auto"/>
          <w:sz w:val="21"/>
          <w:szCs w:val="21"/>
          <w:highlight w:val="none"/>
          <w:u w:val="single"/>
          <w:lang w:val="en-US" w:eastAsia="zh-CN"/>
        </w:rPr>
        <w:t xml:space="preserve">                      </w:t>
      </w:r>
      <w:r>
        <w:rPr>
          <w:rFonts w:hint="eastAsia" w:ascii="宋体" w:hAnsi="宋体" w:cs="微软雅黑"/>
          <w:color w:val="auto"/>
          <w:sz w:val="21"/>
          <w:szCs w:val="21"/>
          <w:highlight w:val="none"/>
        </w:rPr>
        <w:t>（加盖电子公章）</w:t>
      </w:r>
    </w:p>
    <w:p w14:paraId="63A930D7">
      <w:pPr>
        <w:spacing w:line="360" w:lineRule="auto"/>
        <w:ind w:firstLine="420" w:firstLineChars="200"/>
        <w:jc w:val="right"/>
        <w:rPr>
          <w:rFonts w:ascii="宋体" w:hAnsi="宋体" w:cs="微软雅黑"/>
          <w:color w:val="auto"/>
          <w:sz w:val="24"/>
          <w:szCs w:val="24"/>
          <w:highlight w:val="none"/>
        </w:rPr>
      </w:pPr>
      <w:r>
        <w:rPr>
          <w:rFonts w:hint="eastAsia" w:ascii="宋体" w:hAnsi="宋体" w:cs="微软雅黑"/>
          <w:color w:val="auto"/>
          <w:sz w:val="21"/>
          <w:szCs w:val="21"/>
          <w:highlight w:val="none"/>
        </w:rPr>
        <w:t>法定代表人或授权代理人：</w:t>
      </w:r>
      <w:r>
        <w:rPr>
          <w:rFonts w:hint="eastAsia" w:ascii="宋体" w:hAnsi="宋体" w:cs="微软雅黑"/>
          <w:color w:val="auto"/>
          <w:sz w:val="21"/>
          <w:szCs w:val="21"/>
          <w:highlight w:val="none"/>
          <w:u w:val="single"/>
          <w:lang w:val="en-US" w:eastAsia="zh-CN"/>
        </w:rPr>
        <w:t xml:space="preserve">                </w:t>
      </w:r>
      <w:r>
        <w:rPr>
          <w:rFonts w:hint="eastAsia" w:ascii="宋体" w:hAnsi="宋体" w:cs="微软雅黑"/>
          <w:color w:val="auto"/>
          <w:sz w:val="21"/>
          <w:szCs w:val="21"/>
          <w:highlight w:val="none"/>
        </w:rPr>
        <w:t>（电子签章或电子签名）</w:t>
      </w:r>
    </w:p>
    <w:p w14:paraId="196EE962">
      <w:pPr>
        <w:pStyle w:val="3"/>
        <w:jc w:val="both"/>
        <w:outlineLvl w:val="0"/>
        <w:rPr>
          <w:rFonts w:hint="eastAsia" w:ascii="宋体" w:hAnsi="宋体" w:cs="微软雅黑"/>
          <w:color w:val="auto"/>
          <w:sz w:val="24"/>
          <w:szCs w:val="24"/>
          <w:highlight w:val="none"/>
        </w:rPr>
      </w:pPr>
      <w:r>
        <w:rPr>
          <w:rFonts w:hint="eastAsia" w:ascii="宋体" w:hAnsi="宋体" w:cs="微软雅黑"/>
          <w:color w:val="auto"/>
          <w:sz w:val="24"/>
          <w:szCs w:val="24"/>
          <w:highlight w:val="none"/>
          <w:lang w:val="en-US" w:eastAsia="zh-CN"/>
        </w:rPr>
        <w:t xml:space="preserve">                                        </w:t>
      </w:r>
      <w:r>
        <w:rPr>
          <w:rFonts w:hint="eastAsia" w:ascii="宋体" w:hAnsi="宋体" w:eastAsia="宋体" w:cs="宋体"/>
          <w:b w:val="0"/>
          <w:bCs w:val="0"/>
          <w:color w:val="auto"/>
          <w:sz w:val="21"/>
          <w:szCs w:val="21"/>
          <w:highlight w:val="none"/>
        </w:rPr>
        <w:t>日  期：</w:t>
      </w:r>
      <w:bookmarkStart w:id="171" w:name="_Toc6902"/>
      <w:bookmarkStart w:id="172" w:name="_Toc4558"/>
      <w:r>
        <w:rPr>
          <w:rFonts w:hint="eastAsia" w:ascii="宋体" w:hAnsi="宋体" w:eastAsia="宋体" w:cs="宋体"/>
          <w:b w:val="0"/>
          <w:bCs w:val="0"/>
          <w:color w:val="auto"/>
          <w:sz w:val="21"/>
          <w:szCs w:val="21"/>
          <w:highlight w:val="none"/>
          <w:u w:val="single"/>
          <w:lang w:val="en-US" w:eastAsia="zh-CN"/>
        </w:rPr>
        <w:t xml:space="preserve"> </w:t>
      </w:r>
      <w:r>
        <w:rPr>
          <w:rFonts w:hint="eastAsia" w:ascii="宋体" w:hAnsi="宋体" w:eastAsia="宋体" w:cs="宋体"/>
          <w:b w:val="0"/>
          <w:bCs w:val="0"/>
          <w:color w:val="auto"/>
          <w:sz w:val="21"/>
          <w:szCs w:val="21"/>
          <w:highlight w:val="none"/>
          <w:u w:val="single"/>
        </w:rPr>
        <w:t xml:space="preserve">       </w:t>
      </w:r>
      <w:r>
        <w:rPr>
          <w:rFonts w:hint="eastAsia" w:ascii="宋体" w:hAnsi="宋体" w:eastAsia="宋体" w:cs="宋体"/>
          <w:b w:val="0"/>
          <w:bCs w:val="0"/>
          <w:color w:val="auto"/>
          <w:sz w:val="21"/>
          <w:szCs w:val="21"/>
          <w:highlight w:val="none"/>
        </w:rPr>
        <w:t>年</w:t>
      </w:r>
      <w:r>
        <w:rPr>
          <w:rFonts w:hint="eastAsia" w:ascii="宋体" w:hAnsi="宋体" w:eastAsia="宋体" w:cs="宋体"/>
          <w:b w:val="0"/>
          <w:bCs w:val="0"/>
          <w:color w:val="auto"/>
          <w:sz w:val="21"/>
          <w:szCs w:val="21"/>
          <w:highlight w:val="none"/>
          <w:u w:val="single"/>
        </w:rPr>
        <w:t xml:space="preserve">  </w:t>
      </w:r>
      <w:r>
        <w:rPr>
          <w:rFonts w:hint="eastAsia" w:ascii="宋体" w:hAnsi="宋体" w:eastAsia="宋体" w:cs="宋体"/>
          <w:b w:val="0"/>
          <w:bCs w:val="0"/>
          <w:color w:val="auto"/>
          <w:sz w:val="21"/>
          <w:szCs w:val="21"/>
          <w:highlight w:val="none"/>
          <w:u w:val="single"/>
          <w:lang w:val="en-US" w:eastAsia="zh-CN"/>
        </w:rPr>
        <w:t xml:space="preserve"> </w:t>
      </w:r>
      <w:r>
        <w:rPr>
          <w:rFonts w:hint="eastAsia" w:ascii="宋体" w:hAnsi="宋体" w:eastAsia="宋体" w:cs="宋体"/>
          <w:b w:val="0"/>
          <w:bCs w:val="0"/>
          <w:color w:val="auto"/>
          <w:sz w:val="21"/>
          <w:szCs w:val="21"/>
          <w:highlight w:val="none"/>
          <w:u w:val="single"/>
        </w:rPr>
        <w:t xml:space="preserve"> </w:t>
      </w:r>
      <w:r>
        <w:rPr>
          <w:rFonts w:hint="eastAsia" w:ascii="宋体" w:hAnsi="宋体" w:eastAsia="宋体" w:cs="宋体"/>
          <w:b w:val="0"/>
          <w:bCs w:val="0"/>
          <w:color w:val="auto"/>
          <w:sz w:val="21"/>
          <w:szCs w:val="21"/>
          <w:highlight w:val="none"/>
        </w:rPr>
        <w:t>月</w:t>
      </w:r>
      <w:r>
        <w:rPr>
          <w:rFonts w:hint="eastAsia" w:ascii="宋体" w:hAnsi="宋体" w:eastAsia="宋体" w:cs="宋体"/>
          <w:b w:val="0"/>
          <w:bCs w:val="0"/>
          <w:color w:val="auto"/>
          <w:sz w:val="21"/>
          <w:szCs w:val="21"/>
          <w:highlight w:val="none"/>
          <w:u w:val="single"/>
          <w:lang w:val="en-US" w:eastAsia="zh-CN"/>
        </w:rPr>
        <w:t xml:space="preserve"> </w:t>
      </w:r>
      <w:r>
        <w:rPr>
          <w:rFonts w:hint="eastAsia" w:ascii="宋体" w:hAnsi="宋体" w:eastAsia="宋体" w:cs="宋体"/>
          <w:b w:val="0"/>
          <w:bCs w:val="0"/>
          <w:color w:val="auto"/>
          <w:sz w:val="21"/>
          <w:szCs w:val="21"/>
          <w:highlight w:val="none"/>
          <w:u w:val="single"/>
        </w:rPr>
        <w:t xml:space="preserve"> </w:t>
      </w:r>
      <w:r>
        <w:rPr>
          <w:rFonts w:hint="eastAsia" w:ascii="宋体" w:hAnsi="宋体" w:eastAsia="宋体" w:cs="宋体"/>
          <w:b w:val="0"/>
          <w:bCs w:val="0"/>
          <w:color w:val="auto"/>
          <w:sz w:val="21"/>
          <w:szCs w:val="21"/>
          <w:highlight w:val="none"/>
          <w:u w:val="single"/>
          <w:lang w:val="en-US" w:eastAsia="zh-CN"/>
        </w:rPr>
        <w:t xml:space="preserve"> </w:t>
      </w:r>
      <w:r>
        <w:rPr>
          <w:rFonts w:hint="eastAsia" w:ascii="宋体" w:hAnsi="宋体" w:eastAsia="宋体" w:cs="宋体"/>
          <w:b w:val="0"/>
          <w:bCs w:val="0"/>
          <w:color w:val="auto"/>
          <w:sz w:val="21"/>
          <w:szCs w:val="21"/>
          <w:highlight w:val="none"/>
          <w:u w:val="single"/>
        </w:rPr>
        <w:t xml:space="preserve">  </w:t>
      </w:r>
      <w:r>
        <w:rPr>
          <w:rFonts w:hint="eastAsia" w:ascii="宋体" w:hAnsi="宋体" w:eastAsia="宋体" w:cs="宋体"/>
          <w:b w:val="0"/>
          <w:bCs w:val="0"/>
          <w:color w:val="auto"/>
          <w:sz w:val="21"/>
          <w:szCs w:val="21"/>
          <w:highlight w:val="none"/>
        </w:rPr>
        <w:t>日</w:t>
      </w:r>
    </w:p>
    <w:p w14:paraId="58795F49">
      <w:pPr>
        <w:pStyle w:val="3"/>
        <w:jc w:val="center"/>
        <w:outlineLvl w:val="0"/>
        <w:rPr>
          <w:rFonts w:hint="eastAsia" w:ascii="宋体" w:hAnsi="宋体" w:cs="微软雅黑"/>
          <w:color w:val="auto"/>
          <w:sz w:val="24"/>
          <w:szCs w:val="24"/>
          <w:highlight w:val="none"/>
          <w:lang w:val="en-US" w:eastAsia="zh-CN"/>
        </w:rPr>
        <w:sectPr>
          <w:pgSz w:w="11906" w:h="16838"/>
          <w:pgMar w:top="1440" w:right="1080" w:bottom="1440" w:left="1080" w:header="851" w:footer="992" w:gutter="0"/>
          <w:pgBorders>
            <w:top w:val="none" w:sz="0" w:space="0"/>
            <w:left w:val="none" w:sz="0" w:space="0"/>
            <w:bottom w:val="none" w:sz="0" w:space="0"/>
            <w:right w:val="none" w:sz="0" w:space="0"/>
          </w:pgBorders>
          <w:pgNumType w:fmt="decimal"/>
          <w:cols w:space="425" w:num="1"/>
          <w:docGrid w:type="lines" w:linePitch="312" w:charSpace="0"/>
        </w:sectPr>
      </w:pPr>
    </w:p>
    <w:bookmarkEnd w:id="171"/>
    <w:bookmarkEnd w:id="172"/>
    <w:p w14:paraId="4D225B5C">
      <w:pPr>
        <w:spacing w:line="360" w:lineRule="auto"/>
        <w:jc w:val="center"/>
        <w:rPr>
          <w:rFonts w:hint="eastAsia" w:ascii="Times New Roman" w:hAnsi="Times New Roman" w:eastAsia="宋体" w:cs="微软雅黑"/>
          <w:b/>
          <w:bCs/>
          <w:color w:val="auto"/>
          <w:sz w:val="28"/>
          <w:szCs w:val="28"/>
          <w:highlight w:val="none"/>
          <w:lang w:val="en-US" w:eastAsia="zh-CN"/>
        </w:rPr>
      </w:pPr>
      <w:r>
        <w:rPr>
          <w:rFonts w:hint="eastAsia" w:ascii="Times New Roman" w:hAnsi="Times New Roman" w:eastAsia="宋体" w:cs="微软雅黑"/>
          <w:b/>
          <w:bCs/>
          <w:color w:val="auto"/>
          <w:sz w:val="28"/>
          <w:szCs w:val="28"/>
          <w:highlight w:val="none"/>
          <w:lang w:val="en-US" w:eastAsia="zh-CN"/>
        </w:rPr>
        <w:t>五、详细审查部分格式</w:t>
      </w:r>
    </w:p>
    <w:p w14:paraId="07BD9F42">
      <w:pPr>
        <w:pStyle w:val="13"/>
        <w:numPr>
          <w:ilvl w:val="0"/>
          <w:numId w:val="0"/>
        </w:numPr>
        <w:spacing w:line="500" w:lineRule="exact"/>
        <w:ind w:leftChars="0"/>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（一）项目实施方案</w:t>
      </w:r>
    </w:p>
    <w:p w14:paraId="17FC315F">
      <w:pPr>
        <w:pStyle w:val="13"/>
        <w:numPr>
          <w:ilvl w:val="0"/>
          <w:numId w:val="0"/>
        </w:numPr>
        <w:spacing w:line="500" w:lineRule="exact"/>
        <w:ind w:left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项目实施方案应包含但不仅限于：①项目实施方案；②</w:t>
      </w:r>
      <w:r>
        <w:rPr>
          <w:rFonts w:hint="eastAsia" w:ascii="宋体" w:hAnsi="宋体" w:cs="Times New Roman"/>
          <w:color w:val="auto"/>
          <w:sz w:val="21"/>
          <w:szCs w:val="21"/>
          <w:highlight w:val="none"/>
          <w:lang w:val="en-US" w:eastAsia="zh-CN"/>
        </w:rPr>
        <w:t>相关专利、专有技术等情况说明；③</w:t>
      </w:r>
      <w:r>
        <w:rPr>
          <w:rFonts w:hint="eastAsia" w:ascii="宋体" w:hAnsi="宋体" w:eastAsia="宋体" w:cs="宋体"/>
          <w:color w:val="auto"/>
          <w:sz w:val="21"/>
          <w:szCs w:val="21"/>
          <w:highlight w:val="none"/>
          <w:lang w:val="en-US" w:eastAsia="zh-CN"/>
        </w:rPr>
        <w:t>同类项目完成情况表，表中需有合同金额项，需附同类项目合同</w:t>
      </w:r>
      <w:r>
        <w:rPr>
          <w:rFonts w:hint="eastAsia" w:ascii="宋体" w:hAnsi="宋体" w:cs="宋体"/>
          <w:color w:val="auto"/>
          <w:sz w:val="21"/>
          <w:szCs w:val="21"/>
          <w:highlight w:val="none"/>
          <w:lang w:val="en-US" w:eastAsia="zh-CN"/>
        </w:rPr>
        <w:t>扫描件</w:t>
      </w:r>
      <w:r>
        <w:rPr>
          <w:rFonts w:hint="eastAsia" w:ascii="宋体" w:hAnsi="宋体" w:eastAsia="宋体" w:cs="宋体"/>
          <w:color w:val="auto"/>
          <w:sz w:val="21"/>
          <w:szCs w:val="21"/>
          <w:highlight w:val="none"/>
          <w:lang w:val="en-US" w:eastAsia="zh-CN"/>
        </w:rPr>
        <w:t>。</w:t>
      </w:r>
    </w:p>
    <w:p w14:paraId="06991A53">
      <w:pPr>
        <w:numPr>
          <w:ilvl w:val="0"/>
          <w:numId w:val="0"/>
        </w:numPr>
        <w:ind w:leftChars="0"/>
        <w:rPr>
          <w:rFonts w:hint="eastAsia" w:ascii="宋体" w:hAnsi="宋体" w:eastAsia="宋体" w:cs="宋体"/>
          <w:b/>
          <w:bCs/>
          <w:color w:val="auto"/>
          <w:spacing w:val="0"/>
          <w:sz w:val="21"/>
          <w:szCs w:val="21"/>
          <w:highlight w:val="none"/>
          <w:lang w:val="en-US" w:eastAsia="zh-CN" w:bidi="ar-SA"/>
        </w:rPr>
      </w:pPr>
    </w:p>
    <w:p w14:paraId="5C843732">
      <w:pPr>
        <w:numPr>
          <w:ilvl w:val="0"/>
          <w:numId w:val="0"/>
        </w:numPr>
        <w:ind w:leftChars="0"/>
        <w:rPr>
          <w:rFonts w:hint="eastAsia" w:ascii="宋体" w:hAnsi="宋体" w:eastAsia="宋体" w:cs="宋体"/>
          <w:b/>
          <w:bCs/>
          <w:color w:val="auto"/>
          <w:spacing w:val="0"/>
          <w:sz w:val="21"/>
          <w:szCs w:val="21"/>
          <w:highlight w:val="none"/>
          <w:lang w:val="en-US" w:eastAsia="zh-CN" w:bidi="ar-SA"/>
        </w:rPr>
      </w:pPr>
      <w:r>
        <w:rPr>
          <w:rFonts w:hint="eastAsia" w:ascii="宋体" w:hAnsi="宋体" w:eastAsia="宋体" w:cs="宋体"/>
          <w:b/>
          <w:bCs/>
          <w:color w:val="auto"/>
          <w:spacing w:val="0"/>
          <w:sz w:val="21"/>
          <w:szCs w:val="21"/>
          <w:highlight w:val="none"/>
          <w:lang w:val="en-US" w:eastAsia="zh-CN" w:bidi="ar-SA"/>
        </w:rPr>
        <w:t>（二）供应商认为需要提交的其他资料（如有）</w:t>
      </w:r>
    </w:p>
    <w:p w14:paraId="3F204617">
      <w:pPr>
        <w:pStyle w:val="71"/>
        <w:spacing w:before="0" w:after="0" w:line="460" w:lineRule="exact"/>
        <w:ind w:left="0" w:leftChars="0" w:right="23" w:firstLine="0" w:firstLineChars="0"/>
        <w:jc w:val="both"/>
        <w:rPr>
          <w:rFonts w:hint="eastAsia" w:ascii="宋体" w:hAnsi="宋体" w:cs="宋体"/>
          <w:b/>
          <w:bCs/>
          <w:color w:val="auto"/>
          <w:sz w:val="21"/>
          <w:highlight w:val="none"/>
        </w:rPr>
      </w:pPr>
    </w:p>
    <w:p w14:paraId="32C04F70">
      <w:pPr>
        <w:pStyle w:val="71"/>
        <w:spacing w:before="0" w:after="0" w:line="460" w:lineRule="exact"/>
        <w:ind w:left="0" w:right="23" w:firstLine="422" w:firstLineChars="200"/>
        <w:jc w:val="both"/>
        <w:rPr>
          <w:rFonts w:hint="eastAsia" w:ascii="宋体" w:hAnsi="宋体" w:cs="宋体"/>
          <w:b/>
          <w:bCs/>
          <w:color w:val="auto"/>
          <w:sz w:val="21"/>
          <w:highlight w:val="none"/>
        </w:rPr>
      </w:pPr>
    </w:p>
    <w:p w14:paraId="500CE237">
      <w:pPr>
        <w:pStyle w:val="14"/>
        <w:ind w:left="0" w:leftChars="0" w:firstLine="0" w:firstLineChars="0"/>
        <w:rPr>
          <w:rFonts w:hint="eastAsia"/>
          <w:lang w:val="en-US" w:eastAsia="zh-CN"/>
        </w:rPr>
      </w:pPr>
      <w:r>
        <w:rPr>
          <w:rFonts w:hint="eastAsia" w:ascii="宋体" w:hAnsi="宋体" w:cs="宋体"/>
          <w:b/>
          <w:bCs/>
          <w:color w:val="auto"/>
          <w:sz w:val="21"/>
          <w:highlight w:val="none"/>
        </w:rPr>
        <w:t>注：以上内容</w:t>
      </w:r>
      <w:r>
        <w:rPr>
          <w:rFonts w:hint="eastAsia" w:ascii="宋体" w:hAnsi="宋体" w:cs="宋体"/>
          <w:b/>
          <w:bCs/>
          <w:color w:val="auto"/>
          <w:sz w:val="21"/>
          <w:highlight w:val="none"/>
          <w:lang w:val="en-US" w:eastAsia="zh-CN"/>
        </w:rPr>
        <w:t>仅作为供应商证明能有效满足采购需求的详细审查部分，</w:t>
      </w:r>
      <w:r>
        <w:rPr>
          <w:rFonts w:hint="eastAsia" w:ascii="宋体" w:hAnsi="宋体" w:cs="宋体"/>
          <w:b/>
          <w:bCs/>
          <w:color w:val="auto"/>
          <w:sz w:val="21"/>
          <w:highlight w:val="none"/>
          <w:lang w:eastAsia="zh-CN"/>
        </w:rPr>
        <w:t>供应商结合</w:t>
      </w:r>
      <w:r>
        <w:rPr>
          <w:rFonts w:hint="eastAsia" w:ascii="宋体" w:hAnsi="宋体" w:cs="宋体"/>
          <w:b/>
          <w:bCs/>
          <w:color w:val="auto"/>
          <w:sz w:val="21"/>
          <w:highlight w:val="none"/>
        </w:rPr>
        <w:t>自身实际情况编写，格式自拟</w:t>
      </w:r>
      <w:r>
        <w:rPr>
          <w:rFonts w:hint="eastAsia" w:ascii="宋体" w:hAnsi="宋体" w:cs="宋体"/>
          <w:b/>
          <w:bCs/>
          <w:color w:val="auto"/>
          <w:sz w:val="21"/>
          <w:highlight w:val="none"/>
          <w:lang w:eastAsia="zh-CN"/>
        </w:rPr>
        <w:t>。</w:t>
      </w:r>
      <w:bookmarkEnd w:id="164"/>
      <w:bookmarkEnd w:id="165"/>
      <w:bookmarkEnd w:id="166"/>
    </w:p>
    <w:sectPr>
      <w:pgSz w:w="11906" w:h="16838"/>
      <w:pgMar w:top="1440" w:right="1080" w:bottom="1440" w:left="108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6B371D3C-A50E-410F-A671-308D60EBEAE5}"/>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F9192CE9-5C12-4636-AB15-5867788AB296}"/>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MS Sans Serif">
    <w:altName w:val="Arial"/>
    <w:panose1 w:val="020B0500000000000000"/>
    <w:charset w:val="00"/>
    <w:family w:val="swiss"/>
    <w:pitch w:val="default"/>
    <w:sig w:usb0="00000000" w:usb1="00000000" w:usb2="00000000" w:usb3="00000000" w:csb0="00000001" w:csb1="00000000"/>
  </w:font>
  <w:font w:name="华文细黑">
    <w:altName w:val="微软雅黑"/>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embedRegular r:id="rId3" w:fontKey="{9DFC7B27-4D26-453E-B723-53BE1714DD05}"/>
  </w:font>
  <w:font w:name="方正仿宋_GBK">
    <w:panose1 w:val="02000000000000000000"/>
    <w:charset w:val="86"/>
    <w:family w:val="script"/>
    <w:pitch w:val="default"/>
    <w:sig w:usb0="A00002BF" w:usb1="38CF7CFA" w:usb2="00082016" w:usb3="00000000" w:csb0="00040001" w:csb1="00000000"/>
  </w:font>
  <w:font w:name="华文楷体">
    <w:panose1 w:val="02010600040101010101"/>
    <w:charset w:val="86"/>
    <w:family w:val="auto"/>
    <w:pitch w:val="default"/>
    <w:sig w:usb0="00000287" w:usb1="080F0000" w:usb2="00000000" w:usb3="00000000" w:csb0="0004009F" w:csb1="DFD70000"/>
    <w:embedRegular r:id="rId4" w:fontKey="{9F994F1E-8188-4923-AF80-7F0EE83F20DF}"/>
  </w:font>
  <w:font w:name="Arial Narrow">
    <w:panose1 w:val="020B0606020202030204"/>
    <w:charset w:val="00"/>
    <w:family w:val="swiss"/>
    <w:pitch w:val="default"/>
    <w:sig w:usb0="00000287" w:usb1="00000800" w:usb2="00000000" w:usb3="00000000" w:csb0="2000009F" w:csb1="DFD70000"/>
    <w:embedRegular r:id="rId5" w:fontKey="{43302C67-38DD-4EEC-8117-05AD897967AC}"/>
  </w:font>
  <w:font w:name="HiddenHorzOCR">
    <w:altName w:val="Yu Gothic"/>
    <w:panose1 w:val="00000000000000000000"/>
    <w:charset w:val="80"/>
    <w:family w:val="auto"/>
    <w:pitch w:val="default"/>
    <w:sig w:usb0="00000000" w:usb1="00000000" w:usb2="00000010" w:usb3="00000000" w:csb0="00020000" w:csb1="00000000"/>
    <w:embedRegular r:id="rId6" w:fontKey="{A41B0457-DFBF-4CF1-9BD3-2549A6006D17}"/>
  </w:font>
  <w:font w:name="Yu Gothic">
    <w:panose1 w:val="020B0400000000000000"/>
    <w:charset w:val="80"/>
    <w:family w:val="auto"/>
    <w:pitch w:val="default"/>
    <w:sig w:usb0="E00002FF" w:usb1="2AC7FDFF" w:usb2="00000016" w:usb3="00000000" w:csb0="2002009F" w:csb1="00000000"/>
  </w:font>
  <w:font w:name="WPSEMBED1">
    <w:panose1 w:val="02010600040101010101"/>
    <w:charset w:val="86"/>
    <w:family w:val="auto"/>
    <w:pitch w:val="default"/>
    <w:sig w:usb0="00000287" w:usb1="080F0000" w:usb2="00000000" w:usb3="00000000" w:csb0="0004009F" w:csb1="DFD70000"/>
  </w:font>
  <w:font w:name="WPSEMBED2">
    <w:panose1 w:val="020B0606020202030204"/>
    <w:charset w:val="00"/>
    <w:family w:val="auto"/>
    <w:pitch w:val="default"/>
    <w:sig w:usb0="00000287" w:usb1="00000800" w:usb2="00000000" w:usb3="00000000" w:csb0="2000009F" w:csb1="DFD70000"/>
  </w:font>
  <w:font w:name="KSOF429D5CD3">
    <w:panose1 w:val="020B0503020204020204"/>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47716E">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D737B5">
    <w:pPr>
      <w:pStyle w:val="1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30C80D7">
                          <w:pPr>
                            <w:pStyle w:val="1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430C80D7">
                    <w:pPr>
                      <w:pStyle w:val="1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180A79">
    <w:pPr>
      <w:spacing w:line="230" w:lineRule="auto"/>
      <w:ind w:left="3890"/>
      <w:rPr>
        <w:rFonts w:ascii="宋体" w:hAnsi="宋体" w:eastAsia="宋体" w:cs="宋体"/>
        <w:sz w:val="17"/>
        <w:szCs w:val="17"/>
      </w:rPr>
    </w:pPr>
    <w:r>
      <w:rPr>
        <w:sz w:val="17"/>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C500F4">
                          <w:pPr>
                            <w:pStyle w:val="17"/>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63C500F4">
                    <w:pPr>
                      <w:pStyle w:val="17"/>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CD92BF">
    <w:pPr>
      <w:pStyle w:val="17"/>
      <w:tabs>
        <w:tab w:val="center" w:pos="4153"/>
        <w:tab w:val="right" w:pos="8306"/>
      </w:tabs>
      <w:jc w:val="right"/>
      <w:rPr>
        <w:rFonts w:ascii="华文楷体" w:hAnsi="华文楷体" w:eastAsia="华文楷体" w:cs="华文楷体"/>
        <w:sz w:val="24"/>
        <w:szCs w:val="24"/>
      </w:rPr>
    </w:pPr>
    <w:r>
      <w:rPr>
        <w:sz w:val="24"/>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F44C943">
                          <w:pPr>
                            <w:pStyle w:val="17"/>
                            <w:tabs>
                              <w:tab w:val="center" w:pos="4153"/>
                              <w:tab w:val="right" w:pos="8306"/>
                            </w:tabs>
                          </w:pPr>
                          <w:r>
                            <w:fldChar w:fldCharType="begin"/>
                          </w:r>
                          <w:r>
                            <w:instrText xml:space="preserve"> PAGE  \* MERGEFORMAT </w:instrText>
                          </w:r>
                          <w:r>
                            <w:fldChar w:fldCharType="separate"/>
                          </w:r>
                          <w:r>
                            <w:t>44</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4F44C943">
                    <w:pPr>
                      <w:pStyle w:val="17"/>
                      <w:tabs>
                        <w:tab w:val="center" w:pos="4153"/>
                        <w:tab w:val="right" w:pos="8306"/>
                      </w:tabs>
                    </w:pPr>
                    <w:r>
                      <w:fldChar w:fldCharType="begin"/>
                    </w:r>
                    <w:r>
                      <w:instrText xml:space="preserve"> PAGE  \* MERGEFORMAT </w:instrText>
                    </w:r>
                    <w:r>
                      <w:fldChar w:fldCharType="separate"/>
                    </w:r>
                    <w:r>
                      <w:t>44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F07505">
    <w:pPr>
      <w:pStyle w:val="17"/>
      <w:tabs>
        <w:tab w:val="center" w:pos="4153"/>
        <w:tab w:val="right" w:pos="8306"/>
      </w:tabs>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C1E9E3">
                          <w:pPr>
                            <w:pStyle w:val="17"/>
                          </w:pPr>
                          <w:r>
                            <w:fldChar w:fldCharType="begin"/>
                          </w:r>
                          <w:r>
                            <w:instrText xml:space="preserve"> PAGE  \* MERGEFORMAT </w:instrText>
                          </w:r>
                          <w:r>
                            <w:fldChar w:fldCharType="separate"/>
                          </w:r>
                          <w:r>
                            <w:t>33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fDwk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t8PCTICAABjBAAADgAAAAAAAAABACAAAAAfAQAAZHJzL2Uyb0RvYy54bWxQSwUG&#10;AAAAAAYABgBZAQAAwwUAAAAA&#10;">
              <v:fill on="f" focussize="0,0"/>
              <v:stroke on="f" weight="0.5pt"/>
              <v:imagedata o:title=""/>
              <o:lock v:ext="edit" aspectratio="f"/>
              <v:textbox inset="0mm,0mm,0mm,0mm" style="mso-fit-shape-to-text:t;">
                <w:txbxContent>
                  <w:p w14:paraId="5BC1E9E3">
                    <w:pPr>
                      <w:pStyle w:val="17"/>
                    </w:pPr>
                    <w:r>
                      <w:fldChar w:fldCharType="begin"/>
                    </w:r>
                    <w:r>
                      <w:instrText xml:space="preserve"> PAGE  \* MERGEFORMAT </w:instrText>
                    </w:r>
                    <w:r>
                      <w:fldChar w:fldCharType="separate"/>
                    </w:r>
                    <w:r>
                      <w:t>33</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1FEF7C">
    <w:pPr>
      <w:snapToGrid w:val="0"/>
      <w:jc w:val="center"/>
      <w:rPr>
        <w:rFonts w:hint="eastAsia" w:ascii="Calibri" w:hAnsi="Calibri"/>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822767">
                          <w:pPr>
                            <w:pStyle w:val="17"/>
                          </w:pPr>
                          <w:r>
                            <w:fldChar w:fldCharType="begin"/>
                          </w:r>
                          <w:r>
                            <w:instrText xml:space="preserve"> PAGE  \* MERGEFORMAT </w:instrText>
                          </w:r>
                          <w:r>
                            <w:fldChar w:fldCharType="separate"/>
                          </w:r>
                          <w:r>
                            <w:t>34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hxuI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qe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ESHG4jICAABjBAAADgAAAAAAAAABACAAAAAfAQAAZHJzL2Uyb0RvYy54bWxQSwUG&#10;AAAAAAYABgBZAQAAwwUAAAAA&#10;">
              <v:fill on="f" focussize="0,0"/>
              <v:stroke on="f" weight="0.5pt"/>
              <v:imagedata o:title=""/>
              <o:lock v:ext="edit" aspectratio="f"/>
              <v:textbox inset="0mm,0mm,0mm,0mm" style="mso-fit-shape-to-text:t;">
                <w:txbxContent>
                  <w:p w14:paraId="72822767">
                    <w:pPr>
                      <w:pStyle w:val="17"/>
                    </w:pPr>
                    <w:r>
                      <w:fldChar w:fldCharType="begin"/>
                    </w:r>
                    <w:r>
                      <w:instrText xml:space="preserve"> PAGE  \* MERGEFORMAT </w:instrText>
                    </w:r>
                    <w:r>
                      <w:fldChar w:fldCharType="separate"/>
                    </w:r>
                    <w:r>
                      <w:t>34</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4ABEC9">
    <w:pPr>
      <w:pStyle w:val="19"/>
      <w:pBdr>
        <w:top w:val="none" w:color="auto" w:sz="0" w:space="0"/>
        <w:left w:val="none" w:color="auto" w:sz="0" w:space="0"/>
        <w:bottom w:val="none" w:color="auto" w:sz="0" w:space="1"/>
        <w:right w:val="none" w:color="auto" w:sz="0" w:space="0"/>
        <w:between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DAB6EE">
    <w:pPr>
      <w:spacing w:line="14" w:lineRule="auto"/>
      <w:rPr>
        <w:rFonts w:ascii="Arial"/>
        <w:sz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94B219">
    <w:pPr>
      <w:pStyle w:val="19"/>
      <w:pBdr>
        <w:bottom w:val="none" w:color="auto" w:sz="0" w:space="0"/>
      </w:pBdr>
      <w:tabs>
        <w:tab w:val="center" w:pos="4153"/>
        <w:tab w:val="right" w:pos="8306"/>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12A7672"/>
    <w:multiLevelType w:val="singleLevel"/>
    <w:tmpl w:val="C12A7672"/>
    <w:lvl w:ilvl="0" w:tentative="0">
      <w:start w:val="3"/>
      <w:numFmt w:val="chineseCounting"/>
      <w:suff w:val="nothing"/>
      <w:lvlText w:val="%1、"/>
      <w:lvlJc w:val="left"/>
      <w:rPr>
        <w:rFonts w:hint="eastAsia"/>
      </w:rPr>
    </w:lvl>
  </w:abstractNum>
  <w:abstractNum w:abstractNumId="1">
    <w:nsid w:val="D947352A"/>
    <w:multiLevelType w:val="singleLevel"/>
    <w:tmpl w:val="D947352A"/>
    <w:lvl w:ilvl="0" w:tentative="0">
      <w:start w:val="3"/>
      <w:numFmt w:val="chineseCounting"/>
      <w:suff w:val="nothing"/>
      <w:lvlText w:val="%1、"/>
      <w:lvlJc w:val="left"/>
      <w:rPr>
        <w:rFonts w:hint="eastAsia"/>
      </w:rPr>
    </w:lvl>
  </w:abstractNum>
  <w:abstractNum w:abstractNumId="2">
    <w:nsid w:val="E3F4363A"/>
    <w:multiLevelType w:val="singleLevel"/>
    <w:tmpl w:val="E3F4363A"/>
    <w:lvl w:ilvl="0" w:tentative="0">
      <w:start w:val="1"/>
      <w:numFmt w:val="decimal"/>
      <w:suff w:val="space"/>
      <w:lvlText w:val="%1."/>
      <w:lvlJc w:val="left"/>
    </w:lvl>
  </w:abstractNum>
  <w:abstractNum w:abstractNumId="3">
    <w:nsid w:val="00000001"/>
    <w:multiLevelType w:val="multilevel"/>
    <w:tmpl w:val="00000001"/>
    <w:lvl w:ilvl="0" w:tentative="0">
      <w:start w:val="1"/>
      <w:numFmt w:val="none"/>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pStyle w:val="56"/>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lvlText w:val="           "/>
      <w:lvlJc w:val="left"/>
      <w:pPr>
        <w:tabs>
          <w:tab w:val="left" w:pos="1440"/>
        </w:tabs>
        <w:ind w:left="1152" w:hanging="1152"/>
      </w:pPr>
      <w:rPr>
        <w:rFonts w:hint="eastAsia"/>
      </w:rPr>
    </w:lvl>
    <w:lvl w:ilvl="6" w:tentative="0">
      <w:start w:val="1"/>
      <w:numFmt w:val="decimal"/>
      <w:lvlText w:val="%1.%2.%3.%4.%5.%6.%7"/>
      <w:lvlJc w:val="left"/>
      <w:pPr>
        <w:tabs>
          <w:tab w:val="left" w:pos="2520"/>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4">
    <w:nsid w:val="417F67D2"/>
    <w:multiLevelType w:val="multilevel"/>
    <w:tmpl w:val="417F67D2"/>
    <w:lvl w:ilvl="0" w:tentative="0">
      <w:start w:val="1"/>
      <w:numFmt w:val="decimal"/>
      <w:lvlText w:val="%1."/>
      <w:lvlJc w:val="left"/>
      <w:pPr>
        <w:ind w:left="425" w:hanging="425"/>
      </w:pPr>
    </w:lvl>
    <w:lvl w:ilvl="1" w:tentative="0">
      <w:start w:val="1"/>
      <w:numFmt w:val="decimal"/>
      <w:pStyle w:val="69"/>
      <w:lvlText w:val="%1.%2."/>
      <w:lvlJc w:val="left"/>
      <w:pPr>
        <w:ind w:left="567" w:hanging="567"/>
      </w:pPr>
      <w:rPr>
        <w:b w:val="0"/>
      </w:rPr>
    </w:lvl>
    <w:lvl w:ilvl="2" w:tentative="0">
      <w:start w:val="1"/>
      <w:numFmt w:val="decimal"/>
      <w:lvlText w:val="%1.%2.%3."/>
      <w:lvlJc w:val="left"/>
      <w:pPr>
        <w:ind w:left="709" w:hanging="709"/>
      </w:pPr>
      <w:rPr>
        <w:b w:val="0"/>
      </w:rPr>
    </w:lvl>
    <w:lvl w:ilvl="3" w:tentative="0">
      <w:start w:val="1"/>
      <w:numFmt w:val="decimal"/>
      <w:lvlText w:val="%1.%2.%3.%4."/>
      <w:lvlJc w:val="left"/>
      <w:pPr>
        <w:ind w:left="851" w:hanging="851"/>
      </w:pPr>
    </w:lvl>
    <w:lvl w:ilvl="4" w:tentative="0">
      <w:start w:val="1"/>
      <w:numFmt w:val="decimal"/>
      <w:lvlText w:val="%1.%2.%3.%4.%5."/>
      <w:lvlJc w:val="left"/>
      <w:pPr>
        <w:ind w:left="992" w:hanging="992"/>
      </w:pPr>
    </w:lvl>
    <w:lvl w:ilvl="5" w:tentative="0">
      <w:start w:val="1"/>
      <w:numFmt w:val="decimal"/>
      <w:lvlText w:val="%1.%2.%3.%4.%5.%6."/>
      <w:lvlJc w:val="left"/>
      <w:pPr>
        <w:ind w:left="1134" w:hanging="1134"/>
      </w:pPr>
    </w:lvl>
    <w:lvl w:ilvl="6" w:tentative="0">
      <w:start w:val="1"/>
      <w:numFmt w:val="decimal"/>
      <w:lvlText w:val="%1.%2.%3.%4.%5.%6.%7."/>
      <w:lvlJc w:val="left"/>
      <w:pPr>
        <w:ind w:left="1276" w:hanging="1276"/>
      </w:pPr>
    </w:lvl>
    <w:lvl w:ilvl="7" w:tentative="0">
      <w:start w:val="1"/>
      <w:numFmt w:val="decimal"/>
      <w:lvlText w:val="%1.%2.%3.%4.%5.%6.%7.%8."/>
      <w:lvlJc w:val="left"/>
      <w:pPr>
        <w:ind w:left="1418" w:hanging="1418"/>
      </w:pPr>
    </w:lvl>
    <w:lvl w:ilvl="8" w:tentative="0">
      <w:start w:val="1"/>
      <w:numFmt w:val="decimal"/>
      <w:lvlText w:val="%1.%2.%3.%4.%5.%6.%7.%8.%9."/>
      <w:lvlJc w:val="left"/>
      <w:pPr>
        <w:ind w:left="1559" w:hanging="1559"/>
      </w:pPr>
    </w:lvl>
  </w:abstractNum>
  <w:abstractNum w:abstractNumId="5">
    <w:nsid w:val="4B5AE294"/>
    <w:multiLevelType w:val="singleLevel"/>
    <w:tmpl w:val="4B5AE294"/>
    <w:lvl w:ilvl="0" w:tentative="0">
      <w:start w:val="1"/>
      <w:numFmt w:val="chineseCounting"/>
      <w:suff w:val="nothing"/>
      <w:lvlText w:val="（%1）"/>
      <w:lvlJc w:val="left"/>
      <w:rPr>
        <w:rFonts w:hint="eastAsia"/>
      </w:rPr>
    </w:lvl>
  </w:abstractNum>
  <w:num w:numId="1">
    <w:abstractNumId w:val="3"/>
  </w:num>
  <w:num w:numId="2">
    <w:abstractNumId w:val="4"/>
  </w:num>
  <w:num w:numId="3">
    <w:abstractNumId w:val="1"/>
  </w:num>
  <w:num w:numId="4">
    <w:abstractNumId w:val="0"/>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embedTrueTypeFonts/>
  <w:saveSubsetFonts/>
  <w:bordersDoNotSurroundHeader w:val="0"/>
  <w:bordersDoNotSurroundFooter w:val="0"/>
  <w:documentProtection w:enforcement="0"/>
  <w:defaultTabStop w:val="420"/>
  <w:drawingGridHorizontalSpacing w:val="10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A3OTg0ODQ0YzRiMTZkN2E5ZDgxMzMzNWI4YWU3M2IifQ=="/>
  </w:docVars>
  <w:rsids>
    <w:rsidRoot w:val="00BB6C24"/>
    <w:rsid w:val="00013D57"/>
    <w:rsid w:val="000144BF"/>
    <w:rsid w:val="0003059A"/>
    <w:rsid w:val="00030647"/>
    <w:rsid w:val="0004149D"/>
    <w:rsid w:val="000459EB"/>
    <w:rsid w:val="00066FA6"/>
    <w:rsid w:val="000B2CDA"/>
    <w:rsid w:val="000E0602"/>
    <w:rsid w:val="000E437F"/>
    <w:rsid w:val="000E6A19"/>
    <w:rsid w:val="001323A9"/>
    <w:rsid w:val="00147286"/>
    <w:rsid w:val="0017302D"/>
    <w:rsid w:val="001C1A04"/>
    <w:rsid w:val="001C1CF5"/>
    <w:rsid w:val="001C226E"/>
    <w:rsid w:val="002077DC"/>
    <w:rsid w:val="0021459F"/>
    <w:rsid w:val="002218FC"/>
    <w:rsid w:val="00235153"/>
    <w:rsid w:val="00245414"/>
    <w:rsid w:val="00256259"/>
    <w:rsid w:val="002803C3"/>
    <w:rsid w:val="00291BA1"/>
    <w:rsid w:val="002947C2"/>
    <w:rsid w:val="002D2C95"/>
    <w:rsid w:val="002E2842"/>
    <w:rsid w:val="00320ACA"/>
    <w:rsid w:val="00327A68"/>
    <w:rsid w:val="00336246"/>
    <w:rsid w:val="0037657C"/>
    <w:rsid w:val="003B0DC5"/>
    <w:rsid w:val="003B75C2"/>
    <w:rsid w:val="00406A4B"/>
    <w:rsid w:val="00413F41"/>
    <w:rsid w:val="0041583D"/>
    <w:rsid w:val="00422FAA"/>
    <w:rsid w:val="00431842"/>
    <w:rsid w:val="00492035"/>
    <w:rsid w:val="004D0282"/>
    <w:rsid w:val="004D248B"/>
    <w:rsid w:val="00503480"/>
    <w:rsid w:val="005169A7"/>
    <w:rsid w:val="005322E2"/>
    <w:rsid w:val="00540DCD"/>
    <w:rsid w:val="00557AE7"/>
    <w:rsid w:val="005A313A"/>
    <w:rsid w:val="005B1DC0"/>
    <w:rsid w:val="005B2FD9"/>
    <w:rsid w:val="005B766F"/>
    <w:rsid w:val="005C37EB"/>
    <w:rsid w:val="005C725D"/>
    <w:rsid w:val="005D22A8"/>
    <w:rsid w:val="005D479A"/>
    <w:rsid w:val="005D5C32"/>
    <w:rsid w:val="005E0378"/>
    <w:rsid w:val="005E5688"/>
    <w:rsid w:val="0061169D"/>
    <w:rsid w:val="00620825"/>
    <w:rsid w:val="0063381A"/>
    <w:rsid w:val="00646115"/>
    <w:rsid w:val="00652B57"/>
    <w:rsid w:val="006740DC"/>
    <w:rsid w:val="0068483F"/>
    <w:rsid w:val="00690059"/>
    <w:rsid w:val="00692871"/>
    <w:rsid w:val="006A371E"/>
    <w:rsid w:val="006E28A8"/>
    <w:rsid w:val="006F3BA5"/>
    <w:rsid w:val="007217D0"/>
    <w:rsid w:val="00726516"/>
    <w:rsid w:val="00754A60"/>
    <w:rsid w:val="007653DD"/>
    <w:rsid w:val="0077264D"/>
    <w:rsid w:val="007831FC"/>
    <w:rsid w:val="00783B73"/>
    <w:rsid w:val="007A093A"/>
    <w:rsid w:val="007A3F44"/>
    <w:rsid w:val="007B2BC6"/>
    <w:rsid w:val="007D726F"/>
    <w:rsid w:val="007E3A27"/>
    <w:rsid w:val="00800719"/>
    <w:rsid w:val="00821102"/>
    <w:rsid w:val="008215AE"/>
    <w:rsid w:val="00830A7C"/>
    <w:rsid w:val="008A2EC8"/>
    <w:rsid w:val="008D12C5"/>
    <w:rsid w:val="008D7C15"/>
    <w:rsid w:val="008E3F94"/>
    <w:rsid w:val="008F1405"/>
    <w:rsid w:val="008F3AFA"/>
    <w:rsid w:val="00936A5E"/>
    <w:rsid w:val="0094670C"/>
    <w:rsid w:val="00967154"/>
    <w:rsid w:val="0097063C"/>
    <w:rsid w:val="00996E51"/>
    <w:rsid w:val="00996F01"/>
    <w:rsid w:val="009C1E18"/>
    <w:rsid w:val="009E2486"/>
    <w:rsid w:val="009E35D4"/>
    <w:rsid w:val="009E456C"/>
    <w:rsid w:val="009F4F3B"/>
    <w:rsid w:val="00A02C3A"/>
    <w:rsid w:val="00A03D4D"/>
    <w:rsid w:val="00A07E69"/>
    <w:rsid w:val="00A10CBB"/>
    <w:rsid w:val="00A126F8"/>
    <w:rsid w:val="00A2250E"/>
    <w:rsid w:val="00A27722"/>
    <w:rsid w:val="00A362E1"/>
    <w:rsid w:val="00A71D70"/>
    <w:rsid w:val="00A774FD"/>
    <w:rsid w:val="00A9126A"/>
    <w:rsid w:val="00AA6811"/>
    <w:rsid w:val="00AB613C"/>
    <w:rsid w:val="00AD77CF"/>
    <w:rsid w:val="00AF3ABA"/>
    <w:rsid w:val="00B0603C"/>
    <w:rsid w:val="00B073D0"/>
    <w:rsid w:val="00B50B2C"/>
    <w:rsid w:val="00B75A7E"/>
    <w:rsid w:val="00B90488"/>
    <w:rsid w:val="00B95557"/>
    <w:rsid w:val="00BA35FE"/>
    <w:rsid w:val="00BB5582"/>
    <w:rsid w:val="00BB6C24"/>
    <w:rsid w:val="00BE2499"/>
    <w:rsid w:val="00BE43BF"/>
    <w:rsid w:val="00BF3C91"/>
    <w:rsid w:val="00C274E1"/>
    <w:rsid w:val="00C51828"/>
    <w:rsid w:val="00C840B4"/>
    <w:rsid w:val="00CA0069"/>
    <w:rsid w:val="00CA0E1E"/>
    <w:rsid w:val="00CA4FF5"/>
    <w:rsid w:val="00CB456E"/>
    <w:rsid w:val="00CB7BEF"/>
    <w:rsid w:val="00CC36CF"/>
    <w:rsid w:val="00CD4A6D"/>
    <w:rsid w:val="00CF40E0"/>
    <w:rsid w:val="00D04E20"/>
    <w:rsid w:val="00D243B8"/>
    <w:rsid w:val="00D2603B"/>
    <w:rsid w:val="00D309F0"/>
    <w:rsid w:val="00D4461E"/>
    <w:rsid w:val="00D501D8"/>
    <w:rsid w:val="00D7034F"/>
    <w:rsid w:val="00DE32B8"/>
    <w:rsid w:val="00DF0A8B"/>
    <w:rsid w:val="00E129CC"/>
    <w:rsid w:val="00E23EF4"/>
    <w:rsid w:val="00E35EEC"/>
    <w:rsid w:val="00E459F8"/>
    <w:rsid w:val="00E63EC3"/>
    <w:rsid w:val="00EB629E"/>
    <w:rsid w:val="00EC6BCA"/>
    <w:rsid w:val="00ED0E69"/>
    <w:rsid w:val="00ED52D7"/>
    <w:rsid w:val="00ED7536"/>
    <w:rsid w:val="00EE5EDE"/>
    <w:rsid w:val="00EF18CB"/>
    <w:rsid w:val="00F117AF"/>
    <w:rsid w:val="00F13576"/>
    <w:rsid w:val="00F3516A"/>
    <w:rsid w:val="00F46D15"/>
    <w:rsid w:val="00F83747"/>
    <w:rsid w:val="00F96D9B"/>
    <w:rsid w:val="00FA3D71"/>
    <w:rsid w:val="00FB01E5"/>
    <w:rsid w:val="00FB655A"/>
    <w:rsid w:val="00FB71F2"/>
    <w:rsid w:val="00FC13F8"/>
    <w:rsid w:val="00FD3F4C"/>
    <w:rsid w:val="00FD7790"/>
    <w:rsid w:val="00FF2662"/>
    <w:rsid w:val="00FF320A"/>
    <w:rsid w:val="00FF55BE"/>
    <w:rsid w:val="011A1DBF"/>
    <w:rsid w:val="013D0C3C"/>
    <w:rsid w:val="01445431"/>
    <w:rsid w:val="014830AA"/>
    <w:rsid w:val="01A22B3F"/>
    <w:rsid w:val="01AD7293"/>
    <w:rsid w:val="01CC19D4"/>
    <w:rsid w:val="01F95FF1"/>
    <w:rsid w:val="02827DDA"/>
    <w:rsid w:val="028D781B"/>
    <w:rsid w:val="02B250DA"/>
    <w:rsid w:val="02C5222F"/>
    <w:rsid w:val="0315192D"/>
    <w:rsid w:val="035C558D"/>
    <w:rsid w:val="03B03D9B"/>
    <w:rsid w:val="03B57ECF"/>
    <w:rsid w:val="03F7118B"/>
    <w:rsid w:val="0425319E"/>
    <w:rsid w:val="04991627"/>
    <w:rsid w:val="04B27822"/>
    <w:rsid w:val="04C4508D"/>
    <w:rsid w:val="04CD4BFA"/>
    <w:rsid w:val="05446950"/>
    <w:rsid w:val="05C841B9"/>
    <w:rsid w:val="05DD246D"/>
    <w:rsid w:val="05EB2DC3"/>
    <w:rsid w:val="061C121D"/>
    <w:rsid w:val="06211B6E"/>
    <w:rsid w:val="06433083"/>
    <w:rsid w:val="065875FE"/>
    <w:rsid w:val="06AF17E2"/>
    <w:rsid w:val="06CB5F25"/>
    <w:rsid w:val="07133DB5"/>
    <w:rsid w:val="071E2AAC"/>
    <w:rsid w:val="072926C1"/>
    <w:rsid w:val="0765249C"/>
    <w:rsid w:val="078143A8"/>
    <w:rsid w:val="07AA1001"/>
    <w:rsid w:val="08112F7F"/>
    <w:rsid w:val="0828431E"/>
    <w:rsid w:val="08334A46"/>
    <w:rsid w:val="0878647D"/>
    <w:rsid w:val="087933B3"/>
    <w:rsid w:val="08897ECE"/>
    <w:rsid w:val="08991BD1"/>
    <w:rsid w:val="08D22819"/>
    <w:rsid w:val="08E366FB"/>
    <w:rsid w:val="08FA758A"/>
    <w:rsid w:val="09192E14"/>
    <w:rsid w:val="09556361"/>
    <w:rsid w:val="09776C27"/>
    <w:rsid w:val="09C43370"/>
    <w:rsid w:val="09CC76A2"/>
    <w:rsid w:val="0A1B17B6"/>
    <w:rsid w:val="0A3867FB"/>
    <w:rsid w:val="0A73372B"/>
    <w:rsid w:val="0A8C0734"/>
    <w:rsid w:val="0AC00C6F"/>
    <w:rsid w:val="0B185EB8"/>
    <w:rsid w:val="0B893861"/>
    <w:rsid w:val="0B8B2374"/>
    <w:rsid w:val="0BAC272F"/>
    <w:rsid w:val="0BE52D2E"/>
    <w:rsid w:val="0BF57DE5"/>
    <w:rsid w:val="0BF7492C"/>
    <w:rsid w:val="0C782EF0"/>
    <w:rsid w:val="0C93244B"/>
    <w:rsid w:val="0CAA4933"/>
    <w:rsid w:val="0CB379BE"/>
    <w:rsid w:val="0CE07EAD"/>
    <w:rsid w:val="0D1A1E75"/>
    <w:rsid w:val="0D374B59"/>
    <w:rsid w:val="0D90648D"/>
    <w:rsid w:val="0D9F7EA0"/>
    <w:rsid w:val="0DBC6E0C"/>
    <w:rsid w:val="0DC342D3"/>
    <w:rsid w:val="0DF81118"/>
    <w:rsid w:val="0E477199"/>
    <w:rsid w:val="0E903C4F"/>
    <w:rsid w:val="0F192ACB"/>
    <w:rsid w:val="0F5C08A7"/>
    <w:rsid w:val="0FE6115B"/>
    <w:rsid w:val="0FE837F8"/>
    <w:rsid w:val="10141F4C"/>
    <w:rsid w:val="10251C7C"/>
    <w:rsid w:val="1037723A"/>
    <w:rsid w:val="1096721E"/>
    <w:rsid w:val="10A7126A"/>
    <w:rsid w:val="10A8140E"/>
    <w:rsid w:val="10E10CB9"/>
    <w:rsid w:val="10F4526B"/>
    <w:rsid w:val="11201A5B"/>
    <w:rsid w:val="11457575"/>
    <w:rsid w:val="11464D7B"/>
    <w:rsid w:val="115F714B"/>
    <w:rsid w:val="11DB20B8"/>
    <w:rsid w:val="11E75858"/>
    <w:rsid w:val="11E92AA7"/>
    <w:rsid w:val="12281213"/>
    <w:rsid w:val="123F45CE"/>
    <w:rsid w:val="124A589A"/>
    <w:rsid w:val="129640D0"/>
    <w:rsid w:val="12A922DE"/>
    <w:rsid w:val="12BE7DAC"/>
    <w:rsid w:val="12D00FC3"/>
    <w:rsid w:val="12FB2185"/>
    <w:rsid w:val="13640A1E"/>
    <w:rsid w:val="1366569A"/>
    <w:rsid w:val="13826EF3"/>
    <w:rsid w:val="13AB3C9C"/>
    <w:rsid w:val="13B8738E"/>
    <w:rsid w:val="14475CDC"/>
    <w:rsid w:val="146A4888"/>
    <w:rsid w:val="14B051F1"/>
    <w:rsid w:val="14C42625"/>
    <w:rsid w:val="153F1BC5"/>
    <w:rsid w:val="15467292"/>
    <w:rsid w:val="156A13AC"/>
    <w:rsid w:val="15F65FBE"/>
    <w:rsid w:val="15F67492"/>
    <w:rsid w:val="160332C3"/>
    <w:rsid w:val="16252F14"/>
    <w:rsid w:val="163D3C5D"/>
    <w:rsid w:val="164466D2"/>
    <w:rsid w:val="16BD395E"/>
    <w:rsid w:val="16DA633E"/>
    <w:rsid w:val="16E83E88"/>
    <w:rsid w:val="176B56CA"/>
    <w:rsid w:val="179C237C"/>
    <w:rsid w:val="17C70995"/>
    <w:rsid w:val="17C8368B"/>
    <w:rsid w:val="18BB20BC"/>
    <w:rsid w:val="18E92A80"/>
    <w:rsid w:val="18F26C99"/>
    <w:rsid w:val="190873AA"/>
    <w:rsid w:val="19346C20"/>
    <w:rsid w:val="197F02E9"/>
    <w:rsid w:val="19A370D2"/>
    <w:rsid w:val="19BD63E6"/>
    <w:rsid w:val="19C5655D"/>
    <w:rsid w:val="19EB2588"/>
    <w:rsid w:val="1A1813C1"/>
    <w:rsid w:val="1A730AE2"/>
    <w:rsid w:val="1A946395"/>
    <w:rsid w:val="1AA475A6"/>
    <w:rsid w:val="1AE02F84"/>
    <w:rsid w:val="1B0005C8"/>
    <w:rsid w:val="1B1846A4"/>
    <w:rsid w:val="1B894C98"/>
    <w:rsid w:val="1BCD48DA"/>
    <w:rsid w:val="1BDD4949"/>
    <w:rsid w:val="1C1477A4"/>
    <w:rsid w:val="1C1D57E8"/>
    <w:rsid w:val="1C646FA2"/>
    <w:rsid w:val="1C786E84"/>
    <w:rsid w:val="1C8354EF"/>
    <w:rsid w:val="1C915908"/>
    <w:rsid w:val="1CBC2408"/>
    <w:rsid w:val="1CDE1CB7"/>
    <w:rsid w:val="1CF76EE7"/>
    <w:rsid w:val="1D7926F5"/>
    <w:rsid w:val="1DA4057C"/>
    <w:rsid w:val="1DD83738"/>
    <w:rsid w:val="1DE667E0"/>
    <w:rsid w:val="1E1D6D2C"/>
    <w:rsid w:val="1E3D4176"/>
    <w:rsid w:val="1E682303"/>
    <w:rsid w:val="1E9C627D"/>
    <w:rsid w:val="1EB06519"/>
    <w:rsid w:val="1EC43D73"/>
    <w:rsid w:val="1EDD1417"/>
    <w:rsid w:val="1F2C43E2"/>
    <w:rsid w:val="1F2F25E2"/>
    <w:rsid w:val="1F686DF4"/>
    <w:rsid w:val="1FC3321F"/>
    <w:rsid w:val="1FE06DFE"/>
    <w:rsid w:val="1FF05470"/>
    <w:rsid w:val="202D3A67"/>
    <w:rsid w:val="209F254B"/>
    <w:rsid w:val="20AD1C63"/>
    <w:rsid w:val="20F352CB"/>
    <w:rsid w:val="20F46465"/>
    <w:rsid w:val="21005918"/>
    <w:rsid w:val="21727C48"/>
    <w:rsid w:val="217E7356"/>
    <w:rsid w:val="21803E03"/>
    <w:rsid w:val="22055993"/>
    <w:rsid w:val="222116B9"/>
    <w:rsid w:val="22236B47"/>
    <w:rsid w:val="22B96E06"/>
    <w:rsid w:val="22CF56D5"/>
    <w:rsid w:val="22F01E21"/>
    <w:rsid w:val="23440DB6"/>
    <w:rsid w:val="23474271"/>
    <w:rsid w:val="234850F7"/>
    <w:rsid w:val="23756496"/>
    <w:rsid w:val="239D0A30"/>
    <w:rsid w:val="23A635B8"/>
    <w:rsid w:val="23E37B7F"/>
    <w:rsid w:val="241A0175"/>
    <w:rsid w:val="244F03E8"/>
    <w:rsid w:val="245174C9"/>
    <w:rsid w:val="247025C2"/>
    <w:rsid w:val="24717B4D"/>
    <w:rsid w:val="248C59B9"/>
    <w:rsid w:val="24BD5DE2"/>
    <w:rsid w:val="24C26FA6"/>
    <w:rsid w:val="251B0465"/>
    <w:rsid w:val="253E22C9"/>
    <w:rsid w:val="25A91BCF"/>
    <w:rsid w:val="25DF38A3"/>
    <w:rsid w:val="26A55AEA"/>
    <w:rsid w:val="26BB4308"/>
    <w:rsid w:val="270E64D3"/>
    <w:rsid w:val="270F45CB"/>
    <w:rsid w:val="272F777C"/>
    <w:rsid w:val="27703B86"/>
    <w:rsid w:val="278324A4"/>
    <w:rsid w:val="278422F1"/>
    <w:rsid w:val="27E72A03"/>
    <w:rsid w:val="27E96E2C"/>
    <w:rsid w:val="283D2854"/>
    <w:rsid w:val="28937209"/>
    <w:rsid w:val="28A330B3"/>
    <w:rsid w:val="29117409"/>
    <w:rsid w:val="29257927"/>
    <w:rsid w:val="29847847"/>
    <w:rsid w:val="29970723"/>
    <w:rsid w:val="29A245D5"/>
    <w:rsid w:val="29B047C4"/>
    <w:rsid w:val="29BD7B1F"/>
    <w:rsid w:val="29C96858"/>
    <w:rsid w:val="29EE1E3F"/>
    <w:rsid w:val="2A1D07DB"/>
    <w:rsid w:val="2A270580"/>
    <w:rsid w:val="2A354D76"/>
    <w:rsid w:val="2A411255"/>
    <w:rsid w:val="2A5B1A78"/>
    <w:rsid w:val="2A663F30"/>
    <w:rsid w:val="2A7725E1"/>
    <w:rsid w:val="2B1B4627"/>
    <w:rsid w:val="2B347F9C"/>
    <w:rsid w:val="2B416867"/>
    <w:rsid w:val="2B480FAF"/>
    <w:rsid w:val="2BCC4267"/>
    <w:rsid w:val="2BD872CA"/>
    <w:rsid w:val="2BE26BEA"/>
    <w:rsid w:val="2C2C709C"/>
    <w:rsid w:val="2C5A6FF5"/>
    <w:rsid w:val="2C6E61D0"/>
    <w:rsid w:val="2C792149"/>
    <w:rsid w:val="2C893419"/>
    <w:rsid w:val="2CBB4CCC"/>
    <w:rsid w:val="2CC23597"/>
    <w:rsid w:val="2D0744A7"/>
    <w:rsid w:val="2D3706F6"/>
    <w:rsid w:val="2D475309"/>
    <w:rsid w:val="2D997361"/>
    <w:rsid w:val="2E0A40BE"/>
    <w:rsid w:val="2E4D7395"/>
    <w:rsid w:val="2E5960B1"/>
    <w:rsid w:val="2E8D0436"/>
    <w:rsid w:val="2F39463C"/>
    <w:rsid w:val="2F5368FD"/>
    <w:rsid w:val="2FA23D47"/>
    <w:rsid w:val="30145702"/>
    <w:rsid w:val="30FB6E24"/>
    <w:rsid w:val="311A1F62"/>
    <w:rsid w:val="31972239"/>
    <w:rsid w:val="31AD3620"/>
    <w:rsid w:val="31EF191E"/>
    <w:rsid w:val="332676AF"/>
    <w:rsid w:val="33331F1A"/>
    <w:rsid w:val="33722F8C"/>
    <w:rsid w:val="33B83428"/>
    <w:rsid w:val="33D37375"/>
    <w:rsid w:val="340044E9"/>
    <w:rsid w:val="34364C47"/>
    <w:rsid w:val="3474714C"/>
    <w:rsid w:val="34840C6C"/>
    <w:rsid w:val="349D5ABD"/>
    <w:rsid w:val="34AF63C7"/>
    <w:rsid w:val="34B81AD4"/>
    <w:rsid w:val="35186A4E"/>
    <w:rsid w:val="352F2382"/>
    <w:rsid w:val="3549131D"/>
    <w:rsid w:val="35760A38"/>
    <w:rsid w:val="35831DB3"/>
    <w:rsid w:val="358A7BCE"/>
    <w:rsid w:val="35B22644"/>
    <w:rsid w:val="35C94AC8"/>
    <w:rsid w:val="35CC3FEB"/>
    <w:rsid w:val="35FA4884"/>
    <w:rsid w:val="35FF2A4B"/>
    <w:rsid w:val="360F1920"/>
    <w:rsid w:val="36C546D4"/>
    <w:rsid w:val="36D91CF3"/>
    <w:rsid w:val="36E0320C"/>
    <w:rsid w:val="36FE16BE"/>
    <w:rsid w:val="37132B55"/>
    <w:rsid w:val="375C51DF"/>
    <w:rsid w:val="378945AF"/>
    <w:rsid w:val="37AD6DDF"/>
    <w:rsid w:val="37E210F3"/>
    <w:rsid w:val="3801798E"/>
    <w:rsid w:val="386531BD"/>
    <w:rsid w:val="387F6B7A"/>
    <w:rsid w:val="3883560C"/>
    <w:rsid w:val="38C4357D"/>
    <w:rsid w:val="38C843D6"/>
    <w:rsid w:val="38EE6588"/>
    <w:rsid w:val="3929719C"/>
    <w:rsid w:val="392B7AAC"/>
    <w:rsid w:val="394827C4"/>
    <w:rsid w:val="39944308"/>
    <w:rsid w:val="39A61FE6"/>
    <w:rsid w:val="39AB195F"/>
    <w:rsid w:val="39D7636C"/>
    <w:rsid w:val="39F50E2C"/>
    <w:rsid w:val="3A064452"/>
    <w:rsid w:val="3A7D48D1"/>
    <w:rsid w:val="3A9F78F5"/>
    <w:rsid w:val="3B413B77"/>
    <w:rsid w:val="3B8C2E31"/>
    <w:rsid w:val="3B954DA2"/>
    <w:rsid w:val="3BA00DD9"/>
    <w:rsid w:val="3C086C72"/>
    <w:rsid w:val="3C0C16CC"/>
    <w:rsid w:val="3C1C59B1"/>
    <w:rsid w:val="3C213B7D"/>
    <w:rsid w:val="3CB42E7E"/>
    <w:rsid w:val="3D321F14"/>
    <w:rsid w:val="3D6E6218"/>
    <w:rsid w:val="3D8449A1"/>
    <w:rsid w:val="3DC92CFC"/>
    <w:rsid w:val="3E1962DA"/>
    <w:rsid w:val="3E560E38"/>
    <w:rsid w:val="3E8809BC"/>
    <w:rsid w:val="3EB81A18"/>
    <w:rsid w:val="3EEE5F03"/>
    <w:rsid w:val="3F3D5750"/>
    <w:rsid w:val="3F815130"/>
    <w:rsid w:val="3F9B6878"/>
    <w:rsid w:val="3FA7172A"/>
    <w:rsid w:val="3FB32F7A"/>
    <w:rsid w:val="3FF6106C"/>
    <w:rsid w:val="404B1DB3"/>
    <w:rsid w:val="405F16F6"/>
    <w:rsid w:val="40771231"/>
    <w:rsid w:val="40855019"/>
    <w:rsid w:val="40862121"/>
    <w:rsid w:val="40AB29C0"/>
    <w:rsid w:val="40B95335"/>
    <w:rsid w:val="40BE466E"/>
    <w:rsid w:val="411A0626"/>
    <w:rsid w:val="41333819"/>
    <w:rsid w:val="413F1410"/>
    <w:rsid w:val="41496DEF"/>
    <w:rsid w:val="417464A1"/>
    <w:rsid w:val="42323DF6"/>
    <w:rsid w:val="4255300F"/>
    <w:rsid w:val="42A47894"/>
    <w:rsid w:val="42F469AB"/>
    <w:rsid w:val="42FC322C"/>
    <w:rsid w:val="43002188"/>
    <w:rsid w:val="435E59AC"/>
    <w:rsid w:val="439D3F0D"/>
    <w:rsid w:val="43A11DF7"/>
    <w:rsid w:val="43B86A2D"/>
    <w:rsid w:val="43C453DF"/>
    <w:rsid w:val="442259BD"/>
    <w:rsid w:val="442645C1"/>
    <w:rsid w:val="44A05B40"/>
    <w:rsid w:val="44C22253"/>
    <w:rsid w:val="44D713A4"/>
    <w:rsid w:val="45266ADC"/>
    <w:rsid w:val="45D840AA"/>
    <w:rsid w:val="464C2746"/>
    <w:rsid w:val="46515050"/>
    <w:rsid w:val="46777CA2"/>
    <w:rsid w:val="46D16D6B"/>
    <w:rsid w:val="46E531FC"/>
    <w:rsid w:val="46FC58CC"/>
    <w:rsid w:val="46FE338C"/>
    <w:rsid w:val="472A3E1D"/>
    <w:rsid w:val="472B42AF"/>
    <w:rsid w:val="47A2657A"/>
    <w:rsid w:val="47D965AD"/>
    <w:rsid w:val="47E54CA7"/>
    <w:rsid w:val="47EF3C0D"/>
    <w:rsid w:val="47F83152"/>
    <w:rsid w:val="47FE40CF"/>
    <w:rsid w:val="480935A0"/>
    <w:rsid w:val="48147269"/>
    <w:rsid w:val="48A229AF"/>
    <w:rsid w:val="48DC4F54"/>
    <w:rsid w:val="494775BA"/>
    <w:rsid w:val="49551DD4"/>
    <w:rsid w:val="495C304C"/>
    <w:rsid w:val="49E8763C"/>
    <w:rsid w:val="49F24FE9"/>
    <w:rsid w:val="4A11778A"/>
    <w:rsid w:val="4A306D2A"/>
    <w:rsid w:val="4A9B54D3"/>
    <w:rsid w:val="4ACC7988"/>
    <w:rsid w:val="4AD10B1F"/>
    <w:rsid w:val="4AE97DB3"/>
    <w:rsid w:val="4B1E3CD5"/>
    <w:rsid w:val="4B2E0642"/>
    <w:rsid w:val="4B343F2B"/>
    <w:rsid w:val="4B357D3B"/>
    <w:rsid w:val="4B5F4BFE"/>
    <w:rsid w:val="4B601CD9"/>
    <w:rsid w:val="4B6978CC"/>
    <w:rsid w:val="4BD31FA4"/>
    <w:rsid w:val="4BE21EFC"/>
    <w:rsid w:val="4BEC1CA9"/>
    <w:rsid w:val="4BEC5BEF"/>
    <w:rsid w:val="4C034822"/>
    <w:rsid w:val="4C101F7F"/>
    <w:rsid w:val="4C6F38EF"/>
    <w:rsid w:val="4C8E586B"/>
    <w:rsid w:val="4C9B7553"/>
    <w:rsid w:val="4CC80E48"/>
    <w:rsid w:val="4CE802BB"/>
    <w:rsid w:val="4D094A71"/>
    <w:rsid w:val="4D281734"/>
    <w:rsid w:val="4D916591"/>
    <w:rsid w:val="4DF92CF4"/>
    <w:rsid w:val="4E0D5C67"/>
    <w:rsid w:val="4E2E016D"/>
    <w:rsid w:val="4E4F074B"/>
    <w:rsid w:val="4E762F81"/>
    <w:rsid w:val="4EBF146B"/>
    <w:rsid w:val="4EE65E73"/>
    <w:rsid w:val="4F2833E3"/>
    <w:rsid w:val="4F412F18"/>
    <w:rsid w:val="4F5E40F1"/>
    <w:rsid w:val="4F986661"/>
    <w:rsid w:val="4FC74051"/>
    <w:rsid w:val="51486AA4"/>
    <w:rsid w:val="514F777D"/>
    <w:rsid w:val="518A3918"/>
    <w:rsid w:val="519E0CB9"/>
    <w:rsid w:val="51AF2B45"/>
    <w:rsid w:val="52326C6A"/>
    <w:rsid w:val="528E1DFD"/>
    <w:rsid w:val="52E03EDC"/>
    <w:rsid w:val="532B2AC9"/>
    <w:rsid w:val="539B0B5B"/>
    <w:rsid w:val="53ED23BD"/>
    <w:rsid w:val="543426C6"/>
    <w:rsid w:val="548A5E2B"/>
    <w:rsid w:val="549C47FB"/>
    <w:rsid w:val="54C42490"/>
    <w:rsid w:val="54E63D3C"/>
    <w:rsid w:val="54F97D9F"/>
    <w:rsid w:val="55207102"/>
    <w:rsid w:val="553E54B7"/>
    <w:rsid w:val="55536D30"/>
    <w:rsid w:val="555C5C53"/>
    <w:rsid w:val="558B2A90"/>
    <w:rsid w:val="55943A6C"/>
    <w:rsid w:val="55A53A47"/>
    <w:rsid w:val="55BF6377"/>
    <w:rsid w:val="56093A5A"/>
    <w:rsid w:val="561C7732"/>
    <w:rsid w:val="562617D2"/>
    <w:rsid w:val="564E057B"/>
    <w:rsid w:val="5702483A"/>
    <w:rsid w:val="57242748"/>
    <w:rsid w:val="57686C8A"/>
    <w:rsid w:val="579541D5"/>
    <w:rsid w:val="57A654FF"/>
    <w:rsid w:val="57AC0036"/>
    <w:rsid w:val="57F03D47"/>
    <w:rsid w:val="58165F1C"/>
    <w:rsid w:val="58680CF0"/>
    <w:rsid w:val="587822BE"/>
    <w:rsid w:val="588C29DE"/>
    <w:rsid w:val="588E7C7B"/>
    <w:rsid w:val="58B351BB"/>
    <w:rsid w:val="58D26BB9"/>
    <w:rsid w:val="59204FB8"/>
    <w:rsid w:val="592E3E1A"/>
    <w:rsid w:val="593E533C"/>
    <w:rsid w:val="595413C6"/>
    <w:rsid w:val="59981AA8"/>
    <w:rsid w:val="59D71D18"/>
    <w:rsid w:val="5A224590"/>
    <w:rsid w:val="5A2A271B"/>
    <w:rsid w:val="5A3C0930"/>
    <w:rsid w:val="5A622868"/>
    <w:rsid w:val="5A781399"/>
    <w:rsid w:val="5A8A7FA1"/>
    <w:rsid w:val="5B005A36"/>
    <w:rsid w:val="5B1F670B"/>
    <w:rsid w:val="5B47625B"/>
    <w:rsid w:val="5B4F2EBB"/>
    <w:rsid w:val="5B924D44"/>
    <w:rsid w:val="5BF82EA4"/>
    <w:rsid w:val="5C093620"/>
    <w:rsid w:val="5C0B6CEA"/>
    <w:rsid w:val="5C0D7E00"/>
    <w:rsid w:val="5C6144C7"/>
    <w:rsid w:val="5CA3490C"/>
    <w:rsid w:val="5CC86F1D"/>
    <w:rsid w:val="5CD1185B"/>
    <w:rsid w:val="5CE86744"/>
    <w:rsid w:val="5D1E0517"/>
    <w:rsid w:val="5DD9130C"/>
    <w:rsid w:val="5DF40E0F"/>
    <w:rsid w:val="5DFD637E"/>
    <w:rsid w:val="5DFF2737"/>
    <w:rsid w:val="5E273905"/>
    <w:rsid w:val="5E6C6746"/>
    <w:rsid w:val="5E76394F"/>
    <w:rsid w:val="5E7E5C5E"/>
    <w:rsid w:val="5E867153"/>
    <w:rsid w:val="5E8956B7"/>
    <w:rsid w:val="5E8F6397"/>
    <w:rsid w:val="5E941C45"/>
    <w:rsid w:val="5EA627E9"/>
    <w:rsid w:val="5ECE5A60"/>
    <w:rsid w:val="5EF44053"/>
    <w:rsid w:val="5F1A45F2"/>
    <w:rsid w:val="5F1F7551"/>
    <w:rsid w:val="5F2F308E"/>
    <w:rsid w:val="5F4416A6"/>
    <w:rsid w:val="5F4C6E2D"/>
    <w:rsid w:val="5F666C1D"/>
    <w:rsid w:val="5F890C1E"/>
    <w:rsid w:val="5F891FE9"/>
    <w:rsid w:val="5FA72179"/>
    <w:rsid w:val="601E082E"/>
    <w:rsid w:val="604162CA"/>
    <w:rsid w:val="608610C5"/>
    <w:rsid w:val="60E83CC0"/>
    <w:rsid w:val="61121E26"/>
    <w:rsid w:val="61993FB8"/>
    <w:rsid w:val="61D747EA"/>
    <w:rsid w:val="61D92070"/>
    <w:rsid w:val="620E6913"/>
    <w:rsid w:val="6284108B"/>
    <w:rsid w:val="62914960"/>
    <w:rsid w:val="62F36B85"/>
    <w:rsid w:val="632934A2"/>
    <w:rsid w:val="63297280"/>
    <w:rsid w:val="635C0819"/>
    <w:rsid w:val="63E345D7"/>
    <w:rsid w:val="64261405"/>
    <w:rsid w:val="6449732B"/>
    <w:rsid w:val="648D0335"/>
    <w:rsid w:val="64D553A0"/>
    <w:rsid w:val="64DE666A"/>
    <w:rsid w:val="65360750"/>
    <w:rsid w:val="656009C2"/>
    <w:rsid w:val="65745156"/>
    <w:rsid w:val="65E47E23"/>
    <w:rsid w:val="664839B0"/>
    <w:rsid w:val="66727D71"/>
    <w:rsid w:val="667B0788"/>
    <w:rsid w:val="66832E83"/>
    <w:rsid w:val="66C86968"/>
    <w:rsid w:val="66D108E1"/>
    <w:rsid w:val="66D77D4C"/>
    <w:rsid w:val="66E2217C"/>
    <w:rsid w:val="66E51D08"/>
    <w:rsid w:val="66F03E61"/>
    <w:rsid w:val="673A26E5"/>
    <w:rsid w:val="673A3255"/>
    <w:rsid w:val="67943B44"/>
    <w:rsid w:val="67BD26DA"/>
    <w:rsid w:val="67D60E13"/>
    <w:rsid w:val="681379D3"/>
    <w:rsid w:val="68DD445F"/>
    <w:rsid w:val="6938470E"/>
    <w:rsid w:val="698320ED"/>
    <w:rsid w:val="69F50DC0"/>
    <w:rsid w:val="6A044B03"/>
    <w:rsid w:val="6A183932"/>
    <w:rsid w:val="6A3618BE"/>
    <w:rsid w:val="6A3B254D"/>
    <w:rsid w:val="6A581B1B"/>
    <w:rsid w:val="6A7D7599"/>
    <w:rsid w:val="6A912191"/>
    <w:rsid w:val="6ABD341E"/>
    <w:rsid w:val="6B575FDC"/>
    <w:rsid w:val="6B681D30"/>
    <w:rsid w:val="6B7C55B1"/>
    <w:rsid w:val="6BE41BD1"/>
    <w:rsid w:val="6C160AF0"/>
    <w:rsid w:val="6C2C529E"/>
    <w:rsid w:val="6C2D3DC7"/>
    <w:rsid w:val="6C72589C"/>
    <w:rsid w:val="6CCB113C"/>
    <w:rsid w:val="6CEF556F"/>
    <w:rsid w:val="6D65760B"/>
    <w:rsid w:val="6D823857"/>
    <w:rsid w:val="6D912B6A"/>
    <w:rsid w:val="6DAC1485"/>
    <w:rsid w:val="6DE42EFE"/>
    <w:rsid w:val="6E024F99"/>
    <w:rsid w:val="6E0472B5"/>
    <w:rsid w:val="6E31797E"/>
    <w:rsid w:val="6E6F7164"/>
    <w:rsid w:val="6E786535"/>
    <w:rsid w:val="6EBD1212"/>
    <w:rsid w:val="6EED4855"/>
    <w:rsid w:val="6F25280D"/>
    <w:rsid w:val="6F2C064D"/>
    <w:rsid w:val="6F524542"/>
    <w:rsid w:val="6F62326D"/>
    <w:rsid w:val="6F8166E3"/>
    <w:rsid w:val="6FA725F7"/>
    <w:rsid w:val="6FAE21C1"/>
    <w:rsid w:val="6FB24AEE"/>
    <w:rsid w:val="6FD506F1"/>
    <w:rsid w:val="701A26C3"/>
    <w:rsid w:val="70311EB7"/>
    <w:rsid w:val="704801C3"/>
    <w:rsid w:val="707317CD"/>
    <w:rsid w:val="708F6433"/>
    <w:rsid w:val="70936085"/>
    <w:rsid w:val="709B0E50"/>
    <w:rsid w:val="709E39BA"/>
    <w:rsid w:val="70C54971"/>
    <w:rsid w:val="71260683"/>
    <w:rsid w:val="71AB66A7"/>
    <w:rsid w:val="71E954BB"/>
    <w:rsid w:val="71EF202A"/>
    <w:rsid w:val="72FE5C22"/>
    <w:rsid w:val="730C4820"/>
    <w:rsid w:val="736121A0"/>
    <w:rsid w:val="73B07F67"/>
    <w:rsid w:val="73EC4FB5"/>
    <w:rsid w:val="745E430A"/>
    <w:rsid w:val="74635EB4"/>
    <w:rsid w:val="74AA2A75"/>
    <w:rsid w:val="74C675AD"/>
    <w:rsid w:val="74C86444"/>
    <w:rsid w:val="74E77EDE"/>
    <w:rsid w:val="74FF2584"/>
    <w:rsid w:val="75124417"/>
    <w:rsid w:val="75312C66"/>
    <w:rsid w:val="75617498"/>
    <w:rsid w:val="756672D0"/>
    <w:rsid w:val="75A33796"/>
    <w:rsid w:val="75DB2084"/>
    <w:rsid w:val="761A51E2"/>
    <w:rsid w:val="762679EF"/>
    <w:rsid w:val="766F68AD"/>
    <w:rsid w:val="769F45CF"/>
    <w:rsid w:val="76B331A5"/>
    <w:rsid w:val="76BB251F"/>
    <w:rsid w:val="77045066"/>
    <w:rsid w:val="77417379"/>
    <w:rsid w:val="77784B53"/>
    <w:rsid w:val="77A94CB2"/>
    <w:rsid w:val="780D1343"/>
    <w:rsid w:val="7833679C"/>
    <w:rsid w:val="783F4A92"/>
    <w:rsid w:val="786F1D6B"/>
    <w:rsid w:val="78B22CAB"/>
    <w:rsid w:val="78E73683"/>
    <w:rsid w:val="78EE1CDE"/>
    <w:rsid w:val="78FB37DB"/>
    <w:rsid w:val="790E3C26"/>
    <w:rsid w:val="79485330"/>
    <w:rsid w:val="79667F09"/>
    <w:rsid w:val="79C1520B"/>
    <w:rsid w:val="79C618C2"/>
    <w:rsid w:val="79E85C2D"/>
    <w:rsid w:val="79F80813"/>
    <w:rsid w:val="7A7D7FA7"/>
    <w:rsid w:val="7ABA6B76"/>
    <w:rsid w:val="7B2D1FFC"/>
    <w:rsid w:val="7B367D54"/>
    <w:rsid w:val="7BF71796"/>
    <w:rsid w:val="7C02256D"/>
    <w:rsid w:val="7C1B632C"/>
    <w:rsid w:val="7C4F76CE"/>
    <w:rsid w:val="7C567020"/>
    <w:rsid w:val="7C5F7EB8"/>
    <w:rsid w:val="7CA16C65"/>
    <w:rsid w:val="7CD50ED0"/>
    <w:rsid w:val="7CFE3336"/>
    <w:rsid w:val="7D0D468E"/>
    <w:rsid w:val="7D3770C9"/>
    <w:rsid w:val="7D7004C3"/>
    <w:rsid w:val="7D78706C"/>
    <w:rsid w:val="7D824D38"/>
    <w:rsid w:val="7D8700E1"/>
    <w:rsid w:val="7D9B476E"/>
    <w:rsid w:val="7DE522F7"/>
    <w:rsid w:val="7DF33A79"/>
    <w:rsid w:val="7E0C1A3C"/>
    <w:rsid w:val="7E3D5644"/>
    <w:rsid w:val="7E432B15"/>
    <w:rsid w:val="7E652E04"/>
    <w:rsid w:val="7ED328EB"/>
    <w:rsid w:val="7EE60E20"/>
    <w:rsid w:val="7EF0723B"/>
    <w:rsid w:val="7F2162F3"/>
    <w:rsid w:val="7F7305E5"/>
    <w:rsid w:val="7F7329C9"/>
    <w:rsid w:val="7FB448BB"/>
    <w:rsid w:val="7FFA44B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9" w:semiHidden="0" w:name="heading 2"/>
    <w:lsdException w:qFormat="1" w:unhideWhenUsed="0" w:uiPriority="99" w:semiHidden="0" w:name="heading 3"/>
    <w:lsdException w:qFormat="1" w:unhideWhenUsed="0" w:uiPriority="0" w:semiHidden="0" w:name="heading 4"/>
    <w:lsdException w:qFormat="1" w:unhideWhenUsed="0" w:uiPriority="0"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name="Normal Indent"/>
    <w:lsdException w:uiPriority="99" w:name="footnote text"/>
    <w:lsdException w:qFormat="1"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iPriority="99"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99"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0" w:semiHidden="0" w:name="Body Text First Indent"/>
    <w:lsdException w:qFormat="1" w:unhideWhenUsed="0" w:uiPriority="0" w:semiHidden="0" w:name="Body Text First Indent 2"/>
    <w:lsdException w:uiPriority="99" w:name="Note Heading"/>
    <w:lsdException w:uiPriority="99" w:name="Body Text 2"/>
    <w:lsdException w:qFormat="1" w:unhideWhenUsed="0" w:uiPriority="0" w:semiHidden="0" w:name="Body Text 3"/>
    <w:lsdException w:uiPriority="99" w:name="Body Text Indent 2"/>
    <w:lsdException w:qFormat="1" w:unhideWhenUsed="0" w:uiPriority="0" w:semiHidden="0" w:name="Body Text Indent 3"/>
    <w:lsdException w:uiPriority="99" w:name="Block Text"/>
    <w:lsdException w:qFormat="1"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lang w:val="en-US" w:eastAsia="zh-CN" w:bidi="ar-SA"/>
    </w:rPr>
  </w:style>
  <w:style w:type="paragraph" w:styleId="2">
    <w:name w:val="heading 1"/>
    <w:basedOn w:val="1"/>
    <w:next w:val="1"/>
    <w:link w:val="39"/>
    <w:qFormat/>
    <w:uiPriority w:val="99"/>
    <w:pPr>
      <w:keepNext/>
      <w:keepLines/>
      <w:spacing w:before="340" w:after="330" w:line="578" w:lineRule="auto"/>
      <w:outlineLvl w:val="0"/>
    </w:pPr>
    <w:rPr>
      <w:b/>
      <w:bCs/>
      <w:kern w:val="44"/>
      <w:sz w:val="44"/>
      <w:szCs w:val="44"/>
    </w:rPr>
  </w:style>
  <w:style w:type="paragraph" w:styleId="3">
    <w:name w:val="heading 2"/>
    <w:basedOn w:val="1"/>
    <w:next w:val="1"/>
    <w:link w:val="40"/>
    <w:unhideWhenUsed/>
    <w:qFormat/>
    <w:uiPriority w:val="9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3"/>
    <w:next w:val="1"/>
    <w:link w:val="44"/>
    <w:qFormat/>
    <w:uiPriority w:val="99"/>
    <w:pPr>
      <w:keepNext/>
      <w:keepLines/>
      <w:widowControl w:val="0"/>
      <w:spacing w:before="380" w:after="380" w:line="410" w:lineRule="auto"/>
      <w:jc w:val="center"/>
      <w:outlineLvl w:val="2"/>
    </w:pPr>
    <w:rPr>
      <w:sz w:val="28"/>
      <w:szCs w:val="28"/>
    </w:rPr>
  </w:style>
  <w:style w:type="paragraph" w:styleId="5">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qFormat/>
    <w:uiPriority w:val="0"/>
    <w:pPr>
      <w:keepNext/>
      <w:keepLines/>
      <w:spacing w:before="280" w:beforeLines="0" w:after="290" w:afterLines="0" w:line="372" w:lineRule="auto"/>
      <w:outlineLvl w:val="4"/>
    </w:pPr>
    <w:rPr>
      <w:b/>
      <w:bCs/>
      <w:sz w:val="28"/>
      <w:szCs w:val="28"/>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7">
    <w:name w:val="Normal Indent"/>
    <w:basedOn w:val="1"/>
    <w:semiHidden/>
    <w:unhideWhenUsed/>
    <w:qFormat/>
    <w:uiPriority w:val="99"/>
    <w:pPr>
      <w:ind w:firstLine="420" w:firstLineChars="200"/>
    </w:pPr>
    <w:rPr>
      <w:sz w:val="21"/>
      <w:szCs w:val="21"/>
    </w:rPr>
  </w:style>
  <w:style w:type="paragraph" w:styleId="8">
    <w:name w:val="toa heading"/>
    <w:basedOn w:val="1"/>
    <w:next w:val="1"/>
    <w:unhideWhenUsed/>
    <w:qFormat/>
    <w:uiPriority w:val="99"/>
    <w:pPr>
      <w:spacing w:before="120"/>
    </w:pPr>
    <w:rPr>
      <w:rFonts w:ascii="Cambria" w:hAnsi="Cambria"/>
      <w:sz w:val="24"/>
    </w:rPr>
  </w:style>
  <w:style w:type="paragraph" w:styleId="9">
    <w:name w:val="annotation text"/>
    <w:basedOn w:val="1"/>
    <w:semiHidden/>
    <w:unhideWhenUsed/>
    <w:qFormat/>
    <w:uiPriority w:val="99"/>
    <w:pPr>
      <w:jc w:val="left"/>
    </w:pPr>
  </w:style>
  <w:style w:type="paragraph" w:styleId="10">
    <w:name w:val="Body Text 3"/>
    <w:basedOn w:val="1"/>
    <w:link w:val="43"/>
    <w:qFormat/>
    <w:uiPriority w:val="0"/>
    <w:pPr>
      <w:spacing w:after="120"/>
    </w:pPr>
    <w:rPr>
      <w:sz w:val="16"/>
      <w:szCs w:val="16"/>
    </w:rPr>
  </w:style>
  <w:style w:type="paragraph" w:styleId="11">
    <w:name w:val="Body Text"/>
    <w:basedOn w:val="1"/>
    <w:next w:val="12"/>
    <w:link w:val="41"/>
    <w:unhideWhenUsed/>
    <w:qFormat/>
    <w:uiPriority w:val="99"/>
    <w:pPr>
      <w:spacing w:after="120"/>
    </w:pPr>
  </w:style>
  <w:style w:type="paragraph" w:styleId="12">
    <w:name w:val="Title"/>
    <w:basedOn w:val="1"/>
    <w:next w:val="1"/>
    <w:qFormat/>
    <w:uiPriority w:val="0"/>
    <w:pPr>
      <w:spacing w:before="240" w:after="60"/>
      <w:jc w:val="center"/>
      <w:outlineLvl w:val="0"/>
    </w:pPr>
    <w:rPr>
      <w:rFonts w:ascii="Cambria" w:hAnsi="Cambria"/>
      <w:b/>
      <w:bCs/>
      <w:sz w:val="32"/>
      <w:szCs w:val="32"/>
    </w:rPr>
  </w:style>
  <w:style w:type="paragraph" w:styleId="13">
    <w:name w:val="Body Text Indent"/>
    <w:basedOn w:val="1"/>
    <w:next w:val="14"/>
    <w:link w:val="37"/>
    <w:unhideWhenUsed/>
    <w:qFormat/>
    <w:uiPriority w:val="99"/>
    <w:pPr>
      <w:spacing w:after="120"/>
      <w:ind w:left="420" w:leftChars="200"/>
    </w:pPr>
  </w:style>
  <w:style w:type="paragraph" w:styleId="14">
    <w:name w:val="Body Text First Indent 2"/>
    <w:basedOn w:val="13"/>
    <w:next w:val="1"/>
    <w:qFormat/>
    <w:uiPriority w:val="0"/>
    <w:pPr>
      <w:ind w:firstLine="420" w:firstLineChars="200"/>
    </w:pPr>
  </w:style>
  <w:style w:type="paragraph" w:styleId="15">
    <w:name w:val="Plain Text"/>
    <w:basedOn w:val="1"/>
    <w:next w:val="1"/>
    <w:link w:val="48"/>
    <w:unhideWhenUsed/>
    <w:qFormat/>
    <w:uiPriority w:val="99"/>
    <w:rPr>
      <w:rFonts w:ascii="宋体" w:hAnsi="Courier New" w:cs="宋体"/>
      <w:sz w:val="21"/>
      <w:szCs w:val="21"/>
    </w:rPr>
  </w:style>
  <w:style w:type="paragraph" w:styleId="16">
    <w:name w:val="Balloon Text"/>
    <w:basedOn w:val="1"/>
    <w:link w:val="54"/>
    <w:semiHidden/>
    <w:unhideWhenUsed/>
    <w:qFormat/>
    <w:uiPriority w:val="99"/>
    <w:rPr>
      <w:sz w:val="18"/>
      <w:szCs w:val="18"/>
    </w:rPr>
  </w:style>
  <w:style w:type="paragraph" w:styleId="17">
    <w:name w:val="footer"/>
    <w:basedOn w:val="1"/>
    <w:link w:val="47"/>
    <w:unhideWhenUsed/>
    <w:qFormat/>
    <w:uiPriority w:val="99"/>
    <w:pPr>
      <w:snapToGrid w:val="0"/>
    </w:pPr>
    <w:rPr>
      <w:sz w:val="18"/>
      <w:szCs w:val="18"/>
    </w:rPr>
  </w:style>
  <w:style w:type="paragraph" w:styleId="18">
    <w:name w:val="envelope return"/>
    <w:basedOn w:val="1"/>
    <w:qFormat/>
    <w:uiPriority w:val="0"/>
    <w:pPr>
      <w:snapToGrid w:val="0"/>
    </w:pPr>
    <w:rPr>
      <w:rFonts w:ascii="Arial" w:hAnsi="Arial"/>
    </w:rPr>
  </w:style>
  <w:style w:type="paragraph" w:styleId="19">
    <w:name w:val="header"/>
    <w:basedOn w:val="1"/>
    <w:link w:val="45"/>
    <w:semiHidden/>
    <w:unhideWhenUsed/>
    <w:qFormat/>
    <w:uiPriority w:val="99"/>
    <w:pPr>
      <w:pBdr>
        <w:bottom w:val="single" w:color="auto" w:sz="6" w:space="1"/>
      </w:pBdr>
      <w:snapToGrid w:val="0"/>
      <w:jc w:val="center"/>
    </w:pPr>
    <w:rPr>
      <w:sz w:val="18"/>
      <w:szCs w:val="18"/>
    </w:rPr>
  </w:style>
  <w:style w:type="paragraph" w:styleId="20">
    <w:name w:val="toc 1"/>
    <w:basedOn w:val="1"/>
    <w:next w:val="1"/>
    <w:semiHidden/>
    <w:unhideWhenUsed/>
    <w:qFormat/>
    <w:uiPriority w:val="39"/>
  </w:style>
  <w:style w:type="paragraph" w:styleId="21">
    <w:name w:val="Body Text Indent 3"/>
    <w:basedOn w:val="1"/>
    <w:qFormat/>
    <w:uiPriority w:val="0"/>
    <w:pPr>
      <w:spacing w:after="120"/>
      <w:ind w:left="420" w:leftChars="200"/>
    </w:pPr>
    <w:rPr>
      <w:rFonts w:eastAsia="仿宋_GB2312"/>
      <w:sz w:val="16"/>
      <w:szCs w:val="16"/>
    </w:rPr>
  </w:style>
  <w:style w:type="paragraph" w:styleId="22">
    <w:name w:val="Normal (Web)"/>
    <w:basedOn w:val="1"/>
    <w:unhideWhenUsed/>
    <w:qFormat/>
    <w:uiPriority w:val="99"/>
    <w:pPr>
      <w:spacing w:before="100" w:beforeAutospacing="1" w:after="100" w:afterAutospacing="1"/>
    </w:pPr>
    <w:rPr>
      <w:rFonts w:ascii="宋体" w:hAnsi="宋体" w:cs="宋体"/>
      <w:sz w:val="24"/>
      <w:szCs w:val="24"/>
    </w:rPr>
  </w:style>
  <w:style w:type="paragraph" w:styleId="23">
    <w:name w:val="Body Text First Indent"/>
    <w:basedOn w:val="11"/>
    <w:next w:val="1"/>
    <w:unhideWhenUsed/>
    <w:qFormat/>
    <w:uiPriority w:val="0"/>
    <w:pPr>
      <w:ind w:firstLine="420" w:firstLineChars="100"/>
    </w:pPr>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7">
    <w:name w:val="Strong"/>
    <w:basedOn w:val="26"/>
    <w:qFormat/>
    <w:uiPriority w:val="0"/>
    <w:rPr>
      <w:b/>
      <w:bCs/>
    </w:rPr>
  </w:style>
  <w:style w:type="character" w:styleId="28">
    <w:name w:val="page number"/>
    <w:basedOn w:val="26"/>
    <w:qFormat/>
    <w:uiPriority w:val="0"/>
  </w:style>
  <w:style w:type="character" w:styleId="29">
    <w:name w:val="Hyperlink"/>
    <w:basedOn w:val="26"/>
    <w:semiHidden/>
    <w:unhideWhenUsed/>
    <w:qFormat/>
    <w:uiPriority w:val="99"/>
    <w:rPr>
      <w:color w:val="0000FF"/>
      <w:u w:val="single"/>
    </w:rPr>
  </w:style>
  <w:style w:type="paragraph" w:customStyle="1" w:styleId="30">
    <w:name w:val="一级条标题"/>
    <w:basedOn w:val="31"/>
    <w:next w:val="32"/>
    <w:qFormat/>
    <w:uiPriority w:val="99"/>
    <w:pPr>
      <w:spacing w:line="240" w:lineRule="auto"/>
      <w:ind w:left="420"/>
      <w:outlineLvl w:val="2"/>
    </w:pPr>
  </w:style>
  <w:style w:type="paragraph" w:customStyle="1" w:styleId="31">
    <w:name w:val="章标题"/>
    <w:next w:val="1"/>
    <w:qFormat/>
    <w:uiPriority w:val="99"/>
    <w:pPr>
      <w:spacing w:line="360" w:lineRule="auto"/>
      <w:jc w:val="both"/>
      <w:outlineLvl w:val="1"/>
    </w:pPr>
    <w:rPr>
      <w:rFonts w:ascii="黑体" w:hAnsi="Times New Roman" w:eastAsia="黑体" w:cs="黑体"/>
      <w:sz w:val="21"/>
      <w:szCs w:val="21"/>
      <w:lang w:val="en-US" w:eastAsia="zh-CN" w:bidi="ar-SA"/>
    </w:rPr>
  </w:style>
  <w:style w:type="paragraph" w:customStyle="1" w:styleId="32">
    <w:name w:val="段"/>
    <w:next w:val="1"/>
    <w:qFormat/>
    <w:uiPriority w:val="99"/>
    <w:pPr>
      <w:autoSpaceDE w:val="0"/>
      <w:autoSpaceDN w:val="0"/>
      <w:ind w:firstLine="200" w:firstLineChars="200"/>
      <w:jc w:val="both"/>
    </w:pPr>
    <w:rPr>
      <w:rFonts w:ascii="宋体" w:hAnsi="Times New Roman" w:eastAsia="宋体" w:cs="宋体"/>
      <w:sz w:val="21"/>
      <w:szCs w:val="21"/>
      <w:lang w:val="en-US" w:eastAsia="zh-CN" w:bidi="ar-SA"/>
    </w:rPr>
  </w:style>
  <w:style w:type="paragraph" w:customStyle="1" w:styleId="33">
    <w:name w:val="正文首行缩进 21"/>
    <w:basedOn w:val="13"/>
    <w:qFormat/>
    <w:uiPriority w:val="0"/>
    <w:pPr>
      <w:overflowPunct w:val="0"/>
      <w:autoSpaceDE w:val="0"/>
      <w:autoSpaceDN w:val="0"/>
      <w:adjustRightInd w:val="0"/>
      <w:spacing w:line="360" w:lineRule="auto"/>
      <w:ind w:left="0" w:leftChars="0" w:firstLine="420" w:firstLineChars="200"/>
      <w:jc w:val="both"/>
      <w:textAlignment w:val="baseline"/>
    </w:pPr>
    <w:rPr>
      <w:rFonts w:ascii="宋体" w:hAnsi="MS Sans Serif"/>
      <w:spacing w:val="12"/>
      <w:sz w:val="24"/>
    </w:rPr>
  </w:style>
  <w:style w:type="paragraph" w:customStyle="1" w:styleId="34">
    <w:name w:val="正文文本缩进1"/>
    <w:basedOn w:val="1"/>
    <w:qFormat/>
    <w:uiPriority w:val="0"/>
    <w:pPr>
      <w:ind w:left="420" w:leftChars="200"/>
    </w:pPr>
  </w:style>
  <w:style w:type="paragraph" w:customStyle="1" w:styleId="35">
    <w:name w:val="正文1"/>
    <w:next w:val="1"/>
    <w:qFormat/>
    <w:uiPriority w:val="0"/>
    <w:pPr>
      <w:widowControl w:val="0"/>
      <w:jc w:val="both"/>
    </w:pPr>
    <w:rPr>
      <w:rFonts w:ascii="Calibri" w:hAnsi="Calibri" w:eastAsia="宋体" w:cs="Times New Roman"/>
      <w:kern w:val="2"/>
      <w:sz w:val="21"/>
      <w:szCs w:val="24"/>
      <w:lang w:val="en-US" w:eastAsia="zh-CN" w:bidi="ar-SA"/>
    </w:rPr>
  </w:style>
  <w:style w:type="paragraph" w:customStyle="1" w:styleId="36">
    <w:name w:val="Default"/>
    <w:basedOn w:val="1"/>
    <w:qFormat/>
    <w:uiPriority w:val="0"/>
    <w:pPr>
      <w:widowControl w:val="0"/>
      <w:autoSpaceDE w:val="0"/>
      <w:autoSpaceDN w:val="0"/>
      <w:adjustRightInd w:val="0"/>
    </w:pPr>
    <w:rPr>
      <w:rFonts w:ascii="华文细黑" w:eastAsia="华文细黑" w:cs="宋体"/>
      <w:color w:val="000000"/>
      <w:sz w:val="24"/>
      <w:szCs w:val="24"/>
    </w:rPr>
  </w:style>
  <w:style w:type="character" w:customStyle="1" w:styleId="37">
    <w:name w:val="正文文本缩进 Char"/>
    <w:basedOn w:val="26"/>
    <w:link w:val="13"/>
    <w:qFormat/>
    <w:uiPriority w:val="99"/>
    <w:rPr>
      <w:rFonts w:ascii="Times New Roman" w:hAnsi="Times New Roman" w:eastAsia="宋体" w:cs="Times New Roman"/>
      <w:kern w:val="0"/>
      <w:sz w:val="20"/>
      <w:szCs w:val="20"/>
    </w:rPr>
  </w:style>
  <w:style w:type="paragraph" w:customStyle="1" w:styleId="38">
    <w:name w:val="TOC 标题1"/>
    <w:basedOn w:val="2"/>
    <w:next w:val="1"/>
    <w:semiHidden/>
    <w:unhideWhenUsed/>
    <w:qFormat/>
    <w:uiPriority w:val="39"/>
    <w:pPr>
      <w:tabs>
        <w:tab w:val="left" w:pos="432"/>
      </w:tabs>
      <w:spacing w:before="480" w:after="0" w:line="276" w:lineRule="auto"/>
      <w:outlineLvl w:val="9"/>
    </w:pPr>
    <w:rPr>
      <w:rFonts w:ascii="Cambria" w:hAnsi="Cambria"/>
      <w:color w:val="365F91"/>
      <w:kern w:val="0"/>
      <w:sz w:val="28"/>
      <w:szCs w:val="28"/>
    </w:rPr>
  </w:style>
  <w:style w:type="character" w:customStyle="1" w:styleId="39">
    <w:name w:val="标题 1 Char"/>
    <w:basedOn w:val="26"/>
    <w:link w:val="2"/>
    <w:qFormat/>
    <w:uiPriority w:val="99"/>
    <w:rPr>
      <w:rFonts w:ascii="Times New Roman" w:hAnsi="Times New Roman" w:eastAsia="宋体" w:cs="Times New Roman"/>
      <w:b/>
      <w:bCs/>
      <w:kern w:val="44"/>
      <w:sz w:val="44"/>
      <w:szCs w:val="44"/>
    </w:rPr>
  </w:style>
  <w:style w:type="character" w:customStyle="1" w:styleId="40">
    <w:name w:val="标题 2 Char"/>
    <w:basedOn w:val="26"/>
    <w:link w:val="3"/>
    <w:qFormat/>
    <w:uiPriority w:val="99"/>
    <w:rPr>
      <w:rFonts w:asciiTheme="majorHAnsi" w:hAnsiTheme="majorHAnsi" w:eastAsiaTheme="majorEastAsia" w:cstheme="majorBidi"/>
      <w:b/>
      <w:bCs/>
      <w:kern w:val="0"/>
      <w:sz w:val="32"/>
      <w:szCs w:val="32"/>
    </w:rPr>
  </w:style>
  <w:style w:type="character" w:customStyle="1" w:styleId="41">
    <w:name w:val="正文文本 Char"/>
    <w:basedOn w:val="26"/>
    <w:link w:val="11"/>
    <w:qFormat/>
    <w:uiPriority w:val="99"/>
    <w:rPr>
      <w:rFonts w:ascii="Times New Roman" w:hAnsi="Times New Roman" w:eastAsia="宋体" w:cs="Times New Roman"/>
      <w:kern w:val="0"/>
      <w:sz w:val="20"/>
      <w:szCs w:val="20"/>
    </w:rPr>
  </w:style>
  <w:style w:type="paragraph" w:customStyle="1" w:styleId="42">
    <w:name w:val="_Style 2"/>
    <w:basedOn w:val="2"/>
    <w:next w:val="1"/>
    <w:qFormat/>
    <w:uiPriority w:val="0"/>
    <w:pPr>
      <w:tabs>
        <w:tab w:val="left" w:pos="432"/>
      </w:tabs>
      <w:spacing w:before="480" w:after="0" w:line="276" w:lineRule="auto"/>
      <w:outlineLvl w:val="9"/>
    </w:pPr>
    <w:rPr>
      <w:rFonts w:ascii="Cambria" w:hAnsi="Cambria"/>
      <w:color w:val="365F91"/>
      <w:kern w:val="0"/>
      <w:sz w:val="28"/>
      <w:szCs w:val="28"/>
    </w:rPr>
  </w:style>
  <w:style w:type="character" w:customStyle="1" w:styleId="43">
    <w:name w:val="正文文本 3 Char"/>
    <w:basedOn w:val="26"/>
    <w:link w:val="10"/>
    <w:qFormat/>
    <w:uiPriority w:val="0"/>
    <w:rPr>
      <w:rFonts w:ascii="Times New Roman" w:hAnsi="Times New Roman" w:eastAsia="宋体" w:cs="Times New Roman"/>
      <w:kern w:val="0"/>
      <w:sz w:val="16"/>
      <w:szCs w:val="16"/>
    </w:rPr>
  </w:style>
  <w:style w:type="character" w:customStyle="1" w:styleId="44">
    <w:name w:val="标题 3 Char"/>
    <w:basedOn w:val="26"/>
    <w:link w:val="4"/>
    <w:qFormat/>
    <w:uiPriority w:val="99"/>
    <w:rPr>
      <w:rFonts w:ascii="Times New Roman" w:hAnsi="Times New Roman" w:eastAsia="宋体" w:cs="Times New Roman"/>
      <w:b/>
      <w:bCs/>
      <w:kern w:val="0"/>
      <w:sz w:val="28"/>
      <w:szCs w:val="28"/>
    </w:rPr>
  </w:style>
  <w:style w:type="character" w:customStyle="1" w:styleId="45">
    <w:name w:val="页眉 Char"/>
    <w:basedOn w:val="26"/>
    <w:link w:val="19"/>
    <w:semiHidden/>
    <w:qFormat/>
    <w:uiPriority w:val="99"/>
    <w:rPr>
      <w:rFonts w:ascii="Times New Roman" w:hAnsi="Times New Roman" w:eastAsia="宋体" w:cs="Times New Roman"/>
      <w:kern w:val="0"/>
      <w:sz w:val="18"/>
      <w:szCs w:val="18"/>
    </w:rPr>
  </w:style>
  <w:style w:type="paragraph" w:customStyle="1" w:styleId="46">
    <w:name w:val="样式 样式 首行缩进:  2.57 字符 + 首行缩进:  2.57 字符"/>
    <w:basedOn w:val="1"/>
    <w:qFormat/>
    <w:uiPriority w:val="0"/>
    <w:pPr>
      <w:spacing w:line="360" w:lineRule="auto"/>
      <w:ind w:firstLine="771" w:firstLineChars="257"/>
    </w:pPr>
    <w:rPr>
      <w:rFonts w:eastAsia="仿宋" w:cs="宋体"/>
      <w:sz w:val="30"/>
      <w:szCs w:val="30"/>
    </w:rPr>
  </w:style>
  <w:style w:type="character" w:customStyle="1" w:styleId="47">
    <w:name w:val="页脚 Char"/>
    <w:basedOn w:val="26"/>
    <w:link w:val="17"/>
    <w:qFormat/>
    <w:uiPriority w:val="99"/>
    <w:rPr>
      <w:rFonts w:ascii="Times New Roman" w:hAnsi="Times New Roman" w:eastAsia="宋体" w:cs="Times New Roman"/>
      <w:kern w:val="0"/>
      <w:sz w:val="18"/>
      <w:szCs w:val="18"/>
    </w:rPr>
  </w:style>
  <w:style w:type="character" w:customStyle="1" w:styleId="48">
    <w:name w:val="纯文本 Char"/>
    <w:basedOn w:val="26"/>
    <w:link w:val="15"/>
    <w:qFormat/>
    <w:uiPriority w:val="99"/>
    <w:rPr>
      <w:rFonts w:ascii="宋体" w:hAnsi="Courier New" w:eastAsia="宋体" w:cs="宋体"/>
      <w:kern w:val="0"/>
      <w:szCs w:val="21"/>
    </w:rPr>
  </w:style>
  <w:style w:type="paragraph" w:customStyle="1" w:styleId="49">
    <w:name w:val="纯文本1"/>
    <w:basedOn w:val="1"/>
    <w:qFormat/>
    <w:uiPriority w:val="0"/>
    <w:rPr>
      <w:rFonts w:ascii="宋体" w:hAnsi="Courier New"/>
      <w:sz w:val="21"/>
      <w:szCs w:val="21"/>
    </w:rPr>
  </w:style>
  <w:style w:type="paragraph" w:customStyle="1" w:styleId="50">
    <w:name w:val="样式 标题 3 + (中文) 黑体 小四 非加粗 段前: 7.8 磅 段后: 0 磅 行距: 固定值 20 磅"/>
    <w:basedOn w:val="4"/>
    <w:qFormat/>
    <w:uiPriority w:val="0"/>
    <w:pPr>
      <w:spacing w:before="0" w:after="0" w:line="400" w:lineRule="exact"/>
      <w:jc w:val="both"/>
    </w:pPr>
    <w:rPr>
      <w:rFonts w:eastAsia="黑体" w:cs="宋体"/>
      <w:b w:val="0"/>
      <w:bCs w:val="0"/>
      <w:kern w:val="2"/>
      <w:sz w:val="24"/>
      <w:szCs w:val="24"/>
    </w:rPr>
  </w:style>
  <w:style w:type="character" w:customStyle="1" w:styleId="51">
    <w:name w:val="10"/>
    <w:basedOn w:val="26"/>
    <w:qFormat/>
    <w:uiPriority w:val="0"/>
    <w:rPr>
      <w:rFonts w:hint="default" w:ascii="Times New Roman" w:hAnsi="Times New Roman" w:cs="Times New Roman"/>
    </w:rPr>
  </w:style>
  <w:style w:type="character" w:customStyle="1" w:styleId="52">
    <w:name w:val="15"/>
    <w:basedOn w:val="26"/>
    <w:qFormat/>
    <w:uiPriority w:val="0"/>
    <w:rPr>
      <w:rFonts w:hint="default" w:ascii="Times New Roman" w:hAnsi="Times New Roman" w:cs="Times New Roman"/>
      <w:b/>
      <w:bCs/>
      <w:sz w:val="32"/>
      <w:szCs w:val="32"/>
    </w:rPr>
  </w:style>
  <w:style w:type="character" w:customStyle="1" w:styleId="53">
    <w:name w:val="16"/>
    <w:basedOn w:val="26"/>
    <w:qFormat/>
    <w:uiPriority w:val="0"/>
    <w:rPr>
      <w:rFonts w:hint="default" w:ascii="Times New Roman" w:hAnsi="Times New Roman" w:eastAsia="宋体" w:cs="Times New Roman"/>
      <w:b/>
      <w:bCs/>
      <w:sz w:val="28"/>
      <w:szCs w:val="28"/>
    </w:rPr>
  </w:style>
  <w:style w:type="character" w:customStyle="1" w:styleId="54">
    <w:name w:val="批注框文本 Char"/>
    <w:basedOn w:val="26"/>
    <w:link w:val="16"/>
    <w:semiHidden/>
    <w:qFormat/>
    <w:uiPriority w:val="99"/>
    <w:rPr>
      <w:rFonts w:ascii="Times New Roman" w:hAnsi="Times New Roman" w:eastAsia="宋体" w:cs="Times New Roman"/>
      <w:kern w:val="0"/>
      <w:sz w:val="18"/>
      <w:szCs w:val="18"/>
    </w:rPr>
  </w:style>
  <w:style w:type="character" w:customStyle="1" w:styleId="55">
    <w:name w:val="font31"/>
    <w:basedOn w:val="26"/>
    <w:qFormat/>
    <w:uiPriority w:val="0"/>
    <w:rPr>
      <w:rFonts w:hint="eastAsia" w:ascii="方正仿宋_GBK" w:hAnsi="方正仿宋_GBK" w:eastAsia="方正仿宋_GBK" w:cs="方正仿宋_GBK"/>
      <w:color w:val="000000"/>
      <w:sz w:val="24"/>
      <w:szCs w:val="24"/>
      <w:u w:val="none"/>
    </w:rPr>
  </w:style>
  <w:style w:type="paragraph" w:customStyle="1" w:styleId="56">
    <w:name w:val="Heading 3_0"/>
    <w:basedOn w:val="57"/>
    <w:next w:val="58"/>
    <w:qFormat/>
    <w:uiPriority w:val="0"/>
    <w:pPr>
      <w:keepNext/>
      <w:keepLines/>
      <w:widowControl/>
      <w:numPr>
        <w:ilvl w:val="2"/>
        <w:numId w:val="1"/>
      </w:numPr>
      <w:tabs>
        <w:tab w:val="left" w:pos="432"/>
        <w:tab w:val="clear" w:pos="720"/>
      </w:tabs>
      <w:spacing w:before="120" w:after="120" w:line="360" w:lineRule="auto"/>
      <w:jc w:val="center"/>
      <w:outlineLvl w:val="2"/>
    </w:pPr>
    <w:rPr>
      <w:b/>
      <w:sz w:val="32"/>
    </w:rPr>
  </w:style>
  <w:style w:type="paragraph" w:customStyle="1" w:styleId="57">
    <w:name w:val="Normal_0"/>
    <w:qFormat/>
    <w:uiPriority w:val="0"/>
    <w:pPr>
      <w:widowControl w:val="0"/>
      <w:jc w:val="both"/>
    </w:pPr>
    <w:rPr>
      <w:rFonts w:ascii="Calibri" w:hAnsi="Calibri" w:eastAsia="宋体" w:cs="Times New Roman"/>
      <w:kern w:val="2"/>
      <w:sz w:val="21"/>
      <w:szCs w:val="24"/>
      <w:lang w:val="en-US" w:eastAsia="zh-CN" w:bidi="ar-SA"/>
    </w:rPr>
  </w:style>
  <w:style w:type="paragraph" w:customStyle="1" w:styleId="58">
    <w:name w:val="Normal Indent_0"/>
    <w:basedOn w:val="57"/>
    <w:qFormat/>
    <w:uiPriority w:val="0"/>
    <w:pPr>
      <w:ind w:firstLine="420" w:firstLineChars="200"/>
    </w:pPr>
  </w:style>
  <w:style w:type="paragraph" w:customStyle="1" w:styleId="59">
    <w:name w:val="Heading 4_0"/>
    <w:basedOn w:val="57"/>
    <w:next w:val="57"/>
    <w:qFormat/>
    <w:uiPriority w:val="0"/>
    <w:pPr>
      <w:keepNext/>
      <w:keepLines/>
      <w:spacing w:before="280" w:after="290" w:line="376" w:lineRule="auto"/>
      <w:outlineLvl w:val="3"/>
    </w:pPr>
    <w:rPr>
      <w:rFonts w:ascii="Arial" w:hAnsi="Arial" w:eastAsia="黑体"/>
      <w:b/>
      <w:bCs/>
      <w:sz w:val="28"/>
      <w:szCs w:val="28"/>
    </w:rPr>
  </w:style>
  <w:style w:type="paragraph" w:customStyle="1" w:styleId="60">
    <w:name w:val="Normal_0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1">
    <w:name w:val="正文_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62">
    <w:name w:val="WPSOffice手动目录 1"/>
    <w:qFormat/>
    <w:uiPriority w:val="0"/>
    <w:pPr>
      <w:ind w:leftChars="0"/>
    </w:pPr>
    <w:rPr>
      <w:rFonts w:ascii="Times New Roman" w:hAnsi="Times New Roman" w:eastAsia="宋体" w:cs="Times New Roman"/>
      <w:sz w:val="20"/>
      <w:szCs w:val="20"/>
    </w:rPr>
  </w:style>
  <w:style w:type="paragraph" w:customStyle="1" w:styleId="63">
    <w:name w:val="blockquote"/>
    <w:basedOn w:val="1"/>
    <w:qFormat/>
    <w:uiPriority w:val="0"/>
    <w:pPr>
      <w:spacing w:before="100" w:beforeAutospacing="1" w:after="100" w:afterAutospacing="1"/>
    </w:pPr>
    <w:rPr>
      <w:rFonts w:ascii="宋体" w:hAnsi="宋体" w:cs="宋体"/>
      <w:sz w:val="24"/>
      <w:szCs w:val="24"/>
    </w:rPr>
  </w:style>
  <w:style w:type="paragraph" w:customStyle="1" w:styleId="64">
    <w:name w:val="样式"/>
    <w:unhideWhenUsed/>
    <w:qFormat/>
    <w:uiPriority w:val="0"/>
    <w:pPr>
      <w:widowControl w:val="0"/>
      <w:autoSpaceDE w:val="0"/>
      <w:autoSpaceDN w:val="0"/>
      <w:adjustRightInd w:val="0"/>
    </w:pPr>
    <w:rPr>
      <w:rFonts w:hint="eastAsia" w:ascii="宋体" w:hAnsi="宋体" w:eastAsia="宋体" w:cs="宋体"/>
      <w:sz w:val="24"/>
      <w:szCs w:val="24"/>
      <w:lang w:val="en-US" w:eastAsia="zh-CN" w:bidi="ar-SA"/>
    </w:rPr>
  </w:style>
  <w:style w:type="paragraph" w:customStyle="1" w:styleId="65">
    <w:name w:val="_Style 7"/>
    <w:basedOn w:val="2"/>
    <w:next w:val="1"/>
    <w:qFormat/>
    <w:uiPriority w:val="0"/>
    <w:pPr>
      <w:outlineLvl w:val="9"/>
    </w:pPr>
  </w:style>
  <w:style w:type="paragraph" w:customStyle="1" w:styleId="66">
    <w:name w:val="Body text|1"/>
    <w:basedOn w:val="1"/>
    <w:qFormat/>
    <w:uiPriority w:val="0"/>
    <w:pPr>
      <w:widowControl w:val="0"/>
      <w:shd w:val="clear" w:color="auto" w:fill="auto"/>
      <w:spacing w:line="410" w:lineRule="auto"/>
      <w:ind w:firstLine="400"/>
    </w:pPr>
    <w:rPr>
      <w:rFonts w:ascii="宋体" w:hAnsi="宋体" w:eastAsia="宋体" w:cs="宋体"/>
      <w:sz w:val="30"/>
      <w:szCs w:val="30"/>
      <w:u w:val="none"/>
      <w:shd w:val="clear" w:color="auto" w:fill="auto"/>
      <w:lang w:val="zh-TW" w:eastAsia="zh-TW" w:bidi="zh-TW"/>
    </w:rPr>
  </w:style>
  <w:style w:type="paragraph" w:customStyle="1" w:styleId="67">
    <w:name w:val="Body text|4"/>
    <w:basedOn w:val="1"/>
    <w:qFormat/>
    <w:uiPriority w:val="0"/>
    <w:pPr>
      <w:widowControl w:val="0"/>
      <w:shd w:val="clear" w:color="auto" w:fill="auto"/>
      <w:spacing w:line="216" w:lineRule="auto"/>
      <w:ind w:hanging="1600"/>
    </w:pPr>
    <w:rPr>
      <w:sz w:val="32"/>
      <w:szCs w:val="32"/>
      <w:u w:val="none"/>
      <w:shd w:val="clear" w:color="auto" w:fill="auto"/>
      <w:lang w:val="zh-TW" w:eastAsia="zh-TW" w:bidi="zh-TW"/>
    </w:rPr>
  </w:style>
  <w:style w:type="paragraph" w:customStyle="1" w:styleId="68">
    <w:name w:val="Header or footer|1"/>
    <w:basedOn w:val="1"/>
    <w:qFormat/>
    <w:uiPriority w:val="0"/>
    <w:pPr>
      <w:widowControl w:val="0"/>
      <w:shd w:val="clear" w:color="auto" w:fill="auto"/>
    </w:pPr>
    <w:rPr>
      <w:sz w:val="16"/>
      <w:szCs w:val="16"/>
      <w:u w:val="none"/>
      <w:shd w:val="clear" w:color="auto" w:fill="auto"/>
      <w:lang w:val="zh-TW" w:eastAsia="zh-TW" w:bidi="zh-TW"/>
    </w:rPr>
  </w:style>
  <w:style w:type="paragraph" w:customStyle="1" w:styleId="69">
    <w:name w:val="HW标题二"/>
    <w:basedOn w:val="3"/>
    <w:qFormat/>
    <w:uiPriority w:val="0"/>
    <w:pPr>
      <w:numPr>
        <w:ilvl w:val="1"/>
        <w:numId w:val="2"/>
      </w:numPr>
      <w:spacing w:before="0" w:after="0" w:line="240" w:lineRule="auto"/>
    </w:pPr>
    <w:rPr>
      <w:rFonts w:ascii="仿宋_GB2312" w:hAnsi="仿宋" w:eastAsia="仿宋_GB2312" w:cs="Times New Roman"/>
      <w:kern w:val="0"/>
      <w:sz w:val="30"/>
      <w:szCs w:val="30"/>
    </w:rPr>
  </w:style>
  <w:style w:type="table" w:customStyle="1" w:styleId="70">
    <w:name w:val="Table Normal"/>
    <w:unhideWhenUsed/>
    <w:qFormat/>
    <w:uiPriority w:val="0"/>
    <w:tblPr>
      <w:tblCellMar>
        <w:top w:w="0" w:type="dxa"/>
        <w:left w:w="0" w:type="dxa"/>
        <w:bottom w:w="0" w:type="dxa"/>
        <w:right w:w="0" w:type="dxa"/>
      </w:tblCellMar>
    </w:tblPr>
  </w:style>
  <w:style w:type="paragraph" w:customStyle="1" w:styleId="71">
    <w:name w:val="Blockquote"/>
    <w:basedOn w:val="1"/>
    <w:qFormat/>
    <w:uiPriority w:val="0"/>
    <w:pPr>
      <w:autoSpaceDE w:val="0"/>
      <w:autoSpaceDN w:val="0"/>
      <w:adjustRightInd w:val="0"/>
      <w:spacing w:before="100" w:after="100"/>
      <w:ind w:left="360" w:right="360"/>
      <w:jc w:val="left"/>
    </w:pPr>
    <w:rPr>
      <w:kern w:val="0"/>
      <w:position w:val="-6"/>
      <w:sz w:val="24"/>
    </w:rPr>
  </w:style>
  <w:style w:type="paragraph" w:customStyle="1" w:styleId="72">
    <w:name w:val="Table Paragraph"/>
    <w:basedOn w:val="1"/>
    <w:qFormat/>
    <w:uiPriority w:val="99"/>
    <w:pPr>
      <w:jc w:val="left"/>
    </w:pPr>
    <w:rPr>
      <w:kern w:val="0"/>
      <w:sz w:val="22"/>
      <w:lang w:eastAsia="en-US"/>
    </w:rPr>
  </w:style>
  <w:style w:type="character" w:customStyle="1" w:styleId="73">
    <w:name w:val="font21"/>
    <w:basedOn w:val="26"/>
    <w:autoRedefine/>
    <w:qFormat/>
    <w:uiPriority w:val="0"/>
    <w:rPr>
      <w:rFonts w:hint="eastAsia" w:ascii="宋体" w:hAnsi="宋体" w:eastAsia="宋体" w:cs="宋体"/>
      <w:color w:val="000000"/>
      <w:sz w:val="18"/>
      <w:szCs w:val="18"/>
      <w:u w:val="none"/>
    </w:rPr>
  </w:style>
  <w:style w:type="paragraph" w:customStyle="1" w:styleId="74">
    <w:name w:val="_Style 33"/>
    <w:basedOn w:val="1"/>
    <w:next w:val="11"/>
    <w:autoRedefine/>
    <w:qFormat/>
    <w:uiPriority w:val="0"/>
    <w:pPr>
      <w:adjustRightInd w:val="0"/>
      <w:spacing w:line="440" w:lineRule="exact"/>
    </w:pPr>
    <w:rPr>
      <w:rFonts w:ascii="宋体" w:hAnsi="宋体"/>
      <w:bCs/>
      <w:color w:val="000000"/>
      <w:sz w:val="24"/>
      <w:szCs w:val="20"/>
    </w:rPr>
  </w:style>
  <w:style w:type="paragraph" w:customStyle="1" w:styleId="75">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3.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header" Target="head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3.xml><?xml version="1.0" encoding="utf-8"?>
<contractReview xmlns="http://schemas.wps.cn/vas-ai-hub/contract-review">
  <reviewItems>
    <reviewItem>
      <errorID>9f6df33b-9a27-46c9-a811-8ad06f473f3e</errorID>
      <errorWord>（</errorWord>
      <group>L1_Punc</group>
      <groupName>标点问题</groupName>
      <ability>L2_Punc</ability>
      <abilityName>标点符号检查</abilityName>
      <candidateList/>
      <explain>同一形式括号套用。</explain>
      <paraID>799D0F30</paraID>
      <start>42</start>
      <end>43</end>
      <status>unmodified</status>
      <modifiedWord/>
      <trackRevisions>false</trackRevisions>
    </reviewItem>
    <reviewItem>
      <errorID>f0d2ae9b-f8ba-4209-96bf-c899175a341c</errorID>
      <errorWord>）</errorWord>
      <group>L1_Punc</group>
      <groupName>标点问题</groupName>
      <ability>L2_Punc</ability>
      <abilityName>标点符号检查</abilityName>
      <candidateList/>
      <explain>同一形式括号套用。</explain>
      <paraID>799D0F30</paraID>
      <start>77</start>
      <end>78</end>
      <status>unmodified</status>
      <modifiedWord/>
      <trackRevisions>false</trackRevisions>
    </reviewItem>
    <reviewItem>
      <errorID>2b2db5cf-3f47-4778-8cf5-1ba62c845926</errorID>
      <errorWord>。</errorWord>
      <group>L1_Format</group>
      <groupName>格式问题</groupName>
      <ability>L2_HalfPunc</ability>
      <abilityName>全半角检查</abilityName>
      <candidateList>
        <item>.</item>
      </candidateList>
      <explain>文本全半角错误。</explain>
      <paraID>3A9EFA63</paraID>
      <start>131</start>
      <end>132</end>
      <status>unmodified</status>
      <modifiedWord/>
      <trackRevisions>false</trackRevisions>
    </reviewItem>
    <reviewItem>
      <errorID>997e73d1-1e57-4783-9591-743be4b207dc</errorID>
      <errorWord>：/</errorWord>
      <group>L1_Punc</group>
      <groupName>标点问题</groupName>
      <ability>L2_Punc</ability>
      <abilityName>标点符号检查</abilityName>
      <candidateList>
        <item>：</item>
      </candidateList>
      <explain/>
      <paraID>65186AD9</paraID>
      <start>4</start>
      <end>6</end>
      <status>unmodified</status>
      <modifiedWord/>
      <trackRevisions>false</trackRevisions>
    </reviewItem>
    <reviewItem>
      <errorID>f5b0f435-8e9f-41bd-a4d6-4333a12961f4</errorID>
      <errorWord>操作合</errorWord>
      <group>L1_Word</group>
      <groupName>字词问题</groupName>
      <ability>L2_Typo</ability>
      <abilityName>字词错误</abilityName>
      <candidateList>
        <item>操作台</item>
      </candidateList>
      <explain/>
      <paraID>5E5A4AE9</paraID>
      <start>8</start>
      <end>11</end>
      <status>unmodified</status>
      <modifiedWord/>
      <trackRevisions>false</trackRevisions>
    </reviewItem>
    <reviewItem>
      <errorID>df1e9743-fe16-4750-8762-c506075703a6</errorID>
      <errorWord>：/</errorWord>
      <group>L1_Punc</group>
      <groupName>标点问题</groupName>
      <ability>L2_Punc</ability>
      <abilityName>标点符号检查</abilityName>
      <candidateList>
        <item>：</item>
      </candidateList>
      <explain/>
      <paraID>2BA3B069</paraID>
      <start>7</start>
      <end>9</end>
      <status>unmodified</status>
      <modifiedWord/>
      <trackRevisions>false</trackRevisions>
    </reviewItem>
    <reviewItem>
      <errorID>aa1d5222-eb3c-4ec6-a7fd-7adc8d9f79e2</errorID>
      <errorWord>：/</errorWord>
      <group>L1_Punc</group>
      <groupName>标点问题</groupName>
      <ability>L2_Punc</ability>
      <abilityName>标点符号检查</abilityName>
      <candidateList>
        <item>：</item>
      </candidateList>
      <explain/>
      <paraID>147EADF0</paraID>
      <start>7</start>
      <end>9</end>
      <status>unmodified</status>
      <modifiedWord/>
      <trackRevisions>false</trackRevisions>
    </reviewItem>
    <reviewItem>
      <errorID>5dedff6b-fdba-4710-8b4d-fbaf8df54c3f</errorID>
      <errorWord>（</errorWord>
      <group>L1_Punc</group>
      <groupName>标点问题</groupName>
      <ability>L2_Punc</ability>
      <abilityName>标点符号检查</abilityName>
      <candidateList/>
      <explain>同一形式括号套用。</explain>
      <paraID> 45B1B08</paraID>
      <start>62</start>
      <end>63</end>
      <status>unmodified</status>
      <modifiedWord/>
      <trackRevisions>false</trackRevisions>
    </reviewItem>
    <reviewItem>
      <errorID>00fc81dc-473a-42fa-82d9-7dd433e85af0</errorID>
      <errorWord>）</errorWord>
      <group>L1_Punc</group>
      <groupName>标点问题</groupName>
      <ability>L2_Punc</ability>
      <abilityName>标点符号检查</abilityName>
      <candidateList/>
      <explain>同一形式括号套用。</explain>
      <paraID> 45B1B08</paraID>
      <start>151</start>
      <end>152</end>
      <status>unmodified</status>
      <modifiedWord/>
      <trackRevisions>false</trackRevisions>
    </reviewItem>
    <reviewItem>
      <errorID>0086fc83-af83-4fe3-b2ee-9378ee64e230</errorID>
      <errorWord>现场中</errorWord>
      <group>L1_Word</group>
      <groupName>字词问题</groupName>
      <ability>L2_Typo</ability>
      <abilityName>字词错误</abilityName>
      <candidateList>
        <item>现场</item>
      </candidateList>
      <explain/>
      <paraID>73854627</paraID>
      <start>25</start>
      <end>28</end>
      <status>unmodified</status>
      <modifiedWord/>
      <trackRevisions>false</trackRevisions>
    </reviewItem>
    <reviewItem>
      <errorID>20d74996-57b5-4b48-9249-f5ec703ba396</errorID>
      <errorWord>间</errorWord>
      <group>L1_Word</group>
      <groupName>字词问题</groupName>
      <ability>L2_Typo</ability>
      <abilityName>字词错误</abilityName>
      <candidateList>
        <item>间之</item>
      </candidateList>
      <explain/>
      <paraID>2F5C4673</paraID>
      <start>29</start>
      <end>30</end>
      <status>unmodified</status>
      <modifiedWord/>
      <trackRevisions>false</trackRevisions>
    </reviewItem>
    <reviewItem>
      <errorID>b4cc2aaa-ce85-4f68-bc6a-c36606118b05</errorID>
      <errorWord>提出质疑</errorWord>
      <group>L1_Grammar</group>
      <groupName>语法问题</groupName>
      <ability>L2_Grammar</ability>
      <abilityName>语法错误</abilityName>
      <candidateList>
        <item>质疑</item>
      </candidateList>
      <explain>〈动〉提出疑问：～问难。</explain>
      <paraID>48260D4C</paraID>
      <start>94</start>
      <end>98</end>
      <status>unmodified</status>
      <modifiedWord/>
      <trackRevisions>false</trackRevisions>
    </reviewItem>
    <reviewItem>
      <errorID>cddc6d27-40bb-4bd4-8fc1-d08160eb073b</errorID>
      <errorWord>，</errorWord>
      <group>L1_Word</group>
      <groupName>字词问题</groupName>
      <ability>L2_Typo</ability>
      <abilityName>字词错误</abilityName>
      <candidateList>
        <item>，在</item>
      </candidateList>
      <explain/>
      <paraID>7223BC30</paraID>
      <start>39</start>
      <end>40</end>
      <status>unmodified</status>
      <modifiedWord/>
      <trackRevisions>false</trackRevisions>
    </reviewItem>
    <reviewItem>
      <errorID>18680f3e-f199-4982-8ab4-cb4f21fd0469</errorID>
      <errorWord>前</errorWord>
      <group>L1_Word</group>
      <groupName>字词问题</groupName>
      <ability>L2_Typo</ability>
      <abilityName>字词错误</abilityName>
      <candidateList>
        <item>见</item>
      </candidateList>
      <explain/>
      <paraID> B76DBB3</paraID>
      <start>7</start>
      <end>8</end>
      <status>unmodified</status>
      <modifiedWord/>
      <trackRevisions>false</trackRevisions>
    </reviewItem>
    <reviewItem>
      <errorID>b951806a-e6da-48b2-be4c-3d570c7d6346</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44D4A73E</paraID>
      <start>50</start>
      <end>52</end>
      <status>modified</status>
      <modifiedWord>”“</modifiedWord>
      <trackRevisions>false</trackRevisions>
    </reviewItem>
    <reviewItem>
      <errorID>055223af-55b8-4819-94b8-17e13c16f38f</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44D4A73E</paraID>
      <start>56</start>
      <end>58</end>
      <status>modified</status>
      <modifiedWord>”“</modifiedWord>
      <trackRevisions>false</trackRevisions>
    </reviewItem>
    <reviewItem>
      <errorID>7a3cab2f-4e88-459a-8965-5fae1005e5a2</errorID>
      <errorWord>壹份</errorWord>
      <group>L1_Word</group>
      <groupName>字词问题</groupName>
      <ability>L2_Typo</ability>
      <abilityName>字词错误</abilityName>
      <candidateList>
        <item>一份</item>
      </candidateList>
      <explain>存在发音相同字词的误用。</explain>
      <paraID>36B80107</paraID>
      <start>24</start>
      <end>26</end>
      <status>unmodified</status>
      <modifiedWord/>
      <trackRevisions>false</trackRevisions>
    </reviewItem>
    <reviewItem>
      <errorID>5cc23b1e-91a9-4a55-9c65-37f599a53e88</errorID>
      <errorWord>4由</errorWord>
      <group>L1_Word</group>
      <groupName>字词问题</groupName>
      <ability>L2_Typo</ability>
      <abilityName>字词错误</abilityName>
      <candidateList>
        <item>4</item>
      </candidateList>
      <explain/>
      <paraID>1C32D93D</paraID>
      <start>2</start>
      <end>4</end>
      <status>unmodified</status>
      <modifiedWord/>
      <trackRevisions>false</trackRevisions>
    </reviewItem>
    <reviewItem>
      <errorID>9ab11d88-9c00-4f41-8b79-b7adb47db7ba</errorID>
      <errorWord>附件的</errorWord>
      <group>L1_Word</group>
      <groupName>字词问题</groupName>
      <ability>L2_Typo</ability>
      <abilityName>字词错误</abilityName>
      <candidateList>
        <item>附件</item>
      </candidateList>
      <explain/>
      <paraID>26961B00</paraID>
      <start>104</start>
      <end>107</end>
      <status>unmodified</status>
      <modifiedWord/>
      <trackRevisions>false</trackRevisions>
    </reviewItem>
    <reviewItem>
      <errorID>f2155d60-c655-4e5f-a141-d732adc4a3f7</errorID>
      <errorWord>且</errorWord>
      <group>L1_Word</group>
      <groupName>字词问题</groupName>
      <ability>L2_Typo</ability>
      <abilityName>字词错误</abilityName>
      <candidateList>
        <item>且不</item>
      </candidateList>
      <explain/>
      <paraID>7D47B591</paraID>
      <start>51</start>
      <end>52</end>
      <status>unmodified</status>
      <modifiedWord/>
      <trackRevisions>false</trackRevisions>
    </reviewItem>
    <reviewItem>
      <errorID>9e135cd5-be82-44b4-8938-f4e06799357f</errorID>
      <errorWord>“/</errorWord>
      <group>L1_Punc</group>
      <groupName>标点问题</groupName>
      <ability>L2_Punc</ability>
      <abilityName>标点符号检查</abilityName>
      <candidateList>
        <item>“</item>
      </candidateList>
      <explain/>
      <paraID>57D6CE50</paraID>
      <start>33</start>
      <end>35</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DD59E22-8D8F-431B-BA58-100182A21241}">
  <ds:schemaRefs/>
</ds:datastoreItem>
</file>

<file path=customXml/itemProps3.xml><?xml version="1.0" encoding="utf-8"?>
<ds:datastoreItem xmlns:ds="http://schemas.openxmlformats.org/officeDocument/2006/customXml" ds:itemID="{9eb0cc93-ac36-499e-98c1-aab1ae3af7a6}">
  <ds:schemaRefs/>
</ds:datastoreItem>
</file>

<file path=docProps/app.xml><?xml version="1.0" encoding="utf-8"?>
<Properties xmlns="http://schemas.openxmlformats.org/officeDocument/2006/extended-properties" xmlns:vt="http://schemas.openxmlformats.org/officeDocument/2006/docPropsVTypes">
  <Template>Normal</Template>
  <Pages>54</Pages>
  <Words>3153</Words>
  <Characters>3950</Characters>
  <Lines>359</Lines>
  <Paragraphs>101</Paragraphs>
  <TotalTime>0</TotalTime>
  <ScaleCrop>false</ScaleCrop>
  <LinksUpToDate>false</LinksUpToDate>
  <CharactersWithSpaces>4049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2019-11-28T13:03:00Z</dcterms:created>
  <dc:creator>xbany</dc:creator>
  <cp:lastModifiedBy>啊痞</cp:lastModifiedBy>
  <cp:lastPrinted>2021-12-15T10:55:00Z</cp:lastPrinted>
  <dcterms:modified xsi:type="dcterms:W3CDTF">2026-05-14T02:20:08Z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F741116BC4A148F7B3267839EAA2C874_13</vt:lpwstr>
  </property>
  <property fmtid="{D5CDD505-2E9C-101B-9397-08002B2CF9AE}" pid="4" name="KSOTemplateDocerSaveRecord">
    <vt:lpwstr>eyJoZGlkIjoiOWQ2ZWExMDIwMTAyNTlkY2I3MDQ0MGE2NzkwYzQ5NGQiLCJ1c2VySWQiOiIyOTM0ODEwNzUifQ==</vt:lpwstr>
  </property>
</Properties>
</file>