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cs="宋体"/>
          <w:b/>
          <w:color w:val="000000"/>
          <w:sz w:val="32"/>
          <w:lang w:eastAsia="zh-CN"/>
        </w:rPr>
        <w:t xml:space="preserve">扬州市市政设施管理中心瘦西湖隧道安保、19座城市隧道及附属设施道路保洁服务</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项目编号：JSZC-321000-JZCG-G2026-0029</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 </w:t>
      </w: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04</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hint="eastAsia" w:ascii="黑体" w:hAnsi="黑体" w:eastAsia="黑体" w:cs="黑体"/>
          <w:color w:val="000000"/>
          <w:sz w:val="36"/>
          <w:lang w:val="en-US" w:eastAsia="zh-CN"/>
        </w:rPr>
        <w:t xml:space="preserve">14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w:t>
      </w:r>
      <w:r>
        <w:rPr>
          <w:rFonts w:hint="eastAsia" w:ascii="黑体" w:hAnsi="黑体" w:eastAsia="黑体" w:cs="黑体"/>
          <w:color w:val="000000"/>
          <w:sz w:val="36"/>
          <w:lang w:val="en-US" w:eastAsia="zh-CN"/>
        </w:rPr>
        <w:t xml:space="preserve">7</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40</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45</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5"/>
      </w:pPr>
      <w:r>
        <w:rPr>
          <w:rStyle w:val="920"/>
          <w:rFonts w:ascii="黑体" w:hAnsi="黑体" w:eastAsia="黑体" w:cs="黑体"/>
        </w:rPr>
        <w:t xml:space="preserve">第一章 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受[扬州市市政设施管理中心]的委托，扬州市公共资源交易中心就[</w:t>
      </w:r>
      <w:r>
        <w:rPr>
          <w:rFonts w:hint="eastAsia" w:ascii="宋体" w:hAnsi="宋体" w:cs="宋体"/>
          <w:color w:val="000000"/>
          <w:sz w:val="24"/>
          <w:lang w:eastAsia="zh-CN"/>
        </w:rPr>
        <w:t xml:space="preserve">扬州市市政设施管理中心瘦西湖隧道安保、19座城市隧道及附属设施道路保洁服务</w:t>
      </w:r>
      <w:r>
        <w:rPr>
          <w:rFonts w:ascii="宋体" w:hAnsi="宋体" w:eastAsia="宋体" w:cs="宋体"/>
          <w:color w:val="000000"/>
          <w:sz w:val="24"/>
        </w:rPr>
        <w:t xml:space="preserve">](JSZC-321000-JZCG-G2026-0029)项目进行公开招标采购，欢迎符合条件的供应商投标。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cs="宋体"/>
          <w:color w:val="000000"/>
          <w:sz w:val="24"/>
          <w:u w:val="single"/>
          <w:lang w:eastAsia="zh-CN"/>
        </w:rPr>
        <w:t xml:space="preserve">扬州市市政设施管理中心瘦西湖隧道安保、19座城市隧道及附属设施道路保洁服务</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05</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19</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w:t>
      </w:r>
      <w:r>
        <w:rPr>
          <w:rFonts w:ascii="宋体" w:hAnsi="宋体" w:eastAsia="宋体" w:cs="宋体"/>
          <w:color w:val="ff0000"/>
          <w:sz w:val="24"/>
          <w:u w:val="single"/>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1.项目编号：JSZC-321000-JZCG-G2026-0029</w:t>
      </w:r>
      <w:r/>
    </w:p>
    <w:p>
      <w:pPr>
        <w:ind w:left="0" w:right="0" w:firstLine="480"/>
        <w:jc w:val="both"/>
        <w:spacing w:before="0" w:after="0" w:line="40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cs="宋体"/>
          <w:color w:val="000000"/>
          <w:sz w:val="24"/>
          <w:lang w:eastAsia="zh-CN"/>
        </w:rPr>
        <w:t xml:space="preserve">扬州市市政设施管理中心瘦西湖隧道安保、19座城市隧道及附属设施道路保洁服务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6"/>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1303.8159</w:t>
            </w:r>
            <w:r/>
          </w:p>
        </w:tc>
      </w:tr>
    </w:tbl>
    <w:p>
      <w:pPr>
        <w:ind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6"/>
        <w:tblW w:w="733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1303.8159</w:t>
            </w:r>
            <w:r/>
          </w:p>
        </w:tc>
      </w:tr>
    </w:tbl>
    <w:p>
      <w:pPr>
        <w:ind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本项目聚焦城市隧道运营核心需求，致力于提供专业化、精细化、高效化的安保值守与道路保洁服务。通过建立科学规范的安保值守机制、精细化的道路保洁流程，全方位保障隧道通行秩序安全有序、路面洁净无污、外场（北门遗址、纪念林）环境整洁美观，有效防范隧道运营风险，优化城市交通通行体验，持续提升城市交通服务品质与城市整体形象。</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b/>
          <w:color w:val="auto"/>
          <w:sz w:val="24"/>
          <w:szCs w:val="24"/>
        </w:rPr>
        <w:t xml:space="preserve">本项目服务期限为合同签订之日起三年，</w:t>
      </w:r>
      <w:r>
        <w:rPr>
          <w:rFonts w:hint="eastAsia" w:ascii="宋体" w:hAnsi="宋体"/>
          <w:b/>
          <w:color w:val="auto"/>
          <w:sz w:val="24"/>
          <w:szCs w:val="24"/>
          <w:lang w:val="en-US" w:eastAsia="zh-CN"/>
        </w:rPr>
        <w:t xml:space="preserve">投标按3年期报价。</w:t>
      </w:r>
      <w:r>
        <w:rPr>
          <w:rFonts w:hint="eastAsia" w:ascii="宋体" w:hAnsi="宋体"/>
          <w:b/>
          <w:color w:val="auto"/>
          <w:sz w:val="24"/>
          <w:szCs w:val="24"/>
        </w:rPr>
        <w:t xml:space="preserve">本项目合同首签一年，在当年考核合格的情况下，采购人和中标人签订下一年合同</w:t>
      </w: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首年</w:t>
      </w:r>
      <w:r>
        <w:rPr>
          <w:rFonts w:hint="eastAsia" w:ascii="宋体" w:hAnsi="宋体"/>
          <w:b/>
          <w:color w:val="auto"/>
          <w:sz w:val="24"/>
          <w:szCs w:val="24"/>
        </w:rPr>
        <w:t xml:space="preserve">合同签订金额为总报价/3年。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2024或2025年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000000"/>
          <w:sz w:val="24"/>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36"/>
        <w:tblW w:w="753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36"/>
        <w:tblW w:w="75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6419"/>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36"/>
        <w:tblW w:w="75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64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bookmarkStart w:id="170" w:name="_GoBack"/>
      <w:r/>
      <w:bookmarkEnd w:id="170"/>
      <w:r>
        <w:rPr>
          <w:rFonts w:ascii="宋体" w:hAnsi="宋体" w:eastAsia="宋体" w:cs="宋体"/>
          <w:color w:val="ff0000"/>
          <w:sz w:val="24"/>
          <w:u w:val="single"/>
        </w:rPr>
        <w:t xml:space="preserve">2025年</w:t>
      </w:r>
      <w:r>
        <w:rPr>
          <w:rFonts w:hint="eastAsia" w:ascii="宋体" w:hAnsi="宋体" w:cs="宋体"/>
          <w:color w:val="ff0000"/>
          <w:sz w:val="24"/>
          <w:u w:val="single"/>
          <w:lang w:val="en-US" w:eastAsia="zh-CN"/>
        </w:rPr>
        <w:t xml:space="preserve">05</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19</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rPr>
          <w:rFonts w:hint="eastAsia"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hint="eastAsia" w:ascii="宋体" w:hAnsi="宋体" w:eastAsia="宋体" w:cs="宋体"/>
          <w:color w:val="000000"/>
          <w:sz w:val="24"/>
          <w:u w:val="single"/>
        </w:rPr>
        <w:t xml:space="preserve">扬州市市政设施管理中心</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eastAsia="宋体" w:cs="宋体"/>
          <w:color w:val="000000"/>
          <w:sz w:val="24"/>
          <w:u w:val="single"/>
        </w:rPr>
        <w:t xml:space="preserve">扬州市瘦西湖路145号</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eastAsia="宋体" w:cs="宋体"/>
          <w:color w:val="000000"/>
          <w:sz w:val="24"/>
          <w:u w:val="single"/>
        </w:rPr>
        <w:t xml:space="preserve">王燕平</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eastAsia="宋体" w:cs="宋体"/>
          <w:color w:val="000000"/>
          <w:sz w:val="24"/>
          <w:u w:val="single"/>
          <w:lang w:val="en-US" w:eastAsia="zh-CN"/>
        </w:rPr>
        <w:t xml:space="preserve">0514-87116312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right="0" w:firstLine="96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lang w:val="en-US" w:eastAsia="zh-CN"/>
        </w:rPr>
        <w:t xml:space="preserve">扬州市文昌东路9号市民中心1号楼5楼1529室</w:t>
      </w:r>
      <w:r/>
    </w:p>
    <w:p>
      <w:pPr>
        <w:ind w:left="709" w:right="0" w:firstLine="24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w:t>
      </w:r>
      <w:r>
        <w:rPr>
          <w:rFonts w:hint="eastAsia" w:ascii="宋体" w:hAnsi="宋体" w:eastAsia="宋体" w:cs="宋体"/>
          <w:color w:val="000000"/>
          <w:sz w:val="24"/>
          <w:u w:val="single"/>
          <w:lang w:val="en-US" w:eastAsia="zh-CN"/>
        </w:rPr>
        <w:t xml:space="preserve">姜涛</w:t>
      </w:r>
      <w:r/>
    </w:p>
    <w:p>
      <w:pPr>
        <w:ind w:left="709" w:right="0" w:firstLine="24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w:t>
      </w:r>
      <w:r>
        <w:rPr>
          <w:rFonts w:hint="eastAsia" w:ascii="宋体" w:hAnsi="宋体" w:eastAsia="宋体" w:cs="宋体"/>
          <w:color w:val="000000"/>
          <w:sz w:val="24"/>
          <w:u w:val="single"/>
          <w:lang w:val="en-US" w:eastAsia="zh-CN"/>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25.1.10.1</w:t>
      </w:r>
      <w:r>
        <w:rPr>
          <w:rFonts w:ascii="宋体" w:hAnsi="宋体" w:eastAsia="宋体" w:cs="宋体"/>
          <w:color w:val="383838"/>
          <w:sz w:val="24"/>
          <w:highlight w:val="white"/>
        </w:rPr>
        <w:t xml:space="preserve">投标（响应）报价低于全部通过符合性审查供应商投标（响应）报价平均值</w:t>
      </w:r>
      <w:r>
        <w:rPr>
          <w:rFonts w:hint="eastAsia" w:ascii="宋体" w:hAnsi="宋体" w:eastAsia="宋体" w:cs="宋体"/>
          <w:b/>
          <w:bCs/>
          <w:color w:val="000000"/>
          <w:sz w:val="24"/>
          <w:highlight w:val="yellow"/>
          <w:lang w:val="en-US" w:eastAsia="zh-CN"/>
        </w:rPr>
        <w:t xml:space="preserve">6</w:t>
      </w:r>
      <w:r>
        <w:rPr>
          <w:rFonts w:hint="eastAsia" w:ascii="宋体" w:hAnsi="宋体" w:cs="宋体"/>
          <w:b/>
          <w:bCs/>
          <w:color w:val="000000"/>
          <w:sz w:val="24"/>
          <w:highlight w:val="yellow"/>
          <w:lang w:val="en-US" w:eastAsia="zh-CN"/>
        </w:rPr>
        <w:t xml:space="preserve">5</w:t>
      </w:r>
      <w:r>
        <w:rPr>
          <w:rFonts w:hint="eastAsia" w:ascii="宋体" w:hAnsi="宋体" w:eastAsia="宋体" w:cs="宋体"/>
          <w:b/>
          <w:bCs/>
          <w:color w:val="000000"/>
          <w:sz w:val="24"/>
          <w:highlight w:val="yellow"/>
          <w:lang w:val="en-US" w:eastAsia="zh-CN"/>
        </w:rPr>
        <w:t xml:space="preserve">%</w:t>
      </w:r>
      <w:r>
        <w:rPr>
          <w:rFonts w:ascii="宋体" w:hAnsi="宋体" w:eastAsia="宋体" w:cs="宋体"/>
          <w:color w:val="383838"/>
          <w:sz w:val="24"/>
          <w:highlight w:val="white"/>
        </w:rPr>
        <w:t xml:space="preserve">的，即投标（响应）报价&lt;全部通过符合性审查供应商投标（响应）报价平均值×</w:t>
      </w:r>
      <w:r>
        <w:rPr>
          <w:rFonts w:hint="eastAsia" w:ascii="宋体" w:hAnsi="宋体" w:eastAsia="宋体" w:cs="宋体"/>
          <w:b/>
          <w:bCs/>
          <w:color w:val="000000"/>
          <w:sz w:val="24"/>
          <w:highlight w:val="yellow"/>
          <w:lang w:val="en-US" w:eastAsia="zh-CN"/>
        </w:rPr>
        <w:t xml:space="preserve">6</w:t>
      </w:r>
      <w:r>
        <w:rPr>
          <w:rFonts w:hint="eastAsia" w:ascii="宋体" w:hAnsi="宋体" w:cs="宋体"/>
          <w:b/>
          <w:bCs/>
          <w:color w:val="000000"/>
          <w:sz w:val="24"/>
          <w:highlight w:val="yellow"/>
          <w:lang w:val="en-US" w:eastAsia="zh-CN"/>
        </w:rPr>
        <w:t xml:space="preserve">5</w:t>
      </w:r>
      <w:r>
        <w:rPr>
          <w:rFonts w:hint="eastAsia" w:ascii="宋体" w:hAnsi="宋体" w:eastAsia="宋体" w:cs="宋体"/>
          <w:b/>
          <w:bCs/>
          <w:color w:val="000000"/>
          <w:sz w:val="24"/>
          <w:highlight w:val="yellow"/>
          <w:lang w:val="en-US" w:eastAsia="zh-CN"/>
        </w:rPr>
        <w:t xml:space="preserve">%</w:t>
      </w:r>
      <w:r>
        <w:rPr>
          <w:rFonts w:ascii="宋体" w:hAnsi="宋体" w:eastAsia="宋体" w:cs="宋体"/>
          <w:color w:val="383838"/>
          <w:sz w:val="24"/>
          <w:highlight w:val="white"/>
        </w:rPr>
        <w:t xml:space="preserve">；</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25.1.10.2</w:t>
      </w:r>
      <w:r>
        <w:rPr>
          <w:rFonts w:ascii="宋体" w:hAnsi="宋体" w:eastAsia="宋体" w:cs="宋体"/>
          <w:color w:val="383838"/>
          <w:sz w:val="24"/>
          <w:highlight w:val="white"/>
        </w:rPr>
        <w:t xml:space="preserve">投标（响应）报价低于通过符合性审查的次低报价供应商投标（响应）报价</w:t>
      </w:r>
      <w:r>
        <w:rPr>
          <w:rFonts w:hint="eastAsia" w:ascii="宋体" w:hAnsi="宋体" w:eastAsia="宋体" w:cs="宋体"/>
          <w:b/>
          <w:bCs/>
          <w:color w:val="000000"/>
          <w:sz w:val="24"/>
          <w:highlight w:val="yellow"/>
          <w:lang w:val="en-US" w:eastAsia="zh-CN"/>
        </w:rPr>
        <w:t xml:space="preserve">6</w:t>
      </w:r>
      <w:r>
        <w:rPr>
          <w:rFonts w:hint="eastAsia" w:ascii="宋体" w:hAnsi="宋体" w:cs="宋体"/>
          <w:b/>
          <w:bCs/>
          <w:color w:val="000000"/>
          <w:sz w:val="24"/>
          <w:highlight w:val="yellow"/>
          <w:lang w:val="en-US" w:eastAsia="zh-CN"/>
        </w:rPr>
        <w:t xml:space="preserve">5</w:t>
      </w:r>
      <w:r>
        <w:rPr>
          <w:rFonts w:hint="eastAsia" w:ascii="宋体" w:hAnsi="宋体" w:eastAsia="宋体" w:cs="宋体"/>
          <w:b/>
          <w:bCs/>
          <w:color w:val="000000"/>
          <w:sz w:val="24"/>
          <w:highlight w:val="yellow"/>
          <w:lang w:val="en-US" w:eastAsia="zh-CN"/>
        </w:rPr>
        <w:t xml:space="preserve">%</w:t>
      </w:r>
      <w:r>
        <w:rPr>
          <w:rFonts w:ascii="宋体" w:hAnsi="宋体" w:eastAsia="宋体" w:cs="宋体"/>
          <w:color w:val="383838"/>
          <w:sz w:val="24"/>
          <w:highlight w:val="white"/>
        </w:rPr>
        <w:t xml:space="preserve">的，即投标（响应）报价&lt;通过符合性审查的次低报价供应商投标（响应）报价×</w:t>
      </w:r>
      <w:r>
        <w:rPr>
          <w:rFonts w:hint="eastAsia" w:ascii="宋体" w:hAnsi="宋体" w:eastAsia="宋体" w:cs="宋体"/>
          <w:b/>
          <w:bCs/>
          <w:color w:val="000000"/>
          <w:sz w:val="24"/>
          <w:highlight w:val="yellow"/>
          <w:lang w:val="en-US" w:eastAsia="zh-CN"/>
        </w:rPr>
        <w:t xml:space="preserve">6</w:t>
      </w:r>
      <w:r>
        <w:rPr>
          <w:rFonts w:hint="eastAsia" w:ascii="宋体" w:hAnsi="宋体" w:cs="宋体"/>
          <w:b/>
          <w:bCs/>
          <w:color w:val="000000"/>
          <w:sz w:val="24"/>
          <w:highlight w:val="yellow"/>
          <w:lang w:val="en-US" w:eastAsia="zh-CN"/>
        </w:rPr>
        <w:t xml:space="preserve">5</w:t>
      </w:r>
      <w:r>
        <w:rPr>
          <w:rFonts w:hint="eastAsia" w:ascii="宋体" w:hAnsi="宋体" w:eastAsia="宋体" w:cs="宋体"/>
          <w:b/>
          <w:bCs/>
          <w:color w:val="000000"/>
          <w:sz w:val="24"/>
          <w:highlight w:val="yellow"/>
          <w:lang w:val="en-US" w:eastAsia="zh-CN"/>
        </w:rPr>
        <w:t xml:space="preserve">%</w:t>
      </w:r>
      <w:r>
        <w:rPr>
          <w:rFonts w:ascii="宋体" w:hAnsi="宋体" w:eastAsia="宋体" w:cs="宋体"/>
          <w:color w:val="383838"/>
          <w:sz w:val="24"/>
          <w:highlight w:val="white"/>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25.1.10.3投标（响应）报价低于采购项目最高限价</w:t>
      </w:r>
      <w:r>
        <w:rPr>
          <w:rFonts w:ascii="宋体" w:hAnsi="宋体" w:eastAsia="宋体" w:cs="宋体"/>
          <w:b/>
          <w:bCs/>
          <w:color w:val="000000"/>
          <w:sz w:val="24"/>
          <w:highlight w:val="yellow"/>
        </w:rPr>
        <w:t xml:space="preserve"> </w:t>
      </w:r>
      <w:r>
        <w:rPr>
          <w:rFonts w:hint="eastAsia" w:ascii="宋体" w:hAnsi="宋体" w:eastAsia="宋体" w:cs="宋体"/>
          <w:b/>
          <w:bCs/>
          <w:color w:val="000000"/>
          <w:sz w:val="24"/>
          <w:highlight w:val="yellow"/>
          <w:lang w:val="en-US" w:eastAsia="zh-CN"/>
        </w:rPr>
        <w:t xml:space="preserve">6</w:t>
      </w:r>
      <w:r>
        <w:rPr>
          <w:rFonts w:hint="eastAsia" w:ascii="宋体" w:hAnsi="宋体" w:cs="宋体"/>
          <w:b/>
          <w:bCs/>
          <w:color w:val="000000"/>
          <w:sz w:val="24"/>
          <w:highlight w:val="yellow"/>
          <w:lang w:val="en-US" w:eastAsia="zh-CN"/>
        </w:rPr>
        <w:t xml:space="preserve">5</w:t>
      </w:r>
      <w:r>
        <w:rPr>
          <w:rFonts w:hint="eastAsia" w:ascii="宋体" w:hAnsi="宋体" w:eastAsia="宋体" w:cs="宋体"/>
          <w:b/>
          <w:bCs/>
          <w:color w:val="000000"/>
          <w:sz w:val="24"/>
          <w:highlight w:val="yellow"/>
          <w:lang w:val="en-US" w:eastAsia="zh-CN"/>
        </w:rPr>
        <w:t xml:space="preserve">% </w:t>
      </w:r>
      <w:r>
        <w:rPr>
          <w:rFonts w:ascii="宋体" w:hAnsi="宋体" w:eastAsia="宋体" w:cs="宋体"/>
          <w:color w:val="000000"/>
          <w:sz w:val="24"/>
          <w:highlight w:val="yellow"/>
        </w:rPr>
        <w:t xml:space="preserve">的，即投标（响应）报价&lt;采购项目最高限价×</w:t>
      </w:r>
      <w:r>
        <w:rPr>
          <w:rFonts w:hint="eastAsia" w:ascii="宋体" w:hAnsi="宋体" w:cs="宋体"/>
          <w:b/>
          <w:bCs/>
          <w:color w:val="000000"/>
          <w:sz w:val="24"/>
          <w:highlight w:val="yellow"/>
          <w:lang w:val="en-US" w:eastAsia="zh-CN"/>
        </w:rPr>
        <w:t xml:space="preserve">65</w:t>
      </w:r>
      <w:r>
        <w:rPr>
          <w:rFonts w:ascii="宋体" w:hAnsi="宋体" w:eastAsia="宋体" w:cs="宋体"/>
          <w:b/>
          <w:bCs/>
          <w:color w:val="000000"/>
          <w:sz w:val="24"/>
          <w:highlight w:val="yellow"/>
        </w:rPr>
        <w:t xml:space="preserve">%</w:t>
      </w:r>
      <w:r>
        <w:rPr>
          <w:rFonts w:ascii="宋体" w:hAnsi="宋体" w:eastAsia="宋体" w:cs="宋体"/>
          <w:color w:val="000000"/>
          <w:sz w:val="24"/>
          <w:highlight w:val="yellow"/>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发出中标通知书。请</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均具有法律效力。中标通知书发出后，采购人改变中标结果的，或者</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不得将合同标的进行转包。未经采购人同意，</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也不得采用分包的形式履行合同，否则采购人有权终止合同。转包或分包造成采购人损失的，</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eastAsia="zh-CN"/>
        </w:rPr>
        <w:t xml:space="preserve">中标人</w:t>
      </w:r>
      <w:r>
        <w:rPr>
          <w:rFonts w:ascii="宋体" w:hAnsi="宋体" w:eastAsia="宋体" w:cs="宋体"/>
          <w:color w:val="000000"/>
          <w:sz w:val="24"/>
        </w:rPr>
        <w:t xml:space="preserve">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rPr>
          <w:rFonts w:hint="eastAsia" w:ascii="宋体" w:hAnsi="宋体" w:cs="宋体"/>
          <w:color w:val="000000"/>
          <w:sz w:val="24"/>
          <w:lang w:eastAsia="zh-CN"/>
        </w:rPr>
        <w:t xml:space="preserve">中标人</w:t>
      </w:r>
      <w:r>
        <w:rPr>
          <w:rFonts w:ascii="宋体" w:hAnsi="宋体" w:eastAsia="宋体" w:cs="宋体"/>
          <w:color w:val="000000"/>
          <w:sz w:val="24"/>
        </w:rPr>
        <w:t xml:space="preserve">）_________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rPr>
          <w:rFonts w:hint="eastAsia" w:ascii="宋体" w:hAnsi="宋体" w:cs="宋体"/>
          <w:b/>
          <w:color w:val="000000"/>
          <w:sz w:val="24"/>
          <w:lang w:eastAsia="zh-CN"/>
        </w:rPr>
        <w:t xml:space="preserve">：</w:t>
      </w:r>
      <w:r>
        <w:rPr>
          <w:rFonts w:hint="eastAsia" w:ascii="宋体" w:hAnsi="宋体"/>
          <w:b/>
          <w:color w:val="auto"/>
          <w:sz w:val="24"/>
          <w:szCs w:val="24"/>
        </w:rPr>
        <w:t xml:space="preserve">合同签订后，乙方向甲方开具发票，甲方自收到发票之日起 10 个工作日内，支付乙方</w:t>
      </w:r>
      <w:r>
        <w:rPr>
          <w:rFonts w:hint="eastAsia" w:ascii="宋体" w:hAnsi="宋体"/>
          <w:b/>
          <w:color w:val="auto"/>
          <w:sz w:val="24"/>
          <w:szCs w:val="24"/>
          <w:lang w:val="en-US" w:eastAsia="zh-CN"/>
        </w:rPr>
        <w:t xml:space="preserve">一年</w:t>
      </w:r>
      <w:r>
        <w:rPr>
          <w:rFonts w:hint="eastAsia" w:ascii="宋体" w:hAnsi="宋体"/>
          <w:b/>
          <w:color w:val="auto"/>
          <w:sz w:val="24"/>
          <w:szCs w:val="24"/>
        </w:rPr>
        <w:t xml:space="preserve">合同总价30%的预付款。服务开始后，甲乙双方按 3个月为一个周期结算服务费用，每周期结束后，甲乙双方按考核结果确定实际支付费用(先从预付款内抵扣)，乙方必须提供甲方的签发的结算清单及开具的正规增值税发票等材料交甲方办理付款手续，甲方收到发票之日起 10 个工作日内支付</w:t>
      </w:r>
      <w:r>
        <w:rPr>
          <w:rFonts w:hint="eastAsia" w:ascii="宋体" w:hAnsi="宋体"/>
          <w:b/>
          <w:color w:val="auto"/>
          <w:sz w:val="24"/>
          <w:szCs w:val="24"/>
          <w:lang w:val="en-US" w:eastAsia="zh-CN"/>
        </w:rPr>
        <w:t xml:space="preserve">上一个周期</w:t>
      </w:r>
      <w:r>
        <w:rPr>
          <w:rFonts w:hint="eastAsia" w:ascii="宋体" w:hAnsi="宋体"/>
          <w:b/>
          <w:color w:val="auto"/>
          <w:sz w:val="24"/>
          <w:szCs w:val="24"/>
        </w:rPr>
        <w:t xml:space="preserve">运维服务费用。</w:t>
      </w:r>
      <w:r>
        <w:rPr>
          <w:rFonts w:hint="eastAsia" w:ascii="宋体" w:hAnsi="宋体"/>
          <w:b/>
          <w:color w:val="auto"/>
          <w:sz w:val="24"/>
          <w:szCs w:val="24"/>
          <w:lang w:val="en-US" w:eastAsia="zh-CN"/>
        </w:rPr>
        <w:t xml:space="preserve">由于预付款超出第一个考核周期支付费用，</w:t>
      </w:r>
      <w:r>
        <w:rPr>
          <w:rFonts w:hint="eastAsia" w:ascii="宋体" w:hAnsi="宋体"/>
          <w:b/>
          <w:color w:val="auto"/>
          <w:sz w:val="24"/>
          <w:szCs w:val="24"/>
        </w:rPr>
        <w:t xml:space="preserve">第一</w:t>
      </w:r>
      <w:r>
        <w:rPr>
          <w:rFonts w:hint="eastAsia" w:ascii="宋体" w:hAnsi="宋体"/>
          <w:b/>
          <w:color w:val="auto"/>
          <w:sz w:val="24"/>
          <w:szCs w:val="24"/>
          <w:lang w:val="en-US" w:eastAsia="zh-CN"/>
        </w:rPr>
        <w:t xml:space="preserve">个</w:t>
      </w:r>
      <w:r>
        <w:rPr>
          <w:rFonts w:hint="eastAsia" w:ascii="宋体" w:hAnsi="宋体"/>
          <w:b/>
          <w:color w:val="auto"/>
          <w:sz w:val="24"/>
          <w:szCs w:val="24"/>
        </w:rPr>
        <w:t xml:space="preserve">考核周期的考核结果纳入至第二</w:t>
      </w:r>
      <w:r>
        <w:rPr>
          <w:rFonts w:hint="eastAsia" w:ascii="宋体" w:hAnsi="宋体"/>
          <w:b/>
          <w:color w:val="auto"/>
          <w:sz w:val="24"/>
          <w:szCs w:val="24"/>
          <w:lang w:val="en-US" w:eastAsia="zh-CN"/>
        </w:rPr>
        <w:t xml:space="preserve">个</w:t>
      </w:r>
      <w:r>
        <w:rPr>
          <w:rFonts w:hint="eastAsia" w:ascii="宋体" w:hAnsi="宋体"/>
          <w:b/>
          <w:color w:val="auto"/>
          <w:sz w:val="24"/>
          <w:szCs w:val="24"/>
        </w:rPr>
        <w:t xml:space="preserve">考核周期统一</w:t>
      </w:r>
      <w:r>
        <w:rPr>
          <w:rFonts w:hint="eastAsia" w:ascii="宋体" w:hAnsi="宋体"/>
          <w:b/>
          <w:color w:val="auto"/>
          <w:sz w:val="24"/>
          <w:szCs w:val="24"/>
          <w:lang w:val="en-US" w:eastAsia="zh-CN"/>
        </w:rPr>
        <w:t xml:space="preserve">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tbl>
      <w:tblPr>
        <w:tblStyle w:val="736"/>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05"/>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yellow"/>
        </w:rPr>
        <w:t xml:space="preserve">本项目强制节能产品有：</w:t>
      </w:r>
      <w:r>
        <w:rPr>
          <w:rFonts w:hint="eastAsia" w:ascii="宋体" w:hAnsi="宋体" w:cs="宋体"/>
          <w:color w:val="000000"/>
          <w:sz w:val="24"/>
          <w:u w:val="single"/>
          <w:lang w:val="en-US" w:eastAsia="zh-CN"/>
        </w:rPr>
        <w:t xml:space="preserve">无</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36"/>
        <w:tblW w:w="832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820"/>
        <w:gridCol w:w="34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0" w:type="dxa"/>
            <w:vAlign w:val="center"/>
            <w:textDirection w:val="lrTb"/>
            <w:noWrap w:val="false"/>
          </w:tcPr>
          <w:p>
            <w:pPr>
              <w:ind w:left="0" w:right="0" w:firstLine="0"/>
              <w:jc w:val="center"/>
              <w:spacing w:before="0" w:after="0" w:line="240" w:lineRule="auto"/>
              <w:rPr>
                <w:rFonts w:ascii="宋体" w:hAnsi="宋体" w:eastAsia="宋体" w:cs="宋体"/>
                <w:b/>
                <w:bCs/>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u w:val="none"/>
              </w:rPr>
              <w:t xml:space="preserve">瘦西湖隧道安保、19座城市隧道及附属设施道路保洁服务</w:t>
            </w:r>
            <w:r>
              <w:rPr>
                <w:rFonts w:ascii="宋体" w:hAnsi="宋体" w:eastAsia="宋体" w:cs="宋体"/>
                <w:b/>
                <w:bCs/>
                <w:color w:val="000000"/>
                <w:sz w:val="24"/>
                <w:u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50" w:type="dxa"/>
            <w:vAlign w:val="center"/>
            <w:textDirection w:val="lrTb"/>
            <w:noWrap w:val="false"/>
          </w:tcPr>
          <w:p>
            <w:pPr>
              <w:ind w:left="0" w:right="0" w:firstLine="0"/>
              <w:jc w:val="center"/>
              <w:spacing w:before="0" w:after="0" w:line="240" w:lineRule="auto"/>
              <w:rPr>
                <w:rFonts w:ascii="宋体" w:hAnsi="宋体" w:eastAsia="宋体" w:cs="宋体"/>
                <w:b/>
                <w:bCs/>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u w:val="none"/>
              </w:rPr>
              <w:t xml:space="preserve">其他未列明行业 </w:t>
            </w:r>
            <w:r/>
          </w:p>
        </w:tc>
      </w:tr>
    </w:tbl>
    <w:p>
      <w:pPr>
        <w:pStyle w:val="705"/>
        <w:numPr>
          <w:ilvl w:val="0"/>
          <w:numId w:val="0"/>
        </w:numPr>
        <w:ind w:left="510" w:hanging="510"/>
        <w:pageBreakBefore w:val="0"/>
        <w:spacing w:before="0" w:after="0" w:line="560" w:lineRule="exact"/>
        <w:widowControl w:val="off"/>
      </w:pPr>
      <w:r>
        <w:rPr>
          <w:rFonts w:hint="default" w:asciiTheme="minorHAnsi" w:hAnsiTheme="minorHAnsi" w:eastAsiaTheme="minorEastAsia" w:cstheme="minorBidi"/>
          <w:b/>
          <w:bCs/>
          <w:sz w:val="24"/>
          <w:szCs w:val="24"/>
          <w:lang w:val="en-US" w:eastAsia="zh-CN" w:bidi="ar-SA"/>
        </w:rPr>
        <w:t xml:space="preserve">一、</w:t>
      </w:r>
      <w:r>
        <w:rPr>
          <w:rFonts w:hint="eastAsia"/>
          <w:b/>
          <w:bCs/>
          <w:sz w:val="24"/>
          <w:szCs w:val="24"/>
        </w:rPr>
        <w:t xml:space="preserve">项目概况</w:t>
      </w:r>
      <w:r/>
    </w:p>
    <w:p>
      <w:pPr>
        <w:ind w:firstLine="480"/>
        <w:pageBreakBefore w:val="0"/>
        <w:spacing w:line="560" w:lineRule="exact"/>
        <w:widowControl w:val="off"/>
        <w:rPr>
          <w:sz w:val="24"/>
          <w:szCs w:val="24"/>
        </w:rPr>
      </w:pPr>
      <w:r>
        <w:rPr>
          <w:rFonts w:hint="eastAsia"/>
          <w:sz w:val="24"/>
          <w:szCs w:val="24"/>
        </w:rPr>
        <w:t xml:space="preserve">本项目聚焦城市隧道运营核心需求，致力于提供专业化、精细化、高效化的安保值守与道路保洁服务。</w:t>
      </w:r>
      <w:bookmarkStart w:id="0" w:name="OLE_LINK130"/>
      <w:r/>
      <w:bookmarkStart w:id="1" w:name="OLE_LINK131"/>
      <w:r/>
      <w:bookmarkStart w:id="2" w:name="OLE_LINK129"/>
      <w:r/>
      <w:bookmarkEnd w:id="0"/>
      <w:bookmarkEnd w:id="1"/>
      <w:bookmarkEnd w:id="2"/>
      <w:r/>
    </w:p>
    <w:p>
      <w:pPr>
        <w:ind w:firstLine="480"/>
        <w:pageBreakBefore w:val="0"/>
        <w:spacing w:line="560" w:lineRule="exact"/>
        <w:widowControl w:val="off"/>
        <w:rPr>
          <w:sz w:val="24"/>
          <w:szCs w:val="24"/>
        </w:rPr>
      </w:pPr>
      <w:r>
        <w:rPr>
          <w:rFonts w:hint="eastAsia"/>
          <w:sz w:val="24"/>
          <w:szCs w:val="24"/>
        </w:rPr>
        <w:t xml:space="preserve">通过建立科学规范的安保值守机制、精细化的道路保洁流程，全方位保障隧道通行秩序安全有序、路面洁净无污、外场（北门遗址、纪念林）环境整洁美观，有效防范隧道运营风险，优化城市交通通行体验，持续提升城市交通服务品质与城市整体形象。</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1、本项目服务范围包括以下隧道保洁：</w:t>
      </w:r>
      <w:r/>
    </w:p>
    <w:p>
      <w:pPr>
        <w:ind w:firstLine="480"/>
        <w:pageBreakBefore w:val="0"/>
        <w:spacing w:line="560" w:lineRule="exact"/>
        <w:widowControl w:val="off"/>
        <w:rPr>
          <w:rFonts w:ascii="宋体" w:hAnsi="宋体" w:eastAsia="宋体"/>
          <w:sz w:val="24"/>
          <w:szCs w:val="24"/>
        </w:rPr>
      </w:pPr>
      <w:r/>
      <w:bookmarkStart w:id="3" w:name="OLE_LINK64"/>
      <w:r>
        <w:rPr>
          <w:rFonts w:hint="eastAsia" w:ascii="宋体" w:hAnsi="宋体" w:eastAsia="宋体"/>
          <w:sz w:val="24"/>
          <w:szCs w:val="24"/>
        </w:rPr>
        <w:t xml:space="preserve">瘦西湖隧道、泰州路隧道、蜀冈隧道、城南快速路隧道（开发路隧道、渡江路隧道、荷花池隧道、扬子江路隧道、邗江路隧道）、江运快速路隧道（运河路隧道、文昌中路隧道、万福西路隧道、平山隧道、雷塘路隧道、相别路</w:t>
      </w:r>
      <w:r>
        <w:rPr>
          <w:rFonts w:hint="eastAsia" w:ascii="宋体" w:hAnsi="宋体" w:eastAsia="宋体"/>
          <w:sz w:val="24"/>
          <w:szCs w:val="24"/>
          <w:lang w:eastAsia="zh-CN"/>
        </w:rPr>
        <w:t xml:space="preserve">隧道及人行通道</w:t>
      </w:r>
      <w:r>
        <w:rPr>
          <w:rFonts w:hint="eastAsia" w:ascii="宋体" w:hAnsi="宋体" w:eastAsia="宋体"/>
          <w:sz w:val="24"/>
          <w:szCs w:val="24"/>
        </w:rPr>
        <w:t xml:space="preserve">）、文昌西路隧道、金湾快速路隧道（龙城路、</w:t>
      </w:r>
      <w:r>
        <w:rPr>
          <w:rFonts w:hint="eastAsia" w:ascii="宋体" w:hAnsi="宋体" w:eastAsia="宋体"/>
          <w:sz w:val="24"/>
          <w:szCs w:val="24"/>
          <w:lang w:eastAsia="zh-CN"/>
        </w:rPr>
        <w:t xml:space="preserve">金湾路下穿</w:t>
      </w:r>
      <w:r>
        <w:rPr>
          <w:rFonts w:hint="eastAsia" w:ascii="宋体" w:hAnsi="宋体" w:eastAsia="宋体"/>
          <w:sz w:val="24"/>
          <w:szCs w:val="24"/>
        </w:rPr>
        <w:t xml:space="preserve">文昌</w:t>
      </w:r>
      <w:r>
        <w:rPr>
          <w:rFonts w:hint="eastAsia" w:ascii="宋体" w:hAnsi="宋体" w:eastAsia="宋体"/>
          <w:sz w:val="24"/>
          <w:szCs w:val="24"/>
          <w:lang w:eastAsia="zh-CN"/>
        </w:rPr>
        <w:t xml:space="preserve">东</w:t>
      </w:r>
      <w:r>
        <w:rPr>
          <w:rFonts w:hint="eastAsia" w:ascii="宋体" w:hAnsi="宋体" w:eastAsia="宋体"/>
          <w:sz w:val="24"/>
          <w:szCs w:val="24"/>
        </w:rPr>
        <w:t xml:space="preserve">路、韩许河路隧道）</w:t>
      </w:r>
      <w:r>
        <w:rPr>
          <w:rFonts w:hint="eastAsia" w:ascii="宋体" w:hAnsi="宋体" w:eastAsia="宋体"/>
          <w:sz w:val="24"/>
          <w:szCs w:val="24"/>
          <w:lang w:eastAsia="zh-CN"/>
        </w:rPr>
        <w:t xml:space="preserve">、经四路隧道</w:t>
      </w:r>
      <w:r>
        <w:rPr>
          <w:rFonts w:hint="eastAsia" w:ascii="宋体" w:hAnsi="宋体" w:eastAsia="宋体"/>
          <w:sz w:val="24"/>
          <w:szCs w:val="24"/>
        </w:rPr>
        <w:t xml:space="preserve">；</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2、北门遗址地面及附属设施保洁（约10350平方米）；</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3、纪念林</w:t>
      </w:r>
      <w:bookmarkStart w:id="4" w:name="OLE_LINK44"/>
      <w:r/>
      <w:bookmarkStart w:id="5" w:name="OLE_LINK45"/>
      <w:r>
        <w:rPr>
          <w:rFonts w:hint="eastAsia" w:ascii="宋体" w:hAnsi="宋体" w:eastAsia="宋体"/>
          <w:sz w:val="24"/>
          <w:szCs w:val="24"/>
        </w:rPr>
        <w:t xml:space="preserve">地面及附属设施</w:t>
      </w:r>
      <w:bookmarkEnd w:id="4"/>
      <w:r/>
      <w:bookmarkEnd w:id="5"/>
      <w:r>
        <w:rPr>
          <w:rFonts w:hint="eastAsia" w:ascii="宋体" w:hAnsi="宋体" w:eastAsia="宋体"/>
          <w:sz w:val="24"/>
          <w:szCs w:val="24"/>
        </w:rPr>
        <w:t xml:space="preserve">保洁（约10336平方米）；</w:t>
      </w:r>
      <w:bookmarkEnd w:id="3"/>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4、瘦西湖隧道出入口安保。</w:t>
      </w:r>
      <w:r/>
    </w:p>
    <w:p>
      <w:pPr>
        <w:pStyle w:val="705"/>
        <w:pageBreakBefore w:val="0"/>
        <w:spacing w:before="0" w:after="0" w:line="560" w:lineRule="exact"/>
        <w:widowControl w:val="off"/>
        <w:rPr>
          <w:b/>
          <w:bCs/>
          <w:sz w:val="24"/>
          <w:szCs w:val="24"/>
        </w:rPr>
      </w:pPr>
      <w:r>
        <w:rPr>
          <w:rFonts w:hint="eastAsia" w:eastAsia="宋体"/>
          <w:b/>
          <w:bCs/>
          <w:sz w:val="24"/>
          <w:szCs w:val="24"/>
          <w:lang w:eastAsia="zh-CN"/>
        </w:rPr>
        <w:t xml:space="preserve">二</w:t>
      </w:r>
      <w:r>
        <w:rPr>
          <w:rFonts w:hint="eastAsia"/>
          <w:b/>
          <w:bCs/>
          <w:sz w:val="24"/>
          <w:szCs w:val="24"/>
        </w:rPr>
        <w:t xml:space="preserve">、</w:t>
      </w:r>
      <w:bookmarkStart w:id="6" w:name="OLE_LINK164"/>
      <w:r/>
      <w:bookmarkStart w:id="7" w:name="OLE_LINK166"/>
      <w:r/>
      <w:bookmarkStart w:id="8" w:name="OLE_LINK196"/>
      <w:r/>
      <w:bookmarkStart w:id="9" w:name="OLE_LINK197"/>
      <w:r/>
      <w:bookmarkStart w:id="10" w:name="OLE_LINK3"/>
      <w:r/>
      <w:bookmarkStart w:id="11" w:name="OLE_LINK198"/>
      <w:r/>
      <w:bookmarkStart w:id="12" w:name="OLE_LINK14"/>
      <w:r/>
      <w:bookmarkStart w:id="13" w:name="OLE_LINK163"/>
      <w:r/>
      <w:bookmarkStart w:id="14" w:name="OLE_LINK160"/>
      <w:r/>
      <w:bookmarkStart w:id="15" w:name="OLE_LINK195"/>
      <w:r/>
      <w:bookmarkStart w:id="16" w:name="OLE_LINK4"/>
      <w:r/>
      <w:bookmarkStart w:id="17" w:name="OLE_LINK180"/>
      <w:r/>
      <w:bookmarkStart w:id="18" w:name="OLE_LINK189"/>
      <w:r/>
      <w:bookmarkStart w:id="19" w:name="OLE_LINK194"/>
      <w:r/>
      <w:bookmarkStart w:id="20" w:name="OLE_LINK33"/>
      <w:r/>
      <w:bookmarkStart w:id="21" w:name="OLE_LINK73"/>
      <w:r>
        <w:rPr>
          <w:rFonts w:hint="eastAsia"/>
          <w:b/>
          <w:bCs/>
          <w:sz w:val="24"/>
          <w:szCs w:val="24"/>
        </w:rPr>
        <w:t xml:space="preserve">项目服务的主要要求及标准</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p>
    <w:p>
      <w:pPr>
        <w:pStyle w:val="706"/>
        <w:pageBreakBefore w:val="0"/>
        <w:spacing w:before="0" w:after="0" w:line="560" w:lineRule="exact"/>
        <w:widowControl w:val="off"/>
        <w:rPr>
          <w:rFonts w:hint="eastAsia" w:ascii="宋体" w:hAnsi="宋体" w:eastAsia="宋体"/>
          <w:sz w:val="24"/>
          <w:szCs w:val="24"/>
          <w:lang w:eastAsia="zh-CN"/>
        </w:rPr>
      </w:pPr>
      <w:r>
        <w:rPr>
          <w:rFonts w:hint="eastAsia" w:ascii="宋体" w:hAnsi="宋体" w:eastAsia="宋体"/>
          <w:b/>
          <w:bCs/>
          <w:sz w:val="24"/>
          <w:szCs w:val="24"/>
        </w:rPr>
        <w:t xml:space="preserve">（一）道路</w:t>
      </w:r>
      <w:r>
        <w:rPr>
          <w:rFonts w:hint="eastAsia" w:ascii="宋体" w:hAnsi="宋体" w:eastAsia="宋体"/>
          <w:b/>
          <w:bCs/>
          <w:sz w:val="24"/>
          <w:szCs w:val="24"/>
          <w:lang w:eastAsia="zh-CN"/>
        </w:rPr>
        <w:t xml:space="preserve">机械化</w:t>
      </w:r>
      <w:r>
        <w:rPr>
          <w:rFonts w:hint="eastAsia" w:ascii="宋体" w:hAnsi="宋体" w:eastAsia="宋体"/>
          <w:b/>
          <w:bCs/>
          <w:sz w:val="24"/>
          <w:szCs w:val="24"/>
        </w:rPr>
        <w:t xml:space="preserve">保洁服务</w:t>
      </w:r>
      <w:r>
        <w:rPr>
          <w:rFonts w:hint="eastAsia" w:ascii="宋体" w:hAnsi="宋体" w:eastAsia="宋体"/>
          <w:b/>
          <w:bCs/>
          <w:sz w:val="24"/>
          <w:szCs w:val="24"/>
          <w:lang w:eastAsia="zh-CN"/>
        </w:rPr>
        <w:t xml:space="preserve">要求</w:t>
      </w:r>
      <w:r/>
    </w:p>
    <w:p>
      <w:pPr>
        <w:ind w:firstLine="420"/>
        <w:pageBreakBefore w:val="0"/>
        <w:spacing w:line="560" w:lineRule="exact"/>
        <w:widowControl w:val="off"/>
        <w:rPr>
          <w:rFonts w:ascii="宋体" w:hAnsi="宋体"/>
          <w:bCs/>
          <w:iCs/>
          <w:sz w:val="24"/>
          <w:szCs w:val="24"/>
        </w:rPr>
      </w:pPr>
      <w:r/>
      <w:bookmarkStart w:id="22" w:name="OLE_LINK229"/>
      <w:r/>
      <w:bookmarkStart w:id="23" w:name="OLE_LINK230"/>
      <w:r>
        <w:rPr>
          <w:rFonts w:hint="eastAsia" w:ascii="宋体" w:hAnsi="宋体"/>
          <w:bCs/>
          <w:iCs/>
          <w:sz w:val="24"/>
          <w:szCs w:val="24"/>
        </w:rPr>
        <w:t xml:space="preserve">以 “安全第一、高效保洁、不影响通行” 为核心原则与目标，全面覆盖服务目标、服务内容及工作流程等关键维度，确保保洁服务质量符合采购人要求及相关环境卫生规范标准，为隧道营造整洁、安全、畅通的通行环境。明确全周期服务目标，助力构建整洁有序、安全畅通的环境；服务内容包括但不限于隧道夜间保洁、机械化清扫、纪念林及北门遗址保洁等方面，构建全流程标准化工作流程，确保各项工作有序推进、闭环落实。</w:t>
      </w:r>
      <w:bookmarkEnd w:id="22"/>
      <w:bookmarkEnd w:id="23"/>
      <w:r/>
    </w:p>
    <w:p>
      <w:pPr>
        <w:ind w:firstLine="422"/>
        <w:jc w:val="left"/>
        <w:pageBreakBefore w:val="0"/>
        <w:spacing w:line="560" w:lineRule="exact"/>
        <w:widowControl w:val="off"/>
        <w:rPr>
          <w:rFonts w:ascii="宋体" w:hAnsi="宋体" w:eastAsia="宋体" w:cs="宋体"/>
          <w:b w:val="0"/>
          <w:bCs w:val="0"/>
          <w:sz w:val="24"/>
          <w:szCs w:val="24"/>
        </w:rPr>
      </w:pPr>
      <w:r/>
      <w:bookmarkStart w:id="24" w:name="OLE_LINK228"/>
      <w:r/>
      <w:bookmarkStart w:id="25" w:name="OLE_LINK139"/>
      <w:r>
        <w:rPr>
          <w:rFonts w:hint="eastAsia" w:ascii="宋体" w:hAnsi="宋体" w:eastAsia="宋体" w:cs="宋体"/>
          <w:b w:val="0"/>
          <w:bCs w:val="0"/>
          <w:sz w:val="24"/>
          <w:szCs w:val="24"/>
        </w:rPr>
        <w:t xml:space="preserve">1、工作时间</w:t>
      </w:r>
      <w:bookmarkEnd w:id="24"/>
      <w:bookmarkEnd w:id="25"/>
      <w:r/>
    </w:p>
    <w:tbl>
      <w:tblPr>
        <w:tblStyle w:val="715"/>
        <w:tblW w:w="9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3829"/>
        <w:gridCol w:w="5364"/>
      </w:tblGrid>
      <w:tr>
        <w:trPr/>
        <w:tc>
          <w:tcPr>
            <w:tcMar>
              <w:left w:w="120" w:type="dxa"/>
              <w:top w:w="60" w:type="dxa"/>
              <w:right w:w="120" w:type="dxa"/>
              <w:bottom w:w="30" w:type="dxa"/>
            </w:tcMar>
            <w:tcW w:w="3829"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ascii="宋体" w:hAnsi="宋体" w:eastAsia="宋体" w:cs="Arial"/>
                <w:sz w:val="24"/>
                <w:szCs w:val="24"/>
              </w:rPr>
              <w:t xml:space="preserve">工作类型</w:t>
            </w:r>
            <w:r/>
          </w:p>
        </w:tc>
        <w:tc>
          <w:tcPr>
            <w:tcMar>
              <w:left w:w="120" w:type="dxa"/>
              <w:top w:w="60" w:type="dxa"/>
              <w:right w:w="120" w:type="dxa"/>
              <w:bottom w:w="30" w:type="dxa"/>
            </w:tcMar>
            <w:tcW w:w="5364"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ascii="宋体" w:hAnsi="宋体" w:eastAsia="宋体" w:cs="Arial"/>
                <w:sz w:val="24"/>
                <w:szCs w:val="24"/>
              </w:rPr>
              <w:t xml:space="preserve">具体时间要求</w:t>
            </w:r>
            <w:r/>
          </w:p>
        </w:tc>
      </w:tr>
      <w:tr>
        <w:trPr/>
        <w:tc>
          <w:tcPr>
            <w:tcMar>
              <w:left w:w="120" w:type="dxa"/>
              <w:top w:w="60" w:type="dxa"/>
              <w:right w:w="120" w:type="dxa"/>
              <w:bottom w:w="30" w:type="dxa"/>
            </w:tcMar>
            <w:tcW w:w="3829"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ascii="宋体" w:hAnsi="宋体" w:eastAsia="宋体" w:cs="Arial"/>
                <w:sz w:val="24"/>
                <w:szCs w:val="24"/>
              </w:rPr>
              <w:t xml:space="preserve">隧道</w:t>
            </w:r>
            <w:r>
              <w:rPr>
                <w:rFonts w:hint="eastAsia" w:ascii="宋体" w:hAnsi="宋体" w:cs="Arial"/>
                <w:sz w:val="24"/>
                <w:szCs w:val="24"/>
                <w:lang w:eastAsia="zh-CN"/>
              </w:rPr>
              <w:t xml:space="preserve">机械</w:t>
            </w:r>
            <w:r>
              <w:rPr>
                <w:rFonts w:ascii="宋体" w:hAnsi="宋体" w:eastAsia="宋体" w:cs="Arial"/>
                <w:sz w:val="24"/>
                <w:szCs w:val="24"/>
              </w:rPr>
              <w:t xml:space="preserve">保洁</w:t>
            </w:r>
            <w:r>
              <w:rPr>
                <w:rFonts w:hint="eastAsia" w:ascii="宋体" w:hAnsi="宋体" w:eastAsia="宋体" w:cs="Arial"/>
                <w:sz w:val="24"/>
                <w:szCs w:val="24"/>
              </w:rPr>
              <w:t xml:space="preserve">（瘦西湖隧道、蜀冈隧道、泰州路隧道外）</w:t>
            </w:r>
            <w:r/>
          </w:p>
        </w:tc>
        <w:tc>
          <w:tcPr>
            <w:tcMar>
              <w:left w:w="120" w:type="dxa"/>
              <w:top w:w="60" w:type="dxa"/>
              <w:right w:w="120" w:type="dxa"/>
              <w:bottom w:w="30" w:type="dxa"/>
            </w:tcMar>
            <w:tcW w:w="5364"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ascii="宋体" w:hAnsi="宋体" w:eastAsia="宋体" w:cs="Arial"/>
                <w:sz w:val="24"/>
                <w:szCs w:val="24"/>
              </w:rPr>
              <w:t xml:space="preserve">凌晨5点前，下午14点前，晚上21点前</w:t>
            </w:r>
            <w:r/>
          </w:p>
        </w:tc>
      </w:tr>
      <w:tr>
        <w:trPr/>
        <w:tc>
          <w:tcPr>
            <w:tcMar>
              <w:left w:w="120" w:type="dxa"/>
              <w:top w:w="60" w:type="dxa"/>
              <w:right w:w="120" w:type="dxa"/>
              <w:bottom w:w="30" w:type="dxa"/>
            </w:tcMar>
            <w:tcW w:w="3829"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eastAsia="宋体" w:cs="Arial"/>
                <w:sz w:val="24"/>
                <w:szCs w:val="24"/>
              </w:rPr>
              <w:t xml:space="preserve">瘦西湖隧道、蜀冈隧道、泰州路隧道</w:t>
            </w:r>
            <w:r>
              <w:rPr>
                <w:rFonts w:hint="eastAsia" w:ascii="宋体" w:hAnsi="宋体" w:cs="Arial"/>
                <w:sz w:val="24"/>
                <w:szCs w:val="24"/>
                <w:lang w:eastAsia="zh-CN"/>
              </w:rPr>
              <w:t xml:space="preserve">机械</w:t>
            </w:r>
            <w:r>
              <w:rPr>
                <w:rFonts w:ascii="宋体" w:hAnsi="宋体" w:eastAsia="宋体" w:cs="Arial"/>
                <w:sz w:val="24"/>
                <w:szCs w:val="24"/>
              </w:rPr>
              <w:t xml:space="preserve">保洁</w:t>
            </w:r>
            <w:r/>
          </w:p>
        </w:tc>
        <w:tc>
          <w:tcPr>
            <w:tcMar>
              <w:left w:w="120" w:type="dxa"/>
              <w:top w:w="60" w:type="dxa"/>
              <w:right w:w="120" w:type="dxa"/>
              <w:bottom w:w="30" w:type="dxa"/>
            </w:tcMar>
            <w:tcW w:w="5364"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eastAsia="宋体" w:cs="Arial"/>
                <w:sz w:val="24"/>
                <w:szCs w:val="24"/>
              </w:rPr>
              <w:t xml:space="preserve">凌晨</w:t>
            </w:r>
            <w:r>
              <w:rPr>
                <w:rFonts w:hint="eastAsia" w:ascii="宋体" w:hAnsi="宋体" w:eastAsia="宋体" w:cs="Arial"/>
                <w:sz w:val="24"/>
                <w:szCs w:val="24"/>
                <w:lang w:val="en-US" w:eastAsia="zh-CN"/>
              </w:rPr>
              <w:t xml:space="preserve">12</w:t>
            </w:r>
            <w:r>
              <w:rPr>
                <w:rFonts w:hint="eastAsia" w:ascii="宋体" w:hAnsi="宋体" w:eastAsia="宋体" w:cs="Arial"/>
                <w:sz w:val="24"/>
                <w:szCs w:val="24"/>
              </w:rPr>
              <w:t xml:space="preserve">:00以后</w:t>
            </w:r>
            <w:r/>
          </w:p>
        </w:tc>
      </w:tr>
    </w:tbl>
    <w:p>
      <w:pPr>
        <w:pStyle w:val="706"/>
        <w:ind w:firstLine="240"/>
        <w:pageBreakBefore w:val="0"/>
        <w:spacing w:before="0" w:after="0" w:line="560" w:lineRule="exact"/>
        <w:widowControl w:val="off"/>
        <w:rPr>
          <w:rFonts w:ascii="宋体" w:hAnsi="宋体" w:eastAsia="宋体" w:cs="宋体"/>
          <w:b w:val="0"/>
          <w:bCs w:val="0"/>
          <w:sz w:val="24"/>
          <w:szCs w:val="24"/>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rPr>
        <w:t xml:space="preserve">车辆、设备配备的规格及配置（辆、台）数量要求及运行</w:t>
      </w:r>
      <w:r>
        <w:rPr>
          <w:rFonts w:hint="eastAsia" w:ascii="宋体" w:hAnsi="宋体" w:eastAsia="宋体" w:cs="宋体"/>
          <w:b w:val="0"/>
          <w:bCs w:val="0"/>
          <w:sz w:val="24"/>
          <w:szCs w:val="24"/>
          <w:lang w:eastAsia="zh-CN"/>
        </w:rPr>
        <w:t xml:space="preserve">要求</w:t>
      </w:r>
      <w:r/>
    </w:p>
    <w:tbl>
      <w:tblPr>
        <w:tblStyle w:val="715"/>
        <w:tblW w:w="91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76"/>
        <w:gridCol w:w="2660"/>
        <w:gridCol w:w="1221"/>
        <w:gridCol w:w="4336"/>
      </w:tblGrid>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7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660"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车辆/设备名称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21"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数量</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33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用途说明</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7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660" w:type="dxa"/>
            <w:vAlign w:val="center"/>
            <w:textDirection w:val="lrTb"/>
            <w:noWrap w:val="false"/>
          </w:tcPr>
          <w:p>
            <w:pPr>
              <w:jc w:val="center"/>
              <w:pageBreakBefore w:val="0"/>
              <w:spacing w:line="560" w:lineRule="exact"/>
              <w:widowControl w:val="off"/>
              <w:rPr>
                <w:rFonts w:ascii="宋体" w:hAnsi="宋体" w:eastAsia="宋体" w:cs="Arial"/>
                <w:sz w:val="24"/>
                <w:szCs w:val="24"/>
              </w:rPr>
            </w:pPr>
            <w:r>
              <w:rPr>
                <w:rFonts w:hint="eastAsia" w:ascii="宋体" w:hAnsi="宋体" w:eastAsia="宋体" w:cs="Arial"/>
                <w:sz w:val="24"/>
                <w:szCs w:val="24"/>
              </w:rPr>
              <w:t xml:space="preserve">重型洗扫车</w:t>
            </w:r>
            <w:r/>
          </w:p>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（总质量≥18吨）</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21"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cs="Arial"/>
                <w:sz w:val="24"/>
                <w:szCs w:val="24"/>
                <w:lang w:val="en-US" w:eastAsia="zh-CN"/>
              </w:rPr>
              <w:t xml:space="preserve">5</w:t>
            </w:r>
            <w:r>
              <w:rPr>
                <w:rFonts w:hint="eastAsia" w:ascii="宋体" w:hAnsi="宋体" w:eastAsia="宋体" w:cs="Arial"/>
                <w:sz w:val="24"/>
                <w:szCs w:val="24"/>
              </w:rPr>
              <w:t xml:space="preserve">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33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核心保洁设备，用于各隧道早、中、晚三个时段的路面清扫</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7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660" w:type="dxa"/>
            <w:vAlign w:val="center"/>
            <w:textDirection w:val="lrTb"/>
            <w:noWrap w:val="false"/>
          </w:tcPr>
          <w:p>
            <w:pPr>
              <w:jc w:val="center"/>
              <w:pageBreakBefore w:val="0"/>
              <w:spacing w:line="560" w:lineRule="exact"/>
              <w:widowControl w:val="off"/>
              <w:rPr>
                <w:rFonts w:ascii="宋体" w:hAnsi="宋体" w:eastAsia="宋体" w:cs="Arial"/>
                <w:sz w:val="24"/>
                <w:szCs w:val="24"/>
              </w:rPr>
            </w:pPr>
            <w:r>
              <w:rPr>
                <w:rFonts w:hint="eastAsia" w:ascii="宋体" w:hAnsi="宋体" w:eastAsia="宋体" w:cs="Arial"/>
                <w:sz w:val="24"/>
                <w:szCs w:val="24"/>
              </w:rPr>
              <w:t xml:space="preserve">重型洒水车</w:t>
            </w:r>
            <w:r/>
          </w:p>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（总质量≥18吨）</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21"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cs="Arial"/>
                <w:sz w:val="24"/>
                <w:szCs w:val="24"/>
                <w:lang w:val="en-US" w:eastAsia="zh-CN"/>
              </w:rPr>
              <w:t xml:space="preserve">1</w:t>
            </w:r>
            <w:r>
              <w:rPr>
                <w:rFonts w:hint="eastAsia" w:ascii="宋体" w:hAnsi="宋体" w:eastAsia="宋体" w:cs="Arial"/>
                <w:sz w:val="24"/>
                <w:szCs w:val="24"/>
              </w:rPr>
              <w:t xml:space="preserve">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33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用于路面降尘、湿润清扫及特殊情况下的路面清洁</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7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3</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660"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皮卡车</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21"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cs="Arial"/>
                <w:sz w:val="24"/>
                <w:szCs w:val="24"/>
                <w:lang w:val="en-US" w:eastAsia="zh-CN"/>
              </w:rPr>
              <w:t xml:space="preserve">1</w:t>
            </w:r>
            <w:r>
              <w:rPr>
                <w:rFonts w:hint="eastAsia" w:ascii="宋体" w:hAnsi="宋体" w:eastAsia="宋体" w:cs="Arial"/>
                <w:sz w:val="24"/>
                <w:szCs w:val="24"/>
              </w:rPr>
              <w:t xml:space="preserve">辆</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33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主要用于物资运输、现场巡检等辅助工作，提升项目运营效率</w:t>
            </w:r>
            <w:r/>
          </w:p>
        </w:tc>
      </w:tr>
      <w:t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97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4</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2660"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滚雪筒</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21"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cs="Arial"/>
                <w:sz w:val="24"/>
                <w:szCs w:val="24"/>
                <w:lang w:val="en-US" w:eastAsia="zh-CN"/>
              </w:rPr>
              <w:t xml:space="preserve">2</w:t>
            </w:r>
            <w:r>
              <w:rPr>
                <w:rFonts w:hint="eastAsia" w:ascii="宋体" w:hAnsi="宋体" w:eastAsia="宋体" w:cs="Arial"/>
                <w:sz w:val="24"/>
                <w:szCs w:val="24"/>
              </w:rPr>
              <w:t xml:space="preserve">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4336" w:type="dxa"/>
            <w:vAlign w:val="center"/>
            <w:textDirection w:val="lrTb"/>
            <w:noWrap w:val="false"/>
          </w:tcPr>
          <w:p>
            <w:pPr>
              <w:jc w:val="center"/>
              <w:pageBreakBefore w:val="0"/>
              <w:spacing w:line="560" w:lineRule="exact"/>
              <w:widowControl w:val="off"/>
              <w:rPr>
                <w:rFonts w:ascii="宋体" w:hAnsi="宋体" w:eastAsia="宋体"/>
                <w:sz w:val="24"/>
                <w:szCs w:val="24"/>
              </w:rPr>
            </w:pPr>
            <w:r>
              <w:rPr>
                <w:rFonts w:hint="eastAsia" w:ascii="宋体" w:hAnsi="宋体" w:eastAsia="宋体" w:cs="Arial"/>
                <w:sz w:val="24"/>
                <w:szCs w:val="24"/>
              </w:rPr>
              <w:t xml:space="preserve">针对冬季降雪天气，用于隧道及外场区域的除雪作业，保障道路通行条件</w:t>
            </w:r>
            <w:r/>
          </w:p>
        </w:tc>
      </w:tr>
    </w:tbl>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包括车辆设备合理配置、车辆设施设备管理制度、设施设备运行及维修管护措施等。投标人根据隧道服务实际需求，制定科学合理的车辆及设备配置方案，明确配置车型、数量、设备种类等，保障服务工作顺畅开展；制定完善的车辆设施设备运行管理体系，</w:t>
      </w:r>
      <w:bookmarkStart w:id="26" w:name="OLE_LINK184"/>
      <w:r>
        <w:rPr>
          <w:rFonts w:hint="eastAsia" w:ascii="宋体" w:hAnsi="宋体" w:eastAsia="宋体"/>
          <w:sz w:val="24"/>
          <w:szCs w:val="24"/>
        </w:rPr>
        <w:t xml:space="preserve">包括但不限于：</w:t>
      </w:r>
      <w:bookmarkEnd w:id="26"/>
      <w:r>
        <w:rPr>
          <w:rFonts w:hint="eastAsia" w:ascii="宋体" w:hAnsi="宋体" w:eastAsia="宋体"/>
          <w:sz w:val="24"/>
          <w:szCs w:val="24"/>
        </w:rPr>
        <w:t xml:space="preserve">车辆设施设备管理制度、设立设施设备运行、维修管护措施等内容，规范车辆及设备的使用，确保车辆设施设备始终处于良好运行状态，为隧道服务提供稳定可靠的硬件支撑。</w:t>
      </w:r>
      <w:r/>
    </w:p>
    <w:p>
      <w:pPr>
        <w:ind w:firstLine="420"/>
        <w:pageBreakBefore w:val="0"/>
        <w:spacing w:line="560" w:lineRule="exact"/>
        <w:widowControl w:val="off"/>
        <w:tabs>
          <w:tab w:val="left" w:pos="266" w:leader="none"/>
        </w:tabs>
        <w:rPr>
          <w:rFonts w:hint="eastAsia" w:ascii="宋体" w:hAnsi="宋体" w:eastAsia="宋体" w:cs="宋体"/>
          <w:sz w:val="24"/>
          <w:szCs w:val="24"/>
          <w:lang w:eastAsia="zh-CN"/>
        </w:rPr>
      </w:pPr>
      <w:r>
        <w:rPr>
          <w:rFonts w:hint="eastAsia" w:ascii="宋体" w:hAnsi="宋体" w:eastAsia="宋体"/>
          <w:sz w:val="24"/>
          <w:szCs w:val="24"/>
        </w:rPr>
        <w:t xml:space="preserve">（1）投入本项目的车辆必须符合国家标准，车况良好，保险齐全有效</w:t>
      </w:r>
      <w:r>
        <w:rPr>
          <w:rFonts w:hint="eastAsia" w:ascii="宋体" w:hAnsi="宋体"/>
          <w:sz w:val="24"/>
          <w:szCs w:val="24"/>
          <w:lang w:eastAsia="zh-CN"/>
        </w:rPr>
        <w:t xml:space="preserve">；</w:t>
      </w:r>
      <w:r>
        <w:rPr>
          <w:rFonts w:hint="eastAsia" w:ascii="宋体" w:hAnsi="宋体" w:eastAsia="宋体" w:cs="宋体"/>
          <w:sz w:val="24"/>
          <w:szCs w:val="24"/>
        </w:rPr>
        <w:t xml:space="preserve">车辆与驾驶员证照齐全，规范管理。需保持车牌及车身标志清晰、齐全，车体无破损、无锈蚀、无污物、无灰垢</w:t>
      </w:r>
      <w:r>
        <w:rPr>
          <w:rFonts w:hint="eastAsia" w:ascii="宋体" w:hAnsi="宋体" w:cs="宋体"/>
          <w:sz w:val="24"/>
          <w:szCs w:val="24"/>
          <w:lang w:eastAsia="zh-CN"/>
        </w:rPr>
        <w:t xml:space="preserve">；</w:t>
      </w:r>
      <w:r>
        <w:rPr>
          <w:rFonts w:hint="eastAsia" w:ascii="宋体" w:hAnsi="宋体" w:eastAsia="宋体" w:cs="宋体"/>
          <w:sz w:val="24"/>
          <w:szCs w:val="24"/>
        </w:rPr>
        <w:t xml:space="preserve">车尾需有反光标志（或加贴反光膜）；车辆符合相关密封要求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颜色、标识统一</w:t>
      </w:r>
      <w:r>
        <w:rPr>
          <w:rFonts w:hint="eastAsia" w:ascii="宋体" w:hAnsi="宋体" w:cs="宋体"/>
          <w:sz w:val="24"/>
          <w:szCs w:val="24"/>
          <w:lang w:eastAsia="zh-CN"/>
        </w:rPr>
        <w:t xml:space="preserve">。</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2</w:t>
      </w:r>
      <w:r>
        <w:rPr>
          <w:rFonts w:hint="eastAsia" w:ascii="宋体" w:hAnsi="宋体" w:eastAsia="宋体"/>
          <w:sz w:val="24"/>
          <w:szCs w:val="24"/>
        </w:rPr>
        <w:t xml:space="preserve">）车辆定人定岗管理，遵守交通规则，加强安全教育，杜绝安全事故发生。</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3</w:t>
      </w:r>
      <w:r>
        <w:rPr>
          <w:rFonts w:hint="eastAsia" w:ascii="宋体" w:hAnsi="宋体" w:eastAsia="宋体"/>
          <w:sz w:val="24"/>
          <w:szCs w:val="24"/>
        </w:rPr>
        <w:t xml:space="preserve">）确保车容车貌，车辆必须干净整洁，车外无油迹、无积灰、无掉漆，车内无杂物、无垃圾、无与工作无关的物品；所有作业车辆均需按环卫部门要求进行车辆统一涂装。</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4</w:t>
      </w:r>
      <w:r>
        <w:rPr>
          <w:rFonts w:hint="eastAsia" w:ascii="宋体" w:hAnsi="宋体" w:eastAsia="宋体"/>
          <w:sz w:val="24"/>
          <w:szCs w:val="24"/>
        </w:rPr>
        <w:t xml:space="preserve">）服务本项目的车辆，作业时间段不得离开作业范围。</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5</w:t>
      </w:r>
      <w:r>
        <w:rPr>
          <w:rFonts w:hint="eastAsia" w:ascii="宋体" w:hAnsi="宋体" w:eastAsia="宋体"/>
          <w:sz w:val="24"/>
          <w:szCs w:val="24"/>
        </w:rPr>
        <w:t xml:space="preserve">）所有作业车辆应及时保养，若发生车辆维修、损坏或其他不可抗力的因素导致车辆无法作业的情况应及时报备并无缝衔接调整应急车辆，确保作业不受影响。</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6</w:t>
      </w:r>
      <w:r>
        <w:rPr>
          <w:rFonts w:hint="eastAsia" w:ascii="宋体" w:hAnsi="宋体" w:eastAsia="宋体"/>
          <w:sz w:val="24"/>
          <w:szCs w:val="24"/>
        </w:rPr>
        <w:t xml:space="preserve">）车辆及时投保，作业车辆第三方责任险保额不低于300万元/辆。</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7</w:t>
      </w:r>
      <w:r>
        <w:rPr>
          <w:rFonts w:hint="eastAsia" w:ascii="宋体" w:hAnsi="宋体" w:eastAsia="宋体"/>
          <w:sz w:val="24"/>
          <w:szCs w:val="24"/>
        </w:rPr>
        <w:t xml:space="preserve">）驾驶员的驾驶证与车辆车型匹配。</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8</w:t>
      </w:r>
      <w:r>
        <w:rPr>
          <w:rFonts w:hint="eastAsia" w:ascii="宋体" w:hAnsi="宋体" w:eastAsia="宋体"/>
          <w:sz w:val="24"/>
          <w:szCs w:val="24"/>
        </w:rPr>
        <w:t xml:space="preserve">）重大活动保障全天候巡回机械化清扫保洁。</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9</w:t>
      </w:r>
      <w:r>
        <w:rPr>
          <w:rFonts w:hint="eastAsia" w:ascii="宋体" w:hAnsi="宋体" w:eastAsia="宋体"/>
          <w:sz w:val="24"/>
          <w:szCs w:val="24"/>
        </w:rPr>
        <w:t xml:space="preserve">）运行</w:t>
      </w:r>
      <w:r>
        <w:rPr>
          <w:rFonts w:hint="eastAsia" w:ascii="宋体" w:hAnsi="宋体"/>
          <w:sz w:val="24"/>
          <w:szCs w:val="24"/>
          <w:lang w:val="en-US" w:eastAsia="zh-CN"/>
        </w:rPr>
        <w:t xml:space="preserve">台账</w:t>
      </w:r>
      <w:r>
        <w:rPr>
          <w:rFonts w:hint="eastAsia" w:ascii="宋体" w:hAnsi="宋体" w:eastAsia="宋体"/>
          <w:sz w:val="24"/>
          <w:szCs w:val="24"/>
        </w:rPr>
        <w:t xml:space="preserve">完整，随时备查。</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10</w:t>
      </w:r>
      <w:r>
        <w:rPr>
          <w:rFonts w:hint="eastAsia" w:ascii="宋体" w:hAnsi="宋体" w:eastAsia="宋体"/>
          <w:sz w:val="24"/>
          <w:szCs w:val="24"/>
        </w:rPr>
        <w:t xml:space="preserve">）所有车辆需在服务区域内使用，不得窜岗窜区域。</w:t>
      </w:r>
      <w:r/>
    </w:p>
    <w:p>
      <w:pPr>
        <w:ind w:firstLine="480"/>
        <w:pageBreakBefore w:val="0"/>
        <w:spacing w:line="560" w:lineRule="exact"/>
        <w:widowControl w:val="off"/>
        <w:rPr>
          <w:rFonts w:hint="eastAsia" w:ascii="宋体" w:hAnsi="宋体" w:eastAsia="宋体" w:cs="宋体"/>
          <w:b w:val="0"/>
          <w:bCs w:val="0"/>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11</w:t>
      </w:r>
      <w:r>
        <w:rPr>
          <w:rFonts w:hint="eastAsia" w:ascii="宋体" w:hAnsi="宋体"/>
          <w:sz w:val="24"/>
          <w:szCs w:val="24"/>
          <w:lang w:eastAsia="zh-CN"/>
        </w:rPr>
        <w:t xml:space="preserve">）</w:t>
      </w:r>
      <w:r>
        <w:rPr>
          <w:rFonts w:hint="eastAsia" w:ascii="宋体" w:hAnsi="宋体" w:eastAsia="宋体"/>
          <w:sz w:val="24"/>
          <w:szCs w:val="24"/>
        </w:rPr>
        <w:t xml:space="preserve">所有车辆均需按照</w:t>
      </w:r>
      <w:r>
        <w:rPr>
          <w:rFonts w:hint="eastAsia" w:ascii="宋体" w:hAnsi="宋体"/>
          <w:sz w:val="24"/>
          <w:szCs w:val="24"/>
          <w:lang w:eastAsia="zh-CN"/>
        </w:rPr>
        <w:t xml:space="preserve">采购人</w:t>
      </w:r>
      <w:r>
        <w:rPr>
          <w:rFonts w:hint="eastAsia" w:ascii="宋体" w:hAnsi="宋体" w:eastAsia="宋体"/>
          <w:sz w:val="24"/>
          <w:szCs w:val="24"/>
        </w:rPr>
        <w:t xml:space="preserve">要求加装GPS和相关传感设备并接入采购人指定平台。</w:t>
      </w:r>
      <w:r/>
    </w:p>
    <w:p>
      <w:pPr>
        <w:ind w:firstLine="422"/>
        <w:jc w:val="left"/>
        <w:pageBreakBefore w:val="0"/>
        <w:spacing w:line="560" w:lineRule="exact"/>
        <w:widowControl w:val="off"/>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w:t>
      </w:r>
      <w:r>
        <w:rPr>
          <w:rFonts w:hint="eastAsia" w:ascii="宋体" w:hAnsi="宋体" w:cs="宋体"/>
          <w:b w:val="0"/>
          <w:bCs w:val="0"/>
          <w:sz w:val="24"/>
          <w:szCs w:val="24"/>
          <w:lang w:eastAsia="zh-CN"/>
        </w:rPr>
        <w:t xml:space="preserve">机械化</w:t>
      </w:r>
      <w:r>
        <w:rPr>
          <w:rFonts w:hint="eastAsia" w:ascii="宋体" w:hAnsi="宋体" w:eastAsia="宋体" w:cs="宋体"/>
          <w:b w:val="0"/>
          <w:bCs w:val="0"/>
          <w:sz w:val="24"/>
          <w:szCs w:val="24"/>
        </w:rPr>
        <w:t xml:space="preserve">保洁</w:t>
      </w:r>
      <w:r>
        <w:rPr>
          <w:rFonts w:hint="eastAsia" w:ascii="宋体" w:hAnsi="宋体" w:cs="宋体"/>
          <w:b w:val="0"/>
          <w:bCs w:val="0"/>
          <w:sz w:val="24"/>
          <w:szCs w:val="24"/>
          <w:lang w:eastAsia="zh-CN"/>
        </w:rPr>
        <w:t xml:space="preserve">工作标准和</w:t>
      </w:r>
      <w:r>
        <w:rPr>
          <w:rFonts w:hint="eastAsia" w:ascii="宋体" w:hAnsi="宋体" w:eastAsia="宋体" w:cs="宋体"/>
          <w:b w:val="0"/>
          <w:bCs w:val="0"/>
          <w:sz w:val="24"/>
          <w:szCs w:val="24"/>
        </w:rPr>
        <w:t xml:space="preserve">要求</w:t>
      </w:r>
      <w:r/>
    </w:p>
    <w:p>
      <w:pPr>
        <w:ind w:firstLine="420"/>
        <w:pageBreakBefore w:val="0"/>
        <w:spacing w:line="560" w:lineRule="exact"/>
        <w:widowControl w:val="off"/>
        <w:tabs>
          <w:tab w:val="left" w:pos="266" w:leader="none"/>
        </w:tabs>
        <w:rPr>
          <w:rFonts w:hint="eastAsia" w:ascii="宋体" w:hAnsi="宋体" w:eastAsia="宋体" w:cs="宋体"/>
          <w:sz w:val="24"/>
          <w:szCs w:val="24"/>
          <w:highlight w:val="green"/>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lang w:val="en-US" w:eastAsia="zh-CN"/>
        </w:rPr>
        <w:t xml:space="preserve">1</w:t>
      </w:r>
      <w:r>
        <w:rPr>
          <w:rFonts w:hint="eastAsia" w:ascii="宋体" w:hAnsi="宋体" w:cs="宋体"/>
          <w:b w:val="0"/>
          <w:bCs w:val="0"/>
          <w:sz w:val="24"/>
          <w:szCs w:val="24"/>
          <w:lang w:eastAsia="zh-CN"/>
        </w:rPr>
        <w:t xml:space="preserve">）机械化</w:t>
      </w:r>
      <w:r>
        <w:rPr>
          <w:rFonts w:hint="eastAsia" w:ascii="宋体" w:hAnsi="宋体" w:eastAsia="宋体" w:cs="宋体"/>
          <w:b w:val="0"/>
          <w:bCs w:val="0"/>
          <w:sz w:val="24"/>
          <w:szCs w:val="24"/>
        </w:rPr>
        <w:t xml:space="preserve">保洁</w:t>
      </w:r>
      <w:r>
        <w:rPr>
          <w:rFonts w:hint="eastAsia" w:ascii="宋体" w:hAnsi="宋体" w:cs="宋体"/>
          <w:b w:val="0"/>
          <w:bCs w:val="0"/>
          <w:sz w:val="24"/>
          <w:szCs w:val="24"/>
          <w:lang w:eastAsia="zh-CN"/>
        </w:rPr>
        <w:t xml:space="preserve">工作标准</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①出车前：</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1）驾驶员必须按规定统一穿戴好工作服、反光衣等，并佩戴工号章，要求衣冠整洁。</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2）出车作业前必须检查车辆的安全性能和有效性能，带齐相应的检修工具；车辆配备至少3个安全反光锥形筒，以备特殊情况时进行摆放。</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②作业中：</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冲刷、清扫、冲洗作业时，必须遵守道路交通规则，礼让行车，注意行人及车辆的安全。作业人员文明驾驶并按照规定的时间、线路、频次和作业模式作业；作业时需穿戴统一的、具有明显警示标识的工作服，并保持着装整洁。</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2）冲刷、清扫作业时必须注意交通安全，开启安全作业警示灯。</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3）作业时，能进行机械清扫的地方尽量由洗扫车清扫。</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4）作业行驶速度要匀速低速，洒水车控制在正常冲刷速度，洗扫车控制在正常清扫速度，遇垃圾较密集处或排水口要降低作业速度，保证作业后路面干净。</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清扫作业时选用一挡，行驶速度不超过15公里/小时，副发动机转速不超过2000转/分，应严格按照放刷、喷水、调整箱体压力和刷盘转速、清扫的顺序进行操作；非特殊气候情况下，避免“干扫”；作业时禁止扫刷、吸嘴不落地。</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冲洗作业时控制车速为15公里/小时，冲洗压力≥300千帕，洒水量0.2～2.0升/m²，喷水口喷水有力，不得出现断续喷水的现象。</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洒水作业时控制车速不超过20公里/小时，喷水口喷水有力，不得出现断续喷水的现象，洒水作业应覆盖道路的所有机动车道，不得漏洒，作业后路面无干燥路段和片区。</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清洗作业车速不超过10公里/小时，副发动机转速控制在1800转/分（正常档），路面较脏时，副发动机转速控制在2200转/分（强洗档），并应开双侧吸嘴喷杆喷水。</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5）洗扫车行驶作业时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洗扫车经过的地方必须干净，无垃圾。</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6）驾驶员在作业行驶中应不定期检查吸嘴有无堵塞，发现吸嘴堵塞，应及时停车疏通，疏通后遗留在路面的垃圾必须清理干净。</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7）作业时应根据路面的尘土大小来开启喷嘴的数量，遇下雨天作业时可不开水泵压尘，遇大雨或特大雨天时，可先不按照规定的清扫时间进行清扫，等雨停后再出路面进行清扫。</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8）洒水车、洗扫车必须按指定的路线作业，做到避免作业盲点，不漏，不重，不留卫生死角。</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③作业后：</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1）每班冲刷作业完成后将车停放在指定的地方，并对车辆进行冲洗，确保下一班的作业需要。</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2）每天作业完成后，驾驶员必须检查车辆的各项性能，发现问题及时处理。</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3）车辆由专人负责日常的保养，并每周进行定期检查维修，确保车辆正常作业。</w:t>
      </w:r>
      <w:r/>
    </w:p>
    <w:p>
      <w:pPr>
        <w:ind w:firstLine="422"/>
        <w:jc w:val="left"/>
        <w:pageBreakBefore w:val="0"/>
        <w:spacing w:line="560" w:lineRule="exact"/>
        <w:widowControl w:val="off"/>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4）于指定区域加水、卸载垃圾。</w:t>
      </w:r>
      <w:r/>
    </w:p>
    <w:p>
      <w:pPr>
        <w:ind w:firstLine="480"/>
        <w:pageBreakBefore w:val="0"/>
        <w:spacing w:line="560" w:lineRule="exact"/>
        <w:widowControl w:val="off"/>
        <w:tabs>
          <w:tab w:val="left" w:pos="7770" w:leader="none"/>
        </w:tabs>
        <w:rPr>
          <w:rFonts w:ascii="宋体" w:hAnsi="宋体" w:eastAsia="宋体" w:cs="宋体"/>
          <w:sz w:val="24"/>
          <w:szCs w:val="24"/>
        </w:rPr>
      </w:pPr>
      <w:r/>
      <w:bookmarkStart w:id="27" w:name="OLE_LINK152"/>
      <w:r/>
      <w:bookmarkStart w:id="28" w:name="OLE_LINK153"/>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）所有隧道车行道、下穿通道路面、绿化带周边及沿路两侧必须无明显垃圾杂物；路面标线清晰可见，能见本色；每月集中对日常清洁不彻底的部分进行冲洗作业，作业与路面部分的冲洗同步进行；</w:t>
      </w:r>
      <w:r/>
    </w:p>
    <w:p>
      <w:pPr>
        <w:ind w:firstLine="420"/>
        <w:pageBreakBefore w:val="0"/>
        <w:spacing w:line="560" w:lineRule="exact"/>
        <w:widowControl w:val="off"/>
        <w:tabs>
          <w:tab w:val="left" w:pos="777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）隧道车行道、排水边沟、下穿通道路面、广场清扫无死角，垃圾无遗漏；</w:t>
      </w:r>
      <w:r/>
    </w:p>
    <w:p>
      <w:pPr>
        <w:ind w:firstLine="420"/>
        <w:pageBreakBefore w:val="0"/>
        <w:spacing w:line="560" w:lineRule="exact"/>
        <w:widowControl w:val="off"/>
        <w:tabs>
          <w:tab w:val="left" w:pos="777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）降雪天气，应及时组织铲雪作业；道路融雪后，路面灰沙及其它废弃物应及时清扫干净；</w:t>
      </w:r>
      <w:r/>
    </w:p>
    <w:p>
      <w:pPr>
        <w:ind w:firstLine="420"/>
        <w:pageBreakBefore w:val="0"/>
        <w:spacing w:line="560" w:lineRule="exact"/>
        <w:widowControl w:val="off"/>
        <w:tabs>
          <w:tab w:val="left" w:pos="777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）保洁工作对于产生的相关垃圾采取每日清运的方针进行，每日进行及时清运；</w:t>
      </w:r>
      <w:r/>
    </w:p>
    <w:p>
      <w:pPr>
        <w:ind w:firstLine="420"/>
        <w:pageBreakBefore w:val="0"/>
        <w:spacing w:line="560" w:lineRule="exact"/>
        <w:widowControl w:val="off"/>
        <w:tabs>
          <w:tab w:val="left" w:pos="777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）道路作业时需穿戴具有反光标志的工作装；</w:t>
      </w:r>
      <w:r/>
    </w:p>
    <w:p>
      <w:pPr>
        <w:ind w:firstLine="420"/>
        <w:pageBreakBefore w:val="0"/>
        <w:spacing w:line="560" w:lineRule="exact"/>
        <w:widowControl w:val="off"/>
        <w:tabs>
          <w:tab w:val="left" w:pos="7770" w:leader="none"/>
        </w:tabs>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当隧道发生交通事故或应急情况下需要及时清理隧道时，中标人须根据中控指令立即组织相应的保洁人员乘坐巡视车辆进入隧道内；进入场地的保洁工作人员听从统一指挥，且必须穿戴反光背心；相关的保洁工作人员，根据作业现场的不同情况，利用工具，进行路面杂物的清理，清除路面的油污、抛洒物等工作。清理的过程中，及时地向中控室汇报现场的处理情况，以便中控室及时调配人员、材料和工具；当现场清完毕后，确认无误后，服从中控室相关指令有序撤离隧道。</w:t>
      </w:r>
      <w:r/>
    </w:p>
    <w:p>
      <w:pPr>
        <w:ind w:firstLine="420"/>
        <w:pageBreakBefore w:val="0"/>
        <w:spacing w:line="560" w:lineRule="exact"/>
        <w:widowControl w:val="off"/>
        <w:tabs>
          <w:tab w:val="left" w:pos="777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）道路(隧道车行道、</w:t>
      </w:r>
      <w:bookmarkStart w:id="29" w:name="OLE_LINK125"/>
      <w:r/>
      <w:bookmarkStart w:id="30" w:name="OLE_LINK126"/>
      <w:r>
        <w:rPr>
          <w:rFonts w:hint="eastAsia" w:ascii="宋体" w:hAnsi="宋体" w:eastAsia="宋体" w:cs="宋体"/>
          <w:sz w:val="24"/>
          <w:szCs w:val="24"/>
        </w:rPr>
        <w:t xml:space="preserve">下穿</w:t>
      </w:r>
      <w:bookmarkEnd w:id="29"/>
      <w:r/>
      <w:bookmarkEnd w:id="30"/>
      <w:r>
        <w:rPr>
          <w:rFonts w:hint="eastAsia" w:ascii="宋体" w:hAnsi="宋体" w:eastAsia="宋体" w:cs="宋体"/>
          <w:sz w:val="24"/>
          <w:szCs w:val="24"/>
        </w:rPr>
        <w:t xml:space="preserve">通道、北门遗址公园、纪念林)等实行循环保洁，保持整洁，无积尘、无杂物、无污渍、无水印、无水锈、路面标线清晰且保持本色，做到无卫生死角。</w:t>
      </w:r>
      <w:bookmarkEnd w:id="27"/>
      <w:r/>
      <w:bookmarkEnd w:id="28"/>
      <w:r/>
      <w:r/>
    </w:p>
    <w:p>
      <w:pPr>
        <w:ind w:firstLine="480"/>
        <w:pageBreakBefore w:val="0"/>
        <w:spacing w:line="560" w:lineRule="exact"/>
        <w:widowControl w:val="off"/>
        <w:rPr>
          <w:rFonts w:hint="eastAsia" w:ascii="宋体" w:hAnsi="宋体" w:eastAsia="宋体" w:cs="宋体"/>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9</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投标人制定详细的作业质量保障方案，设定清晰、可量化、可考核的作业质量目标，确保目标贴合项目实际且具备可实现性</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建立健全覆盖本项目全作业流程的质量管理制度，实现作业质量的全流程规范化管理</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制定切实可行的作业质量保障措施，包括但不限于建立质量监督体系、质量校核、质量培训、质量检查等，确保作业质量目标顺利达成，保障项目服务质量稳定可靠。</w:t>
      </w:r>
      <w:r/>
    </w:p>
    <w:p>
      <w:pPr>
        <w:ind w:firstLine="48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sz w:val="24"/>
          <w:szCs w:val="24"/>
        </w:rPr>
        <w:t xml:space="preserve">（</w:t>
      </w:r>
      <w:r>
        <w:rPr>
          <w:rFonts w:hint="eastAsia" w:ascii="宋体" w:hAnsi="宋体"/>
          <w:sz w:val="24"/>
          <w:szCs w:val="24"/>
          <w:lang w:val="en-US" w:eastAsia="zh-CN"/>
        </w:rPr>
        <w:t xml:space="preserve">10</w:t>
      </w:r>
      <w:r>
        <w:rPr>
          <w:rFonts w:hint="eastAsia" w:ascii="宋体" w:hAnsi="宋体" w:eastAsia="宋体"/>
          <w:sz w:val="24"/>
          <w:szCs w:val="24"/>
        </w:rPr>
        <w:t xml:space="preserve">）作业质量需全面契合国家相关环境卫生规范、交通安全管理标准及本项目招标文件要求，无任何违规、不达标情况</w:t>
      </w:r>
      <w:r>
        <w:rPr>
          <w:rFonts w:hint="eastAsia" w:ascii="宋体" w:hAnsi="宋体"/>
          <w:sz w:val="24"/>
          <w:szCs w:val="24"/>
          <w:lang w:eastAsia="zh-CN"/>
        </w:rPr>
        <w:t xml:space="preserve">；</w:t>
      </w:r>
      <w:r>
        <w:rPr>
          <w:rFonts w:hint="eastAsia" w:ascii="宋体" w:hAnsi="宋体" w:eastAsia="宋体"/>
          <w:sz w:val="24"/>
          <w:szCs w:val="24"/>
        </w:rPr>
        <w:t xml:space="preserve">作业质量需实现全流程可追溯，所有作业记录（含时间、地点、人员、内容、结果等）真实、完整、准确，保存期限不少于项目合同周期</w:t>
      </w:r>
      <w:r>
        <w:rPr>
          <w:rFonts w:hint="eastAsia" w:ascii="宋体" w:hAnsi="宋体"/>
          <w:sz w:val="24"/>
          <w:szCs w:val="24"/>
          <w:lang w:eastAsia="zh-CN"/>
        </w:rPr>
        <w:t xml:space="preserve">；</w:t>
      </w:r>
      <w:r>
        <w:rPr>
          <w:rFonts w:hint="eastAsia" w:ascii="宋体" w:hAnsi="宋体" w:eastAsia="宋体"/>
          <w:sz w:val="24"/>
          <w:szCs w:val="24"/>
        </w:rPr>
        <w:t xml:space="preserve">针对作业质量问题建立闭环机制，整改完成率 100%，复核合格率 100%</w:t>
      </w:r>
      <w:r>
        <w:rPr>
          <w:rFonts w:hint="eastAsia" w:ascii="宋体" w:hAnsi="宋体"/>
          <w:sz w:val="24"/>
          <w:szCs w:val="24"/>
          <w:lang w:eastAsia="zh-CN"/>
        </w:rPr>
        <w:t xml:space="preserve">，</w:t>
      </w:r>
      <w:r>
        <w:rPr>
          <w:rFonts w:hint="eastAsia" w:ascii="宋体" w:hAnsi="宋体" w:eastAsia="宋体"/>
          <w:sz w:val="24"/>
          <w:szCs w:val="24"/>
        </w:rPr>
        <w:t xml:space="preserve">无重复出现的同类质量问题</w:t>
      </w:r>
      <w:r>
        <w:rPr>
          <w:rFonts w:hint="eastAsia" w:ascii="宋体" w:hAnsi="宋体"/>
          <w:sz w:val="24"/>
          <w:szCs w:val="24"/>
          <w:lang w:eastAsia="zh-CN"/>
        </w:rPr>
        <w:t xml:space="preserve">。</w:t>
      </w:r>
      <w:r/>
    </w:p>
    <w:p>
      <w:pPr>
        <w:pageBreakBefore w:val="0"/>
        <w:spacing w:line="560" w:lineRule="exact"/>
        <w:widowControl w:val="off"/>
        <w:tabs>
          <w:tab w:val="left" w:pos="7770" w:leader="none"/>
        </w:tabs>
        <w:rPr>
          <w:rFonts w:hint="eastAsia" w:ascii="宋体" w:hAnsi="宋体" w:eastAsia="宋体" w:cs="宋体"/>
          <w:sz w:val="24"/>
          <w:szCs w:val="24"/>
        </w:rPr>
      </w:pPr>
      <w:r>
        <w:rPr>
          <w:rFonts w:hint="eastAsia" w:ascii="宋体" w:hAnsi="宋体" w:eastAsia="宋体" w:cs="宋体"/>
          <w:sz w:val="24"/>
          <w:szCs w:val="24"/>
        </w:rPr>
      </w:r>
      <w:r/>
    </w:p>
    <w:p>
      <w:pPr>
        <w:pStyle w:val="706"/>
        <w:pageBreakBefore w:val="0"/>
        <w:spacing w:before="0" w:after="0" w:line="560" w:lineRule="exact"/>
        <w:widowControl w:val="off"/>
        <w:rPr>
          <w:rFonts w:hint="eastAsia" w:ascii="宋体" w:hAnsi="宋体" w:eastAsia="宋体"/>
          <w:b/>
          <w:bCs/>
          <w:sz w:val="24"/>
          <w:szCs w:val="24"/>
          <w:lang w:eastAsia="zh-CN"/>
        </w:rPr>
      </w:pPr>
      <w:r>
        <w:rPr>
          <w:rFonts w:hint="eastAsia" w:ascii="宋体" w:hAnsi="宋体" w:eastAsia="宋体"/>
          <w:b/>
          <w:bCs/>
          <w:sz w:val="24"/>
          <w:szCs w:val="24"/>
          <w:lang w:eastAsia="zh-CN"/>
        </w:rPr>
        <w:t xml:space="preserve">（二）人工</w:t>
      </w:r>
      <w:r>
        <w:rPr>
          <w:rFonts w:hint="eastAsia" w:ascii="宋体" w:hAnsi="宋体" w:eastAsia="宋体"/>
          <w:b/>
          <w:bCs/>
          <w:sz w:val="24"/>
          <w:szCs w:val="24"/>
        </w:rPr>
        <w:t xml:space="preserve">保洁工作标准</w:t>
      </w:r>
      <w:bookmarkStart w:id="31" w:name="OLE_LINK187"/>
      <w:r/>
      <w:bookmarkStart w:id="32" w:name="OLE_LINK188"/>
      <w:r/>
      <w:bookmarkStart w:id="33" w:name="OLE_LINK206"/>
      <w:r/>
      <w:bookmarkStart w:id="34" w:name="OLE_LINK205"/>
      <w:r>
        <w:rPr>
          <w:rFonts w:hint="eastAsia" w:ascii="宋体" w:hAnsi="宋体" w:eastAsia="宋体"/>
          <w:b/>
          <w:bCs/>
          <w:sz w:val="24"/>
          <w:szCs w:val="24"/>
          <w:lang w:eastAsia="zh-CN"/>
        </w:rPr>
        <w:t xml:space="preserve">和要求</w:t>
      </w:r>
      <w:r/>
    </w:p>
    <w:p>
      <w:pPr>
        <w:ind w:firstLine="420"/>
        <w:pageBreakBefore w:val="0"/>
        <w:spacing w:line="560" w:lineRule="exact"/>
        <w:widowControl w:val="off"/>
        <w:tabs>
          <w:tab w:val="left" w:pos="7770" w:leader="none"/>
        </w:tabs>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1、作业时间</w:t>
      </w:r>
      <w:r/>
    </w:p>
    <w:tbl>
      <w:tblPr>
        <w:tblStyle w:val="715"/>
        <w:tblW w:w="7483" w:type="dxa"/>
        <w:tblInd w:w="1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2700"/>
        <w:gridCol w:w="4783"/>
      </w:tblGrid>
      <w:tr>
        <w:trPr/>
        <w:tc>
          <w:tcPr>
            <w:tcMar>
              <w:left w:w="120" w:type="dxa"/>
              <w:top w:w="60" w:type="dxa"/>
              <w:right w:w="120" w:type="dxa"/>
              <w:bottom w:w="30" w:type="dxa"/>
            </w:tcMar>
            <w:tcW w:w="2700"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eastAsia="宋体" w:cs="Arial"/>
                <w:sz w:val="24"/>
                <w:szCs w:val="24"/>
              </w:rPr>
              <w:t xml:space="preserve">瘦西湖隧道人工保洁</w:t>
            </w:r>
            <w:r/>
          </w:p>
        </w:tc>
        <w:tc>
          <w:tcPr>
            <w:tcMar>
              <w:left w:w="120" w:type="dxa"/>
              <w:top w:w="60" w:type="dxa"/>
              <w:right w:w="120" w:type="dxa"/>
              <w:bottom w:w="30" w:type="dxa"/>
            </w:tcMar>
            <w:tcW w:w="4783"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eastAsia="宋体" w:cs="Arial"/>
                <w:sz w:val="24"/>
                <w:szCs w:val="24"/>
              </w:rPr>
              <w:t xml:space="preserve">凌晨</w:t>
            </w:r>
            <w:r>
              <w:rPr>
                <w:rFonts w:hint="eastAsia" w:ascii="宋体" w:hAnsi="宋体" w:eastAsia="宋体" w:cs="Arial"/>
                <w:sz w:val="24"/>
                <w:szCs w:val="24"/>
                <w:lang w:val="en-US" w:eastAsia="zh-CN"/>
              </w:rPr>
              <w:t xml:space="preserve">12</w:t>
            </w:r>
            <w:r>
              <w:rPr>
                <w:rFonts w:hint="eastAsia" w:ascii="宋体" w:hAnsi="宋体" w:eastAsia="宋体" w:cs="Arial"/>
                <w:sz w:val="24"/>
                <w:szCs w:val="24"/>
              </w:rPr>
              <w:t xml:space="preserve">:00以后</w:t>
            </w:r>
            <w:r/>
          </w:p>
        </w:tc>
      </w:tr>
      <w:tr>
        <w:trPr/>
        <w:tc>
          <w:tcPr>
            <w:tcMar>
              <w:left w:w="120" w:type="dxa"/>
              <w:top w:w="60" w:type="dxa"/>
              <w:right w:w="120" w:type="dxa"/>
              <w:bottom w:w="30" w:type="dxa"/>
            </w:tcMar>
            <w:tcW w:w="2700"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eastAsia="宋体" w:cs="Arial"/>
                <w:sz w:val="24"/>
                <w:szCs w:val="24"/>
              </w:rPr>
              <w:t xml:space="preserve">隧道巡查保洁</w:t>
            </w:r>
            <w:r/>
          </w:p>
        </w:tc>
        <w:tc>
          <w:tcPr>
            <w:tcMar>
              <w:left w:w="120" w:type="dxa"/>
              <w:top w:w="60" w:type="dxa"/>
              <w:right w:w="120" w:type="dxa"/>
              <w:bottom w:w="30" w:type="dxa"/>
            </w:tcMar>
            <w:tcW w:w="4783"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cs="Arial"/>
                <w:sz w:val="24"/>
                <w:szCs w:val="24"/>
                <w:lang w:eastAsia="zh-CN"/>
              </w:rPr>
              <w:t xml:space="preserve">机械，人员</w:t>
            </w:r>
            <w:r>
              <w:rPr>
                <w:rFonts w:hint="eastAsia" w:ascii="宋体" w:hAnsi="宋体" w:eastAsia="宋体" w:cs="Arial"/>
                <w:sz w:val="24"/>
                <w:szCs w:val="24"/>
              </w:rPr>
              <w:t xml:space="preserve">24小时</w:t>
            </w:r>
            <w:r>
              <w:rPr>
                <w:rFonts w:hint="eastAsia" w:ascii="宋体" w:hAnsi="宋体" w:cs="Arial"/>
                <w:sz w:val="24"/>
                <w:szCs w:val="24"/>
                <w:lang w:eastAsia="zh-CN"/>
              </w:rPr>
              <w:t xml:space="preserve">应急</w:t>
            </w:r>
            <w:r>
              <w:rPr>
                <w:rFonts w:hint="eastAsia" w:ascii="宋体" w:hAnsi="宋体" w:eastAsia="宋体" w:cs="Arial"/>
                <w:sz w:val="24"/>
                <w:szCs w:val="24"/>
              </w:rPr>
              <w:t xml:space="preserve">待命</w:t>
            </w:r>
            <w:r/>
          </w:p>
        </w:tc>
      </w:tr>
      <w:tr>
        <w:trPr/>
        <w:tc>
          <w:tcPr>
            <w:tcMar>
              <w:left w:w="120" w:type="dxa"/>
              <w:top w:w="60" w:type="dxa"/>
              <w:right w:w="120" w:type="dxa"/>
              <w:bottom w:w="30" w:type="dxa"/>
            </w:tcMar>
            <w:tcW w:w="2700"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hint="eastAsia" w:ascii="宋体" w:hAnsi="宋体" w:eastAsia="宋体" w:cs="Arial"/>
                <w:sz w:val="24"/>
                <w:szCs w:val="24"/>
              </w:rPr>
              <w:t xml:space="preserve">相别路人通</w:t>
            </w:r>
            <w:r>
              <w:rPr>
                <w:rFonts w:ascii="宋体" w:hAnsi="宋体" w:eastAsia="宋体" w:cs="Arial"/>
                <w:sz w:val="24"/>
                <w:szCs w:val="24"/>
              </w:rPr>
              <w:t xml:space="preserve">保洁</w:t>
            </w:r>
            <w:r/>
          </w:p>
        </w:tc>
        <w:tc>
          <w:tcPr>
            <w:tcMar>
              <w:left w:w="120" w:type="dxa"/>
              <w:top w:w="60" w:type="dxa"/>
              <w:right w:w="120" w:type="dxa"/>
              <w:bottom w:w="30" w:type="dxa"/>
            </w:tcMar>
            <w:tcW w:w="4783"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ascii="宋体" w:hAnsi="宋体" w:eastAsia="宋体" w:cs="Arial"/>
                <w:sz w:val="24"/>
                <w:szCs w:val="24"/>
              </w:rPr>
              <w:t xml:space="preserve">上午</w:t>
            </w:r>
            <w:r>
              <w:rPr>
                <w:rFonts w:ascii="宋体" w:hAnsi="宋体" w:eastAsia="宋体"/>
                <w:sz w:val="24"/>
                <w:szCs w:val="24"/>
              </w:rPr>
              <w:t xml:space="preserve">7:30至11：30，1</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0-17:30</w:t>
            </w:r>
            <w:r>
              <w:rPr>
                <w:rFonts w:ascii="宋体" w:hAnsi="宋体" w:eastAsia="宋体" w:cs="Arial"/>
                <w:sz w:val="24"/>
                <w:szCs w:val="24"/>
              </w:rPr>
              <w:t xml:space="preserve">（特殊活动除外）</w:t>
            </w:r>
            <w:r/>
          </w:p>
        </w:tc>
      </w:tr>
      <w:tr>
        <w:trPr/>
        <w:tc>
          <w:tcPr>
            <w:tcMar>
              <w:left w:w="120" w:type="dxa"/>
              <w:top w:w="60" w:type="dxa"/>
              <w:right w:w="120" w:type="dxa"/>
              <w:bottom w:w="30" w:type="dxa"/>
            </w:tcMar>
            <w:tcW w:w="2700"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cs="Arial"/>
                <w:sz w:val="24"/>
                <w:szCs w:val="24"/>
              </w:rPr>
            </w:pPr>
            <w:r>
              <w:rPr>
                <w:rFonts w:hint="eastAsia" w:ascii="宋体" w:hAnsi="宋体" w:eastAsia="宋体" w:cs="Arial"/>
                <w:sz w:val="24"/>
                <w:szCs w:val="24"/>
              </w:rPr>
              <w:t xml:space="preserve">北门遗址及纪念林保洁</w:t>
            </w:r>
            <w:r/>
          </w:p>
        </w:tc>
        <w:tc>
          <w:tcPr>
            <w:tcMar>
              <w:left w:w="120" w:type="dxa"/>
              <w:top w:w="60" w:type="dxa"/>
              <w:right w:w="120" w:type="dxa"/>
              <w:bottom w:w="30" w:type="dxa"/>
            </w:tcMar>
            <w:tcW w:w="4783" w:type="dxa"/>
            <w:vAlign w:val="center"/>
            <w:textDirection w:val="lrTb"/>
            <w:noWrap w:val="false"/>
          </w:tcPr>
          <w:p>
            <w:pPr>
              <w:jc w:val="center"/>
              <w:keepLines w:val="0"/>
              <w:keepNext w:val="0"/>
              <w:pageBreakBefore w:val="0"/>
              <w:spacing w:before="120" w:after="120" w:line="240" w:lineRule="auto"/>
              <w:widowControl w:val="off"/>
              <w:rPr>
                <w:rFonts w:ascii="宋体" w:hAnsi="宋体" w:eastAsia="宋体"/>
                <w:sz w:val="24"/>
                <w:szCs w:val="24"/>
              </w:rPr>
            </w:pPr>
            <w:r>
              <w:rPr>
                <w:rFonts w:hint="eastAsia" w:ascii="宋体" w:hAnsi="宋体" w:eastAsia="宋体" w:cs="Arial"/>
                <w:sz w:val="24"/>
                <w:szCs w:val="24"/>
              </w:rPr>
              <w:t xml:space="preserve">上午</w:t>
            </w:r>
            <w:r>
              <w:rPr>
                <w:rFonts w:ascii="宋体" w:hAnsi="宋体" w:eastAsia="宋体"/>
                <w:sz w:val="24"/>
                <w:szCs w:val="24"/>
              </w:rPr>
              <w:t xml:space="preserve">7:30至11：30，1</w:t>
            </w: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3</w:t>
            </w:r>
            <w:r>
              <w:rPr>
                <w:rFonts w:ascii="宋体" w:hAnsi="宋体" w:eastAsia="宋体"/>
                <w:sz w:val="24"/>
                <w:szCs w:val="24"/>
              </w:rPr>
              <w:t xml:space="preserve">0-17:30</w:t>
            </w:r>
            <w:r>
              <w:rPr>
                <w:rFonts w:ascii="宋体" w:hAnsi="宋体" w:eastAsia="宋体" w:cs="Arial"/>
                <w:sz w:val="24"/>
                <w:szCs w:val="24"/>
              </w:rPr>
              <w:t xml:space="preserve">（特殊活动除外）</w:t>
            </w:r>
            <w:r/>
          </w:p>
        </w:tc>
      </w:tr>
    </w:tbl>
    <w:p>
      <w:pPr>
        <w:pageBreakBefore w:val="0"/>
        <w:spacing w:line="560" w:lineRule="exact"/>
        <w:widowControl w:val="off"/>
        <w:tabs>
          <w:tab w:val="left" w:pos="7770" w:leader="none"/>
        </w:tabs>
        <w:rPr>
          <w:rFonts w:hint="default"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  2、作业标准</w:t>
      </w:r>
      <w:bookmarkEnd w:id="31"/>
      <w:bookmarkEnd w:id="32"/>
      <w:r/>
    </w:p>
    <w:p>
      <w:pPr>
        <w:ind w:firstLine="420"/>
        <w:jc w:val="left"/>
        <w:pageBreakBefore w:val="0"/>
        <w:spacing w:line="560" w:lineRule="exact"/>
        <w:widowControl w:val="off"/>
        <w:tabs>
          <w:tab w:val="left" w:pos="7770" w:leader="none"/>
        </w:tabs>
        <w:rPr>
          <w:rFonts w:ascii="宋体" w:hAnsi="宋体" w:cs="宋体"/>
          <w:sz w:val="24"/>
          <w:szCs w:val="24"/>
        </w:rPr>
      </w:pPr>
      <w:r/>
      <w:bookmarkStart w:id="35" w:name="OLE_LINK104"/>
      <w:r/>
      <w:bookmarkStart w:id="36" w:name="OLE_LINK60"/>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合理配置清扫保洁人员，实行定人定岗。</w:t>
      </w:r>
      <w:r/>
    </w:p>
    <w:p>
      <w:pPr>
        <w:ind w:firstLine="420"/>
        <w:jc w:val="left"/>
        <w:pageBreakBefore w:val="0"/>
        <w:spacing w:line="560" w:lineRule="exact"/>
        <w:widowControl w:val="off"/>
        <w:tabs>
          <w:tab w:val="left" w:pos="7770" w:leader="none"/>
        </w:tabs>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上岗时，保洁人员衣着整齐，穿戴配有反光标志的安全工作服，佩戴工号牌（有条件可佩戴智能手环）。</w:t>
      </w:r>
      <w:bookmarkStart w:id="37" w:name="OLE_LINK211"/>
      <w:r/>
      <w:bookmarkEnd w:id="37"/>
      <w:r/>
    </w:p>
    <w:p>
      <w:pPr>
        <w:ind w:firstLine="420"/>
        <w:jc w:val="left"/>
        <w:pageBreakBefore w:val="0"/>
        <w:spacing w:line="560" w:lineRule="exact"/>
        <w:widowControl w:val="off"/>
        <w:tabs>
          <w:tab w:val="left" w:pos="7770" w:leader="none"/>
        </w:tabs>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保洁时间内，确保每个班次的保洁人员在岗巡回保洁，不得缺员缺岗。</w:t>
      </w:r>
      <w:r/>
    </w:p>
    <w:p>
      <w:pPr>
        <w:ind w:firstLine="420"/>
        <w:jc w:val="left"/>
        <w:pageBreakBefore w:val="0"/>
        <w:spacing w:line="560" w:lineRule="exact"/>
        <w:widowControl w:val="off"/>
        <w:tabs>
          <w:tab w:val="left" w:pos="7770" w:leader="none"/>
        </w:tabs>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清扫保洁时做到“六不准”：不准聚众闲谈、脱岗、坐岗、干私活、闲看手机；不准将车辆等工作工具擅作</w:t>
      </w:r>
      <w:r>
        <w:rPr>
          <w:rFonts w:hint="eastAsia" w:ascii="宋体" w:hAnsi="宋体" w:cs="宋体"/>
          <w:sz w:val="24"/>
          <w:szCs w:val="24"/>
        </w:rPr>
        <w:t xml:space="preserve">他</w:t>
      </w:r>
      <w:r>
        <w:rPr>
          <w:rFonts w:hint="eastAsia" w:ascii="宋体" w:hAnsi="宋体" w:eastAsia="宋体" w:cs="宋体"/>
          <w:sz w:val="24"/>
          <w:szCs w:val="24"/>
        </w:rPr>
        <w:t xml:space="preserve">用。</w:t>
      </w:r>
      <w:r/>
    </w:p>
    <w:p>
      <w:pPr>
        <w:ind w:firstLine="420"/>
        <w:jc w:val="left"/>
        <w:pageBreakBefore w:val="0"/>
        <w:spacing w:line="560" w:lineRule="exact"/>
        <w:widowControl w:val="off"/>
        <w:tabs>
          <w:tab w:val="left" w:pos="7770" w:leader="none"/>
        </w:tabs>
        <w:rPr>
          <w:rFonts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作业时车辆干净整洁，张贴反光标识，不得影响交通，占用盲道。</w:t>
      </w:r>
      <w:r/>
    </w:p>
    <w:p>
      <w:pPr>
        <w:ind w:firstLine="420"/>
        <w:jc w:val="left"/>
        <w:pageBreakBefore w:val="0"/>
        <w:spacing w:line="560" w:lineRule="exact"/>
        <w:widowControl w:val="off"/>
        <w:tabs>
          <w:tab w:val="left" w:pos="7770" w:leader="none"/>
        </w:tabs>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雨天</w:t>
      </w:r>
      <w:r>
        <w:rPr>
          <w:rFonts w:hint="eastAsia" w:ascii="宋体" w:hAnsi="宋体" w:cs="宋体"/>
          <w:sz w:val="24"/>
          <w:szCs w:val="24"/>
        </w:rPr>
        <w:t xml:space="preserve">穿戴</w:t>
      </w:r>
      <w:r>
        <w:rPr>
          <w:rFonts w:hint="eastAsia" w:ascii="宋体" w:hAnsi="宋体" w:eastAsia="宋体" w:cs="宋体"/>
          <w:sz w:val="24"/>
          <w:szCs w:val="24"/>
        </w:rPr>
        <w:t xml:space="preserve">配有反光标志的雨具，雨后及时清理路面积水和杂物。</w:t>
      </w:r>
      <w:r/>
    </w:p>
    <w:p>
      <w:pPr>
        <w:ind w:firstLine="420"/>
        <w:pageBreakBefore w:val="0"/>
        <w:spacing w:line="560" w:lineRule="exact"/>
        <w:widowControl w:val="off"/>
        <w:tabs>
          <w:tab w:val="left" w:pos="777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）作业时不扬尘、不漏扫，不得妨碍行人。</w:t>
      </w:r>
      <w:r/>
    </w:p>
    <w:p>
      <w:pPr>
        <w:ind w:firstLine="480"/>
        <w:pageBreakBefore w:val="0"/>
        <w:spacing w:line="56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遇到突发性污染情况时，设置醒目的路障和警示牌，人工配合机械及时清洗，恢复路面整洁。</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9</w:t>
      </w:r>
      <w:r>
        <w:rPr>
          <w:rFonts w:hint="eastAsia" w:ascii="宋体" w:hAnsi="宋体"/>
          <w:sz w:val="24"/>
          <w:szCs w:val="24"/>
          <w:lang w:eastAsia="zh-CN"/>
        </w:rPr>
        <w:t xml:space="preserve">）</w:t>
      </w:r>
      <w:r>
        <w:rPr>
          <w:rFonts w:hint="eastAsia" w:ascii="宋体" w:hAnsi="宋体" w:eastAsia="宋体"/>
          <w:sz w:val="24"/>
          <w:szCs w:val="24"/>
        </w:rPr>
        <w:t xml:space="preserve">对瘦西湖隧道路面、路面标线、排水边沟等进行精细化保洁，确保无积尘、无垃圾、无水渍、油斑、泥沙等。特殊天气后及时清理路面淤泥、积水，降雪天气配合开展铲雪作业，融雪后清扫路面灰沙及其他废弃物。</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10</w:t>
      </w:r>
      <w:r>
        <w:rPr>
          <w:rFonts w:hint="eastAsia" w:ascii="宋体" w:hAnsi="宋体"/>
          <w:sz w:val="24"/>
          <w:szCs w:val="24"/>
          <w:lang w:eastAsia="zh-CN"/>
        </w:rPr>
        <w:t xml:space="preserve">）</w:t>
      </w:r>
      <w:r>
        <w:rPr>
          <w:rFonts w:hint="eastAsia" w:ascii="宋体" w:hAnsi="宋体" w:eastAsia="宋体"/>
          <w:sz w:val="24"/>
          <w:szCs w:val="24"/>
        </w:rPr>
        <w:t xml:space="preserve">外场保洁</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①</w:t>
      </w:r>
      <w:r>
        <w:rPr>
          <w:rFonts w:hint="eastAsia" w:ascii="宋体" w:hAnsi="宋体" w:eastAsia="宋体"/>
          <w:sz w:val="24"/>
          <w:szCs w:val="24"/>
        </w:rPr>
        <w:t xml:space="preserve">负责北门遗址公园和纪念林设施、地面的日常保洁及循环保洁工作。</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②</w:t>
      </w:r>
      <w:r>
        <w:rPr>
          <w:rFonts w:hint="eastAsia" w:ascii="宋体" w:hAnsi="宋体" w:eastAsia="宋体"/>
          <w:sz w:val="24"/>
          <w:szCs w:val="24"/>
        </w:rPr>
        <w:t xml:space="preserve">每日清扫并巡视保洁区域，确保绿地内无垃圾、无漂浮杂物，路面无泥沙、积水、明显垃圾及污迹。</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③</w:t>
      </w:r>
      <w:r>
        <w:rPr>
          <w:rFonts w:hint="eastAsia" w:ascii="宋体" w:hAnsi="宋体" w:eastAsia="宋体"/>
          <w:sz w:val="24"/>
          <w:szCs w:val="24"/>
        </w:rPr>
        <w:t xml:space="preserve">特殊天气后及时清理作业区域内的杂物、积水、积雪等，保障环境整洁。</w:t>
      </w:r>
      <w:r/>
    </w:p>
    <w:p>
      <w:pPr>
        <w:ind w:firstLine="480"/>
        <w:pageBreakBefore w:val="0"/>
        <w:spacing w:line="560" w:lineRule="exact"/>
        <w:widowControl w:val="off"/>
        <w:rPr>
          <w:rFonts w:hint="eastAsia" w:ascii="宋体" w:hAnsi="宋体" w:eastAsia="宋体"/>
          <w:sz w:val="24"/>
          <w:szCs w:val="24"/>
        </w:rPr>
      </w:pPr>
      <w:r>
        <w:rPr>
          <w:rFonts w:hint="eastAsia" w:ascii="宋体" w:hAnsi="宋体"/>
          <w:sz w:val="24"/>
          <w:szCs w:val="24"/>
          <w:lang w:eastAsia="zh-CN"/>
        </w:rPr>
        <w:t xml:space="preserve">④</w:t>
      </w:r>
      <w:r>
        <w:rPr>
          <w:rFonts w:hint="eastAsia" w:ascii="宋体" w:hAnsi="宋体" w:eastAsia="宋体"/>
          <w:sz w:val="24"/>
          <w:szCs w:val="24"/>
        </w:rPr>
        <w:t xml:space="preserve">每日清运保洁产生的垃圾，做到日产日清。</w:t>
      </w:r>
      <w:r/>
    </w:p>
    <w:p>
      <w:pPr>
        <w:ind w:firstLine="480"/>
        <w:pageBreakBefore w:val="0"/>
        <w:spacing w:line="560" w:lineRule="exact"/>
        <w:widowControl w:val="off"/>
        <w:rPr>
          <w:rFonts w:hint="eastAsia" w:ascii="宋体" w:hAnsi="宋体" w:eastAsia="宋体"/>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10</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投标人制定详细的作业质量保障方案，设定清晰、可量化、可考核的作业质量目标，确保目标贴合项目实际且具备可实现性</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建立健全覆盖本项目全作业流程的质量管理制度，实现作业质量的全流程规范化管理</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制定切实可行的作业质量保障措施，包括但不限于建立质量监督体系、质量校核、质量培训、质量检查等，确保作业质量目标顺利达成，保障项目服务质量稳定可靠。</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11</w:t>
      </w:r>
      <w:r>
        <w:rPr>
          <w:rFonts w:hint="eastAsia" w:ascii="宋体" w:hAnsi="宋体" w:eastAsia="宋体"/>
          <w:sz w:val="24"/>
          <w:szCs w:val="24"/>
        </w:rPr>
        <w:t xml:space="preserve">）作业质量需全面契合国家相关环境卫生规范、交通安全管理标准及本项目招标文件要求，无任何违规、不达标情况</w:t>
      </w:r>
      <w:r>
        <w:rPr>
          <w:rFonts w:hint="eastAsia" w:ascii="宋体" w:hAnsi="宋体"/>
          <w:sz w:val="24"/>
          <w:szCs w:val="24"/>
          <w:lang w:eastAsia="zh-CN"/>
        </w:rPr>
        <w:t xml:space="preserve">；</w:t>
      </w:r>
      <w:r>
        <w:rPr>
          <w:rFonts w:hint="eastAsia" w:ascii="宋体" w:hAnsi="宋体" w:eastAsia="宋体"/>
          <w:sz w:val="24"/>
          <w:szCs w:val="24"/>
        </w:rPr>
        <w:t xml:space="preserve">作业质量需实现全流程可追溯，所有作业记录（含时间、地点、人员、内容、结果等）真实、完整、准确，保存期限不少于项目合同周期</w:t>
      </w:r>
      <w:r>
        <w:rPr>
          <w:rFonts w:hint="eastAsia" w:ascii="宋体" w:hAnsi="宋体"/>
          <w:sz w:val="24"/>
          <w:szCs w:val="24"/>
          <w:lang w:eastAsia="zh-CN"/>
        </w:rPr>
        <w:t xml:space="preserve">；</w:t>
      </w:r>
      <w:r>
        <w:rPr>
          <w:rFonts w:hint="eastAsia" w:ascii="宋体" w:hAnsi="宋体" w:eastAsia="宋体"/>
          <w:sz w:val="24"/>
          <w:szCs w:val="24"/>
        </w:rPr>
        <w:t xml:space="preserve">针对作业质量问题建立闭环机制，整改完成率 100%，复核合格率 100%</w:t>
      </w:r>
      <w:r>
        <w:rPr>
          <w:rFonts w:hint="eastAsia" w:ascii="宋体" w:hAnsi="宋体"/>
          <w:sz w:val="24"/>
          <w:szCs w:val="24"/>
          <w:lang w:eastAsia="zh-CN"/>
        </w:rPr>
        <w:t xml:space="preserve">，</w:t>
      </w:r>
      <w:r>
        <w:rPr>
          <w:rFonts w:hint="eastAsia" w:ascii="宋体" w:hAnsi="宋体" w:eastAsia="宋体"/>
          <w:sz w:val="24"/>
          <w:szCs w:val="24"/>
        </w:rPr>
        <w:t xml:space="preserve">无重复出现的同类质量问题</w:t>
      </w:r>
      <w:r>
        <w:rPr>
          <w:rFonts w:hint="eastAsia" w:ascii="宋体" w:hAnsi="宋体"/>
          <w:sz w:val="24"/>
          <w:szCs w:val="24"/>
          <w:lang w:eastAsia="zh-CN"/>
        </w:rPr>
        <w:t xml:space="preserve">。</w:t>
      </w:r>
      <w:r/>
    </w:p>
    <w:p>
      <w:pPr>
        <w:ind w:firstLine="480"/>
        <w:jc w:val="left"/>
        <w:pageBreakBefore w:val="0"/>
        <w:spacing w:line="560" w:lineRule="exact"/>
        <w:widowControl w:val="off"/>
        <w:rPr>
          <w:rFonts w:ascii="宋体" w:hAnsi="宋体" w:eastAsia="宋体" w:cs="宋体"/>
          <w:b w:val="0"/>
          <w:bCs w:val="0"/>
          <w:sz w:val="24"/>
          <w:szCs w:val="24"/>
        </w:rPr>
      </w:pPr>
      <w:r>
        <w:rPr>
          <w:rFonts w:hint="eastAsia" w:ascii="宋体" w:hAnsi="宋体" w:eastAsia="宋体" w:cs="宋体"/>
          <w:b w:val="0"/>
          <w:bCs w:val="0"/>
          <w:sz w:val="24"/>
          <w:szCs w:val="24"/>
        </w:rPr>
        <w:t xml:space="preserve">4、工具与用品要求</w:t>
      </w:r>
      <w:r/>
    </w:p>
    <w:p>
      <w:pPr>
        <w:ind w:firstLine="420"/>
        <w:pageBreakBefore w:val="0"/>
        <w:spacing w:line="560" w:lineRule="exact"/>
        <w:widowControl w:val="off"/>
        <w:tabs>
          <w:tab w:val="left" w:pos="266" w:leader="none"/>
        </w:tabs>
        <w:rPr>
          <w:rFonts w:ascii="宋体" w:hAnsi="宋体" w:eastAsia="宋体" w:cs="宋体"/>
          <w:sz w:val="24"/>
          <w:szCs w:val="24"/>
        </w:rPr>
      </w:pPr>
      <w:r/>
      <w:bookmarkStart w:id="38" w:name="OLE_LINK66"/>
      <w:r/>
      <w:bookmarkStart w:id="39" w:name="OLE_LINK65"/>
      <w:r>
        <w:rPr>
          <w:rFonts w:hint="eastAsia" w:ascii="宋体" w:hAnsi="宋体" w:eastAsia="宋体" w:cs="宋体"/>
          <w:sz w:val="24"/>
          <w:szCs w:val="24"/>
        </w:rPr>
        <w:t xml:space="preserve">（1）基础保洁工具：扫帚（分硬毛用于路面、软毛用于广场地面）、垃圾夹、水桶、抹布、铲刀、高压水枪、垃圾收集袋（分可回收与不可回收，加厚防渗漏）等。</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（2）专用清洁剂：中性地面清洁剂、除胶剂、消毒剂等。</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（3）夜间保洁防护用品：橡胶手套、KN95口罩（防粉尘与异味）、反光背心（前后均有高亮反光标识，夜间必备）、防滑防穿刺鞋、雨衣雨靴（夜间雨天专用）。</w:t>
      </w:r>
      <w:bookmarkEnd w:id="33"/>
      <w:bookmarkEnd w:id="34"/>
      <w:bookmarkEnd w:id="35"/>
      <w:bookmarkEnd w:id="36"/>
      <w:bookmarkEnd w:id="38"/>
      <w:bookmarkEnd w:id="39"/>
      <w:r/>
    </w:p>
    <w:p>
      <w:pPr>
        <w:pStyle w:val="706"/>
        <w:pageBreakBefore w:val="0"/>
        <w:spacing w:before="0" w:after="0" w:line="560" w:lineRule="exact"/>
        <w:widowControl w:val="off"/>
        <w:rPr>
          <w:rFonts w:hint="eastAsia" w:ascii="宋体" w:hAnsi="宋体" w:eastAsia="宋体"/>
          <w:b/>
          <w:bCs/>
          <w:sz w:val="24"/>
          <w:szCs w:val="24"/>
        </w:rPr>
      </w:pPr>
      <w:r/>
      <w:bookmarkStart w:id="40" w:name="OLE_LINK36"/>
      <w:r/>
      <w:bookmarkStart w:id="41" w:name="OLE_LINK39"/>
      <w:r/>
      <w:bookmarkStart w:id="42" w:name="OLE_LINK237"/>
      <w:r/>
      <w:bookmarkStart w:id="43" w:name="OLE_LINK236"/>
      <w:r/>
      <w:bookmarkStart w:id="44" w:name="OLE_LINK235"/>
      <w:r/>
      <w:r/>
    </w:p>
    <w:p>
      <w:pPr>
        <w:pStyle w:val="706"/>
        <w:pageBreakBefore w:val="0"/>
        <w:spacing w:before="0" w:after="0" w:line="560" w:lineRule="exact"/>
        <w:widowControl w:val="off"/>
        <w:rPr>
          <w:rFonts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三</w:t>
      </w:r>
      <w:r>
        <w:rPr>
          <w:rFonts w:hint="eastAsia" w:ascii="宋体" w:hAnsi="宋体" w:eastAsia="宋体"/>
          <w:b/>
          <w:bCs/>
          <w:sz w:val="24"/>
          <w:szCs w:val="24"/>
        </w:rPr>
        <w:t xml:space="preserve">）隧道安保服务</w:t>
      </w:r>
      <w:bookmarkEnd w:id="40"/>
      <w:r/>
      <w:bookmarkEnd w:id="41"/>
      <w:r>
        <w:rPr>
          <w:rFonts w:hint="eastAsia" w:ascii="宋体" w:hAnsi="宋体" w:eastAsia="宋体"/>
          <w:b/>
          <w:bCs/>
          <w:sz w:val="24"/>
          <w:szCs w:val="24"/>
        </w:rPr>
        <w:t xml:space="preserve">工作标准</w:t>
      </w:r>
      <w:r>
        <w:rPr>
          <w:rFonts w:hint="eastAsia" w:ascii="宋体" w:hAnsi="宋体" w:eastAsia="宋体"/>
          <w:b/>
          <w:bCs/>
          <w:sz w:val="24"/>
          <w:szCs w:val="24"/>
          <w:lang w:eastAsia="zh-CN"/>
        </w:rPr>
        <w:t xml:space="preserve">和要求</w:t>
      </w:r>
      <w:bookmarkEnd w:id="42"/>
      <w:bookmarkEnd w:id="43"/>
      <w:bookmarkEnd w:id="44"/>
      <w:r/>
    </w:p>
    <w:p>
      <w:pPr>
        <w:ind w:firstLine="480"/>
        <w:pageBreakBefore w:val="0"/>
        <w:spacing w:line="560" w:lineRule="exact"/>
        <w:widowControl w:val="off"/>
        <w:rPr>
          <w:rFonts w:ascii="宋体" w:hAnsi="宋体" w:eastAsia="宋体"/>
          <w:sz w:val="24"/>
          <w:szCs w:val="24"/>
        </w:rPr>
      </w:pPr>
      <w:r>
        <w:rPr>
          <w:rFonts w:hint="eastAsia" w:ascii="宋体" w:hAnsi="宋体" w:eastAsia="宋体" w:cs="宋体"/>
          <w:sz w:val="24"/>
          <w:szCs w:val="24"/>
        </w:rPr>
        <w:t xml:space="preserve">以“保障隧道通行安全顺畅、打造规范专业安保体系”为核心目标，全面覆盖服务目标、服务内容及工作流程等关键维度，确保服务质量符合采购人要求及相关规范标准，为隧道通行安全筑牢保障防线。服务内容包括但不限于日常安保值守、通行秩序维护、应急处置响应等方面</w:t>
      </w:r>
      <w:r>
        <w:rPr>
          <w:rFonts w:hint="eastAsia" w:ascii="宋体" w:hAnsi="宋体" w:cs="宋体"/>
          <w:sz w:val="24"/>
          <w:szCs w:val="24"/>
          <w:lang w:eastAsia="zh-CN"/>
        </w:rPr>
        <w:t xml:space="preserve">。</w:t>
      </w:r>
      <w:r>
        <w:rPr>
          <w:rFonts w:hint="eastAsia" w:ascii="宋体" w:hAnsi="宋体" w:eastAsia="宋体" w:cs="宋体"/>
          <w:sz w:val="24"/>
          <w:szCs w:val="24"/>
        </w:rPr>
        <w:t xml:space="preserve">构建全流程标准化工作流程，确保各项工作有序推进、闭环落实。</w:t>
      </w:r>
      <w:r>
        <w:rPr>
          <w:rFonts w:hint="eastAsia" w:ascii="宋体" w:hAnsi="宋体" w:eastAsia="宋体"/>
          <w:sz w:val="24"/>
          <w:szCs w:val="24"/>
        </w:rPr>
        <w:t xml:space="preserve">瘦西湖隧道实行24小时通行，安保服务同步执行24小时在岗值守要求。</w:t>
      </w:r>
      <w:r/>
    </w:p>
    <w:p>
      <w:pPr>
        <w:ind w:firstLine="480"/>
        <w:pageBreakBefore w:val="0"/>
        <w:spacing w:line="560" w:lineRule="exact"/>
        <w:widowControl w:val="off"/>
        <w:rPr>
          <w:rFonts w:ascii="宋体" w:hAnsi="宋体" w:eastAsia="宋体"/>
          <w:b w:val="0"/>
          <w:bCs/>
          <w:sz w:val="24"/>
          <w:szCs w:val="24"/>
        </w:rPr>
      </w:pPr>
      <w:r/>
      <w:bookmarkStart w:id="45" w:name="OLE_LINK191"/>
      <w:r/>
      <w:bookmarkStart w:id="46" w:name="OLE_LINK192"/>
      <w:r/>
      <w:bookmarkStart w:id="47" w:name="OLE_LINK185"/>
      <w:r/>
      <w:bookmarkStart w:id="48" w:name="OLE_LINK186"/>
      <w:r/>
      <w:bookmarkStart w:id="49" w:name="OLE_LINK210"/>
      <w:r/>
      <w:bookmarkStart w:id="50" w:name="OLE_LINK209"/>
      <w:r>
        <w:rPr>
          <w:rFonts w:hint="eastAsia" w:ascii="宋体" w:hAnsi="宋体"/>
          <w:b w:val="0"/>
          <w:bCs/>
          <w:sz w:val="24"/>
          <w:szCs w:val="24"/>
          <w:lang w:val="en-US" w:eastAsia="zh-CN"/>
        </w:rPr>
        <w:t xml:space="preserve">1</w:t>
      </w:r>
      <w:r>
        <w:rPr>
          <w:rFonts w:hint="eastAsia" w:ascii="宋体" w:hAnsi="宋体" w:eastAsia="宋体"/>
          <w:b w:val="0"/>
          <w:bCs/>
          <w:sz w:val="24"/>
          <w:szCs w:val="24"/>
        </w:rPr>
        <w:t xml:space="preserve">、隧道安保</w:t>
      </w:r>
      <w:bookmarkEnd w:id="45"/>
      <w:r/>
      <w:bookmarkEnd w:id="46"/>
      <w:r>
        <w:rPr>
          <w:rFonts w:hint="eastAsia" w:ascii="宋体" w:hAnsi="宋体"/>
          <w:b w:val="0"/>
          <w:bCs/>
          <w:sz w:val="24"/>
          <w:szCs w:val="24"/>
          <w:lang w:eastAsia="zh-CN"/>
        </w:rPr>
        <w:t xml:space="preserve">工作标准和</w:t>
      </w:r>
      <w:r>
        <w:rPr>
          <w:rFonts w:hint="eastAsia" w:ascii="宋体" w:hAnsi="宋体" w:eastAsia="宋体"/>
          <w:b w:val="0"/>
          <w:bCs/>
          <w:sz w:val="24"/>
          <w:szCs w:val="24"/>
        </w:rPr>
        <w:t xml:space="preserve">要求</w:t>
      </w:r>
      <w:bookmarkEnd w:id="47"/>
      <w:bookmarkEnd w:id="48"/>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（1）安保人员对瘦西湖隧道范围内进行全天候安保值勤，隧道6个出、入口设立固定安保岗位，确保隧道每日正常通行，确保每个出入口始终有安保人员在岗值守，无空岗、脱岗情况；</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（2）实行24小时值守制度，各班次人员需提前15分钟到岗交接，交接完毕后原班人员方可离岗，严禁迟到、早退。</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（3）当班期间保持高度警惕，密切关注出入口及隧道入口处动态，严禁无故脱岗，确需临时离岗，需提前向班组长报备。</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（4）交接时需填写《岗位值守交接记录表》，明确交接内容包括：当班期间隧道通行情况、未处理事项等，双方签字确认后方可完成交接。</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（5）上下班高峰期执勤安保负责维护和疏导各出、入口道路的交通；站</w:t>
      </w:r>
      <w:r>
        <w:rPr>
          <w:rFonts w:hint="eastAsia" w:ascii="宋体" w:hAnsi="宋体"/>
          <w:sz w:val="24"/>
          <w:szCs w:val="24"/>
          <w:lang w:eastAsia="zh-CN"/>
        </w:rPr>
        <w:t xml:space="preserve">位须</w:t>
      </w:r>
      <w:r>
        <w:rPr>
          <w:rFonts w:hint="eastAsia" w:ascii="宋体" w:hAnsi="宋体" w:eastAsia="宋体"/>
          <w:sz w:val="24"/>
          <w:szCs w:val="24"/>
        </w:rPr>
        <w:t xml:space="preserve">于出入口安全区域，面向来车方向，对驶入车辆进行引导，示意车辆沿指定车道有序通行；对压线、加塞等不规范行驶行为，及时用指挥棒示意纠正。</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（6）熟练掌握违禁车辆（如超限超载车辆、危化品运输车辆）、摩托车、非机动车及行人的识别标准，在车辆驶入隧道前50米处提前观察甄别，对疑似违禁通行对象提前预警。</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7</w:t>
      </w:r>
      <w:r>
        <w:rPr>
          <w:rFonts w:hint="eastAsia" w:ascii="宋体" w:hAnsi="宋体" w:eastAsia="宋体"/>
          <w:sz w:val="24"/>
          <w:szCs w:val="24"/>
        </w:rPr>
        <w:t xml:space="preserve">）隧道通行时段有效拦截违禁车辆、摩托车、非机动车及行人进入隧道内；提醒行人、非机动车禁止进入隧道，对试图进入隧道的行人、非机动车进行耐心劝阻，说明隧道通行规定及安全风险，引导其选择其他通行路线。</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8</w:t>
      </w:r>
      <w:r>
        <w:rPr>
          <w:rFonts w:hint="eastAsia" w:ascii="宋体" w:hAnsi="宋体" w:eastAsia="宋体"/>
          <w:sz w:val="24"/>
          <w:szCs w:val="24"/>
        </w:rPr>
        <w:t xml:space="preserve">）按管理中心指示，配合完成相关部门在隧道内的考察、参观活动，做好考察期间的安全保卫和交通管制工作，接到管理中心指示的相关车队进出隧道时，要做好敬礼等岗位礼节；</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9</w:t>
      </w:r>
      <w:r>
        <w:rPr>
          <w:rFonts w:hint="eastAsia" w:ascii="宋体" w:hAnsi="宋体" w:eastAsia="宋体"/>
          <w:sz w:val="24"/>
          <w:szCs w:val="24"/>
        </w:rPr>
        <w:t xml:space="preserve">）值班安保应按照每月值班表上岗，如需更改须提前得到管理中心许可；安保值班期间禁止离开所在岗位，如需离开须得到管理中心同意；</w:t>
      </w:r>
      <w:r/>
    </w:p>
    <w:p>
      <w:pPr>
        <w:ind w:firstLine="480"/>
        <w:jc w:val="left"/>
        <w:pageBreakBefore w:val="0"/>
        <w:spacing w:line="560" w:lineRule="exact"/>
        <w:widowControl w:val="off"/>
        <w:rPr>
          <w:rFonts w:ascii="宋体" w:hAnsi="宋体" w:eastAsia="宋体" w:cs="宋体"/>
          <w:b w:val="0"/>
          <w:bCs w:val="0"/>
          <w:sz w:val="24"/>
          <w:szCs w:val="24"/>
        </w:rPr>
      </w:pPr>
      <w:r>
        <w:rPr>
          <w:rFonts w:hint="eastAsia" w:ascii="宋体" w:hAnsi="宋体" w:cs="宋体"/>
          <w:b w:val="0"/>
          <w:bCs w:val="0"/>
          <w:sz w:val="24"/>
          <w:szCs w:val="24"/>
          <w:lang w:val="en-US" w:eastAsia="zh-CN"/>
        </w:rPr>
        <w:t xml:space="preserve">2</w:t>
      </w:r>
      <w:r>
        <w:rPr>
          <w:rFonts w:hint="eastAsia" w:ascii="宋体" w:hAnsi="宋体" w:eastAsia="宋体" w:cs="宋体"/>
          <w:b w:val="0"/>
          <w:bCs w:val="0"/>
          <w:sz w:val="24"/>
          <w:szCs w:val="24"/>
        </w:rPr>
        <w:t xml:space="preserve">、工具与用品要求</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（1）基础执勤工具：对讲机、指挥棒（含反光功能）、停车示意牌、值班记录本、中性笔、手电筒（夜间或光线昏暗时必备）、酒精喷壶（用于日常物品消毒）。</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（2）应急处置用品：急救箱（含绷带、止血贴、消毒棉片、医用胶带、镊子等）、警示锥、反光警示带、应急救援绳。</w:t>
      </w:r>
      <w:r/>
    </w:p>
    <w:p>
      <w:pPr>
        <w:ind w:firstLine="420"/>
        <w:pageBreakBefore w:val="0"/>
        <w:spacing w:line="560" w:lineRule="exact"/>
        <w:widowControl w:val="off"/>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（3）个人防护用品：防刺防割手套、防雾霾口罩、反光执勤服（前后均有反光标识）、防砸防滑执勤鞋、雨衣雨靴（雨天必备）、防寒服（低温季节）、防晒帽（高温季节）。</w:t>
      </w:r>
      <w:bookmarkEnd w:id="49"/>
      <w:r/>
      <w:bookmarkEnd w:id="50"/>
      <w:r/>
      <w:bookmarkStart w:id="51" w:name="OLE_LINK27"/>
      <w:r/>
      <w:bookmarkStart w:id="52" w:name="OLE_LINK34"/>
      <w:r/>
      <w:bookmarkStart w:id="53" w:name="OLE_LINK32"/>
      <w:r/>
      <w:bookmarkStart w:id="54" w:name="OLE_LINK121"/>
      <w:r/>
      <w:bookmarkStart w:id="55" w:name="OLE_LINK122"/>
      <w:r/>
      <w:bookmarkStart w:id="56" w:name="OLE_LINK292"/>
      <w:r/>
      <w:bookmarkStart w:id="57" w:name="OLE_LINK293"/>
      <w:r/>
      <w:r/>
    </w:p>
    <w:p>
      <w:pPr>
        <w:ind w:firstLine="420"/>
        <w:pageBreakBefore w:val="0"/>
        <w:spacing w:line="560" w:lineRule="exact"/>
        <w:widowControl w:val="off"/>
        <w:tabs>
          <w:tab w:val="left" w:pos="266" w:leader="none"/>
        </w:tabs>
        <w:rPr>
          <w:rFonts w:hint="eastAsia" w:ascii="宋体" w:hAnsi="宋体" w:eastAsia="宋体" w:cs="宋体"/>
          <w:sz w:val="24"/>
          <w:szCs w:val="24"/>
        </w:rPr>
      </w:pPr>
      <w:r>
        <w:rPr>
          <w:rFonts w:hint="eastAsia" w:ascii="宋体" w:hAnsi="宋体" w:eastAsia="宋体" w:cs="宋体"/>
          <w:sz w:val="24"/>
          <w:szCs w:val="24"/>
        </w:rPr>
      </w:r>
      <w:r/>
    </w:p>
    <w:p>
      <w:pPr>
        <w:pStyle w:val="706"/>
        <w:pageBreakBefore w:val="0"/>
        <w:spacing w:before="0" w:after="0" w:line="560" w:lineRule="exact"/>
        <w:widowControl w:val="off"/>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四</w:t>
      </w:r>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人员配备和</w:t>
      </w:r>
      <w:r>
        <w:rPr>
          <w:rFonts w:hint="eastAsia" w:ascii="宋体" w:hAnsi="宋体" w:eastAsia="宋体"/>
          <w:b/>
          <w:bCs/>
          <w:sz w:val="24"/>
          <w:szCs w:val="24"/>
        </w:rPr>
        <w:t xml:space="preserve">机构运作管理</w:t>
      </w:r>
      <w:r/>
    </w:p>
    <w:p>
      <w:pPr>
        <w:ind w:firstLine="480"/>
        <w:pageBreakBefore w:val="0"/>
        <w:spacing w:line="560" w:lineRule="exact"/>
        <w:widowControl w:val="off"/>
        <w:rPr>
          <w:rFonts w:hint="eastAsia" w:ascii="宋体" w:hAnsi="宋体" w:eastAsia="宋体"/>
          <w:sz w:val="24"/>
          <w:szCs w:val="24"/>
        </w:rPr>
      </w:pPr>
      <w:r/>
      <w:bookmarkStart w:id="58" w:name="OLE_LINK43"/>
      <w:r/>
      <w:bookmarkStart w:id="59" w:name="OLE_LINK42"/>
      <w:r>
        <w:rPr>
          <w:rFonts w:hint="eastAsia" w:ascii="宋体" w:hAnsi="宋体"/>
          <w:b w:val="0"/>
          <w:bCs/>
          <w:sz w:val="24"/>
          <w:szCs w:val="24"/>
          <w:lang w:val="en-US" w:eastAsia="zh-CN"/>
        </w:rPr>
        <w:t xml:space="preserve">1、</w:t>
      </w:r>
      <w:r>
        <w:rPr>
          <w:rFonts w:hint="eastAsia" w:ascii="宋体" w:hAnsi="宋体" w:eastAsia="宋体"/>
          <w:b w:val="0"/>
          <w:bCs/>
          <w:sz w:val="24"/>
          <w:szCs w:val="24"/>
        </w:rPr>
        <w:t xml:space="preserve">人员</w:t>
      </w:r>
      <w:r>
        <w:rPr>
          <w:rFonts w:hint="eastAsia" w:ascii="宋体" w:hAnsi="宋体" w:eastAsia="宋体"/>
          <w:b w:val="0"/>
          <w:bCs/>
          <w:sz w:val="24"/>
          <w:szCs w:val="24"/>
          <w:lang w:eastAsia="zh-CN"/>
        </w:rPr>
        <w:t xml:space="preserve">配备</w:t>
      </w:r>
      <w:r>
        <w:rPr>
          <w:rFonts w:hint="eastAsia" w:ascii="宋体" w:hAnsi="宋体" w:eastAsia="宋体"/>
          <w:b w:val="0"/>
          <w:bCs/>
          <w:sz w:val="24"/>
          <w:szCs w:val="24"/>
        </w:rPr>
        <w:t xml:space="preserve">要求</w:t>
      </w:r>
      <w:r/>
    </w:p>
    <w:p>
      <w:pPr>
        <w:ind w:firstLine="480"/>
        <w:pageBreakBefore w:val="0"/>
        <w:spacing w:line="560" w:lineRule="exact"/>
        <w:widowControl w:val="off"/>
        <w:rPr>
          <w:rFonts w:hint="eastAsia" w:ascii="宋体" w:hAnsi="宋体" w:eastAsia="宋体"/>
          <w:sz w:val="24"/>
          <w:szCs w:val="24"/>
          <w:lang w:val="en-US" w:eastAsia="zh-CN"/>
        </w:rPr>
      </w:pPr>
      <w:r>
        <w:rPr>
          <w:rFonts w:hint="eastAsia" w:ascii="宋体" w:hAnsi="宋体"/>
          <w:sz w:val="24"/>
          <w:szCs w:val="24"/>
          <w:lang w:val="en-US" w:eastAsia="zh-CN"/>
        </w:rPr>
        <w:t xml:space="preserve">（1）数量要求</w:t>
      </w:r>
      <w:r/>
    </w:p>
    <w:p>
      <w:pPr>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总人数48人，其中项目经理1人，隧道安保32人，保洁8人，驾驶员7人。</w:t>
      </w:r>
      <w:r/>
    </w:p>
    <w:tbl>
      <w:tblPr>
        <w:tblStyle w:val="715"/>
        <w:tblW w:w="94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971"/>
        <w:gridCol w:w="1417"/>
        <w:gridCol w:w="993"/>
        <w:gridCol w:w="6025"/>
      </w:tblGrid>
      <w:tr>
        <w:trPr/>
        <w:tc>
          <w:tcPr>
            <w:tcMar>
              <w:left w:w="120" w:type="dxa"/>
              <w:top w:w="60" w:type="dxa"/>
              <w:right w:w="120" w:type="dxa"/>
              <w:bottom w:w="30" w:type="dxa"/>
            </w:tcMar>
            <w:tcW w:w="971"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序号</w:t>
            </w:r>
            <w:r/>
          </w:p>
        </w:tc>
        <w:tc>
          <w:tcPr>
            <w:tcMar>
              <w:left w:w="120" w:type="dxa"/>
              <w:top w:w="60" w:type="dxa"/>
              <w:right w:w="120" w:type="dxa"/>
              <w:bottom w:w="30" w:type="dxa"/>
            </w:tcMar>
            <w:tcW w:w="1417"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岗位</w:t>
            </w:r>
            <w:r/>
          </w:p>
        </w:tc>
        <w:tc>
          <w:tcPr>
            <w:tcMar>
              <w:left w:w="120" w:type="dxa"/>
              <w:top w:w="60" w:type="dxa"/>
              <w:right w:w="120" w:type="dxa"/>
              <w:bottom w:w="30" w:type="dxa"/>
            </w:tcMar>
            <w:tcW w:w="993"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人数</w:t>
            </w:r>
            <w:r/>
          </w:p>
        </w:tc>
        <w:tc>
          <w:tcPr>
            <w:tcMar>
              <w:left w:w="120" w:type="dxa"/>
              <w:top w:w="60" w:type="dxa"/>
              <w:right w:w="120" w:type="dxa"/>
              <w:bottom w:w="30" w:type="dxa"/>
            </w:tcMar>
            <w:tcW w:w="6025"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人员要求</w:t>
            </w:r>
            <w:r/>
          </w:p>
        </w:tc>
      </w:tr>
      <w:tr>
        <w:trPr/>
        <w:tc>
          <w:tcPr>
            <w:tcMar>
              <w:left w:w="120" w:type="dxa"/>
              <w:top w:w="60" w:type="dxa"/>
              <w:right w:w="120" w:type="dxa"/>
              <w:bottom w:w="30" w:type="dxa"/>
            </w:tcMar>
            <w:tcW w:w="971"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1</w:t>
            </w:r>
            <w:r/>
          </w:p>
        </w:tc>
        <w:tc>
          <w:tcPr>
            <w:tcMar>
              <w:left w:w="120" w:type="dxa"/>
              <w:top w:w="60" w:type="dxa"/>
              <w:right w:w="120" w:type="dxa"/>
              <w:bottom w:w="30" w:type="dxa"/>
            </w:tcMar>
            <w:tcW w:w="1417"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项目经理</w:t>
            </w:r>
            <w:r/>
          </w:p>
        </w:tc>
        <w:tc>
          <w:tcPr>
            <w:tcMar>
              <w:left w:w="120" w:type="dxa"/>
              <w:top w:w="60" w:type="dxa"/>
              <w:right w:w="120" w:type="dxa"/>
              <w:bottom w:w="30" w:type="dxa"/>
            </w:tcMar>
            <w:tcW w:w="993"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1</w:t>
            </w:r>
            <w:r>
              <w:rPr>
                <w:rFonts w:hint="eastAsia" w:ascii="宋体" w:hAnsi="宋体" w:eastAsia="宋体" w:cs="Arial"/>
                <w:sz w:val="24"/>
                <w:szCs w:val="24"/>
              </w:rPr>
              <w:t xml:space="preserve">人</w:t>
            </w:r>
            <w:r/>
          </w:p>
        </w:tc>
        <w:tc>
          <w:tcPr>
            <w:tcMar>
              <w:left w:w="120" w:type="dxa"/>
              <w:top w:w="60" w:type="dxa"/>
              <w:right w:w="120" w:type="dxa"/>
              <w:bottom w:w="30" w:type="dxa"/>
            </w:tcMar>
            <w:tcW w:w="6025" w:type="dxa"/>
            <w:vAlign w:val="center"/>
            <w:textDirection w:val="lrTb"/>
            <w:noWrap w:val="false"/>
          </w:tcPr>
          <w:p>
            <w:pPr>
              <w:jc w:val="left"/>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男女不限，具有大专</w:t>
            </w:r>
            <w:r>
              <w:rPr>
                <w:rFonts w:hint="eastAsia" w:ascii="宋体" w:hAnsi="宋体" w:cs="Arial"/>
                <w:sz w:val="24"/>
                <w:szCs w:val="24"/>
                <w:lang w:eastAsia="zh-CN"/>
              </w:rPr>
              <w:t xml:space="preserve">及</w:t>
            </w:r>
            <w:r>
              <w:rPr>
                <w:rFonts w:hint="eastAsia" w:ascii="宋体" w:hAnsi="宋体" w:eastAsia="宋体" w:cs="Arial"/>
                <w:sz w:val="24"/>
                <w:szCs w:val="24"/>
              </w:rPr>
              <w:t xml:space="preserve">以上的学历，50周岁以下，从事过类似项目管理，知识面宽，专业职能熟练，有较强的组织管理能力、协调能力；政审合格，身体健康，体检合格。统筹项目整体运营、协调各方资源，对服务质量与进度全面负责。</w:t>
            </w:r>
            <w:r/>
          </w:p>
        </w:tc>
      </w:tr>
      <w:tr>
        <w:trPr/>
        <w:tc>
          <w:tcPr>
            <w:tcMar>
              <w:left w:w="120" w:type="dxa"/>
              <w:top w:w="60" w:type="dxa"/>
              <w:right w:w="120" w:type="dxa"/>
              <w:bottom w:w="30" w:type="dxa"/>
            </w:tcMar>
            <w:tcW w:w="971"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2</w:t>
            </w:r>
            <w:r/>
          </w:p>
        </w:tc>
        <w:tc>
          <w:tcPr>
            <w:tcMar>
              <w:left w:w="120" w:type="dxa"/>
              <w:top w:w="60" w:type="dxa"/>
              <w:right w:w="120" w:type="dxa"/>
              <w:bottom w:w="30" w:type="dxa"/>
            </w:tcMar>
            <w:tcW w:w="14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sz w:val="24"/>
                <w:szCs w:val="24"/>
                <w:lang w:eastAsia="zh-CN"/>
              </w:rPr>
            </w:pPr>
            <w:r>
              <w:rPr>
                <w:rFonts w:hint="eastAsia" w:ascii="宋体" w:hAnsi="宋体" w:eastAsia="宋体" w:cs="Arial"/>
                <w:sz w:val="24"/>
                <w:szCs w:val="24"/>
              </w:rPr>
              <w:t xml:space="preserve">隧道安保</w:t>
            </w:r>
            <w:r>
              <w:rPr>
                <w:rFonts w:hint="eastAsia" w:ascii="宋体" w:hAnsi="宋体" w:cs="Arial"/>
                <w:sz w:val="24"/>
                <w:szCs w:val="24"/>
                <w:lang w:eastAsia="zh-CN"/>
              </w:rPr>
              <w:t xml:space="preserve">（含安保主管一名）</w:t>
            </w:r>
            <w:r/>
          </w:p>
        </w:tc>
        <w:tc>
          <w:tcPr>
            <w:tcMar>
              <w:left w:w="120" w:type="dxa"/>
              <w:top w:w="60" w:type="dxa"/>
              <w:right w:w="120" w:type="dxa"/>
              <w:bottom w:w="30" w:type="dxa"/>
            </w:tcMar>
            <w:tcW w:w="993"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32</w:t>
            </w:r>
            <w:r>
              <w:rPr>
                <w:rFonts w:hint="eastAsia" w:ascii="宋体" w:hAnsi="宋体" w:eastAsia="宋体" w:cs="Arial"/>
                <w:sz w:val="24"/>
                <w:szCs w:val="24"/>
              </w:rPr>
              <w:t xml:space="preserve">人</w:t>
            </w:r>
            <w:r/>
          </w:p>
        </w:tc>
        <w:tc>
          <w:tcPr>
            <w:tcMar>
              <w:left w:w="120" w:type="dxa"/>
              <w:top w:w="60" w:type="dxa"/>
              <w:right w:w="120" w:type="dxa"/>
              <w:bottom w:w="30" w:type="dxa"/>
            </w:tcMar>
            <w:tcW w:w="6025" w:type="dxa"/>
            <w:vAlign w:val="center"/>
            <w:textDirection w:val="lrTb"/>
            <w:noWrap w:val="false"/>
          </w:tcPr>
          <w:p>
            <w:pPr>
              <w:jc w:val="left"/>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男性，年龄55周岁以下，政审合格，形象佳、反应敏捷，双眼裸视力1.0以上，身体健康，体检合格；具有高中</w:t>
            </w:r>
            <w:r>
              <w:rPr>
                <w:rFonts w:hint="eastAsia" w:ascii="宋体" w:hAnsi="宋体" w:cs="Arial"/>
                <w:sz w:val="24"/>
                <w:szCs w:val="24"/>
                <w:lang w:eastAsia="zh-CN"/>
              </w:rPr>
              <w:t xml:space="preserve">及</w:t>
            </w:r>
            <w:r>
              <w:rPr>
                <w:rFonts w:hint="eastAsia" w:ascii="宋体" w:hAnsi="宋体" w:eastAsia="宋体" w:cs="Arial"/>
                <w:sz w:val="24"/>
                <w:szCs w:val="24"/>
              </w:rPr>
              <w:t xml:space="preserve">以上学历，能吃苦耐劳，有安保专业证书，承担瘦西湖隧道</w:t>
            </w:r>
            <w:r>
              <w:rPr>
                <w:rFonts w:ascii="宋体" w:hAnsi="宋体" w:eastAsia="宋体" w:cs="Arial"/>
                <w:sz w:val="24"/>
                <w:szCs w:val="24"/>
              </w:rPr>
              <w:t xml:space="preserve">24</w:t>
            </w:r>
            <w:r>
              <w:rPr>
                <w:rFonts w:hint="eastAsia" w:ascii="宋体" w:hAnsi="宋体" w:eastAsia="宋体" w:cs="Arial"/>
                <w:sz w:val="24"/>
                <w:szCs w:val="24"/>
              </w:rPr>
              <w:t xml:space="preserve">小时安保执勤工作，保障隧道通行安全与秩序。</w:t>
            </w:r>
            <w:r/>
          </w:p>
        </w:tc>
      </w:tr>
      <w:tr>
        <w:trPr/>
        <w:tc>
          <w:tcPr>
            <w:tcMar>
              <w:left w:w="120" w:type="dxa"/>
              <w:top w:w="60" w:type="dxa"/>
              <w:right w:w="120" w:type="dxa"/>
              <w:bottom w:w="30" w:type="dxa"/>
            </w:tcMar>
            <w:tcW w:w="971"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3</w:t>
            </w:r>
            <w:r/>
          </w:p>
        </w:tc>
        <w:tc>
          <w:tcPr>
            <w:tcMar>
              <w:left w:w="120" w:type="dxa"/>
              <w:top w:w="60" w:type="dxa"/>
              <w:right w:w="120" w:type="dxa"/>
              <w:bottom w:w="30" w:type="dxa"/>
            </w:tcMar>
            <w:tcW w:w="1417"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保洁</w:t>
            </w:r>
            <w:r/>
          </w:p>
        </w:tc>
        <w:tc>
          <w:tcPr>
            <w:tcMar>
              <w:left w:w="120" w:type="dxa"/>
              <w:top w:w="60" w:type="dxa"/>
              <w:right w:w="120" w:type="dxa"/>
              <w:bottom w:w="30" w:type="dxa"/>
            </w:tcMar>
            <w:tcW w:w="993"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8</w:t>
            </w:r>
            <w:r>
              <w:rPr>
                <w:rFonts w:hint="eastAsia" w:ascii="宋体" w:hAnsi="宋体" w:eastAsia="宋体" w:cs="Arial"/>
                <w:sz w:val="24"/>
                <w:szCs w:val="24"/>
              </w:rPr>
              <w:t xml:space="preserve">人</w:t>
            </w:r>
            <w:r/>
          </w:p>
        </w:tc>
        <w:tc>
          <w:tcPr>
            <w:tcMar>
              <w:left w:w="120" w:type="dxa"/>
              <w:top w:w="60" w:type="dxa"/>
              <w:right w:w="120" w:type="dxa"/>
              <w:bottom w:w="30" w:type="dxa"/>
            </w:tcMar>
            <w:tcW w:w="6025" w:type="dxa"/>
            <w:vAlign w:val="center"/>
            <w:textDirection w:val="lrTb"/>
            <w:noWrap w:val="false"/>
          </w:tcPr>
          <w:p>
            <w:pPr>
              <w:jc w:val="left"/>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年龄50周岁以下，2年</w:t>
            </w:r>
            <w:r>
              <w:rPr>
                <w:rFonts w:hint="eastAsia" w:ascii="宋体" w:hAnsi="宋体" w:cs="Arial"/>
                <w:sz w:val="24"/>
                <w:szCs w:val="24"/>
                <w:lang w:val="en-US" w:eastAsia="zh-CN"/>
              </w:rPr>
              <w:t xml:space="preserve">内具有相关</w:t>
            </w:r>
            <w:r>
              <w:rPr>
                <w:rFonts w:hint="eastAsia" w:ascii="宋体" w:hAnsi="宋体" w:eastAsia="宋体" w:cs="Arial"/>
                <w:sz w:val="24"/>
                <w:szCs w:val="24"/>
              </w:rPr>
              <w:t xml:space="preserve">工作经验，责任心强，身体健康，体检合格；具有初中</w:t>
            </w:r>
            <w:r>
              <w:rPr>
                <w:rFonts w:hint="eastAsia" w:ascii="宋体" w:hAnsi="宋体" w:cs="Arial"/>
                <w:sz w:val="24"/>
                <w:szCs w:val="24"/>
                <w:lang w:eastAsia="zh-CN"/>
              </w:rPr>
              <w:t xml:space="preserve">及</w:t>
            </w:r>
            <w:r>
              <w:rPr>
                <w:rFonts w:hint="eastAsia" w:ascii="宋体" w:hAnsi="宋体" w:eastAsia="宋体" w:cs="Arial"/>
                <w:sz w:val="24"/>
                <w:szCs w:val="24"/>
              </w:rPr>
              <w:t xml:space="preserve">以上文化，能吃苦耐劳。其中</w:t>
            </w:r>
            <w:r>
              <w:rPr>
                <w:rFonts w:hint="eastAsia" w:ascii="宋体" w:hAnsi="宋体" w:cs="Arial"/>
                <w:sz w:val="24"/>
                <w:szCs w:val="24"/>
                <w:lang w:val="en-US" w:eastAsia="zh-CN"/>
              </w:rPr>
              <w:t xml:space="preserve">3</w:t>
            </w:r>
            <w:r>
              <w:rPr>
                <w:rFonts w:hint="eastAsia" w:ascii="宋体" w:hAnsi="宋体" w:eastAsia="宋体" w:cs="Arial"/>
                <w:sz w:val="24"/>
                <w:szCs w:val="24"/>
              </w:rPr>
              <w:t xml:space="preserve">人负责瘦西湖隧道夜间保洁工作，</w:t>
            </w:r>
            <w:r>
              <w:rPr>
                <w:rFonts w:ascii="宋体" w:hAnsi="宋体" w:eastAsia="宋体" w:cs="Arial"/>
                <w:sz w:val="24"/>
                <w:szCs w:val="24"/>
              </w:rPr>
              <w:t xml:space="preserve">3</w:t>
            </w:r>
            <w:r>
              <w:rPr>
                <w:rFonts w:hint="eastAsia" w:ascii="宋体" w:hAnsi="宋体" w:eastAsia="宋体" w:cs="Arial"/>
                <w:sz w:val="24"/>
                <w:szCs w:val="24"/>
              </w:rPr>
              <w:t xml:space="preserve">人负责外场北门遗址及纪念林的日</w:t>
            </w:r>
            <w:r>
              <w:rPr>
                <w:rFonts w:hint="eastAsia" w:ascii="宋体" w:hAnsi="宋体" w:cs="Arial"/>
                <w:sz w:val="24"/>
                <w:szCs w:val="24"/>
                <w:lang w:eastAsia="zh-CN"/>
              </w:rPr>
              <w:t xml:space="preserve">间</w:t>
            </w:r>
            <w:r>
              <w:rPr>
                <w:rFonts w:hint="eastAsia" w:ascii="宋体" w:hAnsi="宋体" w:eastAsia="宋体" w:cs="Arial"/>
                <w:sz w:val="24"/>
                <w:szCs w:val="24"/>
              </w:rPr>
              <w:t xml:space="preserve">保洁</w:t>
            </w:r>
            <w:r>
              <w:rPr>
                <w:rFonts w:hint="eastAsia" w:ascii="宋体" w:hAnsi="宋体" w:cs="Arial"/>
                <w:sz w:val="24"/>
                <w:szCs w:val="24"/>
                <w:lang w:eastAsia="zh-CN"/>
              </w:rPr>
              <w:t xml:space="preserve">，</w:t>
            </w:r>
            <w:r>
              <w:rPr>
                <w:rFonts w:hint="eastAsia" w:ascii="宋体" w:hAnsi="宋体" w:cs="Arial"/>
                <w:sz w:val="24"/>
                <w:szCs w:val="24"/>
                <w:lang w:val="en-US" w:eastAsia="zh-CN"/>
              </w:rPr>
              <w:t xml:space="preserve">2人负责相别路人通日间保洁</w:t>
            </w:r>
            <w:r>
              <w:rPr>
                <w:rFonts w:hint="eastAsia" w:ascii="宋体" w:hAnsi="宋体" w:eastAsia="宋体" w:cs="Arial"/>
                <w:sz w:val="24"/>
                <w:szCs w:val="24"/>
              </w:rPr>
              <w:t xml:space="preserve">。</w:t>
            </w:r>
            <w:r/>
          </w:p>
        </w:tc>
      </w:tr>
      <w:tr>
        <w:trPr/>
        <w:tc>
          <w:tcPr>
            <w:tcMar>
              <w:left w:w="120" w:type="dxa"/>
              <w:top w:w="60" w:type="dxa"/>
              <w:right w:w="120" w:type="dxa"/>
              <w:bottom w:w="30" w:type="dxa"/>
            </w:tcMar>
            <w:tcW w:w="971"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4</w:t>
            </w:r>
            <w:r/>
          </w:p>
        </w:tc>
        <w:tc>
          <w:tcPr>
            <w:tcMar>
              <w:left w:w="120" w:type="dxa"/>
              <w:top w:w="60" w:type="dxa"/>
              <w:right w:w="120" w:type="dxa"/>
              <w:bottom w:w="30" w:type="dxa"/>
            </w:tcMar>
            <w:tcW w:w="1417"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hint="eastAsia" w:ascii="宋体" w:hAnsi="宋体" w:eastAsia="宋体" w:cs="Arial"/>
                <w:sz w:val="24"/>
                <w:szCs w:val="24"/>
              </w:rPr>
              <w:t xml:space="preserve">驾驶员</w:t>
            </w:r>
            <w:r/>
          </w:p>
        </w:tc>
        <w:tc>
          <w:tcPr>
            <w:tcMar>
              <w:left w:w="120" w:type="dxa"/>
              <w:top w:w="60" w:type="dxa"/>
              <w:right w:w="120" w:type="dxa"/>
              <w:bottom w:w="30" w:type="dxa"/>
            </w:tcMar>
            <w:tcW w:w="993" w:type="dxa"/>
            <w:vAlign w:val="center"/>
            <w:textDirection w:val="lrTb"/>
            <w:noWrap w:val="false"/>
          </w:tcPr>
          <w:p>
            <w:pPr>
              <w:jc w:val="center"/>
              <w:keepLines w:val="0"/>
              <w:keepNext w:val="0"/>
              <w:pageBreakBefore w:val="0"/>
              <w:spacing w:line="240" w:lineRule="auto"/>
              <w:widowControl w:val="off"/>
              <w:rPr>
                <w:rFonts w:ascii="宋体" w:hAnsi="宋体" w:eastAsia="宋体"/>
                <w:sz w:val="24"/>
                <w:szCs w:val="24"/>
              </w:rPr>
            </w:pPr>
            <w:r>
              <w:rPr>
                <w:rFonts w:ascii="宋体" w:hAnsi="宋体" w:eastAsia="宋体" w:cs="Arial"/>
                <w:sz w:val="24"/>
                <w:szCs w:val="24"/>
              </w:rPr>
              <w:t xml:space="preserve">7</w:t>
            </w:r>
            <w:r>
              <w:rPr>
                <w:rFonts w:hint="eastAsia" w:ascii="宋体" w:hAnsi="宋体" w:eastAsia="宋体" w:cs="Arial"/>
                <w:sz w:val="24"/>
                <w:szCs w:val="24"/>
              </w:rPr>
              <w:t xml:space="preserve">人</w:t>
            </w:r>
            <w:r/>
          </w:p>
        </w:tc>
        <w:tc>
          <w:tcPr>
            <w:tcMar>
              <w:left w:w="120" w:type="dxa"/>
              <w:top w:w="60" w:type="dxa"/>
              <w:right w:w="120" w:type="dxa"/>
              <w:bottom w:w="30" w:type="dxa"/>
            </w:tcMar>
            <w:tcW w:w="6025" w:type="dxa"/>
            <w:vAlign w:val="center"/>
            <w:textDirection w:val="lrTb"/>
            <w:noWrap w:val="false"/>
          </w:tcPr>
          <w:p>
            <w:pPr>
              <w:jc w:val="left"/>
              <w:keepLines w:val="0"/>
              <w:keepNext w:val="0"/>
              <w:pageBreakBefore w:val="0"/>
              <w:spacing w:line="240" w:lineRule="auto"/>
              <w:widowControl w:val="off"/>
              <w:rPr>
                <w:rFonts w:hint="eastAsia" w:ascii="宋体" w:hAnsi="宋体" w:eastAsia="宋体"/>
                <w:sz w:val="24"/>
                <w:szCs w:val="24"/>
                <w:lang w:eastAsia="zh-CN"/>
              </w:rPr>
            </w:pPr>
            <w:r>
              <w:rPr>
                <w:rFonts w:hint="eastAsia" w:ascii="宋体" w:hAnsi="宋体" w:eastAsia="宋体" w:cs="Arial"/>
                <w:b/>
                <w:bCs/>
                <w:i/>
                <w:iCs/>
                <w:sz w:val="24"/>
                <w:szCs w:val="24"/>
                <w:u w:val="single"/>
              </w:rPr>
              <w:t xml:space="preserve">男性，年龄55周岁以下，具有机动车驾驶证B2照</w:t>
            </w:r>
            <w:r>
              <w:rPr>
                <w:rFonts w:hint="eastAsia" w:ascii="宋体" w:hAnsi="宋体" w:cs="Arial"/>
                <w:b/>
                <w:bCs/>
                <w:i/>
                <w:iCs/>
                <w:sz w:val="24"/>
                <w:szCs w:val="24"/>
                <w:u w:val="single"/>
                <w:lang w:val="en-US" w:eastAsia="zh-CN"/>
              </w:rPr>
              <w:t xml:space="preserve">及</w:t>
            </w:r>
            <w:r>
              <w:rPr>
                <w:rFonts w:hint="eastAsia" w:ascii="宋体" w:hAnsi="宋体" w:eastAsia="宋体" w:cs="Arial"/>
                <w:b/>
                <w:bCs/>
                <w:i/>
                <w:iCs/>
                <w:sz w:val="24"/>
                <w:szCs w:val="24"/>
                <w:u w:val="single"/>
              </w:rPr>
              <w:t xml:space="preserve">以上，2年</w:t>
            </w:r>
            <w:r>
              <w:rPr>
                <w:rFonts w:hint="eastAsia" w:ascii="宋体" w:hAnsi="宋体" w:cs="Arial"/>
                <w:b/>
                <w:bCs/>
                <w:i/>
                <w:iCs/>
                <w:sz w:val="24"/>
                <w:szCs w:val="24"/>
                <w:u w:val="single"/>
                <w:lang w:val="en-US" w:eastAsia="zh-CN"/>
              </w:rPr>
              <w:t xml:space="preserve">内具有相关</w:t>
            </w:r>
            <w:r>
              <w:rPr>
                <w:rFonts w:hint="eastAsia" w:ascii="宋体" w:hAnsi="宋体" w:eastAsia="宋体" w:cs="Arial"/>
                <w:b/>
                <w:bCs/>
                <w:i/>
                <w:iCs/>
                <w:sz w:val="24"/>
                <w:szCs w:val="24"/>
                <w:u w:val="single"/>
              </w:rPr>
              <w:t xml:space="preserve">工作经验，责任心强，身体健康，体检合格，能吃苦耐劳。负责作业车辆的驾驶与基础操作，保障保洁作业的顺利推进。</w:t>
            </w:r>
            <w:r>
              <w:rPr>
                <w:rFonts w:hint="eastAsia" w:ascii="宋体" w:hAnsi="宋体" w:cs="Arial"/>
                <w:b/>
                <w:bCs/>
                <w:i/>
                <w:iCs/>
                <w:sz w:val="24"/>
                <w:szCs w:val="24"/>
                <w:u w:val="single"/>
                <w:lang w:eastAsia="zh-CN"/>
              </w:rPr>
              <w:t xml:space="preserve">（提供相关证明材料）</w:t>
            </w:r>
            <w:r/>
          </w:p>
        </w:tc>
      </w:tr>
    </w:tbl>
    <w:p>
      <w:pPr>
        <w:ind w:firstLine="480"/>
        <w:pageBreakBefore w:val="0"/>
        <w:spacing w:line="560" w:lineRule="exact"/>
        <w:widowControl w:val="off"/>
        <w:rPr>
          <w:rFonts w:ascii="宋体" w:hAnsi="宋体" w:eastAsia="宋体"/>
          <w:b w:val="0"/>
          <w:bCs/>
          <w:sz w:val="24"/>
          <w:szCs w:val="24"/>
        </w:rPr>
      </w:pPr>
      <w:r>
        <w:rPr>
          <w:rFonts w:hint="eastAsia" w:ascii="宋体" w:hAnsi="宋体"/>
          <w:b w:val="0"/>
          <w:bCs/>
          <w:sz w:val="24"/>
          <w:szCs w:val="24"/>
          <w:lang w:val="en-US" w:eastAsia="zh-CN"/>
        </w:rPr>
        <w:t xml:space="preserve">（2）</w:t>
      </w:r>
      <w:r>
        <w:rPr>
          <w:rFonts w:hint="eastAsia" w:ascii="宋体" w:hAnsi="宋体" w:eastAsia="宋体"/>
          <w:b w:val="0"/>
          <w:bCs/>
          <w:sz w:val="24"/>
          <w:szCs w:val="24"/>
        </w:rPr>
        <w:t xml:space="preserve">人员岗位职责</w:t>
      </w:r>
      <w:r/>
    </w:p>
    <w:p>
      <w:pPr>
        <w:ind w:firstLine="480"/>
        <w:pageBreakBefore w:val="0"/>
        <w:spacing w:line="560" w:lineRule="exact"/>
        <w:widowControl w:val="off"/>
        <w:rPr>
          <w:rFonts w:ascii="宋体" w:hAnsi="宋体" w:eastAsia="宋体"/>
          <w:sz w:val="24"/>
          <w:szCs w:val="24"/>
        </w:rPr>
      </w:pPr>
      <w:r/>
      <w:bookmarkStart w:id="60" w:name="OLE_LINK21"/>
      <w:r/>
      <w:bookmarkStart w:id="61" w:name="OLE_LINK26"/>
      <w:r>
        <w:rPr>
          <w:rFonts w:hint="eastAsia" w:ascii="宋体" w:hAnsi="宋体"/>
          <w:sz w:val="24"/>
          <w:szCs w:val="24"/>
          <w:lang w:val="en-US" w:eastAsia="zh-CN"/>
        </w:rPr>
        <w:t xml:space="preserve">1）</w:t>
      </w:r>
      <w:r>
        <w:rPr>
          <w:rFonts w:ascii="宋体" w:hAnsi="宋体" w:eastAsia="宋体"/>
          <w:sz w:val="24"/>
          <w:szCs w:val="24"/>
        </w:rPr>
        <w:t xml:space="preserve">项目经理</w:t>
      </w:r>
      <w:bookmarkEnd w:id="60"/>
      <w:bookmarkEnd w:id="61"/>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①</w:t>
      </w:r>
      <w:r>
        <w:rPr>
          <w:rFonts w:hint="eastAsia" w:ascii="宋体" w:hAnsi="宋体" w:eastAsia="宋体"/>
          <w:sz w:val="24"/>
          <w:szCs w:val="24"/>
        </w:rPr>
        <w:t xml:space="preserve">统筹项目整体运营工作，制定项目年度及月度工作计划，确保各项服务任务有序推进。</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②</w:t>
      </w:r>
      <w:r>
        <w:rPr>
          <w:rFonts w:hint="eastAsia" w:ascii="宋体" w:hAnsi="宋体" w:eastAsia="宋体"/>
          <w:sz w:val="24"/>
          <w:szCs w:val="24"/>
        </w:rPr>
        <w:t xml:space="preserve">全面负责服务质量与进度管控，建立健全质量监督体系，定期开展服务质量检查与评估，及时整改存在的问题。</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③</w:t>
      </w:r>
      <w:r>
        <w:rPr>
          <w:rFonts w:hint="eastAsia" w:ascii="宋体" w:hAnsi="宋体" w:eastAsia="宋体"/>
          <w:sz w:val="24"/>
          <w:szCs w:val="24"/>
        </w:rPr>
        <w:t xml:space="preserve">管理项目团队，组织开展人员招聘、培训、考核及奖惩工作，优化人员配置，提升团队整体素质与工作效率。</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④</w:t>
      </w:r>
      <w:r>
        <w:rPr>
          <w:rFonts w:hint="eastAsia" w:ascii="宋体" w:hAnsi="宋体" w:eastAsia="宋体"/>
          <w:sz w:val="24"/>
          <w:szCs w:val="24"/>
        </w:rPr>
        <w:t xml:space="preserve">制定并完善项目内部管理制度，包括员工行为规范、各部门及岗位工作职责、培训计划、考核奖惩制度等。</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⑤</w:t>
      </w:r>
      <w:r>
        <w:rPr>
          <w:rFonts w:hint="eastAsia" w:ascii="宋体" w:hAnsi="宋体" w:eastAsia="宋体"/>
          <w:sz w:val="24"/>
          <w:szCs w:val="24"/>
        </w:rPr>
        <w:t xml:space="preserve">应对项目突发情况，牵头协调处理各类突发事件，确保项目运营稳定。</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⑥</w:t>
      </w:r>
      <w:r>
        <w:rPr>
          <w:rFonts w:hint="eastAsia" w:ascii="宋体" w:hAnsi="宋体" w:eastAsia="宋体"/>
          <w:sz w:val="24"/>
          <w:szCs w:val="24"/>
        </w:rPr>
        <w:t xml:space="preserve">配合开展各类活动及上级部门检查工作，服从采购人特殊任务安排。</w:t>
      </w:r>
      <w:r/>
    </w:p>
    <w:p>
      <w:pPr>
        <w:ind w:firstLine="480"/>
        <w:pageBreakBefore w:val="0"/>
        <w:spacing w:line="560" w:lineRule="exact"/>
        <w:widowControl w:val="off"/>
        <w:rPr>
          <w:rFonts w:ascii="宋体" w:hAnsi="宋体" w:eastAsia="宋体"/>
          <w:sz w:val="24"/>
          <w:szCs w:val="24"/>
        </w:rPr>
      </w:pPr>
      <w:r/>
      <w:bookmarkStart w:id="62" w:name="OLE_LINK31"/>
      <w:r/>
      <w:bookmarkStart w:id="63" w:name="OLE_LINK30"/>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ascii="宋体" w:hAnsi="宋体" w:eastAsia="宋体"/>
          <w:sz w:val="24"/>
          <w:szCs w:val="24"/>
        </w:rPr>
        <w:t xml:space="preserve">隧道安保</w:t>
      </w:r>
      <w:bookmarkEnd w:id="62"/>
      <w:bookmarkEnd w:id="63"/>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①</w:t>
      </w:r>
      <w:r>
        <w:rPr>
          <w:rFonts w:hint="eastAsia" w:ascii="宋体" w:hAnsi="宋体" w:eastAsia="宋体"/>
          <w:sz w:val="24"/>
          <w:szCs w:val="24"/>
        </w:rPr>
        <w:t xml:space="preserve">严格坚守隧道出入口值守岗位，遵守24小时值班制度，不得擅自离岗、脱岗、睡岗，确保值守期间岗位无空缺。</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②</w:t>
      </w:r>
      <w:r>
        <w:rPr>
          <w:rFonts w:hint="eastAsia" w:ascii="宋体" w:hAnsi="宋体" w:eastAsia="宋体"/>
          <w:sz w:val="24"/>
          <w:szCs w:val="24"/>
        </w:rPr>
        <w:t xml:space="preserve">保持良好的工作状态和仪容仪表，做到着装规范、精神饱满、态度端正，展现良好的岗位形象。</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③</w:t>
      </w:r>
      <w:r>
        <w:rPr>
          <w:rFonts w:hint="eastAsia" w:ascii="宋体" w:hAnsi="宋体" w:eastAsia="宋体"/>
          <w:sz w:val="24"/>
          <w:szCs w:val="24"/>
        </w:rPr>
        <w:t xml:space="preserve">严格拦截违禁车辆、摩托车、非机动车及行人进入隧道。</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④</w:t>
      </w:r>
      <w:r>
        <w:rPr>
          <w:rFonts w:hint="eastAsia" w:ascii="宋体" w:hAnsi="宋体" w:eastAsia="宋体"/>
          <w:sz w:val="24"/>
          <w:szCs w:val="24"/>
        </w:rPr>
        <w:t xml:space="preserve">配合完成隧道内考察、参观活动的安全保卫和交通管制工作。</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⑤</w:t>
      </w:r>
      <w:r>
        <w:rPr>
          <w:rFonts w:hint="eastAsia" w:ascii="宋体" w:hAnsi="宋体" w:eastAsia="宋体"/>
          <w:sz w:val="24"/>
          <w:szCs w:val="24"/>
        </w:rPr>
        <w:t xml:space="preserve">按照值班表上岗，值班期间不得擅自离开岗位。</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⑥</w:t>
      </w:r>
      <w:r>
        <w:rPr>
          <w:rFonts w:hint="eastAsia" w:ascii="宋体" w:hAnsi="宋体" w:eastAsia="宋体"/>
          <w:sz w:val="24"/>
          <w:szCs w:val="24"/>
        </w:rPr>
        <w:t xml:space="preserve">熟练掌握隧道应急处置流程，遇突发情况，立即启动应急响应，配合后续救援工作。</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⑦</w:t>
      </w:r>
      <w:r>
        <w:rPr>
          <w:rFonts w:hint="eastAsia" w:ascii="宋体" w:hAnsi="宋体" w:eastAsia="宋体"/>
          <w:sz w:val="24"/>
          <w:szCs w:val="24"/>
        </w:rPr>
        <w:t xml:space="preserve">熟悉隧道交通规则、安全设施分布、掌握安全防护知识、车辆疏导技巧及夜间安保要点。</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⑧</w:t>
      </w:r>
      <w:r>
        <w:rPr>
          <w:rFonts w:hint="eastAsia" w:ascii="宋体" w:hAnsi="宋体" w:eastAsia="宋体"/>
          <w:sz w:val="24"/>
          <w:szCs w:val="24"/>
        </w:rPr>
        <w:t xml:space="preserve">规范穿戴统一制服和器具，保持形象干净整齐，遵守着装规范，举止文明，不与他人争吵打骂。</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⑨</w:t>
      </w:r>
      <w:r>
        <w:rPr>
          <w:rFonts w:hint="eastAsia" w:ascii="宋体" w:hAnsi="宋体" w:eastAsia="宋体"/>
          <w:sz w:val="24"/>
          <w:szCs w:val="24"/>
        </w:rPr>
        <w:t xml:space="preserve">按时上下班，严格执行请假制度，不迟到、早退、串岗，规范完成交接班程序，做好交接班记录，对当班期间特殊情况及时报告并记录，不隐瞒、谎报。</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⑩</w:t>
      </w:r>
      <w:r>
        <w:rPr>
          <w:rFonts w:hint="eastAsia" w:ascii="宋体" w:hAnsi="宋体" w:eastAsia="宋体"/>
          <w:sz w:val="24"/>
          <w:szCs w:val="24"/>
        </w:rPr>
        <w:t xml:space="preserve">服从命令、听从指挥，当班期间不做喝酒、抽烟、睡觉等与工作无关的事。</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lang w:val="en-US" w:eastAsia="zh-CN"/>
        </w:rPr>
        <w:t xml:space="preserve">3</w:t>
      </w:r>
      <w:r>
        <w:rPr>
          <w:rFonts w:hint="eastAsia" w:ascii="宋体" w:hAnsi="宋体" w:eastAsia="宋体"/>
          <w:sz w:val="24"/>
          <w:szCs w:val="24"/>
          <w:lang w:eastAsia="zh-CN"/>
        </w:rPr>
        <w:t xml:space="preserve">）</w:t>
      </w:r>
      <w:r>
        <w:rPr>
          <w:rFonts w:hint="eastAsia" w:ascii="宋体" w:hAnsi="宋体" w:eastAsia="宋体"/>
          <w:sz w:val="24"/>
          <w:szCs w:val="24"/>
        </w:rPr>
        <w:t xml:space="preserve">保洁</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lang w:eastAsia="zh-CN"/>
        </w:rPr>
        <w:t xml:space="preserve">①负责</w:t>
      </w:r>
      <w:r>
        <w:rPr>
          <w:rFonts w:hint="eastAsia" w:ascii="宋体" w:hAnsi="宋体" w:eastAsia="宋体"/>
          <w:sz w:val="24"/>
          <w:szCs w:val="24"/>
        </w:rPr>
        <w:t xml:space="preserve">瘦西湖隧道路面、路面标线、排水边沟等进行精细化保洁，确保无积尘、无垃圾、无水渍、油斑、泥沙等。</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lang w:eastAsia="zh-CN"/>
        </w:rPr>
        <w:t xml:space="preserve">②</w:t>
      </w:r>
      <w:r>
        <w:rPr>
          <w:rFonts w:hint="eastAsia" w:ascii="宋体" w:hAnsi="宋体" w:eastAsia="宋体"/>
          <w:sz w:val="24"/>
          <w:szCs w:val="24"/>
        </w:rPr>
        <w:t xml:space="preserve">负责北门遗址公园</w:t>
      </w:r>
      <w:r>
        <w:rPr>
          <w:rFonts w:hint="eastAsia" w:ascii="宋体" w:hAnsi="宋体" w:eastAsia="宋体"/>
          <w:sz w:val="24"/>
          <w:szCs w:val="24"/>
          <w:lang w:eastAsia="zh-CN"/>
        </w:rPr>
        <w:t xml:space="preserve">、</w:t>
      </w:r>
      <w:r>
        <w:rPr>
          <w:rFonts w:hint="eastAsia" w:ascii="宋体" w:hAnsi="宋体" w:eastAsia="宋体"/>
          <w:sz w:val="24"/>
          <w:szCs w:val="24"/>
        </w:rPr>
        <w:t xml:space="preserve">纪念林设施</w:t>
      </w:r>
      <w:r>
        <w:rPr>
          <w:rFonts w:hint="eastAsia" w:ascii="宋体" w:hAnsi="宋体" w:eastAsia="宋体"/>
          <w:sz w:val="24"/>
          <w:szCs w:val="24"/>
          <w:lang w:eastAsia="zh-CN"/>
        </w:rPr>
        <w:t xml:space="preserve">、相别路人通</w:t>
      </w:r>
      <w:r>
        <w:rPr>
          <w:rFonts w:hint="eastAsia" w:ascii="宋体" w:hAnsi="宋体" w:eastAsia="宋体"/>
          <w:sz w:val="24"/>
          <w:szCs w:val="24"/>
        </w:rPr>
        <w:t xml:space="preserve">地面的日常保洁及循环保洁工作。</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lang w:eastAsia="zh-CN"/>
        </w:rPr>
        <w:t xml:space="preserve">③</w:t>
      </w:r>
      <w:r>
        <w:rPr>
          <w:rFonts w:hint="eastAsia" w:ascii="宋体" w:hAnsi="宋体" w:eastAsia="宋体"/>
          <w:sz w:val="24"/>
          <w:szCs w:val="24"/>
        </w:rPr>
        <w:t xml:space="preserve">每日清扫并巡视保洁区域，确保绿地内无垃圾、无漂浮杂物，路面无泥沙、积水、明显垃圾及污迹。</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lang w:eastAsia="zh-CN"/>
        </w:rPr>
        <w:t xml:space="preserve">④</w:t>
      </w:r>
      <w:r>
        <w:rPr>
          <w:rFonts w:hint="eastAsia" w:ascii="宋体" w:hAnsi="宋体" w:eastAsia="宋体"/>
          <w:sz w:val="24"/>
          <w:szCs w:val="24"/>
        </w:rPr>
        <w:t xml:space="preserve">特殊天气后及时清理作业区域内的杂物、积水、积雪等，保障环境整洁。</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lang w:eastAsia="zh-CN"/>
        </w:rPr>
        <w:t xml:space="preserve">⑤</w:t>
      </w:r>
      <w:r>
        <w:rPr>
          <w:rFonts w:hint="eastAsia" w:ascii="宋体" w:hAnsi="宋体" w:eastAsia="宋体"/>
          <w:sz w:val="24"/>
          <w:szCs w:val="24"/>
        </w:rPr>
        <w:t xml:space="preserve">每日清运保洁产生的垃圾，做到日产日清。</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lang w:eastAsia="zh-CN"/>
        </w:rPr>
        <w:t xml:space="preserve">⑥</w:t>
      </w:r>
      <w:r>
        <w:rPr>
          <w:rFonts w:hint="eastAsia" w:ascii="宋体" w:hAnsi="宋体" w:eastAsia="宋体"/>
          <w:sz w:val="24"/>
          <w:szCs w:val="24"/>
        </w:rPr>
        <w:t xml:space="preserve">上岗期间穿戴具有反光标志的工作装，不闲聊、窜岗，遵守劳动纪律。</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eastAsia="宋体"/>
          <w:sz w:val="24"/>
          <w:szCs w:val="24"/>
        </w:rPr>
        <w:t xml:space="preserve">驾驶员</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①</w:t>
      </w:r>
      <w:r>
        <w:rPr>
          <w:rFonts w:hint="eastAsia" w:ascii="宋体" w:hAnsi="宋体" w:eastAsia="宋体"/>
          <w:sz w:val="24"/>
          <w:szCs w:val="24"/>
        </w:rPr>
        <w:t xml:space="preserve">负责作业车辆的驾驶与基础操作，保障保洁作业顺利推进。</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②</w:t>
      </w:r>
      <w:r>
        <w:rPr>
          <w:rFonts w:hint="eastAsia" w:ascii="宋体" w:hAnsi="宋体" w:eastAsia="宋体"/>
          <w:sz w:val="24"/>
          <w:szCs w:val="24"/>
        </w:rPr>
        <w:t xml:space="preserve">按照规定时间驾驶车辆对各隧道路面进行清扫作业，严格遵守操作规程，确保清扫质量。</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③</w:t>
      </w:r>
      <w:r>
        <w:rPr>
          <w:rFonts w:hint="eastAsia" w:ascii="宋体" w:hAnsi="宋体" w:eastAsia="宋体"/>
          <w:sz w:val="24"/>
          <w:szCs w:val="24"/>
        </w:rPr>
        <w:t xml:space="preserve">负责作业车辆的日常检查、保养与维护，及时发现车辆故障并上报处理，确保车辆始终处于良好运行状态。</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④</w:t>
      </w:r>
      <w:r>
        <w:rPr>
          <w:rFonts w:hint="eastAsia" w:ascii="宋体" w:hAnsi="宋体" w:eastAsia="宋体"/>
          <w:sz w:val="24"/>
          <w:szCs w:val="24"/>
        </w:rPr>
        <w:t xml:space="preserve">严格遵守交通规则，安全驾驶，不违规操作，保障行车安全。</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⑤</w:t>
      </w:r>
      <w:r>
        <w:rPr>
          <w:rFonts w:hint="eastAsia" w:ascii="宋体" w:hAnsi="宋体" w:eastAsia="宋体"/>
          <w:sz w:val="24"/>
          <w:szCs w:val="24"/>
        </w:rPr>
        <w:t xml:space="preserve">妥善保管车辆及随车工具、物资，做好车辆运行记录。</w:t>
      </w:r>
      <w:r/>
    </w:p>
    <w:p>
      <w:pPr>
        <w:ind w:firstLine="480"/>
        <w:pageBreakBefore w:val="0"/>
        <w:spacing w:line="560" w:lineRule="exact"/>
        <w:widowControl w:val="off"/>
        <w:rPr>
          <w:rFonts w:ascii="宋体" w:hAnsi="宋体" w:eastAsia="宋体"/>
          <w:sz w:val="24"/>
          <w:szCs w:val="24"/>
        </w:rPr>
      </w:pPr>
      <w:r>
        <w:rPr>
          <w:rFonts w:hint="eastAsia" w:ascii="宋体" w:hAnsi="宋体"/>
          <w:sz w:val="24"/>
          <w:szCs w:val="24"/>
          <w:lang w:eastAsia="zh-CN"/>
        </w:rPr>
        <w:t xml:space="preserve">⑥</w:t>
      </w:r>
      <w:r>
        <w:rPr>
          <w:rFonts w:hint="eastAsia" w:ascii="宋体" w:hAnsi="宋体" w:eastAsia="宋体"/>
          <w:sz w:val="24"/>
          <w:szCs w:val="24"/>
        </w:rPr>
        <w:t xml:space="preserve">配合特殊天气及应急情况下的作业安排，如降雪天气协助运输除雪设备或参与相关应急保障工作。</w:t>
      </w:r>
      <w:r/>
    </w:p>
    <w:p>
      <w:pPr>
        <w:ind w:firstLine="480"/>
        <w:pageBreakBefore w:val="0"/>
        <w:spacing w:line="560" w:lineRule="exact"/>
        <w:widowControl w:val="off"/>
        <w:rPr>
          <w:rFonts w:hint="eastAsia" w:ascii="宋体" w:hAnsi="宋体" w:eastAsia="宋体" w:cs="宋体"/>
          <w:sz w:val="24"/>
          <w:szCs w:val="24"/>
        </w:rPr>
      </w:pPr>
      <w:r>
        <w:rPr>
          <w:rFonts w:hint="eastAsia" w:ascii="宋体" w:hAnsi="宋体"/>
          <w:sz w:val="24"/>
          <w:szCs w:val="24"/>
          <w:lang w:eastAsia="zh-CN"/>
        </w:rPr>
        <w:t xml:space="preserve">⑦</w:t>
      </w:r>
      <w:r>
        <w:rPr>
          <w:rFonts w:hint="eastAsia" w:ascii="宋体" w:hAnsi="宋体" w:eastAsia="宋体"/>
          <w:sz w:val="24"/>
          <w:szCs w:val="24"/>
        </w:rPr>
        <w:t xml:space="preserve">服从项目经理及相关负责人的工作调度，完成各项临时驾驶任务。</w:t>
      </w:r>
      <w:bookmarkEnd w:id="58"/>
      <w:bookmarkEnd w:id="59"/>
      <w:r/>
    </w:p>
    <w:p>
      <w:pPr>
        <w:ind w:firstLine="420"/>
        <w:rPr>
          <w:rFonts w:hint="eastAsia"/>
          <w:lang w:val="en-US" w:eastAsia="zh-CN"/>
        </w:rPr>
      </w:pPr>
      <w:r>
        <w:rPr>
          <w:rFonts w:hint="eastAsia"/>
          <w:lang w:val="en-US" w:eastAsia="zh-CN"/>
        </w:rPr>
      </w:r>
      <w:r/>
    </w:p>
    <w:p>
      <w:pPr>
        <w:ind w:firstLine="480"/>
        <w:rPr>
          <w:rFonts w:hint="eastAsia" w:eastAsia="宋体"/>
          <w:b w:val="0"/>
          <w:bCs w:val="0"/>
          <w:lang w:val="en-US" w:eastAsia="zh-CN"/>
        </w:rPr>
      </w:pPr>
      <w:r>
        <w:rPr>
          <w:rFonts w:hint="eastAsia" w:ascii="宋体" w:hAnsi="宋体" w:eastAsia="宋体"/>
          <w:b w:val="0"/>
          <w:bCs w:val="0"/>
          <w:sz w:val="24"/>
          <w:szCs w:val="24"/>
          <w:lang w:val="en-US" w:eastAsia="zh-CN"/>
        </w:rPr>
        <w:t xml:space="preserve">2、</w:t>
      </w:r>
      <w:r>
        <w:rPr>
          <w:rFonts w:hint="eastAsia" w:ascii="宋体" w:hAnsi="宋体" w:eastAsia="宋体"/>
          <w:b w:val="0"/>
          <w:bCs w:val="0"/>
          <w:sz w:val="24"/>
          <w:szCs w:val="24"/>
        </w:rPr>
        <w:t xml:space="preserve">机构运作管理</w:t>
      </w:r>
      <w:r/>
    </w:p>
    <w:p>
      <w:pPr>
        <w:ind w:firstLine="480"/>
        <w:pageBreakBefore w:val="0"/>
        <w:spacing w:line="560" w:lineRule="exact"/>
        <w:widowControl w:val="off"/>
        <w:rPr>
          <w:rFonts w:ascii="宋体" w:hAnsi="宋体" w:eastAsia="宋体"/>
          <w:sz w:val="24"/>
          <w:szCs w:val="24"/>
        </w:rPr>
      </w:pPr>
      <w:r/>
      <w:bookmarkStart w:id="64" w:name="OLE_LINK239"/>
      <w:r/>
      <w:bookmarkStart w:id="65" w:name="OLE_LINK238"/>
      <w:r>
        <w:rPr>
          <w:rFonts w:hint="eastAsia" w:ascii="宋体" w:hAnsi="宋体" w:eastAsia="宋体"/>
          <w:sz w:val="24"/>
          <w:szCs w:val="24"/>
        </w:rPr>
        <w:t xml:space="preserve">包括</w:t>
      </w:r>
      <w:bookmarkStart w:id="66" w:name="OLE_LINK107"/>
      <w:r/>
      <w:bookmarkStart w:id="67" w:name="OLE_LINK108"/>
      <w:r/>
      <w:bookmarkStart w:id="68" w:name="OLE_LINK146"/>
      <w:r/>
      <w:bookmarkStart w:id="69" w:name="OLE_LINK103"/>
      <w:r/>
      <w:bookmarkStart w:id="70" w:name="OLE_LINK151"/>
      <w:r>
        <w:rPr>
          <w:rFonts w:hint="eastAsia" w:ascii="宋体" w:hAnsi="宋体"/>
          <w:sz w:val="24"/>
          <w:szCs w:val="24"/>
          <w:lang w:eastAsia="zh-CN"/>
        </w:rPr>
        <w:t xml:space="preserve">但不限于</w:t>
      </w:r>
      <w:r>
        <w:rPr>
          <w:rFonts w:hint="eastAsia" w:ascii="宋体" w:hAnsi="宋体" w:eastAsia="宋体"/>
          <w:sz w:val="24"/>
          <w:szCs w:val="24"/>
        </w:rPr>
        <w:t xml:space="preserve">录用与</w:t>
      </w:r>
      <w:bookmarkEnd w:id="66"/>
      <w:r/>
      <w:bookmarkEnd w:id="67"/>
      <w:r>
        <w:rPr>
          <w:rFonts w:hint="eastAsia" w:ascii="宋体" w:hAnsi="宋体" w:eastAsia="宋体"/>
          <w:sz w:val="24"/>
          <w:szCs w:val="24"/>
        </w:rPr>
        <w:t xml:space="preserve">评估及淘汰机制</w:t>
      </w:r>
      <w:bookmarkEnd w:id="68"/>
      <w:r/>
      <w:bookmarkEnd w:id="69"/>
      <w:r/>
      <w:bookmarkEnd w:id="70"/>
      <w:r>
        <w:rPr>
          <w:rFonts w:hint="eastAsia" w:ascii="宋体" w:hAnsi="宋体"/>
          <w:sz w:val="24"/>
          <w:szCs w:val="24"/>
          <w:lang w:eastAsia="zh-CN"/>
        </w:rPr>
        <w:t xml:space="preserve">、</w:t>
      </w:r>
      <w:r>
        <w:rPr>
          <w:rFonts w:hint="eastAsia" w:ascii="宋体" w:hAnsi="宋体" w:eastAsia="宋体"/>
          <w:sz w:val="24"/>
          <w:szCs w:val="24"/>
        </w:rPr>
        <w:t xml:space="preserve">监督机制、信息反馈处理机制</w:t>
      </w:r>
      <w:r>
        <w:rPr>
          <w:rFonts w:hint="eastAsia" w:ascii="宋体" w:hAnsi="宋体"/>
          <w:sz w:val="24"/>
          <w:szCs w:val="24"/>
          <w:lang w:eastAsia="zh-CN"/>
        </w:rPr>
        <w:t xml:space="preserve">、人员管理机制</w:t>
      </w:r>
      <w:r>
        <w:rPr>
          <w:rFonts w:hint="eastAsia" w:ascii="宋体" w:hAnsi="宋体" w:eastAsia="宋体"/>
          <w:sz w:val="24"/>
          <w:szCs w:val="24"/>
        </w:rPr>
        <w:t xml:space="preserve">等；投标人制定详细的监督机制，对项目的人员和服务质量进行监督。制定详细的信息反馈处理机制，认真对待、妥善处理，保证采购人服务需求不受影响；制定详细的录用与评估及淘汰机制，优化人才结构和层次，更好的服务于项目。</w:t>
      </w:r>
      <w:bookmarkEnd w:id="64"/>
      <w:r/>
      <w:bookmarkEnd w:id="65"/>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1）所有制度内容需符合国家法律法规、行业标准及相关监管要求，同时契合项目实际运营需求，无违法违规、脱离实际的条款。立足项目实际情况，统筹制定覆盖内部管理、日常服务运作全流程的管理制度体系，确保制度针对性、适配性强，能够切实指导项目管理服务实践。</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（2）制度文本表述清晰、逻辑严谨，条款明确、无歧义，便于工作人员理解和执行。明确制度覆盖范围，需纳入体系的管理制度包括</w:t>
      </w:r>
      <w:r>
        <w:rPr>
          <w:rFonts w:hint="eastAsia" w:ascii="宋体" w:hAnsi="宋体"/>
          <w:sz w:val="24"/>
          <w:szCs w:val="24"/>
          <w:lang w:eastAsia="zh-CN"/>
        </w:rPr>
        <w:t xml:space="preserve">但不限于</w:t>
      </w:r>
      <w:r>
        <w:rPr>
          <w:rFonts w:hint="eastAsia" w:ascii="宋体" w:hAnsi="宋体" w:eastAsia="宋体"/>
          <w:sz w:val="24"/>
          <w:szCs w:val="24"/>
        </w:rPr>
        <w:t xml:space="preserve">：</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① 管理员工行为规范；② 管理中心和各部门工作职责；③ 各类工作人员岗位职责；④ 各类工作人员培训计划、岗位考核办法和考核奖惩制度；⑤ 消防制度；⑥ 安全保卫制度；⑦ 清洁卫生管理制度；⑧ 保密制度；⑨ 值班制度；⑩ 交接班制度；</w:t>
      </w:r>
      <w:r/>
    </w:p>
    <w:p>
      <w:pPr>
        <w:pageBreakBefore w:val="0"/>
        <w:spacing w:line="560" w:lineRule="exact"/>
        <w:widowControl w:val="off"/>
        <w:rPr>
          <w:rFonts w:hint="eastAsia" w:ascii="宋体" w:hAnsi="宋体" w:eastAsia="宋体"/>
          <w:sz w:val="24"/>
          <w:szCs w:val="24"/>
        </w:rPr>
      </w:pPr>
      <w:r>
        <w:rPr>
          <w:rFonts w:ascii="Cambria Math" w:hAnsi="Cambria Math" w:eastAsia="宋体" w:cs="Cambria Math"/>
          <w:sz w:val="24"/>
          <w:szCs w:val="24"/>
        </w:rPr>
        <w:t xml:space="preserve">⑪</w:t>
      </w:r>
      <w:r>
        <w:rPr>
          <w:rFonts w:ascii="宋体" w:hAnsi="宋体" w:eastAsia="宋体"/>
          <w:sz w:val="24"/>
          <w:szCs w:val="24"/>
        </w:rPr>
        <w:t xml:space="preserve"> </w:t>
      </w:r>
      <w:r>
        <w:rPr>
          <w:rFonts w:hint="eastAsia" w:ascii="宋体" w:hAnsi="宋体" w:eastAsia="宋体"/>
          <w:sz w:val="24"/>
          <w:szCs w:val="24"/>
        </w:rPr>
        <w:t xml:space="preserve">其他管理服务制度。</w:t>
      </w:r>
      <w:r/>
    </w:p>
    <w:p>
      <w:pPr>
        <w:ind w:firstLine="480"/>
        <w:pageBreakBefore w:val="0"/>
        <w:spacing w:line="560" w:lineRule="exact"/>
        <w:widowControl w:val="off"/>
        <w:rPr>
          <w:rFonts w:hint="eastAsia" w:ascii="宋体" w:hAnsi="宋体" w:eastAsia="宋体"/>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eastAsia="宋体"/>
          <w:color w:val="000000"/>
          <w:sz w:val="24"/>
          <w:szCs w:val="24"/>
        </w:rPr>
        <w:t xml:space="preserve">针对本项目实际情况，</w:t>
      </w:r>
      <w:r>
        <w:rPr>
          <w:rFonts w:hint="eastAsia" w:ascii="宋体" w:hAnsi="宋体" w:eastAsia="宋体"/>
          <w:sz w:val="24"/>
          <w:szCs w:val="24"/>
        </w:rPr>
        <w:t xml:space="preserve">建立制度动态更新机制，结合项目运营变化、政策调整及实际执行反馈，及时修订完善制度内容，确保制度时效性。强化制度宣贯推广，确保全体工作人员熟知制度要求，保障制度有效落地执行。明确制度制定、修订、审批、发布的全流程责任主体，确保制度体系构建有序推进。当项目运营环境、相关政策发生变化或制度执行中发现问题时，需在规定时限内完成修订完善，确保制度与实际需求保持一致。</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4</w:t>
      </w:r>
      <w:r>
        <w:rPr>
          <w:rFonts w:hint="eastAsia" w:ascii="宋体" w:hAnsi="宋体" w:eastAsia="宋体"/>
          <w:sz w:val="24"/>
          <w:szCs w:val="24"/>
        </w:rPr>
        <w:t xml:space="preserve">）建立信息畅通机制，在配合活动、迎接检查及执行特殊任务过程中，工作进展及问题反馈需及时、准确、全面，无瞒报、漏报情况，保障决策层能够精准掌握工作动态，确保沟通高效顺畅。建立健全迎接上级部门检查的专项工作机制，提前梳理检查相关资料、规范现场管理，确保检查工作顺利开展。</w:t>
      </w:r>
      <w:r/>
    </w:p>
    <w:p>
      <w:pPr>
        <w:ind w:firstLine="48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5</w:t>
      </w:r>
      <w:r>
        <w:rPr>
          <w:rFonts w:hint="eastAsia" w:ascii="宋体" w:hAnsi="宋体" w:eastAsia="宋体"/>
          <w:sz w:val="24"/>
          <w:szCs w:val="24"/>
        </w:rPr>
        <w:t xml:space="preserve">）通过完善的宣贯、培训机制，确保制度知晓率达到100%；建立监督检查机制，保障制度执行到位，对违规行为有明确的处置措施，确保制度发挥实际管理效能。</w:t>
      </w:r>
      <w:bookmarkEnd w:id="51"/>
      <w:bookmarkEnd w:id="52"/>
      <w:bookmarkEnd w:id="53"/>
      <w:bookmarkEnd w:id="54"/>
      <w:bookmarkEnd w:id="55"/>
      <w:r/>
    </w:p>
    <w:p>
      <w:pPr>
        <w:pStyle w:val="706"/>
        <w:pageBreakBefore w:val="0"/>
        <w:spacing w:before="0" w:after="0" w:line="560" w:lineRule="exact"/>
        <w:widowControl w:val="off"/>
        <w:rPr>
          <w:rFonts w:hint="eastAsia" w:ascii="宋体" w:hAnsi="宋体" w:eastAsia="宋体"/>
          <w:b/>
          <w:bCs/>
          <w:sz w:val="24"/>
          <w:szCs w:val="24"/>
        </w:rPr>
      </w:pPr>
      <w:r>
        <w:rPr>
          <w:rFonts w:hint="eastAsia" w:ascii="宋体" w:hAnsi="宋体" w:eastAsia="宋体"/>
          <w:b/>
          <w:bCs/>
          <w:sz w:val="24"/>
          <w:szCs w:val="24"/>
        </w:rPr>
      </w:r>
      <w:r/>
    </w:p>
    <w:p>
      <w:pPr>
        <w:pStyle w:val="706"/>
        <w:pageBreakBefore w:val="0"/>
        <w:spacing w:before="0" w:after="0" w:line="560" w:lineRule="exact"/>
        <w:widowControl w:val="off"/>
        <w:rPr>
          <w:rFonts w:hint="eastAsia" w:ascii="宋体" w:hAnsi="宋体" w:eastAsia="宋体"/>
          <w:b/>
          <w:bCs/>
          <w:sz w:val="24"/>
          <w:szCs w:val="24"/>
          <w:lang w:eastAsia="zh-CN"/>
        </w:rPr>
      </w:pPr>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五</w:t>
      </w:r>
      <w:r>
        <w:rPr>
          <w:rFonts w:hint="eastAsia" w:ascii="宋体" w:hAnsi="宋体" w:eastAsia="宋体"/>
          <w:b/>
          <w:bCs/>
          <w:sz w:val="24"/>
          <w:szCs w:val="24"/>
        </w:rPr>
        <w:t xml:space="preserve">）人员培训</w:t>
      </w:r>
      <w:r>
        <w:rPr>
          <w:rFonts w:hint="eastAsia" w:ascii="宋体" w:hAnsi="宋体" w:eastAsia="宋体"/>
          <w:b/>
          <w:bCs/>
          <w:sz w:val="24"/>
          <w:szCs w:val="24"/>
          <w:lang w:eastAsia="zh-CN"/>
        </w:rPr>
        <w:t xml:space="preserve">要求</w:t>
      </w:r>
      <w:r/>
    </w:p>
    <w:p>
      <w:pPr>
        <w:ind w:firstLine="480"/>
        <w:keepLines w:val="0"/>
        <w:keepNext w:val="0"/>
        <w:pageBreakBefore w:val="0"/>
        <w:spacing w:line="560" w:lineRule="exact"/>
        <w:widowControl w:val="off"/>
        <w:rPr>
          <w:sz w:val="24"/>
          <w:szCs w:val="24"/>
        </w:rPr>
      </w:pPr>
      <w:r>
        <w:rPr>
          <w:rFonts w:hint="eastAsia"/>
          <w:sz w:val="24"/>
          <w:szCs w:val="24"/>
        </w:rPr>
        <w:t xml:space="preserve">在项目服务期内对各工种的人员进行各类专业的培训及管理，制定全面、科学合理、高效的方案。投标人针对不同岗位人员开展针对性培训，包括但不限于：管理人员岗位培训、普通一线员工的培训，作业人员安全培训、职业道德、行为规范培训等，规范人员岗位行为，提升各工种人员专业素养与履职能力，确保人员能力与岗位要求全面适配。</w:t>
      </w:r>
      <w:r/>
    </w:p>
    <w:p>
      <w:pPr>
        <w:ind w:firstLine="480"/>
        <w:keepLines w:val="0"/>
        <w:keepNext w:val="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（1）立足项目服务实际需求与各岗位履职标准，统筹制定全流程的培训管理制度体系，确保制度具备较强的针对性与适配性，能够切实指导人员培训工作的有序开展。</w:t>
      </w:r>
      <w:r/>
    </w:p>
    <w:p>
      <w:pPr>
        <w:ind w:firstLine="480"/>
        <w:keepLines w:val="0"/>
        <w:keepNext w:val="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（2）建立培训体系动态优化机制，结合项目运营模式变化、政策法规更新、岗位需求调整及培训执行反馈结果，及时修订完善培训制度、课程内容与培训方式，确保培训工作的时效性与有效性。</w:t>
      </w:r>
      <w:r/>
    </w:p>
    <w:p>
      <w:pPr>
        <w:ind w:firstLine="480"/>
        <w:keepLines w:val="0"/>
        <w:keepNext w:val="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3）强化培训组织保障与过程管控，明确各层级培训责任主体，规范培训计划审批流程，保障培训资源足额配置，确保培训按计划有序推进；建立培训过程监督机制，对培训考勤、课程质量、学员参与度等进行全程跟踪。</w:t>
      </w:r>
      <w:r/>
    </w:p>
    <w:p>
      <w:pPr>
        <w:ind w:firstLine="480"/>
        <w:keepLines w:val="0"/>
        <w:keepNext w:val="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（5）规范培训全流程管理，明确培训需求调研、计划制定、课程开发、讲师安排、组织实施、效果评估、档案归档、复盘优化等各环节的责任主体、操作标准与完成时限，确保培训工作闭环推进。</w:t>
      </w:r>
      <w:r/>
    </w:p>
    <w:p>
      <w:pPr>
        <w:ind w:firstLine="480"/>
        <w:keepLines w:val="0"/>
        <w:keepNext w:val="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6</w:t>
      </w:r>
      <w:r>
        <w:rPr>
          <w:rFonts w:hint="eastAsia" w:ascii="宋体" w:hAnsi="宋体" w:eastAsia="宋体"/>
          <w:sz w:val="24"/>
          <w:szCs w:val="24"/>
        </w:rPr>
        <w:t xml:space="preserve">）所有培训内容、培训方式及管理制度需符合国家法律法规、行业标准及相关监管要求，同时严格契合项目实际运营需求与岗位履职标准，无违法违规、脱离实际的培训条款与内容。</w:t>
      </w:r>
      <w:r/>
    </w:p>
    <w:p>
      <w:pPr>
        <w:ind w:firstLine="480"/>
        <w:keepLines w:val="0"/>
        <w:keepNext w:val="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7</w:t>
      </w:r>
      <w:r>
        <w:rPr>
          <w:rFonts w:hint="eastAsia" w:ascii="宋体" w:hAnsi="宋体" w:eastAsia="宋体"/>
          <w:sz w:val="24"/>
          <w:szCs w:val="24"/>
        </w:rPr>
        <w:t xml:space="preserve">）培训制度文本与课程材料表述清晰、逻辑严谨，培训目标明确、课程内容具体、操作流程规范、评估标准量化，无歧义表述，便于培训组织者执行与参训人员理解。</w:t>
      </w:r>
      <w:r/>
    </w:p>
    <w:p>
      <w:pPr>
        <w:ind w:firstLine="480"/>
        <w:keepLines w:val="0"/>
        <w:keepNext w:val="0"/>
        <w:pageBreakBefore w:val="0"/>
        <w:spacing w:line="560" w:lineRule="exact"/>
        <w:widowControl w:val="off"/>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8</w:t>
      </w:r>
      <w:r>
        <w:rPr>
          <w:rFonts w:hint="eastAsia" w:ascii="宋体" w:hAnsi="宋体" w:eastAsia="宋体"/>
          <w:sz w:val="24"/>
          <w:szCs w:val="24"/>
        </w:rPr>
        <w:t xml:space="preserve">）当项目运营环境、相关政策法规发生变化，或培训执行中发现内容滞后、方式不当等问题时，需及时完成培训制度或课程内容的修订完善，确保培训与实际需求保持高度一致。</w:t>
      </w:r>
      <w:r/>
    </w:p>
    <w:p>
      <w:pPr>
        <w:ind w:firstLine="420"/>
        <w:pageBreakBefore w:val="0"/>
        <w:spacing w:line="560" w:lineRule="exact"/>
        <w:widowControl w:val="off"/>
        <w:tabs>
          <w:tab w:val="left" w:pos="266" w:leader="none"/>
        </w:tabs>
        <w:rPr>
          <w:rFonts w:hint="eastAsia" w:ascii="宋体" w:hAnsi="宋体" w:eastAsia="宋体"/>
          <w:sz w:val="24"/>
          <w:szCs w:val="24"/>
          <w:lang w:eastAsia="zh-CN"/>
        </w:rPr>
      </w:pPr>
      <w:r>
        <w:rPr>
          <w:rFonts w:hint="eastAsia" w:ascii="宋体" w:hAnsi="宋体" w:eastAsia="宋体"/>
          <w:sz w:val="24"/>
          <w:szCs w:val="24"/>
        </w:rPr>
        <w:t xml:space="preserve">（</w:t>
      </w:r>
      <w:r>
        <w:rPr>
          <w:rFonts w:hint="eastAsia" w:ascii="宋体" w:hAnsi="宋体"/>
          <w:sz w:val="24"/>
          <w:szCs w:val="24"/>
          <w:lang w:val="en-US" w:eastAsia="zh-CN"/>
        </w:rPr>
        <w:t xml:space="preserve">9</w:t>
      </w:r>
      <w:r>
        <w:rPr>
          <w:rFonts w:hint="eastAsia" w:ascii="宋体" w:hAnsi="宋体" w:eastAsia="宋体"/>
          <w:sz w:val="24"/>
          <w:szCs w:val="24"/>
        </w:rPr>
        <w:t xml:space="preserve">）</w:t>
      </w:r>
      <w:r>
        <w:rPr>
          <w:rFonts w:hint="eastAsia" w:ascii="宋体" w:hAnsi="宋体" w:eastAsia="宋体" w:cs="宋体"/>
          <w:sz w:val="24"/>
          <w:szCs w:val="24"/>
        </w:rPr>
        <w:t xml:space="preserve">所有人员</w:t>
      </w:r>
      <w:r>
        <w:rPr>
          <w:rFonts w:hint="eastAsia" w:ascii="宋体" w:hAnsi="宋体" w:cs="宋体"/>
          <w:sz w:val="24"/>
          <w:szCs w:val="24"/>
          <w:lang w:eastAsia="zh-CN"/>
        </w:rPr>
        <w:t xml:space="preserve">须</w:t>
      </w:r>
      <w:r>
        <w:rPr>
          <w:rFonts w:hint="eastAsia" w:ascii="宋体" w:hAnsi="宋体" w:eastAsia="宋体" w:cs="宋体"/>
          <w:sz w:val="24"/>
          <w:szCs w:val="24"/>
        </w:rPr>
        <w:t xml:space="preserve">经安全岗前培训（</w:t>
      </w:r>
      <w:r>
        <w:rPr>
          <w:rFonts w:hint="eastAsia" w:ascii="宋体" w:hAnsi="宋体" w:cs="宋体"/>
          <w:sz w:val="24"/>
          <w:szCs w:val="24"/>
          <w:lang w:eastAsia="zh-CN"/>
        </w:rPr>
        <w:t xml:space="preserve">包括但不限于机械化作业标准和要求培训、人工保洁工作标准和要求培训、安保工作标准和要求培训、</w:t>
      </w:r>
      <w:r>
        <w:rPr>
          <w:rFonts w:hint="eastAsia" w:ascii="宋体" w:hAnsi="宋体" w:eastAsia="宋体" w:cs="宋体"/>
          <w:sz w:val="24"/>
          <w:szCs w:val="24"/>
        </w:rPr>
        <w:t xml:space="preserve">法律法规</w:t>
      </w:r>
      <w:r>
        <w:rPr>
          <w:rFonts w:hint="eastAsia" w:ascii="宋体" w:hAnsi="宋体" w:cs="宋体"/>
          <w:sz w:val="24"/>
          <w:szCs w:val="24"/>
          <w:lang w:eastAsia="zh-CN"/>
        </w:rPr>
        <w:t xml:space="preserve">培训</w:t>
      </w:r>
      <w:r>
        <w:rPr>
          <w:rFonts w:hint="eastAsia" w:ascii="宋体" w:hAnsi="宋体" w:eastAsia="宋体" w:cs="宋体"/>
          <w:sz w:val="24"/>
          <w:szCs w:val="24"/>
        </w:rPr>
        <w:t xml:space="preserve">、操作规程</w:t>
      </w:r>
      <w:r>
        <w:rPr>
          <w:rFonts w:hint="eastAsia" w:ascii="宋体" w:hAnsi="宋体" w:cs="宋体"/>
          <w:sz w:val="24"/>
          <w:szCs w:val="24"/>
          <w:lang w:eastAsia="zh-CN"/>
        </w:rPr>
        <w:t xml:space="preserve">培训</w:t>
      </w:r>
      <w:r>
        <w:rPr>
          <w:rFonts w:hint="eastAsia" w:ascii="宋体" w:hAnsi="宋体" w:eastAsia="宋体" w:cs="宋体"/>
          <w:sz w:val="24"/>
          <w:szCs w:val="24"/>
        </w:rPr>
        <w:t xml:space="preserve">、风险案例</w:t>
      </w:r>
      <w:r>
        <w:rPr>
          <w:rFonts w:hint="eastAsia" w:ascii="宋体" w:hAnsi="宋体" w:cs="宋体"/>
          <w:sz w:val="24"/>
          <w:szCs w:val="24"/>
          <w:lang w:eastAsia="zh-CN"/>
        </w:rPr>
        <w:t xml:space="preserve">培训</w:t>
      </w:r>
      <w:r>
        <w:rPr>
          <w:rFonts w:hint="eastAsia" w:ascii="宋体" w:hAnsi="宋体" w:eastAsia="宋体" w:cs="宋体"/>
          <w:sz w:val="24"/>
          <w:szCs w:val="24"/>
        </w:rPr>
        <w:t xml:space="preserve">等），</w:t>
      </w:r>
      <w:r>
        <w:rPr>
          <w:rFonts w:hint="eastAsia" w:ascii="宋体" w:hAnsi="宋体" w:cs="宋体"/>
          <w:sz w:val="24"/>
          <w:szCs w:val="24"/>
          <w:lang w:eastAsia="zh-CN"/>
        </w:rPr>
        <w:t xml:space="preserve">培训频次不低于每月一次，</w:t>
      </w:r>
      <w:r>
        <w:rPr>
          <w:rFonts w:hint="eastAsia" w:ascii="宋体" w:hAnsi="宋体" w:eastAsia="宋体" w:cs="宋体"/>
          <w:sz w:val="24"/>
          <w:szCs w:val="24"/>
        </w:rPr>
        <w:t xml:space="preserve">考核合格后方可上岗，培训记录存档备查</w:t>
      </w:r>
      <w:r>
        <w:rPr>
          <w:rFonts w:hint="eastAsia" w:ascii="宋体" w:hAnsi="宋体" w:cs="宋体"/>
          <w:sz w:val="24"/>
          <w:szCs w:val="24"/>
          <w:lang w:eastAsia="zh-CN"/>
        </w:rPr>
        <w:t xml:space="preserve">，</w:t>
      </w:r>
      <w:r>
        <w:rPr>
          <w:rFonts w:hint="eastAsia" w:ascii="宋体" w:hAnsi="宋体" w:eastAsia="宋体"/>
          <w:sz w:val="24"/>
          <w:szCs w:val="24"/>
        </w:rPr>
        <w:t xml:space="preserve">确保在岗人员培训参与率达到100%</w:t>
      </w:r>
      <w:r>
        <w:rPr>
          <w:rFonts w:hint="eastAsia" w:ascii="宋体" w:hAnsi="宋体"/>
          <w:sz w:val="24"/>
          <w:szCs w:val="24"/>
          <w:lang w:eastAsia="zh-CN"/>
        </w:rPr>
        <w:t xml:space="preserve">，</w:t>
      </w:r>
      <w:r>
        <w:rPr>
          <w:rFonts w:hint="eastAsia" w:ascii="宋体" w:hAnsi="宋体" w:eastAsia="宋体"/>
          <w:sz w:val="24"/>
          <w:szCs w:val="24"/>
        </w:rPr>
        <w:t xml:space="preserve">新入职人员需完成规定的岗前培训方可上岗，岗前培训合格达标率100%</w:t>
      </w:r>
      <w:r>
        <w:rPr>
          <w:rFonts w:hint="eastAsia" w:ascii="宋体" w:hAnsi="宋体"/>
          <w:sz w:val="24"/>
          <w:szCs w:val="24"/>
          <w:lang w:eastAsia="zh-CN"/>
        </w:rPr>
        <w:t xml:space="preserve">。</w:t>
      </w:r>
      <w:r>
        <w:rPr>
          <w:rFonts w:hint="eastAsia" w:ascii="宋体" w:hAnsi="宋体" w:eastAsia="宋体"/>
          <w:sz w:val="24"/>
          <w:szCs w:val="24"/>
        </w:rPr>
        <w:t xml:space="preserve">建立科学的培训效果评估体系，从理论掌握、技能提升、岗位应用等多维度开展评估，确保培训效果切实转化为岗位履职能力；对未</w:t>
      </w:r>
      <w:r>
        <w:rPr>
          <w:rFonts w:hint="eastAsia" w:ascii="宋体" w:hAnsi="宋体"/>
          <w:sz w:val="24"/>
          <w:szCs w:val="24"/>
          <w:lang w:eastAsia="zh-CN"/>
        </w:rPr>
        <w:t xml:space="preserve">达到</w:t>
      </w:r>
      <w:r>
        <w:rPr>
          <w:rFonts w:hint="eastAsia" w:ascii="宋体" w:hAnsi="宋体" w:eastAsia="宋体"/>
          <w:sz w:val="24"/>
          <w:szCs w:val="24"/>
        </w:rPr>
        <w:t xml:space="preserve">培训要求的人员有明确的补训、复训机制，对培训工作落实不到位的责任主体有明确的处置措施，保障培训工作发挥实际效能</w:t>
      </w:r>
      <w:r>
        <w:rPr>
          <w:rFonts w:hint="eastAsia" w:ascii="宋体" w:hAnsi="宋体"/>
          <w:sz w:val="24"/>
          <w:szCs w:val="24"/>
          <w:lang w:eastAsia="zh-CN"/>
        </w:rPr>
        <w:t xml:space="preserve">，同时，</w:t>
      </w:r>
      <w:r>
        <w:rPr>
          <w:rFonts w:hint="eastAsia" w:ascii="宋体" w:hAnsi="宋体" w:eastAsia="宋体" w:cs="宋体"/>
          <w:sz w:val="24"/>
          <w:szCs w:val="24"/>
        </w:rPr>
        <w:t xml:space="preserve">每季度组织安全复训，重点强化新风险、新规范及应急技能，培训覆盖率需达100%。</w:t>
      </w:r>
      <w:bookmarkEnd w:id="56"/>
      <w:bookmarkEnd w:id="57"/>
      <w:r/>
    </w:p>
    <w:p>
      <w:pPr>
        <w:pStyle w:val="706"/>
        <w:pageBreakBefore w:val="0"/>
        <w:spacing w:before="0" w:after="0" w:line="560" w:lineRule="exact"/>
        <w:widowControl w:val="off"/>
        <w:rPr>
          <w:rFonts w:hint="eastAsia" w:ascii="宋体" w:hAnsi="宋体" w:eastAsia="宋体"/>
          <w:b/>
          <w:bCs/>
          <w:sz w:val="24"/>
          <w:szCs w:val="24"/>
        </w:rPr>
      </w:pPr>
      <w:r/>
      <w:bookmarkStart w:id="71" w:name="OLE_LINK120"/>
      <w:r/>
      <w:bookmarkStart w:id="72" w:name="OLE_LINK123"/>
      <w:r/>
      <w:bookmarkStart w:id="73" w:name="OLE_LINK332"/>
      <w:r/>
      <w:bookmarkStart w:id="74" w:name="OLE_LINK333"/>
      <w:r/>
      <w:r/>
    </w:p>
    <w:p>
      <w:pPr>
        <w:pStyle w:val="706"/>
        <w:pageBreakBefore w:val="0"/>
        <w:spacing w:before="0" w:after="0" w:line="560" w:lineRule="exact"/>
        <w:widowControl w:val="off"/>
        <w:rPr>
          <w:rFonts w:hint="eastAsia" w:ascii="宋体" w:hAnsi="宋体" w:eastAsia="宋体"/>
          <w:b/>
          <w:bCs/>
          <w:sz w:val="24"/>
          <w:szCs w:val="24"/>
          <w:lang w:eastAsia="zh-CN"/>
        </w:rPr>
      </w:pPr>
      <w:r>
        <w:rPr>
          <w:rFonts w:hint="eastAsia" w:ascii="宋体" w:hAnsi="宋体" w:eastAsia="宋体"/>
          <w:b/>
          <w:bCs/>
          <w:sz w:val="24"/>
          <w:szCs w:val="24"/>
        </w:rPr>
        <w:t xml:space="preserve">（六）安全作业</w:t>
      </w:r>
      <w:bookmarkEnd w:id="71"/>
      <w:r/>
      <w:bookmarkEnd w:id="72"/>
      <w:r>
        <w:rPr>
          <w:rFonts w:hint="eastAsia" w:ascii="宋体" w:hAnsi="宋体" w:eastAsia="宋体"/>
          <w:b/>
          <w:bCs/>
          <w:sz w:val="24"/>
          <w:szCs w:val="24"/>
          <w:lang w:eastAsia="zh-CN"/>
        </w:rPr>
        <w:t xml:space="preserve">保障</w:t>
      </w:r>
      <w:r/>
    </w:p>
    <w:p>
      <w:pPr>
        <w:ind w:firstLine="480"/>
        <w:pageBreakBefore w:val="0"/>
        <w:spacing w:line="560" w:lineRule="exact"/>
        <w:widowControl w:val="off"/>
        <w:tabs>
          <w:tab w:val="left" w:pos="266" w:leader="none"/>
        </w:tabs>
        <w:rPr>
          <w:rFonts w:ascii="宋体" w:hAnsi="宋体" w:eastAsia="宋体"/>
          <w:sz w:val="24"/>
          <w:szCs w:val="24"/>
        </w:rPr>
      </w:pPr>
      <w:r>
        <w:rPr>
          <w:rFonts w:hint="eastAsia" w:ascii="宋体" w:hAnsi="宋体" w:eastAsia="宋体"/>
          <w:sz w:val="24"/>
          <w:szCs w:val="24"/>
        </w:rPr>
        <w:t xml:space="preserve">投标人提供的方案涵盖详细的安全作业制度、安全应急预案、设施配备安全管理、人员安全管理，安全检查及记录、安全事故处理</w:t>
      </w:r>
      <w:r>
        <w:rPr>
          <w:rFonts w:hint="eastAsia" w:ascii="宋体" w:hAnsi="宋体"/>
          <w:sz w:val="24"/>
          <w:szCs w:val="24"/>
          <w:lang w:eastAsia="zh-CN"/>
        </w:rPr>
        <w:t xml:space="preserve">、节假日工作保障</w:t>
      </w:r>
      <w:r>
        <w:rPr>
          <w:rFonts w:hint="eastAsia" w:ascii="宋体" w:hAnsi="宋体" w:eastAsia="宋体"/>
          <w:sz w:val="24"/>
          <w:szCs w:val="24"/>
        </w:rPr>
        <w:t xml:space="preserve">等，有定期开展安全检查和不定期的抽查等计划</w:t>
      </w:r>
      <w:r>
        <w:rPr>
          <w:rFonts w:hint="eastAsia" w:ascii="宋体" w:hAnsi="宋体"/>
          <w:sz w:val="24"/>
          <w:szCs w:val="24"/>
          <w:lang w:eastAsia="zh-CN"/>
        </w:rPr>
        <w:t xml:space="preserve">，</w:t>
      </w:r>
      <w:r>
        <w:rPr>
          <w:rFonts w:hint="eastAsia" w:ascii="宋体" w:hAnsi="宋体" w:eastAsia="宋体"/>
          <w:sz w:val="24"/>
          <w:szCs w:val="24"/>
        </w:rPr>
        <w:t xml:space="preserve">有效提升项目人员的安全责任意识和标准化执行效率。</w:t>
      </w:r>
      <w:r/>
    </w:p>
    <w:p>
      <w:pPr>
        <w:ind w:firstLine="420"/>
        <w:pageBreakBefore w:val="0"/>
        <w:spacing w:line="560" w:lineRule="exact"/>
        <w:widowControl w:val="off"/>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建立</w:t>
      </w:r>
      <w:r>
        <w:rPr>
          <w:rFonts w:hint="eastAsia" w:ascii="宋体" w:hAnsi="宋体" w:eastAsia="宋体" w:cs="宋体"/>
          <w:sz w:val="24"/>
          <w:szCs w:val="24"/>
        </w:rPr>
        <w:t xml:space="preserve">完善的</w:t>
      </w:r>
      <w:r>
        <w:rPr>
          <w:rFonts w:hint="eastAsia" w:ascii="宋体" w:hAnsi="宋体" w:eastAsia="宋体"/>
          <w:sz w:val="24"/>
          <w:szCs w:val="24"/>
        </w:rPr>
        <w:t xml:space="preserve">安全作业制度、安全应急预案、设施配备安全管理、人员安全管理，安全检查及记录、安全事故处理</w:t>
      </w:r>
      <w:r>
        <w:rPr>
          <w:rFonts w:hint="eastAsia" w:ascii="宋体" w:hAnsi="宋体"/>
          <w:sz w:val="24"/>
          <w:szCs w:val="24"/>
          <w:lang w:eastAsia="zh-CN"/>
        </w:rPr>
        <w:t xml:space="preserve">、</w:t>
      </w:r>
      <w:r>
        <w:rPr>
          <w:rFonts w:hint="eastAsia" w:ascii="宋体" w:hAnsi="宋体" w:eastAsia="宋体"/>
          <w:sz w:val="24"/>
          <w:szCs w:val="24"/>
        </w:rPr>
        <w:t xml:space="preserve">岗前培训、安全教育</w:t>
      </w:r>
      <w:r>
        <w:rPr>
          <w:rFonts w:hint="eastAsia" w:ascii="宋体" w:hAnsi="宋体" w:eastAsia="宋体" w:cs="宋体"/>
          <w:sz w:val="24"/>
          <w:szCs w:val="24"/>
        </w:rPr>
        <w:t xml:space="preserve">等</w:t>
      </w:r>
      <w:r>
        <w:rPr>
          <w:rFonts w:hint="eastAsia" w:ascii="宋体" w:hAnsi="宋体" w:cs="宋体"/>
          <w:sz w:val="24"/>
          <w:szCs w:val="24"/>
          <w:lang w:eastAsia="zh-CN"/>
        </w:rPr>
        <w:t xml:space="preserve">安全管理制度</w:t>
      </w:r>
      <w:r>
        <w:rPr>
          <w:rFonts w:hint="eastAsia" w:ascii="宋体" w:hAnsi="宋体" w:eastAsia="宋体" w:cs="宋体"/>
          <w:sz w:val="24"/>
          <w:szCs w:val="24"/>
        </w:rPr>
        <w:t xml:space="preserve">。</w:t>
      </w:r>
      <w:r/>
    </w:p>
    <w:p>
      <w:pPr>
        <w:ind w:firstLine="420"/>
        <w:pageBreakBefore w:val="0"/>
        <w:spacing w:line="560" w:lineRule="exact"/>
        <w:widowControl w:val="off"/>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2）建立完善的记录制度，记录内容包括时间、地点、人员、内容、设备使用情况、安全检查情况及过程中发现的问题与处理结果等；记录需真实、准确、完整，由现场人员及现场负责人签字确认后存档；记录保存期限不少于项目合同周期，确保过程可追溯、安全责任可落实。</w:t>
      </w:r>
      <w:r/>
    </w:p>
    <w:p>
      <w:pPr>
        <w:ind w:firstLine="420"/>
        <w:pageBreakBefore w:val="0"/>
        <w:spacing w:line="560" w:lineRule="exact"/>
        <w:widowControl w:val="off"/>
        <w:tabs>
          <w:tab w:val="left" w:pos="266"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）需严格遵守</w:t>
      </w:r>
      <w:r>
        <w:rPr>
          <w:rFonts w:hint="eastAsia" w:ascii="宋体" w:hAnsi="宋体" w:cs="宋体"/>
          <w:sz w:val="24"/>
          <w:szCs w:val="24"/>
          <w:lang w:eastAsia="zh-CN"/>
        </w:rPr>
        <w:t xml:space="preserve">工作现场</w:t>
      </w:r>
      <w:r>
        <w:rPr>
          <w:rFonts w:hint="eastAsia" w:ascii="宋体" w:hAnsi="宋体" w:eastAsia="宋体" w:cs="宋体"/>
          <w:sz w:val="24"/>
          <w:szCs w:val="24"/>
        </w:rPr>
        <w:t xml:space="preserve">安全操作规程及行业相关标准，工作前需对环境、设备设施进行安全确认，清除区域内的安全隐患后方可启动；过程中需保持专注，严禁违规操作、冒险，严禁酒后、疲劳、带病上岗；结束后需对现场进行清理，整理好设备工具，关闭电源、火源等危险源，确认现场无安全遗留问题后再撤离。</w:t>
      </w:r>
      <w:r/>
    </w:p>
    <w:p>
      <w:pPr>
        <w:ind w:firstLine="480"/>
        <w:pageBreakBefore w:val="0"/>
        <w:spacing w:line="560" w:lineRule="exact"/>
        <w:widowControl w:val="off"/>
        <w:rPr>
          <w:rFonts w:hint="eastAsia" w:ascii="宋体" w:hAnsi="宋体" w:eastAsia="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管理人员需对</w:t>
      </w:r>
      <w:r>
        <w:rPr>
          <w:rFonts w:hint="eastAsia" w:ascii="宋体" w:hAnsi="宋体" w:cs="宋体"/>
          <w:sz w:val="24"/>
          <w:szCs w:val="24"/>
          <w:lang w:eastAsia="zh-CN"/>
        </w:rPr>
        <w:t xml:space="preserve">作业</w:t>
      </w:r>
      <w:r>
        <w:rPr>
          <w:rFonts w:hint="eastAsia" w:ascii="宋体" w:hAnsi="宋体" w:eastAsia="宋体" w:cs="宋体"/>
          <w:sz w:val="24"/>
          <w:szCs w:val="24"/>
        </w:rPr>
        <w:t xml:space="preserve">过程进行全程监督，重点检查人员防护装备佩戴</w:t>
      </w:r>
      <w:r>
        <w:rPr>
          <w:rFonts w:hint="eastAsia" w:ascii="宋体" w:hAnsi="宋体" w:cs="宋体"/>
          <w:sz w:val="24"/>
          <w:szCs w:val="24"/>
          <w:lang w:eastAsia="zh-CN"/>
        </w:rPr>
        <w:t xml:space="preserve">（</w:t>
      </w:r>
      <w:r>
        <w:rPr>
          <w:rFonts w:hint="eastAsia" w:ascii="宋体" w:hAnsi="宋体" w:eastAsia="宋体" w:cs="宋体"/>
          <w:sz w:val="24"/>
          <w:szCs w:val="24"/>
        </w:rPr>
        <w:t xml:space="preserve">安全帽、反光衣、防护手套、防滑鞋</w:t>
      </w:r>
      <w:r>
        <w:rPr>
          <w:rFonts w:hint="eastAsia" w:ascii="宋体" w:hAnsi="宋体" w:cs="宋体"/>
          <w:sz w:val="24"/>
          <w:szCs w:val="24"/>
          <w:lang w:eastAsia="zh-CN"/>
        </w:rPr>
        <w:t xml:space="preserve">等）</w:t>
      </w:r>
      <w:r>
        <w:rPr>
          <w:rFonts w:hint="eastAsia" w:ascii="宋体" w:hAnsi="宋体" w:eastAsia="宋体" w:cs="宋体"/>
          <w:sz w:val="24"/>
          <w:szCs w:val="24"/>
        </w:rPr>
        <w:t xml:space="preserve">、操作规程执行、区域管控</w:t>
      </w:r>
      <w:r>
        <w:rPr>
          <w:rFonts w:hint="eastAsia" w:ascii="宋体" w:hAnsi="宋体" w:cs="宋体"/>
          <w:sz w:val="24"/>
          <w:szCs w:val="24"/>
          <w:lang w:eastAsia="zh-CN"/>
        </w:rPr>
        <w:t xml:space="preserve">（</w:t>
      </w:r>
      <w:r>
        <w:rPr>
          <w:rFonts w:hint="eastAsia" w:ascii="宋体" w:hAnsi="宋体" w:eastAsia="宋体" w:cs="宋体"/>
          <w:sz w:val="24"/>
          <w:szCs w:val="24"/>
        </w:rPr>
        <w:t xml:space="preserve">标准化围挡、警示标志</w:t>
      </w:r>
      <w:r>
        <w:rPr>
          <w:rFonts w:hint="eastAsia" w:ascii="宋体" w:hAnsi="宋体" w:cs="宋体"/>
          <w:sz w:val="24"/>
          <w:szCs w:val="24"/>
          <w:lang w:eastAsia="zh-CN"/>
        </w:rPr>
        <w:t xml:space="preserve">、</w:t>
      </w:r>
      <w:r>
        <w:rPr>
          <w:rFonts w:hint="eastAsia" w:ascii="宋体" w:hAnsi="宋体" w:eastAsia="宋体" w:cs="宋体"/>
          <w:sz w:val="24"/>
          <w:szCs w:val="24"/>
        </w:rPr>
        <w:t xml:space="preserve">夜间照明</w:t>
      </w:r>
      <w:r>
        <w:rPr>
          <w:rFonts w:hint="eastAsia" w:ascii="宋体" w:hAnsi="宋体" w:cs="宋体"/>
          <w:sz w:val="24"/>
          <w:szCs w:val="24"/>
          <w:lang w:eastAsia="zh-CN"/>
        </w:rPr>
        <w:t xml:space="preserve">等）</w:t>
      </w:r>
      <w:r>
        <w:rPr>
          <w:rFonts w:hint="eastAsia" w:ascii="宋体" w:hAnsi="宋体" w:eastAsia="宋体" w:cs="宋体"/>
          <w:sz w:val="24"/>
          <w:szCs w:val="24"/>
        </w:rPr>
        <w:t xml:space="preserve">等情况；对发现的违规行为，立即制止并责令整改，同时做好违规记录，纳入人员绩效考核；定期对标准的执行情况进行复盘，针对存在的问题优化流程及标准，持续提升安全水平。</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5</w:t>
      </w:r>
      <w:r>
        <w:rPr>
          <w:rFonts w:hint="eastAsia" w:ascii="宋体" w:hAnsi="宋体" w:eastAsia="宋体"/>
          <w:sz w:val="24"/>
          <w:szCs w:val="24"/>
        </w:rPr>
        <w:t xml:space="preserve">）各项作业全程遵循 “安全第一、高效规范、整洁有序” 原则，兼顾作业效果与通行安全，不得对隧道正常运营、公众出行造成不良影响。</w:t>
      </w:r>
      <w:bookmarkEnd w:id="73"/>
      <w:r/>
      <w:bookmarkEnd w:id="74"/>
      <w:r/>
      <w:bookmarkStart w:id="75" w:name="OLE_LINK141"/>
      <w:r/>
      <w:bookmarkStart w:id="76" w:name="OLE_LINK142"/>
      <w:r/>
      <w:r/>
    </w:p>
    <w:p>
      <w:pPr>
        <w:ind w:firstLine="480"/>
        <w:pageBreakBefore w:val="0"/>
        <w:spacing w:line="560" w:lineRule="exact"/>
        <w:widowControl w:val="off"/>
        <w:rPr>
          <w:rFonts w:hint="eastAsia" w:ascii="宋体" w:hAnsi="宋体" w:eastAsia="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6</w:t>
      </w:r>
      <w:r>
        <w:rPr>
          <w:rFonts w:hint="eastAsia" w:ascii="宋体" w:hAnsi="宋体"/>
          <w:sz w:val="24"/>
          <w:szCs w:val="24"/>
          <w:lang w:eastAsia="zh-CN"/>
        </w:rPr>
        <w:t xml:space="preserve">）</w:t>
      </w:r>
      <w:r>
        <w:rPr>
          <w:rFonts w:hint="eastAsia" w:ascii="宋体" w:hAnsi="宋体" w:eastAsia="宋体"/>
          <w:sz w:val="24"/>
          <w:szCs w:val="24"/>
        </w:rPr>
        <w:t xml:space="preserve">节假日作业</w:t>
      </w:r>
      <w:r>
        <w:rPr>
          <w:rFonts w:hint="eastAsia" w:ascii="宋体" w:hAnsi="宋体" w:eastAsia="宋体"/>
          <w:sz w:val="24"/>
          <w:szCs w:val="24"/>
          <w:lang w:eastAsia="zh-CN"/>
        </w:rPr>
        <w:t xml:space="preserve">保障</w:t>
      </w:r>
      <w:r>
        <w:rPr>
          <w:rFonts w:hint="eastAsia" w:ascii="宋体" w:hAnsi="宋体" w:eastAsia="宋体"/>
          <w:sz w:val="24"/>
          <w:szCs w:val="24"/>
        </w:rPr>
        <w:t xml:space="preserve">措施及工作措施包括但不限于统一调度安排人力、物力，服从采购人安排完成相关任务</w:t>
      </w:r>
      <w:r>
        <w:rPr>
          <w:rFonts w:hint="eastAsia" w:ascii="宋体" w:hAnsi="宋体" w:eastAsia="宋体"/>
          <w:sz w:val="24"/>
          <w:szCs w:val="24"/>
          <w:lang w:eastAsia="zh-CN"/>
        </w:rPr>
        <w:t xml:space="preserve">；</w:t>
      </w:r>
      <w:r>
        <w:rPr>
          <w:rFonts w:hint="eastAsia" w:ascii="宋体" w:hAnsi="宋体" w:eastAsia="宋体"/>
          <w:sz w:val="24"/>
          <w:szCs w:val="24"/>
        </w:rPr>
        <w:t xml:space="preserve">保障措施包含组织节日应急机动预备队；对设备、车辆、物资进行安全隐患排查，保证车辆及设备状况良好；做好全程合理调度与机动应急处理等；工作措施包含召开员工会议，以便提前准备、周密部署；合理调配人员；如有需要，备用车辆、人员随时准备充实一线；加强督导检查，实行多次巡查，加大对细节检查的力度；做好节假日检查值班工作，轮流职守，及时发现和处理相关问题。</w:t>
      </w:r>
      <w:r/>
    </w:p>
    <w:p>
      <w:pPr>
        <w:pageBreakBefore w:val="0"/>
        <w:spacing w:line="560" w:lineRule="exact"/>
        <w:widowControl w:val="off"/>
        <w:rPr>
          <w:rFonts w:hint="eastAsia" w:ascii="宋体" w:hAnsi="宋体" w:eastAsia="宋体"/>
          <w:b/>
          <w:bCs/>
          <w:sz w:val="24"/>
          <w:szCs w:val="24"/>
        </w:rPr>
      </w:pPr>
      <w:r>
        <w:rPr>
          <w:rFonts w:hint="eastAsia" w:ascii="宋体" w:hAnsi="宋体" w:eastAsia="宋体"/>
          <w:b/>
          <w:bCs/>
          <w:sz w:val="24"/>
          <w:szCs w:val="24"/>
        </w:rPr>
      </w:r>
      <w:r/>
    </w:p>
    <w:p>
      <w:pPr>
        <w:pageBreakBefore w:val="0"/>
        <w:spacing w:line="560" w:lineRule="exact"/>
        <w:widowControl w:val="off"/>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b/>
          <w:bCs/>
          <w:sz w:val="24"/>
          <w:szCs w:val="24"/>
          <w:lang w:eastAsia="zh-CN"/>
        </w:rPr>
        <w:t xml:space="preserve">七</w:t>
      </w:r>
      <w:r>
        <w:rPr>
          <w:rFonts w:hint="eastAsia" w:ascii="宋体" w:hAnsi="宋体" w:eastAsia="宋体"/>
          <w:b/>
          <w:bCs/>
          <w:sz w:val="24"/>
          <w:szCs w:val="24"/>
        </w:rPr>
        <w:t xml:space="preserve">）恶劣天气应急保障</w:t>
      </w:r>
      <w:bookmarkEnd w:id="75"/>
      <w:r/>
      <w:bookmarkEnd w:id="76"/>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t xml:space="preserve">恶劣天气应急</w:t>
      </w:r>
      <w:r>
        <w:rPr>
          <w:rFonts w:hint="eastAsia" w:ascii="宋体" w:hAnsi="宋体" w:eastAsia="宋体"/>
          <w:sz w:val="24"/>
          <w:szCs w:val="24"/>
          <w:lang w:eastAsia="zh-CN"/>
        </w:rPr>
        <w:t xml:space="preserve">工作</w:t>
      </w:r>
      <w:r>
        <w:rPr>
          <w:rFonts w:hint="eastAsia" w:ascii="宋体" w:hAnsi="宋体" w:eastAsia="宋体"/>
          <w:sz w:val="24"/>
          <w:szCs w:val="24"/>
        </w:rPr>
        <w:t xml:space="preserve">保障包括但不限于台风、雨雪、冰雹、霜冻、高温等天气或气候因素的应急预案，从恶劣天气应急的前期准备、期间和恶劣天气过后三个方面，方案应全面、合理、科学、可行性强。统一调度安排人力、物力，服从采购人安排完成相关任务。</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1、恶劣天气应急</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1）恶劣天气应急前期准备要求：恶劣天气预警前，准备好应急处理所需要的材料、物资和急救药品；检查车辆的机械状况，及时维修，并采购好维修配件；关注气象部门天气预报；召开会议，引起员工重视，做好相关个人防护措施；高温天气，做好降温准备，</w:t>
      </w:r>
      <w:r>
        <w:rPr>
          <w:rFonts w:hint="eastAsia" w:ascii="宋体" w:hAnsi="宋体" w:cs="Arial"/>
          <w:sz w:val="24"/>
          <w:szCs w:val="24"/>
          <w:lang w:val="en-US" w:eastAsia="zh-CN" w:bidi="ar-SA"/>
        </w:rPr>
        <w:t xml:space="preserve">储备</w:t>
      </w:r>
      <w:r>
        <w:rPr>
          <w:rFonts w:hint="eastAsia" w:ascii="宋体" w:hAnsi="宋体" w:eastAsia="宋体" w:cs="Arial"/>
          <w:sz w:val="24"/>
          <w:szCs w:val="24"/>
          <w:lang w:val="en-US" w:eastAsia="zh-CN" w:bidi="ar-SA"/>
        </w:rPr>
        <w:t xml:space="preserve">降温用品。</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3）应急期间要求：服从采购人安排；应急突击队成员集中待命，情况发生时由项目经理及安全负责人现场指挥；做好预防保护措施，极力保证设施、设备的安全；情况发生时从保证人员生命安全的角度出发，停止露天工作；恶劣天气一结束立即组织人员进行恢复性清扫；高温天气期间，适时调整工作时间。应急结束后及时总结经验和教训，完善应急应急预案，做好台账记录。</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4）人员保障要求：组建专业应急突击队，明确各成员岗位职责、分工及应急联络方式，确保应急响应时人员快速集结、责任落实到人；定期组织应急处置培训与实战演练，提升人员对不同恶劣天气场景的应对能力，强化安全防护意识与自救互救技能。</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5）响应调度要求：建立24小时应急值班制度，值班人员需保持通讯畅通，实时关注气象部门发布的预警信息，第一时间传达至全体相关人员；接到恶劣天气预警或采购人调度指令后，立即启动响应机制，完成人员、物资、车辆的调度准备，确保随时可投入。</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（6）安全作业要求：作业前必须对人员进行安全交底，明确不同恶劣天气下的安全作业规范；作业人员需按规定佩戴齐全个人防护用品（安全帽、雨衣、防滑鞋、防晒用品等），严禁违规操作、冒险作业。</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7）物资管理要求：应急物资实行专人保管、定点存放，建立详细台账，明确物资种类、数量、存放位置及使用规范，定期检查物资完好性，及时补充、更新过期或损坏物资；作业时合理规划物资运输路线，确保物资安全、及时送达作业现场，优先保障关键应急需求。</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8）协同配合要求：严格服从采购人的统一调度与安排，主动对接采购人相关负责人，及时汇报作业进展、现场情况及物资需求；内部强化协同协作，项目经理与安全负责人全程统筹指挥，各作业小组之间做好信息互通、工作衔接，提升应急处置效率。</w:t>
      </w:r>
      <w:r/>
    </w:p>
    <w:p>
      <w:pPr>
        <w:ind w:firstLine="480"/>
        <w:pageBreakBefore w:val="0"/>
        <w:spacing w:line="560" w:lineRule="exact"/>
        <w:widowControl w:val="off"/>
        <w:rPr>
          <w:rFonts w:hint="eastAsia" w:ascii="宋体" w:hAnsi="宋体" w:eastAsia="宋体" w:cs="Arial"/>
          <w:sz w:val="24"/>
          <w:szCs w:val="24"/>
          <w:lang w:val="en-US" w:eastAsia="zh-CN" w:bidi="ar-SA"/>
        </w:rPr>
      </w:pPr>
      <w:r>
        <w:rPr>
          <w:rFonts w:hint="eastAsia" w:ascii="宋体" w:hAnsi="宋体" w:eastAsia="宋体" w:cs="Arial"/>
          <w:sz w:val="24"/>
          <w:szCs w:val="24"/>
          <w:lang w:val="en-US" w:eastAsia="zh-CN" w:bidi="ar-SA"/>
        </w:rPr>
        <w:t xml:space="preserve">（9）特殊场景适配要求：针对高温天气，除按作业标准调整工作时间外，需定时组织人员轮岗休息，保障充足饮水供应，配备防暑药品并定时检查人员身体状况；针对台风、暴雨等强对流天气，应急人员需在安全区域待命，未接到明确作业指令前不得擅自进入危险区域，作业过程中若遇天气突变，立即停止作业并组织人员撤离至安全地带。</w:t>
      </w:r>
      <w:r/>
    </w:p>
    <w:p>
      <w:pPr>
        <w:ind w:firstLine="480"/>
        <w:pageBreakBefore w:val="0"/>
        <w:spacing w:line="560" w:lineRule="exact"/>
        <w:widowControl w:val="off"/>
        <w:rPr>
          <w:rFonts w:hint="eastAsia" w:ascii="宋体" w:hAnsi="宋体" w:eastAsia="宋体"/>
          <w:sz w:val="24"/>
          <w:szCs w:val="24"/>
        </w:rPr>
      </w:pPr>
      <w:r>
        <w:rPr>
          <w:rFonts w:hint="eastAsia" w:ascii="宋体" w:hAnsi="宋体" w:eastAsia="宋体"/>
          <w:sz w:val="24"/>
          <w:szCs w:val="24"/>
        </w:rPr>
      </w:r>
      <w:r/>
    </w:p>
    <w:p>
      <w:pPr>
        <w:pStyle w:val="706"/>
        <w:pageBreakBefore w:val="0"/>
        <w:spacing w:before="0" w:after="0" w:line="560" w:lineRule="exact"/>
        <w:widowControl w:val="off"/>
        <w:rPr>
          <w:rFonts w:ascii="宋体" w:hAnsi="宋体" w:eastAsia="宋体"/>
          <w:b/>
          <w:bCs/>
          <w:sz w:val="24"/>
          <w:szCs w:val="24"/>
        </w:rPr>
      </w:pPr>
      <w:r/>
      <w:bookmarkStart w:id="77" w:name="OLE_LINK167"/>
      <w:r/>
      <w:bookmarkStart w:id="78" w:name="OLE_LINK168"/>
      <w:r/>
      <w:bookmarkStart w:id="79" w:name="OLE_LINK310"/>
      <w:r/>
      <w:bookmarkStart w:id="80" w:name="OLE_LINK260"/>
      <w:r/>
      <w:bookmarkStart w:id="81" w:name="OLE_LINK306"/>
      <w:r/>
      <w:bookmarkStart w:id="82" w:name="OLE_LINK259"/>
      <w:r/>
      <w:bookmarkStart w:id="83" w:name="OLE_LINK307"/>
      <w:r>
        <w:rPr>
          <w:rFonts w:hint="eastAsia" w:ascii="宋体" w:hAnsi="宋体" w:eastAsia="宋体"/>
          <w:b/>
          <w:bCs/>
          <w:sz w:val="24"/>
          <w:szCs w:val="24"/>
        </w:rPr>
        <w:t xml:space="preserve">（</w:t>
      </w:r>
      <w:r>
        <w:rPr>
          <w:rFonts w:hint="eastAsia" w:ascii="宋体" w:hAnsi="宋体" w:eastAsia="宋体"/>
          <w:b/>
          <w:bCs/>
          <w:sz w:val="24"/>
          <w:szCs w:val="24"/>
          <w:lang w:eastAsia="zh-CN"/>
        </w:rPr>
        <w:t xml:space="preserve">八</w:t>
      </w:r>
      <w:r>
        <w:rPr>
          <w:rFonts w:hint="eastAsia" w:ascii="宋体" w:hAnsi="宋体" w:eastAsia="宋体"/>
          <w:b/>
          <w:bCs/>
          <w:sz w:val="24"/>
          <w:szCs w:val="24"/>
        </w:rPr>
        <w:t xml:space="preserve">）履约交接</w:t>
      </w:r>
      <w:bookmarkEnd w:id="77"/>
      <w:r/>
      <w:bookmarkEnd w:id="78"/>
      <w:r/>
      <w:r/>
    </w:p>
    <w:p>
      <w:pPr>
        <w:ind w:firstLine="480"/>
        <w:pageBreakBefore w:val="0"/>
        <w:spacing w:line="560" w:lineRule="exact"/>
        <w:widowControl w:val="off"/>
        <w:rPr>
          <w:rFonts w:hint="eastAsia" w:ascii="宋体" w:hAnsi="宋体" w:eastAsia="宋体" w:cs="宋体"/>
          <w:sz w:val="24"/>
          <w:szCs w:val="24"/>
        </w:rPr>
      </w:pPr>
      <w:r>
        <w:rPr>
          <w:rFonts w:hint="eastAsia" w:ascii="宋体" w:hAnsi="宋体"/>
          <w:sz w:val="24"/>
          <w:szCs w:val="24"/>
          <w:lang w:eastAsia="zh-CN"/>
        </w:rPr>
        <w:t xml:space="preserve">合同结束前</w:t>
      </w:r>
      <w:r>
        <w:rPr>
          <w:rFonts w:hint="eastAsia" w:ascii="宋体" w:hAnsi="宋体"/>
          <w:sz w:val="24"/>
          <w:szCs w:val="24"/>
          <w:lang w:val="en-US" w:eastAsia="zh-CN"/>
        </w:rPr>
        <w:t xml:space="preserve">15天做好履约交接的准备工作，</w:t>
      </w:r>
      <w:r>
        <w:rPr>
          <w:rFonts w:hint="eastAsia" w:ascii="宋体" w:hAnsi="宋体" w:eastAsia="宋体"/>
          <w:sz w:val="24"/>
          <w:szCs w:val="24"/>
        </w:rPr>
        <w:t xml:space="preserve">针对不同岗位人员制定相应安排计划方案，包括进退场交接措施等。履约结束后人员安排应合理，提前做好与后续单位及采购人的无缝衔接、交接，不影响日常工作的正常进行，不留后续问题。</w:t>
      </w:r>
      <w:bookmarkEnd w:id="79"/>
      <w:r/>
      <w:bookmarkEnd w:id="80"/>
      <w:r/>
      <w:bookmarkEnd w:id="81"/>
      <w:r/>
      <w:bookmarkEnd w:id="82"/>
      <w:r/>
      <w:bookmarkEnd w:id="83"/>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（1）提前梳理各岗位人员信息，明确进退场时间、名单及职责分工，制定详细的人员安排计划并报备采购人；针对交接关键岗位人员，需确保其在岗直至交接完成，严禁擅自离岗，保障交接期间工作连续性。</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（2）建立标准化交接流程，明确交接节点、内容及责任人，提前与采购人、后续单位沟通确认交接时间及流程细节；交接前全面梳理工作资料、设备设施清单、台账记录等，确保交接资料完整、准确、可追溯。</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（3）主动对接采购人及后续单位，成立专项交接小组，负责统筹协调交接事宜；交接过程中及时响应对方需求，耐心解答疑问，对交接过程中发现的问题及时沟通处理，确保交接工作顺畅推进。</w:t>
      </w:r>
      <w:r/>
    </w:p>
    <w:p>
      <w:pPr>
        <w:ind w:firstLine="420"/>
        <w:pageBreakBefore w:val="0"/>
        <w:spacing w:line="560" w:lineRule="exact"/>
        <w:widowControl w:val="off"/>
        <w:tabs>
          <w:tab w:val="left" w:pos="266" w:leader="none"/>
        </w:tabs>
        <w:rPr>
          <w:rFonts w:ascii="宋体" w:hAnsi="宋体" w:eastAsia="宋体" w:cs="宋体"/>
          <w:sz w:val="24"/>
          <w:szCs w:val="24"/>
        </w:rPr>
      </w:pPr>
      <w:r>
        <w:rPr>
          <w:rFonts w:hint="eastAsia" w:ascii="宋体" w:hAnsi="宋体" w:eastAsia="宋体" w:cs="宋体"/>
          <w:sz w:val="24"/>
          <w:szCs w:val="24"/>
        </w:rPr>
        <w:t xml:space="preserve">（4）交接期间严格遵守采购人相关安全管理规定，对现场、设备设施进行妥善保管，避免出现安全隐患；人员退场前对工作区域进行清理整治，保持现场环境整洁。</w:t>
      </w:r>
      <w:r/>
    </w:p>
    <w:p>
      <w:pPr>
        <w:ind w:firstLine="420"/>
        <w:pageBreakBefore w:val="0"/>
        <w:spacing w:line="560" w:lineRule="exact"/>
        <w:widowControl w:val="off"/>
        <w:tabs>
          <w:tab w:val="left" w:pos="266" w:leader="none"/>
        </w:tabs>
        <w:rPr>
          <w:rFonts w:hint="eastAsia" w:ascii="宋体" w:hAnsi="宋体"/>
          <w:bCs/>
          <w:iCs/>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）交接资料完整规范，无缺失、错漏，经采购人及后续单位确认签字后存档</w:t>
      </w:r>
      <w:r>
        <w:rPr>
          <w:rFonts w:hint="eastAsia" w:ascii="宋体" w:hAnsi="宋体" w:cs="宋体"/>
          <w:sz w:val="24"/>
          <w:szCs w:val="24"/>
          <w:lang w:eastAsia="zh-CN"/>
        </w:rPr>
        <w:t xml:space="preserve">；</w:t>
      </w:r>
      <w:r>
        <w:rPr>
          <w:rFonts w:hint="eastAsia" w:ascii="宋体" w:hAnsi="宋体" w:eastAsia="宋体" w:cs="宋体"/>
          <w:sz w:val="24"/>
          <w:szCs w:val="24"/>
        </w:rPr>
        <w:t xml:space="preserve">人员、设备、工作衔接顺畅，交接期间无工作中断、服务脱节情况</w:t>
      </w:r>
      <w:r>
        <w:rPr>
          <w:rFonts w:hint="eastAsia" w:ascii="宋体" w:hAnsi="宋体" w:cs="宋体"/>
          <w:sz w:val="24"/>
          <w:szCs w:val="24"/>
          <w:lang w:eastAsia="zh-CN"/>
        </w:rPr>
        <w:t xml:space="preserve">；</w:t>
      </w:r>
      <w:r>
        <w:rPr>
          <w:rFonts w:hint="eastAsia" w:ascii="宋体" w:hAnsi="宋体" w:eastAsia="宋体" w:cs="宋体"/>
          <w:sz w:val="24"/>
          <w:szCs w:val="24"/>
        </w:rPr>
        <w:t xml:space="preserve">退场前工作区域清理到位，无遗留垃圾、杂物及安全隐患</w:t>
      </w:r>
      <w:r>
        <w:rPr>
          <w:rFonts w:hint="eastAsia" w:ascii="宋体" w:hAnsi="宋体" w:cs="宋体"/>
          <w:sz w:val="24"/>
          <w:szCs w:val="24"/>
          <w:lang w:eastAsia="zh-CN"/>
        </w:rPr>
        <w:t xml:space="preserve">；</w:t>
      </w:r>
      <w:r>
        <w:rPr>
          <w:rFonts w:hint="eastAsia" w:ascii="宋体" w:hAnsi="宋体" w:eastAsia="宋体" w:cs="宋体"/>
          <w:sz w:val="24"/>
          <w:szCs w:val="24"/>
        </w:rPr>
        <w:t xml:space="preserve">交接全程记录详实，问题整改及时，无未办结事项遗留。</w:t>
      </w:r>
      <w:bookmarkStart w:id="84" w:name="OLE_LINK35"/>
      <w:r/>
      <w:bookmarkStart w:id="85" w:name="OLE_LINK47"/>
      <w:r/>
      <w:bookmarkStart w:id="86" w:name="OLE_LINK50"/>
      <w:r/>
      <w:bookmarkStart w:id="87" w:name="OLE_LINK116"/>
      <w:r/>
      <w:bookmarkStart w:id="88" w:name="OLE_LINK115"/>
      <w:r/>
      <w:bookmarkStart w:id="89" w:name="OLE_LINK49"/>
      <w:r/>
      <w:bookmarkStart w:id="90" w:name="OLE_LINK5"/>
      <w:r/>
      <w:bookmarkStart w:id="91" w:name="OLE_LINK6"/>
      <w:r/>
      <w:bookmarkStart w:id="92" w:name="OLE_LINK48"/>
      <w:r/>
      <w:bookmarkEnd w:id="84"/>
      <w:bookmarkEnd w:id="85"/>
      <w:bookmarkEnd w:id="86"/>
      <w:bookmarkEnd w:id="87"/>
      <w:bookmarkEnd w:id="88"/>
      <w:r/>
    </w:p>
    <w:p>
      <w:pPr>
        <w:pStyle w:val="705"/>
        <w:spacing w:before="0" w:after="0" w:line="480" w:lineRule="auto"/>
        <w:rPr>
          <w:rFonts w:ascii="宋体" w:hAnsi="宋体" w:eastAsia="宋体"/>
          <w:b/>
          <w:bCs/>
          <w:color w:val="000000" w:themeColor="text1"/>
          <w:sz w:val="24"/>
          <w:szCs w:val="24"/>
          <w14:textFill>
            <w14:solidFill>
              <w14:schemeClr w14:val="tx1"/>
            </w14:solidFill>
          </w14:textFill>
        </w:rPr>
      </w:pPr>
      <w:r/>
      <w:bookmarkStart w:id="93" w:name="OLE_LINK262"/>
      <w:r/>
      <w:bookmarkStart w:id="94" w:name="OLE_LINK171"/>
      <w:r/>
      <w:bookmarkStart w:id="95" w:name="OLE_LINK201"/>
      <w:r/>
      <w:bookmarkStart w:id="96" w:name="OLE_LINK172"/>
      <w:r/>
      <w:bookmarkStart w:id="97" w:name="OLE_LINK261"/>
      <w:r/>
      <w:bookmarkStart w:id="98" w:name="OLE_LINK193"/>
      <w:r>
        <w:rPr>
          <w:rFonts w:hint="eastAsia" w:ascii="宋体" w:hAnsi="宋体" w:eastAsia="宋体"/>
          <w:b/>
          <w:bCs/>
          <w:color w:val="000000" w:themeColor="text1"/>
          <w:sz w:val="24"/>
          <w:szCs w:val="24"/>
          <w:lang w:val="en-US" w:eastAsia="zh-CN"/>
          <w14:textFill>
            <w14:solidFill>
              <w14:schemeClr w14:val="tx1"/>
            </w14:solidFill>
          </w14:textFill>
        </w:rPr>
        <w:t xml:space="preserve">四</w:t>
      </w:r>
      <w:r>
        <w:rPr>
          <w:rFonts w:hint="eastAsia" w:ascii="宋体" w:hAnsi="宋体" w:eastAsia="宋体"/>
          <w:b/>
          <w:bCs/>
          <w:color w:val="000000" w:themeColor="text1"/>
          <w:sz w:val="24"/>
          <w:szCs w:val="24"/>
          <w14:textFill>
            <w14:solidFill>
              <w14:schemeClr w14:val="tx1"/>
            </w14:solidFill>
          </w14:textFill>
        </w:rPr>
        <w:t xml:space="preserve">、</w:t>
      </w:r>
      <w:r>
        <w:rPr>
          <w:rFonts w:hint="eastAsia" w:ascii="宋体" w:hAnsi="宋体" w:eastAsia="宋体"/>
          <w:b/>
          <w:bCs/>
          <w:color w:val="000000" w:themeColor="text1"/>
          <w:sz w:val="24"/>
          <w:szCs w:val="24"/>
          <w:lang w:eastAsia="zh-CN"/>
          <w14:textFill>
            <w14:solidFill>
              <w14:schemeClr w14:val="tx1"/>
            </w14:solidFill>
          </w14:textFill>
        </w:rPr>
        <w:t xml:space="preserve">其他</w:t>
      </w:r>
      <w:r>
        <w:rPr>
          <w:rFonts w:hint="eastAsia" w:ascii="宋体" w:hAnsi="宋体" w:eastAsia="宋体"/>
          <w:b/>
          <w:bCs/>
          <w:color w:val="000000" w:themeColor="text1"/>
          <w:sz w:val="24"/>
          <w:szCs w:val="24"/>
          <w14:textFill>
            <w14:solidFill>
              <w14:schemeClr w14:val="tx1"/>
            </w14:solidFill>
          </w14:textFill>
        </w:rPr>
        <w:t xml:space="preserve">要求</w:t>
      </w:r>
      <w:r/>
    </w:p>
    <w:p>
      <w:pPr>
        <w:ind w:firstLine="440"/>
        <w:spacing w:line="480" w:lineRule="auto"/>
        <w:rPr>
          <w:rFonts w:hint="eastAsia" w:ascii="宋体" w:hAnsi="宋体" w:eastAsia="宋体"/>
          <w:b/>
          <w:bCs w:val="0"/>
          <w:i/>
          <w:iCs/>
          <w:sz w:val="24"/>
          <w:szCs w:val="24"/>
          <w:u w:val="single"/>
          <w:lang w:eastAsia="zh-TW" w:bidi="zh-TW"/>
        </w:rPr>
      </w:pPr>
      <w:r>
        <w:rPr>
          <w:rFonts w:hint="eastAsia" w:ascii="宋体" w:hAnsi="宋体"/>
          <w:b/>
          <w:bCs w:val="0"/>
          <w:i/>
          <w:iCs/>
          <w:sz w:val="24"/>
          <w:szCs w:val="24"/>
          <w:u w:val="single"/>
          <w:lang w:val="en-US" w:eastAsia="zh-CN" w:bidi="zh-TW"/>
        </w:rPr>
        <w:t xml:space="preserve">1、</w:t>
      </w:r>
      <w:r>
        <w:rPr>
          <w:rFonts w:hint="eastAsia" w:ascii="宋体" w:hAnsi="宋体" w:eastAsia="宋体"/>
          <w:b/>
          <w:bCs w:val="0"/>
          <w:i/>
          <w:iCs/>
          <w:sz w:val="24"/>
          <w:szCs w:val="24"/>
          <w:u w:val="single"/>
          <w:lang w:eastAsia="zh-TW" w:bidi="zh-TW"/>
        </w:rPr>
        <w:t xml:space="preserve">投标报价应包括所有的费用</w:t>
      </w:r>
      <w:r>
        <w:rPr>
          <w:rFonts w:hint="eastAsia" w:ascii="宋体" w:hAnsi="宋体" w:eastAsia="宋体"/>
          <w:b/>
          <w:bCs w:val="0"/>
          <w:i/>
          <w:iCs/>
          <w:sz w:val="24"/>
          <w:szCs w:val="24"/>
          <w:u w:val="single"/>
          <w:lang w:eastAsia="zh-CN" w:bidi="zh-TW"/>
        </w:rPr>
        <w:t xml:space="preserve">包括但不限于</w:t>
      </w:r>
      <w:r>
        <w:rPr>
          <w:rFonts w:hint="eastAsia" w:ascii="宋体" w:hAnsi="宋体" w:eastAsia="宋体"/>
          <w:b/>
          <w:bCs w:val="0"/>
          <w:i/>
          <w:iCs/>
          <w:sz w:val="24"/>
          <w:szCs w:val="24"/>
          <w:u w:val="single"/>
          <w:lang w:eastAsia="zh-TW" w:bidi="zh-TW"/>
        </w:rPr>
        <w:t xml:space="preserve">人员工资、社保、医保、住房公积金、意外伤害险、税费、管理费、车辆折旧费、油费、节假日福利、加班费、服装费、工具折旧费、日常耗材费等（含为完成采购文件规定的服务工作所涉及到的一切相关费用）</w:t>
      </w:r>
      <w:r>
        <w:rPr>
          <w:rFonts w:hint="eastAsia" w:ascii="宋体" w:hAnsi="宋体"/>
          <w:b/>
          <w:bCs w:val="0"/>
          <w:i/>
          <w:iCs/>
          <w:sz w:val="24"/>
          <w:szCs w:val="24"/>
          <w:u w:val="single"/>
          <w:lang w:eastAsia="zh-CN" w:bidi="zh-TW"/>
        </w:rPr>
        <w:t xml:space="preserve">，</w:t>
      </w:r>
      <w:r>
        <w:rPr>
          <w:rFonts w:hint="eastAsia" w:ascii="宋体" w:hAnsi="宋体" w:eastAsia="宋体"/>
          <w:b/>
          <w:bCs w:val="0"/>
          <w:i/>
          <w:iCs/>
          <w:sz w:val="24"/>
          <w:szCs w:val="24"/>
          <w:u w:val="single"/>
          <w:lang w:eastAsia="zh-TW" w:bidi="zh-TW"/>
        </w:rPr>
        <w:t xml:space="preserve">项目中标后，采购人不接受中标人任何因遗漏报价而发生的费用追加。供应商须承诺本次报价响应项目需求的所有内容。（提供承诺</w:t>
      </w:r>
      <w:r>
        <w:rPr>
          <w:rFonts w:hint="eastAsia" w:ascii="宋体" w:hAnsi="宋体" w:eastAsia="宋体"/>
          <w:b/>
          <w:bCs w:val="0"/>
          <w:i/>
          <w:iCs/>
          <w:sz w:val="24"/>
          <w:szCs w:val="24"/>
          <w:u w:val="single"/>
          <w:lang w:val="en-US" w:eastAsia="zh-CN" w:bidi="zh-TW"/>
        </w:rPr>
        <w:t xml:space="preserve">函</w:t>
      </w:r>
      <w:r>
        <w:rPr>
          <w:rFonts w:hint="eastAsia" w:ascii="宋体" w:hAnsi="宋体" w:eastAsia="宋体"/>
          <w:b/>
          <w:bCs w:val="0"/>
          <w:i/>
          <w:iCs/>
          <w:sz w:val="24"/>
          <w:szCs w:val="24"/>
          <w:u w:val="single"/>
          <w:lang w:eastAsia="zh-TW" w:bidi="zh-TW"/>
        </w:rPr>
        <w:t xml:space="preserve">，原件扫描上传，格式自拟）</w:t>
      </w:r>
      <w:r/>
    </w:p>
    <w:p>
      <w:pPr>
        <w:ind w:firstLine="440"/>
        <w:spacing w:line="480" w:lineRule="auto"/>
        <w:rPr>
          <w:rFonts w:hint="eastAsia" w:ascii="宋体" w:hAnsi="宋体" w:eastAsia="宋体"/>
          <w:b/>
          <w:bCs w:val="0"/>
          <w:i/>
          <w:iCs/>
          <w:sz w:val="24"/>
          <w:szCs w:val="24"/>
          <w:u w:val="single"/>
          <w:lang w:eastAsia="zh-TW" w:bidi="zh-TW"/>
        </w:rPr>
      </w:pPr>
      <w:r>
        <w:rPr>
          <w:rFonts w:hint="eastAsia" w:ascii="宋体" w:hAnsi="宋体"/>
          <w:b/>
          <w:bCs w:val="0"/>
          <w:i/>
          <w:iCs/>
          <w:sz w:val="24"/>
          <w:szCs w:val="24"/>
          <w:u w:val="single"/>
          <w:lang w:val="en-US" w:eastAsia="zh-CN" w:bidi="zh-TW"/>
        </w:rPr>
        <w:t xml:space="preserve">2、</w:t>
      </w:r>
      <w:r>
        <w:rPr>
          <w:rFonts w:hint="eastAsia" w:ascii="宋体" w:hAnsi="宋体" w:eastAsia="宋体"/>
          <w:b/>
          <w:bCs w:val="0"/>
          <w:i/>
          <w:iCs/>
          <w:sz w:val="24"/>
          <w:szCs w:val="24"/>
          <w:u w:val="single"/>
          <w:lang w:eastAsia="zh-TW" w:bidi="zh-TW"/>
        </w:rPr>
        <w:t xml:space="preserve">中标人</w:t>
      </w:r>
      <w:r>
        <w:rPr>
          <w:rFonts w:hint="eastAsia" w:ascii="宋体" w:hAnsi="宋体"/>
          <w:b/>
          <w:bCs w:val="0"/>
          <w:i/>
          <w:iCs/>
          <w:sz w:val="24"/>
          <w:szCs w:val="24"/>
          <w:u w:val="single"/>
          <w:lang w:val="en-US" w:eastAsia="zh-CN" w:bidi="zh-TW"/>
        </w:rPr>
        <w:t xml:space="preserve">中标后</w:t>
      </w:r>
      <w:r>
        <w:rPr>
          <w:rFonts w:hint="eastAsia" w:ascii="宋体" w:hAnsi="宋体" w:eastAsia="宋体"/>
          <w:b/>
          <w:bCs w:val="0"/>
          <w:i/>
          <w:iCs/>
          <w:sz w:val="24"/>
          <w:szCs w:val="24"/>
          <w:u w:val="single"/>
          <w:lang w:eastAsia="zh-TW" w:bidi="zh-TW"/>
        </w:rPr>
        <w:t xml:space="preserve">应按照本项目人员岗位配备要求提供派入服务人员花名册及人员相应的资质条件供采购人审核、验收。以上所有人员要求身体健康、无传染性疾病、不接受病退或领取病残津贴人员。（须提供承诺</w:t>
      </w:r>
      <w:r>
        <w:rPr>
          <w:rFonts w:hint="eastAsia" w:ascii="宋体" w:hAnsi="宋体" w:eastAsia="宋体"/>
          <w:b/>
          <w:bCs w:val="0"/>
          <w:i/>
          <w:iCs/>
          <w:sz w:val="24"/>
          <w:szCs w:val="24"/>
          <w:u w:val="single"/>
          <w:lang w:val="en-US" w:eastAsia="zh-CN" w:bidi="zh-TW"/>
        </w:rPr>
        <w:t xml:space="preserve">函</w:t>
      </w:r>
      <w:r>
        <w:rPr>
          <w:rFonts w:hint="eastAsia" w:ascii="宋体" w:hAnsi="宋体" w:eastAsia="宋体"/>
          <w:b/>
          <w:bCs w:val="0"/>
          <w:i/>
          <w:iCs/>
          <w:sz w:val="24"/>
          <w:szCs w:val="24"/>
          <w:u w:val="single"/>
          <w:lang w:eastAsia="zh-TW" w:bidi="zh-TW"/>
        </w:rPr>
        <w:t xml:space="preserve">，原件扫描上传，格式自拟）</w:t>
      </w:r>
      <w:r/>
    </w:p>
    <w:p>
      <w:pPr>
        <w:ind w:firstLine="440"/>
        <w:spacing w:line="480" w:lineRule="auto"/>
        <w:rPr>
          <w:rFonts w:hint="eastAsia" w:ascii="宋体" w:hAnsi="宋体" w:eastAsia="宋体"/>
          <w:b/>
          <w:bCs w:val="0"/>
          <w:i/>
          <w:iCs/>
          <w:sz w:val="24"/>
          <w:szCs w:val="24"/>
          <w:u w:val="single"/>
          <w:lang w:eastAsia="zh-TW" w:bidi="zh-TW"/>
        </w:rPr>
      </w:pPr>
      <w:r>
        <w:rPr>
          <w:rFonts w:hint="eastAsia" w:ascii="宋体" w:hAnsi="宋体" w:cs="宋体"/>
          <w:b/>
          <w:i/>
          <w:sz w:val="24"/>
          <w:szCs w:val="24"/>
          <w:u w:val="single"/>
          <w:lang w:val="en-US" w:eastAsia="zh-CN"/>
        </w:rPr>
        <w:t xml:space="preserve">3、</w:t>
      </w:r>
      <w:r>
        <w:rPr>
          <w:rFonts w:hint="eastAsia" w:ascii="宋体" w:hAnsi="宋体" w:cs="宋体"/>
          <w:b/>
          <w:i/>
          <w:sz w:val="24"/>
          <w:szCs w:val="24"/>
          <w:u w:val="single"/>
        </w:rPr>
        <w:t xml:space="preserve">中标单位承诺</w:t>
      </w:r>
      <w:r>
        <w:rPr>
          <w:rFonts w:hint="eastAsia" w:ascii="宋体" w:hAnsi="宋体" w:cs="宋体"/>
          <w:b/>
          <w:i/>
          <w:sz w:val="24"/>
          <w:szCs w:val="24"/>
          <w:u w:val="single"/>
          <w:lang w:eastAsia="zh-CN"/>
        </w:rPr>
        <w:t xml:space="preserve">，</w:t>
      </w:r>
      <w:r>
        <w:rPr>
          <w:rFonts w:hint="eastAsia" w:ascii="宋体" w:hAnsi="宋体" w:cs="宋体"/>
          <w:b/>
          <w:i/>
          <w:sz w:val="24"/>
          <w:szCs w:val="24"/>
          <w:u w:val="single"/>
        </w:rPr>
        <w:t xml:space="preserve">实施服务前应将保安员资料送公安局治安警察支队备案。（提供承诺，原件扫描上传，格式自拟）</w:t>
      </w:r>
      <w:r/>
    </w:p>
    <w:p>
      <w:pPr>
        <w:ind w:firstLine="420"/>
        <w:pageBreakBefore w:val="0"/>
        <w:spacing w:line="560" w:lineRule="exact"/>
        <w:widowControl w:val="off"/>
        <w:rPr>
          <w:rFonts w:ascii="宋体" w:hAnsi="宋体"/>
          <w:bCs/>
          <w:iCs/>
          <w:sz w:val="24"/>
          <w:szCs w:val="24"/>
        </w:rPr>
      </w:pPr>
      <w:r>
        <w:rPr>
          <w:rFonts w:hint="eastAsia" w:ascii="宋体" w:hAnsi="宋体"/>
          <w:bCs/>
          <w:iCs/>
          <w:sz w:val="24"/>
          <w:szCs w:val="24"/>
          <w:lang w:val="en-US" w:eastAsia="zh-CN"/>
        </w:rPr>
        <w:t xml:space="preserve">4</w:t>
      </w:r>
      <w:r>
        <w:rPr>
          <w:rFonts w:hint="eastAsia" w:ascii="宋体" w:hAnsi="宋体"/>
          <w:bCs/>
          <w:iCs/>
          <w:sz w:val="24"/>
          <w:szCs w:val="24"/>
        </w:rPr>
        <w:t xml:space="preserve">、采购人与派驻</w:t>
      </w:r>
      <w:r>
        <w:rPr>
          <w:rFonts w:hint="eastAsia" w:ascii="宋体" w:hAnsi="宋体"/>
          <w:bCs/>
          <w:iCs/>
          <w:sz w:val="24"/>
          <w:szCs w:val="24"/>
          <w:lang w:eastAsia="zh-CN"/>
        </w:rPr>
        <w:t xml:space="preserve">工作</w:t>
      </w:r>
      <w:r>
        <w:rPr>
          <w:rFonts w:hint="eastAsia" w:ascii="宋体" w:hAnsi="宋体"/>
          <w:bCs/>
          <w:iCs/>
          <w:sz w:val="24"/>
          <w:szCs w:val="24"/>
        </w:rPr>
        <w:t xml:space="preserve">人员不发生任何劳动、雇佣或者任何其它合同关系,派驻</w:t>
      </w:r>
      <w:r>
        <w:rPr>
          <w:rFonts w:hint="eastAsia" w:ascii="宋体" w:hAnsi="宋体"/>
          <w:bCs/>
          <w:iCs/>
          <w:sz w:val="24"/>
          <w:szCs w:val="24"/>
          <w:lang w:eastAsia="zh-CN"/>
        </w:rPr>
        <w:t xml:space="preserve">工作</w:t>
      </w:r>
      <w:r>
        <w:rPr>
          <w:rFonts w:hint="eastAsia" w:ascii="宋体" w:hAnsi="宋体"/>
          <w:bCs/>
          <w:iCs/>
          <w:sz w:val="24"/>
          <w:szCs w:val="24"/>
        </w:rPr>
        <w:t xml:space="preserve">人员由</w:t>
      </w:r>
      <w:r>
        <w:rPr>
          <w:rFonts w:hint="eastAsia" w:ascii="宋体" w:hAnsi="宋体"/>
          <w:bCs/>
          <w:iCs/>
          <w:sz w:val="24"/>
          <w:szCs w:val="24"/>
          <w:lang w:eastAsia="zh-CN"/>
        </w:rPr>
        <w:t xml:space="preserve">中标人</w:t>
      </w:r>
      <w:r>
        <w:rPr>
          <w:rFonts w:hint="eastAsia" w:ascii="宋体" w:hAnsi="宋体"/>
          <w:bCs/>
          <w:iCs/>
          <w:sz w:val="24"/>
          <w:szCs w:val="24"/>
        </w:rPr>
        <w:t xml:space="preserve">自行管理,并按法律法规和地方政府的规定支付</w:t>
      </w:r>
      <w:r>
        <w:rPr>
          <w:rFonts w:hint="eastAsia" w:ascii="宋体" w:hAnsi="宋体"/>
          <w:bCs/>
          <w:iCs/>
          <w:sz w:val="24"/>
          <w:szCs w:val="24"/>
          <w:lang w:eastAsia="zh-CN"/>
        </w:rPr>
        <w:t xml:space="preserve">其工作</w:t>
      </w:r>
      <w:r>
        <w:rPr>
          <w:rFonts w:hint="eastAsia" w:ascii="宋体" w:hAnsi="宋体"/>
          <w:bCs/>
          <w:iCs/>
          <w:sz w:val="24"/>
          <w:szCs w:val="24"/>
        </w:rPr>
        <w:t xml:space="preserve">人员的工资、福利、保险、奖金、加班费等一切费用，服务期间发生的劳资纠纷或意外事件，中标</w:t>
      </w:r>
      <w:r>
        <w:rPr>
          <w:rFonts w:hint="eastAsia" w:ascii="宋体" w:hAnsi="宋体"/>
          <w:bCs/>
          <w:iCs/>
          <w:sz w:val="24"/>
          <w:szCs w:val="24"/>
          <w:lang w:eastAsia="zh-CN"/>
        </w:rPr>
        <w:t xml:space="preserve">人</w:t>
      </w:r>
      <w:r>
        <w:rPr>
          <w:rFonts w:hint="eastAsia" w:ascii="宋体" w:hAnsi="宋体"/>
          <w:bCs/>
          <w:iCs/>
          <w:sz w:val="24"/>
          <w:szCs w:val="24"/>
        </w:rPr>
        <w:t xml:space="preserve">承担全部责任，与采购人无关。</w:t>
      </w:r>
      <w:r/>
    </w:p>
    <w:p>
      <w:pPr>
        <w:ind w:firstLine="420"/>
        <w:pageBreakBefore w:val="0"/>
        <w:spacing w:line="560" w:lineRule="exact"/>
        <w:widowControl w:val="off"/>
        <w:rPr>
          <w:rFonts w:ascii="宋体" w:hAnsi="宋体"/>
          <w:bCs/>
          <w:iCs/>
          <w:sz w:val="24"/>
          <w:szCs w:val="24"/>
        </w:rPr>
      </w:pPr>
      <w:r>
        <w:rPr>
          <w:rFonts w:hint="eastAsia" w:ascii="宋体" w:hAnsi="宋体"/>
          <w:bCs/>
          <w:iCs/>
          <w:sz w:val="24"/>
          <w:szCs w:val="24"/>
          <w:lang w:val="en-US" w:eastAsia="zh-CN"/>
        </w:rPr>
        <w:t xml:space="preserve">5</w:t>
      </w:r>
      <w:r>
        <w:rPr>
          <w:rFonts w:hint="eastAsia" w:ascii="宋体" w:hAnsi="宋体"/>
          <w:bCs/>
          <w:iCs/>
          <w:sz w:val="24"/>
          <w:szCs w:val="24"/>
        </w:rPr>
        <w:t xml:space="preserve">、中标</w:t>
      </w:r>
      <w:r>
        <w:rPr>
          <w:rFonts w:hint="eastAsia" w:ascii="宋体" w:hAnsi="宋体"/>
          <w:bCs/>
          <w:iCs/>
          <w:sz w:val="24"/>
          <w:szCs w:val="24"/>
          <w:lang w:eastAsia="zh-CN"/>
        </w:rPr>
        <w:t xml:space="preserve">人</w:t>
      </w:r>
      <w:r>
        <w:rPr>
          <w:rFonts w:hint="eastAsia" w:ascii="宋体" w:hAnsi="宋体"/>
          <w:bCs/>
          <w:iCs/>
          <w:sz w:val="24"/>
          <w:szCs w:val="24"/>
        </w:rPr>
        <w:t xml:space="preserve">的派驻</w:t>
      </w:r>
      <w:r>
        <w:rPr>
          <w:rFonts w:hint="eastAsia" w:ascii="宋体" w:hAnsi="宋体"/>
          <w:bCs/>
          <w:iCs/>
          <w:sz w:val="24"/>
          <w:szCs w:val="24"/>
          <w:lang w:eastAsia="zh-CN"/>
        </w:rPr>
        <w:t xml:space="preserve">工作</w:t>
      </w:r>
      <w:r>
        <w:rPr>
          <w:rFonts w:hint="eastAsia" w:ascii="宋体" w:hAnsi="宋体"/>
          <w:bCs/>
          <w:iCs/>
          <w:sz w:val="24"/>
          <w:szCs w:val="24"/>
        </w:rPr>
        <w:t xml:space="preserve">人员应遵守安全操作规章制度,若发生人身伤害等工伤事故,由中标</w:t>
      </w:r>
      <w:r>
        <w:rPr>
          <w:rFonts w:hint="eastAsia" w:ascii="宋体" w:hAnsi="宋体"/>
          <w:bCs/>
          <w:iCs/>
          <w:sz w:val="24"/>
          <w:szCs w:val="24"/>
          <w:lang w:eastAsia="zh-CN"/>
        </w:rPr>
        <w:t xml:space="preserve">人</w:t>
      </w:r>
      <w:r>
        <w:rPr>
          <w:rFonts w:hint="eastAsia" w:ascii="宋体" w:hAnsi="宋体"/>
          <w:bCs/>
          <w:iCs/>
          <w:sz w:val="24"/>
          <w:szCs w:val="24"/>
        </w:rPr>
        <w:t xml:space="preserve">负责处理并承担全部责任,与采购人无</w:t>
      </w:r>
      <w:r>
        <w:rPr>
          <w:rFonts w:hint="eastAsia" w:ascii="宋体" w:hAnsi="宋体"/>
          <w:bCs/>
          <w:iCs/>
          <w:sz w:val="24"/>
          <w:szCs w:val="24"/>
          <w:lang w:eastAsia="zh-CN"/>
        </w:rPr>
        <w:t xml:space="preserve">关</w:t>
      </w:r>
      <w:r>
        <w:rPr>
          <w:rFonts w:hint="eastAsia" w:ascii="宋体" w:hAnsi="宋体"/>
          <w:bCs/>
          <w:iCs/>
          <w:sz w:val="24"/>
          <w:szCs w:val="24"/>
        </w:rPr>
        <w:t xml:space="preserve">。</w:t>
      </w:r>
      <w:r/>
    </w:p>
    <w:p>
      <w:pPr>
        <w:ind w:firstLine="420"/>
        <w:pageBreakBefore w:val="0"/>
        <w:spacing w:line="560" w:lineRule="exact"/>
        <w:widowControl w:val="off"/>
        <w:rPr>
          <w:rFonts w:ascii="宋体" w:hAnsi="宋体"/>
          <w:bCs/>
          <w:iCs/>
          <w:sz w:val="24"/>
          <w:szCs w:val="24"/>
        </w:rPr>
      </w:pPr>
      <w:r>
        <w:rPr>
          <w:rFonts w:hint="eastAsia" w:ascii="宋体" w:hAnsi="宋体"/>
          <w:bCs/>
          <w:iCs/>
          <w:sz w:val="24"/>
          <w:szCs w:val="24"/>
          <w:lang w:val="en-US" w:eastAsia="zh-CN"/>
        </w:rPr>
        <w:t xml:space="preserve">6</w:t>
      </w:r>
      <w:r>
        <w:rPr>
          <w:rFonts w:hint="eastAsia" w:ascii="宋体" w:hAnsi="宋体"/>
          <w:bCs/>
          <w:iCs/>
          <w:sz w:val="24"/>
          <w:szCs w:val="24"/>
        </w:rPr>
        <w:t xml:space="preserve">、中标</w:t>
      </w:r>
      <w:r>
        <w:rPr>
          <w:rFonts w:hint="eastAsia" w:ascii="宋体" w:hAnsi="宋体"/>
          <w:bCs/>
          <w:iCs/>
          <w:sz w:val="24"/>
          <w:szCs w:val="24"/>
          <w:lang w:eastAsia="zh-CN"/>
        </w:rPr>
        <w:t xml:space="preserve">人的派驻</w:t>
      </w:r>
      <w:r>
        <w:rPr>
          <w:rFonts w:hint="eastAsia" w:ascii="宋体" w:hAnsi="宋体"/>
          <w:bCs/>
          <w:iCs/>
          <w:sz w:val="24"/>
          <w:szCs w:val="24"/>
        </w:rPr>
        <w:t xml:space="preserve">工作人员应专职服务本项目,如遇特殊情况需借用本项目工作人员,须报请采购人批准，并保证本项目正常运行。</w:t>
      </w:r>
      <w:r/>
    </w:p>
    <w:p>
      <w:pPr>
        <w:ind w:firstLine="420"/>
        <w:pageBreakBefore w:val="0"/>
        <w:spacing w:line="560" w:lineRule="exact"/>
        <w:widowControl w:val="off"/>
        <w:rPr>
          <w:rFonts w:ascii="宋体" w:hAnsi="宋体"/>
          <w:bCs/>
          <w:iCs/>
          <w:sz w:val="24"/>
          <w:szCs w:val="24"/>
        </w:rPr>
      </w:pPr>
      <w:r>
        <w:rPr>
          <w:rFonts w:hint="eastAsia" w:ascii="宋体" w:hAnsi="宋体"/>
          <w:bCs/>
          <w:iCs/>
          <w:sz w:val="24"/>
          <w:szCs w:val="24"/>
          <w:lang w:val="en-US" w:eastAsia="zh-CN"/>
        </w:rPr>
        <w:t xml:space="preserve">7</w:t>
      </w:r>
      <w:r>
        <w:rPr>
          <w:rFonts w:hint="eastAsia" w:ascii="宋体" w:hAnsi="宋体"/>
          <w:bCs/>
          <w:iCs/>
          <w:sz w:val="24"/>
          <w:szCs w:val="24"/>
        </w:rPr>
        <w:t xml:space="preserve">、投诉处理100%,且及时、妥善,有完整的记录档案。</w:t>
      </w:r>
      <w:r/>
    </w:p>
    <w:p>
      <w:pPr>
        <w:ind w:firstLine="440"/>
        <w:spacing w:line="480" w:lineRule="auto"/>
        <w:rPr>
          <w:rFonts w:hint="eastAsia" w:ascii="宋体" w:hAnsi="宋体" w:eastAsia="宋体"/>
          <w:b/>
          <w:bCs w:val="0"/>
          <w:i/>
          <w:iCs/>
          <w:sz w:val="24"/>
          <w:szCs w:val="24"/>
          <w:u w:val="single"/>
          <w:lang w:eastAsia="zh-TW" w:bidi="zh-TW"/>
        </w:rPr>
      </w:pPr>
      <w:r>
        <w:rPr>
          <w:rFonts w:hint="eastAsia" w:ascii="宋体" w:hAnsi="宋体" w:eastAsia="宋体"/>
          <w:b/>
          <w:bCs w:val="0"/>
          <w:i/>
          <w:iCs/>
          <w:sz w:val="24"/>
          <w:szCs w:val="24"/>
          <w:u w:val="single"/>
          <w:lang w:eastAsia="zh-TW" w:bidi="zh-TW"/>
        </w:rPr>
      </w:r>
      <w:r/>
    </w:p>
    <w:p>
      <w:pPr>
        <w:ind w:firstLine="420"/>
        <w:spacing w:line="480" w:lineRule="auto"/>
        <w:tabs>
          <w:tab w:val="left" w:pos="266" w:leader="none"/>
        </w:tabs>
        <w:rPr>
          <w:rFonts w:ascii="宋体" w:hAnsi="宋体" w:eastAsia="宋体" w:cs="宋体"/>
          <w:sz w:val="24"/>
          <w:szCs w:val="24"/>
        </w:rPr>
      </w:pPr>
      <w:r>
        <w:rPr>
          <w:rFonts w:ascii="宋体" w:hAnsi="宋体" w:eastAsia="宋体" w:cs="宋体"/>
          <w:sz w:val="24"/>
          <w:szCs w:val="24"/>
        </w:rPr>
      </w:r>
      <w:bookmarkEnd w:id="89"/>
      <w:bookmarkEnd w:id="90"/>
      <w:bookmarkEnd w:id="91"/>
      <w:bookmarkEnd w:id="92"/>
      <w:bookmarkEnd w:id="93"/>
      <w:bookmarkEnd w:id="94"/>
      <w:bookmarkEnd w:id="95"/>
      <w:bookmarkEnd w:id="96"/>
      <w:bookmarkEnd w:id="97"/>
      <w:bookmarkEnd w:id="98"/>
      <w:r/>
    </w:p>
    <w:p>
      <w:pPr>
        <w:pStyle w:val="705"/>
        <w:spacing w:before="0" w:after="0" w:line="480" w:lineRule="auto"/>
        <w:rPr>
          <w:b/>
          <w:bCs/>
          <w:sz w:val="24"/>
          <w:szCs w:val="24"/>
        </w:rPr>
      </w:pPr>
      <w:r/>
      <w:bookmarkStart w:id="99" w:name="OLE_LINK207"/>
      <w:r/>
      <w:bookmarkStart w:id="100" w:name="OLE_LINK208"/>
      <w:r>
        <w:rPr>
          <w:rFonts w:hint="eastAsia"/>
          <w:b/>
          <w:bCs/>
          <w:sz w:val="24"/>
          <w:szCs w:val="24"/>
          <w:lang w:val="en-US" w:eastAsia="zh-CN"/>
        </w:rPr>
        <w:t xml:space="preserve">六</w:t>
      </w:r>
      <w:r>
        <w:rPr>
          <w:rFonts w:hint="eastAsia"/>
          <w:b/>
          <w:bCs/>
          <w:sz w:val="24"/>
          <w:szCs w:val="24"/>
        </w:rPr>
        <w:t xml:space="preserve">、考核办法</w:t>
      </w:r>
      <w:r/>
    </w:p>
    <w:p>
      <w:pPr>
        <w:ind w:firstLine="480"/>
        <w:spacing w:line="480" w:lineRule="auto"/>
        <w:rPr>
          <w:rFonts w:ascii="宋体" w:hAnsi="宋体" w:eastAsia="宋体"/>
          <w:sz w:val="24"/>
          <w:szCs w:val="24"/>
        </w:rPr>
      </w:pPr>
      <w:r>
        <w:rPr>
          <w:rFonts w:ascii="宋体" w:hAnsi="宋体" w:eastAsia="宋体"/>
          <w:sz w:val="24"/>
          <w:szCs w:val="24"/>
        </w:rPr>
        <w:t xml:space="preserve">为切实加强</w:t>
      </w:r>
      <w:r>
        <w:rPr>
          <w:rFonts w:hint="eastAsia" w:ascii="宋体" w:hAnsi="宋体" w:eastAsia="宋体"/>
          <w:sz w:val="24"/>
          <w:szCs w:val="24"/>
        </w:rPr>
        <w:t xml:space="preserve">对</w:t>
      </w:r>
      <w:r>
        <w:rPr>
          <w:rFonts w:ascii="宋体" w:hAnsi="宋体" w:eastAsia="宋体"/>
          <w:sz w:val="24"/>
          <w:szCs w:val="24"/>
        </w:rPr>
        <w:t xml:space="preserve">本项目工作的管理，建立长效管理考核机制，统一组织实施，对工作进行全方位的监督，以考核求长效、以检查促效果，确保一个文明、安全、清洁的良好环境。</w:t>
      </w:r>
      <w:r/>
    </w:p>
    <w:p>
      <w:pPr>
        <w:ind w:firstLine="480"/>
        <w:spacing w:line="480" w:lineRule="auto"/>
        <w:rPr>
          <w:rFonts w:ascii="宋体" w:hAnsi="宋体" w:eastAsia="宋体"/>
          <w:b w:val="0"/>
          <w:bCs/>
          <w:sz w:val="24"/>
          <w:szCs w:val="24"/>
        </w:rPr>
      </w:pPr>
      <w:r>
        <w:rPr>
          <w:rFonts w:hint="eastAsia" w:ascii="宋体" w:hAnsi="宋体" w:eastAsia="宋体"/>
          <w:b w:val="0"/>
          <w:bCs/>
          <w:sz w:val="24"/>
          <w:szCs w:val="24"/>
        </w:rPr>
        <w:t xml:space="preserve">（一）考核依据和对象</w:t>
      </w:r>
      <w:r/>
    </w:p>
    <w:p>
      <w:pPr>
        <w:ind w:firstLine="480"/>
        <w:spacing w:line="480" w:lineRule="auto"/>
        <w:rPr>
          <w:rFonts w:ascii="宋体" w:hAnsi="宋体" w:eastAsia="宋体"/>
          <w:b w:val="0"/>
          <w:bCs/>
          <w:sz w:val="24"/>
          <w:szCs w:val="24"/>
        </w:rPr>
      </w:pPr>
      <w:r>
        <w:rPr>
          <w:rFonts w:hint="eastAsia" w:ascii="宋体" w:hAnsi="宋体" w:eastAsia="宋体"/>
          <w:b w:val="0"/>
          <w:bCs/>
          <w:sz w:val="24"/>
          <w:szCs w:val="24"/>
        </w:rPr>
        <w:t xml:space="preserve">以《考评细则》以及标书中的相关标准为考核依据（包括但不限于），对中标人每月实行检查、打分、考核，考核扣分项目上不封顶。采购人对考核办法享有最终解释的权利。</w:t>
      </w:r>
      <w:r/>
    </w:p>
    <w:p>
      <w:pPr>
        <w:ind w:firstLine="480"/>
        <w:spacing w:line="480" w:lineRule="auto"/>
        <w:rPr>
          <w:rFonts w:ascii="宋体" w:hAnsi="宋体" w:eastAsia="宋体"/>
          <w:b w:val="0"/>
          <w:bCs/>
          <w:sz w:val="24"/>
          <w:szCs w:val="24"/>
        </w:rPr>
      </w:pPr>
      <w:r>
        <w:rPr>
          <w:rFonts w:hint="eastAsia" w:ascii="宋体" w:hAnsi="宋体" w:eastAsia="宋体"/>
          <w:b w:val="0"/>
          <w:bCs/>
          <w:sz w:val="24"/>
          <w:szCs w:val="24"/>
        </w:rPr>
        <w:t xml:space="preserve">（二）</w:t>
      </w:r>
      <w:r>
        <w:rPr>
          <w:rFonts w:ascii="宋体" w:hAnsi="宋体" w:eastAsia="宋体"/>
          <w:b w:val="0"/>
          <w:bCs/>
          <w:sz w:val="24"/>
          <w:szCs w:val="24"/>
        </w:rPr>
        <w:t xml:space="preserve">考评细则</w:t>
      </w:r>
      <w:r/>
    </w:p>
    <w:p>
      <w:pPr>
        <w:ind w:firstLine="480"/>
        <w:spacing w:line="480" w:lineRule="auto"/>
        <w:rPr>
          <w:rFonts w:ascii="宋体" w:hAnsi="宋体" w:eastAsia="宋体"/>
          <w:b w:val="0"/>
          <w:bCs/>
          <w:sz w:val="24"/>
          <w:szCs w:val="24"/>
        </w:rPr>
      </w:pPr>
      <w:r>
        <w:rPr>
          <w:rFonts w:hint="eastAsia" w:ascii="宋体" w:hAnsi="宋体" w:eastAsia="宋体"/>
          <w:b w:val="0"/>
          <w:bCs/>
          <w:sz w:val="24"/>
          <w:szCs w:val="24"/>
        </w:rPr>
        <w:t xml:space="preserve">1、隧道、下穿通道、纪念林及北门遗址保洁服务工作考评细则</w:t>
      </w:r>
      <w:r/>
    </w:p>
    <w:p>
      <w:pPr>
        <w:spacing w:line="480" w:lineRule="auto"/>
        <w:rPr>
          <w:rFonts w:ascii="宋体" w:hAnsi="宋体" w:eastAsia="宋体"/>
          <w:sz w:val="24"/>
          <w:szCs w:val="24"/>
        </w:rPr>
      </w:pPr>
      <w:r/>
      <w:bookmarkStart w:id="101" w:name="OLE_LINK79"/>
      <w:r/>
      <w:bookmarkStart w:id="102" w:name="OLE_LINK80"/>
      <w:r>
        <w:rPr>
          <w:rFonts w:hint="eastAsia" w:ascii="宋体" w:hAnsi="宋体" w:eastAsia="宋体"/>
          <w:sz w:val="24"/>
          <w:szCs w:val="24"/>
        </w:rPr>
        <w:t xml:space="preserve">检查时间：</w:t>
      </w:r>
      <w:bookmarkEnd w:id="101"/>
      <w:bookmarkEnd w:id="102"/>
      <w:r/>
    </w:p>
    <w:tbl>
      <w:tblPr>
        <w:tblStyle w:val="715"/>
        <w:tblW w:w="8897" w:type="dxa"/>
        <w:tblInd w:w="0" w:type="dxa"/>
        <w:tblLayout w:type="fixed"/>
        <w:tblCellMar>
          <w:left w:w="108" w:type="dxa"/>
          <w:top w:w="0" w:type="dxa"/>
          <w:right w:w="108" w:type="dxa"/>
          <w:bottom w:w="0" w:type="dxa"/>
        </w:tblCellMar>
        <w:tblLook w:val="04A0" w:firstRow="1" w:lastRow="0" w:firstColumn="1" w:lastColumn="0" w:noHBand="0" w:noVBand="1"/>
      </w:tblPr>
      <w:tblGrid>
        <w:gridCol w:w="772"/>
        <w:gridCol w:w="5387"/>
        <w:gridCol w:w="612"/>
        <w:gridCol w:w="2126"/>
      </w:tblGrid>
      <w:tr>
        <w:trPr>
          <w:trHeight w:val="457"/>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bCs/>
                <w:sz w:val="24"/>
                <w:szCs w:val="24"/>
              </w:rPr>
            </w:pPr>
            <w:r/>
            <w:bookmarkStart w:id="103" w:name="OLE_LINK300"/>
            <w:r/>
            <w:bookmarkStart w:id="104" w:name="OLE_LINK301"/>
            <w:r>
              <w:rPr>
                <w:rFonts w:ascii="宋体" w:hAnsi="宋体" w:eastAsia="宋体"/>
                <w:bCs/>
                <w:sz w:val="24"/>
                <w:szCs w:val="24"/>
              </w:rPr>
              <w:t xml:space="preserve">序号</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center"/>
              <w:spacing w:line="360" w:lineRule="auto"/>
              <w:widowControl/>
              <w:rPr>
                <w:rFonts w:ascii="宋体" w:hAnsi="宋体" w:eastAsia="宋体"/>
                <w:bCs/>
                <w:sz w:val="24"/>
                <w:szCs w:val="24"/>
              </w:rPr>
            </w:pPr>
            <w:r>
              <w:rPr>
                <w:rFonts w:ascii="宋体" w:hAnsi="宋体" w:eastAsia="宋体"/>
                <w:bCs/>
                <w:sz w:val="24"/>
                <w:szCs w:val="24"/>
              </w:rPr>
              <w:t xml:space="preserve">评分标</w:t>
            </w:r>
            <w:r>
              <w:rPr>
                <w:rFonts w:hint="eastAsia" w:ascii="宋体" w:hAnsi="宋体" w:eastAsia="宋体"/>
                <w:bCs/>
                <w:sz w:val="24"/>
                <w:szCs w:val="24"/>
              </w:rPr>
              <w:t xml:space="preserve">准</w:t>
            </w:r>
            <w:r/>
          </w:p>
        </w:tc>
        <w:tc>
          <w:tcPr>
            <w:tcBorders>
              <w:top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bCs/>
                <w:sz w:val="24"/>
                <w:szCs w:val="24"/>
              </w:rPr>
            </w:pPr>
            <w:r>
              <w:rPr>
                <w:rFonts w:ascii="宋体" w:hAnsi="宋体" w:eastAsia="宋体"/>
                <w:bCs/>
                <w:sz w:val="24"/>
                <w:szCs w:val="24"/>
              </w:rPr>
              <w:t xml:space="preserve">扣分</w:t>
            </w:r>
            <w:r/>
          </w:p>
        </w:tc>
        <w:tc>
          <w:tcPr>
            <w:tcBorders>
              <w:top w:val="single" w:color="auto" w:sz="4" w:space="0"/>
              <w:bottom w:val="single" w:color="auto" w:sz="4" w:space="0"/>
              <w:right w:val="single" w:color="auto" w:sz="4" w:space="0"/>
            </w:tcBorders>
            <w:tcW w:w="2126" w:type="dxa"/>
            <w:vAlign w:val="center"/>
            <w:textDirection w:val="lrTb"/>
            <w:noWrap w:val="false"/>
          </w:tcPr>
          <w:p>
            <w:pPr>
              <w:contextualSpacing/>
              <w:jc w:val="center"/>
              <w:spacing w:line="360" w:lineRule="auto"/>
              <w:widowControl/>
              <w:rPr>
                <w:rFonts w:ascii="宋体" w:hAnsi="宋体" w:eastAsia="宋体"/>
                <w:bCs/>
                <w:sz w:val="24"/>
                <w:szCs w:val="24"/>
              </w:rPr>
            </w:pPr>
            <w:r>
              <w:rPr>
                <w:rFonts w:ascii="宋体" w:hAnsi="宋体" w:eastAsia="宋体"/>
                <w:bCs/>
                <w:sz w:val="24"/>
                <w:szCs w:val="24"/>
              </w:rPr>
              <w:t xml:space="preserve">备注</w:t>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一</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人员管理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1</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保洁服务人员少于或不符合规定要求</w:t>
            </w:r>
            <w:r>
              <w:rPr>
                <w:rFonts w:hint="eastAsia" w:ascii="宋体" w:hAnsi="宋体" w:eastAsia="宋体"/>
                <w:sz w:val="24"/>
                <w:szCs w:val="24"/>
              </w:rPr>
              <w:t xml:space="preserve">，</w:t>
            </w:r>
            <w:r>
              <w:rPr>
                <w:rFonts w:ascii="宋体" w:hAnsi="宋体" w:eastAsia="宋体"/>
                <w:sz w:val="24"/>
                <w:szCs w:val="24"/>
              </w:rPr>
              <w:t xml:space="preserve">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i/>
                <w:sz w:val="24"/>
                <w:szCs w:val="24"/>
              </w:rPr>
            </w:pPr>
            <w:r>
              <w:rPr>
                <w:rFonts w:ascii="宋体" w:hAnsi="宋体" w:eastAsia="宋体"/>
                <w:i/>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i/>
                <w:sz w:val="24"/>
                <w:szCs w:val="24"/>
              </w:rPr>
            </w:pPr>
            <w:r>
              <w:rPr>
                <w:rFonts w:ascii="宋体" w:hAnsi="宋体" w:eastAsia="宋体"/>
                <w:i/>
                <w:sz w:val="24"/>
                <w:szCs w:val="24"/>
              </w:rPr>
            </w:r>
            <w:r/>
          </w:p>
        </w:tc>
      </w:tr>
      <w:tr>
        <w:trPr>
          <w:trHeight w:val="90"/>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2</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highlight w:val="yellow"/>
              </w:rPr>
            </w:pPr>
            <w:r>
              <w:rPr>
                <w:rFonts w:ascii="宋体" w:hAnsi="宋体" w:eastAsia="宋体"/>
                <w:sz w:val="24"/>
                <w:szCs w:val="24"/>
              </w:rPr>
              <w:t xml:space="preserve">因保洁服务人员请假，工作安排不合理，而导致工作延误、失误的</w:t>
            </w:r>
            <w:r>
              <w:rPr>
                <w:rFonts w:hint="eastAsia" w:ascii="宋体" w:hAnsi="宋体" w:eastAsia="宋体"/>
                <w:sz w:val="24"/>
                <w:szCs w:val="24"/>
              </w:rPr>
              <w:t xml:space="preserve">，</w:t>
            </w:r>
            <w:r>
              <w:rPr>
                <w:rFonts w:ascii="宋体" w:hAnsi="宋体" w:eastAsia="宋体"/>
                <w:sz w:val="24"/>
                <w:szCs w:val="24"/>
              </w:rPr>
              <w:t xml:space="preserve">每有一例扣</w:t>
            </w:r>
            <w:r>
              <w:rPr>
                <w:rFonts w:hint="eastAsia" w:ascii="宋体" w:hAnsi="宋体" w:eastAsia="宋体"/>
                <w:sz w:val="24"/>
                <w:szCs w:val="24"/>
              </w:rPr>
              <w:t xml:space="preserve">3</w:t>
            </w:r>
            <w:r>
              <w:rPr>
                <w:rFonts w:ascii="宋体" w:hAnsi="宋体" w:eastAsia="宋体"/>
                <w:sz w:val="24"/>
                <w:szCs w:val="24"/>
              </w:rPr>
              <w:t xml:space="preserve">分</w:t>
            </w:r>
            <w:r>
              <w:rPr>
                <w:rFonts w:hint="eastAsia" w:ascii="宋体" w:hAnsi="宋体" w:eastAsia="宋体"/>
                <w:sz w:val="24"/>
                <w:szCs w:val="24"/>
              </w:rPr>
              <w:t xml:space="preserve">，</w:t>
            </w:r>
            <w:r>
              <w:rPr>
                <w:rFonts w:ascii="宋体" w:hAnsi="宋体" w:eastAsia="宋体"/>
                <w:sz w:val="24"/>
                <w:szCs w:val="24"/>
              </w:rPr>
              <w:t xml:space="preserve">并根据情节追究相关责任</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highlight w:val="yellow"/>
              </w:rPr>
            </w:pPr>
            <w:r>
              <w:rPr>
                <w:rFonts w:ascii="宋体" w:hAnsi="宋体" w:eastAsia="宋体"/>
                <w:sz w:val="24"/>
                <w:szCs w:val="24"/>
                <w:highlight w:val="yellow"/>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3</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保洁人员工作面貌懒散，上班时做与工作无关的事</w:t>
            </w:r>
            <w:r>
              <w:rPr>
                <w:rFonts w:hint="eastAsia" w:ascii="宋体" w:hAnsi="宋体" w:eastAsia="宋体"/>
                <w:sz w:val="24"/>
                <w:szCs w:val="24"/>
              </w:rPr>
              <w:t xml:space="preserve">或未按要求整改的，</w:t>
            </w:r>
            <w:r>
              <w:rPr>
                <w:rFonts w:ascii="宋体" w:hAnsi="宋体" w:eastAsia="宋体"/>
                <w:sz w:val="24"/>
                <w:szCs w:val="24"/>
              </w:rPr>
              <w:t xml:space="preserve">每有一例扣</w:t>
            </w:r>
            <w:r>
              <w:rPr>
                <w:rFonts w:hint="eastAsia" w:ascii="宋体" w:hAnsi="宋体" w:eastAsia="宋体"/>
                <w:sz w:val="24"/>
                <w:szCs w:val="24"/>
              </w:rPr>
              <w:t xml:space="preserve">2</w:t>
            </w:r>
            <w:r>
              <w:rPr>
                <w:rFonts w:ascii="宋体" w:hAnsi="宋体" w:eastAsia="宋体"/>
                <w:sz w:val="24"/>
                <w:szCs w:val="24"/>
              </w:rPr>
              <w:t xml:space="preserve">分</w:t>
            </w:r>
            <w:r>
              <w:rPr>
                <w:rFonts w:hint="eastAsia" w:ascii="宋体" w:hAnsi="宋体" w:eastAsia="宋体"/>
                <w:sz w:val="24"/>
                <w:szCs w:val="24"/>
              </w:rPr>
              <w:t xml:space="preserve"> </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二</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隧道内排水边沟、路面及地面标线保洁</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1</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隧道内排水边沟内无烟头、塑料袋等垃圾。每有一例扣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2</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隧道内排水边沟内无淤积物，沟内流水畅通。每有一例扣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70"/>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3</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隧道内路面无积尘，地面无垃圾。每有一例扣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4</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隧道内路面干净整洁，无水渍、油斑、泥沙等。每有一例扣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70"/>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5</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隧道内地面标线清晰可见，保持本色。每有一例扣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70"/>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6</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隧道内标线上无油斑、水渍，无色差等。每有一例扣</w:t>
            </w:r>
            <w:r>
              <w:rPr>
                <w:rFonts w:hint="eastAsia" w:ascii="宋体" w:hAnsi="宋体" w:eastAsia="宋体"/>
                <w:sz w:val="24"/>
                <w:szCs w:val="24"/>
              </w:rPr>
              <w:t xml:space="preserve">3</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1008"/>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7</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隧道清扫必须采用机械化设备每天进行，每有一天(次)违规或未清扫扣</w:t>
            </w:r>
            <w:r>
              <w:rPr>
                <w:rFonts w:hint="eastAsia" w:ascii="宋体" w:hAnsi="宋体" w:eastAsia="宋体"/>
                <w:sz w:val="24"/>
                <w:szCs w:val="24"/>
              </w:rPr>
              <w:t xml:space="preserve">5</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三</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纪念林</w:t>
            </w:r>
            <w:r>
              <w:rPr>
                <w:rFonts w:hint="eastAsia" w:ascii="宋体" w:hAnsi="宋体" w:eastAsia="宋体"/>
                <w:sz w:val="24"/>
                <w:szCs w:val="24"/>
                <w:lang w:eastAsia="zh-CN"/>
              </w:rPr>
              <w:t xml:space="preserve">、</w:t>
            </w:r>
            <w:r>
              <w:rPr>
                <w:rFonts w:ascii="宋体" w:hAnsi="宋体" w:eastAsia="宋体"/>
                <w:sz w:val="24"/>
                <w:szCs w:val="24"/>
              </w:rPr>
              <w:t xml:space="preserve">北门遗址</w:t>
            </w:r>
            <w:r>
              <w:rPr>
                <w:rFonts w:hint="eastAsia" w:ascii="宋体" w:hAnsi="宋体" w:eastAsia="宋体"/>
                <w:sz w:val="24"/>
                <w:szCs w:val="24"/>
                <w:lang w:eastAsia="zh-CN"/>
              </w:rPr>
              <w:t xml:space="preserve">等</w:t>
            </w:r>
            <w:r>
              <w:rPr>
                <w:rFonts w:ascii="宋体" w:hAnsi="宋体" w:eastAsia="宋体"/>
                <w:sz w:val="24"/>
                <w:szCs w:val="24"/>
              </w:rPr>
              <w:t xml:space="preserve">保洁</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1</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纪念林果皮箱、垃圾桶外表无污染，无垃圾粘附物，垃圾不外溢。每有一例扣</w:t>
            </w:r>
            <w:r>
              <w:rPr>
                <w:rFonts w:hint="eastAsia" w:ascii="宋体" w:hAnsi="宋体" w:eastAsia="宋体"/>
                <w:sz w:val="24"/>
                <w:szCs w:val="24"/>
              </w:rPr>
              <w:t xml:space="preserve">2</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2</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纪念林、北门遗址绿地内无垃圾、无漂浮、杂物（除绿化管护衍生物）每有一例扣</w:t>
            </w:r>
            <w:r>
              <w:rPr>
                <w:rFonts w:hint="eastAsia" w:ascii="宋体" w:hAnsi="宋体" w:eastAsia="宋体"/>
                <w:sz w:val="24"/>
                <w:szCs w:val="24"/>
              </w:rPr>
              <w:t xml:space="preserve">2</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3</w:t>
            </w:r>
            <w:r/>
          </w:p>
        </w:tc>
        <w:tc>
          <w:tcPr>
            <w:tcBorders>
              <w:top w:val="single" w:color="auto" w:sz="4" w:space="0"/>
              <w:bottom w:val="single" w:color="auto" w:sz="4" w:space="0"/>
              <w:right w:val="single" w:color="000000"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纪念林、下穿通道路面无泥沙、无积水，无明显垃圾、无污迹。</w:t>
            </w:r>
            <w:r>
              <w:rPr>
                <w:rFonts w:ascii="宋体" w:hAnsi="宋体" w:eastAsia="宋体"/>
                <w:sz w:val="24"/>
                <w:szCs w:val="24"/>
              </w:rPr>
              <w:t xml:space="preserve">每有一例扣</w:t>
            </w:r>
            <w:r>
              <w:rPr>
                <w:rFonts w:hint="eastAsia" w:ascii="宋体" w:hAnsi="宋体" w:eastAsia="宋体"/>
                <w:sz w:val="24"/>
                <w:szCs w:val="24"/>
              </w:rPr>
              <w:t xml:space="preserve">2</w:t>
            </w:r>
            <w:r>
              <w:rPr>
                <w:rFonts w:ascii="宋体" w:hAnsi="宋体" w:eastAsia="宋体"/>
                <w:sz w:val="24"/>
                <w:szCs w:val="24"/>
              </w:rPr>
              <w:t xml:space="preserve">分</w:t>
            </w:r>
            <w:r/>
          </w:p>
        </w:tc>
        <w:tc>
          <w:tcPr>
            <w:tcBorders>
              <w:left w:val="single" w:color="auto" w:sz="4" w:space="0"/>
              <w:bottom w:val="single" w:color="auto" w:sz="4" w:space="0"/>
              <w:right w:val="single" w:color="auto" w:sz="4" w:space="0"/>
            </w:tcBorders>
            <w:tcW w:w="61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r/>
          </w:p>
        </w:tc>
        <w:tc>
          <w:tcPr>
            <w:tcBorders>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559"/>
        </w:trPr>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5387"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t xml:space="preserve">园灯、草坪灯、指示牌、宣传栏、宣传牌等无污迹、积尘。</w:t>
            </w:r>
            <w:r>
              <w:rPr>
                <w:rFonts w:ascii="宋体" w:hAnsi="宋体" w:eastAsia="宋体"/>
                <w:sz w:val="24"/>
                <w:szCs w:val="24"/>
              </w:rPr>
              <w:t xml:space="preserve">每有一例扣</w:t>
            </w:r>
            <w:r>
              <w:rPr>
                <w:rFonts w:hint="eastAsia" w:ascii="宋体" w:hAnsi="宋体" w:eastAsia="宋体"/>
                <w:sz w:val="24"/>
                <w:szCs w:val="24"/>
              </w:rPr>
              <w:t xml:space="preserve">2</w:t>
            </w:r>
            <w:r>
              <w:rPr>
                <w:rFonts w:ascii="宋体" w:hAnsi="宋体" w:eastAsia="宋体"/>
                <w:sz w:val="24"/>
                <w:szCs w:val="24"/>
              </w:rPr>
              <w:t xml:space="preserve">分</w:t>
            </w:r>
            <w:r/>
          </w:p>
        </w:tc>
        <w:tc>
          <w:tcPr>
            <w:tcBorders>
              <w:top w:val="single" w:color="auto" w:sz="4" w:space="0"/>
              <w:left w:val="single" w:color="auto" w:sz="4" w:space="0"/>
              <w:bottom w:val="single" w:color="auto" w:sz="4" w:space="0"/>
              <w:right w:val="single" w:color="auto" w:sz="4" w:space="0"/>
            </w:tcBorders>
            <w:tcW w:w="612" w:type="dxa"/>
            <w:vAlign w:val="center"/>
            <w:textDirection w:val="lrTb"/>
            <w:noWrap w:val="false"/>
          </w:tcPr>
          <w:p>
            <w:pPr>
              <w:contextualSpacing/>
              <w:jc w:val="left"/>
              <w:spacing w:line="360" w:lineRule="auto"/>
              <w:widowControl/>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contextualSpacing/>
              <w:spacing w:line="360" w:lineRule="auto"/>
              <w:widowControl/>
              <w:rPr>
                <w:rFonts w:ascii="宋体" w:hAnsi="宋体" w:eastAsia="宋体"/>
                <w:sz w:val="24"/>
                <w:szCs w:val="24"/>
              </w:rPr>
            </w:pPr>
            <w:r>
              <w:rPr>
                <w:rFonts w:ascii="宋体" w:hAnsi="宋体" w:eastAsia="宋体"/>
                <w:sz w:val="24"/>
                <w:szCs w:val="24"/>
              </w:rPr>
            </w:r>
            <w:r/>
          </w:p>
        </w:tc>
      </w:tr>
      <w:tr>
        <w:trPr>
          <w:trHeight w:val="197"/>
        </w:trPr>
        <w:tc>
          <w:tcPr>
            <w:gridSpan w:val="2"/>
            <w:tcBorders>
              <w:top w:val="single" w:color="auto" w:sz="4" w:space="0"/>
              <w:left w:val="single" w:color="auto" w:sz="4" w:space="0"/>
              <w:bottom w:val="single" w:color="auto" w:sz="4" w:space="0"/>
              <w:right w:val="single" w:color="000000" w:sz="4" w:space="0"/>
            </w:tcBorders>
            <w:tcW w:w="6159" w:type="dxa"/>
            <w:vAlign w:val="center"/>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t xml:space="preserve">得     分</w:t>
            </w:r>
            <w:r/>
          </w:p>
        </w:tc>
        <w:tc>
          <w:tcPr>
            <w:gridSpan w:val="2"/>
            <w:tcBorders>
              <w:top w:val="single" w:color="auto" w:sz="4" w:space="0"/>
              <w:bottom w:val="single" w:color="auto" w:sz="4" w:space="0"/>
              <w:right w:val="single" w:color="auto" w:sz="4" w:space="0"/>
            </w:tcBorders>
            <w:tcW w:w="2738" w:type="dxa"/>
            <w:textDirection w:val="lrTb"/>
            <w:noWrap w:val="false"/>
          </w:tcPr>
          <w:p>
            <w:pPr>
              <w:contextualSpacing/>
              <w:jc w:val="center"/>
              <w:spacing w:line="360" w:lineRule="auto"/>
              <w:widowControl/>
              <w:rPr>
                <w:rFonts w:ascii="宋体" w:hAnsi="宋体" w:eastAsia="宋体"/>
                <w:sz w:val="24"/>
                <w:szCs w:val="24"/>
              </w:rPr>
            </w:pPr>
            <w:r>
              <w:rPr>
                <w:rFonts w:ascii="宋体" w:hAnsi="宋体" w:eastAsia="宋体"/>
                <w:sz w:val="24"/>
                <w:szCs w:val="24"/>
              </w:rPr>
            </w:r>
            <w:bookmarkEnd w:id="103"/>
            <w:bookmarkEnd w:id="104"/>
            <w:r/>
          </w:p>
        </w:tc>
      </w:tr>
    </w:tbl>
    <w:p>
      <w:pPr>
        <w:spacing w:line="480" w:lineRule="auto"/>
        <w:rPr>
          <w:rFonts w:ascii="宋体" w:hAnsi="宋体" w:eastAsia="宋体"/>
          <w:sz w:val="24"/>
          <w:szCs w:val="24"/>
        </w:rPr>
      </w:pPr>
      <w:r>
        <w:rPr>
          <w:rFonts w:ascii="宋体" w:hAnsi="宋体" w:eastAsia="宋体"/>
          <w:sz w:val="24"/>
          <w:szCs w:val="24"/>
        </w:rPr>
      </w:r>
      <w:r/>
    </w:p>
    <w:p>
      <w:pPr>
        <w:ind w:firstLine="480"/>
        <w:spacing w:line="480" w:lineRule="auto"/>
        <w:rPr>
          <w:rFonts w:ascii="宋体" w:hAnsi="宋体" w:eastAsia="宋体"/>
          <w:b w:val="0"/>
          <w:bCs/>
          <w:sz w:val="24"/>
          <w:szCs w:val="24"/>
        </w:rPr>
      </w:pPr>
      <w:r>
        <w:rPr>
          <w:rFonts w:hint="eastAsia" w:ascii="宋体" w:hAnsi="宋体" w:eastAsia="宋体"/>
          <w:b w:val="0"/>
          <w:bCs/>
          <w:sz w:val="24"/>
          <w:szCs w:val="24"/>
        </w:rPr>
        <w:t xml:space="preserve">2、瘦西湖隧道安保工作考评细则</w:t>
      </w:r>
      <w:r/>
    </w:p>
    <w:p>
      <w:pPr>
        <w:spacing w:line="480" w:lineRule="auto"/>
        <w:rPr>
          <w:rFonts w:ascii="宋体" w:hAnsi="宋体" w:eastAsia="宋体"/>
          <w:sz w:val="24"/>
          <w:szCs w:val="24"/>
        </w:rPr>
      </w:pPr>
      <w:r>
        <w:rPr>
          <w:rFonts w:hint="eastAsia" w:ascii="宋体" w:hAnsi="宋体" w:eastAsia="宋体"/>
          <w:sz w:val="24"/>
          <w:szCs w:val="24"/>
        </w:rPr>
        <w:t xml:space="preserve">检查时间：</w:t>
      </w:r>
      <w:r/>
    </w:p>
    <w:tbl>
      <w:tblPr>
        <w:tblStyle w:val="715"/>
        <w:tblW w:w="8099"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425"/>
        <w:gridCol w:w="4448"/>
        <w:gridCol w:w="958"/>
        <w:gridCol w:w="850"/>
        <w:gridCol w:w="851"/>
      </w:tblGrid>
      <w:tr>
        <w:trPr>
          <w:trHeight w:val="909" w:hRule="exact"/>
        </w:trPr>
        <w:tc>
          <w:tcPr>
            <w:tcW w:w="567"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项目</w:t>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序号</w:t>
            </w:r>
            <w:r/>
          </w:p>
        </w:tc>
        <w:tc>
          <w:tcPr>
            <w:tcW w:w="4448" w:type="dxa"/>
            <w:vAlign w:val="center"/>
            <w:textDirection w:val="lrTb"/>
            <w:noWrap w:val="false"/>
          </w:tcPr>
          <w:p>
            <w:pPr>
              <w:jc w:val="center"/>
              <w:spacing w:line="360" w:lineRule="auto"/>
              <w:rPr>
                <w:rFonts w:ascii="宋体" w:hAnsi="宋体" w:eastAsia="宋体"/>
                <w:sz w:val="24"/>
                <w:szCs w:val="24"/>
                <w:lang w:val="zh-CN"/>
              </w:rPr>
            </w:pPr>
            <w:r>
              <w:rPr>
                <w:rFonts w:hint="eastAsia" w:ascii="宋体" w:hAnsi="宋体" w:eastAsia="宋体"/>
                <w:sz w:val="24"/>
                <w:szCs w:val="24"/>
                <w:lang w:val="zh-CN"/>
              </w:rPr>
              <w:t xml:space="preserve">评分标准</w:t>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lang w:val="zh-CN"/>
              </w:rPr>
            </w:pPr>
            <w:r>
              <w:rPr>
                <w:rFonts w:hint="eastAsia" w:ascii="宋体" w:hAnsi="宋体" w:eastAsia="宋体"/>
                <w:sz w:val="24"/>
                <w:szCs w:val="24"/>
                <w:lang w:val="zh-CN"/>
              </w:rPr>
              <w:t xml:space="preserve">扣分</w:t>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hint="eastAsia" w:ascii="宋体" w:hAnsi="宋体" w:eastAsia="宋体"/>
                <w:sz w:val="24"/>
                <w:szCs w:val="24"/>
              </w:rPr>
              <w:t xml:space="preserve">备注</w:t>
            </w:r>
            <w:r/>
          </w:p>
        </w:tc>
      </w:tr>
      <w:tr>
        <w:trPr>
          <w:trHeight w:val="1689" w:hRule="exact"/>
        </w:trPr>
        <w:tc>
          <w:tcPr>
            <w:tcW w:w="567" w:type="dxa"/>
            <w:vAlign w:val="center"/>
            <w:vMerge w:val="restart"/>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sz w:val="24"/>
                <w:szCs w:val="24"/>
              </w:rPr>
              <w:t xml:space="preserve">行为指标</w:t>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1</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05" w:name="OLE_LINK270"/>
            <w:r/>
            <w:bookmarkStart w:id="106" w:name="OLE_LINK271"/>
            <w:r>
              <w:rPr>
                <w:rFonts w:hint="eastAsia" w:ascii="宋体" w:hAnsi="宋体" w:eastAsia="宋体"/>
                <w:sz w:val="24"/>
                <w:szCs w:val="24"/>
                <w:lang w:val="zh-CN"/>
              </w:rPr>
              <w:t xml:space="preserve">各出入口安保严格按照招、投标文件要求上岗：持有安保专业证书。每有一人不合格扣5分。</w:t>
            </w:r>
            <w:bookmarkEnd w:id="105"/>
            <w:r/>
            <w:bookmarkEnd w:id="106"/>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421"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2</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07" w:name="OLE_LINK272"/>
            <w:r/>
            <w:bookmarkStart w:id="108" w:name="OLE_LINK273"/>
            <w:r>
              <w:rPr>
                <w:rFonts w:hint="eastAsia" w:ascii="宋体" w:hAnsi="宋体" w:eastAsia="宋体"/>
                <w:sz w:val="24"/>
                <w:szCs w:val="24"/>
                <w:lang w:val="zh-CN"/>
              </w:rPr>
              <w:t xml:space="preserve">各出入口上岗安保与项目部公示人员名单保持一致，调离、新入安保在保证服务质量的前提下，须提前一星期报备隧道处主管部门批复。</w:t>
            </w:r>
            <w:bookmarkEnd w:id="107"/>
            <w:r/>
            <w:bookmarkEnd w:id="108"/>
            <w:r>
              <w:rPr>
                <w:rFonts w:hint="eastAsia" w:ascii="宋体" w:hAnsi="宋体" w:eastAsia="宋体"/>
                <w:sz w:val="24"/>
                <w:szCs w:val="24"/>
                <w:lang w:val="zh-CN"/>
              </w:rPr>
              <w:t xml:space="preserve">每违规一例扣4分。</w:t>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2202"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3</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09" w:name="OLE_LINK275"/>
            <w:r/>
            <w:bookmarkStart w:id="110" w:name="OLE_LINK274"/>
            <w:r>
              <w:rPr>
                <w:rFonts w:hint="eastAsia" w:ascii="宋体" w:hAnsi="宋体" w:eastAsia="宋体"/>
                <w:sz w:val="24"/>
                <w:szCs w:val="24"/>
                <w:lang w:val="zh-CN"/>
              </w:rPr>
              <w:t xml:space="preserve">当班安保穿戴的制服、器具须统一配备，形象要干净、整齐，制服外不显露个人物品；不得敞怀、挽袖、穿拖鞋、戴歪帽，男性安保不得留长发。每违反一例扣5分。</w:t>
            </w:r>
            <w:bookmarkEnd w:id="109"/>
            <w:r/>
            <w:bookmarkEnd w:id="110"/>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335"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4</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11" w:name="OLE_LINK276"/>
            <w:r/>
            <w:bookmarkStart w:id="112" w:name="OLE_LINK277"/>
            <w:r>
              <w:rPr>
                <w:rFonts w:hint="eastAsia" w:ascii="宋体" w:hAnsi="宋体" w:eastAsia="宋体"/>
                <w:sz w:val="24"/>
                <w:szCs w:val="24"/>
                <w:lang w:val="zh-CN"/>
              </w:rPr>
              <w:t xml:space="preserve">当班安保须在指定位置以跨立或立正姿势站岗，不蹲坐、不倚靠；举止文明，不讲粗话、脏话，不准与游客争吵打骂。每有一例扣6分。</w:t>
            </w:r>
            <w:bookmarkEnd w:id="111"/>
            <w:r/>
            <w:bookmarkEnd w:id="112"/>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330" w:hRule="exact"/>
        </w:trPr>
        <w:tc>
          <w:tcPr>
            <w:tcW w:w="567" w:type="dxa"/>
            <w:vAlign w:val="center"/>
            <w:vMerge w:val="restart"/>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sz w:val="24"/>
                <w:szCs w:val="24"/>
              </w:rPr>
              <w:t xml:space="preserve">工作表现</w:t>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1</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13" w:name="OLE_LINK279"/>
            <w:r/>
            <w:bookmarkStart w:id="114" w:name="OLE_LINK278"/>
            <w:r>
              <w:rPr>
                <w:rFonts w:hint="eastAsia" w:ascii="宋体" w:hAnsi="宋体" w:eastAsia="宋体"/>
                <w:sz w:val="24"/>
                <w:szCs w:val="24"/>
                <w:lang w:val="zh-CN"/>
              </w:rPr>
              <w:t xml:space="preserve">按时上下班，严格执行请假制度，不得擅自缺岗，不得迟到、早退、串岗、脱岗。每有一例扣6分</w:t>
            </w:r>
            <w:bookmarkEnd w:id="113"/>
            <w:r/>
            <w:bookmarkEnd w:id="114"/>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805"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2</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15" w:name="OLE_LINK281"/>
            <w:r/>
            <w:bookmarkStart w:id="116" w:name="OLE_LINK280"/>
            <w:r>
              <w:rPr>
                <w:rFonts w:hint="eastAsia" w:ascii="宋体" w:hAnsi="宋体" w:eastAsia="宋体"/>
                <w:sz w:val="24"/>
                <w:szCs w:val="24"/>
                <w:lang w:val="zh-CN"/>
              </w:rPr>
              <w:t xml:space="preserve">规范交接班程序，做好交接班记录；对当班期间的特殊情况要能发现会报告并做好记录；隐瞒或谎报情况的每违反一例扣4分。</w:t>
            </w:r>
            <w:bookmarkEnd w:id="115"/>
            <w:r/>
            <w:bookmarkEnd w:id="116"/>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2025"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3</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17" w:name="OLE_LINK282"/>
            <w:r/>
            <w:bookmarkStart w:id="118" w:name="OLE_LINK283"/>
            <w:r>
              <w:rPr>
                <w:rFonts w:hint="eastAsia" w:ascii="宋体" w:hAnsi="宋体" w:eastAsia="宋体"/>
                <w:sz w:val="24"/>
                <w:szCs w:val="24"/>
                <w:lang w:val="zh-CN"/>
              </w:rPr>
              <w:t xml:space="preserve">服从命令、听从指挥、行动迅速，严格执行开关门、提放水马、拦截违规车辆、岗亭用电、施工人员进出等规定和流程。每违反一例扣6分。</w:t>
            </w:r>
            <w:bookmarkEnd w:id="117"/>
            <w:r/>
            <w:bookmarkEnd w:id="118"/>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570"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4</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19" w:name="OLE_LINK285"/>
            <w:r/>
            <w:bookmarkStart w:id="120" w:name="OLE_LINK284"/>
            <w:r>
              <w:rPr>
                <w:rFonts w:hint="eastAsia" w:ascii="宋体" w:hAnsi="宋体" w:eastAsia="宋体"/>
                <w:sz w:val="24"/>
                <w:szCs w:val="24"/>
                <w:lang w:val="zh-CN"/>
              </w:rPr>
              <w:t xml:space="preserve">当班期间严禁喝酒、抽烟、睡觉、闲谈、听收音机、玩手机等与工作无关的事。每违反一例扣</w:t>
            </w:r>
            <w:r>
              <w:rPr>
                <w:rFonts w:hint="eastAsia" w:ascii="宋体" w:hAnsi="宋体" w:eastAsia="宋体"/>
                <w:sz w:val="24"/>
                <w:szCs w:val="24"/>
              </w:rPr>
              <w:t xml:space="preserve">6</w:t>
            </w:r>
            <w:r>
              <w:rPr>
                <w:rFonts w:hint="eastAsia" w:ascii="宋体" w:hAnsi="宋体" w:eastAsia="宋体"/>
                <w:sz w:val="24"/>
                <w:szCs w:val="24"/>
                <w:lang w:val="zh-CN"/>
              </w:rPr>
              <w:t xml:space="preserve">分。</w:t>
            </w:r>
            <w:bookmarkEnd w:id="119"/>
            <w:r/>
            <w:bookmarkEnd w:id="120"/>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833"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5</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21" w:name="OLE_LINK287"/>
            <w:r/>
            <w:bookmarkStart w:id="122" w:name="OLE_LINK286"/>
            <w:r>
              <w:rPr>
                <w:rFonts w:hint="eastAsia" w:ascii="宋体" w:hAnsi="宋体" w:eastAsia="宋体"/>
                <w:sz w:val="24"/>
                <w:szCs w:val="24"/>
                <w:lang w:val="zh-CN"/>
              </w:rPr>
              <w:t xml:space="preserve">确保隧道每日正常通行及封闭，未接到中控室指令不得提前开启、封闭隧道各出、入口，每有一例扣4分，同时扣除服务费10000元/起。</w:t>
            </w:r>
            <w:bookmarkEnd w:id="121"/>
            <w:r/>
            <w:bookmarkEnd w:id="122"/>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2419"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6</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23" w:name="OLE_LINK289"/>
            <w:r/>
            <w:bookmarkStart w:id="124" w:name="OLE_LINK288"/>
            <w:r>
              <w:rPr>
                <w:rFonts w:hint="eastAsia" w:ascii="宋体" w:hAnsi="宋体" w:eastAsia="宋体"/>
                <w:sz w:val="24"/>
                <w:szCs w:val="24"/>
                <w:lang w:val="zh-CN"/>
              </w:rPr>
              <w:t xml:space="preserve">严控禁止入车辆（包括大型客车、货车、非机动车、行人、摩托车等）进入，如因管理、执行不善，造成进入隧道的,造成恶劣社会影响（以社会投诉为准），每有一例扣10分。</w:t>
            </w:r>
            <w:bookmarkEnd w:id="123"/>
            <w:r/>
            <w:bookmarkEnd w:id="124"/>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711" w:hRule="exact"/>
        </w:trPr>
        <w:tc>
          <w:tcPr>
            <w:tcW w:w="567" w:type="dxa"/>
            <w:vAlign w:val="center"/>
            <w:vMerge w:val="restart"/>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其他方面</w:t>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1</w:t>
            </w:r>
            <w:r/>
          </w:p>
        </w:tc>
        <w:tc>
          <w:tcPr>
            <w:tcW w:w="4448" w:type="dxa"/>
            <w:vAlign w:val="center"/>
            <w:textDirection w:val="lrTb"/>
            <w:noWrap w:val="false"/>
          </w:tcPr>
          <w:p>
            <w:pPr>
              <w:jc w:val="left"/>
              <w:spacing w:line="360" w:lineRule="auto"/>
              <w:rPr>
                <w:rFonts w:ascii="宋体" w:hAnsi="宋体" w:eastAsia="宋体"/>
                <w:sz w:val="24"/>
                <w:szCs w:val="24"/>
                <w:lang w:val="zh-CN"/>
              </w:rPr>
            </w:pPr>
            <w:r>
              <w:rPr>
                <w:rFonts w:hint="eastAsia" w:ascii="宋体" w:hAnsi="宋体" w:eastAsia="宋体"/>
                <w:sz w:val="24"/>
                <w:szCs w:val="24"/>
                <w:lang w:val="zh-CN"/>
              </w:rPr>
              <w:t xml:space="preserve">消防器材摆放在指定位置，未确保消防器材时刻处于正常戒备状态，每有一例扣3分。</w:t>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990"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2</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25" w:name="OLE_LINK291"/>
            <w:r/>
            <w:bookmarkStart w:id="126" w:name="OLE_LINK290"/>
            <w:r>
              <w:rPr>
                <w:rFonts w:hint="eastAsia" w:ascii="宋体" w:hAnsi="宋体" w:eastAsia="宋体"/>
                <w:sz w:val="24"/>
                <w:szCs w:val="24"/>
                <w:lang w:val="zh-CN"/>
              </w:rPr>
              <w:t xml:space="preserve">熟悉隧道的特点基本情况，了解自身岗位职责，听从中控室安排积极配合交警进行临时封道、事故安全引导等任务。如不能做到，每有一例扣2分。</w:t>
            </w:r>
            <w:bookmarkEnd w:id="125"/>
            <w:r/>
            <w:bookmarkEnd w:id="126"/>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1025"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3</w:t>
            </w:r>
            <w:r/>
          </w:p>
        </w:tc>
        <w:tc>
          <w:tcPr>
            <w:tcW w:w="4448" w:type="dxa"/>
            <w:vAlign w:val="center"/>
            <w:textDirection w:val="lrTb"/>
            <w:noWrap w:val="false"/>
          </w:tcPr>
          <w:p>
            <w:pPr>
              <w:jc w:val="left"/>
              <w:spacing w:line="360" w:lineRule="auto"/>
              <w:rPr>
                <w:rFonts w:ascii="宋体" w:hAnsi="宋体" w:eastAsia="宋体"/>
                <w:sz w:val="24"/>
                <w:szCs w:val="24"/>
                <w:lang w:val="zh-CN"/>
              </w:rPr>
            </w:pPr>
            <w:r/>
            <w:bookmarkStart w:id="127" w:name="OLE_LINK294"/>
            <w:r/>
            <w:bookmarkStart w:id="128" w:name="OLE_LINK295"/>
            <w:r>
              <w:rPr>
                <w:rFonts w:hint="eastAsia" w:ascii="宋体" w:hAnsi="宋体" w:eastAsia="宋体"/>
                <w:sz w:val="24"/>
                <w:szCs w:val="24"/>
                <w:lang w:val="zh-CN"/>
              </w:rPr>
              <w:t xml:space="preserve">注意自身安全，未穿反光背心和配备器材，每有一例扣3分。</w:t>
            </w:r>
            <w:bookmarkEnd w:id="127"/>
            <w:r/>
            <w:bookmarkEnd w:id="128"/>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2006" w:hRule="exact"/>
        </w:trPr>
        <w:tc>
          <w:tcPr>
            <w:tcW w:w="567" w:type="dxa"/>
            <w:vAlign w:val="center"/>
            <w:vMerge w:val="continue"/>
            <w:textDirection w:val="lrTb"/>
            <w:noWrap w:val="false"/>
          </w:tcPr>
          <w:p>
            <w:pPr>
              <w:jc w:val="center"/>
              <w:spacing w:line="360" w:lineRule="auto"/>
              <w:widowControl/>
              <w:rPr>
                <w:rFonts w:ascii="宋体" w:hAnsi="宋体" w:eastAsia="宋体"/>
                <w:bCs/>
                <w:sz w:val="24"/>
                <w:szCs w:val="24"/>
              </w:rPr>
            </w:pPr>
            <w:r>
              <w:rPr>
                <w:rFonts w:ascii="宋体" w:hAnsi="宋体" w:eastAsia="宋体"/>
                <w:bCs/>
                <w:sz w:val="24"/>
                <w:szCs w:val="24"/>
              </w:rPr>
            </w:r>
            <w:r/>
          </w:p>
        </w:tc>
        <w:tc>
          <w:tcPr>
            <w:tcW w:w="425" w:type="dxa"/>
            <w:vAlign w:val="center"/>
            <w:textDirection w:val="lrTb"/>
            <w:noWrap w:val="false"/>
          </w:tcPr>
          <w:p>
            <w:pPr>
              <w:jc w:val="center"/>
              <w:spacing w:line="360" w:lineRule="auto"/>
              <w:widowControl/>
              <w:rPr>
                <w:rFonts w:ascii="宋体" w:hAnsi="宋体" w:eastAsia="宋体"/>
                <w:bCs/>
                <w:sz w:val="24"/>
                <w:szCs w:val="24"/>
              </w:rPr>
            </w:pPr>
            <w:r>
              <w:rPr>
                <w:rFonts w:hint="eastAsia" w:ascii="宋体" w:hAnsi="宋体" w:eastAsia="宋体"/>
                <w:bCs/>
                <w:sz w:val="24"/>
                <w:szCs w:val="24"/>
              </w:rPr>
              <w:t xml:space="preserve">4</w:t>
            </w:r>
            <w:r/>
          </w:p>
        </w:tc>
        <w:tc>
          <w:tcPr>
            <w:tcW w:w="4448" w:type="dxa"/>
            <w:vAlign w:val="center"/>
            <w:textDirection w:val="lrTb"/>
            <w:noWrap w:val="false"/>
          </w:tcPr>
          <w:p>
            <w:pPr>
              <w:jc w:val="left"/>
              <w:spacing w:line="360" w:lineRule="auto"/>
              <w:rPr>
                <w:rFonts w:ascii="宋体" w:hAnsi="宋体" w:eastAsia="宋体"/>
                <w:sz w:val="24"/>
                <w:szCs w:val="24"/>
                <w:lang w:val="zh-CN"/>
              </w:rPr>
            </w:pPr>
            <w:r>
              <w:rPr>
                <w:rFonts w:hint="eastAsia" w:ascii="宋体" w:hAnsi="宋体" w:eastAsia="宋体"/>
                <w:sz w:val="24"/>
                <w:szCs w:val="24"/>
                <w:lang w:val="zh-CN"/>
              </w:rPr>
              <w:t xml:space="preserve">项目部相关人员按照要求进行相关巡查，填写巡查日志、安全巡查日志等表格。未按要求开展巡查及没有准确填写相应巡查日志的发现一次扣2分。</w:t>
            </w:r>
            <w:r/>
          </w:p>
        </w:tc>
        <w:tc>
          <w:tcPr>
            <w:tcW w:w="958" w:type="dxa"/>
            <w:vAlign w:val="center"/>
            <w:textDirection w:val="lrTb"/>
            <w:noWrap w:val="false"/>
          </w:tcPr>
          <w:p>
            <w:pPr>
              <w:jc w:val="center"/>
              <w:spacing w:line="360" w:lineRule="auto"/>
              <w:rPr>
                <w:rFonts w:ascii="宋体" w:hAnsi="宋体" w:eastAsia="宋体"/>
                <w:sz w:val="24"/>
                <w:szCs w:val="24"/>
                <w:lang w:val="zh-CN"/>
              </w:rPr>
            </w:pPr>
            <w:r>
              <w:rPr>
                <w:rFonts w:ascii="宋体" w:hAnsi="宋体" w:eastAsia="宋体"/>
                <w:sz w:val="24"/>
                <w:szCs w:val="24"/>
                <w:lang w:val="zh-CN"/>
              </w:rPr>
            </w:r>
            <w:r/>
          </w:p>
        </w:tc>
        <w:tc>
          <w:tcPr>
            <w:tcW w:w="850"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r>
      <w:tr>
        <w:trPr>
          <w:trHeight w:val="418" w:hRule="exact"/>
        </w:trPr>
        <w:tc>
          <w:tcPr>
            <w:tcW w:w="567" w:type="dxa"/>
            <w:textDirection w:val="lrTb"/>
            <w:noWrap w:val="false"/>
          </w:tcPr>
          <w:p>
            <w:pPr>
              <w:spacing w:line="360" w:lineRule="auto"/>
              <w:widowControl/>
              <w:rPr>
                <w:rFonts w:ascii="宋体" w:hAnsi="宋体" w:eastAsia="宋体"/>
                <w:sz w:val="24"/>
                <w:szCs w:val="24"/>
              </w:rPr>
            </w:pPr>
            <w:r>
              <w:rPr>
                <w:rFonts w:ascii="宋体" w:hAnsi="宋体" w:eastAsia="宋体"/>
                <w:sz w:val="24"/>
                <w:szCs w:val="24"/>
              </w:rPr>
            </w:r>
            <w:r/>
          </w:p>
        </w:tc>
        <w:tc>
          <w:tcPr>
            <w:tcW w:w="425" w:type="dxa"/>
            <w:vAlign w:val="center"/>
            <w:textDirection w:val="lrTb"/>
            <w:noWrap w:val="false"/>
          </w:tcPr>
          <w:p>
            <w:pPr>
              <w:spacing w:line="360" w:lineRule="auto"/>
              <w:widowControl/>
              <w:rPr>
                <w:rFonts w:ascii="宋体" w:hAnsi="宋体" w:eastAsia="宋体"/>
                <w:sz w:val="24"/>
                <w:szCs w:val="24"/>
              </w:rPr>
            </w:pPr>
            <w:r>
              <w:rPr>
                <w:rFonts w:ascii="宋体" w:hAnsi="宋体" w:eastAsia="宋体"/>
                <w:sz w:val="24"/>
                <w:szCs w:val="24"/>
              </w:rPr>
            </w:r>
            <w:r/>
          </w:p>
        </w:tc>
        <w:tc>
          <w:tcPr>
            <w:tcW w:w="4448" w:type="dxa"/>
            <w:vAlign w:val="center"/>
            <w:textDirection w:val="lrTb"/>
            <w:noWrap w:val="false"/>
          </w:tcPr>
          <w:p>
            <w:pPr>
              <w:ind w:firstLine="480"/>
              <w:jc w:val="center"/>
              <w:spacing w:line="360" w:lineRule="auto"/>
              <w:widowControl/>
              <w:rPr>
                <w:rFonts w:ascii="宋体" w:hAnsi="宋体" w:eastAsia="宋体"/>
                <w:sz w:val="24"/>
                <w:szCs w:val="24"/>
                <w:lang w:val="zh-CN"/>
              </w:rPr>
            </w:pPr>
            <w:r>
              <w:rPr>
                <w:rFonts w:hint="eastAsia" w:ascii="宋体" w:hAnsi="宋体" w:eastAsia="宋体"/>
                <w:sz w:val="24"/>
                <w:szCs w:val="24"/>
                <w:lang w:val="zh-CN"/>
              </w:rPr>
              <w:t xml:space="preserve">合计</w:t>
            </w:r>
            <w:r/>
          </w:p>
        </w:tc>
        <w:tc>
          <w:tcPr>
            <w:tcW w:w="958"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c>
          <w:tcPr>
            <w:tcW w:w="850"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r/>
          </w:p>
        </w:tc>
        <w:tc>
          <w:tcPr>
            <w:tcW w:w="851" w:type="dxa"/>
            <w:vAlign w:val="center"/>
            <w:textDirection w:val="lrTb"/>
            <w:noWrap w:val="false"/>
          </w:tcPr>
          <w:p>
            <w:pPr>
              <w:jc w:val="center"/>
              <w:spacing w:line="360" w:lineRule="auto"/>
              <w:widowControl/>
              <w:rPr>
                <w:rFonts w:ascii="宋体" w:hAnsi="宋体" w:eastAsia="宋体"/>
                <w:sz w:val="24"/>
                <w:szCs w:val="24"/>
              </w:rPr>
            </w:pPr>
            <w:r>
              <w:rPr>
                <w:rFonts w:ascii="宋体" w:hAnsi="宋体" w:eastAsia="宋体"/>
                <w:sz w:val="24"/>
                <w:szCs w:val="24"/>
              </w:rPr>
            </w:r>
            <w:bookmarkEnd w:id="99"/>
            <w:bookmarkEnd w:id="100"/>
            <w:r/>
          </w:p>
        </w:tc>
      </w:tr>
    </w:tbl>
    <w:p>
      <w:pPr>
        <w:spacing w:line="480" w:lineRule="auto"/>
        <w:rPr>
          <w:rFonts w:ascii="宋体" w:hAnsi="宋体"/>
          <w:bCs/>
          <w:sz w:val="24"/>
          <w:szCs w:val="24"/>
        </w:rPr>
      </w:pPr>
      <w:r>
        <w:rPr>
          <w:rFonts w:ascii="宋体" w:hAnsi="宋体"/>
          <w:bCs/>
          <w:sz w:val="24"/>
          <w:szCs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r>
      <w:r/>
    </w:p>
    <w:p>
      <w:pPr>
        <w:pStyle w:val="885"/>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70c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36"/>
        <w:tblW w:w="75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right="0"/>
        <w:jc w:val="both"/>
        <w:spacing w:before="120" w:after="120"/>
        <w:pBdr>
          <w:top w:val="none" w:color="000000" w:sz="0" w:space="0"/>
          <w:left w:val="none" w:color="000000" w:sz="0" w:space="0"/>
          <w:bottom w:val="none" w:color="000000" w:sz="0" w:space="0"/>
          <w:right w:val="none" w:color="000000" w:sz="0" w:space="0"/>
        </w:pBdr>
      </w:pPr>
      <w:r/>
      <w:r/>
    </w:p>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36"/>
        <w:tblW w:w="32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8"/>
        <w:gridCol w:w="21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yellow"/>
          <w:u w:val="single"/>
          <w:lang w:val="en-US" w:eastAsia="zh-CN"/>
        </w:rPr>
        <w:t xml:space="preserve">/</w:t>
      </w:r>
      <w:r>
        <w:rPr>
          <w:rFonts w:ascii="宋体" w:hAnsi="宋体" w:eastAsia="宋体" w:cs="宋体"/>
          <w:color w:val="000000"/>
          <w:sz w:val="24"/>
        </w:rPr>
        <w:t xml:space="preserve">价格扣除，用扣除后的价格参与评审。</w:t>
      </w:r>
      <w:r/>
    </w:p>
    <w:p>
      <w:pPr>
        <w:ind w:right="0"/>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15"/>
        <w:tblW w:w="94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8187"/>
      </w:tblGrid>
      <w:tr>
        <w:trPr>
          <w:trHeight w:val="322"/>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360" w:lineRule="auto"/>
              <w:rPr>
                <w:rFonts w:ascii="宋体" w:hAnsi="宋体" w:eastAsia="宋体"/>
                <w:sz w:val="24"/>
                <w:szCs w:val="24"/>
              </w:rPr>
            </w:pPr>
            <w:r/>
            <w:bookmarkStart w:id="129" w:name="OLE_LINK102"/>
            <w:r/>
            <w:bookmarkStart w:id="130" w:name="OLE_LINK59"/>
            <w:r/>
            <w:bookmarkStart w:id="131" w:name="OLE_LINK9"/>
            <w:r>
              <w:rPr>
                <w:rFonts w:ascii="宋体" w:hAnsi="宋体" w:eastAsia="宋体"/>
                <w:sz w:val="24"/>
                <w:szCs w:val="24"/>
              </w:rPr>
              <w:t xml:space="preserve">项目</w:t>
            </w:r>
            <w:r/>
          </w:p>
        </w:tc>
        <w:tc>
          <w:tcPr>
            <w:tcBorders>
              <w:top w:val="single" w:color="000000" w:sz="4" w:space="0"/>
              <w:left w:val="none" w:color="000000" w:sz="4" w:space="0"/>
              <w:bottom w:val="single" w:color="000000" w:sz="4" w:space="0"/>
              <w:right w:val="single" w:color="000000" w:sz="4" w:space="0"/>
            </w:tcBorders>
            <w:tcW w:w="8187" w:type="dxa"/>
            <w:textDirection w:val="lrTb"/>
            <w:noWrap w:val="false"/>
          </w:tcPr>
          <w:p>
            <w:pPr>
              <w:ind w:firstLine="480"/>
              <w:jc w:val="center"/>
              <w:spacing w:line="360" w:lineRule="auto"/>
              <w:rPr>
                <w:rFonts w:ascii="宋体" w:hAnsi="宋体" w:eastAsia="宋体"/>
                <w:sz w:val="24"/>
                <w:szCs w:val="24"/>
              </w:rPr>
            </w:pPr>
            <w:r>
              <w:rPr>
                <w:rFonts w:ascii="宋体" w:hAnsi="宋体" w:eastAsia="宋体"/>
                <w:sz w:val="24"/>
                <w:szCs w:val="24"/>
              </w:rPr>
              <w:t xml:space="preserve">评分标准</w:t>
            </w:r>
            <w:r/>
          </w:p>
        </w:tc>
      </w:tr>
      <w:tr>
        <w:trPr>
          <w:trHeight w:val="818"/>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价  格</w:t>
            </w:r>
            <w:r/>
          </w:p>
          <w:p>
            <w:pPr>
              <w:jc w:val="center"/>
              <w:spacing w:line="360" w:lineRule="auto"/>
              <w:rPr>
                <w:rFonts w:ascii="宋体" w:hAnsi="宋体" w:eastAsia="宋体"/>
                <w:sz w:val="24"/>
                <w:szCs w:val="24"/>
              </w:rPr>
            </w:pPr>
            <w:r>
              <w:rPr>
                <w:rFonts w:ascii="宋体" w:hAnsi="宋体" w:eastAsia="宋体"/>
                <w:sz w:val="24"/>
                <w:szCs w:val="24"/>
              </w:rPr>
              <w:t xml:space="preserve">（10分）</w:t>
            </w:r>
            <w:r/>
          </w:p>
        </w:tc>
        <w:tc>
          <w:tcPr>
            <w:tcBorders>
              <w:top w:val="single" w:color="000000" w:sz="4" w:space="0"/>
              <w:left w:val="none" w:color="000000" w:sz="4" w:space="0"/>
              <w:bottom w:val="single" w:color="000000" w:sz="4" w:space="0"/>
              <w:right w:val="single" w:color="000000" w:sz="4" w:space="0"/>
            </w:tcBorders>
            <w:tcW w:w="8187"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以满足招标文件要求的最低</w:t>
            </w:r>
            <w:r>
              <w:rPr>
                <w:rFonts w:hint="eastAsia" w:ascii="宋体" w:hAnsi="宋体" w:eastAsia="宋体"/>
                <w:sz w:val="24"/>
                <w:szCs w:val="24"/>
              </w:rPr>
              <w:t xml:space="preserve">投标</w:t>
            </w:r>
            <w:r>
              <w:rPr>
                <w:rFonts w:ascii="宋体" w:hAnsi="宋体" w:eastAsia="宋体"/>
                <w:sz w:val="24"/>
                <w:szCs w:val="24"/>
              </w:rPr>
              <w:t xml:space="preserve">报价为评标基准价，得</w:t>
            </w:r>
            <w:r>
              <w:rPr>
                <w:rFonts w:hint="eastAsia" w:ascii="宋体" w:hAnsi="宋体" w:eastAsia="宋体"/>
                <w:sz w:val="24"/>
                <w:szCs w:val="24"/>
              </w:rPr>
              <w:t xml:space="preserve">满分</w:t>
            </w:r>
            <w:r>
              <w:rPr>
                <w:rFonts w:ascii="宋体" w:hAnsi="宋体" w:eastAsia="宋体"/>
                <w:sz w:val="24"/>
                <w:szCs w:val="24"/>
              </w:rPr>
              <w:t xml:space="preserve">10分，其他</w:t>
            </w:r>
            <w:r>
              <w:rPr>
                <w:rFonts w:hint="eastAsia" w:ascii="宋体" w:hAnsi="宋体"/>
                <w:sz w:val="24"/>
                <w:szCs w:val="24"/>
                <w:lang w:val="en-US" w:eastAsia="zh-CN"/>
              </w:rPr>
              <w:t xml:space="preserve">投标</w:t>
            </w:r>
            <w:r>
              <w:rPr>
                <w:rFonts w:ascii="宋体" w:hAnsi="宋体" w:eastAsia="宋体"/>
                <w:sz w:val="24"/>
                <w:szCs w:val="24"/>
              </w:rPr>
              <w:t xml:space="preserve">报价得分=（评标基准价/其他投标报价）×10×100%。</w:t>
            </w:r>
            <w:r/>
          </w:p>
        </w:tc>
      </w:tr>
      <w:t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管理方案</w:t>
            </w:r>
            <w:r>
              <w:rPr>
                <w:rFonts w:hint="eastAsia" w:ascii="宋体" w:hAnsi="宋体" w:eastAsia="宋体"/>
                <w:sz w:val="24"/>
                <w:szCs w:val="24"/>
              </w:rPr>
              <w:t xml:space="preserve">（</w:t>
            </w:r>
            <w:r>
              <w:rPr>
                <w:rFonts w:hint="eastAsia" w:ascii="宋体" w:hAnsi="宋体"/>
                <w:sz w:val="24"/>
                <w:szCs w:val="24"/>
                <w:lang w:val="en-US" w:eastAsia="zh-CN"/>
              </w:rPr>
              <w:t xml:space="preserve">43</w:t>
            </w:r>
            <w:r>
              <w:rPr>
                <w:rFonts w:hint="eastAsia" w:ascii="宋体" w:hAnsi="宋体" w:eastAsia="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8187" w:type="dxa"/>
            <w:vAlign w:val="center"/>
            <w:textDirection w:val="lrTb"/>
            <w:noWrap w:val="false"/>
          </w:tcPr>
          <w:p>
            <w:pPr>
              <w:pStyle w:val="705"/>
              <w:pageBreakBefore w:val="0"/>
              <w:spacing w:before="0" w:after="0" w:line="360" w:lineRule="auto"/>
              <w:widowControl w:val="off"/>
              <w:rPr>
                <w:rFonts w:hint="eastAsia" w:ascii="宋体" w:hAnsi="宋体" w:eastAsia="宋体"/>
                <w:b w:val="0"/>
                <w:bCs w:val="0"/>
                <w:color w:val="auto"/>
                <w:sz w:val="24"/>
                <w:szCs w:val="24"/>
                <w:lang w:eastAsia="zh-CN"/>
              </w:rPr>
            </w:pPr>
            <w:r>
              <w:rPr>
                <w:rFonts w:hint="eastAsia" w:ascii="宋体" w:hAnsi="宋体" w:eastAsia="宋体"/>
                <w:b w:val="0"/>
                <w:bCs w:val="0"/>
                <w:color w:val="auto"/>
                <w:sz w:val="24"/>
                <w:szCs w:val="24"/>
              </w:rPr>
              <w:t xml:space="preserve">1、道路</w:t>
            </w:r>
            <w:r>
              <w:rPr>
                <w:rFonts w:hint="eastAsia" w:ascii="宋体" w:hAnsi="宋体" w:eastAsia="宋体"/>
                <w:b w:val="0"/>
                <w:bCs w:val="0"/>
                <w:color w:val="auto"/>
                <w:sz w:val="24"/>
                <w:szCs w:val="24"/>
                <w:lang w:eastAsia="zh-CN"/>
              </w:rPr>
              <w:t xml:space="preserve">机械化</w:t>
            </w:r>
            <w:r>
              <w:rPr>
                <w:rFonts w:hint="eastAsia" w:ascii="宋体" w:hAnsi="宋体" w:eastAsia="宋体"/>
                <w:b w:val="0"/>
                <w:bCs w:val="0"/>
                <w:color w:val="auto"/>
                <w:sz w:val="24"/>
                <w:szCs w:val="24"/>
              </w:rPr>
              <w:t xml:space="preserve">保洁服务方案：内容包括服务目标、</w:t>
            </w:r>
            <w:r>
              <w:rPr>
                <w:rFonts w:hint="eastAsia" w:ascii="宋体" w:hAnsi="宋体" w:eastAsia="宋体"/>
                <w:b w:val="0"/>
                <w:bCs w:val="0"/>
                <w:color w:val="auto"/>
                <w:sz w:val="24"/>
                <w:szCs w:val="24"/>
                <w:lang w:eastAsia="zh-CN"/>
              </w:rPr>
              <w:t xml:space="preserve">质量目标、</w:t>
            </w:r>
            <w:r>
              <w:rPr>
                <w:rFonts w:hint="eastAsia" w:ascii="宋体" w:hAnsi="宋体" w:eastAsia="宋体"/>
                <w:b w:val="0"/>
                <w:bCs w:val="0"/>
                <w:color w:val="auto"/>
                <w:sz w:val="24"/>
                <w:szCs w:val="24"/>
              </w:rPr>
              <w:t xml:space="preserve">服务内容</w:t>
            </w:r>
            <w:r>
              <w:rPr>
                <w:rFonts w:hint="eastAsia" w:ascii="宋体" w:hAnsi="宋体" w:eastAsia="宋体"/>
                <w:b w:val="0"/>
                <w:bCs w:val="0"/>
                <w:color w:val="auto"/>
                <w:sz w:val="24"/>
                <w:szCs w:val="24"/>
                <w:lang w:eastAsia="zh-CN"/>
              </w:rPr>
              <w:t xml:space="preserve">、作业</w:t>
            </w:r>
            <w:r>
              <w:rPr>
                <w:rFonts w:hint="eastAsia" w:ascii="宋体" w:hAnsi="宋体" w:eastAsia="宋体"/>
                <w:b w:val="0"/>
                <w:bCs w:val="0"/>
                <w:color w:val="auto"/>
                <w:sz w:val="24"/>
                <w:szCs w:val="24"/>
              </w:rPr>
              <w:t xml:space="preserve">流程</w:t>
            </w:r>
            <w:r>
              <w:rPr>
                <w:rFonts w:hint="eastAsia" w:ascii="宋体" w:hAnsi="宋体" w:eastAsia="宋体"/>
                <w:b w:val="0"/>
                <w:bCs w:val="0"/>
                <w:color w:val="auto"/>
                <w:sz w:val="24"/>
                <w:szCs w:val="24"/>
                <w:lang w:eastAsia="zh-CN"/>
              </w:rPr>
              <w:t xml:space="preserve">、保障措施</w:t>
            </w:r>
            <w:r>
              <w:rPr>
                <w:rFonts w:hint="eastAsia" w:ascii="宋体" w:hAnsi="宋体" w:eastAsia="宋体"/>
                <w:b w:val="0"/>
                <w:bCs w:val="0"/>
                <w:color w:val="auto"/>
                <w:sz w:val="24"/>
                <w:szCs w:val="24"/>
              </w:rPr>
              <w:t xml:space="preserve">等。方案须结构清晰，描述准确、全面、完整，内容科学合理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eastAsia="宋体"/>
                <w:b w:val="0"/>
                <w:bCs w:val="0"/>
                <w:color w:val="auto"/>
                <w:sz w:val="24"/>
                <w:szCs w:val="24"/>
                <w:lang w:val="en-US" w:eastAsia="zh-CN"/>
              </w:rPr>
              <w:t xml:space="preserve">6</w:t>
            </w:r>
            <w:r>
              <w:rPr>
                <w:rFonts w:hint="eastAsia" w:ascii="宋体" w:hAnsi="宋体" w:eastAsia="宋体"/>
                <w:b w:val="0"/>
                <w:bCs w:val="0"/>
                <w:color w:val="auto"/>
                <w:sz w:val="24"/>
                <w:szCs w:val="24"/>
              </w:rPr>
              <w:t xml:space="preserve">分，符合招标要求的得</w:t>
            </w:r>
            <w:r>
              <w:rPr>
                <w:rFonts w:hint="eastAsia" w:ascii="宋体" w:hAnsi="宋体" w:eastAsia="宋体"/>
                <w:b w:val="0"/>
                <w:bCs w:val="0"/>
                <w:color w:val="auto"/>
                <w:sz w:val="24"/>
                <w:szCs w:val="24"/>
                <w:lang w:val="en-US" w:eastAsia="zh-CN"/>
              </w:rPr>
              <w:t xml:space="preserve">4</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eastAsia="宋体"/>
                <w:b w:val="0"/>
                <w:bCs w:val="0"/>
                <w:color w:val="auto"/>
                <w:sz w:val="24"/>
                <w:szCs w:val="24"/>
                <w:lang w:eastAsia="zh-CN"/>
              </w:rPr>
              <w:t xml:space="preserve">。</w:t>
            </w:r>
            <w:r/>
          </w:p>
          <w:p>
            <w:pPr>
              <w:pStyle w:val="705"/>
              <w:pageBreakBefore w:val="0"/>
              <w:spacing w:before="0" w:after="0" w:line="360" w:lineRule="auto"/>
              <w:widowControl w:val="off"/>
            </w:pPr>
            <w:r>
              <w:rPr>
                <w:rFonts w:hint="eastAsia" w:ascii="宋体" w:hAnsi="宋体" w:eastAsia="宋体"/>
                <w:b w:val="0"/>
                <w:bCs w:val="0"/>
                <w:color w:val="auto"/>
                <w:sz w:val="24"/>
                <w:szCs w:val="24"/>
                <w:lang w:val="en-US" w:eastAsia="zh-CN"/>
              </w:rPr>
              <w:t xml:space="preserve">2</w:t>
            </w:r>
            <w:r>
              <w:rPr>
                <w:rFonts w:hint="eastAsia" w:ascii="宋体" w:hAnsi="宋体" w:eastAsia="宋体"/>
                <w:b w:val="0"/>
                <w:bCs w:val="0"/>
                <w:color w:val="auto"/>
                <w:sz w:val="24"/>
                <w:szCs w:val="24"/>
              </w:rPr>
              <w:t xml:space="preserve">、</w:t>
            </w:r>
            <w:r>
              <w:rPr>
                <w:rFonts w:hint="eastAsia" w:ascii="宋体" w:hAnsi="宋体" w:eastAsia="宋体"/>
                <w:b w:val="0"/>
                <w:bCs w:val="0"/>
                <w:color w:val="auto"/>
                <w:sz w:val="24"/>
                <w:szCs w:val="24"/>
                <w:lang w:eastAsia="zh-CN"/>
              </w:rPr>
              <w:t xml:space="preserve">人工</w:t>
            </w:r>
            <w:r>
              <w:rPr>
                <w:rFonts w:hint="eastAsia" w:ascii="宋体" w:hAnsi="宋体" w:eastAsia="宋体"/>
                <w:b w:val="0"/>
                <w:bCs w:val="0"/>
                <w:color w:val="auto"/>
                <w:sz w:val="24"/>
                <w:szCs w:val="24"/>
              </w:rPr>
              <w:t xml:space="preserve">保洁服务方案：内容包括服务目标、</w:t>
            </w:r>
            <w:r>
              <w:rPr>
                <w:rFonts w:hint="eastAsia" w:ascii="宋体" w:hAnsi="宋体" w:eastAsia="宋体"/>
                <w:b w:val="0"/>
                <w:bCs w:val="0"/>
                <w:color w:val="auto"/>
                <w:sz w:val="24"/>
                <w:szCs w:val="24"/>
                <w:lang w:eastAsia="zh-CN"/>
              </w:rPr>
              <w:t xml:space="preserve">质量目标、</w:t>
            </w:r>
            <w:r>
              <w:rPr>
                <w:rFonts w:hint="eastAsia" w:ascii="宋体" w:hAnsi="宋体" w:eastAsia="宋体"/>
                <w:b w:val="0"/>
                <w:bCs w:val="0"/>
                <w:color w:val="auto"/>
                <w:sz w:val="24"/>
                <w:szCs w:val="24"/>
              </w:rPr>
              <w:t xml:space="preserve">服务内容</w:t>
            </w:r>
            <w:r>
              <w:rPr>
                <w:rFonts w:hint="eastAsia" w:ascii="宋体" w:hAnsi="宋体" w:eastAsia="宋体"/>
                <w:b w:val="0"/>
                <w:bCs w:val="0"/>
                <w:color w:val="auto"/>
                <w:sz w:val="24"/>
                <w:szCs w:val="24"/>
                <w:lang w:eastAsia="zh-CN"/>
              </w:rPr>
              <w:t xml:space="preserve">、作业</w:t>
            </w:r>
            <w:r>
              <w:rPr>
                <w:rFonts w:hint="eastAsia" w:ascii="宋体" w:hAnsi="宋体" w:eastAsia="宋体"/>
                <w:b w:val="0"/>
                <w:bCs w:val="0"/>
                <w:color w:val="auto"/>
                <w:sz w:val="24"/>
                <w:szCs w:val="24"/>
              </w:rPr>
              <w:t xml:space="preserve">流程</w:t>
            </w:r>
            <w:r>
              <w:rPr>
                <w:rFonts w:hint="eastAsia" w:ascii="宋体" w:hAnsi="宋体" w:eastAsia="宋体"/>
                <w:b w:val="0"/>
                <w:bCs w:val="0"/>
                <w:color w:val="auto"/>
                <w:sz w:val="24"/>
                <w:szCs w:val="24"/>
                <w:lang w:eastAsia="zh-CN"/>
              </w:rPr>
              <w:t xml:space="preserve">、保障措施</w:t>
            </w:r>
            <w:r>
              <w:rPr>
                <w:rFonts w:hint="eastAsia" w:ascii="宋体" w:hAnsi="宋体" w:eastAsia="宋体"/>
                <w:b w:val="0"/>
                <w:bCs w:val="0"/>
                <w:color w:val="auto"/>
                <w:sz w:val="24"/>
                <w:szCs w:val="24"/>
              </w:rPr>
              <w:t xml:space="preserve">等。方案须结构清晰，描述准确、全面、完整，内容科学合理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eastAsia="宋体"/>
                <w:b w:val="0"/>
                <w:bCs w:val="0"/>
                <w:color w:val="auto"/>
                <w:sz w:val="24"/>
                <w:szCs w:val="24"/>
                <w:lang w:val="en-US" w:eastAsia="zh-CN"/>
              </w:rPr>
              <w:t xml:space="preserve">5</w:t>
            </w:r>
            <w:r>
              <w:rPr>
                <w:rFonts w:hint="eastAsia" w:ascii="宋体" w:hAnsi="宋体" w:eastAsia="宋体"/>
                <w:b w:val="0"/>
                <w:bCs w:val="0"/>
                <w:color w:val="auto"/>
                <w:sz w:val="24"/>
                <w:szCs w:val="24"/>
              </w:rPr>
              <w:t xml:space="preserve">分，符合招标要求的得</w:t>
            </w:r>
            <w:r>
              <w:rPr>
                <w:rFonts w:hint="eastAsia" w:ascii="宋体" w:hAnsi="宋体" w:eastAsia="宋体"/>
                <w:b w:val="0"/>
                <w:bCs w:val="0"/>
                <w:color w:val="auto"/>
                <w:sz w:val="24"/>
                <w:szCs w:val="24"/>
                <w:lang w:val="en-US" w:eastAsia="zh-CN"/>
              </w:rPr>
              <w:t xml:space="preserve">3</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eastAsia="宋体"/>
                <w:b w:val="0"/>
                <w:bCs w:val="0"/>
                <w:color w:val="auto"/>
                <w:sz w:val="24"/>
                <w:szCs w:val="24"/>
                <w:lang w:eastAsia="zh-CN"/>
              </w:rPr>
              <w:t xml:space="preserve">。</w:t>
            </w:r>
            <w:r/>
          </w:p>
          <w:p>
            <w:pPr>
              <w:pageBreakBefore w:val="0"/>
              <w:spacing w:line="360" w:lineRule="auto"/>
              <w:widowControl w:val="off"/>
              <w:rPr>
                <w:rFonts w:hint="eastAsia" w:ascii="宋体" w:hAnsi="宋体"/>
                <w:b w:val="0"/>
                <w:bCs w:val="0"/>
                <w:color w:val="auto"/>
                <w:sz w:val="24"/>
                <w:szCs w:val="24"/>
                <w:lang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rPr>
              <w:t xml:space="preserve">、隧道安保服务方案：</w:t>
            </w:r>
            <w:bookmarkStart w:id="132" w:name="OLE_LINK133"/>
            <w:r/>
            <w:bookmarkStart w:id="133" w:name="OLE_LINK132"/>
            <w:r/>
            <w:bookmarkStart w:id="134" w:name="OLE_LINK46"/>
            <w:r/>
            <w:bookmarkStart w:id="135" w:name="OLE_LINK51"/>
            <w:r>
              <w:rPr>
                <w:rFonts w:hint="eastAsia" w:ascii="宋体" w:hAnsi="宋体" w:eastAsia="宋体"/>
                <w:color w:val="000000"/>
                <w:sz w:val="24"/>
                <w:szCs w:val="24"/>
              </w:rPr>
              <w:t xml:space="preserve">内容包括</w:t>
            </w:r>
            <w:bookmarkEnd w:id="132"/>
            <w:r/>
            <w:bookmarkEnd w:id="133"/>
            <w:r>
              <w:rPr>
                <w:rFonts w:hint="eastAsia" w:ascii="宋体" w:hAnsi="宋体" w:eastAsia="宋体"/>
                <w:color w:val="000000"/>
                <w:sz w:val="24"/>
                <w:szCs w:val="24"/>
              </w:rPr>
              <w:t xml:space="preserve">服务目标、服务内容及工作流程等。</w:t>
            </w:r>
            <w:bookmarkEnd w:id="134"/>
            <w:r/>
            <w:bookmarkEnd w:id="135"/>
            <w:r>
              <w:rPr>
                <w:rFonts w:hint="eastAsia" w:ascii="宋体" w:hAnsi="宋体" w:eastAsia="宋体"/>
                <w:b w:val="0"/>
                <w:bCs w:val="0"/>
                <w:color w:val="auto"/>
                <w:sz w:val="24"/>
                <w:szCs w:val="24"/>
              </w:rPr>
              <w:t xml:space="preserve">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b w:val="0"/>
                <w:bCs w:val="0"/>
                <w:color w:val="auto"/>
                <w:sz w:val="24"/>
                <w:szCs w:val="24"/>
                <w:lang w:val="en-US" w:eastAsia="zh-CN"/>
              </w:rPr>
              <w:t xml:space="preserve">6</w:t>
            </w:r>
            <w:r>
              <w:rPr>
                <w:rFonts w:hint="eastAsia" w:ascii="宋体" w:hAnsi="宋体" w:eastAsia="宋体"/>
                <w:b w:val="0"/>
                <w:bCs w:val="0"/>
                <w:color w:val="auto"/>
                <w:sz w:val="24"/>
                <w:szCs w:val="24"/>
              </w:rPr>
              <w:t xml:space="preserve">分，符合招标要求的得</w:t>
            </w:r>
            <w:r>
              <w:rPr>
                <w:rFonts w:hint="eastAsia" w:ascii="宋体" w:hAnsi="宋体"/>
                <w:b w:val="0"/>
                <w:bCs w:val="0"/>
                <w:color w:val="auto"/>
                <w:sz w:val="24"/>
                <w:szCs w:val="24"/>
                <w:lang w:val="en-US" w:eastAsia="zh-CN"/>
              </w:rPr>
              <w:t xml:space="preserve">4</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b w:val="0"/>
                <w:bCs w:val="0"/>
                <w:color w:val="auto"/>
                <w:sz w:val="24"/>
                <w:szCs w:val="24"/>
                <w:lang w:eastAsia="zh-CN"/>
              </w:rPr>
              <w:t xml:space="preserve">。</w:t>
            </w:r>
            <w:r/>
          </w:p>
          <w:p>
            <w:pPr>
              <w:pStyle w:val="706"/>
              <w:pageBreakBefore w:val="0"/>
              <w:spacing w:before="0" w:after="0" w:line="360" w:lineRule="auto"/>
              <w:widowControl w:val="off"/>
              <w:rPr>
                <w:rFonts w:hint="eastAsia" w:ascii="宋体" w:hAnsi="宋体"/>
                <w:b w:val="0"/>
                <w:bCs w:val="0"/>
                <w:color w:val="auto"/>
                <w:sz w:val="24"/>
                <w:szCs w:val="24"/>
                <w:lang w:eastAsia="zh-CN"/>
              </w:rPr>
            </w:pPr>
            <w:r>
              <w:rPr>
                <w:rFonts w:hint="eastAsia" w:ascii="宋体" w:hAnsi="宋体" w:eastAsia="宋体"/>
                <w:b w:val="0"/>
                <w:bCs w:val="0"/>
                <w:color w:val="auto"/>
                <w:sz w:val="24"/>
                <w:szCs w:val="24"/>
                <w:lang w:val="en-US" w:eastAsia="zh-CN"/>
              </w:rPr>
              <w:t xml:space="preserve">4</w:t>
            </w:r>
            <w:r>
              <w:rPr>
                <w:rFonts w:hint="eastAsia" w:ascii="宋体" w:hAnsi="宋体" w:eastAsia="宋体"/>
                <w:b w:val="0"/>
                <w:bCs w:val="0"/>
                <w:color w:val="auto"/>
                <w:sz w:val="24"/>
                <w:szCs w:val="24"/>
                <w:lang w:val="zh-CN"/>
              </w:rPr>
              <w:t xml:space="preserve">、人员配备和机构运作管理：</w:t>
            </w:r>
            <w:r>
              <w:rPr>
                <w:rFonts w:hint="eastAsia" w:ascii="宋体" w:hAnsi="宋体" w:eastAsia="宋体"/>
                <w:sz w:val="24"/>
                <w:szCs w:val="24"/>
              </w:rPr>
              <w:t xml:space="preserve">录用与评估及淘汰机制</w:t>
            </w:r>
            <w:r>
              <w:rPr>
                <w:rFonts w:hint="eastAsia" w:ascii="宋体" w:hAnsi="宋体"/>
                <w:sz w:val="24"/>
                <w:szCs w:val="24"/>
                <w:lang w:eastAsia="zh-CN"/>
              </w:rPr>
              <w:t xml:space="preserve">、人员管理机制、</w:t>
            </w:r>
            <w:r>
              <w:rPr>
                <w:rFonts w:hint="eastAsia" w:ascii="宋体" w:hAnsi="宋体" w:eastAsia="宋体"/>
                <w:sz w:val="24"/>
                <w:szCs w:val="24"/>
              </w:rPr>
              <w:t xml:space="preserve">监督机制、信息反馈处理机制</w:t>
            </w:r>
            <w:r>
              <w:rPr>
                <w:rFonts w:hint="eastAsia" w:ascii="宋体" w:hAnsi="宋体" w:eastAsia="宋体"/>
                <w:b w:val="0"/>
                <w:bCs w:val="0"/>
                <w:color w:val="auto"/>
                <w:sz w:val="24"/>
                <w:szCs w:val="24"/>
                <w:lang w:val="zh-CN"/>
              </w:rPr>
              <w:t xml:space="preserve">等。</w:t>
            </w:r>
            <w:r>
              <w:rPr>
                <w:rFonts w:hint="eastAsia" w:ascii="宋体" w:hAnsi="宋体" w:eastAsia="宋体"/>
                <w:b w:val="0"/>
                <w:bCs w:val="0"/>
                <w:color w:val="auto"/>
                <w:sz w:val="24"/>
                <w:szCs w:val="24"/>
              </w:rPr>
              <w:t xml:space="preserve">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eastAsia="宋体"/>
                <w:b w:val="0"/>
                <w:bCs w:val="0"/>
                <w:color w:val="auto"/>
                <w:sz w:val="24"/>
                <w:szCs w:val="24"/>
                <w:lang w:val="en-US" w:eastAsia="zh-CN"/>
              </w:rPr>
              <w:t xml:space="preserve">6</w:t>
            </w:r>
            <w:r>
              <w:rPr>
                <w:rFonts w:hint="eastAsia" w:ascii="宋体" w:hAnsi="宋体" w:eastAsia="宋体"/>
                <w:b w:val="0"/>
                <w:bCs w:val="0"/>
                <w:color w:val="auto"/>
                <w:sz w:val="24"/>
                <w:szCs w:val="24"/>
              </w:rPr>
              <w:t xml:space="preserve">分，符合招标要求的得</w:t>
            </w:r>
            <w:r>
              <w:rPr>
                <w:rFonts w:hint="eastAsia" w:ascii="宋体" w:hAnsi="宋体" w:eastAsia="宋体"/>
                <w:b w:val="0"/>
                <w:bCs w:val="0"/>
                <w:color w:val="auto"/>
                <w:sz w:val="24"/>
                <w:szCs w:val="24"/>
                <w:lang w:val="en-US" w:eastAsia="zh-CN"/>
              </w:rPr>
              <w:t xml:space="preserve">4</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b w:val="0"/>
                <w:bCs w:val="0"/>
                <w:color w:val="auto"/>
                <w:sz w:val="24"/>
                <w:szCs w:val="24"/>
                <w:lang w:eastAsia="zh-CN"/>
              </w:rPr>
              <w:t xml:space="preserve">。</w:t>
            </w:r>
            <w:r/>
          </w:p>
          <w:p>
            <w:pPr>
              <w:pageBreakBefore w:val="0"/>
              <w:spacing w:line="360" w:lineRule="auto"/>
              <w:widowControl w:val="off"/>
              <w:rPr>
                <w:rFonts w:hint="eastAsia" w:ascii="宋体" w:hAnsi="宋体" w:eastAsia="宋体"/>
                <w:color w:val="000000"/>
                <w:sz w:val="24"/>
                <w:szCs w:val="24"/>
                <w:lang w:eastAsia="zh-CN"/>
              </w:rPr>
            </w:pP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、人员培训方案：根据招标文件需求对各工种的人员进行各类专业的培训及管理，制定全面、科学合理、高效的方案。方案须结构清晰，描述准确、全面、完整，内容科学合理</w:t>
            </w:r>
            <w:r>
              <w:rPr>
                <w:rFonts w:hint="eastAsia" w:ascii="宋体" w:hAnsi="宋体" w:eastAsia="宋体"/>
                <w:color w:val="000000"/>
                <w:sz w:val="24"/>
                <w:szCs w:val="24"/>
                <w:lang w:val="en-US" w:eastAsia="zh-CN"/>
              </w:rPr>
              <w:t xml:space="preserve">且具有</w:t>
            </w:r>
            <w:r>
              <w:rPr>
                <w:rFonts w:hint="eastAsia" w:ascii="宋体" w:hAnsi="宋体" w:eastAsia="宋体"/>
                <w:color w:val="000000"/>
                <w:sz w:val="24"/>
                <w:szCs w:val="24"/>
              </w:rPr>
              <w:t xml:space="preserve">针对性。优于招标要求的得</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rPr>
              <w:t xml:space="preserve">分，符合招标要求的得</w:t>
            </w:r>
            <w:r>
              <w:rPr>
                <w:rFonts w:hint="eastAsia" w:ascii="宋体" w:hAnsi="宋体" w:eastAsia="宋体"/>
                <w:color w:val="000000"/>
                <w:sz w:val="24"/>
                <w:szCs w:val="24"/>
                <w:lang w:val="en-US" w:eastAsia="zh-CN"/>
              </w:rPr>
              <w:t xml:space="preserve">3</w:t>
            </w:r>
            <w:r>
              <w:rPr>
                <w:rFonts w:hint="eastAsia" w:ascii="宋体" w:hAnsi="宋体" w:eastAsia="宋体"/>
                <w:color w:val="000000"/>
                <w:sz w:val="24"/>
                <w:szCs w:val="24"/>
              </w:rPr>
              <w:t xml:space="preserve">分；不符合招标要求</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未提供</w:t>
            </w:r>
            <w:r>
              <w:rPr>
                <w:rFonts w:hint="eastAsia" w:ascii="宋体" w:hAnsi="宋体" w:eastAsia="宋体"/>
                <w:color w:val="000000"/>
                <w:sz w:val="24"/>
                <w:szCs w:val="24"/>
                <w:lang w:val="en-US" w:eastAsia="zh-CN"/>
              </w:rPr>
              <w:t xml:space="preserve">或照抄招标文件</w:t>
            </w:r>
            <w:r>
              <w:rPr>
                <w:rFonts w:hint="eastAsia" w:ascii="宋体" w:hAnsi="宋体" w:eastAsia="宋体"/>
                <w:color w:val="000000"/>
                <w:sz w:val="24"/>
                <w:szCs w:val="24"/>
              </w:rPr>
              <w:t xml:space="preserve">的得0分</w:t>
            </w:r>
            <w:r>
              <w:rPr>
                <w:rFonts w:hint="eastAsia" w:ascii="宋体" w:hAnsi="宋体" w:eastAsia="宋体"/>
                <w:color w:val="000000"/>
                <w:sz w:val="24"/>
                <w:szCs w:val="24"/>
                <w:lang w:eastAsia="zh-CN"/>
              </w:rPr>
              <w:t xml:space="preserve">。</w:t>
            </w:r>
            <w:r/>
          </w:p>
          <w:p>
            <w:pPr>
              <w:pageBreakBefore w:val="0"/>
              <w:spacing w:line="360" w:lineRule="auto"/>
              <w:widowControl w:val="off"/>
              <w:rPr>
                <w:rFonts w:ascii="宋体" w:hAnsi="宋体" w:eastAsia="宋体"/>
                <w:color w:val="000000"/>
                <w:sz w:val="24"/>
                <w:szCs w:val="24"/>
              </w:rPr>
            </w:pPr>
            <w:r>
              <w:rPr>
                <w:rFonts w:hint="eastAsia" w:ascii="宋体" w:hAnsi="宋体" w:eastAsia="宋体"/>
                <w:color w:val="000000"/>
                <w:sz w:val="24"/>
                <w:szCs w:val="24"/>
              </w:rPr>
              <w:t xml:space="preserve">6、安全作业方案：</w:t>
            </w:r>
            <w:r>
              <w:rPr>
                <w:rFonts w:hint="eastAsia" w:ascii="宋体" w:hAnsi="宋体" w:eastAsia="宋体"/>
                <w:color w:val="000000"/>
                <w:sz w:val="24"/>
                <w:szCs w:val="24"/>
                <w:lang w:val="zh-CN"/>
              </w:rPr>
              <w:t xml:space="preserve">内容包括</w:t>
            </w:r>
            <w:r>
              <w:rPr>
                <w:rFonts w:hint="eastAsia" w:ascii="宋体" w:hAnsi="宋体" w:eastAsia="宋体"/>
                <w:color w:val="000000"/>
                <w:sz w:val="24"/>
                <w:szCs w:val="24"/>
              </w:rPr>
              <w:t xml:space="preserve">安全作业制度、安全应急预案、设施配备安全管理、人员安全管理，安全检查及记录、安全事故处理</w:t>
            </w:r>
            <w:r>
              <w:rPr>
                <w:rFonts w:hint="eastAsia" w:ascii="宋体" w:hAnsi="宋体"/>
                <w:color w:val="000000"/>
                <w:sz w:val="24"/>
                <w:szCs w:val="24"/>
                <w:lang w:eastAsia="zh-CN"/>
              </w:rPr>
              <w:t xml:space="preserve">、节假日工作保障措施</w:t>
            </w:r>
            <w:r>
              <w:rPr>
                <w:rFonts w:hint="eastAsia" w:ascii="宋体" w:hAnsi="宋体" w:eastAsia="宋体"/>
                <w:color w:val="000000"/>
                <w:sz w:val="24"/>
                <w:szCs w:val="24"/>
              </w:rPr>
              <w:t xml:space="preserve">等</w:t>
            </w:r>
            <w:r>
              <w:rPr>
                <w:rFonts w:hint="eastAsia" w:ascii="宋体" w:hAnsi="宋体" w:eastAsia="宋体"/>
                <w:b w:val="0"/>
                <w:bCs w:val="0"/>
                <w:color w:val="auto"/>
                <w:sz w:val="24"/>
                <w:szCs w:val="24"/>
              </w:rPr>
              <w:t xml:space="preserve">。方案须结构清晰，描述准确、全面、完整，内容科学合理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eastAsia="宋体"/>
                <w:b w:val="0"/>
                <w:bCs w:val="0"/>
                <w:color w:val="auto"/>
                <w:sz w:val="24"/>
                <w:szCs w:val="24"/>
                <w:lang w:val="en-US" w:eastAsia="zh-CN"/>
              </w:rPr>
              <w:t xml:space="preserve">5</w:t>
            </w:r>
            <w:r>
              <w:rPr>
                <w:rFonts w:hint="eastAsia" w:ascii="宋体" w:hAnsi="宋体" w:eastAsia="宋体"/>
                <w:b w:val="0"/>
                <w:bCs w:val="0"/>
                <w:color w:val="auto"/>
                <w:sz w:val="24"/>
                <w:szCs w:val="24"/>
              </w:rPr>
              <w:t xml:space="preserve">分，符合招标要求的得</w:t>
            </w:r>
            <w:r>
              <w:rPr>
                <w:rFonts w:hint="eastAsia" w:ascii="宋体" w:hAnsi="宋体" w:eastAsia="宋体"/>
                <w:b w:val="0"/>
                <w:bCs w:val="0"/>
                <w:color w:val="auto"/>
                <w:sz w:val="24"/>
                <w:szCs w:val="24"/>
                <w:lang w:val="en-US" w:eastAsia="zh-CN"/>
              </w:rPr>
              <w:t xml:space="preserve">3</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b w:val="0"/>
                <w:bCs w:val="0"/>
                <w:color w:val="auto"/>
                <w:sz w:val="24"/>
                <w:szCs w:val="24"/>
                <w:lang w:eastAsia="zh-CN"/>
              </w:rPr>
              <w:t xml:space="preserve">。</w:t>
            </w:r>
            <w:r/>
          </w:p>
          <w:p>
            <w:pPr>
              <w:pStyle w:val="706"/>
              <w:pageBreakBefore w:val="0"/>
              <w:spacing w:before="0" w:after="0" w:line="360" w:lineRule="auto"/>
              <w:widowControl w:val="off"/>
              <w:rPr>
                <w:rFonts w:hint="eastAsia" w:ascii="宋体" w:hAnsi="宋体"/>
                <w:b w:val="0"/>
                <w:bCs w:val="0"/>
                <w:color w:val="auto"/>
                <w:sz w:val="24"/>
                <w:szCs w:val="24"/>
                <w:lang w:eastAsia="zh-CN"/>
              </w:rPr>
            </w:pPr>
            <w:r>
              <w:rPr>
                <w:rFonts w:hint="eastAsia" w:ascii="宋体" w:hAnsi="宋体" w:eastAsia="宋体"/>
                <w:b w:val="0"/>
                <w:bCs w:val="0"/>
                <w:color w:val="auto"/>
                <w:sz w:val="24"/>
                <w:szCs w:val="24"/>
              </w:rPr>
              <w:t xml:space="preserve">7</w:t>
            </w:r>
            <w:bookmarkStart w:id="136" w:name="OLE_LINK233"/>
            <w:r/>
            <w:bookmarkStart w:id="137" w:name="OLE_LINK234"/>
            <w:r/>
            <w:bookmarkStart w:id="138" w:name="OLE_LINK87"/>
            <w:r>
              <w:rPr>
                <w:rFonts w:hint="eastAsia" w:ascii="宋体" w:hAnsi="宋体" w:eastAsia="宋体"/>
                <w:b w:val="0"/>
                <w:bCs w:val="0"/>
                <w:color w:val="auto"/>
                <w:sz w:val="24"/>
                <w:szCs w:val="24"/>
                <w:lang w:eastAsia="zh-CN"/>
              </w:rPr>
              <w:t xml:space="preserve">、</w:t>
            </w:r>
            <w:r>
              <w:rPr>
                <w:rFonts w:hint="eastAsia" w:ascii="宋体" w:hAnsi="宋体"/>
                <w:sz w:val="24"/>
                <w:szCs w:val="24"/>
              </w:rPr>
              <w:t xml:space="preserve">恶劣天气应急</w:t>
            </w:r>
            <w:r>
              <w:rPr>
                <w:rFonts w:hint="eastAsia" w:ascii="宋体" w:hAnsi="宋体" w:eastAsia="宋体"/>
                <w:b w:val="0"/>
                <w:bCs w:val="0"/>
                <w:color w:val="auto"/>
                <w:sz w:val="24"/>
                <w:szCs w:val="24"/>
                <w:lang w:val="zh-CN"/>
              </w:rPr>
              <w:t xml:space="preserve">方案：内容包括保障措施及工作措施等。</w:t>
            </w:r>
            <w:bookmarkEnd w:id="136"/>
            <w:r/>
            <w:bookmarkEnd w:id="137"/>
            <w:r/>
            <w:bookmarkEnd w:id="138"/>
            <w:r>
              <w:rPr>
                <w:rFonts w:hint="eastAsia" w:ascii="宋体" w:hAnsi="宋体" w:eastAsia="宋体"/>
                <w:b w:val="0"/>
                <w:bCs w:val="0"/>
                <w:color w:val="auto"/>
                <w:sz w:val="24"/>
                <w:szCs w:val="24"/>
              </w:rPr>
              <w:t xml:space="preserve">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eastAsia="宋体"/>
                <w:b w:val="0"/>
                <w:bCs w:val="0"/>
                <w:color w:val="auto"/>
                <w:sz w:val="24"/>
                <w:szCs w:val="24"/>
                <w:lang w:val="en-US" w:eastAsia="zh-CN"/>
              </w:rPr>
              <w:t xml:space="preserve">5</w:t>
            </w:r>
            <w:r>
              <w:rPr>
                <w:rFonts w:hint="eastAsia" w:ascii="宋体" w:hAnsi="宋体" w:eastAsia="宋体"/>
                <w:b w:val="0"/>
                <w:bCs w:val="0"/>
                <w:color w:val="auto"/>
                <w:sz w:val="24"/>
                <w:szCs w:val="24"/>
              </w:rPr>
              <w:t xml:space="preserve">分，符合招标要求的得</w:t>
            </w:r>
            <w:r>
              <w:rPr>
                <w:rFonts w:hint="eastAsia" w:ascii="宋体" w:hAnsi="宋体" w:eastAsia="宋体"/>
                <w:b w:val="0"/>
                <w:bCs w:val="0"/>
                <w:color w:val="auto"/>
                <w:sz w:val="24"/>
                <w:szCs w:val="24"/>
                <w:lang w:val="en-US" w:eastAsia="zh-CN"/>
              </w:rPr>
              <w:t xml:space="preserve">3</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b w:val="0"/>
                <w:bCs w:val="0"/>
                <w:color w:val="auto"/>
                <w:sz w:val="24"/>
                <w:szCs w:val="24"/>
                <w:lang w:eastAsia="zh-CN"/>
              </w:rPr>
              <w:t xml:space="preserve">。</w:t>
            </w:r>
            <w:r/>
          </w:p>
          <w:p>
            <w:pPr>
              <w:pStyle w:val="706"/>
              <w:pageBreakBefore w:val="0"/>
              <w:spacing w:before="0" w:after="0" w:line="360" w:lineRule="auto"/>
              <w:widowControl w:val="off"/>
              <w:rPr>
                <w:rFonts w:ascii="宋体" w:hAnsi="宋体"/>
                <w:sz w:val="24"/>
                <w:szCs w:val="24"/>
              </w:rPr>
            </w:pPr>
            <w:r>
              <w:rPr>
                <w:rFonts w:hint="eastAsia" w:ascii="宋体" w:hAnsi="宋体" w:eastAsia="宋体"/>
                <w:b w:val="0"/>
                <w:bCs w:val="0"/>
                <w:color w:val="auto"/>
                <w:sz w:val="24"/>
                <w:szCs w:val="24"/>
                <w:lang w:val="en-US" w:eastAsia="zh-CN"/>
              </w:rPr>
              <w:t xml:space="preserve">8</w:t>
            </w:r>
            <w:r>
              <w:rPr>
                <w:rFonts w:hint="eastAsia" w:ascii="宋体" w:hAnsi="宋体" w:eastAsia="宋体"/>
                <w:b w:val="0"/>
                <w:bCs w:val="0"/>
                <w:color w:val="auto"/>
                <w:sz w:val="24"/>
                <w:szCs w:val="24"/>
              </w:rPr>
              <w:t xml:space="preserve">、履约交接方案</w:t>
            </w:r>
            <w:r>
              <w:rPr>
                <w:rFonts w:hint="eastAsia" w:ascii="宋体" w:hAnsi="宋体" w:eastAsia="宋体"/>
                <w:b w:val="0"/>
                <w:bCs w:val="0"/>
                <w:color w:val="auto"/>
                <w:sz w:val="24"/>
                <w:szCs w:val="24"/>
                <w:lang w:eastAsia="zh-CN"/>
              </w:rPr>
              <w:t xml:space="preserve">：内容包括交接工作组织、交接标准等</w:t>
            </w:r>
            <w:r>
              <w:rPr>
                <w:rFonts w:hint="eastAsia" w:ascii="宋体" w:hAnsi="宋体" w:eastAsia="宋体"/>
                <w:b w:val="0"/>
                <w:bCs w:val="0"/>
                <w:color w:val="auto"/>
                <w:sz w:val="24"/>
                <w:szCs w:val="24"/>
              </w:rPr>
              <w:t xml:space="preserve">。方案须结构清晰，描述准确、全面、完整，内容科学合理</w:t>
            </w:r>
            <w:r>
              <w:rPr>
                <w:rFonts w:hint="eastAsia" w:ascii="宋体" w:hAnsi="宋体" w:eastAsia="宋体"/>
                <w:b w:val="0"/>
                <w:bCs w:val="0"/>
                <w:color w:val="auto"/>
                <w:sz w:val="24"/>
                <w:szCs w:val="24"/>
                <w:lang w:val="en-US" w:eastAsia="zh-CN"/>
              </w:rPr>
              <w:t xml:space="preserve">且具有</w:t>
            </w:r>
            <w:r>
              <w:rPr>
                <w:rFonts w:hint="eastAsia" w:ascii="宋体" w:hAnsi="宋体" w:eastAsia="宋体"/>
                <w:b w:val="0"/>
                <w:bCs w:val="0"/>
                <w:color w:val="auto"/>
                <w:sz w:val="24"/>
                <w:szCs w:val="24"/>
              </w:rPr>
              <w:t xml:space="preserve">针对性。优于招标要求的得</w:t>
            </w:r>
            <w:r>
              <w:rPr>
                <w:rFonts w:hint="eastAsia" w:ascii="宋体" w:hAnsi="宋体" w:eastAsia="宋体"/>
                <w:b w:val="0"/>
                <w:bCs w:val="0"/>
                <w:color w:val="auto"/>
                <w:sz w:val="24"/>
                <w:szCs w:val="24"/>
                <w:lang w:val="en-US" w:eastAsia="zh-CN"/>
              </w:rPr>
              <w:t xml:space="preserve">5</w:t>
            </w:r>
            <w:r>
              <w:rPr>
                <w:rFonts w:hint="eastAsia" w:ascii="宋体" w:hAnsi="宋体" w:eastAsia="宋体"/>
                <w:b w:val="0"/>
                <w:bCs w:val="0"/>
                <w:color w:val="auto"/>
                <w:sz w:val="24"/>
                <w:szCs w:val="24"/>
              </w:rPr>
              <w:t xml:space="preserve">分，符合招标要求的得</w:t>
            </w:r>
            <w:r>
              <w:rPr>
                <w:rFonts w:hint="eastAsia" w:ascii="宋体" w:hAnsi="宋体" w:eastAsia="宋体"/>
                <w:b w:val="0"/>
                <w:bCs w:val="0"/>
                <w:color w:val="auto"/>
                <w:sz w:val="24"/>
                <w:szCs w:val="24"/>
                <w:lang w:val="en-US" w:eastAsia="zh-CN"/>
              </w:rPr>
              <w:t xml:space="preserve">3</w:t>
            </w:r>
            <w:r>
              <w:rPr>
                <w:rFonts w:hint="eastAsia" w:ascii="宋体" w:hAnsi="宋体" w:eastAsia="宋体"/>
                <w:b w:val="0"/>
                <w:bCs w:val="0"/>
                <w:color w:val="auto"/>
                <w:sz w:val="24"/>
                <w:szCs w:val="24"/>
              </w:rPr>
              <w:t xml:space="preserve">分；不符合招标要求</w:t>
            </w:r>
            <w:r>
              <w:rPr>
                <w:rFonts w:hint="eastAsia" w:ascii="宋体" w:hAnsi="宋体" w:eastAsia="宋体"/>
                <w:b w:val="0"/>
                <w:bCs w:val="0"/>
                <w:color w:val="auto"/>
                <w:sz w:val="24"/>
                <w:szCs w:val="24"/>
                <w:lang w:eastAsia="zh-CN"/>
              </w:rPr>
              <w:t xml:space="preserve">、</w:t>
            </w:r>
            <w:r>
              <w:rPr>
                <w:rFonts w:hint="eastAsia" w:ascii="宋体" w:hAnsi="宋体" w:eastAsia="宋体"/>
                <w:b w:val="0"/>
                <w:bCs w:val="0"/>
                <w:color w:val="auto"/>
                <w:sz w:val="24"/>
                <w:szCs w:val="24"/>
              </w:rPr>
              <w:t xml:space="preserve">未提供</w:t>
            </w:r>
            <w:r>
              <w:rPr>
                <w:rFonts w:hint="eastAsia" w:ascii="宋体" w:hAnsi="宋体" w:eastAsia="宋体"/>
                <w:b w:val="0"/>
                <w:bCs w:val="0"/>
                <w:color w:val="auto"/>
                <w:sz w:val="24"/>
                <w:szCs w:val="24"/>
                <w:lang w:val="en-US" w:eastAsia="zh-CN"/>
              </w:rPr>
              <w:t xml:space="preserve">或照抄招标文件</w:t>
            </w:r>
            <w:r>
              <w:rPr>
                <w:rFonts w:hint="eastAsia" w:ascii="宋体" w:hAnsi="宋体" w:eastAsia="宋体"/>
                <w:b w:val="0"/>
                <w:bCs w:val="0"/>
                <w:color w:val="auto"/>
                <w:sz w:val="24"/>
                <w:szCs w:val="24"/>
              </w:rPr>
              <w:t xml:space="preserve">的得0分</w:t>
            </w:r>
            <w:r>
              <w:rPr>
                <w:rFonts w:hint="eastAsia" w:ascii="宋体" w:hAnsi="宋体" w:eastAsia="宋体"/>
                <w:b w:val="0"/>
                <w:bCs w:val="0"/>
                <w:color w:val="auto"/>
                <w:sz w:val="24"/>
                <w:szCs w:val="24"/>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投入</w:t>
            </w:r>
            <w:r>
              <w:rPr>
                <w:rFonts w:hint="eastAsia" w:ascii="宋体" w:hAnsi="宋体" w:eastAsia="宋体"/>
                <w:sz w:val="24"/>
                <w:szCs w:val="24"/>
              </w:rPr>
              <w:t xml:space="preserve">设备配备</w:t>
            </w:r>
            <w:r/>
          </w:p>
          <w:p>
            <w:pPr>
              <w:jc w:val="center"/>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23</w:t>
            </w:r>
            <w:r>
              <w:rPr>
                <w:rFonts w:hint="eastAsia" w:ascii="宋体" w:hAnsi="宋体" w:eastAsia="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8187" w:type="dxa"/>
            <w:vAlign w:val="center"/>
            <w:textDirection w:val="lrTb"/>
            <w:noWrap w:val="false"/>
          </w:tcPr>
          <w:p>
            <w:pPr>
              <w:spacing w:line="360" w:lineRule="auto"/>
              <w:shd w:val="clear" w:color="auto" w:fill="ffffff"/>
              <w:widowControl/>
              <w:rPr>
                <w:rFonts w:hint="eastAsia" w:ascii="宋体" w:hAnsi="宋体" w:eastAsia="宋体"/>
                <w:sz w:val="24"/>
                <w:szCs w:val="24"/>
                <w:lang w:val="en-US" w:eastAsia="zh-CN"/>
              </w:rPr>
            </w:pPr>
            <w:r>
              <w:rPr>
                <w:rFonts w:hint="eastAsia" w:ascii="宋体" w:hAnsi="宋体" w:eastAsia="宋体"/>
                <w:sz w:val="24"/>
                <w:szCs w:val="24"/>
              </w:rPr>
              <w:t xml:space="preserve">1、</w:t>
            </w:r>
            <w:r>
              <w:rPr>
                <w:rFonts w:hint="eastAsia" w:ascii="宋体" w:hAnsi="宋体"/>
                <w:sz w:val="24"/>
                <w:szCs w:val="24"/>
                <w:lang w:eastAsia="zh-CN"/>
              </w:rPr>
              <w:t xml:space="preserve">每配备一辆</w:t>
            </w:r>
            <w:r>
              <w:rPr>
                <w:rFonts w:hint="eastAsia" w:ascii="宋体" w:hAnsi="宋体" w:eastAsia="宋体"/>
                <w:sz w:val="24"/>
                <w:szCs w:val="24"/>
              </w:rPr>
              <w:t xml:space="preserve">重型洗扫车</w:t>
            </w:r>
            <w:r>
              <w:rPr>
                <w:rFonts w:hint="eastAsia" w:ascii="宋体" w:hAnsi="宋体" w:eastAsia="宋体"/>
                <w:sz w:val="24"/>
                <w:szCs w:val="24"/>
                <w:lang w:eastAsia="zh-CN"/>
              </w:rPr>
              <w:t xml:space="preserve">，</w:t>
            </w:r>
            <w:r>
              <w:rPr>
                <w:rFonts w:hint="eastAsia" w:ascii="宋体" w:hAnsi="宋体"/>
                <w:sz w:val="24"/>
                <w:szCs w:val="24"/>
                <w:lang w:eastAsia="zh-CN"/>
              </w:rPr>
              <w:t xml:space="preserve">得</w:t>
            </w:r>
            <w:r>
              <w:rPr>
                <w:rFonts w:hint="eastAsia" w:ascii="宋体" w:hAnsi="宋体"/>
                <w:sz w:val="24"/>
                <w:szCs w:val="24"/>
                <w:lang w:val="en-US" w:eastAsia="zh-CN"/>
              </w:rPr>
              <w:t xml:space="preserve">2</w:t>
            </w:r>
            <w:r>
              <w:rPr>
                <w:rFonts w:hint="eastAsia" w:ascii="宋体" w:hAnsi="宋体"/>
                <w:sz w:val="24"/>
                <w:szCs w:val="24"/>
                <w:lang w:eastAsia="zh-CN"/>
              </w:rPr>
              <w:t xml:space="preserve">分；</w:t>
            </w:r>
            <w:r>
              <w:rPr>
                <w:rFonts w:hint="eastAsia" w:ascii="宋体" w:hAnsi="宋体"/>
                <w:sz w:val="24"/>
                <w:szCs w:val="24"/>
                <w:lang w:val="en-US" w:eastAsia="zh-CN"/>
              </w:rPr>
              <w:t xml:space="preserve">拟配</w:t>
            </w:r>
            <w:r>
              <w:rPr>
                <w:rFonts w:hint="eastAsia" w:cs="Calibri" w:asciiTheme="minorEastAsia" w:hAnsiTheme="minorEastAsia"/>
                <w:sz w:val="24"/>
                <w:szCs w:val="24"/>
                <w:lang w:val="en-US" w:eastAsia="zh-CN"/>
              </w:rPr>
              <w:t xml:space="preserve">备车辆中，</w:t>
            </w:r>
            <w:r>
              <w:rPr>
                <w:rFonts w:hint="eastAsia" w:ascii="宋体" w:hAnsi="宋体" w:eastAsia="宋体"/>
                <w:sz w:val="24"/>
                <w:szCs w:val="24"/>
              </w:rPr>
              <w:t xml:space="preserve">每</w:t>
            </w:r>
            <w:r>
              <w:rPr>
                <w:rFonts w:hint="eastAsia" w:ascii="宋体" w:hAnsi="宋体" w:eastAsia="宋体"/>
                <w:sz w:val="24"/>
                <w:szCs w:val="24"/>
                <w:lang w:eastAsia="zh-CN"/>
              </w:rPr>
              <w:t xml:space="preserve">提供一辆为</w:t>
            </w:r>
            <w:r>
              <w:rPr>
                <w:rFonts w:hint="eastAsia" w:ascii="宋体" w:hAnsi="宋体" w:eastAsia="宋体"/>
                <w:sz w:val="24"/>
                <w:szCs w:val="24"/>
              </w:rPr>
              <w:t xml:space="preserve">新能源</w:t>
            </w:r>
            <w:r>
              <w:rPr>
                <w:rFonts w:hint="eastAsia" w:ascii="宋体" w:hAnsi="宋体" w:eastAsia="宋体"/>
                <w:sz w:val="24"/>
                <w:szCs w:val="24"/>
                <w:lang w:eastAsia="zh-CN"/>
              </w:rPr>
              <w:t xml:space="preserve">车辆的</w:t>
            </w:r>
            <w:r>
              <w:rPr>
                <w:rFonts w:hint="eastAsia" w:ascii="宋体" w:hAnsi="宋体"/>
                <w:sz w:val="24"/>
                <w:szCs w:val="24"/>
                <w:lang w:eastAsia="zh-CN"/>
              </w:rPr>
              <w:t xml:space="preserve">，</w:t>
            </w:r>
            <w:r>
              <w:rPr>
                <w:rFonts w:hint="eastAsia" w:ascii="宋体" w:hAnsi="宋体"/>
                <w:sz w:val="24"/>
                <w:szCs w:val="24"/>
                <w:lang w:val="en-US" w:eastAsia="zh-CN"/>
              </w:rPr>
              <w:t xml:space="preserve">加1</w:t>
            </w:r>
            <w:r>
              <w:rPr>
                <w:rFonts w:hint="eastAsia" w:ascii="宋体" w:hAnsi="宋体" w:eastAsia="宋体"/>
                <w:sz w:val="24"/>
                <w:szCs w:val="24"/>
              </w:rPr>
              <w:t xml:space="preserve">分，满分</w:t>
            </w:r>
            <w:r>
              <w:rPr>
                <w:rFonts w:hint="eastAsia" w:ascii="宋体" w:hAnsi="宋体"/>
                <w:sz w:val="24"/>
                <w:szCs w:val="24"/>
                <w:lang w:val="en-US" w:eastAsia="zh-CN"/>
              </w:rPr>
              <w:t xml:space="preserve">15</w:t>
            </w:r>
            <w:r>
              <w:rPr>
                <w:rFonts w:hint="eastAsia" w:ascii="宋体" w:hAnsi="宋体" w:eastAsia="宋体"/>
                <w:sz w:val="24"/>
                <w:szCs w:val="24"/>
              </w:rPr>
              <w:t xml:space="preserve">分。</w:t>
            </w:r>
            <w:bookmarkStart w:id="139" w:name="OLE_LINK111"/>
            <w:r/>
            <w:bookmarkStart w:id="140" w:name="OLE_LINK117"/>
            <w:r/>
            <w:bookmarkEnd w:id="139"/>
            <w:bookmarkEnd w:id="140"/>
            <w:r/>
          </w:p>
          <w:p>
            <w:pPr>
              <w:spacing w:line="360" w:lineRule="auto"/>
              <w:shd w:val="clear" w:color="auto" w:fill="ffffff"/>
              <w:widowControl/>
              <w:rPr>
                <w:rFonts w:ascii="宋体" w:hAnsi="宋体" w:eastAsia="宋体"/>
                <w:b/>
                <w:sz w:val="24"/>
                <w:szCs w:val="24"/>
              </w:rPr>
            </w:pPr>
            <w:r/>
            <w:bookmarkStart w:id="141" w:name="OLE_LINK8"/>
            <w:r/>
            <w:bookmarkStart w:id="142" w:name="OLE_LINK7"/>
            <w:r/>
            <w:bookmarkStart w:id="143" w:name="OLE_LINK157"/>
            <w:r/>
            <w:bookmarkStart w:id="144" w:name="OLE_LINK158"/>
            <w:r/>
            <w:bookmarkStart w:id="145" w:name="OLE_LINK159"/>
            <w:r>
              <w:rPr>
                <w:rFonts w:hint="eastAsia" w:ascii="宋体" w:hAnsi="宋体" w:eastAsia="宋体"/>
                <w:b/>
                <w:sz w:val="24"/>
                <w:szCs w:val="24"/>
              </w:rPr>
              <w:t xml:space="preserve">注：投标人需提供车辆证明材料。相关材料提供不全或未提供不得分。证明材料包括：如为自有车辆提供行驶证和发票原件扫描上传，如为租赁车辆提供行驶证和租赁（意向）合同原件扫描上传。</w:t>
            </w:r>
            <w:r/>
          </w:p>
          <w:p>
            <w:pPr>
              <w:spacing w:line="360" w:lineRule="auto"/>
              <w:shd w:val="clear" w:color="auto" w:fill="ffffff"/>
              <w:widowControl/>
              <w:rPr>
                <w:rFonts w:hint="default" w:ascii="宋体" w:hAnsi="宋体"/>
                <w:sz w:val="24"/>
                <w:szCs w:val="24"/>
                <w:lang w:val="en-US" w:eastAsia="zh-CN"/>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w:t>
            </w:r>
            <w:r>
              <w:rPr>
                <w:rFonts w:hint="eastAsia" w:ascii="宋体" w:hAnsi="宋体"/>
                <w:sz w:val="24"/>
                <w:szCs w:val="24"/>
                <w:lang w:eastAsia="zh-CN"/>
              </w:rPr>
              <w:t xml:space="preserve">每配备一辆</w:t>
            </w:r>
            <w:r>
              <w:rPr>
                <w:rFonts w:hint="eastAsia" w:ascii="宋体" w:hAnsi="宋体" w:eastAsia="宋体"/>
                <w:sz w:val="24"/>
                <w:szCs w:val="24"/>
              </w:rPr>
              <w:t xml:space="preserve">重型</w:t>
            </w:r>
            <w:r>
              <w:rPr>
                <w:rFonts w:hint="eastAsia" w:ascii="宋体" w:hAnsi="宋体"/>
                <w:sz w:val="24"/>
                <w:szCs w:val="24"/>
                <w:lang w:eastAsia="zh-CN"/>
              </w:rPr>
              <w:t xml:space="preserve">洒水</w:t>
            </w:r>
            <w:r>
              <w:rPr>
                <w:rFonts w:hint="eastAsia" w:ascii="宋体" w:hAnsi="宋体" w:eastAsia="宋体"/>
                <w:sz w:val="24"/>
                <w:szCs w:val="24"/>
              </w:rPr>
              <w:t xml:space="preserve">车</w:t>
            </w:r>
            <w:r>
              <w:rPr>
                <w:rFonts w:hint="eastAsia" w:ascii="宋体" w:hAnsi="宋体" w:eastAsia="宋体"/>
                <w:sz w:val="24"/>
                <w:szCs w:val="24"/>
                <w:lang w:eastAsia="zh-CN"/>
              </w:rPr>
              <w:t xml:space="preserve">，</w:t>
            </w:r>
            <w:r>
              <w:rPr>
                <w:rFonts w:hint="eastAsia" w:ascii="宋体" w:hAnsi="宋体"/>
                <w:sz w:val="24"/>
                <w:szCs w:val="24"/>
                <w:lang w:eastAsia="zh-CN"/>
              </w:rPr>
              <w:t xml:space="preserve">得</w:t>
            </w:r>
            <w:r>
              <w:rPr>
                <w:rFonts w:hint="eastAsia" w:ascii="宋体" w:hAnsi="宋体"/>
                <w:sz w:val="24"/>
                <w:szCs w:val="24"/>
                <w:lang w:val="en-US" w:eastAsia="zh-CN"/>
              </w:rPr>
              <w:t xml:space="preserve">2</w:t>
            </w:r>
            <w:r>
              <w:rPr>
                <w:rFonts w:hint="eastAsia" w:ascii="宋体" w:hAnsi="宋体"/>
                <w:sz w:val="24"/>
                <w:szCs w:val="24"/>
                <w:lang w:eastAsia="zh-CN"/>
              </w:rPr>
              <w:t xml:space="preserve">分，满分</w:t>
            </w:r>
            <w:r>
              <w:rPr>
                <w:rFonts w:hint="eastAsia" w:ascii="宋体" w:hAnsi="宋体"/>
                <w:sz w:val="24"/>
                <w:szCs w:val="24"/>
                <w:lang w:val="en-US" w:eastAsia="zh-CN"/>
              </w:rPr>
              <w:t xml:space="preserve">2分。</w:t>
            </w:r>
            <w:r/>
          </w:p>
          <w:p>
            <w:pPr>
              <w:spacing w:line="360" w:lineRule="auto"/>
              <w:shd w:val="clear" w:color="auto" w:fill="ffffff"/>
              <w:widowControl/>
              <w:rPr>
                <w:rFonts w:ascii="宋体" w:hAnsi="宋体" w:eastAsia="宋体"/>
                <w:b/>
                <w:sz w:val="24"/>
                <w:szCs w:val="24"/>
              </w:rPr>
            </w:pPr>
            <w:r>
              <w:rPr>
                <w:rFonts w:hint="eastAsia" w:ascii="宋体" w:hAnsi="宋体" w:eastAsia="宋体"/>
                <w:b/>
                <w:sz w:val="24"/>
                <w:szCs w:val="24"/>
              </w:rPr>
              <w:t xml:space="preserve">注：投标人需提供车辆证明材料。相关材料提供不全或未提供不得分。证明材料包括：如为自有车辆提供行驶证和发票原件扫描上传，如为租赁车辆提供行驶证和租赁（意向）合同原件扫描上传。</w:t>
            </w:r>
            <w:bookmarkEnd w:id="141"/>
            <w:bookmarkEnd w:id="142"/>
            <w:bookmarkEnd w:id="143"/>
            <w:bookmarkEnd w:id="144"/>
            <w:bookmarkEnd w:id="145"/>
            <w:r/>
          </w:p>
          <w:p>
            <w:pPr>
              <w:spacing w:line="360" w:lineRule="auto"/>
              <w:shd w:val="clear" w:color="auto" w:fill="ffffff"/>
              <w:widowControl/>
              <w:rPr>
                <w:rFonts w:hint="eastAsia" w:ascii="宋体" w:hAnsi="宋体"/>
                <w:sz w:val="24"/>
                <w:szCs w:val="24"/>
                <w:lang w:val="en-US" w:eastAsia="zh-CN"/>
              </w:rPr>
            </w:pPr>
            <w:r>
              <w:rPr>
                <w:rFonts w:hint="eastAsia" w:ascii="宋体" w:hAnsi="宋体" w:eastAsia="宋体"/>
                <w:sz w:val="24"/>
                <w:szCs w:val="24"/>
                <w:lang w:val="en-US" w:eastAsia="zh-CN"/>
              </w:rPr>
              <w:t xml:space="preserve">3</w:t>
            </w:r>
            <w:r>
              <w:rPr>
                <w:rFonts w:hint="eastAsia" w:ascii="宋体" w:hAnsi="宋体" w:eastAsia="宋体"/>
                <w:sz w:val="24"/>
                <w:szCs w:val="24"/>
              </w:rPr>
              <w:t xml:space="preserve">、</w:t>
            </w:r>
            <w:bookmarkStart w:id="146" w:name="OLE_LINK322"/>
            <w:r/>
            <w:bookmarkStart w:id="147" w:name="OLE_LINK321"/>
            <w:r>
              <w:rPr>
                <w:rFonts w:hint="eastAsia" w:ascii="宋体" w:hAnsi="宋体"/>
                <w:sz w:val="24"/>
                <w:szCs w:val="24"/>
                <w:lang w:eastAsia="zh-CN"/>
              </w:rPr>
              <w:t xml:space="preserve">每配备一辆</w:t>
            </w:r>
            <w:r>
              <w:rPr>
                <w:rFonts w:hint="eastAsia" w:ascii="宋体" w:hAnsi="宋体" w:eastAsia="宋体"/>
                <w:sz w:val="24"/>
                <w:szCs w:val="24"/>
              </w:rPr>
              <w:t xml:space="preserve">巡查车</w:t>
            </w:r>
            <w:bookmarkEnd w:id="146"/>
            <w:r/>
            <w:bookmarkEnd w:id="147"/>
            <w:r/>
            <w:bookmarkStart w:id="148" w:name="OLE_LINK13"/>
            <w:r/>
            <w:bookmarkStart w:id="149" w:name="OLE_LINK12"/>
            <w:r>
              <w:rPr>
                <w:rFonts w:hint="eastAsia" w:ascii="宋体" w:hAnsi="宋体" w:eastAsia="宋体"/>
                <w:sz w:val="24"/>
                <w:szCs w:val="24"/>
              </w:rPr>
              <w:t xml:space="preserve">（皮卡车）</w:t>
            </w:r>
            <w:bookmarkEnd w:id="148"/>
            <w:r/>
            <w:bookmarkEnd w:id="149"/>
            <w:r/>
            <w:bookmarkStart w:id="150" w:name="OLE_LINK311"/>
            <w:r/>
            <w:bookmarkStart w:id="151" w:name="OLE_LINK312"/>
            <w:r>
              <w:rPr>
                <w:rFonts w:hint="eastAsia" w:ascii="宋体" w:hAnsi="宋体" w:eastAsia="宋体"/>
                <w:sz w:val="24"/>
                <w:szCs w:val="24"/>
              </w:rPr>
              <w:t xml:space="preserve">，得</w:t>
            </w:r>
            <w:r>
              <w:rPr>
                <w:rFonts w:hint="eastAsia" w:ascii="宋体" w:hAnsi="宋体"/>
                <w:sz w:val="24"/>
                <w:szCs w:val="24"/>
                <w:lang w:val="en-US" w:eastAsia="zh-CN"/>
              </w:rPr>
              <w:t xml:space="preserve">2</w:t>
            </w:r>
            <w:r>
              <w:rPr>
                <w:rFonts w:hint="eastAsia" w:ascii="宋体" w:hAnsi="宋体" w:eastAsia="宋体"/>
                <w:sz w:val="24"/>
                <w:szCs w:val="24"/>
              </w:rPr>
              <w:t xml:space="preserve">分，满分</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分</w:t>
            </w:r>
            <w:bookmarkEnd w:id="150"/>
            <w:r/>
            <w:bookmarkEnd w:id="151"/>
            <w:r>
              <w:rPr>
                <w:rFonts w:hint="eastAsia" w:ascii="宋体" w:hAnsi="宋体"/>
                <w:sz w:val="24"/>
                <w:szCs w:val="24"/>
                <w:lang w:eastAsia="zh-CN"/>
              </w:rPr>
              <w:t xml:space="preserve">。</w:t>
            </w:r>
            <w:r/>
          </w:p>
          <w:p>
            <w:pPr>
              <w:spacing w:line="360" w:lineRule="auto"/>
              <w:shd w:val="clear" w:color="auto" w:fill="ffffff"/>
              <w:widowControl/>
              <w:rPr>
                <w:rFonts w:ascii="宋体" w:hAnsi="宋体" w:eastAsia="宋体"/>
                <w:b/>
                <w:sz w:val="24"/>
                <w:szCs w:val="24"/>
              </w:rPr>
            </w:pPr>
            <w:r>
              <w:rPr>
                <w:rFonts w:hint="eastAsia" w:ascii="宋体" w:hAnsi="宋体" w:eastAsia="宋体"/>
                <w:b/>
                <w:sz w:val="24"/>
                <w:szCs w:val="24"/>
              </w:rPr>
              <w:t xml:space="preserve">注：</w:t>
            </w:r>
            <w:bookmarkStart w:id="152" w:name="OLE_LINK155"/>
            <w:r/>
            <w:bookmarkStart w:id="153" w:name="OLE_LINK156"/>
            <w:r/>
            <w:bookmarkStart w:id="154" w:name="OLE_LINK11"/>
            <w:r/>
            <w:bookmarkStart w:id="155" w:name="OLE_LINK10"/>
            <w:r>
              <w:rPr>
                <w:rFonts w:hint="eastAsia" w:ascii="宋体" w:hAnsi="宋体" w:eastAsia="宋体"/>
                <w:b/>
                <w:sz w:val="24"/>
                <w:szCs w:val="24"/>
              </w:rPr>
              <w:t xml:space="preserve">投标人需提供车辆证明材料。相关材料提供不全或未提供不得分。证明材料包括：如为自有车辆提供行驶证和发票原件扫描上传，如为租赁车辆提供行驶证和租赁（意向）合同原件扫描上传。</w:t>
            </w:r>
            <w:r/>
          </w:p>
          <w:p>
            <w:pPr>
              <w:spacing w:line="360" w:lineRule="auto"/>
              <w:shd w:val="clear" w:color="auto" w:fill="ffffff"/>
              <w:widowControl/>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4</w:t>
            </w:r>
            <w:r>
              <w:rPr>
                <w:rFonts w:hint="eastAsia" w:ascii="宋体" w:hAnsi="宋体" w:eastAsia="宋体"/>
                <w:sz w:val="24"/>
                <w:szCs w:val="24"/>
              </w:rPr>
              <w:t xml:space="preserve">、</w:t>
            </w:r>
            <w:r>
              <w:rPr>
                <w:rFonts w:hint="eastAsia" w:ascii="宋体" w:hAnsi="宋体"/>
                <w:sz w:val="24"/>
                <w:szCs w:val="24"/>
                <w:lang w:eastAsia="zh-CN"/>
              </w:rPr>
              <w:t xml:space="preserve">每配备一台滚雪筒得</w:t>
            </w:r>
            <w:r>
              <w:rPr>
                <w:rFonts w:hint="eastAsia" w:ascii="宋体" w:hAnsi="宋体"/>
                <w:sz w:val="24"/>
                <w:szCs w:val="24"/>
                <w:lang w:val="en-US" w:eastAsia="zh-CN"/>
              </w:rPr>
              <w:t xml:space="preserve">2分</w:t>
            </w:r>
            <w:r>
              <w:rPr>
                <w:rFonts w:hint="eastAsia" w:ascii="宋体" w:hAnsi="宋体" w:eastAsia="宋体"/>
                <w:sz w:val="24"/>
                <w:szCs w:val="24"/>
              </w:rPr>
              <w:t xml:space="preserve">，满分</w:t>
            </w:r>
            <w:r>
              <w:rPr>
                <w:rFonts w:hint="eastAsia" w:ascii="宋体" w:hAnsi="宋体"/>
                <w:sz w:val="24"/>
                <w:szCs w:val="24"/>
                <w:lang w:val="en-US" w:eastAsia="zh-CN"/>
              </w:rPr>
              <w:t xml:space="preserve">4</w:t>
            </w:r>
            <w:r>
              <w:rPr>
                <w:rFonts w:hint="eastAsia" w:ascii="宋体" w:hAnsi="宋体" w:eastAsia="宋体"/>
                <w:sz w:val="24"/>
                <w:szCs w:val="24"/>
              </w:rPr>
              <w:t xml:space="preserve">分</w:t>
            </w:r>
            <w:r>
              <w:rPr>
                <w:rFonts w:hint="eastAsia" w:ascii="宋体" w:hAnsi="宋体"/>
                <w:sz w:val="24"/>
                <w:szCs w:val="24"/>
                <w:lang w:eastAsia="zh-CN"/>
              </w:rPr>
              <w:t xml:space="preserve">。</w:t>
            </w:r>
            <w:bookmarkEnd w:id="152"/>
            <w:bookmarkEnd w:id="153"/>
            <w:r/>
          </w:p>
          <w:p>
            <w:pPr>
              <w:spacing w:line="360" w:lineRule="auto"/>
              <w:shd w:val="clear" w:color="auto" w:fill="ffffff"/>
              <w:widowControl/>
              <w:rPr>
                <w:rFonts w:ascii="宋体" w:hAnsi="宋体" w:eastAsia="宋体"/>
                <w:b/>
                <w:sz w:val="24"/>
                <w:szCs w:val="24"/>
              </w:rPr>
            </w:pPr>
            <w:r>
              <w:rPr>
                <w:rFonts w:hint="eastAsia" w:ascii="宋体" w:hAnsi="宋体" w:eastAsia="宋体"/>
                <w:b/>
                <w:sz w:val="24"/>
                <w:szCs w:val="24"/>
              </w:rPr>
              <w:t xml:space="preserve">注：投标人需提供</w:t>
            </w:r>
            <w:r>
              <w:rPr>
                <w:rFonts w:hint="eastAsia" w:ascii="宋体" w:hAnsi="宋体"/>
                <w:b/>
                <w:sz w:val="24"/>
                <w:szCs w:val="24"/>
                <w:lang w:eastAsia="zh-CN"/>
              </w:rPr>
              <w:t xml:space="preserve">设备</w:t>
            </w:r>
            <w:r>
              <w:rPr>
                <w:rFonts w:hint="eastAsia" w:ascii="宋体" w:hAnsi="宋体" w:eastAsia="宋体"/>
                <w:b/>
                <w:sz w:val="24"/>
                <w:szCs w:val="24"/>
              </w:rPr>
              <w:t xml:space="preserve">证明材料。相关材料提供不全或未提供不得分。证明材料包括：如为自有设备提供发票原件扫描上传，如为租赁设备提供租赁（意向）合同原件扫描上传。</w:t>
            </w:r>
            <w:bookmarkEnd w:id="154"/>
            <w:r/>
            <w:bookmarkEnd w:id="155"/>
            <w:r/>
            <w:r/>
          </w:p>
        </w:tc>
      </w:tr>
      <w:tr>
        <w:trPr>
          <w:trHeight w:val="9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rPr>
                <w:rFonts w:ascii="宋体" w:hAnsi="宋体" w:eastAsia="宋体"/>
                <w:sz w:val="24"/>
                <w:szCs w:val="24"/>
                <w:lang w:val="zh-CN"/>
              </w:rPr>
            </w:pPr>
            <w:r>
              <w:rPr>
                <w:rFonts w:hint="eastAsia" w:ascii="宋体" w:hAnsi="宋体" w:eastAsia="宋体"/>
                <w:sz w:val="24"/>
                <w:szCs w:val="24"/>
                <w:lang w:val="zh-CN"/>
              </w:rPr>
              <w:t xml:space="preserve">项目团队（</w:t>
            </w:r>
            <w:r>
              <w:rPr>
                <w:rFonts w:hint="eastAsia" w:ascii="宋体" w:hAnsi="宋体"/>
                <w:sz w:val="24"/>
                <w:szCs w:val="24"/>
                <w:lang w:val="en-US" w:eastAsia="zh-CN"/>
              </w:rPr>
              <w:t xml:space="preserve">11</w:t>
            </w:r>
            <w:r>
              <w:rPr>
                <w:rFonts w:hint="eastAsia" w:ascii="宋体" w:hAnsi="宋体" w:eastAsia="宋体"/>
                <w:sz w:val="24"/>
                <w:szCs w:val="24"/>
                <w:lang w:val="zh-CN"/>
              </w:rPr>
              <w:t xml:space="preserve">分）</w:t>
            </w:r>
            <w:r/>
          </w:p>
        </w:tc>
        <w:tc>
          <w:tcPr>
            <w:tcBorders>
              <w:top w:val="single" w:color="000000" w:sz="4" w:space="0"/>
              <w:left w:val="none" w:color="000000" w:sz="4" w:space="0"/>
              <w:bottom w:val="single" w:color="000000" w:sz="4" w:space="0"/>
              <w:right w:val="single" w:color="000000" w:sz="4" w:space="0"/>
            </w:tcBorders>
            <w:tcW w:w="8187"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w:t>
            </w:r>
            <w:bookmarkStart w:id="156" w:name="OLE_LINK84"/>
            <w:r/>
            <w:bookmarkStart w:id="157" w:name="OLE_LINK83"/>
            <w:r/>
            <w:bookmarkStart w:id="158" w:name="OLE_LINK2"/>
            <w:r/>
            <w:bookmarkStart w:id="159" w:name="OLE_LINK1"/>
            <w:r>
              <w:rPr>
                <w:rFonts w:hint="eastAsia" w:ascii="宋体" w:hAnsi="宋体" w:eastAsia="宋体"/>
                <w:sz w:val="24"/>
                <w:szCs w:val="24"/>
              </w:rPr>
              <w:t xml:space="preserve">拟安排的</w:t>
            </w:r>
            <w:bookmarkEnd w:id="156"/>
            <w:r/>
            <w:bookmarkEnd w:id="157"/>
            <w:r>
              <w:rPr>
                <w:rFonts w:hint="eastAsia" w:ascii="宋体" w:hAnsi="宋体" w:eastAsia="宋体"/>
                <w:sz w:val="24"/>
                <w:szCs w:val="24"/>
              </w:rPr>
              <w:t xml:space="preserve">项目经理：</w:t>
            </w:r>
            <w:bookmarkEnd w:id="158"/>
            <w:r/>
            <w:bookmarkEnd w:id="159"/>
            <w:r/>
            <w:r/>
          </w:p>
          <w:p>
            <w:pPr>
              <w:spacing w:line="360" w:lineRule="auto"/>
              <w:rPr>
                <w:rFonts w:hint="eastAsia" w:ascii="宋体" w:hAnsi="宋体"/>
                <w:sz w:val="24"/>
                <w:szCs w:val="24"/>
                <w:lang w:eastAsia="zh-CN"/>
              </w:rPr>
            </w:pPr>
            <w:r/>
            <w:bookmarkStart w:id="160" w:name="OLE_LINK101"/>
            <w:r/>
            <w:bookmarkStart w:id="161" w:name="OLE_LINK96"/>
            <w:r>
              <w:rPr>
                <w:rFonts w:hint="eastAsia" w:ascii="宋体" w:hAnsi="宋体" w:eastAsia="宋体"/>
                <w:sz w:val="24"/>
                <w:szCs w:val="24"/>
              </w:rPr>
              <w:t xml:space="preserve">（1）</w:t>
            </w:r>
            <w:bookmarkEnd w:id="160"/>
            <w:r/>
            <w:bookmarkEnd w:id="161"/>
            <w:r>
              <w:rPr>
                <w:rFonts w:hint="eastAsia" w:ascii="宋体" w:hAnsi="宋体" w:eastAsia="宋体"/>
                <w:sz w:val="24"/>
                <w:szCs w:val="24"/>
              </w:rPr>
              <w:t xml:space="preserve">项目经理具备大专学历得</w:t>
            </w:r>
            <w:r>
              <w:rPr>
                <w:rFonts w:hint="eastAsia" w:ascii="宋体" w:hAnsi="宋体"/>
                <w:sz w:val="24"/>
                <w:szCs w:val="24"/>
                <w:lang w:val="en-US" w:eastAsia="zh-CN"/>
              </w:rPr>
              <w:t xml:space="preserve">2</w:t>
            </w:r>
            <w:r>
              <w:rPr>
                <w:rFonts w:hint="eastAsia" w:ascii="宋体" w:hAnsi="宋体" w:eastAsia="宋体"/>
                <w:sz w:val="24"/>
                <w:szCs w:val="24"/>
              </w:rPr>
              <w:t xml:space="preserve">分</w:t>
            </w:r>
            <w:r>
              <w:rPr>
                <w:rFonts w:hint="eastAsia" w:ascii="宋体" w:hAnsi="宋体"/>
                <w:sz w:val="24"/>
                <w:szCs w:val="24"/>
                <w:lang w:eastAsia="zh-CN"/>
              </w:rPr>
              <w:t xml:space="preserve">；</w:t>
            </w:r>
            <w:r>
              <w:rPr>
                <w:rFonts w:hint="eastAsia" w:ascii="宋体" w:hAnsi="宋体" w:eastAsia="宋体"/>
                <w:sz w:val="24"/>
                <w:szCs w:val="24"/>
              </w:rPr>
              <w:t xml:space="preserve">本科</w:t>
            </w:r>
            <w:r>
              <w:rPr>
                <w:rFonts w:hint="eastAsia" w:ascii="宋体" w:hAnsi="宋体"/>
                <w:sz w:val="24"/>
                <w:szCs w:val="24"/>
                <w:lang w:val="en-US" w:eastAsia="zh-CN"/>
              </w:rPr>
              <w:t xml:space="preserve">及以</w:t>
            </w:r>
            <w:r>
              <w:rPr>
                <w:rFonts w:hint="eastAsia" w:ascii="宋体" w:hAnsi="宋体" w:eastAsia="宋体"/>
                <w:sz w:val="24"/>
                <w:szCs w:val="24"/>
              </w:rPr>
              <w:t xml:space="preserve">上学历得</w:t>
            </w:r>
            <w:r>
              <w:rPr>
                <w:rFonts w:hint="eastAsia" w:ascii="宋体" w:hAnsi="宋体"/>
                <w:sz w:val="24"/>
                <w:szCs w:val="24"/>
                <w:lang w:val="en-US" w:eastAsia="zh-CN"/>
              </w:rPr>
              <w:t xml:space="preserve">3</w:t>
            </w:r>
            <w:r>
              <w:rPr>
                <w:rFonts w:hint="eastAsia" w:ascii="宋体" w:hAnsi="宋体" w:eastAsia="宋体"/>
                <w:sz w:val="24"/>
                <w:szCs w:val="24"/>
              </w:rPr>
              <w:t xml:space="preserve">分</w:t>
            </w:r>
            <w:r>
              <w:rPr>
                <w:rFonts w:hint="eastAsia" w:ascii="宋体" w:hAnsi="宋体"/>
                <w:sz w:val="24"/>
                <w:szCs w:val="24"/>
                <w:lang w:eastAsia="zh-CN"/>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2</w:t>
            </w:r>
            <w:r>
              <w:rPr>
                <w:rFonts w:hint="eastAsia" w:ascii="宋体" w:hAnsi="宋体" w:eastAsia="宋体"/>
                <w:sz w:val="24"/>
                <w:szCs w:val="24"/>
              </w:rPr>
              <w:t xml:space="preserve">）</w:t>
            </w:r>
            <w:r>
              <w:rPr>
                <w:rFonts w:hint="eastAsia" w:ascii="宋体" w:hAnsi="宋体"/>
                <w:sz w:val="24"/>
                <w:szCs w:val="24"/>
                <w:lang w:eastAsia="zh-CN"/>
              </w:rPr>
              <w:t xml:space="preserve">项目负责人</w:t>
            </w:r>
            <w:r>
              <w:rPr>
                <w:rFonts w:hint="eastAsia" w:ascii="宋体" w:hAnsi="宋体" w:eastAsia="宋体"/>
                <w:sz w:val="24"/>
                <w:szCs w:val="24"/>
              </w:rPr>
              <w:t xml:space="preserve">202</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年1月1日至今</w:t>
            </w:r>
            <w:r>
              <w:rPr>
                <w:rFonts w:hint="eastAsia" w:ascii="宋体" w:hAnsi="宋体" w:eastAsia="宋体"/>
                <w:sz w:val="24"/>
                <w:szCs w:val="24"/>
                <w:lang w:eastAsia="zh-CN"/>
              </w:rPr>
              <w:t xml:space="preserve">具有</w:t>
            </w:r>
            <w:r>
              <w:rPr>
                <w:rFonts w:hint="eastAsia" w:ascii="宋体" w:hAnsi="宋体" w:eastAsia="宋体"/>
                <w:sz w:val="24"/>
                <w:szCs w:val="24"/>
              </w:rPr>
              <w:t xml:space="preserve">类似</w:t>
            </w:r>
            <w:r>
              <w:rPr>
                <w:rFonts w:hint="eastAsia" w:ascii="宋体" w:hAnsi="宋体" w:eastAsia="宋体"/>
                <w:sz w:val="24"/>
                <w:szCs w:val="24"/>
                <w:lang w:val="en-US" w:eastAsia="zh-CN"/>
              </w:rPr>
              <w:t xml:space="preserve">工作经验，每提供1个</w:t>
            </w:r>
            <w:r>
              <w:rPr>
                <w:rFonts w:hint="eastAsia" w:ascii="宋体" w:hAnsi="宋体" w:eastAsia="宋体"/>
                <w:sz w:val="24"/>
                <w:szCs w:val="24"/>
              </w:rPr>
              <w:t xml:space="preserve">得</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分，满分</w:t>
            </w:r>
            <w:r>
              <w:rPr>
                <w:rFonts w:hint="eastAsia" w:ascii="宋体" w:hAnsi="宋体"/>
                <w:sz w:val="24"/>
                <w:szCs w:val="24"/>
                <w:lang w:val="en-US" w:eastAsia="zh-CN"/>
              </w:rPr>
              <w:t xml:space="preserve">4</w:t>
            </w:r>
            <w:r>
              <w:rPr>
                <w:rFonts w:hint="eastAsia" w:ascii="宋体" w:hAnsi="宋体" w:eastAsia="宋体"/>
                <w:sz w:val="24"/>
                <w:szCs w:val="24"/>
              </w:rPr>
              <w:t xml:space="preserve">分。（</w:t>
            </w:r>
            <w:r>
              <w:rPr>
                <w:rFonts w:hint="eastAsia" w:ascii="宋体" w:hAnsi="宋体" w:eastAsia="宋体"/>
                <w:sz w:val="24"/>
                <w:szCs w:val="24"/>
                <w:lang w:val="en-US" w:eastAsia="zh-CN"/>
              </w:rPr>
              <w:t xml:space="preserve">投标人提供证明材料</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2、拟安排的安保主管：</w:t>
            </w:r>
            <w:r/>
          </w:p>
          <w:p>
            <w:pPr>
              <w:spacing w:line="360" w:lineRule="auto"/>
              <w:rPr>
                <w:rFonts w:hint="eastAsia" w:ascii="宋体" w:hAnsi="宋体" w:eastAsia="宋体"/>
                <w:sz w:val="24"/>
                <w:szCs w:val="24"/>
                <w:lang w:val="en-US" w:eastAsia="zh-CN"/>
              </w:rPr>
            </w:pPr>
            <w:r>
              <w:rPr>
                <w:rFonts w:hint="eastAsia" w:ascii="宋体" w:hAnsi="宋体" w:eastAsia="宋体"/>
                <w:sz w:val="24"/>
                <w:szCs w:val="24"/>
              </w:rPr>
              <w:t xml:space="preserve">（1）安保主管具备行政主管部门颁发的高级（三级）保安员</w:t>
            </w:r>
            <w:r>
              <w:rPr>
                <w:rFonts w:hint="eastAsia" w:ascii="宋体" w:hAnsi="宋体" w:eastAsia="宋体"/>
                <w:sz w:val="24"/>
                <w:szCs w:val="24"/>
                <w:lang w:eastAsia="zh-CN"/>
              </w:rPr>
              <w:t xml:space="preserve">及以上</w:t>
            </w:r>
            <w:r>
              <w:rPr>
                <w:rFonts w:hint="eastAsia" w:ascii="宋体" w:hAnsi="宋体" w:eastAsia="宋体"/>
                <w:sz w:val="24"/>
                <w:szCs w:val="24"/>
              </w:rPr>
              <w:t xml:space="preserve">证书的得2分</w:t>
            </w:r>
            <w:r>
              <w:rPr>
                <w:rFonts w:hint="eastAsia" w:ascii="宋体" w:hAnsi="宋体" w:eastAsia="宋体"/>
                <w:sz w:val="24"/>
                <w:szCs w:val="24"/>
                <w:lang w:eastAsia="zh-CN"/>
              </w:rPr>
              <w:t xml:space="preserve">。</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sz w:val="24"/>
                <w:szCs w:val="24"/>
                <w:lang w:val="en-US" w:eastAsia="zh-CN"/>
              </w:rPr>
              <w:t xml:space="preserve">2</w:t>
            </w:r>
            <w:r>
              <w:rPr>
                <w:rFonts w:hint="eastAsia" w:ascii="宋体" w:hAnsi="宋体" w:eastAsia="宋体"/>
                <w:sz w:val="24"/>
                <w:szCs w:val="24"/>
              </w:rPr>
              <w:t xml:space="preserve">）安保主管202</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年1月1日至今</w:t>
            </w:r>
            <w:r>
              <w:rPr>
                <w:rFonts w:hint="eastAsia" w:ascii="宋体" w:hAnsi="宋体" w:eastAsia="宋体"/>
                <w:sz w:val="24"/>
                <w:szCs w:val="24"/>
                <w:lang w:eastAsia="zh-CN"/>
              </w:rPr>
              <w:t xml:space="preserve">具有</w:t>
            </w:r>
            <w:r>
              <w:rPr>
                <w:rFonts w:hint="eastAsia" w:ascii="宋体" w:hAnsi="宋体" w:eastAsia="宋体"/>
                <w:sz w:val="24"/>
                <w:szCs w:val="24"/>
              </w:rPr>
              <w:t xml:space="preserve">类似</w:t>
            </w:r>
            <w:r>
              <w:rPr>
                <w:rFonts w:hint="eastAsia" w:ascii="宋体" w:hAnsi="宋体" w:eastAsia="宋体"/>
                <w:sz w:val="24"/>
                <w:szCs w:val="24"/>
                <w:lang w:val="en-US" w:eastAsia="zh-CN"/>
              </w:rPr>
              <w:t xml:space="preserve">工作经验，每提供1个</w:t>
            </w:r>
            <w:r>
              <w:rPr>
                <w:rFonts w:hint="eastAsia" w:ascii="宋体" w:hAnsi="宋体" w:eastAsia="宋体"/>
                <w:sz w:val="24"/>
                <w:szCs w:val="24"/>
              </w:rPr>
              <w:t xml:space="preserve">得</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分，满分</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分。（</w:t>
            </w:r>
            <w:r>
              <w:rPr>
                <w:rFonts w:hint="eastAsia" w:ascii="宋体" w:hAnsi="宋体" w:eastAsia="宋体"/>
                <w:sz w:val="24"/>
                <w:szCs w:val="24"/>
                <w:lang w:val="en-US" w:eastAsia="zh-CN"/>
              </w:rPr>
              <w:t xml:space="preserve">投标人提供证明材料</w:t>
            </w:r>
            <w:r>
              <w:rPr>
                <w:rFonts w:hint="eastAsia" w:ascii="宋体" w:hAnsi="宋体" w:eastAsia="宋体"/>
                <w:sz w:val="24"/>
                <w:szCs w:val="24"/>
              </w:rPr>
              <w:t xml:space="preserve">）</w:t>
            </w:r>
            <w:r/>
          </w:p>
          <w:p>
            <w:pPr>
              <w:spacing w:line="360" w:lineRule="auto"/>
              <w:rPr>
                <w:rFonts w:hint="eastAsia" w:ascii="宋体" w:hAnsi="宋体" w:eastAsia="宋体"/>
                <w:sz w:val="24"/>
                <w:szCs w:val="24"/>
              </w:rPr>
            </w:pPr>
            <w:r/>
            <w:bookmarkStart w:id="162" w:name="OLE_LINK20"/>
            <w:r/>
            <w:bookmarkStart w:id="163" w:name="OLE_LINK19"/>
            <w:r>
              <w:rPr>
                <w:rFonts w:hint="eastAsia" w:ascii="宋体" w:hAnsi="宋体" w:eastAsia="宋体"/>
                <w:b/>
                <w:bCs/>
                <w:sz w:val="24"/>
                <w:szCs w:val="24"/>
              </w:rPr>
              <w:t xml:space="preserve">注：</w:t>
            </w:r>
            <w:bookmarkStart w:id="164" w:name="OLE_LINK29"/>
            <w:r/>
            <w:bookmarkStart w:id="165" w:name="OLE_LINK28"/>
            <w:r/>
            <w:bookmarkStart w:id="166" w:name="OLE_LINK138"/>
            <w:r/>
            <w:bookmarkStart w:id="167" w:name="OLE_LINK137"/>
            <w:r>
              <w:rPr>
                <w:rFonts w:hint="eastAsia" w:ascii="宋体" w:hAnsi="宋体" w:eastAsia="宋体"/>
                <w:b/>
                <w:bCs/>
                <w:sz w:val="24"/>
                <w:szCs w:val="24"/>
              </w:rPr>
              <w:t xml:space="preserve">投标人需</w:t>
            </w:r>
            <w:bookmarkEnd w:id="164"/>
            <w:r/>
            <w:bookmarkEnd w:id="165"/>
            <w:r>
              <w:rPr>
                <w:rFonts w:hint="eastAsia" w:ascii="宋体" w:hAnsi="宋体" w:eastAsia="宋体"/>
                <w:b/>
                <w:bCs/>
                <w:sz w:val="24"/>
                <w:szCs w:val="24"/>
              </w:rPr>
              <w:t xml:space="preserve">提供</w:t>
            </w:r>
            <w:bookmarkEnd w:id="166"/>
            <w:r/>
            <w:bookmarkEnd w:id="167"/>
            <w:r>
              <w:rPr>
                <w:rFonts w:hint="eastAsia" w:ascii="宋体" w:hAnsi="宋体" w:eastAsia="宋体"/>
                <w:b/>
                <w:bCs/>
                <w:sz w:val="24"/>
                <w:szCs w:val="24"/>
              </w:rPr>
              <w:t xml:space="preserve">以上人员相关证书</w:t>
            </w:r>
            <w:r>
              <w:rPr>
                <w:rFonts w:hint="eastAsia" w:ascii="宋体" w:hAnsi="宋体" w:eastAsia="宋体"/>
                <w:b/>
                <w:bCs/>
                <w:sz w:val="24"/>
                <w:szCs w:val="24"/>
                <w:lang w:eastAsia="zh-CN"/>
              </w:rPr>
              <w:t xml:space="preserve">、</w:t>
            </w:r>
            <w:r>
              <w:rPr>
                <w:rFonts w:hint="eastAsia" w:ascii="宋体" w:hAnsi="宋体" w:eastAsia="宋体"/>
                <w:b/>
                <w:bCs/>
                <w:sz w:val="24"/>
                <w:szCs w:val="24"/>
              </w:rPr>
              <w:t xml:space="preserve">类似业绩证明原件扫描件及投标人为其缴纳的近三个月内任意一个月的社保证明材料扫描件。</w:t>
            </w:r>
            <w:bookmarkEnd w:id="162"/>
            <w:r/>
            <w:bookmarkEnd w:id="163"/>
            <w:r/>
            <w:r/>
          </w:p>
        </w:tc>
      </w:tr>
      <w:t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360" w:lineRule="auto"/>
              <w:rPr>
                <w:rFonts w:ascii="宋体" w:hAnsi="宋体" w:eastAsia="宋体"/>
                <w:sz w:val="24"/>
                <w:szCs w:val="24"/>
              </w:rPr>
            </w:pPr>
            <w:r>
              <w:rPr>
                <w:rFonts w:hint="eastAsia" w:ascii="宋体" w:hAnsi="宋体"/>
                <w:sz w:val="24"/>
                <w:szCs w:val="24"/>
                <w:lang w:eastAsia="zh-CN"/>
              </w:rPr>
              <w:t xml:space="preserve">企业实力</w:t>
            </w:r>
            <w:r>
              <w:rPr>
                <w:rFonts w:ascii="宋体" w:hAnsi="宋体" w:eastAsia="宋体"/>
                <w:sz w:val="24"/>
                <w:szCs w:val="24"/>
              </w:rPr>
              <w:t xml:space="preserve">（</w:t>
            </w:r>
            <w:r>
              <w:rPr>
                <w:rFonts w:hint="eastAsia" w:ascii="宋体" w:hAnsi="宋体"/>
                <w:sz w:val="24"/>
                <w:szCs w:val="24"/>
                <w:lang w:val="en-US" w:eastAsia="zh-CN"/>
              </w:rPr>
              <w:t xml:space="preserve">13</w:t>
            </w:r>
            <w:r>
              <w:rPr>
                <w:rFonts w:ascii="宋体" w:hAnsi="宋体" w:eastAsia="宋体"/>
                <w:sz w:val="24"/>
                <w:szCs w:val="24"/>
              </w:rPr>
              <w:t xml:space="preserve">分）</w:t>
            </w:r>
            <w:r/>
          </w:p>
        </w:tc>
        <w:tc>
          <w:tcPr>
            <w:tcBorders>
              <w:top w:val="single" w:color="000000" w:sz="4" w:space="0"/>
              <w:left w:val="none" w:color="000000" w:sz="4" w:space="0"/>
              <w:bottom w:val="single" w:color="000000" w:sz="4" w:space="0"/>
              <w:right w:val="single" w:color="000000" w:sz="4" w:space="0"/>
            </w:tcBorders>
            <w:tcW w:w="8187"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1、投标人2023年1月1日至今具有</w:t>
            </w:r>
            <w:r>
              <w:rPr>
                <w:rFonts w:hint="eastAsia" w:ascii="宋体" w:hAnsi="宋体"/>
                <w:sz w:val="24"/>
                <w:szCs w:val="24"/>
                <w:lang w:val="en-US" w:eastAsia="zh-CN"/>
              </w:rPr>
              <w:t xml:space="preserve">市政公路</w:t>
            </w:r>
            <w:r>
              <w:rPr>
                <w:rFonts w:hint="eastAsia" w:ascii="宋体" w:hAnsi="宋体" w:eastAsia="宋体"/>
                <w:sz w:val="24"/>
                <w:szCs w:val="24"/>
              </w:rPr>
              <w:t xml:space="preserve">类似保洁</w:t>
            </w:r>
            <w:r>
              <w:rPr>
                <w:rFonts w:hint="eastAsia" w:ascii="宋体" w:hAnsi="宋体"/>
                <w:sz w:val="24"/>
                <w:szCs w:val="24"/>
                <w:lang w:eastAsia="zh-CN"/>
              </w:rPr>
              <w:t xml:space="preserve">服务</w:t>
            </w:r>
            <w:r>
              <w:rPr>
                <w:rFonts w:hint="eastAsia" w:ascii="宋体" w:hAnsi="宋体" w:eastAsia="宋体"/>
                <w:sz w:val="24"/>
                <w:szCs w:val="24"/>
              </w:rPr>
              <w:t xml:space="preserve">业绩</w:t>
            </w:r>
            <w:r>
              <w:rPr>
                <w:rFonts w:hint="eastAsia" w:ascii="宋体" w:hAnsi="宋体" w:eastAsia="宋体"/>
                <w:sz w:val="24"/>
                <w:szCs w:val="24"/>
                <w:lang w:eastAsia="zh-CN"/>
              </w:rPr>
              <w:t xml:space="preserve">，</w:t>
            </w:r>
            <w:r>
              <w:rPr>
                <w:rFonts w:hint="eastAsia" w:ascii="宋体" w:hAnsi="宋体" w:eastAsia="宋体"/>
                <w:sz w:val="24"/>
                <w:szCs w:val="24"/>
              </w:rPr>
              <w:t xml:space="preserve">每</w:t>
            </w:r>
            <w:r>
              <w:rPr>
                <w:rFonts w:hint="eastAsia" w:ascii="宋体" w:hAnsi="宋体" w:eastAsia="宋体"/>
                <w:sz w:val="24"/>
                <w:szCs w:val="24"/>
                <w:lang w:eastAsia="zh-CN"/>
              </w:rPr>
              <w:t xml:space="preserve">提供一个</w:t>
            </w:r>
            <w:r>
              <w:rPr>
                <w:rFonts w:hint="eastAsia" w:ascii="宋体" w:hAnsi="宋体" w:eastAsia="宋体"/>
                <w:sz w:val="24"/>
                <w:szCs w:val="24"/>
              </w:rPr>
              <w:t xml:space="preserve">得</w:t>
            </w:r>
            <w:r>
              <w:rPr>
                <w:rFonts w:hint="eastAsia" w:ascii="宋体" w:hAnsi="宋体"/>
                <w:sz w:val="24"/>
                <w:szCs w:val="24"/>
                <w:lang w:val="en-US" w:eastAsia="zh-CN"/>
              </w:rPr>
              <w:t xml:space="preserve">2</w:t>
            </w:r>
            <w:r>
              <w:rPr>
                <w:rFonts w:hint="eastAsia" w:ascii="宋体" w:hAnsi="宋体" w:eastAsia="宋体"/>
                <w:sz w:val="24"/>
                <w:szCs w:val="24"/>
              </w:rPr>
              <w:t xml:space="preserve">分，满分</w:t>
            </w:r>
            <w:r>
              <w:rPr>
                <w:rFonts w:hint="eastAsia" w:ascii="宋体" w:hAnsi="宋体"/>
                <w:sz w:val="24"/>
                <w:szCs w:val="24"/>
                <w:lang w:val="en-US" w:eastAsia="zh-CN"/>
              </w:rPr>
              <w:t xml:space="preserve">6</w:t>
            </w:r>
            <w:r>
              <w:rPr>
                <w:rFonts w:hint="eastAsia" w:ascii="宋体" w:hAnsi="宋体" w:eastAsia="宋体"/>
                <w:sz w:val="24"/>
                <w:szCs w:val="24"/>
              </w:rPr>
              <w:t xml:space="preserve">分。</w:t>
            </w:r>
            <w:r/>
          </w:p>
          <w:p>
            <w:pPr>
              <w:spacing w:line="360" w:lineRule="auto"/>
              <w:rPr>
                <w:rFonts w:ascii="宋体" w:hAnsi="宋体" w:eastAsia="宋体"/>
                <w:sz w:val="24"/>
                <w:szCs w:val="24"/>
              </w:rPr>
            </w:pPr>
            <w:r>
              <w:rPr>
                <w:rFonts w:hint="eastAsia" w:ascii="宋体" w:hAnsi="宋体" w:eastAsia="宋体"/>
                <w:sz w:val="24"/>
                <w:szCs w:val="24"/>
              </w:rPr>
              <w:t xml:space="preserve">2、投标人2023年1月1日至今具有</w:t>
            </w:r>
            <w:r>
              <w:rPr>
                <w:rFonts w:hint="eastAsia" w:ascii="宋体" w:hAnsi="宋体"/>
                <w:sz w:val="24"/>
                <w:szCs w:val="24"/>
                <w:lang w:val="en-US" w:eastAsia="zh-CN"/>
              </w:rPr>
              <w:t xml:space="preserve">市政公路</w:t>
            </w:r>
            <w:r>
              <w:rPr>
                <w:rFonts w:hint="eastAsia" w:ascii="宋体" w:hAnsi="宋体" w:eastAsia="宋体"/>
                <w:sz w:val="24"/>
                <w:szCs w:val="24"/>
              </w:rPr>
              <w:t xml:space="preserve">类似安保服务业绩</w:t>
            </w:r>
            <w:r>
              <w:rPr>
                <w:rFonts w:hint="eastAsia" w:ascii="宋体" w:hAnsi="宋体"/>
                <w:sz w:val="24"/>
                <w:szCs w:val="24"/>
                <w:lang w:eastAsia="zh-CN"/>
              </w:rPr>
              <w:t xml:space="preserve">，</w:t>
            </w:r>
            <w:r>
              <w:rPr>
                <w:rFonts w:hint="eastAsia" w:ascii="宋体" w:hAnsi="宋体" w:eastAsia="宋体"/>
                <w:sz w:val="24"/>
                <w:szCs w:val="24"/>
              </w:rPr>
              <w:t xml:space="preserve">每</w:t>
            </w:r>
            <w:r>
              <w:rPr>
                <w:rFonts w:hint="eastAsia" w:ascii="宋体" w:hAnsi="宋体" w:eastAsia="宋体"/>
                <w:sz w:val="24"/>
                <w:szCs w:val="24"/>
                <w:lang w:eastAsia="zh-CN"/>
              </w:rPr>
              <w:t xml:space="preserve">提供一个</w:t>
            </w:r>
            <w:r>
              <w:rPr>
                <w:rFonts w:hint="eastAsia" w:ascii="宋体" w:hAnsi="宋体" w:eastAsia="宋体"/>
                <w:sz w:val="24"/>
                <w:szCs w:val="24"/>
              </w:rPr>
              <w:t xml:space="preserve">得</w:t>
            </w:r>
            <w:r>
              <w:rPr>
                <w:rFonts w:hint="eastAsia" w:ascii="宋体" w:hAnsi="宋体"/>
                <w:sz w:val="24"/>
                <w:szCs w:val="24"/>
                <w:lang w:val="en-US" w:eastAsia="zh-CN"/>
              </w:rPr>
              <w:t xml:space="preserve">2</w:t>
            </w:r>
            <w:r>
              <w:rPr>
                <w:rFonts w:hint="eastAsia" w:ascii="宋体" w:hAnsi="宋体" w:eastAsia="宋体"/>
                <w:sz w:val="24"/>
                <w:szCs w:val="24"/>
              </w:rPr>
              <w:t xml:space="preserve">分，满分</w:t>
            </w:r>
            <w:r>
              <w:rPr>
                <w:rFonts w:hint="eastAsia" w:ascii="宋体" w:hAnsi="宋体"/>
                <w:sz w:val="24"/>
                <w:szCs w:val="24"/>
                <w:lang w:val="en-US" w:eastAsia="zh-CN"/>
              </w:rPr>
              <w:t xml:space="preserve">6</w:t>
            </w:r>
            <w:r>
              <w:rPr>
                <w:rFonts w:hint="eastAsia" w:ascii="宋体" w:hAnsi="宋体" w:eastAsia="宋体"/>
                <w:sz w:val="24"/>
                <w:szCs w:val="24"/>
              </w:rPr>
              <w:t xml:space="preserve">分。</w:t>
            </w:r>
            <w:r/>
          </w:p>
          <w:p>
            <w:pPr>
              <w:spacing w:line="360" w:lineRule="auto"/>
              <w:rPr>
                <w:rFonts w:hint="eastAsia" w:asciiTheme="minorEastAsia" w:hAnsiTheme="minorEastAsia"/>
                <w:b/>
                <w:sz w:val="24"/>
                <w:szCs w:val="24"/>
                <w:lang w:val="zh-CN"/>
              </w:rPr>
            </w:pPr>
            <w:r/>
            <w:bookmarkStart w:id="168" w:name="OLE_LINK24"/>
            <w:r/>
            <w:bookmarkStart w:id="169" w:name="OLE_LINK25"/>
            <w:r>
              <w:rPr>
                <w:rFonts w:hint="eastAsia" w:ascii="宋体" w:hAnsi="宋体" w:eastAsia="宋体" w:cs="宋体"/>
                <w:b/>
                <w:bCs/>
                <w:sz w:val="24"/>
                <w:szCs w:val="24"/>
              </w:rPr>
              <w:t xml:space="preserve">注：</w:t>
            </w:r>
            <w:r>
              <w:rPr>
                <w:rFonts w:hint="eastAsia" w:ascii="宋体" w:hAnsi="宋体" w:eastAsia="宋体" w:cs="宋体"/>
                <w:b/>
                <w:bCs/>
                <w:sz w:val="24"/>
                <w:szCs w:val="24"/>
              </w:rPr>
              <w:t xml:space="preserve">投标人需</w:t>
            </w:r>
            <w:r>
              <w:rPr>
                <w:rFonts w:hint="eastAsia" w:ascii="宋体" w:hAnsi="宋体" w:eastAsia="宋体" w:cs="宋体"/>
                <w:b/>
                <w:bCs/>
                <w:sz w:val="24"/>
                <w:szCs w:val="24"/>
              </w:rPr>
              <w:t xml:space="preserve">提供合同，原件扫描上传。</w:t>
            </w:r>
            <w:bookmarkEnd w:id="168"/>
            <w:r/>
            <w:bookmarkEnd w:id="169"/>
            <w:r>
              <w:rPr>
                <w:rFonts w:hint="eastAsia" w:asciiTheme="minorEastAsia" w:hAnsiTheme="minorEastAsia" w:eastAsiaTheme="minorEastAsia"/>
                <w:b/>
                <w:sz w:val="24"/>
                <w:szCs w:val="24"/>
                <w:lang w:val="zh-CN"/>
              </w:rPr>
              <w:t xml:space="preserve">合同内容必须包含合同首页、合同签订时间页、双方签字盖章页等关键信息，且能体现项目服务内容。提供不全或未提供不得分</w:t>
            </w:r>
            <w:r>
              <w:rPr>
                <w:rFonts w:hint="eastAsia" w:asciiTheme="minorEastAsia" w:hAnsiTheme="minorEastAsia"/>
                <w:b/>
                <w:sz w:val="24"/>
                <w:szCs w:val="24"/>
                <w:lang w:val="zh-CN"/>
              </w:rPr>
              <w:t xml:space="preserve">。</w:t>
            </w:r>
            <w:r/>
          </w:p>
          <w:p>
            <w:pPr>
              <w:spacing w:line="360" w:lineRule="auto"/>
              <w:rPr>
                <w:rFonts w:ascii="宋体" w:hAnsi="宋体" w:eastAsia="宋体"/>
                <w:sz w:val="24"/>
                <w:szCs w:val="24"/>
              </w:rPr>
            </w:pPr>
            <w:r>
              <w:rPr>
                <w:rFonts w:hint="eastAsia" w:ascii="宋体" w:hAnsi="宋体"/>
                <w:sz w:val="24"/>
                <w:szCs w:val="24"/>
                <w:lang w:val="en-US" w:eastAsia="zh-CN"/>
              </w:rPr>
              <w:t xml:space="preserve">3、</w:t>
            </w:r>
            <w:r>
              <w:rPr>
                <w:rFonts w:hint="eastAsia" w:ascii="宋体" w:hAnsi="宋体" w:eastAsia="宋体"/>
                <w:sz w:val="24"/>
                <w:szCs w:val="24"/>
              </w:rPr>
              <w:t xml:space="preserve">投标人提供</w:t>
            </w:r>
            <w:r>
              <w:rPr>
                <w:rFonts w:hint="eastAsia" w:ascii="宋体" w:hAnsi="宋体"/>
                <w:sz w:val="24"/>
                <w:szCs w:val="24"/>
                <w:lang w:val="en-US" w:eastAsia="zh-CN"/>
              </w:rPr>
              <w:t xml:space="preserve">有效的</w:t>
            </w:r>
            <w:r>
              <w:rPr>
                <w:rFonts w:hint="eastAsia" w:ascii="宋体" w:hAnsi="宋体" w:eastAsia="宋体"/>
                <w:sz w:val="24"/>
                <w:szCs w:val="24"/>
              </w:rPr>
              <w:t xml:space="preserve">ISO45001系列职业健康安全认证证书</w:t>
            </w:r>
            <w:r>
              <w:rPr>
                <w:rFonts w:hint="eastAsia" w:ascii="宋体" w:hAnsi="宋体"/>
                <w:sz w:val="24"/>
                <w:szCs w:val="24"/>
                <w:lang w:eastAsia="zh-CN"/>
              </w:rPr>
              <w:t xml:space="preserve">，得</w:t>
            </w:r>
            <w:r>
              <w:rPr>
                <w:rFonts w:hint="eastAsia" w:ascii="宋体" w:hAnsi="宋体"/>
                <w:sz w:val="24"/>
                <w:szCs w:val="24"/>
                <w:lang w:val="en-US" w:eastAsia="zh-CN"/>
              </w:rPr>
              <w:t xml:space="preserve">1分</w:t>
            </w:r>
            <w:r>
              <w:rPr>
                <w:rFonts w:hint="eastAsia" w:ascii="宋体" w:hAnsi="宋体" w:eastAsia="宋体"/>
                <w:sz w:val="24"/>
                <w:szCs w:val="24"/>
              </w:rPr>
              <w:t xml:space="preserve">。（须可在中国国家认证认可监督管理委员会网站查询）</w:t>
            </w:r>
            <w:r/>
          </w:p>
          <w:p>
            <w:pPr>
              <w:spacing w:line="360" w:lineRule="auto"/>
              <w:rPr>
                <w:rFonts w:hint="eastAsia" w:asciiTheme="minorEastAsia" w:hAnsiTheme="minorEastAsia"/>
                <w:b/>
                <w:sz w:val="24"/>
                <w:szCs w:val="24"/>
                <w:lang w:val="zh-CN"/>
              </w:rPr>
            </w:pPr>
            <w:r>
              <w:rPr>
                <w:rFonts w:hint="eastAsia" w:ascii="宋体" w:hAnsi="宋体" w:eastAsia="宋体" w:cs="宋体"/>
                <w:b/>
                <w:bCs/>
                <w:sz w:val="24"/>
                <w:szCs w:val="24"/>
              </w:rPr>
              <w:t xml:space="preserve">注：</w:t>
            </w:r>
            <w:r>
              <w:rPr>
                <w:rFonts w:hint="eastAsia" w:ascii="宋体" w:hAnsi="宋体" w:eastAsia="宋体" w:cs="宋体"/>
                <w:b/>
                <w:bCs/>
                <w:sz w:val="24"/>
                <w:szCs w:val="24"/>
              </w:rPr>
              <w:t xml:space="preserve">投标人需提供</w:t>
            </w:r>
            <w:r>
              <w:rPr>
                <w:rFonts w:hint="eastAsia" w:ascii="宋体" w:hAnsi="宋体" w:eastAsia="宋体"/>
                <w:b/>
                <w:sz w:val="24"/>
                <w:szCs w:val="24"/>
              </w:rPr>
              <w:t xml:space="preserve">相关证书，原件扫描上传。</w:t>
            </w:r>
            <w:bookmarkEnd w:id="129"/>
            <w:bookmarkEnd w:id="130"/>
            <w:bookmarkEnd w:id="131"/>
            <w:r/>
          </w:p>
        </w:tc>
      </w:tr>
    </w:tbl>
    <w:p>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85"/>
        <w:jc w:val="center"/>
        <w:rPr>
          <w:rStyle w:val="920"/>
          <w:rFonts w:ascii="黑体" w:hAnsi="黑体" w:eastAsia="黑体" w:cs="黑体"/>
        </w:rPr>
      </w:pPr>
      <w:r>
        <w:rPr>
          <w:rFonts w:ascii="黑体" w:hAnsi="黑体" w:eastAsia="黑体" w:cs="黑体"/>
        </w:rPr>
      </w:r>
      <w:r/>
    </w:p>
    <w:p>
      <w:pPr>
        <w:pStyle w:val="885"/>
        <w:jc w:val="center"/>
        <w:rPr>
          <w:rFonts w:ascii="黑体" w:hAnsi="黑体" w:eastAsia="黑体" w:cs="黑体"/>
          <w:color w:val="000000"/>
          <w:sz w:val="44"/>
          <w:szCs w:val="44"/>
          <w:highlight w:val="none"/>
        </w:rPr>
      </w:pPr>
      <w:r>
        <w:rPr>
          <w:rStyle w:val="920"/>
          <w:rFonts w:ascii="黑体" w:hAnsi="黑体" w:eastAsia="黑体" w:cs="黑体"/>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2024或2025年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36"/>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3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36"/>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36"/>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36"/>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b/>
          <w:bCs/>
          <w:color w:val="000000"/>
          <w:sz w:val="24"/>
          <w:u w:val="single"/>
        </w:rPr>
        <w:t xml:space="preserve">（其他未列明行业）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（供应商填写招标文件中明确的所属行业）</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6"/>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36"/>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1"/>
      <w:isLgl w:val="false"/>
      <w:suff w:val="nothing"/>
      <w:lvlText w:val=""/>
      <w:lvlJc w:val="left"/>
      <w:pPr>
        <w:ind w:left="0" w:firstLine="0"/>
      </w:pPr>
      <w:rPr>
        <w:rFonts w:hint="eastAsia"/>
      </w:rPr>
    </w:lvl>
    <w:lvl w:ilvl="6">
      <w:start w:val="1"/>
      <w:numFmt w:val="decimal"/>
      <w:pStyle w:val="892"/>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4"/>
      <w:isLgl w:val="false"/>
      <w:suff w:val="nothing"/>
      <w:lvlText w:val=""/>
      <w:lvlJc w:val="left"/>
      <w:pPr>
        <w:ind w:left="0" w:firstLine="0"/>
      </w:pPr>
      <w:rPr>
        <w:rFonts w:hint="eastAsia"/>
      </w:rPr>
    </w:lvl>
  </w:abstractNum>
  <w:abstractNum w:abstractNumId="3">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4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37"/>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38"/>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3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0"/>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1"/>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5"/>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Layout w:type="fixed"/>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toc 5"/>
    <w:basedOn w:val="704"/>
    <w:next w:val="704"/>
    <w:uiPriority w:val="39"/>
    <w:unhideWhenUsed/>
    <w:qFormat/>
    <w:pPr>
      <w:ind w:left="1134" w:right="0" w:firstLine="0"/>
      <w:spacing w:after="57"/>
    </w:pPr>
  </w:style>
  <w:style w:type="paragraph" w:styleId="719">
    <w:name w:val="toc 3"/>
    <w:basedOn w:val="704"/>
    <w:next w:val="704"/>
    <w:uiPriority w:val="39"/>
    <w:unhideWhenUsed/>
    <w:qFormat/>
    <w:pPr>
      <w:ind w:left="567" w:right="0" w:firstLine="0"/>
      <w:spacing w:after="57"/>
    </w:pPr>
  </w:style>
  <w:style w:type="paragraph" w:styleId="720">
    <w:name w:val="toc 8"/>
    <w:basedOn w:val="704"/>
    <w:next w:val="704"/>
    <w:uiPriority w:val="39"/>
    <w:unhideWhenUsed/>
    <w:qFormat/>
    <w:pPr>
      <w:ind w:left="1984" w:right="0" w:firstLine="0"/>
      <w:spacing w:after="57"/>
    </w:pPr>
  </w:style>
  <w:style w:type="paragraph" w:styleId="721">
    <w:name w:val="endnote text"/>
    <w:basedOn w:val="704"/>
    <w:link w:val="883"/>
    <w:uiPriority w:val="99"/>
    <w:semiHidden/>
    <w:unhideWhenUsed/>
    <w:qFormat/>
    <w:pPr>
      <w:spacing w:after="0" w:line="240" w:lineRule="auto"/>
    </w:pPr>
    <w:rPr>
      <w:sz w:val="20"/>
    </w:rPr>
  </w:style>
  <w:style w:type="paragraph" w:styleId="722">
    <w:name w:val="Footer"/>
    <w:basedOn w:val="704"/>
    <w:link w:val="756"/>
    <w:uiPriority w:val="99"/>
    <w:unhideWhenUsed/>
    <w:qFormat/>
    <w:pPr>
      <w:spacing w:after="0" w:line="240" w:lineRule="auto"/>
      <w:tabs>
        <w:tab w:val="center" w:pos="7143" w:leader="none"/>
        <w:tab w:val="right" w:pos="14287" w:leader="none"/>
      </w:tabs>
    </w:pPr>
  </w:style>
  <w:style w:type="paragraph" w:styleId="723">
    <w:name w:val="Header"/>
    <w:basedOn w:val="704"/>
    <w:link w:val="754"/>
    <w:uiPriority w:val="99"/>
    <w:unhideWhenUsed/>
    <w:qFormat/>
    <w:pPr>
      <w:spacing w:after="0" w:line="240" w:lineRule="auto"/>
      <w:tabs>
        <w:tab w:val="center" w:pos="7143" w:leader="none"/>
        <w:tab w:val="right" w:pos="14287" w:leader="none"/>
      </w:tabs>
    </w:pPr>
  </w:style>
  <w:style w:type="paragraph" w:styleId="724">
    <w:name w:val="toc 1"/>
    <w:basedOn w:val="704"/>
    <w:next w:val="704"/>
    <w:uiPriority w:val="39"/>
    <w:unhideWhenUsed/>
    <w:qFormat/>
    <w:pPr>
      <w:ind w:left="0" w:right="0" w:firstLine="0"/>
      <w:spacing w:after="57"/>
    </w:pPr>
  </w:style>
  <w:style w:type="paragraph" w:styleId="725">
    <w:name w:val="toc 4"/>
    <w:basedOn w:val="704"/>
    <w:next w:val="704"/>
    <w:uiPriority w:val="39"/>
    <w:unhideWhenUsed/>
    <w:qFormat/>
    <w:pPr>
      <w:ind w:left="850" w:right="0" w:firstLine="0"/>
      <w:spacing w:after="57"/>
    </w:pPr>
  </w:style>
  <w:style w:type="paragraph" w:styleId="726">
    <w:name w:val="Subtitle"/>
    <w:basedOn w:val="704"/>
    <w:next w:val="704"/>
    <w:link w:val="749"/>
    <w:uiPriority w:val="11"/>
    <w:qFormat/>
    <w:pPr>
      <w:spacing w:before="200" w:after="200"/>
    </w:pPr>
    <w:rPr>
      <w:sz w:val="24"/>
      <w:szCs w:val="24"/>
    </w:rPr>
  </w:style>
  <w:style w:type="paragraph" w:styleId="727">
    <w:name w:val="footnote text"/>
    <w:basedOn w:val="704"/>
    <w:link w:val="882"/>
    <w:uiPriority w:val="99"/>
    <w:semiHidden/>
    <w:unhideWhenUsed/>
    <w:qFormat/>
    <w:pPr>
      <w:spacing w:after="40" w:line="240" w:lineRule="auto"/>
    </w:pPr>
    <w:rPr>
      <w:sz w:val="18"/>
    </w:rPr>
  </w:style>
  <w:style w:type="paragraph" w:styleId="728">
    <w:name w:val="toc 6"/>
    <w:basedOn w:val="704"/>
    <w:next w:val="704"/>
    <w:uiPriority w:val="39"/>
    <w:unhideWhenUsed/>
    <w:qFormat/>
    <w:pPr>
      <w:ind w:left="1417" w:right="0" w:firstLine="0"/>
      <w:spacing w:after="57"/>
    </w:pPr>
  </w:style>
  <w:style w:type="paragraph" w:styleId="729">
    <w:name w:val="table of figures"/>
    <w:basedOn w:val="704"/>
    <w:next w:val="704"/>
    <w:uiPriority w:val="99"/>
    <w:unhideWhenUsed/>
    <w:qFormat/>
    <w:pPr>
      <w:spacing w:after="0" w:afterAutospacing="0"/>
    </w:pPr>
  </w:style>
  <w:style w:type="paragraph" w:styleId="730">
    <w:name w:val="toc 2"/>
    <w:basedOn w:val="704"/>
    <w:next w:val="704"/>
    <w:uiPriority w:val="39"/>
    <w:unhideWhenUsed/>
    <w:qFormat/>
    <w:pPr>
      <w:ind w:left="283" w:right="0" w:firstLine="0"/>
      <w:spacing w:after="57"/>
    </w:pPr>
  </w:style>
  <w:style w:type="paragraph" w:styleId="731">
    <w:name w:val="toc 9"/>
    <w:basedOn w:val="704"/>
    <w:next w:val="704"/>
    <w:uiPriority w:val="39"/>
    <w:unhideWhenUsed/>
    <w:qFormat/>
    <w:pPr>
      <w:ind w:left="2268" w:right="0" w:firstLine="0"/>
      <w:spacing w:after="57"/>
    </w:pPr>
  </w:style>
  <w:style w:type="paragraph" w:styleId="732">
    <w:name w:val="Title"/>
    <w:basedOn w:val="704"/>
    <w:next w:val="704"/>
    <w:link w:val="748"/>
    <w:uiPriority w:val="10"/>
    <w:qFormat/>
    <w:pPr>
      <w:contextualSpacing/>
      <w:spacing w:before="300" w:after="200"/>
    </w:pPr>
    <w:rPr>
      <w:sz w:val="48"/>
      <w:szCs w:val="48"/>
    </w:rPr>
  </w:style>
  <w:style w:type="character" w:styleId="733">
    <w:name w:val="endnote reference"/>
    <w:uiPriority w:val="99"/>
    <w:semiHidden/>
    <w:unhideWhenUsed/>
    <w:qFormat/>
    <w:rPr>
      <w:vertAlign w:val="superscript"/>
    </w:rPr>
  </w:style>
  <w:style w:type="character" w:styleId="734">
    <w:name w:val="Hyperlink"/>
    <w:uiPriority w:val="99"/>
    <w:unhideWhenUsed/>
    <w:qFormat/>
    <w:rPr>
      <w:color w:val="0000ff" w:themeColor="hyperlink"/>
      <w:u w:val="single"/>
      <w14:textFill>
        <w14:solidFill>
          <w14:schemeClr w14:val="hlink"/>
        </w14:solidFill>
      </w14:textFill>
    </w:rPr>
  </w:style>
  <w:style w:type="character" w:styleId="735">
    <w:name w:val="footnote reference"/>
    <w:uiPriority w:val="99"/>
    <w:unhideWhenUsed/>
    <w:qFormat/>
    <w:rPr>
      <w:vertAlign w:val="superscript"/>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7" w:customStyle="1">
    <w:name w:val="Heading 1 Char"/>
    <w:link w:val="705"/>
    <w:uiPriority w:val="9"/>
    <w:qFormat/>
    <w:rPr>
      <w:rFonts w:ascii="Arial" w:hAnsi="Arial" w:eastAsia="Arial" w:cs="Arial"/>
      <w:sz w:val="40"/>
      <w:szCs w:val="40"/>
    </w:rPr>
  </w:style>
  <w:style w:type="character" w:styleId="738" w:customStyle="1">
    <w:name w:val="Heading 2 Char"/>
    <w:link w:val="706"/>
    <w:uiPriority w:val="9"/>
    <w:qFormat/>
    <w:rPr>
      <w:rFonts w:ascii="Arial" w:hAnsi="Arial" w:eastAsia="Arial" w:cs="Arial"/>
      <w:sz w:val="34"/>
    </w:rPr>
  </w:style>
  <w:style w:type="character" w:styleId="739" w:customStyle="1">
    <w:name w:val="Heading 3 Char"/>
    <w:link w:val="707"/>
    <w:uiPriority w:val="9"/>
    <w:qFormat/>
    <w:rPr>
      <w:rFonts w:ascii="Arial" w:hAnsi="Arial" w:eastAsia="Arial" w:cs="Arial"/>
      <w:sz w:val="30"/>
      <w:szCs w:val="30"/>
    </w:rPr>
  </w:style>
  <w:style w:type="character" w:styleId="740" w:customStyle="1">
    <w:name w:val="Heading 4 Char"/>
    <w:link w:val="708"/>
    <w:uiPriority w:val="9"/>
    <w:qFormat/>
    <w:rPr>
      <w:rFonts w:ascii="Arial" w:hAnsi="Arial" w:eastAsia="Arial" w:cs="Arial"/>
      <w:b/>
      <w:bCs/>
      <w:sz w:val="26"/>
      <w:szCs w:val="26"/>
    </w:rPr>
  </w:style>
  <w:style w:type="character" w:styleId="741" w:customStyle="1">
    <w:name w:val="Heading 5 Char"/>
    <w:link w:val="709"/>
    <w:uiPriority w:val="9"/>
    <w:qFormat/>
    <w:rPr>
      <w:rFonts w:ascii="Arial" w:hAnsi="Arial" w:eastAsia="Arial" w:cs="Arial"/>
      <w:b/>
      <w:bCs/>
      <w:sz w:val="24"/>
      <w:szCs w:val="24"/>
    </w:rPr>
  </w:style>
  <w:style w:type="character" w:styleId="742" w:customStyle="1">
    <w:name w:val="Heading 6 Char"/>
    <w:link w:val="710"/>
    <w:uiPriority w:val="9"/>
    <w:qFormat/>
    <w:rPr>
      <w:rFonts w:ascii="Arial" w:hAnsi="Arial" w:eastAsia="Arial" w:cs="Arial"/>
      <w:b/>
      <w:bCs/>
      <w:sz w:val="22"/>
      <w:szCs w:val="22"/>
    </w:rPr>
  </w:style>
  <w:style w:type="character" w:styleId="743" w:customStyle="1">
    <w:name w:val="Heading 7 Char"/>
    <w:link w:val="711"/>
    <w:uiPriority w:val="9"/>
    <w:qFormat/>
    <w:rPr>
      <w:rFonts w:ascii="Arial" w:hAnsi="Arial" w:eastAsia="Arial" w:cs="Arial"/>
      <w:b/>
      <w:bCs/>
      <w:i/>
      <w:iCs/>
      <w:sz w:val="22"/>
      <w:szCs w:val="22"/>
    </w:rPr>
  </w:style>
  <w:style w:type="character" w:styleId="744" w:customStyle="1">
    <w:name w:val="Heading 8 Char"/>
    <w:link w:val="712"/>
    <w:uiPriority w:val="9"/>
    <w:qFormat/>
    <w:rPr>
      <w:rFonts w:ascii="Arial" w:hAnsi="Arial" w:eastAsia="Arial" w:cs="Arial"/>
      <w:i/>
      <w:iCs/>
      <w:sz w:val="22"/>
      <w:szCs w:val="22"/>
    </w:rPr>
  </w:style>
  <w:style w:type="character" w:styleId="745" w:customStyle="1">
    <w:name w:val="Heading 9 Char"/>
    <w:link w:val="713"/>
    <w:uiPriority w:val="9"/>
    <w:qFormat/>
    <w:rPr>
      <w:rFonts w:ascii="Arial" w:hAnsi="Arial" w:eastAsia="Arial" w:cs="Arial"/>
      <w:i/>
      <w:iCs/>
      <w:sz w:val="21"/>
      <w:szCs w:val="21"/>
    </w:rPr>
  </w:style>
  <w:style w:type="paragraph" w:styleId="746">
    <w:name w:val="List Paragraph"/>
    <w:basedOn w:val="704"/>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32"/>
    <w:uiPriority w:val="10"/>
    <w:qFormat/>
    <w:rPr>
      <w:sz w:val="48"/>
      <w:szCs w:val="48"/>
    </w:rPr>
  </w:style>
  <w:style w:type="character" w:styleId="749" w:customStyle="1">
    <w:name w:val="Subtitle Char"/>
    <w:link w:val="726"/>
    <w:uiPriority w:val="11"/>
    <w:qFormat/>
    <w:rPr>
      <w:sz w:val="24"/>
      <w:szCs w:val="24"/>
    </w:rPr>
  </w:style>
  <w:style w:type="paragraph" w:styleId="750">
    <w:name w:val="Quote"/>
    <w:basedOn w:val="704"/>
    <w:next w:val="704"/>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704"/>
    <w:next w:val="7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3"/>
    <w:uiPriority w:val="99"/>
    <w:qFormat/>
  </w:style>
  <w:style w:type="character" w:styleId="755" w:customStyle="1">
    <w:name w:val="Footer Char"/>
    <w:link w:val="722"/>
    <w:uiPriority w:val="99"/>
    <w:qFormat/>
  </w:style>
  <w:style w:type="character" w:styleId="756" w:customStyle="1">
    <w:name w:val="Caption Char"/>
    <w:link w:val="722"/>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7"/>
    <w:uiPriority w:val="99"/>
    <w:qFormat/>
    <w:rPr>
      <w:sz w:val="18"/>
    </w:rPr>
  </w:style>
  <w:style w:type="character" w:styleId="883" w:customStyle="1">
    <w:name w:val="Endnote Text Char"/>
    <w:link w:val="721"/>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704"/>
    <w:next w:val="704"/>
    <w:link w:val="920"/>
    <w:uiPriority w:val="0"/>
    <w:qFormat/>
    <w:pPr>
      <w:jc w:val="center"/>
      <w:keepNext/>
      <w:outlineLvl w:val="0"/>
    </w:pPr>
    <w:rPr>
      <w:rFonts w:ascii="楷体_GB2312" w:hAnsi="楷体_GB2312" w:eastAsia="黑体"/>
      <w:sz w:val="44"/>
      <w:szCs w:val="28"/>
    </w:rPr>
  </w:style>
  <w:style w:type="paragraph" w:styleId="886" w:customStyle="1">
    <w:name w:val="标题 21"/>
    <w:basedOn w:val="704"/>
    <w:next w:val="887"/>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
    <w:basedOn w:val="704"/>
    <w:link w:val="926"/>
    <w:uiPriority w:val="0"/>
    <w:qFormat/>
    <w:pPr>
      <w:ind w:firstLine="420"/>
    </w:pPr>
  </w:style>
  <w:style w:type="paragraph" w:styleId="888" w:customStyle="1">
    <w:name w:val="标题 31"/>
    <w:basedOn w:val="704"/>
    <w:next w:val="887"/>
    <w:link w:val="897"/>
    <w:uiPriority w:val="0"/>
    <w:qFormat/>
    <w:pPr>
      <w:keepLines/>
      <w:keepNext/>
      <w:spacing w:before="260" w:after="260" w:line="416" w:lineRule="auto"/>
      <w:outlineLvl w:val="2"/>
    </w:pPr>
    <w:rPr>
      <w:b/>
      <w:bCs/>
      <w:sz w:val="32"/>
      <w:szCs w:val="32"/>
    </w:rPr>
  </w:style>
  <w:style w:type="paragraph" w:styleId="889" w:customStyle="1">
    <w:name w:val="标题 41"/>
    <w:basedOn w:val="704"/>
    <w:next w:val="887"/>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890" w:customStyle="1">
    <w:name w:val="标题 51"/>
    <w:basedOn w:val="704"/>
    <w:next w:val="887"/>
    <w:link w:val="932"/>
    <w:uiPriority w:val="0"/>
    <w:qFormat/>
    <w:pPr>
      <w:keepNext/>
      <w:outlineLvl w:val="4"/>
    </w:pPr>
    <w:rPr>
      <w:rFonts w:ascii="宋体"/>
      <w:color w:val="000000"/>
      <w:sz w:val="28"/>
      <w:szCs w:val="28"/>
    </w:rPr>
  </w:style>
  <w:style w:type="paragraph" w:styleId="891" w:customStyle="1">
    <w:name w:val="标题 61"/>
    <w:basedOn w:val="704"/>
    <w:next w:val="704"/>
    <w:link w:val="9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customStyle="1">
    <w:name w:val="标题 71"/>
    <w:basedOn w:val="704"/>
    <w:next w:val="704"/>
    <w:link w:val="928"/>
    <w:uiPriority w:val="0"/>
    <w:qFormat/>
    <w:pPr>
      <w:numPr>
        <w:ilvl w:val="6"/>
        <w:numId w:val="1"/>
      </w:numPr>
      <w:keepLines/>
      <w:keepNext/>
      <w:spacing w:before="240" w:after="64" w:line="320" w:lineRule="auto"/>
      <w:outlineLvl w:val="6"/>
    </w:pPr>
    <w:rPr>
      <w:b/>
      <w:bCs/>
      <w:sz w:val="24"/>
      <w:szCs w:val="24"/>
    </w:rPr>
  </w:style>
  <w:style w:type="paragraph" w:styleId="893" w:customStyle="1">
    <w:name w:val="标题 81"/>
    <w:basedOn w:val="704"/>
    <w:next w:val="704"/>
    <w:link w:val="94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4" w:customStyle="1">
    <w:name w:val="标题 91"/>
    <w:basedOn w:val="704"/>
    <w:next w:val="704"/>
    <w:link w:val="930"/>
    <w:uiPriority w:val="0"/>
    <w:qFormat/>
    <w:pPr>
      <w:numPr>
        <w:ilvl w:val="8"/>
        <w:numId w:val="1"/>
      </w:numPr>
      <w:keepLines/>
      <w:keepNext/>
      <w:spacing w:before="240" w:after="64" w:line="320" w:lineRule="auto"/>
      <w:outlineLvl w:val="8"/>
    </w:pPr>
    <w:rPr>
      <w:rFonts w:ascii="Arial" w:hAnsi="Arial" w:eastAsia="黑体"/>
    </w:rPr>
  </w:style>
  <w:style w:type="character" w:styleId="895" w:customStyle="1">
    <w:name w:val="默认段落字体1"/>
    <w:link w:val="704"/>
    <w:uiPriority w:val="1"/>
    <w:unhideWhenUsed/>
    <w:qFormat/>
  </w:style>
  <w:style w:type="table" w:styleId="896" w:customStyle="1">
    <w:name w:val="普通表格1"/>
    <w:uiPriority w:val="99"/>
    <w:unhideWhenUsed/>
    <w:qFormat/>
    <w:tblPr/>
  </w:style>
  <w:style w:type="character" w:styleId="897" w:customStyle="1">
    <w:name w:val="标题 3 Char"/>
    <w:link w:val="888"/>
    <w:uiPriority w:val="0"/>
    <w:qFormat/>
    <w:rPr>
      <w:rFonts w:ascii="Times New Roman" w:hAnsi="Times New Roman" w:eastAsia="宋体" w:cs="Times New Roman"/>
      <w:b/>
      <w:bCs/>
      <w:sz w:val="32"/>
      <w:szCs w:val="32"/>
    </w:rPr>
  </w:style>
  <w:style w:type="character" w:styleId="898" w:customStyle="1">
    <w:name w:val="标题 2 Char"/>
    <w:link w:val="886"/>
    <w:uiPriority w:val="0"/>
    <w:qFormat/>
    <w:rPr>
      <w:rFonts w:ascii="Arial" w:hAnsi="Arial" w:eastAsia="幼圆" w:cs="Arial"/>
      <w:b/>
      <w:bCs/>
      <w:sz w:val="44"/>
      <w:szCs w:val="44"/>
    </w:rPr>
  </w:style>
  <w:style w:type="character" w:styleId="899" w:customStyle="1">
    <w:name w:val="批注引用1"/>
    <w:link w:val="704"/>
    <w:uiPriority w:val="0"/>
    <w:semiHidden/>
    <w:qFormat/>
    <w:rPr>
      <w:sz w:val="21"/>
      <w:szCs w:val="21"/>
    </w:rPr>
  </w:style>
  <w:style w:type="character" w:styleId="900" w:customStyle="1">
    <w:name w:val="纯文本 Char"/>
    <w:link w:val="901"/>
    <w:uiPriority w:val="0"/>
    <w:qFormat/>
    <w:rPr>
      <w:rFonts w:ascii="宋体" w:hAnsi="Courier New" w:eastAsia="宋体" w:cs="Courier New"/>
      <w:szCs w:val="21"/>
    </w:rPr>
  </w:style>
  <w:style w:type="paragraph" w:styleId="901" w:customStyle="1">
    <w:name w:val="纯文本1"/>
    <w:basedOn w:val="704"/>
    <w:link w:val="900"/>
    <w:uiPriority w:val="0"/>
    <w:qFormat/>
    <w:rPr>
      <w:rFonts w:ascii="宋体" w:hAnsi="Courier New" w:cs="Courier New"/>
    </w:rPr>
  </w:style>
  <w:style w:type="character" w:styleId="902" w:customStyle="1">
    <w:name w:val="文档结构图 Char"/>
    <w:link w:val="903"/>
    <w:uiPriority w:val="0"/>
    <w:semiHidden/>
    <w:qFormat/>
    <w:rPr>
      <w:rFonts w:ascii="Times New Roman" w:hAnsi="Times New Roman" w:eastAsia="宋体" w:cs="Times New Roman"/>
      <w:szCs w:val="21"/>
      <w:shd w:val="clear" w:color="auto" w:fill="000080"/>
    </w:rPr>
  </w:style>
  <w:style w:type="paragraph" w:styleId="903" w:customStyle="1">
    <w:name w:val="文档结构图1"/>
    <w:basedOn w:val="704"/>
    <w:link w:val="902"/>
    <w:uiPriority w:val="0"/>
    <w:semiHidden/>
    <w:qFormat/>
    <w:pPr>
      <w:shd w:val="clear" w:color="auto" w:fill="000080"/>
    </w:pPr>
  </w:style>
  <w:style w:type="character" w:styleId="904" w:customStyle="1">
    <w:name w:val="要点1"/>
    <w:link w:val="704"/>
    <w:uiPriority w:val="0"/>
    <w:qFormat/>
    <w:rPr>
      <w:b/>
      <w:bCs/>
    </w:rPr>
  </w:style>
  <w:style w:type="character" w:styleId="905" w:customStyle="1">
    <w:name w:val="页脚 Char"/>
    <w:link w:val="906"/>
    <w:uiPriority w:val="0"/>
    <w:qFormat/>
    <w:rPr>
      <w:rFonts w:ascii="Times New Roman" w:hAnsi="Times New Roman" w:eastAsia="宋体" w:cs="Times New Roman"/>
      <w:sz w:val="18"/>
      <w:szCs w:val="18"/>
    </w:rPr>
  </w:style>
  <w:style w:type="paragraph" w:styleId="906" w:customStyle="1">
    <w:name w:val="页脚1"/>
    <w:basedOn w:val="704"/>
    <w:link w:val="905"/>
    <w:uiPriority w:val="0"/>
    <w:qFormat/>
    <w:pPr>
      <w:jc w:val="left"/>
      <w:tabs>
        <w:tab w:val="center" w:pos="4153" w:leader="none"/>
        <w:tab w:val="right" w:pos="8306" w:leader="none"/>
      </w:tabs>
    </w:pPr>
    <w:rPr>
      <w:sz w:val="18"/>
      <w:szCs w:val="18"/>
    </w:rPr>
  </w:style>
  <w:style w:type="character" w:styleId="907" w:customStyle="1">
    <w:name w:val="列出段落 Char"/>
    <w:link w:val="908"/>
    <w:uiPriority w:val="0"/>
    <w:qFormat/>
    <w:rPr>
      <w:rFonts w:ascii="Calibri" w:hAnsi="Calibri"/>
      <w:sz w:val="24"/>
      <w:szCs w:val="24"/>
      <w:lang w:eastAsia="en-US" w:bidi="en-US"/>
    </w:rPr>
  </w:style>
  <w:style w:type="paragraph" w:styleId="908" w:customStyle="1">
    <w:name w:val="列出段落1"/>
    <w:basedOn w:val="704"/>
    <w:link w:val="907"/>
    <w:uiPriority w:val="0"/>
    <w:qFormat/>
    <w:pPr>
      <w:contextualSpacing/>
      <w:ind w:left="720"/>
      <w:jc w:val="left"/>
      <w:widowControl/>
    </w:pPr>
    <w:rPr>
      <w:rFonts w:ascii="Calibri" w:hAnsi="Calibri" w:eastAsia="宋体" w:cs="Times New Roman"/>
      <w:sz w:val="24"/>
      <w:szCs w:val="24"/>
      <w:lang w:eastAsia="en-US" w:bidi="en-US"/>
    </w:rPr>
  </w:style>
  <w:style w:type="character" w:styleId="909" w:customStyle="1">
    <w:name w:val="标题 6 Char"/>
    <w:link w:val="891"/>
    <w:uiPriority w:val="0"/>
    <w:qFormat/>
    <w:rPr>
      <w:rFonts w:ascii="Arial" w:hAnsi="Arial" w:eastAsia="黑体" w:cs="Times New Roman"/>
      <w:b/>
      <w:bCs/>
      <w:sz w:val="24"/>
      <w:szCs w:val="24"/>
    </w:rPr>
  </w:style>
  <w:style w:type="character" w:styleId="910" w:customStyle="1">
    <w:name w:val="批注主题 Char"/>
    <w:link w:val="911"/>
    <w:uiPriority w:val="0"/>
    <w:semiHidden/>
    <w:qFormat/>
    <w:rPr>
      <w:rFonts w:ascii="Times New Roman" w:hAnsi="Times New Roman" w:eastAsia="宋体" w:cs="Times New Roman"/>
      <w:b/>
      <w:bCs/>
      <w:szCs w:val="21"/>
    </w:rPr>
  </w:style>
  <w:style w:type="paragraph" w:styleId="911" w:customStyle="1">
    <w:name w:val="批注主题1"/>
    <w:basedOn w:val="912"/>
    <w:next w:val="912"/>
    <w:link w:val="910"/>
    <w:uiPriority w:val="0"/>
    <w:semiHidden/>
    <w:qFormat/>
    <w:rPr>
      <w:b/>
      <w:bCs/>
    </w:rPr>
  </w:style>
  <w:style w:type="paragraph" w:styleId="912" w:customStyle="1">
    <w:name w:val="批注文字1"/>
    <w:basedOn w:val="704"/>
    <w:link w:val="931"/>
    <w:uiPriority w:val="0"/>
    <w:semiHidden/>
    <w:qFormat/>
    <w:pPr>
      <w:jc w:val="left"/>
    </w:pPr>
  </w:style>
  <w:style w:type="character" w:styleId="913" w:customStyle="1">
    <w:name w:val="正文文本 2 Char"/>
    <w:link w:val="914"/>
    <w:uiPriority w:val="0"/>
    <w:qFormat/>
    <w:rPr>
      <w:rFonts w:ascii="楷体_GB2312" w:hAnsi="Times New Roman" w:eastAsia="楷体_GB2312" w:cs="Times New Roman"/>
      <w:sz w:val="28"/>
      <w:szCs w:val="28"/>
    </w:rPr>
  </w:style>
  <w:style w:type="paragraph" w:styleId="914" w:customStyle="1">
    <w:name w:val="正文文本 21"/>
    <w:basedOn w:val="704"/>
    <w:link w:val="913"/>
    <w:uiPriority w:val="0"/>
    <w:qFormat/>
    <w:pPr>
      <w:jc w:val="center"/>
      <w:widowControl/>
    </w:pPr>
    <w:rPr>
      <w:rFonts w:ascii="楷体_GB2312" w:eastAsia="楷体_GB2312"/>
      <w:sz w:val="28"/>
      <w:szCs w:val="28"/>
    </w:rPr>
  </w:style>
  <w:style w:type="character" w:styleId="915" w:customStyle="1">
    <w:name w:val="正文首行缩进 Char"/>
    <w:link w:val="916"/>
    <w:uiPriority w:val="0"/>
    <w:qFormat/>
    <w:rPr>
      <w:rFonts w:ascii="仿宋_GB2312" w:hAnsi="Times New Roman" w:eastAsia="仿宋_GB2312" w:cs="Times New Roman"/>
      <w:sz w:val="30"/>
      <w:szCs w:val="30"/>
    </w:rPr>
  </w:style>
  <w:style w:type="paragraph" w:styleId="916" w:customStyle="1">
    <w:name w:val="正文首行缩进1"/>
    <w:basedOn w:val="704"/>
    <w:link w:val="915"/>
    <w:uiPriority w:val="0"/>
    <w:qFormat/>
    <w:pPr>
      <w:ind w:firstLine="200"/>
      <w:spacing w:line="360" w:lineRule="auto"/>
    </w:pPr>
    <w:rPr>
      <w:rFonts w:ascii="仿宋_GB2312" w:eastAsia="仿宋_GB2312"/>
      <w:sz w:val="30"/>
      <w:szCs w:val="30"/>
    </w:rPr>
  </w:style>
  <w:style w:type="character" w:styleId="917" w:customStyle="1">
    <w:name w:val="正文首行缩进 2 Char"/>
    <w:link w:val="918"/>
    <w:uiPriority w:val="0"/>
    <w:qFormat/>
    <w:rPr>
      <w:rFonts w:ascii="宋体" w:hAnsi="宋体" w:eastAsia="宋体" w:cs="Times New Roman"/>
      <w:sz w:val="32"/>
      <w:szCs w:val="20"/>
    </w:rPr>
  </w:style>
  <w:style w:type="paragraph" w:styleId="918" w:customStyle="1">
    <w:name w:val="正文首行缩进 21"/>
    <w:basedOn w:val="919"/>
    <w:link w:val="917"/>
    <w:uiPriority w:val="0"/>
    <w:qFormat/>
    <w:pPr>
      <w:ind w:firstLine="420"/>
      <w:spacing w:line="360" w:lineRule="auto"/>
    </w:pPr>
    <w:rPr>
      <w:rFonts w:ascii="宋体" w:hAnsi="宋体" w:eastAsia="宋体"/>
      <w:sz w:val="21"/>
      <w:szCs w:val="20"/>
    </w:rPr>
  </w:style>
  <w:style w:type="paragraph" w:styleId="919" w:customStyle="1">
    <w:name w:val="正文文本缩进1"/>
    <w:basedOn w:val="704"/>
    <w:link w:val="929"/>
    <w:uiPriority w:val="0"/>
    <w:qFormat/>
    <w:pPr>
      <w:ind w:firstLine="645"/>
    </w:pPr>
    <w:rPr>
      <w:rFonts w:ascii="楷体_GB2312" w:eastAsia="楷体_GB2312"/>
      <w:sz w:val="32"/>
      <w:szCs w:val="32"/>
    </w:rPr>
  </w:style>
  <w:style w:type="character" w:styleId="920" w:customStyle="1">
    <w:name w:val="标题 1 Char"/>
    <w:link w:val="885"/>
    <w:uiPriority w:val="0"/>
    <w:qFormat/>
    <w:rPr>
      <w:rFonts w:ascii="楷体_GB2312" w:hAnsi="楷体_GB2312" w:eastAsia="黑体" w:cs="Times New Roman"/>
      <w:sz w:val="44"/>
      <w:szCs w:val="28"/>
    </w:rPr>
  </w:style>
  <w:style w:type="character" w:styleId="921" w:customStyle="1">
    <w:name w:val="已访问的超链接1"/>
    <w:link w:val="704"/>
    <w:uiPriority w:val="0"/>
    <w:qFormat/>
    <w:rPr>
      <w:color w:val="800080"/>
      <w:u w:val="single"/>
    </w:rPr>
  </w:style>
  <w:style w:type="character" w:styleId="922" w:customStyle="1">
    <w:name w:val="正文文本 3 Char"/>
    <w:link w:val="923"/>
    <w:uiPriority w:val="0"/>
    <w:qFormat/>
    <w:rPr>
      <w:rFonts w:ascii="仿宋_GB2312" w:hAnsi="Arial" w:eastAsia="仿宋_GB2312" w:cs="Times New Roman"/>
      <w:sz w:val="32"/>
      <w:szCs w:val="32"/>
    </w:rPr>
  </w:style>
  <w:style w:type="paragraph" w:styleId="923" w:customStyle="1">
    <w:name w:val="正文文本 31"/>
    <w:basedOn w:val="704"/>
    <w:link w:val="922"/>
    <w:uiPriority w:val="0"/>
    <w:qFormat/>
    <w:rPr>
      <w:rFonts w:ascii="仿宋_GB2312" w:hAnsi="Arial" w:eastAsia="仿宋_GB2312"/>
      <w:sz w:val="32"/>
      <w:szCs w:val="32"/>
    </w:rPr>
  </w:style>
  <w:style w:type="character" w:styleId="924" w:customStyle="1">
    <w:name w:val="二级目录 Char"/>
    <w:link w:val="925"/>
    <w:uiPriority w:val="0"/>
    <w:qFormat/>
    <w:rPr>
      <w:b/>
      <w:sz w:val="30"/>
      <w:szCs w:val="28"/>
    </w:rPr>
  </w:style>
  <w:style w:type="paragraph" w:styleId="925" w:customStyle="1">
    <w:name w:val="二级目录"/>
    <w:next w:val="704"/>
    <w:link w:val="92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6" w:customStyle="1">
    <w:name w:val="正文缩进 Char"/>
    <w:link w:val="887"/>
    <w:uiPriority w:val="0"/>
    <w:qFormat/>
    <w:rPr>
      <w:rFonts w:ascii="Times New Roman" w:hAnsi="Times New Roman" w:eastAsia="宋体" w:cs="Times New Roman"/>
      <w:szCs w:val="21"/>
    </w:rPr>
  </w:style>
  <w:style w:type="character" w:styleId="927" w:customStyle="1">
    <w:name w:val="页码1"/>
    <w:link w:val="704"/>
    <w:uiPriority w:val="0"/>
    <w:qFormat/>
  </w:style>
  <w:style w:type="character" w:styleId="928" w:customStyle="1">
    <w:name w:val="标题 7 Char"/>
    <w:link w:val="892"/>
    <w:uiPriority w:val="0"/>
    <w:qFormat/>
    <w:rPr>
      <w:rFonts w:ascii="Times New Roman" w:hAnsi="Times New Roman" w:eastAsia="宋体" w:cs="Times New Roman"/>
      <w:b/>
      <w:bCs/>
      <w:sz w:val="24"/>
      <w:szCs w:val="24"/>
    </w:rPr>
  </w:style>
  <w:style w:type="character" w:styleId="929" w:customStyle="1">
    <w:name w:val="正文文本缩进 Char"/>
    <w:link w:val="919"/>
    <w:uiPriority w:val="0"/>
    <w:qFormat/>
    <w:rPr>
      <w:rFonts w:ascii="楷体_GB2312" w:hAnsi="Times New Roman" w:eastAsia="楷体_GB2312" w:cs="Times New Roman"/>
      <w:sz w:val="32"/>
      <w:szCs w:val="32"/>
    </w:rPr>
  </w:style>
  <w:style w:type="character" w:styleId="930" w:customStyle="1">
    <w:name w:val="标题 9 Char"/>
    <w:link w:val="894"/>
    <w:uiPriority w:val="0"/>
    <w:qFormat/>
    <w:rPr>
      <w:rFonts w:ascii="Arial" w:hAnsi="Arial" w:eastAsia="黑体" w:cs="Times New Roman"/>
      <w:szCs w:val="21"/>
    </w:rPr>
  </w:style>
  <w:style w:type="character" w:styleId="931" w:customStyle="1">
    <w:name w:val="批注文字 Char"/>
    <w:link w:val="912"/>
    <w:uiPriority w:val="0"/>
    <w:semiHidden/>
    <w:qFormat/>
    <w:rPr>
      <w:rFonts w:ascii="Times New Roman" w:hAnsi="Times New Roman" w:eastAsia="宋体" w:cs="Times New Roman"/>
      <w:szCs w:val="21"/>
    </w:rPr>
  </w:style>
  <w:style w:type="character" w:styleId="932" w:customStyle="1">
    <w:name w:val="标题 5 Char"/>
    <w:link w:val="890"/>
    <w:uiPriority w:val="0"/>
    <w:qFormat/>
    <w:rPr>
      <w:rFonts w:ascii="宋体" w:hAnsi="Times New Roman" w:eastAsia="宋体" w:cs="Times New Roman"/>
      <w:color w:val="000000"/>
      <w:sz w:val="28"/>
      <w:szCs w:val="28"/>
    </w:rPr>
  </w:style>
  <w:style w:type="character" w:styleId="933" w:customStyle="1">
    <w:name w:val="正文文本缩进 2 Char"/>
    <w:link w:val="934"/>
    <w:uiPriority w:val="0"/>
    <w:qFormat/>
    <w:rPr>
      <w:rFonts w:ascii="Arial" w:hAnsi="Arial" w:eastAsia="仿宋_GB2312" w:cs="Arial"/>
      <w:sz w:val="32"/>
      <w:szCs w:val="32"/>
    </w:rPr>
  </w:style>
  <w:style w:type="paragraph" w:styleId="934" w:customStyle="1">
    <w:name w:val="正文文本缩进 21"/>
    <w:basedOn w:val="704"/>
    <w:link w:val="933"/>
    <w:uiPriority w:val="0"/>
    <w:qFormat/>
    <w:pPr>
      <w:ind w:left="630" w:firstLine="645"/>
    </w:pPr>
    <w:rPr>
      <w:rFonts w:ascii="Arial" w:hAnsi="Arial" w:eastAsia="仿宋_GB2312" w:cs="Arial"/>
      <w:sz w:val="32"/>
      <w:szCs w:val="32"/>
    </w:rPr>
  </w:style>
  <w:style w:type="character" w:styleId="935" w:customStyle="1">
    <w:name w:val="日期 Char"/>
    <w:link w:val="936"/>
    <w:uiPriority w:val="0"/>
    <w:qFormat/>
    <w:rPr>
      <w:rFonts w:ascii="Times New Roman" w:hAnsi="Times New Roman" w:eastAsia="宋体" w:cs="Times New Roman"/>
      <w:sz w:val="24"/>
      <w:szCs w:val="24"/>
    </w:rPr>
  </w:style>
  <w:style w:type="paragraph" w:styleId="936" w:customStyle="1">
    <w:name w:val="日期1"/>
    <w:basedOn w:val="704"/>
    <w:next w:val="704"/>
    <w:link w:val="935"/>
    <w:uiPriority w:val="0"/>
    <w:qFormat/>
    <w:rPr>
      <w:sz w:val="24"/>
      <w:szCs w:val="24"/>
    </w:rPr>
  </w:style>
  <w:style w:type="character" w:styleId="937" w:customStyle="1">
    <w:name w:val="超链接1"/>
    <w:link w:val="704"/>
    <w:uiPriority w:val="0"/>
    <w:qFormat/>
    <w:rPr>
      <w:color w:val="0000ff"/>
      <w:u w:val="single"/>
    </w:rPr>
  </w:style>
  <w:style w:type="character" w:styleId="938" w:customStyle="1">
    <w:name w:val="批注框文本 Char"/>
    <w:link w:val="939"/>
    <w:uiPriority w:val="0"/>
    <w:semiHidden/>
    <w:qFormat/>
    <w:rPr>
      <w:rFonts w:ascii="Times New Roman" w:hAnsi="Times New Roman" w:eastAsia="宋体" w:cs="Times New Roman"/>
      <w:sz w:val="18"/>
      <w:szCs w:val="18"/>
    </w:rPr>
  </w:style>
  <w:style w:type="paragraph" w:styleId="939" w:customStyle="1">
    <w:name w:val="批注框文本1"/>
    <w:basedOn w:val="704"/>
    <w:link w:val="938"/>
    <w:uiPriority w:val="0"/>
    <w:semiHidden/>
    <w:qFormat/>
    <w:rPr>
      <w:sz w:val="18"/>
      <w:szCs w:val="18"/>
    </w:rPr>
  </w:style>
  <w:style w:type="character" w:styleId="940" w:customStyle="1">
    <w:name w:val="标题 4 Char"/>
    <w:link w:val="889"/>
    <w:uiPriority w:val="0"/>
    <w:qFormat/>
    <w:rPr>
      <w:rFonts w:ascii="Arial" w:hAnsi="Arial" w:eastAsia="黑体" w:cs="Arial"/>
      <w:b/>
      <w:bCs/>
      <w:sz w:val="28"/>
      <w:szCs w:val="28"/>
    </w:rPr>
  </w:style>
  <w:style w:type="character" w:styleId="941" w:customStyle="1">
    <w:name w:val="font5 Char"/>
    <w:link w:val="704"/>
    <w:uiPriority w:val="0"/>
    <w:qFormat/>
    <w:rPr>
      <w:rFonts w:ascii="宋体" w:hAnsi="宋体" w:eastAsia="宋体"/>
      <w:sz w:val="28"/>
      <w:szCs w:val="28"/>
      <w:lang w:val="en-US" w:eastAsia="zh-CN" w:bidi="ar-SA"/>
    </w:rPr>
  </w:style>
  <w:style w:type="character" w:styleId="942" w:customStyle="1">
    <w:name w:val="页眉 Char"/>
    <w:link w:val="943"/>
    <w:uiPriority w:val="0"/>
    <w:qFormat/>
    <w:rPr>
      <w:rFonts w:ascii="Times New Roman" w:hAnsi="Times New Roman" w:eastAsia="宋体" w:cs="Times New Roman"/>
      <w:sz w:val="18"/>
      <w:szCs w:val="18"/>
    </w:rPr>
  </w:style>
  <w:style w:type="paragraph" w:styleId="943" w:customStyle="1">
    <w:name w:val="页眉1"/>
    <w:basedOn w:val="704"/>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4" w:customStyle="1">
    <w:name w:val="正文文本 Char"/>
    <w:link w:val="945"/>
    <w:uiPriority w:val="0"/>
    <w:qFormat/>
    <w:rPr>
      <w:rFonts w:ascii="楷体_GB2312" w:hAnsi="Arial" w:eastAsia="楷体_GB2312" w:cs="Times New Roman"/>
      <w:sz w:val="28"/>
      <w:szCs w:val="28"/>
    </w:rPr>
  </w:style>
  <w:style w:type="paragraph" w:styleId="945" w:customStyle="1">
    <w:name w:val="正文文本1"/>
    <w:basedOn w:val="704"/>
    <w:link w:val="944"/>
    <w:uiPriority w:val="0"/>
    <w:qFormat/>
    <w:rPr>
      <w:rFonts w:ascii="楷体_GB2312" w:hAnsi="Arial" w:eastAsia="楷体_GB2312"/>
      <w:sz w:val="28"/>
      <w:szCs w:val="28"/>
    </w:rPr>
  </w:style>
  <w:style w:type="character" w:styleId="946" w:customStyle="1">
    <w:name w:val="正文文本缩进 3 Char"/>
    <w:link w:val="947"/>
    <w:uiPriority w:val="0"/>
    <w:qFormat/>
    <w:rPr>
      <w:rFonts w:ascii="Arial" w:hAnsi="Arial" w:eastAsia="仿宋_GB2312" w:cs="Arial"/>
      <w:color w:val="ffff00"/>
      <w:sz w:val="32"/>
      <w:szCs w:val="32"/>
    </w:rPr>
  </w:style>
  <w:style w:type="paragraph" w:styleId="947" w:customStyle="1">
    <w:name w:val="正文文本缩进 31"/>
    <w:basedOn w:val="704"/>
    <w:link w:val="946"/>
    <w:uiPriority w:val="0"/>
    <w:qFormat/>
    <w:pPr>
      <w:ind w:left="645" w:firstLine="645"/>
    </w:pPr>
    <w:rPr>
      <w:rFonts w:ascii="Arial" w:hAnsi="Arial" w:eastAsia="仿宋_GB2312" w:cs="Arial"/>
      <w:color w:val="ffff00"/>
      <w:sz w:val="32"/>
      <w:szCs w:val="32"/>
    </w:rPr>
  </w:style>
  <w:style w:type="character" w:styleId="948" w:customStyle="1">
    <w:name w:val="标题 8 Char"/>
    <w:link w:val="893"/>
    <w:uiPriority w:val="0"/>
    <w:qFormat/>
    <w:rPr>
      <w:rFonts w:ascii="Arial" w:hAnsi="Arial" w:eastAsia="黑体" w:cs="Times New Roman"/>
      <w:sz w:val="24"/>
      <w:szCs w:val="24"/>
    </w:rPr>
  </w:style>
  <w:style w:type="paragraph" w:styleId="949"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0"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1"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2" w:customStyle="1">
    <w:name w:val="目录 31"/>
    <w:basedOn w:val="704"/>
    <w:next w:val="704"/>
    <w:uiPriority w:val="0"/>
    <w:semiHidden/>
    <w:qFormat/>
    <w:pPr>
      <w:ind w:left="420"/>
      <w:jc w:val="left"/>
    </w:pPr>
    <w:rPr>
      <w:i/>
      <w:iCs/>
      <w:szCs w:val="24"/>
    </w:rPr>
  </w:style>
  <w:style w:type="paragraph" w:styleId="953"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54"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955"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7" w:customStyle="1">
    <w:name w:val="列表 31"/>
    <w:basedOn w:val="704"/>
    <w:uiPriority w:val="0"/>
    <w:qFormat/>
    <w:pPr>
      <w:ind w:left="100" w:hanging="200"/>
    </w:pPr>
  </w:style>
  <w:style w:type="paragraph" w:styleId="958" w:customStyle="1">
    <w:name w:val="列表1"/>
    <w:basedOn w:val="704"/>
    <w:uiPriority w:val="0"/>
    <w:qFormat/>
    <w:pPr>
      <w:ind w:left="200" w:hanging="200"/>
    </w:pPr>
  </w:style>
  <w:style w:type="paragraph" w:styleId="959" w:customStyle="1">
    <w:name w:val=" Char Char Char Char"/>
    <w:basedOn w:val="903"/>
    <w:uiPriority w:val="0"/>
    <w:qFormat/>
    <w:pPr>
      <w:spacing w:line="360" w:lineRule="auto"/>
    </w:pPr>
    <w:rPr>
      <w:rFonts w:ascii="Tahoma" w:hAnsi="Tahoma"/>
      <w:sz w:val="24"/>
      <w:szCs w:val="24"/>
    </w:rPr>
  </w:style>
  <w:style w:type="paragraph" w:styleId="960" w:customStyle="1">
    <w:name w:val="目录 81"/>
    <w:basedOn w:val="704"/>
    <w:next w:val="704"/>
    <w:uiPriority w:val="0"/>
    <w:semiHidden/>
    <w:qFormat/>
    <w:pPr>
      <w:ind w:left="1470"/>
      <w:jc w:val="left"/>
    </w:pPr>
  </w:style>
  <w:style w:type="paragraph" w:styleId="96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62" w:customStyle="1">
    <w:name w:val="列表 21"/>
    <w:basedOn w:val="704"/>
    <w:uiPriority w:val="0"/>
    <w:qFormat/>
    <w:pPr>
      <w:ind w:left="100" w:hanging="200"/>
    </w:pPr>
  </w:style>
  <w:style w:type="paragraph" w:styleId="963"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4" w:customStyle="1">
    <w:name w:val="目录 51"/>
    <w:basedOn w:val="704"/>
    <w:next w:val="704"/>
    <w:uiPriority w:val="0"/>
    <w:semiHidden/>
    <w:qFormat/>
    <w:pPr>
      <w:ind w:left="840"/>
      <w:jc w:val="left"/>
    </w:pPr>
  </w:style>
  <w:style w:type="paragraph" w:styleId="965"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66" w:customStyle="1">
    <w:name w:val="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67"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68" w:customStyle="1">
    <w:name w:val="索引 11"/>
    <w:basedOn w:val="704"/>
    <w:next w:val="704"/>
    <w:uiPriority w:val="0"/>
    <w:semiHidden/>
    <w:qFormat/>
    <w:pPr>
      <w:spacing w:line="240" w:lineRule="atLeast"/>
    </w:pPr>
    <w:rPr>
      <w:b/>
      <w:bCs/>
    </w:rPr>
  </w:style>
  <w:style w:type="paragraph" w:styleId="969" w:customStyle="1">
    <w:name w:val="目录 61"/>
    <w:basedOn w:val="704"/>
    <w:next w:val="704"/>
    <w:uiPriority w:val="0"/>
    <w:semiHidden/>
    <w:qFormat/>
    <w:pPr>
      <w:ind w:left="1050"/>
      <w:jc w:val="left"/>
    </w:pPr>
  </w:style>
  <w:style w:type="paragraph" w:styleId="970"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71" w:customStyle="1">
    <w:name w:val="table_lines"/>
    <w:basedOn w:val="704"/>
    <w:uiPriority w:val="0"/>
    <w:qFormat/>
    <w:pPr>
      <w:jc w:val="left"/>
      <w:widowControl/>
    </w:pPr>
    <w:rPr>
      <w:sz w:val="20"/>
      <w:szCs w:val="20"/>
      <w:lang w:val="de-DE" w:eastAsia="de-DE"/>
    </w:rPr>
  </w:style>
  <w:style w:type="paragraph" w:styleId="972" w:customStyle="1">
    <w:name w:val=" Char"/>
    <w:basedOn w:val="903"/>
    <w:uiPriority w:val="0"/>
    <w:qFormat/>
    <w:rPr>
      <w:rFonts w:ascii="Tahoma" w:hAnsi="Tahoma"/>
      <w:sz w:val="24"/>
      <w:szCs w:val="24"/>
    </w:rPr>
  </w:style>
  <w:style w:type="paragraph" w:styleId="97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5" w:customStyle="1">
    <w:name w:val="图表目录1"/>
    <w:basedOn w:val="704"/>
    <w:next w:val="704"/>
    <w:uiPriority w:val="0"/>
    <w:semiHidden/>
    <w:qFormat/>
    <w:pPr>
      <w:ind w:left="840" w:hanging="420"/>
    </w:pPr>
  </w:style>
  <w:style w:type="paragraph" w:styleId="976" w:customStyle="1">
    <w:name w:val="Body Text(ch)"/>
    <w:basedOn w:val="704"/>
    <w:next w:val="945"/>
    <w:uiPriority w:val="0"/>
    <w:qFormat/>
    <w:pPr>
      <w:spacing w:after="120"/>
    </w:pPr>
    <w:rPr>
      <w:rFonts w:ascii="宋体" w:hAnsi="Arial"/>
      <w:bCs/>
      <w:iCs/>
      <w:szCs w:val="24"/>
    </w:rPr>
  </w:style>
  <w:style w:type="paragraph" w:styleId="977" w:customStyle="1">
    <w:name w:val="目录 91"/>
    <w:basedOn w:val="704"/>
    <w:next w:val="704"/>
    <w:uiPriority w:val="0"/>
    <w:semiHidden/>
    <w:qFormat/>
    <w:pPr>
      <w:ind w:left="1680"/>
      <w:jc w:val="left"/>
    </w:pPr>
  </w:style>
  <w:style w:type="paragraph" w:styleId="978"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customStyle="1">
    <w:name w:val="目录 21"/>
    <w:basedOn w:val="704"/>
    <w:next w:val="704"/>
    <w:uiPriority w:val="0"/>
    <w:semiHidden/>
    <w:qFormat/>
    <w:pPr>
      <w:ind w:left="210"/>
      <w:jc w:val="left"/>
    </w:pPr>
    <w:rPr>
      <w:smallCaps/>
      <w:szCs w:val="24"/>
    </w:rPr>
  </w:style>
  <w:style w:type="paragraph" w:styleId="981"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2" w:customStyle="1">
    <w:name w:val="列出段落"/>
    <w:basedOn w:val="704"/>
    <w:uiPriority w:val="0"/>
    <w:qFormat/>
    <w:pPr>
      <w:contextualSpacing/>
      <w:ind w:left="720"/>
      <w:jc w:val="left"/>
      <w:widowControl/>
    </w:pPr>
    <w:rPr>
      <w:rFonts w:ascii="Calibri" w:hAnsi="Calibri"/>
      <w:sz w:val="24"/>
      <w:szCs w:val="24"/>
      <w:lang w:eastAsia="en-US" w:bidi="en-US"/>
    </w:rPr>
  </w:style>
  <w:style w:type="paragraph" w:styleId="983"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84" w:customStyle="1">
    <w:name w:val="目录 71"/>
    <w:basedOn w:val="704"/>
    <w:next w:val="704"/>
    <w:uiPriority w:val="0"/>
    <w:semiHidden/>
    <w:qFormat/>
    <w:pPr>
      <w:ind w:left="1260"/>
      <w:jc w:val="left"/>
    </w:pPr>
  </w:style>
  <w:style w:type="paragraph" w:styleId="985" w:customStyle="1">
    <w:name w:val="目录 41"/>
    <w:basedOn w:val="704"/>
    <w:next w:val="704"/>
    <w:uiPriority w:val="0"/>
    <w:semiHidden/>
    <w:qFormat/>
    <w:pPr>
      <w:ind w:left="630"/>
      <w:jc w:val="left"/>
    </w:pPr>
  </w:style>
  <w:style w:type="paragraph" w:styleId="986"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w:basedOn w:val="704"/>
    <w:uiPriority w:val="0"/>
    <w:qFormat/>
    <w:pPr>
      <w:ind w:firstLine="200"/>
      <w:tabs>
        <w:tab w:val="left" w:pos="360" w:leader="none"/>
      </w:tabs>
    </w:pPr>
    <w:rPr>
      <w:sz w:val="28"/>
      <w:szCs w:val="30"/>
    </w:rPr>
  </w:style>
  <w:style w:type="paragraph" w:styleId="989" w:customStyle="1">
    <w:name w:val="4"/>
    <w:basedOn w:val="704"/>
    <w:next w:val="947"/>
    <w:uiPriority w:val="0"/>
    <w:qFormat/>
    <w:pPr>
      <w:ind w:firstLine="420"/>
      <w:spacing w:line="360" w:lineRule="auto"/>
    </w:pPr>
    <w:rPr>
      <w:color w:val="ff0000"/>
      <w:sz w:val="24"/>
      <w:szCs w:val="24"/>
    </w:rPr>
  </w:style>
  <w:style w:type="paragraph" w:styleId="990" w:customStyle="1">
    <w:name w:val=" Char Char Char Char Char Char Char Char Char Char"/>
    <w:basedOn w:val="704"/>
    <w:uiPriority w:val="0"/>
    <w:qFormat/>
    <w:pPr>
      <w:spacing w:line="360" w:lineRule="auto"/>
    </w:pPr>
    <w:rPr>
      <w:sz w:val="24"/>
      <w:szCs w:val="20"/>
    </w:rPr>
  </w:style>
  <w:style w:type="paragraph" w:styleId="991" w:customStyle="1">
    <w:name w:val="样式1"/>
    <w:basedOn w:val="704"/>
    <w:uiPriority w:val="0"/>
    <w:qFormat/>
    <w:pPr>
      <w:numPr>
        <w:ilvl w:val="0"/>
        <w:numId w:val="3"/>
      </w:numPr>
    </w:pPr>
    <w:rPr>
      <w:rFonts w:ascii="宋体" w:hAnsi="宋体"/>
    </w:rPr>
  </w:style>
  <w:style w:type="paragraph" w:styleId="992"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993" w:customStyle="1">
    <w:name w:val="Char Char Char Char"/>
    <w:basedOn w:val="903"/>
    <w:uiPriority w:val="0"/>
    <w:qFormat/>
    <w:pPr>
      <w:spacing w:line="360" w:lineRule="auto"/>
    </w:pPr>
    <w:rPr>
      <w:rFonts w:ascii="Tahoma" w:hAnsi="Tahoma"/>
      <w:sz w:val="24"/>
      <w:szCs w:val="24"/>
    </w:rPr>
  </w:style>
  <w:style w:type="paragraph" w:styleId="994" w:customStyle="1">
    <w:name w:val="table_1stline"/>
    <w:basedOn w:val="704"/>
    <w:uiPriority w:val="0"/>
    <w:qFormat/>
    <w:pPr>
      <w:jc w:val="left"/>
      <w:spacing w:before="120"/>
      <w:widowControl/>
    </w:pPr>
    <w:rPr>
      <w:bCs/>
      <w:sz w:val="20"/>
      <w:szCs w:val="20"/>
      <w:lang w:val="de-DE" w:eastAsia="de-DE"/>
    </w:rPr>
  </w:style>
  <w:style w:type="table" w:styleId="995" w:customStyle="1">
    <w:name w:val="网格型1"/>
    <w:basedOn w:val="896"/>
    <w:uiPriority w:val="0"/>
    <w:qFormat/>
    <w:pPr>
      <w:jc w:val="both"/>
      <w:widowControl w:val="off"/>
    </w:pPr>
    <w:rPr>
      <w:rFonts w:ascii="Times New Roman" w:hAnsi="Times New Roman" w:eastAsia="宋体" w:cs="Times New Roman"/>
      <w:sz w:val="20"/>
      <w:szCs w:val="20"/>
    </w:rPr>
    <w:tblPr/>
  </w:style>
  <w:style w:type="numbering" w:styleId="124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49</cp:revision>
  <dcterms:created xsi:type="dcterms:W3CDTF">2023-03-16T02:16:00Z</dcterms:created>
  <dcterms:modified xsi:type="dcterms:W3CDTF">2026-04-24T02:48:27Z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eyJoZGlkIjoiZmQ2MDMzZmM1ZjRlYWVlMzZjMzA5NDU5ZWU3NmUwMjYiLCJ1c2VySWQiOiIxMzU0NDA5MjkzIn0=</vt:lpwstr>
  </property>
  <property fmtid="{D5CDD505-2E9C-101B-9397-08002B2CF9AE}" pid="3" name="KSOProductBuildVer">
    <vt:lpwstr>2052-10.8.2.7072</vt:lpwstr>
  </property>
  <property fmtid="{D5CDD505-2E9C-101B-9397-08002B2CF9AE}" pid="4" name="ICV">
    <vt:lpwstr>9A1E1B80314046DB90EE4096CBDC8F50_12</vt:lpwstr>
  </property>
</Properties>
</file>