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1DF46D">
      <w:pPr>
        <w:rPr>
          <w:rFonts w:hint="eastAsia" w:ascii="黑体" w:hAnsi="黑体" w:eastAsia="黑体"/>
          <w:color w:val="auto"/>
          <w:sz w:val="32"/>
          <w:szCs w:val="32"/>
          <w:highlight w:val="none"/>
          <w:lang w:eastAsia="zh-CN"/>
        </w:rPr>
      </w:pPr>
    </w:p>
    <w:p w14:paraId="4EA47CB7">
      <w:pPr>
        <w:jc w:val="center"/>
        <w:rPr>
          <w:rFonts w:hint="eastAsia" w:ascii="黑体" w:hAnsi="黑体" w:eastAsia="黑体"/>
          <w:color w:val="auto"/>
          <w:spacing w:val="5760"/>
          <w:w w:val="100"/>
          <w:kern w:val="0"/>
          <w:sz w:val="36"/>
          <w:szCs w:val="36"/>
          <w:highlight w:val="none"/>
          <w:fitText w:val="6120" w:id="-1002138880"/>
          <w:lang w:val="en-US" w:eastAsia="zh-CN"/>
        </w:rPr>
      </w:pPr>
    </w:p>
    <w:p w14:paraId="6278CD41">
      <w:pPr>
        <w:pageBreakBefore w:val="0"/>
        <w:kinsoku/>
        <w:wordWrap/>
        <w:overflowPunct/>
        <w:topLinePunct w:val="0"/>
        <w:bidi w:val="0"/>
        <w:spacing w:line="360" w:lineRule="auto"/>
        <w:rPr>
          <w:rFonts w:hint="eastAsia" w:ascii="宋体" w:hAnsi="宋体" w:eastAsia="宋体" w:cs="宋体"/>
          <w:color w:val="auto"/>
          <w:highlight w:val="none"/>
        </w:rPr>
      </w:pPr>
      <w:bookmarkStart w:id="0" w:name="_Hlk83600134"/>
      <w:bookmarkEnd w:id="0"/>
    </w:p>
    <w:p w14:paraId="0363B39B">
      <w:pPr>
        <w:pageBreakBefore w:val="0"/>
        <w:kinsoku/>
        <w:wordWrap/>
        <w:overflowPunct/>
        <w:topLinePunct w:val="0"/>
        <w:bidi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color w:val="auto"/>
          <w:highlight w:val="none"/>
        </w:rPr>
        <w:drawing>
          <wp:anchor distT="0" distB="0" distL="114300" distR="114300" simplePos="0" relativeHeight="251660288" behindDoc="0" locked="0" layoutInCell="1" allowOverlap="1">
            <wp:simplePos x="0" y="0"/>
            <wp:positionH relativeFrom="column">
              <wp:posOffset>2189480</wp:posOffset>
            </wp:positionH>
            <wp:positionV relativeFrom="paragraph">
              <wp:posOffset>359410</wp:posOffset>
            </wp:positionV>
            <wp:extent cx="1350010" cy="1701165"/>
            <wp:effectExtent l="0" t="0" r="8890" b="63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5"/>
                    <a:stretch>
                      <a:fillRect/>
                    </a:stretch>
                  </pic:blipFill>
                  <pic:spPr>
                    <a:xfrm>
                      <a:off x="0" y="0"/>
                      <a:ext cx="1350010" cy="1701165"/>
                    </a:xfrm>
                    <a:prstGeom prst="rect">
                      <a:avLst/>
                    </a:prstGeom>
                    <a:noFill/>
                    <a:ln w="12700">
                      <a:noFill/>
                    </a:ln>
                  </pic:spPr>
                </pic:pic>
              </a:graphicData>
            </a:graphic>
          </wp:anchor>
        </w:drawing>
      </w:r>
    </w:p>
    <w:p w14:paraId="2B3BD5A9">
      <w:pPr>
        <w:pageBreakBefore w:val="0"/>
        <w:tabs>
          <w:tab w:val="left" w:pos="180"/>
        </w:tabs>
        <w:kinsoku/>
        <w:wordWrap/>
        <w:overflowPunct/>
        <w:topLinePunct w:val="0"/>
        <w:bidi w:val="0"/>
        <w:spacing w:line="360" w:lineRule="auto"/>
        <w:ind w:right="-1"/>
        <w:jc w:val="center"/>
        <w:rPr>
          <w:rFonts w:hint="eastAsia" w:ascii="宋体" w:hAnsi="宋体" w:eastAsia="宋体" w:cs="宋体"/>
          <w:b/>
          <w:color w:val="auto"/>
          <w:sz w:val="72"/>
          <w:highlight w:val="none"/>
        </w:rPr>
      </w:pPr>
    </w:p>
    <w:p w14:paraId="2B700F99">
      <w:pPr>
        <w:pageBreakBefore w:val="0"/>
        <w:tabs>
          <w:tab w:val="left" w:pos="180"/>
        </w:tabs>
        <w:kinsoku/>
        <w:wordWrap/>
        <w:overflowPunct/>
        <w:topLinePunct w:val="0"/>
        <w:bidi w:val="0"/>
        <w:spacing w:line="360" w:lineRule="auto"/>
        <w:ind w:right="-1"/>
        <w:jc w:val="center"/>
        <w:rPr>
          <w:rFonts w:hint="eastAsia" w:ascii="宋体" w:hAnsi="宋体" w:eastAsia="宋体" w:cs="宋体"/>
          <w:b/>
          <w:color w:val="auto"/>
          <w:sz w:val="72"/>
          <w:highlight w:val="none"/>
        </w:rPr>
      </w:pPr>
    </w:p>
    <w:p w14:paraId="5483A0FE">
      <w:pPr>
        <w:pageBreakBefore w:val="0"/>
        <w:tabs>
          <w:tab w:val="left" w:pos="180"/>
        </w:tabs>
        <w:kinsoku/>
        <w:wordWrap/>
        <w:overflowPunct/>
        <w:topLinePunct w:val="0"/>
        <w:bidi w:val="0"/>
        <w:spacing w:line="360" w:lineRule="auto"/>
        <w:ind w:right="-1"/>
        <w:jc w:val="center"/>
        <w:rPr>
          <w:rFonts w:hint="eastAsia" w:ascii="宋体" w:hAnsi="宋体" w:eastAsia="宋体" w:cs="宋体"/>
          <w:b/>
          <w:color w:val="auto"/>
          <w:sz w:val="72"/>
          <w:highlight w:val="none"/>
        </w:rPr>
      </w:pPr>
    </w:p>
    <w:p w14:paraId="49075933">
      <w:pPr>
        <w:pageBreakBefore w:val="0"/>
        <w:tabs>
          <w:tab w:val="left" w:pos="180"/>
        </w:tabs>
        <w:kinsoku/>
        <w:wordWrap/>
        <w:overflowPunct/>
        <w:topLinePunct w:val="0"/>
        <w:bidi w:val="0"/>
        <w:spacing w:line="360" w:lineRule="auto"/>
        <w:ind w:right="-1"/>
        <w:jc w:val="center"/>
        <w:rPr>
          <w:rFonts w:hint="eastAsia" w:ascii="宋体" w:hAnsi="宋体" w:eastAsia="宋体" w:cs="宋体"/>
          <w:b/>
          <w:color w:val="auto"/>
          <w:sz w:val="72"/>
          <w:highlight w:val="none"/>
        </w:rPr>
      </w:pPr>
      <w:r>
        <w:rPr>
          <w:rFonts w:hint="eastAsia" w:cs="宋体"/>
          <w:b/>
          <w:color w:val="auto"/>
          <w:sz w:val="72"/>
          <w:highlight w:val="none"/>
          <w:lang w:val="en-US" w:eastAsia="zh-CN"/>
        </w:rPr>
        <w:t xml:space="preserve">  </w:t>
      </w:r>
      <w:r>
        <w:rPr>
          <w:rFonts w:hint="eastAsia" w:ascii="宋体" w:hAnsi="宋体" w:eastAsia="宋体" w:cs="宋体"/>
          <w:b/>
          <w:color w:val="auto"/>
          <w:sz w:val="72"/>
          <w:highlight w:val="none"/>
          <w:lang w:val="en-US" w:eastAsia="zh-CN"/>
        </w:rPr>
        <w:t>招 标 文 件</w:t>
      </w:r>
      <w:r>
        <w:rPr>
          <w:rFonts w:hint="eastAsia" w:ascii="宋体" w:hAnsi="宋体" w:eastAsia="宋体" w:cs="宋体"/>
          <w:b/>
          <w:color w:val="auto"/>
          <w:sz w:val="72"/>
          <w:highlight w:val="none"/>
        </w:rPr>
        <w:br w:type="textWrapping"/>
      </w:r>
    </w:p>
    <w:p w14:paraId="55B077FC">
      <w:pPr>
        <w:pStyle w:val="11"/>
        <w:rPr>
          <w:rFonts w:hint="eastAsia"/>
          <w:color w:val="auto"/>
          <w:highlight w:val="none"/>
        </w:rPr>
      </w:pPr>
    </w:p>
    <w:p w14:paraId="4FAE3265">
      <w:pPr>
        <w:rPr>
          <w:rFonts w:hint="eastAsia"/>
          <w:color w:val="auto"/>
          <w:highlight w:val="none"/>
        </w:rPr>
      </w:pPr>
    </w:p>
    <w:p w14:paraId="05F9465B">
      <w:pPr>
        <w:widowControl w:val="0"/>
        <w:adjustRightInd w:val="0"/>
        <w:snapToGrid w:val="0"/>
        <w:spacing w:line="480" w:lineRule="auto"/>
        <w:ind w:left="2124" w:leftChars="104" w:right="-413" w:rightChars="-172" w:hanging="1874" w:hangingChars="778"/>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项目编号：</w:t>
      </w:r>
      <w:r>
        <w:rPr>
          <w:rFonts w:hint="eastAsia" w:cs="宋体"/>
          <w:b/>
          <w:bCs/>
          <w:color w:val="auto"/>
          <w:sz w:val="24"/>
          <w:highlight w:val="none"/>
          <w:lang w:val="en-US" w:eastAsia="zh-CN"/>
        </w:rPr>
        <w:t>TC269H0EW</w:t>
      </w:r>
    </w:p>
    <w:p w14:paraId="2C54309B">
      <w:pPr>
        <w:widowControl w:val="0"/>
        <w:adjustRightInd w:val="0"/>
        <w:snapToGrid w:val="0"/>
        <w:spacing w:line="480" w:lineRule="auto"/>
        <w:ind w:left="1455" w:leftChars="104" w:right="-413" w:rightChars="-172" w:hanging="1205" w:hangingChars="5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rPr>
        <w:t>项目名称</w:t>
      </w:r>
      <w:r>
        <w:rPr>
          <w:rFonts w:hint="eastAsia" w:cs="宋体"/>
          <w:b/>
          <w:bCs/>
          <w:color w:val="auto"/>
          <w:sz w:val="24"/>
          <w:highlight w:val="none"/>
          <w:lang w:eastAsia="zh-CN"/>
        </w:rPr>
        <w:t>：昌吉州公立医院改革与高质量发展示范项目(二)</w:t>
      </w:r>
    </w:p>
    <w:p w14:paraId="7D73F247">
      <w:pPr>
        <w:widowControl w:val="0"/>
        <w:adjustRightInd w:val="0"/>
        <w:snapToGrid w:val="0"/>
        <w:spacing w:line="480" w:lineRule="auto"/>
        <w:ind w:left="2124" w:leftChars="104" w:right="-413" w:rightChars="-172" w:hanging="1874" w:hangingChars="778"/>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采 购 人（盖章）：</w:t>
      </w:r>
      <w:r>
        <w:rPr>
          <w:rFonts w:hint="eastAsia" w:cs="宋体"/>
          <w:b/>
          <w:bCs/>
          <w:color w:val="auto"/>
          <w:sz w:val="24"/>
          <w:highlight w:val="none"/>
          <w:lang w:eastAsia="zh-CN"/>
        </w:rPr>
        <w:t>木垒哈萨克自治县人民医院</w:t>
      </w:r>
    </w:p>
    <w:p w14:paraId="76016FFA">
      <w:pPr>
        <w:widowControl w:val="0"/>
        <w:adjustRightInd w:val="0"/>
        <w:snapToGrid w:val="0"/>
        <w:spacing w:line="480" w:lineRule="auto"/>
        <w:ind w:left="2124" w:leftChars="104" w:right="-413" w:rightChars="-172" w:hanging="1874" w:hangingChars="778"/>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94615</wp:posOffset>
                </wp:positionH>
                <wp:positionV relativeFrom="paragraph">
                  <wp:posOffset>93345</wp:posOffset>
                </wp:positionV>
                <wp:extent cx="5626735" cy="0"/>
                <wp:effectExtent l="0" t="6350" r="12065" b="6350"/>
                <wp:wrapNone/>
                <wp:docPr id="3" name="直接连接符 3"/>
                <wp:cNvGraphicFramePr/>
                <a:graphic xmlns:a="http://schemas.openxmlformats.org/drawingml/2006/main">
                  <a:graphicData uri="http://schemas.microsoft.com/office/word/2010/wordprocessingShape">
                    <wps:wsp>
                      <wps:cNvCnPr/>
                      <wps:spPr>
                        <a:xfrm>
                          <a:off x="0" y="0"/>
                          <a:ext cx="5626735" cy="0"/>
                        </a:xfrm>
                        <a:prstGeom prst="line">
                          <a:avLst/>
                        </a:prstGeom>
                        <a:ln w="12700" cap="flat" cmpd="sng">
                          <a:solidFill>
                            <a:srgbClr val="000000"/>
                          </a:solidFill>
                          <a:prstDash val="sysDot"/>
                          <a:headEnd type="none" w="med" len="med"/>
                          <a:tailEnd type="none" w="med" len="med"/>
                        </a:ln>
                      </wps:spPr>
                      <wps:bodyPr upright="1"/>
                    </wps:wsp>
                  </a:graphicData>
                </a:graphic>
              </wp:anchor>
            </w:drawing>
          </mc:Choice>
          <mc:Fallback>
            <w:pict>
              <v:line id="_x0000_s1026" o:spid="_x0000_s1026" o:spt="20" style="position:absolute;left:0pt;margin-left:7.45pt;margin-top:7.35pt;height:0pt;width:443.05pt;z-index:251659264;mso-width-relative:page;mso-height-relative:page;" filled="f" stroked="t" coordsize="21600,21600" o:gfxdata="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iwOvA0wAAAAgBAAAPAAAAAAAAAAEAIAAAACIAAABkcnMvZG93bnJldi54bWxQSwEC&#10;FAAUAAAACACHTuJApBKxovkBAADmAwAADgAAAAAAAAABACAAAAAiAQAAZHJzL2Uyb0RvYy54bWxQ&#10;SwUGAAAAAAYABgBZAQAAjQUAAAAA&#10;">
                <v:fill on="f" focussize="0,0"/>
                <v:stroke weight="1pt" color="#000000" joinstyle="round" dashstyle="1 1"/>
                <v:imagedata o:title=""/>
                <o:lock v:ext="edit" aspectratio="f"/>
              </v:line>
            </w:pict>
          </mc:Fallback>
        </mc:AlternateContent>
      </w:r>
    </w:p>
    <w:p w14:paraId="00325477">
      <w:pPr>
        <w:widowControl w:val="0"/>
        <w:adjustRightInd w:val="0"/>
        <w:snapToGrid w:val="0"/>
        <w:spacing w:line="480" w:lineRule="auto"/>
        <w:ind w:left="2124" w:leftChars="104" w:right="-413" w:rightChars="-172" w:hanging="1874" w:hangingChars="778"/>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采购代理机构（盖章）：</w:t>
      </w:r>
      <w:r>
        <w:rPr>
          <w:rFonts w:hint="eastAsia" w:ascii="宋体" w:hAnsi="宋体" w:eastAsia="宋体" w:cs="宋体"/>
          <w:b/>
          <w:bCs/>
          <w:color w:val="auto"/>
          <w:sz w:val="24"/>
          <w:highlight w:val="none"/>
          <w:lang w:val="en-US" w:eastAsia="zh-CN"/>
        </w:rPr>
        <w:t>中招国际招标有限公司</w:t>
      </w:r>
    </w:p>
    <w:p w14:paraId="7D72814A">
      <w:pPr>
        <w:widowControl w:val="0"/>
        <w:adjustRightInd w:val="0"/>
        <w:snapToGrid w:val="0"/>
        <w:spacing w:line="480" w:lineRule="auto"/>
        <w:ind w:left="2124" w:leftChars="104" w:right="-413" w:rightChars="-172" w:hanging="1874" w:hangingChars="778"/>
        <w:rPr>
          <w:rFonts w:hint="default" w:ascii="宋体" w:hAnsi="宋体" w:eastAsia="宋体" w:cs="宋体"/>
          <w:b/>
          <w:bCs/>
          <w:color w:val="auto"/>
          <w:sz w:val="24"/>
          <w:highlight w:val="none"/>
          <w:lang w:val="en-US"/>
        </w:rPr>
      </w:pPr>
      <w:r>
        <w:rPr>
          <w:rFonts w:hint="eastAsia" w:ascii="宋体" w:hAnsi="宋体" w:eastAsia="宋体" w:cs="宋体"/>
          <w:b/>
          <w:bCs/>
          <w:color w:val="auto"/>
          <w:sz w:val="24"/>
          <w:highlight w:val="none"/>
        </w:rPr>
        <w:t>项目联系人：</w:t>
      </w:r>
      <w:r>
        <w:rPr>
          <w:rFonts w:hint="eastAsia" w:cs="宋体"/>
          <w:b/>
          <w:bCs/>
          <w:color w:val="auto"/>
          <w:sz w:val="24"/>
          <w:highlight w:val="none"/>
          <w:lang w:val="en-US" w:eastAsia="zh-CN"/>
        </w:rPr>
        <w:t>张辉、师翠婷、杨芳、杨泽艺</w:t>
      </w:r>
    </w:p>
    <w:p w14:paraId="3AD1DC52">
      <w:pPr>
        <w:widowControl w:val="0"/>
        <w:adjustRightInd w:val="0"/>
        <w:snapToGrid w:val="0"/>
        <w:spacing w:line="480" w:lineRule="auto"/>
        <w:ind w:left="2124" w:leftChars="104" w:right="-413" w:rightChars="-172" w:hanging="1874" w:hangingChars="778"/>
        <w:rPr>
          <w:rFonts w:hint="default" w:cs="宋体"/>
          <w:b/>
          <w:bCs/>
          <w:color w:val="auto"/>
          <w:sz w:val="24"/>
          <w:highlight w:val="none"/>
          <w:lang w:val="en-US" w:eastAsia="zh-CN"/>
        </w:rPr>
      </w:pPr>
      <w:r>
        <w:rPr>
          <w:rFonts w:hint="eastAsia" w:ascii="宋体" w:hAnsi="宋体" w:eastAsia="宋体" w:cs="宋体"/>
          <w:b/>
          <w:bCs/>
          <w:color w:val="auto"/>
          <w:sz w:val="24"/>
          <w:highlight w:val="none"/>
          <w:lang w:val="en-US" w:eastAsia="zh-CN"/>
        </w:rPr>
        <w:t>联系方式：</w:t>
      </w:r>
      <w:r>
        <w:rPr>
          <w:rFonts w:hint="eastAsia" w:cs="宋体"/>
          <w:b/>
          <w:bCs/>
          <w:color w:val="auto"/>
          <w:sz w:val="24"/>
          <w:highlight w:val="none"/>
          <w:lang w:val="en-US" w:eastAsia="zh-CN"/>
        </w:rPr>
        <w:t>19990606127、13699387229</w:t>
      </w:r>
    </w:p>
    <w:p w14:paraId="284FAE2D">
      <w:pPr>
        <w:widowControl w:val="0"/>
        <w:adjustRightInd w:val="0"/>
        <w:snapToGrid w:val="0"/>
        <w:spacing w:line="480" w:lineRule="auto"/>
        <w:ind w:left="2124" w:leftChars="104" w:right="-413" w:rightChars="-172" w:hanging="1874" w:hangingChars="778"/>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详细地址：乌鲁木齐市水磨沟区南湖北路486号南湖明珠大厦南区8楼</w:t>
      </w:r>
    </w:p>
    <w:p w14:paraId="7C1E95BF">
      <w:pP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31026F68">
      <w:pPr>
        <w:ind w:firstLine="3253" w:firstLineChars="900"/>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 xml:space="preserve">目 </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rPr>
        <w:t>录</w:t>
      </w:r>
    </w:p>
    <w:p w14:paraId="602ED04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i w:val="0"/>
          <w:iCs w:val="0"/>
          <w:color w:val="auto"/>
          <w:sz w:val="24"/>
          <w:szCs w:val="24"/>
          <w:highlight w:val="none"/>
        </w:rPr>
      </w:pPr>
    </w:p>
    <w:p w14:paraId="2B4B35EA">
      <w:pPr>
        <w:pStyle w:val="24"/>
        <w:keepNext w:val="0"/>
        <w:keepLines w:val="0"/>
        <w:pageBreakBefore w:val="0"/>
        <w:widowControl w:val="0"/>
        <w:tabs>
          <w:tab w:val="right" w:leader="dot" w:pos="8306"/>
        </w:tabs>
        <w:kinsoku/>
        <w:wordWrap/>
        <w:overflowPunct/>
        <w:topLinePunct w:val="0"/>
        <w:autoSpaceDE/>
        <w:autoSpaceDN/>
        <w:bidi w:val="0"/>
        <w:adjustRightInd/>
        <w:snapToGrid/>
        <w:spacing w:before="0" w:after="0"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TOC \o "1-4" \h \z \u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_Toc6446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44"/>
          <w:sz w:val="24"/>
          <w:szCs w:val="24"/>
          <w:highlight w:val="none"/>
          <w:lang w:val="en-US" w:eastAsia="zh-CN" w:bidi="ar-SA"/>
        </w:rPr>
        <w:t xml:space="preserve">第一章 </w:t>
      </w:r>
      <w:r>
        <w:rPr>
          <w:rFonts w:hint="eastAsia" w:ascii="宋体" w:hAnsi="宋体" w:eastAsia="宋体" w:cs="宋体"/>
          <w:i w:val="0"/>
          <w:iCs w:val="0"/>
          <w:color w:val="auto"/>
          <w:sz w:val="24"/>
          <w:szCs w:val="24"/>
          <w:highlight w:val="none"/>
          <w:lang w:val="en-US" w:eastAsia="zh-CN"/>
        </w:rPr>
        <w:t>招标公告</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_Toc6446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2027A8EE">
      <w:pPr>
        <w:pStyle w:val="24"/>
        <w:keepNext w:val="0"/>
        <w:keepLines w:val="0"/>
        <w:pageBreakBefore w:val="0"/>
        <w:widowControl w:val="0"/>
        <w:tabs>
          <w:tab w:val="right" w:leader="dot" w:pos="8306"/>
        </w:tabs>
        <w:kinsoku/>
        <w:wordWrap/>
        <w:overflowPunct/>
        <w:topLinePunct w:val="0"/>
        <w:autoSpaceDE/>
        <w:autoSpaceDN/>
        <w:bidi w:val="0"/>
        <w:adjustRightInd/>
        <w:snapToGrid/>
        <w:spacing w:before="0" w:after="0"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_Toc23679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44"/>
          <w:sz w:val="24"/>
          <w:szCs w:val="24"/>
          <w:highlight w:val="none"/>
          <w:lang w:val="en-US" w:eastAsia="zh-CN" w:bidi="ar-SA"/>
        </w:rPr>
        <w:t>第二章 投标人须知</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_Toc23679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6</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2981B187">
      <w:pPr>
        <w:pStyle w:val="29"/>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_Toc11101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一、投标人须知前附表</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_Toc11101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6</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7CE0810F">
      <w:pPr>
        <w:pStyle w:val="29"/>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_Toc8854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二、投标人须知</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_Toc8854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11</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02B3298F">
      <w:pPr>
        <w:pStyle w:val="24"/>
        <w:keepNext w:val="0"/>
        <w:keepLines w:val="0"/>
        <w:pageBreakBefore w:val="0"/>
        <w:widowControl w:val="0"/>
        <w:tabs>
          <w:tab w:val="right" w:leader="dot" w:pos="8306"/>
        </w:tabs>
        <w:kinsoku/>
        <w:wordWrap/>
        <w:overflowPunct/>
        <w:topLinePunct w:val="0"/>
        <w:autoSpaceDE/>
        <w:autoSpaceDN/>
        <w:bidi w:val="0"/>
        <w:adjustRightInd/>
        <w:snapToGrid/>
        <w:spacing w:before="0" w:after="0"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_Toc15808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44"/>
          <w:sz w:val="24"/>
          <w:szCs w:val="24"/>
          <w:highlight w:val="none"/>
          <w:lang w:val="en-US" w:eastAsia="zh-CN" w:bidi="ar-SA"/>
        </w:rPr>
        <w:t>第三章 采购需求</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_Toc15808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35</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438EB266">
      <w:pPr>
        <w:pStyle w:val="29"/>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_Toc28853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lang w:val="en-US" w:eastAsia="zh-CN"/>
        </w:rPr>
        <w:t>一、采购标的</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_Toc28853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35</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43B048C8">
      <w:pPr>
        <w:pStyle w:val="29"/>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_Toc11894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lang w:val="en-US" w:eastAsia="zh-CN"/>
        </w:rPr>
        <w:t>二、商务要求</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_Toc11894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35</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7FDC1934">
      <w:pPr>
        <w:pStyle w:val="29"/>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_Toc7618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lang w:val="en-US" w:eastAsia="zh-CN"/>
        </w:rPr>
        <w:t>三、技术要求</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_Toc7618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36</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28ABA213">
      <w:pPr>
        <w:pStyle w:val="24"/>
        <w:keepNext w:val="0"/>
        <w:keepLines w:val="0"/>
        <w:pageBreakBefore w:val="0"/>
        <w:widowControl w:val="0"/>
        <w:tabs>
          <w:tab w:val="right" w:leader="dot" w:pos="8306"/>
        </w:tabs>
        <w:kinsoku/>
        <w:wordWrap/>
        <w:overflowPunct/>
        <w:topLinePunct w:val="0"/>
        <w:autoSpaceDE/>
        <w:autoSpaceDN/>
        <w:bidi w:val="0"/>
        <w:adjustRightInd/>
        <w:snapToGrid/>
        <w:spacing w:before="0" w:after="0"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_Toc4322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44"/>
          <w:sz w:val="24"/>
          <w:szCs w:val="24"/>
          <w:highlight w:val="none"/>
          <w:lang w:val="en-US" w:eastAsia="zh-CN" w:bidi="ar-SA"/>
        </w:rPr>
        <w:t>第四章 资格审查</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_Toc4322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40</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5F5FD348">
      <w:pPr>
        <w:pStyle w:val="29"/>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_Toc1127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lang w:val="en-US" w:eastAsia="zh-CN"/>
        </w:rPr>
        <w:t>一、资格审查程序</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_Toc1127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51</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53AA1A44">
      <w:pPr>
        <w:pStyle w:val="29"/>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_Toc21334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lang w:val="en-US" w:eastAsia="zh-CN"/>
        </w:rPr>
        <w:t>二、资格审查要求</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_Toc21334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51</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1AA5C640">
      <w:pPr>
        <w:pStyle w:val="24"/>
        <w:keepNext w:val="0"/>
        <w:keepLines w:val="0"/>
        <w:pageBreakBefore w:val="0"/>
        <w:widowControl w:val="0"/>
        <w:tabs>
          <w:tab w:val="right" w:leader="dot" w:pos="8306"/>
        </w:tabs>
        <w:kinsoku/>
        <w:wordWrap/>
        <w:overflowPunct/>
        <w:topLinePunct w:val="0"/>
        <w:autoSpaceDE/>
        <w:autoSpaceDN/>
        <w:bidi w:val="0"/>
        <w:adjustRightInd/>
        <w:snapToGrid/>
        <w:spacing w:before="0" w:after="0"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_Toc31105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44"/>
          <w:sz w:val="24"/>
          <w:szCs w:val="24"/>
          <w:highlight w:val="none"/>
          <w:lang w:val="en-US" w:eastAsia="zh-CN" w:bidi="ar-SA"/>
        </w:rPr>
        <w:t>第五章 评标方法及标准(综合评分法)</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_Toc31105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53</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27671B81">
      <w:pPr>
        <w:pStyle w:val="29"/>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_Toc24518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lang w:val="zh-CN" w:eastAsia="zh-CN"/>
        </w:rPr>
        <w:t>一、评标</w:t>
      </w:r>
      <w:r>
        <w:rPr>
          <w:rFonts w:hint="eastAsia" w:ascii="宋体" w:hAnsi="宋体" w:eastAsia="宋体" w:cs="宋体"/>
          <w:i w:val="0"/>
          <w:iCs w:val="0"/>
          <w:color w:val="auto"/>
          <w:sz w:val="24"/>
          <w:szCs w:val="24"/>
          <w:highlight w:val="none"/>
          <w:lang w:val="en-US" w:eastAsia="zh-CN"/>
        </w:rPr>
        <w:t>方</w:t>
      </w:r>
      <w:r>
        <w:rPr>
          <w:rFonts w:hint="eastAsia" w:ascii="宋体" w:hAnsi="宋体" w:eastAsia="宋体" w:cs="宋体"/>
          <w:i w:val="0"/>
          <w:iCs w:val="0"/>
          <w:color w:val="auto"/>
          <w:sz w:val="24"/>
          <w:szCs w:val="24"/>
          <w:highlight w:val="none"/>
          <w:lang w:val="zh-CN" w:eastAsia="zh-CN"/>
        </w:rPr>
        <w:t>法</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_Toc24518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53</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7A58C307">
      <w:pPr>
        <w:pStyle w:val="29"/>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_Toc11670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lang w:val="en-US" w:eastAsia="zh-CN"/>
        </w:rPr>
        <w:t>二</w:t>
      </w:r>
      <w:r>
        <w:rPr>
          <w:rFonts w:hint="eastAsia" w:ascii="宋体" w:hAnsi="宋体" w:eastAsia="宋体" w:cs="宋体"/>
          <w:i w:val="0"/>
          <w:iCs w:val="0"/>
          <w:color w:val="auto"/>
          <w:sz w:val="24"/>
          <w:szCs w:val="24"/>
          <w:highlight w:val="none"/>
          <w:lang w:val="zh-CN" w:eastAsia="zh-CN"/>
        </w:rPr>
        <w:t>、评标程序</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_Toc11670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53</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78611ACA">
      <w:pPr>
        <w:pStyle w:val="19"/>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_Toc24955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zh-CN" w:eastAsia="zh-CN" w:bidi="ar-SA"/>
        </w:rPr>
        <w:t>（一）符合性审查</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_Toc24955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53</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32883F09">
      <w:pPr>
        <w:pStyle w:val="19"/>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_Toc20539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zh-CN" w:eastAsia="zh-CN" w:bidi="ar-SA"/>
        </w:rPr>
        <w:t>（</w:t>
      </w:r>
      <w:r>
        <w:rPr>
          <w:rFonts w:hint="eastAsia" w:ascii="宋体" w:hAnsi="宋体" w:eastAsia="宋体" w:cs="宋体"/>
          <w:bCs/>
          <w:i w:val="0"/>
          <w:iCs w:val="0"/>
          <w:color w:val="auto"/>
          <w:kern w:val="2"/>
          <w:sz w:val="24"/>
          <w:szCs w:val="24"/>
          <w:highlight w:val="none"/>
          <w:lang w:val="en-US" w:eastAsia="zh-CN" w:bidi="ar-SA"/>
        </w:rPr>
        <w:t>二</w:t>
      </w:r>
      <w:r>
        <w:rPr>
          <w:rFonts w:hint="eastAsia" w:ascii="宋体" w:hAnsi="宋体" w:eastAsia="宋体" w:cs="宋体"/>
          <w:bCs/>
          <w:i w:val="0"/>
          <w:iCs w:val="0"/>
          <w:color w:val="auto"/>
          <w:kern w:val="2"/>
          <w:sz w:val="24"/>
          <w:szCs w:val="24"/>
          <w:highlight w:val="none"/>
          <w:lang w:val="zh-CN" w:eastAsia="zh-CN" w:bidi="ar-SA"/>
        </w:rPr>
        <w:t>）投标文件澄清及修正</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_Toc20539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53</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72F64C8E">
      <w:pPr>
        <w:pStyle w:val="19"/>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_Toc32098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zh-CN" w:eastAsia="zh-CN" w:bidi="ar-SA"/>
        </w:rPr>
        <w:t>（</w:t>
      </w:r>
      <w:r>
        <w:rPr>
          <w:rFonts w:hint="eastAsia" w:ascii="宋体" w:hAnsi="宋体" w:eastAsia="宋体" w:cs="宋体"/>
          <w:bCs/>
          <w:i w:val="0"/>
          <w:iCs w:val="0"/>
          <w:color w:val="auto"/>
          <w:kern w:val="2"/>
          <w:sz w:val="24"/>
          <w:szCs w:val="24"/>
          <w:highlight w:val="none"/>
          <w:lang w:val="en-US" w:eastAsia="zh-CN" w:bidi="ar-SA"/>
        </w:rPr>
        <w:t>三</w:t>
      </w:r>
      <w:r>
        <w:rPr>
          <w:rFonts w:hint="eastAsia" w:ascii="宋体" w:hAnsi="宋体" w:eastAsia="宋体" w:cs="宋体"/>
          <w:bCs/>
          <w:i w:val="0"/>
          <w:iCs w:val="0"/>
          <w:color w:val="auto"/>
          <w:kern w:val="2"/>
          <w:sz w:val="24"/>
          <w:szCs w:val="24"/>
          <w:highlight w:val="none"/>
          <w:lang w:val="zh-CN" w:eastAsia="zh-CN" w:bidi="ar-SA"/>
        </w:rPr>
        <w:t>）比较与评价</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_Toc32098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54</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0676F3FF">
      <w:pPr>
        <w:pStyle w:val="19"/>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_Toc32686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zh-CN" w:eastAsia="zh-CN" w:bidi="ar-SA"/>
        </w:rPr>
        <w:t>（</w:t>
      </w:r>
      <w:r>
        <w:rPr>
          <w:rFonts w:hint="eastAsia" w:ascii="宋体" w:hAnsi="宋体" w:eastAsia="宋体" w:cs="宋体"/>
          <w:bCs/>
          <w:i w:val="0"/>
          <w:iCs w:val="0"/>
          <w:color w:val="auto"/>
          <w:kern w:val="2"/>
          <w:sz w:val="24"/>
          <w:szCs w:val="24"/>
          <w:highlight w:val="none"/>
          <w:lang w:val="en-US" w:eastAsia="zh-CN" w:bidi="ar-SA"/>
        </w:rPr>
        <w:t>四</w:t>
      </w:r>
      <w:r>
        <w:rPr>
          <w:rFonts w:hint="eastAsia" w:ascii="宋体" w:hAnsi="宋体" w:eastAsia="宋体" w:cs="宋体"/>
          <w:bCs/>
          <w:i w:val="0"/>
          <w:iCs w:val="0"/>
          <w:color w:val="auto"/>
          <w:kern w:val="2"/>
          <w:sz w:val="24"/>
          <w:szCs w:val="24"/>
          <w:highlight w:val="none"/>
          <w:lang w:val="zh-CN" w:eastAsia="zh-CN" w:bidi="ar-SA"/>
        </w:rPr>
        <w:t>）报价评审</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_Toc32686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54</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54C9A2B9">
      <w:pPr>
        <w:pStyle w:val="19"/>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_Toc14771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zh-CN" w:eastAsia="zh-CN" w:bidi="ar-SA"/>
        </w:rPr>
        <w:t>（</w:t>
      </w:r>
      <w:r>
        <w:rPr>
          <w:rFonts w:hint="eastAsia" w:ascii="宋体" w:hAnsi="宋体" w:eastAsia="宋体" w:cs="宋体"/>
          <w:bCs/>
          <w:i w:val="0"/>
          <w:iCs w:val="0"/>
          <w:color w:val="auto"/>
          <w:kern w:val="2"/>
          <w:sz w:val="24"/>
          <w:szCs w:val="24"/>
          <w:highlight w:val="none"/>
          <w:lang w:val="en-US" w:eastAsia="zh-CN" w:bidi="ar-SA"/>
        </w:rPr>
        <w:t>五</w:t>
      </w:r>
      <w:r>
        <w:rPr>
          <w:rFonts w:hint="eastAsia" w:ascii="宋体" w:hAnsi="宋体" w:eastAsia="宋体" w:cs="宋体"/>
          <w:bCs/>
          <w:i w:val="0"/>
          <w:iCs w:val="0"/>
          <w:color w:val="auto"/>
          <w:kern w:val="2"/>
          <w:sz w:val="24"/>
          <w:szCs w:val="24"/>
          <w:highlight w:val="none"/>
          <w:lang w:val="zh-CN" w:eastAsia="zh-CN" w:bidi="ar-SA"/>
        </w:rPr>
        <w:t>）评标得分及复核</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_Toc14771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55</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52EAAFBA">
      <w:pPr>
        <w:pStyle w:val="19"/>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_Toc28245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zh-CN" w:eastAsia="zh-CN" w:bidi="ar-SA"/>
        </w:rPr>
        <w:t>（</w:t>
      </w:r>
      <w:r>
        <w:rPr>
          <w:rFonts w:hint="eastAsia" w:ascii="宋体" w:hAnsi="宋体" w:eastAsia="宋体" w:cs="宋体"/>
          <w:bCs/>
          <w:i w:val="0"/>
          <w:iCs w:val="0"/>
          <w:color w:val="auto"/>
          <w:kern w:val="2"/>
          <w:sz w:val="24"/>
          <w:szCs w:val="24"/>
          <w:highlight w:val="none"/>
          <w:lang w:val="en-US" w:eastAsia="zh-CN" w:bidi="ar-SA"/>
        </w:rPr>
        <w:t>六</w:t>
      </w:r>
      <w:r>
        <w:rPr>
          <w:rFonts w:hint="eastAsia" w:ascii="宋体" w:hAnsi="宋体" w:eastAsia="宋体" w:cs="宋体"/>
          <w:bCs/>
          <w:i w:val="0"/>
          <w:iCs w:val="0"/>
          <w:color w:val="auto"/>
          <w:kern w:val="2"/>
          <w:sz w:val="24"/>
          <w:szCs w:val="24"/>
          <w:highlight w:val="none"/>
          <w:lang w:val="zh-CN" w:eastAsia="zh-CN" w:bidi="ar-SA"/>
        </w:rPr>
        <w:t>）排序与推荐</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_Toc28245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56</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20E85225">
      <w:pPr>
        <w:pStyle w:val="19"/>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_Toc30734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zh-CN" w:eastAsia="zh-CN" w:bidi="ar-SA"/>
        </w:rPr>
        <w:t>（</w:t>
      </w:r>
      <w:r>
        <w:rPr>
          <w:rFonts w:hint="eastAsia" w:ascii="宋体" w:hAnsi="宋体" w:eastAsia="宋体" w:cs="宋体"/>
          <w:bCs/>
          <w:i w:val="0"/>
          <w:iCs w:val="0"/>
          <w:color w:val="auto"/>
          <w:kern w:val="2"/>
          <w:sz w:val="24"/>
          <w:szCs w:val="24"/>
          <w:highlight w:val="none"/>
          <w:lang w:val="en-US" w:eastAsia="zh-CN" w:bidi="ar-SA"/>
        </w:rPr>
        <w:t>七</w:t>
      </w:r>
      <w:r>
        <w:rPr>
          <w:rFonts w:hint="eastAsia" w:ascii="宋体" w:hAnsi="宋体" w:eastAsia="宋体" w:cs="宋体"/>
          <w:bCs/>
          <w:i w:val="0"/>
          <w:iCs w:val="0"/>
          <w:color w:val="auto"/>
          <w:kern w:val="2"/>
          <w:sz w:val="24"/>
          <w:szCs w:val="24"/>
          <w:highlight w:val="none"/>
          <w:lang w:val="zh-CN" w:eastAsia="zh-CN" w:bidi="ar-SA"/>
        </w:rPr>
        <w:t>）编写评标报告</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_Toc30734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56</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07542C9E">
      <w:pPr>
        <w:pStyle w:val="19"/>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_Toc13556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zh-CN" w:eastAsia="zh-CN" w:bidi="ar-SA"/>
        </w:rPr>
        <w:t>（</w:t>
      </w:r>
      <w:r>
        <w:rPr>
          <w:rFonts w:hint="eastAsia" w:ascii="宋体" w:hAnsi="宋体" w:eastAsia="宋体" w:cs="宋体"/>
          <w:bCs/>
          <w:i w:val="0"/>
          <w:iCs w:val="0"/>
          <w:color w:val="auto"/>
          <w:kern w:val="2"/>
          <w:sz w:val="24"/>
          <w:szCs w:val="24"/>
          <w:highlight w:val="none"/>
          <w:lang w:val="en-US" w:eastAsia="zh-CN" w:bidi="ar-SA"/>
        </w:rPr>
        <w:t>八</w:t>
      </w:r>
      <w:r>
        <w:rPr>
          <w:rFonts w:hint="eastAsia" w:ascii="宋体" w:hAnsi="宋体" w:eastAsia="宋体" w:cs="宋体"/>
          <w:bCs/>
          <w:i w:val="0"/>
          <w:iCs w:val="0"/>
          <w:color w:val="auto"/>
          <w:kern w:val="2"/>
          <w:sz w:val="24"/>
          <w:szCs w:val="24"/>
          <w:highlight w:val="none"/>
          <w:lang w:val="zh-CN" w:eastAsia="zh-CN" w:bidi="ar-SA"/>
        </w:rPr>
        <w:t>）</w:t>
      </w:r>
      <w:r>
        <w:rPr>
          <w:rFonts w:hint="eastAsia" w:ascii="宋体" w:hAnsi="宋体" w:eastAsia="宋体" w:cs="宋体"/>
          <w:bCs/>
          <w:i w:val="0"/>
          <w:iCs w:val="0"/>
          <w:color w:val="auto"/>
          <w:kern w:val="2"/>
          <w:sz w:val="24"/>
          <w:szCs w:val="24"/>
          <w:highlight w:val="none"/>
          <w:lang w:val="en-US" w:eastAsia="zh-CN" w:bidi="ar-SA"/>
        </w:rPr>
        <w:t>投标无效及</w:t>
      </w:r>
      <w:r>
        <w:rPr>
          <w:rFonts w:hint="eastAsia" w:ascii="宋体" w:hAnsi="宋体" w:eastAsia="宋体" w:cs="宋体"/>
          <w:bCs/>
          <w:i w:val="0"/>
          <w:iCs w:val="0"/>
          <w:color w:val="auto"/>
          <w:kern w:val="2"/>
          <w:sz w:val="24"/>
          <w:szCs w:val="24"/>
          <w:highlight w:val="none"/>
          <w:lang w:val="zh-CN" w:eastAsia="zh-CN" w:bidi="ar-SA"/>
        </w:rPr>
        <w:t>应予废标的情形</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_Toc13556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57</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4F135A94">
      <w:pPr>
        <w:pStyle w:val="19"/>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_Toc15679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zh-CN" w:eastAsia="zh-CN" w:bidi="ar-SA"/>
        </w:rPr>
        <w:t>（</w:t>
      </w:r>
      <w:r>
        <w:rPr>
          <w:rFonts w:hint="eastAsia" w:ascii="宋体" w:hAnsi="宋体" w:eastAsia="宋体" w:cs="宋体"/>
          <w:bCs/>
          <w:i w:val="0"/>
          <w:iCs w:val="0"/>
          <w:color w:val="auto"/>
          <w:kern w:val="2"/>
          <w:sz w:val="24"/>
          <w:szCs w:val="24"/>
          <w:highlight w:val="none"/>
          <w:lang w:val="en-US" w:eastAsia="zh-CN" w:bidi="ar-SA"/>
        </w:rPr>
        <w:t>九</w:t>
      </w:r>
      <w:r>
        <w:rPr>
          <w:rFonts w:hint="eastAsia" w:ascii="宋体" w:hAnsi="宋体" w:eastAsia="宋体" w:cs="宋体"/>
          <w:bCs/>
          <w:i w:val="0"/>
          <w:iCs w:val="0"/>
          <w:color w:val="auto"/>
          <w:kern w:val="2"/>
          <w:sz w:val="24"/>
          <w:szCs w:val="24"/>
          <w:highlight w:val="none"/>
          <w:lang w:val="zh-CN" w:eastAsia="zh-CN" w:bidi="ar-SA"/>
        </w:rPr>
        <w:t>）停止评标的情形</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_Toc15679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58</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21F35450">
      <w:pPr>
        <w:pStyle w:val="19"/>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_Toc16348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zh-CN" w:eastAsia="zh-CN" w:bidi="ar-SA"/>
        </w:rPr>
        <w:t>（</w:t>
      </w:r>
      <w:r>
        <w:rPr>
          <w:rFonts w:hint="eastAsia" w:ascii="宋体" w:hAnsi="宋体" w:eastAsia="宋体" w:cs="宋体"/>
          <w:bCs/>
          <w:i w:val="0"/>
          <w:iCs w:val="0"/>
          <w:color w:val="auto"/>
          <w:kern w:val="2"/>
          <w:sz w:val="24"/>
          <w:szCs w:val="24"/>
          <w:highlight w:val="none"/>
          <w:lang w:val="en-US" w:eastAsia="zh-CN" w:bidi="ar-SA"/>
        </w:rPr>
        <w:t>十</w:t>
      </w:r>
      <w:r>
        <w:rPr>
          <w:rFonts w:hint="eastAsia" w:ascii="宋体" w:hAnsi="宋体" w:eastAsia="宋体" w:cs="宋体"/>
          <w:bCs/>
          <w:i w:val="0"/>
          <w:iCs w:val="0"/>
          <w:color w:val="auto"/>
          <w:kern w:val="2"/>
          <w:sz w:val="24"/>
          <w:szCs w:val="24"/>
          <w:highlight w:val="none"/>
          <w:lang w:val="zh-CN" w:eastAsia="zh-CN" w:bidi="ar-SA"/>
        </w:rPr>
        <w:t>）重新开展采购</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_Toc16348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59</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2C2CB1B1">
      <w:pPr>
        <w:pStyle w:val="29"/>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_Toc7228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lang w:val="zh-CN" w:eastAsia="zh-CN"/>
        </w:rPr>
        <w:t>三、评标</w:t>
      </w:r>
      <w:r>
        <w:rPr>
          <w:rFonts w:hint="eastAsia" w:ascii="宋体" w:hAnsi="宋体" w:eastAsia="宋体" w:cs="宋体"/>
          <w:i w:val="0"/>
          <w:iCs w:val="0"/>
          <w:color w:val="auto"/>
          <w:sz w:val="24"/>
          <w:szCs w:val="24"/>
          <w:highlight w:val="none"/>
          <w:lang w:val="en-US" w:eastAsia="zh-CN"/>
        </w:rPr>
        <w:t>其他要求</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_Toc7228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59</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3C76E1EE">
      <w:pPr>
        <w:pStyle w:val="29"/>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_Toc30313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lang w:val="en-US" w:eastAsia="zh-CN"/>
        </w:rPr>
        <w:t>四</w:t>
      </w:r>
      <w:r>
        <w:rPr>
          <w:rFonts w:hint="eastAsia" w:ascii="宋体" w:hAnsi="宋体" w:eastAsia="宋体" w:cs="宋体"/>
          <w:i w:val="0"/>
          <w:iCs w:val="0"/>
          <w:color w:val="auto"/>
          <w:sz w:val="24"/>
          <w:szCs w:val="24"/>
          <w:highlight w:val="none"/>
          <w:lang w:val="zh-CN" w:eastAsia="zh-CN"/>
        </w:rPr>
        <w:t>、评标标准</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_Toc30313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61</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61117328">
      <w:pPr>
        <w:pStyle w:val="19"/>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_Toc1577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zh-CN" w:eastAsia="zh-CN" w:bidi="ar-SA"/>
        </w:rPr>
        <w:t>（一）符合性审查表</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_Toc1577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61</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48F5893F">
      <w:pPr>
        <w:pStyle w:val="19"/>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_Toc30593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zh-CN" w:eastAsia="zh-CN" w:bidi="ar-SA"/>
        </w:rPr>
        <w:t>实质性响应一览表</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_Toc30593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63</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32B6078E">
      <w:pPr>
        <w:pStyle w:val="19"/>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_Toc3939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zh-CN" w:eastAsia="zh-CN" w:bidi="ar-SA"/>
        </w:rPr>
        <w:t>（二）评分标准</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_Toc3939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64</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1C95A552">
      <w:pPr>
        <w:pStyle w:val="24"/>
        <w:keepNext w:val="0"/>
        <w:keepLines w:val="0"/>
        <w:pageBreakBefore w:val="0"/>
        <w:widowControl w:val="0"/>
        <w:tabs>
          <w:tab w:val="right" w:leader="dot" w:pos="8306"/>
        </w:tabs>
        <w:kinsoku/>
        <w:wordWrap/>
        <w:overflowPunct/>
        <w:topLinePunct w:val="0"/>
        <w:autoSpaceDE/>
        <w:autoSpaceDN/>
        <w:bidi w:val="0"/>
        <w:adjustRightInd/>
        <w:snapToGrid/>
        <w:spacing w:before="0" w:after="0"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_Toc23281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44"/>
          <w:sz w:val="24"/>
          <w:szCs w:val="24"/>
          <w:highlight w:val="none"/>
          <w:lang w:val="zh-CN" w:eastAsia="zh-CN" w:bidi="ar-SA"/>
        </w:rPr>
        <w:t>第六章 合同草案</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_Toc23281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66</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013891C2">
      <w:pPr>
        <w:pStyle w:val="24"/>
        <w:keepNext w:val="0"/>
        <w:keepLines w:val="0"/>
        <w:pageBreakBefore w:val="0"/>
        <w:widowControl w:val="0"/>
        <w:tabs>
          <w:tab w:val="right" w:leader="dot" w:pos="8306"/>
        </w:tabs>
        <w:kinsoku/>
        <w:wordWrap/>
        <w:overflowPunct/>
        <w:topLinePunct w:val="0"/>
        <w:autoSpaceDE/>
        <w:autoSpaceDN/>
        <w:bidi w:val="0"/>
        <w:adjustRightInd/>
        <w:snapToGrid/>
        <w:spacing w:before="0" w:after="0"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_Toc31192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44"/>
          <w:sz w:val="24"/>
          <w:szCs w:val="24"/>
          <w:highlight w:val="none"/>
          <w:lang w:val="en-US" w:eastAsia="zh-CN" w:bidi="ar-SA"/>
        </w:rPr>
        <w:t>第七章 投标文件格式</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_Toc31192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89</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1C143E77">
      <w:pPr>
        <w:pStyle w:val="29"/>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_Toc5948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资格证明文件</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_Toc5948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89</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01E90972">
      <w:pPr>
        <w:pStyle w:val="29"/>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_Toc25012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lang w:val="en-US" w:eastAsia="zh-CN"/>
        </w:rPr>
        <w:t>一、满足《中华人民共和国政府采购法》第二十二条规定</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_Toc25012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101</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29AE3F5E">
      <w:pPr>
        <w:pStyle w:val="29"/>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_Toc27105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lang w:val="en-US" w:eastAsia="zh-CN"/>
        </w:rPr>
        <w:t>二、落实政府采购政策相关证明文件</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_Toc27105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90</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7A1F106C">
      <w:pPr>
        <w:pStyle w:val="29"/>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_Toc29676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lang w:val="en-US" w:eastAsia="zh-CN"/>
        </w:rPr>
        <w:t>三、本项目的特定资格要求</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_Toc29676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113</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169B12C6">
      <w:pPr>
        <w:pStyle w:val="29"/>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_Toc1038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lang w:val="en-US" w:eastAsia="zh-CN"/>
        </w:rPr>
        <w:t>四、不参与围标串标承诺书</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_Toc1038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119</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052C1DD8">
      <w:pPr>
        <w:pStyle w:val="29"/>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_Toc23190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lang w:val="en-US" w:eastAsia="zh-CN"/>
        </w:rPr>
        <w:t>五、</w:t>
      </w:r>
      <w:r>
        <w:rPr>
          <w:rFonts w:hint="eastAsia" w:ascii="宋体" w:hAnsi="宋体" w:eastAsia="宋体" w:cs="宋体"/>
          <w:i w:val="0"/>
          <w:iCs w:val="0"/>
          <w:color w:val="auto"/>
          <w:sz w:val="24"/>
          <w:szCs w:val="24"/>
          <w:highlight w:val="none"/>
          <w:lang w:val="zh-CN" w:eastAsia="zh-CN"/>
        </w:rPr>
        <w:t>其他资格证明文件</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_Toc23190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120</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7FC5F22E">
      <w:pPr>
        <w:pStyle w:val="29"/>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_Toc11813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lang w:val="en-US" w:eastAsia="zh-CN"/>
        </w:rPr>
        <w:t>报价文件</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_Toc11813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122</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106F65D1">
      <w:pPr>
        <w:pStyle w:val="29"/>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_Toc10801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lang w:val="en-US" w:eastAsia="zh-CN"/>
        </w:rPr>
        <w:t>一、开标一览表</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_Toc10801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123</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1D93E2DA">
      <w:pPr>
        <w:pStyle w:val="29"/>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_Toc16639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lang w:val="en-US" w:eastAsia="zh-CN"/>
        </w:rPr>
        <w:t>二、分项报价表</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_Toc16639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124</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66B7255B">
      <w:pPr>
        <w:pStyle w:val="29"/>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_Toc10868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lang w:val="en-US" w:eastAsia="zh-CN"/>
        </w:rPr>
        <w:t>商务技术文件</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_Toc10868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129</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31810051">
      <w:pPr>
        <w:pStyle w:val="29"/>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_Toc1034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lang w:val="en-US" w:eastAsia="zh-CN"/>
        </w:rPr>
        <w:t>一、投标函</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_Toc1034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130</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6E6F8C56">
      <w:pPr>
        <w:pStyle w:val="29"/>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_Toc32359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lang w:val="en-US" w:eastAsia="zh-CN"/>
        </w:rPr>
        <w:t>二、法定代表人（单位负责人）身份证明</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_Toc32359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132</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36BB0609">
      <w:pPr>
        <w:pStyle w:val="29"/>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_Toc19813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lang w:val="en-US" w:eastAsia="zh-CN"/>
        </w:rPr>
        <w:t>三、授权委托书</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_Toc19813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133</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2D806DB8">
      <w:pPr>
        <w:pStyle w:val="29"/>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_Toc27611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lang w:val="en-US" w:eastAsia="zh-CN"/>
        </w:rPr>
        <w:t>四、供应商诚信承诺</w:t>
      </w:r>
      <w:r>
        <w:rPr>
          <w:rFonts w:hint="eastAsia" w:ascii="宋体" w:hAnsi="宋体" w:eastAsia="宋体" w:cs="宋体"/>
          <w:i w:val="0"/>
          <w:iCs w:val="0"/>
          <w:color w:val="auto"/>
          <w:sz w:val="24"/>
          <w:szCs w:val="24"/>
          <w:highlight w:val="none"/>
          <w:lang w:val="zh-CN" w:eastAsia="zh-CN"/>
        </w:rPr>
        <w:t>书</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_Toc27611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134</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17E15EB8">
      <w:pPr>
        <w:pStyle w:val="29"/>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_Toc23836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lang w:val="en-US" w:eastAsia="zh-CN"/>
        </w:rPr>
        <w:t>五、</w:t>
      </w:r>
      <w:r>
        <w:rPr>
          <w:rFonts w:hint="eastAsia" w:ascii="宋体" w:hAnsi="宋体" w:eastAsia="宋体" w:cs="宋体"/>
          <w:i w:val="0"/>
          <w:iCs w:val="0"/>
          <w:color w:val="auto"/>
          <w:sz w:val="24"/>
          <w:szCs w:val="24"/>
          <w:highlight w:val="none"/>
          <w:lang w:val="zh-CN" w:eastAsia="zh-CN"/>
        </w:rPr>
        <w:t>实质性响应一览表【</w:t>
      </w:r>
      <w:r>
        <w:rPr>
          <w:rFonts w:hint="eastAsia" w:ascii="宋体" w:hAnsi="宋体" w:eastAsia="宋体" w:cs="宋体"/>
          <w:i w:val="0"/>
          <w:iCs w:val="0"/>
          <w:color w:val="auto"/>
          <w:sz w:val="24"/>
          <w:szCs w:val="24"/>
          <w:highlight w:val="none"/>
          <w:lang w:val="en-US" w:eastAsia="zh-CN"/>
        </w:rPr>
        <w:t>本表须与第五章的一致】</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_Toc23836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135</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4D8420A9">
      <w:pPr>
        <w:pStyle w:val="29"/>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_Toc5790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lang w:val="en-US" w:eastAsia="zh-CN"/>
        </w:rPr>
        <w:t>六、商务响应偏离表</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_Toc5790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136</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10F90148">
      <w:pPr>
        <w:pStyle w:val="29"/>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_Toc10419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lang w:val="en-US" w:eastAsia="zh-CN"/>
        </w:rPr>
        <w:t>七、业绩证明文件</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_Toc10419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137</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51EAE7AE">
      <w:pPr>
        <w:pStyle w:val="29"/>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_Toc17235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lang w:val="en-US" w:eastAsia="zh-CN"/>
        </w:rPr>
        <w:t>八、拟派项目团队</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_Toc17235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138</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0828306D">
      <w:pPr>
        <w:pStyle w:val="29"/>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_Toc6859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lang w:val="en-US" w:eastAsia="zh-CN"/>
        </w:rPr>
        <w:t>九、技术响应偏离表</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_Toc6859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139</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3CBBE26C">
      <w:pPr>
        <w:pStyle w:val="29"/>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_Toc4237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lang w:val="en-US" w:eastAsia="zh-CN"/>
        </w:rPr>
        <w:t>十、技术方案</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_Toc4237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140</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596F27CA">
      <w:pPr>
        <w:pStyle w:val="29"/>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_Toc9268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lang w:val="en-US" w:eastAsia="zh-CN"/>
        </w:rPr>
        <w:t>十一、其他文件</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_Toc9268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141</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0D291032">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end"/>
      </w:r>
    </w:p>
    <w:p w14:paraId="0431FB64">
      <w:pPr>
        <w:spacing w:line="360" w:lineRule="auto"/>
        <w:jc w:val="center"/>
        <w:outlineLvl w:val="1"/>
        <w:rPr>
          <w:rFonts w:hint="eastAsia" w:ascii="宋体" w:hAnsi="宋体" w:eastAsia="宋体" w:cs="宋体"/>
          <w:b/>
          <w:bCs/>
          <w:color w:val="auto"/>
          <w:sz w:val="24"/>
          <w:szCs w:val="24"/>
          <w:highlight w:val="none"/>
        </w:rPr>
        <w:sectPr>
          <w:headerReference r:id="rId5" w:type="firs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C7451BE">
      <w:pPr>
        <w:pStyle w:val="3"/>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color w:val="auto"/>
          <w:sz w:val="36"/>
          <w:szCs w:val="36"/>
          <w:highlight w:val="none"/>
          <w:lang w:val="en-US" w:eastAsia="zh-CN"/>
        </w:rPr>
      </w:pPr>
      <w:bookmarkStart w:id="1" w:name="_Toc155185859"/>
      <w:bookmarkStart w:id="2" w:name="_Toc6446"/>
      <w:r>
        <w:rPr>
          <w:rFonts w:hint="eastAsia" w:ascii="宋体" w:hAnsi="宋体" w:eastAsia="宋体" w:cs="宋体"/>
          <w:b/>
          <w:bCs/>
          <w:color w:val="auto"/>
          <w:kern w:val="44"/>
          <w:sz w:val="36"/>
          <w:szCs w:val="36"/>
          <w:highlight w:val="none"/>
          <w:lang w:val="en-US" w:eastAsia="zh-CN" w:bidi="ar-SA"/>
        </w:rPr>
        <w:t xml:space="preserve">第一章 </w:t>
      </w:r>
      <w:bookmarkEnd w:id="1"/>
      <w:bookmarkStart w:id="3" w:name="_Hlk130458318"/>
      <w:r>
        <w:rPr>
          <w:rFonts w:hint="eastAsia" w:ascii="宋体" w:hAnsi="宋体" w:eastAsia="宋体" w:cs="宋体"/>
          <w:color w:val="auto"/>
          <w:sz w:val="36"/>
          <w:szCs w:val="36"/>
          <w:highlight w:val="none"/>
          <w:lang w:val="en-US" w:eastAsia="zh-CN"/>
        </w:rPr>
        <w:t>招标公告</w:t>
      </w:r>
      <w:bookmarkEnd w:id="2"/>
    </w:p>
    <w:tbl>
      <w:tblPr>
        <w:tblStyle w:val="3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FD51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C2B6818">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olor w:val="auto"/>
                <w:sz w:val="24"/>
                <w:szCs w:val="24"/>
                <w:highlight w:val="none"/>
                <w:lang w:val="en-US" w:eastAsia="zh-CN"/>
              </w:rPr>
            </w:pPr>
            <w:r>
              <w:rPr>
                <w:rFonts w:hint="eastAsia"/>
                <w:color w:val="auto"/>
                <w:sz w:val="24"/>
                <w:szCs w:val="24"/>
                <w:highlight w:val="none"/>
                <w:lang w:val="en-US" w:eastAsia="zh-CN"/>
              </w:rPr>
              <w:t>项目概况</w:t>
            </w:r>
          </w:p>
          <w:p w14:paraId="516A0F4D">
            <w:pPr>
              <w:spacing w:line="360" w:lineRule="auto"/>
              <w:ind w:firstLine="480" w:firstLineChars="200"/>
              <w:rPr>
                <w:rFonts w:hint="default"/>
                <w:color w:val="auto"/>
                <w:highlight w:val="none"/>
                <w:lang w:val="en-US" w:eastAsia="zh-CN"/>
              </w:rPr>
            </w:pP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 xml:space="preserve"> </w:t>
            </w:r>
            <w:r>
              <w:rPr>
                <w:rFonts w:hint="eastAsia" w:cstheme="minorBidi"/>
                <w:iCs/>
                <w:color w:val="auto"/>
                <w:kern w:val="2"/>
                <w:sz w:val="24"/>
                <w:szCs w:val="24"/>
                <w:highlight w:val="none"/>
                <w:u w:val="single"/>
                <w:shd w:val="clear" w:color="auto" w:fill="FFFFFF" w:themeFill="background1"/>
                <w:lang w:val="hr-HR" w:eastAsia="zh-CN" w:bidi="ar-SA"/>
              </w:rPr>
              <w:t>昌吉州公立医院改革与高质量发展示范项目（二）</w:t>
            </w:r>
            <w:r>
              <w:rPr>
                <w:rFonts w:hint="eastAsia" w:ascii="宋体" w:hAnsi="宋体" w:eastAsia="宋体" w:cstheme="minorBidi"/>
                <w:iCs/>
                <w:color w:val="auto"/>
                <w:kern w:val="2"/>
                <w:sz w:val="24"/>
                <w:szCs w:val="24"/>
                <w:highlight w:val="none"/>
                <w:shd w:val="clear" w:color="auto" w:fill="FFFFFF" w:themeFill="background1"/>
                <w:lang w:val="hr-HR" w:eastAsia="zh-CN" w:bidi="ar-SA"/>
              </w:rPr>
              <w:t>招标项目的潜在投标人应在</w:t>
            </w:r>
            <w:r>
              <w:rPr>
                <w:rFonts w:hint="eastAsia" w:ascii="宋体" w:hAnsi="宋体" w:eastAsia="宋体" w:cs="宋体"/>
                <w:color w:val="auto"/>
                <w:sz w:val="24"/>
                <w:highlight w:val="none"/>
                <w:lang w:val="hr-HR"/>
              </w:rPr>
              <w:t>政采云平台线上（网址：https://www.zcygov.cn/）</w:t>
            </w:r>
            <w:r>
              <w:rPr>
                <w:rFonts w:hint="eastAsia" w:ascii="宋体" w:hAnsi="宋体" w:eastAsia="宋体" w:cstheme="minorBidi"/>
                <w:iCs/>
                <w:color w:val="auto"/>
                <w:kern w:val="2"/>
                <w:sz w:val="24"/>
                <w:szCs w:val="24"/>
                <w:highlight w:val="none"/>
                <w:shd w:val="clear" w:color="auto" w:fill="FFFFFF" w:themeFill="background1"/>
                <w:lang w:val="hr-HR" w:eastAsia="zh-CN" w:bidi="ar-SA"/>
              </w:rPr>
              <w:t>获取招标文件，并于</w:t>
            </w:r>
            <w:r>
              <w:rPr>
                <w:rFonts w:hint="eastAsia" w:ascii="宋体" w:hAnsi="宋体" w:eastAsia="宋体" w:cs="宋体"/>
                <w:b w:val="0"/>
                <w:bCs w:val="0"/>
                <w:color w:val="auto"/>
                <w:sz w:val="24"/>
                <w:highlight w:val="none"/>
                <w:u w:val="single"/>
                <w:shd w:val="clear"/>
              </w:rPr>
              <w:t xml:space="preserve"> </w:t>
            </w:r>
            <w:r>
              <w:rPr>
                <w:rFonts w:hint="eastAsia" w:ascii="宋体" w:hAnsi="宋体" w:eastAsia="宋体" w:cs="宋体"/>
                <w:b w:val="0"/>
                <w:bCs w:val="0"/>
                <w:color w:val="auto"/>
                <w:sz w:val="24"/>
                <w:highlight w:val="none"/>
                <w:u w:val="single"/>
                <w:shd w:val="clear" w:fill="FFFFFF" w:themeFill="background1"/>
              </w:rPr>
              <w:t xml:space="preserve"> </w:t>
            </w:r>
            <w:r>
              <w:rPr>
                <w:rFonts w:hint="eastAsia" w:ascii="宋体" w:hAnsi="宋体" w:cs="宋体"/>
                <w:b w:val="0"/>
                <w:bCs w:val="0"/>
                <w:color w:val="auto"/>
                <w:sz w:val="24"/>
                <w:highlight w:val="none"/>
                <w:u w:val="single"/>
                <w:shd w:val="clear" w:fill="FFFFFF" w:themeFill="background1"/>
                <w:lang w:val="en-US" w:eastAsia="zh-CN"/>
              </w:rPr>
              <w:t>202</w:t>
            </w:r>
            <w:r>
              <w:rPr>
                <w:rFonts w:hint="eastAsia" w:cs="宋体"/>
                <w:b w:val="0"/>
                <w:bCs w:val="0"/>
                <w:color w:val="auto"/>
                <w:sz w:val="24"/>
                <w:highlight w:val="none"/>
                <w:u w:val="single"/>
                <w:shd w:val="clear" w:fill="FFFFFF" w:themeFill="background1"/>
                <w:lang w:val="en-US" w:eastAsia="zh-CN"/>
              </w:rPr>
              <w:t>6</w:t>
            </w:r>
            <w:r>
              <w:rPr>
                <w:rFonts w:hint="eastAsia" w:ascii="宋体" w:hAnsi="宋体" w:eastAsia="宋体" w:cs="宋体"/>
                <w:b w:val="0"/>
                <w:bCs w:val="0"/>
                <w:color w:val="auto"/>
                <w:sz w:val="24"/>
                <w:highlight w:val="none"/>
                <w:u w:val="single"/>
                <w:shd w:val="clear" w:fill="FFFFFF" w:themeFill="background1"/>
              </w:rPr>
              <w:t>年</w:t>
            </w:r>
            <w:r>
              <w:rPr>
                <w:rFonts w:hint="eastAsia" w:cs="宋体"/>
                <w:b w:val="0"/>
                <w:bCs w:val="0"/>
                <w:color w:val="auto"/>
                <w:sz w:val="24"/>
                <w:highlight w:val="none"/>
                <w:u w:val="single"/>
                <w:shd w:val="clear" w:fill="FFFFFF" w:themeFill="background1"/>
                <w:lang w:val="en-US" w:eastAsia="zh-CN"/>
              </w:rPr>
              <w:t>6</w:t>
            </w:r>
            <w:r>
              <w:rPr>
                <w:rFonts w:hint="eastAsia" w:ascii="宋体" w:hAnsi="宋体" w:eastAsia="宋体" w:cs="宋体"/>
                <w:b w:val="0"/>
                <w:bCs w:val="0"/>
                <w:color w:val="auto"/>
                <w:sz w:val="24"/>
                <w:highlight w:val="none"/>
                <w:u w:val="single"/>
                <w:shd w:val="clear" w:fill="FFFFFF" w:themeFill="background1"/>
              </w:rPr>
              <w:t>月</w:t>
            </w:r>
            <w:r>
              <w:rPr>
                <w:rFonts w:hint="eastAsia" w:cs="宋体"/>
                <w:b w:val="0"/>
                <w:bCs w:val="0"/>
                <w:color w:val="auto"/>
                <w:sz w:val="24"/>
                <w:highlight w:val="none"/>
                <w:u w:val="single"/>
                <w:shd w:val="clear" w:fill="FFFFFF" w:themeFill="background1"/>
                <w:lang w:val="en-US" w:eastAsia="zh-CN"/>
              </w:rPr>
              <w:t>5</w:t>
            </w:r>
            <w:r>
              <w:rPr>
                <w:rFonts w:hint="eastAsia" w:ascii="宋体" w:hAnsi="宋体" w:eastAsia="宋体" w:cs="宋体"/>
                <w:b w:val="0"/>
                <w:bCs w:val="0"/>
                <w:color w:val="auto"/>
                <w:sz w:val="24"/>
                <w:highlight w:val="none"/>
                <w:u w:val="single"/>
                <w:shd w:val="clear" w:fill="FFFFFF" w:themeFill="background1"/>
              </w:rPr>
              <w:t>日</w:t>
            </w:r>
            <w:r>
              <w:rPr>
                <w:rFonts w:hint="eastAsia" w:cs="宋体"/>
                <w:b w:val="0"/>
                <w:bCs w:val="0"/>
                <w:color w:val="auto"/>
                <w:sz w:val="24"/>
                <w:highlight w:val="none"/>
                <w:u w:val="single"/>
                <w:shd w:val="clear" w:fill="FFFFFF" w:themeFill="background1"/>
                <w:lang w:val="en-US" w:eastAsia="zh-CN"/>
              </w:rPr>
              <w:t>11：00</w:t>
            </w:r>
            <w:r>
              <w:rPr>
                <w:rFonts w:hint="eastAsia" w:ascii="宋体" w:hAnsi="宋体" w:eastAsia="宋体" w:cstheme="minorBidi"/>
                <w:iCs/>
                <w:color w:val="auto"/>
                <w:kern w:val="2"/>
                <w:sz w:val="24"/>
                <w:szCs w:val="24"/>
                <w:highlight w:val="none"/>
                <w:shd w:val="clear" w:color="auto" w:fill="FFFFFF" w:themeFill="background1"/>
                <w:lang w:val="hr-HR" w:eastAsia="zh-CN" w:bidi="ar-SA"/>
              </w:rPr>
              <w:t>（北京时间）前递交投标文件。</w:t>
            </w:r>
          </w:p>
        </w:tc>
      </w:tr>
    </w:tbl>
    <w:p w14:paraId="3E3E3959">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color w:val="auto"/>
          <w:sz w:val="24"/>
          <w:szCs w:val="24"/>
          <w:highlight w:val="none"/>
          <w:lang w:val="hr-HR"/>
        </w:rPr>
      </w:pPr>
      <w:r>
        <w:rPr>
          <w:rFonts w:hint="eastAsia" w:ascii="宋体" w:hAnsi="宋体" w:eastAsia="宋体" w:cs="宋体"/>
          <w:b/>
          <w:bCs/>
          <w:color w:val="auto"/>
          <w:kern w:val="2"/>
          <w:sz w:val="24"/>
          <w:szCs w:val="24"/>
          <w:highlight w:val="none"/>
          <w:lang w:val="hr-HR" w:eastAsia="zh-CN" w:bidi="ar-SA"/>
        </w:rPr>
        <w:t>一、</w:t>
      </w:r>
      <w:r>
        <w:rPr>
          <w:rFonts w:hint="eastAsia" w:ascii="宋体" w:hAnsi="宋体" w:eastAsia="宋体" w:cs="宋体"/>
          <w:color w:val="auto"/>
          <w:sz w:val="24"/>
          <w:szCs w:val="24"/>
          <w:highlight w:val="none"/>
          <w:lang w:val="hr-HR"/>
        </w:rPr>
        <w:t>项目基本情况</w:t>
      </w:r>
    </w:p>
    <w:p w14:paraId="373B7F5A">
      <w:pPr>
        <w:pStyle w:val="44"/>
        <w:pageBreakBefore w:val="0"/>
        <w:widowControl w:val="0"/>
        <w:tabs>
          <w:tab w:val="left" w:pos="4320"/>
        </w:tabs>
        <w:kinsoku/>
        <w:overflowPunct/>
        <w:topLinePunct w:val="0"/>
        <w:autoSpaceDE/>
        <w:autoSpaceDN/>
        <w:bidi w:val="0"/>
        <w:adjustRightInd/>
        <w:snapToGrid/>
        <w:spacing w:line="360" w:lineRule="auto"/>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hr-HR"/>
        </w:rPr>
        <w:t>1.项目编号：</w:t>
      </w:r>
      <w:r>
        <w:rPr>
          <w:rFonts w:hint="eastAsia" w:cs="宋体"/>
          <w:color w:val="auto"/>
          <w:sz w:val="24"/>
          <w:highlight w:val="none"/>
          <w:lang w:val="hr-HR" w:eastAsia="zh-CN"/>
        </w:rPr>
        <w:t>TC269H0EW</w:t>
      </w:r>
    </w:p>
    <w:p w14:paraId="74956187">
      <w:pPr>
        <w:pStyle w:val="44"/>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hr-HR"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val="hr-HR"/>
        </w:rPr>
        <w:t>.项目名称：</w:t>
      </w:r>
      <w:r>
        <w:rPr>
          <w:rFonts w:hint="eastAsia" w:cs="宋体"/>
          <w:color w:val="auto"/>
          <w:sz w:val="24"/>
          <w:highlight w:val="none"/>
          <w:lang w:val="hr-HR" w:eastAsia="zh-CN"/>
        </w:rPr>
        <w:t>昌吉州公立医院改革与高质量发展示范项目（二）</w:t>
      </w:r>
    </w:p>
    <w:p w14:paraId="48DEA463">
      <w:pPr>
        <w:pStyle w:val="44"/>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hr-HR"/>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.采购方式：公开招标</w:t>
      </w:r>
    </w:p>
    <w:p w14:paraId="179260CB">
      <w:pPr>
        <w:pStyle w:val="44"/>
        <w:pageBreakBefore w:val="0"/>
        <w:widowControl w:val="0"/>
        <w:kinsoku/>
        <w:overflowPunct/>
        <w:topLinePunct w:val="0"/>
        <w:autoSpaceDE/>
        <w:autoSpaceDN/>
        <w:bidi w:val="0"/>
        <w:adjustRightInd/>
        <w:snapToGrid/>
        <w:spacing w:line="360" w:lineRule="auto"/>
        <w:textAlignment w:val="auto"/>
        <w:rPr>
          <w:rFonts w:hint="default" w:ascii="宋体" w:hAnsi="宋体" w:eastAsia="宋体" w:cs="宋体"/>
          <w:color w:val="auto"/>
          <w:sz w:val="24"/>
          <w:highlight w:val="none"/>
          <w:u w:val="none"/>
          <w:lang w:val="en-US"/>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val="hr-HR"/>
        </w:rPr>
        <w:t>.预算金额</w:t>
      </w:r>
      <w:r>
        <w:rPr>
          <w:rFonts w:hint="eastAsia" w:cs="宋体"/>
          <w:color w:val="auto"/>
          <w:sz w:val="24"/>
          <w:highlight w:val="none"/>
          <w:lang w:val="hr-HR" w:eastAsia="zh-CN"/>
        </w:rPr>
        <w:t>（</w:t>
      </w:r>
      <w:r>
        <w:rPr>
          <w:rFonts w:hint="eastAsia" w:cs="宋体"/>
          <w:color w:val="auto"/>
          <w:sz w:val="24"/>
          <w:highlight w:val="none"/>
          <w:lang w:val="en-US" w:eastAsia="zh-CN"/>
        </w:rPr>
        <w:t>元</w:t>
      </w:r>
      <w:r>
        <w:rPr>
          <w:rFonts w:hint="eastAsia" w:cs="宋体"/>
          <w:color w:val="auto"/>
          <w:sz w:val="24"/>
          <w:highlight w:val="none"/>
          <w:lang w:val="hr-HR" w:eastAsia="zh-CN"/>
        </w:rPr>
        <w:t>）</w:t>
      </w:r>
      <w:r>
        <w:rPr>
          <w:rFonts w:hint="eastAsia" w:ascii="宋体" w:hAnsi="宋体" w:eastAsia="宋体" w:cs="宋体"/>
          <w:color w:val="auto"/>
          <w:sz w:val="24"/>
          <w:highlight w:val="none"/>
          <w:lang w:val="hr-HR"/>
        </w:rPr>
        <w:t>：</w:t>
      </w:r>
      <w:r>
        <w:rPr>
          <w:rFonts w:hint="eastAsia" w:cs="宋体"/>
          <w:i w:val="0"/>
          <w:iCs w:val="0"/>
          <w:color w:val="auto"/>
          <w:kern w:val="0"/>
          <w:sz w:val="24"/>
          <w:szCs w:val="24"/>
          <w:highlight w:val="none"/>
          <w:u w:val="none"/>
          <w:lang w:val="en-US" w:eastAsia="zh-CN" w:bidi="ar"/>
        </w:rPr>
        <w:t>8900</w:t>
      </w:r>
      <w:r>
        <w:rPr>
          <w:rFonts w:hint="eastAsia" w:ascii="宋体" w:hAnsi="宋体" w:eastAsia="宋体" w:cs="宋体"/>
          <w:i w:val="0"/>
          <w:iCs w:val="0"/>
          <w:color w:val="auto"/>
          <w:kern w:val="0"/>
          <w:sz w:val="24"/>
          <w:szCs w:val="24"/>
          <w:highlight w:val="none"/>
          <w:u w:val="none"/>
          <w:lang w:val="en-US" w:eastAsia="zh-CN" w:bidi="ar"/>
        </w:rPr>
        <w:t>00.00（</w:t>
      </w:r>
      <w:r>
        <w:rPr>
          <w:rFonts w:hint="eastAsia" w:cs="宋体"/>
          <w:i w:val="0"/>
          <w:iCs w:val="0"/>
          <w:color w:val="auto"/>
          <w:kern w:val="0"/>
          <w:sz w:val="24"/>
          <w:szCs w:val="24"/>
          <w:highlight w:val="none"/>
          <w:u w:val="none"/>
          <w:lang w:val="en-US" w:eastAsia="zh-CN" w:bidi="ar"/>
        </w:rPr>
        <w:t>第1包：120000.00，第2包：420000.00；第3包：350000.00</w:t>
      </w:r>
      <w:r>
        <w:rPr>
          <w:rFonts w:hint="eastAsia" w:ascii="宋体" w:hAnsi="宋体" w:eastAsia="宋体" w:cs="宋体"/>
          <w:i w:val="0"/>
          <w:iCs w:val="0"/>
          <w:color w:val="auto"/>
          <w:kern w:val="0"/>
          <w:sz w:val="24"/>
          <w:szCs w:val="24"/>
          <w:highlight w:val="none"/>
          <w:u w:val="none"/>
          <w:lang w:val="en-US" w:eastAsia="zh-CN" w:bidi="ar"/>
        </w:rPr>
        <w:t>）</w:t>
      </w:r>
    </w:p>
    <w:p w14:paraId="3B1EB240">
      <w:pPr>
        <w:pStyle w:val="44"/>
        <w:pageBreakBefore w:val="0"/>
        <w:widowControl w:val="0"/>
        <w:kinsoku/>
        <w:overflowPunct/>
        <w:topLinePunct w:val="0"/>
        <w:autoSpaceDE/>
        <w:autoSpaceDN/>
        <w:bidi w:val="0"/>
        <w:adjustRightInd/>
        <w:snapToGrid/>
        <w:spacing w:line="360" w:lineRule="auto"/>
        <w:textAlignment w:val="auto"/>
        <w:rPr>
          <w:rFonts w:hint="default" w:ascii="宋体" w:hAnsi="宋体" w:eastAsia="宋体" w:cs="宋体"/>
          <w:color w:val="auto"/>
          <w:sz w:val="24"/>
          <w:highlight w:val="none"/>
          <w:u w:val="none"/>
          <w:lang w:val="en-US"/>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rPr>
        <w:t>最高限价</w:t>
      </w:r>
      <w:r>
        <w:rPr>
          <w:rFonts w:hint="eastAsia" w:cs="宋体"/>
          <w:color w:val="auto"/>
          <w:sz w:val="24"/>
          <w:highlight w:val="none"/>
          <w:lang w:val="hr-HR" w:eastAsia="zh-CN"/>
        </w:rPr>
        <w:t>（</w:t>
      </w:r>
      <w:r>
        <w:rPr>
          <w:rFonts w:hint="eastAsia" w:cs="宋体"/>
          <w:color w:val="auto"/>
          <w:sz w:val="24"/>
          <w:highlight w:val="none"/>
          <w:lang w:val="en-US" w:eastAsia="zh-CN"/>
        </w:rPr>
        <w:t>元</w:t>
      </w:r>
      <w:r>
        <w:rPr>
          <w:rFonts w:hint="eastAsia" w:cs="宋体"/>
          <w:color w:val="auto"/>
          <w:sz w:val="24"/>
          <w:highlight w:val="none"/>
          <w:lang w:val="hr-HR" w:eastAsia="zh-CN"/>
        </w:rPr>
        <w:t>）</w:t>
      </w:r>
      <w:r>
        <w:rPr>
          <w:rFonts w:hint="eastAsia" w:ascii="宋体" w:hAnsi="宋体" w:eastAsia="宋体" w:cs="宋体"/>
          <w:color w:val="auto"/>
          <w:sz w:val="24"/>
          <w:highlight w:val="none"/>
          <w:lang w:val="hr-HR"/>
        </w:rPr>
        <w:t>：</w:t>
      </w:r>
      <w:r>
        <w:rPr>
          <w:rFonts w:hint="eastAsia" w:cs="宋体"/>
          <w:i w:val="0"/>
          <w:iCs w:val="0"/>
          <w:color w:val="auto"/>
          <w:kern w:val="0"/>
          <w:sz w:val="24"/>
          <w:szCs w:val="24"/>
          <w:highlight w:val="none"/>
          <w:u w:val="none"/>
          <w:lang w:val="en-US" w:eastAsia="zh-CN" w:bidi="ar"/>
        </w:rPr>
        <w:t>8900</w:t>
      </w:r>
      <w:r>
        <w:rPr>
          <w:rFonts w:hint="eastAsia" w:ascii="宋体" w:hAnsi="宋体" w:eastAsia="宋体" w:cs="宋体"/>
          <w:i w:val="0"/>
          <w:iCs w:val="0"/>
          <w:color w:val="auto"/>
          <w:kern w:val="0"/>
          <w:sz w:val="24"/>
          <w:szCs w:val="24"/>
          <w:highlight w:val="none"/>
          <w:u w:val="none"/>
          <w:lang w:val="en-US" w:eastAsia="zh-CN" w:bidi="ar"/>
        </w:rPr>
        <w:t>00.00（</w:t>
      </w:r>
      <w:r>
        <w:rPr>
          <w:rFonts w:hint="eastAsia" w:cs="宋体"/>
          <w:i w:val="0"/>
          <w:iCs w:val="0"/>
          <w:color w:val="auto"/>
          <w:kern w:val="0"/>
          <w:sz w:val="24"/>
          <w:szCs w:val="24"/>
          <w:highlight w:val="none"/>
          <w:u w:val="none"/>
          <w:lang w:val="en-US" w:eastAsia="zh-CN" w:bidi="ar"/>
        </w:rPr>
        <w:t>第1包：120000.00，第2包：420000.00；第3包：350000.00</w:t>
      </w:r>
      <w:r>
        <w:rPr>
          <w:rFonts w:hint="eastAsia" w:ascii="宋体" w:hAnsi="宋体" w:eastAsia="宋体" w:cs="宋体"/>
          <w:i w:val="0"/>
          <w:iCs w:val="0"/>
          <w:color w:val="auto"/>
          <w:kern w:val="0"/>
          <w:sz w:val="24"/>
          <w:szCs w:val="24"/>
          <w:highlight w:val="none"/>
          <w:u w:val="none"/>
          <w:lang w:val="en-US" w:eastAsia="zh-CN" w:bidi="ar"/>
        </w:rPr>
        <w:t>）</w:t>
      </w:r>
    </w:p>
    <w:p w14:paraId="1C43C345">
      <w:pPr>
        <w:pStyle w:val="44"/>
        <w:pageBreakBefore w:val="0"/>
        <w:widowControl w:val="0"/>
        <w:kinsoku/>
        <w:overflowPunct/>
        <w:topLinePunct w:val="0"/>
        <w:autoSpaceDE/>
        <w:autoSpaceDN/>
        <w:bidi w:val="0"/>
        <w:adjustRightInd/>
        <w:snapToGrid/>
        <w:spacing w:line="360" w:lineRule="auto"/>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val="hr-HR"/>
        </w:rPr>
        <w:t>.采购需求：</w:t>
      </w:r>
      <w:r>
        <w:rPr>
          <w:rFonts w:hint="eastAsia" w:cs="宋体"/>
          <w:color w:val="auto"/>
          <w:sz w:val="24"/>
          <w:highlight w:val="none"/>
          <w:lang w:val="en-US" w:eastAsia="zh-CN"/>
        </w:rPr>
        <w:t xml:space="preserve">  </w:t>
      </w:r>
    </w:p>
    <w:p w14:paraId="4792590C">
      <w:pPr>
        <w:pStyle w:val="44"/>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hr-HR" w:eastAsia="zh-CN"/>
        </w:rPr>
      </w:pPr>
      <w:r>
        <w:rPr>
          <w:rFonts w:hint="eastAsia" w:ascii="宋体" w:hAnsi="宋体" w:eastAsia="宋体" w:cs="宋体"/>
          <w:color w:val="auto"/>
          <w:sz w:val="24"/>
          <w:highlight w:val="none"/>
          <w:lang w:val="hr-HR"/>
        </w:rPr>
        <w:t xml:space="preserve"> </w:t>
      </w:r>
      <w:r>
        <w:rPr>
          <w:rFonts w:hint="eastAsia" w:cs="宋体"/>
          <w:color w:val="auto"/>
          <w:sz w:val="24"/>
          <w:highlight w:val="none"/>
          <w:lang w:val="en-US" w:eastAsia="zh-CN"/>
        </w:rPr>
        <w:t xml:space="preserve"> 项目</w:t>
      </w:r>
      <w:r>
        <w:rPr>
          <w:rFonts w:hint="eastAsia" w:ascii="宋体" w:hAnsi="宋体" w:eastAsia="宋体" w:cs="宋体"/>
          <w:color w:val="auto"/>
          <w:sz w:val="24"/>
          <w:highlight w:val="none"/>
          <w:lang w:val="hr-HR"/>
        </w:rPr>
        <w:t>名称：</w:t>
      </w:r>
      <w:r>
        <w:rPr>
          <w:rFonts w:hint="eastAsia" w:cs="宋体"/>
          <w:color w:val="auto"/>
          <w:sz w:val="24"/>
          <w:highlight w:val="none"/>
          <w:lang w:val="hr-HR" w:eastAsia="zh-CN"/>
        </w:rPr>
        <w:t>昌吉州公立医院改革与高质量发展示范项目（二）</w:t>
      </w:r>
    </w:p>
    <w:p w14:paraId="31E7E7F1">
      <w:pPr>
        <w:pStyle w:val="44"/>
        <w:pageBreakBefore w:val="0"/>
        <w:widowControl w:val="0"/>
        <w:kinsoku/>
        <w:overflowPunct/>
        <w:topLinePunct w:val="0"/>
        <w:autoSpaceDE/>
        <w:autoSpaceDN/>
        <w:bidi w:val="0"/>
        <w:adjustRightInd/>
        <w:snapToGrid/>
        <w:spacing w:line="360" w:lineRule="auto"/>
        <w:textAlignment w:val="auto"/>
        <w:rPr>
          <w:rFonts w:hint="eastAsia" w:cs="宋体"/>
          <w:color w:val="auto"/>
          <w:sz w:val="24"/>
          <w:highlight w:val="none"/>
          <w:lang w:val="en-US" w:eastAsia="zh-CN"/>
        </w:rPr>
      </w:pPr>
      <w:r>
        <w:rPr>
          <w:rFonts w:hint="eastAsia" w:ascii="宋体" w:hAnsi="宋体" w:eastAsia="宋体" w:cs="宋体"/>
          <w:color w:val="auto"/>
          <w:sz w:val="24"/>
          <w:highlight w:val="none"/>
          <w:lang w:val="hr-HR"/>
        </w:rPr>
        <w:t xml:space="preserve"> </w:t>
      </w:r>
      <w:r>
        <w:rPr>
          <w:rFonts w:hint="eastAsia"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标项1</w:t>
      </w:r>
      <w:r>
        <w:rPr>
          <w:rFonts w:hint="eastAsia" w:cs="宋体"/>
          <w:color w:val="auto"/>
          <w:sz w:val="24"/>
          <w:highlight w:val="none"/>
          <w:lang w:val="en-US" w:eastAsia="zh-CN"/>
        </w:rPr>
        <w:t>（</w:t>
      </w:r>
      <w:r>
        <w:rPr>
          <w:rFonts w:hint="eastAsia" w:cs="宋体"/>
          <w:b/>
          <w:bCs/>
          <w:color w:val="auto"/>
          <w:sz w:val="24"/>
          <w:highlight w:val="none"/>
          <w:lang w:val="en-US" w:eastAsia="zh-CN"/>
        </w:rPr>
        <w:t>第1包</w:t>
      </w:r>
      <w:r>
        <w:rPr>
          <w:rFonts w:hint="eastAsia" w:cs="宋体"/>
          <w:color w:val="auto"/>
          <w:sz w:val="24"/>
          <w:highlight w:val="none"/>
          <w:lang w:val="en-US" w:eastAsia="zh-CN"/>
        </w:rPr>
        <w:t>）：昌吉州公立医院改革与高质量发展示范项目（二）-木垒县人民医院急诊、重症医学重点专科建设项目</w:t>
      </w:r>
    </w:p>
    <w:tbl>
      <w:tblPr>
        <w:tblStyle w:val="35"/>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2496"/>
        <w:gridCol w:w="1511"/>
        <w:gridCol w:w="2002"/>
        <w:gridCol w:w="1553"/>
      </w:tblGrid>
      <w:tr w14:paraId="0AE61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958" w:type="dxa"/>
            <w:vAlign w:val="center"/>
          </w:tcPr>
          <w:p w14:paraId="1E005BC5">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vertAlign w:val="baseline"/>
                <w:lang w:val="en-US" w:eastAsia="zh-CN"/>
              </w:rPr>
            </w:pPr>
            <w:r>
              <w:rPr>
                <w:rFonts w:hint="eastAsia"/>
                <w:color w:val="auto"/>
                <w:highlight w:val="none"/>
              </w:rPr>
              <w:t>序号</w:t>
            </w:r>
          </w:p>
        </w:tc>
        <w:tc>
          <w:tcPr>
            <w:tcW w:w="2496" w:type="dxa"/>
            <w:vAlign w:val="center"/>
          </w:tcPr>
          <w:p w14:paraId="374F5E42">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宋体" w:hAnsi="宋体" w:eastAsia="宋体" w:cs="宋体"/>
                <w:color w:val="auto"/>
                <w:sz w:val="24"/>
                <w:highlight w:val="none"/>
                <w:vertAlign w:val="baseline"/>
                <w:lang w:val="en-US" w:eastAsia="zh-CN"/>
              </w:rPr>
            </w:pPr>
            <w:r>
              <w:rPr>
                <w:rFonts w:hint="eastAsia" w:cs="宋体"/>
                <w:color w:val="auto"/>
                <w:sz w:val="24"/>
                <w:highlight w:val="none"/>
                <w:vertAlign w:val="baseline"/>
                <w:lang w:val="en-US" w:eastAsia="zh-CN"/>
              </w:rPr>
              <w:t>名称</w:t>
            </w:r>
          </w:p>
        </w:tc>
        <w:tc>
          <w:tcPr>
            <w:tcW w:w="1511" w:type="dxa"/>
            <w:vAlign w:val="center"/>
          </w:tcPr>
          <w:p w14:paraId="719B5047">
            <w:pPr>
              <w:pStyle w:val="44"/>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宋体" w:hAnsi="宋体" w:eastAsia="宋体" w:cs="宋体"/>
                <w:color w:val="auto"/>
                <w:sz w:val="24"/>
                <w:highlight w:val="none"/>
                <w:vertAlign w:val="baseline"/>
                <w:lang w:val="en-US" w:eastAsia="zh-CN"/>
              </w:rPr>
            </w:pPr>
            <w:r>
              <w:rPr>
                <w:rFonts w:hint="eastAsia" w:cs="宋体"/>
                <w:color w:val="auto"/>
                <w:sz w:val="24"/>
                <w:highlight w:val="none"/>
                <w:vertAlign w:val="baseline"/>
                <w:lang w:val="en-US" w:eastAsia="zh-CN"/>
              </w:rPr>
              <w:t>数量</w:t>
            </w:r>
          </w:p>
        </w:tc>
        <w:tc>
          <w:tcPr>
            <w:tcW w:w="2002" w:type="dxa"/>
            <w:vAlign w:val="center"/>
          </w:tcPr>
          <w:p w14:paraId="2BE4F745">
            <w:pPr>
              <w:pStyle w:val="44"/>
              <w:keepNext w:val="0"/>
              <w:keepLines w:val="0"/>
              <w:pageBreakBefore w:val="0"/>
              <w:widowControl w:val="0"/>
              <w:kinsoku/>
              <w:wordWrap w:val="0"/>
              <w:overflowPunct/>
              <w:topLinePunct w:val="0"/>
              <w:autoSpaceDE/>
              <w:autoSpaceDN/>
              <w:bidi w:val="0"/>
              <w:adjustRightInd/>
              <w:snapToGrid/>
              <w:spacing w:line="240" w:lineRule="auto"/>
              <w:ind w:left="0" w:leftChars="0" w:firstLine="0" w:firstLineChars="0"/>
              <w:jc w:val="center"/>
              <w:textAlignment w:val="auto"/>
              <w:rPr>
                <w:rFonts w:hint="default" w:cs="宋体"/>
                <w:color w:val="auto"/>
                <w:sz w:val="24"/>
                <w:highlight w:val="none"/>
                <w:vertAlign w:val="baseline"/>
                <w:lang w:val="en-US" w:eastAsia="zh-CN"/>
              </w:rPr>
            </w:pPr>
            <w:r>
              <w:rPr>
                <w:rFonts w:hint="eastAsia" w:cs="宋体"/>
                <w:color w:val="auto"/>
                <w:sz w:val="24"/>
                <w:highlight w:val="none"/>
                <w:vertAlign w:val="baseline"/>
                <w:lang w:val="en-US" w:eastAsia="zh-CN"/>
              </w:rPr>
              <w:t>单价限价（万元）</w:t>
            </w:r>
          </w:p>
        </w:tc>
        <w:tc>
          <w:tcPr>
            <w:tcW w:w="1553" w:type="dxa"/>
            <w:vAlign w:val="center"/>
          </w:tcPr>
          <w:p w14:paraId="38AC419D">
            <w:pPr>
              <w:pStyle w:val="44"/>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宋体" w:hAnsi="宋体" w:eastAsia="宋体" w:cs="宋体"/>
                <w:color w:val="auto"/>
                <w:sz w:val="24"/>
                <w:highlight w:val="none"/>
                <w:vertAlign w:val="baseline"/>
                <w:lang w:val="en-US" w:eastAsia="zh-CN"/>
              </w:rPr>
            </w:pPr>
            <w:r>
              <w:rPr>
                <w:rFonts w:hint="eastAsia" w:cs="宋体"/>
                <w:color w:val="auto"/>
                <w:sz w:val="24"/>
                <w:highlight w:val="none"/>
                <w:vertAlign w:val="baseline"/>
                <w:lang w:val="en-US" w:eastAsia="zh-CN"/>
              </w:rPr>
              <w:t>备注</w:t>
            </w:r>
          </w:p>
        </w:tc>
      </w:tr>
      <w:tr w14:paraId="4ABE4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958" w:type="dxa"/>
            <w:vAlign w:val="center"/>
          </w:tcPr>
          <w:p w14:paraId="064412EC">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vertAlign w:val="baseline"/>
                <w:lang w:val="en-US" w:eastAsia="zh-CN"/>
              </w:rPr>
            </w:pPr>
            <w:r>
              <w:rPr>
                <w:rFonts w:hint="eastAsia"/>
                <w:color w:val="auto"/>
                <w:highlight w:val="none"/>
                <w:lang w:val="en-US" w:eastAsia="zh-CN"/>
              </w:rPr>
              <w:t>1</w:t>
            </w:r>
          </w:p>
        </w:tc>
        <w:tc>
          <w:tcPr>
            <w:tcW w:w="2496" w:type="dxa"/>
            <w:vAlign w:val="center"/>
          </w:tcPr>
          <w:p w14:paraId="73B12362">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vertAlign w:val="baseline"/>
                <w:lang w:val="en-US" w:eastAsia="zh-CN"/>
              </w:rPr>
            </w:pPr>
            <w:r>
              <w:rPr>
                <w:rFonts w:hint="eastAsia"/>
                <w:color w:val="auto"/>
                <w:highlight w:val="none"/>
              </w:rPr>
              <w:t>多功能称重床</w:t>
            </w:r>
          </w:p>
        </w:tc>
        <w:tc>
          <w:tcPr>
            <w:tcW w:w="1511" w:type="dxa"/>
            <w:vAlign w:val="center"/>
          </w:tcPr>
          <w:p w14:paraId="66E0E94A">
            <w:pPr>
              <w:pStyle w:val="44"/>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宋体" w:hAnsi="宋体" w:eastAsia="宋体" w:cs="宋体"/>
                <w:color w:val="auto"/>
                <w:sz w:val="24"/>
                <w:highlight w:val="none"/>
                <w:vertAlign w:val="baseline"/>
                <w:lang w:val="en-US" w:eastAsia="zh-CN"/>
              </w:rPr>
            </w:pPr>
            <w:r>
              <w:rPr>
                <w:rFonts w:hint="eastAsia" w:cs="宋体"/>
                <w:color w:val="auto"/>
                <w:sz w:val="24"/>
                <w:highlight w:val="none"/>
                <w:vertAlign w:val="baseline"/>
                <w:lang w:val="en-US" w:eastAsia="zh-CN"/>
              </w:rPr>
              <w:t>2</w:t>
            </w:r>
          </w:p>
        </w:tc>
        <w:tc>
          <w:tcPr>
            <w:tcW w:w="2002" w:type="dxa"/>
            <w:vAlign w:val="center"/>
          </w:tcPr>
          <w:p w14:paraId="694A8921">
            <w:pPr>
              <w:pStyle w:val="44"/>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cs="宋体"/>
                <w:color w:val="auto"/>
                <w:sz w:val="24"/>
                <w:highlight w:val="none"/>
                <w:vertAlign w:val="baseline"/>
                <w:lang w:val="en-US" w:eastAsia="zh-CN"/>
              </w:rPr>
            </w:pPr>
            <w:r>
              <w:rPr>
                <w:rFonts w:hint="eastAsia" w:cs="宋体"/>
                <w:color w:val="auto"/>
                <w:sz w:val="24"/>
                <w:highlight w:val="none"/>
                <w:vertAlign w:val="baseline"/>
                <w:lang w:val="en-US" w:eastAsia="zh-CN"/>
              </w:rPr>
              <w:t>6</w:t>
            </w:r>
          </w:p>
        </w:tc>
        <w:tc>
          <w:tcPr>
            <w:tcW w:w="1553" w:type="dxa"/>
            <w:vAlign w:val="center"/>
          </w:tcPr>
          <w:p w14:paraId="46A4EF71">
            <w:pPr>
              <w:pStyle w:val="44"/>
              <w:keepNext w:val="0"/>
              <w:keepLines w:val="0"/>
              <w:pageBreakBefore w:val="0"/>
              <w:widowControl w:val="0"/>
              <w:kinsoku/>
              <w:wordWrap w:val="0"/>
              <w:overflowPunct/>
              <w:topLinePunct w:val="0"/>
              <w:autoSpaceDE/>
              <w:autoSpaceDN/>
              <w:bidi w:val="0"/>
              <w:adjustRightInd/>
              <w:snapToGrid/>
              <w:spacing w:line="240" w:lineRule="auto"/>
              <w:ind w:left="0" w:leftChars="0" w:firstLine="0" w:firstLineChars="0"/>
              <w:jc w:val="both"/>
              <w:textAlignment w:val="auto"/>
              <w:rPr>
                <w:rFonts w:hint="default" w:ascii="宋体" w:hAnsi="宋体" w:eastAsia="宋体" w:cs="宋体"/>
                <w:color w:val="auto"/>
                <w:sz w:val="24"/>
                <w:highlight w:val="none"/>
                <w:vertAlign w:val="baseline"/>
                <w:lang w:val="en-US" w:eastAsia="zh-CN"/>
              </w:rPr>
            </w:pPr>
            <w:r>
              <w:rPr>
                <w:rFonts w:hint="eastAsia" w:cs="宋体"/>
                <w:color w:val="auto"/>
                <w:sz w:val="24"/>
                <w:highlight w:val="none"/>
                <w:vertAlign w:val="baseline"/>
                <w:lang w:val="en-US" w:eastAsia="zh-CN"/>
              </w:rPr>
              <w:t>具体参数详见采购需求</w:t>
            </w:r>
          </w:p>
        </w:tc>
      </w:tr>
    </w:tbl>
    <w:p w14:paraId="0A760062">
      <w:pPr>
        <w:pStyle w:val="44"/>
        <w:keepNext w:val="0"/>
        <w:keepLines w:val="0"/>
        <w:pageBreakBefore w:val="0"/>
        <w:widowControl w:val="0"/>
        <w:kinsoku/>
        <w:wordWrap w:val="0"/>
        <w:overflowPunct/>
        <w:topLinePunct w:val="0"/>
        <w:autoSpaceDE/>
        <w:autoSpaceDN/>
        <w:bidi w:val="0"/>
        <w:adjustRightInd/>
        <w:snapToGrid/>
        <w:spacing w:line="360" w:lineRule="auto"/>
        <w:ind w:firstLine="482"/>
        <w:jc w:val="center"/>
        <w:textAlignment w:val="auto"/>
        <w:rPr>
          <w:rFonts w:hint="eastAsia" w:cs="宋体"/>
          <w:color w:val="auto"/>
          <w:sz w:val="24"/>
          <w:highlight w:val="none"/>
          <w:lang w:val="en-US" w:eastAsia="zh-CN"/>
        </w:rPr>
      </w:pPr>
    </w:p>
    <w:p w14:paraId="2B50EE5A">
      <w:pPr>
        <w:pStyle w:val="44"/>
        <w:keepNext w:val="0"/>
        <w:keepLines w:val="0"/>
        <w:pageBreakBefore w:val="0"/>
        <w:widowControl w:val="0"/>
        <w:kinsoku/>
        <w:wordWrap w:val="0"/>
        <w:overflowPunct/>
        <w:topLinePunct w:val="0"/>
        <w:autoSpaceDE/>
        <w:autoSpaceDN/>
        <w:bidi w:val="0"/>
        <w:adjustRightInd/>
        <w:snapToGrid/>
        <w:spacing w:line="360" w:lineRule="auto"/>
        <w:ind w:firstLine="482"/>
        <w:jc w:val="left"/>
        <w:textAlignment w:val="auto"/>
        <w:rPr>
          <w:rFonts w:hint="eastAsia" w:cs="宋体"/>
          <w:b/>
          <w:bCs/>
          <w:color w:val="auto"/>
          <w:sz w:val="24"/>
          <w:highlight w:val="none"/>
          <w:lang w:val="en-US" w:eastAsia="zh-CN"/>
        </w:rPr>
      </w:pPr>
      <w:r>
        <w:rPr>
          <w:rFonts w:hint="eastAsia" w:cs="宋体"/>
          <w:b w:val="0"/>
          <w:bCs w:val="0"/>
          <w:color w:val="auto"/>
          <w:sz w:val="24"/>
          <w:highlight w:val="none"/>
          <w:lang w:val="en-US" w:eastAsia="zh-CN"/>
        </w:rPr>
        <w:t>标项2（</w:t>
      </w:r>
      <w:r>
        <w:rPr>
          <w:rFonts w:hint="eastAsia" w:cs="宋体"/>
          <w:b/>
          <w:bCs/>
          <w:color w:val="auto"/>
          <w:sz w:val="24"/>
          <w:highlight w:val="none"/>
          <w:lang w:val="en-US" w:eastAsia="zh-CN"/>
        </w:rPr>
        <w:t>第2包</w:t>
      </w:r>
      <w:r>
        <w:rPr>
          <w:rFonts w:hint="eastAsia" w:cs="宋体"/>
          <w:b w:val="0"/>
          <w:bCs w:val="0"/>
          <w:color w:val="auto"/>
          <w:sz w:val="24"/>
          <w:highlight w:val="none"/>
          <w:lang w:val="en-US" w:eastAsia="zh-CN"/>
        </w:rPr>
        <w:t>）：昌吉州公立医院改革与高质量发展示范项目（二）-木垒县人民医院精神卫生专科建设项目</w:t>
      </w:r>
    </w:p>
    <w:tbl>
      <w:tblPr>
        <w:tblStyle w:val="35"/>
        <w:tblW w:w="87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527"/>
        <w:gridCol w:w="1502"/>
        <w:gridCol w:w="1986"/>
        <w:gridCol w:w="1743"/>
      </w:tblGrid>
      <w:tr w14:paraId="767D8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Align w:val="center"/>
          </w:tcPr>
          <w:p w14:paraId="0A6677BC">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vertAlign w:val="baseline"/>
                <w:lang w:val="en-US" w:eastAsia="zh-CN"/>
              </w:rPr>
            </w:pPr>
            <w:r>
              <w:rPr>
                <w:rFonts w:hint="eastAsia"/>
                <w:color w:val="auto"/>
                <w:highlight w:val="none"/>
              </w:rPr>
              <w:t>序号</w:t>
            </w:r>
          </w:p>
        </w:tc>
        <w:tc>
          <w:tcPr>
            <w:tcW w:w="2527" w:type="dxa"/>
            <w:vAlign w:val="center"/>
          </w:tcPr>
          <w:p w14:paraId="4BCC05A6">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宋体" w:hAnsi="宋体" w:eastAsia="宋体" w:cs="宋体"/>
                <w:color w:val="auto"/>
                <w:sz w:val="24"/>
                <w:highlight w:val="none"/>
                <w:vertAlign w:val="baseline"/>
                <w:lang w:val="en-US" w:eastAsia="zh-CN"/>
              </w:rPr>
            </w:pPr>
            <w:r>
              <w:rPr>
                <w:rFonts w:hint="eastAsia" w:cs="宋体"/>
                <w:color w:val="auto"/>
                <w:sz w:val="24"/>
                <w:highlight w:val="none"/>
                <w:vertAlign w:val="baseline"/>
                <w:lang w:val="en-US" w:eastAsia="zh-CN"/>
              </w:rPr>
              <w:t>名称</w:t>
            </w:r>
          </w:p>
        </w:tc>
        <w:tc>
          <w:tcPr>
            <w:tcW w:w="1502" w:type="dxa"/>
            <w:vAlign w:val="center"/>
          </w:tcPr>
          <w:p w14:paraId="0B8CE839">
            <w:pPr>
              <w:pStyle w:val="44"/>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宋体" w:hAnsi="宋体" w:eastAsia="宋体" w:cs="宋体"/>
                <w:color w:val="auto"/>
                <w:sz w:val="24"/>
                <w:highlight w:val="none"/>
                <w:vertAlign w:val="baseline"/>
                <w:lang w:val="en-US" w:eastAsia="zh-CN"/>
              </w:rPr>
            </w:pPr>
            <w:r>
              <w:rPr>
                <w:rFonts w:hint="eastAsia" w:cs="宋体"/>
                <w:color w:val="auto"/>
                <w:sz w:val="24"/>
                <w:highlight w:val="none"/>
                <w:vertAlign w:val="baseline"/>
                <w:lang w:val="en-US" w:eastAsia="zh-CN"/>
              </w:rPr>
              <w:t>数量</w:t>
            </w:r>
          </w:p>
        </w:tc>
        <w:tc>
          <w:tcPr>
            <w:tcW w:w="1986" w:type="dxa"/>
            <w:vAlign w:val="center"/>
          </w:tcPr>
          <w:p w14:paraId="51569DEC">
            <w:pPr>
              <w:pStyle w:val="44"/>
              <w:keepNext w:val="0"/>
              <w:keepLines w:val="0"/>
              <w:pageBreakBefore w:val="0"/>
              <w:widowControl w:val="0"/>
              <w:kinsoku/>
              <w:wordWrap w:val="0"/>
              <w:overflowPunct/>
              <w:topLinePunct w:val="0"/>
              <w:autoSpaceDE/>
              <w:autoSpaceDN/>
              <w:bidi w:val="0"/>
              <w:adjustRightInd/>
              <w:snapToGrid/>
              <w:spacing w:line="240" w:lineRule="auto"/>
              <w:ind w:left="0" w:leftChars="0" w:firstLine="0" w:firstLineChars="0"/>
              <w:jc w:val="center"/>
              <w:textAlignment w:val="auto"/>
              <w:rPr>
                <w:rFonts w:hint="default" w:cs="宋体"/>
                <w:color w:val="auto"/>
                <w:sz w:val="24"/>
                <w:highlight w:val="none"/>
                <w:vertAlign w:val="baseline"/>
                <w:lang w:val="en-US" w:eastAsia="zh-CN"/>
              </w:rPr>
            </w:pPr>
            <w:r>
              <w:rPr>
                <w:rFonts w:hint="eastAsia" w:cs="宋体"/>
                <w:color w:val="auto"/>
                <w:sz w:val="24"/>
                <w:highlight w:val="none"/>
                <w:vertAlign w:val="baseline"/>
                <w:lang w:val="en-US" w:eastAsia="zh-CN"/>
              </w:rPr>
              <w:t>单价限价（万元）</w:t>
            </w:r>
          </w:p>
        </w:tc>
        <w:tc>
          <w:tcPr>
            <w:tcW w:w="1743" w:type="dxa"/>
            <w:vAlign w:val="center"/>
          </w:tcPr>
          <w:p w14:paraId="4BAF1B58">
            <w:pPr>
              <w:pStyle w:val="44"/>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宋体" w:hAnsi="宋体" w:eastAsia="宋体" w:cs="宋体"/>
                <w:color w:val="auto"/>
                <w:sz w:val="24"/>
                <w:highlight w:val="none"/>
                <w:vertAlign w:val="baseline"/>
                <w:lang w:val="en-US" w:eastAsia="zh-CN"/>
              </w:rPr>
            </w:pPr>
            <w:r>
              <w:rPr>
                <w:rFonts w:hint="eastAsia" w:cs="宋体"/>
                <w:color w:val="auto"/>
                <w:sz w:val="24"/>
                <w:highlight w:val="none"/>
                <w:vertAlign w:val="baseline"/>
                <w:lang w:val="en-US" w:eastAsia="zh-CN"/>
              </w:rPr>
              <w:t>备注</w:t>
            </w:r>
          </w:p>
        </w:tc>
      </w:tr>
      <w:tr w14:paraId="20A94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959" w:type="dxa"/>
            <w:vAlign w:val="center"/>
          </w:tcPr>
          <w:p w14:paraId="0EFAC1AB">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vertAlign w:val="baseline"/>
                <w:lang w:val="en-US" w:eastAsia="zh-CN"/>
              </w:rPr>
            </w:pPr>
            <w:r>
              <w:rPr>
                <w:rFonts w:hint="eastAsia"/>
                <w:color w:val="auto"/>
                <w:highlight w:val="none"/>
                <w:lang w:val="en-US" w:eastAsia="zh-CN"/>
              </w:rPr>
              <w:t>1</w:t>
            </w:r>
          </w:p>
        </w:tc>
        <w:tc>
          <w:tcPr>
            <w:tcW w:w="2527" w:type="dxa"/>
            <w:vAlign w:val="center"/>
          </w:tcPr>
          <w:p w14:paraId="2527995B">
            <w:pPr>
              <w:keepNext w:val="0"/>
              <w:keepLines w:val="0"/>
              <w:widowControl/>
              <w:suppressLineNumbers w:val="0"/>
              <w:spacing w:line="240" w:lineRule="auto"/>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认知评估与训练系统</w:t>
            </w:r>
          </w:p>
        </w:tc>
        <w:tc>
          <w:tcPr>
            <w:tcW w:w="1502" w:type="dxa"/>
            <w:vAlign w:val="center"/>
          </w:tcPr>
          <w:p w14:paraId="0B0C6285">
            <w:pPr>
              <w:keepNext w:val="0"/>
              <w:keepLines w:val="0"/>
              <w:widowControl/>
              <w:suppressLineNumbers w:val="0"/>
              <w:spacing w:line="240" w:lineRule="auto"/>
              <w:jc w:val="center"/>
              <w:textAlignment w:val="center"/>
              <w:rPr>
                <w:rFonts w:hint="default" w:ascii="宋体" w:hAnsi="宋体" w:eastAsia="宋体" w:cs="宋体"/>
                <w:color w:val="auto"/>
                <w:sz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1</w:t>
            </w:r>
          </w:p>
        </w:tc>
        <w:tc>
          <w:tcPr>
            <w:tcW w:w="1986" w:type="dxa"/>
            <w:vAlign w:val="center"/>
          </w:tcPr>
          <w:p w14:paraId="14D7A085">
            <w:pPr>
              <w:keepNext w:val="0"/>
              <w:keepLines w:val="0"/>
              <w:widowControl/>
              <w:suppressLineNumbers w:val="0"/>
              <w:spacing w:line="240" w:lineRule="auto"/>
              <w:jc w:val="center"/>
              <w:textAlignment w:val="center"/>
              <w:rPr>
                <w:rFonts w:hint="default" w:cs="宋体"/>
                <w:color w:val="auto"/>
                <w:sz w:val="24"/>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36</w:t>
            </w:r>
          </w:p>
        </w:tc>
        <w:tc>
          <w:tcPr>
            <w:tcW w:w="1743" w:type="dxa"/>
            <w:vMerge w:val="restart"/>
            <w:vAlign w:val="center"/>
          </w:tcPr>
          <w:p w14:paraId="0A3D69CF">
            <w:pPr>
              <w:pStyle w:val="44"/>
              <w:keepNext w:val="0"/>
              <w:keepLines w:val="0"/>
              <w:pageBreakBefore w:val="0"/>
              <w:widowControl w:val="0"/>
              <w:kinsoku/>
              <w:wordWrap w:val="0"/>
              <w:overflowPunct/>
              <w:topLinePunct w:val="0"/>
              <w:autoSpaceDE/>
              <w:autoSpaceDN/>
              <w:bidi w:val="0"/>
              <w:adjustRightInd/>
              <w:snapToGrid/>
              <w:spacing w:line="240" w:lineRule="auto"/>
              <w:ind w:left="0" w:leftChars="0" w:firstLine="0" w:firstLineChars="0"/>
              <w:jc w:val="both"/>
              <w:textAlignment w:val="auto"/>
              <w:rPr>
                <w:rFonts w:hint="default" w:ascii="宋体" w:hAnsi="宋体" w:eastAsia="宋体" w:cs="宋体"/>
                <w:color w:val="auto"/>
                <w:sz w:val="24"/>
                <w:highlight w:val="none"/>
                <w:vertAlign w:val="baseline"/>
                <w:lang w:val="en-US" w:eastAsia="zh-CN"/>
              </w:rPr>
            </w:pPr>
            <w:r>
              <w:rPr>
                <w:rFonts w:hint="eastAsia" w:cs="宋体"/>
                <w:color w:val="auto"/>
                <w:sz w:val="24"/>
                <w:highlight w:val="none"/>
                <w:vertAlign w:val="baseline"/>
                <w:lang w:val="en-US" w:eastAsia="zh-CN"/>
              </w:rPr>
              <w:t>具体参数详见采购需求</w:t>
            </w:r>
          </w:p>
        </w:tc>
      </w:tr>
      <w:tr w14:paraId="101AE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959" w:type="dxa"/>
            <w:vAlign w:val="center"/>
          </w:tcPr>
          <w:p w14:paraId="3FB48D37">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color w:val="auto"/>
                <w:highlight w:val="none"/>
                <w:lang w:val="en-US" w:eastAsia="zh-CN"/>
              </w:rPr>
            </w:pPr>
            <w:r>
              <w:rPr>
                <w:rFonts w:hint="eastAsia"/>
                <w:color w:val="auto"/>
                <w:highlight w:val="none"/>
                <w:lang w:val="en-US" w:eastAsia="zh-CN"/>
              </w:rPr>
              <w:t>2</w:t>
            </w:r>
          </w:p>
        </w:tc>
        <w:tc>
          <w:tcPr>
            <w:tcW w:w="2527" w:type="dxa"/>
            <w:vAlign w:val="center"/>
          </w:tcPr>
          <w:p w14:paraId="727C5645">
            <w:pPr>
              <w:keepNext w:val="0"/>
              <w:keepLines w:val="0"/>
              <w:widowControl/>
              <w:suppressLineNumbers w:val="0"/>
              <w:spacing w:line="240" w:lineRule="auto"/>
              <w:jc w:val="center"/>
              <w:textAlignment w:val="center"/>
              <w:rPr>
                <w:rFonts w:hint="eastAsia"/>
                <w:color w:val="auto"/>
                <w:highlight w:val="none"/>
              </w:rPr>
            </w:pPr>
            <w:r>
              <w:rPr>
                <w:rFonts w:hint="eastAsia" w:ascii="宋体" w:hAnsi="宋体" w:eastAsia="宋体" w:cs="宋体"/>
                <w:i w:val="0"/>
                <w:iCs w:val="0"/>
                <w:color w:val="auto"/>
                <w:kern w:val="0"/>
                <w:sz w:val="24"/>
                <w:szCs w:val="24"/>
                <w:highlight w:val="none"/>
                <w:u w:val="none"/>
                <w:lang w:val="en-US" w:eastAsia="zh-CN" w:bidi="ar"/>
              </w:rPr>
              <w:t>脑电治疗仪</w:t>
            </w:r>
          </w:p>
        </w:tc>
        <w:tc>
          <w:tcPr>
            <w:tcW w:w="1502" w:type="dxa"/>
            <w:vAlign w:val="center"/>
          </w:tcPr>
          <w:p w14:paraId="52C06DC2">
            <w:pPr>
              <w:keepNext w:val="0"/>
              <w:keepLines w:val="0"/>
              <w:widowControl/>
              <w:suppressLineNumbers w:val="0"/>
              <w:spacing w:line="240" w:lineRule="auto"/>
              <w:jc w:val="center"/>
              <w:textAlignment w:val="center"/>
              <w:rPr>
                <w:rFonts w:hint="eastAsia" w:cs="宋体"/>
                <w:color w:val="auto"/>
                <w:sz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1</w:t>
            </w:r>
          </w:p>
        </w:tc>
        <w:tc>
          <w:tcPr>
            <w:tcW w:w="1986" w:type="dxa"/>
            <w:vAlign w:val="center"/>
          </w:tcPr>
          <w:p w14:paraId="1BB30EE2">
            <w:pPr>
              <w:keepNext w:val="0"/>
              <w:keepLines w:val="0"/>
              <w:widowControl/>
              <w:suppressLineNumbers w:val="0"/>
              <w:spacing w:line="240" w:lineRule="auto"/>
              <w:jc w:val="center"/>
              <w:textAlignment w:val="center"/>
              <w:rPr>
                <w:rFonts w:hint="eastAsia" w:cs="宋体"/>
                <w:color w:val="auto"/>
                <w:sz w:val="24"/>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6</w:t>
            </w:r>
          </w:p>
        </w:tc>
        <w:tc>
          <w:tcPr>
            <w:tcW w:w="1743" w:type="dxa"/>
            <w:vMerge w:val="continue"/>
            <w:vAlign w:val="center"/>
          </w:tcPr>
          <w:p w14:paraId="055AC3AB">
            <w:pPr>
              <w:pStyle w:val="44"/>
              <w:keepNext w:val="0"/>
              <w:keepLines w:val="0"/>
              <w:pageBreakBefore w:val="0"/>
              <w:widowControl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cs="宋体"/>
                <w:color w:val="auto"/>
                <w:sz w:val="24"/>
                <w:highlight w:val="none"/>
                <w:vertAlign w:val="baseline"/>
                <w:lang w:val="en-US" w:eastAsia="zh-CN"/>
              </w:rPr>
            </w:pPr>
          </w:p>
        </w:tc>
      </w:tr>
    </w:tbl>
    <w:p w14:paraId="7AD0DF0F">
      <w:pPr>
        <w:pStyle w:val="44"/>
        <w:keepNext w:val="0"/>
        <w:keepLines w:val="0"/>
        <w:pageBreakBefore w:val="0"/>
        <w:widowControl w:val="0"/>
        <w:kinsoku/>
        <w:wordWrap w:val="0"/>
        <w:overflowPunct/>
        <w:topLinePunct w:val="0"/>
        <w:autoSpaceDE/>
        <w:autoSpaceDN/>
        <w:bidi w:val="0"/>
        <w:adjustRightInd/>
        <w:snapToGrid/>
        <w:spacing w:line="360" w:lineRule="auto"/>
        <w:ind w:firstLine="482"/>
        <w:jc w:val="left"/>
        <w:textAlignment w:val="auto"/>
        <w:rPr>
          <w:rFonts w:hint="eastAsia" w:cs="宋体"/>
          <w:b w:val="0"/>
          <w:bCs w:val="0"/>
          <w:color w:val="auto"/>
          <w:sz w:val="24"/>
          <w:highlight w:val="none"/>
          <w:lang w:val="en-US" w:eastAsia="zh-CN"/>
        </w:rPr>
      </w:pPr>
    </w:p>
    <w:p w14:paraId="712BEE99">
      <w:pPr>
        <w:pStyle w:val="44"/>
        <w:keepNext w:val="0"/>
        <w:keepLines w:val="0"/>
        <w:pageBreakBefore w:val="0"/>
        <w:widowControl w:val="0"/>
        <w:kinsoku/>
        <w:wordWrap w:val="0"/>
        <w:overflowPunct/>
        <w:topLinePunct w:val="0"/>
        <w:autoSpaceDE/>
        <w:autoSpaceDN/>
        <w:bidi w:val="0"/>
        <w:adjustRightInd/>
        <w:snapToGrid/>
        <w:spacing w:line="360" w:lineRule="auto"/>
        <w:ind w:firstLine="482"/>
        <w:jc w:val="left"/>
        <w:textAlignment w:val="auto"/>
        <w:rPr>
          <w:rFonts w:hint="eastAsia" w:cs="宋体"/>
          <w:b/>
          <w:bCs/>
          <w:color w:val="auto"/>
          <w:sz w:val="24"/>
          <w:highlight w:val="none"/>
          <w:lang w:val="en-US" w:eastAsia="zh-CN"/>
        </w:rPr>
      </w:pPr>
      <w:r>
        <w:rPr>
          <w:rFonts w:hint="eastAsia" w:cs="宋体"/>
          <w:b w:val="0"/>
          <w:bCs w:val="0"/>
          <w:color w:val="auto"/>
          <w:sz w:val="24"/>
          <w:highlight w:val="none"/>
          <w:lang w:val="en-US" w:eastAsia="zh-CN"/>
        </w:rPr>
        <w:t>标项3（</w:t>
      </w:r>
      <w:r>
        <w:rPr>
          <w:rFonts w:hint="eastAsia" w:cs="宋体"/>
          <w:b/>
          <w:bCs/>
          <w:color w:val="auto"/>
          <w:sz w:val="24"/>
          <w:highlight w:val="none"/>
          <w:lang w:val="en-US" w:eastAsia="zh-CN"/>
        </w:rPr>
        <w:t>第3包</w:t>
      </w:r>
      <w:r>
        <w:rPr>
          <w:rFonts w:hint="eastAsia" w:cs="宋体"/>
          <w:b w:val="0"/>
          <w:bCs w:val="0"/>
          <w:color w:val="auto"/>
          <w:sz w:val="24"/>
          <w:highlight w:val="none"/>
          <w:lang w:val="en-US" w:eastAsia="zh-CN"/>
        </w:rPr>
        <w:t>）：昌吉州公立医院改革与高质量发展示范项目（二）-木垒县人民医院智慧医院提升项目</w:t>
      </w:r>
    </w:p>
    <w:tbl>
      <w:tblPr>
        <w:tblStyle w:val="35"/>
        <w:tblW w:w="87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527"/>
        <w:gridCol w:w="1514"/>
        <w:gridCol w:w="1973"/>
        <w:gridCol w:w="1744"/>
      </w:tblGrid>
      <w:tr w14:paraId="0A5FE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959" w:type="dxa"/>
            <w:vAlign w:val="center"/>
          </w:tcPr>
          <w:p w14:paraId="289E8D17">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vertAlign w:val="baseline"/>
                <w:lang w:val="en-US" w:eastAsia="zh-CN"/>
              </w:rPr>
            </w:pPr>
            <w:r>
              <w:rPr>
                <w:rFonts w:hint="eastAsia"/>
                <w:color w:val="auto"/>
                <w:highlight w:val="none"/>
              </w:rPr>
              <w:t>序号</w:t>
            </w:r>
          </w:p>
        </w:tc>
        <w:tc>
          <w:tcPr>
            <w:tcW w:w="2527" w:type="dxa"/>
            <w:vAlign w:val="center"/>
          </w:tcPr>
          <w:p w14:paraId="3FD570E4">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宋体" w:hAnsi="宋体" w:eastAsia="宋体" w:cs="宋体"/>
                <w:color w:val="auto"/>
                <w:sz w:val="24"/>
                <w:highlight w:val="none"/>
                <w:vertAlign w:val="baseline"/>
                <w:lang w:val="en-US" w:eastAsia="zh-CN"/>
              </w:rPr>
            </w:pPr>
            <w:r>
              <w:rPr>
                <w:rFonts w:hint="eastAsia" w:cs="宋体"/>
                <w:color w:val="auto"/>
                <w:sz w:val="24"/>
                <w:highlight w:val="none"/>
                <w:vertAlign w:val="baseline"/>
                <w:lang w:val="en-US" w:eastAsia="zh-CN"/>
              </w:rPr>
              <w:t>名称</w:t>
            </w:r>
          </w:p>
        </w:tc>
        <w:tc>
          <w:tcPr>
            <w:tcW w:w="1514" w:type="dxa"/>
            <w:vAlign w:val="center"/>
          </w:tcPr>
          <w:p w14:paraId="39EB1844">
            <w:pPr>
              <w:pStyle w:val="44"/>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宋体" w:hAnsi="宋体" w:eastAsia="宋体" w:cs="宋体"/>
                <w:color w:val="auto"/>
                <w:sz w:val="24"/>
                <w:highlight w:val="none"/>
                <w:vertAlign w:val="baseline"/>
                <w:lang w:val="en-US" w:eastAsia="zh-CN"/>
              </w:rPr>
            </w:pPr>
            <w:r>
              <w:rPr>
                <w:rFonts w:hint="eastAsia" w:cs="宋体"/>
                <w:color w:val="auto"/>
                <w:sz w:val="24"/>
                <w:highlight w:val="none"/>
                <w:vertAlign w:val="baseline"/>
                <w:lang w:val="en-US" w:eastAsia="zh-CN"/>
              </w:rPr>
              <w:t>数量</w:t>
            </w:r>
          </w:p>
        </w:tc>
        <w:tc>
          <w:tcPr>
            <w:tcW w:w="1973" w:type="dxa"/>
            <w:vAlign w:val="center"/>
          </w:tcPr>
          <w:p w14:paraId="76006082">
            <w:pPr>
              <w:pStyle w:val="44"/>
              <w:keepNext w:val="0"/>
              <w:keepLines w:val="0"/>
              <w:pageBreakBefore w:val="0"/>
              <w:widowControl w:val="0"/>
              <w:kinsoku/>
              <w:wordWrap w:val="0"/>
              <w:overflowPunct/>
              <w:topLinePunct w:val="0"/>
              <w:autoSpaceDE/>
              <w:autoSpaceDN/>
              <w:bidi w:val="0"/>
              <w:adjustRightInd/>
              <w:snapToGrid/>
              <w:spacing w:line="240" w:lineRule="auto"/>
              <w:ind w:left="0" w:leftChars="0" w:firstLine="0" w:firstLineChars="0"/>
              <w:jc w:val="center"/>
              <w:textAlignment w:val="auto"/>
              <w:rPr>
                <w:rFonts w:hint="default" w:cs="宋体"/>
                <w:color w:val="auto"/>
                <w:sz w:val="24"/>
                <w:highlight w:val="none"/>
                <w:vertAlign w:val="baseline"/>
                <w:lang w:val="en-US" w:eastAsia="zh-CN"/>
              </w:rPr>
            </w:pPr>
            <w:r>
              <w:rPr>
                <w:rFonts w:hint="eastAsia" w:cs="宋体"/>
                <w:color w:val="auto"/>
                <w:sz w:val="24"/>
                <w:highlight w:val="none"/>
                <w:vertAlign w:val="baseline"/>
                <w:lang w:val="en-US" w:eastAsia="zh-CN"/>
              </w:rPr>
              <w:t>单价限价（万元）</w:t>
            </w:r>
          </w:p>
        </w:tc>
        <w:tc>
          <w:tcPr>
            <w:tcW w:w="1744" w:type="dxa"/>
            <w:vAlign w:val="center"/>
          </w:tcPr>
          <w:p w14:paraId="368233E0">
            <w:pPr>
              <w:pStyle w:val="44"/>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宋体" w:hAnsi="宋体" w:eastAsia="宋体" w:cs="宋体"/>
                <w:color w:val="auto"/>
                <w:sz w:val="24"/>
                <w:highlight w:val="none"/>
                <w:vertAlign w:val="baseline"/>
                <w:lang w:val="en-US" w:eastAsia="zh-CN"/>
              </w:rPr>
            </w:pPr>
            <w:r>
              <w:rPr>
                <w:rFonts w:hint="eastAsia" w:cs="宋体"/>
                <w:color w:val="auto"/>
                <w:sz w:val="24"/>
                <w:highlight w:val="none"/>
                <w:vertAlign w:val="baseline"/>
                <w:lang w:val="en-US" w:eastAsia="zh-CN"/>
              </w:rPr>
              <w:t>备注</w:t>
            </w:r>
          </w:p>
        </w:tc>
      </w:tr>
      <w:tr w14:paraId="5257F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959" w:type="dxa"/>
            <w:vAlign w:val="center"/>
          </w:tcPr>
          <w:p w14:paraId="6B8908F6">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vertAlign w:val="baseline"/>
                <w:lang w:val="en-US" w:eastAsia="zh-CN"/>
              </w:rPr>
            </w:pPr>
            <w:r>
              <w:rPr>
                <w:rFonts w:hint="eastAsia"/>
                <w:color w:val="auto"/>
                <w:highlight w:val="none"/>
                <w:lang w:val="en-US" w:eastAsia="zh-CN"/>
              </w:rPr>
              <w:t>1</w:t>
            </w:r>
          </w:p>
        </w:tc>
        <w:tc>
          <w:tcPr>
            <w:tcW w:w="2527" w:type="dxa"/>
            <w:vAlign w:val="center"/>
          </w:tcPr>
          <w:p w14:paraId="67F48EC8">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vertAlign w:val="baseline"/>
                <w:lang w:val="en-US" w:eastAsia="zh-CN"/>
              </w:rPr>
            </w:pPr>
            <w:r>
              <w:rPr>
                <w:rFonts w:hint="eastAsia"/>
                <w:color w:val="auto"/>
                <w:highlight w:val="none"/>
              </w:rPr>
              <w:t>三级等保测评服务前期工作及外网IPV6部分改造</w:t>
            </w:r>
          </w:p>
        </w:tc>
        <w:tc>
          <w:tcPr>
            <w:tcW w:w="1514" w:type="dxa"/>
            <w:vAlign w:val="center"/>
          </w:tcPr>
          <w:p w14:paraId="1BB2BE53">
            <w:pPr>
              <w:pStyle w:val="44"/>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宋体" w:hAnsi="宋体" w:eastAsia="宋体" w:cs="宋体"/>
                <w:color w:val="auto"/>
                <w:sz w:val="24"/>
                <w:highlight w:val="none"/>
                <w:vertAlign w:val="baseline"/>
                <w:lang w:val="en-US" w:eastAsia="zh-CN"/>
              </w:rPr>
            </w:pPr>
            <w:r>
              <w:rPr>
                <w:rFonts w:hint="eastAsia" w:cs="宋体"/>
                <w:color w:val="auto"/>
                <w:sz w:val="24"/>
                <w:highlight w:val="none"/>
                <w:vertAlign w:val="baseline"/>
                <w:lang w:val="en-US" w:eastAsia="zh-CN"/>
              </w:rPr>
              <w:t>1</w:t>
            </w:r>
          </w:p>
        </w:tc>
        <w:tc>
          <w:tcPr>
            <w:tcW w:w="1973" w:type="dxa"/>
            <w:vAlign w:val="center"/>
          </w:tcPr>
          <w:p w14:paraId="3AF815FE">
            <w:pPr>
              <w:pStyle w:val="44"/>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cs="宋体"/>
                <w:color w:val="auto"/>
                <w:sz w:val="24"/>
                <w:highlight w:val="none"/>
                <w:vertAlign w:val="baseline"/>
                <w:lang w:val="en-US" w:eastAsia="zh-CN"/>
              </w:rPr>
            </w:pPr>
            <w:r>
              <w:rPr>
                <w:rFonts w:hint="eastAsia" w:cs="宋体"/>
                <w:color w:val="auto"/>
                <w:sz w:val="24"/>
                <w:highlight w:val="none"/>
                <w:vertAlign w:val="baseline"/>
                <w:lang w:val="en-US" w:eastAsia="zh-CN"/>
              </w:rPr>
              <w:t>35</w:t>
            </w:r>
          </w:p>
        </w:tc>
        <w:tc>
          <w:tcPr>
            <w:tcW w:w="1744" w:type="dxa"/>
            <w:vAlign w:val="center"/>
          </w:tcPr>
          <w:p w14:paraId="4D211270">
            <w:pPr>
              <w:pStyle w:val="44"/>
              <w:keepNext w:val="0"/>
              <w:keepLines w:val="0"/>
              <w:pageBreakBefore w:val="0"/>
              <w:widowControl w:val="0"/>
              <w:kinsoku/>
              <w:wordWrap w:val="0"/>
              <w:overflowPunct/>
              <w:topLinePunct w:val="0"/>
              <w:autoSpaceDE/>
              <w:autoSpaceDN/>
              <w:bidi w:val="0"/>
              <w:adjustRightInd/>
              <w:snapToGrid/>
              <w:spacing w:line="240" w:lineRule="auto"/>
              <w:ind w:left="0" w:leftChars="0" w:firstLine="0" w:firstLineChars="0"/>
              <w:jc w:val="both"/>
              <w:textAlignment w:val="auto"/>
              <w:rPr>
                <w:rFonts w:hint="default" w:ascii="宋体" w:hAnsi="宋体" w:eastAsia="宋体" w:cs="宋体"/>
                <w:color w:val="auto"/>
                <w:sz w:val="24"/>
                <w:highlight w:val="none"/>
                <w:vertAlign w:val="baseline"/>
                <w:lang w:val="en-US" w:eastAsia="zh-CN"/>
              </w:rPr>
            </w:pPr>
            <w:r>
              <w:rPr>
                <w:rFonts w:hint="eastAsia" w:cs="宋体"/>
                <w:color w:val="auto"/>
                <w:sz w:val="24"/>
                <w:highlight w:val="none"/>
                <w:vertAlign w:val="baseline"/>
                <w:lang w:val="en-US" w:eastAsia="zh-CN"/>
              </w:rPr>
              <w:t>具体参数详见采购需求</w:t>
            </w:r>
          </w:p>
        </w:tc>
      </w:tr>
    </w:tbl>
    <w:p w14:paraId="50A0E0D2">
      <w:pPr>
        <w:pStyle w:val="44"/>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default"/>
          <w:snapToGrid w:val="0"/>
          <w:color w:val="auto"/>
          <w:sz w:val="24"/>
          <w:szCs w:val="24"/>
          <w:highlight w:val="none"/>
          <w:lang w:val="en-US" w:eastAsia="zh-CN"/>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.合同履行期限</w:t>
      </w:r>
      <w:r>
        <w:rPr>
          <w:rFonts w:hint="eastAsia" w:cs="宋体"/>
          <w:color w:val="auto"/>
          <w:sz w:val="24"/>
          <w:highlight w:val="none"/>
          <w:lang w:eastAsia="zh-CN"/>
        </w:rPr>
        <w:t>：</w:t>
      </w:r>
      <w:r>
        <w:rPr>
          <w:rFonts w:hint="eastAsia" w:ascii="宋体" w:hAnsi="宋体" w:eastAsia="宋体" w:cs="宋体"/>
          <w:color w:val="auto"/>
          <w:sz w:val="24"/>
          <w:highlight w:val="none"/>
          <w:lang w:val="en-US" w:eastAsia="zh-CN"/>
        </w:rPr>
        <w:t>标项1</w:t>
      </w:r>
      <w:r>
        <w:rPr>
          <w:rFonts w:hint="eastAsia" w:cs="宋体"/>
          <w:color w:val="auto"/>
          <w:sz w:val="24"/>
          <w:highlight w:val="none"/>
          <w:lang w:val="en-US" w:eastAsia="zh-CN"/>
        </w:rPr>
        <w:t>、</w:t>
      </w:r>
      <w:r>
        <w:rPr>
          <w:rFonts w:hint="eastAsia" w:ascii="宋体" w:hAnsi="宋体" w:eastAsia="宋体" w:cs="宋体"/>
          <w:color w:val="auto"/>
          <w:sz w:val="24"/>
          <w:highlight w:val="none"/>
          <w:lang w:val="en-US" w:eastAsia="zh-CN"/>
        </w:rPr>
        <w:t>标项</w:t>
      </w:r>
      <w:r>
        <w:rPr>
          <w:rFonts w:hint="eastAsia" w:cs="宋体"/>
          <w:color w:val="auto"/>
          <w:sz w:val="24"/>
          <w:highlight w:val="none"/>
          <w:shd w:val="clear"/>
          <w:lang w:val="en-US" w:eastAsia="zh-CN"/>
        </w:rPr>
        <w:t>2</w:t>
      </w:r>
      <w:r>
        <w:rPr>
          <w:rFonts w:hint="eastAsia" w:cs="宋体"/>
          <w:color w:val="auto"/>
          <w:sz w:val="24"/>
          <w:highlight w:val="none"/>
          <w:u w:val="none"/>
          <w:shd w:val="clear"/>
          <w:lang w:val="en-US" w:eastAsia="zh-CN"/>
        </w:rPr>
        <w:t>、</w:t>
      </w:r>
      <w:r>
        <w:rPr>
          <w:rFonts w:hint="eastAsia" w:ascii="宋体" w:hAnsi="宋体" w:eastAsia="宋体" w:cs="宋体"/>
          <w:color w:val="auto"/>
          <w:sz w:val="24"/>
          <w:highlight w:val="none"/>
          <w:lang w:val="en-US" w:eastAsia="zh-CN"/>
        </w:rPr>
        <w:t>标项</w:t>
      </w:r>
      <w:r>
        <w:rPr>
          <w:rFonts w:hint="eastAsia" w:cs="宋体"/>
          <w:color w:val="auto"/>
          <w:sz w:val="24"/>
          <w:highlight w:val="none"/>
          <w:shd w:val="clear"/>
          <w:lang w:val="en-US" w:eastAsia="zh-CN"/>
        </w:rPr>
        <w:t>3：</w:t>
      </w:r>
      <w:r>
        <w:rPr>
          <w:rFonts w:hint="default"/>
          <w:snapToGrid w:val="0"/>
          <w:color w:val="auto"/>
          <w:sz w:val="24"/>
          <w:szCs w:val="24"/>
          <w:highlight w:val="none"/>
          <w:shd w:val="clear"/>
          <w:lang w:val="en-US" w:eastAsia="zh-CN"/>
        </w:rPr>
        <w:t>自合同</w:t>
      </w:r>
      <w:r>
        <w:rPr>
          <w:rFonts w:hint="default"/>
          <w:snapToGrid w:val="0"/>
          <w:color w:val="auto"/>
          <w:sz w:val="24"/>
          <w:szCs w:val="24"/>
          <w:highlight w:val="none"/>
          <w:lang w:val="en-US" w:eastAsia="zh-CN"/>
        </w:rPr>
        <w:t>签订之日起</w:t>
      </w:r>
      <w:r>
        <w:rPr>
          <w:rFonts w:hint="eastAsia"/>
          <w:snapToGrid w:val="0"/>
          <w:color w:val="auto"/>
          <w:sz w:val="24"/>
          <w:szCs w:val="24"/>
          <w:highlight w:val="none"/>
          <w:u w:val="single"/>
          <w:lang w:val="en-US" w:eastAsia="zh-CN"/>
        </w:rPr>
        <w:t>20</w:t>
      </w:r>
      <w:r>
        <w:rPr>
          <w:rFonts w:hint="default"/>
          <w:snapToGrid w:val="0"/>
          <w:color w:val="auto"/>
          <w:sz w:val="24"/>
          <w:szCs w:val="24"/>
          <w:highlight w:val="none"/>
          <w:lang w:val="en-US" w:eastAsia="zh-CN"/>
        </w:rPr>
        <w:t>天内，将标的物运送至</w:t>
      </w:r>
      <w:r>
        <w:rPr>
          <w:rFonts w:hint="eastAsia"/>
          <w:snapToGrid w:val="0"/>
          <w:color w:val="auto"/>
          <w:sz w:val="24"/>
          <w:szCs w:val="24"/>
          <w:highlight w:val="none"/>
          <w:lang w:val="en-US" w:eastAsia="zh-CN"/>
        </w:rPr>
        <w:t>交货</w:t>
      </w:r>
      <w:r>
        <w:rPr>
          <w:rFonts w:hint="default"/>
          <w:snapToGrid w:val="0"/>
          <w:color w:val="auto"/>
          <w:sz w:val="24"/>
          <w:szCs w:val="24"/>
          <w:highlight w:val="none"/>
          <w:lang w:val="en-US" w:eastAsia="zh-CN"/>
        </w:rPr>
        <w:t>地点，并负责完成安装调试，配合甲方完成验收</w:t>
      </w:r>
      <w:r>
        <w:rPr>
          <w:rFonts w:hint="eastAsia"/>
          <w:snapToGrid w:val="0"/>
          <w:color w:val="auto"/>
          <w:sz w:val="24"/>
          <w:szCs w:val="24"/>
          <w:highlight w:val="none"/>
          <w:lang w:val="en-US" w:eastAsia="zh-CN"/>
        </w:rPr>
        <w:t>。</w:t>
      </w:r>
    </w:p>
    <w:p w14:paraId="58115E9B">
      <w:pPr>
        <w:pStyle w:val="44"/>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8.本项目（否）接受联合体投标</w:t>
      </w:r>
    </w:p>
    <w:p w14:paraId="2CF326B7">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r>
        <w:rPr>
          <w:rFonts w:hint="eastAsia" w:ascii="宋体" w:hAnsi="宋体" w:eastAsia="宋体" w:cs="宋体"/>
          <w:b/>
          <w:bCs/>
          <w:color w:val="auto"/>
          <w:kern w:val="2"/>
          <w:sz w:val="24"/>
          <w:szCs w:val="24"/>
          <w:highlight w:val="none"/>
          <w:lang w:val="en-US" w:eastAsia="zh-CN" w:bidi="ar-SA"/>
        </w:rPr>
        <w:t>二、申请</w:t>
      </w:r>
      <w:r>
        <w:rPr>
          <w:rFonts w:hint="eastAsia" w:ascii="宋体" w:hAnsi="宋体" w:eastAsia="宋体" w:cs="宋体"/>
          <w:b/>
          <w:bCs/>
          <w:color w:val="auto"/>
          <w:kern w:val="2"/>
          <w:sz w:val="24"/>
          <w:szCs w:val="24"/>
          <w:highlight w:val="none"/>
          <w:lang w:val="hr-HR" w:eastAsia="zh-CN" w:bidi="ar-SA"/>
        </w:rPr>
        <w:t>人</w:t>
      </w:r>
      <w:r>
        <w:rPr>
          <w:rFonts w:hint="eastAsia" w:ascii="宋体" w:hAnsi="宋体" w:eastAsia="宋体" w:cs="宋体"/>
          <w:b/>
          <w:bCs/>
          <w:color w:val="auto"/>
          <w:kern w:val="2"/>
          <w:sz w:val="24"/>
          <w:szCs w:val="24"/>
          <w:highlight w:val="none"/>
          <w:lang w:val="en-US" w:eastAsia="zh-CN" w:bidi="ar-SA"/>
        </w:rPr>
        <w:t>的</w:t>
      </w:r>
      <w:r>
        <w:rPr>
          <w:rFonts w:hint="eastAsia" w:ascii="宋体" w:hAnsi="宋体" w:eastAsia="宋体" w:cs="宋体"/>
          <w:b/>
          <w:bCs/>
          <w:color w:val="auto"/>
          <w:kern w:val="2"/>
          <w:sz w:val="24"/>
          <w:szCs w:val="24"/>
          <w:highlight w:val="none"/>
          <w:lang w:val="hr-HR" w:eastAsia="zh-CN" w:bidi="ar-SA"/>
        </w:rPr>
        <w:t>资格要求</w:t>
      </w:r>
    </w:p>
    <w:p w14:paraId="1CB82AF8">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1.满足《中华人民共和国政府采购法》第二十二条规定；</w:t>
      </w:r>
    </w:p>
    <w:p w14:paraId="66A5461B">
      <w:pPr>
        <w:spacing w:before="75" w:after="75"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2.落实政府采购政策需满足的资格要求：标项1</w:t>
      </w:r>
      <w:r>
        <w:rPr>
          <w:rFonts w:hint="eastAsia" w:cs="宋体"/>
          <w:color w:val="auto"/>
          <w:sz w:val="24"/>
          <w:highlight w:val="none"/>
          <w:lang w:val="en-US" w:eastAsia="zh-CN"/>
        </w:rPr>
        <w:t>、</w:t>
      </w:r>
      <w:r>
        <w:rPr>
          <w:rFonts w:hint="eastAsia" w:ascii="宋体" w:hAnsi="宋体" w:eastAsia="宋体" w:cs="宋体"/>
          <w:color w:val="auto"/>
          <w:sz w:val="24"/>
          <w:highlight w:val="none"/>
          <w:lang w:val="en-US" w:eastAsia="zh-CN"/>
        </w:rPr>
        <w:t>标项</w:t>
      </w:r>
      <w:r>
        <w:rPr>
          <w:rFonts w:hint="eastAsia" w:cs="宋体"/>
          <w:color w:val="auto"/>
          <w:sz w:val="24"/>
          <w:highlight w:val="none"/>
          <w:lang w:val="en-US" w:eastAsia="zh-CN"/>
        </w:rPr>
        <w:t>2、</w:t>
      </w:r>
      <w:r>
        <w:rPr>
          <w:rFonts w:hint="eastAsia" w:ascii="宋体" w:hAnsi="宋体" w:eastAsia="宋体" w:cs="宋体"/>
          <w:color w:val="auto"/>
          <w:sz w:val="24"/>
          <w:highlight w:val="none"/>
          <w:lang w:val="en-US" w:eastAsia="zh-CN"/>
        </w:rPr>
        <w:t>标项</w:t>
      </w:r>
      <w:r>
        <w:rPr>
          <w:rFonts w:hint="eastAsia" w:cs="宋体"/>
          <w:color w:val="auto"/>
          <w:sz w:val="24"/>
          <w:highlight w:val="none"/>
          <w:lang w:val="en-US" w:eastAsia="zh-CN"/>
        </w:rPr>
        <w:t>3</w:t>
      </w:r>
      <w:r>
        <w:rPr>
          <w:rFonts w:hint="eastAsia" w:ascii="宋体" w:hAnsi="宋体" w:eastAsia="宋体" w:cs="宋体"/>
          <w:color w:val="auto"/>
          <w:sz w:val="24"/>
          <w:highlight w:val="none"/>
          <w:lang w:val="en-US" w:eastAsia="zh-CN"/>
        </w:rPr>
        <w:t>：</w:t>
      </w:r>
      <w:r>
        <w:rPr>
          <w:rFonts w:hint="eastAsia" w:cs="宋体"/>
          <w:color w:val="auto"/>
          <w:sz w:val="24"/>
          <w:highlight w:val="none"/>
          <w:lang w:val="en-US" w:eastAsia="zh-CN"/>
        </w:rPr>
        <w:t>本项目专门面向中小企业采购，</w:t>
      </w:r>
      <w:r>
        <w:rPr>
          <w:rFonts w:hint="eastAsia" w:ascii="宋体" w:hAnsi="宋体" w:cs="宋体"/>
          <w:color w:val="auto"/>
          <w:kern w:val="0"/>
          <w:sz w:val="24"/>
          <w:highlight w:val="none"/>
          <w:lang w:val="en-US" w:eastAsia="zh-CN"/>
        </w:rPr>
        <w:t>须按要求提供《中小企业声明函》</w:t>
      </w:r>
      <w:r>
        <w:rPr>
          <w:rFonts w:hint="eastAsia" w:ascii="宋体" w:hAnsi="宋体" w:cs="宋体"/>
          <w:color w:val="auto"/>
          <w:kern w:val="0"/>
          <w:sz w:val="24"/>
          <w:highlight w:val="none"/>
        </w:rPr>
        <w:t>。</w:t>
      </w:r>
    </w:p>
    <w:p w14:paraId="10E4DE38">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3.本项目的特定资格要求：</w:t>
      </w:r>
    </w:p>
    <w:p w14:paraId="7F8EFBC3">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【标项1</w:t>
      </w:r>
      <w:r>
        <w:rPr>
          <w:rFonts w:hint="eastAsia" w:cs="宋体"/>
          <w:color w:val="auto"/>
          <w:sz w:val="24"/>
          <w:highlight w:val="none"/>
          <w:lang w:val="en-US" w:eastAsia="zh-CN"/>
        </w:rPr>
        <w:t>、</w:t>
      </w:r>
      <w:r>
        <w:rPr>
          <w:rFonts w:hint="eastAsia" w:ascii="宋体" w:hAnsi="宋体" w:eastAsia="宋体" w:cs="宋体"/>
          <w:color w:val="auto"/>
          <w:sz w:val="24"/>
          <w:highlight w:val="none"/>
          <w:lang w:val="en-US" w:eastAsia="zh-CN"/>
        </w:rPr>
        <w:t>标项</w:t>
      </w:r>
      <w:r>
        <w:rPr>
          <w:rFonts w:hint="eastAsia" w:cs="宋体"/>
          <w:color w:val="auto"/>
          <w:sz w:val="24"/>
          <w:highlight w:val="none"/>
          <w:lang w:val="en-US" w:eastAsia="zh-CN"/>
        </w:rPr>
        <w:t>2</w:t>
      </w:r>
      <w:r>
        <w:rPr>
          <w:rFonts w:hint="eastAsia" w:ascii="宋体" w:hAnsi="宋体" w:eastAsia="宋体" w:cs="宋体"/>
          <w:color w:val="auto"/>
          <w:sz w:val="24"/>
          <w:highlight w:val="none"/>
          <w:lang w:val="en-US" w:eastAsia="zh-CN"/>
        </w:rPr>
        <w:t>】</w:t>
      </w:r>
    </w:p>
    <w:p w14:paraId="237DDF15">
      <w:pPr>
        <w:pageBreakBefore w:val="0"/>
        <w:widowControl w:val="0"/>
        <w:numPr>
          <w:ilvl w:val="0"/>
          <w:numId w:val="5"/>
        </w:numP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lang w:val="en-US" w:eastAsia="zh-CN"/>
        </w:rPr>
      </w:pPr>
      <w:r>
        <w:rPr>
          <w:rFonts w:hint="eastAsia"/>
          <w:color w:val="auto"/>
          <w:highlight w:val="none"/>
          <w:shd w:val="clear" w:color="auto" w:fill="auto"/>
          <w:lang w:val="en-US" w:eastAsia="zh-CN"/>
        </w:rPr>
        <w:t>属于医疗器械管理的产品需根据国家现行有效的《医疗器械监督管理条例》及相关法律法规规定办理医疗器械产品注册或备案。</w:t>
      </w:r>
    </w:p>
    <w:p w14:paraId="3D771E62">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color w:val="auto"/>
          <w:highlight w:val="none"/>
          <w:lang w:val="en-US" w:eastAsia="zh-CN"/>
        </w:rPr>
      </w:pPr>
      <w:r>
        <w:rPr>
          <w:rFonts w:hint="eastAsia" w:ascii="宋体" w:hAnsi="宋体" w:eastAsia="宋体" w:cs="宋体"/>
          <w:color w:val="auto"/>
          <w:sz w:val="24"/>
          <w:highlight w:val="none"/>
          <w:lang w:val="en-US" w:eastAsia="zh-CN"/>
        </w:rPr>
        <w:t>【标项</w:t>
      </w:r>
      <w:r>
        <w:rPr>
          <w:rFonts w:hint="eastAsia" w:cs="宋体"/>
          <w:color w:val="auto"/>
          <w:sz w:val="24"/>
          <w:highlight w:val="none"/>
          <w:lang w:val="en-US" w:eastAsia="zh-CN"/>
        </w:rPr>
        <w:t>3</w:t>
      </w:r>
      <w:r>
        <w:rPr>
          <w:rFonts w:hint="eastAsia" w:ascii="宋体" w:hAnsi="宋体" w:eastAsia="宋体" w:cs="宋体"/>
          <w:color w:val="auto"/>
          <w:sz w:val="24"/>
          <w:highlight w:val="none"/>
          <w:lang w:val="en-US" w:eastAsia="zh-CN"/>
        </w:rPr>
        <w:t>】</w:t>
      </w:r>
      <w:r>
        <w:rPr>
          <w:rFonts w:hint="eastAsia" w:cs="宋体"/>
          <w:color w:val="auto"/>
          <w:sz w:val="24"/>
          <w:highlight w:val="none"/>
          <w:lang w:val="en-US" w:eastAsia="zh-CN"/>
        </w:rPr>
        <w:t>：无</w:t>
      </w:r>
    </w:p>
    <w:p w14:paraId="4952E7FA">
      <w:pPr>
        <w:pStyle w:val="44"/>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hr-HR" w:eastAsia="zh-CN"/>
        </w:rPr>
      </w:pPr>
      <w:r>
        <w:rPr>
          <w:rFonts w:hint="eastAsia" w:ascii="宋体" w:hAnsi="宋体" w:eastAsia="宋体" w:cs="宋体"/>
          <w:color w:val="auto"/>
          <w:sz w:val="24"/>
          <w:highlight w:val="none"/>
          <w:lang w:val="en-US" w:eastAsia="zh-CN"/>
        </w:rPr>
        <w:t>（</w:t>
      </w:r>
      <w:r>
        <w:rPr>
          <w:rFonts w:hint="eastAsia" w:cs="宋体"/>
          <w:color w:val="auto"/>
          <w:sz w:val="24"/>
          <w:highlight w:val="none"/>
          <w:lang w:val="en-US" w:eastAsia="zh-CN"/>
        </w:rPr>
        <w:t>2</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hr-HR"/>
        </w:rPr>
        <w:t>法定代表人或</w:t>
      </w:r>
      <w:r>
        <w:rPr>
          <w:rFonts w:hint="eastAsia" w:ascii="宋体" w:hAnsi="宋体" w:eastAsia="宋体" w:cs="宋体"/>
          <w:color w:val="auto"/>
          <w:sz w:val="24"/>
          <w:highlight w:val="none"/>
          <w:lang w:val="en-US" w:eastAsia="zh-CN"/>
        </w:rPr>
        <w:t>单位</w:t>
      </w:r>
      <w:r>
        <w:rPr>
          <w:rFonts w:hint="eastAsia" w:ascii="宋体" w:hAnsi="宋体" w:eastAsia="宋体" w:cs="宋体"/>
          <w:color w:val="auto"/>
          <w:sz w:val="24"/>
          <w:highlight w:val="none"/>
          <w:lang w:val="hr-HR"/>
        </w:rPr>
        <w:t>负责人为同一人或者存在</w:t>
      </w:r>
      <w:r>
        <w:rPr>
          <w:rFonts w:hint="eastAsia" w:ascii="宋体" w:hAnsi="宋体" w:eastAsia="宋体" w:cs="宋体"/>
          <w:color w:val="auto"/>
          <w:sz w:val="24"/>
          <w:highlight w:val="none"/>
          <w:lang w:val="en-US" w:eastAsia="zh-CN"/>
        </w:rPr>
        <w:t>直接</w:t>
      </w:r>
      <w:r>
        <w:rPr>
          <w:rFonts w:hint="eastAsia" w:ascii="宋体" w:hAnsi="宋体" w:eastAsia="宋体" w:cs="宋体"/>
          <w:color w:val="auto"/>
          <w:sz w:val="24"/>
          <w:highlight w:val="none"/>
          <w:lang w:val="hr-HR"/>
        </w:rPr>
        <w:t>控股、管理关系的</w:t>
      </w:r>
      <w:r>
        <w:rPr>
          <w:rFonts w:hint="eastAsia" w:ascii="宋体" w:hAnsi="宋体" w:eastAsia="宋体" w:cs="宋体"/>
          <w:color w:val="auto"/>
          <w:sz w:val="24"/>
          <w:highlight w:val="none"/>
          <w:lang w:val="en-US" w:eastAsia="zh-CN"/>
        </w:rPr>
        <w:t>不同</w:t>
      </w:r>
      <w:r>
        <w:rPr>
          <w:rFonts w:hint="eastAsia" w:cs="宋体"/>
          <w:color w:val="auto"/>
          <w:sz w:val="24"/>
          <w:highlight w:val="none"/>
          <w:lang w:val="en-US" w:eastAsia="zh-CN"/>
        </w:rPr>
        <w:t>投标人</w:t>
      </w:r>
      <w:r>
        <w:rPr>
          <w:rFonts w:hint="eastAsia" w:ascii="宋体" w:hAnsi="宋体" w:eastAsia="宋体" w:cs="宋体"/>
          <w:color w:val="auto"/>
          <w:sz w:val="24"/>
          <w:highlight w:val="none"/>
          <w:lang w:val="hr-HR"/>
        </w:rPr>
        <w:t>，不得参加同一合同项下的政府采购活动。</w:t>
      </w:r>
    </w:p>
    <w:p w14:paraId="56883119">
      <w:pPr>
        <w:pStyle w:val="44"/>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hr-HR" w:eastAsia="zh-CN"/>
        </w:rPr>
      </w:pPr>
      <w:r>
        <w:rPr>
          <w:rFonts w:hint="eastAsia" w:ascii="宋体" w:hAnsi="宋体" w:eastAsia="宋体" w:cs="宋体"/>
          <w:color w:val="auto"/>
          <w:sz w:val="24"/>
          <w:highlight w:val="none"/>
          <w:lang w:val="en-US" w:eastAsia="zh-CN"/>
        </w:rPr>
        <w:t>（</w:t>
      </w:r>
      <w:r>
        <w:rPr>
          <w:rFonts w:hint="eastAsia" w:cs="宋体"/>
          <w:color w:val="auto"/>
          <w:sz w:val="24"/>
          <w:highlight w:val="none"/>
          <w:lang w:val="en-US" w:eastAsia="zh-CN"/>
        </w:rPr>
        <w:t>3</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hr-HR"/>
        </w:rPr>
        <w:t>除单一来源采购项目外，为采购项目提供整体设计、规范编制或者项目管理、监理、检测等服务的</w:t>
      </w:r>
      <w:r>
        <w:rPr>
          <w:rFonts w:hint="eastAsia" w:cs="宋体"/>
          <w:color w:val="auto"/>
          <w:sz w:val="24"/>
          <w:highlight w:val="none"/>
          <w:lang w:val="hr-HR" w:eastAsia="zh-CN"/>
        </w:rPr>
        <w:t>投标人</w:t>
      </w:r>
      <w:r>
        <w:rPr>
          <w:rFonts w:hint="eastAsia" w:ascii="宋体" w:hAnsi="宋体" w:eastAsia="宋体" w:cs="宋体"/>
          <w:color w:val="auto"/>
          <w:sz w:val="24"/>
          <w:highlight w:val="none"/>
          <w:lang w:val="hr-HR"/>
        </w:rPr>
        <w:t>，不得再参加该采购项目的其他采购活动。</w:t>
      </w:r>
    </w:p>
    <w:p w14:paraId="238FF908">
      <w:pPr>
        <w:pStyle w:val="44"/>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hr-HR" w:eastAsia="zh-CN"/>
        </w:rPr>
        <w:t>（</w:t>
      </w:r>
      <w:r>
        <w:rPr>
          <w:rFonts w:hint="eastAsia" w:cs="宋体"/>
          <w:color w:val="auto"/>
          <w:sz w:val="24"/>
          <w:highlight w:val="none"/>
          <w:lang w:val="en-US" w:eastAsia="zh-CN"/>
        </w:rPr>
        <w:t>4</w:t>
      </w:r>
      <w:r>
        <w:rPr>
          <w:rFonts w:hint="eastAsia" w:ascii="宋体" w:hAnsi="宋体" w:eastAsia="宋体" w:cs="宋体"/>
          <w:color w:val="auto"/>
          <w:sz w:val="24"/>
          <w:highlight w:val="none"/>
          <w:lang w:val="en-US" w:eastAsia="zh-CN"/>
        </w:rPr>
        <w:t>）</w:t>
      </w:r>
      <w:r>
        <w:rPr>
          <w:rFonts w:hint="eastAsia" w:cs="宋体"/>
          <w:color w:val="auto"/>
          <w:sz w:val="24"/>
          <w:highlight w:val="none"/>
          <w:lang w:val="en-US" w:eastAsia="zh-CN"/>
        </w:rPr>
        <w:t>投标人</w:t>
      </w:r>
      <w:r>
        <w:rPr>
          <w:rFonts w:hint="eastAsia" w:ascii="宋体" w:hAnsi="宋体" w:eastAsia="宋体" w:cs="宋体"/>
          <w:color w:val="auto"/>
          <w:sz w:val="24"/>
          <w:highlight w:val="none"/>
          <w:lang w:val="hr-HR"/>
        </w:rPr>
        <w:t>的信用行为</w:t>
      </w:r>
      <w:r>
        <w:rPr>
          <w:rFonts w:hint="eastAsia" w:ascii="宋体" w:hAnsi="宋体" w:eastAsia="宋体" w:cs="宋体"/>
          <w:color w:val="auto"/>
          <w:sz w:val="24"/>
          <w:highlight w:val="none"/>
          <w:lang w:val="hr-HR" w:eastAsia="zh-CN"/>
        </w:rPr>
        <w:t>：</w:t>
      </w:r>
      <w:r>
        <w:rPr>
          <w:rFonts w:hint="eastAsia" w:ascii="宋体" w:hAnsi="宋体" w:eastAsia="宋体" w:cs="宋体"/>
          <w:color w:val="auto"/>
          <w:sz w:val="24"/>
          <w:highlight w:val="none"/>
          <w:lang w:val="hr-HR"/>
        </w:rPr>
        <w:t>在</w:t>
      </w:r>
      <w:r>
        <w:rPr>
          <w:rFonts w:hint="eastAsia" w:ascii="宋体" w:hAnsi="宋体" w:eastAsia="宋体" w:cs="宋体"/>
          <w:color w:val="auto"/>
          <w:sz w:val="24"/>
          <w:highlight w:val="none"/>
          <w:lang w:val="en-US" w:eastAsia="zh-CN"/>
        </w:rPr>
        <w:t>资格审查阶段经查询</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lang w:val="en-US" w:eastAsia="zh-CN"/>
        </w:rPr>
        <w:t>未被列入“失信被执行人”、“重大税收违法失信主体”、“政府采购严重违法失信行为记录名单”</w:t>
      </w:r>
      <w:r>
        <w:rPr>
          <w:rFonts w:hint="eastAsia" w:ascii="宋体" w:hAnsi="宋体" w:eastAsia="宋体" w:cs="宋体"/>
          <w:color w:val="auto"/>
          <w:sz w:val="24"/>
          <w:highlight w:val="none"/>
          <w:lang w:val="hr-HR"/>
        </w:rPr>
        <w:t>其中之一。如有以上不良信用记录</w:t>
      </w:r>
      <w:r>
        <w:rPr>
          <w:rFonts w:hint="eastAsia" w:ascii="宋体" w:hAnsi="宋体" w:eastAsia="宋体" w:cs="宋体"/>
          <w:color w:val="auto"/>
          <w:sz w:val="24"/>
          <w:highlight w:val="none"/>
          <w:lang w:val="en-US" w:eastAsia="zh-CN"/>
        </w:rPr>
        <w:t>之一的，</w:t>
      </w:r>
      <w:r>
        <w:rPr>
          <w:rFonts w:hint="eastAsia" w:ascii="宋体" w:hAnsi="宋体" w:eastAsia="宋体" w:cs="宋体"/>
          <w:color w:val="auto"/>
          <w:sz w:val="24"/>
          <w:highlight w:val="none"/>
          <w:lang w:val="hr-HR"/>
        </w:rPr>
        <w:t>其</w:t>
      </w:r>
      <w:r>
        <w:rPr>
          <w:rFonts w:hint="eastAsia" w:ascii="宋体" w:hAnsi="宋体" w:eastAsia="宋体" w:cs="宋体"/>
          <w:b/>
          <w:bCs/>
          <w:color w:val="auto"/>
          <w:sz w:val="24"/>
          <w:highlight w:val="none"/>
          <w:lang w:val="hr-HR"/>
        </w:rPr>
        <w:t>投标</w:t>
      </w:r>
      <w:r>
        <w:rPr>
          <w:rFonts w:hint="eastAsia" w:ascii="宋体" w:hAnsi="宋体" w:eastAsia="宋体" w:cs="宋体"/>
          <w:b/>
          <w:bCs/>
          <w:color w:val="auto"/>
          <w:sz w:val="24"/>
          <w:highlight w:val="none"/>
          <w:lang w:val="en-US" w:eastAsia="zh-CN"/>
        </w:rPr>
        <w:t>无效</w:t>
      </w:r>
      <w:r>
        <w:rPr>
          <w:rFonts w:hint="eastAsia" w:ascii="宋体" w:hAnsi="宋体" w:eastAsia="宋体" w:cs="宋体"/>
          <w:color w:val="auto"/>
          <w:sz w:val="24"/>
          <w:highlight w:val="none"/>
          <w:lang w:val="hr-HR"/>
        </w:rPr>
        <w:t>。</w:t>
      </w:r>
    </w:p>
    <w:p w14:paraId="271D412B">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hr-HR" w:eastAsia="zh-CN" w:bidi="ar-SA"/>
        </w:rPr>
        <w:t xml:space="preserve">获取招标文件 </w:t>
      </w:r>
    </w:p>
    <w:p w14:paraId="2582279F">
      <w:pPr>
        <w:pStyle w:val="44"/>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hr-HR"/>
        </w:rPr>
      </w:pPr>
      <w:r>
        <w:rPr>
          <w:rFonts w:hint="eastAsia" w:ascii="宋体" w:hAnsi="宋体" w:eastAsia="宋体" w:cs="宋体"/>
          <w:color w:val="auto"/>
          <w:sz w:val="24"/>
          <w:highlight w:val="none"/>
          <w:lang w:val="hr-HR"/>
        </w:rPr>
        <w:t>1.时间：</w:t>
      </w:r>
      <w:r>
        <w:rPr>
          <w:rFonts w:hint="eastAsia" w:ascii="宋体" w:hAnsi="宋体" w:eastAsia="宋体" w:cs="宋体"/>
          <w:color w:val="auto"/>
          <w:sz w:val="24"/>
          <w:highlight w:val="none"/>
          <w:u w:val="single"/>
          <w:lang w:val="hr-HR"/>
        </w:rPr>
        <w:t>202</w:t>
      </w:r>
      <w:r>
        <w:rPr>
          <w:rFonts w:hint="eastAsia" w:cs="宋体"/>
          <w:color w:val="auto"/>
          <w:sz w:val="24"/>
          <w:highlight w:val="none"/>
          <w:u w:val="single"/>
          <w:lang w:val="en-US" w:eastAsia="zh-CN"/>
        </w:rPr>
        <w:t>6</w:t>
      </w:r>
      <w:r>
        <w:rPr>
          <w:rFonts w:hint="eastAsia" w:ascii="宋体" w:hAnsi="宋体" w:eastAsia="宋体" w:cs="宋体"/>
          <w:color w:val="auto"/>
          <w:sz w:val="24"/>
          <w:highlight w:val="none"/>
          <w:u w:val="single"/>
          <w:lang w:val="hr-HR"/>
        </w:rPr>
        <w:t>年</w:t>
      </w:r>
      <w:r>
        <w:rPr>
          <w:rFonts w:hint="eastAsia" w:cs="宋体"/>
          <w:color w:val="auto"/>
          <w:sz w:val="24"/>
          <w:highlight w:val="none"/>
          <w:u w:val="single"/>
          <w:lang w:val="en-US" w:eastAsia="zh-CN"/>
        </w:rPr>
        <w:t>5</w:t>
      </w:r>
      <w:r>
        <w:rPr>
          <w:rFonts w:hint="eastAsia" w:ascii="宋体" w:hAnsi="宋体" w:eastAsia="宋体" w:cs="宋体"/>
          <w:color w:val="auto"/>
          <w:sz w:val="24"/>
          <w:highlight w:val="none"/>
          <w:u w:val="single"/>
          <w:lang w:val="hr-HR"/>
        </w:rPr>
        <w:t>月</w:t>
      </w:r>
      <w:r>
        <w:rPr>
          <w:rFonts w:hint="eastAsia" w:cs="宋体"/>
          <w:color w:val="auto"/>
          <w:sz w:val="24"/>
          <w:highlight w:val="none"/>
          <w:u w:val="single"/>
          <w:lang w:val="en-US" w:eastAsia="zh-CN"/>
        </w:rPr>
        <w:t>15</w:t>
      </w:r>
      <w:r>
        <w:rPr>
          <w:rFonts w:hint="eastAsia" w:ascii="宋体" w:hAnsi="宋体" w:eastAsia="宋体" w:cs="宋体"/>
          <w:color w:val="auto"/>
          <w:sz w:val="24"/>
          <w:highlight w:val="none"/>
          <w:u w:val="single"/>
          <w:lang w:val="hr-HR"/>
        </w:rPr>
        <w:t>日至</w:t>
      </w:r>
      <w:r>
        <w:rPr>
          <w:rFonts w:hint="eastAsia" w:cs="宋体"/>
          <w:color w:val="auto"/>
          <w:sz w:val="24"/>
          <w:highlight w:val="none"/>
          <w:u w:val="single"/>
          <w:lang w:val="en-US" w:eastAsia="zh-CN"/>
        </w:rPr>
        <w:t>2026</w:t>
      </w:r>
      <w:r>
        <w:rPr>
          <w:rFonts w:hint="eastAsia" w:ascii="宋体" w:hAnsi="宋体" w:eastAsia="宋体" w:cs="宋体"/>
          <w:color w:val="auto"/>
          <w:sz w:val="24"/>
          <w:highlight w:val="none"/>
          <w:u w:val="single"/>
          <w:lang w:val="hr-HR"/>
        </w:rPr>
        <w:t>年</w:t>
      </w:r>
      <w:r>
        <w:rPr>
          <w:rFonts w:hint="eastAsia" w:cs="宋体"/>
          <w:color w:val="auto"/>
          <w:sz w:val="24"/>
          <w:highlight w:val="none"/>
          <w:u w:val="single"/>
          <w:lang w:val="en-US" w:eastAsia="zh-CN"/>
        </w:rPr>
        <w:t>5</w:t>
      </w:r>
      <w:r>
        <w:rPr>
          <w:rFonts w:hint="eastAsia" w:ascii="宋体" w:hAnsi="宋体" w:eastAsia="宋体" w:cs="宋体"/>
          <w:color w:val="auto"/>
          <w:sz w:val="24"/>
          <w:highlight w:val="none"/>
          <w:u w:val="single"/>
          <w:lang w:val="hr-HR"/>
        </w:rPr>
        <w:t>月</w:t>
      </w:r>
      <w:r>
        <w:rPr>
          <w:rFonts w:hint="eastAsia" w:cs="宋体"/>
          <w:color w:val="auto"/>
          <w:sz w:val="24"/>
          <w:highlight w:val="none"/>
          <w:u w:val="single"/>
          <w:lang w:val="en-US" w:eastAsia="zh-CN"/>
        </w:rPr>
        <w:t>22</w:t>
      </w:r>
      <w:r>
        <w:rPr>
          <w:rFonts w:hint="eastAsia" w:ascii="宋体" w:hAnsi="宋体" w:eastAsia="宋体" w:cs="宋体"/>
          <w:color w:val="auto"/>
          <w:sz w:val="24"/>
          <w:highlight w:val="none"/>
          <w:u w:val="single"/>
          <w:lang w:val="hr-HR"/>
        </w:rPr>
        <w:t>日</w:t>
      </w:r>
      <w:r>
        <w:rPr>
          <w:rFonts w:hint="eastAsia" w:ascii="宋体" w:hAnsi="宋体" w:eastAsia="宋体" w:cs="宋体"/>
          <w:color w:val="auto"/>
          <w:sz w:val="24"/>
          <w:highlight w:val="none"/>
          <w:lang w:val="hr-HR"/>
        </w:rPr>
        <w:t>，每天上午00:00 至1</w:t>
      </w:r>
      <w:r>
        <w:rPr>
          <w:rFonts w:hint="eastAsia" w:cs="宋体"/>
          <w:color w:val="auto"/>
          <w:sz w:val="24"/>
          <w:highlight w:val="none"/>
          <w:lang w:val="en-US" w:eastAsia="zh-CN"/>
        </w:rPr>
        <w:t>4</w:t>
      </w:r>
      <w:r>
        <w:rPr>
          <w:rFonts w:hint="eastAsia" w:ascii="宋体" w:hAnsi="宋体" w:eastAsia="宋体" w:cs="宋体"/>
          <w:color w:val="auto"/>
          <w:sz w:val="24"/>
          <w:highlight w:val="none"/>
          <w:lang w:val="hr-HR"/>
        </w:rPr>
        <w:t>:00，下午1</w:t>
      </w:r>
      <w:r>
        <w:rPr>
          <w:rFonts w:hint="eastAsia" w:cs="宋体"/>
          <w:color w:val="auto"/>
          <w:sz w:val="24"/>
          <w:highlight w:val="none"/>
          <w:lang w:val="en-US" w:eastAsia="zh-CN"/>
        </w:rPr>
        <w:t>4</w:t>
      </w:r>
      <w:r>
        <w:rPr>
          <w:rFonts w:hint="eastAsia" w:ascii="宋体" w:hAnsi="宋体" w:eastAsia="宋体" w:cs="宋体"/>
          <w:color w:val="auto"/>
          <w:sz w:val="24"/>
          <w:highlight w:val="none"/>
          <w:lang w:val="hr-HR"/>
        </w:rPr>
        <w:t>:00至23:59（北京时间，法定节假日除外）。</w:t>
      </w:r>
    </w:p>
    <w:p w14:paraId="189EEFF7">
      <w:pPr>
        <w:pStyle w:val="44"/>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hr-HR"/>
        </w:rPr>
      </w:pPr>
      <w:r>
        <w:rPr>
          <w:rFonts w:hint="eastAsia" w:ascii="宋体" w:hAnsi="宋体" w:eastAsia="宋体" w:cs="宋体"/>
          <w:color w:val="auto"/>
          <w:sz w:val="24"/>
          <w:highlight w:val="none"/>
          <w:lang w:val="hr-HR"/>
        </w:rPr>
        <w:t>2.</w:t>
      </w:r>
      <w:r>
        <w:rPr>
          <w:rFonts w:hint="eastAsia" w:ascii="宋体" w:hAnsi="宋体" w:eastAsia="宋体" w:cs="宋体"/>
          <w:color w:val="auto"/>
          <w:sz w:val="24"/>
          <w:highlight w:val="none"/>
        </w:rPr>
        <w:t>地点</w:t>
      </w:r>
      <w:r>
        <w:rPr>
          <w:rFonts w:hint="eastAsia" w:ascii="宋体" w:hAnsi="宋体" w:eastAsia="宋体" w:cs="宋体"/>
          <w:color w:val="auto"/>
          <w:sz w:val="24"/>
          <w:highlight w:val="none"/>
          <w:lang w:val="hr-HR"/>
        </w:rPr>
        <w:t>：政采云平台线上（网址：https://www.zcygov.cn/）</w:t>
      </w:r>
      <w:r>
        <w:rPr>
          <w:rFonts w:hint="eastAsia" w:ascii="宋体" w:hAnsi="宋体" w:eastAsia="宋体" w:cs="宋体"/>
          <w:color w:val="auto"/>
          <w:sz w:val="24"/>
          <w:highlight w:val="none"/>
        </w:rPr>
        <w:t>。</w:t>
      </w:r>
    </w:p>
    <w:p w14:paraId="0C74735F">
      <w:pPr>
        <w:pStyle w:val="44"/>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lang w:val="hr-HR"/>
        </w:rPr>
        <w:t>3.</w:t>
      </w:r>
      <w:r>
        <w:rPr>
          <w:rFonts w:hint="eastAsia" w:ascii="宋体" w:hAnsi="宋体" w:eastAsia="宋体" w:cs="宋体"/>
          <w:color w:val="auto"/>
          <w:sz w:val="24"/>
          <w:highlight w:val="none"/>
        </w:rPr>
        <w:t>方式</w:t>
      </w:r>
      <w:r>
        <w:rPr>
          <w:rFonts w:hint="eastAsia" w:ascii="宋体" w:hAnsi="宋体" w:eastAsia="宋体" w:cs="宋体"/>
          <w:color w:val="auto"/>
          <w:sz w:val="24"/>
          <w:highlight w:val="none"/>
          <w:lang w:val="hr-HR"/>
        </w:rPr>
        <w:t>：</w:t>
      </w:r>
      <w:r>
        <w:rPr>
          <w:rFonts w:hint="eastAsia" w:cs="宋体"/>
          <w:color w:val="auto"/>
          <w:sz w:val="24"/>
          <w:highlight w:val="none"/>
          <w:lang w:val="en-US" w:eastAsia="zh-CN"/>
        </w:rPr>
        <w:t>投标人</w:t>
      </w:r>
      <w:r>
        <w:rPr>
          <w:rFonts w:hint="eastAsia" w:ascii="宋体" w:hAnsi="宋体" w:eastAsia="宋体" w:cs="宋体"/>
          <w:color w:val="auto"/>
          <w:sz w:val="24"/>
          <w:highlight w:val="none"/>
          <w:lang w:val="hr-HR"/>
        </w:rPr>
        <w:t>登录政采云平台https://www.zcygov.cn/在线申请获取采购文件（进入“项目采购”应用，在获取采购文件菜单中选择项目，申请获取采购文件），或者点击采购公告底部潜在</w:t>
      </w:r>
      <w:r>
        <w:rPr>
          <w:rFonts w:hint="eastAsia" w:cs="宋体"/>
          <w:color w:val="auto"/>
          <w:sz w:val="24"/>
          <w:highlight w:val="none"/>
          <w:lang w:val="hr-HR" w:eastAsia="zh-CN"/>
        </w:rPr>
        <w:t>投标人</w:t>
      </w:r>
      <w:r>
        <w:rPr>
          <w:rFonts w:hint="eastAsia" w:ascii="宋体" w:hAnsi="宋体" w:eastAsia="宋体" w:cs="宋体"/>
          <w:color w:val="auto"/>
          <w:sz w:val="24"/>
          <w:highlight w:val="none"/>
          <w:lang w:val="hr-HR"/>
        </w:rPr>
        <w:t>“获取采购文件”，页面跳转后登陆，直接获取采购文件。</w:t>
      </w:r>
    </w:p>
    <w:p w14:paraId="21EC78EA">
      <w:pPr>
        <w:pStyle w:val="44"/>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4.售价</w:t>
      </w:r>
      <w:r>
        <w:rPr>
          <w:rFonts w:hint="eastAsia" w:cs="宋体"/>
          <w:color w:val="auto"/>
          <w:sz w:val="24"/>
          <w:highlight w:val="none"/>
          <w:lang w:val="en-US" w:eastAsia="zh-CN"/>
        </w:rPr>
        <w:t>（</w:t>
      </w:r>
      <w:r>
        <w:rPr>
          <w:rFonts w:hint="eastAsia" w:ascii="宋体" w:hAnsi="宋体" w:eastAsia="宋体" w:cs="宋体"/>
          <w:color w:val="auto"/>
          <w:sz w:val="24"/>
          <w:highlight w:val="none"/>
          <w:lang w:val="en-US" w:eastAsia="zh-CN"/>
        </w:rPr>
        <w:t>元）：0。</w:t>
      </w:r>
    </w:p>
    <w:p w14:paraId="7CE8B386">
      <w:pPr>
        <w:pStyle w:val="4"/>
        <w:keepNext/>
        <w:keepLines/>
        <w:pageBreakBefore w:val="0"/>
        <w:widowControl w:val="0"/>
        <w:numPr>
          <w:ilvl w:val="0"/>
          <w:numId w:val="0"/>
        </w:numPr>
        <w:shd w:val="clea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r>
        <w:rPr>
          <w:rFonts w:hint="eastAsia" w:ascii="宋体" w:hAnsi="宋体" w:eastAsia="宋体" w:cs="宋体"/>
          <w:b/>
          <w:bCs/>
          <w:color w:val="auto"/>
          <w:kern w:val="2"/>
          <w:sz w:val="24"/>
          <w:szCs w:val="24"/>
          <w:highlight w:val="none"/>
          <w:lang w:val="en-US" w:eastAsia="zh-CN" w:bidi="ar-SA"/>
        </w:rPr>
        <w:t>四、</w:t>
      </w:r>
      <w:r>
        <w:rPr>
          <w:rFonts w:hint="eastAsia" w:ascii="宋体" w:hAnsi="宋体" w:eastAsia="宋体" w:cs="宋体"/>
          <w:b/>
          <w:bCs/>
          <w:color w:val="auto"/>
          <w:kern w:val="2"/>
          <w:sz w:val="24"/>
          <w:szCs w:val="24"/>
          <w:highlight w:val="none"/>
          <w:lang w:val="hr-HR" w:eastAsia="zh-CN" w:bidi="ar-SA"/>
        </w:rPr>
        <w:t>提交投标文件截止时间</w:t>
      </w:r>
      <w:r>
        <w:rPr>
          <w:rFonts w:hint="eastAsia" w:ascii="宋体" w:hAnsi="宋体" w:cs="宋体"/>
          <w:b/>
          <w:bCs/>
          <w:color w:val="auto"/>
          <w:kern w:val="2"/>
          <w:sz w:val="24"/>
          <w:szCs w:val="24"/>
          <w:highlight w:val="none"/>
          <w:lang w:val="hr-HR" w:eastAsia="zh-CN" w:bidi="ar-SA"/>
        </w:rPr>
        <w:t>、</w:t>
      </w:r>
      <w:r>
        <w:rPr>
          <w:rFonts w:hint="eastAsia" w:ascii="宋体" w:hAnsi="宋体" w:eastAsia="宋体" w:cs="宋体"/>
          <w:b/>
          <w:bCs/>
          <w:color w:val="auto"/>
          <w:kern w:val="2"/>
          <w:sz w:val="24"/>
          <w:szCs w:val="24"/>
          <w:highlight w:val="none"/>
          <w:lang w:val="hr-HR" w:eastAsia="zh-CN" w:bidi="ar-SA"/>
        </w:rPr>
        <w:t>开标时间</w:t>
      </w:r>
      <w:r>
        <w:rPr>
          <w:rFonts w:hint="eastAsia" w:ascii="宋体" w:hAnsi="宋体" w:cs="宋体"/>
          <w:b/>
          <w:bCs/>
          <w:color w:val="auto"/>
          <w:kern w:val="2"/>
          <w:sz w:val="24"/>
          <w:szCs w:val="24"/>
          <w:highlight w:val="none"/>
          <w:lang w:val="en-US" w:eastAsia="zh-CN" w:bidi="ar-SA"/>
        </w:rPr>
        <w:t>和</w:t>
      </w:r>
      <w:r>
        <w:rPr>
          <w:rFonts w:hint="eastAsia" w:ascii="宋体" w:hAnsi="宋体" w:eastAsia="宋体" w:cs="宋体"/>
          <w:b/>
          <w:bCs/>
          <w:color w:val="auto"/>
          <w:kern w:val="2"/>
          <w:sz w:val="24"/>
          <w:szCs w:val="24"/>
          <w:highlight w:val="none"/>
          <w:lang w:val="hr-HR" w:eastAsia="zh-CN" w:bidi="ar-SA"/>
        </w:rPr>
        <w:t>地点</w:t>
      </w:r>
    </w:p>
    <w:p w14:paraId="109896D4">
      <w:pPr>
        <w:bidi w:val="0"/>
        <w:ind w:firstLine="48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w:t>
      </w:r>
      <w:r>
        <w:rPr>
          <w:rFonts w:hint="eastAsia" w:ascii="宋体" w:hAnsi="宋体" w:cs="宋体"/>
          <w:b w:val="0"/>
          <w:bCs w:val="0"/>
          <w:color w:val="auto"/>
          <w:sz w:val="24"/>
          <w:highlight w:val="none"/>
          <w:lang w:val="en-US" w:eastAsia="zh-CN"/>
        </w:rPr>
        <w:t>提交投标文件</w:t>
      </w:r>
      <w:r>
        <w:rPr>
          <w:rFonts w:hint="eastAsia" w:ascii="宋体" w:hAnsi="宋体" w:eastAsia="宋体" w:cs="宋体"/>
          <w:b w:val="0"/>
          <w:bCs w:val="0"/>
          <w:color w:val="auto"/>
          <w:sz w:val="24"/>
          <w:highlight w:val="none"/>
        </w:rPr>
        <w:t>截止时间：</w:t>
      </w:r>
      <w:r>
        <w:rPr>
          <w:rFonts w:hint="eastAsia" w:ascii="宋体" w:hAnsi="宋体" w:eastAsia="宋体" w:cs="宋体"/>
          <w:b w:val="0"/>
          <w:bCs w:val="0"/>
          <w:color w:val="auto"/>
          <w:sz w:val="24"/>
          <w:highlight w:val="none"/>
          <w:u w:val="single"/>
        </w:rPr>
        <w:t xml:space="preserve"> </w:t>
      </w:r>
      <w:r>
        <w:rPr>
          <w:rFonts w:hint="eastAsia" w:ascii="宋体" w:hAnsi="宋体" w:cs="宋体"/>
          <w:b w:val="0"/>
          <w:bCs w:val="0"/>
          <w:color w:val="auto"/>
          <w:sz w:val="24"/>
          <w:highlight w:val="none"/>
          <w:u w:val="single"/>
          <w:lang w:val="en-US" w:eastAsia="zh-CN"/>
        </w:rPr>
        <w:t>2026</w:t>
      </w:r>
      <w:r>
        <w:rPr>
          <w:rFonts w:hint="eastAsia" w:ascii="宋体" w:hAnsi="宋体" w:eastAsia="宋体" w:cs="宋体"/>
          <w:b w:val="0"/>
          <w:bCs w:val="0"/>
          <w:color w:val="auto"/>
          <w:sz w:val="24"/>
          <w:highlight w:val="none"/>
          <w:u w:val="single"/>
        </w:rPr>
        <w:t>年</w:t>
      </w:r>
      <w:r>
        <w:rPr>
          <w:rFonts w:hint="eastAsia" w:cs="宋体"/>
          <w:b w:val="0"/>
          <w:bCs w:val="0"/>
          <w:color w:val="auto"/>
          <w:sz w:val="24"/>
          <w:highlight w:val="none"/>
          <w:u w:val="single"/>
          <w:lang w:val="en-US" w:eastAsia="zh-CN"/>
        </w:rPr>
        <w:t>6</w:t>
      </w:r>
      <w:r>
        <w:rPr>
          <w:rFonts w:hint="eastAsia" w:ascii="宋体" w:hAnsi="宋体" w:eastAsia="宋体" w:cs="宋体"/>
          <w:b w:val="0"/>
          <w:bCs w:val="0"/>
          <w:color w:val="auto"/>
          <w:sz w:val="24"/>
          <w:highlight w:val="none"/>
          <w:u w:val="single"/>
        </w:rPr>
        <w:t>月</w:t>
      </w:r>
      <w:r>
        <w:rPr>
          <w:rFonts w:hint="eastAsia" w:cs="宋体"/>
          <w:b w:val="0"/>
          <w:bCs w:val="0"/>
          <w:color w:val="auto"/>
          <w:sz w:val="24"/>
          <w:highlight w:val="none"/>
          <w:u w:val="single"/>
          <w:lang w:val="en-US" w:eastAsia="zh-CN"/>
        </w:rPr>
        <w:t>5</w:t>
      </w:r>
      <w:r>
        <w:rPr>
          <w:rFonts w:hint="eastAsia" w:ascii="宋体" w:hAnsi="宋体" w:eastAsia="宋体" w:cs="宋体"/>
          <w:b w:val="0"/>
          <w:bCs w:val="0"/>
          <w:color w:val="auto"/>
          <w:sz w:val="24"/>
          <w:highlight w:val="none"/>
          <w:u w:val="single"/>
        </w:rPr>
        <w:t>日</w:t>
      </w:r>
      <w:r>
        <w:rPr>
          <w:rFonts w:hint="eastAsia" w:ascii="宋体" w:hAnsi="宋体" w:cs="宋体"/>
          <w:b w:val="0"/>
          <w:bCs w:val="0"/>
          <w:color w:val="auto"/>
          <w:sz w:val="24"/>
          <w:highlight w:val="none"/>
          <w:u w:val="single"/>
          <w:lang w:val="en-US" w:eastAsia="zh-CN"/>
        </w:rPr>
        <w:t>11：00</w:t>
      </w:r>
      <w:r>
        <w:rPr>
          <w:rFonts w:hint="eastAsia" w:ascii="宋体" w:hAnsi="宋体" w:eastAsia="宋体" w:cs="宋体"/>
          <w:b w:val="0"/>
          <w:bCs w:val="0"/>
          <w:color w:val="auto"/>
          <w:sz w:val="24"/>
          <w:highlight w:val="none"/>
        </w:rPr>
        <w:t>（北京时间）</w:t>
      </w:r>
    </w:p>
    <w:p w14:paraId="39F15497">
      <w:pPr>
        <w:pStyle w:val="44"/>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cs="宋体"/>
          <w:color w:val="auto"/>
          <w:sz w:val="24"/>
          <w:highlight w:val="none"/>
          <w:lang w:val="en-US" w:eastAsia="zh-CN"/>
        </w:rPr>
        <w:t>投标地点</w:t>
      </w:r>
      <w:r>
        <w:rPr>
          <w:rFonts w:hint="eastAsia" w:ascii="宋体" w:hAnsi="宋体" w:eastAsia="宋体" w:cs="宋体"/>
          <w:color w:val="auto"/>
          <w:sz w:val="24"/>
          <w:highlight w:val="none"/>
        </w:rPr>
        <w:t>：请登录政采云投标客户端投标</w:t>
      </w:r>
    </w:p>
    <w:p w14:paraId="790353CD">
      <w:pPr>
        <w:pStyle w:val="44"/>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3.开标</w:t>
      </w:r>
      <w:r>
        <w:rPr>
          <w:rFonts w:hint="eastAsia" w:cs="宋体"/>
          <w:color w:val="auto"/>
          <w:sz w:val="24"/>
          <w:highlight w:val="none"/>
          <w:lang w:val="en-US" w:eastAsia="zh-CN"/>
        </w:rPr>
        <w:t>时间：</w:t>
      </w:r>
      <w:r>
        <w:rPr>
          <w:rFonts w:hint="eastAsia" w:ascii="宋体" w:hAnsi="宋体" w:eastAsia="宋体" w:cs="宋体"/>
          <w:b w:val="0"/>
          <w:bCs w:val="0"/>
          <w:color w:val="auto"/>
          <w:sz w:val="24"/>
          <w:highlight w:val="none"/>
          <w:u w:val="single"/>
        </w:rPr>
        <w:t xml:space="preserve">  </w:t>
      </w:r>
      <w:r>
        <w:rPr>
          <w:rFonts w:hint="eastAsia" w:ascii="宋体" w:hAnsi="宋体" w:cs="宋体"/>
          <w:b w:val="0"/>
          <w:bCs w:val="0"/>
          <w:color w:val="auto"/>
          <w:sz w:val="24"/>
          <w:highlight w:val="none"/>
          <w:u w:val="single"/>
          <w:lang w:val="en-US" w:eastAsia="zh-CN"/>
        </w:rPr>
        <w:t>202</w:t>
      </w:r>
      <w:r>
        <w:rPr>
          <w:rFonts w:hint="eastAsia" w:cs="宋体"/>
          <w:b w:val="0"/>
          <w:bCs w:val="0"/>
          <w:color w:val="auto"/>
          <w:sz w:val="24"/>
          <w:highlight w:val="none"/>
          <w:u w:val="single"/>
          <w:lang w:val="en-US" w:eastAsia="zh-CN"/>
        </w:rPr>
        <w:t>6</w:t>
      </w:r>
      <w:r>
        <w:rPr>
          <w:rFonts w:hint="eastAsia" w:ascii="宋体" w:hAnsi="宋体" w:eastAsia="宋体" w:cs="宋体"/>
          <w:b w:val="0"/>
          <w:bCs w:val="0"/>
          <w:color w:val="auto"/>
          <w:sz w:val="24"/>
          <w:highlight w:val="none"/>
          <w:u w:val="single"/>
        </w:rPr>
        <w:t>年</w:t>
      </w:r>
      <w:r>
        <w:rPr>
          <w:rFonts w:hint="eastAsia" w:cs="宋体"/>
          <w:b w:val="0"/>
          <w:bCs w:val="0"/>
          <w:color w:val="auto"/>
          <w:sz w:val="24"/>
          <w:highlight w:val="none"/>
          <w:u w:val="single"/>
          <w:lang w:val="en-US" w:eastAsia="zh-CN"/>
        </w:rPr>
        <w:t>6</w:t>
      </w:r>
      <w:r>
        <w:rPr>
          <w:rFonts w:hint="eastAsia" w:ascii="宋体" w:hAnsi="宋体" w:eastAsia="宋体" w:cs="宋体"/>
          <w:b w:val="0"/>
          <w:bCs w:val="0"/>
          <w:color w:val="auto"/>
          <w:sz w:val="24"/>
          <w:highlight w:val="none"/>
          <w:u w:val="single"/>
        </w:rPr>
        <w:t>月</w:t>
      </w:r>
      <w:r>
        <w:rPr>
          <w:rFonts w:hint="eastAsia" w:cs="宋体"/>
          <w:b w:val="0"/>
          <w:bCs w:val="0"/>
          <w:color w:val="auto"/>
          <w:sz w:val="24"/>
          <w:highlight w:val="none"/>
          <w:u w:val="single"/>
          <w:lang w:val="en-US" w:eastAsia="zh-CN"/>
        </w:rPr>
        <w:t>5</w:t>
      </w:r>
      <w:r>
        <w:rPr>
          <w:rFonts w:hint="eastAsia" w:ascii="宋体" w:hAnsi="宋体" w:eastAsia="宋体" w:cs="宋体"/>
          <w:b w:val="0"/>
          <w:bCs w:val="0"/>
          <w:color w:val="auto"/>
          <w:sz w:val="24"/>
          <w:highlight w:val="none"/>
          <w:u w:val="single"/>
        </w:rPr>
        <w:t>日</w:t>
      </w:r>
      <w:r>
        <w:rPr>
          <w:rFonts w:hint="eastAsia" w:cs="宋体"/>
          <w:b w:val="0"/>
          <w:bCs w:val="0"/>
          <w:color w:val="auto"/>
          <w:sz w:val="24"/>
          <w:highlight w:val="none"/>
          <w:u w:val="single"/>
          <w:lang w:val="en-US" w:eastAsia="zh-CN"/>
        </w:rPr>
        <w:t>11：00</w:t>
      </w:r>
      <w:r>
        <w:rPr>
          <w:rFonts w:hint="eastAsia" w:ascii="宋体" w:hAnsi="宋体" w:eastAsia="宋体" w:cs="宋体"/>
          <w:b w:val="0"/>
          <w:bCs w:val="0"/>
          <w:color w:val="auto"/>
          <w:sz w:val="24"/>
          <w:highlight w:val="none"/>
        </w:rPr>
        <w:t>（北京时间）</w:t>
      </w:r>
    </w:p>
    <w:p w14:paraId="22BEE7FC">
      <w:pPr>
        <w:pStyle w:val="44"/>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cs="宋体"/>
          <w:color w:val="auto"/>
          <w:sz w:val="24"/>
          <w:highlight w:val="none"/>
          <w:lang w:val="en-US" w:eastAsia="zh-CN"/>
        </w:rPr>
        <w:t>4.开标</w:t>
      </w:r>
      <w:r>
        <w:rPr>
          <w:rFonts w:hint="eastAsia" w:ascii="宋体" w:hAnsi="宋体" w:eastAsia="宋体" w:cs="宋体"/>
          <w:color w:val="auto"/>
          <w:sz w:val="24"/>
          <w:highlight w:val="none"/>
          <w:lang w:val="en-US"/>
        </w:rPr>
        <w:t>地点</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rPr>
        <w:t>投标</w:t>
      </w:r>
      <w:r>
        <w:rPr>
          <w:rFonts w:hint="eastAsia" w:ascii="宋体" w:hAnsi="宋体" w:eastAsia="宋体" w:cs="宋体"/>
          <w:color w:val="auto"/>
          <w:sz w:val="24"/>
          <w:highlight w:val="none"/>
          <w:lang w:val="en-US" w:eastAsia="zh-CN"/>
        </w:rPr>
        <w:t>人</w:t>
      </w:r>
      <w:r>
        <w:rPr>
          <w:rFonts w:hint="eastAsia" w:ascii="宋体" w:hAnsi="宋体" w:eastAsia="宋体" w:cs="宋体"/>
          <w:color w:val="auto"/>
          <w:sz w:val="24"/>
          <w:highlight w:val="none"/>
          <w:lang w:val="en-US"/>
        </w:rPr>
        <w:t>登录政采云平台https</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rPr>
        <w:t>//www.zcygov.cn/，进入项目采购-开</w:t>
      </w:r>
      <w:r>
        <w:rPr>
          <w:rFonts w:hint="eastAsia" w:ascii="宋体" w:hAnsi="宋体" w:eastAsia="宋体" w:cs="宋体"/>
          <w:color w:val="auto"/>
          <w:sz w:val="24"/>
          <w:highlight w:val="none"/>
          <w:lang w:val="en-US" w:eastAsia="zh-CN"/>
        </w:rPr>
        <w:t>标</w:t>
      </w:r>
      <w:r>
        <w:rPr>
          <w:rFonts w:hint="eastAsia" w:ascii="宋体" w:hAnsi="宋体" w:eastAsia="宋体" w:cs="宋体"/>
          <w:color w:val="auto"/>
          <w:sz w:val="24"/>
          <w:highlight w:val="none"/>
          <w:lang w:val="en-US"/>
        </w:rPr>
        <w:t>评标-右边选择对应项目点击“进入项目”进入开标大厅</w:t>
      </w:r>
      <w:r>
        <w:rPr>
          <w:rFonts w:hint="eastAsia" w:ascii="宋体" w:hAnsi="宋体" w:eastAsia="宋体" w:cs="宋体"/>
          <w:color w:val="auto"/>
          <w:sz w:val="24"/>
          <w:highlight w:val="none"/>
        </w:rPr>
        <w:t>。</w:t>
      </w:r>
    </w:p>
    <w:p w14:paraId="7518CE81">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hr-HR" w:eastAsia="zh-CN" w:bidi="ar-SA"/>
        </w:rPr>
        <w:t>公告期限</w:t>
      </w:r>
    </w:p>
    <w:p w14:paraId="6CE52A8D">
      <w:pPr>
        <w:pStyle w:val="44"/>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自招标公告发布之日起5个工作日。</w:t>
      </w:r>
    </w:p>
    <w:p w14:paraId="1E2B5B6C">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hr-HR" w:eastAsia="zh-CN" w:bidi="ar-SA"/>
        </w:rPr>
        <w:t>其他补充事宜</w:t>
      </w:r>
    </w:p>
    <w:p w14:paraId="783F3557">
      <w:pPr>
        <w:widowControl/>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1、本项目实行网上投标，采用电子投标文件。</w:t>
      </w:r>
    </w:p>
    <w:p w14:paraId="5B451CB5">
      <w:pPr>
        <w:widowControl/>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76D9BB02">
      <w:pPr>
        <w:widowControl/>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3、供应商将政采云电子交易客户端下载、安装完成后，可通过账号密码或CA登录客户端进行投标文件的制作。在使用政采云投标客户端时，建议使用WIN7及以上操作系统。</w:t>
      </w:r>
    </w:p>
    <w:p w14:paraId="2F836465">
      <w:pPr>
        <w:widowControl/>
        <w:spacing w:line="360" w:lineRule="auto"/>
        <w:ind w:firstLine="480" w:firstLineChars="200"/>
        <w:jc w:val="left"/>
        <w:rPr>
          <w:rFonts w:hint="eastAsia"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4、其他事项：①</w:t>
      </w:r>
      <w:r>
        <w:rPr>
          <w:rFonts w:hint="eastAsia" w:ascii="宋体" w:hAnsi="宋体" w:eastAsia="宋体" w:cs="宋体"/>
          <w:color w:val="auto"/>
          <w:kern w:val="0"/>
          <w:sz w:val="24"/>
          <w:szCs w:val="24"/>
          <w:highlight w:val="none"/>
          <w:lang w:eastAsia="zh-CN"/>
        </w:rPr>
        <w:t>如需咨询，</w:t>
      </w:r>
      <w:r>
        <w:rPr>
          <w:rFonts w:hint="eastAsia" w:ascii="宋体" w:hAnsi="宋体" w:eastAsia="宋体" w:cs="宋体"/>
          <w:color w:val="auto"/>
          <w:kern w:val="0"/>
          <w:sz w:val="24"/>
          <w:szCs w:val="24"/>
          <w:highlight w:val="none"/>
          <w:lang w:val="en-US" w:eastAsia="zh-CN"/>
        </w:rPr>
        <w:t>可</w:t>
      </w:r>
      <w:r>
        <w:rPr>
          <w:rFonts w:hint="eastAsia" w:ascii="宋体" w:hAnsi="宋体" w:eastAsia="宋体" w:cs="宋体"/>
          <w:color w:val="auto"/>
          <w:kern w:val="0"/>
          <w:sz w:val="24"/>
          <w:szCs w:val="24"/>
          <w:highlight w:val="none"/>
          <w:lang w:eastAsia="zh-CN"/>
        </w:rPr>
        <w:t>联系新疆CA服务热线 0991-2819290；</w:t>
      </w:r>
      <w:r>
        <w:rPr>
          <w:rFonts w:hint="eastAsia" w:ascii="宋体" w:hAnsi="宋体" w:eastAsia="宋体" w:cs="宋体"/>
          <w:color w:val="auto"/>
          <w:kern w:val="0"/>
          <w:sz w:val="24"/>
          <w:szCs w:val="24"/>
          <w:highlight w:val="none"/>
          <w:lang w:val="en-US" w:eastAsia="zh-CN"/>
        </w:rPr>
        <w:t>②供应商须注意事项：</w:t>
      </w:r>
      <w:r>
        <w:rPr>
          <w:rFonts w:hint="eastAsia"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val="en-US" w:eastAsia="zh-CN"/>
        </w:rPr>
        <w:t>本项目实行电子招投标，供应商须登录政采云平台https://www.zcygov.cn/申请获取招标文件，并通过政采云电子投标客户端制作响应文件，同时自行承担与投标有关的一切费用</w:t>
      </w:r>
      <w:r>
        <w:rPr>
          <w:rFonts w:hint="eastAsia" w:cs="宋体"/>
          <w:color w:val="auto"/>
          <w:kern w:val="0"/>
          <w:sz w:val="24"/>
          <w:szCs w:val="24"/>
          <w:highlight w:val="none"/>
          <w:lang w:val="en-US" w:eastAsia="zh-CN"/>
        </w:rPr>
        <w:t>；2）根据国办函〔2019〕41号文促进数字证书（CA）跨平台、跨部门、跨区域互认要求，政府采购云平台目前已支持包括新疆CA、翔晟CA及汇信CA等多家CA的办理及使用。供应商可通过政府采购网-办理指南—供应商—CA证书办理操作指南-进入CA办理界面，按需选择办理任意一家CA厂商的数字证书。CA证书办理操作指南链接：http://u3v.cn/5F3afc；3）客户端请至政采云平台https://www.zcygov.cn/下载专区查看，如有问题可拨打政采云客户服务热线95763进行咨询。如因供应商自身原因导致在规定时间内无法正常解密的（如：浏览器故障、未安装相关驱动、网络故障、加密CA与解密CA不一致等），采购代理机构不予异常处理，视为供应商自动弃标。4）本项目采用不见面开标，供应商须在投标截止时间前通过CA在政采云平台上传加密的电子响应文件。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4B640216">
      <w:pPr>
        <w:pStyle w:val="9"/>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特别提示：</w:t>
      </w:r>
    </w:p>
    <w:p w14:paraId="025429B6">
      <w:pPr>
        <w:pStyle w:val="9"/>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1、采购限额标准以上，200万元以下的货物和服务采购项目、400万元以下的工程采购项目，适宜由中小企业提供的，采购人应当专门面向中小企业采购。</w:t>
      </w:r>
    </w:p>
    <w:p w14:paraId="56FE2E0D">
      <w:pPr>
        <w:pStyle w:val="9"/>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2、超过200万元的货物和服务采购项目，预留该部分采购项目预算总额的30%以上专门面向中小企业采购，其中预留给小微企业的比例不低于60%。</w:t>
      </w:r>
    </w:p>
    <w:p w14:paraId="43FC01E8">
      <w:pPr>
        <w:pStyle w:val="9"/>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3、超过400万元的工程采购项目中适宜由中小企业提供的，预留该部分采购项目预算总额的40%以上专门面向中小企业采购，其中预留给小微企业的比例不低于60%。</w:t>
      </w:r>
    </w:p>
    <w:p w14:paraId="502BDE48">
      <w:pPr>
        <w:pStyle w:val="9"/>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7C0B26E5">
      <w:pPr>
        <w:pStyle w:val="9"/>
        <w:keepNext w:val="0"/>
        <w:keepLines w:val="0"/>
        <w:widowControl/>
        <w:suppressLineNumbers w:val="0"/>
        <w:wordWrap w:val="0"/>
        <w:spacing w:before="50" w:beforeAutospacing="0" w:after="50" w:afterAutospacing="0"/>
        <w:ind w:left="0" w:right="0" w:firstLine="0"/>
        <w:rPr>
          <w:rFonts w:hint="eastAsia"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bidi="ar-SA"/>
        </w:rPr>
        <w:t>  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2505541D">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r>
        <w:rPr>
          <w:rFonts w:hint="eastAsia" w:ascii="宋体" w:hAnsi="宋体" w:eastAsia="宋体" w:cs="宋体"/>
          <w:b/>
          <w:bCs/>
          <w:color w:val="auto"/>
          <w:kern w:val="2"/>
          <w:sz w:val="24"/>
          <w:szCs w:val="24"/>
          <w:highlight w:val="none"/>
          <w:lang w:val="en-US" w:eastAsia="zh-CN" w:bidi="ar-SA"/>
        </w:rPr>
        <w:t>七、</w:t>
      </w:r>
      <w:r>
        <w:rPr>
          <w:rFonts w:hint="eastAsia" w:ascii="宋体" w:hAnsi="宋体" w:eastAsia="宋体" w:cs="宋体"/>
          <w:b/>
          <w:bCs/>
          <w:color w:val="auto"/>
          <w:kern w:val="2"/>
          <w:sz w:val="24"/>
          <w:szCs w:val="24"/>
          <w:highlight w:val="none"/>
          <w:lang w:val="hr-HR" w:eastAsia="zh-CN" w:bidi="ar-SA"/>
        </w:rPr>
        <w:t>对本次</w:t>
      </w:r>
      <w:r>
        <w:rPr>
          <w:rFonts w:hint="eastAsia" w:ascii="宋体" w:hAnsi="宋体" w:eastAsia="宋体" w:cs="宋体"/>
          <w:b/>
          <w:bCs/>
          <w:color w:val="auto"/>
          <w:kern w:val="2"/>
          <w:sz w:val="24"/>
          <w:szCs w:val="24"/>
          <w:highlight w:val="none"/>
          <w:lang w:val="en-US" w:eastAsia="zh-CN" w:bidi="ar-SA"/>
        </w:rPr>
        <w:t>招标</w:t>
      </w:r>
      <w:r>
        <w:rPr>
          <w:rFonts w:hint="eastAsia" w:ascii="宋体" w:hAnsi="宋体" w:eastAsia="宋体" w:cs="宋体"/>
          <w:b/>
          <w:bCs/>
          <w:color w:val="auto"/>
          <w:kern w:val="2"/>
          <w:sz w:val="24"/>
          <w:szCs w:val="24"/>
          <w:highlight w:val="none"/>
          <w:lang w:val="hr-HR" w:eastAsia="zh-CN" w:bidi="ar-SA"/>
        </w:rPr>
        <w:t>提出询问，请按以下方式联系</w:t>
      </w:r>
    </w:p>
    <w:p w14:paraId="12CC8C24">
      <w:pPr>
        <w:pStyle w:val="44"/>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1.采购人信息</w:t>
      </w:r>
    </w:p>
    <w:p w14:paraId="115A6C02">
      <w:pPr>
        <w:pStyle w:val="44"/>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名 称：</w:t>
      </w:r>
      <w:r>
        <w:rPr>
          <w:rFonts w:hint="eastAsia" w:cs="宋体"/>
          <w:color w:val="auto"/>
          <w:sz w:val="24"/>
          <w:highlight w:val="none"/>
          <w:lang w:val="en-US" w:eastAsia="zh-CN"/>
        </w:rPr>
        <w:t>木垒哈萨克自治县人民医院</w:t>
      </w:r>
    </w:p>
    <w:p w14:paraId="1771B63F">
      <w:pPr>
        <w:pStyle w:val="44"/>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地 址：</w:t>
      </w:r>
      <w:r>
        <w:rPr>
          <w:rFonts w:hint="eastAsia" w:cs="宋体"/>
          <w:color w:val="auto"/>
          <w:sz w:val="24"/>
          <w:highlight w:val="none"/>
          <w:lang w:val="en-US" w:eastAsia="zh-CN"/>
        </w:rPr>
        <w:t>昌吉州木垒哈萨克自治县健康西路151号</w:t>
      </w:r>
    </w:p>
    <w:p w14:paraId="5CA5FD78">
      <w:pPr>
        <w:pStyle w:val="44"/>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联系方式：</w:t>
      </w:r>
      <w:r>
        <w:rPr>
          <w:rFonts w:hint="eastAsia" w:cs="宋体"/>
          <w:color w:val="auto"/>
          <w:sz w:val="24"/>
          <w:highlight w:val="none"/>
          <w:lang w:val="en-US" w:eastAsia="zh-CN"/>
        </w:rPr>
        <w:t>13579640375</w:t>
      </w:r>
    </w:p>
    <w:p w14:paraId="20804E3C">
      <w:pPr>
        <w:pStyle w:val="44"/>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2.采购代理机构信息</w:t>
      </w:r>
    </w:p>
    <w:p w14:paraId="4F1A6044">
      <w:pPr>
        <w:pStyle w:val="44"/>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名 称：</w:t>
      </w:r>
      <w:r>
        <w:rPr>
          <w:rFonts w:hint="eastAsia" w:cs="宋体"/>
          <w:color w:val="auto"/>
          <w:sz w:val="24"/>
          <w:highlight w:val="none"/>
          <w:lang w:val="en-US" w:eastAsia="zh-CN"/>
        </w:rPr>
        <w:t>中招国际招标</w:t>
      </w:r>
      <w:r>
        <w:rPr>
          <w:rFonts w:hint="eastAsia" w:ascii="宋体" w:hAnsi="宋体" w:eastAsia="宋体" w:cs="宋体"/>
          <w:color w:val="auto"/>
          <w:sz w:val="24"/>
          <w:highlight w:val="none"/>
          <w:lang w:val="en-US" w:eastAsia="zh-CN"/>
        </w:rPr>
        <w:t>有限公司</w:t>
      </w:r>
    </w:p>
    <w:p w14:paraId="6AEDBBAA">
      <w:pPr>
        <w:pStyle w:val="44"/>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地 址：</w:t>
      </w:r>
      <w:r>
        <w:rPr>
          <w:rFonts w:hint="eastAsia" w:cs="宋体"/>
          <w:color w:val="auto"/>
          <w:sz w:val="24"/>
          <w:highlight w:val="none"/>
          <w:lang w:val="en-US" w:eastAsia="zh-CN"/>
        </w:rPr>
        <w:t>新疆乌鲁木齐市486号南湖明珠大厦8楼</w:t>
      </w:r>
    </w:p>
    <w:p w14:paraId="1D467612">
      <w:pPr>
        <w:pStyle w:val="44"/>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联系方式：</w:t>
      </w:r>
      <w:r>
        <w:rPr>
          <w:rFonts w:hint="eastAsia" w:cs="宋体"/>
          <w:color w:val="auto"/>
          <w:sz w:val="24"/>
          <w:highlight w:val="none"/>
          <w:lang w:val="en-US" w:eastAsia="zh-CN"/>
        </w:rPr>
        <w:t>19990606127、13699387229</w:t>
      </w:r>
      <w:r>
        <w:rPr>
          <w:rFonts w:hint="eastAsia" w:ascii="宋体" w:hAnsi="宋体" w:eastAsia="宋体" w:cs="宋体"/>
          <w:color w:val="auto"/>
          <w:sz w:val="24"/>
          <w:highlight w:val="none"/>
          <w:lang w:val="en-US" w:eastAsia="zh-CN"/>
        </w:rPr>
        <w:t xml:space="preserve"> </w:t>
      </w:r>
    </w:p>
    <w:p w14:paraId="543155DB">
      <w:pPr>
        <w:pStyle w:val="44"/>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3.项目联系方式</w:t>
      </w:r>
    </w:p>
    <w:p w14:paraId="31D2BCBE">
      <w:pPr>
        <w:pStyle w:val="44"/>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项目联</w:t>
      </w:r>
      <w:r>
        <w:rPr>
          <w:rFonts w:hint="eastAsia" w:cs="宋体"/>
          <w:color w:val="auto"/>
          <w:sz w:val="24"/>
          <w:highlight w:val="none"/>
          <w:lang w:val="en-US" w:eastAsia="zh-CN"/>
        </w:rPr>
        <w:t>系人：张辉、师翠婷、杨芳、杨泽艺</w:t>
      </w:r>
    </w:p>
    <w:p w14:paraId="7B385887">
      <w:pPr>
        <w:pStyle w:val="44"/>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电 话：</w:t>
      </w:r>
      <w:r>
        <w:rPr>
          <w:rFonts w:hint="eastAsia" w:cs="宋体"/>
          <w:color w:val="auto"/>
          <w:sz w:val="24"/>
          <w:highlight w:val="none"/>
          <w:lang w:val="en-US" w:eastAsia="zh-CN"/>
        </w:rPr>
        <w:t>19990606127、13699387229</w:t>
      </w:r>
      <w:r>
        <w:rPr>
          <w:rFonts w:hint="eastAsia" w:ascii="宋体" w:hAnsi="宋体" w:eastAsia="宋体" w:cs="宋体"/>
          <w:color w:val="auto"/>
          <w:sz w:val="24"/>
          <w:highlight w:val="none"/>
          <w:lang w:val="en-US" w:eastAsia="zh-CN"/>
        </w:rPr>
        <w:t xml:space="preserve"> </w:t>
      </w:r>
    </w:p>
    <w:p w14:paraId="7BD6E387">
      <w:pPr>
        <w:pStyle w:val="44"/>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lang w:val="en-US" w:eastAsia="zh-CN"/>
        </w:rPr>
      </w:pPr>
    </w:p>
    <w:p w14:paraId="690550A0">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36F03749">
      <w:pPr>
        <w:pStyle w:val="3"/>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4" w:name="_Toc23679"/>
      <w:bookmarkStart w:id="5" w:name="_Toc155185867"/>
      <w:r>
        <w:rPr>
          <w:rFonts w:hint="eastAsia" w:ascii="宋体" w:hAnsi="宋体" w:eastAsia="宋体" w:cs="宋体"/>
          <w:b/>
          <w:bCs/>
          <w:color w:val="auto"/>
          <w:kern w:val="44"/>
          <w:sz w:val="36"/>
          <w:szCs w:val="36"/>
          <w:highlight w:val="none"/>
          <w:lang w:val="en-US" w:eastAsia="zh-CN" w:bidi="ar-SA"/>
        </w:rPr>
        <w:t>第二章 投标人须知</w:t>
      </w:r>
      <w:bookmarkEnd w:id="4"/>
      <w:bookmarkEnd w:id="5"/>
    </w:p>
    <w:bookmarkEnd w:id="3"/>
    <w:p w14:paraId="18314349">
      <w:pPr>
        <w:pStyle w:val="4"/>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6" w:name="_Toc155185868"/>
      <w:bookmarkStart w:id="7" w:name="_Toc11101"/>
      <w:r>
        <w:rPr>
          <w:rFonts w:hint="eastAsia" w:eastAsia="宋体" w:asciiTheme="majorHAnsi" w:hAnsiTheme="majorHAnsi" w:cstheme="majorBidi"/>
          <w:b/>
          <w:bCs/>
          <w:color w:val="auto"/>
          <w:kern w:val="2"/>
          <w:sz w:val="28"/>
          <w:szCs w:val="28"/>
          <w:highlight w:val="none"/>
          <w:lang w:val="en-US" w:eastAsia="zh-CN" w:bidi="ar-SA"/>
        </w:rPr>
        <w:t>一、投标人须知前附表</w:t>
      </w:r>
      <w:bookmarkEnd w:id="6"/>
      <w:bookmarkEnd w:id="7"/>
    </w:p>
    <w:p w14:paraId="2332A7D6">
      <w:pPr>
        <w:pStyle w:val="44"/>
        <w:rPr>
          <w:rFonts w:hint="default" w:eastAsia="宋体"/>
          <w:color w:val="auto"/>
          <w:sz w:val="24"/>
          <w:szCs w:val="24"/>
          <w:highlight w:val="none"/>
          <w:lang w:val="en-US" w:eastAsia="zh-CN"/>
        </w:rPr>
      </w:pPr>
      <w:r>
        <w:rPr>
          <w:rFonts w:hint="eastAsia"/>
          <w:color w:val="auto"/>
          <w:sz w:val="24"/>
          <w:szCs w:val="24"/>
          <w:highlight w:val="none"/>
        </w:rPr>
        <w:t>投标人应仔细阅读本招标文件的第二章“投标人须知”，下面所列资料是对“投标人须知”的具体补充和说明</w:t>
      </w:r>
      <w:r>
        <w:rPr>
          <w:rFonts w:hint="eastAsia"/>
          <w:color w:val="auto"/>
          <w:sz w:val="24"/>
          <w:szCs w:val="24"/>
          <w:highlight w:val="none"/>
          <w:lang w:eastAsia="zh-CN"/>
        </w:rPr>
        <w:t>，</w:t>
      </w:r>
      <w:r>
        <w:rPr>
          <w:rFonts w:hint="eastAsia"/>
          <w:color w:val="auto"/>
          <w:sz w:val="24"/>
          <w:szCs w:val="24"/>
          <w:highlight w:val="none"/>
        </w:rPr>
        <w:t>如有矛盾，应以本表为准。</w:t>
      </w:r>
      <w:r>
        <w:rPr>
          <w:rFonts w:hint="eastAsia"/>
          <w:color w:val="auto"/>
          <w:sz w:val="24"/>
          <w:szCs w:val="24"/>
          <w:highlight w:val="none"/>
          <w:lang w:val="en-US" w:eastAsia="zh-CN"/>
        </w:rPr>
        <w:t>标记“</w:t>
      </w:r>
      <w:r>
        <w:rPr>
          <w:rFonts w:hint="eastAsia" w:ascii="宋体" w:hAnsi="宋体" w:eastAsia="宋体"/>
          <w:color w:val="auto"/>
          <w:sz w:val="24"/>
          <w:szCs w:val="24"/>
          <w:highlight w:val="none"/>
          <w:lang w:val="en-US" w:eastAsia="zh-CN"/>
        </w:rPr>
        <w:t>☑”的选项意为适用于本项目，标记“□”的选项意为不适用于本项目。</w:t>
      </w:r>
    </w:p>
    <w:tbl>
      <w:tblPr>
        <w:tblStyle w:val="34"/>
        <w:tblpPr w:leftFromText="180" w:rightFromText="180" w:vertAnchor="text" w:horzAnchor="page" w:tblpX="885" w:tblpY="595"/>
        <w:tblOverlap w:val="never"/>
        <w:tblW w:w="9408"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38"/>
        <w:gridCol w:w="6700"/>
      </w:tblGrid>
      <w:tr w14:paraId="656266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7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A0DD437">
            <w:pPr>
              <w:pStyle w:val="56"/>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p>
        </w:tc>
        <w:tc>
          <w:tcPr>
            <w:tcW w:w="173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1039116">
            <w:pPr>
              <w:pStyle w:val="56"/>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条款名称</w:t>
            </w:r>
          </w:p>
        </w:tc>
        <w:tc>
          <w:tcPr>
            <w:tcW w:w="670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4F9DB2F">
            <w:pPr>
              <w:pStyle w:val="56"/>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  容</w:t>
            </w:r>
          </w:p>
        </w:tc>
      </w:tr>
      <w:tr w14:paraId="136EE3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6A182DB1">
            <w:pPr>
              <w:pStyle w:val="56"/>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w:t>
            </w:r>
          </w:p>
        </w:tc>
        <w:tc>
          <w:tcPr>
            <w:tcW w:w="1738" w:type="dxa"/>
            <w:vAlign w:val="center"/>
          </w:tcPr>
          <w:p w14:paraId="2D5087AE">
            <w:pPr>
              <w:pStyle w:val="56"/>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核心产品</w:t>
            </w:r>
          </w:p>
        </w:tc>
        <w:tc>
          <w:tcPr>
            <w:tcW w:w="6700" w:type="dxa"/>
            <w:vAlign w:val="center"/>
          </w:tcPr>
          <w:p w14:paraId="7F24C835">
            <w:pPr>
              <w:pStyle w:val="56"/>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第__包</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不适用。 </w:t>
            </w:r>
          </w:p>
          <w:p w14:paraId="6990121A">
            <w:pPr>
              <w:pStyle w:val="56"/>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本项目</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第</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包</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为单一产品采购项目。</w:t>
            </w:r>
          </w:p>
          <w:p w14:paraId="49A75875">
            <w:pPr>
              <w:pStyle w:val="56"/>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本项目</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第</w:t>
            </w: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包</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为非单一产品采购项目，其中核心产品为：</w:t>
            </w:r>
            <w:r>
              <w:rPr>
                <w:rFonts w:hint="eastAsia" w:cs="宋体"/>
                <w:color w:val="auto"/>
                <w:sz w:val="24"/>
                <w:szCs w:val="24"/>
                <w:highlight w:val="none"/>
                <w:u w:val="single"/>
                <w:lang w:val="en-US" w:eastAsia="zh-CN"/>
              </w:rPr>
              <w:t>脑电治疗仪</w:t>
            </w:r>
            <w:r>
              <w:rPr>
                <w:rFonts w:hint="eastAsia" w:ascii="宋体" w:hAnsi="宋体" w:eastAsia="宋体" w:cs="宋体"/>
                <w:color w:val="auto"/>
                <w:sz w:val="24"/>
                <w:szCs w:val="24"/>
                <w:highlight w:val="none"/>
                <w:lang w:val="en-US" w:eastAsia="zh-CN"/>
              </w:rPr>
              <w:t>。</w:t>
            </w:r>
          </w:p>
          <w:p w14:paraId="7922ADEC">
            <w:pPr>
              <w:pStyle w:val="56"/>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本项目</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第</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包</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为单一产品采购项目。</w:t>
            </w:r>
          </w:p>
        </w:tc>
      </w:tr>
      <w:tr w14:paraId="1C36A8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61" w:hRule="atLeast"/>
        </w:trPr>
        <w:tc>
          <w:tcPr>
            <w:tcW w:w="970" w:type="dxa"/>
            <w:shd w:val="clear" w:color="auto" w:fill="auto"/>
            <w:vAlign w:val="center"/>
          </w:tcPr>
          <w:p w14:paraId="5546C88C">
            <w:pPr>
              <w:pStyle w:val="56"/>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2.6</w:t>
            </w:r>
          </w:p>
        </w:tc>
        <w:tc>
          <w:tcPr>
            <w:tcW w:w="1738" w:type="dxa"/>
            <w:shd w:val="clear" w:color="auto" w:fill="auto"/>
            <w:vAlign w:val="center"/>
          </w:tcPr>
          <w:p w14:paraId="507D35C7">
            <w:pPr>
              <w:keepNext w:val="0"/>
              <w:keepLines w:val="0"/>
              <w:widowControl/>
              <w:suppressLineNumbers w:val="0"/>
              <w:spacing w:line="24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科研仪器设备</w:t>
            </w:r>
          </w:p>
        </w:tc>
        <w:tc>
          <w:tcPr>
            <w:tcW w:w="6700" w:type="dxa"/>
            <w:shd w:val="clear" w:color="auto" w:fill="auto"/>
            <w:vAlign w:val="center"/>
          </w:tcPr>
          <w:p w14:paraId="19F15A18">
            <w:pPr>
              <w:keepNext w:val="0"/>
              <w:keepLines w:val="0"/>
              <w:widowControl/>
              <w:suppressLineNumbers w:val="0"/>
              <w:spacing w:line="24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是否属于科研仪器设备采购项目： </w:t>
            </w:r>
          </w:p>
          <w:p w14:paraId="501F1455">
            <w:pPr>
              <w:keepNext w:val="0"/>
              <w:keepLines w:val="0"/>
              <w:widowControl/>
              <w:suppressLineNumbers w:val="0"/>
              <w:spacing w:line="24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bidi="ar"/>
              </w:rPr>
              <w:t xml:space="preserve">是 </w:t>
            </w:r>
          </w:p>
          <w:p w14:paraId="5FAFCF30">
            <w:pPr>
              <w:keepNext w:val="0"/>
              <w:keepLines w:val="0"/>
              <w:widowControl/>
              <w:suppressLineNumbers w:val="0"/>
              <w:spacing w:line="240" w:lineRule="auto"/>
              <w:jc w:val="left"/>
              <w:rPr>
                <w:rFonts w:hint="eastAsia" w:ascii="宋体" w:hAnsi="宋体" w:eastAsia="宋体" w:cs="宋体"/>
                <w:color w:val="auto"/>
                <w:kern w:val="0"/>
                <w:sz w:val="24"/>
                <w:szCs w:val="24"/>
                <w:highlight w:val="none"/>
                <w:lang w:val="en-US" w:eastAsia="zh-CN" w:bidi="ar"/>
              </w:rPr>
            </w:pPr>
            <w:r>
              <w:rPr>
                <w:rFonts w:hint="eastAsia" w:cs="宋体"/>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bidi="ar"/>
              </w:rPr>
              <w:t>否</w:t>
            </w:r>
          </w:p>
        </w:tc>
      </w:tr>
      <w:tr w14:paraId="321956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68" w:hRule="atLeast"/>
        </w:trPr>
        <w:tc>
          <w:tcPr>
            <w:tcW w:w="970" w:type="dxa"/>
            <w:vAlign w:val="center"/>
          </w:tcPr>
          <w:p w14:paraId="432EF04E">
            <w:pPr>
              <w:pStyle w:val="5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w:t>
            </w:r>
          </w:p>
        </w:tc>
        <w:tc>
          <w:tcPr>
            <w:tcW w:w="1738" w:type="dxa"/>
            <w:vAlign w:val="center"/>
          </w:tcPr>
          <w:p w14:paraId="708A7D6D">
            <w:pPr>
              <w:pStyle w:val="56"/>
              <w:rPr>
                <w:rFonts w:hint="eastAsia" w:ascii="宋体" w:hAnsi="宋体" w:eastAsia="宋体" w:cs="宋体"/>
                <w:color w:val="auto"/>
                <w:sz w:val="24"/>
                <w:szCs w:val="24"/>
                <w:highlight w:val="none"/>
              </w:rPr>
            </w:pPr>
            <w:bookmarkStart w:id="8" w:name="_Hlk143529175"/>
            <w:r>
              <w:rPr>
                <w:rFonts w:hint="eastAsia" w:ascii="宋体" w:hAnsi="宋体" w:eastAsia="宋体" w:cs="宋体"/>
                <w:color w:val="auto"/>
                <w:sz w:val="24"/>
                <w:szCs w:val="24"/>
                <w:highlight w:val="none"/>
              </w:rPr>
              <w:t>现场考察</w:t>
            </w:r>
            <w:bookmarkEnd w:id="8"/>
          </w:p>
        </w:tc>
        <w:tc>
          <w:tcPr>
            <w:tcW w:w="6700" w:type="dxa"/>
            <w:vAlign w:val="center"/>
          </w:tcPr>
          <w:p w14:paraId="75DE3093">
            <w:pPr>
              <w:pStyle w:val="56"/>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不组织，投标人自行前往</w:t>
            </w:r>
            <w:r>
              <w:rPr>
                <w:rFonts w:hint="eastAsia" w:ascii="宋体" w:hAnsi="宋体" w:eastAsia="宋体" w:cs="宋体"/>
                <w:color w:val="auto"/>
                <w:sz w:val="24"/>
                <w:szCs w:val="24"/>
                <w:highlight w:val="none"/>
                <w:lang w:eastAsia="zh-CN"/>
              </w:rPr>
              <w:t>。</w:t>
            </w:r>
          </w:p>
          <w:p w14:paraId="2AFC52BC">
            <w:pPr>
              <w:pStyle w:val="5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5E030107">
            <w:pPr>
              <w:pStyle w:val="56"/>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18AD1D8">
            <w:pPr>
              <w:pStyle w:val="56"/>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7FC3D0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35" w:hRule="atLeast"/>
        </w:trPr>
        <w:tc>
          <w:tcPr>
            <w:tcW w:w="970" w:type="dxa"/>
            <w:vAlign w:val="center"/>
          </w:tcPr>
          <w:p w14:paraId="2B3DABA5">
            <w:pPr>
              <w:pStyle w:val="56"/>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9.5</w:t>
            </w:r>
          </w:p>
        </w:tc>
        <w:tc>
          <w:tcPr>
            <w:tcW w:w="1738" w:type="dxa"/>
            <w:vAlign w:val="center"/>
          </w:tcPr>
          <w:p w14:paraId="47F43E60">
            <w:pPr>
              <w:pStyle w:val="5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答疑会</w:t>
            </w:r>
          </w:p>
        </w:tc>
        <w:tc>
          <w:tcPr>
            <w:tcW w:w="6700" w:type="dxa"/>
            <w:vAlign w:val="center"/>
          </w:tcPr>
          <w:p w14:paraId="06FC3031">
            <w:pPr>
              <w:pStyle w:val="56"/>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w:t>
            </w:r>
          </w:p>
          <w:p w14:paraId="4BB9BB2A">
            <w:pPr>
              <w:pStyle w:val="5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00A2B7FB">
            <w:pPr>
              <w:pStyle w:val="56"/>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9677EE4">
            <w:pPr>
              <w:pStyle w:val="56"/>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3279F0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7380CC5C">
            <w:pPr>
              <w:pStyle w:val="56"/>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w:t>
            </w:r>
          </w:p>
        </w:tc>
        <w:tc>
          <w:tcPr>
            <w:tcW w:w="1738" w:type="dxa"/>
            <w:vAlign w:val="center"/>
          </w:tcPr>
          <w:p w14:paraId="5F5FF0B3">
            <w:pPr>
              <w:pStyle w:val="56"/>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询问</w:t>
            </w:r>
          </w:p>
        </w:tc>
        <w:tc>
          <w:tcPr>
            <w:tcW w:w="6700" w:type="dxa"/>
            <w:vAlign w:val="center"/>
          </w:tcPr>
          <w:p w14:paraId="290377ED">
            <w:pPr>
              <w:pStyle w:val="56"/>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方式：</w:t>
            </w:r>
          </w:p>
          <w:p w14:paraId="7DC98186">
            <w:pPr>
              <w:pStyle w:val="56"/>
              <w:ind w:firstLine="240" w:firstLineChars="1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在</w:t>
            </w:r>
            <w:r>
              <w:rPr>
                <w:rFonts w:hint="eastAsia" w:cs="宋体"/>
                <w:i w:val="0"/>
                <w:iCs w:val="0"/>
                <w:color w:val="auto"/>
                <w:sz w:val="24"/>
                <w:szCs w:val="24"/>
                <w:highlight w:val="none"/>
                <w:lang w:eastAsia="zh-CN"/>
              </w:rPr>
              <w:t>投标人</w:t>
            </w:r>
            <w:r>
              <w:rPr>
                <w:rFonts w:hint="eastAsia" w:ascii="宋体" w:hAnsi="宋体" w:eastAsia="宋体" w:cs="宋体"/>
                <w:i w:val="0"/>
                <w:iCs w:val="0"/>
                <w:color w:val="auto"/>
                <w:sz w:val="24"/>
                <w:szCs w:val="24"/>
                <w:highlight w:val="none"/>
              </w:rPr>
              <w:t>客户端中按照格式填写询问函，并在生成询问函后加盖电子印章提交</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其他询问方式：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电话</w:t>
            </w:r>
            <w:r>
              <w:rPr>
                <w:rFonts w:hint="eastAsia" w:cs="宋体"/>
                <w:i w:val="0"/>
                <w:iCs w:val="0"/>
                <w:color w:val="auto"/>
                <w:sz w:val="24"/>
                <w:szCs w:val="24"/>
                <w:highlight w:val="none"/>
                <w:u w:val="single"/>
                <w:lang w:val="en-US" w:eastAsia="zh-CN"/>
              </w:rPr>
              <w:t>咨询</w:t>
            </w:r>
            <w:r>
              <w:rPr>
                <w:rFonts w:hint="eastAsia" w:ascii="宋体" w:hAnsi="宋体" w:eastAsia="宋体" w:cs="宋体"/>
                <w:i w:val="0"/>
                <w:iCs w:val="0"/>
                <w:color w:val="auto"/>
                <w:sz w:val="24"/>
                <w:szCs w:val="24"/>
                <w:highlight w:val="none"/>
              </w:rPr>
              <w:t>。</w:t>
            </w:r>
          </w:p>
          <w:p w14:paraId="5839279A">
            <w:pPr>
              <w:pStyle w:val="56"/>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时间</w:t>
            </w:r>
            <w:r>
              <w:rPr>
                <w:rFonts w:hint="eastAsia" w:ascii="宋体" w:hAnsi="宋体" w:eastAsia="宋体" w:cs="宋体"/>
                <w:i w:val="0"/>
                <w:iCs w:val="0"/>
                <w:color w:val="auto"/>
                <w:sz w:val="24"/>
                <w:szCs w:val="24"/>
                <w:highlight w:val="none"/>
                <w:lang w:val="en-US" w:eastAsia="zh-CN"/>
              </w:rPr>
              <w:t>要求</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u w:val="single"/>
              </w:rPr>
              <w:t xml:space="preserve"> 每天上午</w:t>
            </w:r>
            <w:r>
              <w:rPr>
                <w:rFonts w:hint="eastAsia" w:ascii="宋体" w:hAnsi="宋体" w:eastAsia="宋体" w:cs="宋体"/>
                <w:i w:val="0"/>
                <w:iCs w:val="0"/>
                <w:color w:val="auto"/>
                <w:sz w:val="24"/>
                <w:szCs w:val="24"/>
                <w:highlight w:val="none"/>
                <w:u w:val="single"/>
                <w:lang w:val="en-US" w:eastAsia="zh-CN"/>
              </w:rPr>
              <w:t>1</w:t>
            </w:r>
            <w:r>
              <w:rPr>
                <w:rFonts w:hint="eastAsia" w:ascii="宋体" w:hAnsi="宋体" w:eastAsia="宋体" w:cs="宋体"/>
                <w:i w:val="0"/>
                <w:iCs w:val="0"/>
                <w:color w:val="auto"/>
                <w:sz w:val="24"/>
                <w:szCs w:val="24"/>
                <w:highlight w:val="none"/>
                <w:u w:val="single"/>
              </w:rPr>
              <w:t>0:00 至1</w:t>
            </w:r>
            <w:r>
              <w:rPr>
                <w:rFonts w:hint="eastAsia" w:ascii="宋体" w:hAnsi="宋体" w:eastAsia="宋体" w:cs="宋体"/>
                <w:i w:val="0"/>
                <w:iCs w:val="0"/>
                <w:color w:val="auto"/>
                <w:sz w:val="24"/>
                <w:szCs w:val="24"/>
                <w:highlight w:val="none"/>
                <w:u w:val="single"/>
                <w:lang w:val="en-US" w:eastAsia="zh-CN"/>
              </w:rPr>
              <w:t>3</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u w:val="single"/>
                <w:lang w:val="en-US" w:eastAsia="zh-CN"/>
              </w:rPr>
              <w:t>3</w:t>
            </w:r>
            <w:r>
              <w:rPr>
                <w:rFonts w:hint="eastAsia" w:ascii="宋体" w:hAnsi="宋体" w:eastAsia="宋体" w:cs="宋体"/>
                <w:i w:val="0"/>
                <w:iCs w:val="0"/>
                <w:color w:val="auto"/>
                <w:sz w:val="24"/>
                <w:szCs w:val="24"/>
                <w:highlight w:val="none"/>
                <w:u w:val="single"/>
              </w:rPr>
              <w:t>0，下午</w:t>
            </w:r>
            <w:r>
              <w:rPr>
                <w:rFonts w:hint="eastAsia" w:ascii="宋体" w:hAnsi="宋体" w:eastAsia="宋体" w:cs="宋体"/>
                <w:i w:val="0"/>
                <w:iCs w:val="0"/>
                <w:color w:val="auto"/>
                <w:sz w:val="24"/>
                <w:szCs w:val="24"/>
                <w:highlight w:val="none"/>
                <w:u w:val="single"/>
                <w:lang w:val="en-US" w:eastAsia="zh-CN"/>
              </w:rPr>
              <w:t>15</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u w:val="single"/>
                <w:lang w:val="en-US" w:eastAsia="zh-CN"/>
              </w:rPr>
              <w:t>3</w:t>
            </w:r>
            <w:r>
              <w:rPr>
                <w:rFonts w:hint="eastAsia" w:ascii="宋体" w:hAnsi="宋体" w:eastAsia="宋体" w:cs="宋体"/>
                <w:i w:val="0"/>
                <w:iCs w:val="0"/>
                <w:color w:val="auto"/>
                <w:sz w:val="24"/>
                <w:szCs w:val="24"/>
                <w:highlight w:val="none"/>
                <w:u w:val="single"/>
              </w:rPr>
              <w:t>0至</w:t>
            </w:r>
            <w:r>
              <w:rPr>
                <w:rFonts w:hint="eastAsia" w:ascii="宋体" w:hAnsi="宋体" w:eastAsia="宋体" w:cs="宋体"/>
                <w:i w:val="0"/>
                <w:iCs w:val="0"/>
                <w:color w:val="auto"/>
                <w:sz w:val="24"/>
                <w:szCs w:val="24"/>
                <w:highlight w:val="none"/>
                <w:u w:val="single"/>
                <w:lang w:val="en-US" w:eastAsia="zh-CN"/>
              </w:rPr>
              <w:t>19</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u w:val="single"/>
                <w:lang w:val="en-US" w:eastAsia="zh-CN"/>
              </w:rPr>
              <w:t>00</w:t>
            </w:r>
            <w:r>
              <w:rPr>
                <w:rFonts w:hint="eastAsia" w:ascii="宋体" w:hAnsi="宋体" w:eastAsia="宋体" w:cs="宋体"/>
                <w:i w:val="0"/>
                <w:iCs w:val="0"/>
                <w:color w:val="auto"/>
                <w:sz w:val="24"/>
                <w:szCs w:val="24"/>
                <w:highlight w:val="none"/>
                <w:u w:val="single"/>
              </w:rPr>
              <w:t xml:space="preserve">（北京时间，法定节假日除外）  </w:t>
            </w:r>
            <w:r>
              <w:rPr>
                <w:rFonts w:hint="eastAsia" w:ascii="宋体" w:hAnsi="宋体" w:eastAsia="宋体" w:cs="宋体"/>
                <w:i w:val="0"/>
                <w:iCs w:val="0"/>
                <w:color w:val="auto"/>
                <w:sz w:val="24"/>
                <w:szCs w:val="24"/>
                <w:highlight w:val="none"/>
              </w:rPr>
              <w:t>。</w:t>
            </w:r>
          </w:p>
        </w:tc>
      </w:tr>
      <w:tr w14:paraId="7B6451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131" w:hRule="atLeast"/>
        </w:trPr>
        <w:tc>
          <w:tcPr>
            <w:tcW w:w="970" w:type="dxa"/>
            <w:vAlign w:val="center"/>
          </w:tcPr>
          <w:p w14:paraId="6E75A1A6">
            <w:pPr>
              <w:pStyle w:val="56"/>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14.6</w:t>
            </w:r>
          </w:p>
        </w:tc>
        <w:tc>
          <w:tcPr>
            <w:tcW w:w="1738" w:type="dxa"/>
            <w:vAlign w:val="center"/>
          </w:tcPr>
          <w:p w14:paraId="604C9166">
            <w:pPr>
              <w:pStyle w:val="56"/>
              <w:rPr>
                <w:rFonts w:hint="default" w:ascii="宋体" w:hAnsi="宋体" w:eastAsia="宋体" w:cs="宋体"/>
                <w:i w:val="0"/>
                <w:iCs w:val="0"/>
                <w:color w:val="auto"/>
                <w:sz w:val="24"/>
                <w:szCs w:val="24"/>
                <w:highlight w:val="none"/>
                <w:lang w:val="en-US" w:eastAsia="zh-CN"/>
              </w:rPr>
            </w:pPr>
            <w:r>
              <w:rPr>
                <w:rFonts w:hint="eastAsia" w:cs="宋体"/>
                <w:i w:val="0"/>
                <w:iCs w:val="0"/>
                <w:color w:val="auto"/>
                <w:sz w:val="24"/>
                <w:szCs w:val="24"/>
                <w:highlight w:val="none"/>
                <w:lang w:val="en-US" w:eastAsia="zh-CN"/>
              </w:rPr>
              <w:t>最高限价</w:t>
            </w:r>
          </w:p>
        </w:tc>
        <w:tc>
          <w:tcPr>
            <w:tcW w:w="6700" w:type="dxa"/>
            <w:vAlign w:val="center"/>
          </w:tcPr>
          <w:p w14:paraId="7A101114">
            <w:pPr>
              <w:pStyle w:val="44"/>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b/>
                <w:bCs w:val="0"/>
                <w:color w:val="auto"/>
                <w:szCs w:val="28"/>
                <w:highlight w:val="none"/>
                <w:lang w:val="en-US" w:eastAsia="zh-CN"/>
              </w:rPr>
              <w:t>本项目</w:t>
            </w:r>
            <w:r>
              <w:rPr>
                <w:rFonts w:hint="eastAsia" w:ascii="宋体" w:hAnsi="宋体" w:eastAsia="宋体" w:cs="宋体"/>
                <w:b/>
                <w:bCs w:val="0"/>
                <w:color w:val="auto"/>
                <w:szCs w:val="28"/>
                <w:highlight w:val="none"/>
              </w:rPr>
              <w:t>最高投标限价：</w:t>
            </w:r>
            <w:r>
              <w:rPr>
                <w:rFonts w:hint="eastAsia" w:cs="宋体"/>
                <w:color w:val="auto"/>
                <w:sz w:val="24"/>
                <w:highlight w:val="none"/>
                <w:u w:val="none"/>
                <w:lang w:val="en-US" w:eastAsia="zh-CN"/>
              </w:rPr>
              <w:t>第1包：12万元，第2包：42万元，第3包：35万元</w:t>
            </w:r>
            <w:r>
              <w:rPr>
                <w:rFonts w:hint="eastAsia" w:ascii="宋体" w:hAnsi="宋体" w:eastAsia="宋体" w:cs="宋体"/>
                <w:b/>
                <w:bCs w:val="0"/>
                <w:color w:val="auto"/>
                <w:szCs w:val="28"/>
                <w:highlight w:val="none"/>
                <w:lang w:val="en-US" w:eastAsia="zh-CN"/>
              </w:rPr>
              <w:t>，单价最高限价</w:t>
            </w:r>
            <w:r>
              <w:rPr>
                <w:rFonts w:hint="eastAsia" w:cs="宋体"/>
                <w:b/>
                <w:bCs w:val="0"/>
                <w:color w:val="auto"/>
                <w:szCs w:val="28"/>
                <w:highlight w:val="none"/>
                <w:lang w:val="en-US" w:eastAsia="zh-CN"/>
              </w:rPr>
              <w:t>见第三章采购需求</w:t>
            </w:r>
            <w:r>
              <w:rPr>
                <w:rFonts w:hint="eastAsia" w:ascii="宋体" w:hAnsi="宋体" w:eastAsia="宋体" w:cs="宋体"/>
                <w:b/>
                <w:bCs w:val="0"/>
                <w:color w:val="auto"/>
                <w:szCs w:val="28"/>
                <w:highlight w:val="none"/>
                <w:lang w:val="en-US" w:eastAsia="zh-CN"/>
              </w:rPr>
              <w:t>，各投标人报价不得超过</w:t>
            </w:r>
            <w:r>
              <w:rPr>
                <w:rFonts w:hint="eastAsia" w:cs="宋体"/>
                <w:b/>
                <w:bCs w:val="0"/>
                <w:color w:val="auto"/>
                <w:szCs w:val="28"/>
                <w:highlight w:val="none"/>
                <w:lang w:val="en-US" w:eastAsia="zh-CN"/>
              </w:rPr>
              <w:t>总价</w:t>
            </w:r>
            <w:r>
              <w:rPr>
                <w:rFonts w:hint="eastAsia" w:ascii="宋体" w:hAnsi="宋体" w:eastAsia="宋体" w:cs="宋体"/>
                <w:b/>
                <w:bCs w:val="0"/>
                <w:color w:val="auto"/>
                <w:szCs w:val="28"/>
                <w:highlight w:val="none"/>
                <w:lang w:val="en-US" w:eastAsia="zh-CN"/>
              </w:rPr>
              <w:t>限价</w:t>
            </w:r>
            <w:r>
              <w:rPr>
                <w:rFonts w:hint="eastAsia" w:cs="宋体"/>
                <w:b/>
                <w:bCs w:val="0"/>
                <w:color w:val="auto"/>
                <w:szCs w:val="28"/>
                <w:highlight w:val="none"/>
                <w:lang w:val="en-US" w:eastAsia="zh-CN"/>
              </w:rPr>
              <w:t>及单价限价</w:t>
            </w:r>
            <w:r>
              <w:rPr>
                <w:rFonts w:hint="eastAsia" w:ascii="宋体" w:hAnsi="宋体" w:eastAsia="宋体" w:cs="宋体"/>
                <w:b/>
                <w:bCs w:val="0"/>
                <w:color w:val="auto"/>
                <w:szCs w:val="28"/>
                <w:highlight w:val="none"/>
                <w:lang w:val="en-US" w:eastAsia="zh-CN"/>
              </w:rPr>
              <w:t>，</w:t>
            </w:r>
            <w:r>
              <w:rPr>
                <w:rFonts w:hint="eastAsia" w:ascii="宋体" w:hAnsi="宋体" w:eastAsia="宋体" w:cs="宋体"/>
                <w:b/>
                <w:bCs w:val="0"/>
                <w:i w:val="0"/>
                <w:iCs w:val="0"/>
                <w:color w:val="auto"/>
                <w:sz w:val="24"/>
                <w:szCs w:val="24"/>
                <w:highlight w:val="none"/>
                <w:lang w:val="en-US" w:eastAsia="zh-CN"/>
              </w:rPr>
              <w:t>否则评标委员会将对其作无效投标处理。</w:t>
            </w:r>
          </w:p>
        </w:tc>
      </w:tr>
      <w:tr w14:paraId="01FDC7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B66F4CE">
            <w:pPr>
              <w:pStyle w:val="5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w:t>
            </w:r>
          </w:p>
        </w:tc>
        <w:tc>
          <w:tcPr>
            <w:tcW w:w="1738" w:type="dxa"/>
            <w:vAlign w:val="center"/>
          </w:tcPr>
          <w:p w14:paraId="32C40081">
            <w:pPr>
              <w:pStyle w:val="5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6700" w:type="dxa"/>
            <w:vAlign w:val="center"/>
          </w:tcPr>
          <w:p w14:paraId="2C191C23">
            <w:pPr>
              <w:pStyle w:val="5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w:t>
            </w:r>
            <w:r>
              <w:rPr>
                <w:rFonts w:hint="eastAsia" w:ascii="宋体" w:hAnsi="宋体" w:eastAsia="宋体" w:cs="宋体"/>
                <w:color w:val="auto"/>
                <w:sz w:val="24"/>
                <w:szCs w:val="24"/>
                <w:highlight w:val="none"/>
                <w:lang w:val="en-US" w:eastAsia="zh-CN"/>
              </w:rPr>
              <w:t>时间</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u w:val="single"/>
              </w:rPr>
              <w:t>90</w:t>
            </w:r>
            <w:r>
              <w:rPr>
                <w:rFonts w:hint="eastAsia" w:ascii="宋体" w:hAnsi="宋体" w:eastAsia="宋体" w:cs="宋体"/>
                <w:color w:val="auto"/>
                <w:sz w:val="24"/>
                <w:szCs w:val="24"/>
                <w:highlight w:val="none"/>
              </w:rPr>
              <w:t>日历日。</w:t>
            </w:r>
          </w:p>
        </w:tc>
      </w:tr>
      <w:tr w14:paraId="1A89DA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357" w:hRule="atLeast"/>
        </w:trPr>
        <w:tc>
          <w:tcPr>
            <w:tcW w:w="970" w:type="dxa"/>
            <w:vAlign w:val="center"/>
          </w:tcPr>
          <w:p w14:paraId="7E9AA0E0">
            <w:pPr>
              <w:pStyle w:val="56"/>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17.1</w:t>
            </w:r>
          </w:p>
        </w:tc>
        <w:tc>
          <w:tcPr>
            <w:tcW w:w="1738" w:type="dxa"/>
            <w:vAlign w:val="center"/>
          </w:tcPr>
          <w:p w14:paraId="2018A1AE">
            <w:pPr>
              <w:pStyle w:val="56"/>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投标保证金</w:t>
            </w:r>
          </w:p>
        </w:tc>
        <w:tc>
          <w:tcPr>
            <w:tcW w:w="6700" w:type="dxa"/>
            <w:vAlign w:val="center"/>
          </w:tcPr>
          <w:p w14:paraId="121601CD">
            <w:pPr>
              <w:pStyle w:val="60"/>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金额：</w:t>
            </w:r>
          </w:p>
          <w:p w14:paraId="300D2104">
            <w:pPr>
              <w:pStyle w:val="60"/>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免收</w:t>
            </w:r>
          </w:p>
          <w:p w14:paraId="176EE770">
            <w:pPr>
              <w:pStyle w:val="60"/>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预算金额</w:t>
            </w:r>
            <w:r>
              <w:rPr>
                <w:rFonts w:hint="eastAsia" w:ascii="宋体" w:hAnsi="宋体" w:eastAsia="宋体" w:cs="宋体"/>
                <w:i w:val="0"/>
                <w:iCs w:val="0"/>
                <w:color w:val="auto"/>
                <w:sz w:val="24"/>
                <w:szCs w:val="24"/>
                <w:highlight w:val="none"/>
              </w:rPr>
              <w:t>的</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lang w:eastAsia="zh-CN"/>
              </w:rPr>
              <w:t>。</w:t>
            </w:r>
          </w:p>
          <w:p w14:paraId="6DEA0896">
            <w:pPr>
              <w:pStyle w:val="60"/>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cs="宋体"/>
                <w:i w:val="0"/>
                <w:iCs w:val="0"/>
                <w:color w:val="auto"/>
                <w:sz w:val="24"/>
                <w:szCs w:val="24"/>
                <w:highlight w:val="none"/>
                <w:u w:val="single"/>
                <w:lang w:eastAsia="zh-CN"/>
              </w:rPr>
            </w:pPr>
            <w:r>
              <w:rPr>
                <w:rFonts w:hint="eastAsia" w:ascii="宋体" w:hAnsi="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定额收取：</w:t>
            </w:r>
            <w:r>
              <w:rPr>
                <w:rFonts w:hint="eastAsia" w:ascii="宋体" w:hAnsi="宋体" w:cs="宋体"/>
                <w:i w:val="0"/>
                <w:iCs w:val="0"/>
                <w:color w:val="auto"/>
                <w:sz w:val="24"/>
                <w:szCs w:val="24"/>
                <w:highlight w:val="none"/>
                <w:lang w:val="en-US" w:eastAsia="zh-CN"/>
              </w:rPr>
              <w:t>第1包：</w:t>
            </w:r>
            <w:r>
              <w:rPr>
                <w:rFonts w:hint="eastAsia" w:ascii="宋体" w:hAnsi="宋体" w:eastAsia="宋体" w:cs="宋体"/>
                <w:i w:val="0"/>
                <w:iCs w:val="0"/>
                <w:color w:val="auto"/>
                <w:sz w:val="24"/>
                <w:szCs w:val="24"/>
                <w:highlight w:val="none"/>
                <w:u w:val="single"/>
              </w:rPr>
              <w:t>人民币</w:t>
            </w:r>
            <w:r>
              <w:rPr>
                <w:rFonts w:hint="eastAsia" w:ascii="宋体" w:hAnsi="宋体" w:cs="宋体"/>
                <w:i w:val="0"/>
                <w:iCs w:val="0"/>
                <w:color w:val="auto"/>
                <w:sz w:val="24"/>
                <w:szCs w:val="24"/>
                <w:highlight w:val="none"/>
                <w:u w:val="single"/>
                <w:lang w:val="en-US" w:eastAsia="zh-CN"/>
              </w:rPr>
              <w:t>2100</w:t>
            </w:r>
            <w:r>
              <w:rPr>
                <w:rFonts w:hint="eastAsia" w:ascii="宋体" w:hAnsi="宋体" w:eastAsia="宋体" w:cs="宋体"/>
                <w:i w:val="0"/>
                <w:iCs w:val="0"/>
                <w:color w:val="auto"/>
                <w:sz w:val="24"/>
                <w:szCs w:val="24"/>
                <w:highlight w:val="none"/>
                <w:u w:val="single"/>
              </w:rPr>
              <w:t>元</w:t>
            </w:r>
            <w:r>
              <w:rPr>
                <w:rFonts w:hint="eastAsia" w:ascii="宋体" w:hAnsi="宋体" w:cs="宋体"/>
                <w:i w:val="0"/>
                <w:iCs w:val="0"/>
                <w:color w:val="auto"/>
                <w:sz w:val="24"/>
                <w:szCs w:val="24"/>
                <w:highlight w:val="none"/>
                <w:u w:val="single"/>
                <w:lang w:eastAsia="zh-CN"/>
              </w:rPr>
              <w:t>；</w:t>
            </w:r>
          </w:p>
          <w:p w14:paraId="580ABE7F">
            <w:pPr>
              <w:pStyle w:val="60"/>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i w:val="0"/>
                <w:iCs w:val="0"/>
                <w:color w:val="auto"/>
                <w:sz w:val="24"/>
                <w:szCs w:val="24"/>
                <w:highlight w:val="none"/>
                <w:lang w:eastAsia="zh-CN"/>
              </w:rPr>
            </w:pPr>
            <w:r>
              <w:rPr>
                <w:rFonts w:hint="eastAsia" w:ascii="宋体" w:hAnsi="宋体" w:cs="宋体"/>
                <w:i w:val="0"/>
                <w:iCs w:val="0"/>
                <w:color w:val="auto"/>
                <w:sz w:val="24"/>
                <w:szCs w:val="24"/>
                <w:highlight w:val="none"/>
                <w:lang w:val="en-US" w:eastAsia="zh-CN"/>
              </w:rPr>
              <w:t>第2包：</w:t>
            </w:r>
            <w:r>
              <w:rPr>
                <w:rFonts w:hint="eastAsia" w:ascii="宋体" w:hAnsi="宋体" w:eastAsia="宋体" w:cs="宋体"/>
                <w:i w:val="0"/>
                <w:iCs w:val="0"/>
                <w:color w:val="auto"/>
                <w:sz w:val="24"/>
                <w:szCs w:val="24"/>
                <w:highlight w:val="none"/>
                <w:u w:val="single"/>
              </w:rPr>
              <w:t>人民币</w:t>
            </w:r>
            <w:r>
              <w:rPr>
                <w:rFonts w:hint="eastAsia" w:ascii="宋体" w:hAnsi="宋体" w:cs="宋体"/>
                <w:i w:val="0"/>
                <w:iCs w:val="0"/>
                <w:color w:val="auto"/>
                <w:sz w:val="24"/>
                <w:szCs w:val="24"/>
                <w:highlight w:val="none"/>
                <w:u w:val="single"/>
                <w:lang w:val="en-US" w:eastAsia="zh-CN"/>
              </w:rPr>
              <w:t>4200</w:t>
            </w:r>
            <w:r>
              <w:rPr>
                <w:rFonts w:hint="eastAsia" w:ascii="宋体" w:hAnsi="宋体" w:eastAsia="宋体" w:cs="宋体"/>
                <w:i w:val="0"/>
                <w:iCs w:val="0"/>
                <w:color w:val="auto"/>
                <w:sz w:val="24"/>
                <w:szCs w:val="24"/>
                <w:highlight w:val="none"/>
                <w:u w:val="single"/>
              </w:rPr>
              <w:t>元</w:t>
            </w:r>
            <w:r>
              <w:rPr>
                <w:rFonts w:hint="eastAsia" w:ascii="宋体" w:hAnsi="宋体" w:eastAsia="宋体" w:cs="宋体"/>
                <w:i w:val="0"/>
                <w:iCs w:val="0"/>
                <w:color w:val="auto"/>
                <w:sz w:val="24"/>
                <w:szCs w:val="24"/>
                <w:highlight w:val="none"/>
                <w:lang w:eastAsia="zh-CN"/>
              </w:rPr>
              <w:t>。</w:t>
            </w:r>
          </w:p>
          <w:p w14:paraId="64DE4852">
            <w:pPr>
              <w:pStyle w:val="60"/>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i w:val="0"/>
                <w:iCs w:val="0"/>
                <w:color w:val="auto"/>
                <w:sz w:val="24"/>
                <w:szCs w:val="24"/>
                <w:highlight w:val="none"/>
                <w:lang w:eastAsia="zh-CN"/>
              </w:rPr>
            </w:pPr>
            <w:r>
              <w:rPr>
                <w:rFonts w:hint="eastAsia" w:ascii="宋体" w:hAnsi="宋体" w:cs="宋体"/>
                <w:i w:val="0"/>
                <w:iCs w:val="0"/>
                <w:color w:val="auto"/>
                <w:sz w:val="24"/>
                <w:szCs w:val="24"/>
                <w:highlight w:val="none"/>
                <w:lang w:val="en-US" w:eastAsia="zh-CN"/>
              </w:rPr>
              <w:t>第3包：</w:t>
            </w:r>
            <w:r>
              <w:rPr>
                <w:rFonts w:hint="eastAsia" w:ascii="宋体" w:hAnsi="宋体" w:eastAsia="宋体" w:cs="宋体"/>
                <w:i w:val="0"/>
                <w:iCs w:val="0"/>
                <w:color w:val="auto"/>
                <w:sz w:val="24"/>
                <w:szCs w:val="24"/>
                <w:highlight w:val="none"/>
                <w:u w:val="single"/>
              </w:rPr>
              <w:t>人民币</w:t>
            </w:r>
            <w:r>
              <w:rPr>
                <w:rFonts w:hint="eastAsia" w:ascii="宋体" w:hAnsi="宋体" w:cs="宋体"/>
                <w:i w:val="0"/>
                <w:iCs w:val="0"/>
                <w:color w:val="auto"/>
                <w:sz w:val="24"/>
                <w:szCs w:val="24"/>
                <w:highlight w:val="none"/>
                <w:u w:val="single"/>
                <w:lang w:val="en-US" w:eastAsia="zh-CN"/>
              </w:rPr>
              <w:t>3300</w:t>
            </w:r>
            <w:r>
              <w:rPr>
                <w:rFonts w:hint="eastAsia" w:ascii="宋体" w:hAnsi="宋体" w:eastAsia="宋体" w:cs="宋体"/>
                <w:i w:val="0"/>
                <w:iCs w:val="0"/>
                <w:color w:val="auto"/>
                <w:sz w:val="24"/>
                <w:szCs w:val="24"/>
                <w:highlight w:val="none"/>
                <w:u w:val="single"/>
              </w:rPr>
              <w:t>元</w:t>
            </w:r>
            <w:r>
              <w:rPr>
                <w:rFonts w:hint="eastAsia" w:ascii="宋体" w:hAnsi="宋体" w:eastAsia="宋体" w:cs="宋体"/>
                <w:i w:val="0"/>
                <w:iCs w:val="0"/>
                <w:color w:val="auto"/>
                <w:sz w:val="24"/>
                <w:szCs w:val="24"/>
                <w:highlight w:val="none"/>
                <w:lang w:eastAsia="zh-CN"/>
              </w:rPr>
              <w:t>。</w:t>
            </w:r>
          </w:p>
          <w:p w14:paraId="243BE535">
            <w:pPr>
              <w:pStyle w:val="60"/>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i w:val="0"/>
                <w:iCs w:val="0"/>
                <w:color w:val="auto"/>
                <w:sz w:val="24"/>
                <w:szCs w:val="24"/>
                <w:highlight w:val="none"/>
                <w:lang w:eastAsia="zh-CN"/>
              </w:rPr>
            </w:pPr>
          </w:p>
          <w:p w14:paraId="1392DC91">
            <w:pPr>
              <w:pStyle w:val="60"/>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支付方式：</w:t>
            </w:r>
          </w:p>
          <w:p w14:paraId="6D4AFB2E">
            <w:pPr>
              <w:pStyle w:val="60"/>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cs="宋体"/>
                <w:i w:val="0"/>
                <w:iCs w:val="0"/>
                <w:color w:val="auto"/>
                <w:sz w:val="24"/>
                <w:szCs w:val="24"/>
                <w:highlight w:val="none"/>
                <w:lang w:val="en-US" w:eastAsia="zh-CN"/>
              </w:rPr>
              <w:t>投标人</w:t>
            </w:r>
            <w:r>
              <w:rPr>
                <w:rFonts w:hint="eastAsia" w:ascii="宋体" w:hAnsi="宋体" w:eastAsia="宋体" w:cs="宋体"/>
                <w:i w:val="0"/>
                <w:iCs w:val="0"/>
                <w:color w:val="auto"/>
                <w:sz w:val="24"/>
                <w:szCs w:val="24"/>
                <w:highlight w:val="none"/>
                <w:lang w:val="en-US" w:eastAsia="zh-CN"/>
              </w:rPr>
              <w:t>可自主选择以支票、汇票、本票、电汇、转账、网银、保函等非现金形式缴纳或提交保证金。</w:t>
            </w:r>
          </w:p>
          <w:p w14:paraId="096F409F">
            <w:pPr>
              <w:pStyle w:val="60"/>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收取单位：</w:t>
            </w:r>
            <w:r>
              <w:rPr>
                <w:rFonts w:hint="eastAsia" w:ascii="宋体" w:hAnsi="宋体" w:cs="宋体"/>
                <w:color w:val="auto"/>
                <w:kern w:val="0"/>
                <w:sz w:val="24"/>
                <w:szCs w:val="24"/>
                <w:highlight w:val="none"/>
              </w:rPr>
              <w:t>中招国际招标有限公司新疆分公司</w:t>
            </w:r>
            <w:r>
              <w:rPr>
                <w:rFonts w:hint="eastAsia" w:ascii="宋体" w:hAnsi="宋体" w:eastAsia="宋体" w:cs="宋体"/>
                <w:i w:val="0"/>
                <w:iCs w:val="0"/>
                <w:color w:val="auto"/>
                <w:sz w:val="24"/>
                <w:szCs w:val="24"/>
                <w:highlight w:val="none"/>
              </w:rPr>
              <w:t xml:space="preserve">                            </w:t>
            </w:r>
          </w:p>
          <w:p w14:paraId="44A1D019">
            <w:pPr>
              <w:pStyle w:val="64"/>
              <w:spacing w:line="360" w:lineRule="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4.收取账号：</w:t>
            </w:r>
            <w:r>
              <w:rPr>
                <w:rFonts w:hint="eastAsia" w:ascii="宋体" w:hAnsi="宋体" w:cs="宋体"/>
                <w:color w:val="auto"/>
                <w:kern w:val="0"/>
                <w:sz w:val="24"/>
                <w:szCs w:val="24"/>
                <w:highlight w:val="none"/>
              </w:rPr>
              <w:t>3002 0128 1910 0057 504</w:t>
            </w:r>
          </w:p>
          <w:p w14:paraId="349F0435">
            <w:pPr>
              <w:pStyle w:val="64"/>
              <w:spacing w:line="360" w:lineRule="auto"/>
              <w:rPr>
                <w:rFonts w:hint="eastAsia" w:ascii="宋体" w:hAnsi="宋体" w:eastAsia="宋体" w:cs="宋体"/>
                <w:i w:val="0"/>
                <w:iCs w:val="0"/>
                <w:color w:val="auto"/>
                <w:sz w:val="24"/>
                <w:szCs w:val="24"/>
                <w:highlight w:val="none"/>
              </w:rPr>
            </w:pPr>
            <w:r>
              <w:rPr>
                <w:rFonts w:hint="eastAsia" w:ascii="宋体" w:hAnsi="宋体" w:cs="宋体"/>
                <w:color w:val="auto"/>
                <w:kern w:val="0"/>
                <w:sz w:val="24"/>
                <w:szCs w:val="24"/>
                <w:highlight w:val="none"/>
                <w:lang w:val="en-US" w:eastAsia="zh-CN"/>
              </w:rPr>
              <w:t>5.开户行：</w:t>
            </w:r>
            <w:r>
              <w:rPr>
                <w:rFonts w:hint="eastAsia" w:ascii="宋体" w:hAnsi="宋体" w:cs="宋体"/>
                <w:color w:val="auto"/>
                <w:kern w:val="0"/>
                <w:sz w:val="24"/>
                <w:szCs w:val="24"/>
                <w:highlight w:val="none"/>
              </w:rPr>
              <w:t>中国工商银行股份有限公司南湖北路支行</w:t>
            </w:r>
            <w:r>
              <w:rPr>
                <w:rFonts w:hint="eastAsia" w:ascii="宋体" w:hAnsi="宋体" w:eastAsia="宋体" w:cs="宋体"/>
                <w:i w:val="0"/>
                <w:iCs w:val="0"/>
                <w:color w:val="auto"/>
                <w:sz w:val="24"/>
                <w:szCs w:val="24"/>
                <w:highlight w:val="none"/>
              </w:rPr>
              <w:t xml:space="preserve">             </w:t>
            </w:r>
          </w:p>
          <w:p w14:paraId="511EC9EE">
            <w:pPr>
              <w:pStyle w:val="60"/>
              <w:spacing w:line="340" w:lineRule="exact"/>
              <w:rPr>
                <w:rFonts w:hint="eastAsia" w:ascii="宋体" w:hAnsi="宋体" w:eastAsia="宋体" w:cs="宋体"/>
                <w:i w:val="0"/>
                <w:iCs w:val="0"/>
                <w:color w:val="auto"/>
                <w:sz w:val="24"/>
                <w:szCs w:val="24"/>
                <w:highlight w:val="none"/>
              </w:rPr>
            </w:pPr>
            <w:r>
              <w:rPr>
                <w:rFonts w:hint="eastAsia" w:ascii="宋体" w:hAnsi="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退还时间：</w:t>
            </w:r>
            <w:r>
              <w:rPr>
                <w:rFonts w:hint="eastAsia" w:ascii="宋体" w:hAnsi="宋体" w:cs="宋体"/>
                <w:i w:val="0"/>
                <w:iCs w:val="0"/>
                <w:color w:val="auto"/>
                <w:sz w:val="24"/>
                <w:szCs w:val="24"/>
                <w:highlight w:val="none"/>
                <w:lang w:val="en-US" w:eastAsia="zh-CN"/>
              </w:rPr>
              <w:t>中标结果发布后5个工作日内。</w:t>
            </w:r>
            <w:r>
              <w:rPr>
                <w:rFonts w:hint="eastAsia" w:ascii="宋体" w:hAnsi="宋体" w:eastAsia="宋体" w:cs="宋体"/>
                <w:i w:val="0"/>
                <w:iCs w:val="0"/>
                <w:color w:val="auto"/>
                <w:sz w:val="24"/>
                <w:szCs w:val="24"/>
                <w:highlight w:val="none"/>
              </w:rPr>
              <w:t xml:space="preserve">             </w:t>
            </w:r>
          </w:p>
          <w:p w14:paraId="422D0888">
            <w:pPr>
              <w:pStyle w:val="60"/>
              <w:spacing w:line="340" w:lineRule="exact"/>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z w:val="24"/>
                <w:szCs w:val="24"/>
                <w:highlight w:val="none"/>
              </w:rPr>
              <w:t>注意事项：</w:t>
            </w:r>
          </w:p>
          <w:p w14:paraId="3DE15EDC">
            <w:pPr>
              <w:pStyle w:val="60"/>
              <w:spacing w:line="340" w:lineRule="exact"/>
              <w:ind w:firstLine="240" w:firstLineChars="1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1.以上各类机构出具的以担保函、保证保险承担责任的方式均须满足无条件见索即付条件。</w:t>
            </w:r>
          </w:p>
          <w:p w14:paraId="1E9AF427">
            <w:pPr>
              <w:pStyle w:val="60"/>
              <w:spacing w:line="34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t>2.以担保函、保证保险形式缴纳投标保证金的，受益人和收取单位须为采购人。</w:t>
            </w:r>
            <w:r>
              <w:rPr>
                <w:rFonts w:hint="eastAsia" w:ascii="宋体" w:hAnsi="宋体" w:eastAsia="宋体" w:cs="宋体"/>
                <w:i w:val="0"/>
                <w:iCs w:val="0"/>
                <w:color w:val="auto"/>
                <w:sz w:val="24"/>
                <w:szCs w:val="24"/>
                <w:highlight w:val="none"/>
              </w:rPr>
              <w:br w:type="textWrapping"/>
            </w:r>
            <w:r>
              <w:rPr>
                <w:rFonts w:hint="eastAsia" w:ascii="宋体" w:hAnsi="宋体" w:cs="宋体"/>
                <w:i w:val="0"/>
                <w:iCs w:val="0"/>
                <w:color w:val="auto"/>
                <w:sz w:val="24"/>
                <w:szCs w:val="24"/>
                <w:highlight w:val="none"/>
                <w:lang w:val="en-US" w:eastAsia="zh-CN"/>
              </w:rPr>
              <w:t xml:space="preserve">  </w:t>
            </w:r>
            <w:r>
              <w:rPr>
                <w:rFonts w:hint="eastAsia" w:ascii="宋体" w:hAnsi="宋体" w:cs="宋体"/>
                <w:b/>
                <w:bCs/>
                <w:i w:val="0"/>
                <w:iCs w:val="0"/>
                <w:color w:val="auto"/>
                <w:sz w:val="24"/>
                <w:szCs w:val="24"/>
                <w:highlight w:val="none"/>
                <w:lang w:val="en-US" w:eastAsia="zh-CN"/>
              </w:rPr>
              <w:t>3.投标人</w:t>
            </w:r>
            <w:r>
              <w:rPr>
                <w:rFonts w:hint="eastAsia" w:ascii="宋体" w:hAnsi="宋体" w:eastAsia="宋体" w:cs="宋体"/>
                <w:b/>
                <w:bCs/>
                <w:i w:val="0"/>
                <w:iCs w:val="0"/>
                <w:color w:val="auto"/>
                <w:sz w:val="24"/>
                <w:szCs w:val="24"/>
                <w:highlight w:val="none"/>
              </w:rPr>
              <w:t>以</w:t>
            </w:r>
            <w:r>
              <w:rPr>
                <w:rFonts w:hint="eastAsia" w:ascii="宋体" w:hAnsi="宋体" w:eastAsia="宋体" w:cs="宋体"/>
                <w:b/>
                <w:bCs/>
                <w:i w:val="0"/>
                <w:iCs w:val="0"/>
                <w:color w:val="auto"/>
                <w:sz w:val="24"/>
                <w:szCs w:val="24"/>
                <w:highlight w:val="none"/>
                <w:lang w:val="en-US" w:eastAsia="zh-CN"/>
              </w:rPr>
              <w:t>保证金</w:t>
            </w:r>
            <w:r>
              <w:rPr>
                <w:rFonts w:hint="eastAsia" w:ascii="宋体" w:hAnsi="宋体" w:eastAsia="宋体" w:cs="宋体"/>
                <w:b/>
                <w:bCs/>
                <w:i w:val="0"/>
                <w:iCs w:val="0"/>
                <w:color w:val="auto"/>
                <w:sz w:val="24"/>
                <w:szCs w:val="24"/>
                <w:highlight w:val="none"/>
              </w:rPr>
              <w:t>形式缴纳</w:t>
            </w:r>
            <w:r>
              <w:rPr>
                <w:rFonts w:hint="eastAsia" w:ascii="宋体" w:hAnsi="宋体" w:cs="宋体"/>
                <w:b/>
                <w:bCs/>
                <w:i w:val="0"/>
                <w:iCs w:val="0"/>
                <w:color w:val="auto"/>
                <w:sz w:val="24"/>
                <w:szCs w:val="24"/>
                <w:highlight w:val="none"/>
                <w:lang w:val="en-US" w:eastAsia="zh-CN"/>
              </w:rPr>
              <w:t>投标</w:t>
            </w:r>
            <w:r>
              <w:rPr>
                <w:rFonts w:hint="eastAsia" w:ascii="宋体" w:hAnsi="宋体" w:eastAsia="宋体" w:cs="宋体"/>
                <w:b/>
                <w:bCs/>
                <w:i w:val="0"/>
                <w:iCs w:val="0"/>
                <w:color w:val="auto"/>
                <w:sz w:val="24"/>
                <w:szCs w:val="24"/>
                <w:highlight w:val="none"/>
              </w:rPr>
              <w:t>保证金的</w:t>
            </w:r>
            <w:r>
              <w:rPr>
                <w:rFonts w:hint="eastAsia" w:ascii="宋体" w:hAnsi="宋体" w:cs="宋体"/>
                <w:b/>
                <w:bCs/>
                <w:i w:val="0"/>
                <w:iCs w:val="0"/>
                <w:color w:val="auto"/>
                <w:sz w:val="24"/>
                <w:szCs w:val="24"/>
                <w:highlight w:val="none"/>
                <w:lang w:val="en-US" w:eastAsia="zh-CN"/>
              </w:rPr>
              <w:t>时请在汇款时注明“TC269H0EW保证金”，对因未注明项目简称及汇款事由而造成保证金不能及时到账的，后果由投标人自负。</w:t>
            </w:r>
          </w:p>
        </w:tc>
      </w:tr>
      <w:tr w14:paraId="6EB747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603" w:hRule="atLeast"/>
        </w:trPr>
        <w:tc>
          <w:tcPr>
            <w:tcW w:w="970" w:type="dxa"/>
            <w:vAlign w:val="center"/>
          </w:tcPr>
          <w:p w14:paraId="419D0C71">
            <w:pPr>
              <w:pStyle w:val="5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p>
        </w:tc>
        <w:tc>
          <w:tcPr>
            <w:tcW w:w="1738" w:type="dxa"/>
            <w:vAlign w:val="center"/>
          </w:tcPr>
          <w:p w14:paraId="12377D32">
            <w:pPr>
              <w:pStyle w:val="5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实物样品</w:t>
            </w:r>
          </w:p>
        </w:tc>
        <w:tc>
          <w:tcPr>
            <w:tcW w:w="6700" w:type="dxa"/>
            <w:vAlign w:val="center"/>
          </w:tcPr>
          <w:p w14:paraId="6D48D3B1">
            <w:pPr>
              <w:pStyle w:val="5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投标样品递交： </w:t>
            </w:r>
          </w:p>
          <w:p w14:paraId="1F034D92">
            <w:pPr>
              <w:pStyle w:val="56"/>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不需要 </w:t>
            </w:r>
          </w:p>
          <w:p w14:paraId="50FA6245">
            <w:pPr>
              <w:pStyle w:val="5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□需要，具体要求如下： </w:t>
            </w:r>
          </w:p>
          <w:p w14:paraId="29DC3B6B">
            <w:pPr>
              <w:pStyle w:val="5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1.样品制作的标准和要求：___</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lang w:val="en-US" w:eastAsia="zh-CN"/>
              </w:rPr>
              <w:t xml:space="preserve">_____； </w:t>
            </w:r>
          </w:p>
          <w:p w14:paraId="376E97A9">
            <w:pPr>
              <w:pStyle w:val="5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2.是否需要随样品提交相关检测报告： </w:t>
            </w:r>
          </w:p>
          <w:p w14:paraId="5ED832F5">
            <w:pPr>
              <w:pStyle w:val="56"/>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□不需要 </w:t>
            </w:r>
          </w:p>
          <w:p w14:paraId="54D6CE3C">
            <w:pPr>
              <w:pStyle w:val="56"/>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□需要 </w:t>
            </w:r>
          </w:p>
          <w:p w14:paraId="0F75A960">
            <w:pPr>
              <w:pStyle w:val="56"/>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3.样品递交要求：递交时间：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p>
          <w:p w14:paraId="754720C0">
            <w:pPr>
              <w:pStyle w:val="5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递交</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，逾期提供的样品将不予接受。</w:t>
            </w:r>
            <w:r>
              <w:rPr>
                <w:rFonts w:hint="eastAsia" w:ascii="宋体" w:hAnsi="宋体" w:eastAsia="宋体" w:cs="宋体"/>
                <w:color w:val="auto"/>
                <w:sz w:val="24"/>
                <w:szCs w:val="24"/>
                <w:highlight w:val="none"/>
                <w:lang w:val="en-US" w:eastAsia="zh-CN"/>
              </w:rPr>
              <w:t xml:space="preserve"> </w:t>
            </w:r>
          </w:p>
          <w:p w14:paraId="5E62DF82">
            <w:pPr>
              <w:pStyle w:val="5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4.未中标人样品退还：</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503C604D">
            <w:pPr>
              <w:pStyle w:val="5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5.中标人样品保管、封存及退还：____</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lang w:val="en-US" w:eastAsia="zh-CN"/>
              </w:rPr>
              <w:t xml:space="preserve">_____； </w:t>
            </w:r>
          </w:p>
          <w:p w14:paraId="627A7F32">
            <w:pPr>
              <w:pStyle w:val="5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6.其他要求（如有）：___</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lang w:val="en-US" w:eastAsia="zh-CN"/>
              </w:rPr>
              <w:t xml:space="preserve">______。 </w:t>
            </w:r>
          </w:p>
        </w:tc>
      </w:tr>
      <w:tr w14:paraId="6C0EEF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1ECC2716">
            <w:pPr>
              <w:pStyle w:val="5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1738" w:type="dxa"/>
            <w:vAlign w:val="center"/>
          </w:tcPr>
          <w:p w14:paraId="6F4A809A">
            <w:pPr>
              <w:pStyle w:val="5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演示</w:t>
            </w:r>
          </w:p>
        </w:tc>
        <w:tc>
          <w:tcPr>
            <w:tcW w:w="6700" w:type="dxa"/>
            <w:vAlign w:val="center"/>
          </w:tcPr>
          <w:p w14:paraId="095B7EF9">
            <w:pPr>
              <w:pStyle w:val="5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sym w:font="Wingdings" w:char="00FE"/>
            </w:r>
            <w:r>
              <w:rPr>
                <w:rFonts w:hint="eastAsia" w:ascii="宋体" w:hAnsi="宋体" w:eastAsia="宋体" w:cs="宋体"/>
                <w:color w:val="auto"/>
                <w:sz w:val="24"/>
                <w:szCs w:val="24"/>
                <w:highlight w:val="none"/>
              </w:rPr>
              <w:t>不进行</w:t>
            </w:r>
          </w:p>
          <w:p w14:paraId="7D9FB627">
            <w:pPr>
              <w:pStyle w:val="5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进行，远程线上演示/现场演示</w:t>
            </w:r>
          </w:p>
          <w:p w14:paraId="6596D0C9">
            <w:pPr>
              <w:pStyle w:val="56"/>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1.演示时间不得超过</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分钟；</w:t>
            </w:r>
          </w:p>
          <w:p w14:paraId="2A94E3BA">
            <w:pPr>
              <w:pStyle w:val="56"/>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2.进行远程线上演示的，投标人应提前自行准备好演示的软硬配置环境和网络环境，做好演示的各项准备工作。因投标人自身原因无法演示或者演示效果不理想的，导致的后果由投标人自行承担；</w:t>
            </w:r>
          </w:p>
          <w:p w14:paraId="32B425F8">
            <w:pPr>
              <w:pStyle w:val="56"/>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3.进行现场演示的，演示人员不得超过</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人，演示现场提供</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1E9149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885" w:hRule="atLeast"/>
        </w:trPr>
        <w:tc>
          <w:tcPr>
            <w:tcW w:w="970" w:type="dxa"/>
            <w:vAlign w:val="center"/>
          </w:tcPr>
          <w:p w14:paraId="3402CDDE">
            <w:pPr>
              <w:pStyle w:val="5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w:t>
            </w:r>
          </w:p>
        </w:tc>
        <w:tc>
          <w:tcPr>
            <w:tcW w:w="1738" w:type="dxa"/>
            <w:vAlign w:val="center"/>
          </w:tcPr>
          <w:p w14:paraId="2C0631FC">
            <w:pPr>
              <w:pStyle w:val="5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解密投标文件的时限</w:t>
            </w:r>
          </w:p>
        </w:tc>
        <w:tc>
          <w:tcPr>
            <w:tcW w:w="6700" w:type="dxa"/>
            <w:vAlign w:val="center"/>
          </w:tcPr>
          <w:p w14:paraId="714AC987">
            <w:pPr>
              <w:pStyle w:val="5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不见面开标默认解密时长：</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分钟。</w:t>
            </w:r>
            <w:r>
              <w:rPr>
                <w:rFonts w:hint="eastAsia" w:ascii="宋体" w:hAnsi="宋体" w:eastAsia="宋体" w:cs="宋体"/>
                <w:color w:val="auto"/>
                <w:sz w:val="24"/>
                <w:szCs w:val="24"/>
                <w:highlight w:val="none"/>
              </w:rPr>
              <w:t xml:space="preserve"> </w:t>
            </w:r>
          </w:p>
          <w:p w14:paraId="36B211AD">
            <w:pPr>
              <w:pStyle w:val="5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除因交易平台发生故障导致投标文件无法按时解密外，投标文件未按时解密的，视为未按规定提交投标文件。</w:t>
            </w:r>
          </w:p>
        </w:tc>
      </w:tr>
      <w:tr w14:paraId="7FE996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29A83982">
            <w:pPr>
              <w:pStyle w:val="56"/>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29.1</w:t>
            </w:r>
          </w:p>
        </w:tc>
        <w:tc>
          <w:tcPr>
            <w:tcW w:w="1738" w:type="dxa"/>
            <w:vAlign w:val="center"/>
          </w:tcPr>
          <w:p w14:paraId="64DA6602">
            <w:pPr>
              <w:pStyle w:val="56"/>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评标方法</w:t>
            </w:r>
          </w:p>
        </w:tc>
        <w:tc>
          <w:tcPr>
            <w:tcW w:w="6700" w:type="dxa"/>
            <w:vAlign w:val="center"/>
          </w:tcPr>
          <w:p w14:paraId="14DD9F53">
            <w:pPr>
              <w:pStyle w:val="56"/>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lang w:val="en-US" w:eastAsia="zh-CN"/>
              </w:rPr>
              <w:t>综合评分法</w:t>
            </w:r>
          </w:p>
          <w:p w14:paraId="63DB03E5">
            <w:pPr>
              <w:pStyle w:val="56"/>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val="en-US" w:eastAsia="zh-CN"/>
              </w:rPr>
              <w:t>最低评标价法</w:t>
            </w:r>
          </w:p>
        </w:tc>
      </w:tr>
      <w:tr w14:paraId="5192E3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vAlign w:val="center"/>
          </w:tcPr>
          <w:p w14:paraId="189F8C1E">
            <w:pPr>
              <w:pStyle w:val="56"/>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p>
        </w:tc>
        <w:tc>
          <w:tcPr>
            <w:tcW w:w="1738" w:type="dxa"/>
            <w:vAlign w:val="center"/>
          </w:tcPr>
          <w:p w14:paraId="3F28BCE3">
            <w:pPr>
              <w:pStyle w:val="5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推荐中标候选人</w:t>
            </w:r>
          </w:p>
        </w:tc>
        <w:tc>
          <w:tcPr>
            <w:tcW w:w="6700" w:type="dxa"/>
            <w:vAlign w:val="center"/>
          </w:tcPr>
          <w:p w14:paraId="718758ED">
            <w:pPr>
              <w:pStyle w:val="5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中标候选人数量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家</w:t>
            </w:r>
          </w:p>
        </w:tc>
      </w:tr>
      <w:tr w14:paraId="79B8C3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13" w:hRule="atLeast"/>
        </w:trPr>
        <w:tc>
          <w:tcPr>
            <w:tcW w:w="970" w:type="dxa"/>
            <w:vAlign w:val="center"/>
          </w:tcPr>
          <w:p w14:paraId="6BEDD9AB">
            <w:pPr>
              <w:pStyle w:val="5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w:t>
            </w:r>
          </w:p>
        </w:tc>
        <w:tc>
          <w:tcPr>
            <w:tcW w:w="1738" w:type="dxa"/>
            <w:vAlign w:val="center"/>
          </w:tcPr>
          <w:p w14:paraId="1D3776F4">
            <w:pPr>
              <w:pStyle w:val="5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确定中标人</w:t>
            </w:r>
          </w:p>
        </w:tc>
        <w:tc>
          <w:tcPr>
            <w:tcW w:w="6700" w:type="dxa"/>
            <w:vAlign w:val="center"/>
          </w:tcPr>
          <w:p w14:paraId="22F32197">
            <w:pPr>
              <w:pStyle w:val="5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采购人按评审报告中推荐的中标候选人排序确定中标人。</w:t>
            </w:r>
          </w:p>
          <w:p w14:paraId="6E6E5B70">
            <w:pPr>
              <w:pStyle w:val="5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采购人委托评标委员会直接确定中标人。</w:t>
            </w:r>
          </w:p>
        </w:tc>
      </w:tr>
      <w:tr w14:paraId="74CA56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01" w:hRule="atLeast"/>
        </w:trPr>
        <w:tc>
          <w:tcPr>
            <w:tcW w:w="970" w:type="dxa"/>
            <w:vAlign w:val="center"/>
          </w:tcPr>
          <w:p w14:paraId="5EFAEC3B">
            <w:pPr>
              <w:pStyle w:val="56"/>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30.2</w:t>
            </w:r>
          </w:p>
          <w:p w14:paraId="15E9D872">
            <w:pPr>
              <w:pStyle w:val="56"/>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30.3</w:t>
            </w:r>
          </w:p>
        </w:tc>
        <w:tc>
          <w:tcPr>
            <w:tcW w:w="1738" w:type="dxa"/>
            <w:vAlign w:val="center"/>
          </w:tcPr>
          <w:p w14:paraId="4D4F22FF">
            <w:pPr>
              <w:pStyle w:val="56"/>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提供相同品牌产品的不同投标人确定中标候选人的规定</w:t>
            </w:r>
          </w:p>
        </w:tc>
        <w:tc>
          <w:tcPr>
            <w:tcW w:w="6700" w:type="dxa"/>
            <w:vAlign w:val="center"/>
          </w:tcPr>
          <w:p w14:paraId="557DF635">
            <w:pPr>
              <w:pStyle w:val="56"/>
              <w:ind w:firstLine="480" w:firstLineChars="2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kern w:val="0"/>
                <w:sz w:val="24"/>
                <w:szCs w:val="24"/>
                <w:highlight w:val="none"/>
                <w:lang w:val="en-US" w:eastAsia="zh-CN" w:bidi="ar"/>
              </w:rPr>
              <w:t>综合评分法的采购项目，提供相同品牌产品且通过资格审查、符合性审查的不同投标人参加同一合同项下投标的，按一家投标人计算，评审后得分相同的，按照</w:t>
            </w:r>
            <w:r>
              <w:rPr>
                <w:rFonts w:hint="eastAsia" w:ascii="宋体" w:hAnsi="宋体" w:eastAsia="宋体" w:cs="宋体"/>
                <w:color w:val="auto"/>
                <w:kern w:val="0"/>
                <w:sz w:val="24"/>
                <w:szCs w:val="24"/>
                <w:highlight w:val="none"/>
                <w:u w:val="single"/>
                <w:lang w:val="en-US" w:eastAsia="zh-CN" w:bidi="ar"/>
              </w:rPr>
              <w:t xml:space="preserve"> 投标报价由低到高进行排序，若投标报价相同的按技术指标优劣进行排序；仍无法确定的，由评标委员会随机抽签确定的 </w:t>
            </w:r>
            <w:r>
              <w:rPr>
                <w:rFonts w:hint="eastAsia" w:ascii="宋体" w:hAnsi="宋体" w:eastAsia="宋体" w:cs="宋体"/>
                <w:color w:val="auto"/>
                <w:kern w:val="0"/>
                <w:sz w:val="24"/>
                <w:szCs w:val="24"/>
                <w:highlight w:val="none"/>
                <w:lang w:val="en-US" w:eastAsia="zh-CN" w:bidi="ar"/>
              </w:rPr>
              <w:t>方式确定一个投标人获得中标人推荐资格，其他同品牌投标人不作为中标候选人。</w:t>
            </w:r>
          </w:p>
          <w:p w14:paraId="2B9D48B6">
            <w:pPr>
              <w:pStyle w:val="56"/>
              <w:ind w:firstLine="480" w:firstLineChars="2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kern w:val="0"/>
                <w:sz w:val="24"/>
                <w:szCs w:val="24"/>
                <w:highlight w:val="none"/>
                <w:lang w:val="en-US" w:eastAsia="zh-CN" w:bidi="ar"/>
              </w:rPr>
              <w:t>最低评标价法的采购项目，提供相同品牌产品的不同投标人参加同一合同项下投标的，以其中通过资格审查、符合性审查且报价最低的参加评标；报价相同的，按照</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方式确定一个参加评标的投标人，其他投标无效。</w:t>
            </w:r>
          </w:p>
        </w:tc>
      </w:tr>
      <w:tr w14:paraId="536865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641" w:hRule="atLeast"/>
        </w:trPr>
        <w:tc>
          <w:tcPr>
            <w:tcW w:w="970" w:type="dxa"/>
            <w:vAlign w:val="center"/>
          </w:tcPr>
          <w:p w14:paraId="691714CF">
            <w:pPr>
              <w:pStyle w:val="5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1738" w:type="dxa"/>
            <w:vAlign w:val="center"/>
          </w:tcPr>
          <w:p w14:paraId="0F821121">
            <w:pPr>
              <w:pStyle w:val="5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6700" w:type="dxa"/>
            <w:vAlign w:val="center"/>
          </w:tcPr>
          <w:p w14:paraId="1012B56F">
            <w:pPr>
              <w:pStyle w:val="5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金额：</w:t>
            </w:r>
          </w:p>
          <w:p w14:paraId="4A2D01D3">
            <w:pPr>
              <w:pStyle w:val="56"/>
              <w:ind w:firstLine="480" w:firstLineChars="200"/>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免收</w:t>
            </w:r>
          </w:p>
          <w:p w14:paraId="3ABBA7B3">
            <w:pPr>
              <w:pStyle w:val="56"/>
              <w:ind w:firstLine="480" w:firstLineChars="200"/>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合同价的</w:t>
            </w:r>
            <w:r>
              <w:rPr>
                <w:rFonts w:hint="eastAsia" w:cs="宋体"/>
                <w:color w:val="auto"/>
                <w:sz w:val="24"/>
                <w:szCs w:val="24"/>
                <w:highlight w:val="none"/>
                <w:lang w:val="en-US" w:eastAsia="zh-CN"/>
              </w:rPr>
              <w:t>10</w:t>
            </w:r>
            <w:r>
              <w:rPr>
                <w:rFonts w:hint="eastAsia" w:ascii="宋体" w:hAnsi="宋体" w:eastAsia="宋体" w:cs="宋体"/>
                <w:color w:val="auto"/>
                <w:sz w:val="24"/>
                <w:szCs w:val="24"/>
                <w:highlight w:val="none"/>
              </w:rPr>
              <w:t>%</w:t>
            </w:r>
          </w:p>
          <w:p w14:paraId="6D6DECC0">
            <w:pPr>
              <w:pStyle w:val="56"/>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□定额收取：人民币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49BAEA75">
            <w:pPr>
              <w:pStyle w:val="5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支付方式：</w:t>
            </w:r>
          </w:p>
          <w:p w14:paraId="772C28C6">
            <w:pPr>
              <w:pStyle w:val="60"/>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投标人可自主选择以支票、汇票、本票、电汇、转账、网银、保函等非现金形式缴纳或提交保证金。</w:t>
            </w:r>
          </w:p>
          <w:p w14:paraId="26E04D52">
            <w:pPr>
              <w:pStyle w:val="5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退还时间：</w:t>
            </w:r>
            <w:r>
              <w:rPr>
                <w:rFonts w:hint="eastAsia" w:cs="宋体"/>
                <w:color w:val="auto"/>
                <w:sz w:val="24"/>
                <w:szCs w:val="24"/>
                <w:highlight w:val="none"/>
                <w:lang w:val="en-US" w:eastAsia="zh-CN"/>
              </w:rPr>
              <w:t>按合同约定完成后无息原额退回。</w:t>
            </w:r>
            <w:r>
              <w:rPr>
                <w:rFonts w:hint="eastAsia" w:ascii="宋体" w:hAnsi="宋体" w:eastAsia="宋体" w:cs="宋体"/>
                <w:color w:val="auto"/>
                <w:sz w:val="24"/>
                <w:szCs w:val="24"/>
                <w:highlight w:val="none"/>
              </w:rPr>
              <w:t xml:space="preserve">  </w:t>
            </w:r>
          </w:p>
          <w:p w14:paraId="2A22DB07">
            <w:pPr>
              <w:pStyle w:val="5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注意事项：</w:t>
            </w:r>
          </w:p>
          <w:p w14:paraId="39435B7F">
            <w:pPr>
              <w:pStyle w:val="5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以上各类机构出具的以担保函、保证保险承担责任的方式均须满足无条件见索即付条件。</w:t>
            </w:r>
          </w:p>
          <w:p w14:paraId="31EF1EB2">
            <w:pPr>
              <w:pStyle w:val="5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以担保函、保证保险形式缴纳履约保证金的，受益人和收取单位须为采购人。</w:t>
            </w:r>
          </w:p>
        </w:tc>
      </w:tr>
      <w:tr w14:paraId="26E091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923" w:hRule="atLeast"/>
        </w:trPr>
        <w:tc>
          <w:tcPr>
            <w:tcW w:w="970" w:type="dxa"/>
            <w:vAlign w:val="center"/>
          </w:tcPr>
          <w:p w14:paraId="5E4195DD">
            <w:pPr>
              <w:pStyle w:val="56"/>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34.5</w:t>
            </w:r>
          </w:p>
        </w:tc>
        <w:tc>
          <w:tcPr>
            <w:tcW w:w="1738" w:type="dxa"/>
            <w:vAlign w:val="center"/>
          </w:tcPr>
          <w:p w14:paraId="4C60E34A">
            <w:pPr>
              <w:pStyle w:val="56"/>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中标后分包</w:t>
            </w:r>
          </w:p>
        </w:tc>
        <w:tc>
          <w:tcPr>
            <w:tcW w:w="6700" w:type="dxa"/>
            <w:vAlign w:val="center"/>
          </w:tcPr>
          <w:p w14:paraId="7878F827">
            <w:pPr>
              <w:pStyle w:val="56"/>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本项目的非主体、非关键性工作是否允许分包： </w:t>
            </w:r>
          </w:p>
          <w:p w14:paraId="642B3143">
            <w:pPr>
              <w:pStyle w:val="56"/>
              <w:ind w:firstLine="480" w:firstLineChars="200"/>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 xml:space="preserve">不允许 </w:t>
            </w:r>
          </w:p>
          <w:p w14:paraId="6E68CC82">
            <w:pPr>
              <w:pStyle w:val="56"/>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□允许，具体要求： </w:t>
            </w:r>
          </w:p>
          <w:p w14:paraId="1A8EC1CF">
            <w:pPr>
              <w:pStyle w:val="56"/>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1.可以分包履行的具体内容：</w:t>
            </w:r>
            <w:r>
              <w:rPr>
                <w:rFonts w:hint="eastAsia" w:ascii="宋体" w:hAnsi="宋体" w:cs="宋体"/>
                <w:i w:val="0"/>
                <w:iCs w:val="0"/>
                <w:color w:val="auto"/>
                <w:sz w:val="24"/>
                <w:szCs w:val="24"/>
                <w:highlight w:val="none"/>
                <w:u w:val="single"/>
                <w:lang w:val="en-US" w:eastAsia="zh-CN"/>
              </w:rPr>
              <w:t xml:space="preserve">  /  </w:t>
            </w:r>
            <w:r>
              <w:rPr>
                <w:rFonts w:hint="eastAsia" w:ascii="宋体" w:hAnsi="宋体" w:eastAsia="宋体" w:cs="宋体"/>
                <w:color w:val="auto"/>
                <w:kern w:val="2"/>
                <w:sz w:val="24"/>
                <w:szCs w:val="24"/>
                <w:highlight w:val="none"/>
                <w:lang w:val="en-US" w:eastAsia="zh-CN" w:bidi="ar-SA"/>
              </w:rPr>
              <w:t xml:space="preserve">； </w:t>
            </w:r>
          </w:p>
          <w:p w14:paraId="7D1EE837">
            <w:pPr>
              <w:pStyle w:val="56"/>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2.允许分包的金额或者比例：</w:t>
            </w:r>
            <w:r>
              <w:rPr>
                <w:rFonts w:hint="eastAsia" w:ascii="宋体" w:hAnsi="宋体" w:cs="宋体"/>
                <w:i w:val="0"/>
                <w:iCs w:val="0"/>
                <w:color w:val="auto"/>
                <w:sz w:val="24"/>
                <w:szCs w:val="24"/>
                <w:highlight w:val="none"/>
                <w:u w:val="single"/>
                <w:lang w:val="en-US" w:eastAsia="zh-CN"/>
              </w:rPr>
              <w:t xml:space="preserve">  /  </w:t>
            </w:r>
            <w:r>
              <w:rPr>
                <w:rFonts w:hint="eastAsia" w:ascii="宋体" w:hAnsi="宋体" w:eastAsia="宋体" w:cs="宋体"/>
                <w:color w:val="auto"/>
                <w:kern w:val="2"/>
                <w:sz w:val="24"/>
                <w:szCs w:val="24"/>
                <w:highlight w:val="none"/>
                <w:lang w:val="en-US" w:eastAsia="zh-CN" w:bidi="ar-SA"/>
              </w:rPr>
              <w:t xml:space="preserve">； </w:t>
            </w:r>
          </w:p>
          <w:p w14:paraId="762AA4DE">
            <w:pPr>
              <w:pStyle w:val="56"/>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3.其他要求：</w:t>
            </w:r>
            <w:r>
              <w:rPr>
                <w:rFonts w:hint="eastAsia" w:ascii="宋体" w:hAnsi="宋体" w:cs="宋体"/>
                <w:i w:val="0"/>
                <w:iCs w:val="0"/>
                <w:color w:val="auto"/>
                <w:sz w:val="24"/>
                <w:szCs w:val="24"/>
                <w:highlight w:val="none"/>
                <w:u w:val="single"/>
                <w:lang w:val="en-US" w:eastAsia="zh-CN"/>
              </w:rPr>
              <w:t xml:space="preserve">  /  </w:t>
            </w:r>
            <w:r>
              <w:rPr>
                <w:rFonts w:hint="eastAsia" w:ascii="宋体" w:hAnsi="宋体" w:eastAsia="宋体" w:cs="宋体"/>
                <w:color w:val="auto"/>
                <w:kern w:val="2"/>
                <w:sz w:val="24"/>
                <w:szCs w:val="24"/>
                <w:highlight w:val="none"/>
                <w:lang w:val="en-US" w:eastAsia="zh-CN" w:bidi="ar-SA"/>
              </w:rPr>
              <w:t xml:space="preserve">。 </w:t>
            </w:r>
          </w:p>
        </w:tc>
      </w:tr>
      <w:tr w14:paraId="11AAD4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1B260BF0">
            <w:pPr>
              <w:pStyle w:val="56"/>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35.1</w:t>
            </w:r>
          </w:p>
        </w:tc>
        <w:tc>
          <w:tcPr>
            <w:tcW w:w="1738" w:type="dxa"/>
            <w:vAlign w:val="center"/>
          </w:tcPr>
          <w:p w14:paraId="63114212">
            <w:pPr>
              <w:pStyle w:val="56"/>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lang w:val="en-US" w:eastAsia="zh-CN"/>
              </w:rPr>
              <w:t>质疑</w:t>
            </w:r>
          </w:p>
        </w:tc>
        <w:tc>
          <w:tcPr>
            <w:tcW w:w="6700" w:type="dxa"/>
            <w:vAlign w:val="center"/>
          </w:tcPr>
          <w:p w14:paraId="4CE9D0E6">
            <w:pPr>
              <w:pStyle w:val="64"/>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递交方式：</w:t>
            </w:r>
            <w:r>
              <w:rPr>
                <w:rFonts w:hint="eastAsia" w:ascii="宋体" w:eastAsia="宋体" w:cs="宋体"/>
                <w:color w:val="auto"/>
                <w:sz w:val="24"/>
                <w:highlight w:val="none"/>
              </w:rPr>
              <w:t>纸质版盖章</w:t>
            </w:r>
            <w:r>
              <w:rPr>
                <w:rFonts w:hint="eastAsia" w:ascii="宋体" w:eastAsia="宋体" w:cs="宋体"/>
                <w:color w:val="auto"/>
                <w:sz w:val="24"/>
                <w:highlight w:val="none"/>
                <w:lang w:val="en-US" w:eastAsia="zh-CN"/>
              </w:rPr>
              <w:t>质疑</w:t>
            </w:r>
            <w:r>
              <w:rPr>
                <w:rFonts w:hint="eastAsia" w:ascii="宋体" w:eastAsia="宋体" w:cs="宋体"/>
                <w:color w:val="auto"/>
                <w:sz w:val="24"/>
                <w:highlight w:val="none"/>
              </w:rPr>
              <w:t>函</w:t>
            </w:r>
            <w:r>
              <w:rPr>
                <w:rFonts w:hint="eastAsia" w:ascii="宋体" w:eastAsia="宋体" w:cs="宋体"/>
                <w:color w:val="auto"/>
                <w:sz w:val="24"/>
                <w:highlight w:val="none"/>
                <w:lang w:val="en-US" w:eastAsia="zh-CN"/>
              </w:rPr>
              <w:t>原件</w:t>
            </w:r>
            <w:r>
              <w:rPr>
                <w:rFonts w:hint="eastAsia" w:ascii="宋体" w:eastAsia="宋体" w:cs="宋体"/>
                <w:color w:val="auto"/>
                <w:sz w:val="24"/>
                <w:highlight w:val="none"/>
              </w:rPr>
              <w:t>递交至采购代理公司</w:t>
            </w:r>
            <w:r>
              <w:rPr>
                <w:rFonts w:hint="eastAsia" w:ascii="宋体" w:hAnsi="宋体" w:eastAsia="宋体" w:cs="宋体"/>
                <w:i w:val="0"/>
                <w:iCs w:val="0"/>
                <w:color w:val="auto"/>
                <w:kern w:val="2"/>
                <w:sz w:val="24"/>
                <w:szCs w:val="24"/>
                <w:highlight w:val="none"/>
                <w:lang w:val="zh-CN" w:eastAsia="zh-CN" w:bidi="ar-SA"/>
              </w:rPr>
              <w:t xml:space="preserve">              </w:t>
            </w:r>
          </w:p>
          <w:p w14:paraId="54B9E4C7">
            <w:pPr>
              <w:pStyle w:val="64"/>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接收部门：</w:t>
            </w:r>
            <w:r>
              <w:rPr>
                <w:rFonts w:hint="eastAsia" w:ascii="宋体" w:hAnsi="宋体" w:cs="宋体"/>
                <w:i w:val="0"/>
                <w:iCs w:val="0"/>
                <w:color w:val="auto"/>
                <w:sz w:val="24"/>
                <w:szCs w:val="24"/>
                <w:highlight w:val="none"/>
                <w:u w:val="single"/>
                <w:lang w:val="en-US" w:eastAsia="zh-CN"/>
              </w:rPr>
              <w:t>中招国际招标有限公司新疆分公司</w:t>
            </w:r>
            <w:r>
              <w:rPr>
                <w:rFonts w:hint="eastAsia" w:ascii="宋体" w:hAnsi="宋体" w:eastAsia="宋体" w:cs="宋体"/>
                <w:i w:val="0"/>
                <w:iCs w:val="0"/>
                <w:color w:val="auto"/>
                <w:kern w:val="2"/>
                <w:sz w:val="24"/>
                <w:szCs w:val="24"/>
                <w:highlight w:val="none"/>
                <w:lang w:val="zh-CN" w:eastAsia="zh-CN" w:bidi="ar-SA"/>
              </w:rPr>
              <w:t xml:space="preserve">              </w:t>
            </w:r>
          </w:p>
          <w:p w14:paraId="1A03C77E">
            <w:pPr>
              <w:pStyle w:val="64"/>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联系电话：</w:t>
            </w:r>
            <w:r>
              <w:rPr>
                <w:rFonts w:hint="eastAsia" w:ascii="宋体" w:hAnsi="宋体" w:cs="宋体"/>
                <w:i w:val="0"/>
                <w:iCs w:val="0"/>
                <w:color w:val="auto"/>
                <w:kern w:val="2"/>
                <w:sz w:val="24"/>
                <w:szCs w:val="24"/>
                <w:highlight w:val="none"/>
                <w:lang w:val="en-US" w:eastAsia="zh-CN" w:bidi="ar-SA"/>
              </w:rPr>
              <w:t>19990606127</w:t>
            </w:r>
            <w:r>
              <w:rPr>
                <w:rFonts w:hint="eastAsia" w:ascii="宋体" w:hAnsi="宋体" w:eastAsia="宋体" w:cs="宋体"/>
                <w:i w:val="0"/>
                <w:iCs w:val="0"/>
                <w:color w:val="auto"/>
                <w:kern w:val="2"/>
                <w:sz w:val="24"/>
                <w:szCs w:val="24"/>
                <w:highlight w:val="none"/>
                <w:lang w:val="zh-CN" w:eastAsia="zh-CN" w:bidi="ar-SA"/>
              </w:rPr>
              <w:t xml:space="preserve">             </w:t>
            </w:r>
          </w:p>
          <w:p w14:paraId="46773D65">
            <w:pPr>
              <w:pStyle w:val="64"/>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通讯地址：</w:t>
            </w:r>
            <w:r>
              <w:rPr>
                <w:rFonts w:hint="eastAsia" w:ascii="宋体" w:hAnsi="宋体" w:cs="宋体"/>
                <w:color w:val="auto"/>
                <w:kern w:val="0"/>
                <w:sz w:val="24"/>
                <w:szCs w:val="24"/>
                <w:highlight w:val="none"/>
                <w:lang w:eastAsia="zh-CN"/>
              </w:rPr>
              <w:t>新疆乌鲁木齐市486号南湖明珠大厦8楼</w:t>
            </w:r>
            <w:r>
              <w:rPr>
                <w:rFonts w:hint="eastAsia" w:ascii="宋体" w:hAnsi="宋体" w:eastAsia="宋体" w:cs="宋体"/>
                <w:i w:val="0"/>
                <w:iCs w:val="0"/>
                <w:color w:val="auto"/>
                <w:kern w:val="2"/>
                <w:sz w:val="24"/>
                <w:szCs w:val="24"/>
                <w:highlight w:val="none"/>
                <w:lang w:val="zh-CN" w:eastAsia="zh-CN" w:bidi="ar-SA"/>
              </w:rPr>
              <w:t xml:space="preserve"> </w:t>
            </w:r>
          </w:p>
        </w:tc>
      </w:tr>
      <w:tr w14:paraId="5F237E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04" w:hRule="atLeast"/>
        </w:trPr>
        <w:tc>
          <w:tcPr>
            <w:tcW w:w="970" w:type="dxa"/>
            <w:vAlign w:val="center"/>
          </w:tcPr>
          <w:p w14:paraId="07813E65">
            <w:pPr>
              <w:pStyle w:val="5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w:t>
            </w:r>
          </w:p>
        </w:tc>
        <w:tc>
          <w:tcPr>
            <w:tcW w:w="1738" w:type="dxa"/>
            <w:vAlign w:val="center"/>
          </w:tcPr>
          <w:p w14:paraId="67D449EB">
            <w:pPr>
              <w:pStyle w:val="5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采购代理服务费</w:t>
            </w:r>
          </w:p>
        </w:tc>
        <w:tc>
          <w:tcPr>
            <w:tcW w:w="6700" w:type="dxa"/>
            <w:vAlign w:val="center"/>
          </w:tcPr>
          <w:p w14:paraId="72CE4184">
            <w:pPr>
              <w:pStyle w:val="5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收</w:t>
            </w:r>
            <w:r>
              <w:rPr>
                <w:rFonts w:hint="eastAsia" w:ascii="宋体" w:hAnsi="宋体" w:eastAsia="宋体" w:cs="宋体"/>
                <w:color w:val="auto"/>
                <w:sz w:val="24"/>
                <w:szCs w:val="24"/>
                <w:highlight w:val="none"/>
              </w:rPr>
              <w:t>费</w:t>
            </w:r>
            <w:r>
              <w:rPr>
                <w:rFonts w:hint="eastAsia" w:ascii="宋体" w:hAnsi="宋体" w:eastAsia="宋体" w:cs="宋体"/>
                <w:color w:val="auto"/>
                <w:sz w:val="24"/>
                <w:szCs w:val="24"/>
                <w:highlight w:val="none"/>
                <w:lang w:val="en-US" w:eastAsia="zh-CN"/>
              </w:rPr>
              <w:t>对象</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采购人支付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中标人支付 </w:t>
            </w:r>
          </w:p>
          <w:p w14:paraId="2B6EF450">
            <w:pPr>
              <w:pStyle w:val="5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收费</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参照</w:t>
            </w:r>
            <w:r>
              <w:rPr>
                <w:rFonts w:hint="eastAsia" w:ascii="宋体" w:hAnsi="宋体" w:eastAsia="宋体" w:cs="宋体"/>
                <w:color w:val="auto"/>
                <w:sz w:val="24"/>
                <w:szCs w:val="24"/>
                <w:highlight w:val="none"/>
                <w:u w:val="single"/>
              </w:rPr>
              <w:t>发改价格[2011]534号及计价格[2002]1980号文件</w:t>
            </w:r>
            <w:r>
              <w:rPr>
                <w:rFonts w:hint="eastAsia" w:cs="宋体"/>
                <w:color w:val="auto"/>
                <w:sz w:val="24"/>
                <w:szCs w:val="24"/>
                <w:highlight w:val="none"/>
                <w:u w:val="single"/>
                <w:lang w:val="en-US" w:eastAsia="zh-CN"/>
              </w:rPr>
              <w:t>下浮40%</w:t>
            </w:r>
            <w:r>
              <w:rPr>
                <w:rFonts w:hint="eastAsia" w:ascii="宋体" w:hAnsi="宋体" w:eastAsia="宋体" w:cs="宋体"/>
                <w:color w:val="auto"/>
                <w:sz w:val="24"/>
                <w:szCs w:val="24"/>
                <w:highlight w:val="none"/>
                <w:u w:val="single"/>
              </w:rPr>
              <w:t xml:space="preserve">计算的招标代理服务收费标准计取。 </w:t>
            </w:r>
          </w:p>
          <w:p w14:paraId="131B6B71">
            <w:pPr>
              <w:pStyle w:val="5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收取</w:t>
            </w:r>
            <w:r>
              <w:rPr>
                <w:rFonts w:hint="eastAsia" w:ascii="宋体" w:hAnsi="宋体" w:eastAsia="宋体" w:cs="宋体"/>
                <w:color w:val="auto"/>
                <w:sz w:val="24"/>
                <w:szCs w:val="24"/>
                <w:highlight w:val="none"/>
              </w:rPr>
              <w:t>时间：</w:t>
            </w:r>
            <w:r>
              <w:rPr>
                <w:rFonts w:hint="eastAsia" w:ascii="宋体" w:hAnsi="宋体" w:eastAsia="宋体" w:cs="宋体"/>
                <w:color w:val="auto"/>
                <w:szCs w:val="28"/>
                <w:highlight w:val="none"/>
                <w:u w:val="single"/>
                <w:lang w:val="en-US" w:eastAsia="zh-CN"/>
              </w:rPr>
              <w:t>中标人</w:t>
            </w:r>
            <w:r>
              <w:rPr>
                <w:rFonts w:hint="eastAsia" w:ascii="宋体" w:hAnsi="宋体" w:eastAsia="宋体" w:cs="宋体"/>
                <w:color w:val="auto"/>
                <w:szCs w:val="28"/>
                <w:highlight w:val="none"/>
                <w:u w:val="single"/>
              </w:rPr>
              <w:t>应按本招标文件的规定，在《</w:t>
            </w:r>
            <w:r>
              <w:rPr>
                <w:rFonts w:hint="eastAsia" w:cs="宋体"/>
                <w:color w:val="auto"/>
                <w:szCs w:val="28"/>
                <w:highlight w:val="none"/>
                <w:u w:val="single"/>
                <w:lang w:val="en-US" w:eastAsia="zh-CN"/>
              </w:rPr>
              <w:t>中标</w:t>
            </w:r>
            <w:r>
              <w:rPr>
                <w:rFonts w:hint="eastAsia" w:ascii="宋体" w:hAnsi="宋体" w:eastAsia="宋体" w:cs="宋体"/>
                <w:color w:val="auto"/>
                <w:szCs w:val="28"/>
                <w:highlight w:val="none"/>
                <w:u w:val="single"/>
              </w:rPr>
              <w:t>通知书》核发时至核发后3天内，向采购代理机构支付服务费</w:t>
            </w:r>
            <w:r>
              <w:rPr>
                <w:rFonts w:hint="eastAsia" w:ascii="宋体" w:hAnsi="宋体" w:eastAsia="宋体" w:cs="宋体"/>
                <w:color w:val="auto"/>
                <w:sz w:val="24"/>
                <w:szCs w:val="24"/>
                <w:highlight w:val="none"/>
                <w:u w:val="single"/>
              </w:rPr>
              <w:t xml:space="preserve"> </w:t>
            </w:r>
          </w:p>
          <w:p w14:paraId="06E65252">
            <w:pPr>
              <w:pStyle w:val="5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收取</w:t>
            </w: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u w:val="single"/>
              </w:rPr>
              <w:t>电汇，由</w:t>
            </w:r>
            <w:r>
              <w:rPr>
                <w:rFonts w:hint="eastAsia" w:cs="宋体"/>
                <w:color w:val="auto"/>
                <w:sz w:val="24"/>
                <w:szCs w:val="24"/>
                <w:highlight w:val="none"/>
                <w:u w:val="single"/>
                <w:lang w:val="en-US" w:eastAsia="zh-CN"/>
              </w:rPr>
              <w:t>中标人</w:t>
            </w:r>
            <w:r>
              <w:rPr>
                <w:rFonts w:hint="eastAsia" w:ascii="宋体" w:hAnsi="宋体" w:eastAsia="宋体" w:cs="宋体"/>
                <w:color w:val="auto"/>
                <w:sz w:val="24"/>
                <w:szCs w:val="24"/>
                <w:highlight w:val="none"/>
                <w:u w:val="single"/>
              </w:rPr>
              <w:t>一次性支付</w:t>
            </w:r>
          </w:p>
          <w:p w14:paraId="03525FAD">
            <w:pPr>
              <w:pStyle w:val="56"/>
              <w:rPr>
                <w:rFonts w:hint="eastAsia" w:cs="宋体"/>
                <w:color w:val="auto"/>
                <w:sz w:val="24"/>
                <w:szCs w:val="24"/>
                <w:highlight w:val="none"/>
                <w:u w:val="single"/>
                <w:lang w:val="en-US" w:eastAsia="zh-CN"/>
              </w:rPr>
            </w:pPr>
            <w:r>
              <w:rPr>
                <w:rFonts w:hint="eastAsia" w:cs="宋体"/>
                <w:color w:val="auto"/>
                <w:sz w:val="24"/>
                <w:szCs w:val="24"/>
                <w:highlight w:val="none"/>
                <w:u w:val="single"/>
                <w:lang w:val="en-US" w:eastAsia="zh-CN"/>
              </w:rPr>
              <w:t xml:space="preserve">5.收取单位：中招国际招标有限公司新疆分公司                            </w:t>
            </w:r>
          </w:p>
          <w:p w14:paraId="7E84E7D9">
            <w:pPr>
              <w:pStyle w:val="56"/>
              <w:rPr>
                <w:rFonts w:hint="eastAsia" w:cs="宋体"/>
                <w:color w:val="auto"/>
                <w:sz w:val="24"/>
                <w:szCs w:val="24"/>
                <w:highlight w:val="none"/>
                <w:u w:val="single"/>
                <w:lang w:val="en-US" w:eastAsia="zh-CN"/>
              </w:rPr>
            </w:pPr>
            <w:r>
              <w:rPr>
                <w:rFonts w:hint="eastAsia" w:cs="宋体"/>
                <w:color w:val="auto"/>
                <w:sz w:val="24"/>
                <w:szCs w:val="24"/>
                <w:highlight w:val="none"/>
                <w:u w:val="single"/>
                <w:lang w:val="en-US" w:eastAsia="zh-CN"/>
              </w:rPr>
              <w:t xml:space="preserve">6.收取账号：3002 0128 1910 0057 504  </w:t>
            </w:r>
          </w:p>
          <w:p w14:paraId="53BB20A3">
            <w:pPr>
              <w:pStyle w:val="56"/>
              <w:rPr>
                <w:rFonts w:hint="default" w:ascii="宋体" w:hAnsi="宋体" w:eastAsia="宋体" w:cs="宋体"/>
                <w:color w:val="auto"/>
                <w:sz w:val="24"/>
                <w:szCs w:val="24"/>
                <w:highlight w:val="none"/>
                <w:u w:val="single"/>
                <w:lang w:val="en-US" w:eastAsia="zh-CN"/>
              </w:rPr>
            </w:pPr>
            <w:r>
              <w:rPr>
                <w:rFonts w:hint="eastAsia" w:cs="宋体"/>
                <w:color w:val="auto"/>
                <w:sz w:val="24"/>
                <w:szCs w:val="24"/>
                <w:highlight w:val="none"/>
                <w:u w:val="single"/>
                <w:lang w:val="en-US" w:eastAsia="zh-CN"/>
              </w:rPr>
              <w:t>中国工商银行股份有限公司南湖北路支行</w:t>
            </w:r>
          </w:p>
        </w:tc>
      </w:tr>
      <w:tr w14:paraId="5C96C5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42" w:hRule="atLeast"/>
        </w:trPr>
        <w:tc>
          <w:tcPr>
            <w:tcW w:w="970" w:type="dxa"/>
            <w:vAlign w:val="center"/>
          </w:tcPr>
          <w:p w14:paraId="3F60365B">
            <w:pPr>
              <w:pStyle w:val="5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w:t>
            </w:r>
          </w:p>
        </w:tc>
        <w:tc>
          <w:tcPr>
            <w:tcW w:w="1738" w:type="dxa"/>
            <w:vAlign w:val="center"/>
          </w:tcPr>
          <w:p w14:paraId="4237515A">
            <w:pPr>
              <w:pStyle w:val="5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是否接受进口产品</w:t>
            </w:r>
          </w:p>
        </w:tc>
        <w:tc>
          <w:tcPr>
            <w:tcW w:w="6700" w:type="dxa"/>
            <w:vAlign w:val="center"/>
          </w:tcPr>
          <w:p w14:paraId="02469696">
            <w:pPr>
              <w:pStyle w:val="5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不接受</w:t>
            </w:r>
          </w:p>
          <w:p w14:paraId="7E06A64A">
            <w:pPr>
              <w:pStyle w:val="56"/>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sym w:font="Wingdings" w:char="00A8"/>
            </w:r>
            <w:r>
              <w:rPr>
                <w:rFonts w:hint="eastAsia" w:ascii="宋体" w:hAnsi="宋体" w:eastAsia="宋体" w:cs="宋体"/>
                <w:b w:val="0"/>
                <w:bCs w:val="0"/>
                <w:color w:val="auto"/>
                <w:sz w:val="24"/>
                <w:szCs w:val="24"/>
                <w:highlight w:val="none"/>
                <w:lang w:val="zh-CN"/>
              </w:rPr>
              <w:t>接受</w:t>
            </w:r>
          </w:p>
        </w:tc>
      </w:tr>
      <w:tr w14:paraId="01F6D5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940" w:hRule="atLeast"/>
        </w:trPr>
        <w:tc>
          <w:tcPr>
            <w:tcW w:w="970" w:type="dxa"/>
            <w:vMerge w:val="restart"/>
            <w:vAlign w:val="center"/>
          </w:tcPr>
          <w:p w14:paraId="49E89836">
            <w:pPr>
              <w:pStyle w:val="5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2</w:t>
            </w:r>
          </w:p>
        </w:tc>
        <w:tc>
          <w:tcPr>
            <w:tcW w:w="1738" w:type="dxa"/>
            <w:vAlign w:val="center"/>
          </w:tcPr>
          <w:p w14:paraId="3BBAF3B2">
            <w:pPr>
              <w:pStyle w:val="5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支持中小企业政策</w:t>
            </w:r>
            <w:r>
              <w:rPr>
                <w:rStyle w:val="37"/>
                <w:rFonts w:hint="eastAsia" w:ascii="宋体" w:hAnsi="宋体" w:eastAsia="宋体" w:cs="宋体"/>
                <w:b w:val="0"/>
                <w:color w:val="auto"/>
                <w:sz w:val="24"/>
                <w:szCs w:val="24"/>
                <w:highlight w:val="none"/>
                <w:lang w:val="en-US" w:eastAsia="zh-CN"/>
              </w:rPr>
              <w:t>（非专门面向中小企业采购项目适用）</w:t>
            </w:r>
          </w:p>
        </w:tc>
        <w:tc>
          <w:tcPr>
            <w:tcW w:w="6700" w:type="dxa"/>
            <w:vAlign w:val="center"/>
          </w:tcPr>
          <w:p w14:paraId="45ACA08C">
            <w:pPr>
              <w:pStyle w:val="77"/>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rPr>
              <w:t>小型和微型企业价格扣除：</w:t>
            </w:r>
            <w:r>
              <w:rPr>
                <w:rFonts w:hint="eastAsia"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rPr>
              <w:t>。</w:t>
            </w:r>
          </w:p>
          <w:p w14:paraId="0C7CBC1C">
            <w:pPr>
              <w:pStyle w:val="77"/>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2</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监狱企业价格扣除：</w:t>
            </w:r>
            <w:r>
              <w:rPr>
                <w:rFonts w:hint="eastAsia" w:ascii="宋体" w:hAnsi="宋体" w:eastAsia="宋体" w:cs="宋体"/>
                <w:b w:val="0"/>
                <w:color w:val="auto"/>
                <w:sz w:val="24"/>
                <w:szCs w:val="24"/>
                <w:highlight w:val="none"/>
                <w:u w:val="none"/>
              </w:rPr>
              <w:t>同小型和微型企业</w:t>
            </w:r>
            <w:r>
              <w:rPr>
                <w:rFonts w:hint="eastAsia" w:ascii="宋体" w:hAnsi="宋体" w:eastAsia="宋体" w:cs="宋体"/>
                <w:b w:val="0"/>
                <w:color w:val="auto"/>
                <w:sz w:val="24"/>
                <w:szCs w:val="24"/>
                <w:highlight w:val="none"/>
              </w:rPr>
              <w:t>。</w:t>
            </w:r>
          </w:p>
          <w:p w14:paraId="24EEA2D9">
            <w:pPr>
              <w:pStyle w:val="77"/>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3</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残疾人福利性单位价格扣除：</w:t>
            </w:r>
            <w:r>
              <w:rPr>
                <w:rFonts w:hint="eastAsia" w:ascii="宋体" w:hAnsi="宋体" w:eastAsia="宋体" w:cs="宋体"/>
                <w:b w:val="0"/>
                <w:color w:val="auto"/>
                <w:sz w:val="24"/>
                <w:szCs w:val="24"/>
                <w:highlight w:val="none"/>
                <w:u w:val="none"/>
              </w:rPr>
              <w:t>同小型和微型企业</w:t>
            </w:r>
            <w:r>
              <w:rPr>
                <w:rFonts w:hint="eastAsia" w:ascii="宋体" w:hAnsi="宋体" w:eastAsia="宋体" w:cs="宋体"/>
                <w:b w:val="0"/>
                <w:color w:val="auto"/>
                <w:sz w:val="24"/>
                <w:szCs w:val="24"/>
                <w:highlight w:val="none"/>
              </w:rPr>
              <w:t>。</w:t>
            </w:r>
          </w:p>
          <w:p w14:paraId="00C661EC">
            <w:pPr>
              <w:pStyle w:val="77"/>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4</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符合条件的联合体价格扣除：</w:t>
            </w:r>
            <w:r>
              <w:rPr>
                <w:rFonts w:hint="eastAsia" w:ascii="宋体" w:hAnsi="宋体" w:eastAsia="宋体" w:cs="宋体"/>
                <w:b w:val="0"/>
                <w:color w:val="auto"/>
                <w:sz w:val="24"/>
                <w:szCs w:val="24"/>
                <w:highlight w:val="none"/>
                <w:u w:val="single"/>
                <w:lang w:val="en-US" w:eastAsia="zh-CN"/>
              </w:rPr>
              <w:t xml:space="preserve">   </w:t>
            </w:r>
            <w:r>
              <w:rPr>
                <w:rFonts w:hint="eastAsia" w:cs="宋体"/>
                <w:b w:val="0"/>
                <w:color w:val="auto"/>
                <w:sz w:val="24"/>
                <w:szCs w:val="24"/>
                <w:highlight w:val="none"/>
                <w:u w:val="single"/>
                <w:lang w:val="en-US" w:eastAsia="zh-CN"/>
              </w:rPr>
              <w:t>/</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p>
          <w:p w14:paraId="49EA0C0C">
            <w:pPr>
              <w:pStyle w:val="77"/>
              <w:widowControl w:val="0"/>
              <w:spacing w:before="0" w:beforeAutospacing="0" w:after="0" w:afterAutospacing="0" w:line="240" w:lineRule="auto"/>
              <w:jc w:val="both"/>
              <w:rPr>
                <w:rFonts w:hint="default" w:ascii="宋体" w:hAnsi="宋体" w:eastAsia="宋体" w:cs="宋体"/>
                <w:b w:val="0"/>
                <w:i w:val="0"/>
                <w:iCs/>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5</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符合条件的向小微企业分包的大中型企业价格扣除：</w:t>
            </w:r>
            <w:r>
              <w:rPr>
                <w:rFonts w:hint="eastAsia" w:ascii="宋体" w:hAnsi="宋体" w:eastAsia="宋体" w:cs="宋体"/>
                <w:b w:val="0"/>
                <w:color w:val="auto"/>
                <w:sz w:val="24"/>
                <w:szCs w:val="24"/>
                <w:highlight w:val="none"/>
                <w:u w:val="single"/>
                <w:lang w:val="en-US" w:eastAsia="zh-CN"/>
              </w:rPr>
              <w:t xml:space="preserve">      </w:t>
            </w:r>
            <w:r>
              <w:rPr>
                <w:rFonts w:hint="eastAsia" w:cs="宋体"/>
                <w:b w:val="0"/>
                <w:color w:val="auto"/>
                <w:sz w:val="24"/>
                <w:szCs w:val="24"/>
                <w:highlight w:val="none"/>
                <w:u w:val="single"/>
                <w:lang w:val="en-US" w:eastAsia="zh-CN"/>
              </w:rPr>
              <w:t>/</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r>
              <w:rPr>
                <w:rFonts w:hint="eastAsia" w:ascii="宋体" w:hAnsi="宋体" w:eastAsia="宋体" w:cs="宋体"/>
                <w:b w:val="0"/>
                <w:i w:val="0"/>
                <w:iCs/>
                <w:color w:val="auto"/>
                <w:sz w:val="24"/>
                <w:szCs w:val="24"/>
                <w:highlight w:val="none"/>
              </w:rPr>
              <w:t>（允许大中型企业向小微企业分包的项目适用）</w:t>
            </w:r>
          </w:p>
        </w:tc>
      </w:tr>
      <w:tr w14:paraId="71B3E6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Merge w:val="continue"/>
            <w:vAlign w:val="center"/>
          </w:tcPr>
          <w:p w14:paraId="17F1CBE9">
            <w:pPr>
              <w:pStyle w:val="56"/>
              <w:jc w:val="center"/>
              <w:rPr>
                <w:rFonts w:hint="eastAsia" w:ascii="宋体" w:hAnsi="宋体" w:eastAsia="宋体" w:cs="宋体"/>
                <w:color w:val="auto"/>
                <w:sz w:val="24"/>
                <w:szCs w:val="24"/>
                <w:highlight w:val="none"/>
              </w:rPr>
            </w:pPr>
          </w:p>
        </w:tc>
        <w:tc>
          <w:tcPr>
            <w:tcW w:w="1738" w:type="dxa"/>
            <w:vAlign w:val="center"/>
          </w:tcPr>
          <w:p w14:paraId="665B0A2D">
            <w:pPr>
              <w:pStyle w:val="56"/>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对本国产品的支持政策</w:t>
            </w:r>
          </w:p>
        </w:tc>
        <w:tc>
          <w:tcPr>
            <w:tcW w:w="6700" w:type="dxa"/>
            <w:vAlign w:val="center"/>
          </w:tcPr>
          <w:p w14:paraId="300B98AB">
            <w:pPr>
              <w:bidi w:val="0"/>
              <w:jc w:val="left"/>
              <w:rPr>
                <w:rFonts w:hint="eastAsia"/>
                <w:color w:val="auto"/>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对本国产品的支持政策：对符合扣除条件的本国产品的报价给予</w:t>
            </w:r>
            <w:r>
              <w:rPr>
                <w:rFonts w:hint="eastAsia" w:ascii="宋体" w:hAnsi="宋体" w:eastAsia="宋体" w:cs="宋体"/>
                <w:b w:val="0"/>
                <w:bCs w:val="0"/>
                <w:color w:val="auto"/>
                <w:kern w:val="2"/>
                <w:sz w:val="24"/>
                <w:szCs w:val="24"/>
                <w:highlight w:val="none"/>
                <w:u w:val="single"/>
                <w:lang w:val="en-US" w:eastAsia="zh-CN" w:bidi="ar-SA"/>
              </w:rPr>
              <w:t>20%</w:t>
            </w:r>
            <w:r>
              <w:rPr>
                <w:rFonts w:hint="eastAsia" w:ascii="宋体" w:hAnsi="宋体" w:eastAsia="宋体" w:cs="宋体"/>
                <w:b w:val="0"/>
                <w:bCs w:val="0"/>
                <w:color w:val="auto"/>
                <w:kern w:val="2"/>
                <w:sz w:val="24"/>
                <w:szCs w:val="24"/>
                <w:highlight w:val="none"/>
                <w:lang w:val="en-US" w:eastAsia="zh-CN" w:bidi="ar-SA"/>
              </w:rPr>
              <w:t>的价格扣除。</w:t>
            </w:r>
          </w:p>
        </w:tc>
      </w:tr>
      <w:tr w14:paraId="6432EA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07ACDFA2">
            <w:pPr>
              <w:pStyle w:val="56"/>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42.5</w:t>
            </w:r>
          </w:p>
        </w:tc>
        <w:tc>
          <w:tcPr>
            <w:tcW w:w="1738" w:type="dxa"/>
            <w:vAlign w:val="center"/>
          </w:tcPr>
          <w:p w14:paraId="1BBB609D">
            <w:pPr>
              <w:pStyle w:val="56"/>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标的所属行业</w:t>
            </w:r>
          </w:p>
          <w:p w14:paraId="5742405C">
            <w:pPr>
              <w:pStyle w:val="56"/>
              <w:rPr>
                <w:rFonts w:hint="eastAsia" w:ascii="宋体" w:hAnsi="宋体" w:eastAsia="宋体" w:cs="宋体"/>
                <w:color w:val="auto"/>
                <w:sz w:val="24"/>
                <w:szCs w:val="24"/>
                <w:highlight w:val="none"/>
                <w:lang w:val="en-US" w:eastAsia="zh-CN"/>
              </w:rPr>
            </w:pPr>
            <w:r>
              <w:rPr>
                <w:rStyle w:val="37"/>
                <w:rFonts w:hint="eastAsia" w:ascii="宋体" w:hAnsi="宋体" w:eastAsia="宋体" w:cs="宋体"/>
                <w:b w:val="0"/>
                <w:color w:val="auto"/>
                <w:sz w:val="24"/>
                <w:szCs w:val="24"/>
                <w:highlight w:val="none"/>
                <w:lang w:val="en-US" w:eastAsia="zh-CN"/>
              </w:rPr>
              <w:t>参照后附</w:t>
            </w:r>
            <w:r>
              <w:rPr>
                <w:rStyle w:val="37"/>
                <w:rFonts w:hint="eastAsia" w:ascii="宋体" w:hAnsi="宋体" w:eastAsia="宋体" w:cs="宋体"/>
                <w:b w:val="0"/>
                <w:color w:val="auto"/>
                <w:sz w:val="24"/>
                <w:szCs w:val="24"/>
                <w:highlight w:val="none"/>
                <w:lang w:eastAsia="zh-CN"/>
              </w:rPr>
              <w:t>《</w:t>
            </w:r>
            <w:r>
              <w:rPr>
                <w:rStyle w:val="37"/>
                <w:rFonts w:hint="eastAsia" w:ascii="宋体" w:hAnsi="宋体" w:eastAsia="宋体" w:cs="宋体"/>
                <w:b w:val="0"/>
                <w:color w:val="auto"/>
                <w:sz w:val="24"/>
                <w:szCs w:val="24"/>
                <w:highlight w:val="none"/>
              </w:rPr>
              <w:t>工信部联企业〔2011〕300号</w:t>
            </w:r>
            <w:r>
              <w:rPr>
                <w:rStyle w:val="37"/>
                <w:rFonts w:hint="eastAsia" w:ascii="宋体" w:hAnsi="宋体" w:eastAsia="宋体" w:cs="宋体"/>
                <w:b w:val="0"/>
                <w:color w:val="auto"/>
                <w:sz w:val="24"/>
                <w:szCs w:val="24"/>
                <w:highlight w:val="none"/>
                <w:lang w:eastAsia="zh-CN"/>
              </w:rPr>
              <w:t>》</w:t>
            </w:r>
          </w:p>
        </w:tc>
        <w:tc>
          <w:tcPr>
            <w:tcW w:w="6700" w:type="dxa"/>
            <w:vAlign w:val="center"/>
          </w:tcPr>
          <w:p w14:paraId="3BE7A934">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本项目采购标的对应的中小企业划分标准所属行业： </w:t>
            </w:r>
          </w:p>
          <w:tbl>
            <w:tblPr>
              <w:tblStyle w:val="35"/>
              <w:tblW w:w="64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2925"/>
              <w:gridCol w:w="2461"/>
            </w:tblGrid>
            <w:tr w14:paraId="1C5D8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69174F8B">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包号</w:t>
                  </w:r>
                </w:p>
              </w:tc>
              <w:tc>
                <w:tcPr>
                  <w:tcW w:w="2925" w:type="dxa"/>
                  <w:vAlign w:val="center"/>
                </w:tcPr>
                <w:p w14:paraId="19664103">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标的名称</w:t>
                  </w:r>
                </w:p>
              </w:tc>
              <w:tc>
                <w:tcPr>
                  <w:tcW w:w="2461" w:type="dxa"/>
                  <w:vAlign w:val="center"/>
                </w:tcPr>
                <w:p w14:paraId="516940DE">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中小企业划分标准所属行业</w:t>
                  </w:r>
                </w:p>
              </w:tc>
            </w:tr>
            <w:tr w14:paraId="1F6B8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4C4F201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24"/>
                      <w:szCs w:val="24"/>
                      <w:highlight w:val="none"/>
                      <w:vertAlign w:val="baseline"/>
                      <w:lang w:val="en-US" w:eastAsia="zh-CN" w:bidi="ar"/>
                    </w:rPr>
                  </w:pPr>
                  <w:r>
                    <w:rPr>
                      <w:rFonts w:hint="eastAsia" w:cs="宋体"/>
                      <w:b/>
                      <w:bCs/>
                      <w:color w:val="auto"/>
                      <w:kern w:val="0"/>
                      <w:sz w:val="24"/>
                      <w:szCs w:val="24"/>
                      <w:highlight w:val="none"/>
                      <w:vertAlign w:val="baseline"/>
                      <w:lang w:val="en-US" w:eastAsia="zh-CN" w:bidi="ar"/>
                    </w:rPr>
                    <w:t>第1包</w:t>
                  </w:r>
                </w:p>
              </w:tc>
              <w:tc>
                <w:tcPr>
                  <w:tcW w:w="2925" w:type="dxa"/>
                  <w:vAlign w:val="center"/>
                </w:tcPr>
                <w:p w14:paraId="564EA27D">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多功能称重床</w:t>
                  </w:r>
                </w:p>
              </w:tc>
              <w:tc>
                <w:tcPr>
                  <w:tcW w:w="2461" w:type="dxa"/>
                  <w:vAlign w:val="center"/>
                </w:tcPr>
                <w:p w14:paraId="2FF2BAF0">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工业</w:t>
                  </w:r>
                </w:p>
              </w:tc>
            </w:tr>
            <w:tr w14:paraId="29B0F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7A2594B1">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24"/>
                      <w:szCs w:val="24"/>
                      <w:highlight w:val="none"/>
                      <w:vertAlign w:val="baseline"/>
                      <w:lang w:val="en-US" w:eastAsia="zh-CN" w:bidi="ar"/>
                    </w:rPr>
                  </w:pPr>
                  <w:r>
                    <w:rPr>
                      <w:rFonts w:hint="eastAsia" w:cs="宋体"/>
                      <w:b/>
                      <w:bCs/>
                      <w:color w:val="auto"/>
                      <w:kern w:val="0"/>
                      <w:sz w:val="24"/>
                      <w:szCs w:val="24"/>
                      <w:highlight w:val="none"/>
                      <w:vertAlign w:val="baseline"/>
                      <w:lang w:val="en-US" w:eastAsia="zh-CN" w:bidi="ar"/>
                    </w:rPr>
                    <w:t>第2包</w:t>
                  </w:r>
                </w:p>
              </w:tc>
              <w:tc>
                <w:tcPr>
                  <w:tcW w:w="2925" w:type="dxa"/>
                  <w:vAlign w:val="center"/>
                </w:tcPr>
                <w:p w14:paraId="563C378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认知评估与训练系统</w:t>
                  </w:r>
                </w:p>
              </w:tc>
              <w:tc>
                <w:tcPr>
                  <w:tcW w:w="2461" w:type="dxa"/>
                  <w:vAlign w:val="center"/>
                </w:tcPr>
                <w:p w14:paraId="7AFF487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工业</w:t>
                  </w:r>
                </w:p>
              </w:tc>
            </w:tr>
            <w:tr w14:paraId="48F09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1E0F5B92">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cs="宋体"/>
                      <w:b/>
                      <w:bCs/>
                      <w:color w:val="auto"/>
                      <w:kern w:val="0"/>
                      <w:sz w:val="24"/>
                      <w:szCs w:val="24"/>
                      <w:highlight w:val="none"/>
                      <w:vertAlign w:val="baseline"/>
                      <w:lang w:val="en-US" w:eastAsia="zh-CN" w:bidi="ar"/>
                    </w:rPr>
                  </w:pPr>
                  <w:r>
                    <w:rPr>
                      <w:rFonts w:hint="eastAsia" w:cs="宋体"/>
                      <w:b/>
                      <w:bCs/>
                      <w:color w:val="auto"/>
                      <w:kern w:val="0"/>
                      <w:sz w:val="24"/>
                      <w:szCs w:val="24"/>
                      <w:highlight w:val="none"/>
                      <w:vertAlign w:val="baseline"/>
                      <w:lang w:val="en-US" w:eastAsia="zh-CN" w:bidi="ar"/>
                    </w:rPr>
                    <w:t>第2包</w:t>
                  </w:r>
                </w:p>
              </w:tc>
              <w:tc>
                <w:tcPr>
                  <w:tcW w:w="2925" w:type="dxa"/>
                  <w:vAlign w:val="center"/>
                </w:tcPr>
                <w:p w14:paraId="7E683F3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脑电治疗仪</w:t>
                  </w:r>
                </w:p>
              </w:tc>
              <w:tc>
                <w:tcPr>
                  <w:tcW w:w="2461" w:type="dxa"/>
                  <w:vAlign w:val="center"/>
                </w:tcPr>
                <w:p w14:paraId="5730D72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工业</w:t>
                  </w:r>
                </w:p>
              </w:tc>
            </w:tr>
            <w:tr w14:paraId="02B39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1EBCC21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cs="宋体"/>
                      <w:b/>
                      <w:bCs/>
                      <w:color w:val="auto"/>
                      <w:kern w:val="0"/>
                      <w:sz w:val="24"/>
                      <w:szCs w:val="24"/>
                      <w:highlight w:val="none"/>
                      <w:vertAlign w:val="baseline"/>
                      <w:lang w:val="en-US" w:eastAsia="zh-CN" w:bidi="ar"/>
                    </w:rPr>
                  </w:pPr>
                  <w:r>
                    <w:rPr>
                      <w:rFonts w:hint="eastAsia" w:cs="宋体"/>
                      <w:b/>
                      <w:bCs/>
                      <w:color w:val="auto"/>
                      <w:kern w:val="0"/>
                      <w:sz w:val="24"/>
                      <w:szCs w:val="24"/>
                      <w:highlight w:val="none"/>
                      <w:vertAlign w:val="baseline"/>
                      <w:lang w:val="en-US" w:eastAsia="zh-CN" w:bidi="ar"/>
                    </w:rPr>
                    <w:t>第3包</w:t>
                  </w:r>
                </w:p>
              </w:tc>
              <w:tc>
                <w:tcPr>
                  <w:tcW w:w="2925" w:type="dxa"/>
                  <w:vAlign w:val="center"/>
                </w:tcPr>
                <w:p w14:paraId="4D44977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内存条</w:t>
                  </w:r>
                </w:p>
              </w:tc>
              <w:tc>
                <w:tcPr>
                  <w:tcW w:w="2461" w:type="dxa"/>
                  <w:vAlign w:val="center"/>
                </w:tcPr>
                <w:p w14:paraId="492070C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工业</w:t>
                  </w:r>
                </w:p>
              </w:tc>
            </w:tr>
            <w:tr w14:paraId="3CC07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7B4B286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cs="宋体"/>
                      <w:b/>
                      <w:bCs/>
                      <w:color w:val="auto"/>
                      <w:kern w:val="0"/>
                      <w:sz w:val="24"/>
                      <w:szCs w:val="24"/>
                      <w:highlight w:val="none"/>
                      <w:vertAlign w:val="baseline"/>
                      <w:lang w:val="en-US" w:eastAsia="zh-CN" w:bidi="ar"/>
                    </w:rPr>
                  </w:pPr>
                  <w:r>
                    <w:rPr>
                      <w:rFonts w:hint="eastAsia" w:cs="宋体"/>
                      <w:b/>
                      <w:bCs/>
                      <w:color w:val="auto"/>
                      <w:kern w:val="0"/>
                      <w:sz w:val="24"/>
                      <w:szCs w:val="24"/>
                      <w:highlight w:val="none"/>
                      <w:vertAlign w:val="baseline"/>
                      <w:lang w:val="en-US" w:eastAsia="zh-CN" w:bidi="ar"/>
                    </w:rPr>
                    <w:t>第3包</w:t>
                  </w:r>
                </w:p>
              </w:tc>
              <w:tc>
                <w:tcPr>
                  <w:tcW w:w="2925" w:type="dxa"/>
                  <w:vAlign w:val="center"/>
                </w:tcPr>
                <w:p w14:paraId="074F6C9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上网行为管理</w:t>
                  </w:r>
                </w:p>
              </w:tc>
              <w:tc>
                <w:tcPr>
                  <w:tcW w:w="2461" w:type="dxa"/>
                  <w:vAlign w:val="center"/>
                </w:tcPr>
                <w:p w14:paraId="1EA01A1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工业</w:t>
                  </w:r>
                </w:p>
              </w:tc>
            </w:tr>
            <w:tr w14:paraId="473FB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417DB379">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cs="宋体"/>
                      <w:b/>
                      <w:bCs/>
                      <w:color w:val="auto"/>
                      <w:kern w:val="0"/>
                      <w:sz w:val="24"/>
                      <w:szCs w:val="24"/>
                      <w:highlight w:val="none"/>
                      <w:vertAlign w:val="baseline"/>
                      <w:lang w:val="en-US" w:eastAsia="zh-CN" w:bidi="ar"/>
                    </w:rPr>
                  </w:pPr>
                  <w:r>
                    <w:rPr>
                      <w:rFonts w:hint="eastAsia" w:cs="宋体"/>
                      <w:b/>
                      <w:bCs/>
                      <w:color w:val="auto"/>
                      <w:kern w:val="0"/>
                      <w:sz w:val="24"/>
                      <w:szCs w:val="24"/>
                      <w:highlight w:val="none"/>
                      <w:vertAlign w:val="baseline"/>
                      <w:lang w:val="en-US" w:eastAsia="zh-CN" w:bidi="ar"/>
                    </w:rPr>
                    <w:t>第3包</w:t>
                  </w:r>
                </w:p>
              </w:tc>
              <w:tc>
                <w:tcPr>
                  <w:tcW w:w="2925" w:type="dxa"/>
                  <w:vAlign w:val="center"/>
                </w:tcPr>
                <w:p w14:paraId="15E8579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内网边界防火墙</w:t>
                  </w:r>
                </w:p>
              </w:tc>
              <w:tc>
                <w:tcPr>
                  <w:tcW w:w="2461" w:type="dxa"/>
                  <w:vAlign w:val="center"/>
                </w:tcPr>
                <w:p w14:paraId="57552A2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工业</w:t>
                  </w:r>
                </w:p>
              </w:tc>
            </w:tr>
            <w:tr w14:paraId="5CC1C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1C6598CB">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cs="宋体"/>
                      <w:b/>
                      <w:bCs/>
                      <w:color w:val="auto"/>
                      <w:kern w:val="0"/>
                      <w:sz w:val="24"/>
                      <w:szCs w:val="24"/>
                      <w:highlight w:val="none"/>
                      <w:vertAlign w:val="baseline"/>
                      <w:lang w:val="en-US" w:eastAsia="zh-CN" w:bidi="ar"/>
                    </w:rPr>
                  </w:pPr>
                  <w:r>
                    <w:rPr>
                      <w:rFonts w:hint="eastAsia" w:cs="宋体"/>
                      <w:b/>
                      <w:bCs/>
                      <w:color w:val="auto"/>
                      <w:kern w:val="0"/>
                      <w:sz w:val="24"/>
                      <w:szCs w:val="24"/>
                      <w:highlight w:val="none"/>
                      <w:vertAlign w:val="baseline"/>
                      <w:lang w:val="en-US" w:eastAsia="zh-CN" w:bidi="ar"/>
                    </w:rPr>
                    <w:t>第3包</w:t>
                  </w:r>
                </w:p>
              </w:tc>
              <w:tc>
                <w:tcPr>
                  <w:tcW w:w="2925" w:type="dxa"/>
                  <w:vAlign w:val="center"/>
                </w:tcPr>
                <w:p w14:paraId="3286A22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前置机交换机</w:t>
                  </w:r>
                </w:p>
              </w:tc>
              <w:tc>
                <w:tcPr>
                  <w:tcW w:w="2461" w:type="dxa"/>
                  <w:vAlign w:val="center"/>
                </w:tcPr>
                <w:p w14:paraId="1E082E4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工业</w:t>
                  </w:r>
                </w:p>
              </w:tc>
            </w:tr>
            <w:tr w14:paraId="7623A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346A3F8B">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cs="宋体"/>
                      <w:b/>
                      <w:bCs/>
                      <w:color w:val="auto"/>
                      <w:kern w:val="0"/>
                      <w:sz w:val="24"/>
                      <w:szCs w:val="24"/>
                      <w:highlight w:val="none"/>
                      <w:vertAlign w:val="baseline"/>
                      <w:lang w:val="en-US" w:eastAsia="zh-CN" w:bidi="ar"/>
                    </w:rPr>
                  </w:pPr>
                  <w:r>
                    <w:rPr>
                      <w:rFonts w:hint="eastAsia" w:cs="宋体"/>
                      <w:b/>
                      <w:bCs/>
                      <w:color w:val="auto"/>
                      <w:kern w:val="0"/>
                      <w:sz w:val="24"/>
                      <w:szCs w:val="24"/>
                      <w:highlight w:val="none"/>
                      <w:vertAlign w:val="baseline"/>
                      <w:lang w:val="en-US" w:eastAsia="zh-CN" w:bidi="ar"/>
                    </w:rPr>
                    <w:t>第3包</w:t>
                  </w:r>
                </w:p>
              </w:tc>
              <w:tc>
                <w:tcPr>
                  <w:tcW w:w="2925" w:type="dxa"/>
                  <w:vAlign w:val="center"/>
                </w:tcPr>
                <w:p w14:paraId="6CA0214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内存条</w:t>
                  </w:r>
                </w:p>
              </w:tc>
              <w:tc>
                <w:tcPr>
                  <w:tcW w:w="2461" w:type="dxa"/>
                  <w:vAlign w:val="center"/>
                </w:tcPr>
                <w:p w14:paraId="23D8043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工业</w:t>
                  </w:r>
                </w:p>
              </w:tc>
            </w:tr>
            <w:tr w14:paraId="16DAB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20262E1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cs="宋体"/>
                      <w:b/>
                      <w:bCs/>
                      <w:color w:val="auto"/>
                      <w:kern w:val="0"/>
                      <w:sz w:val="24"/>
                      <w:szCs w:val="24"/>
                      <w:highlight w:val="none"/>
                      <w:vertAlign w:val="baseline"/>
                      <w:lang w:val="en-US" w:eastAsia="zh-CN" w:bidi="ar"/>
                    </w:rPr>
                  </w:pPr>
                  <w:r>
                    <w:rPr>
                      <w:rFonts w:hint="eastAsia" w:cs="宋体"/>
                      <w:b/>
                      <w:bCs/>
                      <w:color w:val="auto"/>
                      <w:kern w:val="0"/>
                      <w:sz w:val="24"/>
                      <w:szCs w:val="24"/>
                      <w:highlight w:val="none"/>
                      <w:vertAlign w:val="baseline"/>
                      <w:lang w:val="en-US" w:eastAsia="zh-CN" w:bidi="ar"/>
                    </w:rPr>
                    <w:t>第3包</w:t>
                  </w:r>
                </w:p>
              </w:tc>
              <w:tc>
                <w:tcPr>
                  <w:tcW w:w="2925" w:type="dxa"/>
                  <w:vAlign w:val="center"/>
                </w:tcPr>
                <w:p w14:paraId="52C6FB8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三级等保测评</w:t>
                  </w:r>
                </w:p>
              </w:tc>
              <w:tc>
                <w:tcPr>
                  <w:tcW w:w="2461" w:type="dxa"/>
                  <w:vAlign w:val="center"/>
                </w:tcPr>
                <w:p w14:paraId="3B6D5B8A">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cs="宋体"/>
                      <w:i w:val="0"/>
                      <w:iCs w:val="0"/>
                      <w:color w:val="auto"/>
                      <w:kern w:val="0"/>
                      <w:sz w:val="22"/>
                      <w:szCs w:val="22"/>
                      <w:highlight w:val="none"/>
                      <w:u w:val="none"/>
                      <w:lang w:val="en-US" w:eastAsia="zh-CN" w:bidi="ar"/>
                    </w:rPr>
                    <w:t>信息传输业</w:t>
                  </w:r>
                </w:p>
              </w:tc>
            </w:tr>
            <w:tr w14:paraId="5CDB0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4FA190B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cs="宋体"/>
                      <w:b/>
                      <w:bCs/>
                      <w:color w:val="auto"/>
                      <w:kern w:val="0"/>
                      <w:sz w:val="24"/>
                      <w:szCs w:val="24"/>
                      <w:highlight w:val="none"/>
                      <w:vertAlign w:val="baseline"/>
                      <w:lang w:val="en-US" w:eastAsia="zh-CN" w:bidi="ar"/>
                    </w:rPr>
                    <w:t>第3包</w:t>
                  </w:r>
                </w:p>
              </w:tc>
              <w:tc>
                <w:tcPr>
                  <w:tcW w:w="2925" w:type="dxa"/>
                  <w:vAlign w:val="center"/>
                </w:tcPr>
                <w:p w14:paraId="5F6BEA2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网络改造服务</w:t>
                  </w:r>
                </w:p>
              </w:tc>
              <w:tc>
                <w:tcPr>
                  <w:tcW w:w="2461" w:type="dxa"/>
                  <w:vAlign w:val="center"/>
                </w:tcPr>
                <w:p w14:paraId="186BB22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软件和信息技术服务业</w:t>
                  </w:r>
                </w:p>
              </w:tc>
            </w:tr>
          </w:tbl>
          <w:p w14:paraId="4CE4D009">
            <w:pPr>
              <w:pStyle w:val="56"/>
              <w:rPr>
                <w:rFonts w:hint="eastAsia" w:ascii="宋体" w:hAnsi="宋体" w:eastAsia="宋体" w:cs="宋体"/>
                <w:color w:val="auto"/>
                <w:sz w:val="24"/>
                <w:szCs w:val="24"/>
                <w:highlight w:val="none"/>
              </w:rPr>
            </w:pPr>
          </w:p>
        </w:tc>
      </w:tr>
      <w:tr w14:paraId="76BD05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25" w:hRule="atLeast"/>
        </w:trPr>
        <w:tc>
          <w:tcPr>
            <w:tcW w:w="970" w:type="dxa"/>
            <w:shd w:val="clear" w:color="auto" w:fill="auto"/>
            <w:vAlign w:val="center"/>
          </w:tcPr>
          <w:p w14:paraId="77461AD2">
            <w:pPr>
              <w:pStyle w:val="56"/>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43.5</w:t>
            </w:r>
          </w:p>
        </w:tc>
        <w:tc>
          <w:tcPr>
            <w:tcW w:w="1738" w:type="dxa"/>
            <w:shd w:val="clear" w:color="auto" w:fill="auto"/>
            <w:vAlign w:val="center"/>
          </w:tcPr>
          <w:p w14:paraId="4C555C65">
            <w:pPr>
              <w:pStyle w:val="56"/>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优先采购创新节能环保产品</w:t>
            </w:r>
          </w:p>
        </w:tc>
        <w:tc>
          <w:tcPr>
            <w:tcW w:w="6700" w:type="dxa"/>
            <w:shd w:val="clear" w:color="auto" w:fill="auto"/>
            <w:vAlign w:val="center"/>
          </w:tcPr>
          <w:p w14:paraId="4C65F0F5">
            <w:pPr>
              <w:pStyle w:val="56"/>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所投产品纳入创新产品应用示范推荐目录内企业、所投产品获得节能产品或环境标志产品认证证书的企业报价给予</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的价格扣除。</w:t>
            </w:r>
            <w:r>
              <w:rPr>
                <w:rFonts w:hint="eastAsia" w:cs="宋体"/>
                <w:color w:val="auto"/>
                <w:sz w:val="24"/>
                <w:szCs w:val="24"/>
                <w:highlight w:val="none"/>
                <w:lang w:eastAsia="zh-CN"/>
              </w:rPr>
              <w:t>（</w:t>
            </w:r>
            <w:r>
              <w:rPr>
                <w:rFonts w:hint="eastAsia" w:cs="宋体"/>
                <w:color w:val="auto"/>
                <w:sz w:val="24"/>
                <w:szCs w:val="24"/>
                <w:highlight w:val="none"/>
                <w:lang w:val="en-US" w:eastAsia="zh-CN"/>
              </w:rPr>
              <w:t>不适用</w:t>
            </w:r>
            <w:r>
              <w:rPr>
                <w:rFonts w:hint="eastAsia" w:cs="宋体"/>
                <w:color w:val="auto"/>
                <w:sz w:val="24"/>
                <w:szCs w:val="24"/>
                <w:highlight w:val="none"/>
                <w:lang w:eastAsia="zh-CN"/>
              </w:rPr>
              <w:t>）</w:t>
            </w:r>
          </w:p>
        </w:tc>
      </w:tr>
      <w:tr w14:paraId="15DC42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379" w:hRule="atLeast"/>
        </w:trPr>
        <w:tc>
          <w:tcPr>
            <w:tcW w:w="970" w:type="dxa"/>
            <w:tcBorders>
              <w:right w:val="single" w:color="auto" w:sz="4" w:space="0"/>
            </w:tcBorders>
            <w:vAlign w:val="center"/>
          </w:tcPr>
          <w:p w14:paraId="2CED805B">
            <w:pPr>
              <w:pStyle w:val="5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w:t>
            </w:r>
          </w:p>
        </w:tc>
        <w:tc>
          <w:tcPr>
            <w:tcW w:w="1738" w:type="dxa"/>
            <w:tcBorders>
              <w:left w:val="single" w:color="auto" w:sz="4" w:space="0"/>
              <w:right w:val="single" w:color="auto" w:sz="4" w:space="0"/>
            </w:tcBorders>
            <w:vAlign w:val="center"/>
          </w:tcPr>
          <w:p w14:paraId="16A8DD94">
            <w:pPr>
              <w:pStyle w:val="56"/>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政府采购</w:t>
            </w:r>
          </w:p>
          <w:p w14:paraId="46D6A327">
            <w:pPr>
              <w:pStyle w:val="56"/>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t>合同融资政策</w:t>
            </w:r>
          </w:p>
        </w:tc>
        <w:tc>
          <w:tcPr>
            <w:tcW w:w="6700" w:type="dxa"/>
            <w:tcBorders>
              <w:left w:val="single" w:color="auto" w:sz="4" w:space="0"/>
            </w:tcBorders>
            <w:vAlign w:val="center"/>
          </w:tcPr>
          <w:p w14:paraId="1F111CE7">
            <w:pPr>
              <w:pStyle w:val="56"/>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 xml:space="preserve">  1.</w:t>
            </w:r>
            <w:r>
              <w:rPr>
                <w:rFonts w:hint="eastAsia" w:ascii="宋体" w:hAnsi="宋体" w:eastAsia="宋体" w:cs="宋体"/>
                <w:i w:val="0"/>
                <w:iCs w:val="0"/>
                <w:color w:val="auto"/>
                <w:sz w:val="24"/>
                <w:szCs w:val="24"/>
                <w:highlight w:val="none"/>
              </w:rPr>
              <w:t>有融资需求的</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人在获得政府采购</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通知书后，即可向开展“政采贷”业务的金融机构提出申请，金融机构依据政府采购</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通知书和政府采购合同，为中小微企业提供融资服务。</w:t>
            </w:r>
          </w:p>
          <w:p w14:paraId="6A5B39A6">
            <w:pPr>
              <w:pStyle w:val="56"/>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渠道和方式：</w:t>
            </w:r>
            <w:r>
              <w:rPr>
                <w:rFonts w:hint="eastAsia" w:ascii="宋体" w:hAnsi="宋体" w:eastAsia="宋体" w:cs="宋体"/>
                <w:i w:val="0"/>
                <w:iCs w:val="0"/>
                <w:color w:val="auto"/>
                <w:sz w:val="24"/>
                <w:szCs w:val="24"/>
                <w:highlight w:val="none"/>
                <w:lang w:val="en-US" w:eastAsia="zh-CN"/>
              </w:rPr>
              <w:t>详见新疆政府采购网</w:t>
            </w:r>
            <w:r>
              <w:rPr>
                <w:rFonts w:hint="eastAsia" w:ascii="宋体" w:hAnsi="宋体" w:eastAsia="宋体" w:cs="宋体"/>
                <w:i w:val="0"/>
                <w:iCs w:val="0"/>
                <w:color w:val="auto"/>
                <w:sz w:val="24"/>
                <w:szCs w:val="24"/>
                <w:highlight w:val="none"/>
              </w:rPr>
              <w:t>。</w:t>
            </w:r>
          </w:p>
          <w:p w14:paraId="20DB30E0">
            <w:pPr>
              <w:pStyle w:val="56"/>
              <w:ind w:firstLine="240" w:firstLineChars="100"/>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为支持和促进中小企业发展，进一步发挥政府采购政策功能，本采购项目适用于政府采购融资优惠、政采贷、电子保函相关政策，鼓励</w:t>
            </w:r>
            <w:r>
              <w:rPr>
                <w:rFonts w:hint="eastAsia" w:cs="宋体"/>
                <w:i w:val="0"/>
                <w:iCs w:val="0"/>
                <w:color w:val="auto"/>
                <w:sz w:val="24"/>
                <w:szCs w:val="24"/>
                <w:highlight w:val="none"/>
                <w:lang w:eastAsia="zh-CN"/>
              </w:rPr>
              <w:t>投标人</w:t>
            </w:r>
            <w:r>
              <w:rPr>
                <w:rFonts w:hint="eastAsia" w:ascii="宋体" w:hAnsi="宋体" w:eastAsia="宋体" w:cs="宋体"/>
                <w:i w:val="0"/>
                <w:iCs w:val="0"/>
                <w:color w:val="auto"/>
                <w:sz w:val="24"/>
                <w:szCs w:val="24"/>
                <w:highlight w:val="none"/>
              </w:rPr>
              <w:t>使用电子保函代替现金缴纳各类保证金，在线完成保函的申请、审核、开票、出函等环节，投标企业注意区分办理保函类型，并确认投标有效期，</w:t>
            </w:r>
            <w:r>
              <w:rPr>
                <w:rFonts w:hint="eastAsia" w:cs="宋体"/>
                <w:i w:val="0"/>
                <w:iCs w:val="0"/>
                <w:color w:val="auto"/>
                <w:sz w:val="24"/>
                <w:szCs w:val="24"/>
                <w:highlight w:val="none"/>
                <w:lang w:eastAsia="zh-CN"/>
              </w:rPr>
              <w:t>投标人</w:t>
            </w:r>
            <w:r>
              <w:rPr>
                <w:rFonts w:hint="eastAsia" w:ascii="宋体" w:hAnsi="宋体" w:eastAsia="宋体" w:cs="宋体"/>
                <w:i w:val="0"/>
                <w:iCs w:val="0"/>
                <w:color w:val="auto"/>
                <w:sz w:val="24"/>
                <w:szCs w:val="24"/>
                <w:highlight w:val="none"/>
              </w:rPr>
              <w:t>若想了解或使用相关金融服务，可登录【政府采购网】-顶部通栏【信用融资】、【办事指南】模块查看</w:t>
            </w:r>
            <w:r>
              <w:rPr>
                <w:rFonts w:hint="eastAsia" w:ascii="宋体" w:hAnsi="宋体" w:eastAsia="宋体" w:cs="宋体"/>
                <w:i w:val="0"/>
                <w:iCs w:val="0"/>
                <w:color w:val="auto"/>
                <w:sz w:val="24"/>
                <w:szCs w:val="24"/>
                <w:highlight w:val="none"/>
                <w:lang w:eastAsia="zh-CN"/>
              </w:rPr>
              <w:t>。</w:t>
            </w:r>
          </w:p>
        </w:tc>
      </w:tr>
      <w:tr w14:paraId="33158D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291" w:hRule="atLeast"/>
        </w:trPr>
        <w:tc>
          <w:tcPr>
            <w:tcW w:w="970" w:type="dxa"/>
            <w:tcBorders>
              <w:right w:val="single" w:color="auto" w:sz="4" w:space="0"/>
            </w:tcBorders>
            <w:vAlign w:val="center"/>
          </w:tcPr>
          <w:p w14:paraId="66A11CDD">
            <w:pPr>
              <w:pStyle w:val="5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w:t>
            </w:r>
          </w:p>
        </w:tc>
        <w:tc>
          <w:tcPr>
            <w:tcW w:w="1738" w:type="dxa"/>
            <w:tcBorders>
              <w:right w:val="single" w:color="auto" w:sz="4" w:space="0"/>
            </w:tcBorders>
            <w:vAlign w:val="center"/>
          </w:tcPr>
          <w:p w14:paraId="705CD0D4">
            <w:pPr>
              <w:pStyle w:val="5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需要补充的其他内容</w:t>
            </w:r>
          </w:p>
        </w:tc>
        <w:tc>
          <w:tcPr>
            <w:tcW w:w="6700" w:type="dxa"/>
            <w:tcBorders>
              <w:left w:val="single" w:color="auto" w:sz="4" w:space="0"/>
            </w:tcBorders>
            <w:vAlign w:val="center"/>
          </w:tcPr>
          <w:p w14:paraId="5C7B46E0">
            <w:pPr>
              <w:pStyle w:val="89"/>
              <w:spacing w:line="240" w:lineRule="auto"/>
              <w:jc w:val="both"/>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注意事项：</w:t>
            </w:r>
          </w:p>
          <w:p w14:paraId="139D8A49">
            <w:pPr>
              <w:pStyle w:val="89"/>
              <w:numPr>
                <w:ilvl w:val="0"/>
                <w:numId w:val="6"/>
              </w:numPr>
              <w:spacing w:line="240" w:lineRule="auto"/>
              <w:jc w:val="both"/>
              <w:rPr>
                <w:rFonts w:hint="eastAsia" w:ascii="宋体" w:hAnsi="宋体" w:cs="宋体"/>
                <w:b/>
                <w:color w:val="auto"/>
                <w:kern w:val="1"/>
                <w:sz w:val="24"/>
                <w:szCs w:val="24"/>
                <w:highlight w:val="none"/>
              </w:rPr>
            </w:pPr>
            <w:r>
              <w:rPr>
                <w:rFonts w:hint="eastAsia" w:ascii="宋体" w:hAnsi="宋体" w:cs="宋体"/>
                <w:b/>
                <w:color w:val="auto"/>
                <w:kern w:val="1"/>
                <w:sz w:val="24"/>
                <w:szCs w:val="24"/>
                <w:highlight w:val="none"/>
              </w:rPr>
              <w:t>电子标书加盖印章的两种方式:一种为电子章；另一种为纸质版盖章后扫描，两种方式的任意一种在评审时均予认可。</w:t>
            </w:r>
          </w:p>
          <w:p w14:paraId="6525C3E1">
            <w:pPr>
              <w:pStyle w:val="56"/>
              <w:numPr>
                <w:ilvl w:val="0"/>
                <w:numId w:val="6"/>
              </w:numPr>
              <w:spacing w:line="240" w:lineRule="auto"/>
              <w:ind w:left="0" w:leftChars="0" w:firstLine="0" w:firstLineChars="0"/>
              <w:rPr>
                <w:rFonts w:hint="default" w:ascii="宋体" w:hAnsi="宋体" w:cs="宋体"/>
                <w:b/>
                <w:bCs/>
                <w:color w:val="auto"/>
                <w:kern w:val="2"/>
                <w:sz w:val="21"/>
                <w:szCs w:val="21"/>
                <w:highlight w:val="none"/>
                <w:lang w:val="en-US" w:eastAsia="zh-CN"/>
              </w:rPr>
            </w:pPr>
            <w:r>
              <w:rPr>
                <w:rFonts w:hint="eastAsia" w:ascii="宋体" w:hAnsi="宋体" w:cs="宋体"/>
                <w:b/>
                <w:bCs/>
                <w:color w:val="auto"/>
                <w:kern w:val="2"/>
                <w:sz w:val="24"/>
                <w:szCs w:val="24"/>
                <w:highlight w:val="none"/>
              </w:rPr>
              <w:t>供应商在上传电子响应文件时，需在“商务技术响应文件”中按响应文件格式要求上传完整的响应文件（从封面开始至最后一页）。</w:t>
            </w:r>
          </w:p>
        </w:tc>
      </w:tr>
      <w:tr w14:paraId="6CEDF3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408" w:type="dxa"/>
            <w:gridSpan w:val="3"/>
            <w:vAlign w:val="center"/>
          </w:tcPr>
          <w:p w14:paraId="14466480">
            <w:pPr>
              <w:pStyle w:val="56"/>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p w14:paraId="2F42C25E">
            <w:pPr>
              <w:pStyle w:val="5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除本招标文件另有规定外，招标文件中出现的类似于“近三年”或“前三年”、“近五年”或“前五年”均指递交投标文件</w:t>
            </w:r>
            <w:r>
              <w:rPr>
                <w:rFonts w:hint="eastAsia" w:ascii="宋体" w:hAnsi="宋体" w:eastAsia="宋体" w:cs="宋体"/>
                <w:color w:val="auto"/>
                <w:sz w:val="24"/>
                <w:szCs w:val="24"/>
                <w:highlight w:val="none"/>
                <w:lang w:val="en-US" w:eastAsia="zh-CN"/>
              </w:rPr>
              <w:t>截止</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lang w:val="en-US" w:eastAsia="zh-CN"/>
              </w:rPr>
              <w:t>之</w:t>
            </w:r>
            <w:r>
              <w:rPr>
                <w:rFonts w:hint="eastAsia" w:ascii="宋体" w:hAnsi="宋体" w:eastAsia="宋体" w:cs="宋体"/>
                <w:color w:val="auto"/>
                <w:sz w:val="24"/>
                <w:szCs w:val="24"/>
                <w:highlight w:val="none"/>
              </w:rPr>
              <w:t>前三年或前五年，以此类推。如：递交投标文件时间为</w:t>
            </w:r>
            <w:r>
              <w:rPr>
                <w:rFonts w:hint="eastAsia"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日，则“近三年”是指</w:t>
            </w:r>
            <w:r>
              <w:rPr>
                <w:rFonts w:hint="eastAsia" w:cs="宋体"/>
                <w:color w:val="auto"/>
                <w:sz w:val="24"/>
                <w:szCs w:val="24"/>
                <w:highlight w:val="none"/>
                <w:lang w:val="en-US" w:eastAsia="zh-CN"/>
              </w:rPr>
              <w:t>2022</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日至</w:t>
            </w:r>
            <w:r>
              <w:rPr>
                <w:rFonts w:hint="eastAsia"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月  </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日。</w:t>
            </w:r>
          </w:p>
          <w:p w14:paraId="11B92B78">
            <w:pPr>
              <w:pStyle w:val="5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本招标文件所称的“以上”、“以下”、“内”、“以内”，包括本数；所称的“不足”，不包括本数。</w:t>
            </w:r>
          </w:p>
        </w:tc>
      </w:tr>
    </w:tbl>
    <w:p w14:paraId="6C46EB88">
      <w:pPr>
        <w:rPr>
          <w:color w:val="auto"/>
          <w:highlight w:val="none"/>
        </w:rPr>
      </w:pPr>
      <w:r>
        <w:rPr>
          <w:color w:val="auto"/>
          <w:highlight w:val="none"/>
        </w:rPr>
        <w:br w:type="page"/>
      </w:r>
    </w:p>
    <w:p w14:paraId="3E1EC6F5">
      <w:pPr>
        <w:pStyle w:val="4"/>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9" w:name="_Toc155185869"/>
      <w:bookmarkStart w:id="10" w:name="_Toc8854"/>
      <w:r>
        <w:rPr>
          <w:rFonts w:hint="eastAsia" w:eastAsia="宋体" w:asciiTheme="majorHAnsi" w:hAnsiTheme="majorHAnsi" w:cstheme="majorBidi"/>
          <w:b/>
          <w:bCs/>
          <w:color w:val="auto"/>
          <w:kern w:val="2"/>
          <w:sz w:val="28"/>
          <w:szCs w:val="28"/>
          <w:highlight w:val="none"/>
          <w:lang w:val="en-US" w:eastAsia="zh-CN" w:bidi="ar-SA"/>
        </w:rPr>
        <w:t>二、投标人须知</w:t>
      </w:r>
      <w:bookmarkEnd w:id="9"/>
      <w:bookmarkEnd w:id="10"/>
    </w:p>
    <w:p w14:paraId="1FA2C160">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宋体"/>
          <w:color w:val="auto"/>
          <w:sz w:val="24"/>
          <w:highlight w:val="none"/>
        </w:rPr>
      </w:pPr>
      <w:bookmarkStart w:id="11" w:name="_Toc26511"/>
      <w:bookmarkStart w:id="12" w:name="_Toc6881"/>
      <w:bookmarkStart w:id="13" w:name="_Toc155185870"/>
      <w:bookmarkStart w:id="14" w:name="_Toc27067"/>
      <w:bookmarkStart w:id="15" w:name="_Toc27686"/>
      <w:bookmarkStart w:id="16" w:name="_Toc163492822"/>
      <w:bookmarkStart w:id="17" w:name="_Toc8737"/>
      <w:bookmarkStart w:id="18" w:name="_Toc23355"/>
      <w:r>
        <w:rPr>
          <w:rFonts w:hint="eastAsia" w:ascii="宋体" w:hAnsi="宋体" w:eastAsia="宋体" w:cs="宋体"/>
          <w:b/>
          <w:bCs/>
          <w:color w:val="auto"/>
          <w:kern w:val="2"/>
          <w:sz w:val="24"/>
          <w:szCs w:val="32"/>
          <w:highlight w:val="none"/>
          <w:lang w:val="en-US" w:eastAsia="zh-CN" w:bidi="ar-SA"/>
        </w:rPr>
        <w:t>（一）</w:t>
      </w:r>
      <w:r>
        <w:rPr>
          <w:rFonts w:hint="eastAsia" w:ascii="宋体" w:hAnsi="宋体" w:eastAsia="宋体" w:cs="宋体"/>
          <w:color w:val="auto"/>
          <w:sz w:val="24"/>
          <w:highlight w:val="none"/>
        </w:rPr>
        <w:t>总则</w:t>
      </w:r>
      <w:bookmarkEnd w:id="11"/>
      <w:bookmarkEnd w:id="12"/>
      <w:bookmarkEnd w:id="13"/>
      <w:bookmarkEnd w:id="14"/>
      <w:bookmarkEnd w:id="15"/>
      <w:bookmarkEnd w:id="16"/>
      <w:bookmarkEnd w:id="17"/>
      <w:bookmarkEnd w:id="18"/>
    </w:p>
    <w:p w14:paraId="07BC6B70">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color w:val="auto"/>
          <w:sz w:val="24"/>
          <w:highlight w:val="none"/>
        </w:rPr>
      </w:pPr>
      <w:bookmarkStart w:id="19" w:name="_Toc29572"/>
      <w:bookmarkStart w:id="20" w:name="_Toc31233"/>
      <w:bookmarkStart w:id="21" w:name="_Toc109900050"/>
      <w:bookmarkStart w:id="22" w:name="_Toc109900469"/>
      <w:bookmarkStart w:id="23" w:name="_Toc29103"/>
      <w:bookmarkStart w:id="24" w:name="_Toc26566"/>
      <w:bookmarkStart w:id="25" w:name="_Toc9584"/>
      <w:bookmarkStart w:id="26" w:name="_Toc109899631"/>
      <w:bookmarkStart w:id="27" w:name="_Toc8451"/>
      <w:bookmarkStart w:id="28" w:name="_Toc155095689"/>
      <w:bookmarkStart w:id="29" w:name="_Toc15312"/>
      <w:bookmarkStart w:id="30" w:name="_Toc109897532"/>
      <w:bookmarkStart w:id="31" w:name="_Toc163492823"/>
      <w:r>
        <w:rPr>
          <w:rFonts w:hint="eastAsia" w:ascii="宋体" w:hAnsi="宋体" w:eastAsia="宋体" w:cs="宋体"/>
          <w:b/>
          <w:bCs/>
          <w:color w:val="auto"/>
          <w:kern w:val="2"/>
          <w:sz w:val="24"/>
          <w:szCs w:val="28"/>
          <w:highlight w:val="none"/>
          <w:lang w:val="en-US" w:eastAsia="zh-CN" w:bidi="ar-SA"/>
        </w:rPr>
        <w:t>1.</w:t>
      </w:r>
      <w:r>
        <w:rPr>
          <w:rFonts w:hint="eastAsia" w:ascii="宋体" w:hAnsi="宋体" w:eastAsia="宋体" w:cs="宋体"/>
          <w:color w:val="auto"/>
          <w:sz w:val="24"/>
          <w:highlight w:val="none"/>
        </w:rPr>
        <w:t>适用范围</w:t>
      </w:r>
      <w:bookmarkEnd w:id="19"/>
      <w:bookmarkEnd w:id="20"/>
      <w:bookmarkEnd w:id="21"/>
      <w:bookmarkEnd w:id="22"/>
      <w:bookmarkEnd w:id="23"/>
      <w:bookmarkEnd w:id="24"/>
      <w:bookmarkEnd w:id="25"/>
      <w:bookmarkEnd w:id="26"/>
      <w:bookmarkEnd w:id="27"/>
      <w:bookmarkEnd w:id="28"/>
      <w:bookmarkEnd w:id="29"/>
      <w:bookmarkEnd w:id="30"/>
      <w:bookmarkEnd w:id="31"/>
    </w:p>
    <w:p w14:paraId="39E4A968">
      <w:pPr>
        <w:pStyle w:val="4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1.1本招标文件仅适用于本项目的采购活动。</w:t>
      </w:r>
    </w:p>
    <w:p w14:paraId="01B4D2F5">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32" w:name="_Toc20400"/>
      <w:bookmarkStart w:id="33" w:name="_Toc29462"/>
      <w:bookmarkStart w:id="34" w:name="_Toc26282"/>
      <w:bookmarkStart w:id="35" w:name="_Toc163492824"/>
      <w:bookmarkStart w:id="36" w:name="_Toc11923"/>
      <w:bookmarkStart w:id="37" w:name="_Toc4223"/>
      <w:bookmarkStart w:id="38" w:name="_Toc32274"/>
      <w:r>
        <w:rPr>
          <w:rFonts w:hint="eastAsia" w:ascii="宋体" w:hAnsi="宋体" w:eastAsia="宋体" w:cs="宋体"/>
          <w:b/>
          <w:bCs/>
          <w:color w:val="auto"/>
          <w:kern w:val="2"/>
          <w:sz w:val="24"/>
          <w:szCs w:val="28"/>
          <w:highlight w:val="none"/>
          <w:lang w:val="en-US" w:eastAsia="zh-CN" w:bidi="ar-SA"/>
        </w:rPr>
        <w:t>2.基本定义</w:t>
      </w:r>
      <w:bookmarkEnd w:id="32"/>
      <w:bookmarkEnd w:id="33"/>
      <w:bookmarkEnd w:id="34"/>
      <w:bookmarkEnd w:id="35"/>
      <w:bookmarkEnd w:id="36"/>
      <w:bookmarkEnd w:id="37"/>
      <w:bookmarkEnd w:id="38"/>
    </w:p>
    <w:p w14:paraId="7981CB3E">
      <w:pPr>
        <w:pStyle w:val="4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2.1根据《中华人民共和国政府采购法》及其实施条例等有关法律、法规和规章的规定，制定本招标文件。</w:t>
      </w:r>
    </w:p>
    <w:p w14:paraId="23B98AC3">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eastAsia="宋体"/>
          <w:color w:val="auto"/>
          <w:sz w:val="24"/>
          <w:highlight w:val="none"/>
        </w:rPr>
      </w:pPr>
      <w:r>
        <w:rPr>
          <w:rFonts w:hint="eastAsia" w:eastAsia="宋体"/>
          <w:color w:val="auto"/>
          <w:sz w:val="24"/>
          <w:highlight w:val="none"/>
        </w:rPr>
        <w:t>2.2采购人：</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eastAsia="宋体"/>
          <w:color w:val="auto"/>
          <w:sz w:val="24"/>
          <w:highlight w:val="none"/>
        </w:rPr>
        <w:t>。</w:t>
      </w:r>
    </w:p>
    <w:p w14:paraId="4ED6CC81">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eastAsia="宋体"/>
          <w:color w:val="auto"/>
          <w:sz w:val="24"/>
          <w:highlight w:val="none"/>
        </w:rPr>
      </w:pPr>
      <w:r>
        <w:rPr>
          <w:rFonts w:hint="eastAsia" w:eastAsia="宋体"/>
          <w:color w:val="auto"/>
          <w:sz w:val="24"/>
          <w:highlight w:val="none"/>
        </w:rPr>
        <w:t>2.3采购代理机构：</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eastAsia="宋体"/>
          <w:color w:val="auto"/>
          <w:sz w:val="24"/>
          <w:highlight w:val="none"/>
          <w:lang w:val="en-US" w:eastAsia="zh-CN"/>
        </w:rPr>
        <w:t>委托的采购代理机构</w:t>
      </w:r>
      <w:r>
        <w:rPr>
          <w:rFonts w:hint="eastAsia" w:eastAsia="宋体"/>
          <w:color w:val="auto"/>
          <w:sz w:val="24"/>
          <w:highlight w:val="none"/>
        </w:rPr>
        <w:t>。</w:t>
      </w:r>
    </w:p>
    <w:p w14:paraId="4B2F9629">
      <w:pPr>
        <w:pStyle w:val="44"/>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55D87FC7">
      <w:pPr>
        <w:pStyle w:val="44"/>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2.5 核心产品见</w:t>
      </w:r>
      <w:r>
        <w:rPr>
          <w:rFonts w:hint="eastAsia" w:eastAsia="宋体"/>
          <w:color w:val="auto"/>
          <w:sz w:val="24"/>
          <w:highlight w:val="none"/>
        </w:rPr>
        <w:t>“投标人须知前附表”</w:t>
      </w:r>
      <w:r>
        <w:rPr>
          <w:rFonts w:hint="eastAsia" w:eastAsia="宋体"/>
          <w:color w:val="auto"/>
          <w:sz w:val="24"/>
          <w:highlight w:val="none"/>
          <w:lang w:val="en-US" w:eastAsia="zh-CN"/>
        </w:rPr>
        <w:t>。</w:t>
      </w:r>
    </w:p>
    <w:p w14:paraId="3DD71142">
      <w:pPr>
        <w:pStyle w:val="44"/>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2.6是否属于</w:t>
      </w:r>
      <w:r>
        <w:rPr>
          <w:rFonts w:ascii="FZShuSong-Z01" w:hAnsi="FZShuSong-Z01" w:eastAsia="宋体" w:cs="FZShuSong-Z01"/>
          <w:color w:val="auto"/>
          <w:kern w:val="0"/>
          <w:sz w:val="24"/>
          <w:szCs w:val="24"/>
          <w:highlight w:val="none"/>
          <w:lang w:val="en-US" w:eastAsia="zh-CN" w:bidi="ar"/>
        </w:rPr>
        <w:t>科研仪器设备</w:t>
      </w:r>
      <w:r>
        <w:rPr>
          <w:rFonts w:hint="eastAsia" w:ascii="FZShuSong-Z01" w:hAnsi="FZShuSong-Z01" w:eastAsia="宋体" w:cs="FZShuSong-Z01"/>
          <w:color w:val="auto"/>
          <w:kern w:val="0"/>
          <w:sz w:val="24"/>
          <w:szCs w:val="24"/>
          <w:highlight w:val="none"/>
          <w:lang w:val="en-US" w:eastAsia="zh-CN" w:bidi="ar"/>
        </w:rPr>
        <w:t>采购</w:t>
      </w:r>
      <w:r>
        <w:rPr>
          <w:rFonts w:hint="eastAsia" w:eastAsia="宋体"/>
          <w:color w:val="auto"/>
          <w:sz w:val="24"/>
          <w:highlight w:val="none"/>
          <w:lang w:val="en-US" w:eastAsia="zh-CN"/>
        </w:rPr>
        <w:t>见</w:t>
      </w:r>
      <w:r>
        <w:rPr>
          <w:rFonts w:hint="eastAsia" w:eastAsia="宋体"/>
          <w:color w:val="auto"/>
          <w:sz w:val="24"/>
          <w:highlight w:val="none"/>
        </w:rPr>
        <w:t>“</w:t>
      </w:r>
      <w:r>
        <w:rPr>
          <w:rFonts w:hint="eastAsia" w:eastAsia="宋体"/>
          <w:color w:val="auto"/>
          <w:sz w:val="24"/>
          <w:highlight w:val="none"/>
          <w:lang w:val="en-US" w:eastAsia="zh-CN"/>
        </w:rPr>
        <w:t>投标人</w:t>
      </w:r>
      <w:r>
        <w:rPr>
          <w:rFonts w:hint="eastAsia" w:eastAsia="宋体"/>
          <w:color w:val="auto"/>
          <w:sz w:val="24"/>
          <w:highlight w:val="none"/>
        </w:rPr>
        <w:t>须知前附表”</w:t>
      </w:r>
      <w:r>
        <w:rPr>
          <w:rFonts w:hint="eastAsia" w:eastAsia="宋体"/>
          <w:color w:val="auto"/>
          <w:sz w:val="24"/>
          <w:highlight w:val="none"/>
          <w:lang w:val="en-US" w:eastAsia="zh-CN"/>
        </w:rPr>
        <w:t>。</w:t>
      </w:r>
    </w:p>
    <w:p w14:paraId="17D6D860">
      <w:pPr>
        <w:ind w:firstLine="480" w:firstLineChars="200"/>
        <w:rPr>
          <w:rFonts w:eastAsia="宋体"/>
          <w:color w:val="auto"/>
          <w:sz w:val="24"/>
          <w:highlight w:val="none"/>
        </w:rPr>
      </w:pPr>
      <w:r>
        <w:rPr>
          <w:rFonts w:hint="eastAsia" w:eastAsia="宋体"/>
          <w:iCs/>
          <w:color w:val="auto"/>
          <w:sz w:val="24"/>
          <w:highlight w:val="none"/>
          <w:shd w:val="clear" w:color="auto" w:fill="FFFFFF" w:themeFill="background1"/>
        </w:rPr>
        <w:t>2.</w:t>
      </w:r>
      <w:r>
        <w:rPr>
          <w:rFonts w:hint="eastAsia" w:eastAsia="宋体"/>
          <w:iCs/>
          <w:color w:val="auto"/>
          <w:sz w:val="24"/>
          <w:highlight w:val="none"/>
          <w:shd w:val="clear" w:color="auto" w:fill="FFFFFF" w:themeFill="background1"/>
          <w:lang w:val="en-US" w:eastAsia="zh-CN"/>
        </w:rPr>
        <w:t>7</w:t>
      </w:r>
      <w:r>
        <w:rPr>
          <w:rFonts w:hint="eastAsia" w:eastAsia="宋体"/>
          <w:iCs/>
          <w:color w:val="auto"/>
          <w:sz w:val="24"/>
          <w:highlight w:val="none"/>
          <w:shd w:val="clear" w:color="auto" w:fill="FFFFFF" w:themeFill="background1"/>
        </w:rPr>
        <w:t>投标人（也称“供应商”、“申请人”）：指向采购人提供货物、工程或者服务的法人、其他组织或者自然人。</w:t>
      </w:r>
      <w:r>
        <w:rPr>
          <w:rFonts w:hint="eastAsia" w:eastAsia="宋体"/>
          <w:color w:val="auto"/>
          <w:sz w:val="24"/>
          <w:highlight w:val="none"/>
        </w:rPr>
        <w:t>分支机构不得参加政府采购活动，但银行、保险、石油石化、电力、电信等</w:t>
      </w:r>
      <w:r>
        <w:rPr>
          <w:rFonts w:hint="eastAsia" w:eastAsia="宋体"/>
          <w:color w:val="auto"/>
          <w:sz w:val="24"/>
          <w:highlight w:val="none"/>
          <w:lang w:val="en-US" w:eastAsia="zh-CN"/>
        </w:rPr>
        <w:t>有</w:t>
      </w:r>
      <w:r>
        <w:rPr>
          <w:rFonts w:hint="eastAsia" w:eastAsia="宋体"/>
          <w:color w:val="auto"/>
          <w:sz w:val="24"/>
          <w:highlight w:val="none"/>
        </w:rPr>
        <w:t>行业特殊</w:t>
      </w:r>
      <w:r>
        <w:rPr>
          <w:rFonts w:hint="eastAsia" w:eastAsia="宋体"/>
          <w:color w:val="auto"/>
          <w:sz w:val="24"/>
          <w:highlight w:val="none"/>
          <w:lang w:val="en-US" w:eastAsia="zh-CN"/>
        </w:rPr>
        <w:t>情况的</w:t>
      </w:r>
      <w:r>
        <w:rPr>
          <w:rFonts w:hint="eastAsia" w:eastAsia="宋体"/>
          <w:color w:val="auto"/>
          <w:sz w:val="24"/>
          <w:highlight w:val="none"/>
        </w:rPr>
        <w:t>除外。</w:t>
      </w:r>
      <w:r>
        <w:rPr>
          <w:rFonts w:eastAsia="宋体"/>
          <w:color w:val="auto"/>
          <w:sz w:val="24"/>
          <w:highlight w:val="none"/>
        </w:rPr>
        <w:t>本项目的投标人须满足以下条件：</w:t>
      </w:r>
    </w:p>
    <w:p w14:paraId="51424AE4">
      <w:pPr>
        <w:ind w:firstLine="480" w:firstLineChars="200"/>
        <w:rPr>
          <w:rFonts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7</w:t>
      </w:r>
      <w:r>
        <w:rPr>
          <w:rFonts w:eastAsia="宋体"/>
          <w:color w:val="auto"/>
          <w:sz w:val="24"/>
          <w:highlight w:val="none"/>
        </w:rPr>
        <w:t>.</w:t>
      </w:r>
      <w:r>
        <w:rPr>
          <w:rFonts w:hint="eastAsia" w:eastAsia="宋体"/>
          <w:color w:val="auto"/>
          <w:sz w:val="24"/>
          <w:highlight w:val="none"/>
        </w:rPr>
        <w:t>1</w:t>
      </w:r>
      <w:r>
        <w:rPr>
          <w:rFonts w:eastAsia="宋体"/>
          <w:color w:val="auto"/>
          <w:sz w:val="24"/>
          <w:highlight w:val="none"/>
        </w:rPr>
        <w:t>具备《中华人民共和国政府采购法》第二十二条规定的</w:t>
      </w:r>
      <w:r>
        <w:rPr>
          <w:rFonts w:hint="eastAsia" w:eastAsia="宋体"/>
          <w:color w:val="auto"/>
          <w:sz w:val="24"/>
          <w:highlight w:val="none"/>
        </w:rPr>
        <w:t>条件</w:t>
      </w:r>
      <w:r>
        <w:rPr>
          <w:rFonts w:eastAsia="宋体"/>
          <w:color w:val="auto"/>
          <w:sz w:val="24"/>
          <w:highlight w:val="none"/>
        </w:rPr>
        <w:t>，遵守本项目采购人本级和上级财政部门政府采购的有关规定。</w:t>
      </w:r>
    </w:p>
    <w:p w14:paraId="7FC3F02B">
      <w:pPr>
        <w:ind w:firstLine="480" w:firstLineChars="200"/>
        <w:rPr>
          <w:rFonts w:hint="eastAsia"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.2以招标公告中发布的方式依法获得了本项目的招标文件。</w:t>
      </w:r>
    </w:p>
    <w:p w14:paraId="5968A0E3">
      <w:pPr>
        <w:ind w:firstLine="480" w:firstLineChars="200"/>
        <w:rPr>
          <w:rFonts w:hint="eastAsia" w:eastAsia="宋体"/>
          <w:color w:val="auto"/>
          <w:sz w:val="24"/>
          <w:highlight w:val="none"/>
          <w:lang w:val="en-US" w:eastAsia="zh-CN"/>
        </w:rPr>
      </w:pPr>
      <w:r>
        <w:rPr>
          <w:rFonts w:hint="eastAsia" w:eastAsia="宋体"/>
          <w:color w:val="auto"/>
          <w:sz w:val="24"/>
          <w:highlight w:val="none"/>
          <w:lang w:val="en-US" w:eastAsia="zh-CN"/>
        </w:rPr>
        <w:t>2.7.3符合本招标文件规定并参加投标的供应商。</w:t>
      </w:r>
    </w:p>
    <w:p w14:paraId="0F12B420">
      <w:pPr>
        <w:spacing w:line="360" w:lineRule="auto"/>
        <w:ind w:firstLine="480" w:firstLineChars="200"/>
        <w:rPr>
          <w:rFonts w:hint="default" w:eastAsia="宋体"/>
          <w:color w:val="auto"/>
          <w:sz w:val="24"/>
          <w:highlight w:val="none"/>
          <w:lang w:val="en-US" w:eastAsia="zh-CN"/>
        </w:rPr>
      </w:pPr>
      <w:r>
        <w:rPr>
          <w:rFonts w:hint="eastAsia" w:eastAsia="宋体"/>
          <w:color w:val="auto"/>
          <w:sz w:val="24"/>
          <w:highlight w:val="none"/>
          <w:lang w:val="en-US" w:eastAsia="zh-CN"/>
        </w:rPr>
        <w:t>2.8</w:t>
      </w:r>
      <w:r>
        <w:rPr>
          <w:rFonts w:hint="eastAsia" w:eastAsia="宋体"/>
          <w:iCs/>
          <w:color w:val="auto"/>
          <w:sz w:val="24"/>
          <w:highlight w:val="none"/>
          <w:shd w:val="clear" w:color="auto" w:fill="FFFFFF" w:themeFill="background1"/>
        </w:rPr>
        <w:t>潜在投标人、潜在供应商</w:t>
      </w:r>
      <w:r>
        <w:rPr>
          <w:rFonts w:hint="eastAsia" w:eastAsia="宋体"/>
          <w:iCs/>
          <w:color w:val="auto"/>
          <w:sz w:val="24"/>
          <w:highlight w:val="none"/>
          <w:shd w:val="clear" w:color="auto" w:fill="FFFFFF" w:themeFill="background1"/>
          <w:lang w:eastAsia="zh-CN"/>
        </w:rPr>
        <w:t>：</w:t>
      </w:r>
      <w:r>
        <w:rPr>
          <w:rFonts w:hint="eastAsia" w:eastAsia="宋体"/>
          <w:iCs/>
          <w:color w:val="auto"/>
          <w:sz w:val="24"/>
          <w:highlight w:val="none"/>
          <w:shd w:val="clear" w:color="auto" w:fill="FFFFFF" w:themeFill="background1"/>
          <w:lang w:val="en-US" w:eastAsia="zh-CN"/>
        </w:rPr>
        <w:t>指</w:t>
      </w:r>
      <w:r>
        <w:rPr>
          <w:rFonts w:hint="eastAsia" w:eastAsia="宋体"/>
          <w:color w:val="auto"/>
          <w:sz w:val="24"/>
          <w:highlight w:val="none"/>
          <w:lang w:val="en-US" w:eastAsia="zh-CN"/>
        </w:rPr>
        <w:t>符合本招标文件规定的供应商。</w:t>
      </w:r>
    </w:p>
    <w:p w14:paraId="3D8BC5B7">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39" w:name="_Toc140132758"/>
      <w:bookmarkStart w:id="40" w:name="_Toc21026"/>
      <w:bookmarkStart w:id="41" w:name="_Toc9283"/>
      <w:bookmarkStart w:id="42" w:name="_Toc11559"/>
      <w:bookmarkStart w:id="43" w:name="_Toc28067"/>
      <w:bookmarkStart w:id="44" w:name="_Toc163492825"/>
      <w:bookmarkStart w:id="45" w:name="_Toc16195"/>
      <w:bookmarkStart w:id="46" w:name="_Toc5535"/>
      <w:r>
        <w:rPr>
          <w:rFonts w:hint="eastAsia" w:ascii="宋体" w:hAnsi="宋体" w:eastAsia="宋体" w:cs="宋体"/>
          <w:b/>
          <w:bCs/>
          <w:color w:val="auto"/>
          <w:kern w:val="2"/>
          <w:sz w:val="24"/>
          <w:szCs w:val="28"/>
          <w:highlight w:val="none"/>
          <w:lang w:val="en-US" w:eastAsia="zh-CN" w:bidi="ar-SA"/>
        </w:rPr>
        <w:t>3.资金来源</w:t>
      </w:r>
      <w:bookmarkEnd w:id="39"/>
      <w:bookmarkEnd w:id="40"/>
      <w:bookmarkEnd w:id="41"/>
      <w:bookmarkEnd w:id="42"/>
      <w:bookmarkEnd w:id="43"/>
      <w:bookmarkEnd w:id="44"/>
      <w:bookmarkEnd w:id="45"/>
      <w:bookmarkEnd w:id="46"/>
    </w:p>
    <w:p w14:paraId="328E7793">
      <w:pPr>
        <w:pStyle w:val="44"/>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3.1资金来源：</w:t>
      </w:r>
      <w:r>
        <w:rPr>
          <w:rFonts w:hint="eastAsia" w:eastAsia="宋体"/>
          <w:color w:val="auto"/>
          <w:sz w:val="24"/>
          <w:highlight w:val="none"/>
          <w:lang w:val="en-US" w:eastAsia="zh-CN"/>
        </w:rPr>
        <w:t>为财政性资金即</w:t>
      </w:r>
      <w:r>
        <w:rPr>
          <w:rFonts w:hint="eastAsia" w:eastAsia="宋体"/>
          <w:color w:val="auto"/>
          <w:sz w:val="24"/>
          <w:highlight w:val="none"/>
        </w:rPr>
        <w:t>纳入预算管理的资金</w:t>
      </w:r>
      <w:r>
        <w:rPr>
          <w:rFonts w:hint="eastAsia" w:eastAsia="宋体"/>
          <w:color w:val="auto"/>
          <w:sz w:val="24"/>
          <w:highlight w:val="none"/>
          <w:lang w:eastAsia="zh-CN"/>
        </w:rPr>
        <w:t>。</w:t>
      </w:r>
      <w:r>
        <w:rPr>
          <w:rFonts w:hint="eastAsia" w:eastAsia="宋体"/>
          <w:color w:val="auto"/>
          <w:sz w:val="24"/>
          <w:highlight w:val="none"/>
        </w:rPr>
        <w:t>以财政性资金作为还款来源的借贷资金，视同财政性资金。财政性资金与非财政性资金无法分割采购的，统一适用《中华人民共和国政府采购法》及其实施条例。</w:t>
      </w:r>
    </w:p>
    <w:p w14:paraId="568D1317">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47" w:name="_Toc23672"/>
      <w:bookmarkStart w:id="48" w:name="_Toc900"/>
      <w:bookmarkStart w:id="49" w:name="_Toc140132760"/>
      <w:bookmarkStart w:id="50" w:name="_Toc4999"/>
      <w:bookmarkStart w:id="51" w:name="_Toc14888"/>
      <w:bookmarkStart w:id="52" w:name="_Toc163492826"/>
      <w:bookmarkStart w:id="53" w:name="_Toc17305"/>
      <w:bookmarkStart w:id="54" w:name="_Toc12516"/>
      <w:r>
        <w:rPr>
          <w:rFonts w:hint="eastAsia" w:ascii="宋体" w:hAnsi="宋体" w:eastAsia="宋体" w:cs="宋体"/>
          <w:b/>
          <w:bCs/>
          <w:color w:val="auto"/>
          <w:kern w:val="2"/>
          <w:sz w:val="24"/>
          <w:szCs w:val="28"/>
          <w:highlight w:val="none"/>
          <w:lang w:val="en-US" w:eastAsia="zh-CN" w:bidi="ar-SA"/>
        </w:rPr>
        <w:t>4.投标人资格要求</w:t>
      </w:r>
      <w:bookmarkEnd w:id="47"/>
      <w:bookmarkEnd w:id="48"/>
      <w:bookmarkEnd w:id="49"/>
      <w:bookmarkEnd w:id="50"/>
      <w:bookmarkEnd w:id="51"/>
      <w:bookmarkEnd w:id="52"/>
      <w:bookmarkEnd w:id="53"/>
      <w:bookmarkEnd w:id="54"/>
    </w:p>
    <w:p w14:paraId="1BB4553F">
      <w:pPr>
        <w:pStyle w:val="44"/>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4.1投标人资格要求：见“</w:t>
      </w:r>
      <w:r>
        <w:rPr>
          <w:rFonts w:hint="eastAsia" w:eastAsia="宋体"/>
          <w:color w:val="auto"/>
          <w:sz w:val="24"/>
          <w:highlight w:val="none"/>
          <w:lang w:val="en-US" w:eastAsia="zh-CN"/>
        </w:rPr>
        <w:t>第一章 招标公告</w:t>
      </w:r>
      <w:r>
        <w:rPr>
          <w:rFonts w:hint="eastAsia" w:eastAsia="宋体"/>
          <w:color w:val="auto"/>
          <w:sz w:val="24"/>
          <w:highlight w:val="none"/>
        </w:rPr>
        <w:t>”；</w:t>
      </w:r>
    </w:p>
    <w:p w14:paraId="112FCF00">
      <w:pPr>
        <w:pStyle w:val="44"/>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en-US" w:eastAsia="zh-CN"/>
        </w:rPr>
        <w:t>4</w:t>
      </w:r>
      <w:r>
        <w:rPr>
          <w:rFonts w:hint="eastAsia" w:eastAsia="宋体"/>
          <w:color w:val="auto"/>
          <w:sz w:val="24"/>
          <w:highlight w:val="none"/>
          <w:lang w:val="zh-CN" w:eastAsia="zh-CN"/>
        </w:rPr>
        <w:t>.</w:t>
      </w:r>
      <w:r>
        <w:rPr>
          <w:rFonts w:hint="eastAsia" w:eastAsia="宋体"/>
          <w:color w:val="auto"/>
          <w:sz w:val="24"/>
          <w:highlight w:val="none"/>
          <w:lang w:val="en-US" w:eastAsia="zh-CN"/>
        </w:rPr>
        <w:t>2</w:t>
      </w:r>
      <w:r>
        <w:rPr>
          <w:rFonts w:hint="eastAsia" w:eastAsia="宋体"/>
          <w:color w:val="auto"/>
          <w:sz w:val="24"/>
          <w:highlight w:val="none"/>
          <w:lang w:val="zh-CN" w:eastAsia="zh-CN"/>
        </w:rPr>
        <w:t>“</w:t>
      </w:r>
      <w:r>
        <w:rPr>
          <w:rFonts w:hint="eastAsia" w:eastAsia="宋体"/>
          <w:color w:val="auto"/>
          <w:sz w:val="24"/>
          <w:highlight w:val="none"/>
          <w:lang w:val="en-US" w:eastAsia="zh-CN"/>
        </w:rPr>
        <w:t>第一章 招标公告</w:t>
      </w:r>
      <w:r>
        <w:rPr>
          <w:rFonts w:hint="eastAsia" w:eastAsia="宋体"/>
          <w:color w:val="auto"/>
          <w:sz w:val="24"/>
          <w:highlight w:val="none"/>
          <w:lang w:val="zh-CN" w:eastAsia="zh-CN"/>
        </w:rPr>
        <w:t>”规定接受联合体投标的，还应遵守以下规定：</w:t>
      </w:r>
    </w:p>
    <w:p w14:paraId="31862026">
      <w:pPr>
        <w:pStyle w:val="44"/>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eastAsia="宋体"/>
          <w:color w:val="auto"/>
          <w:sz w:val="24"/>
          <w:highlight w:val="none"/>
          <w:lang w:val="en-US" w:eastAsia="zh-CN"/>
        </w:rPr>
        <w:t>4</w:t>
      </w:r>
      <w:r>
        <w:rPr>
          <w:rFonts w:hint="eastAsia" w:eastAsia="宋体"/>
          <w:color w:val="auto"/>
          <w:sz w:val="24"/>
          <w:highlight w:val="none"/>
          <w:lang w:val="zh-CN" w:eastAsia="zh-CN"/>
        </w:rPr>
        <w:t>.</w:t>
      </w:r>
      <w:r>
        <w:rPr>
          <w:rFonts w:hint="eastAsia" w:eastAsia="宋体"/>
          <w:color w:val="auto"/>
          <w:sz w:val="24"/>
          <w:highlight w:val="none"/>
          <w:lang w:val="en-US" w:eastAsia="zh-CN"/>
        </w:rPr>
        <w:t>2.</w:t>
      </w:r>
      <w:r>
        <w:rPr>
          <w:rFonts w:hint="eastAsia" w:eastAsia="宋体"/>
          <w:color w:val="auto"/>
          <w:sz w:val="24"/>
          <w:highlight w:val="none"/>
          <w:lang w:val="zh-CN" w:eastAsia="zh-CN"/>
        </w:rPr>
        <w:t>1两个以上的自然人、法人或者其他组织可以组成一个联合体，以一个</w:t>
      </w:r>
      <w:r>
        <w:rPr>
          <w:rFonts w:hint="eastAsia" w:eastAsia="宋体"/>
          <w:color w:val="auto"/>
          <w:sz w:val="24"/>
          <w:highlight w:val="none"/>
          <w:lang w:val="en-US" w:eastAsia="zh-CN"/>
        </w:rPr>
        <w:t>投标人</w:t>
      </w:r>
      <w:r>
        <w:rPr>
          <w:rFonts w:hint="eastAsia" w:eastAsia="宋体"/>
          <w:color w:val="auto"/>
          <w:sz w:val="24"/>
          <w:highlight w:val="none"/>
          <w:lang w:val="zh-CN" w:eastAsia="zh-CN"/>
        </w:rPr>
        <w:t>的身份共同参加政府采购。</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以联合体形式进行政府采购的，参加联合体的供应商均应当具备《</w:t>
      </w:r>
      <w:r>
        <w:rPr>
          <w:rFonts w:hint="eastAsia" w:eastAsia="宋体"/>
          <w:color w:val="auto"/>
          <w:sz w:val="24"/>
          <w:highlight w:val="none"/>
        </w:rPr>
        <w:t>中华人民共和国政府采购法</w:t>
      </w:r>
      <w:r>
        <w:rPr>
          <w:rFonts w:hint="eastAsia" w:ascii="宋体" w:hAnsi="宋体" w:eastAsia="宋体" w:cstheme="minorBidi"/>
          <w:iCs/>
          <w:color w:val="auto"/>
          <w:kern w:val="2"/>
          <w:sz w:val="24"/>
          <w:szCs w:val="22"/>
          <w:highlight w:val="none"/>
          <w:shd w:val="clear" w:color="auto" w:fill="FFFFFF" w:themeFill="background1"/>
          <w:lang w:val="zh-CN" w:eastAsia="zh-CN" w:bidi="ar-SA"/>
        </w:rPr>
        <w:t>》第二十二条规定的条件。</w:t>
      </w:r>
    </w:p>
    <w:p w14:paraId="464EDCF3">
      <w:pPr>
        <w:pStyle w:val="44"/>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2.</w:t>
      </w:r>
      <w:r>
        <w:rPr>
          <w:rFonts w:hint="eastAsia" w:eastAsia="宋体" w:cstheme="minorBidi"/>
          <w:iCs/>
          <w:color w:val="auto"/>
          <w:kern w:val="2"/>
          <w:sz w:val="24"/>
          <w:szCs w:val="22"/>
          <w:highlight w:val="none"/>
          <w:shd w:val="clear" w:color="auto" w:fill="FFFFFF" w:themeFill="background1"/>
          <w:lang w:val="en-US" w:eastAsia="zh-CN" w:bidi="ar-SA"/>
        </w:rPr>
        <w:t>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联合体各方应按招标文件提供的格式签订联合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，明确约定联合体各方承担的工作和相应的责任，并将联合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作为投标文件的一部分提交，该协议书对联合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体所有成员</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均具有法律约束力。</w:t>
      </w:r>
    </w:p>
    <w:p w14:paraId="37F27BC8">
      <w:pPr>
        <w:pStyle w:val="44"/>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eastAsia="宋体" w:cstheme="minorBidi"/>
          <w:iCs/>
          <w:color w:val="auto"/>
          <w:kern w:val="2"/>
          <w:sz w:val="24"/>
          <w:szCs w:val="22"/>
          <w:highlight w:val="none"/>
          <w:shd w:val="clear" w:color="auto" w:fill="FFFFFF" w:themeFill="background1"/>
          <w:lang w:val="en-US" w:eastAsia="zh-CN" w:bidi="ar-SA"/>
        </w:rPr>
        <w:t>3</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联合体中有同类资质的供应商按照联合体分工承担相同工作的，应当按照资质等级较低的供应商确定资质等级。</w:t>
      </w:r>
    </w:p>
    <w:p w14:paraId="0D992793">
      <w:pPr>
        <w:pStyle w:val="44"/>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4</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以联合体形式参加政府采购活动的，联合体各方不得再单独参加或者与其他供应商另外组成联合体参加</w:t>
      </w:r>
      <w:r>
        <w:rPr>
          <w:rFonts w:hint="eastAsia" w:ascii="宋体" w:hAnsi="宋体" w:eastAsia="宋体" w:cstheme="minorBidi"/>
          <w:iCs/>
          <w:color w:val="auto"/>
          <w:kern w:val="2"/>
          <w:sz w:val="24"/>
          <w:szCs w:val="22"/>
          <w:highlight w:val="none"/>
          <w:shd w:val="clear" w:color="auto" w:fill="FFFFFF" w:themeFill="background1"/>
          <w:lang w:val="en-US" w:eastAsia="zh-CN" w:bidi="ar-SA"/>
        </w:rPr>
        <w:t>同一合同项下的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投标，否则相关投标将被认定为</w:t>
      </w:r>
      <w:r>
        <w:rPr>
          <w:rFonts w:hint="eastAsia" w:ascii="宋体" w:hAnsi="宋体" w:eastAsia="宋体" w:cstheme="minorBidi"/>
          <w:b/>
          <w:bCs/>
          <w:iCs/>
          <w:color w:val="auto"/>
          <w:kern w:val="2"/>
          <w:sz w:val="24"/>
          <w:szCs w:val="22"/>
          <w:highlight w:val="none"/>
          <w:shd w:val="clear" w:color="auto" w:fill="FFFFFF" w:themeFill="background1"/>
          <w:lang w:val="zh-CN" w:eastAsia="zh-CN" w:bidi="ar-SA"/>
        </w:rPr>
        <w:t>投标无效</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p>
    <w:p w14:paraId="571F92FE">
      <w:pPr>
        <w:pStyle w:val="44"/>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.5大中型企业、其他自然人、法人或者非法人组织与小型、微型企业组成联合体共同参加投标</w:t>
      </w:r>
      <w:r>
        <w:rPr>
          <w:rFonts w:hint="eastAsia"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中应写明小型、微型企业的合同金额占到联合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投标</w:t>
      </w:r>
      <w:r>
        <w:rPr>
          <w:rFonts w:hint="eastAsia" w:ascii="宋体" w:hAnsi="宋体" w:eastAsia="宋体" w:cstheme="minorBidi"/>
          <w:iCs/>
          <w:color w:val="auto"/>
          <w:kern w:val="2"/>
          <w:sz w:val="24"/>
          <w:szCs w:val="22"/>
          <w:highlight w:val="none"/>
          <w:shd w:val="clear" w:color="auto" w:fill="FFFFFF" w:themeFill="background1"/>
          <w:lang w:val="en-US" w:eastAsia="zh-CN" w:bidi="ar-SA"/>
        </w:rPr>
        <w:t>合同</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总金额的比例。</w:t>
      </w:r>
    </w:p>
    <w:p w14:paraId="0D366FC2">
      <w:pPr>
        <w:pStyle w:val="44"/>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zh-CN" w:eastAsia="zh-CN" w:bidi="ar-SA"/>
        </w:rPr>
        <w:t>4.2</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6</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联合体中标</w:t>
      </w:r>
      <w:r>
        <w:rPr>
          <w:rFonts w:hint="eastAsia"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采购</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合同应由</w:t>
      </w:r>
      <w:r>
        <w:rPr>
          <w:rFonts w:hint="eastAsia" w:ascii="宋体" w:hAnsi="宋体" w:eastAsia="宋体" w:cstheme="minorBidi"/>
          <w:iCs/>
          <w:color w:val="auto"/>
          <w:kern w:val="2"/>
          <w:sz w:val="24"/>
          <w:szCs w:val="22"/>
          <w:highlight w:val="none"/>
          <w:shd w:val="clear" w:color="auto" w:fill="FFFFFF" w:themeFill="background1"/>
          <w:lang w:val="en-US" w:eastAsia="zh-CN" w:bidi="ar-SA"/>
        </w:rPr>
        <w:t>联合体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各成员的合法授权代表签字</w:t>
      </w:r>
      <w:r>
        <w:rPr>
          <w:rFonts w:hint="eastAsia" w:eastAsia="宋体" w:cstheme="minorBidi"/>
          <w:iCs/>
          <w:color w:val="auto"/>
          <w:kern w:val="2"/>
          <w:sz w:val="24"/>
          <w:szCs w:val="22"/>
          <w:highlight w:val="none"/>
          <w:shd w:val="clear" w:color="auto" w:fill="FFFFFF" w:themeFill="background1"/>
          <w:lang w:val="en-US" w:eastAsia="zh-CN" w:bidi="ar-SA"/>
        </w:rPr>
        <w:t>及</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加盖</w:t>
      </w:r>
      <w:r>
        <w:rPr>
          <w:rFonts w:hint="eastAsia" w:ascii="宋体" w:hAnsi="宋体" w:eastAsia="宋体" w:cstheme="minorBidi"/>
          <w:iCs/>
          <w:color w:val="auto"/>
          <w:kern w:val="2"/>
          <w:sz w:val="24"/>
          <w:szCs w:val="22"/>
          <w:highlight w:val="none"/>
          <w:shd w:val="clear" w:color="auto" w:fill="FFFFFF" w:themeFill="background1"/>
          <w:lang w:val="en-US" w:eastAsia="zh-CN" w:bidi="ar-SA"/>
        </w:rPr>
        <w:t>联合体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各成员公章，</w:t>
      </w:r>
      <w:r>
        <w:rPr>
          <w:rFonts w:hint="eastAsia" w:eastAsia="宋体" w:cstheme="minorBidi"/>
          <w:iCs/>
          <w:color w:val="auto"/>
          <w:kern w:val="2"/>
          <w:sz w:val="24"/>
          <w:szCs w:val="22"/>
          <w:highlight w:val="none"/>
          <w:shd w:val="clear" w:color="auto" w:fill="FFFFFF" w:themeFill="background1"/>
          <w:lang w:val="en-US" w:eastAsia="zh-CN" w:bidi="ar-SA"/>
        </w:rPr>
        <w:t>并</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46853CF8">
      <w:pPr>
        <w:pStyle w:val="44"/>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zh-CN" w:eastAsia="zh-CN" w:bidi="ar-SA"/>
        </w:rPr>
        <w:t>4.2</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7</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联合体或其成员不得将其在合同项下的权利或义务全部或部分转让给第三人，有关分包事项须事先取得采购</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人</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书面同意并且须遵守相关法律、法规、本次招标的全部相关规定。</w:t>
      </w:r>
    </w:p>
    <w:p w14:paraId="058B1125">
      <w:pPr>
        <w:pStyle w:val="44"/>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8</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对联合体投标的其他资格要求见</w:t>
      </w:r>
      <w:r>
        <w:rPr>
          <w:rFonts w:hint="eastAsia" w:eastAsia="宋体"/>
          <w:color w:val="auto"/>
          <w:sz w:val="24"/>
          <w:highlight w:val="none"/>
        </w:rPr>
        <w:t>“</w:t>
      </w:r>
      <w:r>
        <w:rPr>
          <w:rFonts w:hint="eastAsia" w:eastAsia="宋体"/>
          <w:color w:val="auto"/>
          <w:sz w:val="24"/>
          <w:highlight w:val="none"/>
          <w:lang w:val="en-US" w:eastAsia="zh-CN"/>
        </w:rPr>
        <w:t>第一章 招标公告</w:t>
      </w:r>
      <w:r>
        <w:rPr>
          <w:rFonts w:hint="eastAsia" w:eastAsia="宋体"/>
          <w:color w:val="auto"/>
          <w:sz w:val="24"/>
          <w:highlight w:val="none"/>
        </w:rPr>
        <w:t>”</w:t>
      </w:r>
      <w:r>
        <w:rPr>
          <w:rFonts w:hint="eastAsia" w:eastAsia="宋体"/>
          <w:color w:val="auto"/>
          <w:sz w:val="24"/>
          <w:highlight w:val="none"/>
          <w:lang w:val="en-US" w:eastAsia="zh-CN"/>
        </w:rPr>
        <w:t>中的“二、</w:t>
      </w:r>
      <w:r>
        <w:rPr>
          <w:rFonts w:hint="eastAsia" w:ascii="宋体" w:hAnsi="宋体" w:eastAsia="宋体" w:cstheme="minorBidi"/>
          <w:iCs/>
          <w:color w:val="auto"/>
          <w:kern w:val="2"/>
          <w:sz w:val="24"/>
          <w:szCs w:val="22"/>
          <w:highlight w:val="none"/>
          <w:shd w:val="clear" w:color="auto" w:fill="FFFFFF" w:themeFill="background1"/>
          <w:lang w:val="en-US" w:eastAsia="zh-CN" w:bidi="ar-SA"/>
        </w:rPr>
        <w:t>申请人的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资格</w:t>
      </w:r>
      <w:r>
        <w:rPr>
          <w:rFonts w:hint="eastAsia" w:ascii="宋体" w:hAnsi="宋体" w:eastAsia="宋体" w:cstheme="minorBidi"/>
          <w:iCs/>
          <w:color w:val="auto"/>
          <w:kern w:val="2"/>
          <w:sz w:val="24"/>
          <w:szCs w:val="22"/>
          <w:highlight w:val="none"/>
          <w:shd w:val="clear" w:color="auto" w:fill="FFFFFF" w:themeFill="background1"/>
          <w:lang w:val="en-US" w:eastAsia="zh-CN" w:bidi="ar-SA"/>
        </w:rPr>
        <w:t>要求</w:t>
      </w:r>
      <w:r>
        <w:rPr>
          <w:rFonts w:hint="eastAsia"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p>
    <w:p w14:paraId="17179AF2">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55" w:name="_Toc8541"/>
      <w:bookmarkStart w:id="56" w:name="_Toc17956"/>
      <w:bookmarkStart w:id="57" w:name="_Toc14011"/>
      <w:bookmarkStart w:id="58" w:name="_Toc2393"/>
      <w:bookmarkStart w:id="59" w:name="_Toc8952"/>
      <w:bookmarkStart w:id="60" w:name="_Toc21085"/>
      <w:bookmarkStart w:id="61" w:name="_Toc163492827"/>
      <w:r>
        <w:rPr>
          <w:rFonts w:hint="eastAsia" w:ascii="宋体" w:hAnsi="宋体" w:eastAsia="宋体" w:cs="宋体"/>
          <w:b/>
          <w:bCs/>
          <w:color w:val="auto"/>
          <w:kern w:val="2"/>
          <w:sz w:val="24"/>
          <w:szCs w:val="28"/>
          <w:highlight w:val="none"/>
          <w:lang w:val="en-US" w:eastAsia="zh-CN" w:bidi="ar-SA"/>
        </w:rPr>
        <w:t>5.费用承担</w:t>
      </w:r>
      <w:bookmarkEnd w:id="55"/>
      <w:bookmarkEnd w:id="56"/>
      <w:bookmarkEnd w:id="57"/>
      <w:bookmarkEnd w:id="58"/>
      <w:bookmarkEnd w:id="59"/>
      <w:bookmarkEnd w:id="60"/>
      <w:bookmarkEnd w:id="61"/>
    </w:p>
    <w:p w14:paraId="564180E9">
      <w:pPr>
        <w:pStyle w:val="44"/>
        <w:keepNext w:val="0"/>
        <w:keepLines w:val="0"/>
        <w:pageBreakBefore w:val="0"/>
        <w:widowControl w:val="0"/>
        <w:kinsoku/>
        <w:overflowPunct/>
        <w:topLinePunct w:val="0"/>
        <w:autoSpaceDE/>
        <w:autoSpaceDN/>
        <w:bidi w:val="0"/>
        <w:adjustRightInd/>
        <w:snapToGrid/>
        <w:textAlignment w:val="auto"/>
        <w:rPr>
          <w:rFonts w:hint="eastAsia" w:eastAsia="宋体"/>
          <w:color w:val="auto"/>
          <w:sz w:val="24"/>
          <w:highlight w:val="none"/>
        </w:rPr>
      </w:pPr>
      <w:r>
        <w:rPr>
          <w:rFonts w:hint="eastAsia" w:eastAsia="宋体"/>
          <w:color w:val="auto"/>
          <w:sz w:val="24"/>
          <w:highlight w:val="none"/>
        </w:rPr>
        <w:t>5.1</w:t>
      </w:r>
      <w:r>
        <w:rPr>
          <w:rFonts w:hint="eastAsia" w:eastAsia="宋体"/>
          <w:color w:val="auto"/>
          <w:sz w:val="24"/>
          <w:highlight w:val="none"/>
          <w:lang w:val="en-US" w:eastAsia="zh-CN"/>
        </w:rPr>
        <w:t>不论投标的结果如何，投标人应承担所有与准备和参加投标有关的费用。</w:t>
      </w:r>
    </w:p>
    <w:p w14:paraId="49FC0AF2">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62" w:name="_Toc140132761"/>
      <w:bookmarkStart w:id="63" w:name="_Toc26723"/>
      <w:bookmarkStart w:id="64" w:name="_Toc7681"/>
      <w:bookmarkStart w:id="65" w:name="_Toc163492828"/>
      <w:bookmarkStart w:id="66" w:name="_Toc18248"/>
      <w:bookmarkStart w:id="67" w:name="_Toc30861"/>
      <w:bookmarkStart w:id="68" w:name="_Toc12379"/>
      <w:bookmarkStart w:id="69" w:name="_Toc3343"/>
      <w:r>
        <w:rPr>
          <w:rFonts w:hint="eastAsia" w:ascii="宋体" w:hAnsi="宋体" w:eastAsia="宋体" w:cs="宋体"/>
          <w:b/>
          <w:bCs/>
          <w:color w:val="auto"/>
          <w:kern w:val="2"/>
          <w:sz w:val="24"/>
          <w:szCs w:val="28"/>
          <w:highlight w:val="none"/>
          <w:lang w:val="en-US" w:eastAsia="zh-CN" w:bidi="ar-SA"/>
        </w:rPr>
        <w:t>6.保密</w:t>
      </w:r>
      <w:bookmarkEnd w:id="62"/>
      <w:bookmarkEnd w:id="63"/>
      <w:bookmarkEnd w:id="64"/>
      <w:bookmarkEnd w:id="65"/>
      <w:bookmarkEnd w:id="66"/>
      <w:bookmarkEnd w:id="67"/>
      <w:bookmarkEnd w:id="68"/>
      <w:bookmarkEnd w:id="69"/>
    </w:p>
    <w:p w14:paraId="04710AE0">
      <w:pPr>
        <w:pStyle w:val="44"/>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6.1</w:t>
      </w:r>
      <w:r>
        <w:rPr>
          <w:rFonts w:hint="eastAsia" w:eastAsia="宋体"/>
          <w:color w:val="auto"/>
          <w:sz w:val="24"/>
          <w:highlight w:val="none"/>
          <w:lang w:val="en-US" w:eastAsia="zh-CN"/>
        </w:rPr>
        <w:t xml:space="preserve"> </w:t>
      </w:r>
      <w:r>
        <w:rPr>
          <w:rFonts w:hint="eastAsia" w:eastAsia="宋体"/>
          <w:color w:val="auto"/>
          <w:sz w:val="24"/>
          <w:highlight w:val="none"/>
        </w:rPr>
        <w:t>参与招标投标活动的各方应对招标文件和投标文件中的商业和技术等秘密保密，否则应承担相应的法律责任。</w:t>
      </w:r>
    </w:p>
    <w:p w14:paraId="53BADF43">
      <w:pPr>
        <w:pStyle w:val="61"/>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2 </w:t>
      </w:r>
      <w:r>
        <w:rPr>
          <w:rFonts w:hint="eastAsia" w:ascii="宋体" w:hAnsi="宋体" w:eastAsia="宋体" w:cs="宋体"/>
          <w:color w:val="auto"/>
          <w:kern w:val="2"/>
          <w:sz w:val="24"/>
          <w:szCs w:val="22"/>
          <w:highlight w:val="none"/>
        </w:rPr>
        <w:t>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73E9614F">
      <w:pPr>
        <w:pStyle w:val="61"/>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3 </w:t>
      </w:r>
      <w:r>
        <w:rPr>
          <w:rFonts w:hint="eastAsia" w:ascii="宋体" w:hAnsi="宋体" w:eastAsia="宋体" w:cs="宋体"/>
          <w:color w:val="auto"/>
          <w:kern w:val="2"/>
          <w:sz w:val="24"/>
          <w:szCs w:val="22"/>
          <w:highlight w:val="none"/>
        </w:rPr>
        <w:t>采购代理机构有权将投标人提供的所有资料向有关政府部门或评审</w:t>
      </w:r>
      <w:r>
        <w:rPr>
          <w:rFonts w:hint="eastAsia" w:ascii="宋体" w:hAnsi="宋体" w:eastAsia="宋体" w:cs="宋体"/>
          <w:color w:val="auto"/>
          <w:kern w:val="2"/>
          <w:sz w:val="24"/>
          <w:szCs w:val="22"/>
          <w:highlight w:val="none"/>
          <w:lang w:val="en-US" w:eastAsia="zh-CN"/>
        </w:rPr>
        <w:t>投标文件</w:t>
      </w:r>
      <w:r>
        <w:rPr>
          <w:rFonts w:hint="eastAsia" w:ascii="宋体" w:hAnsi="宋体" w:eastAsia="宋体" w:cs="宋体"/>
          <w:color w:val="auto"/>
          <w:kern w:val="2"/>
          <w:sz w:val="24"/>
          <w:szCs w:val="22"/>
          <w:highlight w:val="none"/>
        </w:rPr>
        <w:t>的有关人员披露。</w:t>
      </w:r>
    </w:p>
    <w:p w14:paraId="67E3AB5F">
      <w:pPr>
        <w:pStyle w:val="61"/>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4 各级人民政府财政部门对政府采购活动进行监督检查，有权查阅、复制有关文件、资料，相关单位和人员应当予以配合。</w:t>
      </w:r>
    </w:p>
    <w:p w14:paraId="5ED05758">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70" w:name="_Toc19951"/>
      <w:bookmarkStart w:id="71" w:name="_Toc15553"/>
      <w:bookmarkStart w:id="72" w:name="_Toc163492829"/>
      <w:bookmarkStart w:id="73" w:name="_Toc140132762"/>
      <w:bookmarkStart w:id="74" w:name="_Toc11294"/>
      <w:bookmarkStart w:id="75" w:name="_Toc31425"/>
      <w:bookmarkStart w:id="76" w:name="_Toc29628"/>
      <w:bookmarkStart w:id="77" w:name="_Toc30926"/>
      <w:r>
        <w:rPr>
          <w:rFonts w:hint="eastAsia" w:ascii="宋体" w:hAnsi="宋体" w:eastAsia="宋体" w:cs="宋体"/>
          <w:b/>
          <w:bCs/>
          <w:color w:val="auto"/>
          <w:kern w:val="2"/>
          <w:sz w:val="24"/>
          <w:szCs w:val="28"/>
          <w:highlight w:val="none"/>
          <w:lang w:val="en-US" w:eastAsia="zh-CN" w:bidi="ar-SA"/>
        </w:rPr>
        <w:t>7.语言文字</w:t>
      </w:r>
      <w:bookmarkEnd w:id="70"/>
      <w:bookmarkEnd w:id="71"/>
      <w:bookmarkEnd w:id="72"/>
      <w:bookmarkEnd w:id="73"/>
      <w:bookmarkEnd w:id="74"/>
      <w:bookmarkEnd w:id="75"/>
      <w:bookmarkEnd w:id="76"/>
      <w:bookmarkEnd w:id="77"/>
    </w:p>
    <w:p w14:paraId="3BB681F9">
      <w:pPr>
        <w:pStyle w:val="44"/>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7.1招标投标</w:t>
      </w:r>
      <w:r>
        <w:rPr>
          <w:rFonts w:hint="eastAsia" w:eastAsia="宋体"/>
          <w:color w:val="auto"/>
          <w:sz w:val="24"/>
          <w:highlight w:val="none"/>
          <w:lang w:val="en-US" w:eastAsia="zh-CN"/>
        </w:rPr>
        <w:t>过程</w:t>
      </w:r>
      <w:r>
        <w:rPr>
          <w:rFonts w:hint="eastAsia" w:eastAsia="宋体"/>
          <w:color w:val="auto"/>
          <w:sz w:val="24"/>
          <w:highlight w:val="none"/>
        </w:rPr>
        <w:t>文件使用的语言文字为中文。专用术语使用外文的，应附有中文注释。</w:t>
      </w:r>
      <w:r>
        <w:rPr>
          <w:rFonts w:hint="eastAsia" w:eastAsia="宋体"/>
          <w:color w:val="auto"/>
          <w:sz w:val="24"/>
          <w:highlight w:val="none"/>
          <w:lang w:val="en-US" w:eastAsia="zh-CN"/>
        </w:rPr>
        <w:t>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190B6E9D">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78" w:name="_Toc19184"/>
      <w:bookmarkStart w:id="79" w:name="_Toc31019"/>
      <w:bookmarkStart w:id="80" w:name="_Toc28427"/>
      <w:bookmarkStart w:id="81" w:name="_Toc8607"/>
      <w:bookmarkStart w:id="82" w:name="_Toc163492830"/>
      <w:bookmarkStart w:id="83" w:name="_Toc140132763"/>
      <w:bookmarkStart w:id="84" w:name="_Toc21228"/>
      <w:bookmarkStart w:id="85" w:name="_Toc16458"/>
      <w:r>
        <w:rPr>
          <w:rFonts w:hint="eastAsia" w:ascii="宋体" w:hAnsi="宋体" w:eastAsia="宋体" w:cs="宋体"/>
          <w:b/>
          <w:bCs/>
          <w:color w:val="auto"/>
          <w:kern w:val="2"/>
          <w:sz w:val="24"/>
          <w:szCs w:val="28"/>
          <w:highlight w:val="none"/>
          <w:lang w:val="en-US" w:eastAsia="zh-CN" w:bidi="ar-SA"/>
        </w:rPr>
        <w:t>8.计量单位</w:t>
      </w:r>
      <w:bookmarkEnd w:id="78"/>
      <w:bookmarkEnd w:id="79"/>
      <w:bookmarkEnd w:id="80"/>
      <w:bookmarkEnd w:id="81"/>
      <w:bookmarkEnd w:id="82"/>
      <w:bookmarkEnd w:id="83"/>
      <w:bookmarkEnd w:id="84"/>
      <w:bookmarkEnd w:id="85"/>
    </w:p>
    <w:p w14:paraId="64B43C50">
      <w:pPr>
        <w:pStyle w:val="44"/>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8.1所有计量均采用中华人民共和国法定计量单位。</w:t>
      </w:r>
    </w:p>
    <w:p w14:paraId="1FD1DC37">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86" w:name="_Toc140132764"/>
      <w:bookmarkStart w:id="87" w:name="_Toc15624"/>
      <w:bookmarkStart w:id="88" w:name="_Toc8827"/>
      <w:bookmarkStart w:id="89" w:name="_Toc30077"/>
      <w:bookmarkStart w:id="90" w:name="_Toc29757"/>
      <w:bookmarkStart w:id="91" w:name="_Toc163492831"/>
      <w:bookmarkStart w:id="92" w:name="_Toc28428"/>
      <w:bookmarkStart w:id="93" w:name="_Toc30434"/>
      <w:r>
        <w:rPr>
          <w:rFonts w:hint="eastAsia" w:ascii="宋体" w:hAnsi="宋体" w:eastAsia="宋体" w:cs="宋体"/>
          <w:b/>
          <w:bCs/>
          <w:color w:val="auto"/>
          <w:kern w:val="2"/>
          <w:sz w:val="24"/>
          <w:szCs w:val="28"/>
          <w:highlight w:val="none"/>
          <w:lang w:val="en-US" w:eastAsia="zh-CN" w:bidi="ar-SA"/>
        </w:rPr>
        <w:t>9.现场考察和答疑会</w:t>
      </w:r>
      <w:bookmarkEnd w:id="86"/>
      <w:bookmarkEnd w:id="87"/>
      <w:bookmarkEnd w:id="88"/>
      <w:bookmarkEnd w:id="89"/>
      <w:bookmarkEnd w:id="90"/>
      <w:bookmarkEnd w:id="91"/>
      <w:bookmarkEnd w:id="92"/>
      <w:bookmarkEnd w:id="93"/>
    </w:p>
    <w:p w14:paraId="35E84DAB">
      <w:pPr>
        <w:pStyle w:val="44"/>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bookmarkStart w:id="94" w:name="_Hlk143529198"/>
      <w:r>
        <w:rPr>
          <w:rFonts w:hint="eastAsia" w:eastAsia="宋体"/>
          <w:color w:val="auto"/>
          <w:sz w:val="24"/>
          <w:highlight w:val="none"/>
        </w:rPr>
        <w:t xml:space="preserve">9.1 “投标人须知前附表”规定组织现场考察的，采购代理机构按“投标人须知前附表”规定的时间、地点组织投标人项目现场考察。 </w:t>
      </w:r>
    </w:p>
    <w:p w14:paraId="2002F366">
      <w:pPr>
        <w:pStyle w:val="44"/>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9.2 投标人现场考察发生的费用自理。</w:t>
      </w:r>
    </w:p>
    <w:p w14:paraId="18FBEB62">
      <w:pPr>
        <w:pStyle w:val="44"/>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9.3 在现场考察中，因投标人自身原因发生的人员伤亡和财产损失，由投标人自行负责。</w:t>
      </w:r>
    </w:p>
    <w:p w14:paraId="1F52A27A">
      <w:pPr>
        <w:pStyle w:val="44"/>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9.4 采购人在现场考察中介绍的项目场地和相关的周边环境情况，仅供投标人在编制投标文件时参考，采购人和采购代理机构不对投标人据此作出的判断和决策负责。</w:t>
      </w:r>
    </w:p>
    <w:p w14:paraId="61BEDACB">
      <w:pPr>
        <w:pStyle w:val="44"/>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9.5 “投标人须知前附表”规定召开答疑会的，采购代理机构按“投标人须知前附表”规定的时间和地点召开答疑会，澄清投标人提出的问题。</w:t>
      </w:r>
    </w:p>
    <w:p w14:paraId="49E1A86F">
      <w:pPr>
        <w:pStyle w:val="44"/>
        <w:keepNext w:val="0"/>
        <w:keepLines w:val="0"/>
        <w:pageBreakBefore w:val="0"/>
        <w:widowControl w:val="0"/>
        <w:kinsoku/>
        <w:overflowPunct/>
        <w:topLinePunct w:val="0"/>
        <w:autoSpaceDE/>
        <w:autoSpaceDN/>
        <w:bidi w:val="0"/>
        <w:adjustRightInd/>
        <w:textAlignment w:val="auto"/>
        <w:rPr>
          <w:rFonts w:hint="default" w:eastAsia="宋体"/>
          <w:color w:val="auto"/>
          <w:sz w:val="24"/>
          <w:highlight w:val="none"/>
          <w:lang w:val="en-US" w:eastAsia="zh-CN"/>
        </w:rPr>
      </w:pPr>
      <w:r>
        <w:rPr>
          <w:rFonts w:hint="eastAsia" w:eastAsia="宋体"/>
          <w:color w:val="auto"/>
          <w:sz w:val="24"/>
          <w:highlight w:val="none"/>
          <w:lang w:val="en-US" w:eastAsia="zh-CN"/>
        </w:rPr>
        <w:t>9.6 由于未参加现场考察或未参加标前答疑会而导致对项目实际情况不了解，影响投标文件编制、投标报价准确性、综合因素响应不全面等问题的，由投标人自行承担不利评审后果。</w:t>
      </w:r>
    </w:p>
    <w:bookmarkEnd w:id="94"/>
    <w:p w14:paraId="7E53A791">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default" w:ascii="宋体" w:hAnsi="宋体" w:eastAsia="宋体" w:cs="宋体"/>
          <w:b/>
          <w:bCs/>
          <w:color w:val="auto"/>
          <w:kern w:val="2"/>
          <w:sz w:val="24"/>
          <w:szCs w:val="28"/>
          <w:highlight w:val="none"/>
          <w:lang w:val="en-US" w:eastAsia="zh-CN" w:bidi="ar-SA"/>
        </w:rPr>
      </w:pPr>
      <w:bookmarkStart w:id="95" w:name="_Toc32015"/>
      <w:bookmarkStart w:id="96" w:name="_Toc31066"/>
      <w:bookmarkStart w:id="97" w:name="_Toc26824"/>
      <w:bookmarkStart w:id="98" w:name="_Toc10765"/>
      <w:bookmarkStart w:id="99" w:name="_Toc155185858"/>
      <w:bookmarkStart w:id="100" w:name="_Toc163492833"/>
      <w:bookmarkStart w:id="101" w:name="_Toc1905"/>
      <w:bookmarkStart w:id="102" w:name="_Toc2189"/>
      <w:bookmarkStart w:id="103" w:name="_Toc155185871"/>
      <w:r>
        <w:rPr>
          <w:rFonts w:hint="eastAsia" w:ascii="宋体" w:hAnsi="宋体" w:eastAsia="宋体" w:cs="宋体"/>
          <w:b/>
          <w:bCs/>
          <w:color w:val="auto"/>
          <w:kern w:val="2"/>
          <w:sz w:val="24"/>
          <w:szCs w:val="28"/>
          <w:highlight w:val="none"/>
          <w:lang w:val="en-US" w:eastAsia="zh-CN" w:bidi="ar-SA"/>
        </w:rPr>
        <w:t>10.电子投标说明</w:t>
      </w:r>
      <w:bookmarkEnd w:id="95"/>
      <w:bookmarkEnd w:id="96"/>
      <w:bookmarkEnd w:id="97"/>
      <w:bookmarkEnd w:id="98"/>
      <w:bookmarkEnd w:id="99"/>
      <w:bookmarkEnd w:id="100"/>
      <w:bookmarkEnd w:id="101"/>
      <w:bookmarkEnd w:id="102"/>
      <w:r>
        <w:rPr>
          <w:rFonts w:hint="eastAsia" w:ascii="宋体" w:hAnsi="宋体" w:eastAsia="宋体" w:cs="宋体"/>
          <w:b/>
          <w:bCs/>
          <w:color w:val="auto"/>
          <w:kern w:val="2"/>
          <w:sz w:val="24"/>
          <w:szCs w:val="28"/>
          <w:highlight w:val="none"/>
          <w:lang w:val="en-US" w:eastAsia="zh-CN" w:bidi="ar-SA"/>
        </w:rPr>
        <w:t xml:space="preserve">   </w:t>
      </w:r>
    </w:p>
    <w:p w14:paraId="431E9568">
      <w:pPr>
        <w:pStyle w:val="44"/>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 xml:space="preserve">.1 </w:t>
      </w:r>
      <w:r>
        <w:rPr>
          <w:rFonts w:hint="eastAsia" w:ascii="宋体" w:hAnsi="宋体" w:eastAsia="宋体"/>
          <w:color w:val="auto"/>
          <w:sz w:val="24"/>
          <w:highlight w:val="none"/>
        </w:rPr>
        <w:t>本次采购采用电子交易方式，电子交易平台为</w:t>
      </w:r>
      <w:r>
        <w:rPr>
          <w:rFonts w:hint="eastAsia"/>
          <w:color w:val="auto"/>
          <w:sz w:val="24"/>
          <w:highlight w:val="none"/>
          <w:lang w:val="en-US" w:eastAsia="zh-CN"/>
        </w:rPr>
        <w:t>新疆</w:t>
      </w:r>
      <w:r>
        <w:rPr>
          <w:rFonts w:hint="eastAsia" w:ascii="宋体" w:hAnsi="宋体" w:eastAsia="宋体"/>
          <w:color w:val="auto"/>
          <w:sz w:val="24"/>
          <w:highlight w:val="none"/>
        </w:rPr>
        <w:t>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w:t>
      </w:r>
      <w:r>
        <w:rPr>
          <w:rFonts w:hint="eastAsia" w:ascii="宋体" w:hAnsi="宋体" w:eastAsia="宋体"/>
          <w:color w:val="auto"/>
          <w:sz w:val="24"/>
          <w:highlight w:val="none"/>
          <w:lang w:val="hr-HR"/>
        </w:rPr>
        <w:t>（</w:t>
      </w:r>
      <w:r>
        <w:rPr>
          <w:rFonts w:hint="eastAsia" w:ascii="宋体" w:hAnsi="宋体" w:eastAsia="宋体"/>
          <w:color w:val="auto"/>
          <w:sz w:val="24"/>
          <w:highlight w:val="none"/>
        </w:rPr>
        <w:t>网址</w:t>
      </w:r>
      <w:r>
        <w:rPr>
          <w:rFonts w:hint="eastAsia" w:ascii="宋体" w:hAnsi="宋体" w:eastAsia="宋体"/>
          <w:color w:val="auto"/>
          <w:sz w:val="24"/>
          <w:highlight w:val="none"/>
          <w:lang w:val="hr-HR"/>
        </w:rPr>
        <w:t>：https://www.zcygov.cn/）</w:t>
      </w:r>
      <w:r>
        <w:rPr>
          <w:rFonts w:hint="eastAsia" w:ascii="宋体" w:hAnsi="宋体" w:eastAsia="宋体"/>
          <w:color w:val="auto"/>
          <w:sz w:val="24"/>
          <w:highlight w:val="none"/>
        </w:rPr>
        <w:t>。投标人参与本项目电子交易活动前，应</w:t>
      </w:r>
      <w:r>
        <w:rPr>
          <w:rFonts w:hint="eastAsia" w:eastAsia="宋体"/>
          <w:color w:val="auto"/>
          <w:sz w:val="24"/>
          <w:highlight w:val="none"/>
          <w:lang w:val="en-US" w:eastAsia="zh-CN"/>
        </w:rPr>
        <w:t>在</w:t>
      </w:r>
      <w:r>
        <w:rPr>
          <w:rFonts w:hint="eastAsia" w:ascii="宋体" w:hAnsi="宋体" w:eastAsia="宋体"/>
          <w:color w:val="auto"/>
          <w:sz w:val="24"/>
          <w:highlight w:val="none"/>
        </w:rPr>
        <w:t>政</w:t>
      </w:r>
      <w:r>
        <w:rPr>
          <w:rFonts w:hint="eastAsia" w:eastAsia="宋体"/>
          <w:color w:val="auto"/>
          <w:sz w:val="24"/>
          <w:highlight w:val="none"/>
          <w:lang w:val="en-US" w:eastAsia="zh-CN"/>
        </w:rPr>
        <w:t>采</w:t>
      </w:r>
      <w:r>
        <w:rPr>
          <w:rFonts w:hint="eastAsia" w:ascii="宋体" w:hAnsi="宋体" w:eastAsia="宋体"/>
          <w:color w:val="auto"/>
          <w:sz w:val="24"/>
          <w:highlight w:val="none"/>
          <w:lang w:val="en-US"/>
        </w:rPr>
        <w:t>云</w:t>
      </w:r>
      <w:r>
        <w:rPr>
          <w:rFonts w:hint="eastAsia" w:ascii="宋体" w:hAnsi="宋体" w:eastAsia="宋体"/>
          <w:color w:val="auto"/>
          <w:sz w:val="24"/>
          <w:highlight w:val="none"/>
        </w:rPr>
        <w:t>平台</w:t>
      </w:r>
      <w:r>
        <w:rPr>
          <w:rFonts w:hint="eastAsia" w:eastAsia="宋体"/>
          <w:color w:val="auto"/>
          <w:sz w:val="24"/>
          <w:highlight w:val="none"/>
          <w:lang w:val="en-US" w:eastAsia="zh-CN"/>
        </w:rPr>
        <w:t>上</w:t>
      </w:r>
      <w:r>
        <w:rPr>
          <w:rFonts w:hint="eastAsia" w:ascii="宋体" w:hAnsi="宋体" w:eastAsia="宋体"/>
          <w:color w:val="auto"/>
          <w:sz w:val="24"/>
          <w:highlight w:val="none"/>
        </w:rPr>
        <w:t>注册</w:t>
      </w:r>
      <w:r>
        <w:rPr>
          <w:rFonts w:hint="eastAsia" w:eastAsia="宋体"/>
          <w:color w:val="auto"/>
          <w:sz w:val="24"/>
          <w:highlight w:val="none"/>
          <w:lang w:val="en-US" w:eastAsia="zh-CN"/>
        </w:rPr>
        <w:t>供应商账号</w:t>
      </w:r>
      <w:r>
        <w:rPr>
          <w:rFonts w:hint="eastAsia" w:ascii="宋体" w:hAnsi="宋体" w:eastAsia="宋体"/>
          <w:color w:val="auto"/>
          <w:sz w:val="24"/>
          <w:highlight w:val="none"/>
        </w:rPr>
        <w:t>。编制电子</w:t>
      </w:r>
      <w:r>
        <w:rPr>
          <w:rFonts w:hint="eastAsia" w:ascii="宋体" w:hAnsi="宋体" w:eastAsia="宋体"/>
          <w:color w:val="auto"/>
          <w:sz w:val="24"/>
          <w:highlight w:val="none"/>
          <w:lang w:val="en-US" w:eastAsia="zh-CN"/>
        </w:rPr>
        <w:t>投标</w:t>
      </w:r>
      <w:r>
        <w:rPr>
          <w:rFonts w:hint="eastAsia" w:ascii="宋体" w:hAnsi="宋体" w:eastAsia="宋体"/>
          <w:color w:val="auto"/>
          <w:sz w:val="24"/>
          <w:highlight w:val="none"/>
        </w:rPr>
        <w:t>文件前还需</w:t>
      </w:r>
      <w:r>
        <w:rPr>
          <w:rFonts w:hint="eastAsia" w:ascii="宋体" w:hAnsi="宋体" w:eastAsia="宋体"/>
          <w:color w:val="auto"/>
          <w:sz w:val="24"/>
          <w:highlight w:val="none"/>
          <w:lang w:val="en-US" w:eastAsia="zh-CN"/>
        </w:rPr>
        <w:t>申领CA证书并绑定帐号。投标人应充分考虑完成平台注册、申领CA证书等所需的时间。</w:t>
      </w:r>
      <w:r>
        <w:rPr>
          <w:rFonts w:hint="eastAsia" w:ascii="宋体" w:hAnsi="宋体" w:eastAsia="宋体"/>
          <w:color w:val="auto"/>
          <w:sz w:val="24"/>
          <w:highlight w:val="none"/>
          <w:lang w:val="zh-CN" w:eastAsia="zh-CN"/>
        </w:rPr>
        <w:t>潜在投标人领取文件须提前完成注册、CA证书和电子签章申领和绑定、下载投标客户端。因未办理CA数字证书、CA证书故障、操作不当等原因造成无法投标或投标失败等后果由投标人自行承担。</w:t>
      </w:r>
      <w:r>
        <w:rPr>
          <w:rFonts w:hint="eastAsia" w:eastAsia="宋体"/>
          <w:color w:val="auto"/>
          <w:sz w:val="24"/>
          <w:highlight w:val="none"/>
          <w:lang w:val="en-US" w:eastAsia="zh-CN"/>
        </w:rPr>
        <w:t>投标人</w:t>
      </w:r>
      <w:r>
        <w:rPr>
          <w:rFonts w:hint="eastAsia" w:ascii="宋体" w:hAnsi="宋体" w:eastAsia="宋体" w:cs="宋体"/>
          <w:i w:val="0"/>
          <w:iCs w:val="0"/>
          <w:color w:val="auto"/>
          <w:sz w:val="24"/>
          <w:szCs w:val="24"/>
          <w:highlight w:val="none"/>
          <w:lang w:val="en-US" w:eastAsia="zh-CN"/>
        </w:rPr>
        <w:t>登录</w:t>
      </w:r>
      <w:r>
        <w:rPr>
          <w:rFonts w:hint="eastAsia" w:cs="宋体"/>
          <w:i w:val="0"/>
          <w:iCs w:val="0"/>
          <w:color w:val="auto"/>
          <w:sz w:val="24"/>
          <w:szCs w:val="24"/>
          <w:highlight w:val="none"/>
          <w:lang w:val="en-US" w:eastAsia="zh-CN"/>
        </w:rPr>
        <w:t>新疆</w:t>
      </w:r>
      <w:r>
        <w:rPr>
          <w:rFonts w:hint="eastAsia" w:ascii="宋体" w:hAnsi="宋体" w:eastAsia="宋体" w:cs="宋体"/>
          <w:i w:val="0"/>
          <w:iCs w:val="0"/>
          <w:color w:val="auto"/>
          <w:sz w:val="24"/>
          <w:szCs w:val="24"/>
          <w:highlight w:val="none"/>
          <w:lang w:val="en-US" w:eastAsia="zh-CN"/>
        </w:rPr>
        <w:t>政府采购网“供应商</w:t>
      </w:r>
      <w:r>
        <w:rPr>
          <w:rFonts w:hint="eastAsia" w:cs="宋体"/>
          <w:i w:val="0"/>
          <w:iCs w:val="0"/>
          <w:color w:val="auto"/>
          <w:sz w:val="24"/>
          <w:szCs w:val="24"/>
          <w:highlight w:val="none"/>
          <w:lang w:val="en-US" w:eastAsia="zh-CN"/>
        </w:rPr>
        <w:t>免费</w:t>
      </w:r>
      <w:r>
        <w:rPr>
          <w:rFonts w:hint="eastAsia" w:ascii="宋体" w:hAnsi="宋体" w:eastAsia="宋体" w:cs="宋体"/>
          <w:i w:val="0"/>
          <w:iCs w:val="0"/>
          <w:color w:val="auto"/>
          <w:sz w:val="24"/>
          <w:szCs w:val="24"/>
          <w:highlight w:val="none"/>
          <w:lang w:val="en-US" w:eastAsia="zh-CN"/>
        </w:rPr>
        <w:t>注册”—“</w:t>
      </w:r>
      <w:r>
        <w:rPr>
          <w:rFonts w:hint="eastAsia" w:cs="宋体"/>
          <w:i w:val="0"/>
          <w:iCs w:val="0"/>
          <w:color w:val="auto"/>
          <w:sz w:val="24"/>
          <w:szCs w:val="24"/>
          <w:highlight w:val="none"/>
          <w:lang w:val="en-US" w:eastAsia="zh-CN"/>
        </w:rPr>
        <w:t>新疆维吾尔自治区</w:t>
      </w:r>
      <w:r>
        <w:rPr>
          <w:rFonts w:hint="eastAsia" w:ascii="宋体" w:hAnsi="宋体" w:eastAsia="宋体" w:cs="宋体"/>
          <w:i w:val="0"/>
          <w:iCs w:val="0"/>
          <w:color w:val="auto"/>
          <w:sz w:val="24"/>
          <w:szCs w:val="24"/>
          <w:highlight w:val="none"/>
          <w:lang w:val="en-US" w:eastAsia="zh-CN"/>
        </w:rPr>
        <w:t>供应商入驻登记”—“立即登记”进行自助注册绑定</w:t>
      </w:r>
      <w:r>
        <w:rPr>
          <w:rFonts w:hint="eastAsia" w:ascii="宋体" w:hAnsi="宋体" w:eastAsia="宋体"/>
          <w:color w:val="auto"/>
          <w:sz w:val="24"/>
          <w:highlight w:val="none"/>
          <w:lang w:val="zh-CN" w:eastAsia="zh-CN"/>
        </w:rPr>
        <w:t>。</w:t>
      </w:r>
    </w:p>
    <w:p w14:paraId="71946542">
      <w:pPr>
        <w:pStyle w:val="44"/>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投标人将</w:t>
      </w:r>
      <w:r>
        <w:rPr>
          <w:rFonts w:hint="eastAsia"/>
          <w:color w:val="auto"/>
          <w:sz w:val="24"/>
          <w:highlight w:val="none"/>
          <w:lang w:val="en-US" w:eastAsia="zh-CN"/>
        </w:rPr>
        <w:t>新疆</w:t>
      </w:r>
      <w:r>
        <w:rPr>
          <w:rFonts w:hint="eastAsia" w:ascii="宋体" w:hAnsi="宋体" w:eastAsia="宋体"/>
          <w:color w:val="auto"/>
          <w:sz w:val="24"/>
          <w:highlight w:val="none"/>
        </w:rPr>
        <w:t>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平台电子交易客户端下载、安装完成后，可通过账号密码或CA登录客户端进行</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制作。在使用政采云投标客户端时，建议使用WIN7及以上操作系统。</w:t>
      </w:r>
      <w:r>
        <w:rPr>
          <w:rFonts w:hint="eastAsia" w:eastAsia="宋体"/>
          <w:color w:val="auto"/>
          <w:sz w:val="24"/>
          <w:highlight w:val="none"/>
          <w:lang w:val="en-US" w:eastAsia="zh-CN"/>
        </w:rPr>
        <w:t>投标人</w:t>
      </w:r>
      <w:r>
        <w:rPr>
          <w:rFonts w:hint="eastAsia" w:ascii="宋体" w:hAnsi="宋体" w:eastAsia="宋体"/>
          <w:color w:val="auto"/>
          <w:sz w:val="24"/>
          <w:highlight w:val="none"/>
        </w:rPr>
        <w:t>登录</w:t>
      </w:r>
      <w:r>
        <w:rPr>
          <w:rFonts w:hint="eastAsia"/>
          <w:color w:val="auto"/>
          <w:sz w:val="24"/>
          <w:highlight w:val="none"/>
          <w:lang w:val="en-US" w:eastAsia="zh-CN"/>
        </w:rPr>
        <w:t>新疆</w:t>
      </w:r>
      <w:r>
        <w:rPr>
          <w:rFonts w:hint="eastAsia" w:ascii="宋体" w:hAnsi="宋体" w:eastAsia="宋体"/>
          <w:color w:val="auto"/>
          <w:sz w:val="24"/>
          <w:highlight w:val="none"/>
        </w:rPr>
        <w:t>政府采购网“下载专区”—“电子招投标客户端下载”下载相关客户端，如有问题可拨打政采云客户服务热线95763进行咨询。</w:t>
      </w:r>
    </w:p>
    <w:p w14:paraId="2662C1FF">
      <w:pPr>
        <w:pStyle w:val="44"/>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加密的电子</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应在</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递交截止时间前通过政采云平台上传完成。逾期上传或者未上传指定地点的</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，不予受理。</w:t>
      </w:r>
    </w:p>
    <w:p w14:paraId="0DA9E30C">
      <w:pPr>
        <w:pStyle w:val="44"/>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4</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投标人在开标前须提前配置好电脑</w:t>
      </w:r>
      <w:r>
        <w:rPr>
          <w:rFonts w:hint="eastAsia" w:eastAsia="宋体"/>
          <w:color w:val="auto"/>
          <w:sz w:val="24"/>
          <w:highlight w:val="none"/>
          <w:lang w:val="en-US" w:eastAsia="zh-CN"/>
        </w:rPr>
        <w:t>及</w:t>
      </w:r>
      <w:r>
        <w:rPr>
          <w:rFonts w:hint="eastAsia" w:ascii="宋体" w:hAnsi="宋体" w:eastAsia="宋体"/>
          <w:color w:val="auto"/>
          <w:sz w:val="24"/>
          <w:highlight w:val="none"/>
        </w:rPr>
        <w:t>浏览器，开标时请使用制作加密电子</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的CA锁进行解密及报价确认。本项目</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解密时间</w:t>
      </w:r>
      <w:r>
        <w:rPr>
          <w:rFonts w:hint="eastAsia" w:eastAsia="宋体"/>
          <w:color w:val="auto"/>
          <w:sz w:val="24"/>
          <w:highlight w:val="none"/>
          <w:lang w:val="en-US" w:eastAsia="zh-CN"/>
        </w:rPr>
        <w:t>详见“投标人须知前附表”</w:t>
      </w:r>
      <w:r>
        <w:rPr>
          <w:rFonts w:hint="eastAsia" w:ascii="宋体" w:hAnsi="宋体" w:eastAsia="宋体"/>
          <w:color w:val="auto"/>
          <w:sz w:val="24"/>
          <w:highlight w:val="none"/>
        </w:rPr>
        <w:t>，如因自身原因导致无法正常解密，后果由投标人自行承担。</w:t>
      </w:r>
    </w:p>
    <w:p w14:paraId="4D519A10">
      <w:pPr>
        <w:pStyle w:val="44"/>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5</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如遇“</w:t>
      </w:r>
      <w:r>
        <w:rPr>
          <w:rFonts w:hint="eastAsia"/>
          <w:color w:val="auto"/>
          <w:sz w:val="24"/>
          <w:highlight w:val="none"/>
          <w:lang w:val="en-US" w:eastAsia="zh-CN"/>
        </w:rPr>
        <w:t>新疆</w:t>
      </w:r>
      <w:r>
        <w:rPr>
          <w:rFonts w:hint="eastAsia" w:ascii="宋体" w:hAnsi="宋体" w:eastAsia="宋体"/>
          <w:color w:val="auto"/>
          <w:sz w:val="24"/>
          <w:highlight w:val="none"/>
        </w:rPr>
        <w:t>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w:t>
      </w:r>
      <w:r>
        <w:rPr>
          <w:rFonts w:hint="eastAsia" w:ascii="宋体" w:hAnsi="宋体" w:eastAsia="宋体"/>
          <w:color w:val="auto"/>
          <w:sz w:val="24"/>
          <w:highlight w:val="none"/>
          <w:lang w:val="hr-HR"/>
        </w:rPr>
        <w:t>（</w:t>
      </w:r>
      <w:r>
        <w:rPr>
          <w:rFonts w:hint="eastAsia" w:ascii="宋体" w:hAnsi="宋体" w:eastAsia="宋体"/>
          <w:color w:val="auto"/>
          <w:sz w:val="24"/>
          <w:highlight w:val="none"/>
        </w:rPr>
        <w:t>网址</w:t>
      </w:r>
      <w:r>
        <w:rPr>
          <w:rFonts w:hint="eastAsia" w:ascii="宋体" w:hAnsi="宋体" w:eastAsia="宋体"/>
          <w:color w:val="auto"/>
          <w:sz w:val="24"/>
          <w:highlight w:val="none"/>
          <w:lang w:val="hr-HR"/>
        </w:rPr>
        <w:t>：https://www.zcygov.cn/）</w:t>
      </w:r>
      <w:r>
        <w:rPr>
          <w:rFonts w:hint="eastAsia" w:ascii="宋体" w:hAnsi="宋体" w:eastAsia="宋体"/>
          <w:color w:val="auto"/>
          <w:sz w:val="24"/>
          <w:highlight w:val="none"/>
        </w:rPr>
        <w:t>”电子交易规则调整，以最新要求为准。</w:t>
      </w:r>
    </w:p>
    <w:p w14:paraId="5444E470">
      <w:pPr>
        <w:pStyle w:val="44"/>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.6 电子交易系统咨询：投标人应当充分考虑到电子投标可能会发生的各种问题和风险，特别是投标文件签署、提交等问题，</w:t>
      </w:r>
      <w:r>
        <w:rPr>
          <w:rFonts w:hint="eastAsia" w:eastAsia="宋体"/>
          <w:color w:val="auto"/>
          <w:sz w:val="24"/>
          <w:highlight w:val="none"/>
          <w:lang w:val="en-US" w:eastAsia="zh-CN"/>
        </w:rPr>
        <w:t>可</w:t>
      </w:r>
      <w:r>
        <w:rPr>
          <w:rFonts w:hint="eastAsia" w:ascii="宋体" w:hAnsi="宋体" w:eastAsia="宋体"/>
          <w:color w:val="auto"/>
          <w:sz w:val="24"/>
          <w:highlight w:val="none"/>
          <w:lang w:val="en-US" w:eastAsia="zh-CN"/>
        </w:rPr>
        <w:t>按照“</w:t>
      </w:r>
      <w:r>
        <w:rPr>
          <w:rFonts w:hint="eastAsia" w:eastAsia="宋体"/>
          <w:color w:val="auto"/>
          <w:sz w:val="24"/>
          <w:highlight w:val="none"/>
          <w:lang w:val="en-US" w:eastAsia="zh-CN"/>
        </w:rPr>
        <w:t>第一章 招标公告</w:t>
      </w:r>
      <w:r>
        <w:rPr>
          <w:rFonts w:hint="eastAsia" w:ascii="宋体" w:hAnsi="宋体" w:eastAsia="宋体"/>
          <w:color w:val="auto"/>
          <w:sz w:val="24"/>
          <w:highlight w:val="none"/>
          <w:lang w:val="en-US" w:eastAsia="zh-CN"/>
        </w:rPr>
        <w:t>”的</w:t>
      </w:r>
      <w:r>
        <w:rPr>
          <w:rFonts w:hint="eastAsia" w:eastAsia="宋体"/>
          <w:color w:val="auto"/>
          <w:sz w:val="24"/>
          <w:highlight w:val="none"/>
          <w:lang w:val="en-US" w:eastAsia="zh-CN"/>
        </w:rPr>
        <w:t>联系方式咨询相关人员</w:t>
      </w:r>
      <w:r>
        <w:rPr>
          <w:rFonts w:hint="eastAsia" w:ascii="宋体" w:hAnsi="宋体" w:eastAsia="宋体"/>
          <w:color w:val="auto"/>
          <w:sz w:val="24"/>
          <w:highlight w:val="none"/>
          <w:lang w:val="en-US" w:eastAsia="zh-CN"/>
        </w:rPr>
        <w:t>。</w:t>
      </w:r>
    </w:p>
    <w:p w14:paraId="737A4A9D">
      <w:pPr>
        <w:pStyle w:val="44"/>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.7 由于本项目采用电子招标方式，潜在投标人的名单将在</w:t>
      </w:r>
      <w:r>
        <w:rPr>
          <w:rFonts w:hint="eastAsia" w:eastAsia="宋体"/>
          <w:color w:val="auto"/>
          <w:sz w:val="24"/>
          <w:highlight w:val="none"/>
          <w:lang w:val="en-US" w:eastAsia="zh-CN"/>
        </w:rPr>
        <w:t>提交</w:t>
      </w:r>
      <w:r>
        <w:rPr>
          <w:rFonts w:hint="eastAsia" w:ascii="宋体" w:hAnsi="宋体" w:eastAsia="宋体"/>
          <w:color w:val="auto"/>
          <w:sz w:val="24"/>
          <w:highlight w:val="none"/>
          <w:lang w:val="en-US" w:eastAsia="zh-CN"/>
        </w:rPr>
        <w:t>投标</w:t>
      </w:r>
      <w:r>
        <w:rPr>
          <w:rFonts w:hint="eastAsia" w:eastAsia="宋体"/>
          <w:color w:val="auto"/>
          <w:sz w:val="24"/>
          <w:highlight w:val="none"/>
          <w:lang w:val="en-US" w:eastAsia="zh-CN"/>
        </w:rPr>
        <w:t>文件</w:t>
      </w:r>
      <w:r>
        <w:rPr>
          <w:rFonts w:hint="eastAsia" w:ascii="宋体" w:hAnsi="宋体" w:eastAsia="宋体"/>
          <w:color w:val="auto"/>
          <w:sz w:val="24"/>
          <w:highlight w:val="none"/>
          <w:lang w:val="en-US" w:eastAsia="zh-CN"/>
        </w:rPr>
        <w:t>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7FD80576">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104" w:name="_Toc25633"/>
      <w:bookmarkStart w:id="105" w:name="_Toc2058"/>
      <w:bookmarkStart w:id="106" w:name="_Toc27586"/>
      <w:bookmarkStart w:id="107" w:name="_Toc2606"/>
      <w:bookmarkStart w:id="108" w:name="_Toc27270"/>
      <w:bookmarkStart w:id="109" w:name="_Toc17698"/>
      <w:bookmarkStart w:id="110" w:name="_Toc163492834"/>
      <w:r>
        <w:rPr>
          <w:rFonts w:hint="eastAsia" w:ascii="宋体" w:hAnsi="宋体" w:eastAsia="宋体" w:cstheme="minorBidi"/>
          <w:b/>
          <w:bCs/>
          <w:color w:val="auto"/>
          <w:kern w:val="2"/>
          <w:sz w:val="24"/>
          <w:szCs w:val="32"/>
          <w:highlight w:val="none"/>
          <w:lang w:val="en-US" w:eastAsia="zh-CN" w:bidi="ar-SA"/>
        </w:rPr>
        <w:t>（二）招标文件</w:t>
      </w:r>
      <w:bookmarkEnd w:id="103"/>
      <w:bookmarkEnd w:id="104"/>
      <w:bookmarkEnd w:id="105"/>
      <w:bookmarkEnd w:id="106"/>
      <w:bookmarkEnd w:id="107"/>
      <w:bookmarkEnd w:id="108"/>
      <w:bookmarkEnd w:id="109"/>
      <w:bookmarkEnd w:id="110"/>
    </w:p>
    <w:p w14:paraId="5E353F2E">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11" w:name="_Toc140132768"/>
      <w:bookmarkStart w:id="112" w:name="_Toc22437"/>
      <w:bookmarkStart w:id="113" w:name="_Toc163492835"/>
      <w:bookmarkStart w:id="114" w:name="_Toc7878"/>
      <w:bookmarkStart w:id="115" w:name="_Toc11591"/>
      <w:bookmarkStart w:id="116" w:name="_Toc27444"/>
      <w:bookmarkStart w:id="117" w:name="_Toc24167"/>
      <w:bookmarkStart w:id="118" w:name="_Toc13774"/>
      <w:r>
        <w:rPr>
          <w:rFonts w:hint="eastAsia" w:ascii="宋体" w:hAnsi="宋体" w:eastAsia="宋体" w:cs="宋体"/>
          <w:b/>
          <w:bCs/>
          <w:color w:val="auto"/>
          <w:kern w:val="2"/>
          <w:sz w:val="24"/>
          <w:szCs w:val="28"/>
          <w:highlight w:val="none"/>
          <w:lang w:val="en-US" w:eastAsia="zh-CN" w:bidi="ar-SA"/>
        </w:rPr>
        <w:t>11.招标文件的组成</w:t>
      </w:r>
      <w:bookmarkEnd w:id="111"/>
      <w:bookmarkEnd w:id="112"/>
      <w:bookmarkEnd w:id="113"/>
      <w:bookmarkEnd w:id="114"/>
      <w:bookmarkEnd w:id="115"/>
      <w:bookmarkEnd w:id="116"/>
      <w:bookmarkEnd w:id="117"/>
      <w:bookmarkEnd w:id="118"/>
    </w:p>
    <w:p w14:paraId="3B200C4C">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1</w:t>
      </w:r>
      <w:r>
        <w:rPr>
          <w:rFonts w:hint="eastAsia" w:eastAsia="宋体" w:cs="仿宋_GB2312"/>
          <w:color w:val="auto"/>
          <w:sz w:val="24"/>
          <w:szCs w:val="24"/>
          <w:highlight w:val="none"/>
        </w:rPr>
        <w:t>.1本招标文件包括下列文件及根据本章第9款、第</w:t>
      </w: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款对招标文件所作的澄清或者修改。</w:t>
      </w:r>
    </w:p>
    <w:p w14:paraId="25FDCEF2">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 xml:space="preserve">第一章 </w:t>
      </w:r>
      <w:r>
        <w:rPr>
          <w:rFonts w:hint="eastAsia" w:eastAsia="宋体"/>
          <w:color w:val="auto"/>
          <w:sz w:val="24"/>
          <w:highlight w:val="none"/>
          <w:lang w:val="en-US" w:eastAsia="zh-CN"/>
        </w:rPr>
        <w:t>招标公告</w:t>
      </w:r>
    </w:p>
    <w:p w14:paraId="31C46FB5">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第二章 投标人须知</w:t>
      </w:r>
    </w:p>
    <w:p w14:paraId="3E53B606">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第三章 采购需求</w:t>
      </w:r>
    </w:p>
    <w:p w14:paraId="5342797C">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第四章 资格审查</w:t>
      </w:r>
    </w:p>
    <w:p w14:paraId="6166DAE3">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第五章 评标</w:t>
      </w:r>
      <w:r>
        <w:rPr>
          <w:rFonts w:hint="eastAsia" w:eastAsia="宋体" w:cs="仿宋_GB2312"/>
          <w:color w:val="auto"/>
          <w:sz w:val="24"/>
          <w:szCs w:val="24"/>
          <w:highlight w:val="none"/>
          <w:lang w:val="en-US" w:eastAsia="zh-CN"/>
        </w:rPr>
        <w:t>方</w:t>
      </w:r>
      <w:r>
        <w:rPr>
          <w:rFonts w:hint="eastAsia" w:eastAsia="宋体" w:cs="仿宋_GB2312"/>
          <w:color w:val="auto"/>
          <w:sz w:val="24"/>
          <w:szCs w:val="24"/>
          <w:highlight w:val="none"/>
        </w:rPr>
        <w:t>法及标准</w:t>
      </w:r>
    </w:p>
    <w:p w14:paraId="1F601288">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第六章 合同草案</w:t>
      </w:r>
    </w:p>
    <w:p w14:paraId="416A456E">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第七章 投标文件的格式</w:t>
      </w:r>
    </w:p>
    <w:p w14:paraId="31E76A5A">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19" w:name="_Toc163492836"/>
      <w:bookmarkStart w:id="120" w:name="_Toc14064"/>
      <w:bookmarkStart w:id="121" w:name="_Toc30904"/>
      <w:bookmarkStart w:id="122" w:name="_Toc140132769"/>
      <w:bookmarkStart w:id="123" w:name="_Toc5721"/>
      <w:bookmarkStart w:id="124" w:name="_Toc22159"/>
      <w:bookmarkStart w:id="125" w:name="_Toc13699"/>
      <w:bookmarkStart w:id="126" w:name="_Toc20196"/>
      <w:r>
        <w:rPr>
          <w:rFonts w:hint="eastAsia" w:ascii="宋体" w:hAnsi="宋体" w:eastAsia="宋体" w:cs="宋体"/>
          <w:b/>
          <w:bCs/>
          <w:color w:val="auto"/>
          <w:kern w:val="2"/>
          <w:sz w:val="24"/>
          <w:szCs w:val="28"/>
          <w:highlight w:val="none"/>
          <w:lang w:val="en-US" w:eastAsia="zh-CN" w:bidi="ar-SA"/>
        </w:rPr>
        <w:t>12.招标文件的询问、澄清或者修改</w:t>
      </w:r>
      <w:bookmarkEnd w:id="119"/>
      <w:bookmarkEnd w:id="120"/>
      <w:bookmarkEnd w:id="121"/>
      <w:bookmarkEnd w:id="122"/>
      <w:bookmarkEnd w:id="123"/>
      <w:bookmarkEnd w:id="124"/>
      <w:bookmarkEnd w:id="125"/>
      <w:bookmarkEnd w:id="126"/>
    </w:p>
    <w:p w14:paraId="7ECC5F0E">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w:t>
      </w:r>
      <w:r>
        <w:rPr>
          <w:rFonts w:eastAsia="宋体" w:cs="仿宋_GB2312"/>
          <w:color w:val="auto"/>
          <w:sz w:val="24"/>
          <w:szCs w:val="24"/>
          <w:highlight w:val="none"/>
        </w:rPr>
        <w:t>1</w:t>
      </w:r>
      <w:r>
        <w:rPr>
          <w:rFonts w:hint="eastAsia" w:eastAsia="宋体" w:cs="仿宋_GB2312"/>
          <w:color w:val="auto"/>
          <w:sz w:val="24"/>
          <w:szCs w:val="24"/>
          <w:highlight w:val="none"/>
        </w:rPr>
        <w:t xml:space="preserve"> 投标人对采购项目有疑问的，可以按照“投标人须知前附表”中的规定提出询问。提出后，请投标人及时通过交易平台“答疑文件下载”栏目查看答疑文件或澄清文件。必要时，采购代理机构将组织相关专家召开答疑会，如召开，答疑会安排另行通知。采购人或采购代理机构将在收到询问后依法予以答复。对招标文件询问的答复，在必要时将以澄清形式推送给每个获取招标文件的潜在投标人(答复中不包括问题的来源)。</w:t>
      </w:r>
    </w:p>
    <w:p w14:paraId="6AF27669">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投标人在规定的时间内未对招标文件提出疑问或要求澄清的，采购代理机构将视其为同意，对在“投标人须知前附表”中“</w:t>
      </w:r>
      <w:r>
        <w:rPr>
          <w:rFonts w:hint="eastAsia" w:eastAsia="宋体" w:cs="仿宋_GB2312"/>
          <w:color w:val="auto"/>
          <w:sz w:val="24"/>
          <w:szCs w:val="24"/>
          <w:highlight w:val="none"/>
          <w:lang w:val="en-US" w:eastAsia="zh-CN"/>
        </w:rPr>
        <w:t>提出询问的</w:t>
      </w:r>
      <w:r>
        <w:rPr>
          <w:rFonts w:hint="eastAsia" w:eastAsia="宋体" w:cs="仿宋_GB2312"/>
          <w:color w:val="auto"/>
          <w:sz w:val="24"/>
          <w:szCs w:val="24"/>
          <w:highlight w:val="none"/>
        </w:rPr>
        <w:t>时间</w:t>
      </w:r>
      <w:r>
        <w:rPr>
          <w:rFonts w:hint="eastAsia" w:eastAsia="宋体" w:cs="仿宋_GB2312"/>
          <w:color w:val="auto"/>
          <w:sz w:val="24"/>
          <w:szCs w:val="24"/>
          <w:highlight w:val="none"/>
          <w:lang w:val="en-US" w:eastAsia="zh-CN"/>
        </w:rPr>
        <w:t>要求</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之</w:t>
      </w:r>
      <w:r>
        <w:rPr>
          <w:rFonts w:hint="eastAsia" w:eastAsia="宋体" w:cs="仿宋_GB2312"/>
          <w:color w:val="auto"/>
          <w:sz w:val="24"/>
          <w:szCs w:val="24"/>
          <w:highlight w:val="none"/>
        </w:rPr>
        <w:t>后就招标文件内容提出的疑问及澄清要求将不予受理。</w:t>
      </w:r>
    </w:p>
    <w:p w14:paraId="6CB8F44A">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.2 采购人或者采购代理机构可以对已发出的招标文件进行必要的澄清或者修改。</w:t>
      </w:r>
      <w:r>
        <w:rPr>
          <w:rFonts w:hint="eastAsia" w:eastAsia="宋体"/>
          <w:color w:val="auto"/>
          <w:sz w:val="24"/>
          <w:highlight w:val="none"/>
        </w:rPr>
        <w:t>澄清或修改的内容为招标文件的组成部分，并对所有获取招标文件的潜在投标人具有约束力。</w:t>
      </w:r>
    </w:p>
    <w:p w14:paraId="2E2F2EDC">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.3 招标文件的澄清或者修改以当面交接、邮寄、传真或电子邮件、网站披露等其中至少一种方式，发给所有领取招标文件的</w:t>
      </w:r>
      <w:r>
        <w:rPr>
          <w:rFonts w:hint="eastAsia" w:eastAsia="宋体" w:cs="仿宋_GB2312"/>
          <w:color w:val="auto"/>
          <w:sz w:val="24"/>
          <w:szCs w:val="24"/>
          <w:highlight w:val="none"/>
          <w:lang w:val="en-US" w:eastAsia="zh-CN"/>
        </w:rPr>
        <w:t>潜在</w:t>
      </w:r>
      <w:r>
        <w:rPr>
          <w:rFonts w:hint="eastAsia" w:eastAsia="宋体" w:cs="仿宋_GB2312"/>
          <w:color w:val="auto"/>
          <w:sz w:val="24"/>
          <w:szCs w:val="24"/>
          <w:highlight w:val="none"/>
        </w:rPr>
        <w:t>投标人，但不包括问题的来源。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3EE153FF">
      <w:pPr>
        <w:pStyle w:val="44"/>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1</w:t>
      </w:r>
      <w:r>
        <w:rPr>
          <w:rFonts w:hint="eastAsia" w:eastAsia="宋体"/>
          <w:color w:val="auto"/>
          <w:sz w:val="24"/>
          <w:highlight w:val="none"/>
          <w:lang w:val="en-US" w:eastAsia="zh-CN"/>
        </w:rPr>
        <w:t>2</w:t>
      </w:r>
      <w:r>
        <w:rPr>
          <w:rFonts w:eastAsia="宋体"/>
          <w:color w:val="auto"/>
          <w:sz w:val="24"/>
          <w:highlight w:val="none"/>
        </w:rPr>
        <w:t>.</w:t>
      </w:r>
      <w:r>
        <w:rPr>
          <w:rFonts w:hint="eastAsia" w:eastAsia="宋体"/>
          <w:color w:val="auto"/>
          <w:sz w:val="24"/>
          <w:highlight w:val="none"/>
        </w:rPr>
        <w:t xml:space="preserve">4 </w:t>
      </w:r>
      <w:r>
        <w:rPr>
          <w:rFonts w:hint="eastAsia" w:eastAsia="宋体" w:cs="仿宋_GB2312"/>
          <w:color w:val="auto"/>
          <w:sz w:val="24"/>
          <w:szCs w:val="24"/>
          <w:highlight w:val="none"/>
          <w:lang w:val="en-US" w:eastAsia="zh-CN"/>
        </w:rPr>
        <w:t>“</w:t>
      </w:r>
      <w:r>
        <w:rPr>
          <w:rFonts w:hint="eastAsia" w:eastAsia="宋体" w:cs="仿宋_GB2312"/>
          <w:color w:val="auto"/>
          <w:sz w:val="24"/>
          <w:szCs w:val="24"/>
          <w:highlight w:val="none"/>
        </w:rPr>
        <w:t>投标人须知”所称“</w:t>
      </w:r>
      <w:r>
        <w:rPr>
          <w:rFonts w:hint="eastAsia" w:eastAsia="宋体"/>
          <w:color w:val="auto"/>
          <w:sz w:val="24"/>
          <w:highlight w:val="none"/>
        </w:rPr>
        <w:t>书面形式</w:t>
      </w:r>
      <w:r>
        <w:rPr>
          <w:rFonts w:hint="eastAsia" w:eastAsia="宋体" w:cs="仿宋_GB2312"/>
          <w:color w:val="auto"/>
          <w:sz w:val="24"/>
          <w:szCs w:val="24"/>
          <w:highlight w:val="none"/>
        </w:rPr>
        <w:t>”</w:t>
      </w:r>
      <w:r>
        <w:rPr>
          <w:rFonts w:hint="eastAsia" w:eastAsia="宋体"/>
          <w:color w:val="auto"/>
          <w:sz w:val="24"/>
          <w:highlight w:val="none"/>
        </w:rPr>
        <w:t>包括系统消息、政府采购</w:t>
      </w:r>
      <w:r>
        <w:rPr>
          <w:rFonts w:hint="eastAsia" w:eastAsia="宋体"/>
          <w:color w:val="auto"/>
          <w:sz w:val="24"/>
          <w:highlight w:val="none"/>
          <w:lang w:val="en-US" w:eastAsia="zh-CN"/>
        </w:rPr>
        <w:t>云平台</w:t>
      </w:r>
      <w:r>
        <w:rPr>
          <w:rFonts w:hint="eastAsia" w:eastAsia="宋体"/>
          <w:color w:val="auto"/>
          <w:sz w:val="24"/>
          <w:highlight w:val="none"/>
        </w:rPr>
        <w:t>发布的公告。</w:t>
      </w:r>
    </w:p>
    <w:p w14:paraId="78C83A7B">
      <w:pPr>
        <w:pStyle w:val="61"/>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2</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5</w:t>
      </w:r>
      <w:r>
        <w:rPr>
          <w:rFonts w:hint="eastAsia" w:ascii="宋体" w:hAnsi="宋体" w:eastAsia="宋体" w:cs="宋体"/>
          <w:color w:val="auto"/>
          <w:kern w:val="2"/>
          <w:sz w:val="24"/>
          <w:szCs w:val="22"/>
          <w:highlight w:val="none"/>
        </w:rPr>
        <w:t>采购代理机构一旦对招标文件作出了澄清、修改，即刻发生效力，采购代理机构有关的澄清、修改文件，将作为招标文件的组成部分，对所有现实的或潜在的投标人均具有约束力，而无论是否已经实际收到上述文件。同时，采购代理机构和投标人的权利及义务将受到新的截止期的约束。</w:t>
      </w:r>
    </w:p>
    <w:p w14:paraId="34486083">
      <w:pPr>
        <w:pStyle w:val="61"/>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2</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采购代理机构对招标文件作出的澄清、修改在平台内进行披露，请投标人及时关注并获取相关资料。因登记有误、线路故障或其它任何意外情形，导致投标人未及时获取的，采购代理机构不因此承担任何责任，且有关的招标活动继续有效地进行。当招标文件的澄清、修改及进行其他答复等就同一内容的表述不一致时，以最后发布的内容为准。</w:t>
      </w:r>
    </w:p>
    <w:p w14:paraId="34A014E8">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127" w:name="_Toc5167"/>
      <w:bookmarkStart w:id="128" w:name="_Toc13035"/>
      <w:bookmarkStart w:id="129" w:name="_Toc3060"/>
      <w:bookmarkStart w:id="130" w:name="_Toc163492837"/>
      <w:bookmarkStart w:id="131" w:name="_Toc9097"/>
      <w:bookmarkStart w:id="132" w:name="_Toc12914"/>
      <w:bookmarkStart w:id="133" w:name="_Toc155185872"/>
      <w:bookmarkStart w:id="134" w:name="_Toc195"/>
      <w:r>
        <w:rPr>
          <w:rFonts w:hint="eastAsia" w:ascii="宋体" w:hAnsi="宋体" w:eastAsia="宋体" w:cstheme="minorBidi"/>
          <w:b/>
          <w:bCs/>
          <w:color w:val="auto"/>
          <w:kern w:val="2"/>
          <w:sz w:val="24"/>
          <w:szCs w:val="32"/>
          <w:highlight w:val="none"/>
          <w:lang w:val="en-US" w:eastAsia="zh-CN" w:bidi="ar-SA"/>
        </w:rPr>
        <w:t>（三）投标文件</w:t>
      </w:r>
      <w:bookmarkEnd w:id="127"/>
      <w:bookmarkEnd w:id="128"/>
      <w:bookmarkEnd w:id="129"/>
      <w:bookmarkEnd w:id="130"/>
      <w:bookmarkEnd w:id="131"/>
      <w:bookmarkEnd w:id="132"/>
      <w:bookmarkEnd w:id="133"/>
      <w:bookmarkEnd w:id="134"/>
    </w:p>
    <w:p w14:paraId="0B8128A6">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default" w:ascii="宋体" w:hAnsi="宋体" w:eastAsia="宋体" w:cs="宋体"/>
          <w:b/>
          <w:bCs/>
          <w:color w:val="auto"/>
          <w:kern w:val="2"/>
          <w:sz w:val="24"/>
          <w:szCs w:val="28"/>
          <w:highlight w:val="none"/>
          <w:lang w:val="en-US" w:eastAsia="zh-CN" w:bidi="ar-SA"/>
        </w:rPr>
      </w:pPr>
      <w:bookmarkStart w:id="135" w:name="_Toc22216"/>
      <w:bookmarkStart w:id="136" w:name="_Toc163492838"/>
      <w:bookmarkStart w:id="137" w:name="_Toc21127"/>
      <w:bookmarkStart w:id="138" w:name="_Toc24818"/>
      <w:bookmarkStart w:id="139" w:name="_Toc13879"/>
      <w:bookmarkStart w:id="140" w:name="_Toc1776"/>
      <w:bookmarkStart w:id="141" w:name="_Toc30794"/>
      <w:r>
        <w:rPr>
          <w:rFonts w:hint="eastAsia" w:ascii="宋体" w:hAnsi="宋体" w:eastAsia="宋体" w:cs="宋体"/>
          <w:b/>
          <w:bCs/>
          <w:color w:val="auto"/>
          <w:kern w:val="2"/>
          <w:sz w:val="24"/>
          <w:szCs w:val="28"/>
          <w:highlight w:val="none"/>
          <w:lang w:val="en-US" w:eastAsia="zh-CN" w:bidi="ar-SA"/>
        </w:rPr>
        <w:t>13.投标文件的组成</w:t>
      </w:r>
      <w:bookmarkEnd w:id="135"/>
      <w:bookmarkEnd w:id="136"/>
      <w:bookmarkEnd w:id="137"/>
      <w:bookmarkEnd w:id="138"/>
      <w:bookmarkEnd w:id="139"/>
      <w:bookmarkEnd w:id="140"/>
      <w:bookmarkEnd w:id="141"/>
    </w:p>
    <w:p w14:paraId="54E2B35A">
      <w:pPr>
        <w:pStyle w:val="61"/>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bookmarkStart w:id="142" w:name="_Toc163492839"/>
      <w:bookmarkStart w:id="143" w:name="_Toc140132772"/>
      <w:r>
        <w:rPr>
          <w:rFonts w:hint="eastAsia" w:ascii="宋体" w:hAnsi="宋体" w:eastAsia="宋体" w:cs="宋体"/>
          <w:color w:val="auto"/>
          <w:kern w:val="2"/>
          <w:sz w:val="24"/>
          <w:szCs w:val="22"/>
          <w:highlight w:val="none"/>
          <w:lang w:val="en-US" w:eastAsia="zh-CN"/>
        </w:rPr>
        <w:t>13</w:t>
      </w:r>
      <w:r>
        <w:rPr>
          <w:rFonts w:hint="eastAsia" w:ascii="宋体" w:hAnsi="宋体" w:eastAsia="宋体" w:cs="宋体"/>
          <w:color w:val="auto"/>
          <w:kern w:val="2"/>
          <w:sz w:val="24"/>
          <w:szCs w:val="22"/>
          <w:highlight w:val="none"/>
        </w:rPr>
        <w:t>.1投标人应完整地按招标文件提供的投标文件格式及要求编写投标文件，具体内容详见</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lang w:val="en-US" w:eastAsia="zh-CN"/>
        </w:rPr>
        <w:t xml:space="preserve">第七章 </w:t>
      </w:r>
      <w:r>
        <w:rPr>
          <w:rFonts w:hint="eastAsia" w:ascii="宋体" w:hAnsi="宋体" w:eastAsia="宋体" w:cs="宋体"/>
          <w:color w:val="auto"/>
          <w:kern w:val="2"/>
          <w:sz w:val="24"/>
          <w:szCs w:val="22"/>
          <w:highlight w:val="none"/>
        </w:rPr>
        <w:t>投标文件格式</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的相关内容。</w:t>
      </w:r>
    </w:p>
    <w:p w14:paraId="0CFD6D54">
      <w:pPr>
        <w:pStyle w:val="61"/>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13.2</w:t>
      </w:r>
      <w:r>
        <w:rPr>
          <w:rFonts w:hint="eastAsia" w:ascii="宋体" w:hAnsi="宋体" w:eastAsia="宋体" w:cs="宋体"/>
          <w:color w:val="auto"/>
          <w:kern w:val="2"/>
          <w:sz w:val="24"/>
          <w:szCs w:val="22"/>
          <w:highlight w:val="none"/>
        </w:rPr>
        <w:t>投标人应提交招标文件要求的证明文件，证明其投标内容符合招标文件规定</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该证明文件是投标文件的一部分</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证明文件</w:t>
      </w:r>
      <w:r>
        <w:rPr>
          <w:rFonts w:hint="eastAsia" w:ascii="宋体" w:hAnsi="宋体" w:eastAsia="宋体" w:cs="宋体"/>
          <w:color w:val="auto"/>
          <w:kern w:val="2"/>
          <w:sz w:val="24"/>
          <w:szCs w:val="22"/>
          <w:highlight w:val="none"/>
          <w:lang w:val="en-US" w:eastAsia="zh-CN"/>
        </w:rPr>
        <w:t>形式</w:t>
      </w:r>
      <w:r>
        <w:rPr>
          <w:rFonts w:hint="eastAsia" w:ascii="宋体" w:hAnsi="宋体" w:eastAsia="宋体" w:cs="宋体"/>
          <w:color w:val="auto"/>
          <w:kern w:val="2"/>
          <w:sz w:val="24"/>
          <w:szCs w:val="22"/>
          <w:highlight w:val="none"/>
        </w:rPr>
        <w:t>可以是文字资料、图纸和数据</w:t>
      </w:r>
      <w:bookmarkStart w:id="144" w:name="_Hlk11703583"/>
      <w:r>
        <w:rPr>
          <w:rFonts w:hint="eastAsia" w:ascii="宋体" w:hAnsi="宋体" w:eastAsia="宋体" w:cs="宋体"/>
          <w:color w:val="auto"/>
          <w:kern w:val="2"/>
          <w:sz w:val="24"/>
          <w:szCs w:val="22"/>
          <w:highlight w:val="none"/>
          <w:lang w:val="en-US" w:eastAsia="zh-CN"/>
        </w:rPr>
        <w:t>等。</w:t>
      </w:r>
    </w:p>
    <w:bookmarkEnd w:id="144"/>
    <w:p w14:paraId="4717234E">
      <w:pPr>
        <w:pStyle w:val="61"/>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13.3</w:t>
      </w:r>
      <w:r>
        <w:rPr>
          <w:rFonts w:hint="eastAsia" w:ascii="宋体" w:hAnsi="宋体" w:eastAsia="宋体" w:cs="宋体"/>
          <w:color w:val="auto"/>
          <w:kern w:val="2"/>
          <w:sz w:val="24"/>
          <w:szCs w:val="22"/>
          <w:highlight w:val="none"/>
        </w:rPr>
        <w:t>为保证公平公正，除非</w:t>
      </w:r>
      <w:r>
        <w:rPr>
          <w:rFonts w:hint="eastAsia" w:ascii="宋体" w:hAnsi="宋体" w:eastAsia="宋体" w:cs="宋体"/>
          <w:color w:val="auto"/>
          <w:kern w:val="2"/>
          <w:sz w:val="24"/>
          <w:szCs w:val="22"/>
          <w:highlight w:val="none"/>
          <w:lang w:val="en-US" w:eastAsia="zh-CN"/>
        </w:rPr>
        <w:t>本招标文件</w:t>
      </w:r>
      <w:r>
        <w:rPr>
          <w:rFonts w:hint="eastAsia" w:ascii="宋体" w:hAnsi="宋体" w:eastAsia="宋体" w:cs="宋体"/>
          <w:color w:val="auto"/>
          <w:kern w:val="2"/>
          <w:sz w:val="24"/>
          <w:szCs w:val="22"/>
          <w:highlight w:val="none"/>
        </w:rPr>
        <w:t>另有规定或说明，投标人对同一项目投标时，不得同时提供备选投标方案。</w:t>
      </w:r>
    </w:p>
    <w:p w14:paraId="1F4CF913">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45" w:name="_Toc23772"/>
      <w:bookmarkStart w:id="146" w:name="_Toc12233"/>
      <w:bookmarkStart w:id="147" w:name="_Toc10265"/>
      <w:bookmarkStart w:id="148" w:name="_Toc893"/>
      <w:bookmarkStart w:id="149" w:name="_Toc16697"/>
      <w:bookmarkStart w:id="150" w:name="_Toc19581"/>
      <w:r>
        <w:rPr>
          <w:rFonts w:hint="eastAsia" w:ascii="宋体" w:hAnsi="宋体" w:eastAsia="宋体" w:cs="宋体"/>
          <w:b/>
          <w:bCs/>
          <w:color w:val="auto"/>
          <w:kern w:val="2"/>
          <w:sz w:val="24"/>
          <w:szCs w:val="28"/>
          <w:highlight w:val="none"/>
          <w:lang w:val="en-US" w:eastAsia="zh-CN" w:bidi="ar-SA"/>
        </w:rPr>
        <w:t>14.投标报价</w:t>
      </w:r>
      <w:bookmarkEnd w:id="142"/>
      <w:bookmarkEnd w:id="143"/>
      <w:bookmarkEnd w:id="145"/>
      <w:bookmarkEnd w:id="146"/>
      <w:bookmarkEnd w:id="147"/>
      <w:bookmarkEnd w:id="148"/>
      <w:bookmarkEnd w:id="149"/>
      <w:bookmarkEnd w:id="150"/>
    </w:p>
    <w:p w14:paraId="193A9A17">
      <w:pPr>
        <w:keepNext w:val="0"/>
        <w:keepLines w:val="0"/>
        <w:pageBreakBefore w:val="0"/>
        <w:widowControl w:val="0"/>
        <w:kinsoku/>
        <w:overflowPunct/>
        <w:topLinePunct w:val="0"/>
        <w:autoSpaceDE/>
        <w:autoSpaceDN/>
        <w:bidi w:val="0"/>
        <w:adjustRightInd/>
        <w:ind w:firstLine="480" w:firstLineChars="200"/>
        <w:textAlignment w:val="auto"/>
        <w:rPr>
          <w:rFonts w:eastAsia="宋体" w:cs="宋体"/>
          <w:snapToGrid w:val="0"/>
          <w:color w:val="auto"/>
          <w:sz w:val="24"/>
          <w:szCs w:val="24"/>
          <w:highlight w:val="none"/>
          <w:lang w:val="zh-CN"/>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 xml:space="preserve">.1 </w:t>
      </w:r>
      <w:r>
        <w:rPr>
          <w:rFonts w:hint="eastAsia" w:eastAsia="宋体" w:cs="宋体"/>
          <w:snapToGrid w:val="0"/>
          <w:color w:val="auto"/>
          <w:sz w:val="24"/>
          <w:szCs w:val="24"/>
          <w:highlight w:val="none"/>
          <w:lang w:val="zh-CN"/>
        </w:rPr>
        <w:t>投标人的报价均应以人民币进行报价。</w:t>
      </w:r>
    </w:p>
    <w:p w14:paraId="458A02B1">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宋体"/>
          <w:snapToGrid w:val="0"/>
          <w:color w:val="auto"/>
          <w:sz w:val="24"/>
          <w:szCs w:val="24"/>
          <w:highlight w:val="none"/>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.2 投标人应按照本招标文件规定的报价方式进行报价，投标报价中不得包含招标文件要求以外的内容，否则，在评标时不予核减。投标报价中也不得</w:t>
      </w:r>
      <w:r>
        <w:rPr>
          <w:rFonts w:hint="eastAsia" w:eastAsia="宋体" w:cs="宋体"/>
          <w:snapToGrid w:val="0"/>
          <w:color w:val="auto"/>
          <w:sz w:val="24"/>
          <w:szCs w:val="24"/>
          <w:highlight w:val="none"/>
          <w:lang w:val="en-US" w:eastAsia="zh-CN"/>
        </w:rPr>
        <w:t>缺</w:t>
      </w:r>
      <w:r>
        <w:rPr>
          <w:rFonts w:hint="eastAsia" w:eastAsia="宋体" w:cs="宋体"/>
          <w:snapToGrid w:val="0"/>
          <w:color w:val="auto"/>
          <w:sz w:val="24"/>
          <w:szCs w:val="24"/>
          <w:highlight w:val="none"/>
        </w:rPr>
        <w:t>漏招标文件所要求的内容，否则，其</w:t>
      </w:r>
      <w:r>
        <w:rPr>
          <w:rFonts w:hint="eastAsia" w:eastAsia="宋体" w:cs="宋体"/>
          <w:b/>
          <w:bCs/>
          <w:snapToGrid w:val="0"/>
          <w:color w:val="auto"/>
          <w:sz w:val="24"/>
          <w:szCs w:val="24"/>
          <w:highlight w:val="none"/>
        </w:rPr>
        <w:t>投标无效</w:t>
      </w:r>
      <w:r>
        <w:rPr>
          <w:rFonts w:hint="eastAsia" w:eastAsia="宋体" w:cs="宋体"/>
          <w:snapToGrid w:val="0"/>
          <w:color w:val="auto"/>
          <w:sz w:val="24"/>
          <w:szCs w:val="24"/>
          <w:highlight w:val="none"/>
        </w:rPr>
        <w:t>。</w:t>
      </w:r>
    </w:p>
    <w:p w14:paraId="4DC2097B">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kern w:val="2"/>
          <w:sz w:val="24"/>
          <w:szCs w:val="22"/>
          <w:highlight w:val="none"/>
        </w:rPr>
      </w:pPr>
      <w:r>
        <w:rPr>
          <w:rFonts w:hint="eastAsia" w:eastAsia="宋体" w:cs="宋体"/>
          <w:color w:val="auto"/>
          <w:kern w:val="2"/>
          <w:sz w:val="24"/>
          <w:szCs w:val="22"/>
          <w:highlight w:val="none"/>
          <w:lang w:val="en-US" w:eastAsia="zh-CN"/>
        </w:rPr>
        <w:t>投标人的报价应包括为完成本项目所发生的一切费用和税费，采购人将不再支付报价以外的任何费用。</w:t>
      </w:r>
      <w:r>
        <w:rPr>
          <w:rFonts w:hint="eastAsia" w:ascii="宋体" w:hAnsi="宋体" w:eastAsia="宋体" w:cs="宋体"/>
          <w:color w:val="auto"/>
          <w:kern w:val="2"/>
          <w:sz w:val="24"/>
          <w:szCs w:val="22"/>
          <w:highlight w:val="none"/>
        </w:rPr>
        <w:t>只要投报了一个确定数额的总价，无论分项价格是否全部填报了相应的金额或免费字样，报价应被视为已经包含了但并不限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2C428448">
      <w:pPr>
        <w:pStyle w:val="11"/>
        <w:keepNext w:val="0"/>
        <w:keepLines w:val="0"/>
        <w:pageBreakBefore w:val="0"/>
        <w:widowControl w:val="0"/>
        <w:kinsoku/>
        <w:overflowPunct/>
        <w:topLinePunct w:val="0"/>
        <w:autoSpaceDE/>
        <w:autoSpaceDN/>
        <w:bidi w:val="0"/>
        <w:adjustRightInd/>
        <w:textAlignment w:val="auto"/>
        <w:rPr>
          <w:rFonts w:hint="eastAsia" w:eastAsia="宋体" w:cs="宋体"/>
          <w:color w:val="auto"/>
          <w:kern w:val="2"/>
          <w:sz w:val="24"/>
          <w:szCs w:val="22"/>
          <w:highlight w:val="none"/>
          <w:lang w:val="en-US" w:eastAsia="zh-CN"/>
        </w:rPr>
      </w:pPr>
      <w:r>
        <w:rPr>
          <w:rFonts w:hint="eastAsia" w:eastAsia="宋体" w:cs="宋体"/>
          <w:color w:val="auto"/>
          <w:kern w:val="2"/>
          <w:sz w:val="24"/>
          <w:szCs w:val="22"/>
          <w:highlight w:val="none"/>
          <w:lang w:val="en-US" w:eastAsia="zh-CN"/>
        </w:rPr>
        <w:t xml:space="preserve">投标人的报价应包括但不限于下列内容： </w:t>
      </w:r>
    </w:p>
    <w:p w14:paraId="52E7E531">
      <w:pPr>
        <w:pStyle w:val="11"/>
        <w:keepNext w:val="0"/>
        <w:keepLines w:val="0"/>
        <w:pageBreakBefore w:val="0"/>
        <w:widowControl w:val="0"/>
        <w:kinsoku/>
        <w:overflowPunct/>
        <w:topLinePunct w:val="0"/>
        <w:autoSpaceDE/>
        <w:autoSpaceDN/>
        <w:bidi w:val="0"/>
        <w:adjustRightInd/>
        <w:textAlignment w:val="auto"/>
        <w:rPr>
          <w:rFonts w:hint="eastAsia" w:eastAsia="宋体" w:cs="宋体"/>
          <w:color w:val="auto"/>
          <w:kern w:val="2"/>
          <w:sz w:val="24"/>
          <w:szCs w:val="22"/>
          <w:highlight w:val="none"/>
          <w:lang w:val="en-US" w:eastAsia="zh-CN"/>
        </w:rPr>
      </w:pPr>
      <w:r>
        <w:rPr>
          <w:rFonts w:hint="eastAsia" w:ascii="宋体" w:hAnsi="宋体" w:eastAsia="宋体" w:cs="宋体"/>
          <w:snapToGrid w:val="0"/>
          <w:color w:val="auto"/>
          <w:kern w:val="2"/>
          <w:sz w:val="24"/>
          <w:szCs w:val="24"/>
          <w:highlight w:val="none"/>
          <w:lang w:val="en-US" w:eastAsia="zh-CN" w:bidi="ar-SA"/>
        </w:rPr>
        <w:t>14.2.1 投标货物及标准附件、备品备件、专用工具等的出厂价（包括已在中</w:t>
      </w:r>
      <w:r>
        <w:rPr>
          <w:rFonts w:hint="eastAsia" w:eastAsia="宋体" w:cs="宋体"/>
          <w:color w:val="auto"/>
          <w:kern w:val="2"/>
          <w:sz w:val="24"/>
          <w:szCs w:val="22"/>
          <w:highlight w:val="none"/>
          <w:lang w:val="en-US" w:eastAsia="zh-CN"/>
        </w:rPr>
        <w:t xml:space="preserve">国国内的进口货物完税后的仓库交货价、展室交货价或货架交货价）和运至最终目的地的运输费和保险费，安装调试、检验、技术服务、培训、质量保证、售后服务、税费等； </w:t>
      </w:r>
    </w:p>
    <w:p w14:paraId="2F80D206">
      <w:pPr>
        <w:pStyle w:val="1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snapToGrid w:val="0"/>
          <w:color w:val="auto"/>
          <w:kern w:val="2"/>
          <w:sz w:val="24"/>
          <w:szCs w:val="24"/>
          <w:highlight w:val="none"/>
          <w:lang w:val="en-US" w:eastAsia="zh-CN" w:bidi="ar-SA"/>
        </w:rPr>
        <w:t>14.2.2 按照招标文件要求完成本项目的全部相关费用。</w:t>
      </w:r>
    </w:p>
    <w:p w14:paraId="7F3CBFDE">
      <w:pPr>
        <w:keepNext w:val="0"/>
        <w:keepLines w:val="0"/>
        <w:pageBreakBefore w:val="0"/>
        <w:widowControl w:val="0"/>
        <w:kinsoku/>
        <w:overflowPunct/>
        <w:topLinePunct w:val="0"/>
        <w:autoSpaceDE/>
        <w:autoSpaceDN/>
        <w:bidi w:val="0"/>
        <w:adjustRightInd/>
        <w:ind w:firstLine="480" w:firstLineChars="200"/>
        <w:textAlignment w:val="auto"/>
        <w:rPr>
          <w:rFonts w:eastAsia="宋体" w:cs="宋体"/>
          <w:snapToGrid w:val="0"/>
          <w:color w:val="auto"/>
          <w:sz w:val="24"/>
          <w:szCs w:val="24"/>
          <w:highlight w:val="none"/>
          <w:lang w:val="zh-CN"/>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 xml:space="preserve">.3 </w:t>
      </w:r>
      <w:r>
        <w:rPr>
          <w:rFonts w:hint="eastAsia" w:ascii="宋体" w:hAnsi="宋体" w:eastAsia="宋体" w:cs="宋体"/>
          <w:color w:val="auto"/>
          <w:kern w:val="2"/>
          <w:sz w:val="24"/>
          <w:szCs w:val="22"/>
          <w:highlight w:val="none"/>
        </w:rPr>
        <w:t>投标人须严格按照</w:t>
      </w:r>
      <w:r>
        <w:rPr>
          <w:rFonts w:hint="eastAsia" w:eastAsia="宋体" w:cs="宋体"/>
          <w:color w:val="auto"/>
          <w:kern w:val="2"/>
          <w:sz w:val="24"/>
          <w:szCs w:val="22"/>
          <w:highlight w:val="none"/>
          <w:lang w:val="en-US" w:eastAsia="zh-CN"/>
        </w:rPr>
        <w:t>分项</w:t>
      </w:r>
      <w:r>
        <w:rPr>
          <w:rFonts w:hint="eastAsia" w:ascii="宋体" w:hAnsi="宋体" w:eastAsia="宋体" w:cs="宋体"/>
          <w:color w:val="auto"/>
          <w:kern w:val="2"/>
          <w:sz w:val="24"/>
          <w:szCs w:val="22"/>
          <w:highlight w:val="none"/>
        </w:rPr>
        <w:t>报价表规定的内容填写货物单价以及其他事项。</w:t>
      </w:r>
      <w:r>
        <w:rPr>
          <w:rFonts w:hint="eastAsia" w:eastAsia="宋体" w:cs="宋体"/>
          <w:snapToGrid w:val="0"/>
          <w:color w:val="auto"/>
          <w:sz w:val="24"/>
          <w:szCs w:val="24"/>
          <w:highlight w:val="none"/>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w:t>
      </w:r>
      <w:r>
        <w:rPr>
          <w:rFonts w:hint="eastAsia" w:eastAsia="宋体" w:cs="宋体"/>
          <w:snapToGrid w:val="0"/>
          <w:color w:val="auto"/>
          <w:sz w:val="24"/>
          <w:szCs w:val="24"/>
          <w:highlight w:val="none"/>
          <w:lang w:val="en-US" w:eastAsia="zh-CN"/>
        </w:rPr>
        <w:t>缴</w:t>
      </w:r>
      <w:r>
        <w:rPr>
          <w:rFonts w:hint="eastAsia" w:eastAsia="宋体" w:cs="宋体"/>
          <w:snapToGrid w:val="0"/>
          <w:color w:val="auto"/>
          <w:sz w:val="24"/>
          <w:szCs w:val="24"/>
          <w:highlight w:val="none"/>
          <w:lang w:val="zh-CN"/>
        </w:rPr>
        <w:t>纳的费用都应包括在投标人提交的投标报价中。</w:t>
      </w:r>
    </w:p>
    <w:p w14:paraId="051CD1C8">
      <w:pPr>
        <w:keepNext w:val="0"/>
        <w:keepLines w:val="0"/>
        <w:pageBreakBefore w:val="0"/>
        <w:widowControl w:val="0"/>
        <w:kinsoku/>
        <w:overflowPunct/>
        <w:topLinePunct w:val="0"/>
        <w:autoSpaceDE/>
        <w:autoSpaceDN/>
        <w:bidi w:val="0"/>
        <w:adjustRightInd/>
        <w:ind w:firstLine="480" w:firstLineChars="200"/>
        <w:textAlignment w:val="auto"/>
        <w:rPr>
          <w:rFonts w:eastAsia="宋体" w:cs="宋体"/>
          <w:snapToGrid w:val="0"/>
          <w:color w:val="auto"/>
          <w:sz w:val="24"/>
          <w:szCs w:val="24"/>
          <w:highlight w:val="none"/>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.4 投标人在投标文件中注明免费的项目将视为包含在投标报价中。</w:t>
      </w:r>
    </w:p>
    <w:p w14:paraId="68AF0A06">
      <w:pPr>
        <w:pStyle w:val="11"/>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ascii="宋体" w:hAnsi="宋体" w:eastAsia="宋体" w:cs="宋体"/>
          <w:snapToGrid w:val="0"/>
          <w:color w:val="auto"/>
          <w:kern w:val="2"/>
          <w:sz w:val="24"/>
          <w:szCs w:val="24"/>
          <w:highlight w:val="none"/>
          <w:lang w:val="en-US" w:eastAsia="zh-CN" w:bidi="ar-SA"/>
        </w:rPr>
        <w:t>1</w:t>
      </w:r>
      <w:r>
        <w:rPr>
          <w:rFonts w:hint="eastAsia" w:ascii="宋体" w:hAnsi="宋体" w:eastAsia="宋体" w:cs="宋体"/>
          <w:snapToGrid w:val="0"/>
          <w:color w:val="auto"/>
          <w:kern w:val="2"/>
          <w:sz w:val="24"/>
          <w:szCs w:val="24"/>
          <w:highlight w:val="none"/>
          <w:lang w:val="en-US" w:eastAsia="zh-CN" w:bidi="ar-SA"/>
        </w:rPr>
        <w:t>4.5 每一</w:t>
      </w:r>
      <w:r>
        <w:rPr>
          <w:rFonts w:hint="eastAsia" w:eastAsia="宋体" w:cs="宋体"/>
          <w:snapToGrid w:val="0"/>
          <w:color w:val="auto"/>
          <w:sz w:val="24"/>
          <w:szCs w:val="24"/>
          <w:highlight w:val="none"/>
        </w:rPr>
        <w:t>种采购内容只允许有一个报价，否则其</w:t>
      </w:r>
      <w:r>
        <w:rPr>
          <w:rFonts w:hint="eastAsia" w:eastAsia="宋体" w:cs="宋体"/>
          <w:b/>
          <w:bCs/>
          <w:snapToGrid w:val="0"/>
          <w:color w:val="auto"/>
          <w:sz w:val="24"/>
          <w:szCs w:val="24"/>
          <w:highlight w:val="none"/>
        </w:rPr>
        <w:t>投标无效</w:t>
      </w:r>
      <w:r>
        <w:rPr>
          <w:rFonts w:hint="eastAsia" w:eastAsia="宋体" w:cs="宋体"/>
          <w:snapToGrid w:val="0"/>
          <w:color w:val="auto"/>
          <w:sz w:val="24"/>
          <w:szCs w:val="24"/>
          <w:highlight w:val="none"/>
        </w:rPr>
        <w:t>。</w:t>
      </w:r>
      <w:r>
        <w:rPr>
          <w:rFonts w:hint="eastAsia" w:ascii="宋体" w:hAnsi="宋体" w:eastAsia="宋体" w:cs="宋体"/>
          <w:color w:val="auto"/>
          <w:kern w:val="2"/>
          <w:sz w:val="24"/>
          <w:szCs w:val="22"/>
          <w:highlight w:val="none"/>
        </w:rPr>
        <w:t>除非招标文件另有规定，不接受可选择或可调整的投标方案和报价，任何有选择的或可调整的投标方案和报价将被视为非</w:t>
      </w:r>
      <w:r>
        <w:rPr>
          <w:rFonts w:hint="eastAsia" w:ascii="宋体" w:hAnsi="宋体" w:eastAsia="宋体" w:cs="宋体"/>
          <w:color w:val="auto"/>
          <w:kern w:val="2"/>
          <w:sz w:val="24"/>
          <w:szCs w:val="22"/>
          <w:highlight w:val="none"/>
          <w:lang w:val="en-US" w:eastAsia="zh-CN"/>
        </w:rPr>
        <w:t>实质性</w:t>
      </w:r>
      <w:r>
        <w:rPr>
          <w:rFonts w:hint="eastAsia" w:ascii="宋体" w:hAnsi="宋体" w:eastAsia="宋体" w:cs="宋体"/>
          <w:color w:val="auto"/>
          <w:kern w:val="2"/>
          <w:sz w:val="24"/>
          <w:szCs w:val="22"/>
          <w:highlight w:val="none"/>
        </w:rPr>
        <w:t>响应</w:t>
      </w:r>
      <w:r>
        <w:rPr>
          <w:rFonts w:hint="eastAsia" w:ascii="宋体" w:hAnsi="宋体" w:eastAsia="宋体" w:cs="宋体"/>
          <w:color w:val="auto"/>
          <w:kern w:val="2"/>
          <w:sz w:val="24"/>
          <w:szCs w:val="22"/>
          <w:highlight w:val="none"/>
          <w:lang w:val="en-US" w:eastAsia="zh-CN"/>
        </w:rPr>
        <w:t>招标文件,其</w:t>
      </w:r>
      <w:r>
        <w:rPr>
          <w:rFonts w:hint="eastAsia" w:eastAsia="宋体" w:cs="宋体"/>
          <w:b/>
          <w:bCs/>
          <w:snapToGrid w:val="0"/>
          <w:color w:val="auto"/>
          <w:sz w:val="24"/>
          <w:szCs w:val="24"/>
          <w:highlight w:val="none"/>
          <w:lang w:eastAsia="zh-CN"/>
        </w:rPr>
        <w:t>投标无效</w:t>
      </w:r>
      <w:r>
        <w:rPr>
          <w:rFonts w:hint="eastAsia" w:ascii="宋体" w:hAnsi="宋体" w:eastAsia="宋体" w:cs="宋体"/>
          <w:color w:val="auto"/>
          <w:kern w:val="2"/>
          <w:sz w:val="24"/>
          <w:szCs w:val="22"/>
          <w:highlight w:val="none"/>
        </w:rPr>
        <w:t>。</w:t>
      </w:r>
    </w:p>
    <w:p w14:paraId="4EE4846E">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4</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 xml:space="preserve">6 </w:t>
      </w:r>
      <w:r>
        <w:rPr>
          <w:rFonts w:hint="eastAsia" w:eastAsia="宋体" w:cs="仿宋_GB2312"/>
          <w:color w:val="auto"/>
          <w:sz w:val="24"/>
          <w:szCs w:val="24"/>
          <w:highlight w:val="none"/>
        </w:rPr>
        <w:t>投标报价不得超过“</w:t>
      </w:r>
      <w:r>
        <w:rPr>
          <w:rFonts w:hint="eastAsia" w:eastAsia="宋体"/>
          <w:color w:val="auto"/>
          <w:sz w:val="24"/>
          <w:highlight w:val="none"/>
          <w:lang w:val="en-US" w:eastAsia="zh-CN"/>
        </w:rPr>
        <w:t>第一章 招标公告</w:t>
      </w:r>
      <w:r>
        <w:rPr>
          <w:rFonts w:hint="eastAsia" w:eastAsia="宋体" w:cs="仿宋_GB2312"/>
          <w:color w:val="auto"/>
          <w:sz w:val="24"/>
          <w:szCs w:val="24"/>
          <w:highlight w:val="none"/>
        </w:rPr>
        <w:t>”中规定的最高投标限价</w:t>
      </w:r>
      <w:r>
        <w:rPr>
          <w:rFonts w:hint="eastAsia" w:ascii="宋体" w:hAnsi="宋体" w:eastAsia="宋体"/>
          <w:color w:val="auto"/>
          <w:sz w:val="24"/>
          <w:highlight w:val="none"/>
          <w:lang w:val="en-US" w:eastAsia="zh-CN"/>
        </w:rPr>
        <w:t>或者预算金额</w:t>
      </w:r>
      <w:r>
        <w:rPr>
          <w:rFonts w:hint="eastAsia" w:eastAsia="宋体" w:cs="仿宋_GB2312"/>
          <w:color w:val="auto"/>
          <w:sz w:val="24"/>
          <w:szCs w:val="24"/>
          <w:highlight w:val="none"/>
        </w:rPr>
        <w:t>，否则</w:t>
      </w:r>
      <w:r>
        <w:rPr>
          <w:rFonts w:eastAsia="宋体" w:cs="仿宋_GB2312"/>
          <w:color w:val="auto"/>
          <w:sz w:val="24"/>
          <w:szCs w:val="24"/>
          <w:highlight w:val="none"/>
        </w:rPr>
        <w:t>评标委员会将</w:t>
      </w:r>
      <w:r>
        <w:rPr>
          <w:rFonts w:hint="eastAsia" w:eastAsia="宋体" w:cs="仿宋_GB2312"/>
          <w:b w:val="0"/>
          <w:bCs w:val="0"/>
          <w:color w:val="auto"/>
          <w:sz w:val="24"/>
          <w:szCs w:val="24"/>
          <w:highlight w:val="none"/>
          <w:lang w:val="en-US" w:eastAsia="zh-CN"/>
        </w:rPr>
        <w:t>对</w:t>
      </w:r>
      <w:r>
        <w:rPr>
          <w:rFonts w:eastAsia="宋体" w:cs="仿宋_GB2312"/>
          <w:b w:val="0"/>
          <w:bCs w:val="0"/>
          <w:color w:val="auto"/>
          <w:sz w:val="24"/>
          <w:szCs w:val="24"/>
          <w:highlight w:val="none"/>
        </w:rPr>
        <w:t>其</w:t>
      </w:r>
      <w:r>
        <w:rPr>
          <w:rFonts w:hint="eastAsia" w:eastAsia="宋体" w:cs="仿宋_GB2312"/>
          <w:b w:val="0"/>
          <w:bCs w:val="0"/>
          <w:color w:val="auto"/>
          <w:sz w:val="24"/>
          <w:szCs w:val="24"/>
          <w:highlight w:val="none"/>
          <w:lang w:val="en-US" w:eastAsia="zh-CN"/>
        </w:rPr>
        <w:t>作</w:t>
      </w:r>
      <w:r>
        <w:rPr>
          <w:rFonts w:hint="eastAsia" w:eastAsia="宋体" w:cs="仿宋_GB2312"/>
          <w:b/>
          <w:bCs/>
          <w:color w:val="auto"/>
          <w:sz w:val="24"/>
          <w:szCs w:val="24"/>
          <w:highlight w:val="none"/>
          <w:lang w:val="en-US" w:eastAsia="zh-CN"/>
        </w:rPr>
        <w:t>无效</w:t>
      </w:r>
      <w:r>
        <w:rPr>
          <w:rFonts w:eastAsia="宋体" w:cs="仿宋_GB2312"/>
          <w:b/>
          <w:bCs/>
          <w:color w:val="auto"/>
          <w:sz w:val="24"/>
          <w:szCs w:val="24"/>
          <w:highlight w:val="none"/>
        </w:rPr>
        <w:t>投标</w:t>
      </w:r>
      <w:r>
        <w:rPr>
          <w:rFonts w:hint="eastAsia" w:eastAsia="宋体" w:cs="仿宋_GB2312"/>
          <w:b/>
          <w:bCs/>
          <w:color w:val="auto"/>
          <w:sz w:val="24"/>
          <w:szCs w:val="24"/>
          <w:highlight w:val="none"/>
          <w:lang w:val="en-US" w:eastAsia="zh-CN"/>
        </w:rPr>
        <w:t>处理</w:t>
      </w:r>
      <w:r>
        <w:rPr>
          <w:rFonts w:eastAsia="宋体" w:cs="仿宋_GB2312"/>
          <w:color w:val="auto"/>
          <w:sz w:val="24"/>
          <w:szCs w:val="24"/>
          <w:highlight w:val="none"/>
        </w:rPr>
        <w:t>。</w:t>
      </w:r>
    </w:p>
    <w:p w14:paraId="5094B792">
      <w:pPr>
        <w:pStyle w:val="61"/>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7 </w:t>
      </w:r>
      <w:r>
        <w:rPr>
          <w:rFonts w:hint="eastAsia" w:ascii="宋体" w:hAnsi="宋体" w:eastAsia="宋体" w:cs="宋体"/>
          <w:color w:val="auto"/>
          <w:kern w:val="2"/>
          <w:sz w:val="24"/>
          <w:szCs w:val="22"/>
          <w:highlight w:val="none"/>
        </w:rPr>
        <w:t>投标人对投标报价若有说明应在投标文件中显著处注明。</w:t>
      </w:r>
    </w:p>
    <w:p w14:paraId="650531CB">
      <w:pPr>
        <w:pStyle w:val="61"/>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除政策性文件规定以外，投标人所报价格在合同实施期间不因市场变化因素而变动。</w:t>
      </w:r>
    </w:p>
    <w:p w14:paraId="4E162CA7">
      <w:pPr>
        <w:pStyle w:val="61"/>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8 </w:t>
      </w:r>
      <w:r>
        <w:rPr>
          <w:rFonts w:hint="eastAsia" w:ascii="宋体" w:hAnsi="宋体" w:eastAsia="宋体" w:cs="宋体"/>
          <w:color w:val="auto"/>
          <w:kern w:val="2"/>
          <w:sz w:val="24"/>
          <w:szCs w:val="22"/>
          <w:highlight w:val="none"/>
        </w:rPr>
        <w:t>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6F038928">
      <w:pPr>
        <w:pStyle w:val="61"/>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9 </w:t>
      </w:r>
      <w:r>
        <w:rPr>
          <w:rFonts w:hint="eastAsia" w:ascii="宋体" w:hAnsi="宋体" w:eastAsia="宋体" w:cs="宋体"/>
          <w:color w:val="auto"/>
          <w:kern w:val="2"/>
          <w:sz w:val="24"/>
          <w:szCs w:val="22"/>
          <w:highlight w:val="none"/>
        </w:rPr>
        <w:t>最低报价不能作为中标的保证。</w:t>
      </w:r>
    </w:p>
    <w:p w14:paraId="6A2E6D6C">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default"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w:t>
      </w:r>
      <w:r>
        <w:rPr>
          <w:rFonts w:hint="eastAsia"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lang w:val="en-US" w:eastAsia="zh-CN"/>
        </w:rPr>
        <w:t>.10</w:t>
      </w:r>
      <w:r>
        <w:rPr>
          <w:rFonts w:hint="eastAsia" w:ascii="宋体" w:hAnsi="宋体" w:eastAsia="宋体" w:cs="宋体"/>
          <w:color w:val="auto"/>
          <w:kern w:val="0"/>
          <w:sz w:val="24"/>
          <w:szCs w:val="24"/>
          <w:highlight w:val="none"/>
          <w:lang w:val="en-US" w:eastAsia="zh-CN" w:bidi="ar"/>
        </w:rPr>
        <w:t>采购人不得向</w:t>
      </w:r>
      <w:r>
        <w:rPr>
          <w:rFonts w:hint="eastAsia" w:eastAsia="宋体" w:cs="宋体"/>
          <w:color w:val="auto"/>
          <w:kern w:val="0"/>
          <w:sz w:val="24"/>
          <w:szCs w:val="24"/>
          <w:highlight w:val="none"/>
          <w:lang w:val="en-US" w:eastAsia="zh-CN" w:bidi="ar"/>
        </w:rPr>
        <w:t>投标人</w:t>
      </w:r>
      <w:r>
        <w:rPr>
          <w:rFonts w:hint="eastAsia" w:ascii="宋体" w:hAnsi="宋体" w:eastAsia="宋体" w:cs="宋体"/>
          <w:color w:val="auto"/>
          <w:kern w:val="0"/>
          <w:sz w:val="24"/>
          <w:szCs w:val="24"/>
          <w:highlight w:val="none"/>
          <w:lang w:val="en-US" w:eastAsia="zh-CN" w:bidi="ar"/>
        </w:rPr>
        <w:t>索要或者接受其给予的赠品、回扣或者与采购无关的其他商品、服务。</w:t>
      </w:r>
    </w:p>
    <w:p w14:paraId="293D3790">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51" w:name="_Toc12207"/>
      <w:bookmarkStart w:id="152" w:name="_Toc11990"/>
      <w:bookmarkStart w:id="153" w:name="_Toc4011"/>
      <w:bookmarkStart w:id="154" w:name="_Toc2907"/>
      <w:bookmarkStart w:id="155" w:name="_Toc163492840"/>
      <w:bookmarkStart w:id="156" w:name="_Toc6771"/>
      <w:bookmarkStart w:id="157" w:name="_Toc140132773"/>
      <w:bookmarkStart w:id="158" w:name="_Toc15358"/>
      <w:r>
        <w:rPr>
          <w:rFonts w:hint="eastAsia" w:ascii="宋体" w:hAnsi="宋体" w:eastAsia="宋体" w:cs="宋体"/>
          <w:b/>
          <w:bCs/>
          <w:color w:val="auto"/>
          <w:kern w:val="2"/>
          <w:sz w:val="24"/>
          <w:szCs w:val="28"/>
          <w:highlight w:val="none"/>
          <w:lang w:val="en-US" w:eastAsia="zh-CN" w:bidi="ar-SA"/>
        </w:rPr>
        <w:t>15.投标有效期</w:t>
      </w:r>
      <w:bookmarkEnd w:id="151"/>
      <w:bookmarkEnd w:id="152"/>
      <w:bookmarkEnd w:id="153"/>
      <w:bookmarkEnd w:id="154"/>
      <w:bookmarkEnd w:id="155"/>
      <w:bookmarkEnd w:id="156"/>
      <w:bookmarkEnd w:id="157"/>
      <w:bookmarkEnd w:id="158"/>
    </w:p>
    <w:p w14:paraId="46673D1D">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 xml:space="preserve">.1 </w:t>
      </w:r>
      <w:r>
        <w:rPr>
          <w:rFonts w:ascii="Arial" w:hAnsi="Arial" w:eastAsia="宋体" w:cs="Arial"/>
          <w:color w:val="auto"/>
          <w:kern w:val="0"/>
          <w:sz w:val="24"/>
          <w:szCs w:val="21"/>
          <w:highlight w:val="none"/>
          <w:lang w:val="en"/>
        </w:rPr>
        <w:t>投标有效期</w:t>
      </w:r>
      <w:r>
        <w:rPr>
          <w:rFonts w:hint="eastAsia" w:eastAsia="宋体" w:cs="仿宋_GB2312"/>
          <w:color w:val="auto"/>
          <w:sz w:val="24"/>
          <w:szCs w:val="24"/>
          <w:highlight w:val="none"/>
        </w:rPr>
        <w:t>见“</w:t>
      </w:r>
      <w:r>
        <w:rPr>
          <w:rFonts w:hint="eastAsia" w:eastAsia="宋体" w:cs="仿宋_GB2312"/>
          <w:color w:val="auto"/>
          <w:sz w:val="24"/>
          <w:szCs w:val="24"/>
          <w:highlight w:val="none"/>
          <w:lang w:val="en-US" w:eastAsia="zh-CN"/>
        </w:rPr>
        <w:t xml:space="preserve">第二章 </w:t>
      </w:r>
      <w:r>
        <w:rPr>
          <w:rFonts w:eastAsia="宋体" w:cs="仿宋_GB2312"/>
          <w:color w:val="auto"/>
          <w:sz w:val="24"/>
          <w:szCs w:val="24"/>
          <w:highlight w:val="none"/>
        </w:rPr>
        <w:t>投标人须知前附表</w:t>
      </w:r>
      <w:r>
        <w:rPr>
          <w:rFonts w:hint="eastAsia" w:eastAsia="宋体" w:cs="仿宋_GB2312"/>
          <w:color w:val="auto"/>
          <w:sz w:val="24"/>
          <w:szCs w:val="24"/>
          <w:highlight w:val="none"/>
        </w:rPr>
        <w:t>”，投标人承诺的投标有效期</w:t>
      </w:r>
      <w:r>
        <w:rPr>
          <w:rFonts w:hint="eastAsia" w:eastAsia="宋体"/>
          <w:snapToGrid w:val="0"/>
          <w:color w:val="auto"/>
          <w:sz w:val="24"/>
          <w:highlight w:val="none"/>
          <w:lang w:val="zh-CN" w:eastAsia="zh-CN"/>
        </w:rPr>
        <w:t>少于</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val="zh-CN" w:eastAsia="zh-CN"/>
        </w:rPr>
        <w:t>文件规定期限的，其</w:t>
      </w:r>
      <w:r>
        <w:rPr>
          <w:rFonts w:hint="eastAsia" w:eastAsia="宋体"/>
          <w:b/>
          <w:bCs/>
          <w:snapToGrid w:val="0"/>
          <w:color w:val="auto"/>
          <w:sz w:val="24"/>
          <w:highlight w:val="none"/>
          <w:lang w:val="en-US" w:eastAsia="zh-CN"/>
        </w:rPr>
        <w:t>投标</w:t>
      </w:r>
      <w:r>
        <w:rPr>
          <w:rFonts w:hint="eastAsia" w:eastAsia="宋体"/>
          <w:b/>
          <w:bCs/>
          <w:snapToGrid w:val="0"/>
          <w:color w:val="auto"/>
          <w:sz w:val="24"/>
          <w:highlight w:val="none"/>
          <w:lang w:val="zh-CN" w:eastAsia="zh-CN"/>
        </w:rPr>
        <w:t>无效</w:t>
      </w:r>
      <w:r>
        <w:rPr>
          <w:rFonts w:hint="eastAsia" w:eastAsia="宋体"/>
          <w:snapToGrid w:val="0"/>
          <w:color w:val="auto"/>
          <w:sz w:val="24"/>
          <w:highlight w:val="none"/>
          <w:lang w:val="zh-CN" w:eastAsia="zh-CN"/>
        </w:rPr>
        <w:t>。</w:t>
      </w:r>
    </w:p>
    <w:p w14:paraId="78AB69F9">
      <w:pPr>
        <w:keepNext w:val="0"/>
        <w:keepLines w:val="0"/>
        <w:pageBreakBefore w:val="0"/>
        <w:widowControl w:val="0"/>
        <w:kinsoku/>
        <w:overflowPunct/>
        <w:topLinePunct w:val="0"/>
        <w:autoSpaceDE/>
        <w:autoSpaceDN/>
        <w:bidi w:val="0"/>
        <w:adjustRightInd/>
        <w:ind w:firstLine="480" w:firstLineChars="200"/>
        <w:textAlignment w:val="auto"/>
        <w:rPr>
          <w:rFonts w:hint="default" w:eastAsia="宋体" w:cs="仿宋_GB2312"/>
          <w:color w:val="auto"/>
          <w:sz w:val="24"/>
          <w:szCs w:val="24"/>
          <w:highlight w:val="none"/>
          <w:lang w:val="en-US" w:eastAsia="zh-CN"/>
        </w:rPr>
      </w:pPr>
      <w:r>
        <w:rPr>
          <w:rFonts w:hint="eastAsia" w:eastAsia="宋体" w:cs="仿宋_GB2312"/>
          <w:color w:val="auto"/>
          <w:sz w:val="24"/>
          <w:szCs w:val="24"/>
          <w:highlight w:val="none"/>
          <w:lang w:val="en-US" w:eastAsia="zh-CN"/>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51B98B30">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5</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3</w:t>
      </w:r>
      <w:r>
        <w:rPr>
          <w:rFonts w:eastAsia="宋体" w:cs="仿宋_GB2312"/>
          <w:color w:val="auto"/>
          <w:sz w:val="24"/>
          <w:szCs w:val="24"/>
          <w:highlight w:val="none"/>
        </w:rPr>
        <w:t>特殊情况下，在原</w:t>
      </w:r>
      <w:r>
        <w:rPr>
          <w:rFonts w:hint="eastAsia" w:eastAsia="宋体" w:cs="仿宋_GB2312"/>
          <w:color w:val="auto"/>
          <w:sz w:val="24"/>
          <w:szCs w:val="24"/>
          <w:highlight w:val="none"/>
        </w:rPr>
        <w:t>投标文件</w:t>
      </w:r>
      <w:r>
        <w:rPr>
          <w:rFonts w:eastAsia="宋体" w:cs="仿宋_GB2312"/>
          <w:color w:val="auto"/>
          <w:sz w:val="24"/>
          <w:szCs w:val="24"/>
          <w:highlight w:val="none"/>
        </w:rPr>
        <w:t>有效期截止之前，采购代理机构或采购人可要求</w:t>
      </w:r>
      <w:r>
        <w:rPr>
          <w:rFonts w:hint="eastAsia" w:eastAsia="宋体" w:cs="仿宋_GB2312"/>
          <w:color w:val="auto"/>
          <w:sz w:val="24"/>
          <w:szCs w:val="24"/>
          <w:highlight w:val="none"/>
        </w:rPr>
        <w:t>投标人</w:t>
      </w:r>
      <w:r>
        <w:rPr>
          <w:rFonts w:eastAsia="宋体" w:cs="仿宋_GB2312"/>
          <w:color w:val="auto"/>
          <w:sz w:val="24"/>
          <w:szCs w:val="24"/>
          <w:highlight w:val="none"/>
        </w:rPr>
        <w:t>延长</w:t>
      </w:r>
      <w:r>
        <w:rPr>
          <w:rFonts w:hint="eastAsia" w:eastAsia="宋体" w:cs="仿宋_GB2312"/>
          <w:color w:val="auto"/>
          <w:sz w:val="24"/>
          <w:szCs w:val="24"/>
          <w:highlight w:val="none"/>
        </w:rPr>
        <w:t>投标</w:t>
      </w:r>
      <w:r>
        <w:rPr>
          <w:rFonts w:eastAsia="宋体" w:cs="仿宋_GB2312"/>
          <w:color w:val="auto"/>
          <w:sz w:val="24"/>
          <w:szCs w:val="24"/>
          <w:highlight w:val="none"/>
        </w:rPr>
        <w:t>有效期。需要延长</w:t>
      </w:r>
      <w:r>
        <w:rPr>
          <w:rFonts w:hint="eastAsia" w:eastAsia="宋体" w:cs="仿宋_GB2312"/>
          <w:color w:val="auto"/>
          <w:sz w:val="24"/>
          <w:szCs w:val="24"/>
          <w:highlight w:val="none"/>
        </w:rPr>
        <w:t>投标</w:t>
      </w:r>
      <w:r>
        <w:rPr>
          <w:rFonts w:eastAsia="宋体" w:cs="仿宋_GB2312"/>
          <w:color w:val="auto"/>
          <w:sz w:val="24"/>
          <w:szCs w:val="24"/>
          <w:highlight w:val="none"/>
        </w:rPr>
        <w:t>有效期时，采购代理机构或采购人将以书面形式通知所有</w:t>
      </w:r>
      <w:r>
        <w:rPr>
          <w:rFonts w:hint="eastAsia" w:eastAsia="宋体" w:cs="仿宋_GB2312"/>
          <w:color w:val="auto"/>
          <w:sz w:val="24"/>
          <w:szCs w:val="24"/>
          <w:highlight w:val="none"/>
        </w:rPr>
        <w:t>投标人</w:t>
      </w:r>
      <w:r>
        <w:rPr>
          <w:rFonts w:eastAsia="宋体" w:cs="仿宋_GB2312"/>
          <w:color w:val="auto"/>
          <w:sz w:val="24"/>
          <w:szCs w:val="24"/>
          <w:highlight w:val="none"/>
        </w:rPr>
        <w:t>，</w:t>
      </w:r>
      <w:r>
        <w:rPr>
          <w:rFonts w:hint="eastAsia" w:eastAsia="宋体" w:cs="仿宋_GB2312"/>
          <w:color w:val="auto"/>
          <w:sz w:val="24"/>
          <w:szCs w:val="24"/>
          <w:highlight w:val="none"/>
        </w:rPr>
        <w:t>投标人</w:t>
      </w:r>
      <w:r>
        <w:rPr>
          <w:rFonts w:eastAsia="宋体" w:cs="仿宋_GB2312"/>
          <w:color w:val="auto"/>
          <w:sz w:val="24"/>
          <w:szCs w:val="24"/>
          <w:highlight w:val="none"/>
        </w:rPr>
        <w:t>应以书面形式答复是否同意延长</w:t>
      </w:r>
      <w:r>
        <w:rPr>
          <w:rFonts w:hint="eastAsia" w:eastAsia="宋体" w:cs="仿宋_GB2312"/>
          <w:color w:val="auto"/>
          <w:sz w:val="24"/>
          <w:szCs w:val="24"/>
          <w:highlight w:val="none"/>
        </w:rPr>
        <w:t>投标</w:t>
      </w:r>
      <w:r>
        <w:rPr>
          <w:rFonts w:eastAsia="宋体" w:cs="仿宋_GB2312"/>
          <w:color w:val="auto"/>
          <w:sz w:val="24"/>
          <w:szCs w:val="24"/>
          <w:highlight w:val="none"/>
        </w:rPr>
        <w:t>有效期。</w:t>
      </w:r>
    </w:p>
    <w:p w14:paraId="5BEBE98C">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5</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4</w:t>
      </w:r>
      <w:r>
        <w:rPr>
          <w:rFonts w:hint="eastAsia" w:eastAsia="宋体" w:cs="仿宋_GB2312"/>
          <w:color w:val="auto"/>
          <w:sz w:val="24"/>
          <w:szCs w:val="24"/>
          <w:highlight w:val="none"/>
        </w:rPr>
        <w:t>投标人</w:t>
      </w:r>
      <w:r>
        <w:rPr>
          <w:rFonts w:eastAsia="宋体" w:cs="仿宋_GB2312"/>
          <w:color w:val="auto"/>
          <w:sz w:val="24"/>
          <w:szCs w:val="24"/>
          <w:highlight w:val="none"/>
        </w:rPr>
        <w:t>同意延长的，</w:t>
      </w:r>
      <w:r>
        <w:rPr>
          <w:rFonts w:hint="eastAsia" w:eastAsia="宋体" w:cs="宋体"/>
          <w:color w:val="auto"/>
          <w:kern w:val="2"/>
          <w:sz w:val="24"/>
          <w:szCs w:val="22"/>
          <w:highlight w:val="none"/>
          <w:lang w:val="en-US" w:eastAsia="zh-CN"/>
        </w:rPr>
        <w:t>其</w:t>
      </w:r>
      <w:r>
        <w:rPr>
          <w:rFonts w:hint="eastAsia" w:ascii="宋体" w:hAnsi="宋体" w:eastAsia="宋体" w:cs="宋体"/>
          <w:color w:val="auto"/>
          <w:kern w:val="2"/>
          <w:sz w:val="24"/>
          <w:szCs w:val="22"/>
          <w:highlight w:val="none"/>
        </w:rPr>
        <w:t>投标保证金的有效期也相应延长</w:t>
      </w:r>
      <w:r>
        <w:rPr>
          <w:rFonts w:hint="eastAsia" w:eastAsia="宋体" w:cs="宋体"/>
          <w:color w:val="auto"/>
          <w:kern w:val="2"/>
          <w:sz w:val="24"/>
          <w:szCs w:val="22"/>
          <w:highlight w:val="none"/>
          <w:lang w:eastAsia="zh-CN"/>
        </w:rPr>
        <w:t>，</w:t>
      </w:r>
      <w:r>
        <w:rPr>
          <w:rFonts w:hint="eastAsia" w:eastAsia="宋体" w:cs="宋体"/>
          <w:color w:val="auto"/>
          <w:kern w:val="2"/>
          <w:sz w:val="24"/>
          <w:szCs w:val="22"/>
          <w:highlight w:val="none"/>
          <w:lang w:val="en-US" w:eastAsia="zh-CN"/>
        </w:rPr>
        <w:t>但</w:t>
      </w:r>
      <w:r>
        <w:rPr>
          <w:rFonts w:eastAsia="宋体" w:cs="仿宋_GB2312"/>
          <w:color w:val="auto"/>
          <w:sz w:val="24"/>
          <w:szCs w:val="24"/>
          <w:highlight w:val="none"/>
        </w:rPr>
        <w:t>不得要求或被允许修改或撤销其</w:t>
      </w:r>
      <w:r>
        <w:rPr>
          <w:rFonts w:hint="eastAsia" w:eastAsia="宋体" w:cs="仿宋_GB2312"/>
          <w:color w:val="auto"/>
          <w:sz w:val="24"/>
          <w:szCs w:val="24"/>
          <w:highlight w:val="none"/>
        </w:rPr>
        <w:t>投标文件</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投标人</w:t>
      </w:r>
      <w:r>
        <w:rPr>
          <w:rFonts w:eastAsia="宋体" w:cs="仿宋_GB2312"/>
          <w:color w:val="auto"/>
          <w:sz w:val="24"/>
          <w:szCs w:val="24"/>
          <w:highlight w:val="none"/>
        </w:rPr>
        <w:t>拒绝延长的，其</w:t>
      </w:r>
      <w:r>
        <w:rPr>
          <w:rFonts w:hint="eastAsia" w:eastAsia="宋体" w:cs="仿宋_GB2312"/>
          <w:color w:val="auto"/>
          <w:sz w:val="24"/>
          <w:szCs w:val="24"/>
          <w:highlight w:val="none"/>
        </w:rPr>
        <w:t>投标文件</w:t>
      </w:r>
      <w:r>
        <w:rPr>
          <w:rFonts w:eastAsia="宋体" w:cs="仿宋_GB2312"/>
          <w:color w:val="auto"/>
          <w:sz w:val="24"/>
          <w:szCs w:val="24"/>
          <w:highlight w:val="none"/>
        </w:rPr>
        <w:t>在原</w:t>
      </w:r>
      <w:r>
        <w:rPr>
          <w:rFonts w:hint="eastAsia" w:eastAsia="宋体" w:cs="仿宋_GB2312"/>
          <w:color w:val="auto"/>
          <w:sz w:val="24"/>
          <w:szCs w:val="24"/>
          <w:highlight w:val="none"/>
        </w:rPr>
        <w:t>投标</w:t>
      </w:r>
      <w:r>
        <w:rPr>
          <w:rFonts w:eastAsia="宋体" w:cs="仿宋_GB2312"/>
          <w:color w:val="auto"/>
          <w:sz w:val="24"/>
          <w:szCs w:val="24"/>
          <w:highlight w:val="none"/>
        </w:rPr>
        <w:t>有效期满后将不再有效</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lang w:val="en-US" w:eastAsia="zh-CN"/>
        </w:rPr>
        <w:t>但其提交的投标保证金可予以退还</w:t>
      </w:r>
      <w:r>
        <w:rPr>
          <w:rFonts w:eastAsia="宋体" w:cs="仿宋_GB2312"/>
          <w:color w:val="auto"/>
          <w:sz w:val="24"/>
          <w:szCs w:val="24"/>
          <w:highlight w:val="none"/>
        </w:rPr>
        <w:t>。</w:t>
      </w:r>
    </w:p>
    <w:p w14:paraId="54790093">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59" w:name="_Toc17233"/>
      <w:bookmarkStart w:id="160" w:name="_Toc25519"/>
      <w:bookmarkStart w:id="161" w:name="_Toc18088"/>
      <w:bookmarkStart w:id="162" w:name="_Toc1515"/>
      <w:bookmarkStart w:id="163" w:name="_Toc22098"/>
      <w:bookmarkStart w:id="164" w:name="_Toc140132774"/>
      <w:bookmarkStart w:id="165" w:name="_Toc163492841"/>
      <w:bookmarkStart w:id="166" w:name="_Toc13262"/>
      <w:r>
        <w:rPr>
          <w:rFonts w:hint="eastAsia" w:ascii="宋体" w:hAnsi="宋体" w:eastAsia="宋体" w:cs="宋体"/>
          <w:b/>
          <w:bCs/>
          <w:color w:val="auto"/>
          <w:kern w:val="2"/>
          <w:sz w:val="24"/>
          <w:szCs w:val="28"/>
          <w:highlight w:val="none"/>
          <w:lang w:val="en-US" w:eastAsia="zh-CN" w:bidi="ar-SA"/>
        </w:rPr>
        <w:t>16.投标文件的编制</w:t>
      </w:r>
      <w:bookmarkEnd w:id="159"/>
      <w:bookmarkEnd w:id="160"/>
      <w:bookmarkEnd w:id="161"/>
      <w:bookmarkEnd w:id="162"/>
      <w:bookmarkEnd w:id="163"/>
      <w:bookmarkEnd w:id="164"/>
      <w:bookmarkEnd w:id="165"/>
      <w:bookmarkEnd w:id="166"/>
    </w:p>
    <w:p w14:paraId="43FA59C8">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6</w:t>
      </w:r>
      <w:r>
        <w:rPr>
          <w:rFonts w:hint="eastAsia" w:eastAsia="宋体" w:cs="仿宋_GB2312"/>
          <w:color w:val="auto"/>
          <w:sz w:val="24"/>
          <w:szCs w:val="24"/>
          <w:highlight w:val="none"/>
        </w:rPr>
        <w:t>.1投标文件应在供应商客户端中进行编制，在投标文件中要求加盖印章的，除有特殊说明之外，</w:t>
      </w:r>
      <w:r>
        <w:rPr>
          <w:rFonts w:hint="eastAsia" w:eastAsia="宋体" w:cs="仿宋_GB2312"/>
          <w:color w:val="auto"/>
          <w:sz w:val="24"/>
          <w:szCs w:val="24"/>
          <w:highlight w:val="none"/>
          <w:lang w:val="en-US" w:eastAsia="zh-CN"/>
        </w:rPr>
        <w:t>可</w:t>
      </w:r>
      <w:r>
        <w:rPr>
          <w:rFonts w:hint="eastAsia" w:eastAsia="宋体" w:cs="仿宋_GB2312"/>
          <w:color w:val="auto"/>
          <w:sz w:val="24"/>
          <w:szCs w:val="24"/>
          <w:highlight w:val="none"/>
        </w:rPr>
        <w:t>使用电子签章签署。</w:t>
      </w:r>
    </w:p>
    <w:p w14:paraId="3584043E">
      <w:pPr>
        <w:pStyle w:val="44"/>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1</w:t>
      </w:r>
      <w:r>
        <w:rPr>
          <w:rFonts w:hint="eastAsia" w:eastAsia="宋体"/>
          <w:color w:val="auto"/>
          <w:sz w:val="24"/>
          <w:highlight w:val="none"/>
          <w:lang w:val="en-US" w:eastAsia="zh-CN"/>
        </w:rPr>
        <w:t>6</w:t>
      </w:r>
      <w:r>
        <w:rPr>
          <w:rFonts w:hint="eastAsia" w:eastAsia="宋体"/>
          <w:color w:val="auto"/>
          <w:sz w:val="24"/>
          <w:highlight w:val="none"/>
        </w:rPr>
        <w:t>.</w:t>
      </w:r>
      <w:bookmarkStart w:id="167" w:name="_Hlk143528557"/>
      <w:r>
        <w:rPr>
          <w:rFonts w:eastAsia="宋体"/>
          <w:color w:val="auto"/>
          <w:sz w:val="24"/>
          <w:highlight w:val="none"/>
        </w:rPr>
        <w:t>2</w:t>
      </w:r>
      <w:r>
        <w:rPr>
          <w:rFonts w:hint="eastAsia" w:eastAsia="宋体"/>
          <w:color w:val="auto"/>
          <w:sz w:val="24"/>
          <w:highlight w:val="none"/>
        </w:rPr>
        <w:t>投标人在供应商客户端中按照供应商客户端中的格式要求填写响应内容后，生成投标文件。投标人须按照招标文件的要求使用电子签章对要求加盖印章的部分逐一进行签章。</w:t>
      </w:r>
      <w:bookmarkEnd w:id="167"/>
    </w:p>
    <w:p w14:paraId="5E3BBBA9">
      <w:pPr>
        <w:pStyle w:val="44"/>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投标人应详细阅读招标文件的全部内容。</w:t>
      </w:r>
      <w:r>
        <w:rPr>
          <w:rFonts w:hint="eastAsia"/>
          <w:color w:val="auto"/>
          <w:sz w:val="24"/>
          <w:highlight w:val="none"/>
          <w:lang w:val="en-US" w:eastAsia="zh-CN"/>
        </w:rPr>
        <w:t>有多个标包的项目应按包单独制作投标文件，按标包上传对应的投标文件。</w:t>
      </w:r>
      <w:r>
        <w:rPr>
          <w:rFonts w:hint="eastAsia" w:ascii="宋体" w:hAnsi="宋体" w:eastAsia="宋体"/>
          <w:color w:val="auto"/>
          <w:sz w:val="24"/>
          <w:highlight w:val="none"/>
        </w:rPr>
        <w:t>投标文件须对招标文件中的内容作出实质性和完整的响应，如果投标文件填报的内容不详，或没有提供招标文件中所要求的全部资料及数据，将可能</w:t>
      </w:r>
      <w:r>
        <w:rPr>
          <w:rFonts w:hint="eastAsia" w:ascii="宋体" w:hAnsi="宋体" w:eastAsia="宋体"/>
          <w:b/>
          <w:bCs/>
          <w:color w:val="auto"/>
          <w:sz w:val="24"/>
          <w:highlight w:val="none"/>
        </w:rPr>
        <w:t>导致</w:t>
      </w:r>
      <w:r>
        <w:rPr>
          <w:rFonts w:hint="eastAsia" w:eastAsia="宋体"/>
          <w:b/>
          <w:bCs/>
          <w:color w:val="auto"/>
          <w:sz w:val="24"/>
          <w:highlight w:val="none"/>
          <w:lang w:val="en-US" w:eastAsia="zh-CN"/>
        </w:rPr>
        <w:t>其</w:t>
      </w:r>
      <w:r>
        <w:rPr>
          <w:rFonts w:hint="eastAsia" w:ascii="宋体" w:hAnsi="宋体" w:eastAsia="宋体"/>
          <w:b/>
          <w:bCs/>
          <w:color w:val="auto"/>
          <w:sz w:val="24"/>
          <w:highlight w:val="none"/>
        </w:rPr>
        <w:t>投标</w:t>
      </w:r>
      <w:r>
        <w:rPr>
          <w:rFonts w:hint="eastAsia" w:eastAsia="宋体"/>
          <w:b/>
          <w:bCs/>
          <w:color w:val="auto"/>
          <w:sz w:val="24"/>
          <w:highlight w:val="none"/>
          <w:lang w:val="en-US" w:eastAsia="zh-CN"/>
        </w:rPr>
        <w:t>无效</w:t>
      </w:r>
      <w:r>
        <w:rPr>
          <w:rFonts w:hint="eastAsia" w:ascii="宋体" w:hAnsi="宋体" w:eastAsia="宋体"/>
          <w:color w:val="auto"/>
          <w:sz w:val="24"/>
          <w:highlight w:val="none"/>
        </w:rPr>
        <w:t>。</w:t>
      </w:r>
    </w:p>
    <w:p w14:paraId="766036A8">
      <w:pPr>
        <w:pStyle w:val="44"/>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投标文件须严格按照</w:t>
      </w:r>
      <w:r>
        <w:rPr>
          <w:rFonts w:hint="eastAsia" w:ascii="宋体" w:hAnsi="宋体" w:eastAsia="宋体"/>
          <w:color w:val="auto"/>
          <w:sz w:val="24"/>
          <w:highlight w:val="none"/>
          <w:lang w:val="en-US" w:eastAsia="zh-CN"/>
        </w:rPr>
        <w:t>本</w:t>
      </w:r>
      <w:r>
        <w:rPr>
          <w:rFonts w:hint="eastAsia" w:ascii="宋体" w:hAnsi="宋体" w:eastAsia="宋体"/>
          <w:color w:val="auto"/>
          <w:sz w:val="24"/>
          <w:highlight w:val="none"/>
        </w:rPr>
        <w:t>招标文件第</w:t>
      </w:r>
      <w:r>
        <w:rPr>
          <w:rFonts w:hint="eastAsia" w:ascii="宋体" w:hAnsi="宋体" w:eastAsia="宋体"/>
          <w:color w:val="auto"/>
          <w:sz w:val="24"/>
          <w:highlight w:val="none"/>
          <w:lang w:val="en-US" w:eastAsia="zh-CN"/>
        </w:rPr>
        <w:t>七章</w:t>
      </w:r>
      <w:r>
        <w:rPr>
          <w:rFonts w:hint="eastAsia" w:ascii="宋体" w:hAnsi="宋体" w:eastAsia="宋体"/>
          <w:color w:val="auto"/>
          <w:sz w:val="24"/>
          <w:highlight w:val="none"/>
        </w:rPr>
        <w:t>规定的格式提交，并按规定的统一格式逐项填写，不准有空项；无相应内容可填的项，应填写“无”、“未测试”、“没有相应指标”等明确的回答文字。由于编排混乱导致投标文件被误读或查找不到，其责任由投标人承担。</w:t>
      </w:r>
    </w:p>
    <w:p w14:paraId="36705A91">
      <w:pPr>
        <w:pStyle w:val="44"/>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eastAsia="宋体"/>
          <w:color w:val="auto"/>
          <w:sz w:val="24"/>
          <w:highlight w:val="none"/>
          <w:lang w:val="en-US" w:eastAsia="zh-CN"/>
        </w:rPr>
        <w:t>16.5货物的</w:t>
      </w:r>
      <w:r>
        <w:rPr>
          <w:rFonts w:hint="eastAsia" w:ascii="宋体" w:hAnsi="宋体" w:eastAsia="宋体"/>
          <w:color w:val="auto"/>
          <w:sz w:val="24"/>
          <w:highlight w:val="none"/>
          <w:lang w:val="en-US" w:eastAsia="zh-CN"/>
        </w:rPr>
        <w:t>技术参数有具体数值要求的，</w:t>
      </w:r>
      <w:r>
        <w:rPr>
          <w:rFonts w:hint="eastAsia" w:eastAsia="宋体"/>
          <w:color w:val="auto"/>
          <w:sz w:val="24"/>
          <w:highlight w:val="none"/>
          <w:lang w:val="en-US" w:eastAsia="zh-CN"/>
        </w:rPr>
        <w:t>且招标</w:t>
      </w:r>
      <w:r>
        <w:rPr>
          <w:rFonts w:hint="eastAsia" w:ascii="宋体" w:hAnsi="宋体" w:eastAsia="宋体"/>
          <w:color w:val="auto"/>
          <w:sz w:val="24"/>
          <w:highlight w:val="none"/>
          <w:lang w:val="en-US" w:eastAsia="zh-CN"/>
        </w:rPr>
        <w:t>文件要求</w:t>
      </w:r>
      <w:r>
        <w:rPr>
          <w:rFonts w:hint="eastAsia" w:eastAsia="宋体"/>
          <w:color w:val="auto"/>
          <w:sz w:val="24"/>
          <w:highlight w:val="none"/>
          <w:lang w:val="en-US" w:eastAsia="zh-CN"/>
        </w:rPr>
        <w:t>投标人</w:t>
      </w:r>
      <w:r>
        <w:rPr>
          <w:rFonts w:hint="eastAsia" w:ascii="宋体" w:hAnsi="宋体" w:eastAsia="宋体"/>
          <w:color w:val="auto"/>
          <w:sz w:val="24"/>
          <w:highlight w:val="none"/>
          <w:lang w:val="en-US" w:eastAsia="zh-CN"/>
        </w:rPr>
        <w:t>提供响应产品彩页、检验检测报告、厂家使用说明书等证明材料，</w:t>
      </w:r>
      <w:r>
        <w:rPr>
          <w:rFonts w:hint="eastAsia" w:eastAsia="宋体"/>
          <w:color w:val="auto"/>
          <w:sz w:val="24"/>
          <w:highlight w:val="none"/>
          <w:lang w:val="en-US" w:eastAsia="zh-CN"/>
        </w:rPr>
        <w:t>则投标人</w:t>
      </w:r>
      <w:r>
        <w:rPr>
          <w:rFonts w:hint="eastAsia" w:ascii="宋体" w:hAnsi="宋体" w:eastAsia="宋体"/>
          <w:color w:val="auto"/>
          <w:sz w:val="24"/>
          <w:highlight w:val="none"/>
          <w:lang w:val="en-US" w:eastAsia="zh-CN"/>
        </w:rPr>
        <w:t>在技术参数响应表中</w:t>
      </w:r>
      <w:r>
        <w:rPr>
          <w:rFonts w:hint="eastAsia" w:eastAsia="宋体"/>
          <w:color w:val="auto"/>
          <w:sz w:val="24"/>
          <w:highlight w:val="none"/>
          <w:lang w:val="en-US" w:eastAsia="zh-CN"/>
        </w:rPr>
        <w:t>须</w:t>
      </w:r>
      <w:r>
        <w:rPr>
          <w:rFonts w:hint="eastAsia" w:ascii="宋体" w:hAnsi="宋体" w:eastAsia="宋体"/>
          <w:color w:val="auto"/>
          <w:sz w:val="24"/>
          <w:highlight w:val="none"/>
          <w:lang w:val="en-US" w:eastAsia="zh-CN"/>
        </w:rPr>
        <w:t>标注产品实际参数数值，照搬照抄</w:t>
      </w:r>
      <w:r>
        <w:rPr>
          <w:rFonts w:hint="eastAsia" w:eastAsia="宋体"/>
          <w:color w:val="auto"/>
          <w:sz w:val="24"/>
          <w:highlight w:val="none"/>
          <w:lang w:val="en-US" w:eastAsia="zh-CN"/>
        </w:rPr>
        <w:t>招标</w:t>
      </w:r>
      <w:r>
        <w:rPr>
          <w:rFonts w:hint="eastAsia" w:ascii="宋体" w:hAnsi="宋体" w:eastAsia="宋体"/>
          <w:color w:val="auto"/>
          <w:sz w:val="24"/>
          <w:highlight w:val="none"/>
          <w:lang w:val="en-US" w:eastAsia="zh-CN"/>
        </w:rPr>
        <w:t>文件参数、不注明实际数值者</w:t>
      </w:r>
      <w:r>
        <w:rPr>
          <w:rFonts w:hint="eastAsia" w:ascii="宋体" w:hAnsi="宋体" w:eastAsia="宋体"/>
          <w:b/>
          <w:bCs/>
          <w:color w:val="auto"/>
          <w:sz w:val="24"/>
          <w:highlight w:val="none"/>
          <w:lang w:val="en-US" w:eastAsia="zh-CN"/>
        </w:rPr>
        <w:t>视为未响应</w:t>
      </w:r>
      <w:r>
        <w:rPr>
          <w:rFonts w:hint="eastAsia" w:ascii="宋体" w:hAnsi="宋体" w:eastAsia="宋体"/>
          <w:color w:val="auto"/>
          <w:sz w:val="24"/>
          <w:highlight w:val="none"/>
          <w:lang w:val="en-US" w:eastAsia="zh-CN"/>
        </w:rPr>
        <w:t>。</w:t>
      </w:r>
    </w:p>
    <w:p w14:paraId="53523F43">
      <w:pPr>
        <w:pStyle w:val="44"/>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6</w:t>
      </w:r>
      <w:r>
        <w:rPr>
          <w:rFonts w:hint="eastAsia" w:ascii="宋体" w:hAnsi="宋体" w:eastAsia="宋体"/>
          <w:color w:val="auto"/>
          <w:sz w:val="24"/>
          <w:highlight w:val="none"/>
        </w:rPr>
        <w:t>开标一览表为在开标</w:t>
      </w:r>
      <w:r>
        <w:rPr>
          <w:rFonts w:hint="eastAsia" w:eastAsia="宋体"/>
          <w:color w:val="auto"/>
          <w:sz w:val="24"/>
          <w:highlight w:val="none"/>
          <w:lang w:val="en-US" w:eastAsia="zh-CN"/>
        </w:rPr>
        <w:t>时</w:t>
      </w:r>
      <w:r>
        <w:rPr>
          <w:rFonts w:hint="eastAsia" w:ascii="宋体" w:hAnsi="宋体" w:eastAsia="宋体"/>
          <w:color w:val="auto"/>
          <w:sz w:val="24"/>
          <w:highlight w:val="none"/>
        </w:rPr>
        <w:t>唱标的内容，要求按格式统一填写，不得自行增减内容。</w:t>
      </w:r>
    </w:p>
    <w:p w14:paraId="7F2DE4CE">
      <w:pPr>
        <w:pStyle w:val="44"/>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7</w:t>
      </w:r>
      <w:r>
        <w:rPr>
          <w:rFonts w:hint="eastAsia" w:ascii="宋体" w:hAnsi="宋体" w:eastAsia="宋体"/>
          <w:color w:val="auto"/>
          <w:sz w:val="24"/>
          <w:highlight w:val="none"/>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eastAsia" w:eastAsia="宋体"/>
          <w:color w:val="auto"/>
          <w:sz w:val="24"/>
          <w:highlight w:val="none"/>
          <w:lang w:val="en-US" w:eastAsia="zh-CN"/>
        </w:rPr>
        <w:t>按</w:t>
      </w:r>
      <w:r>
        <w:rPr>
          <w:rFonts w:hint="eastAsia" w:eastAsia="宋体"/>
          <w:b/>
          <w:bCs/>
          <w:color w:val="auto"/>
          <w:sz w:val="24"/>
          <w:highlight w:val="none"/>
          <w:lang w:val="en-US" w:eastAsia="zh-CN"/>
        </w:rPr>
        <w:t>无效投标</w:t>
      </w:r>
      <w:r>
        <w:rPr>
          <w:rFonts w:hint="eastAsia" w:ascii="宋体" w:hAnsi="宋体" w:eastAsia="宋体"/>
          <w:color w:val="auto"/>
          <w:sz w:val="24"/>
          <w:highlight w:val="none"/>
        </w:rPr>
        <w:t>处理。</w:t>
      </w:r>
    </w:p>
    <w:p w14:paraId="3380304F">
      <w:pPr>
        <w:pStyle w:val="44"/>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8</w:t>
      </w:r>
      <w:r>
        <w:rPr>
          <w:rFonts w:hint="eastAsia" w:ascii="宋体" w:hAnsi="宋体" w:eastAsia="宋体"/>
          <w:color w:val="auto"/>
          <w:sz w:val="24"/>
          <w:highlight w:val="none"/>
        </w:rPr>
        <w:t>投标人必须保证投标文件所提供的全部资料真实可靠，并接受采购</w:t>
      </w:r>
      <w:r>
        <w:rPr>
          <w:rFonts w:hint="eastAsia" w:ascii="宋体" w:hAnsi="宋体" w:eastAsia="宋体"/>
          <w:color w:val="auto"/>
          <w:sz w:val="24"/>
          <w:highlight w:val="none"/>
          <w:lang w:val="en-US" w:eastAsia="zh-CN"/>
        </w:rPr>
        <w:t>人、采购</w:t>
      </w:r>
      <w:r>
        <w:rPr>
          <w:rFonts w:hint="eastAsia" w:ascii="宋体" w:hAnsi="宋体" w:eastAsia="宋体"/>
          <w:color w:val="auto"/>
          <w:sz w:val="24"/>
          <w:highlight w:val="none"/>
        </w:rPr>
        <w:t>代理机构或评标委员会对其中任何资料进一步审查的要求。</w:t>
      </w:r>
    </w:p>
    <w:p w14:paraId="06A011AD">
      <w:pPr>
        <w:pStyle w:val="44"/>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9</w:t>
      </w:r>
      <w:r>
        <w:rPr>
          <w:rFonts w:hint="eastAsia" w:ascii="宋体" w:hAnsi="宋体" w:eastAsia="宋体"/>
          <w:color w:val="auto"/>
          <w:sz w:val="24"/>
          <w:highlight w:val="none"/>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ascii="宋体" w:hAnsi="宋体" w:eastAsia="宋体"/>
          <w:b/>
          <w:bCs/>
          <w:color w:val="auto"/>
          <w:sz w:val="24"/>
          <w:highlight w:val="none"/>
        </w:rPr>
        <w:t>无效投标</w:t>
      </w:r>
      <w:r>
        <w:rPr>
          <w:rFonts w:hint="eastAsia" w:ascii="宋体" w:hAnsi="宋体" w:eastAsia="宋体"/>
          <w:color w:val="auto"/>
          <w:sz w:val="24"/>
          <w:highlight w:val="none"/>
        </w:rPr>
        <w:t>处理。</w:t>
      </w:r>
    </w:p>
    <w:p w14:paraId="3C1DFEAA">
      <w:pPr>
        <w:pStyle w:val="61"/>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16.10电子投标文件的编制</w:t>
      </w:r>
    </w:p>
    <w:p w14:paraId="0F2441F1">
      <w:pPr>
        <w:pStyle w:val="61"/>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16.10.1电子投标文件需按招标文件要求进行制作编制。投标文件制作时，不同内容按标签提示制作导入，按照招标文件中明确的投标文件目录和格式进行编制，保证目录清晰、内容完整；           </w:t>
      </w:r>
    </w:p>
    <w:p w14:paraId="341A3D22">
      <w:pPr>
        <w:pStyle w:val="61"/>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16.10.2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Pr>
          <w:rFonts w:hint="eastAsia" w:ascii="宋体" w:hAnsi="宋体" w:eastAsia="宋体" w:cstheme="minorBidi"/>
          <w:b/>
          <w:bCs/>
          <w:iCs/>
          <w:color w:val="auto"/>
          <w:kern w:val="2"/>
          <w:sz w:val="24"/>
          <w:szCs w:val="22"/>
          <w:highlight w:val="none"/>
          <w:shd w:val="clear" w:color="auto" w:fill="FFFFFF" w:themeFill="background1"/>
          <w:lang w:val="en-US" w:eastAsia="zh-CN" w:bidi="ar-SA"/>
        </w:rPr>
        <w:t>其投标无效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2FC55008">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168" w:name="_Toc31615"/>
      <w:bookmarkStart w:id="169" w:name="_Toc3198"/>
      <w:bookmarkStart w:id="170" w:name="_Toc29237"/>
      <w:bookmarkStart w:id="171" w:name="_Toc23483"/>
      <w:bookmarkStart w:id="172" w:name="_Toc17210"/>
      <w:bookmarkStart w:id="173" w:name="_Toc4470"/>
      <w:bookmarkStart w:id="174" w:name="_Toc163492842"/>
      <w:bookmarkStart w:id="175" w:name="_Toc155185873"/>
      <w:r>
        <w:rPr>
          <w:rFonts w:hint="eastAsia" w:ascii="宋体" w:hAnsi="宋体" w:eastAsia="宋体" w:cstheme="minorBidi"/>
          <w:b/>
          <w:bCs/>
          <w:color w:val="auto"/>
          <w:kern w:val="2"/>
          <w:sz w:val="24"/>
          <w:szCs w:val="32"/>
          <w:highlight w:val="none"/>
          <w:lang w:val="en-US" w:eastAsia="zh-CN" w:bidi="ar-SA"/>
        </w:rPr>
        <w:t>（四）投标</w:t>
      </w:r>
      <w:bookmarkEnd w:id="168"/>
      <w:bookmarkEnd w:id="169"/>
      <w:bookmarkEnd w:id="170"/>
      <w:bookmarkEnd w:id="171"/>
      <w:bookmarkEnd w:id="172"/>
      <w:bookmarkEnd w:id="173"/>
      <w:bookmarkEnd w:id="174"/>
      <w:bookmarkEnd w:id="175"/>
    </w:p>
    <w:p w14:paraId="3FC78D68">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76" w:name="_Toc28270"/>
      <w:bookmarkStart w:id="177" w:name="_Toc22324"/>
      <w:bookmarkStart w:id="178" w:name="_Toc4876"/>
      <w:bookmarkStart w:id="179" w:name="_Toc20655"/>
      <w:bookmarkStart w:id="180" w:name="_Toc18595"/>
      <w:bookmarkStart w:id="181" w:name="_Toc17100"/>
      <w:bookmarkStart w:id="182" w:name="_Toc163492843"/>
      <w:r>
        <w:rPr>
          <w:rFonts w:hint="eastAsia" w:ascii="宋体" w:hAnsi="宋体" w:eastAsia="宋体" w:cs="宋体"/>
          <w:b/>
          <w:bCs/>
          <w:color w:val="auto"/>
          <w:kern w:val="2"/>
          <w:sz w:val="24"/>
          <w:szCs w:val="28"/>
          <w:highlight w:val="none"/>
          <w:lang w:val="en-US" w:eastAsia="zh-CN" w:bidi="ar-SA"/>
        </w:rPr>
        <w:t>17.投标保证金</w:t>
      </w:r>
      <w:bookmarkEnd w:id="176"/>
      <w:bookmarkEnd w:id="177"/>
      <w:bookmarkEnd w:id="178"/>
      <w:bookmarkEnd w:id="179"/>
      <w:bookmarkEnd w:id="180"/>
      <w:bookmarkEnd w:id="181"/>
    </w:p>
    <w:p w14:paraId="558D2785">
      <w:pPr>
        <w:pStyle w:val="61"/>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17.1投标人应按照招标文件“第二章 投标人须知前附表”规定的金额及要求提交投标保证金。投标人自愿超额缴纳投标保证金的，投标文件不做无效处理。</w:t>
      </w:r>
    </w:p>
    <w:p w14:paraId="213E20BF">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eastAsia="宋体" w:cstheme="minorBidi"/>
          <w:iCs/>
          <w:color w:val="auto"/>
          <w:kern w:val="2"/>
          <w:sz w:val="24"/>
          <w:szCs w:val="22"/>
          <w:highlight w:val="none"/>
          <w:shd w:val="clear" w:color="auto" w:fill="FFFFFF" w:themeFill="background1"/>
          <w:lang w:val="en-US" w:eastAsia="zh-CN" w:bidi="ar-SA"/>
        </w:rPr>
        <w:t>7</w:t>
      </w:r>
      <w:r>
        <w:rPr>
          <w:rFonts w:hint="eastAsia" w:ascii="宋体" w:hAnsi="宋体" w:eastAsia="宋体" w:cstheme="minorBidi"/>
          <w:iCs/>
          <w:color w:val="auto"/>
          <w:kern w:val="2"/>
          <w:sz w:val="24"/>
          <w:szCs w:val="22"/>
          <w:highlight w:val="none"/>
          <w:shd w:val="clear" w:color="auto" w:fill="FFFFFF" w:themeFill="background1"/>
          <w:lang w:val="en-US" w:eastAsia="zh-CN" w:bidi="ar-SA"/>
        </w:rPr>
        <w:t>.2</w:t>
      </w:r>
      <w:r>
        <w:rPr>
          <w:rFonts w:hint="eastAsia" w:eastAsia="宋体" w:cstheme="minorBidi"/>
          <w:iCs/>
          <w:color w:val="auto"/>
          <w:kern w:val="2"/>
          <w:sz w:val="24"/>
          <w:szCs w:val="22"/>
          <w:highlight w:val="none"/>
          <w:shd w:val="clear" w:color="auto" w:fill="FFFFFF" w:themeFill="background1"/>
          <w:lang w:val="en-US" w:eastAsia="zh-CN" w:bidi="ar-SA"/>
        </w:rPr>
        <w:t>提交</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投标保证金可采用的形式：政府采购法律法规接受的支票、汇票、本票、网上银行支付或者金融机构、担保机构出具的保函等非现金形式。</w:t>
      </w:r>
      <w:r>
        <w:rPr>
          <w:rFonts w:hint="eastAsia" w:ascii="宋体" w:hAnsi="宋体" w:eastAsia="宋体" w:cs="宋体"/>
          <w:color w:val="auto"/>
          <w:kern w:val="2"/>
          <w:sz w:val="24"/>
          <w:szCs w:val="22"/>
          <w:highlight w:val="none"/>
          <w:lang w:val="en-US" w:eastAsia="zh-CN" w:bidi="ar-SA"/>
        </w:rPr>
        <w:t>投标人未按照招标文件要求提交投标保证金的，</w:t>
      </w:r>
      <w:r>
        <w:rPr>
          <w:rFonts w:hint="eastAsia" w:eastAsia="宋体" w:cs="宋体"/>
          <w:color w:val="auto"/>
          <w:kern w:val="2"/>
          <w:sz w:val="24"/>
          <w:szCs w:val="22"/>
          <w:highlight w:val="none"/>
          <w:lang w:val="en-US" w:eastAsia="zh-CN" w:bidi="ar-SA"/>
        </w:rPr>
        <w:t>其</w:t>
      </w:r>
      <w:r>
        <w:rPr>
          <w:rFonts w:hint="eastAsia" w:ascii="宋体" w:hAnsi="宋体" w:eastAsia="宋体" w:cs="宋体"/>
          <w:b/>
          <w:bCs/>
          <w:color w:val="auto"/>
          <w:kern w:val="2"/>
          <w:sz w:val="24"/>
          <w:szCs w:val="22"/>
          <w:highlight w:val="none"/>
          <w:lang w:val="en-US" w:eastAsia="zh-CN" w:bidi="ar-SA"/>
        </w:rPr>
        <w:t>投标无效</w:t>
      </w:r>
      <w:r>
        <w:rPr>
          <w:rFonts w:hint="eastAsia" w:ascii="宋体" w:hAnsi="宋体" w:eastAsia="宋体" w:cs="宋体"/>
          <w:color w:val="auto"/>
          <w:kern w:val="2"/>
          <w:sz w:val="24"/>
          <w:szCs w:val="22"/>
          <w:highlight w:val="none"/>
          <w:lang w:val="en-US" w:eastAsia="zh-CN" w:bidi="ar-SA"/>
        </w:rPr>
        <w:t>。</w:t>
      </w:r>
      <w:r>
        <w:rPr>
          <w:rFonts w:hint="eastAsia" w:eastAsia="宋体"/>
          <w:color w:val="auto"/>
          <w:sz w:val="24"/>
          <w:highlight w:val="none"/>
          <w:lang w:val="en-US" w:eastAsia="zh-CN"/>
        </w:rPr>
        <w:t>投标保证金有效期同投标有效期。</w:t>
      </w:r>
    </w:p>
    <w:p w14:paraId="2B3E4915">
      <w:pPr>
        <w:pStyle w:val="1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Pr>
          <w:rFonts w:hint="eastAsia" w:ascii="宋体" w:hAnsi="宋体" w:eastAsia="宋体" w:cs="宋体"/>
          <w:b/>
          <w:bCs/>
          <w:color w:val="auto"/>
          <w:kern w:val="2"/>
          <w:sz w:val="24"/>
          <w:szCs w:val="22"/>
          <w:highlight w:val="none"/>
          <w:lang w:val="en-US" w:eastAsia="zh-CN"/>
        </w:rPr>
        <w:t>投标无效</w:t>
      </w:r>
      <w:r>
        <w:rPr>
          <w:rFonts w:hint="eastAsia" w:ascii="宋体" w:hAnsi="宋体" w:eastAsia="宋体" w:cs="宋体"/>
          <w:color w:val="auto"/>
          <w:kern w:val="2"/>
          <w:sz w:val="24"/>
          <w:szCs w:val="22"/>
          <w:highlight w:val="none"/>
          <w:lang w:val="en-US" w:eastAsia="zh-CN"/>
        </w:rPr>
        <w:t>。</w:t>
      </w:r>
    </w:p>
    <w:p w14:paraId="4B5BFD3C">
      <w:pPr>
        <w:pStyle w:val="61"/>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4</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投标人为联合体的，可以由联合体中的一方或者多方共同</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提交</w:t>
      </w:r>
      <w:r>
        <w:rPr>
          <w:rFonts w:hint="default" w:ascii="宋体" w:hAnsi="宋体" w:eastAsia="宋体" w:cstheme="minorBidi"/>
          <w:iCs/>
          <w:color w:val="auto"/>
          <w:kern w:val="2"/>
          <w:sz w:val="24"/>
          <w:szCs w:val="22"/>
          <w:highlight w:val="none"/>
          <w:shd w:val="clear" w:color="auto" w:fill="FFFFFF" w:themeFill="background1"/>
          <w:lang w:val="en-US" w:eastAsia="zh-CN" w:bidi="ar-SA"/>
        </w:rPr>
        <w:t>投标保证金，其</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提交</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的投标保证金对联合体各方均具有约束力。</w:t>
      </w:r>
    </w:p>
    <w:p w14:paraId="68CA4348">
      <w:pPr>
        <w:pStyle w:val="61"/>
        <w:keepNext w:val="0"/>
        <w:keepLines w:val="0"/>
        <w:pageBreakBefore w:val="0"/>
        <w:widowControl w:val="0"/>
        <w:shd w:val="clear" w:color="auto" w:fill="auto"/>
        <w:kinsoku/>
        <w:wordWrap/>
        <w:overflowPunct/>
        <w:topLinePunct w:val="0"/>
        <w:autoSpaceDE/>
        <w:autoSpaceDN/>
        <w:bidi w:val="0"/>
        <w:adjustRightInd/>
        <w:spacing w:line="360" w:lineRule="auto"/>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    17.5</w:t>
      </w:r>
      <w:r>
        <w:rPr>
          <w:rFonts w:hint="default" w:ascii="宋体" w:hAnsi="宋体" w:eastAsia="宋体" w:cstheme="minorBidi"/>
          <w:iCs/>
          <w:color w:val="auto"/>
          <w:kern w:val="2"/>
          <w:sz w:val="24"/>
          <w:szCs w:val="22"/>
          <w:highlight w:val="none"/>
          <w:shd w:val="clear" w:color="auto" w:fill="FFFFFF" w:themeFill="background1"/>
          <w:lang w:val="en-US" w:eastAsia="zh-CN" w:bidi="ar-SA"/>
        </w:rPr>
        <w:t>采购人或者采购代理机构应当在采购活动结束后及时退还</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保证金，采用银行保函、担保机构担保函等形式递交的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保证金，经</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同意后采购人、采购代理机构可以不再退还，但因</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自身原因导致无法及时退还的除外。未</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中标投标人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保证金应当自中标通知书发出之日起 5 个工作日内退还，</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中标投标人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保证金应当自采购合同签订之日起 5 个工作日内退还。 </w:t>
      </w:r>
    </w:p>
    <w:p w14:paraId="39B31D16">
      <w:pPr>
        <w:pStyle w:val="61"/>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6</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投标人在投标截止时间前撤回已</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提</w:t>
      </w:r>
      <w:r>
        <w:rPr>
          <w:rFonts w:hint="default" w:ascii="宋体" w:hAnsi="宋体" w:eastAsia="宋体" w:cstheme="minorBidi"/>
          <w:iCs/>
          <w:color w:val="auto"/>
          <w:kern w:val="2"/>
          <w:sz w:val="24"/>
          <w:szCs w:val="22"/>
          <w:highlight w:val="none"/>
          <w:shd w:val="clear" w:color="auto" w:fill="FFFFFF" w:themeFill="background1"/>
          <w:lang w:val="en-US" w:eastAsia="zh-CN" w:bidi="ar-SA"/>
        </w:rPr>
        <w:t>交的投标文件的，自收到投标人书面撤回通知之日起 5 个工作日内，退还已收取的投标保证金，但因投标人自身原因导致无法及时退还的除外</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002EBCBD">
      <w:pPr>
        <w:pStyle w:val="61"/>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终止招标项目已经收取投标保证金的，自终止采购活动后 5 个工作日内退还已收取的投标保证金及其在银行产生的孳息。</w:t>
      </w:r>
    </w:p>
    <w:p w14:paraId="05C51B5B">
      <w:pPr>
        <w:pStyle w:val="61"/>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8</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有下列情形之一的，采购人或采购代理机构可以不予退还投标保证金</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宋体"/>
          <w:color w:val="auto"/>
          <w:kern w:val="2"/>
          <w:sz w:val="24"/>
          <w:szCs w:val="22"/>
          <w:highlight w:val="none"/>
        </w:rPr>
        <w:t>情节严重的将其列入不良记录名单</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6130C8EC">
      <w:pPr>
        <w:pStyle w:val="61"/>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8</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.1 </w:t>
      </w:r>
      <w:r>
        <w:rPr>
          <w:rFonts w:hint="eastAsia" w:ascii="宋体" w:hAnsi="宋体" w:eastAsia="宋体" w:cs="宋体"/>
          <w:color w:val="auto"/>
          <w:kern w:val="2"/>
          <w:sz w:val="24"/>
          <w:szCs w:val="22"/>
          <w:highlight w:val="none"/>
        </w:rPr>
        <w:t>开标后在投标有效期内，投标人撤</w:t>
      </w:r>
      <w:r>
        <w:rPr>
          <w:rFonts w:hint="eastAsia" w:ascii="宋体" w:hAnsi="宋体" w:eastAsia="宋体" w:cs="宋体"/>
          <w:color w:val="auto"/>
          <w:kern w:val="2"/>
          <w:sz w:val="24"/>
          <w:szCs w:val="22"/>
          <w:highlight w:val="none"/>
          <w:lang w:val="en-US" w:eastAsia="zh-CN"/>
        </w:rPr>
        <w:t>销</w:t>
      </w:r>
      <w:r>
        <w:rPr>
          <w:rFonts w:hint="eastAsia" w:ascii="宋体" w:hAnsi="宋体" w:eastAsia="宋体" w:cs="宋体"/>
          <w:color w:val="auto"/>
          <w:kern w:val="2"/>
          <w:sz w:val="24"/>
          <w:szCs w:val="22"/>
          <w:highlight w:val="none"/>
        </w:rPr>
        <w:t>其投标</w:t>
      </w:r>
      <w:r>
        <w:rPr>
          <w:rFonts w:hint="eastAsia" w:ascii="宋体" w:hAnsi="宋体" w:eastAsia="宋体" w:cs="宋体"/>
          <w:color w:val="auto"/>
          <w:kern w:val="2"/>
          <w:sz w:val="24"/>
          <w:szCs w:val="22"/>
          <w:highlight w:val="none"/>
          <w:lang w:val="en-US" w:eastAsia="zh-CN"/>
        </w:rPr>
        <w:t>的</w:t>
      </w:r>
      <w:r>
        <w:rPr>
          <w:rFonts w:hint="eastAsia" w:ascii="宋体" w:hAnsi="宋体" w:eastAsia="宋体" w:cs="宋体"/>
          <w:color w:val="auto"/>
          <w:kern w:val="2"/>
          <w:sz w:val="24"/>
          <w:szCs w:val="22"/>
          <w:highlight w:val="none"/>
        </w:rPr>
        <w:t>；</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11B4E4B6">
      <w:pPr>
        <w:pStyle w:val="61"/>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8</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.2 </w:t>
      </w:r>
      <w:r>
        <w:rPr>
          <w:rFonts w:hint="eastAsia" w:ascii="宋体" w:hAnsi="宋体" w:eastAsia="宋体" w:cs="宋体"/>
          <w:color w:val="auto"/>
          <w:kern w:val="2"/>
          <w:sz w:val="24"/>
          <w:szCs w:val="22"/>
          <w:highlight w:val="none"/>
        </w:rPr>
        <w:t>中标后无正当理由不与采购人签订合同的；</w:t>
      </w:r>
    </w:p>
    <w:p w14:paraId="06E74A3C">
      <w:pPr>
        <w:pStyle w:val="61"/>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17.8.3 </w:t>
      </w:r>
      <w:r>
        <w:rPr>
          <w:rFonts w:hint="eastAsia" w:ascii="宋体" w:hAnsi="宋体" w:eastAsia="宋体" w:cs="宋体"/>
          <w:color w:val="auto"/>
          <w:kern w:val="2"/>
          <w:sz w:val="24"/>
          <w:szCs w:val="22"/>
          <w:highlight w:val="none"/>
        </w:rPr>
        <w:t>中标人与采购人订立背离合同实质性内容的其他协议；</w:t>
      </w:r>
    </w:p>
    <w:p w14:paraId="08899ED5">
      <w:pPr>
        <w:pStyle w:val="61"/>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4</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将中标项目转让给他人，或者在投标文件中未说明，且未经采购</w:t>
      </w:r>
      <w:r>
        <w:rPr>
          <w:rFonts w:hint="eastAsia" w:ascii="宋体" w:hAnsi="宋体" w:eastAsia="宋体" w:cs="宋体"/>
          <w:color w:val="auto"/>
          <w:kern w:val="2"/>
          <w:sz w:val="24"/>
          <w:szCs w:val="22"/>
          <w:highlight w:val="none"/>
          <w:lang w:val="en-US" w:eastAsia="zh-CN"/>
        </w:rPr>
        <w:t>人</w:t>
      </w:r>
      <w:r>
        <w:rPr>
          <w:rFonts w:hint="eastAsia" w:ascii="宋体" w:hAnsi="宋体" w:eastAsia="宋体" w:cs="宋体"/>
          <w:color w:val="auto"/>
          <w:kern w:val="2"/>
          <w:sz w:val="24"/>
          <w:szCs w:val="22"/>
          <w:highlight w:val="none"/>
        </w:rPr>
        <w:t>同意，将中标项目分包给他人的；</w:t>
      </w:r>
    </w:p>
    <w:p w14:paraId="7DCE20C1">
      <w:pPr>
        <w:pStyle w:val="61"/>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5</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存在串通投标行为的；</w:t>
      </w:r>
    </w:p>
    <w:p w14:paraId="623FEC25">
      <w:pPr>
        <w:pStyle w:val="61"/>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6</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存在弄虚作假或提供虚假材料谋取中标的；</w:t>
      </w:r>
    </w:p>
    <w:p w14:paraId="78142E95">
      <w:pPr>
        <w:pStyle w:val="61"/>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7</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投标人其他未按招标文件规定和合同约定履行义务的行为。</w:t>
      </w:r>
    </w:p>
    <w:p w14:paraId="616A35F5">
      <w:pPr>
        <w:pStyle w:val="61"/>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17.9如开标时投标人对本单位投标保证金缴纳情况有疑义，投标人应在开标结束前向采购人提交书面申请核实保证金缴纳情况。由银行或保险公司核实后出具书面材料予以答复。</w:t>
      </w:r>
    </w:p>
    <w:p w14:paraId="52F1ADC8">
      <w:pPr>
        <w:pStyle w:val="61"/>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17.10为支持和促进中小企业发展，进一步发挥政府采购政策功能，鼓励投标供应商使用电子保函代替现金缴纳投标保证金，在线完成保函的申请、审核、开票、出函等环节，投标企业注意区分办理保函类型，并确认投标有效期，如采用政采云电子保函，可登录“新疆政府采购网”—顶部通栏“信用融资”或者“新疆政府采购网”首页“政采贷｜电子保函”快捷模块查看：</w:t>
      </w:r>
    </w:p>
    <w:p w14:paraId="141C9F7F">
      <w:pPr>
        <w:pStyle w:val="61"/>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直达链接（电子保函）：</w:t>
      </w:r>
    </w:p>
    <w:p w14:paraId="564BC980">
      <w:pPr>
        <w:pStyle w:val="61"/>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https://jinrong.zcygov.cn/luban/finance/xinjiang?utm=site.site-PC-4838.1473-pc-wsg-customFloatWindow-front.1.b9d627301e6311efb796b33a13fe0d0a</w:t>
      </w:r>
    </w:p>
    <w:p w14:paraId="56F26683">
      <w:pPr>
        <w:pStyle w:val="61"/>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金融服务支撑热线：</w:t>
      </w:r>
      <w:r>
        <w:rPr>
          <w:rFonts w:hint="eastAsia" w:ascii="宋体" w:hAnsi="宋体" w:eastAsia="宋体" w:cstheme="minorBidi"/>
          <w:b/>
          <w:bCs/>
          <w:iCs/>
          <w:color w:val="auto"/>
          <w:kern w:val="2"/>
          <w:sz w:val="24"/>
          <w:szCs w:val="22"/>
          <w:highlight w:val="none"/>
          <w:shd w:val="clear" w:color="auto" w:fill="FFFFFF" w:themeFill="background1"/>
          <w:lang w:val="en-US" w:eastAsia="zh-CN" w:bidi="ar-SA"/>
        </w:rPr>
        <w:t>0991-2661159</w:t>
      </w: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04D45614">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83" w:name="_Toc4872"/>
      <w:bookmarkStart w:id="184" w:name="_Toc16247"/>
      <w:bookmarkStart w:id="185" w:name="_Toc8188"/>
      <w:bookmarkStart w:id="186" w:name="_Toc26606"/>
      <w:bookmarkStart w:id="187" w:name="_Toc28464"/>
      <w:bookmarkStart w:id="188" w:name="_Toc138"/>
      <w:r>
        <w:rPr>
          <w:rFonts w:hint="eastAsia" w:ascii="宋体" w:hAnsi="宋体" w:eastAsia="宋体" w:cs="宋体"/>
          <w:b/>
          <w:bCs/>
          <w:color w:val="auto"/>
          <w:kern w:val="2"/>
          <w:sz w:val="24"/>
          <w:szCs w:val="28"/>
          <w:highlight w:val="none"/>
          <w:lang w:val="en-US" w:eastAsia="zh-CN" w:bidi="ar-SA"/>
        </w:rPr>
        <w:t>18.投标文件的加密</w:t>
      </w:r>
      <w:bookmarkEnd w:id="182"/>
      <w:bookmarkEnd w:id="183"/>
      <w:bookmarkEnd w:id="184"/>
      <w:bookmarkEnd w:id="185"/>
      <w:bookmarkEnd w:id="186"/>
      <w:bookmarkEnd w:id="187"/>
      <w:bookmarkEnd w:id="188"/>
    </w:p>
    <w:p w14:paraId="0F3667D1">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u w:val="single"/>
        </w:rPr>
      </w:pPr>
      <w:bookmarkStart w:id="189" w:name="_Hlk143531864"/>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.1投标人在供应商客户端中生成投标文件并完成签章之后，使用CA证书在供应商客户端中对投标文件进行加密。</w:t>
      </w:r>
    </w:p>
    <w:p w14:paraId="6C1B18DD">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.2投标人应在供应商客户端中对加密的投标文件进行解密验证，以防止投标文件加密异常，在开标时无法解密。</w:t>
      </w:r>
    </w:p>
    <w:p w14:paraId="5B1BD175">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.3 投标人应保证加密投标文件的CA证书有效期在开标时间之前。若CA证书有效期临近开标时间，建议投标人提前办理CA证书续期，以免开标时无法进行解密。</w:t>
      </w:r>
    </w:p>
    <w:p w14:paraId="14F89CC7">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4</w:t>
      </w:r>
      <w:r>
        <w:rPr>
          <w:rFonts w:hint="eastAsia" w:eastAsia="宋体" w:cs="仿宋_GB2312"/>
          <w:color w:val="auto"/>
          <w:sz w:val="24"/>
          <w:szCs w:val="24"/>
          <w:highlight w:val="none"/>
          <w:lang w:eastAsia="zh-CN"/>
        </w:rPr>
        <w:t>投标人</w:t>
      </w:r>
      <w:r>
        <w:rPr>
          <w:rFonts w:hint="eastAsia" w:eastAsia="宋体" w:cs="仿宋_GB2312"/>
          <w:color w:val="auto"/>
          <w:sz w:val="24"/>
          <w:szCs w:val="24"/>
          <w:highlight w:val="none"/>
        </w:rPr>
        <w:t>在</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递交截</w:t>
      </w:r>
      <w:r>
        <w:rPr>
          <w:rFonts w:hint="eastAsia" w:eastAsia="宋体" w:cs="仿宋_GB2312"/>
          <w:color w:val="auto"/>
          <w:sz w:val="24"/>
          <w:szCs w:val="24"/>
          <w:highlight w:val="none"/>
          <w:lang w:val="en-US" w:eastAsia="zh-CN"/>
        </w:rPr>
        <w:t>止</w:t>
      </w:r>
      <w:r>
        <w:rPr>
          <w:rFonts w:hint="eastAsia" w:eastAsia="宋体" w:cs="仿宋_GB2312"/>
          <w:color w:val="auto"/>
          <w:sz w:val="24"/>
          <w:szCs w:val="24"/>
          <w:highlight w:val="none"/>
        </w:rPr>
        <w:t>时间前通过</w:t>
      </w:r>
      <w:r>
        <w:rPr>
          <w:rFonts w:hint="eastAsia" w:cs="仿宋_GB2312"/>
          <w:color w:val="auto"/>
          <w:sz w:val="24"/>
          <w:szCs w:val="24"/>
          <w:highlight w:val="none"/>
          <w:lang w:val="en-US" w:eastAsia="zh-CN"/>
        </w:rPr>
        <w:t>新疆</w:t>
      </w:r>
      <w:r>
        <w:rPr>
          <w:rFonts w:hint="eastAsia" w:eastAsia="宋体" w:cs="仿宋_GB2312"/>
          <w:color w:val="auto"/>
          <w:sz w:val="24"/>
          <w:szCs w:val="24"/>
          <w:highlight w:val="none"/>
        </w:rPr>
        <w:t>政府采购网（http://www.ccgp-xinjiang.gov.cn/）的”政采云登录入口”登录后，将加密电子</w:t>
      </w:r>
      <w:r>
        <w:rPr>
          <w:rFonts w:hint="eastAsia" w:eastAsia="宋体" w:cs="仿宋_GB2312"/>
          <w:color w:val="auto"/>
          <w:sz w:val="24"/>
          <w:szCs w:val="24"/>
          <w:highlight w:val="none"/>
          <w:lang w:eastAsia="zh-CN"/>
        </w:rPr>
        <w:t>投标文件</w:t>
      </w:r>
      <w:r>
        <w:rPr>
          <w:rFonts w:hint="eastAsia" w:ascii="宋体" w:hAnsi="宋体" w:eastAsia="宋体" w:cs="仿宋_GB2312"/>
          <w:color w:val="auto"/>
          <w:sz w:val="24"/>
          <w:szCs w:val="24"/>
          <w:highlight w:val="none"/>
        </w:rPr>
        <w:t>（为.jmbs后缀格式）</w:t>
      </w:r>
      <w:r>
        <w:rPr>
          <w:rFonts w:hint="eastAsia" w:eastAsia="宋体" w:cs="仿宋_GB2312"/>
          <w:color w:val="auto"/>
          <w:sz w:val="24"/>
          <w:szCs w:val="24"/>
          <w:highlight w:val="none"/>
        </w:rPr>
        <w:t>上传到对应项目的指定位置</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rPr>
        <w:t>投标人认为有必要提交的其他资料请于投标截止时间前一并提交。</w:t>
      </w:r>
    </w:p>
    <w:p w14:paraId="0955FA9F">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如果投标人未按上述要求</w:t>
      </w:r>
      <w:r>
        <w:rPr>
          <w:rFonts w:hint="eastAsia" w:eastAsia="宋体" w:cs="仿宋_GB2312"/>
          <w:color w:val="auto"/>
          <w:sz w:val="24"/>
          <w:szCs w:val="24"/>
          <w:highlight w:val="none"/>
          <w:lang w:val="en-US" w:eastAsia="zh-CN"/>
        </w:rPr>
        <w:t>加密并上传</w:t>
      </w:r>
      <w:r>
        <w:rPr>
          <w:rFonts w:hint="eastAsia" w:eastAsia="宋体" w:cs="仿宋_GB2312"/>
          <w:color w:val="auto"/>
          <w:sz w:val="24"/>
          <w:szCs w:val="24"/>
          <w:highlight w:val="none"/>
        </w:rPr>
        <w:t>，采购代理机构对投标文件的误投</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lang w:val="en-US" w:eastAsia="zh-CN"/>
        </w:rPr>
        <w:t>无法解密、传输错误等问题</w:t>
      </w:r>
      <w:r>
        <w:rPr>
          <w:rFonts w:hint="eastAsia" w:eastAsia="宋体" w:cs="仿宋_GB2312"/>
          <w:color w:val="auto"/>
          <w:sz w:val="24"/>
          <w:szCs w:val="24"/>
          <w:highlight w:val="none"/>
        </w:rPr>
        <w:t>概不负责。对由此造成</w:t>
      </w:r>
      <w:r>
        <w:rPr>
          <w:rFonts w:hint="eastAsia" w:eastAsia="宋体" w:cs="仿宋_GB2312"/>
          <w:color w:val="auto"/>
          <w:sz w:val="24"/>
          <w:szCs w:val="24"/>
          <w:highlight w:val="none"/>
          <w:lang w:val="en-US" w:eastAsia="zh-CN"/>
        </w:rPr>
        <w:t>无法正常开启</w:t>
      </w:r>
      <w:r>
        <w:rPr>
          <w:rFonts w:hint="eastAsia" w:eastAsia="宋体" w:cs="仿宋_GB2312"/>
          <w:color w:val="auto"/>
          <w:sz w:val="24"/>
          <w:szCs w:val="24"/>
          <w:highlight w:val="none"/>
        </w:rPr>
        <w:t>的投标文件，采购代理机构有权予以拒绝，并退回投标人。</w:t>
      </w:r>
    </w:p>
    <w:p w14:paraId="284D7C3E">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6</w:t>
      </w:r>
      <w:r>
        <w:rPr>
          <w:rFonts w:hint="eastAsia" w:eastAsia="宋体" w:cs="仿宋_GB2312"/>
          <w:color w:val="auto"/>
          <w:sz w:val="24"/>
          <w:szCs w:val="24"/>
          <w:highlight w:val="none"/>
        </w:rPr>
        <w:t>本项目采用不见面开标，无需提供电子</w:t>
      </w:r>
      <w:r>
        <w:rPr>
          <w:rFonts w:hint="eastAsia" w:ascii="宋体" w:hAnsi="宋体" w:eastAsia="宋体" w:cs="仿宋_GB2312"/>
          <w:color w:val="auto"/>
          <w:sz w:val="24"/>
          <w:szCs w:val="24"/>
          <w:highlight w:val="none"/>
        </w:rPr>
        <w:t>投标文件U盘</w:t>
      </w:r>
      <w:r>
        <w:rPr>
          <w:rFonts w:hint="eastAsia" w:eastAsia="宋体" w:cs="仿宋_GB2312"/>
          <w:color w:val="auto"/>
          <w:sz w:val="24"/>
          <w:szCs w:val="24"/>
          <w:highlight w:val="none"/>
        </w:rPr>
        <w:t>。</w:t>
      </w:r>
    </w:p>
    <w:bookmarkEnd w:id="189"/>
    <w:p w14:paraId="2E4BE2B5">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90" w:name="_Toc140132777"/>
      <w:bookmarkStart w:id="191" w:name="_Toc32423"/>
      <w:bookmarkStart w:id="192" w:name="_Toc16258"/>
      <w:bookmarkStart w:id="193" w:name="_Toc10546"/>
      <w:bookmarkStart w:id="194" w:name="_Toc29763"/>
      <w:bookmarkStart w:id="195" w:name="_Toc163492844"/>
      <w:bookmarkStart w:id="196" w:name="_Toc29232"/>
      <w:bookmarkStart w:id="197" w:name="_Toc27844"/>
      <w:r>
        <w:rPr>
          <w:rFonts w:hint="eastAsia" w:ascii="宋体" w:hAnsi="宋体" w:eastAsia="宋体" w:cs="宋体"/>
          <w:b/>
          <w:bCs/>
          <w:color w:val="auto"/>
          <w:kern w:val="2"/>
          <w:sz w:val="24"/>
          <w:szCs w:val="28"/>
          <w:highlight w:val="none"/>
          <w:lang w:val="en-US" w:eastAsia="zh-CN" w:bidi="ar-SA"/>
        </w:rPr>
        <w:t>19.投标文件的递交</w:t>
      </w:r>
      <w:bookmarkEnd w:id="190"/>
      <w:r>
        <w:rPr>
          <w:rFonts w:hint="eastAsia" w:ascii="宋体" w:hAnsi="宋体" w:eastAsia="宋体" w:cs="宋体"/>
          <w:b/>
          <w:bCs/>
          <w:color w:val="auto"/>
          <w:kern w:val="2"/>
          <w:sz w:val="24"/>
          <w:szCs w:val="28"/>
          <w:highlight w:val="none"/>
          <w:lang w:val="en-US" w:eastAsia="zh-CN" w:bidi="ar-SA"/>
        </w:rPr>
        <w:t>（上传）</w:t>
      </w:r>
      <w:bookmarkEnd w:id="191"/>
      <w:bookmarkEnd w:id="192"/>
      <w:bookmarkEnd w:id="193"/>
      <w:bookmarkEnd w:id="194"/>
      <w:bookmarkEnd w:id="195"/>
      <w:bookmarkEnd w:id="196"/>
      <w:bookmarkEnd w:id="197"/>
    </w:p>
    <w:p w14:paraId="48C8DE0E">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bookmarkStart w:id="198" w:name="_Hlk143531977"/>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.1 投标人应在“</w:t>
      </w:r>
      <w:r>
        <w:rPr>
          <w:rFonts w:hint="eastAsia" w:eastAsia="宋体" w:cs="仿宋_GB2312"/>
          <w:color w:val="auto"/>
          <w:sz w:val="24"/>
          <w:szCs w:val="24"/>
          <w:highlight w:val="none"/>
          <w:lang w:val="en-US" w:eastAsia="zh-CN"/>
        </w:rPr>
        <w:t xml:space="preserve">第一章 </w:t>
      </w:r>
      <w:r>
        <w:rPr>
          <w:rFonts w:hint="eastAsia" w:eastAsia="宋体"/>
          <w:color w:val="auto"/>
          <w:sz w:val="24"/>
          <w:highlight w:val="none"/>
          <w:lang w:val="en-US" w:eastAsia="zh-CN"/>
        </w:rPr>
        <w:t>招标公告</w:t>
      </w:r>
      <w:r>
        <w:rPr>
          <w:rFonts w:hint="eastAsia" w:eastAsia="宋体" w:cs="仿宋_GB2312"/>
          <w:color w:val="auto"/>
          <w:sz w:val="24"/>
          <w:szCs w:val="24"/>
          <w:highlight w:val="none"/>
        </w:rPr>
        <w:t>”规定的投标截止时间前递交（上传）投标文件。</w:t>
      </w:r>
    </w:p>
    <w:p w14:paraId="2D4E9A0B">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.2 投标人递交（上传）投标文件的地点见“</w:t>
      </w:r>
      <w:r>
        <w:rPr>
          <w:rFonts w:hint="eastAsia" w:eastAsia="宋体" w:cs="仿宋_GB2312"/>
          <w:color w:val="auto"/>
          <w:sz w:val="24"/>
          <w:szCs w:val="24"/>
          <w:highlight w:val="none"/>
          <w:lang w:val="en-US" w:eastAsia="zh-CN"/>
        </w:rPr>
        <w:t xml:space="preserve">第一章 </w:t>
      </w:r>
      <w:r>
        <w:rPr>
          <w:rFonts w:hint="eastAsia" w:eastAsia="宋体"/>
          <w:color w:val="auto"/>
          <w:sz w:val="24"/>
          <w:highlight w:val="none"/>
          <w:lang w:val="en-US" w:eastAsia="zh-CN"/>
        </w:rPr>
        <w:t>招标公告</w:t>
      </w:r>
      <w:r>
        <w:rPr>
          <w:rFonts w:hint="eastAsia" w:eastAsia="宋体" w:cs="仿宋_GB2312"/>
          <w:color w:val="auto"/>
          <w:sz w:val="24"/>
          <w:szCs w:val="24"/>
          <w:highlight w:val="none"/>
        </w:rPr>
        <w:t>”。</w:t>
      </w:r>
    </w:p>
    <w:p w14:paraId="253EBC36">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lang w:eastAsia="zh-CN"/>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.3投标人应充分评估集中同时投标带来的网络影响，尽量避开投标高峰时间，错峰进行电子投标。投标人递交全部的投标文件后可在政采云平台（项目采购</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rPr>
        <w:t>投标文件上传）中获取投标文件递交回执单。</w:t>
      </w:r>
    </w:p>
    <w:p w14:paraId="4CEAF65A">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.4 投标人应在供应商客户端中下载未加密且完成签章的投标文件妥善保存，以便启动应急开标程序时使用。</w:t>
      </w:r>
    </w:p>
    <w:p w14:paraId="14FB132F">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.5投标人所递交的投标文件不予退还。</w:t>
      </w:r>
    </w:p>
    <w:bookmarkEnd w:id="198"/>
    <w:p w14:paraId="241ED4AC">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99" w:name="_Toc24148"/>
      <w:bookmarkStart w:id="200" w:name="_Toc29074"/>
      <w:bookmarkStart w:id="201" w:name="_Toc4892"/>
      <w:bookmarkStart w:id="202" w:name="_Toc163492845"/>
      <w:bookmarkStart w:id="203" w:name="_Toc30939"/>
      <w:bookmarkStart w:id="204" w:name="_Toc6527"/>
      <w:bookmarkStart w:id="205" w:name="_Toc32306"/>
      <w:r>
        <w:rPr>
          <w:rFonts w:hint="eastAsia" w:ascii="宋体" w:hAnsi="宋体" w:eastAsia="宋体" w:cs="宋体"/>
          <w:b/>
          <w:bCs/>
          <w:color w:val="auto"/>
          <w:kern w:val="2"/>
          <w:sz w:val="24"/>
          <w:szCs w:val="28"/>
          <w:highlight w:val="none"/>
          <w:lang w:val="en-US" w:eastAsia="zh-CN" w:bidi="ar-SA"/>
        </w:rPr>
        <w:t>20.拒收</w:t>
      </w:r>
      <w:bookmarkEnd w:id="199"/>
      <w:bookmarkEnd w:id="200"/>
      <w:bookmarkEnd w:id="201"/>
      <w:bookmarkEnd w:id="202"/>
      <w:bookmarkEnd w:id="203"/>
      <w:bookmarkEnd w:id="204"/>
      <w:bookmarkEnd w:id="205"/>
    </w:p>
    <w:p w14:paraId="5F739065">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2</w:t>
      </w:r>
      <w:r>
        <w:rPr>
          <w:rFonts w:hint="eastAsia" w:eastAsia="宋体" w:cs="仿宋_GB2312"/>
          <w:color w:val="auto"/>
          <w:sz w:val="24"/>
          <w:szCs w:val="24"/>
          <w:highlight w:val="none"/>
          <w:lang w:val="en-US" w:eastAsia="zh-CN"/>
        </w:rPr>
        <w:t>0</w:t>
      </w:r>
      <w:r>
        <w:rPr>
          <w:rFonts w:hint="eastAsia" w:eastAsia="宋体" w:cs="仿宋_GB2312"/>
          <w:color w:val="auto"/>
          <w:sz w:val="24"/>
          <w:szCs w:val="24"/>
          <w:highlight w:val="none"/>
        </w:rPr>
        <w:t>.1 超过投标文件提交截止时间</w:t>
      </w:r>
      <w:bookmarkStart w:id="206" w:name="_Hlk143532404"/>
      <w:r>
        <w:rPr>
          <w:rFonts w:hint="eastAsia" w:eastAsia="宋体" w:cs="仿宋_GB2312"/>
          <w:color w:val="auto"/>
          <w:sz w:val="24"/>
          <w:szCs w:val="24"/>
          <w:highlight w:val="none"/>
        </w:rPr>
        <w:t>或者不按照本章要求加密的投标文件，交易系统应当拒收</w:t>
      </w:r>
      <w:bookmarkEnd w:id="206"/>
      <w:r>
        <w:rPr>
          <w:rFonts w:hint="eastAsia" w:eastAsia="宋体" w:cs="仿宋_GB2312"/>
          <w:color w:val="auto"/>
          <w:sz w:val="24"/>
          <w:szCs w:val="24"/>
          <w:highlight w:val="none"/>
        </w:rPr>
        <w:t>。</w:t>
      </w:r>
    </w:p>
    <w:p w14:paraId="6391CF8B">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07" w:name="_Toc29200"/>
      <w:bookmarkStart w:id="208" w:name="_Toc4072"/>
      <w:bookmarkStart w:id="209" w:name="_Toc140132778"/>
      <w:bookmarkStart w:id="210" w:name="_Toc163492846"/>
      <w:bookmarkStart w:id="211" w:name="_Toc6645"/>
      <w:bookmarkStart w:id="212" w:name="_Toc26768"/>
      <w:bookmarkStart w:id="213" w:name="_Toc2528"/>
      <w:bookmarkStart w:id="214" w:name="_Toc18564"/>
      <w:r>
        <w:rPr>
          <w:rFonts w:hint="eastAsia" w:ascii="宋体" w:hAnsi="宋体" w:eastAsia="宋体" w:cs="宋体"/>
          <w:b/>
          <w:bCs/>
          <w:color w:val="auto"/>
          <w:kern w:val="2"/>
          <w:sz w:val="24"/>
          <w:szCs w:val="28"/>
          <w:highlight w:val="none"/>
          <w:lang w:val="en-US" w:eastAsia="zh-CN" w:bidi="ar-SA"/>
        </w:rPr>
        <w:t>21.投标文件的修改与撤回</w:t>
      </w:r>
      <w:bookmarkEnd w:id="207"/>
      <w:bookmarkEnd w:id="208"/>
      <w:bookmarkEnd w:id="209"/>
      <w:bookmarkEnd w:id="210"/>
      <w:bookmarkEnd w:id="211"/>
      <w:bookmarkEnd w:id="212"/>
      <w:bookmarkEnd w:id="213"/>
      <w:bookmarkEnd w:id="214"/>
    </w:p>
    <w:p w14:paraId="62FC1F68">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2</w:t>
      </w:r>
      <w:r>
        <w:rPr>
          <w:rFonts w:hint="eastAsia" w:eastAsia="宋体" w:cs="仿宋_GB2312"/>
          <w:color w:val="auto"/>
          <w:sz w:val="24"/>
          <w:szCs w:val="24"/>
          <w:highlight w:val="none"/>
          <w:lang w:val="en-US" w:eastAsia="zh-CN"/>
        </w:rPr>
        <w:t>1</w:t>
      </w:r>
      <w:r>
        <w:rPr>
          <w:rFonts w:hint="eastAsia" w:eastAsia="宋体" w:cs="仿宋_GB2312"/>
          <w:color w:val="auto"/>
          <w:sz w:val="24"/>
          <w:szCs w:val="24"/>
          <w:highlight w:val="none"/>
        </w:rPr>
        <w:t>.1</w:t>
      </w:r>
      <w:bookmarkStart w:id="215" w:name="_Hlk143532466"/>
      <w:r>
        <w:rPr>
          <w:rFonts w:hint="eastAsia" w:eastAsia="宋体" w:cs="仿宋_GB2312"/>
          <w:color w:val="auto"/>
          <w:sz w:val="24"/>
          <w:szCs w:val="24"/>
          <w:highlight w:val="none"/>
          <w:lang w:eastAsia="zh-CN"/>
        </w:rPr>
        <w:t>投标人</w:t>
      </w:r>
      <w:r>
        <w:rPr>
          <w:rFonts w:hint="eastAsia" w:eastAsia="宋体" w:cs="仿宋_GB2312"/>
          <w:color w:val="auto"/>
          <w:sz w:val="24"/>
          <w:szCs w:val="24"/>
          <w:highlight w:val="none"/>
        </w:rPr>
        <w:t>在</w:t>
      </w:r>
      <w:r>
        <w:rPr>
          <w:rFonts w:hint="eastAsia" w:eastAsia="宋体" w:cs="仿宋_GB2312"/>
          <w:color w:val="auto"/>
          <w:sz w:val="24"/>
          <w:szCs w:val="24"/>
          <w:highlight w:val="none"/>
          <w:lang w:eastAsia="zh-CN"/>
        </w:rPr>
        <w:t>“</w:t>
      </w:r>
      <w:r>
        <w:rPr>
          <w:rFonts w:hint="eastAsia" w:eastAsia="宋体"/>
          <w:color w:val="auto"/>
          <w:sz w:val="24"/>
          <w:highlight w:val="none"/>
          <w:lang w:val="en-US" w:eastAsia="zh-CN"/>
        </w:rPr>
        <w:t>第一章 招标公告</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rPr>
        <w:t>规定的</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递交截止时间之前，可在</w:t>
      </w:r>
      <w:r>
        <w:rPr>
          <w:rFonts w:hint="eastAsia" w:cs="仿宋_GB2312"/>
          <w:color w:val="auto"/>
          <w:sz w:val="24"/>
          <w:szCs w:val="24"/>
          <w:highlight w:val="none"/>
          <w:lang w:val="en-US" w:eastAsia="zh-CN"/>
        </w:rPr>
        <w:t>新疆</w:t>
      </w:r>
      <w:r>
        <w:rPr>
          <w:rFonts w:hint="eastAsia" w:eastAsia="宋体" w:cs="仿宋_GB2312"/>
          <w:color w:val="auto"/>
          <w:sz w:val="24"/>
          <w:szCs w:val="24"/>
          <w:highlight w:val="none"/>
        </w:rPr>
        <w:t>政府采购电子交易云平台上随时撤回已上传的电子</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，将修改好的电子</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在</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递交截止时间前重新上传到</w:t>
      </w:r>
      <w:r>
        <w:rPr>
          <w:rFonts w:hint="eastAsia" w:cs="仿宋_GB2312"/>
          <w:color w:val="auto"/>
          <w:sz w:val="24"/>
          <w:szCs w:val="24"/>
          <w:highlight w:val="none"/>
          <w:lang w:val="en-US" w:eastAsia="zh-CN"/>
        </w:rPr>
        <w:t>新疆</w:t>
      </w:r>
      <w:r>
        <w:rPr>
          <w:rFonts w:hint="eastAsia" w:eastAsia="宋体" w:cs="仿宋_GB2312"/>
          <w:color w:val="auto"/>
          <w:sz w:val="24"/>
          <w:szCs w:val="24"/>
          <w:highlight w:val="none"/>
        </w:rPr>
        <w:t>政府采购电子交易云平台的</w:t>
      </w:r>
      <w:r>
        <w:rPr>
          <w:rFonts w:hint="eastAsia" w:eastAsia="宋体" w:cs="仿宋_GB2312"/>
          <w:color w:val="auto"/>
          <w:sz w:val="24"/>
          <w:szCs w:val="24"/>
          <w:highlight w:val="none"/>
          <w:lang w:val="en-US" w:eastAsia="zh-CN"/>
        </w:rPr>
        <w:t>指</w:t>
      </w:r>
      <w:r>
        <w:rPr>
          <w:rFonts w:hint="eastAsia" w:eastAsia="宋体" w:cs="仿宋_GB2312"/>
          <w:color w:val="auto"/>
          <w:sz w:val="24"/>
          <w:szCs w:val="24"/>
          <w:highlight w:val="none"/>
        </w:rPr>
        <w:t>定位置。</w:t>
      </w:r>
    </w:p>
    <w:bookmarkEnd w:id="215"/>
    <w:p w14:paraId="7864FF10">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16" w:name="_Toc9242"/>
      <w:bookmarkStart w:id="217" w:name="_Toc6575"/>
      <w:bookmarkStart w:id="218" w:name="_Toc155185874"/>
      <w:bookmarkStart w:id="219" w:name="_Toc13293"/>
      <w:bookmarkStart w:id="220" w:name="_Toc163492847"/>
      <w:bookmarkStart w:id="221" w:name="_Toc23504"/>
      <w:bookmarkStart w:id="222" w:name="_Toc19338"/>
      <w:bookmarkStart w:id="223" w:name="_Toc24996"/>
      <w:r>
        <w:rPr>
          <w:rFonts w:hint="eastAsia" w:ascii="宋体" w:hAnsi="宋体" w:eastAsia="宋体" w:cs="宋体"/>
          <w:b/>
          <w:bCs/>
          <w:color w:val="auto"/>
          <w:kern w:val="2"/>
          <w:sz w:val="24"/>
          <w:szCs w:val="28"/>
          <w:highlight w:val="none"/>
          <w:lang w:val="en-US" w:eastAsia="zh-CN" w:bidi="ar-SA"/>
        </w:rPr>
        <w:t>22.实物样品</w:t>
      </w:r>
      <w:bookmarkEnd w:id="216"/>
      <w:bookmarkEnd w:id="217"/>
      <w:bookmarkEnd w:id="218"/>
      <w:bookmarkEnd w:id="219"/>
      <w:bookmarkEnd w:id="220"/>
      <w:bookmarkEnd w:id="221"/>
      <w:bookmarkEnd w:id="222"/>
      <w:bookmarkEnd w:id="223"/>
    </w:p>
    <w:p w14:paraId="223C7C20">
      <w:pPr>
        <w:pStyle w:val="44"/>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2</w:t>
      </w:r>
      <w:r>
        <w:rPr>
          <w:rFonts w:hint="eastAsia" w:eastAsia="宋体"/>
          <w:color w:val="auto"/>
          <w:sz w:val="24"/>
          <w:highlight w:val="none"/>
        </w:rPr>
        <w:t>.1“投标人须知前附表”要求提供样品的，样品的具体要求及评审详见“第三章 采购需求”和“第五章 评标</w:t>
      </w:r>
      <w:r>
        <w:rPr>
          <w:rFonts w:hint="eastAsia" w:eastAsia="宋体"/>
          <w:color w:val="auto"/>
          <w:sz w:val="24"/>
          <w:highlight w:val="none"/>
          <w:lang w:val="en-US" w:eastAsia="zh-CN"/>
        </w:rPr>
        <w:t>方</w:t>
      </w:r>
      <w:r>
        <w:rPr>
          <w:rFonts w:hint="eastAsia" w:eastAsia="宋体"/>
          <w:color w:val="auto"/>
          <w:sz w:val="24"/>
          <w:highlight w:val="none"/>
        </w:rPr>
        <w:t>法及标准”。</w:t>
      </w:r>
    </w:p>
    <w:p w14:paraId="3B37A0DC">
      <w:pPr>
        <w:pStyle w:val="44"/>
        <w:keepNext w:val="0"/>
        <w:keepLines w:val="0"/>
        <w:pageBreakBefore w:val="0"/>
        <w:widowControl w:val="0"/>
        <w:kinsoku/>
        <w:overflowPunct/>
        <w:topLinePunct w:val="0"/>
        <w:autoSpaceDE/>
        <w:autoSpaceDN/>
        <w:bidi w:val="0"/>
        <w:adjustRightInd/>
        <w:textAlignment w:val="auto"/>
        <w:rPr>
          <w:rFonts w:eastAsia="宋体" w:cs="仿宋_GB2312"/>
          <w:b/>
          <w:color w:val="auto"/>
          <w:sz w:val="24"/>
          <w:szCs w:val="24"/>
          <w:highlight w:val="none"/>
        </w:rPr>
      </w:pPr>
      <w:r>
        <w:rPr>
          <w:rFonts w:eastAsia="宋体"/>
          <w:color w:val="auto"/>
          <w:sz w:val="24"/>
          <w:highlight w:val="none"/>
        </w:rPr>
        <w:t>2</w:t>
      </w:r>
      <w:r>
        <w:rPr>
          <w:rFonts w:hint="eastAsia" w:eastAsia="宋体"/>
          <w:color w:val="auto"/>
          <w:sz w:val="24"/>
          <w:highlight w:val="none"/>
          <w:lang w:val="en-US" w:eastAsia="zh-CN"/>
        </w:rPr>
        <w:t>2</w:t>
      </w:r>
      <w:r>
        <w:rPr>
          <w:rFonts w:hint="eastAsia" w:eastAsia="宋体"/>
          <w:color w:val="auto"/>
          <w:sz w:val="24"/>
          <w:highlight w:val="none"/>
        </w:rPr>
        <w:t>.2样品退还：</w:t>
      </w:r>
      <w:r>
        <w:rPr>
          <w:rFonts w:hint="eastAsia" w:ascii="宋体" w:hAnsi="宋体" w:eastAsia="宋体"/>
          <w:color w:val="auto"/>
          <w:sz w:val="24"/>
          <w:highlight w:val="none"/>
        </w:rPr>
        <w:t>未中标的投标人应</w:t>
      </w:r>
      <w:r>
        <w:rPr>
          <w:rFonts w:hint="eastAsia" w:ascii="宋体" w:hAnsi="宋体" w:eastAsia="宋体"/>
          <w:color w:val="auto"/>
          <w:sz w:val="24"/>
          <w:highlight w:val="none"/>
          <w:lang w:val="en-US" w:eastAsia="zh-CN"/>
        </w:rPr>
        <w:t>按照</w:t>
      </w:r>
      <w:r>
        <w:rPr>
          <w:rFonts w:hint="eastAsia" w:ascii="宋体" w:hAnsi="宋体" w:eastAsia="宋体"/>
          <w:color w:val="auto"/>
          <w:sz w:val="24"/>
          <w:highlight w:val="none"/>
        </w:rPr>
        <w:t>“投标人须知前附表”</w:t>
      </w:r>
      <w:r>
        <w:rPr>
          <w:rFonts w:hint="eastAsia" w:ascii="宋体" w:hAnsi="宋体" w:eastAsia="宋体"/>
          <w:color w:val="auto"/>
          <w:sz w:val="24"/>
          <w:highlight w:val="none"/>
          <w:lang w:val="en-US" w:eastAsia="zh-CN"/>
        </w:rPr>
        <w:t>要求</w:t>
      </w:r>
      <w:r>
        <w:rPr>
          <w:rFonts w:hint="eastAsia" w:ascii="宋体" w:hAnsi="宋体" w:eastAsia="宋体"/>
          <w:color w:val="auto"/>
          <w:sz w:val="24"/>
          <w:highlight w:val="none"/>
        </w:rPr>
        <w:t>自行联系采购人取回投标样品；中标人的样品由采购人进行保管、封存，并作为履约验收的参考</w:t>
      </w:r>
      <w:r>
        <w:rPr>
          <w:rFonts w:hint="eastAsia" w:eastAsia="宋体"/>
          <w:color w:val="auto"/>
          <w:sz w:val="24"/>
          <w:highlight w:val="none"/>
        </w:rPr>
        <w:t>（招标文件另有规定的从其规定）。</w:t>
      </w:r>
    </w:p>
    <w:p w14:paraId="1DB98E1E">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24" w:name="_Toc28857"/>
      <w:bookmarkStart w:id="225" w:name="_Toc31127"/>
      <w:bookmarkStart w:id="226" w:name="_Toc155185875"/>
      <w:bookmarkStart w:id="227" w:name="_Toc163492848"/>
      <w:bookmarkStart w:id="228" w:name="_Toc29711"/>
      <w:bookmarkStart w:id="229" w:name="_Toc25755"/>
      <w:bookmarkStart w:id="230" w:name="_Toc21318"/>
      <w:bookmarkStart w:id="231" w:name="_Toc9645"/>
      <w:r>
        <w:rPr>
          <w:rFonts w:hint="eastAsia" w:ascii="宋体" w:hAnsi="宋体" w:eastAsia="宋体" w:cs="宋体"/>
          <w:b/>
          <w:bCs/>
          <w:color w:val="auto"/>
          <w:kern w:val="2"/>
          <w:sz w:val="24"/>
          <w:szCs w:val="28"/>
          <w:highlight w:val="none"/>
          <w:lang w:val="en-US" w:eastAsia="zh-CN" w:bidi="ar-SA"/>
        </w:rPr>
        <w:t>23.演示</w:t>
      </w:r>
      <w:bookmarkEnd w:id="224"/>
      <w:bookmarkEnd w:id="225"/>
      <w:bookmarkEnd w:id="226"/>
      <w:bookmarkEnd w:id="227"/>
      <w:bookmarkEnd w:id="228"/>
      <w:bookmarkEnd w:id="229"/>
      <w:bookmarkEnd w:id="230"/>
      <w:bookmarkEnd w:id="231"/>
    </w:p>
    <w:p w14:paraId="0BC7C5D5">
      <w:pPr>
        <w:pStyle w:val="44"/>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3</w:t>
      </w:r>
      <w:r>
        <w:rPr>
          <w:rFonts w:hint="eastAsia" w:eastAsia="宋体"/>
          <w:color w:val="auto"/>
          <w:sz w:val="24"/>
          <w:highlight w:val="none"/>
        </w:rPr>
        <w:t>.1要求投标人进行演示的，演示要求详见“投标人须知前附表”。</w:t>
      </w:r>
    </w:p>
    <w:p w14:paraId="0B2ED43C">
      <w:pPr>
        <w:pStyle w:val="44"/>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3</w:t>
      </w:r>
      <w:r>
        <w:rPr>
          <w:rFonts w:hint="eastAsia" w:eastAsia="宋体"/>
          <w:color w:val="auto"/>
          <w:sz w:val="24"/>
          <w:highlight w:val="none"/>
        </w:rPr>
        <w:t>.2演示的评审详见“第三章 采购需求”和“第五章 评标</w:t>
      </w:r>
      <w:r>
        <w:rPr>
          <w:rFonts w:hint="eastAsia" w:eastAsia="宋体"/>
          <w:color w:val="auto"/>
          <w:sz w:val="24"/>
          <w:highlight w:val="none"/>
          <w:lang w:val="en-US" w:eastAsia="zh-CN"/>
        </w:rPr>
        <w:t>方</w:t>
      </w:r>
      <w:r>
        <w:rPr>
          <w:rFonts w:hint="eastAsia" w:eastAsia="宋体"/>
          <w:color w:val="auto"/>
          <w:sz w:val="24"/>
          <w:highlight w:val="none"/>
        </w:rPr>
        <w:t>法及标准”。</w:t>
      </w:r>
    </w:p>
    <w:p w14:paraId="05E56C5A">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232" w:name="_Toc155185876"/>
      <w:bookmarkStart w:id="233" w:name="_Toc7097"/>
      <w:bookmarkStart w:id="234" w:name="_Toc163492849"/>
      <w:bookmarkStart w:id="235" w:name="_Toc140132779"/>
      <w:bookmarkStart w:id="236" w:name="_Toc21792"/>
      <w:bookmarkStart w:id="237" w:name="_Toc7275"/>
      <w:bookmarkStart w:id="238" w:name="_Toc6826"/>
      <w:bookmarkStart w:id="239" w:name="_Toc9224"/>
      <w:bookmarkStart w:id="240" w:name="_Toc25557"/>
      <w:r>
        <w:rPr>
          <w:rFonts w:hint="eastAsia" w:ascii="宋体" w:hAnsi="宋体" w:eastAsia="宋体" w:cstheme="minorBidi"/>
          <w:b/>
          <w:bCs/>
          <w:color w:val="auto"/>
          <w:kern w:val="2"/>
          <w:sz w:val="24"/>
          <w:szCs w:val="32"/>
          <w:highlight w:val="none"/>
          <w:lang w:val="en-US" w:eastAsia="zh-CN" w:bidi="ar-SA"/>
        </w:rPr>
        <w:t>（五）开标</w:t>
      </w:r>
      <w:bookmarkEnd w:id="232"/>
      <w:bookmarkEnd w:id="233"/>
      <w:bookmarkEnd w:id="234"/>
      <w:bookmarkEnd w:id="235"/>
      <w:bookmarkEnd w:id="236"/>
      <w:bookmarkEnd w:id="237"/>
      <w:bookmarkEnd w:id="238"/>
      <w:bookmarkEnd w:id="239"/>
      <w:bookmarkEnd w:id="240"/>
    </w:p>
    <w:p w14:paraId="092E4B0B">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41" w:name="_Toc29542"/>
      <w:bookmarkStart w:id="242" w:name="_Toc29962"/>
      <w:bookmarkStart w:id="243" w:name="_Toc31983"/>
      <w:bookmarkStart w:id="244" w:name="_Toc27332"/>
      <w:bookmarkStart w:id="245" w:name="_Toc25197"/>
      <w:bookmarkStart w:id="246" w:name="_Toc163492850"/>
      <w:bookmarkStart w:id="247" w:name="_Toc16939"/>
      <w:bookmarkStart w:id="248" w:name="_Toc140132780"/>
      <w:r>
        <w:rPr>
          <w:rFonts w:hint="eastAsia" w:ascii="宋体" w:hAnsi="宋体" w:eastAsia="宋体" w:cs="宋体"/>
          <w:b/>
          <w:bCs/>
          <w:color w:val="auto"/>
          <w:kern w:val="2"/>
          <w:sz w:val="24"/>
          <w:szCs w:val="28"/>
          <w:highlight w:val="none"/>
          <w:lang w:val="en-US" w:eastAsia="zh-CN" w:bidi="ar-SA"/>
        </w:rPr>
        <w:t>24.开标会议</w:t>
      </w:r>
      <w:bookmarkEnd w:id="241"/>
      <w:bookmarkEnd w:id="242"/>
      <w:bookmarkEnd w:id="243"/>
      <w:bookmarkEnd w:id="244"/>
      <w:bookmarkEnd w:id="245"/>
      <w:bookmarkEnd w:id="246"/>
      <w:bookmarkEnd w:id="247"/>
      <w:bookmarkEnd w:id="248"/>
    </w:p>
    <w:p w14:paraId="08D10976">
      <w:pPr>
        <w:keepNext w:val="0"/>
        <w:keepLines w:val="0"/>
        <w:pageBreakBefore w:val="0"/>
        <w:widowControl w:val="0"/>
        <w:kinsoku/>
        <w:overflowPunct/>
        <w:topLinePunct w:val="0"/>
        <w:autoSpaceDE/>
        <w:autoSpaceDN/>
        <w:bidi w:val="0"/>
        <w:adjustRightInd/>
        <w:snapToGrid/>
        <w:ind w:firstLine="480" w:firstLineChars="200"/>
        <w:textAlignment w:val="auto"/>
        <w:rPr>
          <w:rFonts w:hint="eastAsia" w:eastAsia="宋体" w:cs="仿宋_GB2312"/>
          <w:color w:val="auto"/>
          <w:sz w:val="24"/>
          <w:szCs w:val="24"/>
          <w:highlight w:val="none"/>
          <w:lang w:eastAsia="zh-CN"/>
        </w:rPr>
      </w:pPr>
      <w:bookmarkStart w:id="249" w:name="_Toc140132781"/>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4</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1</w:t>
      </w:r>
      <w:r>
        <w:rPr>
          <w:rFonts w:hint="eastAsia" w:eastAsia="宋体" w:cs="仿宋_GB2312"/>
          <w:color w:val="auto"/>
          <w:sz w:val="24"/>
          <w:szCs w:val="24"/>
          <w:highlight w:val="none"/>
        </w:rPr>
        <w:t>开标会按“</w:t>
      </w:r>
      <w:r>
        <w:rPr>
          <w:rFonts w:hint="eastAsia" w:eastAsia="宋体" w:cs="仿宋_GB2312"/>
          <w:color w:val="auto"/>
          <w:sz w:val="24"/>
          <w:szCs w:val="24"/>
          <w:highlight w:val="none"/>
          <w:lang w:val="en-US" w:eastAsia="zh-CN"/>
        </w:rPr>
        <w:t xml:space="preserve">第一章 </w:t>
      </w:r>
      <w:r>
        <w:rPr>
          <w:rFonts w:hint="eastAsia" w:eastAsia="宋体"/>
          <w:color w:val="auto"/>
          <w:sz w:val="24"/>
          <w:highlight w:val="none"/>
          <w:lang w:val="en-US" w:eastAsia="zh-CN"/>
        </w:rPr>
        <w:t>招标公告</w:t>
      </w:r>
      <w:r>
        <w:rPr>
          <w:rFonts w:hint="eastAsia" w:eastAsia="宋体" w:cs="仿宋_GB2312"/>
          <w:color w:val="auto"/>
          <w:sz w:val="24"/>
          <w:szCs w:val="24"/>
          <w:highlight w:val="none"/>
        </w:rPr>
        <w:t>”规定的开标时间和地点准时举行，采购人、采购代理机构邀请所有投标人准时参加开标会。</w:t>
      </w:r>
      <w:r>
        <w:rPr>
          <w:rFonts w:hint="eastAsia" w:eastAsia="宋体"/>
          <w:color w:val="auto"/>
          <w:sz w:val="24"/>
          <w:highlight w:val="none"/>
        </w:rPr>
        <w:t>投标人应按照</w:t>
      </w:r>
      <w:r>
        <w:rPr>
          <w:rFonts w:hint="eastAsia" w:eastAsia="宋体"/>
          <w:color w:val="auto"/>
          <w:sz w:val="24"/>
          <w:highlight w:val="none"/>
          <w:lang w:val="en-US" w:eastAsia="zh-CN"/>
        </w:rPr>
        <w:t>招标文件</w:t>
      </w:r>
      <w:r>
        <w:rPr>
          <w:rFonts w:hint="eastAsia" w:eastAsia="宋体"/>
          <w:color w:val="auto"/>
          <w:sz w:val="24"/>
          <w:highlight w:val="none"/>
        </w:rPr>
        <w:t>的要求参与</w:t>
      </w:r>
      <w:r>
        <w:rPr>
          <w:rFonts w:hint="eastAsia" w:eastAsia="宋体"/>
          <w:color w:val="auto"/>
          <w:sz w:val="24"/>
          <w:highlight w:val="none"/>
          <w:lang w:val="en-US" w:eastAsia="zh-CN"/>
        </w:rPr>
        <w:t>不见面开标</w:t>
      </w:r>
      <w:r>
        <w:rPr>
          <w:rFonts w:hint="eastAsia" w:eastAsia="宋体"/>
          <w:color w:val="auto"/>
          <w:sz w:val="24"/>
          <w:highlight w:val="none"/>
        </w:rPr>
        <w:t>。</w:t>
      </w:r>
    </w:p>
    <w:p w14:paraId="497F51CE">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kern w:val="2"/>
          <w:sz w:val="24"/>
          <w:szCs w:val="22"/>
          <w:highlight w:val="none"/>
        </w:rPr>
      </w:pPr>
      <w:r>
        <w:rPr>
          <w:rFonts w:eastAsia="宋体"/>
          <w:color w:val="auto"/>
          <w:sz w:val="24"/>
          <w:highlight w:val="none"/>
        </w:rPr>
        <w:t>2</w:t>
      </w:r>
      <w:r>
        <w:rPr>
          <w:rFonts w:hint="eastAsia" w:eastAsia="宋体"/>
          <w:color w:val="auto"/>
          <w:sz w:val="24"/>
          <w:highlight w:val="none"/>
          <w:lang w:val="en-US" w:eastAsia="zh-CN"/>
        </w:rPr>
        <w:t>4</w:t>
      </w:r>
      <w:r>
        <w:rPr>
          <w:rFonts w:hint="eastAsia" w:eastAsia="宋体"/>
          <w:color w:val="auto"/>
          <w:sz w:val="24"/>
          <w:highlight w:val="none"/>
        </w:rPr>
        <w:t>.</w:t>
      </w:r>
      <w:r>
        <w:rPr>
          <w:rFonts w:hint="eastAsia" w:eastAsia="宋体"/>
          <w:color w:val="auto"/>
          <w:sz w:val="24"/>
          <w:highlight w:val="none"/>
          <w:lang w:val="en-US" w:eastAsia="zh-CN"/>
        </w:rPr>
        <w:t>2</w:t>
      </w:r>
      <w:r>
        <w:rPr>
          <w:rFonts w:hint="eastAsia" w:eastAsia="宋体"/>
          <w:color w:val="auto"/>
          <w:sz w:val="24"/>
          <w:highlight w:val="none"/>
        </w:rPr>
        <w:t xml:space="preserve"> </w:t>
      </w:r>
      <w:bookmarkEnd w:id="249"/>
      <w:r>
        <w:rPr>
          <w:rFonts w:hint="eastAsia" w:ascii="宋体" w:hAnsi="宋体" w:eastAsia="宋体" w:cs="宋体"/>
          <w:color w:val="auto"/>
          <w:kern w:val="2"/>
          <w:sz w:val="24"/>
          <w:szCs w:val="22"/>
          <w:highlight w:val="none"/>
        </w:rPr>
        <w:t>采购代理机构按照招标文件规定的时间、地点主持开标。采购人在规定的</w:t>
      </w:r>
      <w:r>
        <w:rPr>
          <w:rFonts w:hint="eastAsia" w:ascii="宋体" w:hAnsi="宋体" w:eastAsia="宋体" w:cs="宋体"/>
          <w:color w:val="auto"/>
          <w:kern w:val="2"/>
          <w:sz w:val="24"/>
          <w:szCs w:val="22"/>
          <w:highlight w:val="none"/>
          <w:lang w:eastAsia="zh-CN"/>
        </w:rPr>
        <w:t>投标文件</w:t>
      </w:r>
      <w:r>
        <w:rPr>
          <w:rFonts w:hint="eastAsia" w:ascii="宋体" w:hAnsi="宋体" w:eastAsia="宋体" w:cs="宋体"/>
          <w:color w:val="auto"/>
          <w:kern w:val="2"/>
          <w:sz w:val="24"/>
          <w:szCs w:val="22"/>
          <w:highlight w:val="none"/>
        </w:rPr>
        <w:t>递交截止时间（开标时间）和地点进行不见面远程开标。</w:t>
      </w:r>
      <w:r>
        <w:rPr>
          <w:rFonts w:hint="eastAsia" w:ascii="宋体" w:hAnsi="宋体" w:eastAsia="宋体" w:cs="宋体"/>
          <w:color w:val="auto"/>
          <w:kern w:val="2"/>
          <w:sz w:val="24"/>
          <w:szCs w:val="22"/>
          <w:highlight w:val="none"/>
          <w:lang w:eastAsia="zh-CN"/>
        </w:rPr>
        <w:t>投标人</w:t>
      </w:r>
      <w:r>
        <w:rPr>
          <w:rFonts w:hint="eastAsia" w:ascii="宋体" w:hAnsi="宋体" w:eastAsia="宋体" w:cs="宋体"/>
          <w:color w:val="auto"/>
          <w:kern w:val="2"/>
          <w:sz w:val="24"/>
          <w:szCs w:val="22"/>
          <w:highlight w:val="none"/>
        </w:rPr>
        <w:t>的法定代表人或其委托代理人无需到达开标现场，仅需在任意地点通过</w:t>
      </w:r>
      <w:r>
        <w:rPr>
          <w:rFonts w:hint="eastAsia" w:cs="宋体"/>
          <w:color w:val="auto"/>
          <w:kern w:val="2"/>
          <w:sz w:val="24"/>
          <w:szCs w:val="22"/>
          <w:highlight w:val="none"/>
          <w:lang w:val="en-US" w:eastAsia="zh-CN"/>
        </w:rPr>
        <w:t>新疆</w:t>
      </w:r>
      <w:r>
        <w:rPr>
          <w:rFonts w:hint="eastAsia" w:ascii="宋体" w:hAnsi="宋体" w:eastAsia="宋体" w:cs="宋体"/>
          <w:color w:val="auto"/>
          <w:kern w:val="2"/>
          <w:sz w:val="24"/>
          <w:szCs w:val="22"/>
          <w:highlight w:val="none"/>
          <w:lang w:val="en-US" w:eastAsia="zh-CN"/>
        </w:rPr>
        <w:t>政府采购电子交易云平台（网址：https://www.zcygov.cn/）</w:t>
      </w:r>
      <w:r>
        <w:rPr>
          <w:rFonts w:hint="eastAsia" w:ascii="宋体" w:hAnsi="宋体" w:eastAsia="宋体" w:cs="宋体"/>
          <w:color w:val="auto"/>
          <w:kern w:val="2"/>
          <w:sz w:val="24"/>
          <w:szCs w:val="22"/>
          <w:highlight w:val="none"/>
        </w:rPr>
        <w:t>的</w:t>
      </w:r>
      <w:r>
        <w:rPr>
          <w:rFonts w:hint="eastAsia"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政采云登录入口”登录后，进入“政采云远程开标大厅”参加开标会议，并使用CA密钥完成远程解密、提疑澄清、开标唱标、结果公布等交互环节。</w:t>
      </w:r>
    </w:p>
    <w:p w14:paraId="1C5A9027">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2</w:t>
      </w:r>
      <w:r>
        <w:rPr>
          <w:rFonts w:hint="eastAsia"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lang w:val="en-US" w:eastAsia="zh-CN"/>
        </w:rPr>
        <w:t xml:space="preserve">.3开标过程将宣布投标人名称、投标价格和招标文件规定的需要宣布的其他内容并进行记录，并由参加开标的各投标人确认。投标人未在规定时间内提 出疑义或确认一览表的，视同认可开标结果。 </w:t>
      </w:r>
    </w:p>
    <w:p w14:paraId="20A0A5A0">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50" w:name="_Toc17474"/>
      <w:bookmarkStart w:id="251" w:name="_Toc12764"/>
      <w:bookmarkStart w:id="252" w:name="_Toc8003"/>
      <w:bookmarkStart w:id="253" w:name="_Toc163492852"/>
      <w:bookmarkStart w:id="254" w:name="_Toc20710"/>
      <w:bookmarkStart w:id="255" w:name="_Toc4154"/>
      <w:bookmarkStart w:id="256" w:name="_Toc140132783"/>
      <w:bookmarkStart w:id="257" w:name="_Toc30827"/>
      <w:r>
        <w:rPr>
          <w:rFonts w:hint="eastAsia" w:ascii="宋体" w:hAnsi="宋体" w:eastAsia="宋体" w:cs="宋体"/>
          <w:b/>
          <w:bCs/>
          <w:color w:val="auto"/>
          <w:kern w:val="2"/>
          <w:sz w:val="24"/>
          <w:szCs w:val="28"/>
          <w:highlight w:val="none"/>
          <w:lang w:val="en-US" w:eastAsia="zh-CN" w:bidi="ar-SA"/>
        </w:rPr>
        <w:t>25.开标程序</w:t>
      </w:r>
      <w:bookmarkEnd w:id="250"/>
      <w:bookmarkEnd w:id="251"/>
      <w:bookmarkEnd w:id="252"/>
      <w:bookmarkEnd w:id="253"/>
      <w:bookmarkEnd w:id="254"/>
      <w:bookmarkEnd w:id="255"/>
      <w:bookmarkEnd w:id="256"/>
      <w:bookmarkEnd w:id="257"/>
    </w:p>
    <w:p w14:paraId="1F3D4BEB">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.1 投标人不足3家的，不得开标。</w:t>
      </w:r>
    </w:p>
    <w:p w14:paraId="0E5FA404">
      <w:pPr>
        <w:keepNext w:val="0"/>
        <w:keepLines w:val="0"/>
        <w:pageBreakBefore w:val="0"/>
        <w:widowControl w:val="0"/>
        <w:kinsoku/>
        <w:overflowPunct/>
        <w:topLinePunct w:val="0"/>
        <w:autoSpaceDE/>
        <w:autoSpaceDN/>
        <w:bidi w:val="0"/>
        <w:adjustRightInd/>
        <w:ind w:firstLine="480" w:firstLineChars="200"/>
        <w:textAlignment w:val="auto"/>
        <w:rPr>
          <w:rFonts w:eastAsia="宋体"/>
          <w:color w:val="auto"/>
          <w:sz w:val="24"/>
          <w:highlight w:val="none"/>
        </w:rPr>
      </w:pPr>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.2 评标委员会成员不得参加开标活动。</w:t>
      </w:r>
    </w:p>
    <w:p w14:paraId="6B8E5C2D">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.3主持人按下列程序进行开标：</w:t>
      </w:r>
    </w:p>
    <w:p w14:paraId="79A94C62">
      <w:pPr>
        <w:keepNext w:val="0"/>
        <w:keepLines w:val="0"/>
        <w:pageBreakBefore w:val="0"/>
        <w:widowControl w:val="0"/>
        <w:kinsoku/>
        <w:overflowPunct/>
        <w:topLinePunct w:val="0"/>
        <w:autoSpaceDE/>
        <w:autoSpaceDN/>
        <w:bidi w:val="0"/>
        <w:adjustRightInd/>
        <w:ind w:firstLine="398" w:firstLineChars="166"/>
        <w:textAlignment w:val="auto"/>
        <w:rPr>
          <w:rFonts w:eastAsia="宋体" w:cs="仿宋_GB2312"/>
          <w:color w:val="auto"/>
          <w:sz w:val="24"/>
          <w:szCs w:val="24"/>
          <w:highlight w:val="none"/>
        </w:rPr>
      </w:pPr>
      <w:r>
        <w:rPr>
          <w:rFonts w:hint="eastAsia" w:eastAsia="宋体" w:cs="仿宋_GB2312"/>
          <w:color w:val="auto"/>
          <w:sz w:val="24"/>
          <w:szCs w:val="24"/>
          <w:highlight w:val="none"/>
        </w:rPr>
        <w:t>（1）宣布开标会纪律；</w:t>
      </w:r>
    </w:p>
    <w:p w14:paraId="73BA9C97">
      <w:pPr>
        <w:keepNext w:val="0"/>
        <w:keepLines w:val="0"/>
        <w:pageBreakBefore w:val="0"/>
        <w:widowControl w:val="0"/>
        <w:kinsoku/>
        <w:overflowPunct/>
        <w:topLinePunct w:val="0"/>
        <w:autoSpaceDE/>
        <w:autoSpaceDN/>
        <w:bidi w:val="0"/>
        <w:adjustRightInd/>
        <w:ind w:firstLine="398" w:firstLineChars="166"/>
        <w:textAlignment w:val="auto"/>
        <w:rPr>
          <w:rFonts w:eastAsia="宋体" w:cs="仿宋_GB2312"/>
          <w:color w:val="auto"/>
          <w:sz w:val="24"/>
          <w:szCs w:val="24"/>
          <w:highlight w:val="none"/>
        </w:rPr>
      </w:pPr>
      <w:r>
        <w:rPr>
          <w:rFonts w:hint="eastAsia" w:eastAsia="宋体" w:cs="仿宋_GB2312"/>
          <w:color w:val="auto"/>
          <w:sz w:val="24"/>
          <w:szCs w:val="24"/>
          <w:highlight w:val="none"/>
        </w:rPr>
        <w:t>（2）介绍参加开标会的单位和人员；</w:t>
      </w:r>
    </w:p>
    <w:p w14:paraId="0C11D65C">
      <w:pPr>
        <w:keepNext w:val="0"/>
        <w:keepLines w:val="0"/>
        <w:pageBreakBefore w:val="0"/>
        <w:widowControl w:val="0"/>
        <w:kinsoku/>
        <w:overflowPunct/>
        <w:topLinePunct w:val="0"/>
        <w:autoSpaceDE/>
        <w:autoSpaceDN/>
        <w:bidi w:val="0"/>
        <w:adjustRightInd/>
        <w:ind w:firstLine="398" w:firstLineChars="166"/>
        <w:textAlignment w:val="auto"/>
        <w:rPr>
          <w:rFonts w:eastAsia="宋体" w:cs="仿宋_GB2312"/>
          <w:color w:val="auto"/>
          <w:sz w:val="24"/>
          <w:szCs w:val="24"/>
          <w:highlight w:val="none"/>
        </w:rPr>
      </w:pPr>
      <w:r>
        <w:rPr>
          <w:rFonts w:hint="eastAsia" w:eastAsia="宋体" w:cs="仿宋_GB2312"/>
          <w:color w:val="auto"/>
          <w:sz w:val="24"/>
          <w:szCs w:val="24"/>
          <w:highlight w:val="none"/>
        </w:rPr>
        <w:t>（3）发起投标文件解密。投标人应在“投标人须知前附表”规定的时间内使用加密投标文件的CA证书在系统中完成投标文件的解密；</w:t>
      </w:r>
    </w:p>
    <w:p w14:paraId="59B2DC25">
      <w:pPr>
        <w:keepNext w:val="0"/>
        <w:keepLines w:val="0"/>
        <w:pageBreakBefore w:val="0"/>
        <w:widowControl w:val="0"/>
        <w:kinsoku/>
        <w:overflowPunct/>
        <w:topLinePunct w:val="0"/>
        <w:autoSpaceDE/>
        <w:autoSpaceDN/>
        <w:bidi w:val="0"/>
        <w:adjustRightInd/>
        <w:ind w:firstLine="398" w:firstLineChars="166"/>
        <w:textAlignment w:val="auto"/>
        <w:rPr>
          <w:rFonts w:eastAsia="宋体" w:cs="仿宋_GB2312"/>
          <w:color w:val="auto"/>
          <w:sz w:val="24"/>
          <w:szCs w:val="24"/>
          <w:highlight w:val="none"/>
        </w:rPr>
      </w:pPr>
      <w:r>
        <w:rPr>
          <w:rFonts w:hint="eastAsia" w:eastAsia="宋体" w:cs="仿宋_GB2312"/>
          <w:color w:val="auto"/>
          <w:sz w:val="24"/>
          <w:szCs w:val="24"/>
          <w:highlight w:val="none"/>
        </w:rPr>
        <w:t>（4）解密完成后，系统自动显示投标人名称、投标价格和招标文件规定的需要宣布的其他内容；</w:t>
      </w:r>
    </w:p>
    <w:p w14:paraId="14D7EEDE">
      <w:pPr>
        <w:keepNext w:val="0"/>
        <w:keepLines w:val="0"/>
        <w:pageBreakBefore w:val="0"/>
        <w:widowControl w:val="0"/>
        <w:kinsoku/>
        <w:overflowPunct/>
        <w:topLinePunct w:val="0"/>
        <w:autoSpaceDE/>
        <w:autoSpaceDN/>
        <w:bidi w:val="0"/>
        <w:adjustRightInd/>
        <w:ind w:left="564" w:leftChars="200" w:hanging="84" w:hangingChars="35"/>
        <w:textAlignment w:val="auto"/>
        <w:rPr>
          <w:rFonts w:hint="eastAsia" w:eastAsia="宋体" w:cs="仿宋_GB2312"/>
          <w:color w:val="auto"/>
          <w:sz w:val="24"/>
          <w:szCs w:val="24"/>
          <w:highlight w:val="none"/>
          <w:lang w:val="en-US" w:eastAsia="zh-CN"/>
        </w:rPr>
      </w:pPr>
      <w:r>
        <w:rPr>
          <w:rFonts w:hint="eastAsia" w:eastAsia="宋体" w:cs="仿宋_GB2312"/>
          <w:color w:val="auto"/>
          <w:sz w:val="24"/>
          <w:szCs w:val="24"/>
          <w:highlight w:val="none"/>
        </w:rPr>
        <w:t>（5）系统自动生成开标记录表，</w:t>
      </w:r>
      <w:r>
        <w:rPr>
          <w:rFonts w:hint="eastAsia" w:eastAsia="宋体" w:cs="仿宋_GB2312"/>
          <w:color w:val="auto"/>
          <w:sz w:val="24"/>
          <w:szCs w:val="24"/>
          <w:highlight w:val="none"/>
          <w:lang w:val="en-US" w:eastAsia="zh-CN"/>
        </w:rPr>
        <w:t>投标人</w:t>
      </w:r>
      <w:r>
        <w:rPr>
          <w:rFonts w:hint="eastAsia" w:eastAsia="宋体" w:cs="仿宋_GB2312"/>
          <w:color w:val="auto"/>
          <w:sz w:val="24"/>
          <w:szCs w:val="24"/>
          <w:highlight w:val="none"/>
        </w:rPr>
        <w:t>应在线对开标记录进行签署确认</w:t>
      </w:r>
      <w:r>
        <w:rPr>
          <w:rFonts w:hint="eastAsia" w:eastAsia="宋体" w:cs="仿宋_GB2312"/>
          <w:color w:val="auto"/>
          <w:sz w:val="24"/>
          <w:szCs w:val="24"/>
          <w:highlight w:val="none"/>
          <w:lang w:val="en-US" w:eastAsia="zh-CN"/>
        </w:rPr>
        <w:t>；</w:t>
      </w:r>
    </w:p>
    <w:p w14:paraId="7821325D">
      <w:pPr>
        <w:keepNext w:val="0"/>
        <w:keepLines w:val="0"/>
        <w:pageBreakBefore w:val="0"/>
        <w:widowControl w:val="0"/>
        <w:kinsoku/>
        <w:overflowPunct/>
        <w:topLinePunct w:val="0"/>
        <w:autoSpaceDE/>
        <w:autoSpaceDN/>
        <w:bidi w:val="0"/>
        <w:adjustRightInd/>
        <w:ind w:left="564" w:leftChars="200" w:hanging="84" w:hangingChars="35"/>
        <w:textAlignment w:val="auto"/>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（6）开标会结束。</w:t>
      </w:r>
      <w:bookmarkStart w:id="258" w:name="_Toc140132784"/>
      <w:bookmarkStart w:id="259" w:name="_Toc163492853"/>
    </w:p>
    <w:p w14:paraId="4AFD64F3">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60" w:name="_Toc20123"/>
      <w:bookmarkStart w:id="261" w:name="_Toc10387"/>
      <w:bookmarkStart w:id="262" w:name="_Toc1221"/>
      <w:bookmarkStart w:id="263" w:name="_Toc15283"/>
      <w:bookmarkStart w:id="264" w:name="_Toc19420"/>
      <w:bookmarkStart w:id="265" w:name="_Toc8689"/>
      <w:r>
        <w:rPr>
          <w:rFonts w:hint="eastAsia" w:ascii="宋体" w:hAnsi="宋体" w:eastAsia="宋体" w:cs="宋体"/>
          <w:b/>
          <w:bCs/>
          <w:color w:val="auto"/>
          <w:kern w:val="2"/>
          <w:sz w:val="24"/>
          <w:szCs w:val="28"/>
          <w:highlight w:val="none"/>
          <w:lang w:val="en-US" w:eastAsia="zh-CN" w:bidi="ar-SA"/>
        </w:rPr>
        <w:t>26.开标疑义及回避情形</w:t>
      </w:r>
      <w:bookmarkEnd w:id="258"/>
      <w:bookmarkEnd w:id="259"/>
      <w:bookmarkEnd w:id="260"/>
      <w:bookmarkEnd w:id="261"/>
      <w:bookmarkEnd w:id="262"/>
      <w:bookmarkEnd w:id="263"/>
      <w:bookmarkEnd w:id="264"/>
      <w:bookmarkEnd w:id="265"/>
    </w:p>
    <w:p w14:paraId="70ECB94B">
      <w:pPr>
        <w:pStyle w:val="44"/>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6</w:t>
      </w:r>
      <w:r>
        <w:rPr>
          <w:rFonts w:hint="eastAsia" w:eastAsia="宋体"/>
          <w:color w:val="auto"/>
          <w:sz w:val="24"/>
          <w:highlight w:val="none"/>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053663FB">
      <w:pPr>
        <w:pStyle w:val="44"/>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6</w:t>
      </w:r>
      <w:r>
        <w:rPr>
          <w:rFonts w:hint="eastAsia" w:eastAsia="宋体"/>
          <w:color w:val="auto"/>
          <w:sz w:val="24"/>
          <w:highlight w:val="none"/>
        </w:rPr>
        <w:t>.2投标人未参加开标的，视同认可开标结果。</w:t>
      </w:r>
    </w:p>
    <w:p w14:paraId="4A0C73E4">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266" w:name="_Toc32009"/>
      <w:bookmarkStart w:id="267" w:name="_Toc140132785"/>
      <w:bookmarkStart w:id="268" w:name="_Toc163492854"/>
      <w:bookmarkStart w:id="269" w:name="_Toc155185877"/>
      <w:bookmarkStart w:id="270" w:name="_Toc17037"/>
      <w:bookmarkStart w:id="271" w:name="_Toc20084"/>
      <w:bookmarkStart w:id="272" w:name="_Toc2893"/>
      <w:bookmarkStart w:id="273" w:name="_Toc19512"/>
      <w:bookmarkStart w:id="274" w:name="_Toc11421"/>
      <w:r>
        <w:rPr>
          <w:rFonts w:hint="eastAsia" w:ascii="宋体" w:hAnsi="宋体" w:eastAsia="宋体" w:cstheme="minorBidi"/>
          <w:b/>
          <w:bCs/>
          <w:color w:val="auto"/>
          <w:kern w:val="2"/>
          <w:sz w:val="24"/>
          <w:szCs w:val="32"/>
          <w:highlight w:val="none"/>
          <w:lang w:val="en-US" w:eastAsia="zh-CN" w:bidi="ar-SA"/>
        </w:rPr>
        <w:t>（六）资格审查</w:t>
      </w:r>
      <w:bookmarkEnd w:id="266"/>
      <w:bookmarkEnd w:id="267"/>
      <w:bookmarkEnd w:id="268"/>
      <w:bookmarkEnd w:id="269"/>
      <w:bookmarkEnd w:id="270"/>
      <w:bookmarkEnd w:id="271"/>
      <w:bookmarkEnd w:id="272"/>
      <w:bookmarkEnd w:id="273"/>
      <w:bookmarkEnd w:id="274"/>
    </w:p>
    <w:p w14:paraId="47752B6F">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75" w:name="_Toc163492855"/>
      <w:bookmarkStart w:id="276" w:name="_Toc162"/>
      <w:bookmarkStart w:id="277" w:name="_Toc13821"/>
      <w:bookmarkStart w:id="278" w:name="_Toc1466"/>
      <w:bookmarkStart w:id="279" w:name="_Toc9963"/>
      <w:bookmarkStart w:id="280" w:name="_Toc8331"/>
      <w:bookmarkStart w:id="281" w:name="_Toc6248"/>
      <w:r>
        <w:rPr>
          <w:rFonts w:hint="eastAsia" w:ascii="宋体" w:hAnsi="宋体" w:eastAsia="宋体" w:cs="宋体"/>
          <w:b/>
          <w:bCs/>
          <w:color w:val="auto"/>
          <w:kern w:val="2"/>
          <w:sz w:val="24"/>
          <w:szCs w:val="28"/>
          <w:highlight w:val="none"/>
          <w:lang w:val="en-US" w:eastAsia="zh-CN" w:bidi="ar-SA"/>
        </w:rPr>
        <w:t>27.资格审查及审查主体</w:t>
      </w:r>
      <w:bookmarkEnd w:id="275"/>
      <w:bookmarkEnd w:id="276"/>
      <w:bookmarkEnd w:id="277"/>
      <w:bookmarkEnd w:id="278"/>
      <w:bookmarkEnd w:id="279"/>
      <w:bookmarkEnd w:id="280"/>
      <w:bookmarkEnd w:id="281"/>
    </w:p>
    <w:p w14:paraId="7DE4695D">
      <w:pPr>
        <w:pStyle w:val="44"/>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bookmarkStart w:id="282" w:name="_Toc140132786"/>
      <w:r>
        <w:rPr>
          <w:rFonts w:hint="eastAsia"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.1</w:t>
      </w:r>
      <w:bookmarkEnd w:id="282"/>
      <w:r>
        <w:rPr>
          <w:rFonts w:hint="eastAsia" w:eastAsia="宋体"/>
          <w:color w:val="auto"/>
          <w:sz w:val="24"/>
          <w:highlight w:val="none"/>
        </w:rPr>
        <w:t>开标结束后，采购人或者采购代理机构应当依法对投标人的资格进行审查。</w:t>
      </w:r>
    </w:p>
    <w:p w14:paraId="33DDE880">
      <w:pPr>
        <w:pStyle w:val="44"/>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bookmarkStart w:id="283" w:name="_Toc140132787"/>
      <w:r>
        <w:rPr>
          <w:rFonts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.2</w:t>
      </w:r>
      <w:r>
        <w:rPr>
          <w:rFonts w:eastAsia="宋体"/>
          <w:color w:val="auto"/>
          <w:sz w:val="24"/>
          <w:highlight w:val="none"/>
        </w:rPr>
        <w:t>资格审查</w:t>
      </w:r>
      <w:r>
        <w:rPr>
          <w:rFonts w:hint="eastAsia" w:eastAsia="宋体"/>
          <w:color w:val="auto"/>
          <w:sz w:val="24"/>
          <w:highlight w:val="none"/>
        </w:rPr>
        <w:t>按“第四章</w:t>
      </w:r>
      <w:r>
        <w:rPr>
          <w:rFonts w:hint="eastAsia" w:eastAsia="宋体"/>
          <w:color w:val="auto"/>
          <w:sz w:val="24"/>
          <w:highlight w:val="none"/>
          <w:lang w:val="en-US" w:eastAsia="zh-CN"/>
        </w:rPr>
        <w:t xml:space="preserve"> </w:t>
      </w:r>
      <w:r>
        <w:rPr>
          <w:rFonts w:hint="eastAsia" w:eastAsia="宋体"/>
          <w:color w:val="auto"/>
          <w:sz w:val="24"/>
          <w:highlight w:val="none"/>
        </w:rPr>
        <w:t>资格审查”的规定进行。</w:t>
      </w:r>
      <w:bookmarkEnd w:id="283"/>
    </w:p>
    <w:p w14:paraId="602697B2">
      <w:pPr>
        <w:pStyle w:val="44"/>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bookmarkStart w:id="284" w:name="_Toc140132788"/>
      <w:r>
        <w:rPr>
          <w:rFonts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.3</w:t>
      </w:r>
      <w:r>
        <w:rPr>
          <w:rFonts w:eastAsia="宋体"/>
          <w:color w:val="auto"/>
          <w:sz w:val="24"/>
          <w:highlight w:val="none"/>
        </w:rPr>
        <w:t>资格审查结束后，应及时对资格审查结果进行复核，对资格审查错误进行及时纠正并记录。</w:t>
      </w:r>
      <w:bookmarkEnd w:id="284"/>
    </w:p>
    <w:p w14:paraId="2D17D373">
      <w:pPr>
        <w:pStyle w:val="44"/>
        <w:keepNext w:val="0"/>
        <w:keepLines w:val="0"/>
        <w:pageBreakBefore w:val="0"/>
        <w:widowControl w:val="0"/>
        <w:kinsoku/>
        <w:overflowPunct/>
        <w:topLinePunct w:val="0"/>
        <w:autoSpaceDE/>
        <w:autoSpaceDN/>
        <w:bidi w:val="0"/>
        <w:adjustRightInd/>
        <w:textAlignment w:val="auto"/>
        <w:rPr>
          <w:rFonts w:hint="default" w:eastAsia="宋体"/>
          <w:color w:val="auto"/>
          <w:sz w:val="24"/>
          <w:highlight w:val="none"/>
          <w:lang w:val="en-US" w:eastAsia="zh-CN"/>
        </w:rPr>
      </w:pPr>
      <w:r>
        <w:rPr>
          <w:rFonts w:hint="eastAsia" w:eastAsia="宋体"/>
          <w:color w:val="auto"/>
          <w:sz w:val="24"/>
          <w:highlight w:val="none"/>
          <w:lang w:val="en-US" w:eastAsia="zh-CN"/>
        </w:rPr>
        <w:t>27.4</w:t>
      </w:r>
      <w:r>
        <w:rPr>
          <w:rFonts w:eastAsia="宋体"/>
          <w:color w:val="auto"/>
          <w:sz w:val="24"/>
          <w:highlight w:val="none"/>
        </w:rPr>
        <w:t>资格审查</w:t>
      </w:r>
      <w:r>
        <w:rPr>
          <w:rFonts w:hint="eastAsia" w:eastAsia="宋体"/>
          <w:color w:val="auto"/>
          <w:sz w:val="24"/>
          <w:highlight w:val="none"/>
        </w:rPr>
        <w:t>合格投标人不足3家的，不得评标。</w:t>
      </w:r>
    </w:p>
    <w:p w14:paraId="300C1402">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285" w:name="_Toc1261"/>
      <w:bookmarkStart w:id="286" w:name="_Toc155185878"/>
      <w:bookmarkStart w:id="287" w:name="_Toc14198"/>
      <w:bookmarkStart w:id="288" w:name="_Toc140132789"/>
      <w:bookmarkStart w:id="289" w:name="_Toc8249"/>
      <w:bookmarkStart w:id="290" w:name="_Toc31247"/>
      <w:bookmarkStart w:id="291" w:name="_Toc163492856"/>
      <w:bookmarkStart w:id="292" w:name="_Toc15636"/>
      <w:bookmarkStart w:id="293" w:name="_Toc30290"/>
      <w:r>
        <w:rPr>
          <w:rFonts w:hint="eastAsia" w:ascii="宋体" w:hAnsi="宋体" w:eastAsia="宋体" w:cstheme="minorBidi"/>
          <w:b/>
          <w:bCs/>
          <w:color w:val="auto"/>
          <w:kern w:val="2"/>
          <w:sz w:val="24"/>
          <w:szCs w:val="32"/>
          <w:highlight w:val="none"/>
          <w:lang w:val="en-US" w:eastAsia="zh-CN" w:bidi="ar-SA"/>
        </w:rPr>
        <w:t>（七）评标</w:t>
      </w:r>
      <w:bookmarkEnd w:id="285"/>
      <w:bookmarkEnd w:id="286"/>
      <w:bookmarkEnd w:id="287"/>
      <w:bookmarkEnd w:id="288"/>
      <w:bookmarkEnd w:id="289"/>
      <w:bookmarkEnd w:id="290"/>
      <w:bookmarkEnd w:id="291"/>
      <w:bookmarkEnd w:id="292"/>
      <w:bookmarkEnd w:id="293"/>
    </w:p>
    <w:p w14:paraId="23C9D709">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94" w:name="_Toc32434"/>
      <w:bookmarkStart w:id="295" w:name="_Toc140132790"/>
      <w:bookmarkStart w:id="296" w:name="_Toc16858"/>
      <w:bookmarkStart w:id="297" w:name="_Toc25099"/>
      <w:bookmarkStart w:id="298" w:name="_Toc4659"/>
      <w:bookmarkStart w:id="299" w:name="_Toc8696"/>
      <w:bookmarkStart w:id="300" w:name="_Toc20462"/>
      <w:bookmarkStart w:id="301" w:name="_Toc163492857"/>
      <w:r>
        <w:rPr>
          <w:rFonts w:hint="eastAsia" w:ascii="宋体" w:hAnsi="宋体" w:eastAsia="宋体" w:cs="宋体"/>
          <w:b/>
          <w:bCs/>
          <w:color w:val="auto"/>
          <w:kern w:val="2"/>
          <w:sz w:val="24"/>
          <w:szCs w:val="28"/>
          <w:highlight w:val="none"/>
          <w:lang w:val="en-US" w:eastAsia="zh-CN" w:bidi="ar-SA"/>
        </w:rPr>
        <w:t>28.评标委员会</w:t>
      </w:r>
      <w:bookmarkEnd w:id="294"/>
      <w:bookmarkEnd w:id="295"/>
      <w:bookmarkEnd w:id="296"/>
      <w:bookmarkEnd w:id="297"/>
      <w:bookmarkEnd w:id="298"/>
      <w:bookmarkEnd w:id="299"/>
      <w:bookmarkEnd w:id="300"/>
      <w:bookmarkEnd w:id="301"/>
    </w:p>
    <w:p w14:paraId="11FF1782">
      <w:pPr>
        <w:pStyle w:val="44"/>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8</w:t>
      </w:r>
      <w:r>
        <w:rPr>
          <w:rFonts w:hint="eastAsia" w:ascii="宋体" w:hAnsi="宋体" w:eastAsia="宋体"/>
          <w:color w:val="auto"/>
          <w:sz w:val="24"/>
          <w:highlight w:val="none"/>
        </w:rPr>
        <w:t>.1 评标由采购人依法组建的评标委员会负责。评标委员会由采购人代表和评审专家组成</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成员人数应当为5</w:t>
      </w:r>
      <w:r>
        <w:rPr>
          <w:rFonts w:hint="eastAsia" w:ascii="宋体" w:hAnsi="宋体" w:eastAsia="宋体"/>
          <w:color w:val="auto"/>
          <w:sz w:val="24"/>
          <w:highlight w:val="none"/>
        </w:rPr>
        <w:t>人以上单数，其中</w:t>
      </w:r>
      <w:r>
        <w:rPr>
          <w:rFonts w:hint="eastAsia" w:ascii="宋体" w:hAnsi="宋体" w:eastAsia="宋体"/>
          <w:color w:val="auto"/>
          <w:sz w:val="24"/>
          <w:highlight w:val="none"/>
          <w:lang w:val="en-US" w:eastAsia="zh-CN"/>
        </w:rPr>
        <w:t>评审</w:t>
      </w:r>
      <w:r>
        <w:rPr>
          <w:rFonts w:hint="eastAsia" w:ascii="宋体" w:hAnsi="宋体" w:eastAsia="宋体"/>
          <w:color w:val="auto"/>
          <w:sz w:val="24"/>
          <w:highlight w:val="none"/>
        </w:rPr>
        <w:t>专家不</w:t>
      </w:r>
      <w:r>
        <w:rPr>
          <w:rFonts w:hint="eastAsia" w:ascii="宋体" w:hAnsi="宋体" w:eastAsia="宋体"/>
          <w:color w:val="auto"/>
          <w:sz w:val="24"/>
          <w:highlight w:val="none"/>
          <w:lang w:val="en-US" w:eastAsia="zh-CN"/>
        </w:rPr>
        <w:t>得</w:t>
      </w:r>
      <w:r>
        <w:rPr>
          <w:rFonts w:hint="eastAsia" w:ascii="宋体" w:hAnsi="宋体" w:eastAsia="宋体"/>
          <w:color w:val="auto"/>
          <w:sz w:val="24"/>
          <w:highlight w:val="none"/>
        </w:rPr>
        <w:t>少于</w:t>
      </w:r>
      <w:r>
        <w:rPr>
          <w:rFonts w:hint="eastAsia" w:ascii="宋体" w:hAnsi="宋体" w:eastAsia="宋体"/>
          <w:color w:val="auto"/>
          <w:sz w:val="24"/>
          <w:highlight w:val="none"/>
          <w:lang w:val="en-US" w:eastAsia="zh-CN"/>
        </w:rPr>
        <w:t>成员总数的</w:t>
      </w:r>
      <w:r>
        <w:rPr>
          <w:rFonts w:hint="eastAsia" w:ascii="宋体" w:hAnsi="宋体" w:eastAsia="宋体"/>
          <w:color w:val="auto"/>
          <w:sz w:val="24"/>
          <w:highlight w:val="none"/>
        </w:rPr>
        <w:t>三分之二。</w:t>
      </w:r>
      <w:r>
        <w:rPr>
          <w:rFonts w:hint="default" w:ascii="宋体" w:hAnsi="宋体" w:eastAsia="宋体"/>
          <w:color w:val="auto"/>
          <w:sz w:val="24"/>
          <w:highlight w:val="none"/>
          <w:lang w:val="en-US" w:eastAsia="zh-CN"/>
        </w:rPr>
        <w:t>采购人或者采购代理机构应当从省级以上财政部门设立的政府采购评审专家库中，通过随机方式抽取评审专家。</w:t>
      </w:r>
    </w:p>
    <w:p w14:paraId="33412BF0">
      <w:pPr>
        <w:pStyle w:val="44"/>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28.2 </w:t>
      </w:r>
      <w:r>
        <w:rPr>
          <w:rFonts w:ascii="宋体" w:hAnsi="宋体" w:eastAsia="宋体"/>
          <w:color w:val="auto"/>
          <w:sz w:val="24"/>
          <w:highlight w:val="none"/>
          <w:lang w:val="en-US" w:eastAsia="zh-CN"/>
        </w:rPr>
        <w:t>采购项目符合下列情形之一的，评标委员会成员人数应当为</w:t>
      </w:r>
      <w:r>
        <w:rPr>
          <w:rFonts w:hint="default" w:ascii="宋体" w:hAnsi="宋体" w:eastAsia="宋体"/>
          <w:color w:val="auto"/>
          <w:sz w:val="24"/>
          <w:highlight w:val="none"/>
          <w:lang w:val="en-US" w:eastAsia="zh-CN"/>
        </w:rPr>
        <w:t>7人以上单数：</w:t>
      </w:r>
    </w:p>
    <w:p w14:paraId="72379370">
      <w:pPr>
        <w:pStyle w:val="44"/>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default" w:ascii="宋体" w:hAnsi="宋体" w:eastAsia="宋体"/>
          <w:color w:val="auto"/>
          <w:sz w:val="24"/>
          <w:highlight w:val="none"/>
          <w:lang w:val="en-US" w:eastAsia="zh-CN"/>
        </w:rPr>
        <w:t>（</w:t>
      </w:r>
      <w:r>
        <w:rPr>
          <w:rFonts w:hint="eastAsia" w:ascii="宋体" w:hAnsi="宋体" w:eastAsia="宋体"/>
          <w:color w:val="auto"/>
          <w:sz w:val="24"/>
          <w:highlight w:val="none"/>
          <w:lang w:val="en-US" w:eastAsia="zh-CN"/>
        </w:rPr>
        <w:t>1</w:t>
      </w:r>
      <w:r>
        <w:rPr>
          <w:rFonts w:hint="default" w:ascii="宋体" w:hAnsi="宋体" w:eastAsia="宋体"/>
          <w:color w:val="auto"/>
          <w:sz w:val="24"/>
          <w:highlight w:val="none"/>
          <w:lang w:val="en-US" w:eastAsia="zh-CN"/>
        </w:rPr>
        <w:t>）采购预算金额在1000万元以上；</w:t>
      </w:r>
    </w:p>
    <w:p w14:paraId="71572A8E">
      <w:pPr>
        <w:pStyle w:val="44"/>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default" w:ascii="宋体" w:hAnsi="宋体" w:eastAsia="宋体"/>
          <w:color w:val="auto"/>
          <w:sz w:val="24"/>
          <w:highlight w:val="none"/>
          <w:lang w:val="en-US" w:eastAsia="zh-CN"/>
        </w:rPr>
        <w:t>（</w:t>
      </w:r>
      <w:r>
        <w:rPr>
          <w:rFonts w:hint="eastAsia" w:ascii="宋体" w:hAnsi="宋体" w:eastAsia="宋体"/>
          <w:color w:val="auto"/>
          <w:sz w:val="24"/>
          <w:highlight w:val="none"/>
          <w:lang w:val="en-US" w:eastAsia="zh-CN"/>
        </w:rPr>
        <w:t>2</w:t>
      </w:r>
      <w:r>
        <w:rPr>
          <w:rFonts w:hint="default" w:ascii="宋体" w:hAnsi="宋体" w:eastAsia="宋体"/>
          <w:color w:val="auto"/>
          <w:sz w:val="24"/>
          <w:highlight w:val="none"/>
          <w:lang w:val="en-US" w:eastAsia="zh-CN"/>
        </w:rPr>
        <w:t>）技术复杂；</w:t>
      </w:r>
    </w:p>
    <w:p w14:paraId="3E843AC1">
      <w:pPr>
        <w:pStyle w:val="44"/>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default" w:ascii="宋体" w:hAnsi="宋体" w:eastAsia="宋体"/>
          <w:color w:val="auto"/>
          <w:sz w:val="24"/>
          <w:highlight w:val="none"/>
          <w:lang w:val="en-US" w:eastAsia="zh-CN"/>
        </w:rPr>
        <w:t>（</w:t>
      </w:r>
      <w:r>
        <w:rPr>
          <w:rFonts w:hint="eastAsia" w:ascii="宋体" w:hAnsi="宋体" w:eastAsia="宋体"/>
          <w:color w:val="auto"/>
          <w:sz w:val="24"/>
          <w:highlight w:val="none"/>
          <w:lang w:val="en-US" w:eastAsia="zh-CN"/>
        </w:rPr>
        <w:t>3</w:t>
      </w:r>
      <w:r>
        <w:rPr>
          <w:rFonts w:hint="default" w:ascii="宋体" w:hAnsi="宋体" w:eastAsia="宋体"/>
          <w:color w:val="auto"/>
          <w:sz w:val="24"/>
          <w:highlight w:val="none"/>
          <w:lang w:val="en-US" w:eastAsia="zh-CN"/>
        </w:rPr>
        <w:t>）社会影响较大。</w:t>
      </w:r>
    </w:p>
    <w:p w14:paraId="2BC26014">
      <w:pPr>
        <w:pStyle w:val="44"/>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28.3</w:t>
      </w:r>
      <w:r>
        <w:rPr>
          <w:rFonts w:hint="default" w:ascii="宋体" w:hAnsi="宋体" w:eastAsia="宋体"/>
          <w:color w:val="auto"/>
          <w:sz w:val="24"/>
          <w:highlight w:val="none"/>
          <w:lang w:val="en-US" w:eastAsia="zh-CN"/>
        </w:rPr>
        <w:t>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4F1FE229">
      <w:pPr>
        <w:pStyle w:val="44"/>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28.4</w:t>
      </w:r>
      <w:r>
        <w:rPr>
          <w:rFonts w:hint="default" w:ascii="宋体" w:hAnsi="宋体" w:eastAsia="宋体"/>
          <w:color w:val="auto"/>
          <w:sz w:val="24"/>
          <w:highlight w:val="none"/>
          <w:lang w:val="en-US" w:eastAsia="zh-CN"/>
        </w:rPr>
        <w:t>评标委员会成员名单在评标结果公告前应当保密。</w:t>
      </w:r>
    </w:p>
    <w:p w14:paraId="3C2775A0">
      <w:pPr>
        <w:pStyle w:val="44"/>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28.5</w:t>
      </w:r>
      <w:r>
        <w:rPr>
          <w:rFonts w:hint="default" w:ascii="宋体" w:hAnsi="宋体" w:eastAsia="宋体"/>
          <w:color w:val="auto"/>
          <w:sz w:val="24"/>
          <w:highlight w:val="none"/>
          <w:lang w:val="en-US" w:eastAsia="zh-CN"/>
        </w:rPr>
        <w:t>评标中因评标委员会成员缺席、回避或者健康等特殊原因导致评标委员会组成不符合本办法规定的，采购人或者采购代理机构应当依法补足后继续评标。被更换的评标委员会成员所作出的评标意见无效。</w:t>
      </w:r>
    </w:p>
    <w:p w14:paraId="6D72BA3F">
      <w:pPr>
        <w:pStyle w:val="44"/>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28.6</w:t>
      </w:r>
      <w:r>
        <w:rPr>
          <w:rFonts w:hint="default" w:ascii="宋体" w:hAnsi="宋体" w:eastAsia="宋体"/>
          <w:color w:val="auto"/>
          <w:sz w:val="24"/>
          <w:highlight w:val="none"/>
          <w:lang w:val="en-US" w:eastAsia="zh-CN"/>
        </w:rPr>
        <w:t>无法及时补足评标委员会成员的，采购人或者采购代理机构应当停止评标活动，封存所有投标文件和开标、评标资料，依法重新组建评标委员会进行评标。原评标委员会所作出的评标意见无效。</w:t>
      </w:r>
    </w:p>
    <w:p w14:paraId="7F59F9A3">
      <w:pPr>
        <w:pStyle w:val="44"/>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8</w:t>
      </w:r>
      <w:r>
        <w:rPr>
          <w:rFonts w:hint="eastAsia" w:eastAsia="宋体"/>
          <w:color w:val="auto"/>
          <w:sz w:val="24"/>
          <w:highlight w:val="none"/>
        </w:rPr>
        <w:t>.</w:t>
      </w:r>
      <w:r>
        <w:rPr>
          <w:rFonts w:hint="eastAsia" w:eastAsia="宋体"/>
          <w:color w:val="auto"/>
          <w:sz w:val="24"/>
          <w:highlight w:val="none"/>
          <w:lang w:val="en-US" w:eastAsia="zh-CN"/>
        </w:rPr>
        <w:t>7</w:t>
      </w:r>
      <w:r>
        <w:rPr>
          <w:rFonts w:hint="eastAsia" w:eastAsia="宋体"/>
          <w:color w:val="auto"/>
          <w:sz w:val="24"/>
          <w:highlight w:val="none"/>
        </w:rPr>
        <w:t xml:space="preserve"> 评标委员会成员有下列情形之一的，应当回避：</w:t>
      </w:r>
    </w:p>
    <w:p w14:paraId="5D77C4A5">
      <w:pPr>
        <w:pStyle w:val="44"/>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（1）参加采购活动前3年内与投标人存在劳动关系；</w:t>
      </w:r>
    </w:p>
    <w:p w14:paraId="7E315982">
      <w:pPr>
        <w:pStyle w:val="44"/>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（2）参加采购活动前3年内担任投标人的董事、监事；</w:t>
      </w:r>
    </w:p>
    <w:p w14:paraId="36290F71">
      <w:pPr>
        <w:pStyle w:val="44"/>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（3）参加采购活动前3年内是投标人的控股股东或实际控制人；</w:t>
      </w:r>
    </w:p>
    <w:p w14:paraId="60796E2E">
      <w:pPr>
        <w:pStyle w:val="44"/>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（4）与投标人的法定代表人或者负责人有夫妻、直系血亲、三代以内旁系血亲或者近姻亲关系；</w:t>
      </w:r>
    </w:p>
    <w:p w14:paraId="7353C573">
      <w:pPr>
        <w:pStyle w:val="44"/>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（5）与投标人有其他可能影响采购活动公平、公正进行的关系。</w:t>
      </w:r>
    </w:p>
    <w:p w14:paraId="71640C23">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302" w:name="_Toc23723"/>
      <w:bookmarkStart w:id="303" w:name="_Toc163492858"/>
      <w:bookmarkStart w:id="304" w:name="_Toc3667"/>
      <w:bookmarkStart w:id="305" w:name="_Toc26969"/>
      <w:bookmarkStart w:id="306" w:name="_Toc5311"/>
      <w:bookmarkStart w:id="307" w:name="_Toc23515"/>
      <w:bookmarkStart w:id="308" w:name="_Toc15103"/>
      <w:bookmarkStart w:id="309" w:name="_Toc140132791"/>
      <w:r>
        <w:rPr>
          <w:rFonts w:hint="eastAsia" w:ascii="宋体" w:hAnsi="宋体" w:eastAsia="宋体" w:cs="宋体"/>
          <w:b/>
          <w:bCs/>
          <w:color w:val="auto"/>
          <w:kern w:val="2"/>
          <w:sz w:val="24"/>
          <w:szCs w:val="28"/>
          <w:highlight w:val="none"/>
          <w:lang w:val="en-US" w:eastAsia="zh-CN" w:bidi="ar-SA"/>
        </w:rPr>
        <w:t>29.评标</w:t>
      </w:r>
      <w:bookmarkEnd w:id="302"/>
      <w:bookmarkEnd w:id="303"/>
      <w:bookmarkEnd w:id="304"/>
      <w:bookmarkEnd w:id="305"/>
      <w:bookmarkEnd w:id="306"/>
      <w:bookmarkEnd w:id="307"/>
      <w:bookmarkEnd w:id="308"/>
      <w:bookmarkEnd w:id="309"/>
    </w:p>
    <w:p w14:paraId="19FA41DD">
      <w:pPr>
        <w:pStyle w:val="44"/>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eastAsia="zh-CN"/>
        </w:rPr>
      </w:pPr>
      <w:r>
        <w:rPr>
          <w:rFonts w:hint="eastAsia" w:eastAsia="宋体"/>
          <w:color w:val="auto"/>
          <w:sz w:val="24"/>
          <w:highlight w:val="none"/>
          <w:lang w:val="en-US" w:eastAsia="zh-CN"/>
        </w:rPr>
        <w:t>29</w:t>
      </w:r>
      <w:r>
        <w:rPr>
          <w:rFonts w:hint="eastAsia" w:eastAsia="宋体"/>
          <w:color w:val="auto"/>
          <w:sz w:val="24"/>
          <w:highlight w:val="none"/>
        </w:rPr>
        <w:t>.1</w:t>
      </w:r>
      <w:r>
        <w:rPr>
          <w:rFonts w:hint="eastAsia" w:eastAsia="宋体"/>
          <w:color w:val="auto"/>
          <w:sz w:val="24"/>
          <w:highlight w:val="none"/>
          <w:lang w:val="en-US" w:eastAsia="zh-CN"/>
        </w:rPr>
        <w:t xml:space="preserve"> 评标方法分为综合评分法和</w:t>
      </w:r>
      <w:r>
        <w:rPr>
          <w:rFonts w:eastAsia="宋体"/>
          <w:color w:val="auto"/>
          <w:sz w:val="24"/>
          <w:highlight w:val="none"/>
        </w:rPr>
        <w:t>最低评标价法</w:t>
      </w:r>
      <w:r>
        <w:rPr>
          <w:rFonts w:hint="eastAsia" w:eastAsia="宋体"/>
          <w:color w:val="auto"/>
          <w:sz w:val="24"/>
          <w:highlight w:val="none"/>
          <w:lang w:eastAsia="zh-CN"/>
        </w:rPr>
        <w:t>，</w:t>
      </w:r>
      <w:r>
        <w:rPr>
          <w:rFonts w:eastAsia="宋体"/>
          <w:color w:val="auto"/>
          <w:sz w:val="24"/>
          <w:highlight w:val="none"/>
        </w:rPr>
        <w:t>本项目</w:t>
      </w:r>
      <w:r>
        <w:rPr>
          <w:rFonts w:hint="eastAsia" w:eastAsia="宋体"/>
          <w:color w:val="auto"/>
          <w:sz w:val="24"/>
          <w:highlight w:val="none"/>
        </w:rPr>
        <w:t>评标</w:t>
      </w:r>
      <w:r>
        <w:rPr>
          <w:rFonts w:hint="eastAsia" w:eastAsia="宋体"/>
          <w:color w:val="auto"/>
          <w:sz w:val="24"/>
          <w:highlight w:val="none"/>
          <w:lang w:val="en-US" w:eastAsia="zh-CN"/>
        </w:rPr>
        <w:t>方法详见</w:t>
      </w:r>
      <w:r>
        <w:rPr>
          <w:rFonts w:hint="eastAsia" w:eastAsia="宋体"/>
          <w:color w:val="auto"/>
          <w:sz w:val="24"/>
          <w:highlight w:val="none"/>
        </w:rPr>
        <w:t>“投标人须知前附表”</w:t>
      </w:r>
      <w:r>
        <w:rPr>
          <w:rFonts w:hint="eastAsia" w:eastAsia="宋体"/>
          <w:color w:val="auto"/>
          <w:sz w:val="24"/>
          <w:highlight w:val="none"/>
          <w:lang w:eastAsia="zh-CN"/>
        </w:rPr>
        <w:t>。</w:t>
      </w:r>
    </w:p>
    <w:p w14:paraId="3A171A94">
      <w:pPr>
        <w:pStyle w:val="44"/>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9.1.1</w:t>
      </w:r>
      <w:r>
        <w:rPr>
          <w:rFonts w:eastAsia="宋体"/>
          <w:color w:val="auto"/>
          <w:sz w:val="24"/>
          <w:highlight w:val="none"/>
        </w:rPr>
        <w:t>综合评分法，是指投标文件满足招标文件全部实质性要求</w:t>
      </w:r>
      <w:r>
        <w:rPr>
          <w:rFonts w:hint="eastAsia" w:eastAsia="宋体"/>
          <w:color w:val="auto"/>
          <w:sz w:val="24"/>
          <w:highlight w:val="none"/>
          <w:lang w:eastAsia="zh-CN"/>
        </w:rPr>
        <w:t>，</w:t>
      </w:r>
      <w:r>
        <w:rPr>
          <w:rFonts w:eastAsia="宋体"/>
          <w:color w:val="auto"/>
          <w:sz w:val="24"/>
          <w:highlight w:val="none"/>
        </w:rPr>
        <w:t>且按照评审因素的量化指标评审得分最高的投标人为中标候选人的评标方法。</w:t>
      </w:r>
    </w:p>
    <w:p w14:paraId="6C73E011">
      <w:pPr>
        <w:pStyle w:val="44"/>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29.1.2.</w:t>
      </w:r>
      <w:r>
        <w:rPr>
          <w:rFonts w:eastAsia="宋体"/>
          <w:color w:val="auto"/>
          <w:sz w:val="24"/>
          <w:highlight w:val="none"/>
        </w:rPr>
        <w:t>最低评标价法，是指投标文件满足招标文件全部实质性要求</w:t>
      </w:r>
      <w:r>
        <w:rPr>
          <w:rFonts w:hint="eastAsia" w:eastAsia="宋体"/>
          <w:color w:val="auto"/>
          <w:sz w:val="24"/>
          <w:highlight w:val="none"/>
          <w:lang w:eastAsia="zh-CN"/>
        </w:rPr>
        <w:t>，</w:t>
      </w:r>
      <w:r>
        <w:rPr>
          <w:rFonts w:eastAsia="宋体"/>
          <w:color w:val="auto"/>
          <w:sz w:val="24"/>
          <w:highlight w:val="none"/>
        </w:rPr>
        <w:t>且投标报价最低的投标人为中标候选人的评标方法。</w:t>
      </w:r>
    </w:p>
    <w:p w14:paraId="76F9E163">
      <w:pPr>
        <w:pStyle w:val="44"/>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lang w:val="en-US" w:eastAsia="zh-CN"/>
        </w:rPr>
        <w:t>29</w:t>
      </w:r>
      <w:r>
        <w:rPr>
          <w:rFonts w:hint="eastAsia" w:eastAsia="宋体"/>
          <w:color w:val="auto"/>
          <w:sz w:val="24"/>
          <w:highlight w:val="none"/>
        </w:rPr>
        <w:t>.</w:t>
      </w:r>
      <w:r>
        <w:rPr>
          <w:rFonts w:hint="eastAsia" w:eastAsia="宋体"/>
          <w:color w:val="auto"/>
          <w:sz w:val="24"/>
          <w:highlight w:val="none"/>
          <w:lang w:val="en-US" w:eastAsia="zh-CN"/>
        </w:rPr>
        <w:t xml:space="preserve">2 </w:t>
      </w:r>
      <w:r>
        <w:rPr>
          <w:rFonts w:hint="eastAsia" w:eastAsia="宋体"/>
          <w:color w:val="auto"/>
          <w:sz w:val="24"/>
          <w:highlight w:val="none"/>
        </w:rPr>
        <w:t>评标委员会按照“第五章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w:t>
      </w:r>
      <w:r>
        <w:rPr>
          <w:rFonts w:hint="eastAsia" w:eastAsia="宋体"/>
          <w:color w:val="auto"/>
          <w:sz w:val="24"/>
          <w:highlight w:val="none"/>
          <w:lang w:val="en-US" w:eastAsia="zh-CN"/>
        </w:rPr>
        <w:t>的</w:t>
      </w:r>
      <w:r>
        <w:rPr>
          <w:rFonts w:hint="eastAsia" w:eastAsia="宋体"/>
          <w:color w:val="auto"/>
          <w:sz w:val="24"/>
          <w:highlight w:val="none"/>
        </w:rPr>
        <w:t>规定对投标文件进行评审。“第五章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法及标准”没有规定的方法、评审因素和标准，不作为评标依据。</w:t>
      </w:r>
    </w:p>
    <w:p w14:paraId="23B05E38">
      <w:pPr>
        <w:pStyle w:val="44"/>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29</w:t>
      </w:r>
      <w:r>
        <w:rPr>
          <w:rFonts w:hint="eastAsia" w:eastAsia="宋体"/>
          <w:color w:val="auto"/>
          <w:sz w:val="24"/>
          <w:highlight w:val="none"/>
        </w:rPr>
        <w:t>.</w:t>
      </w:r>
      <w:r>
        <w:rPr>
          <w:rFonts w:hint="eastAsia" w:eastAsia="宋体"/>
          <w:color w:val="auto"/>
          <w:sz w:val="24"/>
          <w:highlight w:val="none"/>
          <w:lang w:val="en-US" w:eastAsia="zh-CN"/>
        </w:rPr>
        <w:t xml:space="preserve">3 </w:t>
      </w:r>
      <w:r>
        <w:rPr>
          <w:rFonts w:hint="eastAsia" w:eastAsia="宋体"/>
          <w:color w:val="auto"/>
          <w:sz w:val="24"/>
          <w:highlight w:val="none"/>
        </w:rPr>
        <w:t>评标委员会按“投标人须知前附表”规定的中标候选人数量在评标报告中向采购人推荐中标候选人。</w:t>
      </w:r>
    </w:p>
    <w:p w14:paraId="16E8C79E">
      <w:pPr>
        <w:pStyle w:val="44"/>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29.4 开标之后，直到签订合同止，凡是属于审查、澄清、评价和比较投标的有关资料以及定标意向等，均不得向投标人或者其他与评标无关的人员透露。</w:t>
      </w:r>
    </w:p>
    <w:p w14:paraId="3AFF90B7">
      <w:pPr>
        <w:pStyle w:val="44"/>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29.5 在确定中标人之前，投标人试图在投标文件审查、澄清、比较和评标时对评标委员会、采购人和采购代理机构施加任何影响都可能导致其</w:t>
      </w:r>
      <w:r>
        <w:rPr>
          <w:rFonts w:hint="eastAsia" w:eastAsia="宋体"/>
          <w:b/>
          <w:bCs/>
          <w:color w:val="auto"/>
          <w:sz w:val="24"/>
          <w:highlight w:val="none"/>
          <w:lang w:val="en-US" w:eastAsia="zh-CN"/>
        </w:rPr>
        <w:t>投标无效</w:t>
      </w:r>
      <w:r>
        <w:rPr>
          <w:rFonts w:hint="eastAsia" w:eastAsia="宋体"/>
          <w:color w:val="auto"/>
          <w:sz w:val="24"/>
          <w:highlight w:val="none"/>
          <w:lang w:val="en-US" w:eastAsia="zh-CN"/>
        </w:rPr>
        <w:t>。</w:t>
      </w:r>
    </w:p>
    <w:p w14:paraId="7CB1205D">
      <w:pPr>
        <w:pStyle w:val="44"/>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29.6 电子招投标的应急措施</w:t>
      </w:r>
    </w:p>
    <w:p w14:paraId="33D931A9">
      <w:pPr>
        <w:pStyle w:val="44"/>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29.6.1电子开标、评标如出现下列原因，导致系统无法正常运行或无法正常评标时，应采取应急措施。</w:t>
      </w:r>
    </w:p>
    <w:p w14:paraId="3C02ADBA">
      <w:pPr>
        <w:pStyle w:val="44"/>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（1）系统服务器发生故障，无法访问或无法使用系统；</w:t>
      </w:r>
    </w:p>
    <w:p w14:paraId="53FD8453">
      <w:pPr>
        <w:pStyle w:val="44"/>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（2）系统的软件或数据库出现错误，不能进行正常操作；</w:t>
      </w:r>
    </w:p>
    <w:p w14:paraId="020C0458">
      <w:pPr>
        <w:pStyle w:val="44"/>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（3）系统发现有安全漏洞，有潜在的泄密危险；</w:t>
      </w:r>
    </w:p>
    <w:p w14:paraId="336E9577">
      <w:pPr>
        <w:pStyle w:val="44"/>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（4）病毒发作或受到外来病毒的攻击；</w:t>
      </w:r>
    </w:p>
    <w:p w14:paraId="52B85C5C">
      <w:pPr>
        <w:pStyle w:val="44"/>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（5）出现其他不可抗拒的客观原因造成开评标系统无法正常使用。</w:t>
      </w:r>
    </w:p>
    <w:p w14:paraId="57CBD1FC">
      <w:pPr>
        <w:pStyle w:val="44"/>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出现上述情况时，应对未开标的暂停开标。已在系统内开标、评标的立即停止。采取应急措施时，必须对原有资料及信息作出妥善保密处理。</w:t>
      </w:r>
    </w:p>
    <w:p w14:paraId="2EE971A2">
      <w:pPr>
        <w:pStyle w:val="44"/>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29.6.2因系统原因导致投标人均无法解密电子投标文件时，采购代理机构可在开标现场直接导入投标人在投标截止时间前递交的未加密的电子投标文件进行开标、评标。</w:t>
      </w:r>
    </w:p>
    <w:p w14:paraId="236BD3EC">
      <w:pPr>
        <w:pStyle w:val="44"/>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29.7 投标人瑕疵滞后发现的处理规则</w:t>
      </w:r>
    </w:p>
    <w:p w14:paraId="600C7A8F">
      <w:pPr>
        <w:pStyle w:val="44"/>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29.7.1无论基于何种原因，各项本应作</w:t>
      </w:r>
      <w:r>
        <w:rPr>
          <w:rFonts w:hint="eastAsia" w:eastAsia="宋体"/>
          <w:b/>
          <w:bCs/>
          <w:color w:val="auto"/>
          <w:sz w:val="24"/>
          <w:highlight w:val="none"/>
          <w:lang w:val="en-US" w:eastAsia="zh-CN"/>
        </w:rPr>
        <w:t>无效投标</w:t>
      </w:r>
      <w:r>
        <w:rPr>
          <w:rFonts w:hint="eastAsia" w:eastAsia="宋体"/>
          <w:color w:val="auto"/>
          <w:sz w:val="24"/>
          <w:highlight w:val="none"/>
          <w:lang w:val="en-US" w:eastAsia="zh-CN"/>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14:paraId="786A7B0D">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310" w:name="_Toc3933"/>
      <w:bookmarkStart w:id="311" w:name="_Toc140132792"/>
      <w:bookmarkStart w:id="312" w:name="_Toc8349"/>
      <w:bookmarkStart w:id="313" w:name="_Toc155185879"/>
      <w:bookmarkStart w:id="314" w:name="_Toc9543"/>
      <w:bookmarkStart w:id="315" w:name="_Toc4255"/>
      <w:bookmarkStart w:id="316" w:name="_Toc1414"/>
      <w:bookmarkStart w:id="317" w:name="_Toc22170"/>
      <w:bookmarkStart w:id="318" w:name="_Toc163492859"/>
      <w:r>
        <w:rPr>
          <w:rFonts w:hint="eastAsia" w:ascii="宋体" w:hAnsi="宋体" w:eastAsia="宋体" w:cstheme="minorBidi"/>
          <w:b/>
          <w:bCs/>
          <w:color w:val="auto"/>
          <w:kern w:val="2"/>
          <w:sz w:val="24"/>
          <w:szCs w:val="32"/>
          <w:highlight w:val="none"/>
          <w:lang w:val="en-US" w:eastAsia="zh-CN" w:bidi="ar-SA"/>
        </w:rPr>
        <w:t>（八）中标</w:t>
      </w:r>
      <w:bookmarkEnd w:id="310"/>
      <w:bookmarkEnd w:id="311"/>
      <w:bookmarkEnd w:id="312"/>
      <w:bookmarkEnd w:id="313"/>
      <w:bookmarkEnd w:id="314"/>
      <w:bookmarkEnd w:id="315"/>
      <w:bookmarkEnd w:id="316"/>
      <w:bookmarkEnd w:id="317"/>
      <w:bookmarkEnd w:id="318"/>
    </w:p>
    <w:p w14:paraId="28B9F4FD">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319" w:name="_Toc4784"/>
      <w:bookmarkStart w:id="320" w:name="_Toc26318"/>
      <w:bookmarkStart w:id="321" w:name="_Toc10706"/>
      <w:bookmarkStart w:id="322" w:name="_Toc140132793"/>
      <w:bookmarkStart w:id="323" w:name="_Toc31516"/>
      <w:bookmarkStart w:id="324" w:name="_Toc163492860"/>
      <w:bookmarkStart w:id="325" w:name="_Toc9777"/>
      <w:bookmarkStart w:id="326" w:name="_Toc21686"/>
      <w:r>
        <w:rPr>
          <w:rFonts w:hint="eastAsia" w:ascii="宋体" w:hAnsi="宋体" w:eastAsia="宋体" w:cs="宋体"/>
          <w:b/>
          <w:bCs/>
          <w:color w:val="auto"/>
          <w:kern w:val="2"/>
          <w:sz w:val="24"/>
          <w:szCs w:val="28"/>
          <w:highlight w:val="none"/>
          <w:lang w:val="en-US" w:eastAsia="zh-CN" w:bidi="ar-SA"/>
        </w:rPr>
        <w:t>30.确定中标人</w:t>
      </w:r>
      <w:bookmarkEnd w:id="319"/>
      <w:bookmarkEnd w:id="320"/>
      <w:bookmarkEnd w:id="321"/>
      <w:bookmarkEnd w:id="322"/>
      <w:bookmarkEnd w:id="323"/>
      <w:bookmarkEnd w:id="324"/>
      <w:bookmarkEnd w:id="325"/>
      <w:bookmarkEnd w:id="326"/>
    </w:p>
    <w:p w14:paraId="3BB3FBE4">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eastAsia="宋体"/>
          <w:color w:val="auto"/>
          <w:sz w:val="24"/>
          <w:highlight w:val="none"/>
          <w:lang w:val="en-US" w:eastAsia="zh-CN"/>
        </w:rPr>
        <w:t>30.1</w:t>
      </w:r>
      <w:r>
        <w:rPr>
          <w:rFonts w:hint="eastAsia" w:ascii="宋体" w:hAnsi="宋体" w:eastAsia="宋体" w:cs="宋体"/>
          <w:color w:val="auto"/>
          <w:kern w:val="0"/>
          <w:sz w:val="24"/>
          <w:szCs w:val="24"/>
          <w:highlight w:val="none"/>
          <w:lang w:val="en-US" w:eastAsia="zh-CN" w:bidi="ar"/>
        </w:rPr>
        <w:t>采购人将在评标报告确定的中标候选人名单中按顺序确定中标人，中标候选人并列的，按照</w:t>
      </w:r>
      <w:r>
        <w:rPr>
          <w:rFonts w:hint="eastAsia" w:eastAsia="宋体"/>
          <w:color w:val="auto"/>
          <w:sz w:val="24"/>
          <w:highlight w:val="none"/>
        </w:rPr>
        <w:t>“投标人须知前附表”</w:t>
      </w:r>
      <w:r>
        <w:rPr>
          <w:rFonts w:hint="eastAsia" w:ascii="宋体" w:hAnsi="宋体" w:eastAsia="宋体" w:cs="宋体"/>
          <w:color w:val="auto"/>
          <w:kern w:val="0"/>
          <w:sz w:val="24"/>
          <w:szCs w:val="24"/>
          <w:highlight w:val="none"/>
          <w:lang w:val="en-US" w:eastAsia="zh-CN" w:bidi="ar"/>
        </w:rPr>
        <w:t>确定中标人；招标文件未规定的，采取随机抽取的方式确定。采购人是否委托评标委员会直接确定中标人，见</w:t>
      </w:r>
      <w:r>
        <w:rPr>
          <w:rFonts w:hint="eastAsia" w:eastAsia="宋体"/>
          <w:color w:val="auto"/>
          <w:sz w:val="24"/>
          <w:highlight w:val="none"/>
        </w:rPr>
        <w:t>“投标人须知前附表”</w:t>
      </w:r>
      <w:r>
        <w:rPr>
          <w:rFonts w:hint="eastAsia" w:ascii="宋体" w:hAnsi="宋体" w:eastAsia="宋体" w:cs="宋体"/>
          <w:color w:val="auto"/>
          <w:kern w:val="0"/>
          <w:sz w:val="24"/>
          <w:szCs w:val="24"/>
          <w:highlight w:val="none"/>
          <w:lang w:val="en-US" w:eastAsia="zh-CN" w:bidi="ar"/>
        </w:rPr>
        <w:t>。</w:t>
      </w:r>
    </w:p>
    <w:p w14:paraId="22118B53">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w:t>
      </w:r>
      <w:r>
        <w:rPr>
          <w:rFonts w:hint="eastAsia" w:eastAsia="宋体" w:cs="宋体"/>
          <w:color w:val="auto"/>
          <w:kern w:val="0"/>
          <w:sz w:val="24"/>
          <w:szCs w:val="24"/>
          <w:highlight w:val="none"/>
          <w:lang w:val="en-US" w:eastAsia="zh-CN" w:bidi="ar"/>
        </w:rPr>
        <w:t>0</w:t>
      </w:r>
      <w:r>
        <w:rPr>
          <w:rFonts w:hint="eastAsia" w:ascii="宋体" w:hAnsi="宋体" w:eastAsia="宋体" w:cs="宋体"/>
          <w:color w:val="auto"/>
          <w:kern w:val="0"/>
          <w:sz w:val="24"/>
          <w:szCs w:val="24"/>
          <w:highlight w:val="none"/>
          <w:lang w:val="en-US" w:eastAsia="zh-CN" w:bidi="ar"/>
        </w:rPr>
        <w:t>.</w:t>
      </w:r>
      <w:r>
        <w:rPr>
          <w:rFonts w:hint="eastAsia" w:eastAsia="宋体" w:cs="宋体"/>
          <w:color w:val="auto"/>
          <w:kern w:val="0"/>
          <w:sz w:val="24"/>
          <w:szCs w:val="24"/>
          <w:highlight w:val="none"/>
          <w:lang w:val="en-US" w:eastAsia="zh-CN" w:bidi="ar"/>
        </w:rPr>
        <w:t>2采</w:t>
      </w:r>
      <w:r>
        <w:rPr>
          <w:rFonts w:hint="eastAsia" w:ascii="宋体" w:hAnsi="宋体" w:eastAsia="宋体" w:cs="宋体"/>
          <w:color w:val="auto"/>
          <w:kern w:val="0"/>
          <w:sz w:val="24"/>
          <w:szCs w:val="24"/>
          <w:highlight w:val="none"/>
          <w:lang w:val="en-US" w:eastAsia="zh-CN" w:bidi="ar"/>
        </w:rPr>
        <w:t>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eastAsia" w:eastAsia="宋体"/>
          <w:color w:val="auto"/>
          <w:sz w:val="24"/>
          <w:highlight w:val="none"/>
        </w:rPr>
        <w:t>“投标人须知前附表”</w:t>
      </w:r>
      <w:r>
        <w:rPr>
          <w:rFonts w:hint="eastAsia" w:ascii="宋体" w:hAnsi="宋体" w:eastAsia="宋体" w:cs="宋体"/>
          <w:color w:val="auto"/>
          <w:kern w:val="0"/>
          <w:sz w:val="24"/>
          <w:szCs w:val="24"/>
          <w:highlight w:val="none"/>
          <w:lang w:val="en-US" w:eastAsia="zh-CN" w:bidi="ar"/>
        </w:rPr>
        <w:t>规定的方式确定一个投标人获得中标人推荐资格，招标文件未规定的采取随机抽取方式确定，其他同品牌投标人不作为中标候选人。</w:t>
      </w:r>
    </w:p>
    <w:p w14:paraId="7CA34179">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eastAsia="宋体" w:cs="宋体"/>
          <w:color w:val="auto"/>
          <w:kern w:val="0"/>
          <w:sz w:val="24"/>
          <w:szCs w:val="24"/>
          <w:highlight w:val="none"/>
          <w:lang w:val="en-US" w:eastAsia="zh-CN" w:bidi="ar"/>
        </w:rPr>
      </w:pPr>
      <w:r>
        <w:rPr>
          <w:rFonts w:hint="eastAsia" w:eastAsia="宋体" w:cs="宋体"/>
          <w:color w:val="auto"/>
          <w:kern w:val="0"/>
          <w:sz w:val="24"/>
          <w:szCs w:val="24"/>
          <w:highlight w:val="none"/>
          <w:lang w:val="en-US" w:eastAsia="zh-CN" w:bidi="ar"/>
        </w:rPr>
        <w:t>30.3采用最低评标价法的采购项目，提供相同品牌产品的不同投标人参加同一合同项下投标的，以其中通过资格审查、符合性审查且报价最低的参加评标；报价相同的，由采购人或者采购人委托评标委员会按照</w:t>
      </w:r>
      <w:r>
        <w:rPr>
          <w:rFonts w:hint="eastAsia" w:eastAsia="宋体"/>
          <w:color w:val="auto"/>
          <w:sz w:val="24"/>
          <w:highlight w:val="none"/>
        </w:rPr>
        <w:t>“投标人须知前附表”</w:t>
      </w:r>
      <w:r>
        <w:rPr>
          <w:rFonts w:hint="eastAsia" w:eastAsia="宋体" w:cs="宋体"/>
          <w:color w:val="auto"/>
          <w:kern w:val="0"/>
          <w:sz w:val="24"/>
          <w:szCs w:val="24"/>
          <w:highlight w:val="none"/>
          <w:lang w:val="en-US" w:eastAsia="zh-CN" w:bidi="ar"/>
        </w:rPr>
        <w:t>规定的方式确定一个参加评标的投标人，招标文件未规定的采取随机抽取方式确定，其他投标无效。</w:t>
      </w:r>
    </w:p>
    <w:p w14:paraId="3C2300EF">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eastAsia="宋体"/>
          <w:color w:val="auto"/>
          <w:sz w:val="24"/>
          <w:highlight w:val="none"/>
        </w:rPr>
      </w:pPr>
      <w:r>
        <w:rPr>
          <w:rFonts w:hint="eastAsia" w:eastAsia="宋体" w:cs="宋体"/>
          <w:color w:val="auto"/>
          <w:kern w:val="0"/>
          <w:sz w:val="24"/>
          <w:szCs w:val="24"/>
          <w:highlight w:val="none"/>
          <w:lang w:val="en-US" w:eastAsia="zh-CN" w:bidi="ar"/>
        </w:rPr>
        <w:t>30.4非单一产品采购项目，采购人应当根据采购项目技术构成、产品价格比重等合理确定核心产品，并在</w:t>
      </w:r>
      <w:r>
        <w:rPr>
          <w:rFonts w:hint="eastAsia" w:eastAsia="宋体"/>
          <w:color w:val="auto"/>
          <w:sz w:val="24"/>
          <w:highlight w:val="none"/>
        </w:rPr>
        <w:t>“投标人须知前附表”</w:t>
      </w:r>
      <w:r>
        <w:rPr>
          <w:rFonts w:hint="eastAsia" w:eastAsia="宋体" w:cs="宋体"/>
          <w:color w:val="auto"/>
          <w:kern w:val="0"/>
          <w:sz w:val="24"/>
          <w:szCs w:val="24"/>
          <w:highlight w:val="none"/>
          <w:lang w:val="en-US" w:eastAsia="zh-CN" w:bidi="ar"/>
        </w:rPr>
        <w:t>中载明。多家投标人提供的核心产品品牌相同的，按前两款规定处理。</w:t>
      </w:r>
      <w:r>
        <w:rPr>
          <w:rFonts w:hint="eastAsia" w:ascii="宋体" w:hAnsi="宋体" w:eastAsia="宋体" w:cs="宋体"/>
          <w:color w:val="auto"/>
          <w:kern w:val="0"/>
          <w:sz w:val="24"/>
          <w:szCs w:val="24"/>
          <w:highlight w:val="none"/>
          <w:lang w:val="en-US" w:eastAsia="zh-CN" w:bidi="ar"/>
        </w:rPr>
        <w:t xml:space="preserve"> </w:t>
      </w:r>
    </w:p>
    <w:p w14:paraId="6D07C9EE">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327" w:name="_Toc26030"/>
      <w:bookmarkStart w:id="328" w:name="_Toc6330"/>
      <w:bookmarkStart w:id="329" w:name="_Toc7431"/>
      <w:bookmarkStart w:id="330" w:name="_Toc163492861"/>
      <w:bookmarkStart w:id="331" w:name="_Toc140132794"/>
      <w:bookmarkStart w:id="332" w:name="_Toc19155"/>
      <w:bookmarkStart w:id="333" w:name="_Toc23812"/>
      <w:bookmarkStart w:id="334" w:name="_Toc24795"/>
      <w:r>
        <w:rPr>
          <w:rFonts w:hint="eastAsia" w:ascii="宋体" w:hAnsi="宋体" w:eastAsia="宋体" w:cs="宋体"/>
          <w:b/>
          <w:bCs/>
          <w:color w:val="auto"/>
          <w:kern w:val="2"/>
          <w:sz w:val="24"/>
          <w:szCs w:val="28"/>
          <w:highlight w:val="none"/>
          <w:lang w:val="en-US" w:eastAsia="zh-CN" w:bidi="ar-SA"/>
        </w:rPr>
        <w:t>31.中标结果公告</w:t>
      </w:r>
      <w:bookmarkEnd w:id="327"/>
      <w:bookmarkEnd w:id="328"/>
      <w:bookmarkEnd w:id="329"/>
      <w:bookmarkEnd w:id="330"/>
      <w:bookmarkEnd w:id="331"/>
      <w:bookmarkEnd w:id="332"/>
      <w:bookmarkEnd w:id="333"/>
      <w:bookmarkEnd w:id="334"/>
    </w:p>
    <w:p w14:paraId="06193A57">
      <w:pPr>
        <w:pStyle w:val="44"/>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1</w:t>
      </w:r>
      <w:r>
        <w:rPr>
          <w:rFonts w:hint="eastAsia" w:eastAsia="宋体"/>
          <w:color w:val="auto"/>
          <w:sz w:val="24"/>
          <w:highlight w:val="none"/>
        </w:rPr>
        <w:t>.1</w:t>
      </w:r>
      <w:r>
        <w:rPr>
          <w:rFonts w:hint="eastAsia" w:eastAsia="宋体"/>
          <w:color w:val="auto"/>
          <w:sz w:val="24"/>
          <w:highlight w:val="none"/>
          <w:lang w:val="en-US" w:eastAsia="zh-CN"/>
        </w:rPr>
        <w:t>采购人或</w:t>
      </w:r>
      <w:r>
        <w:rPr>
          <w:rFonts w:hint="eastAsia" w:eastAsia="宋体"/>
          <w:color w:val="auto"/>
          <w:sz w:val="24"/>
          <w:highlight w:val="none"/>
        </w:rPr>
        <w:t>采购代理机构应当自中标人确定之日起2个工作日内，在</w:t>
      </w:r>
      <w:r>
        <w:rPr>
          <w:rFonts w:hint="eastAsia" w:eastAsia="宋体"/>
          <w:color w:val="auto"/>
          <w:sz w:val="24"/>
          <w:highlight w:val="none"/>
          <w:lang w:val="en-US" w:eastAsia="zh-CN"/>
        </w:rPr>
        <w:t>发布招标公告的同一</w:t>
      </w:r>
      <w:r>
        <w:rPr>
          <w:rFonts w:hint="eastAsia" w:eastAsia="宋体"/>
          <w:color w:val="auto"/>
          <w:sz w:val="24"/>
          <w:highlight w:val="none"/>
        </w:rPr>
        <w:t>媒体上发布中标结果公告，</w:t>
      </w:r>
      <w:r>
        <w:rPr>
          <w:rFonts w:hint="eastAsia" w:eastAsia="宋体"/>
          <w:color w:val="auto"/>
          <w:sz w:val="24"/>
          <w:highlight w:val="none"/>
          <w:lang w:val="en-US" w:eastAsia="zh-CN"/>
        </w:rPr>
        <w:t>同时向中标人</w:t>
      </w:r>
      <w:r>
        <w:rPr>
          <w:rFonts w:hint="eastAsia" w:eastAsia="宋体"/>
          <w:color w:val="auto"/>
          <w:sz w:val="24"/>
          <w:highlight w:val="none"/>
        </w:rPr>
        <w:t>发出中标通知书</w:t>
      </w:r>
      <w:r>
        <w:rPr>
          <w:rFonts w:hint="eastAsia" w:eastAsia="宋体"/>
          <w:color w:val="auto"/>
          <w:sz w:val="24"/>
          <w:highlight w:val="none"/>
          <w:lang w:eastAsia="zh-CN"/>
        </w:rPr>
        <w:t>。招标文件随中标结果同时公告，</w:t>
      </w:r>
      <w:r>
        <w:rPr>
          <w:rFonts w:hint="eastAsia" w:eastAsia="宋体"/>
          <w:color w:val="auto"/>
          <w:sz w:val="24"/>
          <w:highlight w:val="none"/>
        </w:rPr>
        <w:t>中标结果公告期限为1个工作日。</w:t>
      </w:r>
    </w:p>
    <w:p w14:paraId="196FF5E5">
      <w:pPr>
        <w:pStyle w:val="44"/>
        <w:keepNext w:val="0"/>
        <w:keepLines w:val="0"/>
        <w:pageBreakBefore w:val="0"/>
        <w:widowControl w:val="0"/>
        <w:kinsoku/>
        <w:overflowPunct/>
        <w:topLinePunct w:val="0"/>
        <w:autoSpaceDE/>
        <w:autoSpaceDN/>
        <w:bidi w:val="0"/>
        <w:adjustRightInd/>
        <w:textAlignment w:val="auto"/>
        <w:rPr>
          <w:rFonts w:hint="eastAsia" w:eastAsia="宋体"/>
          <w:bCs/>
          <w:color w:val="auto"/>
          <w:sz w:val="24"/>
          <w:highlight w:val="none"/>
          <w:lang w:eastAsia="zh-CN"/>
        </w:rPr>
      </w:pPr>
      <w:r>
        <w:rPr>
          <w:rFonts w:hint="eastAsia" w:eastAsia="宋体"/>
          <w:bCs/>
          <w:color w:val="auto"/>
          <w:sz w:val="24"/>
          <w:highlight w:val="none"/>
        </w:rPr>
        <w:t>3</w:t>
      </w:r>
      <w:r>
        <w:rPr>
          <w:rFonts w:hint="eastAsia" w:eastAsia="宋体"/>
          <w:bCs/>
          <w:color w:val="auto"/>
          <w:sz w:val="24"/>
          <w:highlight w:val="none"/>
          <w:lang w:val="en-US" w:eastAsia="zh-CN"/>
        </w:rPr>
        <w:t>1</w:t>
      </w:r>
      <w:r>
        <w:rPr>
          <w:rFonts w:eastAsia="宋体"/>
          <w:bCs/>
          <w:color w:val="auto"/>
          <w:sz w:val="24"/>
          <w:highlight w:val="none"/>
        </w:rPr>
        <w:t>.2</w:t>
      </w:r>
      <w:r>
        <w:rPr>
          <w:rFonts w:hint="eastAsia" w:eastAsia="宋体"/>
          <w:bCs/>
          <w:color w:val="auto"/>
          <w:sz w:val="24"/>
          <w:highlight w:val="none"/>
          <w:lang w:eastAsia="zh-CN"/>
        </w:rPr>
        <w:t>中标</w:t>
      </w:r>
      <w:r>
        <w:rPr>
          <w:rFonts w:hint="eastAsia" w:eastAsia="宋体"/>
          <w:bCs/>
          <w:color w:val="auto"/>
          <w:sz w:val="24"/>
          <w:highlight w:val="none"/>
          <w:lang w:val="en-US" w:eastAsia="zh-CN"/>
        </w:rPr>
        <w:t>人</w:t>
      </w:r>
      <w:r>
        <w:rPr>
          <w:rFonts w:hint="eastAsia" w:eastAsia="宋体"/>
          <w:bCs/>
          <w:color w:val="auto"/>
          <w:sz w:val="24"/>
          <w:highlight w:val="none"/>
          <w:lang w:eastAsia="zh-CN"/>
        </w:rPr>
        <w:t>为中小企业</w:t>
      </w:r>
      <w:r>
        <w:rPr>
          <w:rFonts w:hint="eastAsia" w:eastAsia="宋体"/>
          <w:bCs/>
          <w:color w:val="auto"/>
          <w:sz w:val="24"/>
          <w:highlight w:val="none"/>
          <w:lang w:val="en-US" w:eastAsia="zh-CN"/>
        </w:rPr>
        <w:t>享受中小企业扶持政策的</w:t>
      </w:r>
      <w:r>
        <w:rPr>
          <w:rFonts w:hint="eastAsia" w:eastAsia="宋体"/>
          <w:bCs/>
          <w:color w:val="auto"/>
          <w:sz w:val="24"/>
          <w:highlight w:val="none"/>
          <w:lang w:eastAsia="zh-CN"/>
        </w:rPr>
        <w:t>，其“中小企业声明函”随中标结果同时公告。中标</w:t>
      </w:r>
      <w:r>
        <w:rPr>
          <w:rFonts w:hint="eastAsia" w:eastAsia="宋体"/>
          <w:bCs/>
          <w:color w:val="auto"/>
          <w:sz w:val="24"/>
          <w:highlight w:val="none"/>
          <w:lang w:val="en-US" w:eastAsia="zh-CN"/>
        </w:rPr>
        <w:t>人</w:t>
      </w:r>
      <w:r>
        <w:rPr>
          <w:rFonts w:hint="eastAsia" w:eastAsia="宋体"/>
          <w:bCs/>
          <w:color w:val="auto"/>
          <w:sz w:val="24"/>
          <w:highlight w:val="none"/>
          <w:lang w:eastAsia="zh-CN"/>
        </w:rPr>
        <w:t>为残疾人福利性单位的，其“残疾人福利性单位声明函”随中标结果同时公告。</w:t>
      </w:r>
    </w:p>
    <w:p w14:paraId="73A6F585">
      <w:pPr>
        <w:pStyle w:val="44"/>
        <w:keepNext w:val="0"/>
        <w:keepLines w:val="0"/>
        <w:pageBreakBefore w:val="0"/>
        <w:widowControl w:val="0"/>
        <w:kinsoku/>
        <w:overflowPunct/>
        <w:topLinePunct w:val="0"/>
        <w:autoSpaceDE/>
        <w:autoSpaceDN/>
        <w:bidi w:val="0"/>
        <w:adjustRightInd/>
        <w:textAlignment w:val="auto"/>
        <w:rPr>
          <w:rFonts w:hint="eastAsia" w:ascii="宋体" w:hAnsi="宋体" w:eastAsia="宋体"/>
          <w:bCs/>
          <w:color w:val="auto"/>
          <w:sz w:val="24"/>
          <w:highlight w:val="none"/>
        </w:rPr>
      </w:pPr>
      <w:r>
        <w:rPr>
          <w:rFonts w:hint="eastAsia" w:ascii="宋体" w:hAnsi="宋体" w:eastAsia="宋体"/>
          <w:bCs/>
          <w:color w:val="auto"/>
          <w:sz w:val="24"/>
          <w:highlight w:val="none"/>
          <w:lang w:val="en-US" w:eastAsia="zh-CN"/>
        </w:rPr>
        <w:t>31.3</w:t>
      </w:r>
      <w:r>
        <w:rPr>
          <w:rFonts w:hint="eastAsia" w:ascii="宋体" w:hAnsi="宋体" w:eastAsia="宋体"/>
          <w:bCs/>
          <w:color w:val="auto"/>
          <w:sz w:val="24"/>
          <w:highlight w:val="none"/>
        </w:rPr>
        <w:t>项目采购采用最低评标价法的，公告中标结果时同时公告因落实政府采购政策等原因进行价格扣除后中标</w:t>
      </w:r>
      <w:r>
        <w:rPr>
          <w:rFonts w:hint="eastAsia" w:ascii="宋体" w:hAnsi="宋体" w:eastAsia="宋体"/>
          <w:bCs/>
          <w:color w:val="auto"/>
          <w:sz w:val="24"/>
          <w:highlight w:val="none"/>
          <w:lang w:val="en-US" w:eastAsia="zh-CN"/>
        </w:rPr>
        <w:t>人</w:t>
      </w:r>
      <w:r>
        <w:rPr>
          <w:rFonts w:hint="eastAsia" w:ascii="宋体" w:hAnsi="宋体" w:eastAsia="宋体"/>
          <w:bCs/>
          <w:color w:val="auto"/>
          <w:sz w:val="24"/>
          <w:highlight w:val="none"/>
        </w:rPr>
        <w:t>的评审报价；项目采购采用综合评分法的，公告中标结果时同时公告中标</w:t>
      </w:r>
      <w:r>
        <w:rPr>
          <w:rFonts w:hint="eastAsia" w:ascii="宋体" w:hAnsi="宋体" w:eastAsia="宋体"/>
          <w:bCs/>
          <w:color w:val="auto"/>
          <w:sz w:val="24"/>
          <w:highlight w:val="none"/>
          <w:lang w:val="en-US" w:eastAsia="zh-CN"/>
        </w:rPr>
        <w:t>供应商</w:t>
      </w:r>
      <w:r>
        <w:rPr>
          <w:rFonts w:hint="eastAsia" w:ascii="宋体" w:hAnsi="宋体" w:eastAsia="宋体"/>
          <w:bCs/>
          <w:color w:val="auto"/>
          <w:sz w:val="24"/>
          <w:highlight w:val="none"/>
        </w:rPr>
        <w:t>的评审总得分。</w:t>
      </w:r>
    </w:p>
    <w:p w14:paraId="6BFBE47D">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335" w:name="_Toc7104"/>
      <w:bookmarkStart w:id="336" w:name="_Toc17569"/>
      <w:bookmarkStart w:id="337" w:name="_Toc4162"/>
      <w:bookmarkStart w:id="338" w:name="_Toc163492862"/>
      <w:bookmarkStart w:id="339" w:name="_Toc140132795"/>
      <w:bookmarkStart w:id="340" w:name="_Toc17586"/>
      <w:bookmarkStart w:id="341" w:name="_Toc4929"/>
      <w:bookmarkStart w:id="342" w:name="_Toc2830"/>
      <w:r>
        <w:rPr>
          <w:rFonts w:hint="eastAsia" w:ascii="宋体" w:hAnsi="宋体" w:eastAsia="宋体" w:cs="宋体"/>
          <w:b/>
          <w:bCs/>
          <w:color w:val="auto"/>
          <w:kern w:val="2"/>
          <w:sz w:val="24"/>
          <w:szCs w:val="28"/>
          <w:highlight w:val="none"/>
          <w:lang w:val="en-US" w:eastAsia="zh-CN" w:bidi="ar-SA"/>
        </w:rPr>
        <w:t>32.中标通知</w:t>
      </w:r>
      <w:bookmarkEnd w:id="335"/>
      <w:bookmarkEnd w:id="336"/>
      <w:bookmarkEnd w:id="337"/>
      <w:bookmarkEnd w:id="338"/>
      <w:bookmarkEnd w:id="339"/>
      <w:bookmarkEnd w:id="340"/>
      <w:bookmarkEnd w:id="341"/>
      <w:bookmarkEnd w:id="342"/>
    </w:p>
    <w:p w14:paraId="1C013F05">
      <w:pPr>
        <w:pStyle w:val="44"/>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2</w:t>
      </w:r>
      <w:r>
        <w:rPr>
          <w:rFonts w:hint="eastAsia" w:eastAsia="宋体"/>
          <w:color w:val="auto"/>
          <w:sz w:val="24"/>
          <w:highlight w:val="none"/>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14:paraId="4F34577A">
      <w:pPr>
        <w:pStyle w:val="44"/>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32.2中标通知书对采购人和中标人均具有法律效力。中标通知书发出后，采购人改变中标结果的，或者中标人放弃中标项目的，应当依法承担法律责任。</w:t>
      </w:r>
    </w:p>
    <w:p w14:paraId="0C8C0D87">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343" w:name="_Toc9494"/>
      <w:bookmarkStart w:id="344" w:name="_Toc14980"/>
      <w:bookmarkStart w:id="345" w:name="_Toc29052"/>
      <w:bookmarkStart w:id="346" w:name="_Toc28090"/>
      <w:bookmarkStart w:id="347" w:name="_Toc4010"/>
      <w:bookmarkStart w:id="348" w:name="_Toc27448"/>
      <w:bookmarkStart w:id="349" w:name="_Toc163492863"/>
      <w:r>
        <w:rPr>
          <w:rFonts w:hint="eastAsia" w:ascii="宋体" w:hAnsi="宋体" w:eastAsia="宋体" w:cstheme="minorBidi"/>
          <w:b/>
          <w:bCs/>
          <w:color w:val="auto"/>
          <w:kern w:val="2"/>
          <w:sz w:val="24"/>
          <w:szCs w:val="32"/>
          <w:highlight w:val="none"/>
          <w:lang w:val="en-US" w:eastAsia="zh-CN" w:bidi="ar-SA"/>
        </w:rPr>
        <w:t>（九）签订</w:t>
      </w:r>
      <w:bookmarkStart w:id="350" w:name="_Toc155185880"/>
      <w:bookmarkStart w:id="351" w:name="_Toc140132796"/>
      <w:r>
        <w:rPr>
          <w:rFonts w:hint="eastAsia" w:ascii="宋体" w:hAnsi="宋体" w:eastAsia="宋体" w:cstheme="minorBidi"/>
          <w:b/>
          <w:bCs/>
          <w:color w:val="auto"/>
          <w:kern w:val="2"/>
          <w:sz w:val="24"/>
          <w:szCs w:val="32"/>
          <w:highlight w:val="none"/>
          <w:lang w:val="en-US" w:eastAsia="zh-CN" w:bidi="ar-SA"/>
        </w:rPr>
        <w:t>合同</w:t>
      </w:r>
      <w:bookmarkEnd w:id="343"/>
      <w:bookmarkEnd w:id="344"/>
      <w:bookmarkEnd w:id="345"/>
      <w:bookmarkEnd w:id="346"/>
      <w:bookmarkEnd w:id="347"/>
      <w:bookmarkEnd w:id="348"/>
      <w:bookmarkEnd w:id="349"/>
      <w:bookmarkEnd w:id="350"/>
      <w:bookmarkEnd w:id="351"/>
    </w:p>
    <w:p w14:paraId="5582C020">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352" w:name="_Toc140132797"/>
      <w:bookmarkStart w:id="353" w:name="_Toc22178"/>
      <w:bookmarkStart w:id="354" w:name="_Toc30872"/>
      <w:bookmarkStart w:id="355" w:name="_Toc18377"/>
      <w:bookmarkStart w:id="356" w:name="_Toc121"/>
      <w:bookmarkStart w:id="357" w:name="_Toc18923"/>
      <w:bookmarkStart w:id="358" w:name="_Toc6972"/>
      <w:bookmarkStart w:id="359" w:name="_Toc163492864"/>
      <w:r>
        <w:rPr>
          <w:rFonts w:hint="eastAsia" w:ascii="宋体" w:hAnsi="宋体" w:eastAsia="宋体" w:cs="宋体"/>
          <w:b/>
          <w:bCs/>
          <w:color w:val="auto"/>
          <w:kern w:val="2"/>
          <w:sz w:val="24"/>
          <w:szCs w:val="28"/>
          <w:highlight w:val="none"/>
          <w:lang w:val="en-US" w:eastAsia="zh-CN" w:bidi="ar-SA"/>
        </w:rPr>
        <w:t>33.履约保证金</w:t>
      </w:r>
      <w:bookmarkEnd w:id="352"/>
      <w:bookmarkEnd w:id="353"/>
      <w:bookmarkEnd w:id="354"/>
      <w:bookmarkEnd w:id="355"/>
      <w:bookmarkEnd w:id="356"/>
      <w:bookmarkEnd w:id="357"/>
      <w:bookmarkEnd w:id="358"/>
      <w:bookmarkEnd w:id="359"/>
    </w:p>
    <w:p w14:paraId="7865363E">
      <w:pPr>
        <w:pStyle w:val="44"/>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3</w:t>
      </w:r>
      <w:r>
        <w:rPr>
          <w:rFonts w:hint="eastAsia" w:eastAsia="宋体"/>
          <w:color w:val="auto"/>
          <w:sz w:val="24"/>
          <w:highlight w:val="none"/>
        </w:rPr>
        <w:t>.1在签订合同前，中标人应按“投标人须知前附表”规定的金额、担保形式和采购人认可的履约担保格式向采购人提交履约保证金。</w:t>
      </w:r>
    </w:p>
    <w:p w14:paraId="2B03D3F1">
      <w:pPr>
        <w:pStyle w:val="44"/>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3</w:t>
      </w:r>
      <w:r>
        <w:rPr>
          <w:rFonts w:hint="eastAsia" w:eastAsia="宋体"/>
          <w:color w:val="auto"/>
          <w:sz w:val="24"/>
          <w:highlight w:val="none"/>
        </w:rPr>
        <w:t>.2中标人不能按本章第</w:t>
      </w:r>
      <w:r>
        <w:rPr>
          <w:rFonts w:eastAsia="宋体"/>
          <w:color w:val="auto"/>
          <w:sz w:val="24"/>
          <w:highlight w:val="none"/>
        </w:rPr>
        <w:t>3</w:t>
      </w:r>
      <w:r>
        <w:rPr>
          <w:rFonts w:hint="eastAsia" w:eastAsia="宋体"/>
          <w:color w:val="auto"/>
          <w:sz w:val="24"/>
          <w:highlight w:val="none"/>
          <w:lang w:val="en-US" w:eastAsia="zh-CN"/>
        </w:rPr>
        <w:t>3</w:t>
      </w:r>
      <w:r>
        <w:rPr>
          <w:rFonts w:hint="eastAsia" w:eastAsia="宋体"/>
          <w:color w:val="auto"/>
          <w:sz w:val="24"/>
          <w:highlight w:val="none"/>
        </w:rPr>
        <w:t>.1项要求提交履约担保的，视为放弃中标，给采购人造成损失的，中标人还应当承担民事责任。</w:t>
      </w:r>
    </w:p>
    <w:p w14:paraId="63B9422D">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360" w:name="_Toc25821"/>
      <w:bookmarkStart w:id="361" w:name="_Toc30681"/>
      <w:bookmarkStart w:id="362" w:name="_Toc19464"/>
      <w:bookmarkStart w:id="363" w:name="_Toc14810"/>
      <w:bookmarkStart w:id="364" w:name="_Toc163492865"/>
      <w:bookmarkStart w:id="365" w:name="_Toc28234"/>
      <w:bookmarkStart w:id="366" w:name="_Toc2818"/>
      <w:bookmarkStart w:id="367" w:name="_Toc140132798"/>
      <w:r>
        <w:rPr>
          <w:rFonts w:hint="eastAsia" w:ascii="宋体" w:hAnsi="宋体" w:eastAsia="宋体" w:cs="宋体"/>
          <w:b/>
          <w:bCs/>
          <w:color w:val="auto"/>
          <w:kern w:val="2"/>
          <w:sz w:val="24"/>
          <w:szCs w:val="28"/>
          <w:highlight w:val="none"/>
          <w:lang w:val="en-US" w:eastAsia="zh-CN" w:bidi="ar-SA"/>
        </w:rPr>
        <w:t>34.签订合同</w:t>
      </w:r>
      <w:bookmarkEnd w:id="360"/>
      <w:bookmarkEnd w:id="361"/>
      <w:bookmarkEnd w:id="362"/>
      <w:bookmarkEnd w:id="363"/>
      <w:bookmarkEnd w:id="364"/>
      <w:bookmarkEnd w:id="365"/>
      <w:bookmarkEnd w:id="366"/>
      <w:bookmarkEnd w:id="367"/>
    </w:p>
    <w:p w14:paraId="0CBF3F7B">
      <w:pPr>
        <w:pStyle w:val="44"/>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4</w:t>
      </w:r>
      <w:r>
        <w:rPr>
          <w:rFonts w:hint="eastAsia" w:eastAsia="宋体"/>
          <w:color w:val="auto"/>
          <w:sz w:val="24"/>
          <w:highlight w:val="none"/>
        </w:rPr>
        <w:t>.1 采购人和中标人应当自中标通知书发出之日起</w:t>
      </w:r>
      <w:r>
        <w:rPr>
          <w:rFonts w:hint="eastAsia"/>
          <w:color w:val="auto"/>
          <w:sz w:val="24"/>
          <w:highlight w:val="none"/>
          <w:lang w:val="en-US" w:eastAsia="zh-CN"/>
        </w:rPr>
        <w:t>30</w:t>
      </w:r>
      <w:r>
        <w:rPr>
          <w:rFonts w:hint="eastAsia" w:eastAsia="宋体"/>
          <w:color w:val="auto"/>
          <w:sz w:val="24"/>
          <w:highlight w:val="none"/>
        </w:rPr>
        <w:t>天内，根据招标文件和中标人的投标文件订立书面合同。</w:t>
      </w:r>
      <w:r>
        <w:rPr>
          <w:rFonts w:hint="eastAsia" w:ascii="宋体" w:hAnsi="宋体" w:eastAsia="宋体"/>
          <w:color w:val="auto"/>
          <w:sz w:val="24"/>
          <w:highlight w:val="none"/>
        </w:rPr>
        <w:t>采购人因不可抗力原因迟延签订合同的，应当自不可抗力事由消除之日起7日内完成合同签订事宜。</w:t>
      </w:r>
      <w:r>
        <w:rPr>
          <w:rFonts w:hint="eastAsia" w:eastAsia="宋体"/>
          <w:color w:val="auto"/>
          <w:sz w:val="24"/>
          <w:highlight w:val="none"/>
        </w:rPr>
        <w:t>所签订的合同不得对招标文件和中标人投标文件作实质性修改。中标人无正当理由拒签合同，给采购人造成损失的，中标人还应当承担民事责任。</w:t>
      </w:r>
    </w:p>
    <w:p w14:paraId="0B152509">
      <w:pPr>
        <w:pStyle w:val="44"/>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34.2 中标人拒绝与采购人签订合同的，采购人可以按照评标报告推荐的中标候选人名单排序，确定下一候选人为中标人，也可以重新开展政府采购活动。</w:t>
      </w:r>
    </w:p>
    <w:p w14:paraId="68C45C37">
      <w:pPr>
        <w:pStyle w:val="44"/>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4</w:t>
      </w:r>
      <w:r>
        <w:rPr>
          <w:rFonts w:hint="eastAsia" w:eastAsia="宋体"/>
          <w:color w:val="auto"/>
          <w:sz w:val="24"/>
          <w:highlight w:val="none"/>
        </w:rPr>
        <w:t>.</w:t>
      </w:r>
      <w:r>
        <w:rPr>
          <w:rFonts w:hint="eastAsia" w:eastAsia="宋体"/>
          <w:color w:val="auto"/>
          <w:sz w:val="24"/>
          <w:highlight w:val="none"/>
          <w:lang w:val="en-US" w:eastAsia="zh-CN"/>
        </w:rPr>
        <w:t>3</w:t>
      </w:r>
      <w:r>
        <w:rPr>
          <w:rFonts w:hint="eastAsia" w:eastAsia="宋体"/>
          <w:color w:val="auto"/>
          <w:sz w:val="24"/>
          <w:highlight w:val="none"/>
        </w:rPr>
        <w:t xml:space="preserve"> 采购人和中标人不得向对方提出任何不合理的要求，作为签订合同的条件，双方不得私下订立背离合同实质性内容的协议。</w:t>
      </w:r>
    </w:p>
    <w:p w14:paraId="4C25159C">
      <w:pPr>
        <w:pStyle w:val="44"/>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34.4 联合体中标的，联合体各方应当共同与采购人签订合同，就采购合同约定的事项向采购人承担连带责任。</w:t>
      </w:r>
    </w:p>
    <w:p w14:paraId="3EEE5347">
      <w:pPr>
        <w:pStyle w:val="44"/>
        <w:keepNext w:val="0"/>
        <w:keepLines w:val="0"/>
        <w:pageBreakBefore w:val="0"/>
        <w:widowControl w:val="0"/>
        <w:kinsoku/>
        <w:overflowPunct/>
        <w:topLinePunct w:val="0"/>
        <w:autoSpaceDE/>
        <w:autoSpaceDN/>
        <w:bidi w:val="0"/>
        <w:adjustRightInd/>
        <w:textAlignment w:val="auto"/>
        <w:rPr>
          <w:rFonts w:hint="eastAsia" w:eastAsia="宋体"/>
          <w:b/>
          <w:bCs/>
          <w:color w:val="auto"/>
          <w:sz w:val="24"/>
          <w:highlight w:val="none"/>
          <w:lang w:val="en-US" w:eastAsia="zh-CN"/>
        </w:rPr>
      </w:pPr>
      <w:r>
        <w:rPr>
          <w:rFonts w:hint="eastAsia" w:eastAsia="宋体"/>
          <w:color w:val="auto"/>
          <w:sz w:val="24"/>
          <w:highlight w:val="none"/>
          <w:lang w:val="en-US" w:eastAsia="zh-CN"/>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eastAsia="宋体"/>
          <w:b/>
          <w:bCs/>
          <w:color w:val="auto"/>
          <w:sz w:val="24"/>
          <w:highlight w:val="none"/>
          <w:lang w:val="en-US" w:eastAsia="zh-CN"/>
        </w:rPr>
        <w:t>投标无效</w:t>
      </w:r>
      <w:r>
        <w:rPr>
          <w:rFonts w:hint="eastAsia" w:eastAsia="宋体"/>
          <w:color w:val="auto"/>
          <w:sz w:val="24"/>
          <w:highlight w:val="none"/>
          <w:lang w:val="en-US" w:eastAsia="zh-CN"/>
        </w:rPr>
        <w:t>。中标人就采购项目和分包项目向采购人负责，分包供应商就分包项目承担责任。</w:t>
      </w:r>
      <w:r>
        <w:rPr>
          <w:rFonts w:hint="eastAsia" w:eastAsia="宋体"/>
          <w:b/>
          <w:bCs/>
          <w:color w:val="auto"/>
          <w:sz w:val="24"/>
          <w:highlight w:val="none"/>
          <w:lang w:val="en-US" w:eastAsia="zh-CN"/>
        </w:rPr>
        <w:t>政府采购合同不能转包。</w:t>
      </w:r>
    </w:p>
    <w:p w14:paraId="4C4285F4">
      <w:pPr>
        <w:pStyle w:val="44"/>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4</w:t>
      </w:r>
      <w:r>
        <w:rPr>
          <w:rFonts w:hint="eastAsia" w:eastAsia="宋体"/>
          <w:color w:val="auto"/>
          <w:sz w:val="24"/>
          <w:highlight w:val="none"/>
        </w:rPr>
        <w:t>.</w:t>
      </w:r>
      <w:r>
        <w:rPr>
          <w:rFonts w:hint="eastAsia" w:eastAsia="宋体"/>
          <w:color w:val="auto"/>
          <w:sz w:val="24"/>
          <w:highlight w:val="none"/>
          <w:lang w:val="en-US" w:eastAsia="zh-CN"/>
        </w:rPr>
        <w:t>6</w:t>
      </w:r>
      <w:r>
        <w:rPr>
          <w:rFonts w:hint="eastAsia" w:eastAsia="宋体"/>
          <w:color w:val="auto"/>
          <w:sz w:val="24"/>
          <w:highlight w:val="none"/>
        </w:rPr>
        <w:t>采购合同履行中，采购人需追加与合同标的相同的</w:t>
      </w:r>
      <w:r>
        <w:rPr>
          <w:rFonts w:hint="eastAsia" w:eastAsia="宋体"/>
          <w:color w:val="auto"/>
          <w:sz w:val="24"/>
          <w:highlight w:val="none"/>
          <w:lang w:val="en-US" w:eastAsia="zh-CN"/>
        </w:rPr>
        <w:t>货物、工程或者服务</w:t>
      </w:r>
      <w:r>
        <w:rPr>
          <w:rFonts w:hint="eastAsia" w:eastAsia="宋体"/>
          <w:color w:val="auto"/>
          <w:sz w:val="24"/>
          <w:highlight w:val="none"/>
        </w:rPr>
        <w:t>的，在不改变合同其他条款的前提下，可以与中标人协商签订补充合同，但所有补充合同的采购金额不得超过原合同采购金额的百分之十。</w:t>
      </w:r>
    </w:p>
    <w:p w14:paraId="57866E49">
      <w:pPr>
        <w:pStyle w:val="44"/>
        <w:keepNext w:val="0"/>
        <w:keepLines w:val="0"/>
        <w:pageBreakBefore w:val="0"/>
        <w:widowControl w:val="0"/>
        <w:kinsoku/>
        <w:overflowPunct/>
        <w:topLinePunct w:val="0"/>
        <w:autoSpaceDE/>
        <w:autoSpaceDN/>
        <w:bidi w:val="0"/>
        <w:adjustRightInd/>
        <w:textAlignment w:val="auto"/>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34.7 采购人应于签订合同之日起2个工作日内在政采云平台备案公示。</w:t>
      </w:r>
    </w:p>
    <w:p w14:paraId="6044D165">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368" w:name="_Toc163492866"/>
      <w:bookmarkStart w:id="369" w:name="_Toc19704"/>
      <w:bookmarkStart w:id="370" w:name="_Toc155185881"/>
      <w:bookmarkStart w:id="371" w:name="_Toc16755"/>
      <w:bookmarkStart w:id="372" w:name="_Toc140132799"/>
      <w:bookmarkStart w:id="373" w:name="_Toc3470"/>
      <w:bookmarkStart w:id="374" w:name="_Toc11653"/>
      <w:bookmarkStart w:id="375" w:name="_Toc16618"/>
      <w:bookmarkStart w:id="376" w:name="_Toc9575"/>
      <w:r>
        <w:rPr>
          <w:rFonts w:hint="eastAsia" w:ascii="宋体" w:hAnsi="宋体" w:eastAsia="宋体" w:cstheme="minorBidi"/>
          <w:b/>
          <w:bCs/>
          <w:color w:val="auto"/>
          <w:kern w:val="2"/>
          <w:sz w:val="24"/>
          <w:szCs w:val="32"/>
          <w:highlight w:val="none"/>
          <w:lang w:val="en-US" w:eastAsia="zh-CN" w:bidi="ar-SA"/>
        </w:rPr>
        <w:t>（十）质疑和投诉</w:t>
      </w:r>
      <w:bookmarkEnd w:id="368"/>
      <w:bookmarkEnd w:id="369"/>
      <w:bookmarkEnd w:id="370"/>
      <w:bookmarkEnd w:id="371"/>
      <w:bookmarkEnd w:id="372"/>
      <w:bookmarkEnd w:id="373"/>
      <w:bookmarkEnd w:id="374"/>
      <w:bookmarkEnd w:id="375"/>
      <w:bookmarkEnd w:id="376"/>
    </w:p>
    <w:p w14:paraId="05521A3B">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377" w:name="_Toc163492867"/>
      <w:bookmarkStart w:id="378" w:name="_Toc8211"/>
      <w:bookmarkStart w:id="379" w:name="_Toc15010"/>
      <w:bookmarkStart w:id="380" w:name="_Toc17149"/>
      <w:bookmarkStart w:id="381" w:name="_Toc5638"/>
      <w:bookmarkStart w:id="382" w:name="_Toc26264"/>
      <w:bookmarkStart w:id="383" w:name="_Toc140132800"/>
      <w:bookmarkStart w:id="384" w:name="_Toc1814"/>
      <w:r>
        <w:rPr>
          <w:rFonts w:hint="eastAsia" w:ascii="宋体" w:hAnsi="宋体" w:eastAsia="宋体" w:cs="宋体"/>
          <w:b/>
          <w:bCs/>
          <w:color w:val="auto"/>
          <w:kern w:val="2"/>
          <w:sz w:val="24"/>
          <w:szCs w:val="28"/>
          <w:highlight w:val="none"/>
          <w:lang w:val="en-US" w:eastAsia="zh-CN" w:bidi="ar-SA"/>
        </w:rPr>
        <w:t>35.质疑</w:t>
      </w:r>
      <w:bookmarkEnd w:id="377"/>
      <w:bookmarkEnd w:id="378"/>
      <w:bookmarkEnd w:id="379"/>
      <w:bookmarkEnd w:id="380"/>
      <w:bookmarkEnd w:id="381"/>
      <w:bookmarkEnd w:id="382"/>
      <w:bookmarkEnd w:id="383"/>
      <w:bookmarkEnd w:id="384"/>
    </w:p>
    <w:p w14:paraId="13F78DDB">
      <w:pPr>
        <w:pStyle w:val="44"/>
        <w:keepNext w:val="0"/>
        <w:keepLines w:val="0"/>
        <w:pageBreakBefore w:val="0"/>
        <w:widowControl w:val="0"/>
        <w:kinsoku/>
        <w:overflowPunct/>
        <w:topLinePunct w:val="0"/>
        <w:autoSpaceDE/>
        <w:autoSpaceDN/>
        <w:bidi w:val="0"/>
        <w:adjustRightInd/>
        <w:textAlignment w:val="auto"/>
        <w:rPr>
          <w:rFonts w:hint="default" w:eastAsia="宋体"/>
          <w:color w:val="auto"/>
          <w:sz w:val="24"/>
          <w:highlight w:val="none"/>
          <w:lang w:val="en-US" w:eastAsia="zh-CN"/>
        </w:rPr>
      </w:pPr>
      <w:r>
        <w:rPr>
          <w:rFonts w:eastAsia="宋体"/>
          <w:color w:val="auto"/>
          <w:sz w:val="24"/>
          <w:highlight w:val="none"/>
        </w:rPr>
        <w:t>3</w:t>
      </w:r>
      <w:r>
        <w:rPr>
          <w:rFonts w:hint="eastAsia" w:eastAsia="宋体"/>
          <w:color w:val="auto"/>
          <w:sz w:val="24"/>
          <w:highlight w:val="none"/>
          <w:lang w:val="en-US" w:eastAsia="zh-CN"/>
        </w:rPr>
        <w:t>5</w:t>
      </w:r>
      <w:r>
        <w:rPr>
          <w:rFonts w:hint="eastAsia" w:eastAsia="宋体"/>
          <w:color w:val="auto"/>
          <w:sz w:val="24"/>
          <w:highlight w:val="none"/>
        </w:rPr>
        <w:t>.1供应商认为采购文件、采购过程、中标结果使自己的权益受到损害的，可以在知道或者应知其权益受到损害之日起7个工作日内，以书面形式向采购人、采购代理机构提出质疑</w:t>
      </w:r>
      <w:r>
        <w:rPr>
          <w:rFonts w:hint="eastAsia" w:eastAsia="宋体"/>
          <w:color w:val="auto"/>
          <w:sz w:val="24"/>
          <w:highlight w:val="none"/>
          <w:lang w:eastAsia="zh-CN"/>
        </w:rPr>
        <w:t>，</w:t>
      </w:r>
      <w:r>
        <w:rPr>
          <w:rFonts w:hint="eastAsia" w:eastAsia="宋体"/>
          <w:color w:val="auto"/>
          <w:sz w:val="24"/>
          <w:highlight w:val="none"/>
          <w:lang w:val="en-US" w:eastAsia="zh-CN"/>
        </w:rPr>
        <w:t>详见“投标人须知前附表”</w:t>
      </w:r>
      <w:r>
        <w:rPr>
          <w:rFonts w:hint="eastAsia" w:eastAsia="宋体"/>
          <w:color w:val="auto"/>
          <w:sz w:val="24"/>
          <w:highlight w:val="none"/>
        </w:rPr>
        <w:t>。供应商在法定质疑期内一次性提出针对同一采购程序环节的质疑。</w:t>
      </w:r>
    </w:p>
    <w:p w14:paraId="4FCE8F8D">
      <w:pPr>
        <w:pStyle w:val="44"/>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3</w:t>
      </w:r>
      <w:r>
        <w:rPr>
          <w:rFonts w:hint="eastAsia" w:eastAsia="宋体"/>
          <w:color w:val="auto"/>
          <w:sz w:val="24"/>
          <w:highlight w:val="none"/>
          <w:lang w:val="en-US" w:eastAsia="zh-CN"/>
        </w:rPr>
        <w:t>5</w:t>
      </w:r>
      <w:r>
        <w:rPr>
          <w:rFonts w:hint="eastAsia" w:eastAsia="宋体"/>
          <w:color w:val="auto"/>
          <w:sz w:val="24"/>
          <w:highlight w:val="none"/>
        </w:rPr>
        <w:t>.2提出质疑的供应商（以下简称质疑供应商）应当是参与所质疑项目采购活动的供应商。</w:t>
      </w:r>
    </w:p>
    <w:p w14:paraId="0304FE0B">
      <w:pPr>
        <w:pStyle w:val="44"/>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35.3</w:t>
      </w:r>
      <w:r>
        <w:rPr>
          <w:rFonts w:hint="eastAsia" w:eastAsia="宋体"/>
          <w:color w:val="auto"/>
          <w:sz w:val="24"/>
          <w:highlight w:val="none"/>
        </w:rPr>
        <w:t>潜在供应商已依法获取其可质疑的采购文件的，可以对该文件提出质疑。对采购文件提出质疑的，应当在获取采购文件或者采购文件公告期限届满之日起7个工作日内提出。</w:t>
      </w:r>
    </w:p>
    <w:p w14:paraId="1C6EFCF3">
      <w:pPr>
        <w:pStyle w:val="44"/>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35.4</w:t>
      </w:r>
      <w:r>
        <w:rPr>
          <w:rFonts w:hint="eastAsia" w:eastAsia="宋体"/>
          <w:color w:val="auto"/>
          <w:sz w:val="24"/>
          <w:highlight w:val="none"/>
        </w:rPr>
        <w:t>供应商提出质疑应当提交质疑函和必要的证明材料。质疑函应当包括下列内容：</w:t>
      </w:r>
    </w:p>
    <w:p w14:paraId="69059A3F">
      <w:pPr>
        <w:pStyle w:val="44"/>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1</w:t>
      </w:r>
      <w:r>
        <w:rPr>
          <w:rFonts w:hint="eastAsia" w:eastAsia="宋体"/>
          <w:color w:val="auto"/>
          <w:sz w:val="24"/>
          <w:highlight w:val="none"/>
        </w:rPr>
        <w:t>）供应商的姓名或者名称、地址、邮编、联系人及联系电话；</w:t>
      </w:r>
    </w:p>
    <w:p w14:paraId="5E8DA637">
      <w:pPr>
        <w:pStyle w:val="44"/>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2</w:t>
      </w:r>
      <w:r>
        <w:rPr>
          <w:rFonts w:hint="eastAsia" w:eastAsia="宋体"/>
          <w:color w:val="auto"/>
          <w:sz w:val="24"/>
          <w:highlight w:val="none"/>
        </w:rPr>
        <w:t>）质疑项目的名称、</w:t>
      </w:r>
      <w:r>
        <w:rPr>
          <w:rFonts w:hint="eastAsia" w:eastAsia="宋体"/>
          <w:color w:val="auto"/>
          <w:sz w:val="24"/>
          <w:highlight w:val="none"/>
          <w:lang w:val="en-US" w:eastAsia="zh-CN"/>
        </w:rPr>
        <w:t>项目</w:t>
      </w:r>
      <w:r>
        <w:rPr>
          <w:rFonts w:hint="eastAsia" w:eastAsia="宋体"/>
          <w:color w:val="auto"/>
          <w:sz w:val="24"/>
          <w:highlight w:val="none"/>
        </w:rPr>
        <w:t>编号</w:t>
      </w:r>
      <w:r>
        <w:rPr>
          <w:rFonts w:hint="eastAsia" w:eastAsia="宋体"/>
          <w:color w:val="auto"/>
          <w:sz w:val="24"/>
          <w:highlight w:val="none"/>
          <w:lang w:val="en-US" w:eastAsia="zh-CN"/>
        </w:rPr>
        <w:t>/包号</w:t>
      </w:r>
      <w:r>
        <w:rPr>
          <w:rFonts w:hint="eastAsia" w:eastAsia="宋体"/>
          <w:color w:val="auto"/>
          <w:sz w:val="24"/>
          <w:highlight w:val="none"/>
        </w:rPr>
        <w:t>；</w:t>
      </w:r>
    </w:p>
    <w:p w14:paraId="1CDF6EC2">
      <w:pPr>
        <w:pStyle w:val="44"/>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3</w:t>
      </w:r>
      <w:r>
        <w:rPr>
          <w:rFonts w:hint="eastAsia" w:eastAsia="宋体"/>
          <w:color w:val="auto"/>
          <w:sz w:val="24"/>
          <w:highlight w:val="none"/>
        </w:rPr>
        <w:t>）具体、明确的质疑事项和与质疑事项相关的请求；</w:t>
      </w:r>
    </w:p>
    <w:p w14:paraId="6F026E1F">
      <w:pPr>
        <w:pStyle w:val="44"/>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4</w:t>
      </w:r>
      <w:r>
        <w:rPr>
          <w:rFonts w:hint="eastAsia" w:eastAsia="宋体"/>
          <w:color w:val="auto"/>
          <w:sz w:val="24"/>
          <w:highlight w:val="none"/>
        </w:rPr>
        <w:t>）事实依据；</w:t>
      </w:r>
    </w:p>
    <w:p w14:paraId="744D85D5">
      <w:pPr>
        <w:pStyle w:val="44"/>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5</w:t>
      </w:r>
      <w:r>
        <w:rPr>
          <w:rFonts w:hint="eastAsia" w:eastAsia="宋体"/>
          <w:color w:val="auto"/>
          <w:sz w:val="24"/>
          <w:highlight w:val="none"/>
        </w:rPr>
        <w:t>）必要的法律依据；</w:t>
      </w:r>
    </w:p>
    <w:p w14:paraId="57CACC8A">
      <w:pPr>
        <w:pStyle w:val="44"/>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6</w:t>
      </w:r>
      <w:r>
        <w:rPr>
          <w:rFonts w:hint="eastAsia" w:eastAsia="宋体"/>
          <w:color w:val="auto"/>
          <w:sz w:val="24"/>
          <w:highlight w:val="none"/>
        </w:rPr>
        <w:t>）提出质疑的日期。</w:t>
      </w:r>
    </w:p>
    <w:p w14:paraId="7D81F6C5">
      <w:pPr>
        <w:pStyle w:val="44"/>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供应商为自然人的，应当由本人签字；供应商为法人或者其他组织的，应当由法定代表人、主要负责人，或者其授权代表签字或者盖章，并加盖公章。</w:t>
      </w:r>
    </w:p>
    <w:p w14:paraId="5B778114">
      <w:pPr>
        <w:pStyle w:val="44"/>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3</w:t>
      </w:r>
      <w:r>
        <w:rPr>
          <w:rFonts w:hint="eastAsia" w:eastAsia="宋体"/>
          <w:color w:val="auto"/>
          <w:sz w:val="24"/>
          <w:highlight w:val="none"/>
          <w:lang w:val="en-US" w:eastAsia="zh-CN"/>
        </w:rPr>
        <w:t>5</w:t>
      </w:r>
      <w:r>
        <w:rPr>
          <w:rFonts w:hint="eastAsia" w:eastAsia="宋体"/>
          <w:color w:val="auto"/>
          <w:sz w:val="24"/>
          <w:highlight w:val="none"/>
        </w:rPr>
        <w:t>.5质疑函不符合上述要求的，采购人或代理机构应书面告知具体事项，质疑人应当按要求进行修改或补充，并在质疑有效期限内提交。</w:t>
      </w:r>
    </w:p>
    <w:p w14:paraId="4561046A">
      <w:pPr>
        <w:pStyle w:val="44"/>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rPr>
      </w:pPr>
      <w:r>
        <w:rPr>
          <w:rFonts w:hint="eastAsia" w:eastAsia="宋体"/>
          <w:snapToGrid w:val="0"/>
          <w:color w:val="auto"/>
          <w:sz w:val="24"/>
          <w:highlight w:val="none"/>
        </w:rPr>
        <w:t>3</w:t>
      </w:r>
      <w:r>
        <w:rPr>
          <w:rFonts w:hint="eastAsia" w:eastAsia="宋体"/>
          <w:snapToGrid w:val="0"/>
          <w:color w:val="auto"/>
          <w:sz w:val="24"/>
          <w:highlight w:val="none"/>
          <w:lang w:val="en-US" w:eastAsia="zh-CN"/>
        </w:rPr>
        <w:t>5</w:t>
      </w:r>
      <w:r>
        <w:rPr>
          <w:rFonts w:hint="eastAsia" w:eastAsia="宋体"/>
          <w:snapToGrid w:val="0"/>
          <w:color w:val="auto"/>
          <w:sz w:val="24"/>
          <w:highlight w:val="none"/>
        </w:rPr>
        <w:t>.</w:t>
      </w:r>
      <w:r>
        <w:rPr>
          <w:rFonts w:hint="eastAsia" w:eastAsia="宋体"/>
          <w:snapToGrid w:val="0"/>
          <w:color w:val="auto"/>
          <w:sz w:val="24"/>
          <w:highlight w:val="none"/>
          <w:lang w:val="en-US" w:eastAsia="zh-CN"/>
        </w:rPr>
        <w:t>6</w:t>
      </w:r>
      <w:r>
        <w:rPr>
          <w:rFonts w:hint="eastAsia" w:eastAsia="宋体"/>
          <w:snapToGrid w:val="0"/>
          <w:color w:val="auto"/>
          <w:sz w:val="24"/>
          <w:highlight w:val="none"/>
        </w:rPr>
        <w:t>投标人进行虚假和恶意</w:t>
      </w:r>
      <w:r>
        <w:rPr>
          <w:rFonts w:hint="eastAsia" w:eastAsia="宋体"/>
          <w:snapToGrid w:val="0"/>
          <w:color w:val="auto"/>
          <w:sz w:val="24"/>
          <w:highlight w:val="none"/>
          <w:lang w:val="en-US" w:eastAsia="zh-CN"/>
        </w:rPr>
        <w:t>质疑投诉</w:t>
      </w:r>
      <w:r>
        <w:rPr>
          <w:rFonts w:hint="eastAsia" w:eastAsia="宋体"/>
          <w:snapToGrid w:val="0"/>
          <w:color w:val="auto"/>
          <w:sz w:val="24"/>
          <w:highlight w:val="none"/>
        </w:rPr>
        <w:t>的，采购代理机构将提请有关部门将其列入不良记录名单，在一至三年内禁止参加政府采购活动，并将处理决定在相关政府采购媒体上公布。</w:t>
      </w:r>
    </w:p>
    <w:p w14:paraId="4F977E6F">
      <w:pPr>
        <w:pStyle w:val="44"/>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35.7</w:t>
      </w:r>
      <w:r>
        <w:rPr>
          <w:rFonts w:hint="eastAsia" w:eastAsia="宋体"/>
          <w:color w:val="auto"/>
          <w:sz w:val="24"/>
          <w:highlight w:val="none"/>
        </w:rPr>
        <w:t>质疑函</w:t>
      </w:r>
      <w:r>
        <w:rPr>
          <w:rFonts w:hint="eastAsia" w:eastAsia="宋体"/>
          <w:color w:val="auto"/>
          <w:sz w:val="24"/>
          <w:highlight w:val="none"/>
          <w:lang w:val="en-US" w:eastAsia="zh-CN"/>
        </w:rPr>
        <w:t>应当使用中文，并采用财政部门制定的范本。</w:t>
      </w:r>
    </w:p>
    <w:p w14:paraId="1092FE46">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385" w:name="_Toc28277"/>
      <w:bookmarkStart w:id="386" w:name="_Toc163492868"/>
      <w:bookmarkStart w:id="387" w:name="_Toc2311"/>
      <w:bookmarkStart w:id="388" w:name="_Toc21790"/>
      <w:bookmarkStart w:id="389" w:name="_Toc13773"/>
      <w:bookmarkStart w:id="390" w:name="_Toc28578"/>
      <w:bookmarkStart w:id="391" w:name="_Toc140132801"/>
      <w:bookmarkStart w:id="392" w:name="_Toc19310"/>
      <w:r>
        <w:rPr>
          <w:rFonts w:hint="eastAsia" w:ascii="宋体" w:hAnsi="宋体" w:eastAsia="宋体" w:cs="宋体"/>
          <w:b/>
          <w:bCs/>
          <w:color w:val="auto"/>
          <w:kern w:val="2"/>
          <w:sz w:val="24"/>
          <w:szCs w:val="28"/>
          <w:highlight w:val="none"/>
          <w:lang w:val="en-US" w:eastAsia="zh-CN" w:bidi="ar-SA"/>
        </w:rPr>
        <w:t>36.质疑答复</w:t>
      </w:r>
      <w:bookmarkEnd w:id="385"/>
      <w:bookmarkEnd w:id="386"/>
      <w:bookmarkEnd w:id="387"/>
      <w:bookmarkEnd w:id="388"/>
      <w:bookmarkEnd w:id="389"/>
      <w:bookmarkEnd w:id="390"/>
      <w:bookmarkEnd w:id="391"/>
      <w:bookmarkEnd w:id="392"/>
    </w:p>
    <w:p w14:paraId="2B783E83">
      <w:pPr>
        <w:pStyle w:val="44"/>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3</w:t>
      </w:r>
      <w:r>
        <w:rPr>
          <w:rFonts w:hint="eastAsia" w:eastAsia="宋体"/>
          <w:color w:val="auto"/>
          <w:sz w:val="24"/>
          <w:highlight w:val="none"/>
          <w:lang w:val="en-US" w:eastAsia="zh-CN"/>
        </w:rPr>
        <w:t>6</w:t>
      </w:r>
      <w:r>
        <w:rPr>
          <w:rFonts w:hint="eastAsia" w:eastAsia="宋体"/>
          <w:color w:val="auto"/>
          <w:sz w:val="24"/>
          <w:highlight w:val="none"/>
        </w:rPr>
        <w:t>.1采购人、采购代理机构不得拒收质疑供应商在法定质疑期内发出的质疑函，应当在收到质疑函后7个工作日内作出答复，并以书面形式通知质疑供应商和其他有关供应商。</w:t>
      </w:r>
    </w:p>
    <w:p w14:paraId="66DD77C8">
      <w:pPr>
        <w:pStyle w:val="44"/>
        <w:keepNext w:val="0"/>
        <w:keepLines w:val="0"/>
        <w:pageBreakBefore w:val="0"/>
        <w:widowControl w:val="0"/>
        <w:kinsoku/>
        <w:overflowPunct/>
        <w:topLinePunct w:val="0"/>
        <w:autoSpaceDE/>
        <w:autoSpaceDN/>
        <w:bidi w:val="0"/>
        <w:adjustRightInd/>
        <w:textAlignment w:val="auto"/>
        <w:rPr>
          <w:rFonts w:hint="default" w:eastAsia="宋体"/>
          <w:color w:val="auto"/>
          <w:sz w:val="24"/>
          <w:highlight w:val="none"/>
          <w:lang w:val="en-US" w:eastAsia="zh-CN"/>
        </w:rPr>
      </w:pPr>
      <w:r>
        <w:rPr>
          <w:rFonts w:hint="eastAsia" w:eastAsia="宋体"/>
          <w:color w:val="auto"/>
          <w:sz w:val="24"/>
          <w:highlight w:val="none"/>
          <w:lang w:val="en-US" w:eastAsia="zh-CN"/>
        </w:rPr>
        <w:t>36.2供应商对评审过程、中标结果提出质疑的，采购人、采购代理机构可以组织原评标委员会协助答复质疑。</w:t>
      </w:r>
    </w:p>
    <w:p w14:paraId="0DEDF28D">
      <w:pPr>
        <w:pStyle w:val="44"/>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bookmarkStart w:id="393" w:name="_Toc163492869"/>
      <w:bookmarkStart w:id="394" w:name="_Toc140132802"/>
      <w:r>
        <w:rPr>
          <w:rFonts w:hint="eastAsia" w:eastAsia="宋体"/>
          <w:color w:val="auto"/>
          <w:sz w:val="24"/>
          <w:highlight w:val="none"/>
          <w:lang w:val="zh-CN" w:eastAsia="zh-CN"/>
        </w:rPr>
        <w:t>质疑答复应当包括下列内容：</w:t>
      </w:r>
    </w:p>
    <w:p w14:paraId="4A84097E">
      <w:pPr>
        <w:pStyle w:val="44"/>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1</w:t>
      </w:r>
      <w:r>
        <w:rPr>
          <w:rFonts w:hint="eastAsia" w:eastAsia="宋体"/>
          <w:color w:val="auto"/>
          <w:sz w:val="24"/>
          <w:highlight w:val="none"/>
          <w:lang w:val="zh-CN" w:eastAsia="zh-CN"/>
        </w:rPr>
        <w:t>）质疑供应商的姓名或者名称；</w:t>
      </w:r>
    </w:p>
    <w:p w14:paraId="53A52BC9">
      <w:pPr>
        <w:pStyle w:val="44"/>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2</w:t>
      </w:r>
      <w:r>
        <w:rPr>
          <w:rFonts w:hint="eastAsia" w:eastAsia="宋体"/>
          <w:color w:val="auto"/>
          <w:sz w:val="24"/>
          <w:highlight w:val="none"/>
          <w:lang w:val="zh-CN" w:eastAsia="zh-CN"/>
        </w:rPr>
        <w:t>）收到质疑函的日期、质疑项目名称及</w:t>
      </w:r>
      <w:r>
        <w:rPr>
          <w:rFonts w:hint="eastAsia" w:eastAsia="宋体"/>
          <w:color w:val="auto"/>
          <w:sz w:val="24"/>
          <w:highlight w:val="none"/>
          <w:lang w:val="en-US" w:eastAsia="zh-CN"/>
        </w:rPr>
        <w:t>项目</w:t>
      </w:r>
      <w:r>
        <w:rPr>
          <w:rFonts w:hint="eastAsia" w:eastAsia="宋体"/>
          <w:color w:val="auto"/>
          <w:sz w:val="24"/>
          <w:highlight w:val="none"/>
          <w:lang w:val="zh-CN" w:eastAsia="zh-CN"/>
        </w:rPr>
        <w:t>编号/包号；</w:t>
      </w:r>
    </w:p>
    <w:p w14:paraId="63645FB2">
      <w:pPr>
        <w:pStyle w:val="44"/>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3</w:t>
      </w:r>
      <w:r>
        <w:rPr>
          <w:rFonts w:hint="eastAsia" w:eastAsia="宋体"/>
          <w:color w:val="auto"/>
          <w:sz w:val="24"/>
          <w:highlight w:val="none"/>
          <w:lang w:val="zh-CN" w:eastAsia="zh-CN"/>
        </w:rPr>
        <w:t>）质疑事项、质疑答复的具体内容、事实依据和法律依据；</w:t>
      </w:r>
    </w:p>
    <w:p w14:paraId="63D945AF">
      <w:pPr>
        <w:pStyle w:val="44"/>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4</w:t>
      </w:r>
      <w:r>
        <w:rPr>
          <w:rFonts w:hint="eastAsia" w:eastAsia="宋体"/>
          <w:color w:val="auto"/>
          <w:sz w:val="24"/>
          <w:highlight w:val="none"/>
          <w:lang w:val="zh-CN" w:eastAsia="zh-CN"/>
        </w:rPr>
        <w:t>）告知质疑供应商依法投诉的权利；</w:t>
      </w:r>
    </w:p>
    <w:p w14:paraId="25E18AD2">
      <w:pPr>
        <w:pStyle w:val="44"/>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5</w:t>
      </w:r>
      <w:r>
        <w:rPr>
          <w:rFonts w:hint="eastAsia" w:eastAsia="宋体"/>
          <w:color w:val="auto"/>
          <w:sz w:val="24"/>
          <w:highlight w:val="none"/>
          <w:lang w:val="zh-CN" w:eastAsia="zh-CN"/>
        </w:rPr>
        <w:t>）质疑答复人名称；</w:t>
      </w:r>
    </w:p>
    <w:p w14:paraId="0AC78965">
      <w:pPr>
        <w:pStyle w:val="44"/>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6</w:t>
      </w:r>
      <w:r>
        <w:rPr>
          <w:rFonts w:hint="eastAsia" w:eastAsia="宋体"/>
          <w:color w:val="auto"/>
          <w:sz w:val="24"/>
          <w:highlight w:val="none"/>
          <w:lang w:val="zh-CN" w:eastAsia="zh-CN"/>
        </w:rPr>
        <w:t>）答复质疑的日期。</w:t>
      </w:r>
    </w:p>
    <w:p w14:paraId="739AD55E">
      <w:pPr>
        <w:pStyle w:val="44"/>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质疑答复的内容不得涉及商业秘密。</w:t>
      </w:r>
    </w:p>
    <w:p w14:paraId="779B3E79">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395" w:name="_Toc20624"/>
      <w:bookmarkStart w:id="396" w:name="_Toc11920"/>
      <w:bookmarkStart w:id="397" w:name="_Toc15755"/>
      <w:bookmarkStart w:id="398" w:name="_Toc13357"/>
      <w:bookmarkStart w:id="399" w:name="_Toc32321"/>
      <w:bookmarkStart w:id="400" w:name="_Toc32007"/>
      <w:r>
        <w:rPr>
          <w:rFonts w:hint="eastAsia" w:ascii="宋体" w:hAnsi="宋体" w:eastAsia="宋体" w:cs="宋体"/>
          <w:b/>
          <w:bCs/>
          <w:color w:val="auto"/>
          <w:kern w:val="2"/>
          <w:sz w:val="24"/>
          <w:szCs w:val="28"/>
          <w:highlight w:val="none"/>
          <w:lang w:val="en-US" w:eastAsia="zh-CN" w:bidi="ar-SA"/>
        </w:rPr>
        <w:t>37.投诉</w:t>
      </w:r>
      <w:bookmarkEnd w:id="393"/>
      <w:bookmarkEnd w:id="394"/>
      <w:bookmarkEnd w:id="395"/>
      <w:bookmarkEnd w:id="396"/>
      <w:bookmarkEnd w:id="397"/>
      <w:bookmarkEnd w:id="398"/>
      <w:bookmarkEnd w:id="399"/>
      <w:bookmarkEnd w:id="400"/>
    </w:p>
    <w:p w14:paraId="3625C671">
      <w:pPr>
        <w:pStyle w:val="44"/>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37.1</w:t>
      </w:r>
      <w:r>
        <w:rPr>
          <w:rFonts w:hint="eastAsia" w:eastAsia="宋体"/>
          <w:color w:val="auto"/>
          <w:sz w:val="24"/>
          <w:highlight w:val="none"/>
        </w:rPr>
        <w:t>质疑供应商对采购人、采购代理机构的答复不满意，或者采购人、采购代理机构未在规定时间内作出答复的，可以在答复期满后15个工作日内向</w:t>
      </w:r>
      <w:r>
        <w:rPr>
          <w:rFonts w:hint="eastAsia" w:eastAsia="宋体"/>
          <w:color w:val="auto"/>
          <w:sz w:val="24"/>
          <w:highlight w:val="none"/>
          <w:lang w:val="en-US" w:eastAsia="zh-CN"/>
        </w:rPr>
        <w:t>同级政府采购监督管理部门</w:t>
      </w:r>
      <w:r>
        <w:rPr>
          <w:rFonts w:hint="eastAsia" w:eastAsia="宋体"/>
          <w:color w:val="auto"/>
          <w:sz w:val="24"/>
          <w:highlight w:val="none"/>
        </w:rPr>
        <w:t>提起投诉。</w:t>
      </w:r>
    </w:p>
    <w:p w14:paraId="4D61C250">
      <w:pPr>
        <w:pStyle w:val="44"/>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37.2</w:t>
      </w:r>
      <w:r>
        <w:rPr>
          <w:rFonts w:hint="eastAsia" w:eastAsia="宋体"/>
          <w:color w:val="auto"/>
          <w:sz w:val="24"/>
          <w:highlight w:val="none"/>
        </w:rPr>
        <w:t>投诉人投诉时,应当提交投诉书和必要的证明材料，并按照被投诉采购人、采购代理机构（以下简称被投诉人）和与投诉事项有关的供应商数量提供投诉书的副本。投诉书应当包括下列内容：</w:t>
      </w:r>
    </w:p>
    <w:p w14:paraId="5CF42A26">
      <w:pPr>
        <w:pStyle w:val="44"/>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1</w:t>
      </w:r>
      <w:r>
        <w:rPr>
          <w:rFonts w:hint="eastAsia" w:eastAsia="宋体"/>
          <w:color w:val="auto"/>
          <w:sz w:val="24"/>
          <w:highlight w:val="none"/>
        </w:rPr>
        <w:t>）投诉人和被投诉人的姓名或者名称、通讯地址、邮编、联系人及联系电话；</w:t>
      </w:r>
    </w:p>
    <w:p w14:paraId="566F3F1D">
      <w:pPr>
        <w:pStyle w:val="44"/>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2</w:t>
      </w:r>
      <w:r>
        <w:rPr>
          <w:rFonts w:hint="eastAsia" w:eastAsia="宋体"/>
          <w:color w:val="auto"/>
          <w:sz w:val="24"/>
          <w:highlight w:val="none"/>
        </w:rPr>
        <w:t>）质疑和质疑答复情况说明及相关证明材料；</w:t>
      </w:r>
    </w:p>
    <w:p w14:paraId="2D16ED5C">
      <w:pPr>
        <w:pStyle w:val="44"/>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3</w:t>
      </w:r>
      <w:r>
        <w:rPr>
          <w:rFonts w:hint="eastAsia" w:eastAsia="宋体"/>
          <w:color w:val="auto"/>
          <w:sz w:val="24"/>
          <w:highlight w:val="none"/>
        </w:rPr>
        <w:t>）具体、明确的投诉事项和与投诉事项相关的投诉请求；</w:t>
      </w:r>
    </w:p>
    <w:p w14:paraId="5EDF7E44">
      <w:pPr>
        <w:pStyle w:val="44"/>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4</w:t>
      </w:r>
      <w:r>
        <w:rPr>
          <w:rFonts w:hint="eastAsia" w:eastAsia="宋体"/>
          <w:color w:val="auto"/>
          <w:sz w:val="24"/>
          <w:highlight w:val="none"/>
        </w:rPr>
        <w:t>）事实依据；</w:t>
      </w:r>
    </w:p>
    <w:p w14:paraId="13A474C9">
      <w:pPr>
        <w:pStyle w:val="44"/>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5</w:t>
      </w:r>
      <w:r>
        <w:rPr>
          <w:rFonts w:hint="eastAsia" w:eastAsia="宋体"/>
          <w:color w:val="auto"/>
          <w:sz w:val="24"/>
          <w:highlight w:val="none"/>
        </w:rPr>
        <w:t>）法律依据；</w:t>
      </w:r>
    </w:p>
    <w:p w14:paraId="06BA8624">
      <w:pPr>
        <w:pStyle w:val="44"/>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6</w:t>
      </w:r>
      <w:r>
        <w:rPr>
          <w:rFonts w:hint="eastAsia" w:eastAsia="宋体"/>
          <w:color w:val="auto"/>
          <w:sz w:val="24"/>
          <w:highlight w:val="none"/>
        </w:rPr>
        <w:t>）提起投诉的日期。</w:t>
      </w:r>
    </w:p>
    <w:p w14:paraId="2004B5F7">
      <w:pPr>
        <w:pStyle w:val="44"/>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投诉人为自然人的，应当由本人签字；投诉人为法人或者其他组织的，应当由法定代表人、主要负责人，或者其授权代表签字或者盖章，并加盖公章。</w:t>
      </w:r>
    </w:p>
    <w:p w14:paraId="6B88E9A3">
      <w:pPr>
        <w:pStyle w:val="44"/>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37.3</w:t>
      </w:r>
      <w:r>
        <w:rPr>
          <w:rFonts w:hint="eastAsia" w:eastAsia="宋体"/>
          <w:color w:val="auto"/>
          <w:sz w:val="24"/>
          <w:highlight w:val="none"/>
        </w:rPr>
        <w:t>供应商</w:t>
      </w:r>
      <w:r>
        <w:rPr>
          <w:rFonts w:hint="eastAsia" w:eastAsia="宋体"/>
          <w:color w:val="auto"/>
          <w:sz w:val="24"/>
          <w:highlight w:val="none"/>
          <w:lang w:val="en-US" w:eastAsia="zh-CN"/>
        </w:rPr>
        <w:t>质疑、</w:t>
      </w:r>
      <w:r>
        <w:rPr>
          <w:rFonts w:hint="eastAsia" w:eastAsia="宋体"/>
          <w:color w:val="auto"/>
          <w:sz w:val="24"/>
          <w:highlight w:val="none"/>
        </w:rPr>
        <w:t>投诉</w:t>
      </w:r>
      <w:r>
        <w:rPr>
          <w:rFonts w:hint="eastAsia" w:eastAsia="宋体"/>
          <w:color w:val="auto"/>
          <w:sz w:val="24"/>
          <w:highlight w:val="none"/>
          <w:lang w:val="en-US" w:eastAsia="zh-CN"/>
        </w:rPr>
        <w:t>应当有明确的请求和必要的证明材料</w:t>
      </w:r>
      <w:r>
        <w:rPr>
          <w:rFonts w:hint="eastAsia" w:eastAsia="宋体"/>
          <w:color w:val="auto"/>
          <w:sz w:val="24"/>
          <w:highlight w:val="none"/>
          <w:lang w:eastAsia="zh-CN"/>
        </w:rPr>
        <w:t>。</w:t>
      </w:r>
      <w:r>
        <w:rPr>
          <w:rFonts w:hint="eastAsia" w:eastAsia="宋体"/>
          <w:color w:val="auto"/>
          <w:sz w:val="24"/>
          <w:highlight w:val="none"/>
        </w:rPr>
        <w:t>供应商投诉的事项不得超出</w:t>
      </w:r>
      <w:r>
        <w:rPr>
          <w:rFonts w:hint="eastAsia" w:eastAsia="宋体"/>
          <w:color w:val="auto"/>
          <w:sz w:val="24"/>
          <w:highlight w:val="none"/>
          <w:lang w:val="en-US" w:eastAsia="zh-CN"/>
        </w:rPr>
        <w:t>已</w:t>
      </w:r>
      <w:r>
        <w:rPr>
          <w:rFonts w:hint="eastAsia" w:eastAsia="宋体"/>
          <w:color w:val="auto"/>
          <w:sz w:val="24"/>
          <w:highlight w:val="none"/>
        </w:rPr>
        <w:t>质疑事项的范围，但基于质疑答复内容提出的投诉事项除外。</w:t>
      </w:r>
    </w:p>
    <w:p w14:paraId="300B2696">
      <w:pPr>
        <w:pStyle w:val="44"/>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snapToGrid w:val="0"/>
          <w:color w:val="auto"/>
          <w:sz w:val="24"/>
          <w:highlight w:val="none"/>
          <w:lang w:val="en-US" w:eastAsia="zh-CN"/>
        </w:rPr>
        <w:t>37.4</w:t>
      </w:r>
      <w:r>
        <w:rPr>
          <w:rFonts w:hint="eastAsia" w:eastAsia="宋体"/>
          <w:color w:val="auto"/>
          <w:sz w:val="24"/>
          <w:highlight w:val="none"/>
          <w:lang w:val="en-US" w:eastAsia="zh-CN"/>
        </w:rPr>
        <w:t>投诉书应当使用中文，并采用财政部门制定的范本。</w:t>
      </w:r>
    </w:p>
    <w:p w14:paraId="1B5BDA09">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401" w:name="_Toc163492870"/>
      <w:bookmarkStart w:id="402" w:name="_Toc3580"/>
      <w:bookmarkStart w:id="403" w:name="_Toc140132803"/>
      <w:bookmarkStart w:id="404" w:name="_Toc155185882"/>
      <w:bookmarkStart w:id="405" w:name="_Toc30549"/>
      <w:bookmarkStart w:id="406" w:name="_Toc13943"/>
      <w:bookmarkStart w:id="407" w:name="_Toc18525"/>
      <w:bookmarkStart w:id="408" w:name="_Toc3070"/>
      <w:bookmarkStart w:id="409" w:name="_Toc18244"/>
      <w:r>
        <w:rPr>
          <w:rFonts w:hint="eastAsia" w:ascii="宋体" w:hAnsi="宋体" w:eastAsia="宋体" w:cstheme="minorBidi"/>
          <w:b/>
          <w:bCs/>
          <w:color w:val="auto"/>
          <w:kern w:val="2"/>
          <w:sz w:val="24"/>
          <w:szCs w:val="32"/>
          <w:highlight w:val="none"/>
          <w:lang w:val="en-US" w:eastAsia="zh-CN" w:bidi="ar-SA"/>
        </w:rPr>
        <w:t>（十一）采购代理服务费</w:t>
      </w:r>
      <w:bookmarkEnd w:id="401"/>
      <w:bookmarkEnd w:id="402"/>
      <w:bookmarkEnd w:id="403"/>
      <w:bookmarkEnd w:id="404"/>
      <w:bookmarkEnd w:id="405"/>
      <w:bookmarkEnd w:id="406"/>
      <w:bookmarkEnd w:id="407"/>
      <w:bookmarkEnd w:id="408"/>
      <w:bookmarkEnd w:id="409"/>
    </w:p>
    <w:p w14:paraId="78536C95">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410" w:name="_Toc18085"/>
      <w:bookmarkStart w:id="411" w:name="_Toc17649"/>
      <w:bookmarkStart w:id="412" w:name="_Toc13299"/>
      <w:bookmarkStart w:id="413" w:name="_Toc30395"/>
      <w:bookmarkStart w:id="414" w:name="_Toc163492871"/>
      <w:bookmarkStart w:id="415" w:name="_Toc24874"/>
      <w:bookmarkStart w:id="416" w:name="_Toc6328"/>
      <w:bookmarkStart w:id="417" w:name="_Toc140132804"/>
      <w:r>
        <w:rPr>
          <w:rFonts w:hint="eastAsia" w:ascii="宋体" w:hAnsi="宋体" w:eastAsia="宋体" w:cs="宋体"/>
          <w:b/>
          <w:bCs/>
          <w:color w:val="auto"/>
          <w:kern w:val="2"/>
          <w:sz w:val="24"/>
          <w:szCs w:val="28"/>
          <w:highlight w:val="none"/>
          <w:lang w:val="en-US" w:eastAsia="zh-CN" w:bidi="ar-SA"/>
        </w:rPr>
        <w:t>38.收取方式和标准</w:t>
      </w:r>
      <w:bookmarkEnd w:id="410"/>
      <w:bookmarkEnd w:id="411"/>
      <w:bookmarkEnd w:id="412"/>
      <w:bookmarkEnd w:id="413"/>
      <w:bookmarkEnd w:id="414"/>
      <w:bookmarkEnd w:id="415"/>
      <w:bookmarkEnd w:id="416"/>
      <w:bookmarkEnd w:id="417"/>
    </w:p>
    <w:p w14:paraId="617D44C8">
      <w:pPr>
        <w:pStyle w:val="44"/>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8</w:t>
      </w:r>
      <w:r>
        <w:rPr>
          <w:rFonts w:hint="eastAsia" w:eastAsia="宋体"/>
          <w:color w:val="auto"/>
          <w:sz w:val="24"/>
          <w:highlight w:val="none"/>
        </w:rPr>
        <w:t>.1采购代理机构按“投标人须知前附表”规定的方式和标准收取采购代理服务费。</w:t>
      </w:r>
    </w:p>
    <w:p w14:paraId="20E20B9F">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418" w:name="_Toc10121"/>
      <w:bookmarkStart w:id="419" w:name="_Toc155185883"/>
      <w:bookmarkStart w:id="420" w:name="_Toc31225"/>
      <w:bookmarkStart w:id="421" w:name="_Toc8195"/>
      <w:bookmarkStart w:id="422" w:name="_Toc12331"/>
      <w:bookmarkStart w:id="423" w:name="_Toc21208"/>
      <w:bookmarkStart w:id="424" w:name="_Toc163492872"/>
      <w:bookmarkStart w:id="425" w:name="_Toc140132805"/>
      <w:bookmarkStart w:id="426" w:name="_Toc4233"/>
      <w:r>
        <w:rPr>
          <w:rFonts w:hint="eastAsia" w:ascii="宋体" w:hAnsi="宋体" w:eastAsia="宋体" w:cstheme="minorBidi"/>
          <w:b/>
          <w:bCs/>
          <w:color w:val="auto"/>
          <w:kern w:val="2"/>
          <w:sz w:val="24"/>
          <w:szCs w:val="32"/>
          <w:highlight w:val="none"/>
          <w:lang w:val="en-US" w:eastAsia="zh-CN" w:bidi="ar-SA"/>
        </w:rPr>
        <w:t>（十二）无效投标和废标</w:t>
      </w:r>
      <w:bookmarkEnd w:id="418"/>
      <w:bookmarkEnd w:id="419"/>
      <w:bookmarkEnd w:id="420"/>
      <w:bookmarkEnd w:id="421"/>
      <w:bookmarkEnd w:id="422"/>
      <w:bookmarkEnd w:id="423"/>
      <w:bookmarkEnd w:id="424"/>
      <w:bookmarkEnd w:id="425"/>
      <w:bookmarkEnd w:id="426"/>
    </w:p>
    <w:p w14:paraId="7EE7723C">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427" w:name="_Toc163492873"/>
      <w:bookmarkStart w:id="428" w:name="_Toc4746"/>
      <w:bookmarkStart w:id="429" w:name="_Toc140132806"/>
      <w:bookmarkStart w:id="430" w:name="_Toc6388"/>
      <w:bookmarkStart w:id="431" w:name="_Toc2880"/>
      <w:bookmarkStart w:id="432" w:name="_Toc8456"/>
      <w:bookmarkStart w:id="433" w:name="_Toc27690"/>
      <w:bookmarkStart w:id="434" w:name="_Toc6212"/>
      <w:r>
        <w:rPr>
          <w:rFonts w:hint="eastAsia" w:ascii="宋体" w:hAnsi="宋体" w:eastAsia="宋体" w:cs="宋体"/>
          <w:b/>
          <w:bCs/>
          <w:color w:val="auto"/>
          <w:kern w:val="2"/>
          <w:sz w:val="24"/>
          <w:szCs w:val="28"/>
          <w:highlight w:val="none"/>
          <w:lang w:val="en-US" w:eastAsia="zh-CN" w:bidi="ar-SA"/>
        </w:rPr>
        <w:t>39.无效投标</w:t>
      </w:r>
      <w:bookmarkEnd w:id="427"/>
      <w:bookmarkEnd w:id="428"/>
      <w:bookmarkEnd w:id="429"/>
      <w:bookmarkEnd w:id="430"/>
      <w:bookmarkEnd w:id="431"/>
      <w:bookmarkEnd w:id="432"/>
      <w:bookmarkEnd w:id="433"/>
      <w:bookmarkEnd w:id="434"/>
    </w:p>
    <w:p w14:paraId="158CE55A">
      <w:pPr>
        <w:pStyle w:val="44"/>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lang w:val="en-US" w:eastAsia="zh-CN"/>
        </w:rPr>
        <w:t>39</w:t>
      </w:r>
      <w:r>
        <w:rPr>
          <w:rFonts w:hint="eastAsia" w:eastAsia="宋体"/>
          <w:color w:val="auto"/>
          <w:sz w:val="24"/>
          <w:highlight w:val="none"/>
        </w:rPr>
        <w:t>.1投标文件存在“第四章</w:t>
      </w:r>
      <w:r>
        <w:rPr>
          <w:rFonts w:hint="eastAsia" w:eastAsia="宋体"/>
          <w:color w:val="auto"/>
          <w:sz w:val="24"/>
          <w:highlight w:val="none"/>
          <w:lang w:val="en-US" w:eastAsia="zh-CN"/>
        </w:rPr>
        <w:t xml:space="preserve"> </w:t>
      </w:r>
      <w:r>
        <w:rPr>
          <w:rFonts w:hint="eastAsia" w:eastAsia="宋体"/>
          <w:color w:val="auto"/>
          <w:sz w:val="24"/>
          <w:highlight w:val="none"/>
        </w:rPr>
        <w:t>资格审查”、“第五章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w:t>
      </w:r>
      <w:r>
        <w:rPr>
          <w:rFonts w:hint="eastAsia" w:eastAsia="宋体"/>
          <w:color w:val="auto"/>
          <w:sz w:val="24"/>
          <w:highlight w:val="none"/>
          <w:lang w:val="en-US" w:eastAsia="zh-CN"/>
        </w:rPr>
        <w:t>及本招标文件</w:t>
      </w:r>
      <w:r>
        <w:rPr>
          <w:rFonts w:hint="eastAsia" w:eastAsia="宋体"/>
          <w:color w:val="auto"/>
          <w:sz w:val="24"/>
          <w:highlight w:val="none"/>
        </w:rPr>
        <w:t>规定的投标无效情形的，其</w:t>
      </w:r>
      <w:r>
        <w:rPr>
          <w:rFonts w:hint="eastAsia" w:eastAsia="宋体"/>
          <w:b/>
          <w:bCs/>
          <w:color w:val="auto"/>
          <w:sz w:val="24"/>
          <w:highlight w:val="none"/>
        </w:rPr>
        <w:t>投标无效</w:t>
      </w:r>
      <w:r>
        <w:rPr>
          <w:rFonts w:hint="eastAsia" w:eastAsia="宋体"/>
          <w:color w:val="auto"/>
          <w:sz w:val="24"/>
          <w:highlight w:val="none"/>
        </w:rPr>
        <w:t>。</w:t>
      </w:r>
    </w:p>
    <w:p w14:paraId="1B4DE1A1">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435" w:name="_Toc140132807"/>
      <w:bookmarkStart w:id="436" w:name="_Toc22537"/>
      <w:bookmarkStart w:id="437" w:name="_Toc15530"/>
      <w:bookmarkStart w:id="438" w:name="_Toc163492874"/>
      <w:bookmarkStart w:id="439" w:name="_Toc31646"/>
      <w:bookmarkStart w:id="440" w:name="_Toc31376"/>
      <w:bookmarkStart w:id="441" w:name="_Toc26874"/>
      <w:bookmarkStart w:id="442" w:name="_Toc25121"/>
      <w:r>
        <w:rPr>
          <w:rFonts w:hint="eastAsia" w:ascii="宋体" w:hAnsi="宋体" w:eastAsia="宋体" w:cs="宋体"/>
          <w:b/>
          <w:bCs/>
          <w:color w:val="auto"/>
          <w:kern w:val="2"/>
          <w:sz w:val="24"/>
          <w:szCs w:val="28"/>
          <w:highlight w:val="none"/>
          <w:lang w:val="en-US" w:eastAsia="zh-CN" w:bidi="ar-SA"/>
        </w:rPr>
        <w:t>40.废标</w:t>
      </w:r>
      <w:bookmarkEnd w:id="435"/>
      <w:bookmarkEnd w:id="436"/>
      <w:bookmarkEnd w:id="437"/>
      <w:bookmarkEnd w:id="438"/>
      <w:bookmarkEnd w:id="439"/>
      <w:bookmarkEnd w:id="440"/>
      <w:bookmarkEnd w:id="441"/>
      <w:bookmarkEnd w:id="442"/>
    </w:p>
    <w:p w14:paraId="63E24253">
      <w:pPr>
        <w:pStyle w:val="44"/>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eastAsia="zh-CN"/>
        </w:rPr>
      </w:pPr>
      <w:r>
        <w:rPr>
          <w:rFonts w:eastAsia="宋体"/>
          <w:color w:val="auto"/>
          <w:sz w:val="24"/>
          <w:highlight w:val="none"/>
        </w:rPr>
        <w:t>4</w:t>
      </w:r>
      <w:r>
        <w:rPr>
          <w:rFonts w:hint="eastAsia" w:eastAsia="宋体"/>
          <w:color w:val="auto"/>
          <w:sz w:val="24"/>
          <w:highlight w:val="none"/>
          <w:lang w:val="en-US" w:eastAsia="zh-CN"/>
        </w:rPr>
        <w:t>0</w:t>
      </w:r>
      <w:r>
        <w:rPr>
          <w:rFonts w:hint="eastAsia" w:eastAsia="宋体"/>
          <w:color w:val="auto"/>
          <w:sz w:val="24"/>
          <w:highlight w:val="none"/>
        </w:rPr>
        <w:t>.1在招标采购中出现有“第五章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w:t>
      </w:r>
      <w:r>
        <w:rPr>
          <w:rFonts w:hint="eastAsia" w:eastAsia="宋体"/>
          <w:color w:val="auto"/>
          <w:sz w:val="24"/>
          <w:highlight w:val="none"/>
          <w:lang w:val="en-US" w:eastAsia="zh-CN"/>
        </w:rPr>
        <w:t>及本招标文件</w:t>
      </w:r>
      <w:r>
        <w:rPr>
          <w:rFonts w:hint="eastAsia" w:eastAsia="宋体"/>
          <w:color w:val="auto"/>
          <w:sz w:val="24"/>
          <w:highlight w:val="none"/>
        </w:rPr>
        <w:t>规定的废标情形的，应予以</w:t>
      </w:r>
      <w:r>
        <w:rPr>
          <w:rFonts w:hint="eastAsia" w:eastAsia="宋体"/>
          <w:b/>
          <w:bCs/>
          <w:color w:val="auto"/>
          <w:sz w:val="24"/>
          <w:highlight w:val="none"/>
        </w:rPr>
        <w:t>废标</w:t>
      </w:r>
      <w:r>
        <w:rPr>
          <w:rFonts w:hint="eastAsia" w:eastAsia="宋体"/>
          <w:color w:val="auto"/>
          <w:sz w:val="24"/>
          <w:highlight w:val="none"/>
          <w:lang w:eastAsia="zh-CN"/>
        </w:rPr>
        <w:t>。</w:t>
      </w:r>
    </w:p>
    <w:p w14:paraId="577B6D4C">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443" w:name="_Toc140132766"/>
      <w:bookmarkStart w:id="444" w:name="_Toc163492875"/>
      <w:bookmarkStart w:id="445" w:name="_Toc23246"/>
      <w:bookmarkStart w:id="446" w:name="_Toc22493"/>
      <w:bookmarkStart w:id="447" w:name="_Toc30324"/>
      <w:bookmarkStart w:id="448" w:name="_Toc8342"/>
      <w:bookmarkStart w:id="449" w:name="_Toc21776"/>
      <w:bookmarkStart w:id="450" w:name="_Toc7834"/>
      <w:bookmarkStart w:id="451" w:name="_Toc155185884"/>
      <w:bookmarkStart w:id="452" w:name="_Toc140132808"/>
      <w:r>
        <w:rPr>
          <w:rFonts w:hint="eastAsia" w:ascii="宋体" w:hAnsi="宋体" w:eastAsia="宋体" w:cstheme="minorBidi"/>
          <w:b/>
          <w:bCs/>
          <w:color w:val="auto"/>
          <w:kern w:val="2"/>
          <w:sz w:val="24"/>
          <w:szCs w:val="32"/>
          <w:highlight w:val="none"/>
          <w:lang w:val="en-US" w:eastAsia="zh-CN" w:bidi="ar-SA"/>
        </w:rPr>
        <w:t>（十三）落实政府采购政策</w:t>
      </w:r>
      <w:bookmarkEnd w:id="443"/>
      <w:bookmarkEnd w:id="444"/>
      <w:r>
        <w:rPr>
          <w:rFonts w:hint="eastAsia" w:ascii="宋体" w:hAnsi="宋体" w:eastAsia="宋体" w:cstheme="minorBidi"/>
          <w:b/>
          <w:bCs/>
          <w:color w:val="auto"/>
          <w:kern w:val="2"/>
          <w:sz w:val="24"/>
          <w:szCs w:val="32"/>
          <w:highlight w:val="none"/>
          <w:lang w:val="en-US" w:eastAsia="zh-CN" w:bidi="ar-SA"/>
        </w:rPr>
        <w:t>（包括但不限于下列具体政策要求）</w:t>
      </w:r>
      <w:bookmarkEnd w:id="445"/>
      <w:bookmarkEnd w:id="446"/>
      <w:bookmarkEnd w:id="447"/>
      <w:bookmarkEnd w:id="448"/>
      <w:bookmarkEnd w:id="449"/>
      <w:bookmarkEnd w:id="450"/>
    </w:p>
    <w:p w14:paraId="5F86CAA4">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453" w:name="_Toc3043"/>
      <w:bookmarkStart w:id="454" w:name="_Toc163492876"/>
      <w:bookmarkStart w:id="455" w:name="_Toc30437"/>
      <w:bookmarkStart w:id="456" w:name="_Toc20299"/>
      <w:bookmarkStart w:id="457" w:name="_Toc17978"/>
      <w:bookmarkStart w:id="458" w:name="_Toc27084"/>
      <w:bookmarkStart w:id="459" w:name="_Toc2063"/>
      <w:r>
        <w:rPr>
          <w:rFonts w:hint="eastAsia" w:ascii="宋体" w:hAnsi="宋体" w:eastAsia="宋体" w:cs="宋体"/>
          <w:b/>
          <w:bCs/>
          <w:color w:val="auto"/>
          <w:kern w:val="2"/>
          <w:sz w:val="24"/>
          <w:szCs w:val="28"/>
          <w:highlight w:val="none"/>
          <w:lang w:val="en-US" w:eastAsia="zh-CN" w:bidi="ar-SA"/>
        </w:rPr>
        <w:t>41.支持国产和进口产品审批</w:t>
      </w:r>
      <w:bookmarkEnd w:id="453"/>
      <w:bookmarkEnd w:id="454"/>
      <w:bookmarkEnd w:id="455"/>
      <w:bookmarkEnd w:id="456"/>
      <w:bookmarkEnd w:id="457"/>
      <w:bookmarkEnd w:id="458"/>
      <w:bookmarkEnd w:id="459"/>
    </w:p>
    <w:p w14:paraId="2CC67128">
      <w:pPr>
        <w:pStyle w:val="44"/>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rPr>
      </w:pPr>
      <w:r>
        <w:rPr>
          <w:rFonts w:eastAsia="宋体"/>
          <w:snapToGrid w:val="0"/>
          <w:color w:val="auto"/>
          <w:sz w:val="24"/>
          <w:highlight w:val="none"/>
        </w:rPr>
        <w:t>4</w:t>
      </w:r>
      <w:r>
        <w:rPr>
          <w:rFonts w:hint="eastAsia" w:eastAsia="宋体"/>
          <w:snapToGrid w:val="0"/>
          <w:color w:val="auto"/>
          <w:sz w:val="24"/>
          <w:highlight w:val="none"/>
          <w:lang w:val="en-US" w:eastAsia="zh-CN"/>
        </w:rPr>
        <w:t>1</w:t>
      </w:r>
      <w:r>
        <w:rPr>
          <w:rFonts w:hint="eastAsia" w:eastAsia="宋体"/>
          <w:snapToGrid w:val="0"/>
          <w:color w:val="auto"/>
          <w:sz w:val="24"/>
          <w:highlight w:val="none"/>
        </w:rPr>
        <w:t>.1除“投标人须知前附表”另有规定外，政府采购应当采购本国</w:t>
      </w:r>
      <w:r>
        <w:rPr>
          <w:rFonts w:hint="eastAsia" w:eastAsia="宋体"/>
          <w:snapToGrid w:val="0"/>
          <w:color w:val="auto"/>
          <w:sz w:val="24"/>
          <w:highlight w:val="none"/>
          <w:lang w:val="en-US" w:eastAsia="zh-CN"/>
        </w:rPr>
        <w:t>货物、工程和服务</w:t>
      </w:r>
      <w:r>
        <w:rPr>
          <w:rFonts w:hint="eastAsia" w:eastAsia="宋体"/>
          <w:snapToGrid w:val="0"/>
          <w:color w:val="auto"/>
          <w:sz w:val="24"/>
          <w:highlight w:val="none"/>
        </w:rPr>
        <w:t>，确需采购进口产品的，采购人应当按照</w:t>
      </w:r>
      <w:r>
        <w:rPr>
          <w:rFonts w:hint="eastAsia" w:eastAsia="宋体"/>
          <w:snapToGrid w:val="0"/>
          <w:color w:val="auto"/>
          <w:sz w:val="24"/>
          <w:highlight w:val="none"/>
          <w:lang w:val="en-US" w:eastAsia="zh-CN"/>
        </w:rPr>
        <w:t>《政府采购进口产品管理办法》（财库〔2007〕119 号文）、</w:t>
      </w:r>
      <w:r>
        <w:rPr>
          <w:rFonts w:hint="eastAsia" w:eastAsia="宋体"/>
          <w:snapToGrid w:val="0"/>
          <w:color w:val="auto"/>
          <w:sz w:val="24"/>
          <w:highlight w:val="none"/>
        </w:rPr>
        <w:t>《关于政府采购进口产品管理有关问题的通知》（财办库〔</w:t>
      </w:r>
      <w:r>
        <w:rPr>
          <w:rFonts w:eastAsia="宋体"/>
          <w:snapToGrid w:val="0"/>
          <w:color w:val="auto"/>
          <w:sz w:val="24"/>
          <w:highlight w:val="none"/>
        </w:rPr>
        <w:t>2008〕248号）规定执行（进口产品审批制，科研院所监管部门另有规定的从其规定）。</w:t>
      </w:r>
      <w:r>
        <w:rPr>
          <w:rFonts w:hint="eastAsia" w:eastAsia="宋体"/>
          <w:snapToGrid w:val="0"/>
          <w:color w:val="auto"/>
          <w:sz w:val="24"/>
          <w:highlight w:val="none"/>
        </w:rPr>
        <w:t>项目若涉及采购进口产品的，具体要求详见“第三章</w:t>
      </w:r>
      <w:r>
        <w:rPr>
          <w:rFonts w:eastAsia="宋体"/>
          <w:snapToGrid w:val="0"/>
          <w:color w:val="auto"/>
          <w:sz w:val="24"/>
          <w:highlight w:val="none"/>
        </w:rPr>
        <w:t xml:space="preserve"> 采购需求”</w:t>
      </w:r>
      <w:r>
        <w:rPr>
          <w:rFonts w:hint="eastAsia" w:eastAsia="宋体"/>
          <w:snapToGrid w:val="0"/>
          <w:color w:val="auto"/>
          <w:sz w:val="24"/>
          <w:highlight w:val="none"/>
        </w:rPr>
        <w:t>。</w:t>
      </w:r>
    </w:p>
    <w:p w14:paraId="438CFCD0">
      <w:pPr>
        <w:pStyle w:val="44"/>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41.2进口产品指通过中国海关报关验放进入中国境内且产自关境外的产品，包括已经进入中国境内的进口产品。 </w:t>
      </w:r>
    </w:p>
    <w:p w14:paraId="06235BE5">
      <w:pPr>
        <w:pStyle w:val="44"/>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41.3若采购需求中写明允许采购进口产品，投标人应保证所投产品可履行合法报通关手续进入中国关境内。</w:t>
      </w:r>
    </w:p>
    <w:p w14:paraId="33AABD61">
      <w:pPr>
        <w:pStyle w:val="44"/>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41.4若采购需求中未写明允许采购进口产品，如投标人所投产品为进口产品，其投标将被认定为</w:t>
      </w:r>
      <w:r>
        <w:rPr>
          <w:rFonts w:hint="eastAsia" w:eastAsia="宋体"/>
          <w:b/>
          <w:bCs/>
          <w:snapToGrid w:val="0"/>
          <w:color w:val="auto"/>
          <w:sz w:val="24"/>
          <w:highlight w:val="none"/>
          <w:lang w:val="en-US" w:eastAsia="zh-CN"/>
        </w:rPr>
        <w:t>投标无效</w:t>
      </w:r>
      <w:r>
        <w:rPr>
          <w:rFonts w:hint="eastAsia" w:eastAsia="宋体"/>
          <w:snapToGrid w:val="0"/>
          <w:color w:val="auto"/>
          <w:sz w:val="24"/>
          <w:highlight w:val="none"/>
          <w:lang w:val="en-US" w:eastAsia="zh-CN"/>
        </w:rPr>
        <w:t>。</w:t>
      </w:r>
    </w:p>
    <w:p w14:paraId="3CE3D934">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460" w:name="_Toc163492877"/>
      <w:bookmarkStart w:id="461" w:name="_Toc6874"/>
      <w:bookmarkStart w:id="462" w:name="_Toc18106"/>
      <w:bookmarkStart w:id="463" w:name="_Toc19731"/>
      <w:bookmarkStart w:id="464" w:name="_Toc9595"/>
      <w:bookmarkStart w:id="465" w:name="_Toc6934"/>
      <w:bookmarkStart w:id="466" w:name="_Toc4195"/>
      <w:r>
        <w:rPr>
          <w:rFonts w:hint="eastAsia" w:ascii="宋体" w:hAnsi="宋体" w:eastAsia="宋体" w:cs="宋体"/>
          <w:b/>
          <w:bCs/>
          <w:color w:val="auto"/>
          <w:kern w:val="2"/>
          <w:sz w:val="24"/>
          <w:szCs w:val="28"/>
          <w:highlight w:val="none"/>
          <w:lang w:val="en-US" w:eastAsia="zh-CN" w:bidi="ar-SA"/>
        </w:rPr>
        <w:t>42.中小企业、监狱企业及残疾人福利性单位</w:t>
      </w:r>
      <w:bookmarkEnd w:id="460"/>
      <w:bookmarkEnd w:id="461"/>
      <w:bookmarkEnd w:id="462"/>
      <w:bookmarkEnd w:id="463"/>
      <w:bookmarkEnd w:id="464"/>
      <w:bookmarkEnd w:id="465"/>
      <w:bookmarkEnd w:id="466"/>
    </w:p>
    <w:p w14:paraId="2F70E461">
      <w:pPr>
        <w:pStyle w:val="44"/>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eastAsia" w:eastAsia="宋体"/>
          <w:snapToGrid w:val="0"/>
          <w:color w:val="auto"/>
          <w:sz w:val="24"/>
          <w:highlight w:val="none"/>
        </w:rPr>
        <w:t>.</w:t>
      </w:r>
      <w:r>
        <w:rPr>
          <w:rFonts w:hint="eastAsia" w:eastAsia="宋体"/>
          <w:snapToGrid w:val="0"/>
          <w:color w:val="auto"/>
          <w:sz w:val="24"/>
          <w:highlight w:val="none"/>
          <w:lang w:val="en-US" w:eastAsia="zh-CN"/>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rFonts w:hint="default" w:eastAsia="宋体"/>
          <w:snapToGrid w:val="0"/>
          <w:color w:val="auto"/>
          <w:sz w:val="24"/>
          <w:highlight w:val="none"/>
          <w:lang w:val="en-US" w:eastAsia="zh-CN"/>
        </w:rPr>
        <w:t>2022</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19 </w:t>
      </w:r>
      <w:r>
        <w:rPr>
          <w:rFonts w:hint="eastAsia" w:eastAsia="宋体"/>
          <w:snapToGrid w:val="0"/>
          <w:color w:val="auto"/>
          <w:sz w:val="24"/>
          <w:highlight w:val="none"/>
          <w:lang w:val="en-US" w:eastAsia="zh-CN"/>
        </w:rPr>
        <w:t>号）、《政府采购促进中小企业发展管理办法》（财库〔</w:t>
      </w:r>
      <w:r>
        <w:rPr>
          <w:rFonts w:hint="default" w:eastAsia="宋体"/>
          <w:snapToGrid w:val="0"/>
          <w:color w:val="auto"/>
          <w:sz w:val="24"/>
          <w:highlight w:val="none"/>
          <w:lang w:val="en-US" w:eastAsia="zh-CN"/>
        </w:rPr>
        <w:t>2020</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46 </w:t>
      </w:r>
      <w:r>
        <w:rPr>
          <w:rFonts w:hint="eastAsia" w:eastAsia="宋体"/>
          <w:snapToGrid w:val="0"/>
          <w:color w:val="auto"/>
          <w:sz w:val="24"/>
          <w:highlight w:val="none"/>
          <w:lang w:val="en-US" w:eastAsia="zh-CN"/>
        </w:rPr>
        <w:t>号）、《关于印发中小企业划型标准规定的通知》（工信部联企业〔</w:t>
      </w:r>
      <w:r>
        <w:rPr>
          <w:rFonts w:hint="default" w:eastAsia="宋体"/>
          <w:snapToGrid w:val="0"/>
          <w:color w:val="auto"/>
          <w:sz w:val="24"/>
          <w:highlight w:val="none"/>
          <w:lang w:val="en-US" w:eastAsia="zh-CN"/>
        </w:rPr>
        <w:t>2011</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300 </w:t>
      </w:r>
      <w:r>
        <w:rPr>
          <w:rFonts w:hint="eastAsia" w:eastAsia="宋体"/>
          <w:snapToGrid w:val="0"/>
          <w:color w:val="auto"/>
          <w:sz w:val="24"/>
          <w:highlight w:val="none"/>
          <w:lang w:val="en-US" w:eastAsia="zh-CN"/>
        </w:rPr>
        <w:t xml:space="preserve">号）、《金融业企业划型标准规定》（〔2015〕309 号）等国务院批准的中小企业划分标准执行。 </w:t>
      </w:r>
    </w:p>
    <w:p w14:paraId="10831D4A">
      <w:pPr>
        <w:pStyle w:val="44"/>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eastAsia" w:eastAsia="宋体"/>
          <w:snapToGrid w:val="0"/>
          <w:color w:val="auto"/>
          <w:sz w:val="24"/>
          <w:highlight w:val="none"/>
        </w:rPr>
        <w:t>.</w:t>
      </w:r>
      <w:r>
        <w:rPr>
          <w:rFonts w:hint="eastAsia" w:eastAsia="宋体"/>
          <w:snapToGrid w:val="0"/>
          <w:color w:val="auto"/>
          <w:sz w:val="24"/>
          <w:highlight w:val="none"/>
          <w:lang w:val="en-US" w:eastAsia="zh-CN"/>
        </w:rPr>
        <w:t>2</w:t>
      </w:r>
      <w:r>
        <w:rPr>
          <w:rFonts w:hint="eastAsia" w:eastAsia="宋体"/>
          <w:snapToGrid w:val="0"/>
          <w:color w:val="auto"/>
          <w:sz w:val="24"/>
          <w:highlight w:val="none"/>
        </w:rPr>
        <w:t>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司法部关于政府采购支持监狱企业发展有关问题的通知》（财库〔2014〕68号）、《关于促进残疾人就业政府采购政策的通知》（财库〔2017〕141号）的规定，本项目供应商如</w:t>
      </w:r>
      <w:r>
        <w:rPr>
          <w:rFonts w:hint="eastAsia" w:eastAsia="宋体"/>
          <w:snapToGrid w:val="0"/>
          <w:color w:val="auto"/>
          <w:sz w:val="24"/>
          <w:highlight w:val="none"/>
          <w:lang w:eastAsia="zh-CN"/>
        </w:rPr>
        <w:t>需享受中小企业相关政策的，且</w:t>
      </w:r>
      <w:r>
        <w:rPr>
          <w:rFonts w:hint="eastAsia" w:eastAsia="宋体"/>
          <w:snapToGrid w:val="0"/>
          <w:color w:val="auto"/>
          <w:sz w:val="24"/>
          <w:highlight w:val="none"/>
        </w:rPr>
        <w:t>符合上述文件规定的，</w:t>
      </w:r>
      <w:r>
        <w:rPr>
          <w:rFonts w:hint="eastAsia" w:eastAsia="宋体"/>
          <w:snapToGrid w:val="0"/>
          <w:color w:val="auto"/>
          <w:sz w:val="24"/>
          <w:highlight w:val="none"/>
          <w:lang w:eastAsia="zh-CN"/>
        </w:rPr>
        <w:t>应按本</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文件规定格式</w:t>
      </w:r>
      <w:r>
        <w:rPr>
          <w:rFonts w:hint="eastAsia" w:eastAsia="宋体"/>
          <w:snapToGrid w:val="0"/>
          <w:color w:val="auto"/>
          <w:sz w:val="24"/>
          <w:highlight w:val="none"/>
        </w:rPr>
        <w:t>提供</w:t>
      </w:r>
      <w:r>
        <w:rPr>
          <w:rFonts w:hint="eastAsia" w:eastAsia="宋体"/>
          <w:snapToGrid w:val="0"/>
          <w:color w:val="auto"/>
          <w:sz w:val="24"/>
          <w:highlight w:val="none"/>
          <w:lang w:eastAsia="zh-CN"/>
        </w:rPr>
        <w:t>“</w:t>
      </w:r>
      <w:r>
        <w:rPr>
          <w:rFonts w:hint="eastAsia" w:eastAsia="宋体"/>
          <w:snapToGrid w:val="0"/>
          <w:color w:val="auto"/>
          <w:sz w:val="24"/>
          <w:highlight w:val="none"/>
        </w:rPr>
        <w:t>中小企业声明函</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rPr>
        <w:t>监狱企业证明文件</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lang w:eastAsia="zh-CN"/>
        </w:rPr>
        <w:t>“</w:t>
      </w:r>
      <w:r>
        <w:rPr>
          <w:rFonts w:hint="eastAsia" w:eastAsia="宋体"/>
          <w:snapToGrid w:val="0"/>
          <w:color w:val="auto"/>
          <w:sz w:val="24"/>
          <w:highlight w:val="none"/>
        </w:rPr>
        <w:t>残疾人福利性单位声明函</w:t>
      </w:r>
      <w:r>
        <w:rPr>
          <w:rFonts w:hint="eastAsia" w:eastAsia="宋体"/>
          <w:snapToGrid w:val="0"/>
          <w:color w:val="auto"/>
          <w:sz w:val="24"/>
          <w:highlight w:val="none"/>
          <w:lang w:eastAsia="zh-CN"/>
        </w:rPr>
        <w:t>”</w:t>
      </w:r>
      <w:r>
        <w:rPr>
          <w:rFonts w:hint="eastAsia" w:eastAsia="宋体"/>
          <w:snapToGrid w:val="0"/>
          <w:color w:val="auto"/>
          <w:sz w:val="24"/>
          <w:highlight w:val="none"/>
        </w:rPr>
        <w:t>，评审时，</w:t>
      </w:r>
      <w:r>
        <w:rPr>
          <w:rFonts w:hint="eastAsia" w:eastAsia="宋体"/>
          <w:snapToGrid w:val="0"/>
          <w:color w:val="auto"/>
          <w:sz w:val="24"/>
          <w:highlight w:val="none"/>
          <w:lang w:val="en-US" w:eastAsia="zh-CN"/>
        </w:rPr>
        <w:t>评标委员会</w:t>
      </w:r>
      <w:r>
        <w:rPr>
          <w:rFonts w:hint="eastAsia" w:eastAsia="宋体"/>
          <w:snapToGrid w:val="0"/>
          <w:color w:val="auto"/>
          <w:sz w:val="24"/>
          <w:highlight w:val="none"/>
        </w:rPr>
        <w:t>将依据</w:t>
      </w:r>
      <w:r>
        <w:rPr>
          <w:rFonts w:hint="eastAsia" w:eastAsia="宋体"/>
          <w:snapToGrid w:val="0"/>
          <w:color w:val="auto"/>
          <w:sz w:val="24"/>
          <w:highlight w:val="none"/>
          <w:lang w:eastAsia="zh-CN"/>
        </w:rPr>
        <w:t>本</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文件</w:t>
      </w:r>
      <w:r>
        <w:rPr>
          <w:rFonts w:hint="eastAsia" w:eastAsia="宋体"/>
          <w:snapToGrid w:val="0"/>
          <w:color w:val="auto"/>
          <w:sz w:val="24"/>
          <w:highlight w:val="none"/>
        </w:rPr>
        <w:t>“</w:t>
      </w:r>
      <w:r>
        <w:rPr>
          <w:rFonts w:hint="eastAsia" w:eastAsia="宋体"/>
          <w:snapToGrid w:val="0"/>
          <w:color w:val="auto"/>
          <w:sz w:val="24"/>
          <w:highlight w:val="none"/>
          <w:lang w:val="en-US" w:eastAsia="zh-CN"/>
        </w:rPr>
        <w:t>投标人</w:t>
      </w:r>
      <w:r>
        <w:rPr>
          <w:rFonts w:hint="eastAsia" w:eastAsia="宋体"/>
          <w:snapToGrid w:val="0"/>
          <w:color w:val="auto"/>
          <w:sz w:val="24"/>
          <w:highlight w:val="none"/>
        </w:rPr>
        <w:t>须知前附表”规定的报价扣除比例，对供应商报价进行价格扣除，用扣除后的价格参与评审</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公告中明确项目专门面向中小企业采购的，“</w:t>
      </w:r>
      <w:r>
        <w:rPr>
          <w:rFonts w:hint="eastAsia" w:eastAsia="宋体"/>
          <w:snapToGrid w:val="0"/>
          <w:color w:val="auto"/>
          <w:sz w:val="24"/>
          <w:highlight w:val="none"/>
        </w:rPr>
        <w:t>中小企业声明函</w:t>
      </w:r>
      <w:r>
        <w:rPr>
          <w:rFonts w:hint="eastAsia" w:eastAsia="宋体"/>
          <w:snapToGrid w:val="0"/>
          <w:color w:val="auto"/>
          <w:sz w:val="24"/>
          <w:highlight w:val="none"/>
          <w:lang w:eastAsia="zh-CN"/>
        </w:rPr>
        <w:t>”为资格要求文件，</w:t>
      </w:r>
      <w:r>
        <w:rPr>
          <w:rFonts w:hint="eastAsia" w:eastAsia="宋体"/>
          <w:snapToGrid w:val="0"/>
          <w:color w:val="auto"/>
          <w:sz w:val="24"/>
          <w:highlight w:val="none"/>
        </w:rPr>
        <w:t>供应商</w:t>
      </w:r>
      <w:r>
        <w:rPr>
          <w:rFonts w:hint="eastAsia" w:eastAsia="宋体"/>
          <w:snapToGrid w:val="0"/>
          <w:color w:val="auto"/>
          <w:sz w:val="24"/>
          <w:highlight w:val="none"/>
          <w:lang w:eastAsia="zh-CN"/>
        </w:rPr>
        <w:t>参与</w:t>
      </w:r>
      <w:r>
        <w:rPr>
          <w:rFonts w:hint="eastAsia" w:eastAsia="宋体"/>
          <w:snapToGrid w:val="0"/>
          <w:color w:val="auto"/>
          <w:sz w:val="24"/>
          <w:highlight w:val="none"/>
          <w:lang w:val="en-US" w:eastAsia="zh-CN"/>
        </w:rPr>
        <w:t>投标</w:t>
      </w:r>
      <w:r>
        <w:rPr>
          <w:rFonts w:hint="eastAsia" w:eastAsia="宋体"/>
          <w:snapToGrid w:val="0"/>
          <w:color w:val="auto"/>
          <w:sz w:val="24"/>
          <w:highlight w:val="none"/>
          <w:lang w:eastAsia="zh-CN"/>
        </w:rPr>
        <w:t>须按本</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文件规定格式</w:t>
      </w:r>
      <w:r>
        <w:rPr>
          <w:rFonts w:hint="eastAsia" w:eastAsia="宋体"/>
          <w:snapToGrid w:val="0"/>
          <w:color w:val="auto"/>
          <w:sz w:val="24"/>
          <w:highlight w:val="none"/>
        </w:rPr>
        <w:t>提供</w:t>
      </w:r>
      <w:r>
        <w:rPr>
          <w:rFonts w:hint="eastAsia" w:eastAsia="宋体"/>
          <w:snapToGrid w:val="0"/>
          <w:color w:val="auto"/>
          <w:sz w:val="24"/>
          <w:highlight w:val="none"/>
          <w:lang w:eastAsia="zh-CN"/>
        </w:rPr>
        <w:t>“</w:t>
      </w:r>
      <w:r>
        <w:rPr>
          <w:rFonts w:hint="eastAsia" w:eastAsia="宋体"/>
          <w:snapToGrid w:val="0"/>
          <w:color w:val="auto"/>
          <w:sz w:val="24"/>
          <w:highlight w:val="none"/>
        </w:rPr>
        <w:t>中小企业声明函</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rPr>
        <w:t>监狱企业证明文件</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lang w:eastAsia="zh-CN"/>
        </w:rPr>
        <w:t>“</w:t>
      </w:r>
      <w:r>
        <w:rPr>
          <w:rFonts w:hint="eastAsia" w:eastAsia="宋体"/>
          <w:snapToGrid w:val="0"/>
          <w:color w:val="auto"/>
          <w:sz w:val="24"/>
          <w:highlight w:val="none"/>
        </w:rPr>
        <w:t>残疾人福利性单位声明函</w:t>
      </w:r>
      <w:r>
        <w:rPr>
          <w:rFonts w:hint="eastAsia" w:eastAsia="宋体"/>
          <w:snapToGrid w:val="0"/>
          <w:color w:val="auto"/>
          <w:sz w:val="24"/>
          <w:highlight w:val="none"/>
          <w:lang w:eastAsia="zh-CN"/>
        </w:rPr>
        <w:t>”等作为资格证明文件。</w:t>
      </w:r>
      <w:r>
        <w:rPr>
          <w:rFonts w:hint="eastAsia" w:eastAsia="宋体"/>
          <w:snapToGrid w:val="0"/>
          <w:color w:val="auto"/>
          <w:sz w:val="24"/>
          <w:highlight w:val="none"/>
          <w:lang w:val="en-US" w:eastAsia="zh-CN"/>
        </w:rPr>
        <w:t xml:space="preserve"> </w:t>
      </w:r>
    </w:p>
    <w:p w14:paraId="03550BB0">
      <w:pPr>
        <w:pStyle w:val="44"/>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3</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投标人提供的货物、工程或者服务符合下列情形的，享受中小企业扶持政策： </w:t>
      </w:r>
    </w:p>
    <w:p w14:paraId="6711EC54">
      <w:pPr>
        <w:pStyle w:val="44"/>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1</w:t>
      </w:r>
      <w:r>
        <w:rPr>
          <w:rFonts w:hint="eastAsia" w:eastAsia="宋体"/>
          <w:snapToGrid w:val="0"/>
          <w:color w:val="auto"/>
          <w:sz w:val="24"/>
          <w:highlight w:val="none"/>
          <w:lang w:val="en-US" w:eastAsia="zh-CN"/>
        </w:rPr>
        <w:t xml:space="preserve">）在货物采购项目中，货物由中小企业制造，即货物由中小企业生产且使用该中小企业商号或者注册商标； </w:t>
      </w:r>
    </w:p>
    <w:p w14:paraId="5D90B534">
      <w:pPr>
        <w:pStyle w:val="44"/>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2</w:t>
      </w:r>
      <w:r>
        <w:rPr>
          <w:rFonts w:hint="eastAsia" w:eastAsia="宋体"/>
          <w:snapToGrid w:val="0"/>
          <w:color w:val="auto"/>
          <w:sz w:val="24"/>
          <w:highlight w:val="none"/>
          <w:lang w:val="en-US" w:eastAsia="zh-CN"/>
        </w:rPr>
        <w:t xml:space="preserve">）在工程采购项目中，工程由中小企业承建，即工程施工单位为中小企业； </w:t>
      </w:r>
    </w:p>
    <w:p w14:paraId="0CB1C3B4">
      <w:pPr>
        <w:pStyle w:val="44"/>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3</w:t>
      </w:r>
      <w:r>
        <w:rPr>
          <w:rFonts w:hint="eastAsia" w:eastAsia="宋体"/>
          <w:snapToGrid w:val="0"/>
          <w:color w:val="auto"/>
          <w:sz w:val="24"/>
          <w:highlight w:val="none"/>
          <w:lang w:val="en-US" w:eastAsia="zh-CN"/>
        </w:rPr>
        <w:t>）在服务采购项目中，服务由中小企业承接，即提供服务的人员为中小企业依照《中华人民共和国劳动合同法》订立劳动合同的从业人员。</w:t>
      </w:r>
    </w:p>
    <w:p w14:paraId="2645E7F5">
      <w:pPr>
        <w:pStyle w:val="44"/>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eastAsia="宋体"/>
          <w:snapToGrid w:val="0"/>
          <w:color w:val="auto"/>
          <w:sz w:val="24"/>
          <w:highlight w:val="none"/>
          <w:lang w:val="en-US" w:eastAsia="zh-CN"/>
        </w:rPr>
        <w:t>.</w:t>
      </w:r>
      <w:r>
        <w:rPr>
          <w:rFonts w:hint="eastAsia" w:eastAsia="宋体"/>
          <w:snapToGrid w:val="0"/>
          <w:color w:val="auto"/>
          <w:sz w:val="24"/>
          <w:highlight w:val="none"/>
          <w:lang w:val="en-US" w:eastAsia="zh-CN"/>
        </w:rPr>
        <w:t>4</w:t>
      </w:r>
      <w:r>
        <w:rPr>
          <w:rFonts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在货物采购项目中，投标人提供的货物既有中小企业制造货物，也有大型企业制造货物的，不享受中小企业扶持政策。 </w:t>
      </w:r>
    </w:p>
    <w:p w14:paraId="1ED3AD19">
      <w:pPr>
        <w:pStyle w:val="44"/>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5</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以联合体形式参加政府采购活动，联合体各方均为中小企业的，联合体视同中小企业。其中，联合体各方均为小微企业的，联合体视同小微企业。  </w:t>
      </w:r>
    </w:p>
    <w:p w14:paraId="2E77F4A7">
      <w:pPr>
        <w:pStyle w:val="44"/>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6</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7272EEE7">
      <w:pPr>
        <w:pStyle w:val="44"/>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7273D395">
      <w:pPr>
        <w:pStyle w:val="44"/>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.1 </w:t>
      </w:r>
      <w:r>
        <w:rPr>
          <w:rFonts w:hint="eastAsia" w:eastAsia="宋体"/>
          <w:snapToGrid w:val="0"/>
          <w:color w:val="auto"/>
          <w:sz w:val="24"/>
          <w:highlight w:val="none"/>
          <w:lang w:val="en-US" w:eastAsia="zh-CN"/>
        </w:rPr>
        <w:t xml:space="preserve">安置的残疾人占本单位在职职工人数的比例不低于 </w:t>
      </w:r>
      <w:r>
        <w:rPr>
          <w:rFonts w:hint="default" w:eastAsia="宋体"/>
          <w:snapToGrid w:val="0"/>
          <w:color w:val="auto"/>
          <w:sz w:val="24"/>
          <w:highlight w:val="none"/>
          <w:lang w:val="en-US" w:eastAsia="zh-CN"/>
        </w:rPr>
        <w:t xml:space="preserve">25% </w:t>
      </w:r>
      <w:r>
        <w:rPr>
          <w:rFonts w:hint="eastAsia" w:eastAsia="宋体"/>
          <w:snapToGrid w:val="0"/>
          <w:color w:val="auto"/>
          <w:sz w:val="24"/>
          <w:highlight w:val="none"/>
          <w:lang w:val="en-US" w:eastAsia="zh-CN"/>
        </w:rPr>
        <w:t xml:space="preserve">（含 </w:t>
      </w:r>
      <w:r>
        <w:rPr>
          <w:rFonts w:hint="default" w:eastAsia="宋体"/>
          <w:snapToGrid w:val="0"/>
          <w:color w:val="auto"/>
          <w:sz w:val="24"/>
          <w:highlight w:val="none"/>
          <w:lang w:val="en-US" w:eastAsia="zh-CN"/>
        </w:rPr>
        <w:t>25%</w:t>
      </w:r>
      <w:r>
        <w:rPr>
          <w:rFonts w:hint="eastAsia" w:eastAsia="宋体"/>
          <w:snapToGrid w:val="0"/>
          <w:color w:val="auto"/>
          <w:sz w:val="24"/>
          <w:highlight w:val="none"/>
          <w:lang w:val="en-US" w:eastAsia="zh-CN"/>
        </w:rPr>
        <w:t xml:space="preserve">），并且安置的残疾人人数不少于 </w:t>
      </w:r>
      <w:r>
        <w:rPr>
          <w:rFonts w:hint="default" w:eastAsia="宋体"/>
          <w:snapToGrid w:val="0"/>
          <w:color w:val="auto"/>
          <w:sz w:val="24"/>
          <w:highlight w:val="none"/>
          <w:lang w:val="en-US" w:eastAsia="zh-CN"/>
        </w:rPr>
        <w:t xml:space="preserve">10 </w:t>
      </w:r>
      <w:r>
        <w:rPr>
          <w:rFonts w:hint="eastAsia" w:eastAsia="宋体"/>
          <w:snapToGrid w:val="0"/>
          <w:color w:val="auto"/>
          <w:sz w:val="24"/>
          <w:highlight w:val="none"/>
          <w:lang w:val="en-US" w:eastAsia="zh-CN"/>
        </w:rPr>
        <w:t xml:space="preserve">人（含 </w:t>
      </w:r>
      <w:r>
        <w:rPr>
          <w:rFonts w:hint="default" w:eastAsia="宋体"/>
          <w:snapToGrid w:val="0"/>
          <w:color w:val="auto"/>
          <w:sz w:val="24"/>
          <w:highlight w:val="none"/>
          <w:lang w:val="en-US" w:eastAsia="zh-CN"/>
        </w:rPr>
        <w:t>10</w:t>
      </w:r>
      <w:r>
        <w:rPr>
          <w:rFonts w:hint="eastAsia" w:eastAsia="宋体"/>
          <w:snapToGrid w:val="0"/>
          <w:color w:val="auto"/>
          <w:sz w:val="24"/>
          <w:highlight w:val="none"/>
          <w:lang w:val="en-US" w:eastAsia="zh-CN"/>
        </w:rPr>
        <w:t xml:space="preserve">人）； </w:t>
      </w:r>
    </w:p>
    <w:p w14:paraId="7933F03E">
      <w:pPr>
        <w:pStyle w:val="44"/>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.2 </w:t>
      </w:r>
      <w:r>
        <w:rPr>
          <w:rFonts w:hint="eastAsia" w:eastAsia="宋体"/>
          <w:snapToGrid w:val="0"/>
          <w:color w:val="auto"/>
          <w:sz w:val="24"/>
          <w:highlight w:val="none"/>
          <w:lang w:val="en-US" w:eastAsia="zh-CN"/>
        </w:rPr>
        <w:t xml:space="preserve">依法与安置的每位残疾人签订了1年以上（含1年）的劳动合同或服务协议； </w:t>
      </w:r>
    </w:p>
    <w:p w14:paraId="48329B84">
      <w:pPr>
        <w:pStyle w:val="44"/>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.3 </w:t>
      </w:r>
      <w:r>
        <w:rPr>
          <w:rFonts w:hint="eastAsia" w:eastAsia="宋体"/>
          <w:snapToGrid w:val="0"/>
          <w:color w:val="auto"/>
          <w:sz w:val="24"/>
          <w:highlight w:val="none"/>
          <w:lang w:val="en-US" w:eastAsia="zh-CN"/>
        </w:rPr>
        <w:t xml:space="preserve">为安置的每位残疾人按月足额缴纳了基本养老保险、基本医疗保险、失业保险、工伤保险和生育保险等社会保险费； </w:t>
      </w:r>
    </w:p>
    <w:p w14:paraId="67CF96DE">
      <w:pPr>
        <w:pStyle w:val="44"/>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.4 </w:t>
      </w:r>
      <w:r>
        <w:rPr>
          <w:rFonts w:hint="eastAsia" w:eastAsia="宋体"/>
          <w:snapToGrid w:val="0"/>
          <w:color w:val="auto"/>
          <w:sz w:val="24"/>
          <w:highlight w:val="none"/>
          <w:lang w:val="en-US" w:eastAsia="zh-CN"/>
        </w:rPr>
        <w:t xml:space="preserve">通过银行等金融机构向安置的每位残疾人，按月支付了不低于单位所在区县适用的经省级人民政府批准的月最低工资标准的工资； </w:t>
      </w:r>
    </w:p>
    <w:p w14:paraId="0B5756F8">
      <w:pPr>
        <w:pStyle w:val="44"/>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.5 </w:t>
      </w:r>
      <w:r>
        <w:rPr>
          <w:rFonts w:hint="eastAsia" w:eastAsia="宋体"/>
          <w:snapToGrid w:val="0"/>
          <w:color w:val="auto"/>
          <w:sz w:val="24"/>
          <w:highlight w:val="none"/>
          <w:lang w:val="en-US" w:eastAsia="zh-CN"/>
        </w:rPr>
        <w:t xml:space="preserve">提供本单位制造的货物、承担的工程或者服务（以下简称产品），或者提供其他残疾人福利性单位制造的货物（不包括使用非残疾人福利性单位注册商标的货物）； </w:t>
      </w:r>
    </w:p>
    <w:p w14:paraId="2E28D6A2">
      <w:pPr>
        <w:pStyle w:val="44"/>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.6 </w:t>
      </w:r>
      <w:r>
        <w:rPr>
          <w:rFonts w:hint="eastAsia" w:eastAsia="宋体"/>
          <w:snapToGrid w:val="0"/>
          <w:color w:val="auto"/>
          <w:sz w:val="24"/>
          <w:highlight w:val="none"/>
          <w:lang w:val="en-US" w:eastAsia="zh-CN"/>
        </w:rPr>
        <w:t>前款所称残疾人是指法定劳动年龄内，持有《中华人民共和国残疾人证》或者《中华人民共和国残疾军人证（</w:t>
      </w:r>
      <w:r>
        <w:rPr>
          <w:rFonts w:eastAsia="宋体"/>
          <w:snapToGrid w:val="0"/>
          <w:color w:val="auto"/>
          <w:sz w:val="24"/>
          <w:highlight w:val="none"/>
          <w:lang w:val="en-US" w:eastAsia="zh-CN"/>
        </w:rPr>
        <w:t xml:space="preserve">1 </w:t>
      </w:r>
      <w:r>
        <w:rPr>
          <w:rFonts w:hint="eastAsia" w:eastAsia="宋体"/>
          <w:snapToGrid w:val="0"/>
          <w:color w:val="auto"/>
          <w:sz w:val="24"/>
          <w:highlight w:val="none"/>
          <w:lang w:val="en-US" w:eastAsia="zh-CN"/>
        </w:rPr>
        <w:t xml:space="preserve">至 </w:t>
      </w:r>
      <w:r>
        <w:rPr>
          <w:rFonts w:hint="default" w:eastAsia="宋体"/>
          <w:snapToGrid w:val="0"/>
          <w:color w:val="auto"/>
          <w:sz w:val="24"/>
          <w:highlight w:val="none"/>
          <w:lang w:val="en-US" w:eastAsia="zh-CN"/>
        </w:rPr>
        <w:t xml:space="preserve">8 </w:t>
      </w:r>
      <w:r>
        <w:rPr>
          <w:rFonts w:hint="eastAsia" w:eastAsia="宋体"/>
          <w:snapToGrid w:val="0"/>
          <w:color w:val="auto"/>
          <w:sz w:val="24"/>
          <w:highlight w:val="none"/>
          <w:lang w:val="en-US" w:eastAsia="zh-CN"/>
        </w:rPr>
        <w:t xml:space="preserve">级）》的自然人，包括具有劳动条件和劳动意愿的精神残疾人。在职职工人数是指与残疾人福利性单位建立劳动关系并依法签订劳动合同或服务协议的雇员人数。 </w:t>
      </w:r>
    </w:p>
    <w:p w14:paraId="70B7001A">
      <w:pPr>
        <w:pStyle w:val="44"/>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8</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本项目是否专门面向中小企业预留采购份额见“第一章 招标公告”。    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9</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采购标的对应的中小企业划分标准所属行业见“投标人须知前附表”。    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10</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小微企业价格评审优惠的政策调整：见“投标人须知前附表”及“第五章 评标方法及标准”。</w:t>
      </w:r>
    </w:p>
    <w:p w14:paraId="08447B74">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467" w:name="_Toc9255"/>
      <w:bookmarkStart w:id="468" w:name="_Toc1808"/>
      <w:bookmarkStart w:id="469" w:name="_Toc9818"/>
      <w:bookmarkStart w:id="470" w:name="_Toc163492878"/>
      <w:bookmarkStart w:id="471" w:name="_Toc22716"/>
      <w:bookmarkStart w:id="472" w:name="_Toc7407"/>
      <w:bookmarkStart w:id="473" w:name="_Toc5822"/>
      <w:r>
        <w:rPr>
          <w:rFonts w:hint="eastAsia" w:ascii="宋体" w:hAnsi="宋体" w:eastAsia="宋体" w:cs="宋体"/>
          <w:b/>
          <w:bCs/>
          <w:color w:val="auto"/>
          <w:kern w:val="2"/>
          <w:sz w:val="24"/>
          <w:szCs w:val="28"/>
          <w:highlight w:val="none"/>
          <w:lang w:val="en-US" w:eastAsia="zh-CN" w:bidi="ar-SA"/>
        </w:rPr>
        <w:t>43.政府采购节能产品、环境标志产品</w:t>
      </w:r>
      <w:bookmarkEnd w:id="467"/>
      <w:bookmarkEnd w:id="468"/>
      <w:bookmarkEnd w:id="469"/>
      <w:bookmarkEnd w:id="470"/>
      <w:bookmarkEnd w:id="471"/>
      <w:bookmarkEnd w:id="472"/>
      <w:bookmarkEnd w:id="473"/>
    </w:p>
    <w:p w14:paraId="647A3D30">
      <w:pPr>
        <w:pStyle w:val="44"/>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43</w:t>
      </w:r>
      <w:r>
        <w:rPr>
          <w:rFonts w:eastAsia="宋体"/>
          <w:snapToGrid w:val="0"/>
          <w:color w:val="auto"/>
          <w:sz w:val="24"/>
          <w:highlight w:val="none"/>
          <w:lang w:val="en-US" w:eastAsia="zh-CN"/>
        </w:rPr>
        <w:t xml:space="preserve">.1 </w:t>
      </w:r>
      <w:r>
        <w:rPr>
          <w:rFonts w:hint="eastAsia" w:eastAsia="宋体"/>
          <w:snapToGrid w:val="0"/>
          <w:color w:val="auto"/>
          <w:sz w:val="24"/>
          <w:highlight w:val="none"/>
          <w:lang w:val="en-US"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w:t>
      </w:r>
      <w:r>
        <w:rPr>
          <w:rFonts w:hint="default" w:eastAsia="宋体"/>
          <w:snapToGrid w:val="0"/>
          <w:color w:val="auto"/>
          <w:sz w:val="24"/>
          <w:highlight w:val="none"/>
          <w:lang w:val="en-US" w:eastAsia="zh-CN"/>
        </w:rPr>
        <w:t>2019</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9 </w:t>
      </w:r>
      <w:r>
        <w:rPr>
          <w:rFonts w:hint="eastAsia" w:eastAsia="宋体"/>
          <w:snapToGrid w:val="0"/>
          <w:color w:val="auto"/>
          <w:sz w:val="24"/>
          <w:highlight w:val="none"/>
          <w:lang w:val="en-US" w:eastAsia="zh-CN"/>
        </w:rPr>
        <w:t>号）、《关于印发环境标志产品政府采购品目清单的通知》（财库〔2019〕18号）、《关于印发节能产品政府采购品目清单的通知》（财库〔2019〕19号）的规定。</w:t>
      </w:r>
    </w:p>
    <w:p w14:paraId="239224B7">
      <w:pPr>
        <w:pStyle w:val="44"/>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43</w:t>
      </w:r>
      <w:r>
        <w:rPr>
          <w:rFonts w:hint="default" w:eastAsia="宋体"/>
          <w:snapToGrid w:val="0"/>
          <w:color w:val="auto"/>
          <w:sz w:val="24"/>
          <w:highlight w:val="none"/>
          <w:lang w:val="en-US" w:eastAsia="zh-CN"/>
        </w:rPr>
        <w:t xml:space="preserve">.2 </w:t>
      </w:r>
      <w:r>
        <w:rPr>
          <w:rFonts w:hint="eastAsia" w:eastAsia="宋体"/>
          <w:snapToGrid w:val="0"/>
          <w:color w:val="auto"/>
          <w:sz w:val="24"/>
          <w:highlight w:val="none"/>
          <w:lang w:val="en-US" w:eastAsia="zh-CN"/>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0882057F">
      <w:pPr>
        <w:pStyle w:val="44"/>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43</w:t>
      </w:r>
      <w:r>
        <w:rPr>
          <w:rFonts w:hint="default" w:eastAsia="宋体"/>
          <w:snapToGrid w:val="0"/>
          <w:color w:val="auto"/>
          <w:sz w:val="24"/>
          <w:highlight w:val="none"/>
          <w:lang w:val="en-US" w:eastAsia="zh-CN"/>
        </w:rPr>
        <w:t xml:space="preserve">.3 </w:t>
      </w:r>
      <w:r>
        <w:rPr>
          <w:rFonts w:hint="eastAsia" w:eastAsia="宋体"/>
          <w:snapToGrid w:val="0"/>
          <w:color w:val="auto"/>
          <w:sz w:val="24"/>
          <w:highlight w:val="none"/>
          <w:lang w:val="en-US" w:eastAsia="zh-CN"/>
        </w:rPr>
        <w:t>如本项目采购产品属于实施政府强制采购品目清单范围的节能产品，则投标人所报产品必须获得国家确定的认证机构出具的、处于有效期之内的节能产品认证证书，否则</w:t>
      </w:r>
      <w:r>
        <w:rPr>
          <w:rFonts w:hint="eastAsia" w:eastAsia="宋体"/>
          <w:b/>
          <w:bCs/>
          <w:snapToGrid w:val="0"/>
          <w:color w:val="auto"/>
          <w:sz w:val="24"/>
          <w:highlight w:val="none"/>
          <w:lang w:val="en-US" w:eastAsia="zh-CN"/>
        </w:rPr>
        <w:t>投标无效</w:t>
      </w:r>
      <w:r>
        <w:rPr>
          <w:rFonts w:hint="eastAsia" w:eastAsia="宋体"/>
          <w:snapToGrid w:val="0"/>
          <w:color w:val="auto"/>
          <w:sz w:val="24"/>
          <w:highlight w:val="none"/>
          <w:lang w:val="en-US" w:eastAsia="zh-CN"/>
        </w:rPr>
        <w:t xml:space="preserve">。 </w:t>
      </w:r>
    </w:p>
    <w:p w14:paraId="30AEE9BD">
      <w:pPr>
        <w:pStyle w:val="44"/>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43</w:t>
      </w:r>
      <w:r>
        <w:rPr>
          <w:rFonts w:hint="default" w:eastAsia="宋体"/>
          <w:snapToGrid w:val="0"/>
          <w:color w:val="auto"/>
          <w:sz w:val="24"/>
          <w:highlight w:val="none"/>
          <w:lang w:val="en-US" w:eastAsia="zh-CN"/>
        </w:rPr>
        <w:t xml:space="preserve">.4 </w:t>
      </w:r>
      <w:r>
        <w:rPr>
          <w:rFonts w:hint="eastAsia" w:eastAsia="宋体"/>
          <w:snapToGrid w:val="0"/>
          <w:color w:val="auto"/>
          <w:sz w:val="24"/>
          <w:highlight w:val="none"/>
          <w:lang w:val="en-US" w:eastAsia="zh-CN"/>
        </w:rPr>
        <w:t>非政府强制采购的节能产品或环境标志产品，依据品目清单和认证证书实施政府优先采购。优先采购的具体规定见“第五章 评标方法及标准”（如涉及）。</w:t>
      </w:r>
    </w:p>
    <w:p w14:paraId="4280C703">
      <w:pPr>
        <w:pStyle w:val="44"/>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snapToGrid w:val="0"/>
          <w:color w:val="auto"/>
          <w:sz w:val="24"/>
          <w:highlight w:val="none"/>
          <w:lang w:val="en-US" w:eastAsia="zh-CN"/>
        </w:rPr>
        <w:t xml:space="preserve">43.5 </w:t>
      </w:r>
      <w:r>
        <w:rPr>
          <w:rFonts w:hint="eastAsia" w:eastAsia="宋体"/>
          <w:snapToGrid w:val="0"/>
          <w:color w:val="auto"/>
          <w:sz w:val="24"/>
          <w:highlight w:val="none"/>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w:t>
      </w:r>
      <w:r>
        <w:rPr>
          <w:rFonts w:eastAsia="宋体"/>
          <w:snapToGrid w:val="0"/>
          <w:color w:val="auto"/>
          <w:sz w:val="24"/>
          <w:highlight w:val="none"/>
        </w:rPr>
        <w:t>已作为投标时强制性要求不再给予</w:t>
      </w:r>
      <w:r>
        <w:rPr>
          <w:rFonts w:hint="eastAsia" w:eastAsia="宋体"/>
          <w:snapToGrid w:val="0"/>
          <w:color w:val="auto"/>
          <w:sz w:val="24"/>
          <w:highlight w:val="none"/>
          <w:lang w:val="en-US" w:eastAsia="zh-CN"/>
        </w:rPr>
        <w:t>价格评审优惠</w:t>
      </w:r>
      <w:r>
        <w:rPr>
          <w:rFonts w:hint="eastAsia" w:eastAsia="宋体"/>
          <w:snapToGrid w:val="0"/>
          <w:color w:val="auto"/>
          <w:sz w:val="24"/>
          <w:highlight w:val="none"/>
        </w:rPr>
        <w:t>，未提供认证证书的视为</w:t>
      </w:r>
      <w:r>
        <w:rPr>
          <w:rFonts w:hint="eastAsia" w:eastAsia="宋体"/>
          <w:b/>
          <w:bCs/>
          <w:snapToGrid w:val="0"/>
          <w:color w:val="auto"/>
          <w:sz w:val="24"/>
          <w:highlight w:val="none"/>
          <w:lang w:val="en-US" w:eastAsia="zh-CN"/>
        </w:rPr>
        <w:t>投标</w:t>
      </w:r>
      <w:r>
        <w:rPr>
          <w:rFonts w:hint="eastAsia" w:eastAsia="宋体"/>
          <w:b/>
          <w:bCs/>
          <w:snapToGrid w:val="0"/>
          <w:color w:val="auto"/>
          <w:sz w:val="24"/>
          <w:highlight w:val="none"/>
        </w:rPr>
        <w:t>无效</w:t>
      </w:r>
      <w:r>
        <w:rPr>
          <w:rFonts w:hint="eastAsia" w:eastAsia="宋体"/>
          <w:snapToGrid w:val="0"/>
          <w:color w:val="auto"/>
          <w:sz w:val="24"/>
          <w:highlight w:val="none"/>
        </w:rPr>
        <w:t>。属于</w:t>
      </w:r>
      <w:r>
        <w:rPr>
          <w:rFonts w:hint="eastAsia" w:eastAsia="宋体"/>
          <w:snapToGrid w:val="0"/>
          <w:color w:val="auto"/>
          <w:sz w:val="24"/>
          <w:highlight w:val="none"/>
          <w:lang w:val="en-US" w:eastAsia="zh-CN"/>
        </w:rPr>
        <w:t>优先采购</w:t>
      </w:r>
      <w:r>
        <w:rPr>
          <w:rFonts w:hint="eastAsia" w:eastAsia="宋体"/>
          <w:snapToGrid w:val="0"/>
          <w:color w:val="auto"/>
          <w:sz w:val="24"/>
          <w:highlight w:val="none"/>
        </w:rPr>
        <w:t>节能产品政府采购品目清单、环境标志产品政府采购品目清单</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创新产品</w:t>
      </w:r>
      <w:r>
        <w:rPr>
          <w:rFonts w:hint="eastAsia" w:eastAsia="宋体"/>
          <w:snapToGrid w:val="0"/>
          <w:color w:val="auto"/>
          <w:sz w:val="24"/>
          <w:highlight w:val="none"/>
        </w:rPr>
        <w:t>范围的，按照“</w:t>
      </w:r>
      <w:r>
        <w:rPr>
          <w:rFonts w:hint="eastAsia" w:eastAsia="宋体"/>
          <w:color w:val="auto"/>
          <w:sz w:val="24"/>
          <w:highlight w:val="none"/>
          <w:lang w:val="en-US" w:eastAsia="zh-CN"/>
        </w:rPr>
        <w:t>第五章 评标方法及标准</w:t>
      </w:r>
      <w:r>
        <w:rPr>
          <w:rFonts w:hint="eastAsia" w:eastAsia="宋体"/>
          <w:snapToGrid w:val="0"/>
          <w:color w:val="auto"/>
          <w:sz w:val="24"/>
          <w:highlight w:val="none"/>
        </w:rPr>
        <w:t>”中相关规定</w:t>
      </w:r>
      <w:r>
        <w:rPr>
          <w:rFonts w:hint="eastAsia" w:eastAsia="宋体"/>
          <w:color w:val="auto"/>
          <w:sz w:val="24"/>
          <w:highlight w:val="none"/>
          <w:lang w:val="en-US" w:eastAsia="zh-CN"/>
        </w:rPr>
        <w:t>在评审时给予价格评审优惠，具体详见</w:t>
      </w:r>
      <w:r>
        <w:rPr>
          <w:rFonts w:hint="eastAsia" w:eastAsia="宋体"/>
          <w:snapToGrid w:val="0"/>
          <w:color w:val="auto"/>
          <w:sz w:val="24"/>
          <w:highlight w:val="none"/>
          <w:lang w:val="en-US" w:eastAsia="zh-CN"/>
        </w:rPr>
        <w:t>“投标人须知前附表”及</w:t>
      </w:r>
      <w:r>
        <w:rPr>
          <w:rFonts w:hint="eastAsia" w:eastAsia="宋体"/>
          <w:color w:val="auto"/>
          <w:sz w:val="24"/>
          <w:highlight w:val="none"/>
          <w:lang w:val="en-US" w:eastAsia="zh-CN"/>
        </w:rPr>
        <w:t>“第五章 评标方法及标准”</w:t>
      </w:r>
      <w:r>
        <w:rPr>
          <w:rFonts w:hint="eastAsia" w:eastAsia="宋体"/>
          <w:color w:val="auto"/>
          <w:sz w:val="24"/>
          <w:highlight w:val="none"/>
        </w:rPr>
        <w:t>。</w:t>
      </w:r>
    </w:p>
    <w:p w14:paraId="7D7BFB0A">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default" w:ascii="宋体" w:hAnsi="宋体" w:eastAsia="宋体" w:cs="宋体"/>
          <w:b/>
          <w:bCs/>
          <w:color w:val="auto"/>
          <w:kern w:val="2"/>
          <w:sz w:val="24"/>
          <w:szCs w:val="28"/>
          <w:highlight w:val="none"/>
          <w:lang w:val="en-US" w:eastAsia="zh-CN" w:bidi="ar-SA"/>
        </w:rPr>
      </w:pPr>
      <w:bookmarkStart w:id="474" w:name="_Toc10894"/>
      <w:bookmarkStart w:id="475" w:name="_Toc27639"/>
      <w:bookmarkStart w:id="476" w:name="_Toc27051"/>
      <w:bookmarkStart w:id="477" w:name="_Toc3352"/>
      <w:bookmarkStart w:id="478" w:name="_Toc14967"/>
      <w:bookmarkStart w:id="479" w:name="_Toc18587"/>
      <w:bookmarkStart w:id="480" w:name="_Toc163492879"/>
      <w:r>
        <w:rPr>
          <w:rFonts w:hint="eastAsia" w:ascii="宋体" w:hAnsi="宋体" w:eastAsia="宋体" w:cs="宋体"/>
          <w:b/>
          <w:bCs/>
          <w:color w:val="auto"/>
          <w:kern w:val="2"/>
          <w:sz w:val="24"/>
          <w:szCs w:val="28"/>
          <w:highlight w:val="none"/>
          <w:lang w:val="en-US" w:eastAsia="zh-CN" w:bidi="ar-SA"/>
        </w:rPr>
        <w:t>44.正版软件</w:t>
      </w:r>
      <w:bookmarkEnd w:id="474"/>
      <w:bookmarkEnd w:id="475"/>
      <w:bookmarkEnd w:id="476"/>
      <w:bookmarkEnd w:id="477"/>
      <w:bookmarkEnd w:id="478"/>
      <w:bookmarkEnd w:id="479"/>
      <w:r>
        <w:rPr>
          <w:rFonts w:hint="eastAsia" w:ascii="宋体" w:hAnsi="宋体" w:eastAsia="宋体" w:cs="宋体"/>
          <w:b/>
          <w:bCs/>
          <w:color w:val="auto"/>
          <w:kern w:val="2"/>
          <w:sz w:val="24"/>
          <w:szCs w:val="28"/>
          <w:highlight w:val="none"/>
          <w:lang w:val="en-US" w:eastAsia="zh-CN" w:bidi="ar-SA"/>
        </w:rPr>
        <w:t xml:space="preserve">  </w:t>
      </w:r>
    </w:p>
    <w:p w14:paraId="7E8112B6">
      <w:pPr>
        <w:pStyle w:val="44"/>
        <w:keepNext w:val="0"/>
        <w:keepLines w:val="0"/>
        <w:pageBreakBefore w:val="0"/>
        <w:widowControl w:val="0"/>
        <w:kinsoku/>
        <w:overflowPunct/>
        <w:topLinePunct w:val="0"/>
        <w:autoSpaceDE/>
        <w:autoSpaceDN/>
        <w:bidi w:val="0"/>
        <w:adjustRightInd/>
        <w:snapToGri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44.1 依据《财政部 国家发展改革委 信息产业部关于印发无线局域网产品政府采购实施意见的通知》（财库〔</w:t>
      </w:r>
      <w:r>
        <w:rPr>
          <w:rFonts w:hint="default" w:eastAsia="宋体"/>
          <w:snapToGrid w:val="0"/>
          <w:color w:val="auto"/>
          <w:sz w:val="24"/>
          <w:highlight w:val="none"/>
          <w:lang w:val="en-US" w:eastAsia="zh-CN"/>
        </w:rPr>
        <w:t>2005</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366 </w:t>
      </w:r>
      <w:r>
        <w:rPr>
          <w:rFonts w:hint="eastAsia" w:eastAsia="宋体"/>
          <w:snapToGrid w:val="0"/>
          <w:color w:val="auto"/>
          <w:sz w:val="24"/>
          <w:highlight w:val="none"/>
          <w:lang w:val="en-US" w:eastAsia="zh-CN"/>
        </w:rPr>
        <w:t>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eastAsia="宋体"/>
          <w:b/>
          <w:bCs/>
          <w:snapToGrid w:val="0"/>
          <w:color w:val="auto"/>
          <w:sz w:val="24"/>
          <w:highlight w:val="none"/>
          <w:lang w:val="en-US" w:eastAsia="zh-CN"/>
        </w:rPr>
        <w:t>投标无效</w:t>
      </w:r>
      <w:r>
        <w:rPr>
          <w:rFonts w:hint="eastAsia" w:eastAsia="宋体"/>
          <w:snapToGrid w:val="0"/>
          <w:color w:val="auto"/>
          <w:sz w:val="24"/>
          <w:highlight w:val="none"/>
          <w:lang w:val="en-US" w:eastAsia="zh-CN"/>
        </w:rPr>
        <w:t xml:space="preserve">。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 </w:t>
      </w:r>
    </w:p>
    <w:p w14:paraId="6716024D">
      <w:pPr>
        <w:pStyle w:val="44"/>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44.2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p w14:paraId="74B23352">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default" w:ascii="宋体" w:hAnsi="宋体" w:eastAsia="宋体" w:cs="宋体"/>
          <w:b/>
          <w:bCs/>
          <w:color w:val="auto"/>
          <w:kern w:val="2"/>
          <w:sz w:val="24"/>
          <w:szCs w:val="28"/>
          <w:highlight w:val="none"/>
          <w:lang w:val="en-US" w:eastAsia="zh-CN" w:bidi="ar-SA"/>
        </w:rPr>
      </w:pPr>
      <w:bookmarkStart w:id="481" w:name="_Toc5754"/>
      <w:bookmarkStart w:id="482" w:name="_Toc8535"/>
      <w:bookmarkStart w:id="483" w:name="_Toc23823"/>
      <w:bookmarkStart w:id="484" w:name="_Toc18124"/>
      <w:bookmarkStart w:id="485" w:name="_Toc29614"/>
      <w:bookmarkStart w:id="486" w:name="_Toc9349"/>
      <w:r>
        <w:rPr>
          <w:rFonts w:hint="eastAsia" w:ascii="宋体" w:hAnsi="宋体" w:eastAsia="宋体" w:cs="宋体"/>
          <w:b/>
          <w:bCs/>
          <w:color w:val="auto"/>
          <w:kern w:val="2"/>
          <w:sz w:val="24"/>
          <w:szCs w:val="28"/>
          <w:highlight w:val="none"/>
          <w:lang w:val="en-US" w:eastAsia="zh-CN" w:bidi="ar-SA"/>
        </w:rPr>
        <w:t>45.网络安全专用产品</w:t>
      </w:r>
      <w:bookmarkEnd w:id="481"/>
      <w:bookmarkEnd w:id="482"/>
      <w:bookmarkEnd w:id="483"/>
      <w:bookmarkEnd w:id="484"/>
      <w:bookmarkEnd w:id="485"/>
      <w:bookmarkEnd w:id="486"/>
      <w:r>
        <w:rPr>
          <w:rFonts w:hint="eastAsia" w:ascii="宋体" w:hAnsi="宋体" w:eastAsia="宋体" w:cs="宋体"/>
          <w:b/>
          <w:bCs/>
          <w:color w:val="auto"/>
          <w:kern w:val="2"/>
          <w:sz w:val="24"/>
          <w:szCs w:val="28"/>
          <w:highlight w:val="none"/>
          <w:lang w:val="en-US" w:eastAsia="zh-CN" w:bidi="ar-SA"/>
        </w:rPr>
        <w:t xml:space="preserve">   </w:t>
      </w:r>
    </w:p>
    <w:p w14:paraId="02CACA32">
      <w:pPr>
        <w:pStyle w:val="44"/>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414BB914">
      <w:pPr>
        <w:pStyle w:val="44"/>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 </w:t>
      </w:r>
    </w:p>
    <w:p w14:paraId="121067BF">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default" w:ascii="宋体" w:hAnsi="宋体" w:eastAsia="宋体" w:cs="宋体"/>
          <w:b/>
          <w:bCs/>
          <w:color w:val="auto"/>
          <w:kern w:val="2"/>
          <w:sz w:val="24"/>
          <w:szCs w:val="28"/>
          <w:highlight w:val="none"/>
          <w:lang w:val="en-US" w:eastAsia="zh-CN" w:bidi="ar-SA"/>
        </w:rPr>
      </w:pPr>
      <w:bookmarkStart w:id="487" w:name="_Toc26826"/>
      <w:bookmarkStart w:id="488" w:name="_Toc30358"/>
      <w:bookmarkStart w:id="489" w:name="_Toc4141"/>
      <w:bookmarkStart w:id="490" w:name="_Toc15046"/>
      <w:bookmarkStart w:id="491" w:name="_Toc30425"/>
      <w:bookmarkStart w:id="492" w:name="_Toc29122"/>
      <w:r>
        <w:rPr>
          <w:rFonts w:hint="eastAsia" w:ascii="宋体" w:hAnsi="宋体" w:eastAsia="宋体" w:cs="宋体"/>
          <w:b/>
          <w:bCs/>
          <w:color w:val="auto"/>
          <w:kern w:val="2"/>
          <w:sz w:val="24"/>
          <w:szCs w:val="28"/>
          <w:highlight w:val="none"/>
          <w:lang w:val="en-US" w:eastAsia="zh-CN" w:bidi="ar-SA"/>
        </w:rPr>
        <w:t>46.采购需求标准</w:t>
      </w:r>
      <w:bookmarkEnd w:id="487"/>
      <w:bookmarkEnd w:id="488"/>
      <w:bookmarkEnd w:id="489"/>
      <w:bookmarkEnd w:id="490"/>
      <w:bookmarkEnd w:id="491"/>
      <w:bookmarkEnd w:id="492"/>
      <w:r>
        <w:rPr>
          <w:rFonts w:hint="eastAsia" w:ascii="宋体" w:hAnsi="宋体" w:eastAsia="宋体" w:cs="宋体"/>
          <w:b/>
          <w:bCs/>
          <w:color w:val="auto"/>
          <w:kern w:val="2"/>
          <w:sz w:val="24"/>
          <w:szCs w:val="28"/>
          <w:highlight w:val="none"/>
          <w:lang w:val="en-US" w:eastAsia="zh-CN" w:bidi="ar-SA"/>
        </w:rPr>
        <w:t xml:space="preserve">   </w:t>
      </w:r>
    </w:p>
    <w:p w14:paraId="18D14344">
      <w:pPr>
        <w:pStyle w:val="44"/>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46.1 商品包装、快递包装政府采购需求标准（试行） </w:t>
      </w:r>
    </w:p>
    <w:p w14:paraId="4A1DE75D">
      <w:pPr>
        <w:pStyle w:val="44"/>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为助力打好污染防治攻坚战，推广使用绿色包装，根据财政部关于印发《商品包装政府采购需求标准（试行）》、《快递包装政府采购需求标准（试行）》的通知（财办库〔2020〕123 号），本项目如涉及商品包装和快递包装的，则其具体要求见第三章《采购需求》。 </w:t>
      </w:r>
    </w:p>
    <w:p w14:paraId="32C381E8">
      <w:pPr>
        <w:pStyle w:val="44"/>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46.2 绿色数据中心政府采购需求标准（试行） </w:t>
      </w:r>
    </w:p>
    <w:p w14:paraId="1A884F5D">
      <w:pPr>
        <w:pStyle w:val="44"/>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14:paraId="16619091">
      <w:pPr>
        <w:pStyle w:val="44"/>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46.3台式计算机政府采购需求标准</w:t>
      </w:r>
    </w:p>
    <w:p w14:paraId="6C5E8E8F">
      <w:pPr>
        <w:pStyle w:val="44"/>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14:paraId="7023A8C4">
      <w:pPr>
        <w:pStyle w:val="44"/>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46.4便携式计算机政府采购需求标准</w:t>
      </w:r>
    </w:p>
    <w:p w14:paraId="3BDB2498">
      <w:pPr>
        <w:pStyle w:val="44"/>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14:paraId="3EC77C60">
      <w:pPr>
        <w:pStyle w:val="44"/>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46.5一体式计算机政府采购需求标准</w:t>
      </w:r>
    </w:p>
    <w:p w14:paraId="0F8E0B8D">
      <w:pPr>
        <w:pStyle w:val="44"/>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14:paraId="2088931E">
      <w:pPr>
        <w:pStyle w:val="44"/>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46.6工作站政府采购需求标准</w:t>
      </w:r>
    </w:p>
    <w:p w14:paraId="4D139388">
      <w:pPr>
        <w:pStyle w:val="44"/>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14:paraId="3919B3D8">
      <w:pPr>
        <w:pStyle w:val="44"/>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46.7通用服务器政府采购需求标准</w:t>
      </w:r>
    </w:p>
    <w:p w14:paraId="3C488A17">
      <w:pPr>
        <w:pStyle w:val="44"/>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14:paraId="0C52D9B7">
      <w:pPr>
        <w:pStyle w:val="44"/>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46.8操作系统政府采购需求标准</w:t>
      </w:r>
    </w:p>
    <w:p w14:paraId="1AA305BD">
      <w:pPr>
        <w:pStyle w:val="44"/>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14:paraId="0248818A">
      <w:pPr>
        <w:pStyle w:val="44"/>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46.9数据库政府采购需求标准</w:t>
      </w:r>
    </w:p>
    <w:p w14:paraId="2C790C61">
      <w:pPr>
        <w:pStyle w:val="44"/>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14:paraId="1CB495FA">
      <w:pPr>
        <w:pStyle w:val="44"/>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46.10物业管理服务政府采购需求标准（办公场所类）（试行）</w:t>
      </w:r>
    </w:p>
    <w:p w14:paraId="5005AEE2">
      <w:pPr>
        <w:pStyle w:val="44"/>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p w14:paraId="2D575705">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493" w:name="_Toc7189"/>
      <w:bookmarkStart w:id="494" w:name="_Toc6544"/>
      <w:bookmarkStart w:id="495" w:name="_Toc25949"/>
      <w:bookmarkStart w:id="496" w:name="_Toc7720"/>
      <w:bookmarkStart w:id="497" w:name="_Toc14503"/>
      <w:bookmarkStart w:id="498" w:name="_Toc13631"/>
      <w:r>
        <w:rPr>
          <w:rFonts w:hint="eastAsia" w:ascii="宋体" w:hAnsi="宋体" w:eastAsia="宋体" w:cstheme="minorBidi"/>
          <w:b/>
          <w:bCs/>
          <w:color w:val="auto"/>
          <w:kern w:val="2"/>
          <w:sz w:val="24"/>
          <w:szCs w:val="32"/>
          <w:highlight w:val="none"/>
          <w:lang w:val="en-US" w:eastAsia="zh-CN" w:bidi="ar-SA"/>
        </w:rPr>
        <w:t>（十四）政府采购合同融资政策</w:t>
      </w:r>
      <w:bookmarkEnd w:id="451"/>
      <w:bookmarkEnd w:id="452"/>
      <w:bookmarkEnd w:id="480"/>
      <w:bookmarkEnd w:id="493"/>
      <w:bookmarkEnd w:id="494"/>
      <w:bookmarkEnd w:id="495"/>
      <w:bookmarkEnd w:id="496"/>
      <w:bookmarkEnd w:id="497"/>
      <w:bookmarkEnd w:id="498"/>
    </w:p>
    <w:p w14:paraId="5640B4B9">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499" w:name="_Toc24623"/>
      <w:bookmarkStart w:id="500" w:name="_Toc10536"/>
      <w:bookmarkStart w:id="501" w:name="_Toc163492880"/>
      <w:bookmarkStart w:id="502" w:name="_Toc31455"/>
      <w:bookmarkStart w:id="503" w:name="_Toc4714"/>
      <w:bookmarkStart w:id="504" w:name="_Toc6885"/>
      <w:bookmarkStart w:id="505" w:name="_Toc19607"/>
      <w:r>
        <w:rPr>
          <w:rFonts w:hint="eastAsia" w:ascii="宋体" w:hAnsi="宋体" w:eastAsia="宋体" w:cs="宋体"/>
          <w:b/>
          <w:bCs/>
          <w:color w:val="auto"/>
          <w:kern w:val="2"/>
          <w:sz w:val="24"/>
          <w:szCs w:val="28"/>
          <w:highlight w:val="none"/>
          <w:lang w:val="en-US" w:eastAsia="zh-CN" w:bidi="ar-SA"/>
        </w:rPr>
        <w:t>47.政府采购合同融资政策</w:t>
      </w:r>
      <w:bookmarkEnd w:id="499"/>
      <w:bookmarkEnd w:id="500"/>
      <w:bookmarkEnd w:id="501"/>
      <w:bookmarkEnd w:id="502"/>
      <w:bookmarkEnd w:id="503"/>
      <w:bookmarkEnd w:id="504"/>
      <w:bookmarkEnd w:id="505"/>
    </w:p>
    <w:p w14:paraId="6A8AFFA3">
      <w:pPr>
        <w:pStyle w:val="44"/>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4</w:t>
      </w:r>
      <w:r>
        <w:rPr>
          <w:rFonts w:hint="eastAsia" w:eastAsia="宋体"/>
          <w:color w:val="auto"/>
          <w:sz w:val="24"/>
          <w:highlight w:val="none"/>
          <w:lang w:val="en-US" w:eastAsia="zh-CN"/>
        </w:rPr>
        <w:t>7</w:t>
      </w:r>
      <w:r>
        <w:rPr>
          <w:rFonts w:eastAsia="宋体"/>
          <w:color w:val="auto"/>
          <w:sz w:val="24"/>
          <w:highlight w:val="none"/>
        </w:rPr>
        <w:t>.</w:t>
      </w:r>
      <w:r>
        <w:rPr>
          <w:rFonts w:hint="eastAsia" w:eastAsia="宋体"/>
          <w:color w:val="auto"/>
          <w:sz w:val="24"/>
          <w:highlight w:val="none"/>
        </w:rPr>
        <w:t>1政府采购合同融资政策：见投标人须知前附表。</w:t>
      </w:r>
    </w:p>
    <w:p w14:paraId="663AD148">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506" w:name="_Toc28029"/>
      <w:bookmarkStart w:id="507" w:name="_Toc163492881"/>
      <w:bookmarkStart w:id="508" w:name="_Toc4183"/>
      <w:bookmarkStart w:id="509" w:name="_Toc25481"/>
      <w:bookmarkStart w:id="510" w:name="_Toc2385"/>
      <w:bookmarkStart w:id="511" w:name="_Toc29894"/>
      <w:bookmarkStart w:id="512" w:name="_Toc14730"/>
      <w:r>
        <w:rPr>
          <w:rFonts w:hint="eastAsia" w:ascii="宋体" w:hAnsi="宋体" w:eastAsia="宋体" w:cstheme="minorBidi"/>
          <w:b/>
          <w:bCs/>
          <w:color w:val="auto"/>
          <w:kern w:val="2"/>
          <w:sz w:val="24"/>
          <w:szCs w:val="32"/>
          <w:highlight w:val="none"/>
          <w:lang w:val="en-US" w:eastAsia="zh-CN" w:bidi="ar-SA"/>
        </w:rPr>
        <w:t>（十五）其他</w:t>
      </w:r>
      <w:bookmarkEnd w:id="506"/>
      <w:bookmarkEnd w:id="507"/>
      <w:bookmarkEnd w:id="508"/>
      <w:bookmarkEnd w:id="509"/>
      <w:bookmarkEnd w:id="510"/>
      <w:bookmarkEnd w:id="511"/>
      <w:bookmarkEnd w:id="512"/>
    </w:p>
    <w:p w14:paraId="388AE9E0">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513" w:name="_Toc4955"/>
      <w:bookmarkStart w:id="514" w:name="_Toc15832"/>
      <w:bookmarkStart w:id="515" w:name="_Toc29002"/>
      <w:bookmarkStart w:id="516" w:name="_Toc163492882"/>
      <w:bookmarkStart w:id="517" w:name="_Toc7838"/>
      <w:bookmarkStart w:id="518" w:name="_Toc25907"/>
      <w:bookmarkStart w:id="519" w:name="_Toc4822"/>
      <w:r>
        <w:rPr>
          <w:rFonts w:hint="eastAsia" w:ascii="宋体" w:hAnsi="宋体" w:eastAsia="宋体" w:cs="宋体"/>
          <w:b/>
          <w:bCs/>
          <w:color w:val="auto"/>
          <w:kern w:val="2"/>
          <w:sz w:val="24"/>
          <w:szCs w:val="28"/>
          <w:highlight w:val="none"/>
          <w:lang w:val="en-US" w:eastAsia="zh-CN" w:bidi="ar-SA"/>
        </w:rPr>
        <w:t>48.需要补充的其他内容</w:t>
      </w:r>
      <w:bookmarkEnd w:id="513"/>
      <w:bookmarkEnd w:id="514"/>
      <w:bookmarkEnd w:id="515"/>
      <w:bookmarkEnd w:id="516"/>
      <w:bookmarkEnd w:id="517"/>
      <w:bookmarkEnd w:id="518"/>
      <w:bookmarkEnd w:id="519"/>
    </w:p>
    <w:p w14:paraId="0BE0B0E5">
      <w:pPr>
        <w:pStyle w:val="44"/>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4</w:t>
      </w:r>
      <w:r>
        <w:rPr>
          <w:rFonts w:hint="eastAsia" w:eastAsia="宋体"/>
          <w:color w:val="auto"/>
          <w:sz w:val="24"/>
          <w:highlight w:val="none"/>
          <w:lang w:val="en-US" w:eastAsia="zh-CN"/>
        </w:rPr>
        <w:t>8</w:t>
      </w:r>
      <w:r>
        <w:rPr>
          <w:rFonts w:eastAsia="宋体"/>
          <w:color w:val="auto"/>
          <w:sz w:val="24"/>
          <w:highlight w:val="none"/>
        </w:rPr>
        <w:t>.1</w:t>
      </w:r>
      <w:r>
        <w:rPr>
          <w:rFonts w:hint="eastAsia" w:eastAsia="宋体"/>
          <w:color w:val="auto"/>
          <w:sz w:val="24"/>
          <w:highlight w:val="none"/>
        </w:rPr>
        <w:t>需要补充的其他内容：见投标人须知前附表。</w:t>
      </w:r>
    </w:p>
    <w:p w14:paraId="293CA0A7">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520" w:name="_Toc140132810"/>
      <w:bookmarkStart w:id="521" w:name="_Toc155185886"/>
      <w:bookmarkStart w:id="522" w:name="_Toc4492"/>
      <w:bookmarkStart w:id="523" w:name="_Toc5587"/>
      <w:bookmarkStart w:id="524" w:name="_Toc5942"/>
      <w:bookmarkStart w:id="525" w:name="_Toc163492883"/>
      <w:bookmarkStart w:id="526" w:name="_Toc16494"/>
      <w:bookmarkStart w:id="527" w:name="_Toc21429"/>
      <w:bookmarkStart w:id="528" w:name="_Toc16633"/>
      <w:r>
        <w:rPr>
          <w:rFonts w:hint="eastAsia" w:ascii="宋体" w:hAnsi="宋体" w:eastAsia="宋体" w:cs="宋体"/>
          <w:b/>
          <w:bCs/>
          <w:color w:val="auto"/>
          <w:kern w:val="2"/>
          <w:sz w:val="24"/>
          <w:szCs w:val="28"/>
          <w:highlight w:val="none"/>
          <w:lang w:val="en-US" w:eastAsia="zh-CN" w:bidi="ar-SA"/>
        </w:rPr>
        <w:t>49.适用法律</w:t>
      </w:r>
      <w:bookmarkEnd w:id="520"/>
      <w:bookmarkEnd w:id="521"/>
      <w:bookmarkEnd w:id="522"/>
      <w:bookmarkEnd w:id="523"/>
      <w:bookmarkEnd w:id="524"/>
      <w:bookmarkEnd w:id="525"/>
      <w:bookmarkEnd w:id="526"/>
      <w:bookmarkEnd w:id="527"/>
      <w:bookmarkEnd w:id="528"/>
    </w:p>
    <w:p w14:paraId="568B59CE">
      <w:pPr>
        <w:pStyle w:val="44"/>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49</w:t>
      </w:r>
      <w:r>
        <w:rPr>
          <w:rFonts w:eastAsia="宋体"/>
          <w:snapToGrid w:val="0"/>
          <w:color w:val="auto"/>
          <w:sz w:val="24"/>
          <w:highlight w:val="none"/>
        </w:rPr>
        <w:t>.1</w:t>
      </w:r>
      <w:r>
        <w:rPr>
          <w:rFonts w:hint="eastAsia" w:eastAsia="宋体"/>
          <w:snapToGrid w:val="0"/>
          <w:color w:val="auto"/>
          <w:sz w:val="24"/>
          <w:highlight w:val="none"/>
        </w:rPr>
        <w:t>采购人、采购代理机构及投标人的一切采购活动均适用《中华人民共和国政府采购法》、《中华人民共和国政府采购法实施条例》、《政府采购货物和服务招标投标管理办法》（财政部令第87号）及相关法律法规。</w:t>
      </w:r>
    </w:p>
    <w:p w14:paraId="5D478461">
      <w:pPr>
        <w:pStyle w:val="44"/>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rPr>
      </w:pPr>
      <w:r>
        <w:rPr>
          <w:rFonts w:hint="eastAsia" w:eastAsia="宋体"/>
          <w:snapToGrid w:val="0"/>
          <w:color w:val="auto"/>
          <w:sz w:val="24"/>
          <w:highlight w:val="none"/>
          <w:lang w:val="en-US" w:eastAsia="zh-CN"/>
        </w:rPr>
        <w:t>49</w:t>
      </w:r>
      <w:r>
        <w:rPr>
          <w:rFonts w:eastAsia="宋体"/>
          <w:snapToGrid w:val="0"/>
          <w:color w:val="auto"/>
          <w:sz w:val="24"/>
          <w:highlight w:val="none"/>
        </w:rPr>
        <w:t>.2</w:t>
      </w:r>
      <w:r>
        <w:rPr>
          <w:rFonts w:hint="eastAsia" w:eastAsia="宋体"/>
          <w:snapToGrid w:val="0"/>
          <w:color w:val="auto"/>
          <w:sz w:val="24"/>
          <w:highlight w:val="none"/>
        </w:rPr>
        <w:t>政府采购合同的履行、违约责任和解决争议的方法等适用《中华人民共和国民法典》。</w:t>
      </w:r>
    </w:p>
    <w:p w14:paraId="40CF3114">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50.解释权</w:t>
      </w:r>
    </w:p>
    <w:p w14:paraId="0CCAB54C">
      <w:pPr>
        <w:pStyle w:val="44"/>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rPr>
      </w:pPr>
      <w:r>
        <w:rPr>
          <w:rFonts w:hint="eastAsia" w:eastAsia="宋体"/>
          <w:snapToGrid w:val="0"/>
          <w:color w:val="auto"/>
          <w:sz w:val="24"/>
          <w:highlight w:val="none"/>
          <w:lang w:val="en-US" w:eastAsia="zh-CN"/>
        </w:rPr>
        <w:t>50</w:t>
      </w:r>
      <w:r>
        <w:rPr>
          <w:rFonts w:eastAsia="宋体"/>
          <w:snapToGrid w:val="0"/>
          <w:color w:val="auto"/>
          <w:sz w:val="24"/>
          <w:highlight w:val="none"/>
        </w:rPr>
        <w:t>.</w:t>
      </w:r>
      <w:r>
        <w:rPr>
          <w:rFonts w:hint="eastAsia" w:eastAsia="宋体"/>
          <w:snapToGrid w:val="0"/>
          <w:color w:val="auto"/>
          <w:sz w:val="24"/>
          <w:highlight w:val="none"/>
        </w:rPr>
        <w:t>1本招标文件最终解释权归采购人或采购代理机构所有。</w:t>
      </w:r>
    </w:p>
    <w:p w14:paraId="4613A3ED">
      <w:pPr>
        <w:rPr>
          <w:rFonts w:hint="eastAsia" w:ascii="宋体" w:hAnsi="宋体" w:eastAsia="宋体" w:cs="宋体"/>
          <w:b/>
          <w:bCs/>
          <w:color w:val="auto"/>
          <w:kern w:val="44"/>
          <w:sz w:val="36"/>
          <w:szCs w:val="36"/>
          <w:highlight w:val="none"/>
          <w:lang w:val="en-US" w:eastAsia="zh-CN" w:bidi="ar-SA"/>
        </w:rPr>
      </w:pPr>
      <w:bookmarkStart w:id="529" w:name="_Toc15808"/>
      <w:bookmarkStart w:id="530" w:name="_Toc155185888"/>
      <w:bookmarkStart w:id="531" w:name="_Toc155185887"/>
      <w:bookmarkStart w:id="532" w:name="_Toc18236"/>
      <w:bookmarkStart w:id="533" w:name="_Toc163492884"/>
      <w:bookmarkStart w:id="534" w:name="_Toc13940"/>
      <w:bookmarkStart w:id="535" w:name="_Toc12709"/>
      <w:bookmarkStart w:id="536" w:name="_Toc26457"/>
      <w:bookmarkStart w:id="537" w:name="_Toc26968"/>
      <w:bookmarkStart w:id="538" w:name="_Toc27372"/>
      <w:r>
        <w:rPr>
          <w:rFonts w:hint="eastAsia" w:ascii="宋体" w:hAnsi="宋体" w:eastAsia="宋体" w:cs="宋体"/>
          <w:b/>
          <w:bCs/>
          <w:color w:val="auto"/>
          <w:kern w:val="44"/>
          <w:sz w:val="36"/>
          <w:szCs w:val="36"/>
          <w:highlight w:val="none"/>
          <w:lang w:val="en-US" w:eastAsia="zh-CN" w:bidi="ar-SA"/>
        </w:rPr>
        <w:br w:type="page"/>
      </w:r>
    </w:p>
    <w:p w14:paraId="409EBB37">
      <w:pPr>
        <w:pStyle w:val="3"/>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900" w:leftChars="0" w:hanging="420" w:firstLineChars="0"/>
        <w:textAlignment w:val="auto"/>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t>第三章 采购需求</w:t>
      </w:r>
      <w:bookmarkEnd w:id="529"/>
      <w:bookmarkEnd w:id="530"/>
    </w:p>
    <w:p w14:paraId="04CB4093">
      <w:pPr>
        <w:pStyle w:val="44"/>
        <w:keepNext w:val="0"/>
        <w:keepLines w:val="0"/>
        <w:pageBreakBefore w:val="0"/>
        <w:widowControl w:val="0"/>
        <w:kinsoku/>
        <w:overflowPunct/>
        <w:topLinePunct w:val="0"/>
        <w:autoSpaceDE/>
        <w:autoSpaceDN/>
        <w:bidi w:val="0"/>
        <w:adjustRightInd/>
        <w:textAlignment w:val="auto"/>
        <w:rPr>
          <w:rFonts w:hint="eastAsia"/>
          <w:b/>
          <w:bCs/>
          <w:snapToGrid w:val="0"/>
          <w:color w:val="auto"/>
          <w:sz w:val="24"/>
          <w:szCs w:val="24"/>
          <w:highlight w:val="none"/>
          <w:lang w:val="en-US" w:eastAsia="zh-CN"/>
        </w:rPr>
      </w:pPr>
      <w:bookmarkStart w:id="539" w:name="_Toc155185889"/>
      <w:bookmarkStart w:id="540" w:name="_Toc140132812"/>
      <w:r>
        <w:rPr>
          <w:rFonts w:hint="eastAsia"/>
          <w:b/>
          <w:bCs/>
          <w:snapToGrid w:val="0"/>
          <w:color w:val="auto"/>
          <w:sz w:val="24"/>
          <w:szCs w:val="24"/>
          <w:highlight w:val="none"/>
          <w:lang w:val="en-US" w:eastAsia="zh-CN"/>
        </w:rPr>
        <w:t xml:space="preserve">说明： </w:t>
      </w:r>
    </w:p>
    <w:p w14:paraId="4D103DDA">
      <w:pPr>
        <w:pStyle w:val="44"/>
        <w:keepNext w:val="0"/>
        <w:keepLines w:val="0"/>
        <w:pageBreakBefore w:val="0"/>
        <w:widowControl w:val="0"/>
        <w:kinsoku/>
        <w:overflowPunct/>
        <w:topLinePunct w:val="0"/>
        <w:autoSpaceDE/>
        <w:autoSpaceDN/>
        <w:bidi w:val="0"/>
        <w:adjustRightInd/>
        <w:ind w:left="480" w:leftChars="200" w:right="720" w:rightChars="300" w:firstLine="328" w:firstLineChars="137"/>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1. 当采购项目涉及数据中心相关设备、运维服务时，采购需求应当符合《绿色数据中心政府采购需求标准（试行）》（财库〔</w:t>
      </w:r>
      <w:r>
        <w:rPr>
          <w:rFonts w:hint="default"/>
          <w:snapToGrid w:val="0"/>
          <w:color w:val="auto"/>
          <w:sz w:val="24"/>
          <w:szCs w:val="24"/>
          <w:highlight w:val="none"/>
          <w:lang w:val="en-US" w:eastAsia="zh-CN"/>
        </w:rPr>
        <w:t>2023</w:t>
      </w:r>
      <w:r>
        <w:rPr>
          <w:rFonts w:hint="eastAsia"/>
          <w:snapToGrid w:val="0"/>
          <w:color w:val="auto"/>
          <w:sz w:val="24"/>
          <w:szCs w:val="24"/>
          <w:highlight w:val="none"/>
          <w:lang w:val="en-US" w:eastAsia="zh-CN"/>
        </w:rPr>
        <w:t>〕</w:t>
      </w:r>
      <w:r>
        <w:rPr>
          <w:rFonts w:hint="default"/>
          <w:snapToGrid w:val="0"/>
          <w:color w:val="auto"/>
          <w:sz w:val="24"/>
          <w:szCs w:val="24"/>
          <w:highlight w:val="none"/>
          <w:lang w:val="en-US" w:eastAsia="zh-CN"/>
        </w:rPr>
        <w:t xml:space="preserve">7 </w:t>
      </w:r>
      <w:r>
        <w:rPr>
          <w:rFonts w:hint="eastAsia"/>
          <w:snapToGrid w:val="0"/>
          <w:color w:val="auto"/>
          <w:sz w:val="24"/>
          <w:szCs w:val="24"/>
          <w:highlight w:val="none"/>
          <w:lang w:val="en-US" w:eastAsia="zh-CN"/>
        </w:rPr>
        <w:t xml:space="preserve">号）的有关要求。 </w:t>
      </w:r>
    </w:p>
    <w:p w14:paraId="61CA2D20">
      <w:pPr>
        <w:pStyle w:val="44"/>
        <w:keepNext w:val="0"/>
        <w:keepLines w:val="0"/>
        <w:pageBreakBefore w:val="0"/>
        <w:widowControl w:val="0"/>
        <w:kinsoku/>
        <w:overflowPunct/>
        <w:topLinePunct w:val="0"/>
        <w:autoSpaceDE/>
        <w:autoSpaceDN/>
        <w:bidi w:val="0"/>
        <w:adjustRightInd/>
        <w:spacing w:line="360" w:lineRule="auto"/>
        <w:ind w:right="720" w:rightChars="300"/>
        <w:textAlignment w:val="auto"/>
        <w:rPr>
          <w:rFonts w:hint="eastAsia"/>
          <w:snapToGrid w:val="0"/>
          <w:color w:val="auto"/>
          <w:sz w:val="24"/>
          <w:szCs w:val="24"/>
          <w:highlight w:val="none"/>
          <w:lang w:val="en-US" w:eastAsia="zh-CN"/>
        </w:rPr>
      </w:pPr>
      <w:r>
        <w:rPr>
          <w:rFonts w:hint="default"/>
          <w:snapToGrid w:val="0"/>
          <w:color w:val="auto"/>
          <w:sz w:val="24"/>
          <w:szCs w:val="24"/>
          <w:highlight w:val="none"/>
          <w:lang w:val="en-US" w:eastAsia="zh-CN"/>
        </w:rPr>
        <w:t xml:space="preserve">2. </w:t>
      </w:r>
      <w:r>
        <w:rPr>
          <w:rFonts w:hint="eastAsia"/>
          <w:snapToGrid w:val="0"/>
          <w:color w:val="auto"/>
          <w:sz w:val="24"/>
          <w:szCs w:val="24"/>
          <w:highlight w:val="none"/>
          <w:lang w:val="en-US" w:eastAsia="zh-CN"/>
        </w:rPr>
        <w:t>当采购项目涉及政务信息系统时，采购需求应当符合《政务信息系统政府采购管理暂行办法》（财库〔</w:t>
      </w:r>
      <w:r>
        <w:rPr>
          <w:rFonts w:hint="default"/>
          <w:snapToGrid w:val="0"/>
          <w:color w:val="auto"/>
          <w:sz w:val="24"/>
          <w:szCs w:val="24"/>
          <w:highlight w:val="none"/>
          <w:lang w:val="en-US" w:eastAsia="zh-CN"/>
        </w:rPr>
        <w:t>2017</w:t>
      </w:r>
      <w:r>
        <w:rPr>
          <w:rFonts w:hint="eastAsia"/>
          <w:snapToGrid w:val="0"/>
          <w:color w:val="auto"/>
          <w:sz w:val="24"/>
          <w:szCs w:val="24"/>
          <w:highlight w:val="none"/>
          <w:lang w:val="en-US" w:eastAsia="zh-CN"/>
        </w:rPr>
        <w:t>〕</w:t>
      </w:r>
      <w:r>
        <w:rPr>
          <w:rFonts w:hint="default"/>
          <w:snapToGrid w:val="0"/>
          <w:color w:val="auto"/>
          <w:sz w:val="24"/>
          <w:szCs w:val="24"/>
          <w:highlight w:val="none"/>
          <w:lang w:val="en-US" w:eastAsia="zh-CN"/>
        </w:rPr>
        <w:t xml:space="preserve">210 </w:t>
      </w:r>
      <w:r>
        <w:rPr>
          <w:rFonts w:hint="eastAsia"/>
          <w:snapToGrid w:val="0"/>
          <w:color w:val="auto"/>
          <w:sz w:val="24"/>
          <w:szCs w:val="24"/>
          <w:highlight w:val="none"/>
          <w:lang w:val="en-US" w:eastAsia="zh-CN"/>
        </w:rPr>
        <w:t xml:space="preserve">号）的相关要求。 </w:t>
      </w:r>
    </w:p>
    <w:p w14:paraId="3FE0A5E4">
      <w:pPr>
        <w:pStyle w:val="4"/>
        <w:bidi w:val="0"/>
        <w:spacing w:before="0" w:after="0" w:line="360" w:lineRule="auto"/>
        <w:ind w:left="319" w:leftChars="133" w:firstLine="0" w:firstLineChars="0"/>
        <w:rPr>
          <w:rFonts w:hint="eastAsia"/>
          <w:color w:val="auto"/>
          <w:sz w:val="28"/>
          <w:szCs w:val="28"/>
          <w:highlight w:val="none"/>
          <w:lang w:val="en-US" w:eastAsia="zh-CN"/>
        </w:rPr>
      </w:pPr>
      <w:bookmarkStart w:id="541" w:name="_Toc28853"/>
      <w:r>
        <w:rPr>
          <w:rFonts w:hint="eastAsia"/>
          <w:color w:val="auto"/>
          <w:sz w:val="28"/>
          <w:szCs w:val="28"/>
          <w:highlight w:val="none"/>
          <w:lang w:val="en-US" w:eastAsia="zh-CN"/>
        </w:rPr>
        <w:t>一、采购标的</w:t>
      </w:r>
      <w:bookmarkEnd w:id="541"/>
      <w:r>
        <w:rPr>
          <w:rFonts w:hint="eastAsia"/>
          <w:color w:val="auto"/>
          <w:sz w:val="28"/>
          <w:szCs w:val="28"/>
          <w:highlight w:val="none"/>
          <w:lang w:val="en-US" w:eastAsia="zh-CN"/>
        </w:rPr>
        <w:t xml:space="preserve"> </w:t>
      </w:r>
    </w:p>
    <w:p w14:paraId="23714A2E">
      <w:pPr>
        <w:pStyle w:val="44"/>
        <w:keepNext w:val="0"/>
        <w:keepLines w:val="0"/>
        <w:pageBreakBefore w:val="0"/>
        <w:widowControl w:val="0"/>
        <w:kinsoku/>
        <w:overflowPunct/>
        <w:topLinePunct w:val="0"/>
        <w:autoSpaceDE/>
        <w:autoSpaceDN/>
        <w:bidi w:val="0"/>
        <w:adjustRightInd/>
        <w:spacing w:line="360" w:lineRule="auto"/>
        <w:textAlignment w:val="auto"/>
        <w:rPr>
          <w:rFonts w:hint="eastAsia"/>
          <w:snapToGrid w:val="0"/>
          <w:color w:val="auto"/>
          <w:sz w:val="24"/>
          <w:szCs w:val="24"/>
          <w:highlight w:val="none"/>
          <w:lang w:val="en-US" w:eastAsia="zh-CN"/>
        </w:rPr>
      </w:pPr>
      <w:r>
        <w:rPr>
          <w:rFonts w:hint="default"/>
          <w:snapToGrid w:val="0"/>
          <w:color w:val="auto"/>
          <w:sz w:val="24"/>
          <w:szCs w:val="24"/>
          <w:highlight w:val="none"/>
          <w:lang w:val="en-US" w:eastAsia="zh-CN"/>
        </w:rPr>
        <w:t xml:space="preserve">1. </w:t>
      </w:r>
      <w:r>
        <w:rPr>
          <w:rFonts w:hint="eastAsia"/>
          <w:snapToGrid w:val="0"/>
          <w:color w:val="auto"/>
          <w:sz w:val="24"/>
          <w:szCs w:val="24"/>
          <w:highlight w:val="none"/>
          <w:lang w:val="en-US" w:eastAsia="zh-CN"/>
        </w:rPr>
        <w:t xml:space="preserve">采购标的（货物需求一览表或简要服务内容及数量） </w:t>
      </w:r>
    </w:p>
    <w:p w14:paraId="7911F742">
      <w:pPr>
        <w:pStyle w:val="44"/>
        <w:pageBreakBefore w:val="0"/>
        <w:widowControl w:val="0"/>
        <w:kinsoku/>
        <w:overflowPunct/>
        <w:topLinePunct w:val="0"/>
        <w:autoSpaceDE/>
        <w:autoSpaceDN/>
        <w:bidi w:val="0"/>
        <w:adjustRightInd/>
        <w:snapToGrid/>
        <w:spacing w:line="360" w:lineRule="auto"/>
        <w:textAlignment w:val="auto"/>
        <w:rPr>
          <w:rFonts w:hint="eastAsia" w:cs="宋体"/>
          <w:color w:val="auto"/>
          <w:sz w:val="24"/>
          <w:highlight w:val="none"/>
          <w:lang w:val="en-US" w:eastAsia="zh-CN"/>
        </w:rPr>
      </w:pPr>
      <w:r>
        <w:rPr>
          <w:rFonts w:hint="eastAsia" w:cs="宋体"/>
          <w:b/>
          <w:bCs/>
          <w:color w:val="auto"/>
          <w:sz w:val="24"/>
          <w:highlight w:val="none"/>
          <w:lang w:val="en-US" w:eastAsia="zh-CN"/>
        </w:rPr>
        <w:t>第1包</w:t>
      </w:r>
    </w:p>
    <w:tbl>
      <w:tblPr>
        <w:tblStyle w:val="35"/>
        <w:tblW w:w="94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2811"/>
        <w:gridCol w:w="1623"/>
        <w:gridCol w:w="2250"/>
        <w:gridCol w:w="1727"/>
      </w:tblGrid>
      <w:tr w14:paraId="0EF89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1065" w:type="dxa"/>
            <w:vAlign w:val="center"/>
          </w:tcPr>
          <w:p w14:paraId="4EB72B53">
            <w:pPr>
              <w:keepNext w:val="0"/>
              <w:keepLines w:val="0"/>
              <w:pageBreakBefore w:val="0"/>
              <w:widowControl w:val="0"/>
              <w:kinsoku/>
              <w:wordWrap w:val="0"/>
              <w:overflowPunct/>
              <w:topLinePunct w:val="0"/>
              <w:autoSpaceDE/>
              <w:autoSpaceDN/>
              <w:bidi w:val="0"/>
              <w:adjustRightInd/>
              <w:snapToGrid/>
              <w:spacing w:line="360" w:lineRule="auto"/>
              <w:ind w:firstLine="240" w:firstLineChars="100"/>
              <w:jc w:val="center"/>
              <w:textAlignment w:val="auto"/>
              <w:rPr>
                <w:rFonts w:hint="eastAsia" w:ascii="宋体" w:hAnsi="宋体" w:eastAsia="宋体" w:cs="宋体"/>
                <w:color w:val="auto"/>
                <w:sz w:val="24"/>
                <w:highlight w:val="none"/>
                <w:vertAlign w:val="baseline"/>
                <w:lang w:val="en-US" w:eastAsia="zh-CN"/>
              </w:rPr>
            </w:pPr>
            <w:r>
              <w:rPr>
                <w:rFonts w:hint="eastAsia"/>
                <w:color w:val="auto"/>
                <w:highlight w:val="none"/>
              </w:rPr>
              <w:t>序号</w:t>
            </w:r>
          </w:p>
        </w:tc>
        <w:tc>
          <w:tcPr>
            <w:tcW w:w="2811" w:type="dxa"/>
            <w:vAlign w:val="center"/>
          </w:tcPr>
          <w:p w14:paraId="51A44446">
            <w:pPr>
              <w:keepNext w:val="0"/>
              <w:keepLines w:val="0"/>
              <w:pageBreakBefore w:val="0"/>
              <w:widowControl w:val="0"/>
              <w:kinsoku/>
              <w:wordWrap w:val="0"/>
              <w:overflowPunct/>
              <w:topLinePunct w:val="0"/>
              <w:autoSpaceDE/>
              <w:autoSpaceDN/>
              <w:bidi w:val="0"/>
              <w:adjustRightInd/>
              <w:snapToGrid/>
              <w:spacing w:line="360" w:lineRule="auto"/>
              <w:ind w:left="9" w:leftChars="0" w:firstLine="480" w:firstLineChars="0"/>
              <w:jc w:val="center"/>
              <w:textAlignment w:val="auto"/>
              <w:rPr>
                <w:rFonts w:hint="default" w:ascii="宋体" w:hAnsi="宋体" w:eastAsia="宋体" w:cs="宋体"/>
                <w:color w:val="auto"/>
                <w:sz w:val="24"/>
                <w:highlight w:val="none"/>
                <w:vertAlign w:val="baseline"/>
                <w:lang w:val="en-US" w:eastAsia="zh-CN"/>
              </w:rPr>
            </w:pPr>
            <w:r>
              <w:rPr>
                <w:rFonts w:hint="eastAsia" w:cs="宋体"/>
                <w:color w:val="auto"/>
                <w:sz w:val="24"/>
                <w:highlight w:val="none"/>
                <w:vertAlign w:val="baseline"/>
                <w:lang w:val="en-US" w:eastAsia="zh-CN"/>
              </w:rPr>
              <w:t>名称</w:t>
            </w:r>
          </w:p>
        </w:tc>
        <w:tc>
          <w:tcPr>
            <w:tcW w:w="1623" w:type="dxa"/>
            <w:vAlign w:val="center"/>
          </w:tcPr>
          <w:p w14:paraId="5E06CC09">
            <w:pPr>
              <w:pStyle w:val="44"/>
              <w:keepNext w:val="0"/>
              <w:keepLines w:val="0"/>
              <w:pageBreakBefore w:val="0"/>
              <w:widowControl w:val="0"/>
              <w:kinsoku/>
              <w:wordWrap w:val="0"/>
              <w:overflowPunct/>
              <w:topLinePunct w:val="0"/>
              <w:autoSpaceDE/>
              <w:autoSpaceDN/>
              <w:bidi w:val="0"/>
              <w:adjustRightInd/>
              <w:snapToGrid/>
              <w:spacing w:line="360" w:lineRule="auto"/>
              <w:ind w:left="9" w:leftChars="0" w:firstLine="480" w:firstLineChars="0"/>
              <w:jc w:val="center"/>
              <w:textAlignment w:val="auto"/>
              <w:rPr>
                <w:rFonts w:hint="default" w:ascii="宋体" w:hAnsi="宋体" w:eastAsia="宋体" w:cs="宋体"/>
                <w:color w:val="auto"/>
                <w:sz w:val="24"/>
                <w:highlight w:val="none"/>
                <w:vertAlign w:val="baseline"/>
                <w:lang w:val="en-US" w:eastAsia="zh-CN"/>
              </w:rPr>
            </w:pPr>
            <w:r>
              <w:rPr>
                <w:rFonts w:hint="eastAsia" w:cs="宋体"/>
                <w:color w:val="auto"/>
                <w:sz w:val="24"/>
                <w:highlight w:val="none"/>
                <w:vertAlign w:val="baseline"/>
                <w:lang w:val="en-US" w:eastAsia="zh-CN"/>
              </w:rPr>
              <w:t>数量</w:t>
            </w:r>
          </w:p>
        </w:tc>
        <w:tc>
          <w:tcPr>
            <w:tcW w:w="2250" w:type="dxa"/>
            <w:vAlign w:val="center"/>
          </w:tcPr>
          <w:p w14:paraId="46D07AE0">
            <w:pPr>
              <w:pStyle w:val="44"/>
              <w:keepNext w:val="0"/>
              <w:keepLines w:val="0"/>
              <w:pageBreakBefore w:val="0"/>
              <w:widowControl w:val="0"/>
              <w:kinsoku/>
              <w:wordWrap w:val="0"/>
              <w:overflowPunct/>
              <w:topLinePunct w:val="0"/>
              <w:autoSpaceDE/>
              <w:autoSpaceDN/>
              <w:bidi w:val="0"/>
              <w:adjustRightInd/>
              <w:snapToGrid/>
              <w:spacing w:line="360" w:lineRule="auto"/>
              <w:ind w:left="0" w:leftChars="0" w:firstLine="0" w:firstLineChars="0"/>
              <w:jc w:val="center"/>
              <w:textAlignment w:val="auto"/>
              <w:rPr>
                <w:rFonts w:hint="default" w:cs="宋体"/>
                <w:color w:val="auto"/>
                <w:sz w:val="24"/>
                <w:highlight w:val="none"/>
                <w:vertAlign w:val="baseline"/>
                <w:lang w:val="en-US" w:eastAsia="zh-CN"/>
              </w:rPr>
            </w:pPr>
            <w:r>
              <w:rPr>
                <w:rFonts w:hint="eastAsia" w:cs="宋体"/>
                <w:color w:val="auto"/>
                <w:sz w:val="24"/>
                <w:highlight w:val="none"/>
                <w:vertAlign w:val="baseline"/>
                <w:lang w:val="en-US" w:eastAsia="zh-CN"/>
              </w:rPr>
              <w:t>单价限价（万元）</w:t>
            </w:r>
          </w:p>
        </w:tc>
        <w:tc>
          <w:tcPr>
            <w:tcW w:w="1727" w:type="dxa"/>
            <w:vAlign w:val="center"/>
          </w:tcPr>
          <w:p w14:paraId="6F333B11">
            <w:pPr>
              <w:pStyle w:val="44"/>
              <w:keepNext w:val="0"/>
              <w:keepLines w:val="0"/>
              <w:pageBreakBefore w:val="0"/>
              <w:widowControl w:val="0"/>
              <w:kinsoku/>
              <w:wordWrap w:val="0"/>
              <w:overflowPunct/>
              <w:topLinePunct w:val="0"/>
              <w:autoSpaceDE/>
              <w:autoSpaceDN/>
              <w:bidi w:val="0"/>
              <w:adjustRightInd/>
              <w:snapToGrid/>
              <w:spacing w:line="360" w:lineRule="auto"/>
              <w:ind w:left="9" w:leftChars="0" w:firstLine="480" w:firstLineChars="0"/>
              <w:jc w:val="center"/>
              <w:textAlignment w:val="auto"/>
              <w:rPr>
                <w:rFonts w:hint="default" w:ascii="宋体" w:hAnsi="宋体" w:eastAsia="宋体" w:cs="宋体"/>
                <w:color w:val="auto"/>
                <w:sz w:val="24"/>
                <w:highlight w:val="none"/>
                <w:vertAlign w:val="baseline"/>
                <w:lang w:val="en-US" w:eastAsia="zh-CN"/>
              </w:rPr>
            </w:pPr>
            <w:r>
              <w:rPr>
                <w:rFonts w:hint="eastAsia" w:cs="宋体"/>
                <w:color w:val="auto"/>
                <w:sz w:val="24"/>
                <w:highlight w:val="none"/>
                <w:vertAlign w:val="baseline"/>
                <w:lang w:val="en-US" w:eastAsia="zh-CN"/>
              </w:rPr>
              <w:t>备注</w:t>
            </w:r>
          </w:p>
        </w:tc>
      </w:tr>
      <w:tr w14:paraId="7F5BA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065" w:type="dxa"/>
            <w:vAlign w:val="center"/>
          </w:tcPr>
          <w:p w14:paraId="17416141">
            <w:pPr>
              <w:keepNext w:val="0"/>
              <w:keepLines w:val="0"/>
              <w:pageBreakBefore w:val="0"/>
              <w:widowControl w:val="0"/>
              <w:kinsoku/>
              <w:wordWrap w:val="0"/>
              <w:overflowPunct/>
              <w:topLinePunct w:val="0"/>
              <w:autoSpaceDE/>
              <w:autoSpaceDN/>
              <w:bidi w:val="0"/>
              <w:adjustRightInd/>
              <w:snapToGrid/>
              <w:spacing w:line="360" w:lineRule="auto"/>
              <w:ind w:left="9" w:leftChars="0" w:firstLine="480" w:firstLineChars="0"/>
              <w:jc w:val="center"/>
              <w:textAlignment w:val="auto"/>
              <w:rPr>
                <w:rFonts w:hint="eastAsia" w:ascii="宋体" w:hAnsi="宋体" w:eastAsia="宋体" w:cs="宋体"/>
                <w:color w:val="auto"/>
                <w:sz w:val="24"/>
                <w:highlight w:val="none"/>
                <w:vertAlign w:val="baseline"/>
                <w:lang w:val="en-US" w:eastAsia="zh-CN"/>
              </w:rPr>
            </w:pPr>
            <w:r>
              <w:rPr>
                <w:rFonts w:hint="eastAsia"/>
                <w:color w:val="auto"/>
                <w:highlight w:val="none"/>
                <w:lang w:val="en-US" w:eastAsia="zh-CN"/>
              </w:rPr>
              <w:t>1</w:t>
            </w:r>
          </w:p>
        </w:tc>
        <w:tc>
          <w:tcPr>
            <w:tcW w:w="2811" w:type="dxa"/>
            <w:vAlign w:val="center"/>
          </w:tcPr>
          <w:p w14:paraId="798E2781">
            <w:pPr>
              <w:keepNext w:val="0"/>
              <w:keepLines w:val="0"/>
              <w:widowControl/>
              <w:suppressLineNumbers w:val="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多功能称重床</w:t>
            </w:r>
          </w:p>
        </w:tc>
        <w:tc>
          <w:tcPr>
            <w:tcW w:w="1623" w:type="dxa"/>
            <w:vAlign w:val="center"/>
          </w:tcPr>
          <w:p w14:paraId="61E992BD">
            <w:pPr>
              <w:keepNext w:val="0"/>
              <w:keepLines w:val="0"/>
              <w:widowControl/>
              <w:suppressLineNumbers w:val="0"/>
              <w:jc w:val="center"/>
              <w:textAlignment w:val="center"/>
              <w:rPr>
                <w:rFonts w:hint="default" w:ascii="宋体" w:hAnsi="宋体" w:eastAsia="宋体" w:cs="宋体"/>
                <w:color w:val="auto"/>
                <w:sz w:val="24"/>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2</w:t>
            </w:r>
          </w:p>
        </w:tc>
        <w:tc>
          <w:tcPr>
            <w:tcW w:w="2250" w:type="dxa"/>
            <w:vAlign w:val="center"/>
          </w:tcPr>
          <w:p w14:paraId="4E5E7E61">
            <w:pPr>
              <w:keepNext w:val="0"/>
              <w:keepLines w:val="0"/>
              <w:widowControl/>
              <w:suppressLineNumbers w:val="0"/>
              <w:jc w:val="center"/>
              <w:textAlignment w:val="center"/>
              <w:rPr>
                <w:rFonts w:hint="default" w:cs="宋体"/>
                <w:color w:val="auto"/>
                <w:sz w:val="24"/>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6</w:t>
            </w:r>
          </w:p>
        </w:tc>
        <w:tc>
          <w:tcPr>
            <w:tcW w:w="1727" w:type="dxa"/>
            <w:vAlign w:val="center"/>
          </w:tcPr>
          <w:p w14:paraId="4C2F4526">
            <w:pPr>
              <w:pStyle w:val="44"/>
              <w:keepNext w:val="0"/>
              <w:keepLines w:val="0"/>
              <w:pageBreakBefore w:val="0"/>
              <w:widowControl w:val="0"/>
              <w:kinsoku/>
              <w:wordWrap w:val="0"/>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color w:val="auto"/>
                <w:sz w:val="24"/>
                <w:highlight w:val="none"/>
                <w:vertAlign w:val="baseline"/>
                <w:lang w:val="en-US" w:eastAsia="zh-CN"/>
              </w:rPr>
            </w:pPr>
            <w:r>
              <w:rPr>
                <w:rFonts w:hint="eastAsia" w:cs="宋体"/>
                <w:color w:val="auto"/>
                <w:sz w:val="24"/>
                <w:highlight w:val="none"/>
                <w:vertAlign w:val="baseline"/>
                <w:lang w:val="en-US" w:eastAsia="zh-CN"/>
              </w:rPr>
              <w:t>不接受进口</w:t>
            </w:r>
          </w:p>
        </w:tc>
      </w:tr>
    </w:tbl>
    <w:p w14:paraId="5E39D738">
      <w:pPr>
        <w:pStyle w:val="44"/>
        <w:keepNext w:val="0"/>
        <w:keepLines w:val="0"/>
        <w:pageBreakBefore w:val="0"/>
        <w:widowControl w:val="0"/>
        <w:kinsoku/>
        <w:wordWrap w:val="0"/>
        <w:overflowPunct/>
        <w:topLinePunct w:val="0"/>
        <w:autoSpaceDE/>
        <w:autoSpaceDN/>
        <w:bidi w:val="0"/>
        <w:adjustRightInd/>
        <w:snapToGrid/>
        <w:spacing w:line="360" w:lineRule="auto"/>
        <w:ind w:firstLine="482"/>
        <w:jc w:val="center"/>
        <w:textAlignment w:val="auto"/>
        <w:rPr>
          <w:rFonts w:hint="eastAsia" w:cs="宋体"/>
          <w:color w:val="auto"/>
          <w:sz w:val="24"/>
          <w:highlight w:val="none"/>
          <w:lang w:val="en-US" w:eastAsia="zh-CN"/>
        </w:rPr>
      </w:pPr>
    </w:p>
    <w:p w14:paraId="736D6EB4">
      <w:pPr>
        <w:pStyle w:val="44"/>
        <w:keepNext w:val="0"/>
        <w:keepLines w:val="0"/>
        <w:pageBreakBefore w:val="0"/>
        <w:widowControl w:val="0"/>
        <w:kinsoku/>
        <w:wordWrap w:val="0"/>
        <w:overflowPunct/>
        <w:topLinePunct w:val="0"/>
        <w:autoSpaceDE/>
        <w:autoSpaceDN/>
        <w:bidi w:val="0"/>
        <w:adjustRightInd/>
        <w:snapToGrid/>
        <w:spacing w:line="360" w:lineRule="auto"/>
        <w:ind w:firstLine="482"/>
        <w:jc w:val="left"/>
        <w:textAlignment w:val="auto"/>
        <w:rPr>
          <w:rFonts w:hint="eastAsia" w:cs="宋体"/>
          <w:b/>
          <w:bCs/>
          <w:color w:val="auto"/>
          <w:sz w:val="24"/>
          <w:highlight w:val="none"/>
          <w:lang w:val="en-US" w:eastAsia="zh-CN"/>
        </w:rPr>
      </w:pPr>
      <w:r>
        <w:rPr>
          <w:rFonts w:hint="eastAsia" w:cs="宋体"/>
          <w:b/>
          <w:bCs/>
          <w:color w:val="auto"/>
          <w:sz w:val="24"/>
          <w:highlight w:val="none"/>
          <w:lang w:val="en-US" w:eastAsia="zh-CN"/>
        </w:rPr>
        <w:t>第2包</w:t>
      </w:r>
    </w:p>
    <w:tbl>
      <w:tblPr>
        <w:tblStyle w:val="35"/>
        <w:tblW w:w="9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2678"/>
        <w:gridCol w:w="1847"/>
        <w:gridCol w:w="2173"/>
        <w:gridCol w:w="1742"/>
      </w:tblGrid>
      <w:tr w14:paraId="63DB9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016" w:type="dxa"/>
            <w:vAlign w:val="center"/>
          </w:tcPr>
          <w:p w14:paraId="4DD16E8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vertAlign w:val="baseline"/>
                <w:lang w:val="en-US" w:eastAsia="zh-CN"/>
              </w:rPr>
            </w:pPr>
            <w:r>
              <w:rPr>
                <w:rFonts w:hint="eastAsia"/>
                <w:color w:val="auto"/>
                <w:highlight w:val="none"/>
              </w:rPr>
              <w:t>序号</w:t>
            </w:r>
          </w:p>
        </w:tc>
        <w:tc>
          <w:tcPr>
            <w:tcW w:w="2678" w:type="dxa"/>
            <w:vAlign w:val="center"/>
          </w:tcPr>
          <w:p w14:paraId="5A05E73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宋体" w:hAnsi="宋体" w:eastAsia="宋体" w:cs="宋体"/>
                <w:color w:val="auto"/>
                <w:sz w:val="24"/>
                <w:highlight w:val="none"/>
                <w:vertAlign w:val="baseline"/>
                <w:lang w:val="en-US" w:eastAsia="zh-CN"/>
              </w:rPr>
            </w:pPr>
            <w:r>
              <w:rPr>
                <w:rFonts w:hint="eastAsia" w:cs="宋体"/>
                <w:color w:val="auto"/>
                <w:sz w:val="24"/>
                <w:highlight w:val="none"/>
                <w:vertAlign w:val="baseline"/>
                <w:lang w:val="en-US" w:eastAsia="zh-CN"/>
              </w:rPr>
              <w:t>名称</w:t>
            </w:r>
          </w:p>
        </w:tc>
        <w:tc>
          <w:tcPr>
            <w:tcW w:w="1847" w:type="dxa"/>
            <w:vAlign w:val="center"/>
          </w:tcPr>
          <w:p w14:paraId="30EEC86E">
            <w:pPr>
              <w:pStyle w:val="44"/>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宋体" w:hAnsi="宋体" w:eastAsia="宋体" w:cs="宋体"/>
                <w:color w:val="auto"/>
                <w:sz w:val="24"/>
                <w:highlight w:val="none"/>
                <w:vertAlign w:val="baseline"/>
                <w:lang w:val="en-US" w:eastAsia="zh-CN"/>
              </w:rPr>
            </w:pPr>
            <w:r>
              <w:rPr>
                <w:rFonts w:hint="eastAsia" w:cs="宋体"/>
                <w:color w:val="auto"/>
                <w:sz w:val="24"/>
                <w:highlight w:val="none"/>
                <w:vertAlign w:val="baseline"/>
                <w:lang w:val="en-US" w:eastAsia="zh-CN"/>
              </w:rPr>
              <w:t>数量</w:t>
            </w:r>
          </w:p>
        </w:tc>
        <w:tc>
          <w:tcPr>
            <w:tcW w:w="2173" w:type="dxa"/>
            <w:vAlign w:val="center"/>
          </w:tcPr>
          <w:p w14:paraId="6763B112">
            <w:pPr>
              <w:pStyle w:val="44"/>
              <w:keepNext w:val="0"/>
              <w:keepLines w:val="0"/>
              <w:pageBreakBefore w:val="0"/>
              <w:widowControl w:val="0"/>
              <w:kinsoku/>
              <w:wordWrap w:val="0"/>
              <w:overflowPunct/>
              <w:topLinePunct w:val="0"/>
              <w:autoSpaceDE/>
              <w:autoSpaceDN/>
              <w:bidi w:val="0"/>
              <w:adjustRightInd/>
              <w:snapToGrid/>
              <w:spacing w:line="360" w:lineRule="auto"/>
              <w:ind w:left="0" w:leftChars="0" w:firstLine="0" w:firstLineChars="0"/>
              <w:jc w:val="center"/>
              <w:textAlignment w:val="auto"/>
              <w:rPr>
                <w:rFonts w:hint="default" w:cs="宋体"/>
                <w:color w:val="auto"/>
                <w:sz w:val="24"/>
                <w:highlight w:val="none"/>
                <w:vertAlign w:val="baseline"/>
                <w:lang w:val="en-US" w:eastAsia="zh-CN"/>
              </w:rPr>
            </w:pPr>
            <w:r>
              <w:rPr>
                <w:rFonts w:hint="eastAsia" w:cs="宋体"/>
                <w:color w:val="auto"/>
                <w:sz w:val="24"/>
                <w:highlight w:val="none"/>
                <w:vertAlign w:val="baseline"/>
                <w:lang w:val="en-US" w:eastAsia="zh-CN"/>
              </w:rPr>
              <w:t>单价限价（万元）</w:t>
            </w:r>
          </w:p>
        </w:tc>
        <w:tc>
          <w:tcPr>
            <w:tcW w:w="1742" w:type="dxa"/>
            <w:vAlign w:val="center"/>
          </w:tcPr>
          <w:p w14:paraId="5DF29200">
            <w:pPr>
              <w:pStyle w:val="44"/>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宋体" w:hAnsi="宋体" w:eastAsia="宋体" w:cs="宋体"/>
                <w:color w:val="auto"/>
                <w:sz w:val="24"/>
                <w:highlight w:val="none"/>
                <w:vertAlign w:val="baseline"/>
                <w:lang w:val="en-US" w:eastAsia="zh-CN"/>
              </w:rPr>
            </w:pPr>
            <w:r>
              <w:rPr>
                <w:rFonts w:hint="eastAsia" w:cs="宋体"/>
                <w:color w:val="auto"/>
                <w:sz w:val="24"/>
                <w:highlight w:val="none"/>
                <w:vertAlign w:val="baseline"/>
                <w:lang w:val="en-US" w:eastAsia="zh-CN"/>
              </w:rPr>
              <w:t>备注</w:t>
            </w:r>
          </w:p>
        </w:tc>
      </w:tr>
      <w:tr w14:paraId="5E726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016" w:type="dxa"/>
            <w:vAlign w:val="center"/>
          </w:tcPr>
          <w:p w14:paraId="73D11BA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vertAlign w:val="baseline"/>
                <w:lang w:val="en-US" w:eastAsia="zh-CN"/>
              </w:rPr>
            </w:pPr>
            <w:r>
              <w:rPr>
                <w:rFonts w:hint="eastAsia"/>
                <w:color w:val="auto"/>
                <w:highlight w:val="none"/>
                <w:lang w:val="en-US" w:eastAsia="zh-CN"/>
              </w:rPr>
              <w:t>1</w:t>
            </w:r>
          </w:p>
        </w:tc>
        <w:tc>
          <w:tcPr>
            <w:tcW w:w="2678" w:type="dxa"/>
            <w:vAlign w:val="center"/>
          </w:tcPr>
          <w:p w14:paraId="4A49E0BA">
            <w:pPr>
              <w:keepNext w:val="0"/>
              <w:keepLines w:val="0"/>
              <w:widowControl/>
              <w:suppressLineNumbers w:val="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认知评估与训练系统</w:t>
            </w:r>
          </w:p>
        </w:tc>
        <w:tc>
          <w:tcPr>
            <w:tcW w:w="1847" w:type="dxa"/>
            <w:vAlign w:val="center"/>
          </w:tcPr>
          <w:p w14:paraId="17F7A102">
            <w:pPr>
              <w:keepNext w:val="0"/>
              <w:keepLines w:val="0"/>
              <w:widowControl/>
              <w:suppressLineNumbers w:val="0"/>
              <w:jc w:val="center"/>
              <w:textAlignment w:val="center"/>
              <w:rPr>
                <w:rFonts w:hint="default" w:ascii="宋体" w:hAnsi="宋体" w:eastAsia="宋体" w:cs="宋体"/>
                <w:color w:val="auto"/>
                <w:sz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1</w:t>
            </w:r>
          </w:p>
        </w:tc>
        <w:tc>
          <w:tcPr>
            <w:tcW w:w="2173" w:type="dxa"/>
            <w:vAlign w:val="center"/>
          </w:tcPr>
          <w:p w14:paraId="3B0FA1D9">
            <w:pPr>
              <w:keepNext w:val="0"/>
              <w:keepLines w:val="0"/>
              <w:widowControl/>
              <w:suppressLineNumbers w:val="0"/>
              <w:jc w:val="center"/>
              <w:textAlignment w:val="center"/>
              <w:rPr>
                <w:rFonts w:hint="default" w:cs="宋体"/>
                <w:color w:val="auto"/>
                <w:sz w:val="24"/>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36</w:t>
            </w:r>
          </w:p>
        </w:tc>
        <w:tc>
          <w:tcPr>
            <w:tcW w:w="1742" w:type="dxa"/>
            <w:vMerge w:val="restart"/>
            <w:vAlign w:val="center"/>
          </w:tcPr>
          <w:p w14:paraId="412B12EE">
            <w:pPr>
              <w:pStyle w:val="44"/>
              <w:keepNext w:val="0"/>
              <w:keepLines w:val="0"/>
              <w:pageBreakBefore w:val="0"/>
              <w:widowControl w:val="0"/>
              <w:kinsoku/>
              <w:wordWrap w:val="0"/>
              <w:overflowPunct/>
              <w:topLinePunct w:val="0"/>
              <w:autoSpaceDE/>
              <w:autoSpaceDN/>
              <w:bidi w:val="0"/>
              <w:adjustRightInd/>
              <w:snapToGrid/>
              <w:spacing w:line="360" w:lineRule="auto"/>
              <w:ind w:left="0" w:leftChars="0" w:firstLine="0" w:firstLineChars="0"/>
              <w:jc w:val="center"/>
              <w:textAlignment w:val="auto"/>
              <w:rPr>
                <w:rFonts w:hint="eastAsia" w:cs="宋体"/>
                <w:color w:val="auto"/>
                <w:sz w:val="24"/>
                <w:highlight w:val="none"/>
                <w:vertAlign w:val="baseline"/>
                <w:lang w:val="en-US" w:eastAsia="zh-CN"/>
              </w:rPr>
            </w:pPr>
            <w:r>
              <w:rPr>
                <w:rFonts w:hint="eastAsia" w:cs="宋体"/>
                <w:color w:val="auto"/>
                <w:sz w:val="24"/>
                <w:highlight w:val="none"/>
                <w:vertAlign w:val="baseline"/>
                <w:lang w:val="en-US" w:eastAsia="zh-CN"/>
              </w:rPr>
              <w:t>不接受进口</w:t>
            </w:r>
          </w:p>
          <w:p w14:paraId="1DEADF94">
            <w:pPr>
              <w:pStyle w:val="44"/>
              <w:keepNext w:val="0"/>
              <w:keepLines w:val="0"/>
              <w:pageBreakBefore w:val="0"/>
              <w:widowControl w:val="0"/>
              <w:kinsoku/>
              <w:wordWrap w:val="0"/>
              <w:overflowPunct/>
              <w:topLinePunct w:val="0"/>
              <w:autoSpaceDE/>
              <w:autoSpaceDN/>
              <w:bidi w:val="0"/>
              <w:adjustRightInd/>
              <w:snapToGrid/>
              <w:spacing w:line="360" w:lineRule="auto"/>
              <w:ind w:left="0" w:leftChars="0" w:firstLine="0" w:firstLineChars="0"/>
              <w:jc w:val="center"/>
              <w:textAlignment w:val="auto"/>
              <w:rPr>
                <w:rFonts w:hint="eastAsia" w:cs="宋体"/>
                <w:color w:val="auto"/>
                <w:sz w:val="24"/>
                <w:highlight w:val="none"/>
                <w:vertAlign w:val="baseline"/>
                <w:lang w:val="en-US" w:eastAsia="zh-CN"/>
              </w:rPr>
            </w:pPr>
          </w:p>
        </w:tc>
      </w:tr>
      <w:tr w14:paraId="1B662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1016" w:type="dxa"/>
            <w:vAlign w:val="center"/>
          </w:tcPr>
          <w:p w14:paraId="2941EB01">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color w:val="auto"/>
                <w:highlight w:val="none"/>
                <w:lang w:val="en-US" w:eastAsia="zh-CN"/>
              </w:rPr>
            </w:pPr>
            <w:r>
              <w:rPr>
                <w:rFonts w:hint="eastAsia"/>
                <w:color w:val="auto"/>
                <w:highlight w:val="none"/>
                <w:lang w:val="en-US" w:eastAsia="zh-CN"/>
              </w:rPr>
              <w:t>2</w:t>
            </w:r>
          </w:p>
        </w:tc>
        <w:tc>
          <w:tcPr>
            <w:tcW w:w="2678" w:type="dxa"/>
            <w:vAlign w:val="center"/>
          </w:tcPr>
          <w:p w14:paraId="1706CC19">
            <w:pPr>
              <w:keepNext w:val="0"/>
              <w:keepLines w:val="0"/>
              <w:widowControl/>
              <w:suppressLineNumbers w:val="0"/>
              <w:jc w:val="center"/>
              <w:textAlignment w:val="center"/>
              <w:rPr>
                <w:rFonts w:hint="eastAsia"/>
                <w:color w:val="auto"/>
                <w:highlight w:val="none"/>
              </w:rPr>
            </w:pPr>
            <w:r>
              <w:rPr>
                <w:rFonts w:hint="eastAsia" w:ascii="宋体" w:hAnsi="宋体" w:eastAsia="宋体" w:cs="宋体"/>
                <w:i w:val="0"/>
                <w:iCs w:val="0"/>
                <w:color w:val="auto"/>
                <w:kern w:val="0"/>
                <w:sz w:val="24"/>
                <w:szCs w:val="24"/>
                <w:highlight w:val="none"/>
                <w:u w:val="none"/>
                <w:lang w:val="en-US" w:eastAsia="zh-CN" w:bidi="ar"/>
              </w:rPr>
              <w:t>脑电治疗仪</w:t>
            </w:r>
          </w:p>
        </w:tc>
        <w:tc>
          <w:tcPr>
            <w:tcW w:w="1847" w:type="dxa"/>
            <w:vAlign w:val="center"/>
          </w:tcPr>
          <w:p w14:paraId="2D266B80">
            <w:pPr>
              <w:keepNext w:val="0"/>
              <w:keepLines w:val="0"/>
              <w:widowControl/>
              <w:suppressLineNumbers w:val="0"/>
              <w:jc w:val="center"/>
              <w:textAlignment w:val="center"/>
              <w:rPr>
                <w:rFonts w:hint="eastAsia" w:cs="宋体"/>
                <w:color w:val="auto"/>
                <w:sz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1</w:t>
            </w:r>
          </w:p>
        </w:tc>
        <w:tc>
          <w:tcPr>
            <w:tcW w:w="2173" w:type="dxa"/>
            <w:vAlign w:val="center"/>
          </w:tcPr>
          <w:p w14:paraId="3000ABB3">
            <w:pPr>
              <w:keepNext w:val="0"/>
              <w:keepLines w:val="0"/>
              <w:widowControl/>
              <w:suppressLineNumbers w:val="0"/>
              <w:jc w:val="center"/>
              <w:textAlignment w:val="center"/>
              <w:rPr>
                <w:rFonts w:hint="eastAsia" w:cs="宋体"/>
                <w:color w:val="auto"/>
                <w:sz w:val="24"/>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6</w:t>
            </w:r>
          </w:p>
        </w:tc>
        <w:tc>
          <w:tcPr>
            <w:tcW w:w="1742" w:type="dxa"/>
            <w:vMerge w:val="continue"/>
            <w:vAlign w:val="center"/>
          </w:tcPr>
          <w:p w14:paraId="21A6F61F">
            <w:pPr>
              <w:pStyle w:val="44"/>
              <w:keepNext w:val="0"/>
              <w:keepLines w:val="0"/>
              <w:pageBreakBefore w:val="0"/>
              <w:widowControl w:val="0"/>
              <w:kinsoku/>
              <w:wordWrap w:val="0"/>
              <w:overflowPunct/>
              <w:topLinePunct w:val="0"/>
              <w:autoSpaceDE/>
              <w:autoSpaceDN/>
              <w:bidi w:val="0"/>
              <w:adjustRightInd/>
              <w:snapToGrid/>
              <w:spacing w:line="360" w:lineRule="auto"/>
              <w:ind w:left="0" w:leftChars="0" w:firstLine="0" w:firstLineChars="0"/>
              <w:jc w:val="center"/>
              <w:textAlignment w:val="auto"/>
              <w:rPr>
                <w:rFonts w:hint="eastAsia" w:cs="宋体"/>
                <w:color w:val="auto"/>
                <w:sz w:val="24"/>
                <w:highlight w:val="none"/>
                <w:vertAlign w:val="baseline"/>
                <w:lang w:val="en-US" w:eastAsia="zh-CN"/>
              </w:rPr>
            </w:pPr>
          </w:p>
        </w:tc>
      </w:tr>
    </w:tbl>
    <w:p w14:paraId="362F9952">
      <w:pPr>
        <w:pStyle w:val="44"/>
        <w:keepNext w:val="0"/>
        <w:keepLines w:val="0"/>
        <w:pageBreakBefore w:val="0"/>
        <w:widowControl w:val="0"/>
        <w:kinsoku/>
        <w:wordWrap w:val="0"/>
        <w:overflowPunct/>
        <w:topLinePunct w:val="0"/>
        <w:autoSpaceDE/>
        <w:autoSpaceDN/>
        <w:bidi w:val="0"/>
        <w:adjustRightInd/>
        <w:snapToGrid/>
        <w:spacing w:line="360" w:lineRule="auto"/>
        <w:ind w:firstLine="482"/>
        <w:jc w:val="left"/>
        <w:textAlignment w:val="auto"/>
        <w:rPr>
          <w:rFonts w:hint="eastAsia" w:cs="宋体"/>
          <w:b/>
          <w:bCs/>
          <w:color w:val="auto"/>
          <w:sz w:val="24"/>
          <w:highlight w:val="none"/>
          <w:lang w:val="en-US" w:eastAsia="zh-CN"/>
        </w:rPr>
      </w:pPr>
      <w:r>
        <w:rPr>
          <w:rFonts w:hint="eastAsia" w:cs="宋体"/>
          <w:b/>
          <w:bCs/>
          <w:color w:val="auto"/>
          <w:sz w:val="24"/>
          <w:highlight w:val="none"/>
          <w:lang w:val="en-US" w:eastAsia="zh-CN"/>
        </w:rPr>
        <w:t>第3包</w:t>
      </w:r>
    </w:p>
    <w:tbl>
      <w:tblPr>
        <w:tblStyle w:val="35"/>
        <w:tblW w:w="94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2811"/>
        <w:gridCol w:w="1623"/>
        <w:gridCol w:w="2250"/>
        <w:gridCol w:w="1727"/>
      </w:tblGrid>
      <w:tr w14:paraId="765BC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1065" w:type="dxa"/>
            <w:vAlign w:val="center"/>
          </w:tcPr>
          <w:p w14:paraId="4B1E151F">
            <w:pPr>
              <w:keepNext w:val="0"/>
              <w:keepLines w:val="0"/>
              <w:pageBreakBefore w:val="0"/>
              <w:widowControl w:val="0"/>
              <w:kinsoku/>
              <w:wordWrap w:val="0"/>
              <w:overflowPunct/>
              <w:topLinePunct w:val="0"/>
              <w:autoSpaceDE/>
              <w:autoSpaceDN/>
              <w:bidi w:val="0"/>
              <w:adjustRightInd/>
              <w:snapToGrid/>
              <w:spacing w:line="360" w:lineRule="auto"/>
              <w:ind w:firstLine="240" w:firstLineChars="100"/>
              <w:jc w:val="center"/>
              <w:textAlignment w:val="auto"/>
              <w:rPr>
                <w:rFonts w:hint="eastAsia" w:ascii="宋体" w:hAnsi="宋体" w:eastAsia="宋体" w:cs="宋体"/>
                <w:color w:val="auto"/>
                <w:sz w:val="24"/>
                <w:highlight w:val="none"/>
                <w:vertAlign w:val="baseline"/>
                <w:lang w:val="en-US" w:eastAsia="zh-CN"/>
              </w:rPr>
            </w:pPr>
            <w:r>
              <w:rPr>
                <w:rFonts w:hint="eastAsia"/>
                <w:color w:val="auto"/>
                <w:highlight w:val="none"/>
              </w:rPr>
              <w:t>序号</w:t>
            </w:r>
          </w:p>
        </w:tc>
        <w:tc>
          <w:tcPr>
            <w:tcW w:w="2811" w:type="dxa"/>
            <w:vAlign w:val="center"/>
          </w:tcPr>
          <w:p w14:paraId="23C0127C">
            <w:pPr>
              <w:keepNext w:val="0"/>
              <w:keepLines w:val="0"/>
              <w:pageBreakBefore w:val="0"/>
              <w:widowControl w:val="0"/>
              <w:kinsoku/>
              <w:wordWrap w:val="0"/>
              <w:overflowPunct/>
              <w:topLinePunct w:val="0"/>
              <w:autoSpaceDE/>
              <w:autoSpaceDN/>
              <w:bidi w:val="0"/>
              <w:adjustRightInd/>
              <w:snapToGrid/>
              <w:spacing w:line="360" w:lineRule="auto"/>
              <w:ind w:left="9" w:leftChars="0" w:firstLine="480" w:firstLineChars="0"/>
              <w:jc w:val="center"/>
              <w:textAlignment w:val="auto"/>
              <w:rPr>
                <w:rFonts w:hint="default" w:ascii="宋体" w:hAnsi="宋体" w:eastAsia="宋体" w:cs="宋体"/>
                <w:color w:val="auto"/>
                <w:sz w:val="24"/>
                <w:highlight w:val="none"/>
                <w:vertAlign w:val="baseline"/>
                <w:lang w:val="en-US" w:eastAsia="zh-CN"/>
              </w:rPr>
            </w:pPr>
            <w:r>
              <w:rPr>
                <w:rFonts w:hint="eastAsia" w:cs="宋体"/>
                <w:color w:val="auto"/>
                <w:sz w:val="24"/>
                <w:highlight w:val="none"/>
                <w:vertAlign w:val="baseline"/>
                <w:lang w:val="en-US" w:eastAsia="zh-CN"/>
              </w:rPr>
              <w:t>名称</w:t>
            </w:r>
          </w:p>
        </w:tc>
        <w:tc>
          <w:tcPr>
            <w:tcW w:w="1623" w:type="dxa"/>
            <w:vAlign w:val="center"/>
          </w:tcPr>
          <w:p w14:paraId="452D5F28">
            <w:pPr>
              <w:pStyle w:val="44"/>
              <w:keepNext w:val="0"/>
              <w:keepLines w:val="0"/>
              <w:pageBreakBefore w:val="0"/>
              <w:widowControl w:val="0"/>
              <w:kinsoku/>
              <w:wordWrap w:val="0"/>
              <w:overflowPunct/>
              <w:topLinePunct w:val="0"/>
              <w:autoSpaceDE/>
              <w:autoSpaceDN/>
              <w:bidi w:val="0"/>
              <w:adjustRightInd/>
              <w:snapToGrid/>
              <w:spacing w:line="360" w:lineRule="auto"/>
              <w:ind w:left="9" w:leftChars="0" w:firstLine="480" w:firstLineChars="0"/>
              <w:jc w:val="center"/>
              <w:textAlignment w:val="auto"/>
              <w:rPr>
                <w:rFonts w:hint="default" w:ascii="宋体" w:hAnsi="宋体" w:eastAsia="宋体" w:cs="宋体"/>
                <w:color w:val="auto"/>
                <w:sz w:val="24"/>
                <w:highlight w:val="none"/>
                <w:vertAlign w:val="baseline"/>
                <w:lang w:val="en-US" w:eastAsia="zh-CN"/>
              </w:rPr>
            </w:pPr>
            <w:r>
              <w:rPr>
                <w:rFonts w:hint="eastAsia" w:cs="宋体"/>
                <w:color w:val="auto"/>
                <w:sz w:val="24"/>
                <w:highlight w:val="none"/>
                <w:vertAlign w:val="baseline"/>
                <w:lang w:val="en-US" w:eastAsia="zh-CN"/>
              </w:rPr>
              <w:t>数量</w:t>
            </w:r>
          </w:p>
        </w:tc>
        <w:tc>
          <w:tcPr>
            <w:tcW w:w="2250" w:type="dxa"/>
            <w:vAlign w:val="center"/>
          </w:tcPr>
          <w:p w14:paraId="69C0846E">
            <w:pPr>
              <w:pStyle w:val="44"/>
              <w:keepNext w:val="0"/>
              <w:keepLines w:val="0"/>
              <w:pageBreakBefore w:val="0"/>
              <w:widowControl w:val="0"/>
              <w:kinsoku/>
              <w:wordWrap w:val="0"/>
              <w:overflowPunct/>
              <w:topLinePunct w:val="0"/>
              <w:autoSpaceDE/>
              <w:autoSpaceDN/>
              <w:bidi w:val="0"/>
              <w:adjustRightInd/>
              <w:snapToGrid/>
              <w:spacing w:line="360" w:lineRule="auto"/>
              <w:ind w:left="0" w:leftChars="0" w:firstLine="0" w:firstLineChars="0"/>
              <w:jc w:val="center"/>
              <w:textAlignment w:val="auto"/>
              <w:rPr>
                <w:rFonts w:hint="default" w:cs="宋体"/>
                <w:color w:val="auto"/>
                <w:sz w:val="24"/>
                <w:highlight w:val="none"/>
                <w:vertAlign w:val="baseline"/>
                <w:lang w:val="en-US" w:eastAsia="zh-CN"/>
              </w:rPr>
            </w:pPr>
            <w:r>
              <w:rPr>
                <w:rFonts w:hint="eastAsia" w:cs="宋体"/>
                <w:color w:val="auto"/>
                <w:sz w:val="24"/>
                <w:highlight w:val="none"/>
                <w:vertAlign w:val="baseline"/>
                <w:lang w:val="en-US" w:eastAsia="zh-CN"/>
              </w:rPr>
              <w:t>单价限价（万元）</w:t>
            </w:r>
          </w:p>
        </w:tc>
        <w:tc>
          <w:tcPr>
            <w:tcW w:w="1727" w:type="dxa"/>
            <w:vAlign w:val="center"/>
          </w:tcPr>
          <w:p w14:paraId="3C4FBAC4">
            <w:pPr>
              <w:pStyle w:val="44"/>
              <w:keepNext w:val="0"/>
              <w:keepLines w:val="0"/>
              <w:pageBreakBefore w:val="0"/>
              <w:widowControl w:val="0"/>
              <w:kinsoku/>
              <w:wordWrap w:val="0"/>
              <w:overflowPunct/>
              <w:topLinePunct w:val="0"/>
              <w:autoSpaceDE/>
              <w:autoSpaceDN/>
              <w:bidi w:val="0"/>
              <w:adjustRightInd/>
              <w:snapToGrid/>
              <w:spacing w:line="360" w:lineRule="auto"/>
              <w:ind w:left="9" w:leftChars="0" w:firstLine="480" w:firstLineChars="0"/>
              <w:jc w:val="center"/>
              <w:textAlignment w:val="auto"/>
              <w:rPr>
                <w:rFonts w:hint="default" w:ascii="宋体" w:hAnsi="宋体" w:eastAsia="宋体" w:cs="宋体"/>
                <w:color w:val="auto"/>
                <w:sz w:val="24"/>
                <w:highlight w:val="none"/>
                <w:vertAlign w:val="baseline"/>
                <w:lang w:val="en-US" w:eastAsia="zh-CN"/>
              </w:rPr>
            </w:pPr>
            <w:r>
              <w:rPr>
                <w:rFonts w:hint="eastAsia" w:cs="宋体"/>
                <w:color w:val="auto"/>
                <w:sz w:val="24"/>
                <w:highlight w:val="none"/>
                <w:vertAlign w:val="baseline"/>
                <w:lang w:val="en-US" w:eastAsia="zh-CN"/>
              </w:rPr>
              <w:t>备注</w:t>
            </w:r>
          </w:p>
        </w:tc>
      </w:tr>
      <w:tr w14:paraId="0C928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065" w:type="dxa"/>
            <w:vAlign w:val="center"/>
          </w:tcPr>
          <w:p w14:paraId="532443D1">
            <w:pPr>
              <w:keepNext w:val="0"/>
              <w:keepLines w:val="0"/>
              <w:pageBreakBefore w:val="0"/>
              <w:widowControl w:val="0"/>
              <w:kinsoku/>
              <w:wordWrap w:val="0"/>
              <w:overflowPunct/>
              <w:topLinePunct w:val="0"/>
              <w:autoSpaceDE/>
              <w:autoSpaceDN/>
              <w:bidi w:val="0"/>
              <w:adjustRightInd/>
              <w:snapToGrid/>
              <w:spacing w:line="360" w:lineRule="auto"/>
              <w:ind w:left="9" w:leftChars="0" w:firstLine="480" w:firstLineChars="0"/>
              <w:jc w:val="center"/>
              <w:textAlignment w:val="auto"/>
              <w:rPr>
                <w:rFonts w:hint="eastAsia" w:ascii="宋体" w:hAnsi="宋体" w:eastAsia="宋体" w:cs="宋体"/>
                <w:color w:val="auto"/>
                <w:sz w:val="24"/>
                <w:highlight w:val="none"/>
                <w:vertAlign w:val="baseline"/>
                <w:lang w:val="en-US" w:eastAsia="zh-CN"/>
              </w:rPr>
            </w:pPr>
            <w:r>
              <w:rPr>
                <w:rFonts w:hint="eastAsia"/>
                <w:color w:val="auto"/>
                <w:highlight w:val="none"/>
                <w:lang w:val="en-US" w:eastAsia="zh-CN"/>
              </w:rPr>
              <w:t>1</w:t>
            </w:r>
          </w:p>
        </w:tc>
        <w:tc>
          <w:tcPr>
            <w:tcW w:w="2811" w:type="dxa"/>
            <w:vAlign w:val="center"/>
          </w:tcPr>
          <w:p w14:paraId="4CC1B20B">
            <w:pPr>
              <w:keepNext w:val="0"/>
              <w:keepLines w:val="0"/>
              <w:widowControl/>
              <w:suppressLineNumbers w:val="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三级等保测评服务前期工作及外网IPV6部分改造</w:t>
            </w:r>
          </w:p>
        </w:tc>
        <w:tc>
          <w:tcPr>
            <w:tcW w:w="1623" w:type="dxa"/>
            <w:vAlign w:val="center"/>
          </w:tcPr>
          <w:p w14:paraId="525A5A3F">
            <w:pPr>
              <w:keepNext w:val="0"/>
              <w:keepLines w:val="0"/>
              <w:widowControl/>
              <w:suppressLineNumbers w:val="0"/>
              <w:jc w:val="center"/>
              <w:textAlignment w:val="center"/>
              <w:rPr>
                <w:rFonts w:hint="default" w:ascii="宋体" w:hAnsi="宋体" w:eastAsia="宋体" w:cs="宋体"/>
                <w:color w:val="auto"/>
                <w:sz w:val="24"/>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1</w:t>
            </w:r>
          </w:p>
        </w:tc>
        <w:tc>
          <w:tcPr>
            <w:tcW w:w="2250" w:type="dxa"/>
            <w:vAlign w:val="center"/>
          </w:tcPr>
          <w:p w14:paraId="40C8C8EC">
            <w:pPr>
              <w:keepNext w:val="0"/>
              <w:keepLines w:val="0"/>
              <w:widowControl/>
              <w:suppressLineNumbers w:val="0"/>
              <w:jc w:val="center"/>
              <w:textAlignment w:val="center"/>
              <w:rPr>
                <w:rFonts w:hint="default" w:cs="宋体"/>
                <w:color w:val="auto"/>
                <w:sz w:val="24"/>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35</w:t>
            </w:r>
          </w:p>
        </w:tc>
        <w:tc>
          <w:tcPr>
            <w:tcW w:w="1727" w:type="dxa"/>
            <w:vAlign w:val="center"/>
          </w:tcPr>
          <w:p w14:paraId="0DB513B3">
            <w:pPr>
              <w:pStyle w:val="44"/>
              <w:keepNext w:val="0"/>
              <w:keepLines w:val="0"/>
              <w:pageBreakBefore w:val="0"/>
              <w:widowControl w:val="0"/>
              <w:kinsoku/>
              <w:wordWrap w:val="0"/>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color w:val="auto"/>
                <w:sz w:val="24"/>
                <w:highlight w:val="none"/>
                <w:vertAlign w:val="baseline"/>
                <w:lang w:val="en-US" w:eastAsia="zh-CN"/>
              </w:rPr>
            </w:pPr>
          </w:p>
        </w:tc>
      </w:tr>
    </w:tbl>
    <w:p w14:paraId="4E5F43BC">
      <w:pPr>
        <w:pStyle w:val="44"/>
        <w:keepNext w:val="0"/>
        <w:keepLines w:val="0"/>
        <w:pageBreakBefore w:val="0"/>
        <w:widowControl w:val="0"/>
        <w:kinsoku/>
        <w:overflowPunct/>
        <w:topLinePunct w:val="0"/>
        <w:autoSpaceDE/>
        <w:autoSpaceDN/>
        <w:bidi w:val="0"/>
        <w:adjustRightInd/>
        <w:textAlignment w:val="auto"/>
        <w:rPr>
          <w:rFonts w:hint="default"/>
          <w:snapToGrid w:val="0"/>
          <w:color w:val="auto"/>
          <w:sz w:val="24"/>
          <w:szCs w:val="24"/>
          <w:highlight w:val="none"/>
          <w:lang w:val="en-US" w:eastAsia="zh-CN"/>
        </w:rPr>
      </w:pPr>
    </w:p>
    <w:p w14:paraId="1D613CD3">
      <w:pPr>
        <w:pStyle w:val="4"/>
        <w:bidi w:val="0"/>
        <w:spacing w:before="0" w:after="0" w:line="360" w:lineRule="auto"/>
        <w:rPr>
          <w:rFonts w:hint="eastAsia"/>
          <w:color w:val="auto"/>
          <w:sz w:val="24"/>
          <w:szCs w:val="24"/>
          <w:highlight w:val="none"/>
          <w:lang w:val="en-US" w:eastAsia="zh-CN"/>
        </w:rPr>
      </w:pPr>
      <w:bookmarkStart w:id="542" w:name="_Toc11894"/>
      <w:r>
        <w:rPr>
          <w:rFonts w:hint="eastAsia"/>
          <w:color w:val="auto"/>
          <w:sz w:val="28"/>
          <w:szCs w:val="28"/>
          <w:highlight w:val="none"/>
          <w:lang w:val="en-US" w:eastAsia="zh-CN"/>
        </w:rPr>
        <w:t>二、商务要求</w:t>
      </w:r>
      <w:bookmarkEnd w:id="542"/>
      <w:r>
        <w:rPr>
          <w:rFonts w:hint="eastAsia"/>
          <w:color w:val="auto"/>
          <w:sz w:val="24"/>
          <w:szCs w:val="24"/>
          <w:highlight w:val="none"/>
          <w:lang w:val="en-US" w:eastAsia="zh-CN"/>
        </w:rPr>
        <w:t xml:space="preserve"> </w:t>
      </w:r>
    </w:p>
    <w:p w14:paraId="68EACE9B">
      <w:pPr>
        <w:pStyle w:val="44"/>
        <w:keepNext w:val="0"/>
        <w:keepLines w:val="0"/>
        <w:pageBreakBefore w:val="0"/>
        <w:widowControl w:val="0"/>
        <w:kinsoku/>
        <w:overflowPunct/>
        <w:topLinePunct w:val="0"/>
        <w:autoSpaceDE/>
        <w:autoSpaceDN/>
        <w:bidi w:val="0"/>
        <w:adjustRightInd/>
        <w:textAlignment w:val="auto"/>
        <w:rPr>
          <w:rFonts w:hint="eastAsia"/>
          <w:snapToGrid w:val="0"/>
          <w:color w:val="auto"/>
          <w:sz w:val="24"/>
          <w:szCs w:val="24"/>
          <w:highlight w:val="none"/>
          <w:lang w:val="en-US" w:eastAsia="zh-CN"/>
        </w:rPr>
      </w:pPr>
      <w:r>
        <w:rPr>
          <w:rFonts w:hint="eastAsia" w:ascii="宋体" w:hAnsi="宋体" w:eastAsia="宋体" w:cs="宋体"/>
          <w:color w:val="auto"/>
          <w:sz w:val="21"/>
          <w:szCs w:val="21"/>
          <w:highlight w:val="none"/>
          <w:lang w:val="zh-CN" w:eastAsia="zh-CN"/>
        </w:rPr>
        <w:t>★</w:t>
      </w:r>
      <w:r>
        <w:rPr>
          <w:rFonts w:hint="default"/>
          <w:snapToGrid w:val="0"/>
          <w:color w:val="auto"/>
          <w:sz w:val="24"/>
          <w:szCs w:val="24"/>
          <w:highlight w:val="none"/>
          <w:lang w:val="en-US" w:eastAsia="zh-CN"/>
        </w:rPr>
        <w:t xml:space="preserve">1. </w:t>
      </w:r>
      <w:r>
        <w:rPr>
          <w:rFonts w:hint="eastAsia"/>
          <w:snapToGrid w:val="0"/>
          <w:color w:val="auto"/>
          <w:sz w:val="24"/>
          <w:szCs w:val="24"/>
          <w:highlight w:val="none"/>
          <w:lang w:val="en-US" w:eastAsia="zh-CN"/>
        </w:rPr>
        <w:t>交付（实施）的时间（期限）和地点（范围） ：</w:t>
      </w:r>
    </w:p>
    <w:p w14:paraId="063906EC">
      <w:pPr>
        <w:pStyle w:val="44"/>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default"/>
          <w:snapToGrid w:val="0"/>
          <w:color w:val="auto"/>
          <w:sz w:val="24"/>
          <w:szCs w:val="24"/>
          <w:highlight w:val="none"/>
          <w:lang w:val="en-US" w:eastAsia="zh-CN"/>
        </w:rPr>
      </w:pPr>
      <w:r>
        <w:rPr>
          <w:rFonts w:hint="default"/>
          <w:snapToGrid w:val="0"/>
          <w:color w:val="auto"/>
          <w:sz w:val="24"/>
          <w:szCs w:val="24"/>
          <w:highlight w:val="none"/>
          <w:lang w:val="en-US" w:eastAsia="zh-CN"/>
        </w:rPr>
        <w:t>a）交货期：</w:t>
      </w:r>
      <w:r>
        <w:rPr>
          <w:rFonts w:hint="eastAsia" w:ascii="宋体" w:hAnsi="宋体" w:eastAsia="宋体" w:cs="宋体"/>
          <w:color w:val="auto"/>
          <w:sz w:val="24"/>
          <w:highlight w:val="none"/>
          <w:lang w:val="en-US" w:eastAsia="zh-CN"/>
        </w:rPr>
        <w:t>标项1</w:t>
      </w:r>
      <w:r>
        <w:rPr>
          <w:rFonts w:hint="eastAsia" w:cs="宋体"/>
          <w:color w:val="auto"/>
          <w:sz w:val="24"/>
          <w:highlight w:val="none"/>
          <w:lang w:val="en-US" w:eastAsia="zh-CN"/>
        </w:rPr>
        <w:t>、</w:t>
      </w:r>
      <w:r>
        <w:rPr>
          <w:rFonts w:hint="eastAsia" w:ascii="宋体" w:hAnsi="宋体" w:eastAsia="宋体" w:cs="宋体"/>
          <w:color w:val="auto"/>
          <w:sz w:val="24"/>
          <w:highlight w:val="none"/>
          <w:lang w:val="en-US" w:eastAsia="zh-CN"/>
        </w:rPr>
        <w:t>标项</w:t>
      </w:r>
      <w:r>
        <w:rPr>
          <w:rFonts w:hint="eastAsia" w:cs="宋体"/>
          <w:color w:val="auto"/>
          <w:sz w:val="24"/>
          <w:highlight w:val="none"/>
          <w:shd w:val="clear"/>
          <w:lang w:val="en-US" w:eastAsia="zh-CN"/>
        </w:rPr>
        <w:t>2</w:t>
      </w:r>
      <w:r>
        <w:rPr>
          <w:rFonts w:hint="eastAsia" w:cs="宋体"/>
          <w:color w:val="auto"/>
          <w:sz w:val="24"/>
          <w:highlight w:val="none"/>
          <w:u w:val="none"/>
          <w:shd w:val="clear"/>
          <w:lang w:val="en-US" w:eastAsia="zh-CN"/>
        </w:rPr>
        <w:t>、</w:t>
      </w:r>
      <w:r>
        <w:rPr>
          <w:rFonts w:hint="eastAsia" w:ascii="宋体" w:hAnsi="宋体" w:eastAsia="宋体" w:cs="宋体"/>
          <w:color w:val="auto"/>
          <w:sz w:val="24"/>
          <w:highlight w:val="none"/>
          <w:lang w:val="en-US" w:eastAsia="zh-CN"/>
        </w:rPr>
        <w:t>标项</w:t>
      </w:r>
      <w:r>
        <w:rPr>
          <w:rFonts w:hint="eastAsia" w:cs="宋体"/>
          <w:color w:val="auto"/>
          <w:sz w:val="24"/>
          <w:highlight w:val="none"/>
          <w:shd w:val="clear"/>
          <w:lang w:val="en-US" w:eastAsia="zh-CN"/>
        </w:rPr>
        <w:t>3：</w:t>
      </w:r>
      <w:r>
        <w:rPr>
          <w:rFonts w:hint="default"/>
          <w:snapToGrid w:val="0"/>
          <w:color w:val="auto"/>
          <w:sz w:val="24"/>
          <w:szCs w:val="24"/>
          <w:highlight w:val="none"/>
          <w:shd w:val="clear"/>
          <w:lang w:val="en-US" w:eastAsia="zh-CN"/>
        </w:rPr>
        <w:t>自合同</w:t>
      </w:r>
      <w:r>
        <w:rPr>
          <w:rFonts w:hint="default"/>
          <w:snapToGrid w:val="0"/>
          <w:color w:val="auto"/>
          <w:sz w:val="24"/>
          <w:szCs w:val="24"/>
          <w:highlight w:val="none"/>
          <w:lang w:val="en-US" w:eastAsia="zh-CN"/>
        </w:rPr>
        <w:t>签订之日起</w:t>
      </w:r>
      <w:r>
        <w:rPr>
          <w:rFonts w:hint="eastAsia"/>
          <w:snapToGrid w:val="0"/>
          <w:color w:val="auto"/>
          <w:sz w:val="24"/>
          <w:szCs w:val="24"/>
          <w:highlight w:val="none"/>
          <w:u w:val="single"/>
          <w:lang w:val="en-US" w:eastAsia="zh-CN"/>
        </w:rPr>
        <w:t>20</w:t>
      </w:r>
      <w:r>
        <w:rPr>
          <w:rFonts w:hint="default"/>
          <w:snapToGrid w:val="0"/>
          <w:color w:val="auto"/>
          <w:sz w:val="24"/>
          <w:szCs w:val="24"/>
          <w:highlight w:val="none"/>
          <w:lang w:val="en-US" w:eastAsia="zh-CN"/>
        </w:rPr>
        <w:t>天内，将标的物运送至</w:t>
      </w:r>
      <w:r>
        <w:rPr>
          <w:rFonts w:hint="eastAsia"/>
          <w:snapToGrid w:val="0"/>
          <w:color w:val="auto"/>
          <w:sz w:val="24"/>
          <w:szCs w:val="24"/>
          <w:highlight w:val="none"/>
          <w:lang w:val="en-US" w:eastAsia="zh-CN"/>
        </w:rPr>
        <w:t>交货</w:t>
      </w:r>
      <w:r>
        <w:rPr>
          <w:rFonts w:hint="default"/>
          <w:snapToGrid w:val="0"/>
          <w:color w:val="auto"/>
          <w:sz w:val="24"/>
          <w:szCs w:val="24"/>
          <w:highlight w:val="none"/>
          <w:lang w:val="en-US" w:eastAsia="zh-CN"/>
        </w:rPr>
        <w:t>地点，并负责完成安装调试，配合甲方完成验收</w:t>
      </w:r>
      <w:r>
        <w:rPr>
          <w:rFonts w:hint="eastAsia"/>
          <w:snapToGrid w:val="0"/>
          <w:color w:val="auto"/>
          <w:sz w:val="24"/>
          <w:szCs w:val="24"/>
          <w:highlight w:val="none"/>
          <w:lang w:val="en-US" w:eastAsia="zh-CN"/>
        </w:rPr>
        <w:t>。</w:t>
      </w:r>
    </w:p>
    <w:p w14:paraId="29FF0780">
      <w:pPr>
        <w:pStyle w:val="44"/>
        <w:keepNext w:val="0"/>
        <w:keepLines w:val="0"/>
        <w:pageBreakBefore w:val="0"/>
        <w:widowControl w:val="0"/>
        <w:kinsoku/>
        <w:overflowPunct/>
        <w:topLinePunct w:val="0"/>
        <w:autoSpaceDE/>
        <w:autoSpaceDN/>
        <w:bidi w:val="0"/>
        <w:adjustRightInd/>
        <w:textAlignment w:val="auto"/>
        <w:rPr>
          <w:rFonts w:hint="default"/>
          <w:snapToGrid w:val="0"/>
          <w:color w:val="auto"/>
          <w:sz w:val="24"/>
          <w:szCs w:val="24"/>
          <w:highlight w:val="none"/>
          <w:lang w:val="en-US" w:eastAsia="zh-CN"/>
        </w:rPr>
      </w:pPr>
      <w:r>
        <w:rPr>
          <w:rFonts w:hint="default"/>
          <w:snapToGrid w:val="0"/>
          <w:color w:val="auto"/>
          <w:sz w:val="24"/>
          <w:szCs w:val="24"/>
          <w:highlight w:val="none"/>
          <w:lang w:val="en-US" w:eastAsia="zh-CN"/>
        </w:rPr>
        <w:t>b）交货</w:t>
      </w:r>
      <w:r>
        <w:rPr>
          <w:rFonts w:hint="eastAsia"/>
          <w:snapToGrid w:val="0"/>
          <w:color w:val="auto"/>
          <w:sz w:val="24"/>
          <w:szCs w:val="24"/>
          <w:highlight w:val="none"/>
          <w:lang w:val="en-US" w:eastAsia="zh-CN"/>
        </w:rPr>
        <w:t>（实施）</w:t>
      </w:r>
      <w:r>
        <w:rPr>
          <w:rFonts w:hint="default"/>
          <w:snapToGrid w:val="0"/>
          <w:color w:val="auto"/>
          <w:sz w:val="24"/>
          <w:szCs w:val="24"/>
          <w:highlight w:val="none"/>
          <w:lang w:val="en-US" w:eastAsia="zh-CN"/>
        </w:rPr>
        <w:t>地点：</w:t>
      </w:r>
      <w:r>
        <w:rPr>
          <w:rFonts w:hint="eastAsia" w:cs="宋体"/>
          <w:color w:val="auto"/>
          <w:sz w:val="24"/>
          <w:highlight w:val="none"/>
          <w:lang w:val="en-US" w:eastAsia="zh-CN"/>
        </w:rPr>
        <w:t>昌吉州木垒哈萨克自治县健康西路151号</w:t>
      </w:r>
      <w:r>
        <w:rPr>
          <w:rFonts w:hint="default"/>
          <w:snapToGrid w:val="0"/>
          <w:color w:val="auto"/>
          <w:sz w:val="24"/>
          <w:szCs w:val="24"/>
          <w:highlight w:val="none"/>
          <w:lang w:val="en-US" w:eastAsia="zh-CN"/>
        </w:rPr>
        <w:t>。</w:t>
      </w:r>
    </w:p>
    <w:p w14:paraId="63CCA9D0">
      <w:pPr>
        <w:pStyle w:val="44"/>
        <w:keepNext w:val="0"/>
        <w:keepLines w:val="0"/>
        <w:pageBreakBefore w:val="0"/>
        <w:widowControl w:val="0"/>
        <w:kinsoku/>
        <w:overflowPunct/>
        <w:topLinePunct w:val="0"/>
        <w:autoSpaceDE/>
        <w:autoSpaceDN/>
        <w:bidi w:val="0"/>
        <w:adjustRightInd/>
        <w:textAlignment w:val="auto"/>
        <w:rPr>
          <w:rFonts w:hint="eastAsia"/>
          <w:snapToGrid w:val="0"/>
          <w:color w:val="auto"/>
          <w:sz w:val="24"/>
          <w:szCs w:val="24"/>
          <w:highlight w:val="none"/>
          <w:lang w:val="en-US" w:eastAsia="zh-CN"/>
        </w:rPr>
      </w:pPr>
      <w:r>
        <w:rPr>
          <w:rFonts w:hint="eastAsia" w:ascii="宋体" w:hAnsi="宋体" w:eastAsia="宋体" w:cs="宋体"/>
          <w:color w:val="auto"/>
          <w:sz w:val="21"/>
          <w:szCs w:val="21"/>
          <w:highlight w:val="none"/>
          <w:lang w:val="zh-CN" w:eastAsia="zh-CN"/>
        </w:rPr>
        <w:t>★</w:t>
      </w:r>
      <w:r>
        <w:rPr>
          <w:rFonts w:hint="default"/>
          <w:snapToGrid w:val="0"/>
          <w:color w:val="auto"/>
          <w:sz w:val="24"/>
          <w:szCs w:val="24"/>
          <w:highlight w:val="none"/>
          <w:lang w:val="en-US" w:eastAsia="zh-CN"/>
        </w:rPr>
        <w:t xml:space="preserve">2. </w:t>
      </w:r>
      <w:r>
        <w:rPr>
          <w:rFonts w:hint="eastAsia"/>
          <w:snapToGrid w:val="0"/>
          <w:color w:val="auto"/>
          <w:sz w:val="24"/>
          <w:szCs w:val="24"/>
          <w:highlight w:val="none"/>
          <w:lang w:val="en-US" w:eastAsia="zh-CN"/>
        </w:rPr>
        <w:t>付款条件（进度和方式） ：</w:t>
      </w:r>
    </w:p>
    <w:p w14:paraId="536C62FB">
      <w:pPr>
        <w:pStyle w:val="44"/>
        <w:keepNext w:val="0"/>
        <w:keepLines w:val="0"/>
        <w:pageBreakBefore w:val="0"/>
        <w:widowControl w:val="0"/>
        <w:kinsoku/>
        <w:overflowPunct/>
        <w:topLinePunct w:val="0"/>
        <w:autoSpaceDE/>
        <w:autoSpaceDN/>
        <w:bidi w:val="0"/>
        <w:adjustRightInd/>
        <w:ind w:right="631" w:rightChars="263"/>
        <w:textAlignment w:val="auto"/>
        <w:rPr>
          <w:rFonts w:hint="default"/>
          <w:snapToGrid w:val="0"/>
          <w:color w:val="auto"/>
          <w:sz w:val="24"/>
          <w:szCs w:val="24"/>
          <w:highlight w:val="none"/>
          <w:lang w:val="en-US" w:eastAsia="zh-CN"/>
        </w:rPr>
      </w:pPr>
      <w:r>
        <w:rPr>
          <w:rFonts w:hint="default"/>
          <w:snapToGrid w:val="0"/>
          <w:color w:val="auto"/>
          <w:sz w:val="24"/>
          <w:szCs w:val="24"/>
          <w:highlight w:val="none"/>
          <w:lang w:val="en-US" w:eastAsia="zh-CN"/>
        </w:rPr>
        <w:t>第一期付款：合同签订后，支付中标价40%的金额。第二期付款：设备安装调试完成，支付中标价30%的金额。第三期付款：采购人验收合格，支付成中标30%的金额</w:t>
      </w:r>
    </w:p>
    <w:p w14:paraId="608FFE4F">
      <w:pPr>
        <w:pStyle w:val="44"/>
        <w:keepNext w:val="0"/>
        <w:keepLines w:val="0"/>
        <w:pageBreakBefore w:val="0"/>
        <w:widowControl w:val="0"/>
        <w:kinsoku/>
        <w:overflowPunct/>
        <w:topLinePunct w:val="0"/>
        <w:autoSpaceDE/>
        <w:autoSpaceDN/>
        <w:bidi w:val="0"/>
        <w:adjustRightInd/>
        <w:ind w:right="720" w:rightChars="300"/>
        <w:textAlignment w:val="auto"/>
        <w:rPr>
          <w:rFonts w:hint="eastAsia"/>
          <w:snapToGrid w:val="0"/>
          <w:color w:val="auto"/>
          <w:sz w:val="24"/>
          <w:szCs w:val="24"/>
          <w:highlight w:val="none"/>
          <w:lang w:val="en-US" w:eastAsia="zh-CN"/>
        </w:rPr>
      </w:pPr>
      <w:r>
        <w:rPr>
          <w:rFonts w:hint="default"/>
          <w:snapToGrid w:val="0"/>
          <w:color w:val="auto"/>
          <w:sz w:val="24"/>
          <w:szCs w:val="24"/>
          <w:highlight w:val="none"/>
          <w:lang w:val="en-US" w:eastAsia="zh-CN"/>
        </w:rPr>
        <w:t xml:space="preserve">3. </w:t>
      </w:r>
      <w:r>
        <w:rPr>
          <w:rFonts w:hint="eastAsia"/>
          <w:snapToGrid w:val="0"/>
          <w:color w:val="auto"/>
          <w:sz w:val="24"/>
          <w:szCs w:val="24"/>
          <w:highlight w:val="none"/>
          <w:lang w:val="en-US" w:eastAsia="zh-CN"/>
        </w:rPr>
        <w:t>包装和运输（如适用，须满足《关于印发〈商品包装政府采购需求标准（试行）〉、〈快递包装政府采购需求标准（试行）〉的通知》（财办库﹝</w:t>
      </w:r>
      <w:r>
        <w:rPr>
          <w:rFonts w:hint="default"/>
          <w:snapToGrid w:val="0"/>
          <w:color w:val="auto"/>
          <w:sz w:val="24"/>
          <w:szCs w:val="24"/>
          <w:highlight w:val="none"/>
          <w:lang w:val="en-US" w:eastAsia="zh-CN"/>
        </w:rPr>
        <w:t>2020</w:t>
      </w:r>
      <w:r>
        <w:rPr>
          <w:rFonts w:hint="eastAsia"/>
          <w:snapToGrid w:val="0"/>
          <w:color w:val="auto"/>
          <w:sz w:val="24"/>
          <w:szCs w:val="24"/>
          <w:highlight w:val="none"/>
          <w:lang w:val="en-US" w:eastAsia="zh-CN"/>
        </w:rPr>
        <w:t>﹞</w:t>
      </w:r>
      <w:r>
        <w:rPr>
          <w:rFonts w:hint="default"/>
          <w:snapToGrid w:val="0"/>
          <w:color w:val="auto"/>
          <w:sz w:val="24"/>
          <w:szCs w:val="24"/>
          <w:highlight w:val="none"/>
          <w:lang w:val="en-US" w:eastAsia="zh-CN"/>
        </w:rPr>
        <w:t xml:space="preserve">123 </w:t>
      </w:r>
      <w:r>
        <w:rPr>
          <w:rFonts w:hint="eastAsia"/>
          <w:snapToGrid w:val="0"/>
          <w:color w:val="auto"/>
          <w:sz w:val="24"/>
          <w:szCs w:val="24"/>
          <w:highlight w:val="none"/>
          <w:lang w:val="en-US" w:eastAsia="zh-CN"/>
        </w:rPr>
        <w:t xml:space="preserve">号）） </w:t>
      </w:r>
    </w:p>
    <w:p w14:paraId="404FB2C7">
      <w:pPr>
        <w:pStyle w:val="44"/>
        <w:keepNext w:val="0"/>
        <w:keepLines w:val="0"/>
        <w:pageBreakBefore w:val="0"/>
        <w:widowControl w:val="0"/>
        <w:kinsoku/>
        <w:overflowPunct/>
        <w:topLinePunct w:val="0"/>
        <w:autoSpaceDE/>
        <w:autoSpaceDN/>
        <w:bidi w:val="0"/>
        <w:adjustRightInd/>
        <w:ind w:right="720" w:rightChars="300"/>
        <w:textAlignment w:val="auto"/>
        <w:rPr>
          <w:rFonts w:hint="default" w:ascii="宋体" w:hAnsi="宋体" w:eastAsia="宋体"/>
          <w:snapToGrid w:val="0"/>
          <w:color w:val="auto"/>
          <w:sz w:val="24"/>
          <w:szCs w:val="24"/>
          <w:highlight w:val="none"/>
          <w:lang w:val="en-US" w:eastAsia="zh-CN"/>
        </w:rPr>
      </w:pPr>
      <w:r>
        <w:rPr>
          <w:rFonts w:hint="eastAsia" w:ascii="宋体" w:hAnsi="宋体" w:eastAsia="宋体"/>
          <w:snapToGrid w:val="0"/>
          <w:color w:val="auto"/>
          <w:sz w:val="24"/>
          <w:szCs w:val="24"/>
          <w:highlight w:val="none"/>
          <w:lang w:val="zh-CN" w:eastAsia="zh-CN"/>
        </w:rPr>
        <w:t>★</w:t>
      </w:r>
      <w:r>
        <w:rPr>
          <w:rFonts w:hint="default" w:ascii="宋体" w:hAnsi="宋体" w:eastAsia="宋体"/>
          <w:snapToGrid w:val="0"/>
          <w:color w:val="auto"/>
          <w:sz w:val="24"/>
          <w:szCs w:val="24"/>
          <w:highlight w:val="none"/>
          <w:lang w:val="en-US" w:eastAsia="zh-CN"/>
        </w:rPr>
        <w:t xml:space="preserve">4. </w:t>
      </w:r>
      <w:r>
        <w:rPr>
          <w:rFonts w:hint="eastAsia" w:ascii="宋体" w:hAnsi="宋体" w:eastAsia="宋体"/>
          <w:snapToGrid w:val="0"/>
          <w:color w:val="auto"/>
          <w:sz w:val="24"/>
          <w:szCs w:val="24"/>
          <w:highlight w:val="none"/>
          <w:lang w:val="en-US" w:eastAsia="zh-CN"/>
        </w:rPr>
        <w:t>质保期</w:t>
      </w:r>
      <w:r>
        <w:rPr>
          <w:rFonts w:hint="default" w:ascii="宋体" w:hAnsi="宋体" w:eastAsia="宋体"/>
          <w:snapToGrid w:val="0"/>
          <w:color w:val="auto"/>
          <w:sz w:val="24"/>
          <w:szCs w:val="24"/>
          <w:highlight w:val="none"/>
          <w:lang w:val="en-US" w:eastAsia="zh-CN"/>
        </w:rPr>
        <w:t>：</w:t>
      </w:r>
    </w:p>
    <w:p w14:paraId="290CEDF1">
      <w:pPr>
        <w:pStyle w:val="44"/>
        <w:keepNext w:val="0"/>
        <w:keepLines w:val="0"/>
        <w:pageBreakBefore w:val="0"/>
        <w:widowControl w:val="0"/>
        <w:kinsoku/>
        <w:overflowPunct/>
        <w:topLinePunct w:val="0"/>
        <w:autoSpaceDE/>
        <w:autoSpaceDN/>
        <w:bidi w:val="0"/>
        <w:adjustRightInd/>
        <w:ind w:right="720" w:rightChars="300"/>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第1包：</w:t>
      </w:r>
      <w:r>
        <w:rPr>
          <w:rFonts w:hint="eastAsia" w:ascii="宋体" w:hAnsi="宋体" w:eastAsia="宋体"/>
          <w:snapToGrid w:val="0"/>
          <w:color w:val="auto"/>
          <w:sz w:val="24"/>
          <w:szCs w:val="24"/>
          <w:highlight w:val="none"/>
          <w:lang w:val="en-US" w:eastAsia="zh-CN"/>
        </w:rPr>
        <w:t>从设备验收合格之日起，3年</w:t>
      </w:r>
      <w:r>
        <w:rPr>
          <w:rFonts w:hint="eastAsia"/>
          <w:snapToGrid w:val="0"/>
          <w:color w:val="auto"/>
          <w:sz w:val="24"/>
          <w:szCs w:val="24"/>
          <w:highlight w:val="none"/>
          <w:lang w:val="en-US" w:eastAsia="zh-CN"/>
        </w:rPr>
        <w:t>；</w:t>
      </w:r>
    </w:p>
    <w:p w14:paraId="7CF059A8">
      <w:pPr>
        <w:pStyle w:val="44"/>
        <w:keepNext w:val="0"/>
        <w:keepLines w:val="0"/>
        <w:pageBreakBefore w:val="0"/>
        <w:widowControl w:val="0"/>
        <w:kinsoku/>
        <w:overflowPunct/>
        <w:topLinePunct w:val="0"/>
        <w:autoSpaceDE/>
        <w:autoSpaceDN/>
        <w:bidi w:val="0"/>
        <w:adjustRightInd/>
        <w:ind w:right="720" w:rightChars="300"/>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第2包：</w:t>
      </w:r>
      <w:r>
        <w:rPr>
          <w:rFonts w:hint="eastAsia" w:ascii="宋体" w:hAnsi="宋体" w:eastAsia="宋体"/>
          <w:snapToGrid w:val="0"/>
          <w:color w:val="auto"/>
          <w:sz w:val="24"/>
          <w:szCs w:val="24"/>
          <w:highlight w:val="none"/>
          <w:lang w:val="en-US" w:eastAsia="zh-CN"/>
        </w:rPr>
        <w:t>从设备验收合格之日起，3年</w:t>
      </w:r>
      <w:r>
        <w:rPr>
          <w:rFonts w:hint="eastAsia"/>
          <w:snapToGrid w:val="0"/>
          <w:color w:val="auto"/>
          <w:sz w:val="24"/>
          <w:szCs w:val="24"/>
          <w:highlight w:val="none"/>
          <w:lang w:val="en-US" w:eastAsia="zh-CN"/>
        </w:rPr>
        <w:t>；</w:t>
      </w:r>
    </w:p>
    <w:p w14:paraId="16EF1047">
      <w:pPr>
        <w:pStyle w:val="44"/>
        <w:keepNext w:val="0"/>
        <w:keepLines w:val="0"/>
        <w:pageBreakBefore w:val="0"/>
        <w:widowControl w:val="0"/>
        <w:kinsoku/>
        <w:overflowPunct/>
        <w:topLinePunct w:val="0"/>
        <w:autoSpaceDE/>
        <w:autoSpaceDN/>
        <w:bidi w:val="0"/>
        <w:adjustRightInd/>
        <w:ind w:right="720" w:rightChars="300"/>
        <w:textAlignment w:val="auto"/>
        <w:rPr>
          <w:rFonts w:hint="default" w:ascii="宋体" w:hAnsi="宋体" w:eastAsia="宋体"/>
          <w:snapToGrid w:val="0"/>
          <w:color w:val="auto"/>
          <w:sz w:val="24"/>
          <w:szCs w:val="24"/>
          <w:highlight w:val="none"/>
          <w:lang w:val="en-US" w:eastAsia="zh-CN"/>
        </w:rPr>
      </w:pPr>
      <w:r>
        <w:rPr>
          <w:rFonts w:hint="eastAsia"/>
          <w:snapToGrid w:val="0"/>
          <w:color w:val="auto"/>
          <w:sz w:val="24"/>
          <w:szCs w:val="24"/>
          <w:highlight w:val="none"/>
          <w:lang w:val="en-US" w:eastAsia="zh-CN"/>
        </w:rPr>
        <w:t>第3年：</w:t>
      </w:r>
      <w:r>
        <w:rPr>
          <w:rFonts w:hint="eastAsia" w:ascii="宋体" w:hAnsi="宋体" w:eastAsia="宋体"/>
          <w:snapToGrid w:val="0"/>
          <w:color w:val="auto"/>
          <w:sz w:val="24"/>
          <w:szCs w:val="24"/>
          <w:highlight w:val="none"/>
          <w:lang w:val="en-US" w:eastAsia="zh-CN"/>
        </w:rPr>
        <w:t>从设备验收合格之日起，3年</w:t>
      </w:r>
    </w:p>
    <w:p w14:paraId="1F6503DE">
      <w:pPr>
        <w:pStyle w:val="44"/>
        <w:keepNext w:val="0"/>
        <w:keepLines w:val="0"/>
        <w:pageBreakBefore w:val="0"/>
        <w:widowControl w:val="0"/>
        <w:kinsoku/>
        <w:overflowPunct/>
        <w:topLinePunct w:val="0"/>
        <w:autoSpaceDE/>
        <w:autoSpaceDN/>
        <w:bidi w:val="0"/>
        <w:adjustRightInd/>
        <w:textAlignment w:val="auto"/>
        <w:rPr>
          <w:rFonts w:hint="eastAsia"/>
          <w:snapToGrid w:val="0"/>
          <w:color w:val="auto"/>
          <w:sz w:val="24"/>
          <w:szCs w:val="24"/>
          <w:highlight w:val="none"/>
          <w:lang w:val="en-US" w:eastAsia="zh-CN"/>
        </w:rPr>
      </w:pPr>
    </w:p>
    <w:p w14:paraId="3E4A0615">
      <w:pPr>
        <w:numPr>
          <w:ilvl w:val="0"/>
          <w:numId w:val="7"/>
        </w:numPr>
        <w:spacing w:line="400" w:lineRule="exact"/>
        <w:ind w:left="0" w:leftChars="0" w:right="432" w:rightChars="180" w:firstLine="560" w:firstLineChars="200"/>
        <w:outlineLvl w:val="1"/>
        <w:rPr>
          <w:rFonts w:hint="eastAsia"/>
          <w:b/>
          <w:bCs/>
          <w:color w:val="auto"/>
          <w:sz w:val="28"/>
          <w:szCs w:val="28"/>
          <w:highlight w:val="none"/>
        </w:rPr>
      </w:pPr>
      <w:bookmarkStart w:id="543" w:name="_Toc7618"/>
      <w:r>
        <w:rPr>
          <w:rStyle w:val="49"/>
          <w:rFonts w:hint="eastAsia"/>
          <w:color w:val="auto"/>
          <w:sz w:val="28"/>
          <w:szCs w:val="28"/>
          <w:highlight w:val="none"/>
          <w:lang w:val="en-US" w:eastAsia="zh-CN"/>
        </w:rPr>
        <w:t>技术要求</w:t>
      </w:r>
    </w:p>
    <w:p w14:paraId="0658760F">
      <w:pPr>
        <w:numPr>
          <w:ilvl w:val="0"/>
          <w:numId w:val="0"/>
        </w:numPr>
        <w:spacing w:line="400" w:lineRule="exact"/>
        <w:ind w:leftChars="0"/>
        <w:rPr>
          <w:rFonts w:hint="eastAsia"/>
          <w:b/>
          <w:bCs/>
          <w:color w:val="auto"/>
          <w:sz w:val="30"/>
          <w:szCs w:val="30"/>
          <w:highlight w:val="none"/>
        </w:rPr>
      </w:pPr>
    </w:p>
    <w:bookmarkEnd w:id="539"/>
    <w:bookmarkEnd w:id="540"/>
    <w:bookmarkEnd w:id="543"/>
    <w:p w14:paraId="4235142D">
      <w:pPr>
        <w:ind w:left="376" w:leftChars="157" w:right="288" w:rightChars="120" w:firstLine="0" w:firstLineChars="0"/>
        <w:rPr>
          <w:rFonts w:hint="eastAsia" w:ascii="宋体" w:hAnsi="宋体" w:eastAsia="宋体" w:cs="宋体"/>
          <w:b/>
          <w:bCs/>
          <w:color w:val="auto"/>
          <w:kern w:val="44"/>
          <w:sz w:val="28"/>
          <w:szCs w:val="28"/>
          <w:highlight w:val="none"/>
          <w:lang w:val="en-US" w:eastAsia="zh-CN" w:bidi="ar-SA"/>
        </w:rPr>
      </w:pPr>
      <w:r>
        <w:rPr>
          <w:rFonts w:hint="eastAsia" w:ascii="宋体" w:hAnsi="宋体" w:eastAsia="宋体" w:cs="宋体"/>
          <w:b/>
          <w:bCs/>
          <w:color w:val="auto"/>
          <w:kern w:val="44"/>
          <w:sz w:val="28"/>
          <w:szCs w:val="28"/>
          <w:highlight w:val="none"/>
          <w:lang w:val="en-US" w:eastAsia="zh-CN" w:bidi="ar-SA"/>
        </w:rPr>
        <w:t>第1包：</w:t>
      </w:r>
    </w:p>
    <w:p w14:paraId="3101960F">
      <w:pPr>
        <w:ind w:left="376" w:leftChars="157" w:right="288" w:rightChars="120" w:firstLine="0" w:firstLineChars="0"/>
        <w:jc w:val="center"/>
        <w:rPr>
          <w:rFonts w:hint="eastAsia" w:ascii="宋体" w:hAnsi="宋体" w:eastAsia="宋体" w:cs="宋体"/>
          <w:b/>
          <w:bCs w:val="0"/>
          <w:color w:val="auto"/>
          <w:kern w:val="44"/>
          <w:sz w:val="28"/>
          <w:szCs w:val="28"/>
          <w:highlight w:val="none"/>
          <w:lang w:val="en-US" w:eastAsia="zh-CN" w:bidi="ar-SA"/>
        </w:rPr>
      </w:pPr>
      <w:r>
        <w:rPr>
          <w:rFonts w:hint="eastAsia" w:ascii="宋体" w:hAnsi="宋体" w:eastAsia="宋体" w:cs="宋体"/>
          <w:b/>
          <w:bCs w:val="0"/>
          <w:color w:val="auto"/>
          <w:kern w:val="0"/>
          <w:sz w:val="28"/>
          <w:szCs w:val="28"/>
          <w:highlight w:val="none"/>
          <w:lang w:val="en-US" w:eastAsia="zh-CN"/>
        </w:rPr>
        <w:t>多功能称重床</w:t>
      </w:r>
    </w:p>
    <w:p w14:paraId="3A7A0D2E">
      <w:pPr>
        <w:pStyle w:val="16"/>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1.侧翻体位、</w:t>
      </w:r>
      <w:r>
        <w:rPr>
          <w:rFonts w:hint="eastAsia" w:ascii="宋体" w:hAnsi="宋体" w:eastAsia="宋体" w:cs="宋体"/>
          <w:strike w:val="0"/>
          <w:color w:val="auto"/>
          <w:sz w:val="28"/>
          <w:szCs w:val="28"/>
          <w:highlight w:val="none"/>
        </w:rPr>
        <w:t>特伦德伦伯</w:t>
      </w:r>
      <w:r>
        <w:rPr>
          <w:rFonts w:hint="eastAsia" w:ascii="宋体" w:hAnsi="宋体" w:eastAsia="宋体" w:cs="宋体"/>
          <w:strike w:val="0"/>
          <w:color w:val="auto"/>
          <w:sz w:val="28"/>
          <w:szCs w:val="28"/>
          <w:highlight w:val="none"/>
          <w:lang w:eastAsia="zh-CN"/>
        </w:rPr>
        <w:t>（患者仰卧，身体与水平面呈 15°～30° 倾角，头部低、脚部高。）</w:t>
      </w:r>
      <w:r>
        <w:rPr>
          <w:rFonts w:hint="eastAsia" w:ascii="宋体" w:hAnsi="宋体" w:eastAsia="宋体" w:cs="宋体"/>
          <w:color w:val="auto"/>
          <w:sz w:val="28"/>
          <w:szCs w:val="28"/>
          <w:highlight w:val="none"/>
        </w:rPr>
        <w:t>卧位、</w:t>
      </w:r>
      <w:r>
        <w:rPr>
          <w:rFonts w:hint="eastAsia" w:ascii="宋体" w:hAnsi="宋体" w:eastAsia="宋体" w:cs="宋体"/>
          <w:strike w:val="0"/>
          <w:color w:val="auto"/>
          <w:sz w:val="28"/>
          <w:szCs w:val="28"/>
          <w:highlight w:val="none"/>
        </w:rPr>
        <w:t>反特伦德伦</w:t>
      </w:r>
      <w:r>
        <w:rPr>
          <w:rFonts w:hint="eastAsia" w:ascii="宋体" w:hAnsi="宋体" w:eastAsia="宋体" w:cs="宋体"/>
          <w:strike w:val="0"/>
          <w:color w:val="auto"/>
          <w:sz w:val="28"/>
          <w:szCs w:val="28"/>
          <w:highlight w:val="none"/>
          <w:lang w:eastAsia="zh-CN"/>
        </w:rPr>
        <w:t>（患者仰卧，手术床或病床呈头高脚低倾斜，通常角度为15°–30°）</w:t>
      </w:r>
      <w:r>
        <w:rPr>
          <w:rFonts w:hint="eastAsia" w:ascii="宋体" w:hAnsi="宋体" w:eastAsia="宋体" w:cs="宋体"/>
          <w:color w:val="auto"/>
          <w:sz w:val="28"/>
          <w:szCs w:val="28"/>
          <w:highlight w:val="none"/>
        </w:rPr>
        <w:t>伯卧位、端坐卧位、床体垂直升降</w:t>
      </w:r>
    </w:p>
    <w:p w14:paraId="465ACE7E">
      <w:pPr>
        <w:pStyle w:val="16"/>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2.床垫类：防褥疮床垫（气床垫、泡沫床垫、交替压力床垫）、抗菌防水床垫套、体位支撑垫（头枕、腰枕、腿枕）,厚度≥100mm。</w:t>
      </w:r>
    </w:p>
    <w:p w14:paraId="7A6321DC">
      <w:pPr>
        <w:pStyle w:val="16"/>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3.安全与防护装置：床旁护栏</w:t>
      </w:r>
      <w:r>
        <w:rPr>
          <w:rFonts w:hint="eastAsia" w:ascii="宋体" w:hAnsi="宋体" w:eastAsia="宋体" w:cs="宋体"/>
          <w:color w:val="auto"/>
          <w:sz w:val="28"/>
          <w:szCs w:val="28"/>
          <w:highlight w:val="none"/>
          <w:lang w:val="en-US" w:eastAsia="zh-CN"/>
        </w:rPr>
        <w:t>高度</w:t>
      </w:r>
      <w:r>
        <w:rPr>
          <w:rFonts w:hint="eastAsia" w:ascii="宋体" w:hAnsi="宋体" w:eastAsia="宋体" w:cs="宋体"/>
          <w:color w:val="auto"/>
          <w:sz w:val="28"/>
          <w:szCs w:val="28"/>
          <w:highlight w:val="none"/>
        </w:rPr>
        <w:t>≥250mm（可折叠/可拆卸）；</w:t>
      </w:r>
    </w:p>
    <w:p w14:paraId="7033DC0B">
      <w:pPr>
        <w:pStyle w:val="16"/>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4.防坠床报警系统；</w:t>
      </w:r>
    </w:p>
    <w:p w14:paraId="51868E4C">
      <w:pPr>
        <w:pStyle w:val="16"/>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5.床</w:t>
      </w:r>
      <w:r>
        <w:rPr>
          <w:rFonts w:hint="eastAsia" w:ascii="宋体" w:hAnsi="宋体" w:eastAsia="宋体" w:cs="宋体"/>
          <w:color w:val="auto"/>
          <w:sz w:val="28"/>
          <w:szCs w:val="28"/>
          <w:highlight w:val="none"/>
          <w:lang w:val="en-US" w:eastAsia="zh-CN"/>
        </w:rPr>
        <w:t>中控</w:t>
      </w:r>
      <w:r>
        <w:rPr>
          <w:rFonts w:hint="eastAsia" w:ascii="宋体" w:hAnsi="宋体" w:eastAsia="宋体" w:cs="宋体"/>
          <w:color w:val="auto"/>
          <w:sz w:val="28"/>
          <w:szCs w:val="28"/>
          <w:highlight w:val="none"/>
        </w:rPr>
        <w:t>刹与静音万向轮</w:t>
      </w:r>
    </w:p>
    <w:p w14:paraId="3574B5CD">
      <w:pPr>
        <w:pStyle w:val="16"/>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6.监测与辅助功能：称重系统（可监测患者体重变化）精度+-2kg；</w:t>
      </w:r>
    </w:p>
    <w:p w14:paraId="361CEF74">
      <w:pPr>
        <w:pStyle w:val="16"/>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7.输液架≥4个，可升降；</w:t>
      </w:r>
    </w:p>
    <w:p w14:paraId="1507F8F7">
      <w:pPr>
        <w:pStyle w:val="16"/>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8.引流袋挂钩可调节高度和位置；氧气、吸引器接口板；</w:t>
      </w:r>
    </w:p>
    <w:p w14:paraId="0B63F6EB">
      <w:pPr>
        <w:pStyle w:val="16"/>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9.操作与辅助：床带电动升降、倾斜、背板/腿板调节；</w:t>
      </w:r>
    </w:p>
    <w:p w14:paraId="38D87F78">
      <w:pPr>
        <w:pStyle w:val="16"/>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10.脚踏控制</w:t>
      </w:r>
      <w:r>
        <w:rPr>
          <w:rFonts w:hint="eastAsia" w:ascii="宋体" w:hAnsi="宋体" w:eastAsia="宋体" w:cs="宋体"/>
          <w:color w:val="auto"/>
          <w:sz w:val="28"/>
          <w:szCs w:val="28"/>
          <w:highlight w:val="none"/>
          <w:lang w:val="en-US" w:eastAsia="zh-CN"/>
        </w:rPr>
        <w:t>和手控</w:t>
      </w:r>
      <w:r>
        <w:rPr>
          <w:rFonts w:hint="eastAsia" w:ascii="宋体" w:hAnsi="宋体" w:eastAsia="宋体" w:cs="宋体"/>
          <w:color w:val="auto"/>
          <w:sz w:val="28"/>
          <w:szCs w:val="28"/>
          <w:highlight w:val="none"/>
        </w:rPr>
        <w:t>；床边控制面板；可调节高度的床尾板</w:t>
      </w:r>
    </w:p>
    <w:p w14:paraId="4A7B9A08">
      <w:pPr>
        <w:pStyle w:val="16"/>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11.其他便利配件：餐板、阅读支架；污物桶支架；床下储物抽屉。</w:t>
      </w:r>
    </w:p>
    <w:p w14:paraId="546F78AA">
      <w:pPr>
        <w:pStyle w:val="16"/>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12.标配5米品牌插线板1个。</w:t>
      </w:r>
    </w:p>
    <w:p w14:paraId="158669A9">
      <w:pP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br w:type="page"/>
      </w:r>
    </w:p>
    <w:p w14:paraId="7EF138DE">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第2包</w:t>
      </w:r>
    </w:p>
    <w:p w14:paraId="02BFBCD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rPr>
        <w:t>认知评估与训练系统</w:t>
      </w:r>
    </w:p>
    <w:p w14:paraId="20510602">
      <w:pPr>
        <w:keepNext w:val="0"/>
        <w:keepLines w:val="0"/>
        <w:pageBreakBefore w:val="0"/>
        <w:numPr>
          <w:ilvl w:val="0"/>
          <w:numId w:val="8"/>
        </w:numPr>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由交互组件、支撑组件和软件组成，交互组件包括交互屏、键盘组件、眼球捕捉组件。</w:t>
      </w:r>
      <w:r>
        <w:rPr>
          <w:rFonts w:hint="eastAsia" w:ascii="宋体" w:hAnsi="宋体" w:eastAsia="宋体" w:cs="宋体"/>
          <w:color w:val="auto"/>
          <w:sz w:val="28"/>
          <w:szCs w:val="28"/>
          <w:highlight w:val="none"/>
        </w:rPr>
        <w:t>具备触摸屏。可调角度</w:t>
      </w:r>
      <w:r>
        <w:rPr>
          <w:rFonts w:hint="eastAsia" w:ascii="宋体" w:hAnsi="宋体" w:eastAsia="宋体" w:cs="宋体"/>
          <w:bCs/>
          <w:color w:val="auto"/>
          <w:kern w:val="0"/>
          <w:sz w:val="28"/>
          <w:szCs w:val="28"/>
          <w:highlight w:val="none"/>
        </w:rPr>
        <w:t>≥</w:t>
      </w:r>
      <w:r>
        <w:rPr>
          <w:rFonts w:hint="eastAsia" w:ascii="宋体" w:hAnsi="宋体" w:eastAsia="宋体" w:cs="宋体"/>
          <w:color w:val="auto"/>
          <w:sz w:val="28"/>
          <w:szCs w:val="28"/>
          <w:highlight w:val="none"/>
        </w:rPr>
        <w:t>30°；</w:t>
      </w:r>
      <w:r>
        <w:rPr>
          <w:rFonts w:hint="eastAsia" w:ascii="宋体" w:hAnsi="宋体" w:eastAsia="宋体" w:cs="宋体"/>
          <w:bCs/>
          <w:color w:val="auto"/>
          <w:kern w:val="0"/>
          <w:sz w:val="28"/>
          <w:szCs w:val="28"/>
          <w:highlight w:val="none"/>
        </w:rPr>
        <w:t>键盘操作；支撑平台高度可电动调节；</w:t>
      </w:r>
    </w:p>
    <w:p w14:paraId="6878C2D9">
      <w:pPr>
        <w:keepNext w:val="0"/>
        <w:keepLines w:val="0"/>
        <w:pageBreakBefore w:val="0"/>
        <w:numPr>
          <w:ilvl w:val="0"/>
          <w:numId w:val="8"/>
        </w:numPr>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 xml:space="preserve">≥8 类评估功能； </w:t>
      </w:r>
    </w:p>
    <w:p w14:paraId="14F57403">
      <w:pPr>
        <w:keepNext w:val="0"/>
        <w:keepLines w:val="0"/>
        <w:pageBreakBefore w:val="0"/>
        <w:numPr>
          <w:ilvl w:val="0"/>
          <w:numId w:val="8"/>
        </w:numPr>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评估过程中可显示评估项目、评估时长、评估进度、评估得分信息等，提供评估报告；</w:t>
      </w:r>
    </w:p>
    <w:p w14:paraId="62A23215">
      <w:pPr>
        <w:keepNext w:val="0"/>
        <w:keepLines w:val="0"/>
        <w:pageBreakBefore w:val="0"/>
        <w:numPr>
          <w:ilvl w:val="0"/>
          <w:numId w:val="8"/>
        </w:numPr>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≥5 类训练功能，</w:t>
      </w:r>
    </w:p>
    <w:p w14:paraId="657AAAE5">
      <w:pPr>
        <w:keepNext w:val="0"/>
        <w:keepLines w:val="0"/>
        <w:pageBreakBefore w:val="0"/>
        <w:numPr>
          <w:ilvl w:val="0"/>
          <w:numId w:val="8"/>
        </w:numPr>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可显示训练项目、训练时长、输入方式、注意力监测和训练得分信息，可设置输入方式、训练难度；</w:t>
      </w:r>
    </w:p>
    <w:p w14:paraId="62E24C0F">
      <w:pPr>
        <w:keepNext w:val="0"/>
        <w:keepLines w:val="0"/>
        <w:pageBreakBefore w:val="0"/>
        <w:numPr>
          <w:ilvl w:val="0"/>
          <w:numId w:val="8"/>
        </w:numPr>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≥3种操作方式</w:t>
      </w:r>
      <w:r>
        <w:rPr>
          <w:rFonts w:hint="eastAsia" w:ascii="宋体" w:hAnsi="宋体" w:eastAsia="宋体" w:cs="宋体"/>
          <w:bCs/>
          <w:color w:val="auto"/>
          <w:kern w:val="0"/>
          <w:sz w:val="28"/>
          <w:szCs w:val="28"/>
          <w:highlight w:val="none"/>
          <w:lang w:eastAsia="zh-CN"/>
        </w:rPr>
        <w:t>；</w:t>
      </w:r>
    </w:p>
    <w:p w14:paraId="2B09E628">
      <w:pPr>
        <w:keepNext w:val="0"/>
        <w:keepLines w:val="0"/>
        <w:pageBreakBefore w:val="0"/>
        <w:numPr>
          <w:ilvl w:val="0"/>
          <w:numId w:val="8"/>
        </w:numPr>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提供患者管理功能，包含患者的新增、修改、删除、搜索功能，并提供默认患者；</w:t>
      </w:r>
    </w:p>
    <w:p w14:paraId="180DCAEA">
      <w:pPr>
        <w:keepNext w:val="0"/>
        <w:keepLines w:val="0"/>
        <w:pageBreakBefore w:val="0"/>
        <w:numPr>
          <w:ilvl w:val="0"/>
          <w:numId w:val="8"/>
        </w:numPr>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 xml:space="preserve">提供计划管理功能，包含计划的新增、修改、删除、搜索，并能新增、修改、删除训练及评估项目等； </w:t>
      </w:r>
    </w:p>
    <w:p w14:paraId="4A292EBD">
      <w:pPr>
        <w:keepNext w:val="0"/>
        <w:keepLines w:val="0"/>
        <w:pageBreakBefore w:val="0"/>
        <w:numPr>
          <w:ilvl w:val="0"/>
          <w:numId w:val="8"/>
        </w:numPr>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提供方案管理功能，可对训练项目/评估项目进行组合生成自定义方案并执行；</w:t>
      </w:r>
    </w:p>
    <w:p w14:paraId="220CF356">
      <w:pPr>
        <w:keepNext w:val="0"/>
        <w:keepLines w:val="0"/>
        <w:pageBreakBefore w:val="0"/>
        <w:numPr>
          <w:ilvl w:val="0"/>
          <w:numId w:val="0"/>
        </w:numPr>
        <w:kinsoku/>
        <w:wordWrap/>
        <w:overflowPunct/>
        <w:topLinePunct w:val="0"/>
        <w:autoSpaceDE/>
        <w:autoSpaceDN/>
        <w:bidi w:val="0"/>
        <w:adjustRightInd/>
        <w:snapToGrid/>
        <w:spacing w:line="560" w:lineRule="exact"/>
        <w:ind w:leftChars="200" w:firstLine="560" w:firstLineChars="200"/>
        <w:textAlignment w:val="auto"/>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lang w:val="en-US" w:eastAsia="zh-CN"/>
        </w:rPr>
        <w:t>10.</w:t>
      </w:r>
      <w:r>
        <w:rPr>
          <w:rFonts w:hint="eastAsia" w:ascii="宋体" w:hAnsi="宋体" w:eastAsia="宋体" w:cs="宋体"/>
          <w:bCs/>
          <w:color w:val="auto"/>
          <w:kern w:val="0"/>
          <w:sz w:val="28"/>
          <w:szCs w:val="28"/>
          <w:highlight w:val="none"/>
        </w:rPr>
        <w:t>提供报告管理功能，包含训练及评估报告的展示与导出后打印功能；</w:t>
      </w:r>
    </w:p>
    <w:p w14:paraId="3CEA0A3E">
      <w:pPr>
        <w:keepNext w:val="0"/>
        <w:keepLines w:val="0"/>
        <w:pageBreakBefore w:val="0"/>
        <w:numPr>
          <w:ilvl w:val="0"/>
          <w:numId w:val="0"/>
        </w:numPr>
        <w:kinsoku/>
        <w:wordWrap/>
        <w:overflowPunct/>
        <w:topLinePunct w:val="0"/>
        <w:autoSpaceDE/>
        <w:autoSpaceDN/>
        <w:bidi w:val="0"/>
        <w:adjustRightInd/>
        <w:snapToGrid/>
        <w:spacing w:line="560" w:lineRule="exact"/>
        <w:ind w:leftChars="200" w:firstLine="560" w:firstLineChars="200"/>
        <w:textAlignment w:val="auto"/>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lang w:val="en-US" w:eastAsia="zh-CN"/>
        </w:rPr>
        <w:t>11.</w:t>
      </w:r>
      <w:r>
        <w:rPr>
          <w:rFonts w:hint="eastAsia" w:ascii="宋体" w:hAnsi="宋体" w:eastAsia="宋体" w:cs="宋体"/>
          <w:bCs/>
          <w:color w:val="auto"/>
          <w:kern w:val="0"/>
          <w:sz w:val="28"/>
          <w:szCs w:val="28"/>
          <w:highlight w:val="none"/>
        </w:rPr>
        <w:t>提供数据统计功能，包括训练数据统计和评估数据统计；</w:t>
      </w:r>
    </w:p>
    <w:p w14:paraId="28E1B32A">
      <w:pPr>
        <w:keepNext w:val="0"/>
        <w:keepLines w:val="0"/>
        <w:pageBreakBefore w:val="0"/>
        <w:numPr>
          <w:ilvl w:val="0"/>
          <w:numId w:val="0"/>
        </w:numPr>
        <w:kinsoku/>
        <w:wordWrap/>
        <w:overflowPunct/>
        <w:topLinePunct w:val="0"/>
        <w:autoSpaceDE/>
        <w:autoSpaceDN/>
        <w:bidi w:val="0"/>
        <w:adjustRightInd/>
        <w:snapToGrid/>
        <w:spacing w:line="560" w:lineRule="exact"/>
        <w:ind w:leftChars="200" w:firstLine="560" w:firstLineChars="200"/>
        <w:textAlignment w:val="auto"/>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lang w:val="en-US" w:eastAsia="zh-CN"/>
        </w:rPr>
        <w:t>12.</w:t>
      </w:r>
      <w:r>
        <w:rPr>
          <w:rFonts w:hint="eastAsia" w:ascii="宋体" w:hAnsi="宋体" w:eastAsia="宋体" w:cs="宋体"/>
          <w:bCs/>
          <w:color w:val="auto"/>
          <w:kern w:val="0"/>
          <w:sz w:val="28"/>
          <w:szCs w:val="28"/>
          <w:highlight w:val="none"/>
        </w:rPr>
        <w:t>支持物联功能：通过 Wi-Fi，经路由器与服务器、终端设备进行通信，支持 TCP/HTTP 协议;</w:t>
      </w:r>
    </w:p>
    <w:p w14:paraId="3C2EB002">
      <w:pPr>
        <w:keepNext w:val="0"/>
        <w:keepLines w:val="0"/>
        <w:pageBreakBefore w:val="0"/>
        <w:numPr>
          <w:ilvl w:val="0"/>
          <w:numId w:val="0"/>
        </w:numPr>
        <w:kinsoku/>
        <w:wordWrap/>
        <w:overflowPunct/>
        <w:topLinePunct w:val="0"/>
        <w:autoSpaceDE/>
        <w:autoSpaceDN/>
        <w:bidi w:val="0"/>
        <w:adjustRightInd/>
        <w:snapToGrid/>
        <w:spacing w:line="560" w:lineRule="exact"/>
        <w:ind w:leftChars="200" w:firstLine="560" w:firstLineChars="200"/>
        <w:textAlignment w:val="auto"/>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13.工作站一套，CPU性能相当于或优于 i7 12700或 R7-5700,运行内存≥16G,显卡性能相当于或优于RTX3060（8G）或RX6600，内部存储机械硬盘1TB固态硬盘1TB，显示器27寸，桌椅、打印复印一体机）</w:t>
      </w:r>
    </w:p>
    <w:p w14:paraId="2C211E02">
      <w:pPr>
        <w:keepNext w:val="0"/>
        <w:keepLines w:val="0"/>
        <w:pageBreakBefore w:val="0"/>
        <w:numPr>
          <w:ilvl w:val="0"/>
          <w:numId w:val="0"/>
        </w:numPr>
        <w:kinsoku/>
        <w:wordWrap/>
        <w:overflowPunct/>
        <w:topLinePunct w:val="0"/>
        <w:autoSpaceDE/>
        <w:autoSpaceDN/>
        <w:bidi w:val="0"/>
        <w:adjustRightInd/>
        <w:snapToGrid/>
        <w:spacing w:line="560" w:lineRule="exact"/>
        <w:ind w:leftChars="200" w:firstLine="560" w:firstLineChars="200"/>
        <w:textAlignment w:val="auto"/>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14.疆内三甲医院免费操作培训医护人员各一名，时间为期1个月。</w:t>
      </w:r>
    </w:p>
    <w:p w14:paraId="5917A7A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rPr>
        <w:t>脑电治疗仪</w:t>
      </w:r>
    </w:p>
    <w:p w14:paraId="57034E9C">
      <w:pPr>
        <w:pStyle w:val="96"/>
        <w:keepNext w:val="0"/>
        <w:keepLines w:val="0"/>
        <w:pageBreakBefore w:val="0"/>
        <w:numPr>
          <w:ilvl w:val="0"/>
          <w:numId w:val="0"/>
        </w:numPr>
        <w:kinsoku/>
        <w:wordWrap/>
        <w:overflowPunct/>
        <w:topLinePunct w:val="0"/>
        <w:autoSpaceDE/>
        <w:autoSpaceDN/>
        <w:bidi w:val="0"/>
        <w:adjustRightInd/>
        <w:snapToGrid/>
        <w:spacing w:before="24" w:line="560" w:lineRule="exact"/>
        <w:textAlignment w:val="auto"/>
        <w:rPr>
          <w:rFonts w:hint="eastAsia" w:ascii="宋体" w:hAnsi="宋体" w:eastAsia="宋体" w:cs="宋体"/>
          <w:color w:val="auto"/>
          <w:spacing w:val="-1"/>
          <w:sz w:val="28"/>
          <w:szCs w:val="28"/>
          <w:highlight w:val="none"/>
          <w:lang w:eastAsia="zh-CN"/>
        </w:rPr>
      </w:pPr>
      <w:r>
        <w:rPr>
          <w:rFonts w:hint="eastAsia" w:ascii="宋体" w:hAnsi="宋体" w:eastAsia="宋体" w:cs="宋体"/>
          <w:color w:val="auto"/>
          <w:spacing w:val="-1"/>
          <w:sz w:val="28"/>
          <w:szCs w:val="28"/>
          <w:highlight w:val="none"/>
          <w:lang w:val="en-US" w:eastAsia="zh-CN"/>
        </w:rPr>
        <w:t>1.</w:t>
      </w:r>
      <w:r>
        <w:rPr>
          <w:rFonts w:hint="eastAsia" w:ascii="宋体" w:hAnsi="宋体" w:eastAsia="宋体" w:cs="宋体"/>
          <w:color w:val="auto"/>
          <w:spacing w:val="-1"/>
          <w:sz w:val="28"/>
          <w:szCs w:val="28"/>
          <w:highlight w:val="none"/>
          <w:lang w:eastAsia="zh-CN"/>
        </w:rPr>
        <w:t>一体式结构</w:t>
      </w:r>
    </w:p>
    <w:p w14:paraId="40503479">
      <w:pPr>
        <w:pStyle w:val="96"/>
        <w:keepNext w:val="0"/>
        <w:keepLines w:val="0"/>
        <w:pageBreakBefore w:val="0"/>
        <w:numPr>
          <w:ilvl w:val="0"/>
          <w:numId w:val="0"/>
        </w:numPr>
        <w:kinsoku/>
        <w:wordWrap/>
        <w:overflowPunct/>
        <w:topLinePunct w:val="0"/>
        <w:autoSpaceDE/>
        <w:autoSpaceDN/>
        <w:bidi w:val="0"/>
        <w:adjustRightInd/>
        <w:snapToGrid/>
        <w:spacing w:before="24" w:line="560" w:lineRule="exac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pacing w:val="-1"/>
          <w:sz w:val="28"/>
          <w:szCs w:val="28"/>
          <w:highlight w:val="none"/>
          <w:lang w:val="en-US" w:eastAsia="zh-CN"/>
        </w:rPr>
        <w:t>2.</w:t>
      </w:r>
      <w:r>
        <w:rPr>
          <w:rFonts w:hint="eastAsia" w:ascii="宋体" w:hAnsi="宋体" w:eastAsia="宋体" w:cs="宋体"/>
          <w:color w:val="auto"/>
          <w:spacing w:val="-1"/>
          <w:sz w:val="28"/>
          <w:szCs w:val="28"/>
          <w:highlight w:val="none"/>
          <w:lang w:eastAsia="zh-CN"/>
        </w:rPr>
        <w:t>液晶触摸显示屏</w:t>
      </w:r>
      <w:r>
        <w:rPr>
          <w:rFonts w:hint="eastAsia" w:ascii="宋体" w:hAnsi="宋体" w:eastAsia="宋体" w:cs="宋体"/>
          <w:bCs/>
          <w:color w:val="auto"/>
          <w:spacing w:val="10"/>
          <w:sz w:val="28"/>
          <w:szCs w:val="28"/>
          <w:highlight w:val="none"/>
          <w:lang w:eastAsia="zh-CN"/>
        </w:rPr>
        <w:t>。</w:t>
      </w:r>
    </w:p>
    <w:p w14:paraId="15FB477E">
      <w:pPr>
        <w:pStyle w:val="96"/>
        <w:keepNext w:val="0"/>
        <w:keepLines w:val="0"/>
        <w:pageBreakBefore w:val="0"/>
        <w:numPr>
          <w:ilvl w:val="0"/>
          <w:numId w:val="0"/>
        </w:numPr>
        <w:kinsoku/>
        <w:wordWrap/>
        <w:overflowPunct/>
        <w:topLinePunct w:val="0"/>
        <w:autoSpaceDE/>
        <w:autoSpaceDN/>
        <w:bidi w:val="0"/>
        <w:adjustRightInd/>
        <w:snapToGrid/>
        <w:spacing w:before="24" w:line="560" w:lineRule="exact"/>
        <w:textAlignment w:val="auto"/>
        <w:rPr>
          <w:rFonts w:hint="eastAsia" w:ascii="宋体" w:hAnsi="宋体" w:eastAsia="宋体" w:cs="宋体"/>
          <w:color w:val="auto"/>
          <w:sz w:val="28"/>
          <w:szCs w:val="28"/>
          <w:highlight w:val="none"/>
          <w:lang w:eastAsia="zh-CN"/>
        </w:rPr>
      </w:pPr>
      <w:r>
        <w:rPr>
          <w:rFonts w:hint="eastAsia" w:ascii="宋体" w:hAnsi="宋体" w:eastAsia="宋体" w:cs="宋体"/>
          <w:bCs/>
          <w:color w:val="auto"/>
          <w:spacing w:val="10"/>
          <w:sz w:val="28"/>
          <w:szCs w:val="28"/>
          <w:highlight w:val="none"/>
          <w:lang w:val="en-US" w:eastAsia="zh-CN"/>
        </w:rPr>
        <w:t>3.</w:t>
      </w:r>
      <w:r>
        <w:rPr>
          <w:rFonts w:hint="eastAsia" w:ascii="宋体" w:hAnsi="宋体" w:eastAsia="宋体" w:cs="宋体"/>
          <w:bCs/>
          <w:color w:val="auto"/>
          <w:spacing w:val="10"/>
          <w:sz w:val="28"/>
          <w:szCs w:val="28"/>
          <w:highlight w:val="none"/>
          <w:lang w:eastAsia="zh-CN"/>
        </w:rPr>
        <w:t>双通道独立输出。</w:t>
      </w:r>
      <w:r>
        <w:rPr>
          <w:rFonts w:hint="eastAsia" w:ascii="宋体" w:hAnsi="宋体" w:eastAsia="宋体" w:cs="宋体"/>
          <w:color w:val="auto"/>
          <w:spacing w:val="-1"/>
          <w:sz w:val="28"/>
          <w:szCs w:val="28"/>
          <w:highlight w:val="none"/>
          <w:lang w:eastAsia="zh-CN"/>
        </w:rPr>
        <w:t xml:space="preserve">                          </w:t>
      </w:r>
    </w:p>
    <w:p w14:paraId="27065A39">
      <w:pPr>
        <w:pStyle w:val="96"/>
        <w:keepNext w:val="0"/>
        <w:keepLines w:val="0"/>
        <w:pageBreakBefore w:val="0"/>
        <w:kinsoku/>
        <w:wordWrap/>
        <w:overflowPunct/>
        <w:topLinePunct w:val="0"/>
        <w:autoSpaceDE/>
        <w:autoSpaceDN/>
        <w:bidi w:val="0"/>
        <w:adjustRightInd/>
        <w:snapToGrid/>
        <w:spacing w:before="7" w:line="560" w:lineRule="exac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4</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lang w:eastAsia="zh-CN"/>
        </w:rPr>
        <w:t>组成：电感应磁治疗体、耳后治疗电极线、音波终端；</w:t>
      </w:r>
    </w:p>
    <w:p w14:paraId="49EDE558">
      <w:pPr>
        <w:pStyle w:val="96"/>
        <w:keepNext w:val="0"/>
        <w:keepLines w:val="0"/>
        <w:pageBreakBefore w:val="0"/>
        <w:kinsoku/>
        <w:wordWrap/>
        <w:overflowPunct/>
        <w:topLinePunct w:val="0"/>
        <w:autoSpaceDE/>
        <w:autoSpaceDN/>
        <w:bidi w:val="0"/>
        <w:adjustRightInd/>
        <w:snapToGrid/>
        <w:spacing w:before="45" w:line="560" w:lineRule="exact"/>
        <w:ind w:right="231"/>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lang w:eastAsia="zh-CN"/>
        </w:rPr>
        <w:t>内置≥4个处方模式和自定义模式等</w:t>
      </w:r>
    </w:p>
    <w:p w14:paraId="52B7DEF9">
      <w:pPr>
        <w:pStyle w:val="96"/>
        <w:keepNext w:val="0"/>
        <w:keepLines w:val="0"/>
        <w:pageBreakBefore w:val="0"/>
        <w:kinsoku/>
        <w:wordWrap/>
        <w:overflowPunct/>
        <w:topLinePunct w:val="0"/>
        <w:autoSpaceDE/>
        <w:autoSpaceDN/>
        <w:bidi w:val="0"/>
        <w:adjustRightInd/>
        <w:snapToGrid/>
        <w:spacing w:before="24" w:line="560" w:lineRule="exact"/>
        <w:textAlignment w:val="auto"/>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kern w:val="0"/>
          <w:sz w:val="28"/>
          <w:szCs w:val="28"/>
          <w:highlight w:val="none"/>
          <w:lang w:eastAsia="zh-CN"/>
        </w:rPr>
        <w:t>磁场强度≥30mT；</w:t>
      </w:r>
    </w:p>
    <w:p w14:paraId="166C2966">
      <w:pPr>
        <w:pStyle w:val="96"/>
        <w:keepNext w:val="0"/>
        <w:keepLines w:val="0"/>
        <w:pageBreakBefore w:val="0"/>
        <w:kinsoku/>
        <w:wordWrap/>
        <w:overflowPunct/>
        <w:topLinePunct w:val="0"/>
        <w:autoSpaceDE/>
        <w:autoSpaceDN/>
        <w:bidi w:val="0"/>
        <w:adjustRightInd/>
        <w:snapToGrid/>
        <w:spacing w:before="24" w:line="560" w:lineRule="exact"/>
        <w:textAlignment w:val="auto"/>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8"/>
          <w:szCs w:val="28"/>
          <w:highlight w:val="none"/>
          <w:lang w:val="en-US" w:eastAsia="zh-CN"/>
        </w:rPr>
        <w:t>7.</w:t>
      </w:r>
      <w:r>
        <w:rPr>
          <w:rFonts w:hint="eastAsia" w:ascii="宋体" w:hAnsi="宋体" w:eastAsia="宋体" w:cs="宋体"/>
          <w:color w:val="auto"/>
          <w:sz w:val="28"/>
          <w:szCs w:val="28"/>
          <w:highlight w:val="none"/>
          <w:lang w:eastAsia="zh-CN"/>
        </w:rPr>
        <w:t>治疗体</w:t>
      </w:r>
      <w:r>
        <w:rPr>
          <w:rFonts w:hint="eastAsia" w:ascii="宋体" w:hAnsi="宋体" w:eastAsia="宋体" w:cs="宋体"/>
          <w:color w:val="auto"/>
          <w:kern w:val="0"/>
          <w:sz w:val="28"/>
          <w:szCs w:val="28"/>
          <w:highlight w:val="none"/>
          <w:lang w:eastAsia="zh-CN"/>
        </w:rPr>
        <w:t>磁场频率10Hz～50Hz，</w:t>
      </w:r>
      <w:r>
        <w:rPr>
          <w:rFonts w:hint="eastAsia" w:ascii="宋体" w:hAnsi="宋体" w:eastAsia="宋体" w:cs="宋体"/>
          <w:color w:val="auto"/>
          <w:kern w:val="0"/>
          <w:sz w:val="28"/>
          <w:szCs w:val="28"/>
          <w:highlight w:val="none"/>
          <w:lang w:val="en-US" w:eastAsia="zh-CN"/>
        </w:rPr>
        <w:t>多</w:t>
      </w:r>
      <w:r>
        <w:rPr>
          <w:rFonts w:hint="eastAsia" w:ascii="宋体" w:hAnsi="宋体" w:eastAsia="宋体" w:cs="宋体"/>
          <w:color w:val="auto"/>
          <w:kern w:val="0"/>
          <w:sz w:val="28"/>
          <w:szCs w:val="28"/>
          <w:highlight w:val="none"/>
          <w:lang w:eastAsia="zh-CN"/>
        </w:rPr>
        <w:t>档可调，,误差范围为±20％；</w:t>
      </w:r>
    </w:p>
    <w:p w14:paraId="205CA662">
      <w:pPr>
        <w:pStyle w:val="96"/>
        <w:keepNext w:val="0"/>
        <w:keepLines w:val="0"/>
        <w:pageBreakBefore w:val="0"/>
        <w:kinsoku/>
        <w:wordWrap/>
        <w:overflowPunct/>
        <w:topLinePunct w:val="0"/>
        <w:autoSpaceDE/>
        <w:autoSpaceDN/>
        <w:bidi w:val="0"/>
        <w:adjustRightInd/>
        <w:snapToGrid/>
        <w:spacing w:before="24" w:line="560" w:lineRule="exact"/>
        <w:textAlignment w:val="auto"/>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lang w:eastAsia="zh-CN"/>
        </w:rPr>
        <w:t>≥6个治疗体</w:t>
      </w:r>
      <w:r>
        <w:rPr>
          <w:rFonts w:hint="eastAsia" w:ascii="宋体" w:hAnsi="宋体" w:eastAsia="宋体" w:cs="宋体"/>
          <w:color w:val="auto"/>
          <w:spacing w:val="4"/>
          <w:sz w:val="28"/>
          <w:szCs w:val="28"/>
          <w:highlight w:val="none"/>
          <w:lang w:eastAsia="zh-CN"/>
        </w:rPr>
        <w:t>，</w:t>
      </w:r>
      <w:r>
        <w:rPr>
          <w:rFonts w:hint="eastAsia" w:ascii="宋体" w:hAnsi="宋体" w:eastAsia="宋体" w:cs="宋体"/>
          <w:color w:val="auto"/>
          <w:sz w:val="28"/>
          <w:szCs w:val="28"/>
          <w:highlight w:val="none"/>
          <w:lang w:eastAsia="zh-CN"/>
        </w:rPr>
        <w:t>可根据患者</w:t>
      </w:r>
      <w:r>
        <w:rPr>
          <w:rFonts w:hint="eastAsia" w:ascii="宋体" w:hAnsi="宋体" w:eastAsia="宋体" w:cs="宋体"/>
          <w:color w:val="auto"/>
          <w:spacing w:val="-1"/>
          <w:sz w:val="28"/>
          <w:szCs w:val="28"/>
          <w:highlight w:val="none"/>
          <w:lang w:eastAsia="zh-CN"/>
        </w:rPr>
        <w:t xml:space="preserve">头围大小调节治疗体的弹力带； </w:t>
      </w:r>
    </w:p>
    <w:p w14:paraId="216C24D1">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val="en-US" w:eastAsia="zh-CN"/>
        </w:rPr>
        <w:t>9.</w:t>
      </w:r>
      <w:r>
        <w:rPr>
          <w:rFonts w:hint="eastAsia" w:ascii="宋体" w:hAnsi="宋体" w:eastAsia="宋体" w:cs="宋体"/>
          <w:color w:val="auto"/>
          <w:kern w:val="0"/>
          <w:sz w:val="28"/>
          <w:szCs w:val="28"/>
          <w:highlight w:val="none"/>
        </w:rPr>
        <w:t>按摩强度≥3档；</w:t>
      </w:r>
    </w:p>
    <w:p w14:paraId="492B276B">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bCs/>
          <w:color w:val="auto"/>
          <w:spacing w:val="10"/>
          <w:sz w:val="28"/>
          <w:szCs w:val="28"/>
          <w:highlight w:val="none"/>
        </w:rPr>
      </w:pPr>
      <w:r>
        <w:rPr>
          <w:rFonts w:hint="eastAsia" w:ascii="宋体" w:hAnsi="宋体" w:eastAsia="宋体" w:cs="宋体"/>
          <w:bCs/>
          <w:color w:val="auto"/>
          <w:spacing w:val="10"/>
          <w:sz w:val="28"/>
          <w:szCs w:val="28"/>
          <w:highlight w:val="none"/>
        </w:rPr>
        <w:t>1</w:t>
      </w:r>
      <w:r>
        <w:rPr>
          <w:rFonts w:hint="eastAsia" w:ascii="宋体" w:hAnsi="宋体" w:eastAsia="宋体" w:cs="宋体"/>
          <w:bCs/>
          <w:color w:val="auto"/>
          <w:spacing w:val="10"/>
          <w:sz w:val="28"/>
          <w:szCs w:val="28"/>
          <w:highlight w:val="none"/>
          <w:lang w:val="en-US" w:eastAsia="zh-CN"/>
        </w:rPr>
        <w:t>0.</w:t>
      </w:r>
      <w:r>
        <w:rPr>
          <w:rFonts w:hint="eastAsia" w:ascii="宋体" w:hAnsi="宋体" w:eastAsia="宋体" w:cs="宋体"/>
          <w:bCs/>
          <w:color w:val="auto"/>
          <w:spacing w:val="10"/>
          <w:sz w:val="28"/>
          <w:szCs w:val="28"/>
          <w:highlight w:val="none"/>
        </w:rPr>
        <w:t>脉冲宽度：1ms～235ms,误差范围为±20％</w:t>
      </w:r>
    </w:p>
    <w:p w14:paraId="29C088A8">
      <w:pPr>
        <w:pStyle w:val="96"/>
        <w:keepNext w:val="0"/>
        <w:keepLines w:val="0"/>
        <w:pageBreakBefore w:val="0"/>
        <w:kinsoku/>
        <w:wordWrap/>
        <w:overflowPunct/>
        <w:topLinePunct w:val="0"/>
        <w:autoSpaceDE/>
        <w:autoSpaceDN/>
        <w:bidi w:val="0"/>
        <w:adjustRightInd/>
        <w:snapToGrid/>
        <w:spacing w:before="24" w:line="560" w:lineRule="exact"/>
        <w:textAlignment w:val="auto"/>
        <w:rPr>
          <w:rFonts w:hint="eastAsia" w:ascii="宋体" w:hAnsi="宋体" w:eastAsia="宋体" w:cs="宋体"/>
          <w:bCs/>
          <w:color w:val="auto"/>
          <w:spacing w:val="10"/>
          <w:sz w:val="28"/>
          <w:szCs w:val="28"/>
          <w:highlight w:val="none"/>
          <w:lang w:eastAsia="zh-CN"/>
        </w:rPr>
      </w:pPr>
      <w:r>
        <w:rPr>
          <w:rFonts w:hint="eastAsia" w:ascii="宋体" w:hAnsi="宋体" w:eastAsia="宋体" w:cs="宋体"/>
          <w:bCs/>
          <w:color w:val="auto"/>
          <w:spacing w:val="10"/>
          <w:sz w:val="28"/>
          <w:szCs w:val="28"/>
          <w:highlight w:val="none"/>
          <w:lang w:eastAsia="zh-CN"/>
        </w:rPr>
        <w:t>1</w:t>
      </w:r>
      <w:r>
        <w:rPr>
          <w:rFonts w:hint="eastAsia" w:ascii="宋体" w:hAnsi="宋体" w:eastAsia="宋体" w:cs="宋体"/>
          <w:bCs/>
          <w:color w:val="auto"/>
          <w:spacing w:val="10"/>
          <w:sz w:val="28"/>
          <w:szCs w:val="28"/>
          <w:highlight w:val="none"/>
          <w:lang w:val="en-US" w:eastAsia="zh-CN"/>
        </w:rPr>
        <w:t>1.</w:t>
      </w:r>
      <w:r>
        <w:rPr>
          <w:rFonts w:hint="eastAsia" w:ascii="宋体" w:hAnsi="宋体" w:eastAsia="宋体" w:cs="宋体"/>
          <w:bCs/>
          <w:color w:val="auto"/>
          <w:spacing w:val="10"/>
          <w:sz w:val="28"/>
          <w:szCs w:val="28"/>
          <w:highlight w:val="none"/>
          <w:lang w:eastAsia="zh-CN"/>
        </w:rPr>
        <w:t>脉冲周期：1.6ms～500ms,误差范围为±20％</w:t>
      </w:r>
    </w:p>
    <w:p w14:paraId="349BA6B2">
      <w:pPr>
        <w:pStyle w:val="96"/>
        <w:keepNext w:val="0"/>
        <w:keepLines w:val="0"/>
        <w:pageBreakBefore w:val="0"/>
        <w:kinsoku/>
        <w:wordWrap/>
        <w:overflowPunct/>
        <w:topLinePunct w:val="0"/>
        <w:autoSpaceDE/>
        <w:autoSpaceDN/>
        <w:bidi w:val="0"/>
        <w:adjustRightInd/>
        <w:snapToGrid/>
        <w:spacing w:before="24" w:line="560" w:lineRule="exact"/>
        <w:textAlignment w:val="auto"/>
        <w:rPr>
          <w:rFonts w:hint="eastAsia" w:ascii="宋体" w:hAnsi="宋体" w:eastAsia="宋体" w:cs="宋体"/>
          <w:bCs/>
          <w:color w:val="auto"/>
          <w:spacing w:val="10"/>
          <w:sz w:val="28"/>
          <w:szCs w:val="28"/>
          <w:highlight w:val="none"/>
          <w:lang w:eastAsia="zh-CN"/>
        </w:rPr>
      </w:pPr>
      <w:r>
        <w:rPr>
          <w:rFonts w:hint="eastAsia" w:ascii="宋体" w:hAnsi="宋体" w:eastAsia="宋体" w:cs="宋体"/>
          <w:bCs/>
          <w:color w:val="auto"/>
          <w:spacing w:val="10"/>
          <w:sz w:val="28"/>
          <w:szCs w:val="28"/>
          <w:highlight w:val="none"/>
          <w:lang w:eastAsia="zh-CN"/>
        </w:rPr>
        <w:t>12</w:t>
      </w:r>
      <w:r>
        <w:rPr>
          <w:rFonts w:hint="eastAsia" w:ascii="宋体" w:hAnsi="宋体" w:eastAsia="宋体" w:cs="宋体"/>
          <w:bCs/>
          <w:color w:val="auto"/>
          <w:spacing w:val="10"/>
          <w:sz w:val="28"/>
          <w:szCs w:val="28"/>
          <w:highlight w:val="none"/>
          <w:lang w:val="en-US" w:eastAsia="zh-CN"/>
        </w:rPr>
        <w:t>.</w:t>
      </w:r>
      <w:r>
        <w:rPr>
          <w:rFonts w:hint="eastAsia" w:ascii="宋体" w:hAnsi="宋体" w:eastAsia="宋体" w:cs="宋体"/>
          <w:bCs/>
          <w:color w:val="auto"/>
          <w:spacing w:val="10"/>
          <w:sz w:val="28"/>
          <w:szCs w:val="28"/>
          <w:highlight w:val="none"/>
          <w:lang w:eastAsia="zh-CN"/>
        </w:rPr>
        <w:t>耳后强度多档可调；</w:t>
      </w:r>
    </w:p>
    <w:p w14:paraId="78E20416">
      <w:pPr>
        <w:pStyle w:val="96"/>
        <w:keepNext w:val="0"/>
        <w:keepLines w:val="0"/>
        <w:pageBreakBefore w:val="0"/>
        <w:kinsoku/>
        <w:wordWrap/>
        <w:overflowPunct/>
        <w:topLinePunct w:val="0"/>
        <w:autoSpaceDE/>
        <w:autoSpaceDN/>
        <w:bidi w:val="0"/>
        <w:adjustRightInd/>
        <w:snapToGrid/>
        <w:spacing w:before="24" w:line="560" w:lineRule="exact"/>
        <w:textAlignment w:val="auto"/>
        <w:rPr>
          <w:rFonts w:hint="eastAsia" w:ascii="宋体" w:hAnsi="宋体" w:eastAsia="宋体" w:cs="宋体"/>
          <w:bCs/>
          <w:color w:val="auto"/>
          <w:spacing w:val="10"/>
          <w:sz w:val="28"/>
          <w:szCs w:val="28"/>
          <w:highlight w:val="none"/>
          <w:lang w:eastAsia="zh-CN"/>
        </w:rPr>
      </w:pPr>
      <w:r>
        <w:rPr>
          <w:rFonts w:hint="eastAsia" w:ascii="宋体" w:hAnsi="宋体" w:eastAsia="宋体" w:cs="宋体"/>
          <w:bCs/>
          <w:color w:val="auto"/>
          <w:spacing w:val="10"/>
          <w:sz w:val="28"/>
          <w:szCs w:val="28"/>
          <w:highlight w:val="none"/>
          <w:lang w:eastAsia="zh-CN"/>
        </w:rPr>
        <w:t>13</w:t>
      </w:r>
      <w:r>
        <w:rPr>
          <w:rFonts w:hint="eastAsia" w:ascii="宋体" w:hAnsi="宋体" w:eastAsia="宋体" w:cs="宋体"/>
          <w:bCs/>
          <w:color w:val="auto"/>
          <w:spacing w:val="10"/>
          <w:sz w:val="28"/>
          <w:szCs w:val="28"/>
          <w:highlight w:val="none"/>
          <w:lang w:val="en-US" w:eastAsia="zh-CN"/>
        </w:rPr>
        <w:t>.</w:t>
      </w:r>
      <w:r>
        <w:rPr>
          <w:rFonts w:hint="eastAsia" w:ascii="宋体" w:hAnsi="宋体" w:eastAsia="宋体" w:cs="宋体"/>
          <w:bCs/>
          <w:color w:val="auto"/>
          <w:spacing w:val="10"/>
          <w:sz w:val="28"/>
          <w:szCs w:val="28"/>
          <w:highlight w:val="none"/>
          <w:lang w:eastAsia="zh-CN"/>
        </w:rPr>
        <w:t>具有音波终端，音乐多首可选，音量多档可调；</w:t>
      </w:r>
    </w:p>
    <w:p w14:paraId="33157E5D">
      <w:pPr>
        <w:pStyle w:val="96"/>
        <w:keepNext w:val="0"/>
        <w:keepLines w:val="0"/>
        <w:pageBreakBefore w:val="0"/>
        <w:kinsoku/>
        <w:wordWrap/>
        <w:overflowPunct/>
        <w:topLinePunct w:val="0"/>
        <w:autoSpaceDE/>
        <w:autoSpaceDN/>
        <w:bidi w:val="0"/>
        <w:adjustRightInd/>
        <w:snapToGrid/>
        <w:spacing w:before="24" w:line="560" w:lineRule="exact"/>
        <w:textAlignment w:val="auto"/>
        <w:rPr>
          <w:rFonts w:hint="eastAsia" w:ascii="宋体" w:hAnsi="宋体" w:eastAsia="宋体" w:cs="宋体"/>
          <w:bCs/>
          <w:color w:val="auto"/>
          <w:spacing w:val="10"/>
          <w:sz w:val="28"/>
          <w:szCs w:val="28"/>
          <w:highlight w:val="none"/>
          <w:lang w:eastAsia="zh-CN"/>
        </w:rPr>
      </w:pPr>
      <w:r>
        <w:rPr>
          <w:rFonts w:hint="eastAsia" w:ascii="宋体" w:hAnsi="宋体" w:eastAsia="宋体" w:cs="宋体"/>
          <w:bCs/>
          <w:color w:val="auto"/>
          <w:spacing w:val="10"/>
          <w:sz w:val="28"/>
          <w:szCs w:val="28"/>
          <w:highlight w:val="none"/>
          <w:lang w:eastAsia="zh-CN"/>
        </w:rPr>
        <w:t>14</w:t>
      </w:r>
      <w:r>
        <w:rPr>
          <w:rFonts w:hint="eastAsia" w:ascii="宋体" w:hAnsi="宋体" w:eastAsia="宋体" w:cs="宋体"/>
          <w:bCs/>
          <w:color w:val="auto"/>
          <w:spacing w:val="10"/>
          <w:sz w:val="28"/>
          <w:szCs w:val="28"/>
          <w:highlight w:val="none"/>
          <w:lang w:val="en-US" w:eastAsia="zh-CN"/>
        </w:rPr>
        <w:t>.</w:t>
      </w:r>
      <w:r>
        <w:rPr>
          <w:rFonts w:hint="eastAsia" w:ascii="宋体" w:hAnsi="宋体" w:eastAsia="宋体" w:cs="宋体"/>
          <w:bCs/>
          <w:color w:val="auto"/>
          <w:spacing w:val="10"/>
          <w:sz w:val="28"/>
          <w:szCs w:val="28"/>
          <w:highlight w:val="none"/>
          <w:lang w:eastAsia="zh-CN"/>
        </w:rPr>
        <w:t>治疗时间5min~90min可调；</w:t>
      </w:r>
    </w:p>
    <w:p w14:paraId="1CD21215">
      <w:pPr>
        <w:pStyle w:val="96"/>
        <w:keepNext w:val="0"/>
        <w:keepLines w:val="0"/>
        <w:pageBreakBefore w:val="0"/>
        <w:kinsoku/>
        <w:wordWrap/>
        <w:overflowPunct/>
        <w:topLinePunct w:val="0"/>
        <w:autoSpaceDE/>
        <w:autoSpaceDN/>
        <w:bidi w:val="0"/>
        <w:adjustRightInd/>
        <w:snapToGrid/>
        <w:spacing w:before="24" w:line="560" w:lineRule="exact"/>
        <w:textAlignment w:val="auto"/>
        <w:rPr>
          <w:rFonts w:hint="eastAsia" w:ascii="宋体" w:hAnsi="宋体" w:eastAsia="宋体" w:cs="宋体"/>
          <w:bCs/>
          <w:color w:val="auto"/>
          <w:spacing w:val="10"/>
          <w:sz w:val="28"/>
          <w:szCs w:val="28"/>
          <w:highlight w:val="none"/>
          <w:lang w:eastAsia="zh-CN"/>
        </w:rPr>
      </w:pPr>
      <w:r>
        <w:rPr>
          <w:rFonts w:hint="eastAsia" w:ascii="宋体" w:hAnsi="宋体" w:eastAsia="宋体" w:cs="宋体"/>
          <w:bCs/>
          <w:color w:val="auto"/>
          <w:spacing w:val="10"/>
          <w:sz w:val="28"/>
          <w:szCs w:val="28"/>
          <w:highlight w:val="none"/>
          <w:lang w:eastAsia="zh-CN"/>
        </w:rPr>
        <w:t>15</w:t>
      </w:r>
      <w:r>
        <w:rPr>
          <w:rFonts w:hint="eastAsia" w:ascii="宋体" w:hAnsi="宋体" w:eastAsia="宋体" w:cs="宋体"/>
          <w:bCs/>
          <w:color w:val="auto"/>
          <w:spacing w:val="10"/>
          <w:sz w:val="28"/>
          <w:szCs w:val="28"/>
          <w:highlight w:val="none"/>
          <w:lang w:val="en-US" w:eastAsia="zh-CN"/>
        </w:rPr>
        <w:t>.</w:t>
      </w:r>
      <w:r>
        <w:rPr>
          <w:rFonts w:hint="eastAsia" w:ascii="宋体" w:hAnsi="宋体" w:eastAsia="宋体" w:cs="宋体"/>
          <w:bCs/>
          <w:color w:val="auto"/>
          <w:spacing w:val="10"/>
          <w:sz w:val="28"/>
          <w:szCs w:val="28"/>
          <w:highlight w:val="none"/>
          <w:lang w:eastAsia="zh-CN"/>
        </w:rPr>
        <w:t>产品设计使用年限≥10年。</w:t>
      </w:r>
    </w:p>
    <w:p w14:paraId="2AA481D1">
      <w:pPr>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br w:type="page"/>
      </w:r>
    </w:p>
    <w:bookmarkEnd w:id="531"/>
    <w:bookmarkEnd w:id="532"/>
    <w:bookmarkEnd w:id="533"/>
    <w:bookmarkEnd w:id="534"/>
    <w:bookmarkEnd w:id="535"/>
    <w:bookmarkEnd w:id="536"/>
    <w:bookmarkEnd w:id="537"/>
    <w:bookmarkEnd w:id="538"/>
    <w:p w14:paraId="1273EF8B">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720" w:firstLineChars="200"/>
        <w:jc w:val="left"/>
        <w:textAlignment w:val="auto"/>
        <w:rPr>
          <w:rFonts w:hint="default" w:ascii="宋体" w:hAnsi="宋体" w:eastAsia="宋体" w:cs="宋体"/>
          <w:b/>
          <w:bCs/>
          <w:color w:val="auto"/>
          <w:sz w:val="36"/>
          <w:szCs w:val="36"/>
          <w:highlight w:val="none"/>
          <w:lang w:val="en-US" w:eastAsia="zh-CN"/>
        </w:rPr>
      </w:pPr>
      <w:bookmarkStart w:id="544" w:name="_Toc4322"/>
      <w:bookmarkStart w:id="545" w:name="_Toc155185895"/>
      <w:r>
        <w:rPr>
          <w:rFonts w:hint="eastAsia" w:ascii="宋体" w:hAnsi="宋体" w:eastAsia="宋体" w:cs="宋体"/>
          <w:b/>
          <w:bCs/>
          <w:color w:val="auto"/>
          <w:sz w:val="36"/>
          <w:szCs w:val="36"/>
          <w:highlight w:val="none"/>
          <w:lang w:val="en-US" w:eastAsia="zh-CN"/>
        </w:rPr>
        <w:t>第</w:t>
      </w:r>
      <w:r>
        <w:rPr>
          <w:rFonts w:hint="eastAsia" w:eastAsia="宋体" w:cs="宋体"/>
          <w:b/>
          <w:bCs/>
          <w:color w:val="auto"/>
          <w:sz w:val="36"/>
          <w:szCs w:val="36"/>
          <w:highlight w:val="none"/>
          <w:lang w:val="en-US" w:eastAsia="zh-CN"/>
        </w:rPr>
        <w:t>3</w:t>
      </w:r>
      <w:r>
        <w:rPr>
          <w:rFonts w:hint="eastAsia" w:ascii="宋体" w:hAnsi="宋体" w:eastAsia="宋体" w:cs="宋体"/>
          <w:b/>
          <w:bCs/>
          <w:color w:val="auto"/>
          <w:sz w:val="36"/>
          <w:szCs w:val="36"/>
          <w:highlight w:val="none"/>
          <w:lang w:val="en-US" w:eastAsia="zh-CN"/>
        </w:rPr>
        <w:t>包</w:t>
      </w:r>
    </w:p>
    <w:p w14:paraId="35AD8F10">
      <w:pPr>
        <w:pStyle w:val="3"/>
        <w:pageBreakBefore w:val="0"/>
        <w:kinsoku/>
        <w:wordWrap/>
        <w:overflowPunct/>
        <w:topLinePunct w:val="0"/>
        <w:bidi w:val="0"/>
        <w:adjustRightInd/>
        <w:snapToGrid/>
        <w:spacing w:before="156" w:after="156" w:line="560" w:lineRule="exact"/>
        <w:ind w:left="0" w:leftChars="0" w:firstLine="0" w:firstLineChars="0"/>
        <w:jc w:val="center"/>
        <w:rPr>
          <w:rFonts w:hint="eastAsia" w:ascii="方正公文小标宋" w:hAnsi="方正公文小标宋" w:eastAsia="方正公文小标宋" w:cs="方正公文小标宋"/>
          <w:b w:val="0"/>
          <w:bCs w:val="0"/>
          <w:color w:val="auto"/>
          <w:sz w:val="44"/>
          <w:szCs w:val="44"/>
          <w:highlight w:val="none"/>
          <w:lang w:val="en-GB"/>
        </w:rPr>
      </w:pPr>
      <w:r>
        <w:rPr>
          <w:rFonts w:hint="eastAsia" w:ascii="方正公文小标宋" w:hAnsi="方正公文小标宋" w:eastAsia="方正公文小标宋" w:cs="方正公文小标宋"/>
          <w:b w:val="0"/>
          <w:bCs w:val="0"/>
          <w:color w:val="auto"/>
          <w:sz w:val="44"/>
          <w:szCs w:val="44"/>
          <w:highlight w:val="none"/>
          <w:lang w:val="en-GB"/>
        </w:rPr>
        <w:t>项目详细参数清单</w:t>
      </w:r>
    </w:p>
    <w:p w14:paraId="257A98B1">
      <w:pPr>
        <w:pStyle w:val="4"/>
        <w:pageBreakBefore w:val="0"/>
        <w:kinsoku/>
        <w:wordWrap/>
        <w:overflowPunct/>
        <w:topLinePunct w:val="0"/>
        <w:bidi w:val="0"/>
        <w:adjustRightInd/>
        <w:snapToGrid/>
        <w:spacing w:before="156" w:after="156" w:line="560" w:lineRule="exact"/>
        <w:ind w:firstLine="602"/>
        <w:rPr>
          <w:rFonts w:hint="eastAsia" w:ascii="方正仿宋_GB2312" w:hAnsi="方正仿宋_GB2312" w:eastAsia="方正仿宋_GB2312" w:cs="方正仿宋_GB2312"/>
          <w:color w:val="auto"/>
          <w:sz w:val="32"/>
          <w:szCs w:val="32"/>
          <w:highlight w:val="none"/>
        </w:rPr>
      </w:pPr>
      <w:bookmarkStart w:id="546" w:name="_Toc7387"/>
      <w:r>
        <w:rPr>
          <w:rFonts w:hint="eastAsia" w:ascii="方正仿宋_GB2312" w:hAnsi="方正仿宋_GB2312" w:eastAsia="方正仿宋_GB2312" w:cs="方正仿宋_GB2312"/>
          <w:color w:val="auto"/>
          <w:sz w:val="32"/>
          <w:szCs w:val="32"/>
          <w:highlight w:val="none"/>
        </w:rPr>
        <w:t>项目概况</w:t>
      </w:r>
      <w:bookmarkEnd w:id="546"/>
    </w:p>
    <w:p w14:paraId="44D1E638">
      <w:pPr>
        <w:pageBreakBefore w:val="0"/>
        <w:kinsoku/>
        <w:wordWrap/>
        <w:overflowPunct/>
        <w:topLinePunct w:val="0"/>
        <w:bidi w:val="0"/>
        <w:adjustRightInd/>
        <w:snapToGrid/>
        <w:spacing w:before="156" w:after="156" w:line="560" w:lineRule="exact"/>
        <w:ind w:left="0" w:leftChars="0" w:firstLine="640" w:firstLineChars="200"/>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根据前期对木垒县人民医院当前业务运行情况和虚拟化资源使用情况的调研，本次项目主要涉及以下几部分整改内容：</w:t>
      </w:r>
    </w:p>
    <w:p w14:paraId="7159F55D">
      <w:pPr>
        <w:pageBreakBefore w:val="0"/>
        <w:numPr>
          <w:ilvl w:val="0"/>
          <w:numId w:val="9"/>
        </w:numPr>
        <w:kinsoku/>
        <w:wordWrap/>
        <w:overflowPunct/>
        <w:topLinePunct w:val="0"/>
        <w:bidi w:val="0"/>
        <w:adjustRightInd/>
        <w:snapToGrid/>
        <w:spacing w:before="156" w:after="156" w:line="560" w:lineRule="exact"/>
        <w:ind w:firstLineChars="0"/>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b/>
          <w:bCs/>
          <w:color w:val="auto"/>
          <w:sz w:val="32"/>
          <w:szCs w:val="32"/>
          <w:highlight w:val="none"/>
        </w:rPr>
        <w:t>虚拟化平台扩容</w:t>
      </w:r>
    </w:p>
    <w:p w14:paraId="4721E3C0">
      <w:pPr>
        <w:pageBreakBefore w:val="0"/>
        <w:kinsoku/>
        <w:wordWrap/>
        <w:overflowPunct/>
        <w:topLinePunct w:val="0"/>
        <w:bidi w:val="0"/>
        <w:adjustRightInd/>
        <w:snapToGrid/>
        <w:spacing w:before="156" w:after="156" w:line="560" w:lineRule="exact"/>
        <w:ind w:firstLine="480"/>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木垒县人民医院</w:t>
      </w:r>
      <w:r>
        <w:rPr>
          <w:rFonts w:hint="eastAsia" w:ascii="方正仿宋_GB2312" w:hAnsi="方正仿宋_GB2312" w:eastAsia="方正仿宋_GB2312" w:cs="方正仿宋_GB2312"/>
          <w:color w:val="auto"/>
          <w:sz w:val="32"/>
          <w:szCs w:val="32"/>
          <w:highlight w:val="none"/>
          <w:shd w:val="clear"/>
        </w:rPr>
        <w:t>现有的虚拟化平台7.0.2到目前为止搭建使用已超过5年，内存使用率已达90%，可能导致任意一台主机发生故障时引发医院核心业务中断，资源过载也无法满足后期资源冗余需求和负载能力，因此</w:t>
      </w:r>
      <w:r>
        <w:rPr>
          <w:rFonts w:hint="eastAsia" w:ascii="方正仿宋_GB2312" w:hAnsi="方正仿宋_GB2312" w:eastAsia="方正仿宋_GB2312" w:cs="方正仿宋_GB2312"/>
          <w:color w:val="auto"/>
          <w:sz w:val="32"/>
          <w:szCs w:val="32"/>
          <w:highlight w:val="none"/>
        </w:rPr>
        <w:t>本次项目需采购24根32GB DDR4 2900MHz适配现有虚拟化平台的内存条并完成扩容，每台主机扩容6根内存条，扩容后每台主机内存为704GB，扩容后ESXI主机性能大幅提升，保障医院虚拟化平台承载能力。</w:t>
      </w:r>
    </w:p>
    <w:p w14:paraId="31F03D84">
      <w:pPr>
        <w:pageBreakBefore w:val="0"/>
        <w:numPr>
          <w:ilvl w:val="0"/>
          <w:numId w:val="9"/>
        </w:numPr>
        <w:kinsoku/>
        <w:wordWrap/>
        <w:overflowPunct/>
        <w:topLinePunct w:val="0"/>
        <w:bidi w:val="0"/>
        <w:adjustRightInd/>
        <w:snapToGrid/>
        <w:spacing w:before="156" w:after="156" w:line="560" w:lineRule="exact"/>
        <w:ind w:firstLineChars="0"/>
        <w:rPr>
          <w:rFonts w:hint="eastAsia" w:ascii="方正仿宋_GB2312" w:hAnsi="方正仿宋_GB2312" w:eastAsia="方正仿宋_GB2312" w:cs="方正仿宋_GB2312"/>
          <w:b/>
          <w:bCs/>
          <w:color w:val="auto"/>
          <w:sz w:val="32"/>
          <w:szCs w:val="32"/>
          <w:highlight w:val="none"/>
        </w:rPr>
      </w:pPr>
      <w:r>
        <w:rPr>
          <w:rFonts w:hint="eastAsia" w:ascii="方正仿宋_GB2312" w:hAnsi="方正仿宋_GB2312" w:eastAsia="方正仿宋_GB2312" w:cs="方正仿宋_GB2312"/>
          <w:b/>
          <w:bCs/>
          <w:color w:val="auto"/>
          <w:sz w:val="32"/>
          <w:szCs w:val="32"/>
          <w:highlight w:val="none"/>
        </w:rPr>
        <w:t>网络安全设备替换</w:t>
      </w:r>
    </w:p>
    <w:p w14:paraId="68636EAB">
      <w:pPr>
        <w:pageBreakBefore w:val="0"/>
        <w:kinsoku/>
        <w:wordWrap/>
        <w:overflowPunct/>
        <w:topLinePunct w:val="0"/>
        <w:bidi w:val="0"/>
        <w:adjustRightInd/>
        <w:snapToGrid/>
        <w:spacing w:before="156" w:after="156" w:line="560" w:lineRule="exact"/>
        <w:ind w:firstLine="480"/>
        <w:rPr>
          <w:rFonts w:hint="eastAsia" w:ascii="方正仿宋_GB2312" w:hAnsi="方正仿宋_GB2312" w:eastAsia="方正仿宋_GB2312" w:cs="方正仿宋_GB2312"/>
          <w:strike/>
          <w:dstrike w:val="0"/>
          <w:color w:val="auto"/>
          <w:sz w:val="32"/>
          <w:szCs w:val="32"/>
          <w:highlight w:val="none"/>
        </w:rPr>
      </w:pPr>
      <w:r>
        <w:rPr>
          <w:rFonts w:hint="eastAsia" w:ascii="方正仿宋_GB2312" w:hAnsi="方正仿宋_GB2312" w:eastAsia="方正仿宋_GB2312" w:cs="方正仿宋_GB2312"/>
          <w:color w:val="auto"/>
          <w:sz w:val="32"/>
          <w:szCs w:val="32"/>
          <w:highlight w:val="none"/>
        </w:rPr>
        <w:t>木垒县人民医院现有的外网防火墙设备已使用7年，该外网防火墙将与利旧的原边界防火墙进行替换使用。因此需采购一台内网边界防火墙、一台上网行为管理设备及一台前置机交换机，并且完成旧设备的拆卸、新设备更换及调试配置等工作，确保新设备的正常稳定运行</w:t>
      </w:r>
      <w:r>
        <w:rPr>
          <w:rFonts w:hint="eastAsia" w:ascii="方正仿宋_GB2312" w:hAnsi="方正仿宋_GB2312" w:eastAsia="方正仿宋_GB2312" w:cs="方正仿宋_GB2312"/>
          <w:strike w:val="0"/>
          <w:dstrike w:val="0"/>
          <w:color w:val="auto"/>
          <w:sz w:val="32"/>
          <w:szCs w:val="32"/>
          <w:highlight w:val="none"/>
        </w:rPr>
        <w:t>。</w:t>
      </w:r>
    </w:p>
    <w:p w14:paraId="7D1D553A">
      <w:pPr>
        <w:pageBreakBefore w:val="0"/>
        <w:numPr>
          <w:ilvl w:val="0"/>
          <w:numId w:val="9"/>
        </w:numPr>
        <w:kinsoku/>
        <w:wordWrap/>
        <w:overflowPunct/>
        <w:topLinePunct w:val="0"/>
        <w:bidi w:val="0"/>
        <w:adjustRightInd/>
        <w:snapToGrid/>
        <w:spacing w:before="156" w:after="156" w:line="560" w:lineRule="exact"/>
        <w:ind w:firstLineChars="0"/>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b/>
          <w:bCs/>
          <w:color w:val="auto"/>
          <w:sz w:val="32"/>
          <w:szCs w:val="32"/>
          <w:highlight w:val="none"/>
        </w:rPr>
        <w:t>网络改造</w:t>
      </w:r>
    </w:p>
    <w:p w14:paraId="34140A17">
      <w:pPr>
        <w:pageBreakBefore w:val="0"/>
        <w:numPr>
          <w:ilvl w:val="0"/>
          <w:numId w:val="0"/>
        </w:numPr>
        <w:kinsoku/>
        <w:wordWrap/>
        <w:overflowPunct/>
        <w:topLinePunct w:val="0"/>
        <w:bidi w:val="0"/>
        <w:adjustRightInd/>
        <w:snapToGrid/>
        <w:spacing w:before="156" w:after="156" w:line="560" w:lineRule="exact"/>
        <w:ind w:firstLine="640" w:firstLineChars="200"/>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kern w:val="0"/>
          <w:sz w:val="32"/>
          <w:szCs w:val="32"/>
          <w:highlight w:val="none"/>
          <w:lang w:bidi="ar"/>
        </w:rPr>
        <w:t>为优化木垒县人民医院现有网络架构，进一步提升网络运行的稳定性、可靠性与整体性能，需对院内网络实施优化改造。具体</w:t>
      </w:r>
      <w:r>
        <w:rPr>
          <w:rFonts w:hint="eastAsia" w:ascii="方正仿宋_GB2312" w:hAnsi="方正仿宋_GB2312" w:eastAsia="方正仿宋_GB2312" w:cs="方正仿宋_GB2312"/>
          <w:color w:val="auto"/>
          <w:kern w:val="0"/>
          <w:sz w:val="32"/>
          <w:szCs w:val="32"/>
          <w:highlight w:val="none"/>
          <w:lang w:val="en-US" w:eastAsia="zh-CN" w:bidi="ar"/>
        </w:rPr>
        <w:t>须</w:t>
      </w:r>
      <w:r>
        <w:rPr>
          <w:rFonts w:hint="eastAsia" w:ascii="方正仿宋_GB2312" w:hAnsi="方正仿宋_GB2312" w:eastAsia="方正仿宋_GB2312" w:cs="方正仿宋_GB2312"/>
          <w:color w:val="auto"/>
          <w:kern w:val="0"/>
          <w:sz w:val="32"/>
          <w:szCs w:val="32"/>
          <w:highlight w:val="none"/>
          <w:lang w:bidi="ar"/>
        </w:rPr>
        <w:t>通过</w:t>
      </w:r>
      <w:r>
        <w:rPr>
          <w:rFonts w:hint="eastAsia" w:ascii="方正仿宋_GB2312" w:hAnsi="方正仿宋_GB2312" w:eastAsia="方正仿宋_GB2312" w:cs="方正仿宋_GB2312"/>
          <w:color w:val="auto"/>
          <w:kern w:val="0"/>
          <w:sz w:val="32"/>
          <w:szCs w:val="32"/>
          <w:highlight w:val="none"/>
          <w:lang w:val="en-US" w:eastAsia="zh-CN" w:bidi="ar"/>
        </w:rPr>
        <w:t>中标人</w:t>
      </w:r>
      <w:r>
        <w:rPr>
          <w:rFonts w:hint="eastAsia" w:ascii="方正仿宋_GB2312" w:hAnsi="方正仿宋_GB2312" w:eastAsia="方正仿宋_GB2312" w:cs="方正仿宋_GB2312"/>
          <w:color w:val="auto"/>
          <w:kern w:val="0"/>
          <w:sz w:val="32"/>
          <w:szCs w:val="32"/>
          <w:highlight w:val="none"/>
          <w:lang w:bidi="ar"/>
        </w:rPr>
        <w:t>摸排院内整体网络现状及信息点使用情况，结合等保2.0要求对院内现有物理网络环境进行规划设计，对相关楼层交换机实施内外网划分，实现网络资源的合理分配，保障各类业务系统高效、有序运行。</w:t>
      </w:r>
    </w:p>
    <w:p w14:paraId="348394D8">
      <w:pPr>
        <w:pageBreakBefore w:val="0"/>
        <w:numPr>
          <w:ilvl w:val="0"/>
          <w:numId w:val="9"/>
        </w:numPr>
        <w:kinsoku/>
        <w:wordWrap/>
        <w:overflowPunct/>
        <w:topLinePunct w:val="0"/>
        <w:bidi w:val="0"/>
        <w:adjustRightInd/>
        <w:snapToGrid/>
        <w:spacing w:before="156" w:after="156" w:line="560" w:lineRule="exact"/>
        <w:ind w:firstLineChars="0"/>
        <w:rPr>
          <w:rFonts w:hint="eastAsia" w:ascii="方正仿宋_GB2312" w:hAnsi="方正仿宋_GB2312" w:eastAsia="方正仿宋_GB2312" w:cs="方正仿宋_GB2312"/>
          <w:b/>
          <w:bCs/>
          <w:color w:val="auto"/>
          <w:sz w:val="32"/>
          <w:szCs w:val="32"/>
          <w:highlight w:val="none"/>
        </w:rPr>
      </w:pPr>
      <w:r>
        <w:rPr>
          <w:rFonts w:hint="eastAsia" w:ascii="方正仿宋_GB2312" w:hAnsi="方正仿宋_GB2312" w:eastAsia="方正仿宋_GB2312" w:cs="方正仿宋_GB2312"/>
          <w:b/>
          <w:bCs/>
          <w:color w:val="auto"/>
          <w:sz w:val="32"/>
          <w:szCs w:val="32"/>
          <w:highlight w:val="none"/>
        </w:rPr>
        <w:t>等保测评</w:t>
      </w:r>
    </w:p>
    <w:p w14:paraId="5E8FDC23">
      <w:pPr>
        <w:pageBreakBefore w:val="0"/>
        <w:kinsoku/>
        <w:wordWrap/>
        <w:overflowPunct/>
        <w:topLinePunct w:val="0"/>
        <w:bidi w:val="0"/>
        <w:adjustRightInd/>
        <w:snapToGrid/>
        <w:spacing w:before="156" w:after="156" w:line="560" w:lineRule="exact"/>
        <w:ind w:firstLine="480"/>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木垒县人民医院现有的HIS、LIS及PACS为院内核心业务系统，承载着医院关键业务数据信息，对业务系统的安全性、可用性要求极高，同时也为满足等保合规要求，需对医院的HIS、LIS及PACS等核心业务系统进行等保测评复测工作，保证医院业务系统满足等保合规要求同时能够保障核心业务系统安全能力。</w:t>
      </w:r>
    </w:p>
    <w:p w14:paraId="74651614">
      <w:pPr>
        <w:pStyle w:val="4"/>
        <w:pageBreakBefore w:val="0"/>
        <w:kinsoku/>
        <w:wordWrap/>
        <w:overflowPunct/>
        <w:topLinePunct w:val="0"/>
        <w:bidi w:val="0"/>
        <w:adjustRightInd/>
        <w:snapToGrid/>
        <w:spacing w:before="156" w:after="156" w:line="560" w:lineRule="exact"/>
        <w:ind w:firstLine="602"/>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项目采购清单</w:t>
      </w:r>
    </w:p>
    <w:tbl>
      <w:tblPr>
        <w:tblStyle w:val="34"/>
        <w:tblW w:w="8943" w:type="dxa"/>
        <w:jc w:val="center"/>
        <w:tblLayout w:type="fixed"/>
        <w:tblCellMar>
          <w:top w:w="0" w:type="dxa"/>
          <w:left w:w="108" w:type="dxa"/>
          <w:bottom w:w="0" w:type="dxa"/>
          <w:right w:w="108" w:type="dxa"/>
        </w:tblCellMar>
      </w:tblPr>
      <w:tblGrid>
        <w:gridCol w:w="983"/>
        <w:gridCol w:w="1705"/>
        <w:gridCol w:w="4515"/>
        <w:gridCol w:w="870"/>
        <w:gridCol w:w="870"/>
      </w:tblGrid>
      <w:tr w14:paraId="56FF4169">
        <w:tblPrEx>
          <w:tblCellMar>
            <w:top w:w="0" w:type="dxa"/>
            <w:left w:w="108" w:type="dxa"/>
            <w:bottom w:w="0" w:type="dxa"/>
            <w:right w:w="108" w:type="dxa"/>
          </w:tblCellMar>
        </w:tblPrEx>
        <w:trPr>
          <w:trHeight w:val="7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F2566">
            <w:pPr>
              <w:pageBreakBefore w:val="0"/>
              <w:widowControl/>
              <w:kinsoku/>
              <w:wordWrap/>
              <w:overflowPunct/>
              <w:topLinePunct w:val="0"/>
              <w:autoSpaceDE/>
              <w:autoSpaceDN/>
              <w:bidi w:val="0"/>
              <w:adjustRightInd/>
              <w:snapToGrid/>
              <w:spacing w:before="156" w:after="156" w:line="560" w:lineRule="exact"/>
              <w:ind w:firstLine="0" w:firstLineChars="0"/>
              <w:jc w:val="center"/>
              <w:textAlignment w:val="center"/>
              <w:rPr>
                <w:rFonts w:hint="eastAsia"/>
                <w:b/>
                <w:bCs/>
                <w:color w:val="auto"/>
                <w:highlight w:val="none"/>
              </w:rPr>
            </w:pPr>
            <w:r>
              <w:rPr>
                <w:rFonts w:hint="eastAsia"/>
                <w:b/>
                <w:bCs/>
                <w:color w:val="auto"/>
                <w:kern w:val="0"/>
                <w:highlight w:val="none"/>
                <w:lang w:bidi="ar"/>
              </w:rPr>
              <w:t>序号</w:t>
            </w:r>
          </w:p>
        </w:tc>
        <w:tc>
          <w:tcPr>
            <w:tcW w:w="1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353093">
            <w:pPr>
              <w:pageBreakBefore w:val="0"/>
              <w:widowControl/>
              <w:kinsoku/>
              <w:wordWrap/>
              <w:overflowPunct/>
              <w:topLinePunct w:val="0"/>
              <w:autoSpaceDE/>
              <w:autoSpaceDN/>
              <w:bidi w:val="0"/>
              <w:adjustRightInd/>
              <w:snapToGrid/>
              <w:spacing w:before="156" w:after="156" w:line="560" w:lineRule="exact"/>
              <w:ind w:firstLine="0" w:firstLineChars="0"/>
              <w:jc w:val="center"/>
              <w:textAlignment w:val="center"/>
              <w:rPr>
                <w:rFonts w:hint="eastAsia"/>
                <w:b/>
                <w:bCs/>
                <w:color w:val="auto"/>
                <w:highlight w:val="none"/>
              </w:rPr>
            </w:pPr>
            <w:r>
              <w:rPr>
                <w:rFonts w:hint="eastAsia" w:ascii="新宋体" w:hAnsi="新宋体" w:eastAsia="新宋体" w:cs="新宋体"/>
                <w:b/>
                <w:bCs/>
                <w:color w:val="auto"/>
                <w:highlight w:val="none"/>
              </w:rPr>
              <w:t>采购名称</w:t>
            </w:r>
          </w:p>
        </w:tc>
        <w:tc>
          <w:tcPr>
            <w:tcW w:w="4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B1DE4A">
            <w:pPr>
              <w:pageBreakBefore w:val="0"/>
              <w:widowControl/>
              <w:kinsoku/>
              <w:wordWrap/>
              <w:overflowPunct/>
              <w:topLinePunct w:val="0"/>
              <w:autoSpaceDE/>
              <w:autoSpaceDN/>
              <w:bidi w:val="0"/>
              <w:adjustRightInd/>
              <w:snapToGrid/>
              <w:spacing w:before="156" w:after="156" w:line="560" w:lineRule="exact"/>
              <w:ind w:firstLine="0" w:firstLineChars="0"/>
              <w:jc w:val="center"/>
              <w:textAlignment w:val="center"/>
              <w:rPr>
                <w:rFonts w:hint="eastAsia"/>
                <w:b/>
                <w:bCs/>
                <w:color w:val="auto"/>
                <w:highlight w:val="none"/>
              </w:rPr>
            </w:pPr>
            <w:r>
              <w:rPr>
                <w:rFonts w:hint="eastAsia"/>
                <w:b/>
                <w:bCs/>
                <w:color w:val="auto"/>
                <w:highlight w:val="none"/>
              </w:rPr>
              <w:t>技术参数要求</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AA8428">
            <w:pPr>
              <w:pageBreakBefore w:val="0"/>
              <w:widowControl/>
              <w:kinsoku/>
              <w:wordWrap/>
              <w:overflowPunct/>
              <w:topLinePunct w:val="0"/>
              <w:autoSpaceDE/>
              <w:autoSpaceDN/>
              <w:bidi w:val="0"/>
              <w:adjustRightInd/>
              <w:snapToGrid/>
              <w:spacing w:before="156" w:after="156" w:line="560" w:lineRule="exact"/>
              <w:ind w:firstLine="0" w:firstLineChars="0"/>
              <w:jc w:val="center"/>
              <w:textAlignment w:val="center"/>
              <w:rPr>
                <w:rFonts w:hint="eastAsia"/>
                <w:b/>
                <w:bCs/>
                <w:color w:val="auto"/>
                <w:kern w:val="0"/>
                <w:highlight w:val="none"/>
                <w:lang w:bidi="ar"/>
              </w:rPr>
            </w:pPr>
            <w:r>
              <w:rPr>
                <w:rFonts w:hint="eastAsia"/>
                <w:b/>
                <w:bCs/>
                <w:color w:val="auto"/>
                <w:kern w:val="0"/>
                <w:highlight w:val="none"/>
                <w:lang w:bidi="ar"/>
              </w:rPr>
              <w:t>数量</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B3319F">
            <w:pPr>
              <w:pageBreakBefore w:val="0"/>
              <w:widowControl/>
              <w:kinsoku/>
              <w:wordWrap/>
              <w:overflowPunct/>
              <w:topLinePunct w:val="0"/>
              <w:autoSpaceDE/>
              <w:autoSpaceDN/>
              <w:bidi w:val="0"/>
              <w:adjustRightInd/>
              <w:snapToGrid/>
              <w:spacing w:before="156" w:after="156" w:line="560" w:lineRule="exact"/>
              <w:ind w:firstLine="0" w:firstLineChars="0"/>
              <w:jc w:val="center"/>
              <w:textAlignment w:val="center"/>
              <w:rPr>
                <w:rFonts w:hint="eastAsia"/>
                <w:b/>
                <w:bCs/>
                <w:color w:val="auto"/>
                <w:kern w:val="0"/>
                <w:highlight w:val="none"/>
                <w:lang w:bidi="ar"/>
              </w:rPr>
            </w:pPr>
            <w:r>
              <w:rPr>
                <w:rFonts w:hint="eastAsia"/>
                <w:b/>
                <w:bCs/>
                <w:color w:val="auto"/>
                <w:kern w:val="0"/>
                <w:highlight w:val="none"/>
                <w:lang w:bidi="ar"/>
              </w:rPr>
              <w:t>单位</w:t>
            </w:r>
          </w:p>
        </w:tc>
      </w:tr>
      <w:tr w14:paraId="5CA2F7D6">
        <w:tblPrEx>
          <w:tblCellMar>
            <w:top w:w="0" w:type="dxa"/>
            <w:left w:w="108" w:type="dxa"/>
            <w:bottom w:w="0" w:type="dxa"/>
            <w:right w:w="108" w:type="dxa"/>
          </w:tblCellMar>
        </w:tblPrEx>
        <w:trPr>
          <w:trHeight w:val="411"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1BC78E">
            <w:pPr>
              <w:pageBreakBefore w:val="0"/>
              <w:widowControl/>
              <w:kinsoku/>
              <w:wordWrap/>
              <w:overflowPunct/>
              <w:topLinePunct w:val="0"/>
              <w:autoSpaceDE/>
              <w:autoSpaceDN/>
              <w:bidi w:val="0"/>
              <w:adjustRightInd/>
              <w:snapToGrid/>
              <w:spacing w:before="156" w:after="156" w:line="560" w:lineRule="exact"/>
              <w:ind w:firstLine="0" w:firstLineChars="0"/>
              <w:jc w:val="center"/>
              <w:textAlignment w:val="center"/>
              <w:rPr>
                <w:rFonts w:hint="eastAsia"/>
                <w:color w:val="auto"/>
                <w:highlight w:val="none"/>
              </w:rPr>
            </w:pPr>
            <w:r>
              <w:rPr>
                <w:rFonts w:hint="eastAsia"/>
                <w:color w:val="auto"/>
                <w:kern w:val="0"/>
                <w:highlight w:val="none"/>
                <w:lang w:bidi="ar"/>
              </w:rPr>
              <w:t>1</w:t>
            </w:r>
          </w:p>
        </w:tc>
        <w:tc>
          <w:tcPr>
            <w:tcW w:w="1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8EED4B">
            <w:pPr>
              <w:pageBreakBefore w:val="0"/>
              <w:widowControl/>
              <w:kinsoku/>
              <w:wordWrap/>
              <w:overflowPunct/>
              <w:topLinePunct w:val="0"/>
              <w:autoSpaceDE/>
              <w:autoSpaceDN/>
              <w:bidi w:val="0"/>
              <w:adjustRightInd/>
              <w:snapToGrid/>
              <w:spacing w:before="156" w:after="156" w:line="560" w:lineRule="exact"/>
              <w:ind w:firstLine="0" w:firstLineChars="0"/>
              <w:jc w:val="center"/>
              <w:textAlignment w:val="center"/>
              <w:rPr>
                <w:rFonts w:hint="eastAsia"/>
                <w:color w:val="auto"/>
                <w:highlight w:val="none"/>
              </w:rPr>
            </w:pPr>
            <w:r>
              <w:rPr>
                <w:rFonts w:hint="eastAsia"/>
                <w:color w:val="auto"/>
                <w:highlight w:val="none"/>
              </w:rPr>
              <w:t>上网行为管理</w:t>
            </w:r>
          </w:p>
        </w:tc>
        <w:tc>
          <w:tcPr>
            <w:tcW w:w="4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8CF70C">
            <w:pPr>
              <w:pageBreakBefore w:val="0"/>
              <w:widowControl/>
              <w:kinsoku/>
              <w:wordWrap/>
              <w:overflowPunct/>
              <w:topLinePunct w:val="0"/>
              <w:autoSpaceDE/>
              <w:autoSpaceDN/>
              <w:bidi w:val="0"/>
              <w:adjustRightInd/>
              <w:snapToGrid/>
              <w:spacing w:before="156" w:after="156" w:line="560" w:lineRule="exact"/>
              <w:ind w:firstLine="0" w:firstLineChars="0"/>
              <w:jc w:val="center"/>
              <w:textAlignment w:val="center"/>
              <w:rPr>
                <w:rFonts w:hint="eastAsia"/>
                <w:color w:val="auto"/>
                <w:highlight w:val="none"/>
              </w:rPr>
            </w:pPr>
            <w:r>
              <w:rPr>
                <w:rFonts w:hint="eastAsia"/>
                <w:color w:val="auto"/>
                <w:kern w:val="0"/>
                <w:highlight w:val="none"/>
                <w:lang w:bidi="ar"/>
              </w:rPr>
              <w:t>《详细参数见招标技术参数要求》</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06FF7E">
            <w:pPr>
              <w:pageBreakBefore w:val="0"/>
              <w:widowControl/>
              <w:kinsoku/>
              <w:wordWrap/>
              <w:overflowPunct/>
              <w:topLinePunct w:val="0"/>
              <w:autoSpaceDE/>
              <w:autoSpaceDN/>
              <w:bidi w:val="0"/>
              <w:adjustRightInd/>
              <w:snapToGrid/>
              <w:spacing w:before="156" w:after="156" w:line="560" w:lineRule="exact"/>
              <w:ind w:firstLine="0" w:firstLineChars="0"/>
              <w:jc w:val="center"/>
              <w:textAlignment w:val="center"/>
              <w:rPr>
                <w:rFonts w:hint="eastAsia"/>
                <w:color w:val="auto"/>
                <w:kern w:val="0"/>
                <w:highlight w:val="none"/>
                <w:lang w:bidi="ar"/>
              </w:rPr>
            </w:pPr>
            <w:r>
              <w:rPr>
                <w:rFonts w:hint="eastAsia"/>
                <w:color w:val="auto"/>
                <w:kern w:val="0"/>
                <w:highlight w:val="none"/>
                <w:lang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F4AC4B">
            <w:pPr>
              <w:pageBreakBefore w:val="0"/>
              <w:widowControl/>
              <w:kinsoku/>
              <w:wordWrap/>
              <w:overflowPunct/>
              <w:topLinePunct w:val="0"/>
              <w:autoSpaceDE/>
              <w:autoSpaceDN/>
              <w:bidi w:val="0"/>
              <w:adjustRightInd/>
              <w:snapToGrid/>
              <w:spacing w:before="156" w:after="156" w:line="560" w:lineRule="exact"/>
              <w:ind w:firstLine="0" w:firstLineChars="0"/>
              <w:jc w:val="center"/>
              <w:textAlignment w:val="center"/>
              <w:rPr>
                <w:rFonts w:hint="eastAsia"/>
                <w:color w:val="auto"/>
                <w:kern w:val="0"/>
                <w:highlight w:val="none"/>
                <w:lang w:bidi="ar"/>
              </w:rPr>
            </w:pPr>
            <w:r>
              <w:rPr>
                <w:rFonts w:hint="eastAsia"/>
                <w:color w:val="auto"/>
                <w:kern w:val="0"/>
                <w:highlight w:val="none"/>
                <w:lang w:bidi="ar"/>
              </w:rPr>
              <w:t>台</w:t>
            </w:r>
          </w:p>
        </w:tc>
      </w:tr>
      <w:tr w14:paraId="4D6ED79D">
        <w:tblPrEx>
          <w:tblCellMar>
            <w:top w:w="0" w:type="dxa"/>
            <w:left w:w="108" w:type="dxa"/>
            <w:bottom w:w="0" w:type="dxa"/>
            <w:right w:w="108" w:type="dxa"/>
          </w:tblCellMar>
        </w:tblPrEx>
        <w:trPr>
          <w:trHeight w:val="419"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7146BC">
            <w:pPr>
              <w:pageBreakBefore w:val="0"/>
              <w:widowControl/>
              <w:kinsoku/>
              <w:wordWrap/>
              <w:overflowPunct/>
              <w:topLinePunct w:val="0"/>
              <w:autoSpaceDE/>
              <w:autoSpaceDN/>
              <w:bidi w:val="0"/>
              <w:adjustRightInd/>
              <w:snapToGrid/>
              <w:spacing w:before="156" w:after="156" w:line="560" w:lineRule="exact"/>
              <w:ind w:firstLine="0" w:firstLineChars="0"/>
              <w:jc w:val="center"/>
              <w:textAlignment w:val="center"/>
              <w:rPr>
                <w:rFonts w:hint="eastAsia"/>
                <w:color w:val="auto"/>
                <w:highlight w:val="none"/>
              </w:rPr>
            </w:pPr>
            <w:r>
              <w:rPr>
                <w:rFonts w:hint="eastAsia"/>
                <w:color w:val="auto"/>
                <w:kern w:val="0"/>
                <w:highlight w:val="none"/>
                <w:lang w:bidi="ar"/>
              </w:rPr>
              <w:t>2</w:t>
            </w:r>
          </w:p>
        </w:tc>
        <w:tc>
          <w:tcPr>
            <w:tcW w:w="1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DFFA9D">
            <w:pPr>
              <w:pageBreakBefore w:val="0"/>
              <w:widowControl/>
              <w:kinsoku/>
              <w:wordWrap/>
              <w:overflowPunct/>
              <w:topLinePunct w:val="0"/>
              <w:autoSpaceDE/>
              <w:autoSpaceDN/>
              <w:bidi w:val="0"/>
              <w:adjustRightInd/>
              <w:snapToGrid/>
              <w:spacing w:before="156" w:after="156" w:line="560" w:lineRule="exact"/>
              <w:ind w:firstLine="0" w:firstLineChars="0"/>
              <w:jc w:val="center"/>
              <w:textAlignment w:val="center"/>
              <w:rPr>
                <w:rFonts w:hint="eastAsia"/>
                <w:color w:val="auto"/>
                <w:highlight w:val="none"/>
              </w:rPr>
            </w:pPr>
            <w:r>
              <w:rPr>
                <w:rFonts w:hint="eastAsia"/>
                <w:color w:val="auto"/>
                <w:highlight w:val="none"/>
              </w:rPr>
              <w:t>内网边界防火墙</w:t>
            </w:r>
          </w:p>
        </w:tc>
        <w:tc>
          <w:tcPr>
            <w:tcW w:w="4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9B8C99">
            <w:pPr>
              <w:pageBreakBefore w:val="0"/>
              <w:widowControl/>
              <w:kinsoku/>
              <w:wordWrap/>
              <w:overflowPunct/>
              <w:topLinePunct w:val="0"/>
              <w:autoSpaceDE/>
              <w:autoSpaceDN/>
              <w:bidi w:val="0"/>
              <w:adjustRightInd/>
              <w:snapToGrid/>
              <w:spacing w:before="156" w:after="156" w:line="560" w:lineRule="exact"/>
              <w:ind w:firstLine="0" w:firstLineChars="0"/>
              <w:jc w:val="center"/>
              <w:textAlignment w:val="center"/>
              <w:rPr>
                <w:rFonts w:hint="eastAsia"/>
                <w:color w:val="auto"/>
                <w:highlight w:val="none"/>
              </w:rPr>
            </w:pPr>
            <w:r>
              <w:rPr>
                <w:rFonts w:hint="eastAsia"/>
                <w:color w:val="auto"/>
                <w:kern w:val="0"/>
                <w:highlight w:val="none"/>
                <w:lang w:bidi="ar"/>
              </w:rPr>
              <w:t>《详细参数见招标技术参数要求》</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B587EE">
            <w:pPr>
              <w:pageBreakBefore w:val="0"/>
              <w:widowControl/>
              <w:kinsoku/>
              <w:wordWrap/>
              <w:overflowPunct/>
              <w:topLinePunct w:val="0"/>
              <w:autoSpaceDE/>
              <w:autoSpaceDN/>
              <w:bidi w:val="0"/>
              <w:adjustRightInd/>
              <w:snapToGrid/>
              <w:spacing w:before="156" w:after="156" w:line="560" w:lineRule="exact"/>
              <w:ind w:firstLine="0" w:firstLineChars="0"/>
              <w:jc w:val="center"/>
              <w:textAlignment w:val="center"/>
              <w:rPr>
                <w:rFonts w:hint="eastAsia"/>
                <w:color w:val="auto"/>
                <w:kern w:val="0"/>
                <w:highlight w:val="none"/>
                <w:lang w:bidi="ar"/>
              </w:rPr>
            </w:pPr>
            <w:r>
              <w:rPr>
                <w:rFonts w:hint="eastAsia"/>
                <w:color w:val="auto"/>
                <w:kern w:val="0"/>
                <w:highlight w:val="none"/>
                <w:lang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A2CE28">
            <w:pPr>
              <w:pageBreakBefore w:val="0"/>
              <w:widowControl/>
              <w:kinsoku/>
              <w:wordWrap/>
              <w:overflowPunct/>
              <w:topLinePunct w:val="0"/>
              <w:autoSpaceDE/>
              <w:autoSpaceDN/>
              <w:bidi w:val="0"/>
              <w:adjustRightInd/>
              <w:snapToGrid/>
              <w:spacing w:before="156" w:after="156" w:line="560" w:lineRule="exact"/>
              <w:ind w:firstLine="0" w:firstLineChars="0"/>
              <w:jc w:val="center"/>
              <w:textAlignment w:val="center"/>
              <w:rPr>
                <w:rFonts w:hint="eastAsia"/>
                <w:color w:val="auto"/>
                <w:kern w:val="0"/>
                <w:highlight w:val="none"/>
                <w:lang w:bidi="ar"/>
              </w:rPr>
            </w:pPr>
            <w:r>
              <w:rPr>
                <w:rFonts w:hint="eastAsia"/>
                <w:color w:val="auto"/>
                <w:kern w:val="0"/>
                <w:highlight w:val="none"/>
                <w:lang w:bidi="ar"/>
              </w:rPr>
              <w:t>台</w:t>
            </w:r>
          </w:p>
        </w:tc>
      </w:tr>
      <w:tr w14:paraId="42D9D98E">
        <w:tblPrEx>
          <w:tblCellMar>
            <w:top w:w="0" w:type="dxa"/>
            <w:left w:w="108" w:type="dxa"/>
            <w:bottom w:w="0" w:type="dxa"/>
            <w:right w:w="108" w:type="dxa"/>
          </w:tblCellMar>
        </w:tblPrEx>
        <w:trPr>
          <w:trHeight w:val="419"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DFE560">
            <w:pPr>
              <w:pageBreakBefore w:val="0"/>
              <w:widowControl/>
              <w:kinsoku/>
              <w:wordWrap/>
              <w:overflowPunct/>
              <w:topLinePunct w:val="0"/>
              <w:autoSpaceDE/>
              <w:autoSpaceDN/>
              <w:bidi w:val="0"/>
              <w:adjustRightInd/>
              <w:snapToGrid/>
              <w:spacing w:before="156" w:after="156" w:line="560" w:lineRule="exact"/>
              <w:ind w:firstLine="0" w:firstLineChars="0"/>
              <w:jc w:val="center"/>
              <w:textAlignment w:val="center"/>
              <w:rPr>
                <w:rFonts w:hint="eastAsia"/>
                <w:color w:val="auto"/>
                <w:highlight w:val="none"/>
              </w:rPr>
            </w:pPr>
            <w:r>
              <w:rPr>
                <w:rFonts w:hint="eastAsia"/>
                <w:color w:val="auto"/>
                <w:kern w:val="0"/>
                <w:highlight w:val="none"/>
                <w:lang w:bidi="ar"/>
              </w:rPr>
              <w:t>3</w:t>
            </w:r>
          </w:p>
        </w:tc>
        <w:tc>
          <w:tcPr>
            <w:tcW w:w="1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9AEEC0">
            <w:pPr>
              <w:pageBreakBefore w:val="0"/>
              <w:widowControl/>
              <w:kinsoku/>
              <w:wordWrap/>
              <w:overflowPunct/>
              <w:topLinePunct w:val="0"/>
              <w:autoSpaceDE/>
              <w:autoSpaceDN/>
              <w:bidi w:val="0"/>
              <w:adjustRightInd/>
              <w:snapToGrid/>
              <w:spacing w:before="156" w:after="156" w:line="560" w:lineRule="exact"/>
              <w:ind w:firstLine="0" w:firstLineChars="0"/>
              <w:jc w:val="center"/>
              <w:textAlignment w:val="center"/>
              <w:rPr>
                <w:rFonts w:hint="eastAsia"/>
                <w:color w:val="auto"/>
                <w:highlight w:val="none"/>
              </w:rPr>
            </w:pPr>
            <w:r>
              <w:rPr>
                <w:rFonts w:hint="eastAsia"/>
                <w:color w:val="auto"/>
                <w:highlight w:val="none"/>
              </w:rPr>
              <w:t>前置机交换机</w:t>
            </w:r>
          </w:p>
        </w:tc>
        <w:tc>
          <w:tcPr>
            <w:tcW w:w="4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800553">
            <w:pPr>
              <w:pageBreakBefore w:val="0"/>
              <w:widowControl/>
              <w:kinsoku/>
              <w:wordWrap/>
              <w:overflowPunct/>
              <w:topLinePunct w:val="0"/>
              <w:autoSpaceDE/>
              <w:autoSpaceDN/>
              <w:bidi w:val="0"/>
              <w:adjustRightInd/>
              <w:snapToGrid/>
              <w:spacing w:before="156" w:after="156" w:line="560" w:lineRule="exact"/>
              <w:ind w:firstLine="0" w:firstLineChars="0"/>
              <w:jc w:val="center"/>
              <w:textAlignment w:val="center"/>
              <w:rPr>
                <w:rFonts w:hint="eastAsia"/>
                <w:color w:val="auto"/>
                <w:highlight w:val="none"/>
              </w:rPr>
            </w:pPr>
            <w:r>
              <w:rPr>
                <w:rFonts w:hint="eastAsia"/>
                <w:color w:val="auto"/>
                <w:kern w:val="0"/>
                <w:highlight w:val="none"/>
                <w:lang w:bidi="ar"/>
              </w:rPr>
              <w:t>《详细参数见招标技术参数要求》</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66D830">
            <w:pPr>
              <w:pageBreakBefore w:val="0"/>
              <w:widowControl/>
              <w:kinsoku/>
              <w:wordWrap/>
              <w:overflowPunct/>
              <w:topLinePunct w:val="0"/>
              <w:autoSpaceDE/>
              <w:autoSpaceDN/>
              <w:bidi w:val="0"/>
              <w:adjustRightInd/>
              <w:snapToGrid/>
              <w:spacing w:before="156" w:after="156" w:line="560" w:lineRule="exact"/>
              <w:ind w:firstLine="0" w:firstLineChars="0"/>
              <w:jc w:val="center"/>
              <w:textAlignment w:val="center"/>
              <w:rPr>
                <w:rFonts w:hint="eastAsia"/>
                <w:color w:val="auto"/>
                <w:kern w:val="0"/>
                <w:highlight w:val="none"/>
                <w:lang w:bidi="ar"/>
              </w:rPr>
            </w:pPr>
            <w:r>
              <w:rPr>
                <w:rFonts w:hint="eastAsia"/>
                <w:color w:val="auto"/>
                <w:kern w:val="0"/>
                <w:highlight w:val="none"/>
                <w:lang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9805D2">
            <w:pPr>
              <w:pageBreakBefore w:val="0"/>
              <w:widowControl/>
              <w:kinsoku/>
              <w:wordWrap/>
              <w:overflowPunct/>
              <w:topLinePunct w:val="0"/>
              <w:autoSpaceDE/>
              <w:autoSpaceDN/>
              <w:bidi w:val="0"/>
              <w:adjustRightInd/>
              <w:snapToGrid/>
              <w:spacing w:before="156" w:after="156" w:line="560" w:lineRule="exact"/>
              <w:ind w:firstLine="0" w:firstLineChars="0"/>
              <w:jc w:val="center"/>
              <w:textAlignment w:val="center"/>
              <w:rPr>
                <w:rFonts w:hint="eastAsia"/>
                <w:color w:val="auto"/>
                <w:kern w:val="0"/>
                <w:highlight w:val="none"/>
                <w:lang w:bidi="ar"/>
              </w:rPr>
            </w:pPr>
            <w:r>
              <w:rPr>
                <w:rFonts w:hint="eastAsia"/>
                <w:color w:val="auto"/>
                <w:kern w:val="0"/>
                <w:highlight w:val="none"/>
                <w:lang w:bidi="ar"/>
              </w:rPr>
              <w:t>台</w:t>
            </w:r>
          </w:p>
        </w:tc>
      </w:tr>
      <w:tr w14:paraId="5012D07A">
        <w:tblPrEx>
          <w:tblCellMar>
            <w:top w:w="0" w:type="dxa"/>
            <w:left w:w="108" w:type="dxa"/>
            <w:bottom w:w="0" w:type="dxa"/>
            <w:right w:w="108" w:type="dxa"/>
          </w:tblCellMar>
        </w:tblPrEx>
        <w:trPr>
          <w:trHeight w:val="419"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42DCD1">
            <w:pPr>
              <w:pageBreakBefore w:val="0"/>
              <w:widowControl/>
              <w:kinsoku/>
              <w:wordWrap/>
              <w:overflowPunct/>
              <w:topLinePunct w:val="0"/>
              <w:autoSpaceDE/>
              <w:autoSpaceDN/>
              <w:bidi w:val="0"/>
              <w:adjustRightInd/>
              <w:snapToGrid/>
              <w:spacing w:before="156" w:after="156" w:line="560" w:lineRule="exact"/>
              <w:ind w:firstLine="0" w:firstLineChars="0"/>
              <w:jc w:val="center"/>
              <w:textAlignment w:val="center"/>
              <w:rPr>
                <w:rFonts w:hint="eastAsia"/>
                <w:color w:val="auto"/>
                <w:highlight w:val="none"/>
              </w:rPr>
            </w:pPr>
            <w:r>
              <w:rPr>
                <w:rFonts w:hint="eastAsia"/>
                <w:color w:val="auto"/>
                <w:kern w:val="0"/>
                <w:highlight w:val="none"/>
                <w:lang w:bidi="ar"/>
              </w:rPr>
              <w:t>4</w:t>
            </w:r>
          </w:p>
        </w:tc>
        <w:tc>
          <w:tcPr>
            <w:tcW w:w="1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103362">
            <w:pPr>
              <w:pageBreakBefore w:val="0"/>
              <w:widowControl/>
              <w:kinsoku/>
              <w:wordWrap/>
              <w:overflowPunct/>
              <w:topLinePunct w:val="0"/>
              <w:autoSpaceDE/>
              <w:autoSpaceDN/>
              <w:bidi w:val="0"/>
              <w:adjustRightInd/>
              <w:snapToGrid/>
              <w:spacing w:before="156" w:after="156" w:line="560" w:lineRule="exact"/>
              <w:ind w:firstLine="0" w:firstLineChars="0"/>
              <w:jc w:val="center"/>
              <w:textAlignment w:val="center"/>
              <w:rPr>
                <w:rFonts w:hint="eastAsia"/>
                <w:color w:val="auto"/>
                <w:highlight w:val="none"/>
              </w:rPr>
            </w:pPr>
            <w:r>
              <w:rPr>
                <w:rFonts w:hint="eastAsia"/>
                <w:color w:val="auto"/>
                <w:highlight w:val="none"/>
              </w:rPr>
              <w:t>内存条</w:t>
            </w:r>
          </w:p>
        </w:tc>
        <w:tc>
          <w:tcPr>
            <w:tcW w:w="4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DA51AF">
            <w:pPr>
              <w:pageBreakBefore w:val="0"/>
              <w:widowControl/>
              <w:kinsoku/>
              <w:wordWrap/>
              <w:overflowPunct/>
              <w:topLinePunct w:val="0"/>
              <w:autoSpaceDE/>
              <w:autoSpaceDN/>
              <w:bidi w:val="0"/>
              <w:adjustRightInd/>
              <w:snapToGrid/>
              <w:spacing w:before="156" w:after="156" w:line="560" w:lineRule="exact"/>
              <w:ind w:firstLine="0" w:firstLineChars="0"/>
              <w:jc w:val="center"/>
              <w:textAlignment w:val="center"/>
              <w:rPr>
                <w:rFonts w:hint="eastAsia"/>
                <w:color w:val="auto"/>
                <w:highlight w:val="none"/>
              </w:rPr>
            </w:pPr>
            <w:r>
              <w:rPr>
                <w:rFonts w:hint="eastAsia"/>
                <w:color w:val="auto"/>
                <w:kern w:val="0"/>
                <w:highlight w:val="none"/>
                <w:lang w:bidi="ar"/>
              </w:rPr>
              <w:t>《详细参数见招标技术参数要求》</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6CC66F">
            <w:pPr>
              <w:pageBreakBefore w:val="0"/>
              <w:widowControl/>
              <w:kinsoku/>
              <w:wordWrap/>
              <w:overflowPunct/>
              <w:topLinePunct w:val="0"/>
              <w:autoSpaceDE/>
              <w:autoSpaceDN/>
              <w:bidi w:val="0"/>
              <w:adjustRightInd/>
              <w:snapToGrid/>
              <w:spacing w:before="156" w:after="156" w:line="560" w:lineRule="exact"/>
              <w:ind w:firstLine="0" w:firstLineChars="0"/>
              <w:jc w:val="center"/>
              <w:textAlignment w:val="center"/>
              <w:rPr>
                <w:rFonts w:hint="eastAsia"/>
                <w:color w:val="auto"/>
                <w:kern w:val="0"/>
                <w:highlight w:val="none"/>
                <w:lang w:bidi="ar"/>
              </w:rPr>
            </w:pPr>
            <w:r>
              <w:rPr>
                <w:rFonts w:hint="eastAsia"/>
                <w:color w:val="auto"/>
                <w:kern w:val="0"/>
                <w:highlight w:val="none"/>
                <w:lang w:bidi="ar"/>
              </w:rPr>
              <w:t>24</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93C3FD">
            <w:pPr>
              <w:pageBreakBefore w:val="0"/>
              <w:widowControl/>
              <w:kinsoku/>
              <w:wordWrap/>
              <w:overflowPunct/>
              <w:topLinePunct w:val="0"/>
              <w:autoSpaceDE/>
              <w:autoSpaceDN/>
              <w:bidi w:val="0"/>
              <w:adjustRightInd/>
              <w:snapToGrid/>
              <w:spacing w:before="156" w:after="156" w:line="560" w:lineRule="exact"/>
              <w:ind w:firstLine="0" w:firstLineChars="0"/>
              <w:jc w:val="center"/>
              <w:textAlignment w:val="center"/>
              <w:rPr>
                <w:rFonts w:hint="eastAsia"/>
                <w:color w:val="auto"/>
                <w:kern w:val="0"/>
                <w:highlight w:val="none"/>
                <w:lang w:bidi="ar"/>
              </w:rPr>
            </w:pPr>
            <w:r>
              <w:rPr>
                <w:rFonts w:hint="eastAsia"/>
                <w:color w:val="auto"/>
                <w:kern w:val="0"/>
                <w:highlight w:val="none"/>
                <w:lang w:bidi="ar"/>
              </w:rPr>
              <w:t>根</w:t>
            </w:r>
          </w:p>
        </w:tc>
      </w:tr>
      <w:tr w14:paraId="5020FD3E">
        <w:tblPrEx>
          <w:tblCellMar>
            <w:top w:w="0" w:type="dxa"/>
            <w:left w:w="108" w:type="dxa"/>
            <w:bottom w:w="0" w:type="dxa"/>
            <w:right w:w="108" w:type="dxa"/>
          </w:tblCellMar>
        </w:tblPrEx>
        <w:trPr>
          <w:trHeight w:val="419"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4AA51B">
            <w:pPr>
              <w:pageBreakBefore w:val="0"/>
              <w:widowControl/>
              <w:kinsoku/>
              <w:wordWrap/>
              <w:overflowPunct/>
              <w:topLinePunct w:val="0"/>
              <w:autoSpaceDE/>
              <w:autoSpaceDN/>
              <w:bidi w:val="0"/>
              <w:adjustRightInd/>
              <w:snapToGrid/>
              <w:spacing w:before="156" w:after="156" w:line="560" w:lineRule="exact"/>
              <w:ind w:firstLine="0" w:firstLineChars="0"/>
              <w:jc w:val="center"/>
              <w:textAlignment w:val="center"/>
              <w:rPr>
                <w:rFonts w:hint="eastAsia"/>
                <w:color w:val="auto"/>
                <w:highlight w:val="none"/>
              </w:rPr>
            </w:pPr>
            <w:r>
              <w:rPr>
                <w:rFonts w:hint="eastAsia"/>
                <w:color w:val="auto"/>
                <w:kern w:val="0"/>
                <w:highlight w:val="none"/>
                <w:lang w:bidi="ar"/>
              </w:rPr>
              <w:t>5</w:t>
            </w:r>
          </w:p>
        </w:tc>
        <w:tc>
          <w:tcPr>
            <w:tcW w:w="1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6BCDFF">
            <w:pPr>
              <w:pageBreakBefore w:val="0"/>
              <w:widowControl/>
              <w:kinsoku/>
              <w:wordWrap/>
              <w:overflowPunct/>
              <w:topLinePunct w:val="0"/>
              <w:autoSpaceDE/>
              <w:autoSpaceDN/>
              <w:bidi w:val="0"/>
              <w:adjustRightInd/>
              <w:snapToGrid/>
              <w:spacing w:before="156" w:after="156" w:line="560" w:lineRule="exact"/>
              <w:ind w:firstLine="0" w:firstLineChars="0"/>
              <w:jc w:val="center"/>
              <w:textAlignment w:val="center"/>
              <w:rPr>
                <w:rFonts w:hint="eastAsia"/>
                <w:color w:val="auto"/>
                <w:highlight w:val="none"/>
              </w:rPr>
            </w:pPr>
            <w:r>
              <w:rPr>
                <w:rFonts w:hint="eastAsia"/>
                <w:color w:val="auto"/>
                <w:highlight w:val="none"/>
              </w:rPr>
              <w:t>三级等保测评</w:t>
            </w:r>
          </w:p>
        </w:tc>
        <w:tc>
          <w:tcPr>
            <w:tcW w:w="4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9011FA">
            <w:pPr>
              <w:pageBreakBefore w:val="0"/>
              <w:widowControl/>
              <w:kinsoku/>
              <w:wordWrap/>
              <w:overflowPunct/>
              <w:topLinePunct w:val="0"/>
              <w:autoSpaceDE/>
              <w:autoSpaceDN/>
              <w:bidi w:val="0"/>
              <w:adjustRightInd/>
              <w:snapToGrid/>
              <w:spacing w:before="156" w:after="156" w:line="560" w:lineRule="exact"/>
              <w:ind w:firstLine="0" w:firstLineChars="0"/>
              <w:jc w:val="center"/>
              <w:textAlignment w:val="center"/>
              <w:rPr>
                <w:rFonts w:hint="eastAsia"/>
                <w:color w:val="auto"/>
                <w:highlight w:val="none"/>
              </w:rPr>
            </w:pPr>
            <w:r>
              <w:rPr>
                <w:rFonts w:hint="eastAsia"/>
                <w:color w:val="auto"/>
                <w:kern w:val="0"/>
                <w:highlight w:val="none"/>
                <w:lang w:bidi="ar"/>
              </w:rPr>
              <w:t>《详细参数见招标技术参数要求》</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1A5372">
            <w:pPr>
              <w:pageBreakBefore w:val="0"/>
              <w:widowControl/>
              <w:kinsoku/>
              <w:wordWrap/>
              <w:overflowPunct/>
              <w:topLinePunct w:val="0"/>
              <w:autoSpaceDE/>
              <w:autoSpaceDN/>
              <w:bidi w:val="0"/>
              <w:adjustRightInd/>
              <w:snapToGrid/>
              <w:spacing w:before="156" w:after="156" w:line="560" w:lineRule="exact"/>
              <w:ind w:firstLine="0" w:firstLineChars="0"/>
              <w:jc w:val="center"/>
              <w:textAlignment w:val="center"/>
              <w:rPr>
                <w:rFonts w:hint="eastAsia"/>
                <w:color w:val="auto"/>
                <w:kern w:val="0"/>
                <w:highlight w:val="none"/>
                <w:lang w:bidi="ar"/>
              </w:rPr>
            </w:pPr>
            <w:r>
              <w:rPr>
                <w:rFonts w:hint="eastAsia"/>
                <w:color w:val="auto"/>
                <w:kern w:val="0"/>
                <w:highlight w:val="none"/>
                <w:lang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E255AE">
            <w:pPr>
              <w:pageBreakBefore w:val="0"/>
              <w:widowControl/>
              <w:kinsoku/>
              <w:wordWrap/>
              <w:overflowPunct/>
              <w:topLinePunct w:val="0"/>
              <w:autoSpaceDE/>
              <w:autoSpaceDN/>
              <w:bidi w:val="0"/>
              <w:adjustRightInd/>
              <w:snapToGrid/>
              <w:spacing w:before="156" w:after="156" w:line="560" w:lineRule="exact"/>
              <w:ind w:firstLine="0" w:firstLineChars="0"/>
              <w:jc w:val="center"/>
              <w:textAlignment w:val="center"/>
              <w:rPr>
                <w:rFonts w:hint="eastAsia"/>
                <w:color w:val="auto"/>
                <w:kern w:val="0"/>
                <w:highlight w:val="none"/>
                <w:lang w:bidi="ar"/>
              </w:rPr>
            </w:pPr>
            <w:r>
              <w:rPr>
                <w:rFonts w:hint="eastAsia"/>
                <w:color w:val="auto"/>
                <w:kern w:val="0"/>
                <w:highlight w:val="none"/>
                <w:lang w:bidi="ar"/>
              </w:rPr>
              <w:t>项</w:t>
            </w:r>
          </w:p>
        </w:tc>
      </w:tr>
      <w:tr w14:paraId="003EEAF0">
        <w:tblPrEx>
          <w:tblCellMar>
            <w:top w:w="0" w:type="dxa"/>
            <w:left w:w="108" w:type="dxa"/>
            <w:bottom w:w="0" w:type="dxa"/>
            <w:right w:w="108" w:type="dxa"/>
          </w:tblCellMar>
        </w:tblPrEx>
        <w:trPr>
          <w:trHeight w:val="419"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67D675">
            <w:pPr>
              <w:pageBreakBefore w:val="0"/>
              <w:widowControl/>
              <w:kinsoku/>
              <w:wordWrap/>
              <w:overflowPunct/>
              <w:topLinePunct w:val="0"/>
              <w:autoSpaceDE/>
              <w:autoSpaceDN/>
              <w:bidi w:val="0"/>
              <w:adjustRightInd/>
              <w:snapToGrid/>
              <w:spacing w:before="156" w:after="156" w:line="560" w:lineRule="exact"/>
              <w:ind w:firstLine="0" w:firstLineChars="0"/>
              <w:jc w:val="center"/>
              <w:textAlignment w:val="center"/>
              <w:rPr>
                <w:rFonts w:hint="eastAsia"/>
                <w:color w:val="auto"/>
                <w:kern w:val="0"/>
                <w:highlight w:val="none"/>
                <w:lang w:bidi="ar"/>
              </w:rPr>
            </w:pPr>
            <w:r>
              <w:rPr>
                <w:rFonts w:hint="eastAsia"/>
                <w:color w:val="auto"/>
                <w:kern w:val="0"/>
                <w:highlight w:val="none"/>
                <w:lang w:bidi="ar"/>
              </w:rPr>
              <w:t>6</w:t>
            </w:r>
          </w:p>
        </w:tc>
        <w:tc>
          <w:tcPr>
            <w:tcW w:w="1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0CB9FF">
            <w:pPr>
              <w:pageBreakBefore w:val="0"/>
              <w:widowControl/>
              <w:kinsoku/>
              <w:wordWrap/>
              <w:overflowPunct/>
              <w:topLinePunct w:val="0"/>
              <w:autoSpaceDE/>
              <w:autoSpaceDN/>
              <w:bidi w:val="0"/>
              <w:adjustRightInd/>
              <w:snapToGrid/>
              <w:spacing w:before="156" w:after="156" w:line="560" w:lineRule="exact"/>
              <w:ind w:firstLine="0" w:firstLineChars="0"/>
              <w:jc w:val="center"/>
              <w:textAlignment w:val="center"/>
              <w:rPr>
                <w:rFonts w:hint="eastAsia"/>
                <w:color w:val="auto"/>
                <w:highlight w:val="none"/>
              </w:rPr>
            </w:pPr>
            <w:r>
              <w:rPr>
                <w:rFonts w:hint="eastAsia"/>
                <w:color w:val="auto"/>
                <w:highlight w:val="none"/>
              </w:rPr>
              <w:t>网络改造服务</w:t>
            </w:r>
          </w:p>
        </w:tc>
        <w:tc>
          <w:tcPr>
            <w:tcW w:w="4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CFE410">
            <w:pPr>
              <w:pageBreakBefore w:val="0"/>
              <w:widowControl/>
              <w:kinsoku/>
              <w:wordWrap/>
              <w:overflowPunct/>
              <w:topLinePunct w:val="0"/>
              <w:autoSpaceDE/>
              <w:autoSpaceDN/>
              <w:bidi w:val="0"/>
              <w:adjustRightInd/>
              <w:snapToGrid/>
              <w:spacing w:before="156" w:after="156" w:line="560" w:lineRule="exact"/>
              <w:ind w:firstLine="0" w:firstLineChars="0"/>
              <w:jc w:val="center"/>
              <w:textAlignment w:val="center"/>
              <w:rPr>
                <w:rFonts w:hint="eastAsia"/>
                <w:color w:val="auto"/>
                <w:kern w:val="0"/>
                <w:highlight w:val="none"/>
                <w:lang w:bidi="ar"/>
              </w:rPr>
            </w:pPr>
            <w:r>
              <w:rPr>
                <w:rFonts w:hint="eastAsia"/>
                <w:color w:val="auto"/>
                <w:kern w:val="0"/>
                <w:highlight w:val="none"/>
                <w:lang w:bidi="ar"/>
              </w:rPr>
              <w:t>《详细参数见招标技术参数要求》</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084B51">
            <w:pPr>
              <w:pageBreakBefore w:val="0"/>
              <w:widowControl/>
              <w:kinsoku/>
              <w:wordWrap/>
              <w:overflowPunct/>
              <w:topLinePunct w:val="0"/>
              <w:autoSpaceDE/>
              <w:autoSpaceDN/>
              <w:bidi w:val="0"/>
              <w:adjustRightInd/>
              <w:snapToGrid/>
              <w:spacing w:before="156" w:after="156" w:line="560" w:lineRule="exact"/>
              <w:ind w:firstLine="0" w:firstLineChars="0"/>
              <w:jc w:val="center"/>
              <w:textAlignment w:val="center"/>
              <w:rPr>
                <w:rFonts w:hint="eastAsia"/>
                <w:color w:val="auto"/>
                <w:kern w:val="0"/>
                <w:highlight w:val="none"/>
                <w:lang w:bidi="ar"/>
              </w:rPr>
            </w:pPr>
            <w:r>
              <w:rPr>
                <w:rFonts w:hint="eastAsia"/>
                <w:color w:val="auto"/>
                <w:kern w:val="0"/>
                <w:highlight w:val="none"/>
                <w:lang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1CB941">
            <w:pPr>
              <w:pageBreakBefore w:val="0"/>
              <w:widowControl/>
              <w:kinsoku/>
              <w:wordWrap/>
              <w:overflowPunct/>
              <w:topLinePunct w:val="0"/>
              <w:autoSpaceDE/>
              <w:autoSpaceDN/>
              <w:bidi w:val="0"/>
              <w:adjustRightInd/>
              <w:snapToGrid/>
              <w:spacing w:before="156" w:after="156" w:line="560" w:lineRule="exact"/>
              <w:ind w:firstLine="0" w:firstLineChars="0"/>
              <w:jc w:val="center"/>
              <w:textAlignment w:val="center"/>
              <w:rPr>
                <w:rFonts w:hint="eastAsia"/>
                <w:color w:val="auto"/>
                <w:kern w:val="0"/>
                <w:highlight w:val="none"/>
                <w:lang w:bidi="ar"/>
              </w:rPr>
            </w:pPr>
            <w:r>
              <w:rPr>
                <w:rFonts w:hint="eastAsia"/>
                <w:color w:val="auto"/>
                <w:kern w:val="0"/>
                <w:highlight w:val="none"/>
                <w:lang w:bidi="ar"/>
              </w:rPr>
              <w:t>项</w:t>
            </w:r>
          </w:p>
        </w:tc>
      </w:tr>
    </w:tbl>
    <w:p w14:paraId="3830624E">
      <w:pPr>
        <w:pStyle w:val="4"/>
        <w:pageBreakBefore w:val="0"/>
        <w:kinsoku/>
        <w:wordWrap/>
        <w:overflowPunct/>
        <w:topLinePunct w:val="0"/>
        <w:bidi w:val="0"/>
        <w:adjustRightInd/>
        <w:snapToGrid/>
        <w:spacing w:before="156" w:after="156" w:line="560" w:lineRule="exact"/>
        <w:ind w:firstLine="602"/>
        <w:rPr>
          <w:rFonts w:hint="eastAsia"/>
          <w:color w:val="auto"/>
          <w:highlight w:val="none"/>
        </w:rPr>
      </w:pPr>
      <w:bookmarkStart w:id="547" w:name="_Toc13200"/>
      <w:r>
        <w:rPr>
          <w:rFonts w:hint="eastAsia"/>
          <w:color w:val="auto"/>
          <w:highlight w:val="none"/>
        </w:rPr>
        <w:t>招标技术参数要求</w:t>
      </w:r>
      <w:bookmarkEnd w:id="547"/>
    </w:p>
    <w:p w14:paraId="686A9E29">
      <w:pPr>
        <w:pStyle w:val="5"/>
        <w:pageBreakBefore w:val="0"/>
        <w:kinsoku/>
        <w:wordWrap/>
        <w:overflowPunct/>
        <w:topLinePunct w:val="0"/>
        <w:bidi w:val="0"/>
        <w:adjustRightInd/>
        <w:snapToGrid/>
        <w:spacing w:before="156" w:after="156" w:line="560" w:lineRule="exact"/>
        <w:ind w:firstLine="562"/>
        <w:rPr>
          <w:rFonts w:hint="eastAsia"/>
          <w:color w:val="auto"/>
          <w:highlight w:val="none"/>
        </w:rPr>
      </w:pPr>
      <w:bookmarkStart w:id="548" w:name="_Toc4551"/>
      <w:r>
        <w:rPr>
          <w:rFonts w:hint="eastAsia"/>
          <w:color w:val="auto"/>
          <w:highlight w:val="none"/>
        </w:rPr>
        <w:t>上网行为管理招标技术参数要求</w:t>
      </w:r>
      <w:bookmarkEnd w:id="548"/>
    </w:p>
    <w:tbl>
      <w:tblPr>
        <w:tblStyle w:val="35"/>
        <w:tblW w:w="89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4"/>
        <w:gridCol w:w="6829"/>
      </w:tblGrid>
      <w:tr w14:paraId="3317A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6A62ADEF">
            <w:pPr>
              <w:pStyle w:val="33"/>
              <w:pageBreakBefore w:val="0"/>
              <w:kinsoku/>
              <w:wordWrap/>
              <w:overflowPunct/>
              <w:topLinePunct w:val="0"/>
              <w:autoSpaceDE/>
              <w:autoSpaceDN/>
              <w:bidi w:val="0"/>
              <w:adjustRightInd/>
              <w:snapToGrid/>
              <w:spacing w:before="156" w:after="156" w:line="560" w:lineRule="exact"/>
              <w:ind w:left="0" w:leftChars="0" w:firstLine="0" w:firstLineChars="0"/>
              <w:jc w:val="center"/>
              <w:rPr>
                <w:rFonts w:hint="eastAsia"/>
                <w:b/>
                <w:bCs/>
                <w:color w:val="auto"/>
                <w:sz w:val="24"/>
                <w:szCs w:val="24"/>
                <w:highlight w:val="none"/>
              </w:rPr>
            </w:pPr>
            <w:r>
              <w:rPr>
                <w:rFonts w:hint="eastAsia"/>
                <w:b/>
                <w:bCs/>
                <w:color w:val="auto"/>
                <w:sz w:val="24"/>
                <w:szCs w:val="24"/>
                <w:highlight w:val="none"/>
              </w:rPr>
              <w:t>指标项</w:t>
            </w:r>
          </w:p>
        </w:tc>
        <w:tc>
          <w:tcPr>
            <w:tcW w:w="6829" w:type="dxa"/>
          </w:tcPr>
          <w:p w14:paraId="094A4111">
            <w:pPr>
              <w:pStyle w:val="33"/>
              <w:pageBreakBefore w:val="0"/>
              <w:kinsoku/>
              <w:wordWrap/>
              <w:overflowPunct/>
              <w:topLinePunct w:val="0"/>
              <w:autoSpaceDE/>
              <w:autoSpaceDN/>
              <w:bidi w:val="0"/>
              <w:adjustRightInd/>
              <w:snapToGrid/>
              <w:spacing w:before="156" w:after="156" w:line="560" w:lineRule="exact"/>
              <w:jc w:val="center"/>
              <w:rPr>
                <w:rFonts w:hint="eastAsia"/>
                <w:b/>
                <w:bCs/>
                <w:color w:val="auto"/>
                <w:sz w:val="24"/>
                <w:szCs w:val="24"/>
                <w:highlight w:val="none"/>
              </w:rPr>
            </w:pPr>
            <w:r>
              <w:rPr>
                <w:rFonts w:hint="eastAsia"/>
                <w:b/>
                <w:bCs/>
                <w:color w:val="auto"/>
                <w:sz w:val="24"/>
                <w:szCs w:val="24"/>
                <w:highlight w:val="none"/>
              </w:rPr>
              <w:t>技术参数要求</w:t>
            </w:r>
          </w:p>
        </w:tc>
      </w:tr>
      <w:tr w14:paraId="5CED1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67551ADB">
            <w:pPr>
              <w:pStyle w:val="33"/>
              <w:pageBreakBefore w:val="0"/>
              <w:kinsoku/>
              <w:wordWrap/>
              <w:overflowPunct/>
              <w:topLinePunct w:val="0"/>
              <w:autoSpaceDE/>
              <w:autoSpaceDN/>
              <w:bidi w:val="0"/>
              <w:adjustRightInd/>
              <w:snapToGrid/>
              <w:spacing w:before="156" w:after="156" w:line="560" w:lineRule="exact"/>
              <w:ind w:left="0" w:leftChars="0" w:firstLine="0" w:firstLineChars="0"/>
              <w:jc w:val="center"/>
              <w:rPr>
                <w:rFonts w:hint="eastAsia"/>
                <w:b/>
                <w:bCs/>
                <w:color w:val="auto"/>
                <w:sz w:val="24"/>
                <w:szCs w:val="24"/>
                <w:highlight w:val="none"/>
              </w:rPr>
            </w:pPr>
            <w:r>
              <w:rPr>
                <w:rFonts w:hint="eastAsia"/>
                <w:color w:val="auto"/>
                <w:sz w:val="24"/>
                <w:szCs w:val="24"/>
                <w:highlight w:val="none"/>
              </w:rPr>
              <w:t>规格</w:t>
            </w:r>
          </w:p>
        </w:tc>
        <w:tc>
          <w:tcPr>
            <w:tcW w:w="6829" w:type="dxa"/>
          </w:tcPr>
          <w:p w14:paraId="53963CB9">
            <w:pPr>
              <w:pStyle w:val="33"/>
              <w:pageBreakBefore w:val="0"/>
              <w:kinsoku/>
              <w:wordWrap/>
              <w:overflowPunct/>
              <w:topLinePunct w:val="0"/>
              <w:autoSpaceDE/>
              <w:autoSpaceDN/>
              <w:bidi w:val="0"/>
              <w:adjustRightInd/>
              <w:snapToGrid/>
              <w:spacing w:before="156" w:after="156" w:line="560" w:lineRule="exact"/>
              <w:jc w:val="left"/>
              <w:rPr>
                <w:rFonts w:hint="eastAsia"/>
                <w:b/>
                <w:bCs/>
                <w:color w:val="auto"/>
                <w:sz w:val="24"/>
                <w:szCs w:val="24"/>
                <w:highlight w:val="none"/>
              </w:rPr>
            </w:pPr>
            <w:r>
              <w:rPr>
                <w:rFonts w:hint="eastAsia"/>
                <w:color w:val="auto"/>
                <w:sz w:val="24"/>
                <w:szCs w:val="24"/>
                <w:highlight w:val="none"/>
              </w:rPr>
              <w:t>≥1U标准化机架式设备</w:t>
            </w:r>
          </w:p>
        </w:tc>
      </w:tr>
      <w:tr w14:paraId="639CE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7DB1574D">
            <w:pPr>
              <w:pStyle w:val="33"/>
              <w:pageBreakBefore w:val="0"/>
              <w:kinsoku/>
              <w:wordWrap/>
              <w:overflowPunct/>
              <w:topLinePunct w:val="0"/>
              <w:autoSpaceDE/>
              <w:autoSpaceDN/>
              <w:bidi w:val="0"/>
              <w:adjustRightInd/>
              <w:snapToGrid/>
              <w:spacing w:before="156" w:after="156" w:line="560" w:lineRule="exact"/>
              <w:ind w:left="0" w:leftChars="0" w:firstLine="0" w:firstLineChars="0"/>
              <w:jc w:val="center"/>
              <w:rPr>
                <w:rFonts w:hint="eastAsia"/>
                <w:color w:val="auto"/>
                <w:sz w:val="24"/>
                <w:szCs w:val="24"/>
                <w:highlight w:val="none"/>
              </w:rPr>
            </w:pPr>
            <w:r>
              <w:rPr>
                <w:rFonts w:hint="eastAsia"/>
                <w:color w:val="auto"/>
                <w:sz w:val="24"/>
                <w:szCs w:val="24"/>
                <w:highlight w:val="none"/>
              </w:rPr>
              <w:t>内存</w:t>
            </w:r>
          </w:p>
        </w:tc>
        <w:tc>
          <w:tcPr>
            <w:tcW w:w="6829" w:type="dxa"/>
          </w:tcPr>
          <w:p w14:paraId="1C1ED25B">
            <w:pPr>
              <w:pStyle w:val="33"/>
              <w:pageBreakBefore w:val="0"/>
              <w:kinsoku/>
              <w:wordWrap/>
              <w:overflowPunct/>
              <w:topLinePunct w:val="0"/>
              <w:autoSpaceDE/>
              <w:autoSpaceDN/>
              <w:bidi w:val="0"/>
              <w:adjustRightInd/>
              <w:snapToGrid/>
              <w:spacing w:before="156" w:after="156" w:line="560" w:lineRule="exact"/>
              <w:jc w:val="left"/>
              <w:rPr>
                <w:rFonts w:hint="eastAsia"/>
                <w:color w:val="auto"/>
                <w:sz w:val="24"/>
                <w:szCs w:val="24"/>
                <w:highlight w:val="none"/>
              </w:rPr>
            </w:pPr>
            <w:r>
              <w:rPr>
                <w:rFonts w:hint="eastAsia"/>
                <w:color w:val="auto"/>
                <w:sz w:val="24"/>
                <w:szCs w:val="24"/>
                <w:highlight w:val="none"/>
              </w:rPr>
              <w:t>配置≥4GB</w:t>
            </w:r>
          </w:p>
        </w:tc>
      </w:tr>
      <w:tr w14:paraId="4DC1F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78703B38">
            <w:pPr>
              <w:pStyle w:val="33"/>
              <w:pageBreakBefore w:val="0"/>
              <w:kinsoku/>
              <w:wordWrap/>
              <w:overflowPunct/>
              <w:topLinePunct w:val="0"/>
              <w:autoSpaceDE/>
              <w:autoSpaceDN/>
              <w:bidi w:val="0"/>
              <w:adjustRightInd/>
              <w:snapToGrid/>
              <w:spacing w:before="156" w:after="156" w:line="560" w:lineRule="exact"/>
              <w:ind w:left="0" w:leftChars="0" w:firstLine="0" w:firstLineChars="0"/>
              <w:jc w:val="center"/>
              <w:rPr>
                <w:rFonts w:hint="eastAsia"/>
                <w:color w:val="auto"/>
                <w:sz w:val="24"/>
                <w:szCs w:val="24"/>
                <w:highlight w:val="none"/>
              </w:rPr>
            </w:pPr>
            <w:r>
              <w:rPr>
                <w:rFonts w:hint="eastAsia"/>
                <w:color w:val="auto"/>
                <w:sz w:val="24"/>
                <w:szCs w:val="24"/>
                <w:highlight w:val="none"/>
              </w:rPr>
              <w:t>硬盘容量</w:t>
            </w:r>
          </w:p>
        </w:tc>
        <w:tc>
          <w:tcPr>
            <w:tcW w:w="6829" w:type="dxa"/>
          </w:tcPr>
          <w:p w14:paraId="7EA77A58">
            <w:pPr>
              <w:pStyle w:val="33"/>
              <w:pageBreakBefore w:val="0"/>
              <w:kinsoku/>
              <w:wordWrap/>
              <w:overflowPunct/>
              <w:topLinePunct w:val="0"/>
              <w:autoSpaceDE/>
              <w:autoSpaceDN/>
              <w:bidi w:val="0"/>
              <w:adjustRightInd/>
              <w:snapToGrid/>
              <w:spacing w:before="156" w:after="156" w:line="560" w:lineRule="exact"/>
              <w:jc w:val="left"/>
              <w:rPr>
                <w:rFonts w:hint="eastAsia"/>
                <w:color w:val="auto"/>
                <w:sz w:val="24"/>
                <w:szCs w:val="24"/>
                <w:highlight w:val="none"/>
              </w:rPr>
            </w:pPr>
            <w:r>
              <w:rPr>
                <w:rFonts w:hint="eastAsia"/>
                <w:color w:val="auto"/>
                <w:sz w:val="24"/>
                <w:szCs w:val="24"/>
                <w:highlight w:val="none"/>
              </w:rPr>
              <w:t>配置≥128GB SSD</w:t>
            </w:r>
          </w:p>
        </w:tc>
      </w:tr>
      <w:tr w14:paraId="7EA1D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114" w:type="dxa"/>
            <w:vAlign w:val="center"/>
          </w:tcPr>
          <w:p w14:paraId="7AA849F0">
            <w:pPr>
              <w:pageBreakBefore w:val="0"/>
              <w:widowControl/>
              <w:kinsoku/>
              <w:wordWrap/>
              <w:overflowPunct/>
              <w:topLinePunct w:val="0"/>
              <w:autoSpaceDE/>
              <w:autoSpaceDN/>
              <w:bidi w:val="0"/>
              <w:adjustRightInd/>
              <w:snapToGrid/>
              <w:spacing w:before="156" w:after="156" w:line="560" w:lineRule="exact"/>
              <w:ind w:firstLine="0" w:firstLineChars="0"/>
              <w:jc w:val="center"/>
              <w:rPr>
                <w:rFonts w:hint="eastAsia"/>
                <w:color w:val="auto"/>
                <w:kern w:val="0"/>
                <w:highlight w:val="none"/>
              </w:rPr>
            </w:pPr>
            <w:r>
              <w:rPr>
                <w:rFonts w:hint="eastAsia"/>
                <w:color w:val="auto"/>
                <w:kern w:val="0"/>
                <w:highlight w:val="none"/>
              </w:rPr>
              <w:t>接口</w:t>
            </w:r>
          </w:p>
        </w:tc>
        <w:tc>
          <w:tcPr>
            <w:tcW w:w="6829" w:type="dxa"/>
          </w:tcPr>
          <w:p w14:paraId="4096C908">
            <w:pPr>
              <w:pStyle w:val="33"/>
              <w:pageBreakBefore w:val="0"/>
              <w:kinsoku/>
              <w:wordWrap/>
              <w:overflowPunct/>
              <w:topLinePunct w:val="0"/>
              <w:autoSpaceDE/>
              <w:autoSpaceDN/>
              <w:bidi w:val="0"/>
              <w:adjustRightInd/>
              <w:snapToGrid/>
              <w:spacing w:before="156" w:after="156" w:line="560" w:lineRule="exact"/>
              <w:rPr>
                <w:rFonts w:hint="eastAsia"/>
                <w:color w:val="auto"/>
                <w:sz w:val="24"/>
                <w:szCs w:val="24"/>
                <w:highlight w:val="none"/>
              </w:rPr>
            </w:pPr>
            <w:r>
              <w:rPr>
                <w:rFonts w:hint="eastAsia"/>
                <w:color w:val="auto"/>
                <w:sz w:val="24"/>
                <w:szCs w:val="24"/>
                <w:highlight w:val="none"/>
              </w:rPr>
              <w:t>配置≥6个千兆电口+≥4个千兆光口</w:t>
            </w:r>
          </w:p>
        </w:tc>
      </w:tr>
      <w:tr w14:paraId="67468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114" w:type="dxa"/>
            <w:vAlign w:val="center"/>
          </w:tcPr>
          <w:p w14:paraId="3FC4A6A9">
            <w:pPr>
              <w:pageBreakBefore w:val="0"/>
              <w:widowControl/>
              <w:kinsoku/>
              <w:wordWrap/>
              <w:overflowPunct/>
              <w:topLinePunct w:val="0"/>
              <w:autoSpaceDE/>
              <w:autoSpaceDN/>
              <w:bidi w:val="0"/>
              <w:adjustRightInd/>
              <w:snapToGrid/>
              <w:spacing w:before="156" w:after="156" w:line="560" w:lineRule="exact"/>
              <w:ind w:firstLine="0" w:firstLineChars="0"/>
              <w:jc w:val="center"/>
              <w:rPr>
                <w:rFonts w:hint="eastAsia"/>
                <w:color w:val="auto"/>
                <w:kern w:val="0"/>
                <w:highlight w:val="none"/>
              </w:rPr>
            </w:pPr>
            <w:r>
              <w:rPr>
                <w:rFonts w:hint="eastAsia"/>
                <w:color w:val="auto"/>
                <w:kern w:val="0"/>
                <w:highlight w:val="none"/>
              </w:rPr>
              <w:t>电源</w:t>
            </w:r>
          </w:p>
        </w:tc>
        <w:tc>
          <w:tcPr>
            <w:tcW w:w="6829" w:type="dxa"/>
          </w:tcPr>
          <w:p w14:paraId="4F7B2717">
            <w:pPr>
              <w:pStyle w:val="33"/>
              <w:pageBreakBefore w:val="0"/>
              <w:kinsoku/>
              <w:wordWrap/>
              <w:overflowPunct/>
              <w:topLinePunct w:val="0"/>
              <w:autoSpaceDE/>
              <w:autoSpaceDN/>
              <w:bidi w:val="0"/>
              <w:adjustRightInd/>
              <w:snapToGrid/>
              <w:spacing w:before="156" w:after="156" w:line="560" w:lineRule="exact"/>
              <w:rPr>
                <w:rFonts w:hint="eastAsia"/>
                <w:color w:val="auto"/>
                <w:sz w:val="24"/>
                <w:szCs w:val="24"/>
                <w:highlight w:val="none"/>
              </w:rPr>
            </w:pPr>
            <w:r>
              <w:rPr>
                <w:rFonts w:hint="eastAsia"/>
                <w:color w:val="auto"/>
                <w:sz w:val="24"/>
                <w:szCs w:val="24"/>
                <w:highlight w:val="none"/>
              </w:rPr>
              <w:t>配置</w:t>
            </w:r>
            <w:r>
              <w:rPr>
                <w:rFonts w:hint="eastAsia"/>
                <w:color w:val="auto"/>
                <w:sz w:val="24"/>
                <w:szCs w:val="24"/>
                <w:highlight w:val="none"/>
                <w:lang w:val="en-US" w:eastAsia="zh-CN"/>
              </w:rPr>
              <w:t>至少两个</w:t>
            </w:r>
            <w:r>
              <w:rPr>
                <w:rFonts w:hint="eastAsia"/>
                <w:color w:val="auto"/>
                <w:sz w:val="24"/>
                <w:szCs w:val="24"/>
                <w:highlight w:val="none"/>
              </w:rPr>
              <w:t>电源</w:t>
            </w:r>
          </w:p>
        </w:tc>
      </w:tr>
      <w:tr w14:paraId="773DC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114" w:type="dxa"/>
            <w:vAlign w:val="center"/>
          </w:tcPr>
          <w:p w14:paraId="14ECC7FD">
            <w:pPr>
              <w:pageBreakBefore w:val="0"/>
              <w:widowControl/>
              <w:kinsoku/>
              <w:wordWrap/>
              <w:overflowPunct/>
              <w:topLinePunct w:val="0"/>
              <w:autoSpaceDE/>
              <w:autoSpaceDN/>
              <w:bidi w:val="0"/>
              <w:adjustRightInd/>
              <w:snapToGrid/>
              <w:spacing w:before="156" w:after="156" w:line="560" w:lineRule="exact"/>
              <w:ind w:firstLine="0" w:firstLineChars="0"/>
              <w:jc w:val="center"/>
              <w:rPr>
                <w:rFonts w:hint="eastAsia"/>
                <w:color w:val="auto"/>
                <w:kern w:val="0"/>
                <w:highlight w:val="none"/>
              </w:rPr>
            </w:pPr>
            <w:r>
              <w:rPr>
                <w:rFonts w:hint="eastAsia"/>
                <w:color w:val="auto"/>
                <w:kern w:val="0"/>
                <w:highlight w:val="none"/>
              </w:rPr>
              <w:t>性能参数</w:t>
            </w:r>
          </w:p>
        </w:tc>
        <w:tc>
          <w:tcPr>
            <w:tcW w:w="6829" w:type="dxa"/>
          </w:tcPr>
          <w:p w14:paraId="17286366">
            <w:pPr>
              <w:pStyle w:val="33"/>
              <w:pageBreakBefore w:val="0"/>
              <w:kinsoku/>
              <w:wordWrap/>
              <w:overflowPunct/>
              <w:topLinePunct w:val="0"/>
              <w:autoSpaceDE/>
              <w:autoSpaceDN/>
              <w:bidi w:val="0"/>
              <w:adjustRightInd/>
              <w:snapToGrid/>
              <w:spacing w:before="156" w:after="156" w:line="560" w:lineRule="exact"/>
              <w:rPr>
                <w:rFonts w:hint="eastAsia"/>
                <w:color w:val="auto"/>
                <w:sz w:val="24"/>
                <w:szCs w:val="24"/>
                <w:highlight w:val="none"/>
              </w:rPr>
            </w:pPr>
            <w:r>
              <w:rPr>
                <w:rFonts w:hint="eastAsia"/>
                <w:color w:val="auto"/>
                <w:sz w:val="24"/>
                <w:szCs w:val="24"/>
                <w:highlight w:val="none"/>
              </w:rPr>
              <w:t>网络层吞吐量（大包）：</w:t>
            </w:r>
            <w:r>
              <w:rPr>
                <w:rFonts w:hint="eastAsia"/>
                <w:color w:val="auto"/>
                <w:highlight w:val="none"/>
              </w:rPr>
              <w:t>≥</w:t>
            </w:r>
            <w:r>
              <w:rPr>
                <w:rFonts w:hint="eastAsia"/>
                <w:color w:val="auto"/>
                <w:sz w:val="24"/>
                <w:szCs w:val="24"/>
                <w:highlight w:val="none"/>
              </w:rPr>
              <w:t>3.5Gb，应用层吞吐量：</w:t>
            </w:r>
            <w:r>
              <w:rPr>
                <w:rFonts w:hint="eastAsia"/>
                <w:color w:val="auto"/>
                <w:highlight w:val="none"/>
              </w:rPr>
              <w:t>≥</w:t>
            </w:r>
            <w:r>
              <w:rPr>
                <w:rFonts w:hint="eastAsia"/>
                <w:color w:val="auto"/>
                <w:sz w:val="24"/>
                <w:szCs w:val="24"/>
                <w:highlight w:val="none"/>
              </w:rPr>
              <w:t>300Mb，支持用户数：</w:t>
            </w:r>
            <w:r>
              <w:rPr>
                <w:rFonts w:hint="eastAsia"/>
                <w:color w:val="auto"/>
                <w:highlight w:val="none"/>
              </w:rPr>
              <w:t>≥</w:t>
            </w:r>
            <w:r>
              <w:rPr>
                <w:rFonts w:hint="eastAsia"/>
                <w:color w:val="auto"/>
                <w:sz w:val="24"/>
                <w:szCs w:val="24"/>
                <w:highlight w:val="none"/>
              </w:rPr>
              <w:t>800，每秒新建连接数：</w:t>
            </w:r>
            <w:r>
              <w:rPr>
                <w:rFonts w:hint="eastAsia"/>
                <w:color w:val="auto"/>
                <w:highlight w:val="none"/>
              </w:rPr>
              <w:t>≥</w:t>
            </w:r>
            <w:r>
              <w:rPr>
                <w:rFonts w:hint="eastAsia"/>
                <w:color w:val="auto"/>
                <w:sz w:val="24"/>
                <w:szCs w:val="24"/>
                <w:highlight w:val="none"/>
              </w:rPr>
              <w:t>4000，最大并发连接数：</w:t>
            </w:r>
            <w:r>
              <w:rPr>
                <w:rFonts w:hint="eastAsia"/>
                <w:color w:val="auto"/>
                <w:highlight w:val="none"/>
              </w:rPr>
              <w:t>≥</w:t>
            </w:r>
            <w:r>
              <w:rPr>
                <w:rFonts w:hint="eastAsia"/>
                <w:color w:val="auto"/>
                <w:sz w:val="24"/>
                <w:szCs w:val="24"/>
                <w:highlight w:val="none"/>
              </w:rPr>
              <w:t>15万。</w:t>
            </w:r>
          </w:p>
        </w:tc>
      </w:tr>
      <w:tr w14:paraId="1B593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7" w:hRule="atLeast"/>
          <w:jc w:val="center"/>
        </w:trPr>
        <w:tc>
          <w:tcPr>
            <w:tcW w:w="2114" w:type="dxa"/>
            <w:vAlign w:val="center"/>
          </w:tcPr>
          <w:p w14:paraId="7E458838">
            <w:pPr>
              <w:pageBreakBefore w:val="0"/>
              <w:widowControl/>
              <w:kinsoku/>
              <w:wordWrap/>
              <w:overflowPunct/>
              <w:topLinePunct w:val="0"/>
              <w:autoSpaceDE/>
              <w:autoSpaceDN/>
              <w:bidi w:val="0"/>
              <w:adjustRightInd/>
              <w:snapToGrid/>
              <w:spacing w:before="156" w:after="156" w:line="560" w:lineRule="exact"/>
              <w:ind w:firstLine="0" w:firstLineChars="0"/>
              <w:jc w:val="center"/>
              <w:rPr>
                <w:rFonts w:hint="eastAsia"/>
                <w:color w:val="auto"/>
                <w:highlight w:val="none"/>
              </w:rPr>
            </w:pPr>
            <w:r>
              <w:rPr>
                <w:rFonts w:hint="eastAsia"/>
                <w:color w:val="auto"/>
                <w:highlight w:val="none"/>
              </w:rPr>
              <w:t>功能要求</w:t>
            </w:r>
          </w:p>
        </w:tc>
        <w:tc>
          <w:tcPr>
            <w:tcW w:w="6829" w:type="dxa"/>
          </w:tcPr>
          <w:p w14:paraId="1967B1DA">
            <w:pPr>
              <w:pStyle w:val="33"/>
              <w:pageBreakBefore w:val="0"/>
              <w:numPr>
                <w:ilvl w:val="0"/>
                <w:numId w:val="10"/>
              </w:numPr>
              <w:kinsoku/>
              <w:wordWrap/>
              <w:overflowPunct/>
              <w:topLinePunct w:val="0"/>
              <w:autoSpaceDE/>
              <w:autoSpaceDN/>
              <w:bidi w:val="0"/>
              <w:adjustRightInd/>
              <w:snapToGrid/>
              <w:spacing w:before="156" w:after="156" w:line="560" w:lineRule="exact"/>
              <w:rPr>
                <w:rFonts w:hint="eastAsia"/>
                <w:color w:val="auto"/>
                <w:sz w:val="24"/>
                <w:szCs w:val="24"/>
                <w:highlight w:val="none"/>
              </w:rPr>
            </w:pPr>
            <w:r>
              <w:rPr>
                <w:rFonts w:hint="eastAsia"/>
                <w:color w:val="auto"/>
                <w:sz w:val="24"/>
                <w:szCs w:val="24"/>
                <w:highlight w:val="none"/>
              </w:rPr>
              <w:t>支持主主、主备模式部署</w:t>
            </w:r>
            <w:r>
              <w:rPr>
                <w:rFonts w:hint="eastAsia"/>
                <w:color w:val="auto"/>
                <w:sz w:val="24"/>
                <w:szCs w:val="24"/>
                <w:highlight w:val="none"/>
                <w:lang w:eastAsia="zh-Hans"/>
              </w:rPr>
              <w:t>，</w:t>
            </w:r>
            <w:r>
              <w:rPr>
                <w:rFonts w:hint="eastAsia"/>
                <w:color w:val="auto"/>
                <w:sz w:val="24"/>
                <w:szCs w:val="24"/>
                <w:highlight w:val="none"/>
              </w:rPr>
              <w:t>支持两台及两台以上设备同时做主机的部署模式；</w:t>
            </w:r>
          </w:p>
          <w:p w14:paraId="446E46FF">
            <w:pPr>
              <w:pStyle w:val="33"/>
              <w:pageBreakBefore w:val="0"/>
              <w:numPr>
                <w:ilvl w:val="0"/>
                <w:numId w:val="10"/>
              </w:numPr>
              <w:kinsoku/>
              <w:wordWrap/>
              <w:overflowPunct/>
              <w:topLinePunct w:val="0"/>
              <w:autoSpaceDE/>
              <w:autoSpaceDN/>
              <w:bidi w:val="0"/>
              <w:adjustRightInd/>
              <w:snapToGrid/>
              <w:spacing w:before="156" w:after="156" w:line="560" w:lineRule="exact"/>
              <w:rPr>
                <w:rFonts w:hint="eastAsia"/>
                <w:color w:val="auto"/>
                <w:sz w:val="24"/>
                <w:szCs w:val="24"/>
                <w:highlight w:val="none"/>
              </w:rPr>
            </w:pPr>
            <w:r>
              <w:rPr>
                <w:rFonts w:hint="eastAsia"/>
                <w:color w:val="auto"/>
                <w:sz w:val="24"/>
                <w:szCs w:val="24"/>
                <w:highlight w:val="none"/>
              </w:rPr>
              <w:t>支持首页分析显示接入用户人数、终端类型；带宽质量分析、实时流量排名；资产类型分布、新设备发现趋势、终端违规检查项排行、终端违规用户排行；</w:t>
            </w:r>
          </w:p>
          <w:p w14:paraId="3FE25BE5">
            <w:pPr>
              <w:pStyle w:val="33"/>
              <w:pageBreakBefore w:val="0"/>
              <w:numPr>
                <w:ilvl w:val="0"/>
                <w:numId w:val="10"/>
              </w:numPr>
              <w:kinsoku/>
              <w:wordWrap/>
              <w:overflowPunct/>
              <w:topLinePunct w:val="0"/>
              <w:autoSpaceDE/>
              <w:autoSpaceDN/>
              <w:bidi w:val="0"/>
              <w:adjustRightInd/>
              <w:snapToGrid/>
              <w:spacing w:before="156" w:after="156" w:line="560" w:lineRule="exact"/>
              <w:rPr>
                <w:rFonts w:hint="eastAsia"/>
                <w:color w:val="auto"/>
                <w:sz w:val="24"/>
                <w:szCs w:val="24"/>
                <w:highlight w:val="none"/>
              </w:rPr>
            </w:pPr>
            <w:r>
              <w:rPr>
                <w:rFonts w:hint="eastAsia"/>
                <w:color w:val="auto"/>
                <w:sz w:val="24"/>
                <w:szCs w:val="24"/>
                <w:highlight w:val="none"/>
              </w:rPr>
              <w:t>▲支持PPS异常、丢包异常、ARP异常、内网DOS攻击等异常情况实时监测，显示每日异常事件个数及情况；（需提供产品功能截图证明）</w:t>
            </w:r>
          </w:p>
          <w:p w14:paraId="0EE8DE50">
            <w:pPr>
              <w:pStyle w:val="33"/>
              <w:pageBreakBefore w:val="0"/>
              <w:numPr>
                <w:ilvl w:val="0"/>
                <w:numId w:val="10"/>
              </w:numPr>
              <w:kinsoku/>
              <w:wordWrap/>
              <w:overflowPunct/>
              <w:topLinePunct w:val="0"/>
              <w:autoSpaceDE/>
              <w:autoSpaceDN/>
              <w:bidi w:val="0"/>
              <w:adjustRightInd/>
              <w:snapToGrid/>
              <w:spacing w:before="156" w:after="156" w:line="560" w:lineRule="exact"/>
              <w:rPr>
                <w:rFonts w:hint="eastAsia"/>
                <w:color w:val="auto"/>
                <w:sz w:val="24"/>
                <w:szCs w:val="24"/>
                <w:highlight w:val="none"/>
              </w:rPr>
            </w:pPr>
            <w:r>
              <w:rPr>
                <w:rFonts w:hint="eastAsia"/>
                <w:color w:val="auto"/>
                <w:sz w:val="24"/>
                <w:szCs w:val="24"/>
                <w:highlight w:val="none"/>
              </w:rPr>
              <w:t>自动发现网络里面的终端，并获取IP、Mac、厂商、操作系统等信息，设备必须支持PC、移动设备、哑终端、专用设备的发现和型号识别：至少支持Windows、Linux、MAC、瘦客户机等PC；至少支持手机、平板等移动设备；至少支持服务器、交换机、无线控制器等网络设备；至少支持打印机、投影仪、电视、摄像头、门禁系统等哑终端；支持自定义终端类型</w:t>
            </w:r>
          </w:p>
          <w:p w14:paraId="7417554D">
            <w:pPr>
              <w:pStyle w:val="33"/>
              <w:pageBreakBefore w:val="0"/>
              <w:numPr>
                <w:ilvl w:val="0"/>
                <w:numId w:val="10"/>
              </w:numPr>
              <w:kinsoku/>
              <w:wordWrap/>
              <w:overflowPunct/>
              <w:topLinePunct w:val="0"/>
              <w:autoSpaceDE/>
              <w:autoSpaceDN/>
              <w:bidi w:val="0"/>
              <w:adjustRightInd/>
              <w:snapToGrid/>
              <w:spacing w:before="156" w:after="156" w:line="560" w:lineRule="exact"/>
              <w:rPr>
                <w:rFonts w:hint="eastAsia"/>
                <w:color w:val="auto"/>
                <w:sz w:val="24"/>
                <w:szCs w:val="24"/>
                <w:highlight w:val="none"/>
              </w:rPr>
            </w:pPr>
            <w:r>
              <w:rPr>
                <w:rFonts w:hint="eastAsia"/>
                <w:color w:val="auto"/>
                <w:kern w:val="0"/>
                <w:sz w:val="24"/>
                <w:szCs w:val="24"/>
                <w:highlight w:val="none"/>
                <w:lang w:bidi="ar"/>
              </w:rPr>
              <w:t>▲</w:t>
            </w:r>
            <w:r>
              <w:rPr>
                <w:rFonts w:hint="eastAsia"/>
                <w:color w:val="auto"/>
                <w:sz w:val="24"/>
                <w:szCs w:val="24"/>
                <w:highlight w:val="none"/>
              </w:rPr>
              <w:t>设备内置应用识别规则库，支持超过9000条应用规则数、支持</w:t>
            </w:r>
            <w:r>
              <w:rPr>
                <w:rFonts w:hint="eastAsia"/>
                <w:color w:val="auto"/>
                <w:sz w:val="24"/>
                <w:szCs w:val="24"/>
                <w:highlight w:val="none"/>
                <w:u w:val="single" w:color="FFFFFF" w:themeColor="background1"/>
              </w:rPr>
              <w:t>超过6000种</w:t>
            </w:r>
            <w:r>
              <w:rPr>
                <w:rFonts w:hint="eastAsia"/>
                <w:color w:val="auto"/>
                <w:sz w:val="24"/>
                <w:szCs w:val="24"/>
                <w:highlight w:val="none"/>
              </w:rPr>
              <w:t>的应用；支持根据标签选择应用，并支持给每个应用自定义标签；支持根据标签选择一类应用做控制；（需提供产品功能截图证明）</w:t>
            </w:r>
          </w:p>
          <w:p w14:paraId="63E6E883">
            <w:pPr>
              <w:pStyle w:val="33"/>
              <w:pageBreakBefore w:val="0"/>
              <w:numPr>
                <w:ilvl w:val="0"/>
                <w:numId w:val="10"/>
              </w:numPr>
              <w:kinsoku/>
              <w:wordWrap/>
              <w:overflowPunct/>
              <w:topLinePunct w:val="0"/>
              <w:autoSpaceDE/>
              <w:autoSpaceDN/>
              <w:bidi w:val="0"/>
              <w:adjustRightInd/>
              <w:snapToGrid/>
              <w:spacing w:before="156" w:after="156" w:line="560" w:lineRule="exact"/>
              <w:rPr>
                <w:rFonts w:hint="eastAsia"/>
                <w:color w:val="auto"/>
                <w:sz w:val="24"/>
                <w:szCs w:val="24"/>
                <w:highlight w:val="none"/>
              </w:rPr>
            </w:pPr>
            <w:r>
              <w:rPr>
                <w:rFonts w:hint="eastAsia"/>
                <w:color w:val="auto"/>
                <w:kern w:val="0"/>
                <w:sz w:val="24"/>
                <w:szCs w:val="24"/>
                <w:highlight w:val="none"/>
                <w:lang w:bidi="ar"/>
              </w:rPr>
              <w:t>▲</w:t>
            </w:r>
            <w:r>
              <w:rPr>
                <w:rFonts w:hint="eastAsia"/>
                <w:color w:val="auto"/>
                <w:sz w:val="24"/>
                <w:szCs w:val="24"/>
                <w:highlight w:val="none"/>
              </w:rPr>
              <w:t>产品支持与同品牌终端安全软件实现联动，当检测到终端未安装终端安全软件时，禁止上网并提示需要安装终端安全软件；（需提供产品功能截图证明）</w:t>
            </w:r>
          </w:p>
          <w:p w14:paraId="0E8F2FB0">
            <w:pPr>
              <w:pStyle w:val="33"/>
              <w:pageBreakBefore w:val="0"/>
              <w:numPr>
                <w:ilvl w:val="0"/>
                <w:numId w:val="10"/>
              </w:numPr>
              <w:kinsoku/>
              <w:wordWrap/>
              <w:overflowPunct/>
              <w:topLinePunct w:val="0"/>
              <w:autoSpaceDE/>
              <w:autoSpaceDN/>
              <w:bidi w:val="0"/>
              <w:adjustRightInd/>
              <w:snapToGrid/>
              <w:spacing w:before="156" w:after="156" w:line="560" w:lineRule="exact"/>
              <w:rPr>
                <w:rFonts w:hint="eastAsia"/>
                <w:color w:val="auto"/>
                <w:sz w:val="24"/>
                <w:szCs w:val="24"/>
                <w:highlight w:val="none"/>
              </w:rPr>
            </w:pPr>
            <w:r>
              <w:rPr>
                <w:rFonts w:hint="eastAsia"/>
                <w:color w:val="auto"/>
                <w:sz w:val="24"/>
                <w:szCs w:val="24"/>
                <w:highlight w:val="none"/>
              </w:rPr>
              <w:t>▲投标人需确保安全替换后的安全设备能够与现网中的深信服态势感知设备进行联动协作，提高我院整体安全防护。投标人需提供相关证明文件</w:t>
            </w:r>
            <w:r>
              <w:rPr>
                <w:rFonts w:hint="eastAsia"/>
                <w:color w:val="auto"/>
                <w:sz w:val="24"/>
                <w:szCs w:val="24"/>
                <w:highlight w:val="none"/>
                <w:lang w:eastAsia="zh-CN"/>
              </w:rPr>
              <w:t>。</w:t>
            </w:r>
          </w:p>
        </w:tc>
      </w:tr>
      <w:tr w14:paraId="60075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dxa"/>
            <w:vAlign w:val="center"/>
          </w:tcPr>
          <w:p w14:paraId="25710E8E">
            <w:pPr>
              <w:pageBreakBefore w:val="0"/>
              <w:widowControl/>
              <w:kinsoku/>
              <w:wordWrap/>
              <w:overflowPunct/>
              <w:topLinePunct w:val="0"/>
              <w:autoSpaceDE/>
              <w:autoSpaceDN/>
              <w:bidi w:val="0"/>
              <w:adjustRightInd/>
              <w:snapToGrid/>
              <w:spacing w:before="156" w:after="156" w:line="560" w:lineRule="exact"/>
              <w:ind w:firstLine="0" w:firstLineChars="0"/>
              <w:jc w:val="center"/>
              <w:rPr>
                <w:rFonts w:hint="eastAsia"/>
                <w:color w:val="auto"/>
                <w:highlight w:val="none"/>
              </w:rPr>
            </w:pPr>
            <w:r>
              <w:rPr>
                <w:rFonts w:hint="eastAsia"/>
                <w:color w:val="auto"/>
                <w:highlight w:val="none"/>
              </w:rPr>
              <w:t>售后服务</w:t>
            </w:r>
          </w:p>
        </w:tc>
        <w:tc>
          <w:tcPr>
            <w:tcW w:w="6829" w:type="dxa"/>
          </w:tcPr>
          <w:p w14:paraId="6A821F2F">
            <w:pPr>
              <w:pStyle w:val="33"/>
              <w:pageBreakBefore w:val="0"/>
              <w:kinsoku/>
              <w:wordWrap/>
              <w:overflowPunct/>
              <w:topLinePunct w:val="0"/>
              <w:autoSpaceDE/>
              <w:autoSpaceDN/>
              <w:bidi w:val="0"/>
              <w:adjustRightInd/>
              <w:snapToGrid/>
              <w:spacing w:before="156" w:after="156" w:line="560" w:lineRule="exact"/>
              <w:rPr>
                <w:rFonts w:hint="eastAsia"/>
                <w:color w:val="auto"/>
                <w:sz w:val="24"/>
                <w:szCs w:val="24"/>
                <w:highlight w:val="none"/>
              </w:rPr>
            </w:pPr>
            <w:r>
              <w:rPr>
                <w:rFonts w:hint="eastAsia"/>
                <w:color w:val="auto"/>
                <w:sz w:val="24"/>
                <w:szCs w:val="24"/>
                <w:highlight w:val="none"/>
              </w:rPr>
              <w:t>提供至少三年原厂质保</w:t>
            </w:r>
            <w:r>
              <w:rPr>
                <w:rFonts w:hint="eastAsia"/>
                <w:color w:val="auto"/>
                <w:sz w:val="24"/>
                <w:szCs w:val="24"/>
                <w:highlight w:val="none"/>
                <w:lang w:val="en-US" w:eastAsia="zh-CN"/>
              </w:rPr>
              <w:t>免费</w:t>
            </w:r>
            <w:r>
              <w:rPr>
                <w:rFonts w:hint="eastAsia"/>
                <w:color w:val="auto"/>
                <w:sz w:val="24"/>
                <w:szCs w:val="24"/>
                <w:highlight w:val="none"/>
              </w:rPr>
              <w:t>服务+三年软件升级</w:t>
            </w:r>
            <w:r>
              <w:rPr>
                <w:rFonts w:hint="eastAsia"/>
                <w:color w:val="auto"/>
                <w:sz w:val="24"/>
                <w:szCs w:val="24"/>
                <w:highlight w:val="none"/>
                <w:lang w:val="en-US" w:eastAsia="zh-CN"/>
              </w:rPr>
              <w:t>免费</w:t>
            </w:r>
            <w:r>
              <w:rPr>
                <w:rFonts w:hint="eastAsia"/>
                <w:color w:val="auto"/>
                <w:sz w:val="24"/>
                <w:szCs w:val="24"/>
                <w:highlight w:val="none"/>
              </w:rPr>
              <w:t>服务</w:t>
            </w:r>
          </w:p>
        </w:tc>
      </w:tr>
    </w:tbl>
    <w:p w14:paraId="5DA4F793">
      <w:pPr>
        <w:pStyle w:val="5"/>
        <w:pageBreakBefore w:val="0"/>
        <w:kinsoku/>
        <w:wordWrap/>
        <w:overflowPunct/>
        <w:topLinePunct w:val="0"/>
        <w:bidi w:val="0"/>
        <w:adjustRightInd/>
        <w:snapToGrid/>
        <w:spacing w:before="156" w:after="156" w:line="560" w:lineRule="exact"/>
        <w:ind w:firstLine="562"/>
        <w:rPr>
          <w:rFonts w:hint="eastAsia"/>
          <w:color w:val="auto"/>
          <w:highlight w:val="none"/>
        </w:rPr>
      </w:pPr>
      <w:bookmarkStart w:id="549" w:name="_Toc7355"/>
      <w:r>
        <w:rPr>
          <w:rFonts w:hint="eastAsia"/>
          <w:color w:val="auto"/>
          <w:highlight w:val="none"/>
        </w:rPr>
        <w:t>内网边界防火墙招标技术参数要求</w:t>
      </w:r>
      <w:bookmarkEnd w:id="549"/>
    </w:p>
    <w:tbl>
      <w:tblPr>
        <w:tblStyle w:val="35"/>
        <w:tblW w:w="89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7"/>
        <w:gridCol w:w="7406"/>
      </w:tblGrid>
      <w:tr w14:paraId="4E8AB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7" w:type="dxa"/>
            <w:vAlign w:val="center"/>
          </w:tcPr>
          <w:p w14:paraId="2EB0CE63">
            <w:pPr>
              <w:pageBreakBefore w:val="0"/>
              <w:widowControl/>
              <w:kinsoku/>
              <w:wordWrap/>
              <w:overflowPunct/>
              <w:topLinePunct w:val="0"/>
              <w:autoSpaceDE/>
              <w:autoSpaceDN/>
              <w:bidi w:val="0"/>
              <w:adjustRightInd/>
              <w:snapToGrid/>
              <w:spacing w:before="156" w:after="156" w:line="560" w:lineRule="exact"/>
              <w:ind w:firstLine="0" w:firstLineChars="0"/>
              <w:jc w:val="center"/>
              <w:rPr>
                <w:rFonts w:hint="eastAsia"/>
                <w:b/>
                <w:bCs/>
                <w:color w:val="auto"/>
                <w:highlight w:val="none"/>
              </w:rPr>
            </w:pPr>
            <w:r>
              <w:rPr>
                <w:rFonts w:hint="eastAsia"/>
                <w:b/>
                <w:bCs/>
                <w:color w:val="auto"/>
                <w:highlight w:val="none"/>
              </w:rPr>
              <w:t>指标项</w:t>
            </w:r>
          </w:p>
        </w:tc>
        <w:tc>
          <w:tcPr>
            <w:tcW w:w="7406" w:type="dxa"/>
          </w:tcPr>
          <w:p w14:paraId="30BCE19A">
            <w:pPr>
              <w:pStyle w:val="33"/>
              <w:pageBreakBefore w:val="0"/>
              <w:kinsoku/>
              <w:wordWrap/>
              <w:overflowPunct/>
              <w:topLinePunct w:val="0"/>
              <w:autoSpaceDE/>
              <w:autoSpaceDN/>
              <w:bidi w:val="0"/>
              <w:adjustRightInd/>
              <w:snapToGrid/>
              <w:spacing w:before="156" w:after="156" w:line="560" w:lineRule="exact"/>
              <w:jc w:val="center"/>
              <w:rPr>
                <w:rFonts w:hint="eastAsia"/>
                <w:b/>
                <w:bCs/>
                <w:color w:val="auto"/>
                <w:sz w:val="24"/>
                <w:szCs w:val="24"/>
                <w:highlight w:val="none"/>
              </w:rPr>
            </w:pPr>
            <w:r>
              <w:rPr>
                <w:rFonts w:hint="eastAsia"/>
                <w:b/>
                <w:bCs/>
                <w:color w:val="auto"/>
                <w:sz w:val="24"/>
                <w:szCs w:val="24"/>
                <w:highlight w:val="none"/>
              </w:rPr>
              <w:t>技术参数要求</w:t>
            </w:r>
          </w:p>
        </w:tc>
      </w:tr>
      <w:tr w14:paraId="17522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7" w:type="dxa"/>
            <w:vAlign w:val="center"/>
          </w:tcPr>
          <w:p w14:paraId="27AF0791">
            <w:pPr>
              <w:pStyle w:val="33"/>
              <w:pageBreakBefore w:val="0"/>
              <w:kinsoku/>
              <w:wordWrap/>
              <w:overflowPunct/>
              <w:topLinePunct w:val="0"/>
              <w:autoSpaceDE/>
              <w:autoSpaceDN/>
              <w:bidi w:val="0"/>
              <w:adjustRightInd/>
              <w:snapToGrid/>
              <w:spacing w:before="156" w:after="156" w:line="560" w:lineRule="exact"/>
              <w:ind w:left="0" w:leftChars="0" w:firstLine="0" w:firstLineChars="0"/>
              <w:jc w:val="center"/>
              <w:rPr>
                <w:rFonts w:hint="eastAsia"/>
                <w:b/>
                <w:bCs/>
                <w:color w:val="auto"/>
                <w:sz w:val="24"/>
                <w:szCs w:val="24"/>
                <w:highlight w:val="none"/>
              </w:rPr>
            </w:pPr>
            <w:r>
              <w:rPr>
                <w:rFonts w:hint="eastAsia"/>
                <w:color w:val="auto"/>
                <w:sz w:val="24"/>
                <w:szCs w:val="24"/>
                <w:highlight w:val="none"/>
              </w:rPr>
              <w:t>规格</w:t>
            </w:r>
          </w:p>
        </w:tc>
        <w:tc>
          <w:tcPr>
            <w:tcW w:w="7406" w:type="dxa"/>
          </w:tcPr>
          <w:p w14:paraId="5A606A36">
            <w:pPr>
              <w:pStyle w:val="33"/>
              <w:pageBreakBefore w:val="0"/>
              <w:kinsoku/>
              <w:wordWrap/>
              <w:overflowPunct/>
              <w:topLinePunct w:val="0"/>
              <w:autoSpaceDE/>
              <w:autoSpaceDN/>
              <w:bidi w:val="0"/>
              <w:adjustRightInd/>
              <w:snapToGrid/>
              <w:spacing w:before="156" w:after="156" w:line="560" w:lineRule="exact"/>
              <w:jc w:val="left"/>
              <w:rPr>
                <w:rFonts w:hint="eastAsia"/>
                <w:b/>
                <w:bCs/>
                <w:color w:val="auto"/>
                <w:sz w:val="24"/>
                <w:szCs w:val="24"/>
                <w:highlight w:val="none"/>
              </w:rPr>
            </w:pPr>
            <w:r>
              <w:rPr>
                <w:rFonts w:hint="eastAsia"/>
                <w:color w:val="auto"/>
                <w:sz w:val="24"/>
                <w:szCs w:val="24"/>
                <w:highlight w:val="none"/>
              </w:rPr>
              <w:t>≥1U标准化机架式设备</w:t>
            </w:r>
          </w:p>
        </w:tc>
      </w:tr>
      <w:tr w14:paraId="10E90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7" w:type="dxa"/>
            <w:vAlign w:val="center"/>
          </w:tcPr>
          <w:p w14:paraId="6B0BB76E">
            <w:pPr>
              <w:pStyle w:val="33"/>
              <w:pageBreakBefore w:val="0"/>
              <w:kinsoku/>
              <w:wordWrap/>
              <w:overflowPunct/>
              <w:topLinePunct w:val="0"/>
              <w:autoSpaceDE/>
              <w:autoSpaceDN/>
              <w:bidi w:val="0"/>
              <w:adjustRightInd/>
              <w:snapToGrid/>
              <w:spacing w:before="156" w:after="156" w:line="560" w:lineRule="exact"/>
              <w:ind w:left="0" w:leftChars="0" w:firstLine="0" w:firstLineChars="0"/>
              <w:jc w:val="center"/>
              <w:rPr>
                <w:rFonts w:hint="eastAsia"/>
                <w:color w:val="auto"/>
                <w:sz w:val="24"/>
                <w:szCs w:val="24"/>
                <w:highlight w:val="none"/>
              </w:rPr>
            </w:pPr>
            <w:r>
              <w:rPr>
                <w:rFonts w:hint="eastAsia"/>
                <w:color w:val="auto"/>
                <w:sz w:val="24"/>
                <w:szCs w:val="24"/>
                <w:highlight w:val="none"/>
              </w:rPr>
              <w:t>内存</w:t>
            </w:r>
          </w:p>
        </w:tc>
        <w:tc>
          <w:tcPr>
            <w:tcW w:w="7406" w:type="dxa"/>
          </w:tcPr>
          <w:p w14:paraId="52CD8F8E">
            <w:pPr>
              <w:pStyle w:val="33"/>
              <w:pageBreakBefore w:val="0"/>
              <w:kinsoku/>
              <w:wordWrap/>
              <w:overflowPunct/>
              <w:topLinePunct w:val="0"/>
              <w:autoSpaceDE/>
              <w:autoSpaceDN/>
              <w:bidi w:val="0"/>
              <w:adjustRightInd/>
              <w:snapToGrid/>
              <w:spacing w:before="156" w:after="156" w:line="560" w:lineRule="exact"/>
              <w:jc w:val="left"/>
              <w:rPr>
                <w:rFonts w:hint="eastAsia"/>
                <w:color w:val="auto"/>
                <w:sz w:val="24"/>
                <w:szCs w:val="24"/>
                <w:highlight w:val="none"/>
              </w:rPr>
            </w:pPr>
            <w:r>
              <w:rPr>
                <w:rFonts w:hint="eastAsia"/>
                <w:color w:val="auto"/>
                <w:sz w:val="24"/>
                <w:szCs w:val="24"/>
                <w:highlight w:val="none"/>
              </w:rPr>
              <w:t>配置≥8GB内存</w:t>
            </w:r>
          </w:p>
        </w:tc>
      </w:tr>
      <w:tr w14:paraId="5C250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7" w:type="dxa"/>
            <w:vAlign w:val="center"/>
          </w:tcPr>
          <w:p w14:paraId="145F337A">
            <w:pPr>
              <w:pStyle w:val="33"/>
              <w:pageBreakBefore w:val="0"/>
              <w:kinsoku/>
              <w:wordWrap/>
              <w:overflowPunct/>
              <w:topLinePunct w:val="0"/>
              <w:autoSpaceDE/>
              <w:autoSpaceDN/>
              <w:bidi w:val="0"/>
              <w:adjustRightInd/>
              <w:snapToGrid/>
              <w:spacing w:before="156" w:after="156" w:line="560" w:lineRule="exact"/>
              <w:ind w:left="0" w:leftChars="0" w:firstLine="0" w:firstLineChars="0"/>
              <w:jc w:val="center"/>
              <w:rPr>
                <w:rFonts w:hint="eastAsia"/>
                <w:color w:val="auto"/>
                <w:sz w:val="24"/>
                <w:szCs w:val="24"/>
                <w:highlight w:val="none"/>
              </w:rPr>
            </w:pPr>
            <w:r>
              <w:rPr>
                <w:rFonts w:hint="eastAsia"/>
                <w:color w:val="auto"/>
                <w:sz w:val="24"/>
                <w:szCs w:val="24"/>
                <w:highlight w:val="none"/>
              </w:rPr>
              <w:t>硬盘容量</w:t>
            </w:r>
          </w:p>
        </w:tc>
        <w:tc>
          <w:tcPr>
            <w:tcW w:w="7406" w:type="dxa"/>
          </w:tcPr>
          <w:p w14:paraId="713E87BE">
            <w:pPr>
              <w:pStyle w:val="33"/>
              <w:pageBreakBefore w:val="0"/>
              <w:kinsoku/>
              <w:wordWrap/>
              <w:overflowPunct/>
              <w:topLinePunct w:val="0"/>
              <w:autoSpaceDE/>
              <w:autoSpaceDN/>
              <w:bidi w:val="0"/>
              <w:adjustRightInd/>
              <w:snapToGrid/>
              <w:spacing w:before="156" w:after="156" w:line="560" w:lineRule="exact"/>
              <w:jc w:val="left"/>
              <w:rPr>
                <w:rFonts w:hint="eastAsia"/>
                <w:color w:val="auto"/>
                <w:sz w:val="24"/>
                <w:szCs w:val="24"/>
                <w:highlight w:val="none"/>
              </w:rPr>
            </w:pPr>
            <w:r>
              <w:rPr>
                <w:rFonts w:hint="eastAsia"/>
                <w:color w:val="auto"/>
                <w:sz w:val="24"/>
                <w:szCs w:val="24"/>
                <w:highlight w:val="none"/>
              </w:rPr>
              <w:t>配置≥128G SSD硬盘</w:t>
            </w:r>
          </w:p>
        </w:tc>
      </w:tr>
      <w:tr w14:paraId="119E3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37" w:type="dxa"/>
            <w:vAlign w:val="center"/>
          </w:tcPr>
          <w:p w14:paraId="06EF7C40">
            <w:pPr>
              <w:pageBreakBefore w:val="0"/>
              <w:widowControl/>
              <w:kinsoku/>
              <w:wordWrap/>
              <w:overflowPunct/>
              <w:topLinePunct w:val="0"/>
              <w:autoSpaceDE/>
              <w:autoSpaceDN/>
              <w:bidi w:val="0"/>
              <w:adjustRightInd/>
              <w:snapToGrid/>
              <w:spacing w:before="156" w:after="156" w:line="560" w:lineRule="exact"/>
              <w:ind w:firstLine="0" w:firstLineChars="0"/>
              <w:jc w:val="center"/>
              <w:rPr>
                <w:rFonts w:hint="eastAsia"/>
                <w:color w:val="auto"/>
                <w:kern w:val="0"/>
                <w:highlight w:val="none"/>
              </w:rPr>
            </w:pPr>
            <w:r>
              <w:rPr>
                <w:rFonts w:hint="eastAsia"/>
                <w:color w:val="auto"/>
                <w:kern w:val="0"/>
                <w:highlight w:val="none"/>
              </w:rPr>
              <w:t>接口</w:t>
            </w:r>
          </w:p>
        </w:tc>
        <w:tc>
          <w:tcPr>
            <w:tcW w:w="7406" w:type="dxa"/>
          </w:tcPr>
          <w:p w14:paraId="02B18537">
            <w:pPr>
              <w:pStyle w:val="33"/>
              <w:pageBreakBefore w:val="0"/>
              <w:kinsoku/>
              <w:wordWrap/>
              <w:overflowPunct/>
              <w:topLinePunct w:val="0"/>
              <w:autoSpaceDE/>
              <w:autoSpaceDN/>
              <w:bidi w:val="0"/>
              <w:adjustRightInd/>
              <w:snapToGrid/>
              <w:spacing w:before="156" w:after="156" w:line="560" w:lineRule="exact"/>
              <w:rPr>
                <w:rFonts w:hint="eastAsia"/>
                <w:color w:val="auto"/>
                <w:sz w:val="24"/>
                <w:szCs w:val="24"/>
                <w:highlight w:val="none"/>
              </w:rPr>
            </w:pPr>
            <w:r>
              <w:rPr>
                <w:rFonts w:hint="eastAsia"/>
                <w:color w:val="auto"/>
                <w:sz w:val="24"/>
                <w:szCs w:val="24"/>
                <w:highlight w:val="none"/>
              </w:rPr>
              <w:t>配置≥10个千兆电口+≥2个千兆光口+≥2个万兆光口SFP+（配光模块）</w:t>
            </w:r>
          </w:p>
        </w:tc>
      </w:tr>
      <w:tr w14:paraId="2060E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7" w:type="dxa"/>
            <w:vAlign w:val="center"/>
          </w:tcPr>
          <w:p w14:paraId="54673651">
            <w:pPr>
              <w:pStyle w:val="33"/>
              <w:pageBreakBefore w:val="0"/>
              <w:kinsoku/>
              <w:wordWrap/>
              <w:overflowPunct/>
              <w:topLinePunct w:val="0"/>
              <w:autoSpaceDE/>
              <w:autoSpaceDN/>
              <w:bidi w:val="0"/>
              <w:adjustRightInd/>
              <w:snapToGrid/>
              <w:spacing w:before="156" w:after="156" w:line="560" w:lineRule="exact"/>
              <w:ind w:left="0" w:leftChars="0" w:firstLine="0" w:firstLineChars="0"/>
              <w:jc w:val="center"/>
              <w:rPr>
                <w:rFonts w:hint="eastAsia"/>
                <w:color w:val="auto"/>
                <w:sz w:val="24"/>
                <w:szCs w:val="24"/>
                <w:highlight w:val="none"/>
              </w:rPr>
            </w:pPr>
            <w:r>
              <w:rPr>
                <w:rFonts w:hint="eastAsia"/>
                <w:color w:val="auto"/>
                <w:sz w:val="24"/>
                <w:szCs w:val="24"/>
                <w:highlight w:val="none"/>
              </w:rPr>
              <w:t>电源</w:t>
            </w:r>
          </w:p>
        </w:tc>
        <w:tc>
          <w:tcPr>
            <w:tcW w:w="7406" w:type="dxa"/>
          </w:tcPr>
          <w:p w14:paraId="4CE639B8">
            <w:pPr>
              <w:pStyle w:val="33"/>
              <w:pageBreakBefore w:val="0"/>
              <w:kinsoku/>
              <w:wordWrap/>
              <w:overflowPunct/>
              <w:topLinePunct w:val="0"/>
              <w:autoSpaceDE/>
              <w:autoSpaceDN/>
              <w:bidi w:val="0"/>
              <w:adjustRightInd/>
              <w:snapToGrid/>
              <w:spacing w:before="156" w:after="156" w:line="560" w:lineRule="exact"/>
              <w:jc w:val="left"/>
              <w:rPr>
                <w:rFonts w:hint="eastAsia"/>
                <w:color w:val="auto"/>
                <w:sz w:val="24"/>
                <w:szCs w:val="24"/>
                <w:highlight w:val="none"/>
              </w:rPr>
            </w:pPr>
            <w:r>
              <w:rPr>
                <w:rFonts w:hint="eastAsia"/>
                <w:color w:val="auto"/>
                <w:sz w:val="24"/>
                <w:szCs w:val="24"/>
                <w:highlight w:val="none"/>
              </w:rPr>
              <w:t>配置</w:t>
            </w:r>
            <w:r>
              <w:rPr>
                <w:rFonts w:hint="eastAsia"/>
                <w:color w:val="auto"/>
                <w:sz w:val="24"/>
                <w:szCs w:val="24"/>
                <w:highlight w:val="none"/>
                <w:lang w:val="en-US" w:eastAsia="zh-CN"/>
              </w:rPr>
              <w:t>至少两个</w:t>
            </w:r>
            <w:r>
              <w:rPr>
                <w:rFonts w:hint="eastAsia"/>
                <w:color w:val="auto"/>
                <w:sz w:val="24"/>
                <w:szCs w:val="24"/>
                <w:highlight w:val="none"/>
              </w:rPr>
              <w:t>电源</w:t>
            </w:r>
          </w:p>
        </w:tc>
      </w:tr>
      <w:tr w14:paraId="2F4C0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7" w:type="dxa"/>
            <w:vAlign w:val="center"/>
          </w:tcPr>
          <w:p w14:paraId="28773542">
            <w:pPr>
              <w:pStyle w:val="33"/>
              <w:pageBreakBefore w:val="0"/>
              <w:kinsoku/>
              <w:wordWrap/>
              <w:overflowPunct/>
              <w:topLinePunct w:val="0"/>
              <w:autoSpaceDE/>
              <w:autoSpaceDN/>
              <w:bidi w:val="0"/>
              <w:adjustRightInd/>
              <w:snapToGrid/>
              <w:spacing w:before="156" w:after="156" w:line="560" w:lineRule="exact"/>
              <w:ind w:left="0" w:leftChars="0" w:firstLine="0" w:firstLineChars="0"/>
              <w:jc w:val="center"/>
              <w:rPr>
                <w:rFonts w:hint="eastAsia"/>
                <w:color w:val="auto"/>
                <w:sz w:val="24"/>
                <w:szCs w:val="24"/>
                <w:highlight w:val="none"/>
              </w:rPr>
            </w:pPr>
            <w:r>
              <w:rPr>
                <w:rFonts w:hint="eastAsia"/>
                <w:color w:val="auto"/>
                <w:sz w:val="24"/>
                <w:szCs w:val="24"/>
                <w:highlight w:val="none"/>
              </w:rPr>
              <w:t>性能参数</w:t>
            </w:r>
          </w:p>
        </w:tc>
        <w:tc>
          <w:tcPr>
            <w:tcW w:w="7406" w:type="dxa"/>
          </w:tcPr>
          <w:p w14:paraId="5CE0BFC2">
            <w:pPr>
              <w:pStyle w:val="33"/>
              <w:pageBreakBefore w:val="0"/>
              <w:kinsoku/>
              <w:wordWrap/>
              <w:overflowPunct/>
              <w:topLinePunct w:val="0"/>
              <w:autoSpaceDE/>
              <w:autoSpaceDN/>
              <w:bidi w:val="0"/>
              <w:adjustRightInd/>
              <w:snapToGrid/>
              <w:spacing w:before="156" w:after="156" w:line="560" w:lineRule="exact"/>
              <w:rPr>
                <w:rFonts w:hint="eastAsia"/>
                <w:color w:val="auto"/>
                <w:sz w:val="24"/>
                <w:szCs w:val="24"/>
                <w:highlight w:val="none"/>
              </w:rPr>
            </w:pPr>
            <w:r>
              <w:rPr>
                <w:rFonts w:hint="eastAsia"/>
                <w:color w:val="auto"/>
                <w:sz w:val="24"/>
                <w:szCs w:val="24"/>
                <w:highlight w:val="none"/>
              </w:rPr>
              <w:t>网络层吞吐量≥20G，应用层吞吐量≥10G，防病毒吞吐量≥1.5G，IPS吞吐量≥1.5G，全威胁吞吐量（不含WAF）≥1G；并发连接数≥200W，HTTP新建连接数≥9W</w:t>
            </w:r>
          </w:p>
        </w:tc>
      </w:tr>
      <w:tr w14:paraId="56101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7" w:type="dxa"/>
            <w:vAlign w:val="center"/>
          </w:tcPr>
          <w:p w14:paraId="4F623A5E">
            <w:pPr>
              <w:pStyle w:val="33"/>
              <w:pageBreakBefore w:val="0"/>
              <w:kinsoku/>
              <w:wordWrap/>
              <w:overflowPunct/>
              <w:topLinePunct w:val="0"/>
              <w:autoSpaceDE/>
              <w:autoSpaceDN/>
              <w:bidi w:val="0"/>
              <w:adjustRightInd/>
              <w:snapToGrid/>
              <w:spacing w:before="156" w:after="156" w:line="560" w:lineRule="exact"/>
              <w:ind w:left="0" w:leftChars="0" w:firstLine="0" w:firstLineChars="0"/>
              <w:jc w:val="center"/>
              <w:rPr>
                <w:rFonts w:hint="eastAsia"/>
                <w:color w:val="auto"/>
                <w:sz w:val="24"/>
                <w:szCs w:val="24"/>
                <w:highlight w:val="none"/>
              </w:rPr>
            </w:pPr>
            <w:r>
              <w:rPr>
                <w:rFonts w:hint="eastAsia"/>
                <w:color w:val="auto"/>
                <w:sz w:val="24"/>
                <w:szCs w:val="24"/>
                <w:highlight w:val="none"/>
              </w:rPr>
              <w:t>授权模块</w:t>
            </w:r>
          </w:p>
        </w:tc>
        <w:tc>
          <w:tcPr>
            <w:tcW w:w="7406" w:type="dxa"/>
          </w:tcPr>
          <w:p w14:paraId="1718114A">
            <w:pPr>
              <w:pStyle w:val="33"/>
              <w:pageBreakBefore w:val="0"/>
              <w:kinsoku/>
              <w:wordWrap/>
              <w:overflowPunct/>
              <w:topLinePunct w:val="0"/>
              <w:autoSpaceDE/>
              <w:autoSpaceDN/>
              <w:bidi w:val="0"/>
              <w:adjustRightInd/>
              <w:snapToGrid/>
              <w:spacing w:before="156" w:after="156" w:line="560" w:lineRule="exact"/>
              <w:jc w:val="left"/>
              <w:rPr>
                <w:rFonts w:hint="eastAsia"/>
                <w:color w:val="auto"/>
                <w:sz w:val="24"/>
                <w:szCs w:val="24"/>
                <w:highlight w:val="none"/>
              </w:rPr>
            </w:pPr>
            <w:r>
              <w:rPr>
                <w:rFonts w:hint="eastAsia"/>
                <w:color w:val="auto"/>
                <w:sz w:val="24"/>
                <w:szCs w:val="24"/>
                <w:highlight w:val="none"/>
              </w:rPr>
              <w:t>提供至少</w:t>
            </w:r>
            <w:r>
              <w:rPr>
                <w:rFonts w:hint="eastAsia"/>
                <w:color w:val="auto"/>
                <w:sz w:val="24"/>
                <w:szCs w:val="24"/>
                <w:highlight w:val="none"/>
                <w:lang w:val="en-US" w:eastAsia="zh-CN"/>
              </w:rPr>
              <w:t>免费</w:t>
            </w:r>
            <w:r>
              <w:rPr>
                <w:rFonts w:hint="eastAsia"/>
                <w:color w:val="auto"/>
                <w:sz w:val="24"/>
                <w:szCs w:val="24"/>
                <w:highlight w:val="none"/>
              </w:rPr>
              <w:t>三年入侵防御IPS和三年</w:t>
            </w:r>
            <w:r>
              <w:rPr>
                <w:rFonts w:hint="eastAsia"/>
                <w:color w:val="auto"/>
                <w:sz w:val="24"/>
                <w:szCs w:val="24"/>
                <w:highlight w:val="none"/>
                <w:lang w:val="en-US" w:eastAsia="zh-CN"/>
              </w:rPr>
              <w:t>免费</w:t>
            </w:r>
            <w:r>
              <w:rPr>
                <w:rFonts w:hint="eastAsia"/>
                <w:color w:val="auto"/>
                <w:sz w:val="24"/>
                <w:szCs w:val="24"/>
                <w:highlight w:val="none"/>
              </w:rPr>
              <w:t>威胁情报</w:t>
            </w:r>
          </w:p>
        </w:tc>
      </w:tr>
      <w:tr w14:paraId="37914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trPr>
        <w:tc>
          <w:tcPr>
            <w:tcW w:w="1537" w:type="dxa"/>
            <w:vAlign w:val="center"/>
          </w:tcPr>
          <w:p w14:paraId="4DAB08B6">
            <w:pPr>
              <w:pageBreakBefore w:val="0"/>
              <w:widowControl/>
              <w:kinsoku/>
              <w:wordWrap/>
              <w:overflowPunct/>
              <w:topLinePunct w:val="0"/>
              <w:autoSpaceDE/>
              <w:autoSpaceDN/>
              <w:bidi w:val="0"/>
              <w:adjustRightInd/>
              <w:snapToGrid/>
              <w:spacing w:before="156" w:after="156" w:line="560" w:lineRule="exact"/>
              <w:ind w:firstLine="0" w:firstLineChars="0"/>
              <w:jc w:val="center"/>
              <w:rPr>
                <w:rFonts w:hint="eastAsia"/>
                <w:color w:val="auto"/>
                <w:highlight w:val="none"/>
              </w:rPr>
            </w:pPr>
            <w:r>
              <w:rPr>
                <w:rFonts w:hint="eastAsia"/>
                <w:color w:val="auto"/>
                <w:highlight w:val="none"/>
              </w:rPr>
              <w:t>功能要求</w:t>
            </w:r>
          </w:p>
        </w:tc>
        <w:tc>
          <w:tcPr>
            <w:tcW w:w="7406" w:type="dxa"/>
          </w:tcPr>
          <w:p w14:paraId="74BD60E0">
            <w:pPr>
              <w:pStyle w:val="33"/>
              <w:pageBreakBefore w:val="0"/>
              <w:numPr>
                <w:ilvl w:val="0"/>
                <w:numId w:val="11"/>
              </w:numPr>
              <w:kinsoku/>
              <w:wordWrap/>
              <w:overflowPunct/>
              <w:topLinePunct w:val="0"/>
              <w:autoSpaceDE/>
              <w:autoSpaceDN/>
              <w:bidi w:val="0"/>
              <w:adjustRightInd/>
              <w:snapToGrid/>
              <w:spacing w:before="156" w:after="156" w:line="560" w:lineRule="exact"/>
              <w:rPr>
                <w:rFonts w:hint="eastAsia"/>
                <w:color w:val="auto"/>
                <w:sz w:val="24"/>
                <w:szCs w:val="24"/>
                <w:highlight w:val="none"/>
              </w:rPr>
            </w:pPr>
            <w:r>
              <w:rPr>
                <w:rFonts w:hint="eastAsia"/>
                <w:color w:val="auto"/>
                <w:sz w:val="24"/>
                <w:szCs w:val="24"/>
                <w:highlight w:val="none"/>
              </w:rPr>
              <w:t>防火墙设备必须支持路由模式、透明模式、虚拟网线、旁路镜像、混合模式等多种部署方式，适应我单位复杂使用环境的接入要求；</w:t>
            </w:r>
          </w:p>
          <w:p w14:paraId="0E4C8EBB">
            <w:pPr>
              <w:pStyle w:val="33"/>
              <w:pageBreakBefore w:val="0"/>
              <w:numPr>
                <w:ilvl w:val="0"/>
                <w:numId w:val="11"/>
              </w:numPr>
              <w:kinsoku/>
              <w:wordWrap/>
              <w:overflowPunct/>
              <w:topLinePunct w:val="0"/>
              <w:autoSpaceDE/>
              <w:autoSpaceDN/>
              <w:bidi w:val="0"/>
              <w:adjustRightInd/>
              <w:snapToGrid/>
              <w:spacing w:before="156" w:after="156" w:line="560" w:lineRule="exact"/>
              <w:rPr>
                <w:rFonts w:hint="eastAsia"/>
                <w:color w:val="auto"/>
                <w:sz w:val="24"/>
                <w:szCs w:val="24"/>
                <w:highlight w:val="none"/>
              </w:rPr>
            </w:pPr>
            <w:r>
              <w:rPr>
                <w:rFonts w:hint="eastAsia"/>
                <w:color w:val="auto"/>
                <w:sz w:val="24"/>
                <w:szCs w:val="24"/>
                <w:highlight w:val="none"/>
              </w:rPr>
              <w:t>防火墙需支持IPv6环境下的应用控制策略，能针对IPv6的IP地址、服务端口、区域、服务/应用、时间等条件进行应用访问规则的设置；</w:t>
            </w:r>
          </w:p>
          <w:p w14:paraId="02725795">
            <w:pPr>
              <w:pStyle w:val="33"/>
              <w:pageBreakBefore w:val="0"/>
              <w:numPr>
                <w:ilvl w:val="0"/>
                <w:numId w:val="11"/>
              </w:numPr>
              <w:kinsoku/>
              <w:wordWrap/>
              <w:overflowPunct/>
              <w:topLinePunct w:val="0"/>
              <w:autoSpaceDE/>
              <w:autoSpaceDN/>
              <w:bidi w:val="0"/>
              <w:adjustRightInd/>
              <w:snapToGrid/>
              <w:spacing w:before="156" w:after="156" w:line="560" w:lineRule="exact"/>
              <w:rPr>
                <w:rFonts w:hint="eastAsia"/>
                <w:color w:val="auto"/>
                <w:sz w:val="24"/>
                <w:szCs w:val="24"/>
                <w:highlight w:val="none"/>
              </w:rPr>
            </w:pPr>
            <w:r>
              <w:rPr>
                <w:rFonts w:hint="eastAsia"/>
                <w:color w:val="auto"/>
                <w:sz w:val="24"/>
                <w:szCs w:val="24"/>
                <w:highlight w:val="none"/>
              </w:rPr>
              <w:t>防火墙需具备详细的策略路由配置规则，需支持按照国家设置屏蔽策略，不允许境外访问本单位业务；</w:t>
            </w:r>
          </w:p>
          <w:p w14:paraId="483E17D0">
            <w:pPr>
              <w:pStyle w:val="33"/>
              <w:pageBreakBefore w:val="0"/>
              <w:numPr>
                <w:ilvl w:val="0"/>
                <w:numId w:val="11"/>
              </w:numPr>
              <w:kinsoku/>
              <w:wordWrap/>
              <w:overflowPunct/>
              <w:topLinePunct w:val="0"/>
              <w:autoSpaceDE/>
              <w:autoSpaceDN/>
              <w:bidi w:val="0"/>
              <w:adjustRightInd/>
              <w:snapToGrid/>
              <w:spacing w:before="156" w:after="156" w:line="560" w:lineRule="exact"/>
              <w:rPr>
                <w:rFonts w:hint="eastAsia"/>
                <w:color w:val="auto"/>
                <w:sz w:val="24"/>
                <w:szCs w:val="24"/>
                <w:highlight w:val="none"/>
              </w:rPr>
            </w:pPr>
            <w:r>
              <w:rPr>
                <w:rFonts w:hint="eastAsia"/>
                <w:color w:val="auto"/>
                <w:sz w:val="24"/>
                <w:szCs w:val="24"/>
                <w:highlight w:val="none"/>
              </w:rPr>
              <w:t>产品支持路由类型、协议类型、网络对象、国家地区等条件进行自动选路的策略路由，支持不少于3种的调度算法，至少包括带宽比例、加权流量、线路优先等；</w:t>
            </w:r>
          </w:p>
          <w:p w14:paraId="2E447C54">
            <w:pPr>
              <w:pStyle w:val="33"/>
              <w:pageBreakBefore w:val="0"/>
              <w:numPr>
                <w:ilvl w:val="0"/>
                <w:numId w:val="11"/>
              </w:numPr>
              <w:kinsoku/>
              <w:wordWrap/>
              <w:overflowPunct/>
              <w:topLinePunct w:val="0"/>
              <w:autoSpaceDE/>
              <w:autoSpaceDN/>
              <w:bidi w:val="0"/>
              <w:adjustRightInd/>
              <w:snapToGrid/>
              <w:spacing w:before="156" w:after="156" w:line="560" w:lineRule="exact"/>
              <w:rPr>
                <w:rFonts w:hint="eastAsia"/>
                <w:color w:val="auto"/>
                <w:sz w:val="24"/>
                <w:szCs w:val="24"/>
                <w:highlight w:val="none"/>
              </w:rPr>
            </w:pPr>
            <w:r>
              <w:rPr>
                <w:rFonts w:hint="eastAsia"/>
                <w:color w:val="auto"/>
                <w:sz w:val="24"/>
                <w:szCs w:val="24"/>
                <w:highlight w:val="none"/>
              </w:rPr>
              <w:t>防火墙需具备对外业务防护功能，避免黑客的恶意扫描，支持对扫描源IP进行日志记录和加黑名单。</w:t>
            </w:r>
          </w:p>
          <w:p w14:paraId="1CD14232">
            <w:pPr>
              <w:pStyle w:val="33"/>
              <w:pageBreakBefore w:val="0"/>
              <w:numPr>
                <w:ilvl w:val="0"/>
                <w:numId w:val="11"/>
              </w:numPr>
              <w:kinsoku/>
              <w:wordWrap/>
              <w:overflowPunct/>
              <w:topLinePunct w:val="0"/>
              <w:autoSpaceDE/>
              <w:autoSpaceDN/>
              <w:bidi w:val="0"/>
              <w:adjustRightInd/>
              <w:snapToGrid/>
              <w:spacing w:before="156" w:after="156" w:line="560" w:lineRule="exact"/>
              <w:rPr>
                <w:rFonts w:hint="eastAsia"/>
                <w:color w:val="auto"/>
                <w:sz w:val="24"/>
                <w:szCs w:val="24"/>
                <w:highlight w:val="none"/>
              </w:rPr>
            </w:pPr>
            <w:r>
              <w:rPr>
                <w:rFonts w:hint="eastAsia"/>
                <w:color w:val="auto"/>
                <w:sz w:val="24"/>
                <w:szCs w:val="24"/>
                <w:highlight w:val="none"/>
              </w:rPr>
              <w:t>▲投标人需确保安全替换后的安全设备能够与现网中的深信服态势感知设备进行联动协作，提高我院整体安全防护。投标人需提供相关证明文件。（需提供产品功能截图证明并加盖公章）</w:t>
            </w:r>
          </w:p>
          <w:p w14:paraId="68EEA79D">
            <w:pPr>
              <w:pStyle w:val="33"/>
              <w:pageBreakBefore w:val="0"/>
              <w:numPr>
                <w:ilvl w:val="0"/>
                <w:numId w:val="11"/>
              </w:numPr>
              <w:kinsoku/>
              <w:wordWrap/>
              <w:overflowPunct/>
              <w:topLinePunct w:val="0"/>
              <w:autoSpaceDE/>
              <w:autoSpaceDN/>
              <w:bidi w:val="0"/>
              <w:adjustRightInd/>
              <w:snapToGrid/>
              <w:spacing w:before="156" w:after="156" w:line="560" w:lineRule="exact"/>
              <w:rPr>
                <w:rFonts w:hint="eastAsia"/>
                <w:color w:val="auto"/>
                <w:sz w:val="24"/>
                <w:szCs w:val="24"/>
                <w:highlight w:val="none"/>
              </w:rPr>
            </w:pPr>
            <w:r>
              <w:rPr>
                <w:rFonts w:hint="eastAsia"/>
                <w:color w:val="auto"/>
                <w:kern w:val="0"/>
                <w:sz w:val="24"/>
                <w:szCs w:val="24"/>
                <w:highlight w:val="none"/>
                <w:lang w:bidi="ar"/>
              </w:rPr>
              <w:t>▲</w:t>
            </w:r>
            <w:r>
              <w:rPr>
                <w:rFonts w:hint="eastAsia"/>
                <w:color w:val="auto"/>
                <w:sz w:val="24"/>
                <w:szCs w:val="24"/>
                <w:highlight w:val="none"/>
              </w:rPr>
              <w:t>防火墙需对威胁流量进行实时检测或者拦截，实现恶意流量在转发前被阻断，保护我单位互联网业务安全，为防火墙提供流量情报的分析中心应有多节点服务，保障可用性（需提供产品功能截图，并加盖公章）；</w:t>
            </w:r>
          </w:p>
          <w:p w14:paraId="689A2B84">
            <w:pPr>
              <w:pStyle w:val="33"/>
              <w:pageBreakBefore w:val="0"/>
              <w:numPr>
                <w:ilvl w:val="0"/>
                <w:numId w:val="11"/>
              </w:numPr>
              <w:kinsoku/>
              <w:wordWrap/>
              <w:overflowPunct/>
              <w:topLinePunct w:val="0"/>
              <w:autoSpaceDE/>
              <w:autoSpaceDN/>
              <w:bidi w:val="0"/>
              <w:adjustRightInd/>
              <w:snapToGrid/>
              <w:spacing w:before="156" w:after="156" w:line="560" w:lineRule="exact"/>
              <w:rPr>
                <w:rFonts w:hint="eastAsia"/>
                <w:color w:val="auto"/>
                <w:sz w:val="24"/>
                <w:szCs w:val="24"/>
                <w:highlight w:val="none"/>
              </w:rPr>
            </w:pPr>
            <w:r>
              <w:rPr>
                <w:rFonts w:hint="eastAsia"/>
                <w:color w:val="auto"/>
                <w:sz w:val="24"/>
                <w:szCs w:val="24"/>
                <w:highlight w:val="none"/>
              </w:rPr>
              <w:t>防火墙支持对所有经过的流量在转发前经过威胁情报的检测并已明确结果，对威胁流量进行实时检测或者拦截，实现恶意流量在转发前被阻断，保护我单位互联网业务安全，威胁情报中心应有多节点服务，保障可用性。</w:t>
            </w:r>
          </w:p>
          <w:p w14:paraId="3B78DC8A">
            <w:pPr>
              <w:pStyle w:val="33"/>
              <w:pageBreakBefore w:val="0"/>
              <w:numPr>
                <w:ilvl w:val="0"/>
                <w:numId w:val="11"/>
              </w:numPr>
              <w:kinsoku/>
              <w:wordWrap/>
              <w:overflowPunct/>
              <w:topLinePunct w:val="0"/>
              <w:autoSpaceDE/>
              <w:autoSpaceDN/>
              <w:bidi w:val="0"/>
              <w:adjustRightInd/>
              <w:snapToGrid/>
              <w:spacing w:before="156" w:after="156" w:line="560" w:lineRule="exact"/>
              <w:rPr>
                <w:rFonts w:hint="eastAsia"/>
                <w:color w:val="auto"/>
                <w:sz w:val="24"/>
                <w:szCs w:val="24"/>
                <w:highlight w:val="none"/>
              </w:rPr>
            </w:pPr>
            <w:r>
              <w:rPr>
                <w:rFonts w:hint="eastAsia"/>
                <w:color w:val="auto"/>
                <w:sz w:val="24"/>
                <w:szCs w:val="24"/>
                <w:highlight w:val="none"/>
              </w:rPr>
              <w:t>为确保设备安全性，防火墙应采用自主知识产权的专用操作系统，应用多核并行的处理技术以确保产品处理性能</w:t>
            </w:r>
            <w:r>
              <w:rPr>
                <w:rFonts w:hint="eastAsia"/>
                <w:color w:val="auto"/>
                <w:sz w:val="24"/>
                <w:szCs w:val="24"/>
                <w:highlight w:val="none"/>
                <w:lang w:eastAsia="zh-CN"/>
              </w:rPr>
              <w:t>（</w:t>
            </w:r>
            <w:r>
              <w:rPr>
                <w:rFonts w:hint="eastAsia"/>
                <w:color w:val="auto"/>
                <w:sz w:val="24"/>
                <w:szCs w:val="24"/>
                <w:highlight w:val="none"/>
                <w:lang w:val="en-US" w:eastAsia="zh-CN"/>
              </w:rPr>
              <w:t>提供</w:t>
            </w:r>
            <w:r>
              <w:rPr>
                <w:rFonts w:hint="eastAsia"/>
                <w:color w:val="auto"/>
                <w:sz w:val="24"/>
                <w:szCs w:val="24"/>
                <w:highlight w:val="none"/>
              </w:rPr>
              <w:t>专用操作系统</w:t>
            </w:r>
            <w:r>
              <w:rPr>
                <w:rFonts w:hint="eastAsia"/>
                <w:color w:val="auto"/>
                <w:sz w:val="24"/>
                <w:szCs w:val="24"/>
                <w:highlight w:val="none"/>
                <w:lang w:val="en-US" w:eastAsia="zh-CN"/>
              </w:rPr>
              <w:t>的软件著作权证书</w:t>
            </w:r>
            <w:r>
              <w:rPr>
                <w:rFonts w:hint="eastAsia"/>
                <w:color w:val="auto"/>
                <w:sz w:val="24"/>
                <w:szCs w:val="24"/>
                <w:highlight w:val="none"/>
                <w:lang w:eastAsia="zh-CN"/>
              </w:rPr>
              <w:t>）</w:t>
            </w:r>
            <w:r>
              <w:rPr>
                <w:rFonts w:hint="eastAsia"/>
                <w:color w:val="auto"/>
                <w:sz w:val="24"/>
                <w:szCs w:val="24"/>
                <w:highlight w:val="none"/>
              </w:rPr>
              <w:t>。</w:t>
            </w:r>
          </w:p>
          <w:p w14:paraId="255BAB5B">
            <w:pPr>
              <w:pStyle w:val="33"/>
              <w:pageBreakBefore w:val="0"/>
              <w:numPr>
                <w:ilvl w:val="0"/>
                <w:numId w:val="11"/>
              </w:numPr>
              <w:kinsoku/>
              <w:wordWrap/>
              <w:overflowPunct/>
              <w:topLinePunct w:val="0"/>
              <w:autoSpaceDE/>
              <w:autoSpaceDN/>
              <w:bidi w:val="0"/>
              <w:adjustRightInd/>
              <w:snapToGrid/>
              <w:spacing w:before="156" w:after="156" w:line="560" w:lineRule="exact"/>
              <w:rPr>
                <w:rFonts w:hint="eastAsia"/>
                <w:color w:val="auto"/>
                <w:sz w:val="24"/>
                <w:szCs w:val="24"/>
                <w:highlight w:val="none"/>
              </w:rPr>
            </w:pPr>
            <w:r>
              <w:rPr>
                <w:rFonts w:hint="eastAsia"/>
                <w:color w:val="auto"/>
                <w:sz w:val="24"/>
                <w:szCs w:val="24"/>
                <w:highlight w:val="none"/>
              </w:rPr>
              <w:t>防火墙需支持检测网络中的勒索病毒，能针对勒索病毒攻击设置专门的安全策略（提供“勒索病毒检测功能”软件著作权证书）</w:t>
            </w:r>
          </w:p>
          <w:p w14:paraId="3BEC64C5">
            <w:pPr>
              <w:pStyle w:val="33"/>
              <w:pageBreakBefore w:val="0"/>
              <w:numPr>
                <w:ilvl w:val="0"/>
                <w:numId w:val="11"/>
              </w:numPr>
              <w:kinsoku/>
              <w:wordWrap/>
              <w:overflowPunct/>
              <w:topLinePunct w:val="0"/>
              <w:autoSpaceDE/>
              <w:autoSpaceDN/>
              <w:bidi w:val="0"/>
              <w:adjustRightInd/>
              <w:snapToGrid/>
              <w:spacing w:before="156" w:after="156" w:line="560" w:lineRule="exact"/>
              <w:rPr>
                <w:rFonts w:hint="eastAsia"/>
                <w:color w:val="auto"/>
                <w:sz w:val="24"/>
                <w:szCs w:val="24"/>
                <w:highlight w:val="none"/>
              </w:rPr>
            </w:pPr>
            <w:r>
              <w:rPr>
                <w:rFonts w:hint="eastAsia"/>
                <w:color w:val="auto"/>
                <w:sz w:val="24"/>
                <w:szCs w:val="24"/>
                <w:highlight w:val="none"/>
              </w:rPr>
              <w:t>▲产品支持与终端安全软件联动管理，在防火墙产品完成终端安全策略设置和内网终端安全软件的统一管理，支持检测到某主机有僵木蠕毒的C2通信时，自动化将恶意域名信息下发到终端安全软件做C2通信的封锁遏制，支持管理员下发一键隔离指令，对终端恶意文件进行隔离（需提供产品功能截图，并加盖公章）；</w:t>
            </w:r>
          </w:p>
          <w:p w14:paraId="6CE25F95">
            <w:pPr>
              <w:pStyle w:val="33"/>
              <w:pageBreakBefore w:val="0"/>
              <w:numPr>
                <w:ilvl w:val="0"/>
                <w:numId w:val="11"/>
              </w:numPr>
              <w:kinsoku/>
              <w:wordWrap/>
              <w:overflowPunct/>
              <w:topLinePunct w:val="0"/>
              <w:autoSpaceDE/>
              <w:autoSpaceDN/>
              <w:bidi w:val="0"/>
              <w:adjustRightInd/>
              <w:snapToGrid/>
              <w:spacing w:before="156" w:after="156" w:line="560" w:lineRule="exact"/>
              <w:rPr>
                <w:rFonts w:hint="eastAsia"/>
                <w:color w:val="auto"/>
                <w:sz w:val="24"/>
                <w:szCs w:val="24"/>
                <w:highlight w:val="none"/>
              </w:rPr>
            </w:pPr>
            <w:r>
              <w:rPr>
                <w:rFonts w:hint="eastAsia"/>
                <w:color w:val="auto"/>
                <w:kern w:val="0"/>
                <w:sz w:val="24"/>
                <w:szCs w:val="24"/>
                <w:highlight w:val="none"/>
                <w:lang w:bidi="ar"/>
              </w:rPr>
              <w:t>▲</w:t>
            </w:r>
            <w:r>
              <w:rPr>
                <w:rFonts w:hint="eastAsia"/>
                <w:color w:val="auto"/>
                <w:sz w:val="24"/>
                <w:szCs w:val="24"/>
                <w:highlight w:val="none"/>
              </w:rPr>
              <w:t>产品应具备账号安全全生命周期防护能力，覆盖事前账号脆弱性检测、事中爆破防御、事后失陷监测；设备界面可展示账号风险业务、风险等级、入口信息、弱口令、爆破事件、异常登录等安全信息（提供产品功能截图并加盖厂商公章，提供“账号安全”相关的软件著作权证明材料）；</w:t>
            </w:r>
          </w:p>
        </w:tc>
      </w:tr>
      <w:tr w14:paraId="278D4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7" w:type="dxa"/>
            <w:vAlign w:val="center"/>
          </w:tcPr>
          <w:p w14:paraId="349A2416">
            <w:pPr>
              <w:pageBreakBefore w:val="0"/>
              <w:widowControl/>
              <w:kinsoku/>
              <w:wordWrap/>
              <w:overflowPunct/>
              <w:topLinePunct w:val="0"/>
              <w:autoSpaceDE/>
              <w:autoSpaceDN/>
              <w:bidi w:val="0"/>
              <w:adjustRightInd/>
              <w:snapToGrid/>
              <w:spacing w:before="156" w:after="156" w:line="560" w:lineRule="exact"/>
              <w:ind w:firstLine="0" w:firstLineChars="0"/>
              <w:jc w:val="center"/>
              <w:rPr>
                <w:rFonts w:hint="eastAsia"/>
                <w:color w:val="auto"/>
                <w:highlight w:val="none"/>
              </w:rPr>
            </w:pPr>
            <w:r>
              <w:rPr>
                <w:rFonts w:hint="eastAsia"/>
                <w:color w:val="auto"/>
                <w:highlight w:val="none"/>
              </w:rPr>
              <w:t>售后服务</w:t>
            </w:r>
          </w:p>
        </w:tc>
        <w:tc>
          <w:tcPr>
            <w:tcW w:w="7406" w:type="dxa"/>
          </w:tcPr>
          <w:p w14:paraId="0034D36B">
            <w:pPr>
              <w:pStyle w:val="33"/>
              <w:pageBreakBefore w:val="0"/>
              <w:kinsoku/>
              <w:wordWrap/>
              <w:overflowPunct/>
              <w:topLinePunct w:val="0"/>
              <w:autoSpaceDE/>
              <w:autoSpaceDN/>
              <w:bidi w:val="0"/>
              <w:adjustRightInd/>
              <w:snapToGrid/>
              <w:spacing w:before="156" w:after="156" w:line="560" w:lineRule="exact"/>
              <w:rPr>
                <w:rFonts w:hint="eastAsia"/>
                <w:color w:val="auto"/>
                <w:sz w:val="24"/>
                <w:szCs w:val="24"/>
                <w:highlight w:val="none"/>
              </w:rPr>
            </w:pPr>
            <w:r>
              <w:rPr>
                <w:rFonts w:hint="eastAsia"/>
                <w:color w:val="auto"/>
                <w:sz w:val="24"/>
                <w:szCs w:val="24"/>
                <w:highlight w:val="none"/>
              </w:rPr>
              <w:t>提供至少三年</w:t>
            </w:r>
            <w:r>
              <w:rPr>
                <w:rFonts w:hint="eastAsia"/>
                <w:color w:val="auto"/>
                <w:sz w:val="24"/>
                <w:szCs w:val="24"/>
                <w:highlight w:val="none"/>
                <w:lang w:val="en-US" w:eastAsia="zh-CN"/>
              </w:rPr>
              <w:t>免费</w:t>
            </w:r>
            <w:r>
              <w:rPr>
                <w:rFonts w:hint="eastAsia"/>
                <w:color w:val="auto"/>
                <w:sz w:val="24"/>
                <w:szCs w:val="24"/>
                <w:highlight w:val="none"/>
              </w:rPr>
              <w:t>原厂质保服务</w:t>
            </w:r>
          </w:p>
        </w:tc>
      </w:tr>
    </w:tbl>
    <w:p w14:paraId="57C3B980">
      <w:pPr>
        <w:pStyle w:val="5"/>
        <w:pageBreakBefore w:val="0"/>
        <w:kinsoku/>
        <w:wordWrap/>
        <w:overflowPunct/>
        <w:topLinePunct w:val="0"/>
        <w:bidi w:val="0"/>
        <w:adjustRightInd/>
        <w:snapToGrid/>
        <w:spacing w:before="156" w:after="156" w:line="560" w:lineRule="exact"/>
        <w:ind w:firstLine="562"/>
        <w:rPr>
          <w:rFonts w:hint="eastAsia"/>
          <w:color w:val="auto"/>
          <w:highlight w:val="none"/>
        </w:rPr>
      </w:pPr>
      <w:bookmarkStart w:id="550" w:name="_Toc21384"/>
      <w:bookmarkStart w:id="551" w:name="_Toc22960"/>
      <w:r>
        <w:rPr>
          <w:rFonts w:hint="eastAsia"/>
          <w:color w:val="auto"/>
          <w:highlight w:val="none"/>
        </w:rPr>
        <w:t>前置机交换机招标技术参数要求</w:t>
      </w:r>
      <w:bookmarkEnd w:id="550"/>
    </w:p>
    <w:tbl>
      <w:tblPr>
        <w:tblStyle w:val="35"/>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5"/>
        <w:gridCol w:w="7411"/>
      </w:tblGrid>
      <w:tr w14:paraId="50467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5" w:type="dxa"/>
            <w:vAlign w:val="center"/>
          </w:tcPr>
          <w:p w14:paraId="2D562091">
            <w:pPr>
              <w:pageBreakBefore w:val="0"/>
              <w:widowControl/>
              <w:kinsoku/>
              <w:wordWrap/>
              <w:overflowPunct/>
              <w:topLinePunct w:val="0"/>
              <w:autoSpaceDE/>
              <w:autoSpaceDN/>
              <w:bidi w:val="0"/>
              <w:adjustRightInd/>
              <w:snapToGrid/>
              <w:spacing w:before="156" w:after="156" w:line="560" w:lineRule="exact"/>
              <w:ind w:firstLine="0" w:firstLineChars="0"/>
              <w:jc w:val="center"/>
              <w:rPr>
                <w:rFonts w:hint="eastAsia"/>
                <w:b/>
                <w:bCs/>
                <w:color w:val="auto"/>
                <w:highlight w:val="none"/>
              </w:rPr>
            </w:pPr>
            <w:r>
              <w:rPr>
                <w:rFonts w:hint="eastAsia"/>
                <w:b/>
                <w:bCs/>
                <w:color w:val="auto"/>
                <w:highlight w:val="none"/>
              </w:rPr>
              <w:t>指标项</w:t>
            </w:r>
          </w:p>
        </w:tc>
        <w:tc>
          <w:tcPr>
            <w:tcW w:w="7411" w:type="dxa"/>
          </w:tcPr>
          <w:p w14:paraId="2FE7EF34">
            <w:pPr>
              <w:pStyle w:val="33"/>
              <w:pageBreakBefore w:val="0"/>
              <w:kinsoku/>
              <w:wordWrap/>
              <w:overflowPunct/>
              <w:topLinePunct w:val="0"/>
              <w:autoSpaceDE/>
              <w:autoSpaceDN/>
              <w:bidi w:val="0"/>
              <w:adjustRightInd/>
              <w:snapToGrid/>
              <w:spacing w:before="156" w:after="156" w:line="560" w:lineRule="exact"/>
              <w:jc w:val="center"/>
              <w:rPr>
                <w:rFonts w:hint="eastAsia"/>
                <w:b/>
                <w:bCs/>
                <w:color w:val="auto"/>
                <w:sz w:val="24"/>
                <w:szCs w:val="24"/>
                <w:highlight w:val="none"/>
              </w:rPr>
            </w:pPr>
            <w:r>
              <w:rPr>
                <w:rFonts w:hint="eastAsia"/>
                <w:b/>
                <w:bCs/>
                <w:color w:val="auto"/>
                <w:sz w:val="24"/>
                <w:szCs w:val="24"/>
                <w:highlight w:val="none"/>
              </w:rPr>
              <w:t>技术参数要求</w:t>
            </w:r>
          </w:p>
        </w:tc>
      </w:tr>
      <w:tr w14:paraId="31FA5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35" w:type="dxa"/>
            <w:vAlign w:val="center"/>
          </w:tcPr>
          <w:p w14:paraId="00A5C379">
            <w:pPr>
              <w:pageBreakBefore w:val="0"/>
              <w:widowControl/>
              <w:kinsoku/>
              <w:wordWrap/>
              <w:overflowPunct/>
              <w:topLinePunct w:val="0"/>
              <w:autoSpaceDE/>
              <w:autoSpaceDN/>
              <w:bidi w:val="0"/>
              <w:adjustRightInd/>
              <w:snapToGrid/>
              <w:spacing w:before="156" w:after="156" w:line="560" w:lineRule="exact"/>
              <w:ind w:firstLine="0" w:firstLineChars="0"/>
              <w:jc w:val="center"/>
              <w:rPr>
                <w:rFonts w:hint="eastAsia"/>
                <w:color w:val="auto"/>
                <w:kern w:val="0"/>
                <w:highlight w:val="none"/>
              </w:rPr>
            </w:pPr>
            <w:r>
              <w:rPr>
                <w:rFonts w:hint="eastAsia"/>
                <w:color w:val="auto"/>
                <w:kern w:val="0"/>
                <w:highlight w:val="none"/>
              </w:rPr>
              <w:t>接口</w:t>
            </w:r>
          </w:p>
        </w:tc>
        <w:tc>
          <w:tcPr>
            <w:tcW w:w="7411" w:type="dxa"/>
          </w:tcPr>
          <w:p w14:paraId="3047B092">
            <w:pPr>
              <w:pStyle w:val="33"/>
              <w:pageBreakBefore w:val="0"/>
              <w:kinsoku/>
              <w:wordWrap/>
              <w:overflowPunct/>
              <w:topLinePunct w:val="0"/>
              <w:autoSpaceDE/>
              <w:autoSpaceDN/>
              <w:bidi w:val="0"/>
              <w:adjustRightInd/>
              <w:snapToGrid/>
              <w:spacing w:before="156" w:after="156" w:line="560" w:lineRule="exact"/>
              <w:rPr>
                <w:rFonts w:hint="eastAsia"/>
                <w:color w:val="auto"/>
                <w:sz w:val="24"/>
                <w:szCs w:val="24"/>
                <w:highlight w:val="none"/>
              </w:rPr>
            </w:pPr>
            <w:r>
              <w:rPr>
                <w:rFonts w:hint="eastAsia"/>
                <w:color w:val="auto"/>
                <w:sz w:val="24"/>
                <w:szCs w:val="24"/>
                <w:highlight w:val="none"/>
              </w:rPr>
              <w:t>配置≥24个千兆电口+≥4个千兆光口</w:t>
            </w:r>
          </w:p>
        </w:tc>
      </w:tr>
      <w:tr w14:paraId="54019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35" w:type="dxa"/>
            <w:vAlign w:val="center"/>
          </w:tcPr>
          <w:p w14:paraId="7DED373C">
            <w:pPr>
              <w:pageBreakBefore w:val="0"/>
              <w:widowControl/>
              <w:kinsoku/>
              <w:wordWrap/>
              <w:overflowPunct/>
              <w:topLinePunct w:val="0"/>
              <w:autoSpaceDE/>
              <w:autoSpaceDN/>
              <w:bidi w:val="0"/>
              <w:adjustRightInd/>
              <w:snapToGrid/>
              <w:spacing w:before="156" w:after="156" w:line="560" w:lineRule="exact"/>
              <w:ind w:firstLine="0" w:firstLineChars="0"/>
              <w:jc w:val="center"/>
              <w:rPr>
                <w:rFonts w:hint="eastAsia"/>
                <w:color w:val="auto"/>
                <w:kern w:val="0"/>
                <w:highlight w:val="none"/>
              </w:rPr>
            </w:pPr>
            <w:r>
              <w:rPr>
                <w:rFonts w:hint="eastAsia"/>
                <w:color w:val="auto"/>
                <w:kern w:val="0"/>
                <w:highlight w:val="none"/>
              </w:rPr>
              <w:t>性能参数</w:t>
            </w:r>
          </w:p>
        </w:tc>
        <w:tc>
          <w:tcPr>
            <w:tcW w:w="7411" w:type="dxa"/>
          </w:tcPr>
          <w:p w14:paraId="332E3972">
            <w:pPr>
              <w:pStyle w:val="33"/>
              <w:pageBreakBefore w:val="0"/>
              <w:kinsoku/>
              <w:wordWrap/>
              <w:overflowPunct/>
              <w:topLinePunct w:val="0"/>
              <w:autoSpaceDE/>
              <w:autoSpaceDN/>
              <w:bidi w:val="0"/>
              <w:adjustRightInd/>
              <w:snapToGrid/>
              <w:spacing w:before="156" w:after="156" w:line="560" w:lineRule="exact"/>
              <w:rPr>
                <w:rFonts w:hint="eastAsia"/>
                <w:color w:val="auto"/>
                <w:sz w:val="24"/>
                <w:szCs w:val="24"/>
                <w:highlight w:val="none"/>
              </w:rPr>
            </w:pPr>
            <w:r>
              <w:rPr>
                <w:rFonts w:hint="eastAsia"/>
                <w:color w:val="auto"/>
                <w:kern w:val="0"/>
                <w:sz w:val="24"/>
                <w:szCs w:val="24"/>
                <w:highlight w:val="none"/>
                <w:lang w:bidi="ar"/>
              </w:rPr>
              <w:t>▲</w:t>
            </w:r>
            <w:r>
              <w:rPr>
                <w:rFonts w:hint="eastAsia"/>
                <w:color w:val="auto"/>
                <w:sz w:val="24"/>
                <w:szCs w:val="24"/>
                <w:highlight w:val="none"/>
              </w:rPr>
              <w:t>交换容量≥330Gbps/3.3Tbps，包转发率≥50/120Mpps</w:t>
            </w:r>
          </w:p>
        </w:tc>
      </w:tr>
      <w:tr w14:paraId="3F098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8" w:hRule="atLeast"/>
        </w:trPr>
        <w:tc>
          <w:tcPr>
            <w:tcW w:w="1535" w:type="dxa"/>
            <w:vAlign w:val="center"/>
          </w:tcPr>
          <w:p w14:paraId="79904AEF">
            <w:pPr>
              <w:pageBreakBefore w:val="0"/>
              <w:widowControl/>
              <w:kinsoku/>
              <w:wordWrap/>
              <w:overflowPunct/>
              <w:topLinePunct w:val="0"/>
              <w:autoSpaceDE/>
              <w:autoSpaceDN/>
              <w:bidi w:val="0"/>
              <w:adjustRightInd/>
              <w:snapToGrid/>
              <w:spacing w:before="156" w:after="156" w:line="560" w:lineRule="exact"/>
              <w:ind w:firstLine="0" w:firstLineChars="0"/>
              <w:jc w:val="center"/>
              <w:rPr>
                <w:rFonts w:hint="eastAsia"/>
                <w:color w:val="auto"/>
                <w:highlight w:val="none"/>
              </w:rPr>
            </w:pPr>
            <w:r>
              <w:rPr>
                <w:rFonts w:hint="eastAsia"/>
                <w:color w:val="auto"/>
                <w:highlight w:val="none"/>
              </w:rPr>
              <w:t>功能要求</w:t>
            </w:r>
          </w:p>
        </w:tc>
        <w:tc>
          <w:tcPr>
            <w:tcW w:w="7411" w:type="dxa"/>
          </w:tcPr>
          <w:p w14:paraId="4E1F6EB0">
            <w:pPr>
              <w:pStyle w:val="33"/>
              <w:pageBreakBefore w:val="0"/>
              <w:numPr>
                <w:ilvl w:val="0"/>
                <w:numId w:val="12"/>
              </w:numPr>
              <w:kinsoku/>
              <w:wordWrap/>
              <w:overflowPunct/>
              <w:topLinePunct w:val="0"/>
              <w:autoSpaceDE/>
              <w:autoSpaceDN/>
              <w:bidi w:val="0"/>
              <w:adjustRightInd/>
              <w:snapToGrid/>
              <w:spacing w:before="156" w:after="156" w:line="560" w:lineRule="exact"/>
              <w:rPr>
                <w:rFonts w:hint="eastAsia"/>
                <w:color w:val="auto"/>
                <w:sz w:val="24"/>
                <w:szCs w:val="24"/>
                <w:highlight w:val="none"/>
              </w:rPr>
            </w:pPr>
            <w:r>
              <w:rPr>
                <w:rFonts w:hint="eastAsia"/>
                <w:color w:val="auto"/>
                <w:kern w:val="0"/>
                <w:sz w:val="24"/>
                <w:szCs w:val="24"/>
                <w:highlight w:val="none"/>
                <w:lang w:bidi="ar"/>
              </w:rPr>
              <w:t>▲</w:t>
            </w:r>
            <w:r>
              <w:rPr>
                <w:rFonts w:hint="eastAsia"/>
                <w:color w:val="auto"/>
                <w:sz w:val="24"/>
                <w:szCs w:val="24"/>
                <w:highlight w:val="none"/>
              </w:rPr>
              <w:t>设备CPU关键芯片采用国产自主研发 (提供第三方实验室测试报告证明）</w:t>
            </w:r>
          </w:p>
          <w:p w14:paraId="7283C1EA">
            <w:pPr>
              <w:pStyle w:val="33"/>
              <w:pageBreakBefore w:val="0"/>
              <w:numPr>
                <w:ilvl w:val="0"/>
                <w:numId w:val="12"/>
              </w:numPr>
              <w:kinsoku/>
              <w:wordWrap/>
              <w:overflowPunct/>
              <w:topLinePunct w:val="0"/>
              <w:autoSpaceDE/>
              <w:autoSpaceDN/>
              <w:bidi w:val="0"/>
              <w:adjustRightInd/>
              <w:snapToGrid/>
              <w:spacing w:before="156" w:after="156" w:line="560" w:lineRule="exact"/>
              <w:rPr>
                <w:rFonts w:hint="eastAsia"/>
                <w:color w:val="auto"/>
                <w:sz w:val="24"/>
                <w:szCs w:val="24"/>
                <w:highlight w:val="none"/>
              </w:rPr>
            </w:pPr>
            <w:r>
              <w:rPr>
                <w:rFonts w:hint="eastAsia"/>
                <w:color w:val="auto"/>
                <w:sz w:val="24"/>
                <w:szCs w:val="24"/>
                <w:highlight w:val="none"/>
              </w:rPr>
              <w:t>支持静态、动态、黑洞 MAC 表项；</w:t>
            </w:r>
          </w:p>
          <w:p w14:paraId="3E4B1C01">
            <w:pPr>
              <w:pStyle w:val="33"/>
              <w:pageBreakBefore w:val="0"/>
              <w:numPr>
                <w:ilvl w:val="0"/>
                <w:numId w:val="12"/>
              </w:numPr>
              <w:kinsoku/>
              <w:wordWrap/>
              <w:overflowPunct/>
              <w:topLinePunct w:val="0"/>
              <w:autoSpaceDE/>
              <w:autoSpaceDN/>
              <w:bidi w:val="0"/>
              <w:adjustRightInd/>
              <w:snapToGrid/>
              <w:spacing w:before="156" w:after="156" w:line="560" w:lineRule="exact"/>
              <w:rPr>
                <w:rFonts w:hint="eastAsia"/>
                <w:color w:val="auto"/>
                <w:sz w:val="24"/>
                <w:szCs w:val="24"/>
                <w:highlight w:val="none"/>
              </w:rPr>
            </w:pPr>
            <w:r>
              <w:rPr>
                <w:rFonts w:hint="eastAsia"/>
                <w:color w:val="auto"/>
                <w:sz w:val="24"/>
                <w:szCs w:val="24"/>
                <w:highlight w:val="none"/>
              </w:rPr>
              <w:t>支持 Guest VLAN、Voice VLAN，支持基于 MAC/协议/IP 子网/策略/端口的 VLAN；</w:t>
            </w:r>
          </w:p>
          <w:p w14:paraId="54BB2854">
            <w:pPr>
              <w:pStyle w:val="33"/>
              <w:pageBreakBefore w:val="0"/>
              <w:numPr>
                <w:ilvl w:val="0"/>
                <w:numId w:val="12"/>
              </w:numPr>
              <w:kinsoku/>
              <w:wordWrap/>
              <w:overflowPunct/>
              <w:topLinePunct w:val="0"/>
              <w:autoSpaceDE/>
              <w:autoSpaceDN/>
              <w:bidi w:val="0"/>
              <w:adjustRightInd/>
              <w:snapToGrid/>
              <w:spacing w:before="156" w:after="156" w:line="560" w:lineRule="exact"/>
              <w:rPr>
                <w:rFonts w:hint="eastAsia"/>
                <w:color w:val="auto"/>
                <w:sz w:val="24"/>
                <w:szCs w:val="24"/>
                <w:highlight w:val="none"/>
              </w:rPr>
            </w:pPr>
            <w:r>
              <w:rPr>
                <w:rFonts w:hint="eastAsia"/>
                <w:color w:val="auto"/>
                <w:sz w:val="24"/>
                <w:szCs w:val="24"/>
                <w:highlight w:val="none"/>
              </w:rPr>
              <w:t>支持 ERPS 以太环保护协议（G.8032）；</w:t>
            </w:r>
          </w:p>
          <w:p w14:paraId="52B16B87">
            <w:pPr>
              <w:pStyle w:val="33"/>
              <w:pageBreakBefore w:val="0"/>
              <w:numPr>
                <w:ilvl w:val="0"/>
                <w:numId w:val="12"/>
              </w:numPr>
              <w:kinsoku/>
              <w:wordWrap/>
              <w:overflowPunct/>
              <w:topLinePunct w:val="0"/>
              <w:autoSpaceDE/>
              <w:autoSpaceDN/>
              <w:bidi w:val="0"/>
              <w:adjustRightInd/>
              <w:snapToGrid/>
              <w:spacing w:before="156" w:after="156" w:line="560" w:lineRule="exact"/>
              <w:rPr>
                <w:rFonts w:hint="eastAsia"/>
                <w:color w:val="auto"/>
                <w:sz w:val="24"/>
                <w:szCs w:val="24"/>
                <w:highlight w:val="none"/>
              </w:rPr>
            </w:pPr>
            <w:r>
              <w:rPr>
                <w:rFonts w:hint="eastAsia"/>
                <w:color w:val="auto"/>
                <w:sz w:val="24"/>
                <w:szCs w:val="24"/>
                <w:highlight w:val="none"/>
              </w:rPr>
              <w:t>支持静态路由、RIP、RIPng 协议，支持 IPv6 Ping、IPv6 Tracert、IPv6 Telnet；</w:t>
            </w:r>
          </w:p>
          <w:p w14:paraId="76077819">
            <w:pPr>
              <w:pStyle w:val="33"/>
              <w:pageBreakBefore w:val="0"/>
              <w:numPr>
                <w:ilvl w:val="0"/>
                <w:numId w:val="12"/>
              </w:numPr>
              <w:kinsoku/>
              <w:wordWrap/>
              <w:overflowPunct/>
              <w:topLinePunct w:val="0"/>
              <w:autoSpaceDE/>
              <w:autoSpaceDN/>
              <w:bidi w:val="0"/>
              <w:adjustRightInd/>
              <w:snapToGrid/>
              <w:spacing w:before="156" w:after="156" w:line="560" w:lineRule="exact"/>
              <w:rPr>
                <w:rFonts w:hint="eastAsia"/>
                <w:color w:val="auto"/>
                <w:sz w:val="24"/>
                <w:szCs w:val="24"/>
                <w:highlight w:val="none"/>
              </w:rPr>
            </w:pPr>
            <w:r>
              <w:rPr>
                <w:rFonts w:hint="eastAsia"/>
                <w:color w:val="auto"/>
                <w:sz w:val="24"/>
                <w:szCs w:val="24"/>
                <w:highlight w:val="none"/>
              </w:rPr>
              <w:t>支持 IP、MAC、端口、VLAN 的组合绑定；</w:t>
            </w:r>
          </w:p>
        </w:tc>
      </w:tr>
      <w:tr w14:paraId="4CC14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5" w:type="dxa"/>
            <w:vAlign w:val="center"/>
          </w:tcPr>
          <w:p w14:paraId="55818430">
            <w:pPr>
              <w:pageBreakBefore w:val="0"/>
              <w:widowControl/>
              <w:kinsoku/>
              <w:wordWrap/>
              <w:overflowPunct/>
              <w:topLinePunct w:val="0"/>
              <w:autoSpaceDE/>
              <w:autoSpaceDN/>
              <w:bidi w:val="0"/>
              <w:adjustRightInd/>
              <w:snapToGrid/>
              <w:spacing w:before="156" w:after="156" w:line="560" w:lineRule="exact"/>
              <w:ind w:firstLine="0" w:firstLineChars="0"/>
              <w:jc w:val="center"/>
              <w:rPr>
                <w:rFonts w:hint="eastAsia"/>
                <w:color w:val="auto"/>
                <w:highlight w:val="none"/>
              </w:rPr>
            </w:pPr>
            <w:r>
              <w:rPr>
                <w:rFonts w:hint="eastAsia"/>
                <w:color w:val="auto"/>
                <w:highlight w:val="none"/>
              </w:rPr>
              <w:t>售后服务</w:t>
            </w:r>
          </w:p>
        </w:tc>
        <w:tc>
          <w:tcPr>
            <w:tcW w:w="7411" w:type="dxa"/>
          </w:tcPr>
          <w:p w14:paraId="421D31BF">
            <w:pPr>
              <w:pStyle w:val="33"/>
              <w:pageBreakBefore w:val="0"/>
              <w:kinsoku/>
              <w:wordWrap/>
              <w:overflowPunct/>
              <w:topLinePunct w:val="0"/>
              <w:autoSpaceDE/>
              <w:autoSpaceDN/>
              <w:bidi w:val="0"/>
              <w:adjustRightInd/>
              <w:snapToGrid/>
              <w:spacing w:before="156" w:after="156" w:line="560" w:lineRule="exact"/>
              <w:rPr>
                <w:rFonts w:hint="eastAsia"/>
                <w:color w:val="auto"/>
                <w:sz w:val="24"/>
                <w:szCs w:val="24"/>
                <w:highlight w:val="none"/>
              </w:rPr>
            </w:pPr>
            <w:r>
              <w:rPr>
                <w:rFonts w:hint="eastAsia"/>
                <w:color w:val="auto"/>
                <w:sz w:val="24"/>
                <w:szCs w:val="24"/>
                <w:highlight w:val="none"/>
              </w:rPr>
              <w:t>提供至少三年</w:t>
            </w:r>
            <w:r>
              <w:rPr>
                <w:rFonts w:hint="eastAsia"/>
                <w:color w:val="auto"/>
                <w:sz w:val="24"/>
                <w:szCs w:val="24"/>
                <w:highlight w:val="none"/>
                <w:lang w:val="en-US" w:eastAsia="zh-CN"/>
              </w:rPr>
              <w:t>免费</w:t>
            </w:r>
            <w:r>
              <w:rPr>
                <w:rFonts w:hint="eastAsia"/>
                <w:color w:val="auto"/>
                <w:sz w:val="24"/>
                <w:szCs w:val="24"/>
                <w:highlight w:val="none"/>
              </w:rPr>
              <w:t>原厂质保服务</w:t>
            </w:r>
          </w:p>
        </w:tc>
      </w:tr>
    </w:tbl>
    <w:p w14:paraId="352EB693">
      <w:pPr>
        <w:pStyle w:val="5"/>
        <w:pageBreakBefore w:val="0"/>
        <w:kinsoku/>
        <w:wordWrap/>
        <w:overflowPunct/>
        <w:topLinePunct w:val="0"/>
        <w:bidi w:val="0"/>
        <w:adjustRightInd/>
        <w:snapToGrid/>
        <w:spacing w:before="156" w:after="156" w:line="560" w:lineRule="exact"/>
        <w:ind w:firstLine="562"/>
        <w:rPr>
          <w:rFonts w:hint="eastAsia"/>
          <w:color w:val="auto"/>
          <w:highlight w:val="none"/>
        </w:rPr>
      </w:pPr>
      <w:bookmarkStart w:id="552" w:name="_Toc3794"/>
      <w:r>
        <w:rPr>
          <w:rFonts w:hint="eastAsia"/>
          <w:color w:val="auto"/>
          <w:highlight w:val="none"/>
        </w:rPr>
        <w:t>内存条招标技术参数要求</w:t>
      </w:r>
      <w:bookmarkEnd w:id="552"/>
    </w:p>
    <w:tbl>
      <w:tblPr>
        <w:tblStyle w:val="35"/>
        <w:tblW w:w="89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9"/>
        <w:gridCol w:w="7405"/>
      </w:tblGrid>
      <w:tr w14:paraId="4ABA0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vAlign w:val="center"/>
          </w:tcPr>
          <w:p w14:paraId="152FD20A">
            <w:pPr>
              <w:pageBreakBefore w:val="0"/>
              <w:widowControl/>
              <w:kinsoku/>
              <w:wordWrap/>
              <w:overflowPunct/>
              <w:topLinePunct w:val="0"/>
              <w:autoSpaceDE/>
              <w:autoSpaceDN/>
              <w:bidi w:val="0"/>
              <w:adjustRightInd/>
              <w:snapToGrid/>
              <w:spacing w:before="156" w:after="156" w:line="560" w:lineRule="exact"/>
              <w:ind w:firstLine="0" w:firstLineChars="0"/>
              <w:jc w:val="center"/>
              <w:rPr>
                <w:rFonts w:hint="eastAsia"/>
                <w:b/>
                <w:bCs/>
                <w:color w:val="auto"/>
                <w:highlight w:val="none"/>
              </w:rPr>
            </w:pPr>
            <w:r>
              <w:rPr>
                <w:rFonts w:hint="eastAsia"/>
                <w:b/>
                <w:bCs/>
                <w:color w:val="auto"/>
                <w:highlight w:val="none"/>
              </w:rPr>
              <w:t>指标项</w:t>
            </w:r>
          </w:p>
        </w:tc>
        <w:tc>
          <w:tcPr>
            <w:tcW w:w="7405" w:type="dxa"/>
          </w:tcPr>
          <w:p w14:paraId="4F66581C">
            <w:pPr>
              <w:pStyle w:val="33"/>
              <w:pageBreakBefore w:val="0"/>
              <w:kinsoku/>
              <w:wordWrap/>
              <w:overflowPunct/>
              <w:topLinePunct w:val="0"/>
              <w:autoSpaceDE/>
              <w:autoSpaceDN/>
              <w:bidi w:val="0"/>
              <w:adjustRightInd/>
              <w:snapToGrid/>
              <w:spacing w:before="156" w:after="156" w:line="560" w:lineRule="exact"/>
              <w:jc w:val="center"/>
              <w:rPr>
                <w:rFonts w:hint="eastAsia"/>
                <w:b/>
                <w:bCs/>
                <w:color w:val="auto"/>
                <w:sz w:val="24"/>
                <w:szCs w:val="24"/>
                <w:highlight w:val="none"/>
              </w:rPr>
            </w:pPr>
            <w:r>
              <w:rPr>
                <w:rFonts w:hint="eastAsia"/>
                <w:b/>
                <w:bCs/>
                <w:color w:val="auto"/>
                <w:sz w:val="24"/>
                <w:szCs w:val="24"/>
                <w:highlight w:val="none"/>
              </w:rPr>
              <w:t>技术参数要求</w:t>
            </w:r>
          </w:p>
        </w:tc>
      </w:tr>
      <w:tr w14:paraId="68FA6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39" w:type="dxa"/>
            <w:vAlign w:val="center"/>
          </w:tcPr>
          <w:p w14:paraId="3DF9A86A">
            <w:pPr>
              <w:pageBreakBefore w:val="0"/>
              <w:widowControl/>
              <w:kinsoku/>
              <w:wordWrap/>
              <w:overflowPunct/>
              <w:topLinePunct w:val="0"/>
              <w:autoSpaceDE/>
              <w:autoSpaceDN/>
              <w:bidi w:val="0"/>
              <w:adjustRightInd/>
              <w:snapToGrid/>
              <w:spacing w:before="156" w:after="156" w:line="560" w:lineRule="exact"/>
              <w:ind w:firstLine="0" w:firstLineChars="0"/>
              <w:jc w:val="center"/>
              <w:rPr>
                <w:rFonts w:hint="eastAsia"/>
                <w:color w:val="auto"/>
                <w:kern w:val="0"/>
                <w:highlight w:val="none"/>
              </w:rPr>
            </w:pPr>
            <w:r>
              <w:rPr>
                <w:rFonts w:hint="eastAsia"/>
                <w:color w:val="auto"/>
                <w:kern w:val="0"/>
                <w:highlight w:val="none"/>
              </w:rPr>
              <w:t>内存条</w:t>
            </w:r>
          </w:p>
        </w:tc>
        <w:tc>
          <w:tcPr>
            <w:tcW w:w="7405" w:type="dxa"/>
          </w:tcPr>
          <w:p w14:paraId="6989F3D5">
            <w:pPr>
              <w:pStyle w:val="33"/>
              <w:pageBreakBefore w:val="0"/>
              <w:kinsoku/>
              <w:wordWrap/>
              <w:overflowPunct/>
              <w:topLinePunct w:val="0"/>
              <w:autoSpaceDE/>
              <w:autoSpaceDN/>
              <w:bidi w:val="0"/>
              <w:adjustRightInd/>
              <w:snapToGrid/>
              <w:spacing w:before="156" w:after="156" w:line="560" w:lineRule="exact"/>
              <w:rPr>
                <w:rFonts w:hint="eastAsia"/>
                <w:color w:val="auto"/>
                <w:sz w:val="24"/>
                <w:szCs w:val="24"/>
                <w:highlight w:val="none"/>
              </w:rPr>
            </w:pPr>
            <w:r>
              <w:rPr>
                <w:rFonts w:hint="eastAsia"/>
                <w:color w:val="auto"/>
                <w:sz w:val="24"/>
                <w:szCs w:val="24"/>
                <w:highlight w:val="none"/>
              </w:rPr>
              <w:t>提供至少24根32GB DDR4</w:t>
            </w:r>
            <w:r>
              <w:rPr>
                <w:rFonts w:hint="eastAsia"/>
                <w:color w:val="auto"/>
                <w:sz w:val="24"/>
                <w:szCs w:val="24"/>
                <w:highlight w:val="none"/>
                <w:lang w:val="en-US" w:eastAsia="zh-CN"/>
              </w:rPr>
              <w:t>内存条</w:t>
            </w:r>
            <w:r>
              <w:rPr>
                <w:rFonts w:hint="eastAsia"/>
                <w:color w:val="auto"/>
                <w:sz w:val="24"/>
                <w:szCs w:val="24"/>
                <w:highlight w:val="none"/>
              </w:rPr>
              <w:t xml:space="preserve"> </w:t>
            </w:r>
            <w:r>
              <w:rPr>
                <w:rFonts w:hint="eastAsia"/>
                <w:color w:val="auto"/>
                <w:sz w:val="24"/>
                <w:szCs w:val="24"/>
                <w:highlight w:val="none"/>
                <w:lang w:eastAsia="zh-CN"/>
              </w:rPr>
              <w:t>，</w:t>
            </w:r>
            <w:r>
              <w:rPr>
                <w:rFonts w:hint="eastAsia"/>
                <w:color w:val="auto"/>
                <w:sz w:val="24"/>
                <w:szCs w:val="24"/>
                <w:highlight w:val="none"/>
              </w:rPr>
              <w:t>主频至少2900MHz</w:t>
            </w:r>
          </w:p>
        </w:tc>
      </w:tr>
    </w:tbl>
    <w:p w14:paraId="7A3745C0">
      <w:pPr>
        <w:pStyle w:val="5"/>
        <w:pageBreakBefore w:val="0"/>
        <w:kinsoku/>
        <w:wordWrap/>
        <w:overflowPunct/>
        <w:topLinePunct w:val="0"/>
        <w:bidi w:val="0"/>
        <w:adjustRightInd/>
        <w:snapToGrid/>
        <w:spacing w:before="156" w:after="156" w:line="560" w:lineRule="exact"/>
        <w:ind w:firstLine="562"/>
        <w:rPr>
          <w:rFonts w:hint="eastAsia"/>
          <w:color w:val="auto"/>
          <w:highlight w:val="none"/>
        </w:rPr>
      </w:pPr>
      <w:bookmarkStart w:id="553" w:name="_Toc18894"/>
      <w:r>
        <w:rPr>
          <w:rFonts w:hint="eastAsia"/>
          <w:color w:val="auto"/>
          <w:highlight w:val="none"/>
        </w:rPr>
        <w:t>三级等保测评招标技术参数要求</w:t>
      </w:r>
      <w:bookmarkEnd w:id="553"/>
    </w:p>
    <w:tbl>
      <w:tblPr>
        <w:tblStyle w:val="35"/>
        <w:tblW w:w="8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0"/>
        <w:gridCol w:w="7294"/>
      </w:tblGrid>
      <w:tr w14:paraId="0FEEA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vAlign w:val="center"/>
          </w:tcPr>
          <w:p w14:paraId="5C94F008">
            <w:pPr>
              <w:pageBreakBefore w:val="0"/>
              <w:widowControl/>
              <w:kinsoku/>
              <w:wordWrap/>
              <w:overflowPunct/>
              <w:topLinePunct w:val="0"/>
              <w:autoSpaceDE/>
              <w:autoSpaceDN/>
              <w:bidi w:val="0"/>
              <w:adjustRightInd/>
              <w:snapToGrid/>
              <w:spacing w:before="156" w:after="156" w:line="560" w:lineRule="exact"/>
              <w:ind w:firstLine="0" w:firstLineChars="0"/>
              <w:jc w:val="center"/>
              <w:rPr>
                <w:rFonts w:hint="eastAsia"/>
                <w:color w:val="auto"/>
                <w:highlight w:val="none"/>
              </w:rPr>
            </w:pPr>
            <w:r>
              <w:rPr>
                <w:rFonts w:hint="eastAsia"/>
                <w:color w:val="auto"/>
                <w:highlight w:val="none"/>
              </w:rPr>
              <w:t>三级等保测评</w:t>
            </w:r>
          </w:p>
        </w:tc>
        <w:tc>
          <w:tcPr>
            <w:tcW w:w="7294" w:type="dxa"/>
          </w:tcPr>
          <w:p w14:paraId="17B96F06">
            <w:pPr>
              <w:pStyle w:val="33"/>
              <w:pageBreakBefore w:val="0"/>
              <w:kinsoku/>
              <w:wordWrap/>
              <w:overflowPunct/>
              <w:topLinePunct w:val="0"/>
              <w:autoSpaceDE/>
              <w:autoSpaceDN/>
              <w:bidi w:val="0"/>
              <w:adjustRightInd/>
              <w:snapToGrid/>
              <w:spacing w:before="156" w:after="156" w:line="560" w:lineRule="exact"/>
              <w:rPr>
                <w:rFonts w:hint="eastAsia"/>
                <w:color w:val="auto"/>
                <w:sz w:val="24"/>
                <w:szCs w:val="24"/>
                <w:highlight w:val="none"/>
              </w:rPr>
            </w:pPr>
            <w:r>
              <w:rPr>
                <w:color w:val="auto"/>
                <w:sz w:val="24"/>
                <w:szCs w:val="24"/>
                <w:highlight w:val="none"/>
              </w:rPr>
              <w:t>1、PACS、LIS、HIS三个核心业务系统</w:t>
            </w:r>
          </w:p>
          <w:p w14:paraId="71C2EF3F">
            <w:pPr>
              <w:pStyle w:val="33"/>
              <w:pageBreakBefore w:val="0"/>
              <w:kinsoku/>
              <w:wordWrap/>
              <w:overflowPunct/>
              <w:topLinePunct w:val="0"/>
              <w:autoSpaceDE/>
              <w:autoSpaceDN/>
              <w:bidi w:val="0"/>
              <w:adjustRightInd/>
              <w:snapToGrid/>
              <w:spacing w:before="156" w:after="156" w:line="560" w:lineRule="exact"/>
              <w:rPr>
                <w:rFonts w:hint="eastAsia"/>
                <w:color w:val="auto"/>
                <w:sz w:val="24"/>
                <w:szCs w:val="24"/>
                <w:highlight w:val="none"/>
              </w:rPr>
            </w:pPr>
            <w:r>
              <w:rPr>
                <w:color w:val="auto"/>
                <w:sz w:val="24"/>
                <w:szCs w:val="24"/>
                <w:highlight w:val="none"/>
              </w:rPr>
              <w:t>2、</w:t>
            </w:r>
            <w:r>
              <w:rPr>
                <w:rFonts w:hint="eastAsia"/>
                <w:color w:val="auto"/>
                <w:sz w:val="24"/>
                <w:szCs w:val="24"/>
                <w:highlight w:val="none"/>
                <w:lang w:val="en-US" w:eastAsia="zh-CN"/>
              </w:rPr>
              <w:t>供应商须</w:t>
            </w:r>
            <w:r>
              <w:rPr>
                <w:color w:val="auto"/>
                <w:sz w:val="24"/>
                <w:szCs w:val="24"/>
                <w:highlight w:val="none"/>
              </w:rPr>
              <w:t>协助测评公司进行等保测评工作，确保用户单位符合相关合规要求</w:t>
            </w:r>
          </w:p>
        </w:tc>
      </w:tr>
    </w:tbl>
    <w:p w14:paraId="3ED96698">
      <w:pPr>
        <w:pStyle w:val="5"/>
        <w:pageBreakBefore w:val="0"/>
        <w:kinsoku/>
        <w:wordWrap/>
        <w:overflowPunct/>
        <w:topLinePunct w:val="0"/>
        <w:bidi w:val="0"/>
        <w:adjustRightInd/>
        <w:snapToGrid/>
        <w:spacing w:before="156" w:after="156" w:line="560" w:lineRule="exact"/>
        <w:ind w:firstLine="562"/>
        <w:rPr>
          <w:rFonts w:hint="eastAsia"/>
          <w:color w:val="auto"/>
          <w:highlight w:val="none"/>
        </w:rPr>
      </w:pPr>
      <w:bookmarkStart w:id="554" w:name="_Toc28287"/>
      <w:r>
        <w:rPr>
          <w:rFonts w:hint="eastAsia"/>
          <w:color w:val="auto"/>
          <w:highlight w:val="none"/>
        </w:rPr>
        <w:t>网络改造服务招标技术参数要求</w:t>
      </w:r>
      <w:bookmarkEnd w:id="554"/>
    </w:p>
    <w:tbl>
      <w:tblPr>
        <w:tblStyle w:val="35"/>
        <w:tblW w:w="8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0"/>
        <w:gridCol w:w="7294"/>
      </w:tblGrid>
      <w:tr w14:paraId="2A7A6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vAlign w:val="center"/>
          </w:tcPr>
          <w:p w14:paraId="47DEE243">
            <w:pPr>
              <w:pageBreakBefore w:val="0"/>
              <w:widowControl/>
              <w:kinsoku/>
              <w:wordWrap/>
              <w:overflowPunct/>
              <w:topLinePunct w:val="0"/>
              <w:autoSpaceDE/>
              <w:autoSpaceDN/>
              <w:bidi w:val="0"/>
              <w:adjustRightInd/>
              <w:snapToGrid/>
              <w:spacing w:before="156" w:after="156" w:line="560" w:lineRule="exact"/>
              <w:ind w:firstLine="0" w:firstLineChars="0"/>
              <w:jc w:val="center"/>
              <w:rPr>
                <w:rFonts w:hint="eastAsia"/>
                <w:color w:val="auto"/>
                <w:highlight w:val="none"/>
              </w:rPr>
            </w:pPr>
            <w:r>
              <w:rPr>
                <w:rFonts w:hint="eastAsia"/>
                <w:color w:val="auto"/>
                <w:highlight w:val="none"/>
              </w:rPr>
              <w:t>网络改造</w:t>
            </w:r>
          </w:p>
        </w:tc>
        <w:tc>
          <w:tcPr>
            <w:tcW w:w="7294" w:type="dxa"/>
          </w:tcPr>
          <w:p w14:paraId="4DD8E4F5">
            <w:pPr>
              <w:pStyle w:val="33"/>
              <w:pageBreakBefore w:val="0"/>
              <w:kinsoku/>
              <w:wordWrap/>
              <w:overflowPunct/>
              <w:topLinePunct w:val="0"/>
              <w:autoSpaceDE/>
              <w:autoSpaceDN/>
              <w:bidi w:val="0"/>
              <w:adjustRightInd/>
              <w:snapToGrid/>
              <w:spacing w:before="156" w:after="156" w:line="560" w:lineRule="exact"/>
              <w:rPr>
                <w:rFonts w:hint="eastAsia"/>
                <w:color w:val="auto"/>
                <w:sz w:val="24"/>
                <w:szCs w:val="24"/>
                <w:highlight w:val="none"/>
              </w:rPr>
            </w:pPr>
            <w:r>
              <w:rPr>
                <w:color w:val="auto"/>
                <w:sz w:val="24"/>
                <w:szCs w:val="24"/>
                <w:highlight w:val="none"/>
              </w:rPr>
              <w:t>1、楼层内外网进行vlan隔离；</w:t>
            </w:r>
          </w:p>
          <w:p w14:paraId="7631AA18">
            <w:pPr>
              <w:pStyle w:val="33"/>
              <w:pageBreakBefore w:val="0"/>
              <w:kinsoku/>
              <w:wordWrap/>
              <w:overflowPunct/>
              <w:topLinePunct w:val="0"/>
              <w:autoSpaceDE/>
              <w:autoSpaceDN/>
              <w:bidi w:val="0"/>
              <w:adjustRightInd/>
              <w:snapToGrid/>
              <w:spacing w:before="156" w:after="156" w:line="560" w:lineRule="exact"/>
              <w:rPr>
                <w:rFonts w:hint="eastAsia"/>
                <w:color w:val="auto"/>
                <w:sz w:val="24"/>
                <w:szCs w:val="24"/>
                <w:highlight w:val="none"/>
              </w:rPr>
            </w:pPr>
            <w:r>
              <w:rPr>
                <w:rFonts w:hint="eastAsia"/>
                <w:color w:val="auto"/>
                <w:sz w:val="24"/>
                <w:szCs w:val="24"/>
                <w:highlight w:val="none"/>
              </w:rPr>
              <w:t>2、弱电间线路整理要求：</w:t>
            </w:r>
          </w:p>
          <w:p w14:paraId="78AE495B">
            <w:pPr>
              <w:pageBreakBefore w:val="0"/>
              <w:widowControl/>
              <w:numPr>
                <w:ilvl w:val="0"/>
                <w:numId w:val="13"/>
              </w:numPr>
              <w:kinsoku/>
              <w:wordWrap/>
              <w:overflowPunct/>
              <w:topLinePunct w:val="0"/>
              <w:bidi w:val="0"/>
              <w:adjustRightInd/>
              <w:snapToGrid/>
              <w:spacing w:before="156" w:after="156" w:line="560" w:lineRule="exact"/>
              <w:ind w:firstLineChars="0"/>
              <w:jc w:val="left"/>
              <w:rPr>
                <w:rFonts w:hint="eastAsia"/>
                <w:color w:val="auto"/>
                <w:kern w:val="0"/>
                <w:highlight w:val="none"/>
                <w:lang w:bidi="ar"/>
              </w:rPr>
            </w:pPr>
            <w:r>
              <w:rPr>
                <w:rFonts w:hint="eastAsia"/>
                <w:color w:val="auto"/>
                <w:kern w:val="0"/>
                <w:highlight w:val="none"/>
                <w:lang w:bidi="ar"/>
              </w:rPr>
              <w:t>规范施工窗口期：</w:t>
            </w:r>
            <w:r>
              <w:rPr>
                <w:color w:val="auto"/>
                <w:kern w:val="0"/>
                <w:highlight w:val="none"/>
                <w:lang w:bidi="ar"/>
              </w:rPr>
              <w:t>结合</w:t>
            </w:r>
            <w:r>
              <w:rPr>
                <w:rFonts w:hint="eastAsia"/>
                <w:color w:val="auto"/>
                <w:kern w:val="0"/>
                <w:highlight w:val="none"/>
                <w:lang w:bidi="ar"/>
              </w:rPr>
              <w:t>医院</w:t>
            </w:r>
            <w:r>
              <w:rPr>
                <w:color w:val="auto"/>
                <w:kern w:val="0"/>
                <w:highlight w:val="none"/>
                <w:lang w:bidi="ar"/>
              </w:rPr>
              <w:t>业务运行规律，避开业务高峰时段及关键业务</w:t>
            </w:r>
            <w:r>
              <w:rPr>
                <w:rFonts w:hint="eastAsia"/>
                <w:color w:val="auto"/>
                <w:kern w:val="0"/>
                <w:highlight w:val="none"/>
                <w:lang w:bidi="ar"/>
              </w:rPr>
              <w:t>运行时间</w:t>
            </w:r>
            <w:r>
              <w:rPr>
                <w:color w:val="auto"/>
                <w:kern w:val="0"/>
                <w:highlight w:val="none"/>
                <w:lang w:bidi="ar"/>
              </w:rPr>
              <w:t>节点，提前报备施工计划及应急方案，经</w:t>
            </w:r>
            <w:r>
              <w:rPr>
                <w:rFonts w:hint="eastAsia"/>
                <w:color w:val="auto"/>
                <w:kern w:val="0"/>
                <w:highlight w:val="none"/>
                <w:lang w:bidi="ar"/>
              </w:rPr>
              <w:t>院方</w:t>
            </w:r>
            <w:r>
              <w:rPr>
                <w:color w:val="auto"/>
                <w:kern w:val="0"/>
                <w:highlight w:val="none"/>
                <w:lang w:bidi="ar"/>
              </w:rPr>
              <w:t>确认后方可</w:t>
            </w:r>
            <w:r>
              <w:rPr>
                <w:rFonts w:hint="eastAsia"/>
                <w:color w:val="auto"/>
                <w:kern w:val="0"/>
                <w:highlight w:val="none"/>
                <w:lang w:bidi="ar"/>
              </w:rPr>
              <w:t>开展</w:t>
            </w:r>
            <w:r>
              <w:rPr>
                <w:color w:val="auto"/>
                <w:kern w:val="0"/>
                <w:highlight w:val="none"/>
                <w:lang w:bidi="ar"/>
              </w:rPr>
              <w:t>，确保施工不影响</w:t>
            </w:r>
            <w:r>
              <w:rPr>
                <w:rFonts w:hint="eastAsia"/>
                <w:color w:val="auto"/>
                <w:kern w:val="0"/>
                <w:highlight w:val="none"/>
                <w:lang w:bidi="ar"/>
              </w:rPr>
              <w:t>医院业务的正常运行</w:t>
            </w:r>
            <w:r>
              <w:rPr>
                <w:color w:val="auto"/>
                <w:kern w:val="0"/>
                <w:highlight w:val="none"/>
                <w:lang w:bidi="ar"/>
              </w:rPr>
              <w:t>；</w:t>
            </w:r>
          </w:p>
          <w:p w14:paraId="7639256D">
            <w:pPr>
              <w:pageBreakBefore w:val="0"/>
              <w:widowControl/>
              <w:numPr>
                <w:ilvl w:val="0"/>
                <w:numId w:val="13"/>
              </w:numPr>
              <w:kinsoku/>
              <w:wordWrap/>
              <w:overflowPunct/>
              <w:topLinePunct w:val="0"/>
              <w:bidi w:val="0"/>
              <w:adjustRightInd/>
              <w:snapToGrid/>
              <w:spacing w:before="156" w:after="156" w:line="560" w:lineRule="exact"/>
              <w:ind w:firstLineChars="0"/>
              <w:jc w:val="left"/>
              <w:rPr>
                <w:rFonts w:hint="eastAsia"/>
                <w:color w:val="auto"/>
                <w:kern w:val="0"/>
                <w:highlight w:val="none"/>
                <w:lang w:bidi="ar"/>
              </w:rPr>
            </w:pPr>
            <w:r>
              <w:rPr>
                <w:rFonts w:hint="eastAsia"/>
                <w:color w:val="auto"/>
                <w:kern w:val="0"/>
                <w:highlight w:val="none"/>
                <w:lang w:bidi="ar"/>
              </w:rPr>
              <w:t>保障业务不中断：</w:t>
            </w:r>
            <w:r>
              <w:rPr>
                <w:color w:val="auto"/>
                <w:kern w:val="0"/>
                <w:highlight w:val="none"/>
                <w:lang w:bidi="ar"/>
              </w:rPr>
              <w:t>整理过程中对正在运行的线路进行标识区分</w:t>
            </w:r>
            <w:r>
              <w:rPr>
                <w:rFonts w:hint="eastAsia"/>
                <w:color w:val="auto"/>
                <w:kern w:val="0"/>
                <w:highlight w:val="none"/>
                <w:lang w:bidi="ar"/>
              </w:rPr>
              <w:t>，</w:t>
            </w:r>
            <w:r>
              <w:rPr>
                <w:color w:val="auto"/>
                <w:kern w:val="0"/>
                <w:highlight w:val="none"/>
                <w:lang w:bidi="ar"/>
              </w:rPr>
              <w:t>采用“先备份、后操作，先测试、后切换”的方式，避免因线路挪动、整理导致业务中断，同时</w:t>
            </w:r>
            <w:r>
              <w:rPr>
                <w:rFonts w:hint="eastAsia"/>
                <w:color w:val="auto"/>
                <w:kern w:val="0"/>
                <w:highlight w:val="none"/>
                <w:lang w:bidi="ar"/>
              </w:rPr>
              <w:t>须</w:t>
            </w:r>
            <w:r>
              <w:rPr>
                <w:color w:val="auto"/>
                <w:kern w:val="0"/>
                <w:highlight w:val="none"/>
                <w:lang w:bidi="ar"/>
              </w:rPr>
              <w:t>做好应急恢复</w:t>
            </w:r>
            <w:r>
              <w:rPr>
                <w:rFonts w:hint="eastAsia"/>
                <w:color w:val="auto"/>
                <w:kern w:val="0"/>
                <w:highlight w:val="none"/>
                <w:lang w:val="en-US" w:eastAsia="zh-CN" w:bidi="ar"/>
              </w:rPr>
              <w:t>预案</w:t>
            </w:r>
            <w:r>
              <w:rPr>
                <w:color w:val="auto"/>
                <w:kern w:val="0"/>
                <w:highlight w:val="none"/>
                <w:lang w:bidi="ar"/>
              </w:rPr>
              <w:t>；</w:t>
            </w:r>
          </w:p>
          <w:p w14:paraId="554D16AB">
            <w:pPr>
              <w:pageBreakBefore w:val="0"/>
              <w:widowControl/>
              <w:numPr>
                <w:ilvl w:val="0"/>
                <w:numId w:val="13"/>
              </w:numPr>
              <w:kinsoku/>
              <w:wordWrap/>
              <w:overflowPunct/>
              <w:topLinePunct w:val="0"/>
              <w:bidi w:val="0"/>
              <w:adjustRightInd/>
              <w:snapToGrid/>
              <w:spacing w:before="156" w:after="156" w:line="560" w:lineRule="exact"/>
              <w:ind w:firstLineChars="0"/>
              <w:jc w:val="left"/>
              <w:rPr>
                <w:rFonts w:hint="eastAsia"/>
                <w:color w:val="auto"/>
                <w:highlight w:val="none"/>
              </w:rPr>
            </w:pPr>
            <w:r>
              <w:rPr>
                <w:rFonts w:hint="eastAsia"/>
                <w:color w:val="auto"/>
                <w:kern w:val="0"/>
                <w:highlight w:val="none"/>
                <w:lang w:bidi="ar"/>
              </w:rPr>
              <w:t>线路整理规范化：</w:t>
            </w:r>
            <w:r>
              <w:rPr>
                <w:color w:val="auto"/>
                <w:kern w:val="0"/>
                <w:highlight w:val="none"/>
                <w:lang w:bidi="ar"/>
              </w:rPr>
              <w:t>弱电间内线路整理需规范有序，线缆按用途、走向分类绑扎，绑扎间距符合规范，避免线缆杂乱、交叉缠绕，预留合理检修空间；</w:t>
            </w:r>
          </w:p>
          <w:p w14:paraId="2C37E53C">
            <w:pPr>
              <w:pageBreakBefore w:val="0"/>
              <w:widowControl/>
              <w:numPr>
                <w:ilvl w:val="0"/>
                <w:numId w:val="13"/>
              </w:numPr>
              <w:kinsoku/>
              <w:wordWrap/>
              <w:overflowPunct/>
              <w:topLinePunct w:val="0"/>
              <w:bidi w:val="0"/>
              <w:adjustRightInd/>
              <w:snapToGrid/>
              <w:spacing w:before="156" w:after="156" w:line="560" w:lineRule="exact"/>
              <w:ind w:firstLineChars="0"/>
              <w:jc w:val="left"/>
              <w:rPr>
                <w:rFonts w:hint="eastAsia"/>
                <w:color w:val="auto"/>
                <w:highlight w:val="none"/>
              </w:rPr>
            </w:pPr>
            <w:r>
              <w:rPr>
                <w:rFonts w:hint="eastAsia"/>
                <w:color w:val="auto"/>
                <w:kern w:val="0"/>
                <w:highlight w:val="none"/>
                <w:lang w:bidi="ar"/>
              </w:rPr>
              <w:t>做好验收与留存：线路整理完成后</w:t>
            </w:r>
            <w:r>
              <w:rPr>
                <w:color w:val="auto"/>
                <w:kern w:val="0"/>
                <w:highlight w:val="none"/>
                <w:lang w:bidi="ar"/>
              </w:rPr>
              <w:t>全面测试，确认线路连通性、信号稳定性，更新线缆标签，确保标签清晰、准确、可追溯，留存整理前后对比记录及测试报告，保障后期运维便捷性。</w:t>
            </w:r>
          </w:p>
        </w:tc>
      </w:tr>
    </w:tbl>
    <w:p w14:paraId="209465E6">
      <w:pPr>
        <w:pStyle w:val="3"/>
        <w:pageBreakBefore w:val="0"/>
        <w:widowControl w:val="0"/>
        <w:kinsoku/>
        <w:wordWrap/>
        <w:overflowPunct/>
        <w:topLinePunct w:val="0"/>
        <w:bidi w:val="0"/>
        <w:adjustRightInd/>
        <w:snapToGrid/>
        <w:spacing w:before="156" w:after="156" w:line="560" w:lineRule="exact"/>
        <w:ind w:firstLine="643"/>
        <w:textAlignment w:val="auto"/>
        <w:rPr>
          <w:rFonts w:hint="eastAsia" w:ascii="方正仿宋_GB2312" w:hAnsi="方正仿宋_GB2312" w:eastAsia="方正仿宋_GB2312" w:cs="方正仿宋_GB2312"/>
          <w:color w:val="auto"/>
          <w:sz w:val="32"/>
          <w:szCs w:val="32"/>
          <w:highlight w:val="none"/>
        </w:rPr>
      </w:pPr>
      <w:r>
        <w:rPr>
          <w:rFonts w:hint="eastAsia" w:ascii="宋体" w:hAnsi="宋体" w:cs="宋体"/>
          <w:color w:val="auto"/>
          <w:sz w:val="32"/>
          <w:szCs w:val="32"/>
          <w:highlight w:val="none"/>
        </w:rPr>
        <w:br w:type="page"/>
      </w:r>
      <w:bookmarkEnd w:id="551"/>
      <w:bookmarkStart w:id="555" w:name="_Toc27374"/>
      <w:r>
        <w:rPr>
          <w:rFonts w:hint="eastAsia" w:ascii="方正仿宋_GB2312" w:hAnsi="方正仿宋_GB2312" w:eastAsia="方正仿宋_GB2312" w:cs="方正仿宋_GB2312"/>
          <w:color w:val="auto"/>
          <w:sz w:val="32"/>
          <w:szCs w:val="32"/>
          <w:highlight w:val="none"/>
        </w:rPr>
        <w:t>项目集成要求</w:t>
      </w:r>
      <w:bookmarkEnd w:id="555"/>
    </w:p>
    <w:p w14:paraId="76B1E04C">
      <w:pPr>
        <w:pStyle w:val="4"/>
        <w:pageBreakBefore w:val="0"/>
        <w:widowControl w:val="0"/>
        <w:numPr>
          <w:ilvl w:val="0"/>
          <w:numId w:val="14"/>
        </w:numPr>
        <w:kinsoku/>
        <w:wordWrap/>
        <w:overflowPunct/>
        <w:topLinePunct w:val="0"/>
        <w:bidi w:val="0"/>
        <w:adjustRightInd/>
        <w:snapToGrid/>
        <w:spacing w:before="156" w:after="156" w:line="560" w:lineRule="exact"/>
        <w:ind w:firstLine="602"/>
        <w:textAlignment w:val="auto"/>
        <w:rPr>
          <w:rFonts w:hint="eastAsia" w:ascii="方正仿宋_GB2312" w:hAnsi="方正仿宋_GB2312" w:eastAsia="方正仿宋_GB2312" w:cs="方正仿宋_GB2312"/>
          <w:color w:val="auto"/>
          <w:sz w:val="32"/>
          <w:szCs w:val="32"/>
          <w:highlight w:val="none"/>
        </w:rPr>
      </w:pPr>
      <w:bookmarkStart w:id="556" w:name="_Toc13255"/>
      <w:r>
        <w:rPr>
          <w:rFonts w:hint="eastAsia" w:ascii="方正仿宋_GB2312" w:hAnsi="方正仿宋_GB2312" w:eastAsia="方正仿宋_GB2312" w:cs="方正仿宋_GB2312"/>
          <w:color w:val="auto"/>
          <w:sz w:val="32"/>
          <w:szCs w:val="32"/>
          <w:highlight w:val="none"/>
        </w:rPr>
        <w:t>网络安全整改服务要求</w:t>
      </w:r>
      <w:bookmarkEnd w:id="556"/>
    </w:p>
    <w:p w14:paraId="6BAAF9B0">
      <w:pPr>
        <w:pageBreakBefore w:val="0"/>
        <w:widowControl w:val="0"/>
        <w:numPr>
          <w:ilvl w:val="0"/>
          <w:numId w:val="15"/>
        </w:numPr>
        <w:kinsoku/>
        <w:wordWrap/>
        <w:overflowPunct/>
        <w:topLinePunct w:val="0"/>
        <w:bidi w:val="0"/>
        <w:adjustRightInd/>
        <w:snapToGrid/>
        <w:spacing w:before="156" w:after="156" w:line="560" w:lineRule="exact"/>
        <w:ind w:firstLine="48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lang w:val="en-US" w:eastAsia="zh-CN"/>
        </w:rPr>
        <w:t>中</w:t>
      </w:r>
      <w:r>
        <w:rPr>
          <w:rFonts w:hint="eastAsia" w:ascii="方正仿宋_GB2312" w:hAnsi="方正仿宋_GB2312" w:eastAsia="方正仿宋_GB2312" w:cs="方正仿宋_GB2312"/>
          <w:color w:val="auto"/>
          <w:sz w:val="32"/>
          <w:szCs w:val="32"/>
          <w:highlight w:val="none"/>
        </w:rPr>
        <w:t>标人需完成新采购的1台上网行为管理替换院内现有老旧上网行为管理和新采购的1台防火墙替换院内现有的老旧内网边界防火墙的安装调试工作，将更换后的原内网边界防火墙进行利旧放至外网作为外网防火墙使用。</w:t>
      </w:r>
      <w:r>
        <w:rPr>
          <w:rFonts w:hint="eastAsia" w:ascii="方正仿宋_GB2312" w:hAnsi="方正仿宋_GB2312" w:eastAsia="方正仿宋_GB2312" w:cs="方正仿宋_GB2312"/>
          <w:color w:val="auto"/>
          <w:sz w:val="32"/>
          <w:szCs w:val="32"/>
          <w:highlight w:val="none"/>
          <w:lang w:val="en-US" w:eastAsia="zh-CN"/>
        </w:rPr>
        <w:t>中</w:t>
      </w:r>
      <w:r>
        <w:rPr>
          <w:rFonts w:hint="eastAsia" w:ascii="方正仿宋_GB2312" w:hAnsi="方正仿宋_GB2312" w:eastAsia="方正仿宋_GB2312" w:cs="方正仿宋_GB2312"/>
          <w:color w:val="auto"/>
          <w:sz w:val="32"/>
          <w:szCs w:val="32"/>
          <w:highlight w:val="none"/>
        </w:rPr>
        <w:t>标人需确保在完成整体设备替换工作后我院业务系统均能够正常稳定运行。</w:t>
      </w:r>
    </w:p>
    <w:p w14:paraId="50832075">
      <w:pPr>
        <w:pageBreakBefore w:val="0"/>
        <w:widowControl w:val="0"/>
        <w:numPr>
          <w:ilvl w:val="0"/>
          <w:numId w:val="15"/>
        </w:numPr>
        <w:kinsoku/>
        <w:wordWrap/>
        <w:overflowPunct/>
        <w:topLinePunct w:val="0"/>
        <w:bidi w:val="0"/>
        <w:adjustRightInd/>
        <w:snapToGrid/>
        <w:spacing w:before="156" w:after="156" w:line="560" w:lineRule="exact"/>
        <w:ind w:firstLine="48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lang w:val="en-US" w:eastAsia="zh-CN"/>
        </w:rPr>
        <w:t>中</w:t>
      </w:r>
      <w:r>
        <w:rPr>
          <w:rFonts w:hint="eastAsia" w:ascii="方正仿宋_GB2312" w:hAnsi="方正仿宋_GB2312" w:eastAsia="方正仿宋_GB2312" w:cs="方正仿宋_GB2312"/>
          <w:color w:val="auto"/>
          <w:sz w:val="32"/>
          <w:szCs w:val="32"/>
          <w:highlight w:val="none"/>
        </w:rPr>
        <w:t>标人需将新采的1台前置机交换机替换院内现有老旧前置机交换机，完成设备安装调试及现网适配工作，替换后的设备须满足现网运行环境要求，满足我院业务长期稳定运行需求。</w:t>
      </w:r>
    </w:p>
    <w:p w14:paraId="08400D6D">
      <w:pPr>
        <w:pStyle w:val="4"/>
        <w:pageBreakBefore w:val="0"/>
        <w:widowControl w:val="0"/>
        <w:numPr>
          <w:ilvl w:val="0"/>
          <w:numId w:val="14"/>
        </w:numPr>
        <w:kinsoku/>
        <w:wordWrap/>
        <w:overflowPunct/>
        <w:topLinePunct w:val="0"/>
        <w:bidi w:val="0"/>
        <w:adjustRightInd/>
        <w:snapToGrid/>
        <w:spacing w:before="156" w:after="156" w:line="560" w:lineRule="exact"/>
        <w:ind w:firstLine="602"/>
        <w:textAlignment w:val="auto"/>
        <w:rPr>
          <w:rFonts w:hint="eastAsia" w:ascii="方正仿宋_GB2312" w:hAnsi="方正仿宋_GB2312" w:eastAsia="方正仿宋_GB2312" w:cs="方正仿宋_GB2312"/>
          <w:color w:val="auto"/>
          <w:sz w:val="32"/>
          <w:szCs w:val="32"/>
          <w:highlight w:val="none"/>
        </w:rPr>
      </w:pPr>
      <w:bookmarkStart w:id="557" w:name="_Toc26047"/>
      <w:r>
        <w:rPr>
          <w:rFonts w:hint="eastAsia" w:ascii="方正仿宋_GB2312" w:hAnsi="方正仿宋_GB2312" w:eastAsia="方正仿宋_GB2312" w:cs="方正仿宋_GB2312"/>
          <w:color w:val="auto"/>
          <w:sz w:val="32"/>
          <w:szCs w:val="32"/>
          <w:highlight w:val="none"/>
        </w:rPr>
        <w:t>虚拟化平台服务要求</w:t>
      </w:r>
      <w:bookmarkEnd w:id="557"/>
    </w:p>
    <w:p w14:paraId="5860DAF4">
      <w:pPr>
        <w:pageBreakBefore w:val="0"/>
        <w:widowControl w:val="0"/>
        <w:numPr>
          <w:ilvl w:val="0"/>
          <w:numId w:val="16"/>
        </w:numPr>
        <w:kinsoku/>
        <w:wordWrap/>
        <w:overflowPunct/>
        <w:topLinePunct w:val="0"/>
        <w:bidi w:val="0"/>
        <w:adjustRightInd/>
        <w:snapToGrid/>
        <w:spacing w:before="156" w:after="156" w:line="560" w:lineRule="exact"/>
        <w:ind w:firstLine="48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lang w:val="en-US" w:eastAsia="zh-CN"/>
        </w:rPr>
        <w:t>中</w:t>
      </w:r>
      <w:r>
        <w:rPr>
          <w:rFonts w:hint="eastAsia" w:ascii="方正仿宋_GB2312" w:hAnsi="方正仿宋_GB2312" w:eastAsia="方正仿宋_GB2312" w:cs="方正仿宋_GB2312"/>
          <w:color w:val="auto"/>
          <w:sz w:val="32"/>
          <w:szCs w:val="32"/>
          <w:highlight w:val="none"/>
        </w:rPr>
        <w:t>标人针对本项目需提供24根32GB DDR4 29</w:t>
      </w:r>
      <w:r>
        <w:rPr>
          <w:rFonts w:hint="eastAsia" w:ascii="方正仿宋_GB2312" w:hAnsi="方正仿宋_GB2312" w:eastAsia="方正仿宋_GB2312" w:cs="方正仿宋_GB2312"/>
          <w:color w:val="auto"/>
          <w:sz w:val="32"/>
          <w:szCs w:val="32"/>
          <w:highlight w:val="none"/>
          <w:lang w:val="en-US" w:eastAsia="zh-CN"/>
        </w:rPr>
        <w:t>00</w:t>
      </w:r>
      <w:r>
        <w:rPr>
          <w:rFonts w:hint="eastAsia" w:ascii="方正仿宋_GB2312" w:hAnsi="方正仿宋_GB2312" w:eastAsia="方正仿宋_GB2312" w:cs="方正仿宋_GB2312"/>
          <w:color w:val="auto"/>
          <w:sz w:val="32"/>
          <w:szCs w:val="32"/>
          <w:highlight w:val="none"/>
        </w:rPr>
        <w:t>MHz服务器专用内存条，并且在每台ESXI主机上扩容6根内存条，需确保扩容后与现有虚拟化平台完全兼容，能够满足我院高并发、高需求业务的使用需求，保障业务长期稳定可靠、低延迟运行效果。</w:t>
      </w:r>
    </w:p>
    <w:p w14:paraId="5858C87F">
      <w:pPr>
        <w:pageBreakBefore w:val="0"/>
        <w:widowControl w:val="0"/>
        <w:numPr>
          <w:ilvl w:val="0"/>
          <w:numId w:val="16"/>
        </w:numPr>
        <w:kinsoku/>
        <w:wordWrap/>
        <w:overflowPunct/>
        <w:topLinePunct w:val="0"/>
        <w:bidi w:val="0"/>
        <w:adjustRightInd/>
        <w:snapToGrid/>
        <w:spacing w:before="156" w:after="156" w:line="560" w:lineRule="exact"/>
        <w:ind w:firstLine="48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lang w:val="en-US" w:eastAsia="zh-CN"/>
        </w:rPr>
        <w:t>中</w:t>
      </w:r>
      <w:r>
        <w:rPr>
          <w:rFonts w:hint="eastAsia" w:ascii="方正仿宋_GB2312" w:hAnsi="方正仿宋_GB2312" w:eastAsia="方正仿宋_GB2312" w:cs="方正仿宋_GB2312"/>
          <w:color w:val="auto"/>
          <w:sz w:val="32"/>
          <w:szCs w:val="32"/>
          <w:highlight w:val="none"/>
        </w:rPr>
        <w:t>标人需在进行内存条扩容前将我院现有的4台ESXI主机进行停机操作，在停机前需将相关业务迁移至其他虚拟主机上运行，需确保全过程不影响医院业务的正常运行，保障我院业务连续性要求和使用需求。</w:t>
      </w:r>
    </w:p>
    <w:p w14:paraId="0378B76D">
      <w:pPr>
        <w:pageBreakBefore w:val="0"/>
        <w:widowControl w:val="0"/>
        <w:numPr>
          <w:ilvl w:val="0"/>
          <w:numId w:val="16"/>
        </w:numPr>
        <w:kinsoku/>
        <w:wordWrap/>
        <w:overflowPunct/>
        <w:topLinePunct w:val="0"/>
        <w:bidi w:val="0"/>
        <w:adjustRightInd/>
        <w:snapToGrid/>
        <w:spacing w:before="156" w:after="156" w:line="560" w:lineRule="exact"/>
        <w:ind w:firstLine="480"/>
        <w:textAlignment w:val="auto"/>
        <w:rPr>
          <w:rFonts w:hint="eastAsia" w:ascii="方正仿宋_GB2312" w:hAnsi="方正仿宋_GB2312" w:eastAsia="方正仿宋_GB2312" w:cs="方正仿宋_GB2312"/>
          <w:color w:val="auto"/>
          <w:kern w:val="0"/>
          <w:sz w:val="32"/>
          <w:szCs w:val="32"/>
          <w:highlight w:val="none"/>
          <w:lang w:bidi="ar"/>
        </w:rPr>
      </w:pPr>
      <w:r>
        <w:rPr>
          <w:rFonts w:hint="eastAsia" w:ascii="方正仿宋_GB2312" w:hAnsi="方正仿宋_GB2312" w:eastAsia="方正仿宋_GB2312" w:cs="方正仿宋_GB2312"/>
          <w:color w:val="auto"/>
          <w:sz w:val="32"/>
          <w:szCs w:val="32"/>
          <w:highlight w:val="none"/>
          <w:lang w:val="en-US" w:eastAsia="zh-CN"/>
        </w:rPr>
        <w:t>中</w:t>
      </w:r>
      <w:r>
        <w:rPr>
          <w:rFonts w:hint="eastAsia" w:ascii="方正仿宋_GB2312" w:hAnsi="方正仿宋_GB2312" w:eastAsia="方正仿宋_GB2312" w:cs="方正仿宋_GB2312"/>
          <w:color w:val="auto"/>
          <w:sz w:val="32"/>
          <w:szCs w:val="32"/>
          <w:highlight w:val="none"/>
        </w:rPr>
        <w:t>标人</w:t>
      </w:r>
      <w:r>
        <w:rPr>
          <w:rFonts w:hint="eastAsia" w:ascii="方正仿宋_GB2312" w:hAnsi="方正仿宋_GB2312" w:eastAsia="方正仿宋_GB2312" w:cs="方正仿宋_GB2312"/>
          <w:color w:val="auto"/>
          <w:kern w:val="0"/>
          <w:sz w:val="32"/>
          <w:szCs w:val="32"/>
          <w:highlight w:val="none"/>
          <w:lang w:bidi="ar"/>
        </w:rPr>
        <w:t xml:space="preserve">需在数据迁移前制定详细迁移方案包括迁移时间安排、人员分工及风险应对措施等，迁移完成后需进行全面业务验证测试，须确保所有操作严格遵循标准化实施规范，避免对我院业务造成严重影响。  </w:t>
      </w:r>
    </w:p>
    <w:p w14:paraId="66E2E65F">
      <w:pPr>
        <w:pageBreakBefore w:val="0"/>
        <w:widowControl w:val="0"/>
        <w:numPr>
          <w:ilvl w:val="0"/>
          <w:numId w:val="16"/>
        </w:numPr>
        <w:kinsoku/>
        <w:wordWrap/>
        <w:overflowPunct/>
        <w:topLinePunct w:val="0"/>
        <w:bidi w:val="0"/>
        <w:adjustRightInd/>
        <w:snapToGrid/>
        <w:spacing w:before="156" w:after="156" w:line="560" w:lineRule="exact"/>
        <w:ind w:firstLine="480"/>
        <w:textAlignment w:val="auto"/>
        <w:rPr>
          <w:rFonts w:hint="eastAsia" w:ascii="方正仿宋_GB2312" w:hAnsi="方正仿宋_GB2312" w:eastAsia="方正仿宋_GB2312" w:cs="方正仿宋_GB2312"/>
          <w:color w:val="auto"/>
          <w:kern w:val="0"/>
          <w:sz w:val="32"/>
          <w:szCs w:val="32"/>
          <w:highlight w:val="none"/>
          <w:lang w:bidi="ar"/>
        </w:rPr>
      </w:pPr>
      <w:r>
        <w:rPr>
          <w:rFonts w:hint="eastAsia" w:ascii="方正仿宋_GB2312" w:hAnsi="方正仿宋_GB2312" w:eastAsia="方正仿宋_GB2312" w:cs="方正仿宋_GB2312"/>
          <w:color w:val="auto"/>
          <w:kern w:val="0"/>
          <w:sz w:val="32"/>
          <w:szCs w:val="32"/>
          <w:highlight w:val="none"/>
          <w:lang w:bidi="ar"/>
        </w:rPr>
        <w:t>▲</w:t>
      </w:r>
      <w:r>
        <w:rPr>
          <w:rFonts w:hint="eastAsia" w:ascii="方正仿宋_GB2312" w:hAnsi="方正仿宋_GB2312" w:eastAsia="方正仿宋_GB2312" w:cs="方正仿宋_GB2312"/>
          <w:color w:val="auto"/>
          <w:sz w:val="32"/>
          <w:szCs w:val="32"/>
          <w:highlight w:val="none"/>
          <w:lang w:val="en-US" w:eastAsia="zh-CN"/>
        </w:rPr>
        <w:t>中</w:t>
      </w:r>
      <w:r>
        <w:rPr>
          <w:rFonts w:hint="eastAsia" w:ascii="方正仿宋_GB2312" w:hAnsi="方正仿宋_GB2312" w:eastAsia="方正仿宋_GB2312" w:cs="方正仿宋_GB2312"/>
          <w:color w:val="auto"/>
          <w:sz w:val="32"/>
          <w:szCs w:val="32"/>
          <w:highlight w:val="none"/>
        </w:rPr>
        <w:t>标人</w:t>
      </w:r>
      <w:r>
        <w:rPr>
          <w:rFonts w:hint="eastAsia" w:ascii="方正仿宋_GB2312" w:hAnsi="方正仿宋_GB2312" w:eastAsia="方正仿宋_GB2312" w:cs="方正仿宋_GB2312"/>
          <w:color w:val="auto"/>
          <w:kern w:val="0"/>
          <w:sz w:val="32"/>
          <w:szCs w:val="32"/>
          <w:highlight w:val="none"/>
          <w:lang w:bidi="ar"/>
        </w:rPr>
        <w:t>须保证在项目实施过程中我院相关业务系统的正常使用和业务系统数据安全。若因</w:t>
      </w:r>
      <w:r>
        <w:rPr>
          <w:rFonts w:hint="eastAsia" w:ascii="方正仿宋_GB2312" w:hAnsi="方正仿宋_GB2312" w:eastAsia="方正仿宋_GB2312" w:cs="方正仿宋_GB2312"/>
          <w:color w:val="auto"/>
          <w:kern w:val="0"/>
          <w:sz w:val="32"/>
          <w:szCs w:val="32"/>
          <w:highlight w:val="none"/>
          <w:lang w:val="en-US" w:eastAsia="zh-CN" w:bidi="ar"/>
        </w:rPr>
        <w:t>中标</w:t>
      </w:r>
      <w:r>
        <w:rPr>
          <w:rFonts w:hint="eastAsia" w:ascii="方正仿宋_GB2312" w:hAnsi="方正仿宋_GB2312" w:eastAsia="方正仿宋_GB2312" w:cs="方正仿宋_GB2312"/>
          <w:color w:val="auto"/>
          <w:kern w:val="0"/>
          <w:sz w:val="32"/>
          <w:szCs w:val="32"/>
          <w:highlight w:val="none"/>
          <w:lang w:bidi="ar"/>
        </w:rPr>
        <w:t>人自身原因导致我院业务受到重大影响（数据丢失、业务系统瘫痪）等，所造成的损失均由中标公司负责。我院有权选择对该项目不予验收。此项须提供</w:t>
      </w:r>
      <w:r>
        <w:rPr>
          <w:rFonts w:hint="eastAsia" w:ascii="方正仿宋_GB2312" w:hAnsi="方正仿宋_GB2312" w:eastAsia="方正仿宋_GB2312" w:cs="方正仿宋_GB2312"/>
          <w:color w:val="auto"/>
          <w:kern w:val="0"/>
          <w:sz w:val="32"/>
          <w:szCs w:val="32"/>
          <w:highlight w:val="none"/>
          <w:lang w:val="en-US" w:eastAsia="zh-CN" w:bidi="ar"/>
        </w:rPr>
        <w:t>承诺函</w:t>
      </w:r>
      <w:r>
        <w:rPr>
          <w:rFonts w:hint="eastAsia" w:ascii="方正仿宋_GB2312" w:hAnsi="方正仿宋_GB2312" w:eastAsia="方正仿宋_GB2312" w:cs="方正仿宋_GB2312"/>
          <w:color w:val="auto"/>
          <w:kern w:val="0"/>
          <w:sz w:val="32"/>
          <w:szCs w:val="32"/>
          <w:highlight w:val="none"/>
          <w:lang w:bidi="ar"/>
        </w:rPr>
        <w:t>并加盖投标人公章。</w:t>
      </w:r>
    </w:p>
    <w:p w14:paraId="39C4493F">
      <w:pPr>
        <w:pStyle w:val="4"/>
        <w:pageBreakBefore w:val="0"/>
        <w:widowControl w:val="0"/>
        <w:numPr>
          <w:ilvl w:val="0"/>
          <w:numId w:val="14"/>
        </w:numPr>
        <w:kinsoku/>
        <w:wordWrap/>
        <w:overflowPunct/>
        <w:topLinePunct w:val="0"/>
        <w:bidi w:val="0"/>
        <w:adjustRightInd/>
        <w:snapToGrid/>
        <w:spacing w:before="156" w:after="156" w:line="560" w:lineRule="exact"/>
        <w:ind w:firstLine="602"/>
        <w:textAlignment w:val="auto"/>
        <w:rPr>
          <w:rFonts w:hint="eastAsia" w:ascii="方正仿宋_GB2312" w:hAnsi="方正仿宋_GB2312" w:eastAsia="方正仿宋_GB2312" w:cs="方正仿宋_GB2312"/>
          <w:color w:val="auto"/>
          <w:sz w:val="32"/>
          <w:szCs w:val="32"/>
          <w:highlight w:val="none"/>
        </w:rPr>
      </w:pPr>
      <w:bookmarkStart w:id="558" w:name="_Toc5507"/>
      <w:r>
        <w:rPr>
          <w:rFonts w:hint="eastAsia" w:ascii="方正仿宋_GB2312" w:hAnsi="方正仿宋_GB2312" w:eastAsia="方正仿宋_GB2312" w:cs="方正仿宋_GB2312"/>
          <w:color w:val="auto"/>
          <w:sz w:val="32"/>
          <w:szCs w:val="32"/>
          <w:highlight w:val="none"/>
        </w:rPr>
        <w:t>等保测评集成要求</w:t>
      </w:r>
      <w:bookmarkEnd w:id="558"/>
    </w:p>
    <w:p w14:paraId="002F00C6">
      <w:pPr>
        <w:pageBreakBefore w:val="0"/>
        <w:widowControl w:val="0"/>
        <w:numPr>
          <w:ilvl w:val="0"/>
          <w:numId w:val="17"/>
        </w:numPr>
        <w:kinsoku/>
        <w:wordWrap/>
        <w:overflowPunct/>
        <w:topLinePunct w:val="0"/>
        <w:bidi w:val="0"/>
        <w:adjustRightInd/>
        <w:snapToGrid/>
        <w:spacing w:before="156" w:after="156" w:line="560" w:lineRule="exact"/>
        <w:ind w:firstLine="48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lang w:val="en-US" w:eastAsia="zh-CN"/>
        </w:rPr>
        <w:t>中</w:t>
      </w:r>
      <w:r>
        <w:rPr>
          <w:rFonts w:hint="eastAsia" w:ascii="方正仿宋_GB2312" w:hAnsi="方正仿宋_GB2312" w:eastAsia="方正仿宋_GB2312" w:cs="方正仿宋_GB2312"/>
          <w:color w:val="auto"/>
          <w:sz w:val="32"/>
          <w:szCs w:val="32"/>
          <w:highlight w:val="none"/>
        </w:rPr>
        <w:t>标人需协助测评公司完成对我院业务系统的等级测评工作（定级、备案及测评等相关工作），包括但不限于本次安全设备调试，测评完毕后如需整改</w:t>
      </w:r>
      <w:r>
        <w:rPr>
          <w:rFonts w:hint="eastAsia" w:ascii="方正仿宋_GB2312" w:hAnsi="方正仿宋_GB2312" w:eastAsia="方正仿宋_GB2312" w:cs="方正仿宋_GB2312"/>
          <w:color w:val="auto"/>
          <w:sz w:val="32"/>
          <w:szCs w:val="32"/>
          <w:highlight w:val="none"/>
          <w:lang w:val="en-US" w:eastAsia="zh-CN"/>
        </w:rPr>
        <w:t>中</w:t>
      </w:r>
      <w:r>
        <w:rPr>
          <w:rFonts w:hint="eastAsia" w:ascii="方正仿宋_GB2312" w:hAnsi="方正仿宋_GB2312" w:eastAsia="方正仿宋_GB2312" w:cs="方正仿宋_GB2312"/>
          <w:color w:val="auto"/>
          <w:sz w:val="32"/>
          <w:szCs w:val="32"/>
          <w:highlight w:val="none"/>
        </w:rPr>
        <w:t>标人需无偿进行配合，对安全设备及系统进行调整以达到等级保护测评要求。</w:t>
      </w:r>
    </w:p>
    <w:p w14:paraId="24AD8A6D">
      <w:pPr>
        <w:pStyle w:val="4"/>
        <w:pageBreakBefore w:val="0"/>
        <w:widowControl w:val="0"/>
        <w:numPr>
          <w:ilvl w:val="0"/>
          <w:numId w:val="14"/>
        </w:numPr>
        <w:kinsoku/>
        <w:wordWrap/>
        <w:overflowPunct/>
        <w:topLinePunct w:val="0"/>
        <w:bidi w:val="0"/>
        <w:adjustRightInd/>
        <w:snapToGrid/>
        <w:spacing w:before="156" w:after="156" w:line="560" w:lineRule="exact"/>
        <w:ind w:firstLine="602"/>
        <w:textAlignment w:val="auto"/>
        <w:rPr>
          <w:rFonts w:hint="eastAsia" w:ascii="方正仿宋_GB2312" w:hAnsi="方正仿宋_GB2312" w:eastAsia="方正仿宋_GB2312" w:cs="方正仿宋_GB2312"/>
          <w:color w:val="auto"/>
          <w:sz w:val="32"/>
          <w:szCs w:val="32"/>
          <w:highlight w:val="none"/>
        </w:rPr>
      </w:pPr>
      <w:bookmarkStart w:id="559" w:name="_Toc5561"/>
      <w:r>
        <w:rPr>
          <w:rFonts w:hint="eastAsia" w:ascii="方正仿宋_GB2312" w:hAnsi="方正仿宋_GB2312" w:eastAsia="方正仿宋_GB2312" w:cs="方正仿宋_GB2312"/>
          <w:color w:val="auto"/>
          <w:sz w:val="32"/>
          <w:szCs w:val="32"/>
          <w:highlight w:val="none"/>
        </w:rPr>
        <w:t>售后服务要求</w:t>
      </w:r>
      <w:bookmarkEnd w:id="559"/>
    </w:p>
    <w:p w14:paraId="36E385E2">
      <w:pPr>
        <w:pageBreakBefore w:val="0"/>
        <w:widowControl w:val="0"/>
        <w:numPr>
          <w:ilvl w:val="0"/>
          <w:numId w:val="18"/>
        </w:numPr>
        <w:kinsoku/>
        <w:wordWrap/>
        <w:overflowPunct/>
        <w:topLinePunct w:val="0"/>
        <w:bidi w:val="0"/>
        <w:adjustRightInd/>
        <w:snapToGrid/>
        <w:spacing w:before="156" w:after="156" w:line="560" w:lineRule="exact"/>
        <w:ind w:firstLine="48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lang w:val="en-US" w:eastAsia="zh-CN"/>
        </w:rPr>
        <w:t>中</w:t>
      </w:r>
      <w:r>
        <w:rPr>
          <w:rFonts w:hint="eastAsia" w:ascii="方正仿宋_GB2312" w:hAnsi="方正仿宋_GB2312" w:eastAsia="方正仿宋_GB2312" w:cs="方正仿宋_GB2312"/>
          <w:color w:val="auto"/>
          <w:sz w:val="32"/>
          <w:szCs w:val="32"/>
          <w:highlight w:val="none"/>
        </w:rPr>
        <w:t>标人</w:t>
      </w:r>
      <w:r>
        <w:rPr>
          <w:rFonts w:hint="eastAsia" w:ascii="方正仿宋_GB2312" w:hAnsi="方正仿宋_GB2312" w:eastAsia="方正仿宋_GB2312" w:cs="方正仿宋_GB2312"/>
          <w:color w:val="auto"/>
          <w:sz w:val="32"/>
          <w:szCs w:val="32"/>
          <w:highlight w:val="none"/>
          <w:lang w:val="en-US" w:eastAsia="zh-CN"/>
        </w:rPr>
        <w:t>须承诺</w:t>
      </w:r>
      <w:r>
        <w:rPr>
          <w:rFonts w:hint="eastAsia" w:ascii="方正仿宋_GB2312" w:hAnsi="方正仿宋_GB2312" w:eastAsia="方正仿宋_GB2312" w:cs="方正仿宋_GB2312"/>
          <w:color w:val="auto"/>
          <w:sz w:val="32"/>
          <w:szCs w:val="32"/>
          <w:highlight w:val="none"/>
        </w:rPr>
        <w:t>本次项目所供软硬件产品需提供至少三年</w:t>
      </w:r>
      <w:r>
        <w:rPr>
          <w:rFonts w:hint="eastAsia" w:ascii="方正仿宋_GB2312" w:hAnsi="方正仿宋_GB2312" w:eastAsia="方正仿宋_GB2312" w:cs="方正仿宋_GB2312"/>
          <w:color w:val="auto"/>
          <w:sz w:val="32"/>
          <w:szCs w:val="32"/>
          <w:highlight w:val="none"/>
          <w:lang w:val="en-US" w:eastAsia="zh-CN"/>
        </w:rPr>
        <w:t>免费</w:t>
      </w:r>
      <w:r>
        <w:rPr>
          <w:rFonts w:hint="eastAsia" w:ascii="方正仿宋_GB2312" w:hAnsi="方正仿宋_GB2312" w:eastAsia="方正仿宋_GB2312" w:cs="方正仿宋_GB2312"/>
          <w:color w:val="auto"/>
          <w:sz w:val="32"/>
          <w:szCs w:val="32"/>
          <w:highlight w:val="none"/>
        </w:rPr>
        <w:t>原厂质保服务，服务级别：7*24电话响应，3小时内到达现场服务</w:t>
      </w:r>
      <w:r>
        <w:rPr>
          <w:rFonts w:hint="eastAsia" w:ascii="方正仿宋_GB2312" w:hAnsi="方正仿宋_GB2312" w:eastAsia="方正仿宋_GB2312" w:cs="方正仿宋_GB2312"/>
          <w:color w:val="auto"/>
          <w:sz w:val="32"/>
          <w:szCs w:val="32"/>
          <w:highlight w:val="none"/>
          <w:lang w:eastAsia="zh-CN"/>
        </w:rPr>
        <w:t>（</w:t>
      </w:r>
      <w:r>
        <w:rPr>
          <w:rFonts w:hint="eastAsia" w:ascii="方正仿宋_GB2312" w:hAnsi="方正仿宋_GB2312" w:eastAsia="方正仿宋_GB2312" w:cs="方正仿宋_GB2312"/>
          <w:color w:val="auto"/>
          <w:sz w:val="32"/>
          <w:szCs w:val="32"/>
          <w:highlight w:val="none"/>
          <w:lang w:val="en-US" w:eastAsia="zh-CN"/>
        </w:rPr>
        <w:t>提供承诺函</w:t>
      </w:r>
      <w:r>
        <w:rPr>
          <w:rFonts w:hint="eastAsia" w:ascii="方正仿宋_GB2312" w:hAnsi="方正仿宋_GB2312" w:eastAsia="方正仿宋_GB2312" w:cs="方正仿宋_GB2312"/>
          <w:color w:val="auto"/>
          <w:sz w:val="32"/>
          <w:szCs w:val="32"/>
          <w:highlight w:val="none"/>
          <w:lang w:eastAsia="zh-CN"/>
        </w:rPr>
        <w:t>）</w:t>
      </w:r>
      <w:r>
        <w:rPr>
          <w:rFonts w:hint="eastAsia" w:ascii="方正仿宋_GB2312" w:hAnsi="方正仿宋_GB2312" w:eastAsia="方正仿宋_GB2312" w:cs="方正仿宋_GB2312"/>
          <w:color w:val="auto"/>
          <w:sz w:val="32"/>
          <w:szCs w:val="32"/>
          <w:highlight w:val="none"/>
        </w:rPr>
        <w:t>。</w:t>
      </w:r>
    </w:p>
    <w:p w14:paraId="0C1BC256">
      <w:pPr>
        <w:pageBreakBefore w:val="0"/>
        <w:widowControl w:val="0"/>
        <w:numPr>
          <w:ilvl w:val="0"/>
          <w:numId w:val="18"/>
        </w:numPr>
        <w:kinsoku/>
        <w:wordWrap/>
        <w:overflowPunct/>
        <w:topLinePunct w:val="0"/>
        <w:bidi w:val="0"/>
        <w:adjustRightInd/>
        <w:snapToGrid/>
        <w:spacing w:before="156" w:after="156" w:line="560" w:lineRule="exact"/>
        <w:ind w:firstLine="48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lang w:val="en-US" w:eastAsia="zh-CN"/>
        </w:rPr>
        <w:t>中</w:t>
      </w:r>
      <w:r>
        <w:rPr>
          <w:rFonts w:hint="eastAsia" w:ascii="方正仿宋_GB2312" w:hAnsi="方正仿宋_GB2312" w:eastAsia="方正仿宋_GB2312" w:cs="方正仿宋_GB2312"/>
          <w:color w:val="auto"/>
          <w:sz w:val="32"/>
          <w:szCs w:val="32"/>
          <w:highlight w:val="none"/>
        </w:rPr>
        <w:t>标人需在我院发生设备及系统故障时提供故障处置服务，7*24小时处理完成后需提交书面故障分析报告及整改建议</w:t>
      </w:r>
      <w:r>
        <w:rPr>
          <w:rFonts w:hint="eastAsia" w:ascii="方正仿宋_GB2312" w:hAnsi="方正仿宋_GB2312" w:eastAsia="方正仿宋_GB2312" w:cs="方正仿宋_GB2312"/>
          <w:color w:val="auto"/>
          <w:sz w:val="32"/>
          <w:szCs w:val="32"/>
          <w:highlight w:val="none"/>
          <w:lang w:eastAsia="zh-CN"/>
        </w:rPr>
        <w:t>（</w:t>
      </w:r>
      <w:r>
        <w:rPr>
          <w:rFonts w:hint="eastAsia" w:ascii="方正仿宋_GB2312" w:hAnsi="方正仿宋_GB2312" w:eastAsia="方正仿宋_GB2312" w:cs="方正仿宋_GB2312"/>
          <w:color w:val="auto"/>
          <w:sz w:val="32"/>
          <w:szCs w:val="32"/>
          <w:highlight w:val="none"/>
          <w:lang w:val="en-US" w:eastAsia="zh-CN"/>
        </w:rPr>
        <w:t>提供承诺函</w:t>
      </w:r>
      <w:r>
        <w:rPr>
          <w:rFonts w:hint="eastAsia" w:ascii="方正仿宋_GB2312" w:hAnsi="方正仿宋_GB2312" w:eastAsia="方正仿宋_GB2312" w:cs="方正仿宋_GB2312"/>
          <w:color w:val="auto"/>
          <w:sz w:val="32"/>
          <w:szCs w:val="32"/>
          <w:highlight w:val="none"/>
          <w:lang w:eastAsia="zh-CN"/>
        </w:rPr>
        <w:t>）</w:t>
      </w:r>
      <w:r>
        <w:rPr>
          <w:rFonts w:hint="eastAsia" w:ascii="方正仿宋_GB2312" w:hAnsi="方正仿宋_GB2312" w:eastAsia="方正仿宋_GB2312" w:cs="方正仿宋_GB2312"/>
          <w:color w:val="auto"/>
          <w:sz w:val="32"/>
          <w:szCs w:val="32"/>
          <w:highlight w:val="none"/>
        </w:rPr>
        <w:t>。</w:t>
      </w:r>
    </w:p>
    <w:p w14:paraId="3CE88BF3">
      <w:pPr>
        <w:pageBreakBefore w:val="0"/>
        <w:widowControl w:val="0"/>
        <w:numPr>
          <w:ilvl w:val="0"/>
          <w:numId w:val="18"/>
        </w:numPr>
        <w:kinsoku/>
        <w:wordWrap/>
        <w:overflowPunct/>
        <w:topLinePunct w:val="0"/>
        <w:bidi w:val="0"/>
        <w:adjustRightInd/>
        <w:snapToGrid/>
        <w:spacing w:before="156" w:after="156" w:line="560" w:lineRule="exact"/>
        <w:ind w:firstLine="48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lang w:val="en-US" w:eastAsia="zh-CN"/>
        </w:rPr>
        <w:t>中</w:t>
      </w:r>
      <w:r>
        <w:rPr>
          <w:rFonts w:hint="eastAsia" w:ascii="方正仿宋_GB2312" w:hAnsi="方正仿宋_GB2312" w:eastAsia="方正仿宋_GB2312" w:cs="方正仿宋_GB2312"/>
          <w:color w:val="auto"/>
          <w:sz w:val="32"/>
          <w:szCs w:val="32"/>
          <w:highlight w:val="none"/>
        </w:rPr>
        <w:t>标人需提供一年每季度一次的巡检服务，并且提供相应的巡检报告和处置优化建议等</w:t>
      </w:r>
      <w:r>
        <w:rPr>
          <w:rFonts w:hint="eastAsia" w:ascii="方正仿宋_GB2312" w:hAnsi="方正仿宋_GB2312" w:eastAsia="方正仿宋_GB2312" w:cs="方正仿宋_GB2312"/>
          <w:color w:val="auto"/>
          <w:sz w:val="32"/>
          <w:szCs w:val="32"/>
          <w:highlight w:val="none"/>
          <w:lang w:eastAsia="zh-CN"/>
        </w:rPr>
        <w:t>（</w:t>
      </w:r>
      <w:r>
        <w:rPr>
          <w:rFonts w:hint="eastAsia" w:ascii="方正仿宋_GB2312" w:hAnsi="方正仿宋_GB2312" w:eastAsia="方正仿宋_GB2312" w:cs="方正仿宋_GB2312"/>
          <w:color w:val="auto"/>
          <w:sz w:val="32"/>
          <w:szCs w:val="32"/>
          <w:highlight w:val="none"/>
          <w:lang w:val="en-US" w:eastAsia="zh-CN"/>
        </w:rPr>
        <w:t>提供承诺函</w:t>
      </w:r>
      <w:r>
        <w:rPr>
          <w:rFonts w:hint="eastAsia" w:ascii="方正仿宋_GB2312" w:hAnsi="方正仿宋_GB2312" w:eastAsia="方正仿宋_GB2312" w:cs="方正仿宋_GB2312"/>
          <w:color w:val="auto"/>
          <w:sz w:val="32"/>
          <w:szCs w:val="32"/>
          <w:highlight w:val="none"/>
          <w:lang w:eastAsia="zh-CN"/>
        </w:rPr>
        <w:t>）</w:t>
      </w:r>
      <w:r>
        <w:rPr>
          <w:rFonts w:hint="eastAsia" w:ascii="方正仿宋_GB2312" w:hAnsi="方正仿宋_GB2312" w:eastAsia="方正仿宋_GB2312" w:cs="方正仿宋_GB2312"/>
          <w:color w:val="auto"/>
          <w:sz w:val="32"/>
          <w:szCs w:val="32"/>
          <w:highlight w:val="none"/>
        </w:rPr>
        <w:t>。</w:t>
      </w:r>
    </w:p>
    <w:p w14:paraId="0E3D7754">
      <w:pPr>
        <w:pageBreakBefore w:val="0"/>
        <w:widowControl w:val="0"/>
        <w:numPr>
          <w:ilvl w:val="0"/>
          <w:numId w:val="18"/>
        </w:numPr>
        <w:kinsoku/>
        <w:wordWrap/>
        <w:overflowPunct/>
        <w:topLinePunct w:val="0"/>
        <w:bidi w:val="0"/>
        <w:adjustRightInd/>
        <w:snapToGrid/>
        <w:spacing w:before="156" w:after="156" w:line="560" w:lineRule="exact"/>
        <w:ind w:firstLine="48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lang w:val="en-US" w:eastAsia="zh-CN"/>
        </w:rPr>
        <w:t>中</w:t>
      </w:r>
      <w:r>
        <w:rPr>
          <w:rFonts w:hint="eastAsia" w:ascii="方正仿宋_GB2312" w:hAnsi="方正仿宋_GB2312" w:eastAsia="方正仿宋_GB2312" w:cs="方正仿宋_GB2312"/>
          <w:color w:val="auto"/>
          <w:sz w:val="32"/>
          <w:szCs w:val="32"/>
          <w:highlight w:val="none"/>
        </w:rPr>
        <w:t>标人需在项目完成实施后向我院交付完整的项目资料及相关过程性文件，包括设备安装手册、调试配置记录、实施方案、网络拓扑图、回退方案等文档资料，文档内容需详细、准确，便于我院后续运维及管理。</w:t>
      </w:r>
    </w:p>
    <w:p w14:paraId="58431D46">
      <w:pPr>
        <w:pageBreakBefore w:val="0"/>
        <w:widowControl w:val="0"/>
        <w:numPr>
          <w:ilvl w:val="0"/>
          <w:numId w:val="18"/>
        </w:numPr>
        <w:kinsoku/>
        <w:wordWrap/>
        <w:overflowPunct/>
        <w:topLinePunct w:val="0"/>
        <w:bidi w:val="0"/>
        <w:adjustRightInd/>
        <w:snapToGrid/>
        <w:spacing w:before="156" w:after="156" w:line="560" w:lineRule="exact"/>
        <w:ind w:firstLine="48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lang w:val="en-US" w:eastAsia="zh-CN"/>
        </w:rPr>
        <w:t>中</w:t>
      </w:r>
      <w:r>
        <w:rPr>
          <w:rFonts w:hint="eastAsia" w:ascii="方正仿宋_GB2312" w:hAnsi="方正仿宋_GB2312" w:eastAsia="方正仿宋_GB2312" w:cs="方正仿宋_GB2312"/>
          <w:color w:val="auto"/>
          <w:sz w:val="32"/>
          <w:szCs w:val="32"/>
          <w:highlight w:val="none"/>
        </w:rPr>
        <w:t>标人需在完成项目实施为我院运维人员提供不少于2天的免费技术培训，培训内容应覆盖网络安全、虚拟化及等保等板块的设备操作、配置调试、故障排查、日常运维等内容。</w:t>
      </w:r>
      <w:r>
        <w:rPr>
          <w:rFonts w:hint="eastAsia" w:ascii="方正仿宋_GB2312" w:hAnsi="方正仿宋_GB2312" w:eastAsia="方正仿宋_GB2312" w:cs="方正仿宋_GB2312"/>
          <w:color w:val="auto"/>
          <w:sz w:val="32"/>
          <w:szCs w:val="32"/>
          <w:highlight w:val="none"/>
          <w:lang w:val="en-US" w:eastAsia="zh-CN"/>
        </w:rPr>
        <w:t>中</w:t>
      </w:r>
      <w:r>
        <w:rPr>
          <w:rFonts w:hint="eastAsia" w:ascii="方正仿宋_GB2312" w:hAnsi="方正仿宋_GB2312" w:eastAsia="方正仿宋_GB2312" w:cs="方正仿宋_GB2312"/>
          <w:color w:val="auto"/>
          <w:sz w:val="32"/>
          <w:szCs w:val="32"/>
          <w:highlight w:val="none"/>
        </w:rPr>
        <w:t>标人需制定详细的培训计划（培训课程及内容、培训方式等），配备专业的培训讲师，提供培训教材，确保通过此次培训，能够显著提升我院运维团队的整体技术能力</w:t>
      </w:r>
      <w:r>
        <w:rPr>
          <w:rFonts w:hint="eastAsia" w:ascii="方正仿宋_GB2312" w:hAnsi="方正仿宋_GB2312" w:eastAsia="方正仿宋_GB2312" w:cs="方正仿宋_GB2312"/>
          <w:color w:val="auto"/>
          <w:sz w:val="32"/>
          <w:szCs w:val="32"/>
          <w:highlight w:val="none"/>
          <w:lang w:eastAsia="zh-CN"/>
        </w:rPr>
        <w:t>（</w:t>
      </w:r>
      <w:r>
        <w:rPr>
          <w:rFonts w:hint="eastAsia" w:ascii="方正仿宋_GB2312" w:hAnsi="方正仿宋_GB2312" w:eastAsia="方正仿宋_GB2312" w:cs="方正仿宋_GB2312"/>
          <w:color w:val="auto"/>
          <w:sz w:val="32"/>
          <w:szCs w:val="32"/>
          <w:highlight w:val="none"/>
          <w:lang w:val="en-US" w:eastAsia="zh-CN"/>
        </w:rPr>
        <w:t>提供承诺函</w:t>
      </w:r>
      <w:r>
        <w:rPr>
          <w:rFonts w:hint="eastAsia" w:ascii="方正仿宋_GB2312" w:hAnsi="方正仿宋_GB2312" w:eastAsia="方正仿宋_GB2312" w:cs="方正仿宋_GB2312"/>
          <w:color w:val="auto"/>
          <w:sz w:val="32"/>
          <w:szCs w:val="32"/>
          <w:highlight w:val="none"/>
          <w:lang w:eastAsia="zh-CN"/>
        </w:rPr>
        <w:t>）</w:t>
      </w:r>
      <w:r>
        <w:rPr>
          <w:rFonts w:hint="eastAsia" w:ascii="方正仿宋_GB2312" w:hAnsi="方正仿宋_GB2312" w:eastAsia="方正仿宋_GB2312" w:cs="方正仿宋_GB2312"/>
          <w:color w:val="auto"/>
          <w:sz w:val="32"/>
          <w:szCs w:val="32"/>
          <w:highlight w:val="none"/>
        </w:rPr>
        <w:t>。</w:t>
      </w:r>
    </w:p>
    <w:p w14:paraId="15B558AA">
      <w:pPr>
        <w:pageBreakBefore w:val="0"/>
        <w:widowControl w:val="0"/>
        <w:numPr>
          <w:ilvl w:val="0"/>
          <w:numId w:val="0"/>
        </w:numPr>
        <w:kinsoku/>
        <w:wordWrap/>
        <w:overflowPunct/>
        <w:topLinePunct w:val="0"/>
        <w:bidi w:val="0"/>
        <w:adjustRightInd/>
        <w:snapToGrid/>
        <w:spacing w:before="156" w:after="156" w:line="560" w:lineRule="exact"/>
        <w:textAlignment w:val="auto"/>
        <w:rPr>
          <w:rFonts w:hint="eastAsia" w:ascii="方正仿宋_GB2312" w:hAnsi="方正仿宋_GB2312" w:eastAsia="方正仿宋_GB2312" w:cs="方正仿宋_GB2312"/>
          <w:color w:val="auto"/>
          <w:sz w:val="32"/>
          <w:szCs w:val="32"/>
          <w:highlight w:val="none"/>
        </w:rPr>
      </w:pPr>
    </w:p>
    <w:p w14:paraId="1F73BD9F">
      <w:pPr>
        <w:bidi w:val="0"/>
        <w:ind w:left="480" w:leftChars="200" w:firstLine="0" w:firstLineChars="0"/>
        <w:rPr>
          <w:rFonts w:hint="eastAsia"/>
          <w:color w:val="auto"/>
          <w:highlight w:val="none"/>
          <w:lang w:val="en-US" w:eastAsia="zh-CN"/>
        </w:rPr>
      </w:pPr>
    </w:p>
    <w:p w14:paraId="664D99FD">
      <w:pPr>
        <w:bidi w:val="0"/>
        <w:ind w:left="480" w:leftChars="200" w:firstLine="0" w:firstLineChars="0"/>
        <w:rPr>
          <w:rFonts w:hint="eastAsia"/>
          <w:color w:val="auto"/>
          <w:highlight w:val="none"/>
          <w:lang w:val="en-US" w:eastAsia="zh-CN"/>
        </w:rPr>
      </w:pPr>
      <w:r>
        <w:rPr>
          <w:rFonts w:hint="eastAsia"/>
          <w:color w:val="auto"/>
          <w:highlight w:val="none"/>
          <w:lang w:val="en-US" w:eastAsia="zh-CN"/>
        </w:rPr>
        <w:t>注：★为实质性响应，废标条款，▲与*为重要参数。</w:t>
      </w:r>
    </w:p>
    <w:p w14:paraId="6010523D">
      <w:pPr>
        <w:rPr>
          <w:rFonts w:hint="eastAsia" w:ascii="宋体" w:hAnsi="宋体" w:eastAsia="宋体" w:cs="宋体"/>
          <w:b/>
          <w:bCs/>
          <w:color w:val="auto"/>
          <w:kern w:val="44"/>
          <w:sz w:val="24"/>
          <w:szCs w:val="24"/>
          <w:highlight w:val="none"/>
          <w:lang w:val="en-US" w:eastAsia="zh-CN" w:bidi="ar-SA"/>
        </w:rPr>
      </w:pPr>
      <w:r>
        <w:rPr>
          <w:rFonts w:hint="eastAsia" w:ascii="宋体" w:hAnsi="宋体" w:eastAsia="宋体" w:cs="宋体"/>
          <w:b/>
          <w:bCs/>
          <w:color w:val="auto"/>
          <w:kern w:val="44"/>
          <w:sz w:val="24"/>
          <w:szCs w:val="24"/>
          <w:highlight w:val="none"/>
          <w:lang w:val="en-US" w:eastAsia="zh-CN" w:bidi="ar-SA"/>
        </w:rPr>
        <w:br w:type="page"/>
      </w:r>
    </w:p>
    <w:p w14:paraId="1AB7B3C0">
      <w:pPr>
        <w:pStyle w:val="3"/>
        <w:keepNext/>
        <w:keepLines/>
        <w:pageBreakBefore w:val="0"/>
        <w:widowControl w:val="0"/>
        <w:numPr>
          <w:ilvl w:val="0"/>
          <w:numId w:val="0"/>
        </w:numPr>
        <w:kinsoku/>
        <w:wordWrap/>
        <w:overflowPunct/>
        <w:topLinePunct w:val="0"/>
        <w:autoSpaceDE/>
        <w:autoSpaceDN/>
        <w:bidi w:val="0"/>
        <w:adjustRightInd/>
        <w:snapToGrid/>
        <w:spacing w:before="100" w:after="10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t>第四章 资格审查</w:t>
      </w:r>
      <w:bookmarkEnd w:id="544"/>
      <w:bookmarkEnd w:id="545"/>
    </w:p>
    <w:p w14:paraId="47FBA7C0">
      <w:pPr>
        <w:pStyle w:val="4"/>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color w:val="auto"/>
          <w:sz w:val="28"/>
          <w:szCs w:val="28"/>
          <w:highlight w:val="none"/>
          <w:lang w:val="zh-CN" w:eastAsia="zh-CN"/>
        </w:rPr>
      </w:pPr>
      <w:bookmarkStart w:id="560" w:name="_Toc1127"/>
      <w:r>
        <w:rPr>
          <w:rFonts w:hint="eastAsia"/>
          <w:color w:val="auto"/>
          <w:sz w:val="28"/>
          <w:szCs w:val="28"/>
          <w:highlight w:val="none"/>
          <w:lang w:val="en-US" w:eastAsia="zh-CN"/>
        </w:rPr>
        <w:t>一、资格审查程序</w:t>
      </w:r>
      <w:bookmarkEnd w:id="560"/>
      <w:r>
        <w:rPr>
          <w:rFonts w:hint="eastAsia"/>
          <w:color w:val="auto"/>
          <w:sz w:val="28"/>
          <w:szCs w:val="28"/>
          <w:highlight w:val="none"/>
          <w:lang w:val="en-US" w:eastAsia="zh-CN"/>
        </w:rPr>
        <w:t xml:space="preserve"> </w:t>
      </w:r>
    </w:p>
    <w:p w14:paraId="22AEB617">
      <w:pPr>
        <w:pStyle w:val="44"/>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 开标结束后，采购人或采购代理机构将根据《资格审查要求》中的规定，对投标人进行资格审查，并形成资格审查结果。 </w:t>
      </w:r>
    </w:p>
    <w:p w14:paraId="418BEB4F">
      <w:pPr>
        <w:pStyle w:val="44"/>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 投标人《资格证明文件》有任何一项不符合《资格审查要求》的，资格审查不合格，其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 xml:space="preserve">。 </w:t>
      </w:r>
    </w:p>
    <w:p w14:paraId="4A540336">
      <w:pPr>
        <w:pStyle w:val="44"/>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 资格审查合格的投标人不足 3 家的，不进行评标。 </w:t>
      </w:r>
    </w:p>
    <w:p w14:paraId="75D7B12B">
      <w:pPr>
        <w:pStyle w:val="4"/>
        <w:keepNext/>
        <w:keepLines/>
        <w:pageBreakBefore w:val="0"/>
        <w:widowControl w:val="0"/>
        <w:numPr>
          <w:ilvl w:val="0"/>
          <w:numId w:val="19"/>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color w:val="auto"/>
          <w:sz w:val="28"/>
          <w:szCs w:val="28"/>
          <w:highlight w:val="none"/>
          <w:lang w:val="en-US" w:eastAsia="zh-CN"/>
        </w:rPr>
      </w:pPr>
      <w:bookmarkStart w:id="561" w:name="_Toc21334"/>
      <w:r>
        <w:rPr>
          <w:rFonts w:hint="eastAsia"/>
          <w:color w:val="auto"/>
          <w:sz w:val="28"/>
          <w:szCs w:val="28"/>
          <w:highlight w:val="none"/>
          <w:lang w:val="en-US" w:eastAsia="zh-CN"/>
        </w:rPr>
        <w:t>资格审查</w:t>
      </w:r>
      <w:bookmarkEnd w:id="561"/>
      <w:r>
        <w:rPr>
          <w:rFonts w:hint="eastAsia"/>
          <w:color w:val="auto"/>
          <w:sz w:val="28"/>
          <w:szCs w:val="28"/>
          <w:highlight w:val="none"/>
          <w:lang w:val="en-US" w:eastAsia="zh-CN"/>
        </w:rPr>
        <w:t xml:space="preserve">标准 </w:t>
      </w:r>
    </w:p>
    <w:tbl>
      <w:tblPr>
        <w:tblStyle w:val="34"/>
        <w:tblW w:w="9342" w:type="dxa"/>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1073"/>
        <w:gridCol w:w="1857"/>
        <w:gridCol w:w="4754"/>
        <w:gridCol w:w="878"/>
        <w:gridCol w:w="780"/>
      </w:tblGrid>
      <w:tr w14:paraId="5F0C37C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2930" w:type="dxa"/>
            <w:gridSpan w:val="2"/>
            <w:vMerge w:val="restart"/>
            <w:tcBorders>
              <w:top w:val="outset" w:color="auto" w:sz="6" w:space="0"/>
              <w:left w:val="outset" w:color="auto" w:sz="6" w:space="0"/>
              <w:bottom w:val="outset" w:color="auto" w:sz="6" w:space="0"/>
              <w:right w:val="outset" w:color="auto" w:sz="6" w:space="0"/>
            </w:tcBorders>
            <w:noWrap w:val="0"/>
            <w:vAlign w:val="center"/>
          </w:tcPr>
          <w:p w14:paraId="38009143">
            <w:pPr>
              <w:spacing w:line="360" w:lineRule="exact"/>
              <w:jc w:val="center"/>
              <w:rPr>
                <w:rFonts w:hint="eastAsia" w:ascii="宋体" w:hAnsi="宋体" w:eastAsia="宋体" w:cs="宋体"/>
                <w:color w:val="auto"/>
                <w:highlight w:val="none"/>
              </w:rPr>
            </w:pPr>
            <w:r>
              <w:rPr>
                <w:rFonts w:hint="eastAsia" w:ascii="宋体" w:hAnsi="宋体" w:eastAsia="宋体" w:cs="宋体"/>
                <w:b/>
                <w:bCs/>
                <w:color w:val="auto"/>
                <w:highlight w:val="none"/>
              </w:rPr>
              <w:t>评分因素</w:t>
            </w:r>
          </w:p>
        </w:tc>
        <w:tc>
          <w:tcPr>
            <w:tcW w:w="4754" w:type="dxa"/>
            <w:vMerge w:val="restart"/>
            <w:tcBorders>
              <w:top w:val="outset" w:color="auto" w:sz="6" w:space="0"/>
              <w:left w:val="outset" w:color="auto" w:sz="6" w:space="0"/>
              <w:bottom w:val="outset" w:color="auto" w:sz="6" w:space="0"/>
              <w:right w:val="outset" w:color="auto" w:sz="6" w:space="0"/>
            </w:tcBorders>
            <w:noWrap w:val="0"/>
            <w:vAlign w:val="center"/>
          </w:tcPr>
          <w:p w14:paraId="39CC72EA">
            <w:pPr>
              <w:spacing w:line="360" w:lineRule="exact"/>
              <w:jc w:val="center"/>
              <w:rPr>
                <w:rFonts w:hint="eastAsia" w:ascii="宋体" w:hAnsi="宋体" w:eastAsia="宋体" w:cs="宋体"/>
                <w:color w:val="auto"/>
                <w:highlight w:val="none"/>
              </w:rPr>
            </w:pPr>
            <w:r>
              <w:rPr>
                <w:rFonts w:hint="eastAsia" w:ascii="宋体" w:hAnsi="宋体" w:eastAsia="宋体" w:cs="宋体"/>
                <w:b/>
                <w:bCs/>
                <w:color w:val="auto"/>
                <w:highlight w:val="none"/>
              </w:rPr>
              <w:t>评分标准</w:t>
            </w:r>
          </w:p>
        </w:tc>
        <w:tc>
          <w:tcPr>
            <w:tcW w:w="1658" w:type="dxa"/>
            <w:gridSpan w:val="2"/>
            <w:tcBorders>
              <w:top w:val="outset" w:color="auto" w:sz="6" w:space="0"/>
              <w:left w:val="outset" w:color="auto" w:sz="6" w:space="0"/>
              <w:bottom w:val="outset" w:color="auto" w:sz="6" w:space="0"/>
              <w:right w:val="outset" w:color="auto" w:sz="6" w:space="0"/>
            </w:tcBorders>
            <w:noWrap w:val="0"/>
            <w:vAlign w:val="center"/>
          </w:tcPr>
          <w:p w14:paraId="24EB75F7">
            <w:pPr>
              <w:spacing w:line="360" w:lineRule="exact"/>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评审意见</w:t>
            </w:r>
          </w:p>
        </w:tc>
      </w:tr>
      <w:tr w14:paraId="2684F06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2930" w:type="dxa"/>
            <w:gridSpan w:val="2"/>
            <w:vMerge w:val="continue"/>
            <w:tcBorders>
              <w:top w:val="outset" w:color="auto" w:sz="6" w:space="0"/>
              <w:left w:val="outset" w:color="auto" w:sz="6" w:space="0"/>
              <w:bottom w:val="outset" w:color="auto" w:sz="6" w:space="0"/>
              <w:right w:val="outset" w:color="auto" w:sz="6" w:space="0"/>
            </w:tcBorders>
            <w:noWrap w:val="0"/>
            <w:vAlign w:val="center"/>
          </w:tcPr>
          <w:p w14:paraId="2AF61B05">
            <w:pPr>
              <w:spacing w:line="360" w:lineRule="exact"/>
              <w:jc w:val="center"/>
              <w:rPr>
                <w:rFonts w:hint="eastAsia" w:ascii="宋体" w:hAnsi="宋体" w:eastAsia="宋体" w:cs="宋体"/>
                <w:color w:val="auto"/>
                <w:highlight w:val="none"/>
              </w:rPr>
            </w:pPr>
          </w:p>
        </w:tc>
        <w:tc>
          <w:tcPr>
            <w:tcW w:w="4754" w:type="dxa"/>
            <w:vMerge w:val="continue"/>
            <w:tcBorders>
              <w:top w:val="outset" w:color="auto" w:sz="6" w:space="0"/>
              <w:left w:val="outset" w:color="auto" w:sz="6" w:space="0"/>
              <w:bottom w:val="outset" w:color="auto" w:sz="6" w:space="0"/>
              <w:right w:val="outset" w:color="auto" w:sz="6" w:space="0"/>
            </w:tcBorders>
            <w:noWrap w:val="0"/>
            <w:vAlign w:val="center"/>
          </w:tcPr>
          <w:p w14:paraId="57EAF586">
            <w:pPr>
              <w:spacing w:line="360" w:lineRule="exact"/>
              <w:jc w:val="center"/>
              <w:rPr>
                <w:rFonts w:hint="eastAsia" w:ascii="宋体" w:hAnsi="宋体" w:eastAsia="宋体" w:cs="宋体"/>
                <w:color w:val="auto"/>
                <w:highlight w:val="none"/>
              </w:rPr>
            </w:pPr>
          </w:p>
        </w:tc>
        <w:tc>
          <w:tcPr>
            <w:tcW w:w="878" w:type="dxa"/>
            <w:tcBorders>
              <w:top w:val="outset" w:color="auto" w:sz="6" w:space="0"/>
              <w:left w:val="outset" w:color="auto" w:sz="6" w:space="0"/>
              <w:bottom w:val="outset" w:color="auto" w:sz="6" w:space="0"/>
              <w:right w:val="outset" w:color="auto" w:sz="6" w:space="0"/>
            </w:tcBorders>
            <w:noWrap w:val="0"/>
            <w:vAlign w:val="center"/>
          </w:tcPr>
          <w:p w14:paraId="67A83893">
            <w:pPr>
              <w:spacing w:line="360" w:lineRule="exact"/>
              <w:jc w:val="center"/>
              <w:rPr>
                <w:rFonts w:hint="eastAsia" w:ascii="宋体" w:hAnsi="宋体" w:eastAsia="宋体" w:cs="宋体"/>
                <w:color w:val="auto"/>
                <w:highlight w:val="none"/>
              </w:rPr>
            </w:pPr>
            <w:r>
              <w:rPr>
                <w:rFonts w:hint="eastAsia" w:ascii="宋体" w:hAnsi="宋体" w:eastAsia="宋体" w:cs="宋体"/>
                <w:b/>
                <w:bCs/>
                <w:color w:val="auto"/>
                <w:highlight w:val="none"/>
              </w:rPr>
              <w:t>是</w:t>
            </w:r>
          </w:p>
        </w:tc>
        <w:tc>
          <w:tcPr>
            <w:tcW w:w="780" w:type="dxa"/>
            <w:tcBorders>
              <w:top w:val="outset" w:color="auto" w:sz="6" w:space="0"/>
              <w:left w:val="outset" w:color="auto" w:sz="6" w:space="0"/>
              <w:bottom w:val="outset" w:color="auto" w:sz="6" w:space="0"/>
              <w:right w:val="outset" w:color="auto" w:sz="6" w:space="0"/>
            </w:tcBorders>
            <w:noWrap w:val="0"/>
            <w:vAlign w:val="center"/>
          </w:tcPr>
          <w:p w14:paraId="46B12666">
            <w:pPr>
              <w:spacing w:line="360" w:lineRule="exact"/>
              <w:jc w:val="center"/>
              <w:rPr>
                <w:rFonts w:hint="eastAsia" w:ascii="宋体" w:hAnsi="宋体" w:eastAsia="宋体" w:cs="宋体"/>
                <w:color w:val="auto"/>
                <w:highlight w:val="none"/>
              </w:rPr>
            </w:pPr>
            <w:r>
              <w:rPr>
                <w:rFonts w:hint="eastAsia" w:ascii="宋体" w:hAnsi="宋体" w:eastAsia="宋体" w:cs="宋体"/>
                <w:b/>
                <w:bCs/>
                <w:color w:val="auto"/>
                <w:highlight w:val="none"/>
              </w:rPr>
              <w:t>否</w:t>
            </w:r>
          </w:p>
        </w:tc>
      </w:tr>
      <w:tr w14:paraId="2E72B87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1073" w:type="dxa"/>
            <w:vMerge w:val="restart"/>
            <w:tcBorders>
              <w:top w:val="outset" w:color="auto" w:sz="6" w:space="0"/>
              <w:left w:val="outset" w:color="auto" w:sz="6" w:space="0"/>
              <w:bottom w:val="outset" w:color="auto" w:sz="6" w:space="0"/>
              <w:right w:val="outset" w:color="auto" w:sz="6" w:space="0"/>
            </w:tcBorders>
            <w:noWrap w:val="0"/>
            <w:vAlign w:val="center"/>
          </w:tcPr>
          <w:p w14:paraId="6A0DF083">
            <w:pPr>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资格检查</w:t>
            </w:r>
          </w:p>
        </w:tc>
        <w:tc>
          <w:tcPr>
            <w:tcW w:w="1857" w:type="dxa"/>
            <w:tcBorders>
              <w:top w:val="outset" w:color="auto" w:sz="6" w:space="0"/>
              <w:left w:val="outset" w:color="auto" w:sz="6" w:space="0"/>
              <w:bottom w:val="outset" w:color="auto" w:sz="6" w:space="0"/>
              <w:right w:val="outset" w:color="auto" w:sz="6" w:space="0"/>
            </w:tcBorders>
            <w:noWrap w:val="0"/>
            <w:vAlign w:val="center"/>
          </w:tcPr>
          <w:p w14:paraId="4F716C5B">
            <w:pPr>
              <w:pStyle w:val="66"/>
              <w:spacing w:line="360" w:lineRule="exact"/>
              <w:ind w:left="120" w:leftChars="50"/>
              <w:rPr>
                <w:rFonts w:hint="eastAsia" w:ascii="宋体" w:hAnsi="宋体" w:cs="宋体"/>
                <w:color w:val="auto"/>
                <w:sz w:val="21"/>
                <w:szCs w:val="21"/>
                <w:highlight w:val="none"/>
              </w:rPr>
            </w:pPr>
            <w:r>
              <w:rPr>
                <w:rFonts w:hint="eastAsia" w:ascii="宋体" w:hAnsi="宋体" w:cs="宋体"/>
                <w:color w:val="auto"/>
                <w:sz w:val="21"/>
                <w:szCs w:val="21"/>
                <w:highlight w:val="none"/>
              </w:rPr>
              <w:t>具有独立承担民事责任的能力</w:t>
            </w:r>
          </w:p>
        </w:tc>
        <w:tc>
          <w:tcPr>
            <w:tcW w:w="4754" w:type="dxa"/>
            <w:tcBorders>
              <w:top w:val="outset" w:color="auto" w:sz="6" w:space="0"/>
              <w:left w:val="outset" w:color="auto" w:sz="6" w:space="0"/>
              <w:bottom w:val="outset" w:color="auto" w:sz="6" w:space="0"/>
              <w:right w:val="outset" w:color="auto" w:sz="6" w:space="0"/>
            </w:tcBorders>
            <w:noWrap w:val="0"/>
            <w:vAlign w:val="center"/>
          </w:tcPr>
          <w:p w14:paraId="01D47A84">
            <w:pPr>
              <w:pStyle w:val="66"/>
              <w:spacing w:line="360" w:lineRule="exact"/>
              <w:ind w:left="120" w:leftChars="50"/>
              <w:rPr>
                <w:rFonts w:hint="eastAsia" w:ascii="宋体" w:hAnsi="宋体" w:cs="宋体"/>
                <w:color w:val="auto"/>
                <w:sz w:val="21"/>
                <w:szCs w:val="21"/>
                <w:highlight w:val="none"/>
              </w:rPr>
            </w:pPr>
            <w:r>
              <w:rPr>
                <w:rFonts w:hint="eastAsia" w:ascii="宋体" w:hAnsi="宋体" w:cs="宋体"/>
                <w:color w:val="auto"/>
                <w:sz w:val="21"/>
                <w:szCs w:val="21"/>
                <w:highlight w:val="none"/>
              </w:rPr>
              <w:t>如投标人是企业（包括合伙企业），应提供在工商部门注册的有效“企业法人营业执照”或“营业执照”；如投标人是事业单位，应提供有效的“事业单位法人证书”；投标人是非企业专业服务机构的，应提供执业许可证等证明文件；如投标人是个体工商户，应提供有效的“个体工商户营业执照”；如投标人是自然人</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应提供有效的自然人身份证明。</w:t>
            </w:r>
          </w:p>
        </w:tc>
        <w:tc>
          <w:tcPr>
            <w:tcW w:w="878" w:type="dxa"/>
            <w:tcBorders>
              <w:top w:val="outset" w:color="auto" w:sz="6" w:space="0"/>
              <w:left w:val="outset" w:color="auto" w:sz="6" w:space="0"/>
              <w:bottom w:val="outset" w:color="auto" w:sz="6" w:space="0"/>
              <w:right w:val="outset" w:color="auto" w:sz="6" w:space="0"/>
            </w:tcBorders>
            <w:noWrap w:val="0"/>
            <w:vAlign w:val="center"/>
          </w:tcPr>
          <w:p w14:paraId="39A549DB">
            <w:pPr>
              <w:spacing w:line="360" w:lineRule="exact"/>
              <w:jc w:val="left"/>
              <w:rPr>
                <w:rFonts w:hint="eastAsia" w:ascii="宋体" w:hAnsi="宋体" w:eastAsia="宋体" w:cs="宋体"/>
                <w:color w:val="auto"/>
                <w:highlight w:val="none"/>
              </w:rPr>
            </w:pPr>
          </w:p>
        </w:tc>
        <w:tc>
          <w:tcPr>
            <w:tcW w:w="780" w:type="dxa"/>
            <w:tcBorders>
              <w:top w:val="outset" w:color="auto" w:sz="6" w:space="0"/>
              <w:left w:val="outset" w:color="auto" w:sz="6" w:space="0"/>
              <w:bottom w:val="outset" w:color="auto" w:sz="6" w:space="0"/>
              <w:right w:val="outset" w:color="auto" w:sz="6" w:space="0"/>
            </w:tcBorders>
            <w:noWrap w:val="0"/>
            <w:vAlign w:val="center"/>
          </w:tcPr>
          <w:p w14:paraId="06752645">
            <w:pPr>
              <w:spacing w:line="360" w:lineRule="exact"/>
              <w:jc w:val="left"/>
              <w:rPr>
                <w:rFonts w:hint="eastAsia" w:ascii="宋体" w:hAnsi="宋体" w:eastAsia="宋体" w:cs="宋体"/>
                <w:color w:val="auto"/>
                <w:highlight w:val="none"/>
              </w:rPr>
            </w:pPr>
          </w:p>
        </w:tc>
      </w:tr>
      <w:tr w14:paraId="3FF6711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1073" w:type="dxa"/>
            <w:vMerge w:val="continue"/>
            <w:tcBorders>
              <w:top w:val="outset" w:color="auto" w:sz="6" w:space="0"/>
              <w:left w:val="outset" w:color="auto" w:sz="6" w:space="0"/>
              <w:bottom w:val="outset" w:color="auto" w:sz="6" w:space="0"/>
              <w:right w:val="outset" w:color="auto" w:sz="6" w:space="0"/>
            </w:tcBorders>
            <w:noWrap w:val="0"/>
            <w:vAlign w:val="center"/>
          </w:tcPr>
          <w:p w14:paraId="54EC42A1">
            <w:pPr>
              <w:spacing w:line="360" w:lineRule="exact"/>
              <w:jc w:val="left"/>
              <w:rPr>
                <w:rFonts w:hint="eastAsia" w:ascii="宋体" w:hAnsi="宋体" w:eastAsia="宋体" w:cs="宋体"/>
                <w:color w:val="auto"/>
                <w:highlight w:val="none"/>
              </w:rPr>
            </w:pPr>
          </w:p>
        </w:tc>
        <w:tc>
          <w:tcPr>
            <w:tcW w:w="1857" w:type="dxa"/>
            <w:tcBorders>
              <w:top w:val="outset" w:color="auto" w:sz="6" w:space="0"/>
              <w:left w:val="outset" w:color="auto" w:sz="6" w:space="0"/>
              <w:bottom w:val="outset" w:color="auto" w:sz="6" w:space="0"/>
              <w:right w:val="outset" w:color="auto" w:sz="6" w:space="0"/>
            </w:tcBorders>
            <w:noWrap w:val="0"/>
            <w:vAlign w:val="center"/>
          </w:tcPr>
          <w:p w14:paraId="51278421">
            <w:pPr>
              <w:pStyle w:val="66"/>
              <w:spacing w:line="360" w:lineRule="exact"/>
              <w:ind w:left="120" w:leftChars="50"/>
              <w:rPr>
                <w:rFonts w:hint="eastAsia" w:ascii="宋体" w:hAnsi="宋体" w:cs="宋体"/>
                <w:color w:val="auto"/>
                <w:sz w:val="21"/>
                <w:szCs w:val="21"/>
                <w:highlight w:val="none"/>
              </w:rPr>
            </w:pPr>
            <w:r>
              <w:rPr>
                <w:rFonts w:hint="eastAsia" w:ascii="宋体" w:hAnsi="宋体" w:cs="宋体"/>
                <w:color w:val="auto"/>
                <w:sz w:val="21"/>
                <w:szCs w:val="21"/>
                <w:highlight w:val="none"/>
              </w:rPr>
              <w:t>具有良好的商业信誉和健全的财务会计制度</w:t>
            </w:r>
          </w:p>
        </w:tc>
        <w:tc>
          <w:tcPr>
            <w:tcW w:w="4754" w:type="dxa"/>
            <w:tcBorders>
              <w:top w:val="outset" w:color="auto" w:sz="6" w:space="0"/>
              <w:left w:val="outset" w:color="auto" w:sz="6" w:space="0"/>
              <w:bottom w:val="outset" w:color="auto" w:sz="6" w:space="0"/>
              <w:right w:val="outset" w:color="auto" w:sz="6" w:space="0"/>
            </w:tcBorders>
            <w:noWrap w:val="0"/>
            <w:vAlign w:val="center"/>
          </w:tcPr>
          <w:p w14:paraId="0F6D2D26">
            <w:pPr>
              <w:pStyle w:val="66"/>
              <w:spacing w:line="360" w:lineRule="exact"/>
              <w:ind w:left="120" w:leftChars="50"/>
              <w:rPr>
                <w:rFonts w:hint="eastAsia" w:ascii="宋体" w:hAnsi="宋体" w:cs="宋体"/>
                <w:color w:val="auto"/>
                <w:sz w:val="21"/>
                <w:szCs w:val="21"/>
                <w:highlight w:val="none"/>
              </w:rPr>
            </w:pPr>
            <w:r>
              <w:rPr>
                <w:rFonts w:hint="eastAsia" w:ascii="宋体" w:hAnsi="宋体" w:cs="宋体"/>
                <w:color w:val="auto"/>
                <w:sz w:val="21"/>
                <w:szCs w:val="21"/>
                <w:highlight w:val="none"/>
              </w:rPr>
              <w:t>投标时，若投标人成立超过一年需提供202</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2025</w:t>
            </w:r>
            <w:r>
              <w:rPr>
                <w:rFonts w:hint="eastAsia" w:ascii="宋体" w:hAnsi="宋体" w:cs="宋体"/>
                <w:color w:val="auto"/>
                <w:sz w:val="21"/>
                <w:szCs w:val="21"/>
                <w:highlight w:val="none"/>
              </w:rPr>
              <w:t>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w:t>
            </w:r>
          </w:p>
        </w:tc>
        <w:tc>
          <w:tcPr>
            <w:tcW w:w="878" w:type="dxa"/>
            <w:tcBorders>
              <w:top w:val="outset" w:color="auto" w:sz="6" w:space="0"/>
              <w:left w:val="outset" w:color="auto" w:sz="6" w:space="0"/>
              <w:bottom w:val="outset" w:color="auto" w:sz="6" w:space="0"/>
              <w:right w:val="outset" w:color="auto" w:sz="6" w:space="0"/>
            </w:tcBorders>
            <w:noWrap w:val="0"/>
            <w:vAlign w:val="center"/>
          </w:tcPr>
          <w:p w14:paraId="036DF07F">
            <w:pPr>
              <w:spacing w:line="360" w:lineRule="exact"/>
              <w:jc w:val="left"/>
              <w:rPr>
                <w:rFonts w:hint="eastAsia" w:ascii="宋体" w:hAnsi="宋体" w:eastAsia="宋体" w:cs="宋体"/>
                <w:color w:val="auto"/>
                <w:highlight w:val="none"/>
              </w:rPr>
            </w:pPr>
          </w:p>
        </w:tc>
        <w:tc>
          <w:tcPr>
            <w:tcW w:w="780" w:type="dxa"/>
            <w:tcBorders>
              <w:top w:val="outset" w:color="auto" w:sz="6" w:space="0"/>
              <w:left w:val="outset" w:color="auto" w:sz="6" w:space="0"/>
              <w:bottom w:val="outset" w:color="auto" w:sz="6" w:space="0"/>
              <w:right w:val="outset" w:color="auto" w:sz="6" w:space="0"/>
            </w:tcBorders>
            <w:noWrap w:val="0"/>
            <w:vAlign w:val="center"/>
          </w:tcPr>
          <w:p w14:paraId="0B5F7C4A">
            <w:pPr>
              <w:spacing w:line="360" w:lineRule="exact"/>
              <w:jc w:val="left"/>
              <w:rPr>
                <w:rFonts w:hint="eastAsia" w:ascii="宋体" w:hAnsi="宋体" w:eastAsia="宋体" w:cs="宋体"/>
                <w:color w:val="auto"/>
                <w:highlight w:val="none"/>
              </w:rPr>
            </w:pPr>
          </w:p>
        </w:tc>
      </w:tr>
      <w:tr w14:paraId="4562E79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1073" w:type="dxa"/>
            <w:vMerge w:val="continue"/>
            <w:tcBorders>
              <w:top w:val="outset" w:color="auto" w:sz="6" w:space="0"/>
              <w:left w:val="outset" w:color="auto" w:sz="6" w:space="0"/>
              <w:bottom w:val="outset" w:color="auto" w:sz="6" w:space="0"/>
              <w:right w:val="outset" w:color="auto" w:sz="6" w:space="0"/>
            </w:tcBorders>
            <w:noWrap w:val="0"/>
            <w:vAlign w:val="center"/>
          </w:tcPr>
          <w:p w14:paraId="7022E7D7">
            <w:pPr>
              <w:spacing w:line="360" w:lineRule="exact"/>
              <w:jc w:val="left"/>
              <w:rPr>
                <w:rFonts w:hint="eastAsia" w:ascii="宋体" w:hAnsi="宋体" w:eastAsia="宋体" w:cs="宋体"/>
                <w:color w:val="auto"/>
                <w:highlight w:val="none"/>
              </w:rPr>
            </w:pPr>
          </w:p>
        </w:tc>
        <w:tc>
          <w:tcPr>
            <w:tcW w:w="1857" w:type="dxa"/>
            <w:tcBorders>
              <w:top w:val="outset" w:color="auto" w:sz="6" w:space="0"/>
              <w:left w:val="outset" w:color="auto" w:sz="6" w:space="0"/>
              <w:bottom w:val="outset" w:color="auto" w:sz="6" w:space="0"/>
              <w:right w:val="outset" w:color="auto" w:sz="6" w:space="0"/>
            </w:tcBorders>
            <w:noWrap w:val="0"/>
            <w:vAlign w:val="center"/>
          </w:tcPr>
          <w:p w14:paraId="33374582">
            <w:pPr>
              <w:pStyle w:val="66"/>
              <w:spacing w:line="360" w:lineRule="exact"/>
              <w:ind w:left="120" w:leftChars="50"/>
              <w:rPr>
                <w:rFonts w:hint="eastAsia" w:ascii="宋体" w:hAnsi="宋体" w:cs="宋体"/>
                <w:color w:val="auto"/>
                <w:sz w:val="21"/>
                <w:szCs w:val="21"/>
                <w:highlight w:val="none"/>
                <w:lang w:val="en-US" w:eastAsia="zh-CN" w:bidi="ar-SA"/>
              </w:rPr>
            </w:pPr>
            <w:r>
              <w:rPr>
                <w:rFonts w:hint="eastAsia" w:ascii="宋体" w:hAnsi="宋体" w:cs="宋体"/>
                <w:color w:val="auto"/>
                <w:sz w:val="21"/>
                <w:szCs w:val="21"/>
                <w:highlight w:val="none"/>
              </w:rPr>
              <w:t>有依法缴纳税收和社会保障资金的良好记录</w:t>
            </w:r>
          </w:p>
        </w:tc>
        <w:tc>
          <w:tcPr>
            <w:tcW w:w="4754" w:type="dxa"/>
            <w:tcBorders>
              <w:top w:val="outset" w:color="auto" w:sz="6" w:space="0"/>
              <w:left w:val="outset" w:color="auto" w:sz="6" w:space="0"/>
              <w:bottom w:val="outset" w:color="auto" w:sz="6" w:space="0"/>
              <w:right w:val="outset" w:color="auto" w:sz="6" w:space="0"/>
            </w:tcBorders>
            <w:noWrap w:val="0"/>
            <w:vAlign w:val="center"/>
          </w:tcPr>
          <w:p w14:paraId="1472D49B">
            <w:pPr>
              <w:pStyle w:val="66"/>
              <w:spacing w:line="360" w:lineRule="exact"/>
              <w:ind w:left="120" w:leftChars="5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投标人依法缴纳税收的证明材料：本项目投标截止时间前6个月内（至少提供1个月）缴纳税收的凭据（完税证、缴款书、印花税票、银行代扣（代缴）转账凭证等均可）； </w:t>
            </w:r>
          </w:p>
          <w:p w14:paraId="0106AEFC">
            <w:pPr>
              <w:pStyle w:val="66"/>
              <w:spacing w:line="360" w:lineRule="exact"/>
              <w:ind w:left="120" w:leftChars="50"/>
              <w:rPr>
                <w:rFonts w:hint="eastAsia" w:ascii="宋体" w:hAnsi="宋体" w:cs="宋体"/>
                <w:color w:val="auto"/>
                <w:sz w:val="21"/>
                <w:szCs w:val="21"/>
                <w:highlight w:val="none"/>
              </w:rPr>
            </w:pPr>
            <w:r>
              <w:rPr>
                <w:rFonts w:hint="eastAsia" w:ascii="宋体" w:hAnsi="宋体" w:cs="宋体"/>
                <w:color w:val="auto"/>
                <w:sz w:val="21"/>
                <w:szCs w:val="21"/>
                <w:highlight w:val="none"/>
              </w:rPr>
              <w:t>投标人依法缴纳社会保障资金的证明材料：本项目投标截止时间时间前6个月内（至少提供1个月）缴纳社会保险的凭据（专用收据或社会保险交纳清单）；</w:t>
            </w:r>
          </w:p>
          <w:p w14:paraId="5D1FBC4E">
            <w:pPr>
              <w:pStyle w:val="66"/>
              <w:spacing w:line="360" w:lineRule="exact"/>
              <w:ind w:left="120" w:leftChars="50"/>
              <w:rPr>
                <w:rFonts w:hint="eastAsia" w:ascii="宋体" w:hAnsi="宋体" w:cs="宋体"/>
                <w:color w:val="auto"/>
                <w:sz w:val="21"/>
                <w:szCs w:val="21"/>
                <w:highlight w:val="none"/>
              </w:rPr>
            </w:pPr>
            <w:r>
              <w:rPr>
                <w:rFonts w:hint="eastAsia" w:ascii="宋体" w:hAnsi="宋体" w:cs="宋体"/>
                <w:color w:val="auto"/>
                <w:sz w:val="21"/>
                <w:szCs w:val="21"/>
                <w:highlight w:val="none"/>
              </w:rPr>
              <w:t>投标人为其他组织或自然人的，也需要按此项规定提供缴纳税收的凭据和交纳社会保险的凭据。如投标人的社会保险为委托第三方代缴，还需同时提供投标人与第三方服务机构签署的服务合同（合同中应明确写明第三方为投标人代缴其社会保险）。</w:t>
            </w:r>
          </w:p>
          <w:p w14:paraId="3142A7CC">
            <w:pPr>
              <w:pStyle w:val="66"/>
              <w:spacing w:line="360" w:lineRule="exact"/>
              <w:ind w:left="120" w:leftChars="50"/>
              <w:rPr>
                <w:rFonts w:hint="eastAsia" w:ascii="宋体" w:hAnsi="宋体" w:cs="宋体"/>
                <w:color w:val="auto"/>
                <w:sz w:val="21"/>
                <w:szCs w:val="21"/>
                <w:highlight w:val="none"/>
                <w:lang w:val="en-US" w:eastAsia="zh-CN" w:bidi="ar-SA"/>
              </w:rPr>
            </w:pPr>
            <w:r>
              <w:rPr>
                <w:rFonts w:hint="eastAsia" w:ascii="宋体" w:hAnsi="宋体" w:cs="宋体"/>
                <w:color w:val="auto"/>
                <w:sz w:val="21"/>
                <w:szCs w:val="21"/>
                <w:highlight w:val="none"/>
              </w:rPr>
              <w:t>依法不需要缴纳社会保障资金的投标人，须提供相应文件证明其依法不需要缴纳社会保障资金。</w:t>
            </w:r>
          </w:p>
        </w:tc>
        <w:tc>
          <w:tcPr>
            <w:tcW w:w="878" w:type="dxa"/>
            <w:tcBorders>
              <w:top w:val="outset" w:color="auto" w:sz="6" w:space="0"/>
              <w:left w:val="outset" w:color="auto" w:sz="6" w:space="0"/>
              <w:bottom w:val="outset" w:color="auto" w:sz="6" w:space="0"/>
              <w:right w:val="outset" w:color="auto" w:sz="6" w:space="0"/>
            </w:tcBorders>
            <w:noWrap w:val="0"/>
            <w:vAlign w:val="center"/>
          </w:tcPr>
          <w:p w14:paraId="0022BB78">
            <w:pPr>
              <w:spacing w:line="360" w:lineRule="exact"/>
              <w:jc w:val="left"/>
              <w:rPr>
                <w:rFonts w:hint="eastAsia" w:ascii="宋体" w:hAnsi="宋体" w:eastAsia="宋体" w:cs="宋体"/>
                <w:color w:val="auto"/>
                <w:highlight w:val="none"/>
              </w:rPr>
            </w:pPr>
          </w:p>
        </w:tc>
        <w:tc>
          <w:tcPr>
            <w:tcW w:w="780" w:type="dxa"/>
            <w:tcBorders>
              <w:top w:val="outset" w:color="auto" w:sz="6" w:space="0"/>
              <w:left w:val="outset" w:color="auto" w:sz="6" w:space="0"/>
              <w:bottom w:val="outset" w:color="auto" w:sz="6" w:space="0"/>
              <w:right w:val="outset" w:color="auto" w:sz="6" w:space="0"/>
            </w:tcBorders>
            <w:noWrap w:val="0"/>
            <w:vAlign w:val="center"/>
          </w:tcPr>
          <w:p w14:paraId="58F118F3">
            <w:pPr>
              <w:spacing w:line="360" w:lineRule="exact"/>
              <w:jc w:val="left"/>
              <w:rPr>
                <w:rFonts w:hint="eastAsia" w:ascii="宋体" w:hAnsi="宋体" w:eastAsia="宋体" w:cs="宋体"/>
                <w:color w:val="auto"/>
                <w:highlight w:val="none"/>
              </w:rPr>
            </w:pPr>
          </w:p>
        </w:tc>
      </w:tr>
      <w:tr w14:paraId="6CA6C99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1073" w:type="dxa"/>
            <w:vMerge w:val="continue"/>
            <w:tcBorders>
              <w:top w:val="outset" w:color="auto" w:sz="6" w:space="0"/>
              <w:left w:val="outset" w:color="auto" w:sz="6" w:space="0"/>
              <w:bottom w:val="outset" w:color="auto" w:sz="6" w:space="0"/>
              <w:right w:val="outset" w:color="auto" w:sz="6" w:space="0"/>
            </w:tcBorders>
            <w:noWrap w:val="0"/>
            <w:vAlign w:val="center"/>
          </w:tcPr>
          <w:p w14:paraId="7F903D8E">
            <w:pPr>
              <w:spacing w:line="360" w:lineRule="exact"/>
              <w:jc w:val="left"/>
              <w:rPr>
                <w:rFonts w:hint="eastAsia" w:ascii="宋体" w:hAnsi="宋体" w:eastAsia="宋体" w:cs="宋体"/>
                <w:color w:val="auto"/>
                <w:highlight w:val="none"/>
              </w:rPr>
            </w:pPr>
          </w:p>
        </w:tc>
        <w:tc>
          <w:tcPr>
            <w:tcW w:w="1857" w:type="dxa"/>
            <w:tcBorders>
              <w:top w:val="outset" w:color="auto" w:sz="6" w:space="0"/>
              <w:left w:val="outset" w:color="auto" w:sz="6" w:space="0"/>
              <w:bottom w:val="outset" w:color="auto" w:sz="6" w:space="0"/>
              <w:right w:val="outset" w:color="auto" w:sz="6" w:space="0"/>
            </w:tcBorders>
            <w:noWrap w:val="0"/>
            <w:vAlign w:val="center"/>
          </w:tcPr>
          <w:p w14:paraId="5AD50358">
            <w:pPr>
              <w:pStyle w:val="66"/>
              <w:spacing w:line="360" w:lineRule="exact"/>
              <w:ind w:left="120" w:leftChars="50"/>
              <w:rPr>
                <w:rFonts w:hint="eastAsia" w:ascii="宋体" w:hAnsi="宋体" w:cs="宋体"/>
                <w:color w:val="auto"/>
                <w:sz w:val="21"/>
                <w:szCs w:val="21"/>
                <w:highlight w:val="none"/>
              </w:rPr>
            </w:pPr>
            <w:r>
              <w:rPr>
                <w:rFonts w:hint="eastAsia" w:ascii="宋体" w:hAnsi="宋体" w:cs="宋体"/>
                <w:color w:val="auto"/>
                <w:sz w:val="21"/>
                <w:szCs w:val="21"/>
                <w:highlight w:val="none"/>
              </w:rPr>
              <w:t>具有履行合同所必需的设备和专业技术能力</w:t>
            </w:r>
          </w:p>
        </w:tc>
        <w:tc>
          <w:tcPr>
            <w:tcW w:w="4754" w:type="dxa"/>
            <w:tcBorders>
              <w:top w:val="outset" w:color="auto" w:sz="6" w:space="0"/>
              <w:left w:val="outset" w:color="auto" w:sz="6" w:space="0"/>
              <w:bottom w:val="outset" w:color="auto" w:sz="6" w:space="0"/>
              <w:right w:val="outset" w:color="auto" w:sz="6" w:space="0"/>
            </w:tcBorders>
            <w:noWrap w:val="0"/>
            <w:vAlign w:val="center"/>
          </w:tcPr>
          <w:p w14:paraId="056733F1">
            <w:pPr>
              <w:pStyle w:val="66"/>
              <w:spacing w:line="360" w:lineRule="exact"/>
              <w:ind w:left="120" w:leftChars="50"/>
              <w:rPr>
                <w:rFonts w:hint="eastAsia" w:ascii="宋体" w:hAnsi="宋体" w:cs="宋体"/>
                <w:color w:val="auto"/>
                <w:sz w:val="21"/>
                <w:szCs w:val="21"/>
                <w:highlight w:val="none"/>
              </w:rPr>
            </w:pPr>
            <w:r>
              <w:rPr>
                <w:rFonts w:hint="eastAsia" w:ascii="宋体" w:hAnsi="宋体" w:cs="宋体"/>
                <w:color w:val="auto"/>
                <w:sz w:val="21"/>
                <w:szCs w:val="21"/>
                <w:highlight w:val="none"/>
              </w:rPr>
              <w:t>投标人履行合同所必须的设备和专业技术能力的证明材料或声明。（投标时，投标人出具承诺函，承诺满足要求，加盖投标人公章。）</w:t>
            </w:r>
          </w:p>
        </w:tc>
        <w:tc>
          <w:tcPr>
            <w:tcW w:w="878" w:type="dxa"/>
            <w:tcBorders>
              <w:top w:val="outset" w:color="auto" w:sz="6" w:space="0"/>
              <w:left w:val="outset" w:color="auto" w:sz="6" w:space="0"/>
              <w:bottom w:val="outset" w:color="auto" w:sz="6" w:space="0"/>
              <w:right w:val="outset" w:color="auto" w:sz="6" w:space="0"/>
            </w:tcBorders>
            <w:noWrap w:val="0"/>
            <w:vAlign w:val="center"/>
          </w:tcPr>
          <w:p w14:paraId="770891C7">
            <w:pPr>
              <w:spacing w:line="360" w:lineRule="exact"/>
              <w:jc w:val="left"/>
              <w:rPr>
                <w:rFonts w:hint="eastAsia" w:ascii="宋体" w:hAnsi="宋体" w:eastAsia="宋体" w:cs="宋体"/>
                <w:color w:val="auto"/>
                <w:highlight w:val="none"/>
              </w:rPr>
            </w:pPr>
          </w:p>
        </w:tc>
        <w:tc>
          <w:tcPr>
            <w:tcW w:w="780" w:type="dxa"/>
            <w:tcBorders>
              <w:top w:val="outset" w:color="auto" w:sz="6" w:space="0"/>
              <w:left w:val="outset" w:color="auto" w:sz="6" w:space="0"/>
              <w:bottom w:val="outset" w:color="auto" w:sz="6" w:space="0"/>
              <w:right w:val="outset" w:color="auto" w:sz="6" w:space="0"/>
            </w:tcBorders>
            <w:noWrap w:val="0"/>
            <w:vAlign w:val="center"/>
          </w:tcPr>
          <w:p w14:paraId="67F1AC40">
            <w:pPr>
              <w:spacing w:line="360" w:lineRule="exact"/>
              <w:jc w:val="left"/>
              <w:rPr>
                <w:rFonts w:hint="eastAsia" w:ascii="宋体" w:hAnsi="宋体" w:eastAsia="宋体" w:cs="宋体"/>
                <w:color w:val="auto"/>
                <w:highlight w:val="none"/>
              </w:rPr>
            </w:pPr>
          </w:p>
        </w:tc>
      </w:tr>
      <w:tr w14:paraId="552143B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1073" w:type="dxa"/>
            <w:vMerge w:val="continue"/>
            <w:tcBorders>
              <w:top w:val="outset" w:color="auto" w:sz="6" w:space="0"/>
              <w:left w:val="outset" w:color="auto" w:sz="6" w:space="0"/>
              <w:bottom w:val="outset" w:color="auto" w:sz="6" w:space="0"/>
              <w:right w:val="outset" w:color="auto" w:sz="6" w:space="0"/>
            </w:tcBorders>
            <w:noWrap w:val="0"/>
            <w:vAlign w:val="center"/>
          </w:tcPr>
          <w:p w14:paraId="62968D37">
            <w:pPr>
              <w:spacing w:line="360" w:lineRule="exact"/>
              <w:jc w:val="left"/>
              <w:rPr>
                <w:rFonts w:hint="eastAsia" w:ascii="宋体" w:hAnsi="宋体" w:eastAsia="宋体" w:cs="宋体"/>
                <w:color w:val="auto"/>
                <w:highlight w:val="none"/>
              </w:rPr>
            </w:pPr>
          </w:p>
        </w:tc>
        <w:tc>
          <w:tcPr>
            <w:tcW w:w="1857" w:type="dxa"/>
            <w:tcBorders>
              <w:top w:val="outset" w:color="auto" w:sz="6" w:space="0"/>
              <w:left w:val="outset" w:color="auto" w:sz="6" w:space="0"/>
              <w:bottom w:val="outset" w:color="auto" w:sz="6" w:space="0"/>
              <w:right w:val="outset" w:color="auto" w:sz="6" w:space="0"/>
            </w:tcBorders>
            <w:noWrap w:val="0"/>
            <w:vAlign w:val="center"/>
          </w:tcPr>
          <w:p w14:paraId="786D483E">
            <w:pPr>
              <w:pStyle w:val="66"/>
              <w:spacing w:line="360" w:lineRule="exact"/>
              <w:ind w:left="120" w:leftChars="50"/>
              <w:rPr>
                <w:rFonts w:hint="eastAsia" w:ascii="宋体" w:hAnsi="宋体" w:cs="宋体"/>
                <w:color w:val="auto"/>
                <w:sz w:val="21"/>
                <w:szCs w:val="21"/>
                <w:highlight w:val="none"/>
              </w:rPr>
            </w:pPr>
            <w:r>
              <w:rPr>
                <w:rFonts w:hint="eastAsia" w:ascii="宋体" w:hAnsi="宋体" w:cs="宋体"/>
                <w:color w:val="auto"/>
                <w:sz w:val="21"/>
                <w:szCs w:val="21"/>
                <w:highlight w:val="none"/>
              </w:rPr>
              <w:t>参加政府采购活动前三年内，在经营活动中没有重大违法记录</w:t>
            </w:r>
          </w:p>
        </w:tc>
        <w:tc>
          <w:tcPr>
            <w:tcW w:w="4754" w:type="dxa"/>
            <w:tcBorders>
              <w:top w:val="outset" w:color="auto" w:sz="6" w:space="0"/>
              <w:left w:val="outset" w:color="auto" w:sz="6" w:space="0"/>
              <w:bottom w:val="outset" w:color="auto" w:sz="6" w:space="0"/>
              <w:right w:val="outset" w:color="auto" w:sz="6" w:space="0"/>
            </w:tcBorders>
            <w:noWrap w:val="0"/>
            <w:vAlign w:val="center"/>
          </w:tcPr>
          <w:p w14:paraId="4C7EC20A">
            <w:pPr>
              <w:pStyle w:val="66"/>
              <w:spacing w:line="360" w:lineRule="exact"/>
              <w:ind w:left="120" w:leftChars="50"/>
              <w:rPr>
                <w:rFonts w:hint="eastAsia" w:ascii="宋体" w:hAnsi="宋体" w:cs="宋体"/>
                <w:color w:val="auto"/>
                <w:sz w:val="21"/>
                <w:szCs w:val="21"/>
                <w:highlight w:val="none"/>
              </w:rPr>
            </w:pPr>
            <w:r>
              <w:rPr>
                <w:rFonts w:hint="eastAsia" w:ascii="宋体" w:hAnsi="宋体" w:cs="宋体"/>
                <w:color w:val="auto"/>
                <w:sz w:val="21"/>
                <w:szCs w:val="21"/>
                <w:highlight w:val="none"/>
              </w:rPr>
              <w:t>参加政府采购活动前三年内在经营活动中没有重大违法记录的书面声明。（投标时，投标人出具承诺函，加盖投标人公章。）</w:t>
            </w:r>
          </w:p>
          <w:p w14:paraId="4072A402">
            <w:pPr>
              <w:pStyle w:val="66"/>
              <w:spacing w:line="360" w:lineRule="exact"/>
              <w:ind w:left="120" w:leftChars="50"/>
              <w:rPr>
                <w:rFonts w:hint="eastAsia" w:ascii="宋体" w:hAnsi="宋体" w:cs="宋体"/>
                <w:color w:val="auto"/>
                <w:sz w:val="21"/>
                <w:szCs w:val="21"/>
                <w:highlight w:val="none"/>
              </w:rPr>
            </w:pPr>
            <w:r>
              <w:rPr>
                <w:rFonts w:hint="eastAsia" w:ascii="宋体" w:hAnsi="宋体" w:cs="宋体"/>
                <w:color w:val="auto"/>
                <w:sz w:val="21"/>
                <w:szCs w:val="21"/>
                <w:highlight w:val="none"/>
              </w:rPr>
              <w:t>注：重大违法记录，是指投标人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tc>
        <w:tc>
          <w:tcPr>
            <w:tcW w:w="878" w:type="dxa"/>
            <w:tcBorders>
              <w:top w:val="outset" w:color="auto" w:sz="6" w:space="0"/>
              <w:left w:val="outset" w:color="auto" w:sz="6" w:space="0"/>
              <w:bottom w:val="outset" w:color="auto" w:sz="6" w:space="0"/>
              <w:right w:val="outset" w:color="auto" w:sz="6" w:space="0"/>
            </w:tcBorders>
            <w:noWrap w:val="0"/>
            <w:vAlign w:val="center"/>
          </w:tcPr>
          <w:p w14:paraId="69F5AD4B">
            <w:pPr>
              <w:spacing w:line="360" w:lineRule="exact"/>
              <w:jc w:val="left"/>
              <w:rPr>
                <w:rFonts w:hint="eastAsia" w:ascii="宋体" w:hAnsi="宋体" w:eastAsia="宋体" w:cs="宋体"/>
                <w:color w:val="auto"/>
                <w:highlight w:val="none"/>
              </w:rPr>
            </w:pPr>
          </w:p>
        </w:tc>
        <w:tc>
          <w:tcPr>
            <w:tcW w:w="780" w:type="dxa"/>
            <w:tcBorders>
              <w:top w:val="outset" w:color="auto" w:sz="6" w:space="0"/>
              <w:left w:val="outset" w:color="auto" w:sz="6" w:space="0"/>
              <w:bottom w:val="outset" w:color="auto" w:sz="6" w:space="0"/>
              <w:right w:val="outset" w:color="auto" w:sz="6" w:space="0"/>
            </w:tcBorders>
            <w:noWrap w:val="0"/>
            <w:vAlign w:val="center"/>
          </w:tcPr>
          <w:p w14:paraId="0E321CF5">
            <w:pPr>
              <w:spacing w:line="360" w:lineRule="exact"/>
              <w:jc w:val="left"/>
              <w:rPr>
                <w:rFonts w:hint="eastAsia" w:ascii="宋体" w:hAnsi="宋体" w:eastAsia="宋体" w:cs="宋体"/>
                <w:color w:val="auto"/>
                <w:highlight w:val="none"/>
              </w:rPr>
            </w:pPr>
          </w:p>
        </w:tc>
      </w:tr>
      <w:tr w14:paraId="6086713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101" w:hRule="atLeast"/>
          <w:jc w:val="center"/>
        </w:trPr>
        <w:tc>
          <w:tcPr>
            <w:tcW w:w="1073" w:type="dxa"/>
            <w:vMerge w:val="continue"/>
            <w:tcBorders>
              <w:top w:val="outset" w:color="auto" w:sz="6" w:space="0"/>
              <w:left w:val="outset" w:color="auto" w:sz="6" w:space="0"/>
              <w:bottom w:val="outset" w:color="auto" w:sz="6" w:space="0"/>
              <w:right w:val="outset" w:color="auto" w:sz="6" w:space="0"/>
            </w:tcBorders>
            <w:noWrap w:val="0"/>
            <w:vAlign w:val="center"/>
          </w:tcPr>
          <w:p w14:paraId="1A0384E5">
            <w:pPr>
              <w:spacing w:line="360" w:lineRule="exact"/>
              <w:jc w:val="left"/>
              <w:rPr>
                <w:rFonts w:hint="eastAsia" w:ascii="宋体" w:hAnsi="宋体" w:eastAsia="宋体" w:cs="宋体"/>
                <w:color w:val="auto"/>
                <w:highlight w:val="none"/>
              </w:rPr>
            </w:pPr>
          </w:p>
        </w:tc>
        <w:tc>
          <w:tcPr>
            <w:tcW w:w="1857" w:type="dxa"/>
            <w:tcBorders>
              <w:top w:val="outset" w:color="auto" w:sz="6" w:space="0"/>
              <w:left w:val="outset" w:color="auto" w:sz="6" w:space="0"/>
              <w:bottom w:val="outset" w:color="auto" w:sz="6" w:space="0"/>
              <w:right w:val="outset" w:color="auto" w:sz="6" w:space="0"/>
            </w:tcBorders>
            <w:noWrap w:val="0"/>
            <w:vAlign w:val="center"/>
          </w:tcPr>
          <w:p w14:paraId="737831ED">
            <w:pPr>
              <w:pStyle w:val="66"/>
              <w:spacing w:line="360" w:lineRule="exact"/>
              <w:ind w:left="120" w:leftChars="50"/>
              <w:rPr>
                <w:rFonts w:hint="eastAsia" w:ascii="宋体" w:hAnsi="宋体" w:cs="宋体"/>
                <w:color w:val="auto"/>
                <w:sz w:val="21"/>
                <w:szCs w:val="21"/>
                <w:highlight w:val="none"/>
              </w:rPr>
            </w:pPr>
            <w:r>
              <w:rPr>
                <w:rFonts w:hint="eastAsia" w:ascii="宋体" w:hAnsi="宋体" w:cs="宋体"/>
                <w:color w:val="auto"/>
                <w:sz w:val="21"/>
                <w:szCs w:val="21"/>
                <w:highlight w:val="none"/>
              </w:rPr>
              <w:t>信用记录</w:t>
            </w:r>
          </w:p>
        </w:tc>
        <w:tc>
          <w:tcPr>
            <w:tcW w:w="4754" w:type="dxa"/>
            <w:tcBorders>
              <w:top w:val="outset" w:color="auto" w:sz="6" w:space="0"/>
              <w:left w:val="outset" w:color="auto" w:sz="6" w:space="0"/>
              <w:bottom w:val="outset" w:color="auto" w:sz="6" w:space="0"/>
              <w:right w:val="outset" w:color="auto" w:sz="6" w:space="0"/>
            </w:tcBorders>
            <w:noWrap w:val="0"/>
            <w:vAlign w:val="center"/>
          </w:tcPr>
          <w:p w14:paraId="22719849">
            <w:pPr>
              <w:pStyle w:val="66"/>
              <w:keepNext w:val="0"/>
              <w:keepLines w:val="0"/>
              <w:pageBreakBefore w:val="0"/>
              <w:widowControl/>
              <w:kinsoku/>
              <w:wordWrap w:val="0"/>
              <w:overflowPunct/>
              <w:topLinePunct w:val="0"/>
              <w:autoSpaceDE/>
              <w:autoSpaceDN/>
              <w:bidi w:val="0"/>
              <w:adjustRightInd/>
              <w:snapToGrid/>
              <w:spacing w:line="360" w:lineRule="exact"/>
              <w:ind w:left="120" w:leftChars="5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投标人未被列入“信用中国”网站(www.creditchina.gov.cn)“失信被执行人、重大税收违法案件当事人名单”记录名单；不处于中国政府采购网(www.ccgp.gov.cn)“政府采购严重违法失信行为信息记录”中的禁止参加政府采购活动期间。如相关失信记录已失效，投标人需提供相关证明资料，如在上述网站查询结果均显示没有相关记录，视为没有上述不良信用记录；（信用中国、中国政府采购网网站查询截图）</w:t>
            </w:r>
          </w:p>
        </w:tc>
        <w:tc>
          <w:tcPr>
            <w:tcW w:w="878" w:type="dxa"/>
            <w:tcBorders>
              <w:top w:val="outset" w:color="auto" w:sz="6" w:space="0"/>
              <w:left w:val="outset" w:color="auto" w:sz="6" w:space="0"/>
              <w:bottom w:val="outset" w:color="auto" w:sz="6" w:space="0"/>
              <w:right w:val="outset" w:color="auto" w:sz="6" w:space="0"/>
            </w:tcBorders>
            <w:noWrap w:val="0"/>
            <w:vAlign w:val="center"/>
          </w:tcPr>
          <w:p w14:paraId="451C598F">
            <w:pPr>
              <w:spacing w:line="360" w:lineRule="exact"/>
              <w:jc w:val="left"/>
              <w:rPr>
                <w:rFonts w:hint="eastAsia" w:ascii="宋体" w:hAnsi="宋体" w:eastAsia="宋体" w:cs="宋体"/>
                <w:color w:val="auto"/>
                <w:highlight w:val="none"/>
              </w:rPr>
            </w:pPr>
          </w:p>
        </w:tc>
        <w:tc>
          <w:tcPr>
            <w:tcW w:w="780" w:type="dxa"/>
            <w:tcBorders>
              <w:top w:val="outset" w:color="auto" w:sz="6" w:space="0"/>
              <w:left w:val="outset" w:color="auto" w:sz="6" w:space="0"/>
              <w:bottom w:val="outset" w:color="auto" w:sz="6" w:space="0"/>
              <w:right w:val="outset" w:color="auto" w:sz="6" w:space="0"/>
            </w:tcBorders>
            <w:noWrap w:val="0"/>
            <w:vAlign w:val="center"/>
          </w:tcPr>
          <w:p w14:paraId="58D3C914">
            <w:pPr>
              <w:spacing w:line="360" w:lineRule="exact"/>
              <w:jc w:val="left"/>
              <w:rPr>
                <w:rFonts w:hint="eastAsia" w:ascii="宋体" w:hAnsi="宋体" w:eastAsia="宋体" w:cs="宋体"/>
                <w:color w:val="auto"/>
                <w:highlight w:val="none"/>
              </w:rPr>
            </w:pPr>
          </w:p>
        </w:tc>
      </w:tr>
      <w:tr w14:paraId="5D5C1E6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101" w:hRule="atLeast"/>
          <w:jc w:val="center"/>
        </w:trPr>
        <w:tc>
          <w:tcPr>
            <w:tcW w:w="1073" w:type="dxa"/>
            <w:vMerge w:val="continue"/>
            <w:tcBorders>
              <w:top w:val="outset" w:color="auto" w:sz="6" w:space="0"/>
              <w:left w:val="outset" w:color="auto" w:sz="6" w:space="0"/>
              <w:bottom w:val="outset" w:color="auto" w:sz="6" w:space="0"/>
              <w:right w:val="outset" w:color="auto" w:sz="6" w:space="0"/>
            </w:tcBorders>
            <w:noWrap w:val="0"/>
            <w:vAlign w:val="center"/>
          </w:tcPr>
          <w:p w14:paraId="77539C4C">
            <w:pPr>
              <w:spacing w:line="360" w:lineRule="exact"/>
              <w:jc w:val="left"/>
              <w:rPr>
                <w:rFonts w:hint="eastAsia" w:ascii="宋体" w:hAnsi="宋体" w:eastAsia="宋体" w:cs="宋体"/>
                <w:color w:val="auto"/>
                <w:highlight w:val="none"/>
              </w:rPr>
            </w:pPr>
          </w:p>
        </w:tc>
        <w:tc>
          <w:tcPr>
            <w:tcW w:w="1857" w:type="dxa"/>
            <w:tcBorders>
              <w:top w:val="outset" w:color="auto" w:sz="6" w:space="0"/>
              <w:left w:val="outset" w:color="auto" w:sz="6" w:space="0"/>
              <w:bottom w:val="outset" w:color="auto" w:sz="6" w:space="0"/>
              <w:right w:val="outset" w:color="auto" w:sz="6" w:space="0"/>
            </w:tcBorders>
            <w:noWrap w:val="0"/>
            <w:vAlign w:val="center"/>
          </w:tcPr>
          <w:p w14:paraId="62C389FB">
            <w:pPr>
              <w:pStyle w:val="66"/>
              <w:spacing w:line="360" w:lineRule="exact"/>
              <w:ind w:left="120" w:leftChars="50"/>
              <w:rPr>
                <w:rFonts w:hint="eastAsia" w:ascii="宋体" w:hAnsi="宋体" w:cs="宋体"/>
                <w:color w:val="auto"/>
                <w:sz w:val="21"/>
                <w:szCs w:val="21"/>
                <w:highlight w:val="none"/>
                <w:lang w:val="en-US" w:eastAsia="zh-CN" w:bidi="ar-SA"/>
              </w:rPr>
            </w:pPr>
            <w:r>
              <w:rPr>
                <w:rFonts w:hint="eastAsia" w:ascii="宋体" w:hAnsi="宋体" w:cs="宋体"/>
                <w:color w:val="auto"/>
                <w:sz w:val="21"/>
                <w:szCs w:val="21"/>
                <w:highlight w:val="none"/>
                <w:lang w:val="en-US" w:eastAsia="zh-CN" w:bidi="ar-SA"/>
              </w:rPr>
              <w:t>存在利害关系</w:t>
            </w:r>
          </w:p>
        </w:tc>
        <w:tc>
          <w:tcPr>
            <w:tcW w:w="4754" w:type="dxa"/>
            <w:tcBorders>
              <w:top w:val="outset" w:color="auto" w:sz="6" w:space="0"/>
              <w:left w:val="outset" w:color="auto" w:sz="6" w:space="0"/>
              <w:bottom w:val="outset" w:color="auto" w:sz="6" w:space="0"/>
              <w:right w:val="outset" w:color="auto" w:sz="6" w:space="0"/>
            </w:tcBorders>
            <w:noWrap w:val="0"/>
            <w:vAlign w:val="center"/>
          </w:tcPr>
          <w:p w14:paraId="5D1FE09D">
            <w:pPr>
              <w:pStyle w:val="66"/>
              <w:spacing w:line="360" w:lineRule="exact"/>
              <w:ind w:left="120" w:leftChars="50"/>
              <w:rPr>
                <w:rFonts w:hint="eastAsia" w:ascii="宋体" w:hAnsi="宋体" w:cs="宋体"/>
                <w:color w:val="auto"/>
                <w:sz w:val="21"/>
                <w:szCs w:val="21"/>
                <w:highlight w:val="none"/>
                <w:lang w:val="en-US" w:eastAsia="zh-CN" w:bidi="ar-SA"/>
              </w:rPr>
            </w:pPr>
            <w:r>
              <w:rPr>
                <w:rFonts w:hint="eastAsia" w:ascii="宋体" w:hAnsi="宋体" w:cs="宋体"/>
                <w:color w:val="auto"/>
                <w:sz w:val="21"/>
                <w:szCs w:val="21"/>
                <w:highlight w:val="none"/>
                <w:lang w:val="en-US" w:eastAsia="zh-CN" w:bidi="ar-SA"/>
              </w:rPr>
              <w:t>单位负责人为同一人或者存在直接控股、管理关系的不同投标人，不得参加同一合同项下的政府采购活动。与采购人存在利害关系可能影响招标公正性的法人、其他组织或者个人，不得参加投标；（投标时，投标人出具承诺函，加盖投标人公章。）</w:t>
            </w:r>
          </w:p>
        </w:tc>
        <w:tc>
          <w:tcPr>
            <w:tcW w:w="878" w:type="dxa"/>
            <w:tcBorders>
              <w:top w:val="outset" w:color="auto" w:sz="6" w:space="0"/>
              <w:left w:val="outset" w:color="auto" w:sz="6" w:space="0"/>
              <w:bottom w:val="outset" w:color="auto" w:sz="6" w:space="0"/>
              <w:right w:val="outset" w:color="auto" w:sz="6" w:space="0"/>
            </w:tcBorders>
            <w:noWrap w:val="0"/>
            <w:vAlign w:val="center"/>
          </w:tcPr>
          <w:p w14:paraId="6C0CC708">
            <w:pPr>
              <w:spacing w:line="360" w:lineRule="exact"/>
              <w:jc w:val="left"/>
              <w:rPr>
                <w:rFonts w:hint="eastAsia" w:ascii="宋体" w:hAnsi="宋体" w:eastAsia="宋体" w:cs="宋体"/>
                <w:color w:val="auto"/>
                <w:highlight w:val="none"/>
              </w:rPr>
            </w:pPr>
          </w:p>
        </w:tc>
        <w:tc>
          <w:tcPr>
            <w:tcW w:w="780" w:type="dxa"/>
            <w:tcBorders>
              <w:top w:val="outset" w:color="auto" w:sz="6" w:space="0"/>
              <w:left w:val="outset" w:color="auto" w:sz="6" w:space="0"/>
              <w:bottom w:val="outset" w:color="auto" w:sz="6" w:space="0"/>
              <w:right w:val="outset" w:color="auto" w:sz="6" w:space="0"/>
            </w:tcBorders>
            <w:noWrap w:val="0"/>
            <w:vAlign w:val="center"/>
          </w:tcPr>
          <w:p w14:paraId="42BB53C4">
            <w:pPr>
              <w:spacing w:line="360" w:lineRule="exact"/>
              <w:jc w:val="left"/>
              <w:rPr>
                <w:rFonts w:hint="eastAsia" w:ascii="宋体" w:hAnsi="宋体" w:eastAsia="宋体" w:cs="宋体"/>
                <w:color w:val="auto"/>
                <w:highlight w:val="none"/>
              </w:rPr>
            </w:pPr>
          </w:p>
        </w:tc>
      </w:tr>
      <w:tr w14:paraId="69F2FA5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101" w:hRule="atLeast"/>
          <w:jc w:val="center"/>
        </w:trPr>
        <w:tc>
          <w:tcPr>
            <w:tcW w:w="1073" w:type="dxa"/>
            <w:vMerge w:val="continue"/>
            <w:tcBorders>
              <w:top w:val="outset" w:color="auto" w:sz="6" w:space="0"/>
              <w:left w:val="outset" w:color="auto" w:sz="6" w:space="0"/>
              <w:bottom w:val="outset" w:color="auto" w:sz="6" w:space="0"/>
              <w:right w:val="outset" w:color="auto" w:sz="6" w:space="0"/>
            </w:tcBorders>
            <w:noWrap w:val="0"/>
            <w:vAlign w:val="center"/>
          </w:tcPr>
          <w:p w14:paraId="74AB9E88">
            <w:pPr>
              <w:spacing w:line="360" w:lineRule="exact"/>
              <w:jc w:val="left"/>
              <w:rPr>
                <w:rFonts w:hint="eastAsia" w:ascii="宋体" w:hAnsi="宋体" w:eastAsia="宋体" w:cs="宋体"/>
                <w:color w:val="auto"/>
                <w:highlight w:val="none"/>
              </w:rPr>
            </w:pPr>
          </w:p>
        </w:tc>
        <w:tc>
          <w:tcPr>
            <w:tcW w:w="1857" w:type="dxa"/>
            <w:tcBorders>
              <w:top w:val="outset" w:color="auto" w:sz="6" w:space="0"/>
              <w:left w:val="outset" w:color="auto" w:sz="6" w:space="0"/>
              <w:bottom w:val="outset" w:color="auto" w:sz="6" w:space="0"/>
              <w:right w:val="outset" w:color="auto" w:sz="6" w:space="0"/>
            </w:tcBorders>
            <w:noWrap w:val="0"/>
            <w:vAlign w:val="center"/>
          </w:tcPr>
          <w:p w14:paraId="5748353D">
            <w:pPr>
              <w:pStyle w:val="66"/>
              <w:spacing w:line="360" w:lineRule="exact"/>
              <w:ind w:left="120" w:leftChars="50"/>
              <w:rPr>
                <w:rFonts w:hint="eastAsia" w:ascii="宋体" w:hAnsi="宋体" w:eastAsia="宋体" w:cs="宋体"/>
                <w:color w:val="auto"/>
                <w:sz w:val="21"/>
                <w:szCs w:val="21"/>
                <w:highlight w:val="none"/>
                <w:lang w:val="en-US" w:eastAsia="zh-CN" w:bidi="ar-SA"/>
              </w:rPr>
            </w:pPr>
            <w:r>
              <w:rPr>
                <w:rFonts w:hint="eastAsia" w:ascii="宋体" w:hAnsi="宋体" w:cs="宋体"/>
                <w:color w:val="auto"/>
                <w:sz w:val="21"/>
                <w:szCs w:val="21"/>
                <w:highlight w:val="none"/>
                <w:lang w:val="en-US" w:eastAsia="zh-CN"/>
              </w:rPr>
              <w:t>联合体</w:t>
            </w:r>
          </w:p>
        </w:tc>
        <w:tc>
          <w:tcPr>
            <w:tcW w:w="4754" w:type="dxa"/>
            <w:tcBorders>
              <w:top w:val="outset" w:color="auto" w:sz="6" w:space="0"/>
              <w:left w:val="outset" w:color="auto" w:sz="6" w:space="0"/>
              <w:bottom w:val="outset" w:color="auto" w:sz="6" w:space="0"/>
              <w:right w:val="outset" w:color="auto" w:sz="6" w:space="0"/>
            </w:tcBorders>
            <w:noWrap w:val="0"/>
            <w:vAlign w:val="center"/>
          </w:tcPr>
          <w:p w14:paraId="68C2F853">
            <w:pPr>
              <w:pStyle w:val="66"/>
              <w:numPr>
                <w:ilvl w:val="0"/>
                <w:numId w:val="0"/>
              </w:numPr>
              <w:spacing w:line="360" w:lineRule="exact"/>
              <w:ind w:left="0" w:leftChars="0" w:firstLine="0" w:firstLineChars="0"/>
              <w:rPr>
                <w:rFonts w:hint="eastAsia" w:ascii="宋体" w:hAnsi="宋体" w:cs="宋体"/>
                <w:color w:val="auto"/>
                <w:sz w:val="21"/>
                <w:szCs w:val="21"/>
                <w:highlight w:val="none"/>
                <w:lang w:val="en-US" w:eastAsia="zh-CN" w:bidi="ar-SA"/>
              </w:rPr>
            </w:pPr>
            <w:r>
              <w:rPr>
                <w:rFonts w:hint="eastAsia" w:ascii="宋体" w:hAnsi="宋体" w:cs="宋体"/>
                <w:color w:val="auto"/>
                <w:sz w:val="21"/>
                <w:szCs w:val="21"/>
                <w:highlight w:val="none"/>
              </w:rPr>
              <w:t>本项目不接受联合体投标。</w:t>
            </w:r>
          </w:p>
        </w:tc>
        <w:tc>
          <w:tcPr>
            <w:tcW w:w="878" w:type="dxa"/>
            <w:tcBorders>
              <w:top w:val="outset" w:color="auto" w:sz="6" w:space="0"/>
              <w:left w:val="outset" w:color="auto" w:sz="6" w:space="0"/>
              <w:bottom w:val="outset" w:color="auto" w:sz="6" w:space="0"/>
              <w:right w:val="outset" w:color="auto" w:sz="6" w:space="0"/>
            </w:tcBorders>
            <w:noWrap w:val="0"/>
            <w:vAlign w:val="center"/>
          </w:tcPr>
          <w:p w14:paraId="7E9EEE8F">
            <w:pPr>
              <w:spacing w:line="360" w:lineRule="exact"/>
              <w:jc w:val="left"/>
              <w:rPr>
                <w:rFonts w:hint="eastAsia" w:ascii="宋体" w:hAnsi="宋体" w:eastAsia="宋体" w:cs="宋体"/>
                <w:color w:val="auto"/>
                <w:highlight w:val="none"/>
              </w:rPr>
            </w:pPr>
          </w:p>
        </w:tc>
        <w:tc>
          <w:tcPr>
            <w:tcW w:w="780" w:type="dxa"/>
            <w:tcBorders>
              <w:top w:val="outset" w:color="auto" w:sz="6" w:space="0"/>
              <w:left w:val="outset" w:color="auto" w:sz="6" w:space="0"/>
              <w:bottom w:val="outset" w:color="auto" w:sz="6" w:space="0"/>
              <w:right w:val="outset" w:color="auto" w:sz="6" w:space="0"/>
            </w:tcBorders>
            <w:noWrap w:val="0"/>
            <w:vAlign w:val="center"/>
          </w:tcPr>
          <w:p w14:paraId="54CB16E5">
            <w:pPr>
              <w:spacing w:line="360" w:lineRule="exact"/>
              <w:jc w:val="left"/>
              <w:rPr>
                <w:rFonts w:hint="eastAsia" w:ascii="宋体" w:hAnsi="宋体" w:eastAsia="宋体" w:cs="宋体"/>
                <w:color w:val="auto"/>
                <w:highlight w:val="none"/>
              </w:rPr>
            </w:pPr>
          </w:p>
        </w:tc>
      </w:tr>
      <w:tr w14:paraId="1E50E82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101" w:hRule="atLeast"/>
          <w:jc w:val="center"/>
        </w:trPr>
        <w:tc>
          <w:tcPr>
            <w:tcW w:w="1073" w:type="dxa"/>
            <w:vMerge w:val="continue"/>
            <w:tcBorders>
              <w:top w:val="outset" w:color="auto" w:sz="6" w:space="0"/>
              <w:left w:val="outset" w:color="auto" w:sz="6" w:space="0"/>
              <w:bottom w:val="outset" w:color="auto" w:sz="6" w:space="0"/>
              <w:right w:val="outset" w:color="auto" w:sz="6" w:space="0"/>
            </w:tcBorders>
            <w:noWrap w:val="0"/>
            <w:vAlign w:val="center"/>
          </w:tcPr>
          <w:p w14:paraId="5B8AEA54">
            <w:pPr>
              <w:spacing w:line="360" w:lineRule="exact"/>
              <w:jc w:val="left"/>
              <w:rPr>
                <w:rFonts w:hint="eastAsia" w:ascii="宋体" w:hAnsi="宋体" w:eastAsia="宋体" w:cs="宋体"/>
                <w:color w:val="auto"/>
                <w:highlight w:val="none"/>
              </w:rPr>
            </w:pPr>
          </w:p>
        </w:tc>
        <w:tc>
          <w:tcPr>
            <w:tcW w:w="1857" w:type="dxa"/>
            <w:tcBorders>
              <w:top w:val="outset" w:color="auto" w:sz="6" w:space="0"/>
              <w:left w:val="outset" w:color="auto" w:sz="6" w:space="0"/>
              <w:bottom w:val="outset" w:color="auto" w:sz="6" w:space="0"/>
              <w:right w:val="outset" w:color="auto" w:sz="6" w:space="0"/>
            </w:tcBorders>
            <w:noWrap w:val="0"/>
            <w:vAlign w:val="center"/>
          </w:tcPr>
          <w:p w14:paraId="281299A9">
            <w:pPr>
              <w:pStyle w:val="66"/>
              <w:spacing w:line="360" w:lineRule="exact"/>
              <w:ind w:left="120" w:leftChars="50"/>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政府采购政策</w:t>
            </w:r>
          </w:p>
        </w:tc>
        <w:tc>
          <w:tcPr>
            <w:tcW w:w="4754" w:type="dxa"/>
            <w:tcBorders>
              <w:top w:val="outset" w:color="auto" w:sz="6" w:space="0"/>
              <w:left w:val="outset" w:color="auto" w:sz="6" w:space="0"/>
              <w:bottom w:val="outset" w:color="auto" w:sz="6" w:space="0"/>
              <w:right w:val="outset" w:color="auto" w:sz="6" w:space="0"/>
            </w:tcBorders>
            <w:noWrap w:val="0"/>
            <w:vAlign w:val="center"/>
          </w:tcPr>
          <w:p w14:paraId="106F4607">
            <w:pPr>
              <w:pStyle w:val="66"/>
              <w:numPr>
                <w:ilvl w:val="0"/>
                <w:numId w:val="0"/>
              </w:numPr>
              <w:spacing w:line="360" w:lineRule="exact"/>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本项目专门面向中小企业采购，须按要求提供《中小企业声明函》</w:t>
            </w:r>
          </w:p>
        </w:tc>
        <w:tc>
          <w:tcPr>
            <w:tcW w:w="878" w:type="dxa"/>
            <w:tcBorders>
              <w:top w:val="outset" w:color="auto" w:sz="6" w:space="0"/>
              <w:left w:val="outset" w:color="auto" w:sz="6" w:space="0"/>
              <w:bottom w:val="outset" w:color="auto" w:sz="6" w:space="0"/>
              <w:right w:val="outset" w:color="auto" w:sz="6" w:space="0"/>
            </w:tcBorders>
            <w:noWrap w:val="0"/>
            <w:vAlign w:val="center"/>
          </w:tcPr>
          <w:p w14:paraId="26857FCE">
            <w:pPr>
              <w:spacing w:line="360" w:lineRule="exact"/>
              <w:jc w:val="left"/>
              <w:rPr>
                <w:rFonts w:hint="eastAsia" w:ascii="宋体" w:hAnsi="宋体" w:eastAsia="宋体" w:cs="宋体"/>
                <w:color w:val="auto"/>
                <w:highlight w:val="none"/>
              </w:rPr>
            </w:pPr>
          </w:p>
        </w:tc>
        <w:tc>
          <w:tcPr>
            <w:tcW w:w="780" w:type="dxa"/>
            <w:tcBorders>
              <w:top w:val="outset" w:color="auto" w:sz="6" w:space="0"/>
              <w:left w:val="outset" w:color="auto" w:sz="6" w:space="0"/>
              <w:bottom w:val="outset" w:color="auto" w:sz="6" w:space="0"/>
              <w:right w:val="outset" w:color="auto" w:sz="6" w:space="0"/>
            </w:tcBorders>
            <w:noWrap w:val="0"/>
            <w:vAlign w:val="center"/>
          </w:tcPr>
          <w:p w14:paraId="287D843A">
            <w:pPr>
              <w:spacing w:line="360" w:lineRule="exact"/>
              <w:jc w:val="left"/>
              <w:rPr>
                <w:rFonts w:hint="eastAsia" w:ascii="宋体" w:hAnsi="宋体" w:eastAsia="宋体" w:cs="宋体"/>
                <w:color w:val="auto"/>
                <w:highlight w:val="none"/>
              </w:rPr>
            </w:pPr>
          </w:p>
        </w:tc>
      </w:tr>
      <w:tr w14:paraId="7702F5B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101" w:hRule="atLeast"/>
          <w:jc w:val="center"/>
        </w:trPr>
        <w:tc>
          <w:tcPr>
            <w:tcW w:w="1073" w:type="dxa"/>
            <w:vMerge w:val="continue"/>
            <w:tcBorders>
              <w:top w:val="outset" w:color="auto" w:sz="6" w:space="0"/>
              <w:left w:val="outset" w:color="auto" w:sz="6" w:space="0"/>
              <w:bottom w:val="outset" w:color="auto" w:sz="6" w:space="0"/>
              <w:right w:val="outset" w:color="auto" w:sz="6" w:space="0"/>
            </w:tcBorders>
            <w:noWrap w:val="0"/>
            <w:vAlign w:val="center"/>
          </w:tcPr>
          <w:p w14:paraId="435506F8">
            <w:pPr>
              <w:spacing w:line="360" w:lineRule="exact"/>
              <w:jc w:val="left"/>
              <w:rPr>
                <w:rFonts w:hint="eastAsia" w:ascii="宋体" w:hAnsi="宋体" w:eastAsia="宋体" w:cs="宋体"/>
                <w:color w:val="auto"/>
                <w:highlight w:val="none"/>
              </w:rPr>
            </w:pPr>
          </w:p>
        </w:tc>
        <w:tc>
          <w:tcPr>
            <w:tcW w:w="1857" w:type="dxa"/>
            <w:tcBorders>
              <w:top w:val="outset" w:color="auto" w:sz="6" w:space="0"/>
              <w:left w:val="outset" w:color="auto" w:sz="6" w:space="0"/>
              <w:bottom w:val="outset" w:color="auto" w:sz="6" w:space="0"/>
              <w:right w:val="outset" w:color="auto" w:sz="6" w:space="0"/>
            </w:tcBorders>
            <w:noWrap w:val="0"/>
            <w:vAlign w:val="center"/>
          </w:tcPr>
          <w:p w14:paraId="3424C88E">
            <w:pPr>
              <w:pStyle w:val="66"/>
              <w:spacing w:line="360" w:lineRule="exact"/>
              <w:ind w:left="120" w:leftChars="50"/>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特定资格条件</w:t>
            </w:r>
          </w:p>
        </w:tc>
        <w:tc>
          <w:tcPr>
            <w:tcW w:w="4754" w:type="dxa"/>
            <w:tcBorders>
              <w:top w:val="outset" w:color="auto" w:sz="6" w:space="0"/>
              <w:left w:val="outset" w:color="auto" w:sz="6" w:space="0"/>
              <w:bottom w:val="outset" w:color="auto" w:sz="6" w:space="0"/>
              <w:right w:val="outset" w:color="auto" w:sz="6" w:space="0"/>
            </w:tcBorders>
            <w:noWrap w:val="0"/>
            <w:vAlign w:val="center"/>
          </w:tcPr>
          <w:p w14:paraId="10836CAE">
            <w:pPr>
              <w:pStyle w:val="66"/>
              <w:numPr>
                <w:ilvl w:val="0"/>
                <w:numId w:val="0"/>
              </w:numPr>
              <w:spacing w:line="360" w:lineRule="exact"/>
              <w:ind w:left="0" w:leftChars="0" w:firstLine="0" w:firstLineChars="0"/>
              <w:rPr>
                <w:rFonts w:hint="eastAsia" w:ascii="宋体" w:hAnsi="宋体" w:cs="宋体"/>
                <w:color w:val="auto"/>
                <w:sz w:val="21"/>
                <w:szCs w:val="21"/>
                <w:highlight w:val="none"/>
              </w:rPr>
            </w:pPr>
            <w:r>
              <w:rPr>
                <w:rFonts w:hint="eastAsia" w:ascii="宋体" w:hAnsi="宋体" w:eastAsia="宋体" w:cs="宋体"/>
                <w:color w:val="auto"/>
                <w:sz w:val="24"/>
                <w:highlight w:val="none"/>
                <w:lang w:val="en-US" w:eastAsia="zh-CN"/>
              </w:rPr>
              <w:t>满足招标公告中特定资格要求</w:t>
            </w:r>
          </w:p>
        </w:tc>
        <w:tc>
          <w:tcPr>
            <w:tcW w:w="878" w:type="dxa"/>
            <w:tcBorders>
              <w:top w:val="outset" w:color="auto" w:sz="6" w:space="0"/>
              <w:left w:val="outset" w:color="auto" w:sz="6" w:space="0"/>
              <w:bottom w:val="outset" w:color="auto" w:sz="6" w:space="0"/>
              <w:right w:val="outset" w:color="auto" w:sz="6" w:space="0"/>
            </w:tcBorders>
            <w:noWrap w:val="0"/>
            <w:vAlign w:val="center"/>
          </w:tcPr>
          <w:p w14:paraId="422E1A3A">
            <w:pPr>
              <w:spacing w:line="360" w:lineRule="exact"/>
              <w:jc w:val="left"/>
              <w:rPr>
                <w:rFonts w:hint="eastAsia" w:ascii="宋体" w:hAnsi="宋体" w:eastAsia="宋体" w:cs="宋体"/>
                <w:color w:val="auto"/>
                <w:highlight w:val="none"/>
              </w:rPr>
            </w:pPr>
          </w:p>
        </w:tc>
        <w:tc>
          <w:tcPr>
            <w:tcW w:w="780" w:type="dxa"/>
            <w:tcBorders>
              <w:top w:val="outset" w:color="auto" w:sz="6" w:space="0"/>
              <w:left w:val="outset" w:color="auto" w:sz="6" w:space="0"/>
              <w:bottom w:val="outset" w:color="auto" w:sz="6" w:space="0"/>
              <w:right w:val="outset" w:color="auto" w:sz="6" w:space="0"/>
            </w:tcBorders>
            <w:noWrap w:val="0"/>
            <w:vAlign w:val="center"/>
          </w:tcPr>
          <w:p w14:paraId="6C4B6C93">
            <w:pPr>
              <w:spacing w:line="360" w:lineRule="exact"/>
              <w:jc w:val="left"/>
              <w:rPr>
                <w:rFonts w:hint="eastAsia" w:ascii="宋体" w:hAnsi="宋体" w:eastAsia="宋体" w:cs="宋体"/>
                <w:color w:val="auto"/>
                <w:highlight w:val="none"/>
              </w:rPr>
            </w:pPr>
          </w:p>
        </w:tc>
      </w:tr>
    </w:tbl>
    <w:p w14:paraId="66F18D08">
      <w:pPr>
        <w:numPr>
          <w:ilvl w:val="0"/>
          <w:numId w:val="0"/>
        </w:numPr>
        <w:rPr>
          <w:rFonts w:hint="eastAsia"/>
          <w:color w:val="auto"/>
          <w:highlight w:val="none"/>
          <w:lang w:val="en-US" w:eastAsia="zh-CN"/>
        </w:rPr>
      </w:pPr>
    </w:p>
    <w:p w14:paraId="1658C91A">
      <w:pPr>
        <w:rPr>
          <w:rFonts w:hint="eastAsia" w:ascii="宋体" w:hAnsi="宋体" w:eastAsia="宋体" w:cs="宋体"/>
          <w:b/>
          <w:bCs/>
          <w:color w:val="auto"/>
          <w:kern w:val="44"/>
          <w:sz w:val="36"/>
          <w:szCs w:val="36"/>
          <w:highlight w:val="none"/>
          <w:lang w:val="en-US" w:eastAsia="zh-CN" w:bidi="ar-SA"/>
        </w:rPr>
      </w:pPr>
      <w:bookmarkStart w:id="562" w:name="_Toc155185903"/>
      <w:r>
        <w:rPr>
          <w:rFonts w:hint="eastAsia" w:ascii="宋体" w:hAnsi="宋体" w:eastAsia="宋体" w:cs="宋体"/>
          <w:b/>
          <w:bCs/>
          <w:color w:val="auto"/>
          <w:kern w:val="44"/>
          <w:sz w:val="36"/>
          <w:szCs w:val="36"/>
          <w:highlight w:val="none"/>
          <w:lang w:val="en-US" w:eastAsia="zh-CN" w:bidi="ar-SA"/>
        </w:rPr>
        <w:br w:type="page"/>
      </w:r>
    </w:p>
    <w:p w14:paraId="3833453B">
      <w:pPr>
        <w:pStyle w:val="3"/>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563" w:name="_Toc31105"/>
      <w:bookmarkStart w:id="564" w:name="_Ref10413"/>
      <w:r>
        <w:rPr>
          <w:rFonts w:hint="eastAsia" w:ascii="宋体" w:hAnsi="宋体" w:eastAsia="宋体" w:cs="宋体"/>
          <w:b/>
          <w:bCs/>
          <w:color w:val="auto"/>
          <w:kern w:val="44"/>
          <w:sz w:val="36"/>
          <w:szCs w:val="36"/>
          <w:highlight w:val="none"/>
          <w:lang w:val="en-US" w:eastAsia="zh-CN" w:bidi="ar-SA"/>
        </w:rPr>
        <w:t>第五章 评标方法</w:t>
      </w:r>
      <w:bookmarkEnd w:id="562"/>
      <w:r>
        <w:rPr>
          <w:rFonts w:hint="eastAsia" w:ascii="宋体" w:hAnsi="宋体" w:eastAsia="宋体" w:cs="宋体"/>
          <w:b/>
          <w:bCs/>
          <w:color w:val="auto"/>
          <w:kern w:val="44"/>
          <w:sz w:val="36"/>
          <w:szCs w:val="36"/>
          <w:highlight w:val="none"/>
          <w:lang w:val="en-US" w:eastAsia="zh-CN" w:bidi="ar-SA"/>
        </w:rPr>
        <w:t>及标准(综合评分法)</w:t>
      </w:r>
      <w:bookmarkEnd w:id="563"/>
      <w:bookmarkEnd w:id="564"/>
    </w:p>
    <w:p w14:paraId="667A240A">
      <w:pPr>
        <w:pStyle w:val="4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根据《中华人民共和国政府采购法》及其实施条例、《政府采购货物和服务招标投标管理办法》</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相关法律法规确定以下评标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3C161D66">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bookmarkStart w:id="565" w:name="_Toc24518"/>
      <w:bookmarkStart w:id="566" w:name="_Toc109900322"/>
      <w:bookmarkStart w:id="567" w:name="_Toc61280402"/>
      <w:bookmarkStart w:id="568" w:name="_Toc140132826"/>
      <w:bookmarkStart w:id="569" w:name="_Toc511894518"/>
      <w:bookmarkStart w:id="570" w:name="_Toc109899903"/>
      <w:bookmarkStart w:id="571" w:name="_Toc155185905"/>
      <w:bookmarkStart w:id="572" w:name="_Toc109899484"/>
      <w:bookmarkStart w:id="573" w:name="_Toc272247709"/>
      <w:bookmarkStart w:id="574" w:name="_Toc278891606"/>
      <w:bookmarkStart w:id="575" w:name="_Toc494561962"/>
      <w:r>
        <w:rPr>
          <w:rFonts w:hint="eastAsia" w:ascii="宋体" w:hAnsi="宋体" w:eastAsia="宋体" w:cs="宋体"/>
          <w:color w:val="auto"/>
          <w:sz w:val="28"/>
          <w:szCs w:val="28"/>
          <w:highlight w:val="none"/>
          <w:lang w:val="zh-CN" w:eastAsia="zh-CN"/>
        </w:rPr>
        <w:t>一、评标</w:t>
      </w:r>
      <w:r>
        <w:rPr>
          <w:rFonts w:hint="eastAsia" w:ascii="宋体" w:hAnsi="宋体" w:eastAsia="宋体" w:cs="宋体"/>
          <w:color w:val="auto"/>
          <w:sz w:val="28"/>
          <w:szCs w:val="28"/>
          <w:highlight w:val="none"/>
          <w:lang w:val="en-US" w:eastAsia="zh-CN"/>
        </w:rPr>
        <w:t>方</w:t>
      </w:r>
      <w:r>
        <w:rPr>
          <w:rFonts w:hint="eastAsia" w:ascii="宋体" w:hAnsi="宋体" w:eastAsia="宋体" w:cs="宋体"/>
          <w:color w:val="auto"/>
          <w:sz w:val="28"/>
          <w:szCs w:val="28"/>
          <w:highlight w:val="none"/>
          <w:lang w:val="zh-CN" w:eastAsia="zh-CN"/>
        </w:rPr>
        <w:t>法</w:t>
      </w:r>
      <w:bookmarkEnd w:id="565"/>
    </w:p>
    <w:p w14:paraId="769E19C7">
      <w:pPr>
        <w:pStyle w:val="44"/>
        <w:rPr>
          <w:rFonts w:hint="eastAsia"/>
          <w:color w:val="auto"/>
          <w:highlight w:val="none"/>
        </w:rPr>
      </w:pPr>
      <w:r>
        <w:rPr>
          <w:rFonts w:hint="eastAsia"/>
          <w:color w:val="auto"/>
          <w:highlight w:val="none"/>
        </w:rPr>
        <w:t>1.</w:t>
      </w:r>
      <w:r>
        <w:rPr>
          <w:rFonts w:hint="eastAsia"/>
          <w:b/>
          <w:bCs/>
          <w:color w:val="auto"/>
          <w:highlight w:val="none"/>
        </w:rPr>
        <w:t>本项目采用综合评分法</w:t>
      </w:r>
      <w:r>
        <w:rPr>
          <w:rFonts w:hint="eastAsia"/>
          <w:color w:val="auto"/>
          <w:highlight w:val="none"/>
        </w:rPr>
        <w:t>。综合评分法，是指投标文件满足招标文件全部实质性要求，且按照评审因素的量化指标评审得分最高的投标人为中标候选人的评标方法。</w:t>
      </w:r>
    </w:p>
    <w:p w14:paraId="7A439423">
      <w:pPr>
        <w:pStyle w:val="44"/>
        <w:rPr>
          <w:rFonts w:hint="eastAsia"/>
          <w:color w:val="auto"/>
          <w:highlight w:val="none"/>
        </w:rPr>
      </w:pPr>
    </w:p>
    <w:p w14:paraId="3A6637D2">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bookmarkStart w:id="576" w:name="_Toc11670"/>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lang w:val="zh-CN" w:eastAsia="zh-CN"/>
        </w:rPr>
        <w:t>、评标程序</w:t>
      </w:r>
      <w:bookmarkEnd w:id="576"/>
    </w:p>
    <w:p w14:paraId="0DAF22CA">
      <w:pPr>
        <w:pStyle w:val="5"/>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577" w:name="_Toc9847"/>
      <w:bookmarkStart w:id="578" w:name="_Toc24955"/>
      <w:bookmarkStart w:id="579" w:name="_Toc3127"/>
      <w:r>
        <w:rPr>
          <w:rFonts w:hint="eastAsia" w:ascii="宋体" w:hAnsi="宋体" w:eastAsia="宋体" w:cs="宋体"/>
          <w:b/>
          <w:bCs/>
          <w:color w:val="auto"/>
          <w:kern w:val="2"/>
          <w:sz w:val="24"/>
          <w:szCs w:val="24"/>
          <w:highlight w:val="none"/>
          <w:lang w:val="zh-CN" w:eastAsia="zh-CN" w:bidi="ar-SA"/>
        </w:rPr>
        <w:t>（一）符合性审查</w:t>
      </w:r>
      <w:bookmarkEnd w:id="577"/>
      <w:bookmarkEnd w:id="578"/>
      <w:bookmarkEnd w:id="579"/>
    </w:p>
    <w:p w14:paraId="2C1CBF43">
      <w:pPr>
        <w:pStyle w:val="44"/>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评标委员会应当对</w:t>
      </w:r>
      <w:r>
        <w:rPr>
          <w:rFonts w:hint="eastAsia" w:ascii="宋体" w:hAnsi="宋体" w:eastAsia="宋体" w:cs="宋体"/>
          <w:color w:val="auto"/>
          <w:sz w:val="24"/>
          <w:szCs w:val="24"/>
          <w:highlight w:val="none"/>
          <w:lang w:val="en-US" w:eastAsia="zh-CN"/>
        </w:rPr>
        <w:t>通过</w:t>
      </w:r>
      <w:r>
        <w:rPr>
          <w:rFonts w:hint="eastAsia" w:ascii="宋体" w:hAnsi="宋体" w:eastAsia="宋体" w:cs="宋体"/>
          <w:color w:val="auto"/>
          <w:sz w:val="24"/>
          <w:szCs w:val="24"/>
          <w:highlight w:val="none"/>
        </w:rPr>
        <w:t>资格</w:t>
      </w:r>
      <w:r>
        <w:rPr>
          <w:rFonts w:hint="eastAsia" w:ascii="宋体" w:hAnsi="宋体" w:eastAsia="宋体" w:cs="宋体"/>
          <w:color w:val="auto"/>
          <w:sz w:val="24"/>
          <w:szCs w:val="24"/>
          <w:highlight w:val="none"/>
          <w:lang w:val="en-US" w:eastAsia="zh-CN"/>
        </w:rPr>
        <w:t>审查</w:t>
      </w:r>
      <w:r>
        <w:rPr>
          <w:rFonts w:hint="eastAsia" w:ascii="宋体" w:hAnsi="宋体" w:eastAsia="宋体" w:cs="宋体"/>
          <w:color w:val="auto"/>
          <w:sz w:val="24"/>
          <w:szCs w:val="24"/>
          <w:highlight w:val="none"/>
        </w:rPr>
        <w:t>的投标人的投标文件进行符合性审查，以确定其是否满足招标文件的实质性要求。投标人必须通过符合性审查的全部评审指标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不满足招标文件的实质性要求的，</w:t>
      </w:r>
      <w:r>
        <w:rPr>
          <w:rFonts w:hint="eastAsia" w:ascii="宋体" w:hAnsi="宋体" w:eastAsia="宋体" w:cs="宋体"/>
          <w:color w:val="auto"/>
          <w:sz w:val="24"/>
          <w:szCs w:val="24"/>
          <w:highlight w:val="none"/>
          <w:lang w:val="en-US" w:eastAsia="zh-CN"/>
        </w:rPr>
        <w:t>其</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具体内容详</w:t>
      </w:r>
      <w:r>
        <w:rPr>
          <w:rFonts w:hint="eastAsia" w:ascii="宋体" w:hAnsi="宋体" w:eastAsia="宋体" w:cs="宋体"/>
          <w:color w:val="auto"/>
          <w:sz w:val="24"/>
          <w:szCs w:val="24"/>
          <w:highlight w:val="none"/>
          <w:lang w:val="zh-CN"/>
        </w:rPr>
        <w:t>本章“</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val="zh-CN"/>
        </w:rPr>
        <w:t>、评标标准”中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val="zh-CN"/>
        </w:rPr>
        <w:t>“（一）符合性审查”。</w:t>
      </w:r>
    </w:p>
    <w:p w14:paraId="399E6E14">
      <w:pPr>
        <w:pStyle w:val="44"/>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通过</w:t>
      </w:r>
      <w:r>
        <w:rPr>
          <w:rFonts w:hint="eastAsia" w:ascii="宋体" w:hAnsi="宋体" w:eastAsia="宋体" w:cs="宋体"/>
          <w:color w:val="auto"/>
          <w:sz w:val="24"/>
          <w:szCs w:val="24"/>
          <w:highlight w:val="none"/>
        </w:rPr>
        <w:t>符合性审查</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有效</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不足3家的应当终止采购活动，发布项目终止公告并说明原因，重新开展采购活动。</w:t>
      </w:r>
    </w:p>
    <w:p w14:paraId="610FBA18">
      <w:pPr>
        <w:pStyle w:val="5"/>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580" w:name="_Toc102114946"/>
      <w:bookmarkStart w:id="581" w:name="_Toc155185907"/>
      <w:bookmarkStart w:id="582" w:name="_Toc102116178"/>
      <w:bookmarkStart w:id="583" w:name="_Toc102056244"/>
      <w:bookmarkStart w:id="584" w:name="_Toc102057744"/>
      <w:bookmarkStart w:id="585" w:name="_Toc102119879"/>
      <w:bookmarkStart w:id="586" w:name="_Toc102116048"/>
      <w:bookmarkStart w:id="587" w:name="_Toc14312"/>
      <w:bookmarkStart w:id="588" w:name="_Toc163492903"/>
      <w:bookmarkStart w:id="589" w:name="_Toc20539"/>
      <w:bookmarkStart w:id="590" w:name="_Toc29198"/>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zh-CN" w:eastAsia="zh-CN" w:bidi="ar-SA"/>
        </w:rPr>
        <w:t>）投标文件澄清</w:t>
      </w:r>
      <w:bookmarkEnd w:id="580"/>
      <w:bookmarkEnd w:id="581"/>
      <w:bookmarkEnd w:id="582"/>
      <w:bookmarkEnd w:id="583"/>
      <w:bookmarkEnd w:id="584"/>
      <w:bookmarkEnd w:id="585"/>
      <w:bookmarkEnd w:id="586"/>
      <w:r>
        <w:rPr>
          <w:rFonts w:hint="eastAsia" w:ascii="宋体" w:hAnsi="宋体" w:eastAsia="宋体" w:cs="宋体"/>
          <w:b/>
          <w:bCs/>
          <w:color w:val="auto"/>
          <w:kern w:val="2"/>
          <w:sz w:val="24"/>
          <w:szCs w:val="24"/>
          <w:highlight w:val="none"/>
          <w:lang w:val="zh-CN" w:eastAsia="zh-CN" w:bidi="ar-SA"/>
        </w:rPr>
        <w:t>及修正</w:t>
      </w:r>
      <w:bookmarkEnd w:id="587"/>
      <w:bookmarkEnd w:id="588"/>
      <w:bookmarkEnd w:id="589"/>
      <w:bookmarkEnd w:id="590"/>
    </w:p>
    <w:p w14:paraId="6625EEF9">
      <w:pPr>
        <w:pStyle w:val="4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.评标期间，对于投标文件中含义不明确、同类问题表述不一致或者有明显文字和计算错误的内容需要投标人作出必要的澄清、说明或者补正的，评标委员会应当在</w:t>
      </w:r>
      <w:r>
        <w:rPr>
          <w:rFonts w:hint="eastAsia" w:ascii="宋体" w:hAnsi="宋体" w:eastAsia="宋体" w:cs="宋体"/>
          <w:color w:val="auto"/>
          <w:sz w:val="24"/>
          <w:szCs w:val="24"/>
          <w:highlight w:val="none"/>
          <w:lang w:val="en-US" w:eastAsia="zh-CN"/>
        </w:rPr>
        <w:t>政采云平台评标</w:t>
      </w:r>
      <w:r>
        <w:rPr>
          <w:rFonts w:hint="eastAsia" w:ascii="宋体" w:hAnsi="宋体" w:eastAsia="宋体" w:cs="宋体"/>
          <w:color w:val="auto"/>
          <w:sz w:val="24"/>
          <w:szCs w:val="24"/>
          <w:highlight w:val="none"/>
        </w:rPr>
        <w:t>系统中以书面形式要求投标人作出必要的澄清、说明或者补正。</w:t>
      </w:r>
    </w:p>
    <w:p w14:paraId="522591B3">
      <w:pPr>
        <w:pStyle w:val="4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.投标人应按照评标委员会要求在规定时间内作出澄清、说明或者补正，澄清、说明或者补正不得超出投标文件的范围或者改变投标文件的实质性内容。</w:t>
      </w:r>
    </w:p>
    <w:p w14:paraId="57A1756E">
      <w:pPr>
        <w:pStyle w:val="4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.投标人的澄清、说明或者补正是其投标文件的有效组成部分，澄清、说明或者补正应当在</w:t>
      </w:r>
      <w:r>
        <w:rPr>
          <w:rFonts w:hint="eastAsia" w:ascii="宋体" w:hAnsi="宋体" w:eastAsia="宋体" w:cs="宋体"/>
          <w:color w:val="auto"/>
          <w:sz w:val="24"/>
          <w:szCs w:val="24"/>
          <w:highlight w:val="none"/>
          <w:lang w:val="en-US" w:eastAsia="zh-CN"/>
        </w:rPr>
        <w:t>政采云平台评标</w:t>
      </w:r>
      <w:r>
        <w:rPr>
          <w:rFonts w:hint="eastAsia" w:ascii="宋体" w:hAnsi="宋体" w:eastAsia="宋体" w:cs="宋体"/>
          <w:color w:val="auto"/>
          <w:sz w:val="24"/>
          <w:szCs w:val="24"/>
          <w:highlight w:val="none"/>
        </w:rPr>
        <w:t>系统中加盖电子印章后提交。</w:t>
      </w:r>
    </w:p>
    <w:p w14:paraId="0A4BAAAA">
      <w:pPr>
        <w:pStyle w:val="4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.报价合理性说明：评标委员会认为投标人的报价明显低于其他通过符合性审查投标人的报价，有可能影响</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质量或者不能诚信履约的，</w:t>
      </w:r>
      <w:r>
        <w:rPr>
          <w:rFonts w:hint="eastAsia" w:ascii="宋体" w:hAnsi="宋体" w:eastAsia="宋体" w:cs="宋体"/>
          <w:color w:val="auto"/>
          <w:sz w:val="24"/>
          <w:szCs w:val="24"/>
          <w:highlight w:val="none"/>
          <w:lang w:val="en-US" w:eastAsia="zh-CN"/>
        </w:rPr>
        <w:t>应当</w:t>
      </w:r>
      <w:r>
        <w:rPr>
          <w:rFonts w:hint="eastAsia" w:ascii="宋体" w:hAnsi="宋体" w:eastAsia="宋体" w:cs="宋体"/>
          <w:color w:val="auto"/>
          <w:sz w:val="24"/>
          <w:szCs w:val="24"/>
          <w:highlight w:val="none"/>
        </w:rPr>
        <w:t>要求</w:t>
      </w:r>
      <w:r>
        <w:rPr>
          <w:rFonts w:hint="eastAsia" w:ascii="宋体" w:hAnsi="宋体" w:eastAsia="宋体" w:cs="宋体"/>
          <w:color w:val="auto"/>
          <w:sz w:val="24"/>
          <w:szCs w:val="24"/>
          <w:highlight w:val="none"/>
          <w:lang w:val="en-US" w:eastAsia="zh-CN"/>
        </w:rPr>
        <w:t>该投标人</w:t>
      </w:r>
      <w:r>
        <w:rPr>
          <w:rFonts w:hint="eastAsia" w:ascii="宋体" w:hAnsi="宋体" w:eastAsia="宋体" w:cs="宋体"/>
          <w:color w:val="auto"/>
          <w:sz w:val="24"/>
          <w:szCs w:val="24"/>
          <w:highlight w:val="none"/>
        </w:rPr>
        <w:t>在合理的时间内提供说明，必要时提交相关证明材料；</w:t>
      </w:r>
      <w:r>
        <w:rPr>
          <w:rFonts w:hint="eastAsia" w:ascii="宋体" w:hAnsi="宋体" w:eastAsia="宋体" w:cs="宋体"/>
          <w:color w:val="auto"/>
          <w:sz w:val="24"/>
          <w:szCs w:val="24"/>
          <w:highlight w:val="none"/>
          <w:lang w:val="en-US" w:eastAsia="zh-CN"/>
        </w:rPr>
        <w:t>若</w:t>
      </w:r>
      <w:r>
        <w:rPr>
          <w:rFonts w:hint="eastAsia" w:ascii="宋体" w:hAnsi="宋体" w:eastAsia="宋体" w:cs="宋体"/>
          <w:color w:val="auto"/>
          <w:sz w:val="24"/>
          <w:szCs w:val="24"/>
          <w:highlight w:val="none"/>
        </w:rPr>
        <w:t>投标人不能证明其报价合理性的，评标委员</w:t>
      </w:r>
      <w:r>
        <w:rPr>
          <w:rFonts w:hint="eastAsia" w:ascii="宋体" w:hAnsi="宋体" w:eastAsia="宋体" w:cs="宋体"/>
          <w:color w:val="auto"/>
          <w:sz w:val="24"/>
          <w:szCs w:val="24"/>
          <w:highlight w:val="none"/>
          <w:lang w:val="en-US" w:eastAsia="zh-CN"/>
        </w:rPr>
        <w:t>会应当</w:t>
      </w:r>
      <w:r>
        <w:rPr>
          <w:rFonts w:hint="eastAsia" w:ascii="宋体" w:hAnsi="宋体" w:eastAsia="宋体" w:cs="宋体"/>
          <w:color w:val="auto"/>
          <w:sz w:val="24"/>
          <w:szCs w:val="24"/>
          <w:highlight w:val="none"/>
        </w:rPr>
        <w:t>将其作</w:t>
      </w:r>
      <w:r>
        <w:rPr>
          <w:rFonts w:hint="eastAsia" w:ascii="宋体" w:hAnsi="宋体" w:eastAsia="宋体" w:cs="宋体"/>
          <w:b/>
          <w:bCs/>
          <w:color w:val="auto"/>
          <w:sz w:val="24"/>
          <w:szCs w:val="24"/>
          <w:highlight w:val="none"/>
        </w:rPr>
        <w:t>无效投标</w:t>
      </w:r>
      <w:r>
        <w:rPr>
          <w:rFonts w:hint="eastAsia" w:ascii="宋体" w:hAnsi="宋体" w:eastAsia="宋体" w:cs="宋体"/>
          <w:color w:val="auto"/>
          <w:sz w:val="24"/>
          <w:szCs w:val="24"/>
          <w:highlight w:val="none"/>
        </w:rPr>
        <w:t>处理。</w:t>
      </w:r>
    </w:p>
    <w:p w14:paraId="013DFE59">
      <w:pPr>
        <w:pStyle w:val="44"/>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47AD7E95">
      <w:pPr>
        <w:pStyle w:val="44"/>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8.投标文件报价出现前后不一致的，除招标文件另有规定外，按照下列规定修正：</w:t>
      </w:r>
    </w:p>
    <w:p w14:paraId="3DDA4854">
      <w:pPr>
        <w:pStyle w:val="44"/>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8.1投标文件中开标一览表（报价表）内容与投标文件中相应内容不一致的，以开标一览表（报价表）为准；</w:t>
      </w:r>
    </w:p>
    <w:p w14:paraId="398C2631">
      <w:pPr>
        <w:pStyle w:val="44"/>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8.2大写金额和小写金额不一致的，以大写金额为准；</w:t>
      </w:r>
    </w:p>
    <w:p w14:paraId="3CF3809D">
      <w:pPr>
        <w:pStyle w:val="44"/>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8.3单价金额小数点或者百分比有明显错位的，以开标一览表的总价为准，并修改单价；</w:t>
      </w:r>
    </w:p>
    <w:p w14:paraId="1FCD10BB">
      <w:pPr>
        <w:pStyle w:val="44"/>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8.4总价金额与按单价汇总金额不一致的，以单价金额计算结果为准。</w:t>
      </w:r>
    </w:p>
    <w:p w14:paraId="626DE286">
      <w:pPr>
        <w:pStyle w:val="44"/>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同时出现两种以上不一致的，按照8.1—8.4的顺序修正。修正后的报价采用书面形式，并加盖公章，或者由法定代表人或其授权的代表签字，经投标人确认后产生约束力，投标人不确认的，其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5FA63E1C">
      <w:pPr>
        <w:pStyle w:val="5"/>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591" w:name="_Toc26244"/>
      <w:bookmarkStart w:id="592" w:name="_Toc826"/>
      <w:bookmarkStart w:id="593" w:name="_Toc32098"/>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zh-CN" w:eastAsia="zh-CN" w:bidi="ar-SA"/>
        </w:rPr>
        <w:t>）比较与评价</w:t>
      </w:r>
      <w:bookmarkEnd w:id="591"/>
      <w:bookmarkEnd w:id="592"/>
      <w:bookmarkEnd w:id="593"/>
    </w:p>
    <w:p w14:paraId="2E64D07D">
      <w:pPr>
        <w:pStyle w:val="4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评标委员会应当按照招标文件中规定的评标方法和标准，对符合性审查合格的投标文件进行商务和技术评</w:t>
      </w:r>
      <w:r>
        <w:rPr>
          <w:rFonts w:hint="eastAsia" w:ascii="宋体" w:hAnsi="宋体" w:eastAsia="宋体" w:cs="宋体"/>
          <w:color w:val="auto"/>
          <w:sz w:val="24"/>
          <w:szCs w:val="24"/>
          <w:highlight w:val="none"/>
          <w:lang w:val="en-US" w:eastAsia="zh-CN"/>
        </w:rPr>
        <w:t>估</w:t>
      </w:r>
      <w:r>
        <w:rPr>
          <w:rFonts w:hint="eastAsia" w:ascii="宋体" w:hAnsi="宋体" w:eastAsia="宋体" w:cs="宋体"/>
          <w:color w:val="auto"/>
          <w:sz w:val="24"/>
          <w:szCs w:val="24"/>
          <w:highlight w:val="none"/>
        </w:rPr>
        <w:t>，综合比较与评价</w:t>
      </w:r>
      <w:r>
        <w:rPr>
          <w:rFonts w:hint="eastAsia" w:ascii="宋体" w:hAnsi="宋体" w:eastAsia="宋体" w:cs="宋体"/>
          <w:color w:val="auto"/>
          <w:sz w:val="24"/>
          <w:szCs w:val="24"/>
          <w:highlight w:val="none"/>
          <w:lang w:val="en-US" w:eastAsia="zh-CN"/>
        </w:rPr>
        <w:t>；未通过符合性审查的投标文件不得进入比较与评价</w:t>
      </w:r>
      <w:r>
        <w:rPr>
          <w:rFonts w:hint="eastAsia" w:ascii="宋体" w:hAnsi="宋体" w:eastAsia="宋体" w:cs="宋体"/>
          <w:color w:val="auto"/>
          <w:sz w:val="24"/>
          <w:szCs w:val="24"/>
          <w:highlight w:val="none"/>
        </w:rPr>
        <w:t>。评审因素包括投标报价、商务技术以及落实政府采购政策。评审因素及标准见本章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2743A4E8">
      <w:pPr>
        <w:pStyle w:val="44"/>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10.相同品牌处理原则</w:t>
      </w:r>
    </w:p>
    <w:p w14:paraId="08955DA6">
      <w:pPr>
        <w:pStyle w:val="44"/>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.1单一产品采购（或非单一产品采购中的核心产品），提供相同品牌产品且通过资格审查、符合性审查的不同投标人参加同一合同项下投标的，按一家投标人计算。</w:t>
      </w:r>
    </w:p>
    <w:p w14:paraId="3F8A1A51">
      <w:pPr>
        <w:pStyle w:val="44"/>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.2非单一产品采购项目，采购人应当根据采购项目技术构成、产品价格比重等合理确定</w:t>
      </w:r>
      <w:r>
        <w:rPr>
          <w:rFonts w:hint="eastAsia" w:ascii="宋体" w:hAnsi="宋体" w:eastAsia="宋体" w:cs="宋体"/>
          <w:color w:val="auto"/>
          <w:sz w:val="24"/>
          <w:szCs w:val="24"/>
          <w:highlight w:val="none"/>
          <w:lang w:eastAsia="zh-CN"/>
        </w:rPr>
        <w:t>核心产品</w:t>
      </w:r>
      <w:r>
        <w:rPr>
          <w:rFonts w:hint="eastAsia" w:ascii="宋体" w:hAnsi="宋体" w:eastAsia="宋体" w:cs="宋体"/>
          <w:color w:val="auto"/>
          <w:sz w:val="24"/>
          <w:szCs w:val="24"/>
          <w:highlight w:val="none"/>
        </w:rPr>
        <w:t>（采购清单中作“与核心产品相同〈或同一〉品牌”实质性要求的产品，视为</w:t>
      </w:r>
      <w:r>
        <w:rPr>
          <w:rFonts w:hint="eastAsia" w:ascii="宋体" w:hAnsi="宋体" w:eastAsia="宋体" w:cs="宋体"/>
          <w:color w:val="auto"/>
          <w:sz w:val="24"/>
          <w:szCs w:val="24"/>
          <w:highlight w:val="none"/>
          <w:lang w:eastAsia="zh-CN"/>
        </w:rPr>
        <w:t>核心产品</w:t>
      </w:r>
      <w:r>
        <w:rPr>
          <w:rFonts w:hint="eastAsia" w:ascii="宋体" w:hAnsi="宋体" w:eastAsia="宋体" w:cs="宋体"/>
          <w:color w:val="auto"/>
          <w:sz w:val="24"/>
          <w:szCs w:val="24"/>
          <w:highlight w:val="none"/>
        </w:rPr>
        <w:t>），并以“核心产品”在“投标人须知前附表”中载明，评审时按前款规定处理。</w:t>
      </w:r>
    </w:p>
    <w:p w14:paraId="631F34E5">
      <w:pPr>
        <w:pStyle w:val="44"/>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.3有效投标品牌不足3家的应按</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rPr>
        <w:t>处理。</w:t>
      </w:r>
    </w:p>
    <w:p w14:paraId="17CBA52C">
      <w:pPr>
        <w:pStyle w:val="5"/>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594" w:name="_Toc14352"/>
      <w:bookmarkStart w:id="595" w:name="_Toc32686"/>
      <w:bookmarkStart w:id="596" w:name="_Toc22424"/>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四</w:t>
      </w:r>
      <w:r>
        <w:rPr>
          <w:rFonts w:hint="eastAsia" w:ascii="宋体" w:hAnsi="宋体" w:eastAsia="宋体" w:cs="宋体"/>
          <w:b/>
          <w:bCs/>
          <w:color w:val="auto"/>
          <w:kern w:val="2"/>
          <w:sz w:val="24"/>
          <w:szCs w:val="24"/>
          <w:highlight w:val="none"/>
          <w:lang w:val="zh-CN" w:eastAsia="zh-CN" w:bidi="ar-SA"/>
        </w:rPr>
        <w:t>）报价评审</w:t>
      </w:r>
      <w:bookmarkEnd w:id="594"/>
      <w:bookmarkEnd w:id="595"/>
      <w:bookmarkEnd w:id="596"/>
    </w:p>
    <w:p w14:paraId="09EF4F49">
      <w:pPr>
        <w:pStyle w:val="4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投标报价评审</w:t>
      </w:r>
    </w:p>
    <w:p w14:paraId="1D9F5095">
      <w:pPr>
        <w:pStyle w:val="4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货物项目的价格分值占总分值的比重不得低于30%。执行国家统一定价标准和采用固定价格采购的项目，其价格不列为评审因素。</w:t>
      </w:r>
      <w:r>
        <w:rPr>
          <w:rFonts w:hint="eastAsia" w:ascii="宋体" w:hAnsi="宋体" w:eastAsia="宋体" w:cs="宋体"/>
          <w:color w:val="auto"/>
          <w:sz w:val="24"/>
          <w:szCs w:val="24"/>
          <w:highlight w:val="none"/>
        </w:rPr>
        <w:t>价格分应当采用低价优先法计算，即满足招标文件要求且投标价格最低的投标报价为评标基准价，其价格分为满分。其他投标人的价格分统一按照下列公式计算：</w:t>
      </w:r>
    </w:p>
    <w:p w14:paraId="34488B64">
      <w:pPr>
        <w:pStyle w:val="4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投标报价得分=(评标基准价／投标报价)×价格分值</w:t>
      </w:r>
    </w:p>
    <w:p w14:paraId="666021EF">
      <w:pPr>
        <w:pStyle w:val="4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评标过程中，不得去掉报价中的最高报价和最低报价。</w:t>
      </w:r>
    </w:p>
    <w:p w14:paraId="514A5C44">
      <w:pPr>
        <w:pStyle w:val="4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2</w:t>
      </w:r>
      <w:r>
        <w:rPr>
          <w:rFonts w:hint="eastAsia" w:ascii="宋体" w:hAnsi="宋体" w:eastAsia="宋体" w:cs="宋体"/>
          <w:iCs/>
          <w:color w:val="auto"/>
          <w:spacing w:val="-6"/>
          <w:sz w:val="24"/>
          <w:szCs w:val="24"/>
          <w:highlight w:val="none"/>
        </w:rPr>
        <w:t>除算术修正和落实政府采购政策的价格扣除外，不对投标报价进行调整；</w:t>
      </w:r>
    </w:p>
    <w:p w14:paraId="22A0117B">
      <w:pPr>
        <w:pStyle w:val="4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3价格</w:t>
      </w:r>
      <w:r>
        <w:rPr>
          <w:rFonts w:hint="eastAsia" w:ascii="宋体" w:hAnsi="宋体" w:eastAsia="宋体" w:cs="宋体"/>
          <w:color w:val="auto"/>
          <w:sz w:val="24"/>
          <w:szCs w:val="24"/>
          <w:highlight w:val="none"/>
          <w:lang w:eastAsia="zh-CN"/>
        </w:rPr>
        <w:t>分值</w:t>
      </w:r>
      <w:r>
        <w:rPr>
          <w:rFonts w:hint="eastAsia" w:ascii="宋体" w:hAnsi="宋体" w:eastAsia="宋体" w:cs="宋体"/>
          <w:color w:val="auto"/>
          <w:sz w:val="24"/>
          <w:szCs w:val="24"/>
          <w:highlight w:val="none"/>
        </w:rPr>
        <w:t>见本章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4B44AA5C">
      <w:pPr>
        <w:pStyle w:val="4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.政府采购政策评审</w:t>
      </w:r>
    </w:p>
    <w:p w14:paraId="4E66478E">
      <w:pPr>
        <w:pStyle w:val="44"/>
        <w:numPr>
          <w:ilvl w:val="0"/>
          <w:numId w:val="0"/>
        </w:numP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.1非专门面向中小企业的采购项目或采购包，对符合规定的小微企业（</w:t>
      </w:r>
      <w:r>
        <w:rPr>
          <w:rFonts w:hint="eastAsia" w:ascii="宋体" w:hAnsi="宋体" w:eastAsia="宋体" w:cs="宋体"/>
          <w:color w:val="auto"/>
          <w:sz w:val="24"/>
          <w:szCs w:val="24"/>
          <w:highlight w:val="none"/>
          <w:lang w:val="en-US" w:eastAsia="zh-CN"/>
        </w:rPr>
        <w:t>含</w:t>
      </w:r>
      <w:r>
        <w:rPr>
          <w:rFonts w:hint="eastAsia" w:ascii="宋体" w:hAnsi="宋体" w:eastAsia="宋体" w:cs="宋体"/>
          <w:color w:val="auto"/>
          <w:sz w:val="24"/>
          <w:szCs w:val="24"/>
          <w:highlight w:val="none"/>
        </w:rPr>
        <w:t>监狱企业、残疾人福利性单位、联合体各方均为小微企业的联合体、符合小微企业划分标准的个体工商户视同小微企业）报价按照本招标文件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投标人须知前附表”中的规定扣除，对小微企业中的监狱企业、残疾人福利性单位、采购产品纳入创新产品应用示范推荐目录内企业、采购产品获得节能产品或环境标志产品认证证书的企业报价按照本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须知前附表”中的规定扣除，用扣除后的价格计算评审基准价</w:t>
      </w:r>
      <w:r>
        <w:rPr>
          <w:rFonts w:hint="eastAsia" w:ascii="宋体" w:hAnsi="宋体" w:eastAsia="宋体" w:cs="宋体"/>
          <w:color w:val="auto"/>
          <w:sz w:val="24"/>
          <w:szCs w:val="24"/>
          <w:highlight w:val="none"/>
          <w:lang w:eastAsia="zh-CN"/>
        </w:rPr>
        <w:t>。</w:t>
      </w:r>
    </w:p>
    <w:p w14:paraId="26C35528">
      <w:pPr>
        <w:pStyle w:val="44"/>
        <w:numPr>
          <w:ilvl w:val="0"/>
          <w:numId w:val="0"/>
        </w:num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rPr>
        <w:t>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Pr>
          <w:rFonts w:hint="eastAsia" w:ascii="宋体" w:hAnsi="宋体" w:eastAsia="宋体" w:cs="宋体"/>
          <w:color w:val="auto"/>
          <w:sz w:val="24"/>
          <w:szCs w:val="24"/>
          <w:highlight w:val="none"/>
          <w:lang w:val="en-US" w:eastAsia="zh-CN"/>
        </w:rPr>
        <w:t>若供应商同时属于小型或微型企业、监狱企业、残疾人福利性单位 中的两种及以上，将不重复享受小微企业价格扣减的优惠政策。</w:t>
      </w:r>
    </w:p>
    <w:p w14:paraId="2D993870">
      <w:pPr>
        <w:pStyle w:val="44"/>
        <w:numPr>
          <w:ilvl w:val="0"/>
          <w:numId w:val="0"/>
        </w:numPr>
        <w:shd w:val="clear" w:color="auto" w:fill="FFFFFF" w:themeFill="background1"/>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组成联合体或者接受分包的小微企业与联合体内其他企业、分包企业之间存在直接控股、管理关系的，不享受价格扣除优惠政策。</w:t>
      </w:r>
    </w:p>
    <w:p w14:paraId="3D188EDC">
      <w:pPr>
        <w:pStyle w:val="44"/>
        <w:numPr>
          <w:ilvl w:val="0"/>
          <w:numId w:val="0"/>
        </w:num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价格扣除比例对小型企业和微型企业同等对待，不作区分。</w:t>
      </w:r>
    </w:p>
    <w:p w14:paraId="642AA9B1">
      <w:pPr>
        <w:pStyle w:val="44"/>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12.</w:t>
      </w:r>
      <w:r>
        <w:rPr>
          <w:rFonts w:hint="eastAsia" w:ascii="宋体" w:hAnsi="宋体" w:eastAsia="宋体" w:cs="宋体"/>
          <w:iCs/>
          <w:color w:val="auto"/>
          <w:kern w:val="2"/>
          <w:sz w:val="24"/>
          <w:szCs w:val="24"/>
          <w:highlight w:val="none"/>
          <w:shd w:val="clear" w:fill="FFFFFF" w:themeFill="background1"/>
          <w:lang w:val="zh-CN" w:eastAsia="zh-CN" w:bidi="ar-SA"/>
        </w:rPr>
        <w:t>3</w:t>
      </w:r>
      <w:r>
        <w:rPr>
          <w:rFonts w:hint="eastAsia" w:ascii="宋体" w:hAnsi="宋体" w:eastAsia="宋体" w:cs="宋体"/>
          <w:color w:val="auto"/>
          <w:sz w:val="24"/>
          <w:szCs w:val="24"/>
          <w:highlight w:val="none"/>
        </w:rPr>
        <w:t>专门面向中小企业、预留部分采购份额面向中小企业采购的项目或采购包，评审时不再进行价格扣除。</w:t>
      </w:r>
    </w:p>
    <w:p w14:paraId="103447D1">
      <w:pPr>
        <w:pStyle w:val="4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12.4</w:t>
      </w:r>
      <w:r>
        <w:rPr>
          <w:rFonts w:hint="eastAsia" w:ascii="宋体" w:hAnsi="宋体" w:eastAsia="宋体" w:cs="宋体"/>
          <w:color w:val="auto"/>
          <w:sz w:val="24"/>
          <w:szCs w:val="24"/>
          <w:highlight w:val="none"/>
        </w:rPr>
        <w:t>对于未预留份额专门面向中小企业的政府采购项目，以及预留份额政府采购项目中的非预留部分标项，对小型和微型企业的投标报价给予10%-20%的扣除，用扣除后的价格参与评审。接受大中型企业与小微企业组成联合体或者允许大中型企业向一家或者多家小微企业分包的政府采购项目，对于联合</w:t>
      </w:r>
      <w:r>
        <w:rPr>
          <w:rFonts w:hint="eastAsia" w:ascii="宋体" w:hAnsi="宋体" w:eastAsia="宋体" w:cs="宋体"/>
          <w:color w:val="auto"/>
          <w:sz w:val="24"/>
          <w:szCs w:val="24"/>
          <w:highlight w:val="none"/>
          <w:lang w:val="en-US" w:eastAsia="zh-CN"/>
        </w:rPr>
        <w:t>体</w:t>
      </w:r>
      <w:r>
        <w:rPr>
          <w:rFonts w:hint="eastAsia" w:ascii="宋体" w:hAnsi="宋体" w:eastAsia="宋体" w:cs="宋体"/>
          <w:color w:val="auto"/>
          <w:sz w:val="24"/>
          <w:szCs w:val="24"/>
          <w:highlight w:val="none"/>
        </w:rPr>
        <w:t>协议</w:t>
      </w:r>
      <w:r>
        <w:rPr>
          <w:rFonts w:hint="eastAsia" w:ascii="宋体" w:hAnsi="宋体" w:eastAsia="宋体" w:cs="宋体"/>
          <w:color w:val="auto"/>
          <w:sz w:val="24"/>
          <w:szCs w:val="24"/>
          <w:highlight w:val="none"/>
          <w:lang w:val="en-US" w:eastAsia="zh-CN"/>
        </w:rPr>
        <w:t>书</w:t>
      </w:r>
      <w:r>
        <w:rPr>
          <w:rFonts w:hint="eastAsia" w:ascii="宋体" w:hAnsi="宋体" w:eastAsia="宋体" w:cs="宋体"/>
          <w:color w:val="auto"/>
          <w:sz w:val="24"/>
          <w:szCs w:val="24"/>
          <w:highlight w:val="none"/>
        </w:rPr>
        <w:t>或者分包意向协议</w:t>
      </w:r>
      <w:r>
        <w:rPr>
          <w:rFonts w:hint="eastAsia" w:ascii="宋体" w:hAnsi="宋体" w:eastAsia="宋体" w:cs="宋体"/>
          <w:color w:val="auto"/>
          <w:sz w:val="24"/>
          <w:szCs w:val="24"/>
          <w:highlight w:val="none"/>
          <w:lang w:val="en-US" w:eastAsia="zh-CN"/>
        </w:rPr>
        <w:t>书</w:t>
      </w:r>
      <w:r>
        <w:rPr>
          <w:rFonts w:hint="eastAsia" w:ascii="宋体" w:hAnsi="宋体" w:eastAsia="宋体" w:cs="宋体"/>
          <w:color w:val="auto"/>
          <w:sz w:val="24"/>
          <w:szCs w:val="24"/>
          <w:highlight w:val="none"/>
        </w:rPr>
        <w:t>约定小微企业的合同份额占到合同总金额</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4F0C845A">
      <w:pPr>
        <w:pStyle w:val="5"/>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597" w:name="_Toc23703"/>
      <w:bookmarkStart w:id="598" w:name="_Toc3883"/>
      <w:bookmarkStart w:id="599" w:name="_Toc14771"/>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zh-CN" w:eastAsia="zh-CN" w:bidi="ar-SA"/>
        </w:rPr>
        <w:t>）评标得分及复核</w:t>
      </w:r>
      <w:bookmarkEnd w:id="597"/>
      <w:bookmarkEnd w:id="598"/>
      <w:bookmarkEnd w:id="599"/>
    </w:p>
    <w:p w14:paraId="37233879">
      <w:pPr>
        <w:pStyle w:val="4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评标过程中，各项分值一般精确到小数点后两位，评标得分应为商务评分、技术评分、报价评分之和。评标委员会各成员应汇总每个投标人的得分。</w:t>
      </w:r>
    </w:p>
    <w:p w14:paraId="236874DD">
      <w:pPr>
        <w:pStyle w:val="4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iCs/>
          <w:color w:val="auto"/>
          <w:spacing w:val="-6"/>
          <w:sz w:val="24"/>
          <w:szCs w:val="24"/>
          <w:highlight w:val="none"/>
        </w:rPr>
        <w:t>评标结果汇总完成后，采购代理机构应对评标结果进行复核。经复核发现存在以下情形之一的，评标委员会应当当场修改评标结果，并在评标报告中记载：</w:t>
      </w:r>
    </w:p>
    <w:p w14:paraId="5A3385C5">
      <w:pPr>
        <w:pStyle w:val="44"/>
        <w:numPr>
          <w:ilvl w:val="0"/>
          <w:numId w:val="0"/>
        </w:numPr>
        <w:ind w:left="900" w:leftChars="0" w:hanging="420" w:firstLineChars="0"/>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14.1</w:t>
      </w:r>
      <w:r>
        <w:rPr>
          <w:rFonts w:hint="eastAsia" w:ascii="宋体" w:hAnsi="宋体" w:eastAsia="宋体" w:cs="宋体"/>
          <w:color w:val="auto"/>
          <w:sz w:val="24"/>
          <w:szCs w:val="24"/>
          <w:highlight w:val="none"/>
        </w:rPr>
        <w:t>分值汇总计算错误的；</w:t>
      </w:r>
    </w:p>
    <w:p w14:paraId="120EAB97">
      <w:pPr>
        <w:pStyle w:val="44"/>
        <w:numPr>
          <w:ilvl w:val="0"/>
          <w:numId w:val="0"/>
        </w:numPr>
        <w:ind w:left="900" w:leftChars="0" w:hanging="420" w:firstLineChars="0"/>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14.2</w:t>
      </w:r>
      <w:r>
        <w:rPr>
          <w:rFonts w:hint="eastAsia" w:ascii="宋体" w:hAnsi="宋体" w:eastAsia="宋体" w:cs="宋体"/>
          <w:color w:val="auto"/>
          <w:sz w:val="24"/>
          <w:szCs w:val="24"/>
          <w:highlight w:val="none"/>
        </w:rPr>
        <w:t>分项评分超出评分标准范围的；</w:t>
      </w:r>
    </w:p>
    <w:p w14:paraId="35A0AF80">
      <w:pPr>
        <w:pStyle w:val="44"/>
        <w:numPr>
          <w:ilvl w:val="0"/>
          <w:numId w:val="0"/>
        </w:numPr>
        <w:ind w:left="900" w:leftChars="0" w:hanging="420" w:firstLineChars="0"/>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14.3</w:t>
      </w:r>
      <w:r>
        <w:rPr>
          <w:rFonts w:hint="eastAsia" w:ascii="宋体" w:hAnsi="宋体" w:eastAsia="宋体" w:cs="宋体"/>
          <w:color w:val="auto"/>
          <w:sz w:val="24"/>
          <w:szCs w:val="24"/>
          <w:highlight w:val="none"/>
        </w:rPr>
        <w:t>评标委员会成员对客观评审因素评分不一致的；</w:t>
      </w:r>
    </w:p>
    <w:p w14:paraId="163D254C">
      <w:pPr>
        <w:pStyle w:val="44"/>
        <w:numPr>
          <w:ilvl w:val="0"/>
          <w:numId w:val="0"/>
        </w:numPr>
        <w:ind w:left="900" w:leftChars="0" w:hanging="420" w:firstLineChars="0"/>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14.4</w:t>
      </w:r>
      <w:r>
        <w:rPr>
          <w:rFonts w:hint="eastAsia" w:ascii="宋体" w:hAnsi="宋体" w:eastAsia="宋体" w:cs="宋体"/>
          <w:color w:val="auto"/>
          <w:sz w:val="24"/>
          <w:szCs w:val="24"/>
          <w:highlight w:val="none"/>
        </w:rPr>
        <w:t>经评标委员会认定评分畸高、畸低的。</w:t>
      </w:r>
    </w:p>
    <w:p w14:paraId="63731FD3">
      <w:pPr>
        <w:pStyle w:val="4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各投标人的最终得分为评标委员会所有成员对各投标人评标得分汇总后的算术平均值。</w:t>
      </w:r>
    </w:p>
    <w:p w14:paraId="530574EE">
      <w:pPr>
        <w:pStyle w:val="44"/>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15.1除资格性检查认定错误、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36B90F2D">
      <w:pPr>
        <w:pStyle w:val="44"/>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15.2采购人或者采购代理机构不得通过对样品进行检测、对投标人进行考察等方式改变评审结果。</w:t>
      </w:r>
    </w:p>
    <w:p w14:paraId="7FB230A5">
      <w:pPr>
        <w:pStyle w:val="5"/>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600" w:name="_Toc28245"/>
      <w:bookmarkStart w:id="601" w:name="_Toc23798"/>
      <w:bookmarkStart w:id="602" w:name="_Toc6168"/>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zh-CN" w:eastAsia="zh-CN" w:bidi="ar-SA"/>
        </w:rPr>
        <w:t>）排序与推荐</w:t>
      </w:r>
      <w:bookmarkEnd w:id="600"/>
      <w:bookmarkEnd w:id="601"/>
      <w:bookmarkEnd w:id="602"/>
    </w:p>
    <w:p w14:paraId="5E4AA91E">
      <w:pPr>
        <w:pStyle w:val="44"/>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按技术指标优劣顺序排列。</w:t>
      </w:r>
    </w:p>
    <w:p w14:paraId="6746703E">
      <w:pPr>
        <w:pStyle w:val="44"/>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招标文件未规定的采取随机抽取方式确定，其他同品牌投标人不作为中标候选人。</w:t>
      </w:r>
    </w:p>
    <w:p w14:paraId="11A001AF">
      <w:pPr>
        <w:pStyle w:val="44"/>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18.中标候选人推荐家数详见“投标人须知前附表”。</w:t>
      </w:r>
    </w:p>
    <w:p w14:paraId="339CDA28">
      <w:pPr>
        <w:pStyle w:val="5"/>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603" w:name="_Toc19594"/>
      <w:bookmarkStart w:id="604" w:name="_Toc7794"/>
      <w:bookmarkStart w:id="605" w:name="_Toc30734"/>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七</w:t>
      </w:r>
      <w:r>
        <w:rPr>
          <w:rFonts w:hint="eastAsia" w:ascii="宋体" w:hAnsi="宋体" w:eastAsia="宋体" w:cs="宋体"/>
          <w:b/>
          <w:bCs/>
          <w:color w:val="auto"/>
          <w:kern w:val="2"/>
          <w:sz w:val="24"/>
          <w:szCs w:val="24"/>
          <w:highlight w:val="none"/>
          <w:lang w:val="zh-CN" w:eastAsia="zh-CN" w:bidi="ar-SA"/>
        </w:rPr>
        <w:t>）编写评标报告</w:t>
      </w:r>
      <w:bookmarkEnd w:id="603"/>
      <w:bookmarkEnd w:id="604"/>
      <w:bookmarkEnd w:id="605"/>
    </w:p>
    <w:p w14:paraId="4184921F">
      <w:pPr>
        <w:pStyle w:val="4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p>
    <w:p w14:paraId="3AEB93F6">
      <w:pPr>
        <w:pStyle w:val="5"/>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606" w:name="_Toc102114919"/>
      <w:bookmarkStart w:id="607" w:name="_Toc11477"/>
      <w:bookmarkStart w:id="608" w:name="_Toc155185913"/>
      <w:bookmarkStart w:id="609" w:name="_Toc163492906"/>
      <w:bookmarkStart w:id="610" w:name="_Toc102116151"/>
      <w:bookmarkStart w:id="611" w:name="_Toc26377"/>
      <w:bookmarkStart w:id="612" w:name="_Toc102056217"/>
      <w:bookmarkStart w:id="613" w:name="_Toc102119852"/>
      <w:bookmarkStart w:id="614" w:name="_Toc13556"/>
      <w:bookmarkStart w:id="615" w:name="_Toc102057717"/>
      <w:bookmarkStart w:id="616" w:name="_Toc102116021"/>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八</w:t>
      </w: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投标无效及</w:t>
      </w:r>
      <w:r>
        <w:rPr>
          <w:rFonts w:hint="eastAsia" w:ascii="宋体" w:hAnsi="宋体" w:eastAsia="宋体" w:cs="宋体"/>
          <w:b/>
          <w:bCs/>
          <w:color w:val="auto"/>
          <w:kern w:val="2"/>
          <w:sz w:val="24"/>
          <w:szCs w:val="24"/>
          <w:highlight w:val="none"/>
          <w:lang w:val="zh-CN" w:eastAsia="zh-CN" w:bidi="ar-SA"/>
        </w:rPr>
        <w:t>应予废标的情形</w:t>
      </w:r>
      <w:bookmarkEnd w:id="606"/>
      <w:bookmarkEnd w:id="607"/>
      <w:bookmarkEnd w:id="608"/>
      <w:bookmarkEnd w:id="609"/>
      <w:bookmarkEnd w:id="610"/>
      <w:bookmarkEnd w:id="611"/>
      <w:bookmarkEnd w:id="612"/>
      <w:bookmarkEnd w:id="613"/>
      <w:bookmarkEnd w:id="614"/>
      <w:bookmarkEnd w:id="615"/>
      <w:bookmarkEnd w:id="616"/>
    </w:p>
    <w:p w14:paraId="168A3531">
      <w:pPr>
        <w:pStyle w:val="44"/>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20.投标人存在下列情形之一的，</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1E870980">
      <w:pPr>
        <w:pStyle w:val="44"/>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不具备《中华人民共和国政府采购法》第二十二条规定条件</w:t>
      </w:r>
      <w:r>
        <w:rPr>
          <w:rFonts w:hint="eastAsia" w:ascii="宋体" w:hAnsi="宋体" w:eastAsia="宋体" w:cs="宋体"/>
          <w:color w:val="auto"/>
          <w:sz w:val="24"/>
          <w:szCs w:val="24"/>
          <w:highlight w:val="none"/>
          <w:lang w:val="en-US" w:eastAsia="zh-CN"/>
        </w:rPr>
        <w:t>；</w:t>
      </w:r>
    </w:p>
    <w:p w14:paraId="6B608D97">
      <w:pPr>
        <w:pStyle w:val="44"/>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rPr>
        <w:t>投标文件未按招标文件要求签署、盖章的</w:t>
      </w:r>
      <w:r>
        <w:rPr>
          <w:rFonts w:hint="eastAsia" w:ascii="宋体" w:hAnsi="宋体" w:eastAsia="宋体" w:cs="宋体"/>
          <w:color w:val="auto"/>
          <w:sz w:val="24"/>
          <w:szCs w:val="24"/>
          <w:highlight w:val="none"/>
          <w:lang w:val="en-US" w:eastAsia="zh-CN"/>
        </w:rPr>
        <w:t>；</w:t>
      </w:r>
    </w:p>
    <w:p w14:paraId="7E1F4A51">
      <w:pPr>
        <w:pStyle w:val="44"/>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3</w:t>
      </w:r>
      <w:r>
        <w:rPr>
          <w:rFonts w:hint="eastAsia" w:ascii="宋体" w:hAnsi="宋体" w:eastAsia="宋体" w:cs="宋体"/>
          <w:color w:val="auto"/>
          <w:sz w:val="24"/>
          <w:szCs w:val="24"/>
          <w:highlight w:val="none"/>
          <w:lang w:val="en-US" w:eastAsia="zh-CN"/>
        </w:rPr>
        <w:t>不具备招标文件中规定的资格要求的（投标人未提供有效资格文件的，视为投标人不具备招标文件中规定的资格要求）；</w:t>
      </w:r>
    </w:p>
    <w:p w14:paraId="5C957A67">
      <w:pPr>
        <w:pStyle w:val="44"/>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4</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文件提供虚假材料的</w:t>
      </w:r>
      <w:r>
        <w:rPr>
          <w:rFonts w:hint="eastAsia" w:ascii="宋体" w:hAnsi="宋体" w:eastAsia="宋体" w:cs="宋体"/>
          <w:color w:val="auto"/>
          <w:sz w:val="24"/>
          <w:szCs w:val="24"/>
          <w:highlight w:val="none"/>
          <w:lang w:val="en-US" w:eastAsia="zh-CN"/>
        </w:rPr>
        <w:t>；</w:t>
      </w:r>
    </w:p>
    <w:p w14:paraId="0513B3E1">
      <w:pPr>
        <w:pStyle w:val="44"/>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5</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文件不满足</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val="zh-CN" w:eastAsia="zh-CN"/>
        </w:rPr>
        <w:t>文件中标注“★”号的实质性条款（或指标）要求的</w:t>
      </w:r>
      <w:r>
        <w:rPr>
          <w:rFonts w:hint="eastAsia" w:ascii="宋体" w:hAnsi="宋体" w:eastAsia="宋体" w:cs="宋体"/>
          <w:color w:val="auto"/>
          <w:sz w:val="24"/>
          <w:szCs w:val="24"/>
          <w:highlight w:val="none"/>
          <w:lang w:val="en-US" w:eastAsia="zh-CN"/>
        </w:rPr>
        <w:t>；</w:t>
      </w:r>
    </w:p>
    <w:p w14:paraId="7D9AB6C9">
      <w:pPr>
        <w:pStyle w:val="44"/>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6</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报价超过招标文件中规定的最高限价或者预算金额的</w:t>
      </w:r>
      <w:r>
        <w:rPr>
          <w:rFonts w:hint="eastAsia" w:ascii="宋体" w:hAnsi="宋体" w:eastAsia="宋体" w:cs="宋体"/>
          <w:color w:val="auto"/>
          <w:sz w:val="24"/>
          <w:szCs w:val="24"/>
          <w:highlight w:val="none"/>
          <w:lang w:val="en-US" w:eastAsia="zh-CN"/>
        </w:rPr>
        <w:t>；</w:t>
      </w:r>
    </w:p>
    <w:p w14:paraId="74412C88">
      <w:pPr>
        <w:pStyle w:val="44"/>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7联合体的供应商未提交各方共同签署的</w:t>
      </w:r>
      <w:r>
        <w:rPr>
          <w:rFonts w:hint="eastAsia" w:ascii="宋体" w:hAnsi="宋体" w:eastAsia="宋体" w:cs="宋体"/>
          <w:color w:val="auto"/>
          <w:sz w:val="24"/>
          <w:szCs w:val="24"/>
          <w:highlight w:val="none"/>
          <w:lang w:val="en-US" w:eastAsia="zh-CN"/>
        </w:rPr>
        <w:t>联合体</w:t>
      </w:r>
      <w:r>
        <w:rPr>
          <w:rFonts w:hint="eastAsia" w:ascii="宋体" w:hAnsi="宋体" w:eastAsia="宋体" w:cs="宋体"/>
          <w:color w:val="auto"/>
          <w:sz w:val="24"/>
          <w:szCs w:val="24"/>
          <w:highlight w:val="none"/>
          <w:lang w:val="zh-CN" w:eastAsia="zh-CN"/>
        </w:rPr>
        <w:t>协议</w:t>
      </w:r>
      <w:r>
        <w:rPr>
          <w:rFonts w:hint="eastAsia" w:ascii="宋体" w:hAnsi="宋体" w:eastAsia="宋体" w:cs="宋体"/>
          <w:color w:val="auto"/>
          <w:sz w:val="24"/>
          <w:szCs w:val="24"/>
          <w:highlight w:val="none"/>
          <w:lang w:val="en-US" w:eastAsia="zh-CN"/>
        </w:rPr>
        <w:t>的；</w:t>
      </w:r>
    </w:p>
    <w:p w14:paraId="38D5361C">
      <w:pPr>
        <w:pStyle w:val="44"/>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8</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未按</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val="zh-CN" w:eastAsia="zh-CN"/>
        </w:rPr>
        <w:t>文件</w:t>
      </w:r>
      <w:r>
        <w:rPr>
          <w:rFonts w:hint="eastAsia" w:ascii="宋体" w:hAnsi="宋体" w:eastAsia="宋体" w:cs="宋体"/>
          <w:color w:val="auto"/>
          <w:sz w:val="24"/>
          <w:szCs w:val="24"/>
          <w:highlight w:val="none"/>
          <w:lang w:val="en-US" w:eastAsia="zh-CN"/>
        </w:rPr>
        <w:t>的规定</w:t>
      </w:r>
      <w:r>
        <w:rPr>
          <w:rFonts w:hint="eastAsia" w:ascii="宋体" w:hAnsi="宋体" w:eastAsia="宋体" w:cs="宋体"/>
          <w:color w:val="auto"/>
          <w:sz w:val="24"/>
          <w:szCs w:val="24"/>
          <w:highlight w:val="none"/>
          <w:lang w:val="zh-CN" w:eastAsia="zh-CN"/>
        </w:rPr>
        <w:t>交纳投标保证金</w:t>
      </w:r>
      <w:r>
        <w:rPr>
          <w:rFonts w:hint="eastAsia" w:ascii="宋体" w:hAnsi="宋体" w:eastAsia="宋体" w:cs="宋体"/>
          <w:color w:val="auto"/>
          <w:sz w:val="24"/>
          <w:szCs w:val="24"/>
          <w:highlight w:val="none"/>
          <w:lang w:val="en-US" w:eastAsia="zh-CN"/>
        </w:rPr>
        <w:t>的；</w:t>
      </w:r>
    </w:p>
    <w:p w14:paraId="573596DC">
      <w:pPr>
        <w:pStyle w:val="44"/>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9评审期间,</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没有按评标委员会的要求提交经授权代表签字的澄清、说明、补正或改变了</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文件的实质性内容</w:t>
      </w:r>
      <w:r>
        <w:rPr>
          <w:rFonts w:hint="eastAsia" w:ascii="宋体" w:hAnsi="宋体" w:eastAsia="宋体" w:cs="宋体"/>
          <w:color w:val="auto"/>
          <w:sz w:val="24"/>
          <w:szCs w:val="24"/>
          <w:highlight w:val="none"/>
          <w:lang w:val="en-US" w:eastAsia="zh-CN"/>
        </w:rPr>
        <w:t>的；</w:t>
      </w:r>
    </w:p>
    <w:p w14:paraId="22768F8B">
      <w:pPr>
        <w:pStyle w:val="44"/>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10</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对采购人、采购代理机构、评标委员会及其工作人员施加影响,有碍公平、公正</w:t>
      </w:r>
      <w:r>
        <w:rPr>
          <w:rFonts w:hint="eastAsia" w:ascii="宋体" w:hAnsi="宋体" w:eastAsia="宋体" w:cs="宋体"/>
          <w:color w:val="auto"/>
          <w:sz w:val="24"/>
          <w:szCs w:val="24"/>
          <w:highlight w:val="none"/>
          <w:lang w:val="en-US" w:eastAsia="zh-CN"/>
        </w:rPr>
        <w:t>的；</w:t>
      </w:r>
    </w:p>
    <w:p w14:paraId="7A96D051">
      <w:pPr>
        <w:pStyle w:val="44"/>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20.11投标文件含有采购人不能接受的附加条件的；</w:t>
      </w:r>
    </w:p>
    <w:p w14:paraId="545B1327">
      <w:pPr>
        <w:spacing w:line="440" w:lineRule="exact"/>
        <w:ind w:firstLine="480" w:firstLineChars="200"/>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20.12 政府采购评审中出现下列情形之一的，评审委员会应当启动异常低价投标（响应）审查程序：</w:t>
      </w:r>
    </w:p>
    <w:p w14:paraId="025EF4C6">
      <w:pPr>
        <w:spacing w:line="440" w:lineRule="exact"/>
        <w:ind w:firstLine="480" w:firstLineChars="200"/>
        <w:rPr>
          <w:rFonts w:hint="default"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（1）投标（响应）报价低于全部通过符合性审查供应商投标（响应）报价平均值50%的，即投标（响应）报价&lt;全部通过符合性审查供应商投标（响应）报价平均值×50%；</w:t>
      </w:r>
    </w:p>
    <w:p w14:paraId="5B2B7562">
      <w:pPr>
        <w:spacing w:line="440" w:lineRule="exact"/>
        <w:ind w:firstLine="480" w:firstLineChars="200"/>
        <w:rPr>
          <w:rFonts w:hint="default"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（2）投标（响应）报价低于通过符合性审查的次低报价供应商投标（响应）报价50%的，即投标（响应）报价&lt;通过符合性审查的次低报价供应商投标（响应）报价×50%；</w:t>
      </w:r>
    </w:p>
    <w:p w14:paraId="7DC54F83">
      <w:pPr>
        <w:spacing w:line="440" w:lineRule="exact"/>
        <w:ind w:firstLine="480" w:firstLineChars="200"/>
        <w:rPr>
          <w:rFonts w:hint="default"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（3）投标（响应）报价低于采购项目最高限价45%的，即投标（响应）报价&lt;采购项目最高限价×45%；</w:t>
      </w:r>
    </w:p>
    <w:p w14:paraId="3DE2CABC">
      <w:pPr>
        <w:spacing w:line="440" w:lineRule="exact"/>
        <w:ind w:firstLine="480" w:firstLineChars="200"/>
        <w:rPr>
          <w:rFonts w:hint="default"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（4）评审委员会基于专业判断，认为供应商报价过低，有可能影响产品质量或者不能诚信履约的其他情形。</w:t>
      </w:r>
    </w:p>
    <w:p w14:paraId="07C5651F">
      <w:pPr>
        <w:spacing w:line="440" w:lineRule="exact"/>
        <w:ind w:firstLine="480" w:firstLineChars="200"/>
        <w:rPr>
          <w:rFonts w:hint="default"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采购人可以结合具体项目实际情况，提高上述第（1）项至第（3）项中启动异常低价投标（响应）审查的数值标准，但最高不得超过65%。</w:t>
      </w:r>
    </w:p>
    <w:p w14:paraId="05B40387">
      <w:pPr>
        <w:spacing w:line="440" w:lineRule="exact"/>
        <w:ind w:firstLine="480" w:firstLineChars="200"/>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相关法律法规对供应商报价有规定的，从其规定。</w:t>
      </w:r>
    </w:p>
    <w:p w14:paraId="2D5AE091">
      <w:pPr>
        <w:spacing w:line="440" w:lineRule="exact"/>
        <w:ind w:firstLine="480" w:firstLineChars="200"/>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评审委员会启动异常低价投标（响应）审查后，属于前述第（1）项至第（4）项情形的，应当要求相关供应商在评审现场合理的时间内对投标（响应）价格作出解释，并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DCFBA12">
      <w:pPr>
        <w:spacing w:line="440" w:lineRule="exact"/>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2680A9D">
      <w:pPr>
        <w:spacing w:line="44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20.13本项目采购</w:t>
      </w:r>
      <w:r>
        <w:rPr>
          <w:rFonts w:hint="eastAsia" w:ascii="宋体" w:hAnsi="宋体" w:eastAsia="宋体" w:cs="宋体"/>
          <w:bCs/>
          <w:color w:val="auto"/>
          <w:sz w:val="24"/>
          <w:highlight w:val="none"/>
        </w:rPr>
        <w:t>产品被财政部、国家发改委、生态环境部等列入“节能产品品目清单</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环境标志产品品目清单”强制采购范围，而投标人所投标产品不在强制采购范围内的。</w:t>
      </w:r>
    </w:p>
    <w:p w14:paraId="54763508">
      <w:pPr>
        <w:spacing w:line="44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20.14</w:t>
      </w:r>
      <w:r>
        <w:rPr>
          <w:rFonts w:hint="eastAsia" w:ascii="宋体" w:hAnsi="宋体" w:eastAsia="宋体" w:cs="宋体"/>
          <w:bCs/>
          <w:color w:val="auto"/>
          <w:sz w:val="24"/>
          <w:highlight w:val="none"/>
        </w:rPr>
        <w:t xml:space="preserve"> 投标文件未按照招标文件要求加盖电子签章。</w:t>
      </w:r>
    </w:p>
    <w:p w14:paraId="26B80DD2">
      <w:pPr>
        <w:pStyle w:val="44"/>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cs="宋体"/>
          <w:color w:val="auto"/>
          <w:sz w:val="24"/>
          <w:szCs w:val="24"/>
          <w:highlight w:val="none"/>
          <w:lang w:val="en-US" w:eastAsia="zh-CN"/>
        </w:rPr>
        <w:t>15</w:t>
      </w:r>
      <w:r>
        <w:rPr>
          <w:rFonts w:hint="eastAsia" w:ascii="宋体" w:hAnsi="宋体" w:eastAsia="宋体" w:cs="宋体"/>
          <w:color w:val="auto"/>
          <w:sz w:val="24"/>
          <w:szCs w:val="24"/>
          <w:highlight w:val="none"/>
          <w:lang w:val="zh-CN" w:eastAsia="zh-CN"/>
        </w:rPr>
        <w:t>法律、法规、规章规定属于</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无效的其他情形。</w:t>
      </w:r>
    </w:p>
    <w:p w14:paraId="5A2B6CD2">
      <w:pPr>
        <w:pStyle w:val="44"/>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21.有下列情形之一的，视为投标人串通投标，其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5BE7418E">
      <w:pPr>
        <w:pStyle w:val="44"/>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21.1不同投标人的投标文件由同一单位或者个人编制；</w:t>
      </w:r>
    </w:p>
    <w:p w14:paraId="4A52B7F5">
      <w:pPr>
        <w:pStyle w:val="44"/>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21.2不同投标人委托同一单位或者个人办理投标事宜；</w:t>
      </w:r>
    </w:p>
    <w:p w14:paraId="6D55958A">
      <w:pPr>
        <w:pStyle w:val="44"/>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21.3不同投标人的投标文件载明的项目管理成员或者联系人员为同一人；</w:t>
      </w:r>
    </w:p>
    <w:p w14:paraId="164C72BB">
      <w:pPr>
        <w:pStyle w:val="44"/>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21.4不同投标人的投标文件异常一致或者投标报价呈规律性差异；</w:t>
      </w:r>
    </w:p>
    <w:p w14:paraId="4D0A8021">
      <w:pPr>
        <w:pStyle w:val="44"/>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21.5不同投标人的投标文件相互混装；</w:t>
      </w:r>
    </w:p>
    <w:p w14:paraId="185AA8BF">
      <w:pPr>
        <w:pStyle w:val="44"/>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21.6不同投标人的投标保证金从同一单位或者个人的账户转出；</w:t>
      </w:r>
    </w:p>
    <w:p w14:paraId="5459CA95">
      <w:pPr>
        <w:pStyle w:val="44"/>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21.7</w:t>
      </w:r>
      <w:r>
        <w:rPr>
          <w:rFonts w:hint="eastAsia" w:ascii="宋体" w:hAnsi="宋体" w:eastAsia="宋体" w:cs="宋体"/>
          <w:color w:val="auto"/>
          <w:sz w:val="24"/>
          <w:szCs w:val="24"/>
          <w:highlight w:val="none"/>
          <w:lang w:val="zh-CN" w:eastAsia="zh-CN"/>
        </w:rPr>
        <w:t>不同投标人使用同一电脑（机器特征值一致：如MAC地址等）或使用同一电子密钥，编制或上传电子投标文件</w:t>
      </w:r>
      <w:r>
        <w:rPr>
          <w:rFonts w:hint="eastAsia" w:ascii="宋体" w:hAnsi="宋体" w:eastAsia="宋体" w:cs="宋体"/>
          <w:color w:val="auto"/>
          <w:sz w:val="24"/>
          <w:szCs w:val="24"/>
          <w:highlight w:val="none"/>
          <w:lang w:val="en-US" w:eastAsia="zh-CN"/>
        </w:rPr>
        <w:t>；</w:t>
      </w:r>
    </w:p>
    <w:p w14:paraId="0CE884BC">
      <w:pPr>
        <w:pStyle w:val="44"/>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21.8法律、法规、规章规定属于投标人串通投标的其他情形</w:t>
      </w:r>
      <w:r>
        <w:rPr>
          <w:rFonts w:hint="eastAsia" w:ascii="宋体" w:hAnsi="宋体" w:eastAsia="宋体" w:cs="宋体"/>
          <w:color w:val="auto"/>
          <w:sz w:val="24"/>
          <w:szCs w:val="24"/>
          <w:highlight w:val="none"/>
          <w:lang w:val="zh-CN" w:eastAsia="zh-CN"/>
        </w:rPr>
        <w:t>。</w:t>
      </w:r>
    </w:p>
    <w:p w14:paraId="3ED1EA4C">
      <w:pPr>
        <w:pStyle w:val="4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.根据《中华人民共和国政府采购法》第三十六条之规定，在招标采购过程中，出现下列情形之一的，应予</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rPr>
        <w:t>：</w:t>
      </w:r>
    </w:p>
    <w:p w14:paraId="652E7123">
      <w:pPr>
        <w:pStyle w:val="4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.1符合专业条件的供应商或者对招标文件作实质响应的供应商不足3家的；</w:t>
      </w:r>
    </w:p>
    <w:p w14:paraId="201E443B">
      <w:pPr>
        <w:pStyle w:val="4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.2出现影响采购公正的违法、违规行为的；</w:t>
      </w:r>
    </w:p>
    <w:p w14:paraId="0F752DBA">
      <w:pPr>
        <w:pStyle w:val="4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.3投标人的报价均超过了采购预算，采购人不能支付的；</w:t>
      </w:r>
    </w:p>
    <w:p w14:paraId="41FFA65B">
      <w:pPr>
        <w:pStyle w:val="44"/>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.4因重大变故，采购任务取消的</w:t>
      </w:r>
      <w:r>
        <w:rPr>
          <w:rFonts w:hint="eastAsia" w:ascii="宋体" w:hAnsi="宋体" w:eastAsia="宋体" w:cs="宋体"/>
          <w:color w:val="auto"/>
          <w:sz w:val="24"/>
          <w:szCs w:val="24"/>
          <w:highlight w:val="none"/>
          <w:lang w:val="en-US" w:eastAsia="zh-CN"/>
        </w:rPr>
        <w:t>；</w:t>
      </w:r>
    </w:p>
    <w:p w14:paraId="19440BD7">
      <w:pPr>
        <w:pStyle w:val="4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22.5 </w:t>
      </w:r>
      <w:r>
        <w:rPr>
          <w:rFonts w:hint="eastAsia" w:ascii="宋体" w:hAnsi="宋体" w:eastAsia="宋体" w:cs="宋体"/>
          <w:color w:val="auto"/>
          <w:sz w:val="24"/>
          <w:szCs w:val="24"/>
          <w:highlight w:val="none"/>
        </w:rPr>
        <w:t>法律、法规、规章规定属于</w:t>
      </w:r>
      <w:r>
        <w:rPr>
          <w:rFonts w:hint="eastAsia" w:ascii="宋体" w:hAnsi="宋体" w:eastAsia="宋体" w:cs="宋体"/>
          <w:color w:val="auto"/>
          <w:sz w:val="24"/>
          <w:szCs w:val="24"/>
          <w:highlight w:val="none"/>
          <w:lang w:val="en-US" w:eastAsia="zh-CN"/>
        </w:rPr>
        <w:t>废标</w:t>
      </w:r>
      <w:r>
        <w:rPr>
          <w:rFonts w:hint="eastAsia" w:ascii="宋体" w:hAnsi="宋体" w:eastAsia="宋体" w:cs="宋体"/>
          <w:color w:val="auto"/>
          <w:sz w:val="24"/>
          <w:szCs w:val="24"/>
          <w:highlight w:val="none"/>
        </w:rPr>
        <w:t>的其他情形。</w:t>
      </w:r>
    </w:p>
    <w:p w14:paraId="314F35A9">
      <w:pPr>
        <w:pStyle w:val="4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废标后，采购人应当将废标理由通知所有投标人。</w:t>
      </w:r>
    </w:p>
    <w:p w14:paraId="48D23F51">
      <w:pPr>
        <w:pStyle w:val="5"/>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617" w:name="_Toc102114920"/>
      <w:bookmarkStart w:id="618" w:name="_Toc163492907"/>
      <w:bookmarkStart w:id="619" w:name="_Toc27130"/>
      <w:bookmarkStart w:id="620" w:name="_Toc102119853"/>
      <w:bookmarkStart w:id="621" w:name="_Toc155185914"/>
      <w:bookmarkStart w:id="622" w:name="_Toc102116152"/>
      <w:bookmarkStart w:id="623" w:name="_Toc15679"/>
      <w:bookmarkStart w:id="624" w:name="_Toc102057718"/>
      <w:bookmarkStart w:id="625" w:name="_Toc102056218"/>
      <w:bookmarkStart w:id="626" w:name="_Toc102116022"/>
      <w:bookmarkStart w:id="627" w:name="_Toc20186"/>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九</w:t>
      </w:r>
      <w:r>
        <w:rPr>
          <w:rFonts w:hint="eastAsia" w:ascii="宋体" w:hAnsi="宋体" w:eastAsia="宋体" w:cs="宋体"/>
          <w:b/>
          <w:bCs/>
          <w:color w:val="auto"/>
          <w:kern w:val="2"/>
          <w:sz w:val="24"/>
          <w:szCs w:val="24"/>
          <w:highlight w:val="none"/>
          <w:lang w:val="zh-CN" w:eastAsia="zh-CN" w:bidi="ar-SA"/>
        </w:rPr>
        <w:t>）停止评标的情形</w:t>
      </w:r>
      <w:bookmarkEnd w:id="617"/>
      <w:bookmarkEnd w:id="618"/>
      <w:bookmarkEnd w:id="619"/>
      <w:bookmarkEnd w:id="620"/>
      <w:bookmarkEnd w:id="621"/>
      <w:bookmarkEnd w:id="622"/>
      <w:bookmarkEnd w:id="623"/>
      <w:bookmarkEnd w:id="624"/>
      <w:bookmarkEnd w:id="625"/>
      <w:bookmarkEnd w:id="626"/>
      <w:bookmarkEnd w:id="627"/>
    </w:p>
    <w:p w14:paraId="1D37C051">
      <w:pPr>
        <w:pStyle w:val="4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17A19CAE">
      <w:pPr>
        <w:pStyle w:val="5"/>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628" w:name="_Toc16348"/>
      <w:bookmarkStart w:id="629" w:name="_Toc15371"/>
      <w:bookmarkStart w:id="630" w:name="_Toc28717"/>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十</w:t>
      </w:r>
      <w:r>
        <w:rPr>
          <w:rFonts w:hint="eastAsia" w:ascii="宋体" w:hAnsi="宋体" w:eastAsia="宋体" w:cs="宋体"/>
          <w:b/>
          <w:bCs/>
          <w:color w:val="auto"/>
          <w:kern w:val="2"/>
          <w:sz w:val="24"/>
          <w:szCs w:val="24"/>
          <w:highlight w:val="none"/>
          <w:lang w:val="zh-CN" w:eastAsia="zh-CN" w:bidi="ar-SA"/>
        </w:rPr>
        <w:t>）重新开展采购</w:t>
      </w:r>
      <w:bookmarkEnd w:id="628"/>
      <w:bookmarkEnd w:id="629"/>
      <w:bookmarkEnd w:id="630"/>
    </w:p>
    <w:p w14:paraId="4322837F">
      <w:pPr>
        <w:pStyle w:val="4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第七十一条、第七十二条规定的违法行为之一，影响或者可能影响中标结果的，依照下列规定处理：</w:t>
      </w:r>
    </w:p>
    <w:p w14:paraId="0B849EC3">
      <w:pPr>
        <w:pStyle w:val="4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.1未确定中标供应商的，终止本次政府采购活动，重新开展政府采购活动。</w:t>
      </w:r>
    </w:p>
    <w:p w14:paraId="277C6188">
      <w:pPr>
        <w:pStyle w:val="4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.2已确定中标供应商但尚未签订政府采购合同的，中标结果无效，从合格的中标候选人中另行确定中标供应商；没有合格的中标候选人的，重新开展政府采购活动。</w:t>
      </w:r>
    </w:p>
    <w:p w14:paraId="1FDD3E6B">
      <w:pPr>
        <w:pStyle w:val="4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.3政府采购合同已签订但尚未履行的，撤销合同，从合格的中标候选人中另行确定中标供应商；没有合格的中标候选人的，重新开展政府采购活动。</w:t>
      </w:r>
    </w:p>
    <w:p w14:paraId="314E4481">
      <w:pPr>
        <w:pStyle w:val="4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.4政府采购合同已经履行，给采购人、供应商造成损失的，由责任人承担赔偿责任。</w:t>
      </w:r>
    </w:p>
    <w:p w14:paraId="12DA1A77">
      <w:pPr>
        <w:pStyle w:val="4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.5政府采购当事人有其他违反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或者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中华人民共和国政府采购法实施条例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等法律法规规定的行为，经改正后仍然影响或者可能影响中标结果或者依法被认定为中标无效的，依照</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.4规定处理。</w:t>
      </w:r>
    </w:p>
    <w:bookmarkEnd w:id="566"/>
    <w:bookmarkEnd w:id="567"/>
    <w:bookmarkEnd w:id="568"/>
    <w:bookmarkEnd w:id="569"/>
    <w:bookmarkEnd w:id="570"/>
    <w:bookmarkEnd w:id="571"/>
    <w:bookmarkEnd w:id="572"/>
    <w:bookmarkEnd w:id="573"/>
    <w:bookmarkEnd w:id="574"/>
    <w:bookmarkEnd w:id="575"/>
    <w:p w14:paraId="4459CBA9">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default" w:ascii="宋体" w:hAnsi="宋体" w:eastAsia="宋体" w:cs="宋体"/>
          <w:color w:val="auto"/>
          <w:sz w:val="28"/>
          <w:szCs w:val="28"/>
          <w:highlight w:val="none"/>
          <w:lang w:val="en-US" w:eastAsia="zh-CN"/>
        </w:rPr>
      </w:pPr>
      <w:bookmarkStart w:id="631" w:name="_Toc7228"/>
      <w:r>
        <w:rPr>
          <w:rFonts w:hint="eastAsia" w:ascii="宋体" w:hAnsi="宋体" w:eastAsia="宋体" w:cs="宋体"/>
          <w:color w:val="auto"/>
          <w:sz w:val="28"/>
          <w:szCs w:val="28"/>
          <w:highlight w:val="none"/>
          <w:lang w:val="zh-CN" w:eastAsia="zh-CN"/>
        </w:rPr>
        <w:t>三、评标</w:t>
      </w:r>
      <w:r>
        <w:rPr>
          <w:rFonts w:hint="eastAsia" w:ascii="宋体" w:hAnsi="宋体" w:eastAsia="宋体" w:cs="宋体"/>
          <w:color w:val="auto"/>
          <w:sz w:val="28"/>
          <w:szCs w:val="28"/>
          <w:highlight w:val="none"/>
          <w:lang w:val="en-US" w:eastAsia="zh-CN"/>
        </w:rPr>
        <w:t>其他要求</w:t>
      </w:r>
      <w:bookmarkEnd w:id="631"/>
    </w:p>
    <w:p w14:paraId="3D089A33">
      <w:pPr>
        <w:pStyle w:val="95"/>
        <w:ind w:firstLine="439" w:firstLineChars="183"/>
        <w:rPr>
          <w:rFonts w:hint="eastAsia" w:ascii="宋体" w:hAnsi="宋体" w:eastAsia="宋体" w:cs="宋体"/>
          <w:b/>
          <w:color w:val="auto"/>
          <w:kern w:val="2"/>
          <w:highlight w:val="none"/>
          <w:lang w:val="en-US" w:eastAsia="zh-CN"/>
        </w:rPr>
      </w:pPr>
      <w:bookmarkStart w:id="632" w:name="_Toc155185915"/>
      <w:r>
        <w:rPr>
          <w:rFonts w:hint="eastAsia" w:ascii="宋体" w:hAnsi="宋体" w:eastAsia="宋体" w:cs="宋体"/>
          <w:b/>
          <w:color w:val="auto"/>
          <w:kern w:val="2"/>
          <w:highlight w:val="none"/>
          <w:lang w:val="en-US" w:eastAsia="zh-CN"/>
        </w:rPr>
        <w:t>一、</w:t>
      </w:r>
      <w:r>
        <w:rPr>
          <w:rFonts w:hint="eastAsia" w:ascii="宋体" w:hAnsi="宋体" w:eastAsia="宋体" w:cs="宋体"/>
          <w:b/>
          <w:color w:val="auto"/>
          <w:kern w:val="2"/>
          <w:highlight w:val="none"/>
        </w:rPr>
        <w:t>政府采购政策功能落实</w:t>
      </w:r>
    </w:p>
    <w:p w14:paraId="542066A8">
      <w:pPr>
        <w:pStyle w:val="95"/>
        <w:keepNext w:val="0"/>
        <w:keepLines w:val="0"/>
        <w:pageBreakBefore w:val="0"/>
        <w:widowControl w:val="0"/>
        <w:kinsoku/>
        <w:wordWrap/>
        <w:overflowPunct/>
        <w:topLinePunct w:val="0"/>
        <w:autoSpaceDE/>
        <w:autoSpaceDN/>
        <w:bidi w:val="0"/>
        <w:snapToGrid/>
        <w:spacing w:line="500" w:lineRule="exact"/>
        <w:ind w:firstLineChars="200"/>
        <w:rPr>
          <w:rFonts w:hint="eastAsia" w:ascii="宋体" w:hAnsi="宋体" w:cs="宋体"/>
          <w:color w:val="auto"/>
          <w:kern w:val="2"/>
          <w:highlight w:val="none"/>
        </w:rPr>
      </w:pPr>
      <w:r>
        <w:rPr>
          <w:rFonts w:hint="eastAsia" w:ascii="宋体" w:hAnsi="宋体" w:cs="宋体"/>
          <w:color w:val="auto"/>
          <w:kern w:val="2"/>
          <w:highlight w:val="none"/>
          <w:lang w:eastAsia="zh-CN"/>
        </w:rPr>
        <w:t>1.</w:t>
      </w:r>
      <w:r>
        <w:rPr>
          <w:rFonts w:hint="eastAsia" w:ascii="宋体" w:hAnsi="宋体" w:cs="宋体"/>
          <w:color w:val="auto"/>
          <w:kern w:val="2"/>
          <w:highlight w:val="none"/>
        </w:rPr>
        <w:t>小微型企业价格扣除</w:t>
      </w:r>
    </w:p>
    <w:p w14:paraId="6C97F2AB">
      <w:pPr>
        <w:pStyle w:val="95"/>
        <w:keepNext w:val="0"/>
        <w:keepLines w:val="0"/>
        <w:pageBreakBefore w:val="0"/>
        <w:widowControl w:val="0"/>
        <w:kinsoku/>
        <w:wordWrap/>
        <w:overflowPunct/>
        <w:topLinePunct w:val="0"/>
        <w:autoSpaceDE/>
        <w:autoSpaceDN/>
        <w:bidi w:val="0"/>
        <w:snapToGrid/>
        <w:spacing w:line="500" w:lineRule="exact"/>
        <w:ind w:firstLine="360" w:firstLineChars="150"/>
        <w:rPr>
          <w:rFonts w:hint="eastAsia" w:ascii="宋体" w:hAnsi="宋体" w:cs="宋体"/>
          <w:color w:val="auto"/>
          <w:kern w:val="2"/>
          <w:highlight w:val="none"/>
        </w:rPr>
      </w:pPr>
      <w:r>
        <w:rPr>
          <w:rFonts w:hint="eastAsia" w:ascii="宋体" w:hAnsi="宋体" w:cs="宋体"/>
          <w:color w:val="auto"/>
          <w:kern w:val="2"/>
          <w:highlight w:val="none"/>
        </w:rPr>
        <w:t>（1）</w:t>
      </w:r>
      <w:r>
        <w:rPr>
          <w:rFonts w:hint="eastAsia" w:ascii="宋体" w:hAnsi="宋体" w:eastAsia="宋体" w:cs="宋体"/>
          <w:i w:val="0"/>
          <w:iCs w:val="0"/>
          <w:caps w:val="0"/>
          <w:color w:val="auto"/>
          <w:spacing w:val="0"/>
          <w:sz w:val="24"/>
          <w:szCs w:val="24"/>
          <w:highlight w:val="none"/>
          <w:shd w:val="clear" w:color="auto" w:fill="FFFFFF"/>
        </w:rPr>
        <w:t>对于经主管预算单位统筹后未预留份额专门面向中小企业采购的采购项目，以及预留份额项目中的非预留部分采购包</w:t>
      </w:r>
      <w:r>
        <w:rPr>
          <w:rFonts w:hint="eastAsia" w:ascii="宋体" w:hAnsi="宋体" w:eastAsia="宋体" w:cs="宋体"/>
          <w:i w:val="0"/>
          <w:iCs w:val="0"/>
          <w:caps w:val="0"/>
          <w:color w:val="auto"/>
          <w:spacing w:val="0"/>
          <w:sz w:val="24"/>
          <w:szCs w:val="24"/>
          <w:highlight w:val="none"/>
          <w:shd w:val="clear" w:color="auto" w:fill="FFFFFF"/>
          <w:lang w:eastAsia="zh-CN"/>
        </w:rPr>
        <w:t>，</w:t>
      </w:r>
      <w:r>
        <w:rPr>
          <w:rFonts w:hint="eastAsia" w:ascii="宋体" w:hAnsi="宋体" w:cs="宋体"/>
          <w:color w:val="auto"/>
          <w:kern w:val="2"/>
          <w:highlight w:val="none"/>
        </w:rPr>
        <w:t>对小型和微型企业报价给予</w:t>
      </w:r>
      <w:r>
        <w:rPr>
          <w:rFonts w:hint="eastAsia" w:ascii="宋体" w:hAnsi="宋体" w:cs="宋体"/>
          <w:color w:val="auto"/>
          <w:kern w:val="2"/>
          <w:highlight w:val="none"/>
          <w:u w:val="single"/>
        </w:rPr>
        <w:t>10</w:t>
      </w:r>
      <w:r>
        <w:rPr>
          <w:rFonts w:hint="eastAsia" w:ascii="宋体" w:hAnsi="宋体" w:cs="宋体"/>
          <w:bCs/>
          <w:color w:val="auto"/>
          <w:kern w:val="2"/>
          <w:highlight w:val="none"/>
        </w:rPr>
        <w:t>%</w:t>
      </w:r>
      <w:r>
        <w:rPr>
          <w:rFonts w:hint="eastAsia" w:ascii="宋体" w:hAnsi="宋体" w:cs="宋体"/>
          <w:color w:val="auto"/>
          <w:kern w:val="2"/>
          <w:highlight w:val="none"/>
        </w:rPr>
        <w:t>的扣除价格，用扣除后的价格参与评审。</w:t>
      </w:r>
    </w:p>
    <w:p w14:paraId="52BE3BB6">
      <w:pPr>
        <w:pStyle w:val="95"/>
        <w:keepNext w:val="0"/>
        <w:keepLines w:val="0"/>
        <w:pageBreakBefore w:val="0"/>
        <w:widowControl w:val="0"/>
        <w:kinsoku/>
        <w:wordWrap/>
        <w:overflowPunct/>
        <w:topLinePunct w:val="0"/>
        <w:autoSpaceDE/>
        <w:autoSpaceDN/>
        <w:bidi w:val="0"/>
        <w:snapToGrid/>
        <w:spacing w:line="500" w:lineRule="exact"/>
        <w:ind w:firstLine="360" w:firstLineChars="150"/>
        <w:rPr>
          <w:rFonts w:hint="eastAsia" w:ascii="宋体" w:hAnsi="宋体" w:eastAsia="宋体" w:cs="宋体"/>
          <w:color w:val="auto"/>
          <w:kern w:val="2"/>
          <w:highlight w:val="none"/>
          <w:lang w:eastAsia="zh-CN"/>
        </w:rPr>
      </w:pPr>
      <w:r>
        <w:rPr>
          <w:rFonts w:hint="eastAsia" w:ascii="宋体" w:hAnsi="宋体" w:cs="宋体"/>
          <w:color w:val="auto"/>
          <w:kern w:val="2"/>
          <w:highlight w:val="none"/>
          <w:lang w:eastAsia="zh-CN"/>
        </w:rPr>
        <w:t>（</w:t>
      </w:r>
      <w:r>
        <w:rPr>
          <w:rFonts w:hint="eastAsia" w:ascii="宋体" w:hAnsi="宋体" w:cs="宋体"/>
          <w:color w:val="auto"/>
          <w:kern w:val="2"/>
          <w:highlight w:val="none"/>
          <w:lang w:val="en-US" w:eastAsia="zh-CN"/>
        </w:rPr>
        <w:t>2</w:t>
      </w:r>
      <w:r>
        <w:rPr>
          <w:rFonts w:hint="eastAsia" w:ascii="宋体" w:hAnsi="宋体" w:cs="宋体"/>
          <w:color w:val="auto"/>
          <w:kern w:val="2"/>
          <w:highlight w:val="none"/>
          <w:lang w:eastAsia="zh-CN"/>
        </w:rPr>
        <w:t>）</w:t>
      </w:r>
      <w:r>
        <w:rPr>
          <w:rFonts w:hint="eastAsia" w:ascii="宋体" w:hAnsi="宋体" w:cs="宋体"/>
          <w:color w:val="auto"/>
          <w:kern w:val="2"/>
          <w:highlight w:val="none"/>
          <w:lang w:val="en-US" w:eastAsia="zh-CN"/>
        </w:rPr>
        <w:t>对</w:t>
      </w:r>
      <w:r>
        <w:rPr>
          <w:rFonts w:hint="eastAsia" w:ascii="宋体" w:hAnsi="宋体" w:eastAsia="宋体" w:cs="宋体"/>
          <w:i w:val="0"/>
          <w:iCs w:val="0"/>
          <w:caps w:val="0"/>
          <w:color w:val="auto"/>
          <w:spacing w:val="0"/>
          <w:sz w:val="24"/>
          <w:szCs w:val="24"/>
          <w:highlight w:val="none"/>
          <w:shd w:val="clear" w:color="auto" w:fill="FFFFFF"/>
        </w:rPr>
        <w:t>接受大中型企业与小微企业组成联合体或者允许大中型企业向一家或者多家小微企业分包的采购项目，对于联合协议或者分包意向协议约定小微企业的合同份额占到合同总金额</w:t>
      </w:r>
      <w:r>
        <w:rPr>
          <w:rFonts w:hint="eastAsia" w:ascii="宋体" w:hAnsi="宋体" w:eastAsia="宋体" w:cs="宋体"/>
          <w:i w:val="0"/>
          <w:iCs w:val="0"/>
          <w:caps w:val="0"/>
          <w:color w:val="auto"/>
          <w:spacing w:val="0"/>
          <w:sz w:val="24"/>
          <w:szCs w:val="24"/>
          <w:highlight w:val="none"/>
          <w:u w:val="none"/>
          <w:shd w:val="clear" w:color="auto" w:fill="FFFFFF"/>
          <w:lang w:val="en-US"/>
        </w:rPr>
        <w:t>30%</w:t>
      </w:r>
      <w:r>
        <w:rPr>
          <w:rFonts w:hint="eastAsia" w:ascii="宋体" w:hAnsi="宋体" w:eastAsia="宋体" w:cs="宋体"/>
          <w:i w:val="0"/>
          <w:iCs w:val="0"/>
          <w:caps w:val="0"/>
          <w:color w:val="auto"/>
          <w:spacing w:val="0"/>
          <w:sz w:val="24"/>
          <w:szCs w:val="24"/>
          <w:highlight w:val="none"/>
          <w:shd w:val="clear" w:color="auto" w:fill="FFFFFF"/>
        </w:rPr>
        <w:t>以上的，对联合体或者大中型企业的报价给予</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4</w:t>
      </w:r>
      <w:r>
        <w:rPr>
          <w:rFonts w:hint="eastAsia" w:ascii="宋体" w:hAnsi="宋体" w:eastAsia="宋体" w:cs="宋体"/>
          <w:i w:val="0"/>
          <w:iCs w:val="0"/>
          <w:caps w:val="0"/>
          <w:color w:val="auto"/>
          <w:spacing w:val="0"/>
          <w:sz w:val="24"/>
          <w:szCs w:val="24"/>
          <w:highlight w:val="none"/>
          <w:u w:val="single"/>
          <w:shd w:val="clear" w:color="auto" w:fill="FFFFFF"/>
          <w:lang w:val="en-US"/>
        </w:rPr>
        <w:t>%</w:t>
      </w:r>
      <w:r>
        <w:rPr>
          <w:rFonts w:hint="eastAsia" w:ascii="宋体" w:hAnsi="宋体" w:eastAsia="宋体" w:cs="宋体"/>
          <w:i w:val="0"/>
          <w:iCs w:val="0"/>
          <w:caps w:val="0"/>
          <w:color w:val="auto"/>
          <w:spacing w:val="0"/>
          <w:sz w:val="24"/>
          <w:szCs w:val="24"/>
          <w:highlight w:val="none"/>
          <w:shd w:val="clear" w:color="auto" w:fill="FFFFFF"/>
        </w:rPr>
        <w:t>的扣除，用扣除后的价格参加评审。</w:t>
      </w:r>
    </w:p>
    <w:p w14:paraId="77AB5FA4">
      <w:pPr>
        <w:pStyle w:val="95"/>
        <w:keepNext w:val="0"/>
        <w:keepLines w:val="0"/>
        <w:pageBreakBefore w:val="0"/>
        <w:widowControl w:val="0"/>
        <w:kinsoku/>
        <w:wordWrap/>
        <w:overflowPunct/>
        <w:topLinePunct w:val="0"/>
        <w:autoSpaceDE/>
        <w:autoSpaceDN/>
        <w:bidi w:val="0"/>
        <w:snapToGrid/>
        <w:spacing w:line="500" w:lineRule="exact"/>
        <w:ind w:firstLine="360" w:firstLineChars="150"/>
        <w:rPr>
          <w:rFonts w:hint="eastAsia" w:ascii="宋体" w:hAnsi="宋体" w:cs="宋体"/>
          <w:color w:val="auto"/>
          <w:kern w:val="2"/>
          <w:highlight w:val="none"/>
        </w:rPr>
      </w:pPr>
      <w:r>
        <w:rPr>
          <w:rFonts w:hint="eastAsia" w:ascii="宋体" w:hAnsi="宋体" w:cs="宋体"/>
          <w:color w:val="auto"/>
          <w:kern w:val="2"/>
          <w:highlight w:val="none"/>
        </w:rPr>
        <w:t>（</w:t>
      </w:r>
      <w:r>
        <w:rPr>
          <w:rFonts w:hint="eastAsia" w:ascii="宋体" w:hAnsi="宋体" w:cs="宋体"/>
          <w:color w:val="auto"/>
          <w:kern w:val="2"/>
          <w:highlight w:val="none"/>
          <w:lang w:val="en-US" w:eastAsia="zh-CN"/>
        </w:rPr>
        <w:t>3</w:t>
      </w:r>
      <w:r>
        <w:rPr>
          <w:rFonts w:hint="eastAsia" w:ascii="宋体" w:hAnsi="宋体" w:cs="宋体"/>
          <w:color w:val="auto"/>
          <w:kern w:val="2"/>
          <w:highlight w:val="none"/>
        </w:rPr>
        <w:t>）供应商需按照采购文件的要求提供相应的《企业声明函》。</w:t>
      </w:r>
    </w:p>
    <w:p w14:paraId="698E6D3B">
      <w:pPr>
        <w:pStyle w:val="95"/>
        <w:keepNext w:val="0"/>
        <w:keepLines w:val="0"/>
        <w:pageBreakBefore w:val="0"/>
        <w:widowControl w:val="0"/>
        <w:kinsoku/>
        <w:wordWrap/>
        <w:overflowPunct/>
        <w:topLinePunct w:val="0"/>
        <w:autoSpaceDE/>
        <w:autoSpaceDN/>
        <w:bidi w:val="0"/>
        <w:snapToGrid/>
        <w:spacing w:line="500" w:lineRule="exact"/>
        <w:ind w:firstLine="360" w:firstLineChars="150"/>
        <w:rPr>
          <w:rFonts w:hint="eastAsia" w:ascii="宋体" w:hAnsi="宋体" w:cs="宋体"/>
          <w:color w:val="auto"/>
          <w:kern w:val="2"/>
          <w:highlight w:val="none"/>
        </w:rPr>
      </w:pPr>
      <w:r>
        <w:rPr>
          <w:rFonts w:hint="eastAsia" w:ascii="宋体" w:hAnsi="宋体" w:cs="宋体"/>
          <w:color w:val="auto"/>
          <w:kern w:val="2"/>
          <w:highlight w:val="none"/>
        </w:rPr>
        <w:t>（</w:t>
      </w:r>
      <w:r>
        <w:rPr>
          <w:rFonts w:hint="eastAsia" w:ascii="宋体" w:hAnsi="宋体" w:cs="宋体"/>
          <w:color w:val="auto"/>
          <w:kern w:val="2"/>
          <w:highlight w:val="none"/>
          <w:lang w:val="en-US" w:eastAsia="zh-CN"/>
        </w:rPr>
        <w:t>4</w:t>
      </w:r>
      <w:r>
        <w:rPr>
          <w:rFonts w:hint="eastAsia" w:ascii="宋体" w:hAnsi="宋体" w:cs="宋体"/>
          <w:color w:val="auto"/>
          <w:kern w:val="2"/>
          <w:highlight w:val="none"/>
        </w:rPr>
        <w:t>）企业标准请参照《关于印发中小企业划型标准规定的通知》（工信部联企业</w:t>
      </w:r>
      <w:r>
        <w:rPr>
          <w:rFonts w:hint="eastAsia" w:ascii="宋体" w:hAnsi="宋体" w:cs="宋体"/>
          <w:color w:val="auto"/>
          <w:kern w:val="2"/>
          <w:highlight w:val="none"/>
          <w:lang w:eastAsia="zh-CN"/>
        </w:rPr>
        <w:t>〔2011〕300号</w:t>
      </w:r>
      <w:r>
        <w:rPr>
          <w:rFonts w:hint="eastAsia" w:ascii="宋体" w:hAnsi="宋体" w:cs="宋体"/>
          <w:color w:val="auto"/>
          <w:kern w:val="2"/>
          <w:highlight w:val="none"/>
        </w:rPr>
        <w:t>）文件规定自行填写。</w:t>
      </w:r>
    </w:p>
    <w:p w14:paraId="7C3F1CB6">
      <w:pPr>
        <w:pStyle w:val="95"/>
        <w:keepNext w:val="0"/>
        <w:keepLines w:val="0"/>
        <w:pageBreakBefore w:val="0"/>
        <w:widowControl w:val="0"/>
        <w:kinsoku/>
        <w:wordWrap/>
        <w:overflowPunct/>
        <w:topLinePunct w:val="0"/>
        <w:autoSpaceDE/>
        <w:autoSpaceDN/>
        <w:bidi w:val="0"/>
        <w:snapToGrid/>
        <w:spacing w:line="500" w:lineRule="exact"/>
        <w:ind w:firstLineChars="200"/>
        <w:rPr>
          <w:rFonts w:hint="eastAsia" w:ascii="宋体" w:hAnsi="宋体" w:cs="宋体"/>
          <w:color w:val="auto"/>
          <w:kern w:val="2"/>
          <w:highlight w:val="none"/>
        </w:rPr>
      </w:pPr>
      <w:r>
        <w:rPr>
          <w:rFonts w:hint="eastAsia" w:ascii="宋体" w:hAnsi="宋体" w:cs="宋体"/>
          <w:color w:val="auto"/>
          <w:kern w:val="2"/>
          <w:highlight w:val="none"/>
          <w:lang w:eastAsia="zh-CN"/>
        </w:rPr>
        <w:t>2.</w:t>
      </w:r>
      <w:r>
        <w:rPr>
          <w:rFonts w:hint="eastAsia" w:ascii="宋体" w:hAnsi="宋体" w:cs="宋体"/>
          <w:color w:val="auto"/>
          <w:kern w:val="2"/>
          <w:highlight w:val="none"/>
        </w:rPr>
        <w:t>残疾人福利单位价格扣除</w:t>
      </w:r>
    </w:p>
    <w:p w14:paraId="7C4C1EEC">
      <w:pPr>
        <w:pStyle w:val="95"/>
        <w:keepNext w:val="0"/>
        <w:keepLines w:val="0"/>
        <w:pageBreakBefore w:val="0"/>
        <w:widowControl w:val="0"/>
        <w:kinsoku/>
        <w:wordWrap/>
        <w:overflowPunct/>
        <w:topLinePunct w:val="0"/>
        <w:autoSpaceDE/>
        <w:autoSpaceDN/>
        <w:bidi w:val="0"/>
        <w:snapToGrid/>
        <w:spacing w:line="500" w:lineRule="exact"/>
        <w:ind w:left="136" w:leftChars="57" w:firstLine="360" w:firstLineChars="150"/>
        <w:rPr>
          <w:rFonts w:hint="eastAsia" w:ascii="宋体" w:hAnsi="宋体" w:cs="宋体"/>
          <w:color w:val="auto"/>
          <w:kern w:val="2"/>
          <w:highlight w:val="none"/>
        </w:rPr>
      </w:pPr>
      <w:r>
        <w:rPr>
          <w:rFonts w:hint="eastAsia" w:ascii="宋体" w:hAnsi="宋体" w:cs="宋体"/>
          <w:color w:val="auto"/>
          <w:kern w:val="2"/>
          <w:highlight w:val="none"/>
        </w:rPr>
        <w:t>（1）本项目对残疾人福利性单位视同小型、微型企业，给予</w:t>
      </w:r>
      <w:r>
        <w:rPr>
          <w:rFonts w:hint="eastAsia" w:ascii="宋体" w:hAnsi="宋体" w:cs="宋体"/>
          <w:color w:val="auto"/>
          <w:kern w:val="2"/>
          <w:highlight w:val="none"/>
          <w:u w:val="single"/>
        </w:rPr>
        <w:t>10</w:t>
      </w:r>
      <w:r>
        <w:rPr>
          <w:rFonts w:hint="eastAsia" w:ascii="宋体" w:hAnsi="宋体" w:cs="宋体"/>
          <w:color w:val="auto"/>
          <w:kern w:val="2"/>
          <w:highlight w:val="none"/>
        </w:rPr>
        <w:t>%的价格扣除，用扣除后的价格参与评审。</w:t>
      </w:r>
    </w:p>
    <w:p w14:paraId="01DE9745">
      <w:pPr>
        <w:pStyle w:val="95"/>
        <w:keepNext w:val="0"/>
        <w:keepLines w:val="0"/>
        <w:pageBreakBefore w:val="0"/>
        <w:widowControl w:val="0"/>
        <w:kinsoku/>
        <w:wordWrap/>
        <w:overflowPunct/>
        <w:topLinePunct w:val="0"/>
        <w:autoSpaceDE/>
        <w:autoSpaceDN/>
        <w:bidi w:val="0"/>
        <w:snapToGrid/>
        <w:spacing w:line="500" w:lineRule="exact"/>
        <w:ind w:left="136" w:leftChars="57" w:firstLine="360" w:firstLineChars="150"/>
        <w:rPr>
          <w:rFonts w:hint="eastAsia" w:ascii="宋体" w:hAnsi="宋体" w:cs="宋体"/>
          <w:color w:val="auto"/>
          <w:kern w:val="2"/>
          <w:highlight w:val="none"/>
        </w:rPr>
      </w:pPr>
      <w:r>
        <w:rPr>
          <w:rFonts w:hint="eastAsia" w:ascii="宋体" w:hAnsi="宋体" w:cs="宋体"/>
          <w:color w:val="auto"/>
          <w:kern w:val="2"/>
          <w:highlight w:val="none"/>
        </w:rPr>
        <w:t>（2）残疾人福利单位需按照采购文件的要求提供《残疾人福利性单位声明函》。</w:t>
      </w:r>
    </w:p>
    <w:p w14:paraId="5C5E754B">
      <w:pPr>
        <w:pStyle w:val="95"/>
        <w:keepNext w:val="0"/>
        <w:keepLines w:val="0"/>
        <w:pageBreakBefore w:val="0"/>
        <w:widowControl w:val="0"/>
        <w:kinsoku/>
        <w:wordWrap/>
        <w:overflowPunct/>
        <w:topLinePunct w:val="0"/>
        <w:autoSpaceDE/>
        <w:autoSpaceDN/>
        <w:bidi w:val="0"/>
        <w:snapToGrid/>
        <w:spacing w:line="500" w:lineRule="exact"/>
        <w:ind w:left="136" w:leftChars="57" w:firstLine="360" w:firstLineChars="150"/>
        <w:rPr>
          <w:rFonts w:hint="eastAsia" w:ascii="宋体" w:hAnsi="宋体" w:cs="宋体"/>
          <w:color w:val="auto"/>
          <w:kern w:val="2"/>
          <w:highlight w:val="none"/>
        </w:rPr>
      </w:pPr>
      <w:r>
        <w:rPr>
          <w:rFonts w:hint="eastAsia" w:ascii="宋体" w:hAnsi="宋体" w:cs="宋体"/>
          <w:color w:val="auto"/>
          <w:kern w:val="2"/>
          <w:highlight w:val="none"/>
        </w:rPr>
        <w:t>（3）残疾人福利单位标准请参照《关于促进残疾人就业政府采购政策的通知》（财库〔2017〕141号）。</w:t>
      </w:r>
    </w:p>
    <w:p w14:paraId="2C863172">
      <w:pPr>
        <w:pStyle w:val="95"/>
        <w:keepNext w:val="0"/>
        <w:keepLines w:val="0"/>
        <w:pageBreakBefore w:val="0"/>
        <w:widowControl w:val="0"/>
        <w:kinsoku/>
        <w:wordWrap/>
        <w:overflowPunct/>
        <w:topLinePunct w:val="0"/>
        <w:autoSpaceDE/>
        <w:autoSpaceDN/>
        <w:bidi w:val="0"/>
        <w:snapToGrid/>
        <w:spacing w:line="500" w:lineRule="exact"/>
        <w:ind w:firstLineChars="200"/>
        <w:rPr>
          <w:rFonts w:hint="eastAsia" w:ascii="宋体" w:hAnsi="宋体" w:cs="宋体"/>
          <w:color w:val="auto"/>
          <w:kern w:val="2"/>
          <w:highlight w:val="none"/>
        </w:rPr>
      </w:pPr>
      <w:r>
        <w:rPr>
          <w:rFonts w:hint="eastAsia" w:ascii="宋体" w:hAnsi="宋体" w:cs="宋体"/>
          <w:color w:val="auto"/>
          <w:kern w:val="2"/>
          <w:highlight w:val="none"/>
          <w:lang w:eastAsia="zh-CN"/>
        </w:rPr>
        <w:t>3.</w:t>
      </w:r>
      <w:r>
        <w:rPr>
          <w:rFonts w:hint="eastAsia" w:ascii="宋体" w:hAnsi="宋体" w:cs="宋体"/>
          <w:color w:val="auto"/>
          <w:kern w:val="2"/>
          <w:highlight w:val="none"/>
        </w:rPr>
        <w:t>监狱和戒毒企业价格扣除</w:t>
      </w:r>
    </w:p>
    <w:p w14:paraId="2B0CA436">
      <w:pPr>
        <w:pStyle w:val="95"/>
        <w:keepNext w:val="0"/>
        <w:keepLines w:val="0"/>
        <w:pageBreakBefore w:val="0"/>
        <w:widowControl w:val="0"/>
        <w:kinsoku/>
        <w:wordWrap/>
        <w:overflowPunct/>
        <w:topLinePunct w:val="0"/>
        <w:autoSpaceDE/>
        <w:autoSpaceDN/>
        <w:bidi w:val="0"/>
        <w:snapToGrid/>
        <w:spacing w:line="500" w:lineRule="exact"/>
        <w:ind w:firstLineChars="200"/>
        <w:rPr>
          <w:rFonts w:hint="eastAsia" w:ascii="宋体" w:hAnsi="宋体" w:cs="宋体"/>
          <w:color w:val="auto"/>
          <w:kern w:val="2"/>
          <w:highlight w:val="none"/>
        </w:rPr>
      </w:pPr>
      <w:r>
        <w:rPr>
          <w:rFonts w:hint="eastAsia" w:ascii="宋体" w:hAnsi="宋体" w:cs="宋体"/>
          <w:color w:val="auto"/>
          <w:kern w:val="2"/>
          <w:highlight w:val="none"/>
        </w:rPr>
        <w:t>（1）本项目对监狱和戒毒企业（简称监狱企业）视同小型、微型企业，给予</w:t>
      </w:r>
      <w:r>
        <w:rPr>
          <w:rFonts w:hint="eastAsia" w:ascii="宋体" w:hAnsi="宋体" w:cs="宋体"/>
          <w:color w:val="auto"/>
          <w:kern w:val="2"/>
          <w:highlight w:val="none"/>
          <w:u w:val="single"/>
        </w:rPr>
        <w:t>10</w:t>
      </w:r>
      <w:r>
        <w:rPr>
          <w:rFonts w:hint="eastAsia" w:ascii="宋体" w:hAnsi="宋体" w:cs="宋体"/>
          <w:color w:val="auto"/>
          <w:kern w:val="2"/>
          <w:highlight w:val="none"/>
        </w:rPr>
        <w:t>%的价格扣除，用扣除后的价格参与评审。</w:t>
      </w:r>
    </w:p>
    <w:p w14:paraId="73D68E40">
      <w:pPr>
        <w:pStyle w:val="95"/>
        <w:keepNext w:val="0"/>
        <w:keepLines w:val="0"/>
        <w:pageBreakBefore w:val="0"/>
        <w:widowControl w:val="0"/>
        <w:kinsoku/>
        <w:wordWrap/>
        <w:overflowPunct/>
        <w:topLinePunct w:val="0"/>
        <w:autoSpaceDE/>
        <w:autoSpaceDN/>
        <w:bidi w:val="0"/>
        <w:snapToGrid/>
        <w:spacing w:line="500" w:lineRule="exact"/>
        <w:ind w:firstLineChars="200"/>
        <w:rPr>
          <w:rFonts w:hint="eastAsia" w:ascii="宋体" w:hAnsi="宋体" w:cs="宋体"/>
          <w:color w:val="auto"/>
          <w:kern w:val="2"/>
          <w:highlight w:val="none"/>
        </w:rPr>
      </w:pPr>
      <w:r>
        <w:rPr>
          <w:rFonts w:hint="eastAsia" w:ascii="宋体" w:hAnsi="宋体" w:cs="宋体"/>
          <w:color w:val="auto"/>
          <w:kern w:val="2"/>
          <w:highlight w:val="none"/>
        </w:rPr>
        <w:t>（2）监狱企业参加政府采购活动时，需提供由省级以上监狱管理局、戒毒管理局</w:t>
      </w:r>
      <w:r>
        <w:rPr>
          <w:rFonts w:hint="eastAsia" w:ascii="宋体" w:hAnsi="宋体" w:cs="宋体"/>
          <w:color w:val="auto"/>
          <w:kern w:val="2"/>
          <w:highlight w:val="none"/>
          <w:lang w:eastAsia="zh-CN"/>
        </w:rPr>
        <w:t>（</w:t>
      </w:r>
      <w:r>
        <w:rPr>
          <w:rFonts w:hint="eastAsia" w:ascii="宋体" w:hAnsi="宋体" w:cs="宋体"/>
          <w:color w:val="auto"/>
          <w:kern w:val="2"/>
          <w:highlight w:val="none"/>
        </w:rPr>
        <w:t>含新疆生产建设兵团</w:t>
      </w:r>
      <w:r>
        <w:rPr>
          <w:rFonts w:hint="eastAsia" w:ascii="宋体" w:hAnsi="宋体" w:cs="宋体"/>
          <w:color w:val="auto"/>
          <w:kern w:val="2"/>
          <w:highlight w:val="none"/>
          <w:lang w:eastAsia="zh-CN"/>
        </w:rPr>
        <w:t>）</w:t>
      </w:r>
      <w:r>
        <w:rPr>
          <w:rFonts w:hint="eastAsia" w:ascii="宋体" w:hAnsi="宋体" w:cs="宋体"/>
          <w:color w:val="auto"/>
          <w:kern w:val="2"/>
          <w:highlight w:val="none"/>
        </w:rPr>
        <w:t>出具的属于监狱企业的证明文件。</w:t>
      </w:r>
      <w:r>
        <w:rPr>
          <w:rFonts w:hint="eastAsia" w:ascii="宋体" w:hAnsi="宋体" w:cs="宋体"/>
          <w:color w:val="auto"/>
          <w:highlight w:val="none"/>
        </w:rPr>
        <w:t>供应商如不提供上述证明文件，价格将不做相应扣除</w:t>
      </w:r>
      <w:r>
        <w:rPr>
          <w:rFonts w:hint="eastAsia" w:ascii="宋体" w:hAnsi="宋体" w:cs="宋体"/>
          <w:color w:val="auto"/>
          <w:kern w:val="2"/>
          <w:highlight w:val="none"/>
        </w:rPr>
        <w:t>。</w:t>
      </w:r>
    </w:p>
    <w:p w14:paraId="3CE13B84">
      <w:pPr>
        <w:pStyle w:val="95"/>
        <w:keepNext w:val="0"/>
        <w:keepLines w:val="0"/>
        <w:pageBreakBefore w:val="0"/>
        <w:widowControl w:val="0"/>
        <w:kinsoku/>
        <w:wordWrap/>
        <w:overflowPunct/>
        <w:topLinePunct w:val="0"/>
        <w:autoSpaceDE/>
        <w:autoSpaceDN/>
        <w:bidi w:val="0"/>
        <w:snapToGrid/>
        <w:spacing w:line="500" w:lineRule="exact"/>
        <w:ind w:firstLineChars="200"/>
        <w:rPr>
          <w:rFonts w:hint="eastAsia" w:ascii="宋体" w:hAnsi="宋体" w:cs="宋体"/>
          <w:color w:val="auto"/>
          <w:kern w:val="2"/>
          <w:highlight w:val="none"/>
        </w:rPr>
      </w:pPr>
      <w:r>
        <w:rPr>
          <w:rFonts w:hint="eastAsia" w:ascii="宋体" w:hAnsi="宋体" w:cs="宋体"/>
          <w:color w:val="auto"/>
          <w:kern w:val="2"/>
          <w:highlight w:val="none"/>
        </w:rPr>
        <w:t>（3）监狱企业标准请参照《关于政府采购支持监狱企业发展有关问题的通知》（财库</w:t>
      </w:r>
      <w:r>
        <w:rPr>
          <w:rFonts w:hint="eastAsia" w:ascii="宋体" w:hAnsi="宋体" w:cs="宋体"/>
          <w:color w:val="auto"/>
          <w:kern w:val="2"/>
          <w:highlight w:val="none"/>
          <w:lang w:eastAsia="zh-CN"/>
        </w:rPr>
        <w:t>〔2014〕68号</w:t>
      </w:r>
      <w:r>
        <w:rPr>
          <w:rFonts w:hint="eastAsia" w:ascii="宋体" w:hAnsi="宋体" w:cs="宋体"/>
          <w:color w:val="auto"/>
          <w:kern w:val="2"/>
          <w:highlight w:val="none"/>
        </w:rPr>
        <w:t>）。</w:t>
      </w:r>
    </w:p>
    <w:p w14:paraId="3FA5947A">
      <w:pPr>
        <w:pStyle w:val="95"/>
        <w:keepNext w:val="0"/>
        <w:keepLines w:val="0"/>
        <w:pageBreakBefore w:val="0"/>
        <w:widowControl w:val="0"/>
        <w:kinsoku/>
        <w:wordWrap/>
        <w:overflowPunct/>
        <w:topLinePunct w:val="0"/>
        <w:autoSpaceDE/>
        <w:autoSpaceDN/>
        <w:bidi w:val="0"/>
        <w:snapToGrid/>
        <w:spacing w:line="500" w:lineRule="exact"/>
        <w:ind w:firstLineChars="200"/>
        <w:rPr>
          <w:rFonts w:hint="eastAsia" w:ascii="宋体" w:hAnsi="宋体" w:cs="宋体"/>
          <w:color w:val="auto"/>
          <w:kern w:val="2"/>
          <w:highlight w:val="none"/>
        </w:rPr>
      </w:pPr>
      <w:r>
        <w:rPr>
          <w:rFonts w:hint="eastAsia" w:ascii="宋体" w:hAnsi="宋体" w:cs="宋体"/>
          <w:color w:val="auto"/>
          <w:kern w:val="2"/>
          <w:highlight w:val="none"/>
          <w:lang w:eastAsia="zh-CN"/>
        </w:rPr>
        <w:t>4.</w:t>
      </w:r>
      <w:r>
        <w:rPr>
          <w:rFonts w:hint="eastAsia" w:ascii="宋体" w:hAnsi="宋体" w:cs="宋体"/>
          <w:color w:val="auto"/>
          <w:kern w:val="2"/>
          <w:highlight w:val="none"/>
        </w:rPr>
        <w:t>小微型企业、残疾人福利单位、监狱企业属于小型、微型企业的，不重复享受政策。</w:t>
      </w:r>
    </w:p>
    <w:p w14:paraId="5A343F43">
      <w:pPr>
        <w:pStyle w:val="15"/>
        <w:keepNext w:val="0"/>
        <w:keepLines w:val="0"/>
        <w:pageBreakBefore w:val="0"/>
        <w:widowControl w:val="0"/>
        <w:kinsoku/>
        <w:wordWrap/>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5.对本国产品的支持政策。</w:t>
      </w:r>
    </w:p>
    <w:p w14:paraId="243B47FB">
      <w:pPr>
        <w:pStyle w:val="15"/>
        <w:keepNext w:val="0"/>
        <w:keepLines w:val="0"/>
        <w:pageBreakBefore w:val="0"/>
        <w:widowControl w:val="0"/>
        <w:kinsoku/>
        <w:wordWrap/>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（1）政府采购活动中既有本国产品又有非本国产品参与竞争的，依法对本国产品给予价格评审优惠，对本国产品的报价给予</w:t>
      </w:r>
      <w:r>
        <w:rPr>
          <w:rFonts w:hint="eastAsia" w:ascii="宋体" w:hAnsi="宋体" w:eastAsia="宋体" w:cs="宋体"/>
          <w:color w:val="auto"/>
          <w:kern w:val="2"/>
          <w:sz w:val="24"/>
          <w:szCs w:val="24"/>
          <w:highlight w:val="none"/>
          <w:u w:val="none"/>
          <w:lang w:val="en-US" w:eastAsia="zh-CN" w:bidi="ar-SA"/>
        </w:rPr>
        <w:t>20%</w:t>
      </w:r>
      <w:r>
        <w:rPr>
          <w:rFonts w:hint="eastAsia" w:ascii="宋体" w:hAnsi="宋体" w:eastAsia="宋体" w:cs="宋体"/>
          <w:color w:val="auto"/>
          <w:kern w:val="2"/>
          <w:sz w:val="24"/>
          <w:szCs w:val="24"/>
          <w:highlight w:val="none"/>
          <w:lang w:val="en-US" w:eastAsia="zh-CN" w:bidi="ar-SA"/>
        </w:rPr>
        <w:t>的价格扣除，用扣除后的价格参与评审。</w:t>
      </w:r>
    </w:p>
    <w:p w14:paraId="2224B015">
      <w:pPr>
        <w:pStyle w:val="15"/>
        <w:keepNext w:val="0"/>
        <w:keepLines w:val="0"/>
        <w:pageBreakBefore w:val="0"/>
        <w:widowControl w:val="0"/>
        <w:kinsoku/>
        <w:wordWrap/>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当采购项目或者采购包中含有多种产品，供应商为该采购项目或者采购包提供的符合本国产品标准的产品成本之和占该供应商提供的全部产品成本之和的比例达到</w:t>
      </w:r>
      <w:r>
        <w:rPr>
          <w:rFonts w:hint="eastAsia" w:ascii="宋体" w:hAnsi="宋体" w:eastAsia="宋体" w:cs="宋体"/>
          <w:color w:val="auto"/>
          <w:kern w:val="2"/>
          <w:sz w:val="24"/>
          <w:szCs w:val="24"/>
          <w:highlight w:val="none"/>
          <w:u w:val="none"/>
          <w:lang w:val="en-US" w:eastAsia="zh-CN" w:bidi="ar-SA"/>
        </w:rPr>
        <w:t>80%</w:t>
      </w:r>
      <w:r>
        <w:rPr>
          <w:rFonts w:hint="eastAsia" w:ascii="宋体" w:hAnsi="宋体" w:eastAsia="宋体" w:cs="宋体"/>
          <w:color w:val="auto"/>
          <w:kern w:val="2"/>
          <w:sz w:val="24"/>
          <w:szCs w:val="24"/>
          <w:highlight w:val="none"/>
          <w:lang w:val="en-US" w:eastAsia="zh-CN" w:bidi="ar-SA"/>
        </w:rPr>
        <w:t xml:space="preserve">以上时（供应商需在“第六章 </w:t>
      </w:r>
      <w:r>
        <w:rPr>
          <w:rFonts w:hint="eastAsia" w:ascii="宋体" w:hAnsi="宋体" w:cs="宋体"/>
          <w:color w:val="auto"/>
          <w:kern w:val="2"/>
          <w:sz w:val="24"/>
          <w:szCs w:val="24"/>
          <w:highlight w:val="none"/>
          <w:lang w:val="en-US" w:eastAsia="zh-CN" w:bidi="ar-SA"/>
        </w:rPr>
        <w:t>投标</w:t>
      </w:r>
      <w:r>
        <w:rPr>
          <w:rFonts w:hint="eastAsia" w:ascii="宋体" w:hAnsi="宋体" w:eastAsia="宋体" w:cs="宋体"/>
          <w:color w:val="auto"/>
          <w:kern w:val="2"/>
          <w:sz w:val="24"/>
          <w:szCs w:val="24"/>
          <w:highlight w:val="none"/>
          <w:lang w:val="en-US" w:eastAsia="zh-CN" w:bidi="ar-SA"/>
        </w:rPr>
        <w:t>文件格式”的“附件四 投标产品配置及分项报价表”中填写比例数值），依法对该供应商提供的全部产品给予价格评审优惠，即对该供应商提供的全部产品的总报价给予</w:t>
      </w:r>
      <w:r>
        <w:rPr>
          <w:rFonts w:hint="eastAsia" w:ascii="宋体" w:hAnsi="宋体" w:eastAsia="宋体" w:cs="宋体"/>
          <w:color w:val="auto"/>
          <w:kern w:val="2"/>
          <w:sz w:val="24"/>
          <w:szCs w:val="24"/>
          <w:highlight w:val="none"/>
          <w:u w:val="none"/>
          <w:lang w:val="en-US" w:eastAsia="zh-CN" w:bidi="ar-SA"/>
        </w:rPr>
        <w:t>20%的</w:t>
      </w:r>
      <w:r>
        <w:rPr>
          <w:rFonts w:hint="eastAsia" w:ascii="宋体" w:hAnsi="宋体" w:eastAsia="宋体" w:cs="宋体"/>
          <w:color w:val="auto"/>
          <w:kern w:val="2"/>
          <w:sz w:val="24"/>
          <w:szCs w:val="24"/>
          <w:highlight w:val="none"/>
          <w:lang w:val="en-US" w:eastAsia="zh-CN" w:bidi="ar-SA"/>
        </w:rPr>
        <w:t>价格扣除，用扣除后的价格参与评审。供应商未填写比例数值，或比例数值不足80%的，将不享受本国产品价格评审优惠。</w:t>
      </w:r>
    </w:p>
    <w:p w14:paraId="2D1D230F">
      <w:pPr>
        <w:keepNext w:val="0"/>
        <w:keepLines w:val="0"/>
        <w:pageBreakBefore w:val="0"/>
        <w:widowControl w:val="0"/>
        <w:numPr>
          <w:ilvl w:val="0"/>
          <w:numId w:val="0"/>
        </w:numPr>
        <w:kinsoku/>
        <w:wordWrap/>
        <w:overflowPunct/>
        <w:topLinePunct w:val="0"/>
        <w:autoSpaceDE/>
        <w:autoSpaceDN/>
        <w:bidi w:val="0"/>
        <w:snapToGrid/>
        <w:spacing w:line="50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（2）产品在中国境内生产的组件成本核算规则。产品在中国境内生产的组件成本，按照《中国境内生产的组件成本核算基本规则》计算（见国办发〔2025〕34号文附件1）。</w:t>
      </w:r>
    </w:p>
    <w:p w14:paraId="080887CA">
      <w:pPr>
        <w:snapToGrid w:val="0"/>
        <w:spacing w:line="48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（3）供应商需按照采购文件的要求对提供的产品出具《关于符合本国产品标准的声明函》。</w:t>
      </w:r>
      <w:r>
        <w:rPr>
          <w:rFonts w:hint="eastAsia" w:ascii="宋体" w:hAnsi="宋体" w:cs="宋体"/>
          <w:color w:val="auto"/>
          <w:kern w:val="2"/>
          <w:sz w:val="24"/>
          <w:szCs w:val="24"/>
          <w:highlight w:val="none"/>
          <w:lang w:val="en-US" w:eastAsia="zh-CN" w:bidi="ar-SA"/>
        </w:rPr>
        <w:t>如未提供将不享受本国产品价格评审优惠。</w:t>
      </w:r>
      <w:r>
        <w:rPr>
          <w:rFonts w:hint="eastAsia" w:ascii="宋体" w:hAnsi="宋体" w:eastAsia="宋体" w:cs="宋体"/>
          <w:color w:val="auto"/>
          <w:sz w:val="24"/>
          <w:szCs w:val="24"/>
          <w:highlight w:val="none"/>
        </w:rPr>
        <w:t>供应商需在《声明函》中逐一、准确填写产品名称、厂名、生产厂址三项信息（</w:t>
      </w:r>
      <w:r>
        <w:rPr>
          <w:rFonts w:hint="eastAsia" w:ascii="宋体" w:hAnsi="宋体" w:eastAsia="宋体" w:cs="宋体"/>
          <w:color w:val="auto"/>
          <w:sz w:val="24"/>
          <w:szCs w:val="24"/>
          <w:highlight w:val="none"/>
          <w:lang w:val="en-US" w:eastAsia="zh-CN"/>
        </w:rPr>
        <w:t>《声明函》中标注</w:t>
      </w:r>
      <w:r>
        <w:rPr>
          <w:rFonts w:hint="eastAsia" w:ascii="宋体" w:hAnsi="宋体" w:eastAsia="宋体" w:cs="宋体"/>
          <w:color w:val="auto"/>
          <w:sz w:val="24"/>
          <w:szCs w:val="24"/>
          <w:highlight w:val="none"/>
          <w:u w:val="single"/>
          <w:lang w:val="en-US" w:eastAsia="zh-CN"/>
        </w:rPr>
        <w:t>“  /  ”</w:t>
      </w:r>
      <w:r>
        <w:rPr>
          <w:rFonts w:hint="eastAsia" w:ascii="宋体" w:hAnsi="宋体" w:eastAsia="宋体" w:cs="宋体"/>
          <w:color w:val="auto"/>
          <w:sz w:val="24"/>
          <w:szCs w:val="24"/>
          <w:highlight w:val="none"/>
          <w:lang w:val="en-US" w:eastAsia="zh-CN"/>
        </w:rPr>
        <w:t>的地方无需填写</w:t>
      </w:r>
      <w:r>
        <w:rPr>
          <w:rFonts w:hint="eastAsia" w:ascii="宋体" w:hAnsi="宋体" w:eastAsia="宋体" w:cs="宋体"/>
          <w:color w:val="auto"/>
          <w:sz w:val="24"/>
          <w:szCs w:val="24"/>
          <w:highlight w:val="none"/>
        </w:rPr>
        <w:t>），三项信息中任意一项未填写的视为该项产品不符合本国产品标准，不享受本国产品价格评审优惠。</w:t>
      </w:r>
    </w:p>
    <w:p w14:paraId="336648A4">
      <w:pPr>
        <w:snapToGrid w:val="0"/>
        <w:spacing w:line="48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w:t>
      </w:r>
    </w:p>
    <w:p w14:paraId="4E902C23">
      <w:pPr>
        <w:snapToGrid w:val="0"/>
        <w:spacing w:line="48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本国产品标准适⽤于货物，包括政府采购货物项⽬和服务项⽬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7749E01">
      <w:pPr>
        <w:numPr>
          <w:ilvl w:val="0"/>
          <w:numId w:val="20"/>
        </w:numPr>
        <w:spacing w:line="400" w:lineRule="exact"/>
        <w:ind w:firstLine="55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112BA278">
      <w:pPr>
        <w:numPr>
          <w:ilvl w:val="0"/>
          <w:numId w:val="20"/>
        </w:numPr>
        <w:spacing w:line="400" w:lineRule="exact"/>
        <w:ind w:firstLine="55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评标过程中如发现供应商在《声明函》内容</w:t>
      </w:r>
      <w:r>
        <w:rPr>
          <w:rFonts w:hint="default" w:ascii="宋体" w:hAnsi="宋体" w:eastAsia="宋体" w:cs="宋体"/>
          <w:color w:val="auto"/>
          <w:sz w:val="24"/>
          <w:szCs w:val="24"/>
          <w:highlight w:val="none"/>
          <w:lang w:val="en-US" w:eastAsia="zh-CN"/>
        </w:rPr>
        <w:t>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p w14:paraId="4189019C">
      <w:pPr>
        <w:pStyle w:val="4"/>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bookmarkStart w:id="633" w:name="_Toc30313"/>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lang w:val="zh-CN" w:eastAsia="zh-CN"/>
        </w:rPr>
        <w:t>、评标标准</w:t>
      </w:r>
      <w:bookmarkEnd w:id="632"/>
      <w:bookmarkEnd w:id="633"/>
    </w:p>
    <w:p w14:paraId="2D58646F">
      <w:pPr>
        <w:pStyle w:val="5"/>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634" w:name="_Toc16256"/>
      <w:bookmarkStart w:id="635" w:name="_Toc163492909"/>
      <w:bookmarkStart w:id="636" w:name="_Toc1577"/>
      <w:bookmarkStart w:id="637" w:name="_Toc1043"/>
      <w:r>
        <w:rPr>
          <w:rFonts w:hint="eastAsia" w:ascii="宋体" w:hAnsi="宋体" w:eastAsia="宋体" w:cs="宋体"/>
          <w:b/>
          <w:bCs/>
          <w:color w:val="auto"/>
          <w:kern w:val="2"/>
          <w:sz w:val="24"/>
          <w:szCs w:val="24"/>
          <w:highlight w:val="none"/>
          <w:lang w:val="zh-CN" w:eastAsia="zh-CN" w:bidi="ar-SA"/>
        </w:rPr>
        <w:t>（一）符合性审查表</w:t>
      </w:r>
      <w:bookmarkEnd w:id="634"/>
      <w:bookmarkEnd w:id="635"/>
      <w:bookmarkEnd w:id="636"/>
      <w:bookmarkEnd w:id="637"/>
    </w:p>
    <w:tbl>
      <w:tblPr>
        <w:tblStyle w:val="34"/>
        <w:tblW w:w="9132" w:type="dxa"/>
        <w:tblInd w:w="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8"/>
        <w:gridCol w:w="1818"/>
        <w:gridCol w:w="4265"/>
        <w:gridCol w:w="1003"/>
        <w:gridCol w:w="1378"/>
      </w:tblGrid>
      <w:tr w14:paraId="0BEE5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trPr>
        <w:tc>
          <w:tcPr>
            <w:tcW w:w="668" w:type="dxa"/>
            <w:vMerge w:val="restart"/>
            <w:shd w:val="clear" w:color="auto" w:fill="D8D8D8" w:themeFill="background1" w:themeFillShade="D9"/>
            <w:vAlign w:val="center"/>
          </w:tcPr>
          <w:p w14:paraId="62306875">
            <w:pPr>
              <w:pStyle w:val="56"/>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序号</w:t>
            </w:r>
          </w:p>
        </w:tc>
        <w:tc>
          <w:tcPr>
            <w:tcW w:w="1818" w:type="dxa"/>
            <w:vMerge w:val="restart"/>
            <w:shd w:val="clear" w:color="auto" w:fill="D8D8D8" w:themeFill="background1" w:themeFillShade="D9"/>
            <w:vAlign w:val="center"/>
          </w:tcPr>
          <w:p w14:paraId="3EC35653">
            <w:pPr>
              <w:pStyle w:val="56"/>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审查项名称</w:t>
            </w:r>
          </w:p>
        </w:tc>
        <w:tc>
          <w:tcPr>
            <w:tcW w:w="4265" w:type="dxa"/>
            <w:vMerge w:val="restart"/>
            <w:shd w:val="clear" w:color="auto" w:fill="D8D8D8" w:themeFill="background1" w:themeFillShade="D9"/>
            <w:vAlign w:val="center"/>
          </w:tcPr>
          <w:p w14:paraId="5DB62F97">
            <w:pPr>
              <w:pStyle w:val="56"/>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审查内容</w:t>
            </w:r>
          </w:p>
        </w:tc>
        <w:tc>
          <w:tcPr>
            <w:tcW w:w="2381" w:type="dxa"/>
            <w:gridSpan w:val="2"/>
            <w:shd w:val="clear" w:color="auto" w:fill="D8D8D8" w:themeFill="background1" w:themeFillShade="D9"/>
            <w:vAlign w:val="center"/>
          </w:tcPr>
          <w:p w14:paraId="768C8FAA">
            <w:pPr>
              <w:pStyle w:val="56"/>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审查结果</w:t>
            </w:r>
          </w:p>
        </w:tc>
      </w:tr>
      <w:tr w14:paraId="2A029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9" w:hRule="atLeast"/>
        </w:trPr>
        <w:tc>
          <w:tcPr>
            <w:tcW w:w="668" w:type="dxa"/>
            <w:vMerge w:val="continue"/>
            <w:shd w:val="clear" w:color="auto" w:fill="D8D8D8" w:themeFill="background1" w:themeFillShade="D9"/>
            <w:vAlign w:val="center"/>
          </w:tcPr>
          <w:p w14:paraId="61B8067B">
            <w:pPr>
              <w:pStyle w:val="56"/>
              <w:jc w:val="center"/>
              <w:rPr>
                <w:rFonts w:hint="eastAsia" w:ascii="宋体" w:hAnsi="宋体" w:eastAsia="宋体" w:cs="宋体"/>
                <w:b/>
                <w:bCs/>
                <w:color w:val="auto"/>
                <w:sz w:val="21"/>
                <w:szCs w:val="21"/>
                <w:highlight w:val="none"/>
                <w:lang w:val="zh-CN"/>
              </w:rPr>
            </w:pPr>
          </w:p>
        </w:tc>
        <w:tc>
          <w:tcPr>
            <w:tcW w:w="1818" w:type="dxa"/>
            <w:vMerge w:val="continue"/>
            <w:shd w:val="clear" w:color="auto" w:fill="D8D8D8" w:themeFill="background1" w:themeFillShade="D9"/>
            <w:vAlign w:val="center"/>
          </w:tcPr>
          <w:p w14:paraId="4CABD156">
            <w:pPr>
              <w:pStyle w:val="56"/>
              <w:jc w:val="center"/>
              <w:rPr>
                <w:rFonts w:hint="eastAsia" w:ascii="宋体" w:hAnsi="宋体" w:eastAsia="宋体" w:cs="宋体"/>
                <w:b/>
                <w:bCs/>
                <w:color w:val="auto"/>
                <w:sz w:val="21"/>
                <w:szCs w:val="21"/>
                <w:highlight w:val="none"/>
                <w:lang w:val="zh-CN"/>
              </w:rPr>
            </w:pPr>
          </w:p>
        </w:tc>
        <w:tc>
          <w:tcPr>
            <w:tcW w:w="4265" w:type="dxa"/>
            <w:vMerge w:val="continue"/>
            <w:shd w:val="clear" w:color="auto" w:fill="D8D8D8" w:themeFill="background1" w:themeFillShade="D9"/>
            <w:vAlign w:val="center"/>
          </w:tcPr>
          <w:p w14:paraId="4D983511">
            <w:pPr>
              <w:pStyle w:val="56"/>
              <w:jc w:val="center"/>
              <w:rPr>
                <w:rFonts w:hint="eastAsia" w:ascii="宋体" w:hAnsi="宋体" w:eastAsia="宋体" w:cs="宋体"/>
                <w:b/>
                <w:bCs/>
                <w:color w:val="auto"/>
                <w:sz w:val="21"/>
                <w:szCs w:val="21"/>
                <w:highlight w:val="none"/>
                <w:lang w:val="zh-CN"/>
              </w:rPr>
            </w:pPr>
          </w:p>
        </w:tc>
        <w:tc>
          <w:tcPr>
            <w:tcW w:w="1003" w:type="dxa"/>
            <w:shd w:val="clear" w:color="auto" w:fill="D8D8D8" w:themeFill="background1" w:themeFillShade="D9"/>
            <w:vAlign w:val="center"/>
          </w:tcPr>
          <w:p w14:paraId="05229966">
            <w:pPr>
              <w:pStyle w:val="56"/>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符合</w:t>
            </w:r>
          </w:p>
        </w:tc>
        <w:tc>
          <w:tcPr>
            <w:tcW w:w="1378" w:type="dxa"/>
            <w:shd w:val="clear" w:color="auto" w:fill="D8D8D8" w:themeFill="background1" w:themeFillShade="D9"/>
            <w:vAlign w:val="center"/>
          </w:tcPr>
          <w:p w14:paraId="215CE795">
            <w:pPr>
              <w:pStyle w:val="56"/>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不符合</w:t>
            </w:r>
          </w:p>
        </w:tc>
      </w:tr>
      <w:tr w14:paraId="71A6B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9" w:hRule="atLeast"/>
        </w:trPr>
        <w:tc>
          <w:tcPr>
            <w:tcW w:w="668" w:type="dxa"/>
            <w:shd w:val="clear" w:color="auto" w:fill="auto"/>
            <w:vAlign w:val="center"/>
          </w:tcPr>
          <w:p w14:paraId="7B9A1DD0">
            <w:pPr>
              <w:pStyle w:val="56"/>
              <w:numPr>
                <w:ilvl w:val="0"/>
                <w:numId w:val="0"/>
              </w:numPr>
              <w:ind w:left="420" w:leftChars="0" w:hanging="420" w:firstLineChars="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kern w:val="2"/>
                <w:sz w:val="21"/>
                <w:szCs w:val="21"/>
                <w:highlight w:val="none"/>
                <w:lang w:val="zh-CN" w:eastAsia="zh-CN" w:bidi="ar-SA"/>
              </w:rPr>
              <w:t>1</w:t>
            </w:r>
          </w:p>
        </w:tc>
        <w:tc>
          <w:tcPr>
            <w:tcW w:w="1818" w:type="dxa"/>
            <w:vAlign w:val="center"/>
          </w:tcPr>
          <w:p w14:paraId="743FF7FF">
            <w:pPr>
              <w:pStyle w:val="66"/>
              <w:spacing w:line="360" w:lineRule="exact"/>
              <w:ind w:left="120" w:leftChars="50"/>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rPr>
              <w:t>投标人名称</w:t>
            </w:r>
          </w:p>
        </w:tc>
        <w:tc>
          <w:tcPr>
            <w:tcW w:w="4265" w:type="dxa"/>
            <w:shd w:val="clear" w:color="auto" w:fill="auto"/>
            <w:vAlign w:val="center"/>
          </w:tcPr>
          <w:p w14:paraId="7B3FDE7C">
            <w:pPr>
              <w:pStyle w:val="66"/>
              <w:spacing w:line="360" w:lineRule="exact"/>
              <w:ind w:left="120" w:leftChars="50"/>
              <w:rPr>
                <w:rFonts w:hint="eastAsia" w:ascii="宋体" w:hAnsi="宋体" w:eastAsia="宋体" w:cs="宋体"/>
                <w:color w:val="auto"/>
                <w:sz w:val="21"/>
                <w:szCs w:val="21"/>
                <w:highlight w:val="none"/>
                <w:lang w:val="zh-CN" w:eastAsia="zh-CN"/>
              </w:rPr>
            </w:pPr>
            <w:r>
              <w:rPr>
                <w:rFonts w:hint="eastAsia" w:ascii="宋体" w:hAnsi="宋体" w:cs="宋体"/>
                <w:color w:val="auto"/>
                <w:sz w:val="21"/>
                <w:szCs w:val="21"/>
                <w:highlight w:val="none"/>
              </w:rPr>
              <w:t>是否与营业执照、资质证书一致或事业单位法人证书一致。</w:t>
            </w:r>
          </w:p>
        </w:tc>
        <w:tc>
          <w:tcPr>
            <w:tcW w:w="1003" w:type="dxa"/>
            <w:shd w:val="clear" w:color="auto" w:fill="auto"/>
            <w:vAlign w:val="center"/>
          </w:tcPr>
          <w:p w14:paraId="7C198987">
            <w:pPr>
              <w:pStyle w:val="56"/>
              <w:rPr>
                <w:rFonts w:hint="eastAsia" w:ascii="宋体" w:hAnsi="宋体" w:eastAsia="宋体" w:cs="宋体"/>
                <w:color w:val="auto"/>
                <w:sz w:val="21"/>
                <w:szCs w:val="21"/>
                <w:highlight w:val="none"/>
                <w:lang w:val="zh-CN"/>
              </w:rPr>
            </w:pPr>
          </w:p>
        </w:tc>
        <w:tc>
          <w:tcPr>
            <w:tcW w:w="1378" w:type="dxa"/>
            <w:shd w:val="clear" w:color="auto" w:fill="auto"/>
            <w:vAlign w:val="center"/>
          </w:tcPr>
          <w:p w14:paraId="1100D8E6">
            <w:pPr>
              <w:pStyle w:val="56"/>
              <w:rPr>
                <w:rFonts w:hint="eastAsia" w:ascii="宋体" w:hAnsi="宋体" w:eastAsia="宋体" w:cs="宋体"/>
                <w:color w:val="auto"/>
                <w:sz w:val="21"/>
                <w:szCs w:val="21"/>
                <w:highlight w:val="none"/>
                <w:lang w:val="zh-CN"/>
              </w:rPr>
            </w:pPr>
          </w:p>
        </w:tc>
      </w:tr>
      <w:tr w14:paraId="47C5A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4" w:hRule="atLeast"/>
        </w:trPr>
        <w:tc>
          <w:tcPr>
            <w:tcW w:w="668" w:type="dxa"/>
            <w:shd w:val="clear" w:color="auto" w:fill="auto"/>
            <w:vAlign w:val="center"/>
          </w:tcPr>
          <w:p w14:paraId="038E186C">
            <w:pPr>
              <w:pStyle w:val="56"/>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2</w:t>
            </w:r>
          </w:p>
        </w:tc>
        <w:tc>
          <w:tcPr>
            <w:tcW w:w="1818" w:type="dxa"/>
            <w:shd w:val="clear" w:color="auto" w:fill="auto"/>
            <w:vAlign w:val="center"/>
          </w:tcPr>
          <w:p w14:paraId="146904DE">
            <w:pPr>
              <w:pStyle w:val="66"/>
              <w:spacing w:line="360" w:lineRule="exact"/>
              <w:ind w:left="120" w:leftChars="50"/>
              <w:rPr>
                <w:rFonts w:hint="eastAsia" w:ascii="宋体" w:hAnsi="宋体" w:eastAsia="宋体" w:cs="宋体"/>
                <w:color w:val="auto"/>
                <w:kern w:val="2"/>
                <w:sz w:val="21"/>
                <w:szCs w:val="21"/>
                <w:highlight w:val="none"/>
                <w:lang w:val="zh-CN" w:eastAsia="zh-CN" w:bidi="ar-SA"/>
              </w:rPr>
            </w:pPr>
            <w:r>
              <w:rPr>
                <w:rFonts w:hint="eastAsia" w:ascii="宋体" w:hAnsi="宋体" w:cs="宋体"/>
                <w:color w:val="auto"/>
                <w:sz w:val="21"/>
                <w:szCs w:val="21"/>
                <w:highlight w:val="none"/>
              </w:rPr>
              <w:t>投标文件内容</w:t>
            </w:r>
          </w:p>
        </w:tc>
        <w:tc>
          <w:tcPr>
            <w:tcW w:w="4265" w:type="dxa"/>
            <w:shd w:val="clear" w:color="auto" w:fill="auto"/>
            <w:vAlign w:val="center"/>
          </w:tcPr>
          <w:p w14:paraId="1006424E">
            <w:pPr>
              <w:pStyle w:val="66"/>
              <w:spacing w:line="360" w:lineRule="exact"/>
              <w:ind w:left="120" w:leftChars="50"/>
              <w:rPr>
                <w:rFonts w:hint="eastAsia" w:ascii="宋体" w:hAnsi="宋体" w:eastAsia="宋体" w:cs="宋体"/>
                <w:color w:val="auto"/>
                <w:kern w:val="2"/>
                <w:sz w:val="21"/>
                <w:szCs w:val="21"/>
                <w:highlight w:val="none"/>
                <w:lang w:val="zh-CN" w:eastAsia="zh-CN" w:bidi="ar-SA"/>
              </w:rPr>
            </w:pPr>
            <w:r>
              <w:rPr>
                <w:rFonts w:hint="eastAsia" w:ascii="宋体" w:hAnsi="宋体" w:cs="宋体"/>
                <w:color w:val="auto"/>
                <w:sz w:val="21"/>
                <w:szCs w:val="21"/>
                <w:highlight w:val="none"/>
              </w:rPr>
              <w:t>投标文件按照招标文件规定的内容填写。</w:t>
            </w:r>
          </w:p>
        </w:tc>
        <w:tc>
          <w:tcPr>
            <w:tcW w:w="1003" w:type="dxa"/>
            <w:shd w:val="clear" w:color="auto" w:fill="auto"/>
            <w:vAlign w:val="center"/>
          </w:tcPr>
          <w:p w14:paraId="5E24E8E4">
            <w:pPr>
              <w:pStyle w:val="56"/>
              <w:rPr>
                <w:rFonts w:hint="eastAsia" w:ascii="宋体" w:hAnsi="宋体" w:eastAsia="宋体" w:cs="宋体"/>
                <w:color w:val="auto"/>
                <w:sz w:val="21"/>
                <w:szCs w:val="21"/>
                <w:highlight w:val="none"/>
                <w:lang w:val="zh-CN"/>
              </w:rPr>
            </w:pPr>
          </w:p>
        </w:tc>
        <w:tc>
          <w:tcPr>
            <w:tcW w:w="1378" w:type="dxa"/>
            <w:shd w:val="clear" w:color="auto" w:fill="auto"/>
            <w:vAlign w:val="center"/>
          </w:tcPr>
          <w:p w14:paraId="6ED15DC3">
            <w:pPr>
              <w:pStyle w:val="56"/>
              <w:rPr>
                <w:rFonts w:hint="eastAsia" w:ascii="宋体" w:hAnsi="宋体" w:eastAsia="宋体" w:cs="宋体"/>
                <w:color w:val="auto"/>
                <w:sz w:val="21"/>
                <w:szCs w:val="21"/>
                <w:highlight w:val="none"/>
                <w:lang w:val="zh-CN"/>
              </w:rPr>
            </w:pPr>
          </w:p>
        </w:tc>
      </w:tr>
      <w:tr w14:paraId="4CFC4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5" w:hRule="atLeast"/>
        </w:trPr>
        <w:tc>
          <w:tcPr>
            <w:tcW w:w="668" w:type="dxa"/>
            <w:shd w:val="clear" w:color="auto" w:fill="auto"/>
            <w:vAlign w:val="center"/>
          </w:tcPr>
          <w:p w14:paraId="00DAB6BB">
            <w:pPr>
              <w:pStyle w:val="56"/>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3</w:t>
            </w:r>
          </w:p>
        </w:tc>
        <w:tc>
          <w:tcPr>
            <w:tcW w:w="1818" w:type="dxa"/>
            <w:vAlign w:val="center"/>
          </w:tcPr>
          <w:p w14:paraId="021FE9A6">
            <w:pPr>
              <w:pStyle w:val="66"/>
              <w:spacing w:line="360" w:lineRule="exact"/>
              <w:ind w:left="120" w:leftChars="50"/>
              <w:jc w:val="both"/>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rPr>
              <w:t>投标有效期、</w:t>
            </w:r>
            <w:r>
              <w:rPr>
                <w:rFonts w:hint="eastAsia" w:ascii="宋体" w:hAnsi="宋体" w:cs="宋体"/>
                <w:color w:val="auto"/>
                <w:sz w:val="21"/>
                <w:szCs w:val="21"/>
                <w:highlight w:val="none"/>
                <w:lang w:val="en-US" w:eastAsia="zh-CN"/>
              </w:rPr>
              <w:t>交货期</w:t>
            </w:r>
            <w:r>
              <w:rPr>
                <w:rFonts w:hint="eastAsia" w:ascii="宋体" w:hAnsi="宋体" w:cs="宋体"/>
                <w:color w:val="auto"/>
                <w:sz w:val="21"/>
                <w:szCs w:val="21"/>
                <w:highlight w:val="none"/>
              </w:rPr>
              <w:t>、交付地点、质保期</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付款方式</w:t>
            </w:r>
          </w:p>
        </w:tc>
        <w:tc>
          <w:tcPr>
            <w:tcW w:w="4265" w:type="dxa"/>
            <w:shd w:val="clear" w:color="auto" w:fill="auto"/>
            <w:vAlign w:val="center"/>
          </w:tcPr>
          <w:p w14:paraId="1EAC8347">
            <w:pPr>
              <w:pStyle w:val="66"/>
              <w:spacing w:line="360" w:lineRule="exact"/>
              <w:ind w:left="120" w:leftChars="50"/>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投标文件承诺投标有效期、</w:t>
            </w:r>
            <w:r>
              <w:rPr>
                <w:rFonts w:hint="eastAsia" w:ascii="宋体" w:hAnsi="宋体" w:cs="宋体"/>
                <w:color w:val="auto"/>
                <w:sz w:val="21"/>
                <w:szCs w:val="21"/>
                <w:highlight w:val="none"/>
                <w:lang w:val="en-US" w:eastAsia="zh-CN"/>
              </w:rPr>
              <w:t>交货期</w:t>
            </w:r>
            <w:r>
              <w:rPr>
                <w:rFonts w:hint="eastAsia" w:ascii="宋体" w:hAnsi="宋体" w:cs="宋体"/>
                <w:color w:val="auto"/>
                <w:sz w:val="21"/>
                <w:szCs w:val="21"/>
                <w:highlight w:val="none"/>
              </w:rPr>
              <w:t>、交付地点、质保期</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付款方式</w:t>
            </w:r>
            <w:r>
              <w:rPr>
                <w:rFonts w:hint="eastAsia" w:ascii="宋体" w:hAnsi="宋体" w:cs="宋体"/>
                <w:color w:val="auto"/>
                <w:sz w:val="21"/>
                <w:szCs w:val="21"/>
                <w:highlight w:val="none"/>
              </w:rPr>
              <w:t>满足招标文件要求。</w:t>
            </w:r>
          </w:p>
        </w:tc>
        <w:tc>
          <w:tcPr>
            <w:tcW w:w="1003" w:type="dxa"/>
            <w:shd w:val="clear" w:color="auto" w:fill="auto"/>
            <w:vAlign w:val="center"/>
          </w:tcPr>
          <w:p w14:paraId="7226A106">
            <w:pPr>
              <w:pStyle w:val="56"/>
              <w:rPr>
                <w:rFonts w:hint="eastAsia" w:ascii="宋体" w:hAnsi="宋体" w:eastAsia="宋体" w:cs="宋体"/>
                <w:color w:val="auto"/>
                <w:sz w:val="21"/>
                <w:szCs w:val="21"/>
                <w:highlight w:val="none"/>
                <w:lang w:val="zh-CN"/>
              </w:rPr>
            </w:pPr>
          </w:p>
        </w:tc>
        <w:tc>
          <w:tcPr>
            <w:tcW w:w="1378" w:type="dxa"/>
            <w:shd w:val="clear" w:color="auto" w:fill="auto"/>
            <w:vAlign w:val="center"/>
          </w:tcPr>
          <w:p w14:paraId="28211648">
            <w:pPr>
              <w:pStyle w:val="56"/>
              <w:rPr>
                <w:rFonts w:hint="eastAsia" w:ascii="宋体" w:hAnsi="宋体" w:eastAsia="宋体" w:cs="宋体"/>
                <w:color w:val="auto"/>
                <w:sz w:val="21"/>
                <w:szCs w:val="21"/>
                <w:highlight w:val="none"/>
                <w:lang w:val="zh-CN"/>
              </w:rPr>
            </w:pPr>
          </w:p>
        </w:tc>
      </w:tr>
      <w:tr w14:paraId="44CFD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9" w:hRule="atLeast"/>
        </w:trPr>
        <w:tc>
          <w:tcPr>
            <w:tcW w:w="668" w:type="dxa"/>
            <w:shd w:val="clear" w:color="auto" w:fill="auto"/>
            <w:vAlign w:val="center"/>
          </w:tcPr>
          <w:p w14:paraId="55BDBB52">
            <w:pPr>
              <w:pStyle w:val="56"/>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4</w:t>
            </w:r>
          </w:p>
        </w:tc>
        <w:tc>
          <w:tcPr>
            <w:tcW w:w="1818" w:type="dxa"/>
            <w:vAlign w:val="center"/>
          </w:tcPr>
          <w:p w14:paraId="102B4359">
            <w:pPr>
              <w:pStyle w:val="66"/>
              <w:spacing w:line="360" w:lineRule="exact"/>
              <w:ind w:left="120" w:leftChars="5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法人和授权代表资格</w:t>
            </w:r>
          </w:p>
        </w:tc>
        <w:tc>
          <w:tcPr>
            <w:tcW w:w="4265" w:type="dxa"/>
            <w:shd w:val="clear" w:color="auto" w:fill="auto"/>
            <w:vAlign w:val="center"/>
          </w:tcPr>
          <w:p w14:paraId="3D4C97FC">
            <w:pPr>
              <w:pStyle w:val="66"/>
              <w:spacing w:line="360" w:lineRule="exact"/>
              <w:ind w:left="120" w:leftChars="50"/>
              <w:rPr>
                <w:rFonts w:hint="eastAsia" w:ascii="宋体" w:hAnsi="宋体" w:eastAsia="宋体" w:cs="宋体"/>
                <w:color w:val="auto"/>
                <w:kern w:val="2"/>
                <w:sz w:val="21"/>
                <w:szCs w:val="21"/>
                <w:highlight w:val="none"/>
                <w:lang w:val="zh-CN" w:eastAsia="zh-CN" w:bidi="ar-SA"/>
              </w:rPr>
            </w:pPr>
            <w:r>
              <w:rPr>
                <w:rFonts w:hint="eastAsia" w:ascii="宋体" w:hAnsi="宋体" w:cs="宋体"/>
                <w:color w:val="auto"/>
                <w:sz w:val="21"/>
                <w:szCs w:val="21"/>
                <w:highlight w:val="none"/>
              </w:rPr>
              <w:t>投标文件提供法定代表人身份证明，是授权代表的还需提供法定代表人授权委托书。</w:t>
            </w:r>
          </w:p>
        </w:tc>
        <w:tc>
          <w:tcPr>
            <w:tcW w:w="1003" w:type="dxa"/>
            <w:shd w:val="clear" w:color="auto" w:fill="auto"/>
            <w:vAlign w:val="center"/>
          </w:tcPr>
          <w:p w14:paraId="53927D2B">
            <w:pPr>
              <w:pStyle w:val="56"/>
              <w:rPr>
                <w:rFonts w:hint="eastAsia" w:ascii="宋体" w:hAnsi="宋体" w:eastAsia="宋体" w:cs="宋体"/>
                <w:color w:val="auto"/>
                <w:sz w:val="21"/>
                <w:szCs w:val="21"/>
                <w:highlight w:val="none"/>
                <w:lang w:val="zh-CN"/>
              </w:rPr>
            </w:pPr>
          </w:p>
        </w:tc>
        <w:tc>
          <w:tcPr>
            <w:tcW w:w="1378" w:type="dxa"/>
            <w:shd w:val="clear" w:color="auto" w:fill="auto"/>
            <w:vAlign w:val="center"/>
          </w:tcPr>
          <w:p w14:paraId="3CC26623">
            <w:pPr>
              <w:pStyle w:val="56"/>
              <w:rPr>
                <w:rFonts w:hint="eastAsia" w:ascii="宋体" w:hAnsi="宋体" w:eastAsia="宋体" w:cs="宋体"/>
                <w:color w:val="auto"/>
                <w:sz w:val="21"/>
                <w:szCs w:val="21"/>
                <w:highlight w:val="none"/>
                <w:lang w:val="zh-CN"/>
              </w:rPr>
            </w:pPr>
          </w:p>
        </w:tc>
      </w:tr>
      <w:tr w14:paraId="54F22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6" w:hRule="atLeast"/>
        </w:trPr>
        <w:tc>
          <w:tcPr>
            <w:tcW w:w="668" w:type="dxa"/>
            <w:shd w:val="clear" w:color="auto" w:fill="auto"/>
            <w:vAlign w:val="center"/>
          </w:tcPr>
          <w:p w14:paraId="30B3BD0D">
            <w:pPr>
              <w:pStyle w:val="56"/>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5</w:t>
            </w:r>
          </w:p>
        </w:tc>
        <w:tc>
          <w:tcPr>
            <w:tcW w:w="1818" w:type="dxa"/>
            <w:vAlign w:val="center"/>
          </w:tcPr>
          <w:p w14:paraId="7430D898">
            <w:pPr>
              <w:pStyle w:val="66"/>
              <w:spacing w:line="360" w:lineRule="exact"/>
              <w:ind w:left="120" w:leftChars="5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投标保证金</w:t>
            </w:r>
          </w:p>
        </w:tc>
        <w:tc>
          <w:tcPr>
            <w:tcW w:w="4265" w:type="dxa"/>
            <w:shd w:val="clear" w:color="auto" w:fill="auto"/>
            <w:vAlign w:val="center"/>
          </w:tcPr>
          <w:p w14:paraId="6B1976BD">
            <w:pPr>
              <w:pStyle w:val="66"/>
              <w:spacing w:line="360" w:lineRule="exact"/>
              <w:ind w:left="120" w:leftChars="50"/>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按招标文件的规定提交投标保证金。</w:t>
            </w:r>
          </w:p>
        </w:tc>
        <w:tc>
          <w:tcPr>
            <w:tcW w:w="1003" w:type="dxa"/>
            <w:shd w:val="clear" w:color="auto" w:fill="auto"/>
            <w:vAlign w:val="center"/>
          </w:tcPr>
          <w:p w14:paraId="6196AE4D">
            <w:pPr>
              <w:pStyle w:val="56"/>
              <w:rPr>
                <w:rFonts w:hint="eastAsia" w:ascii="宋体" w:hAnsi="宋体" w:eastAsia="宋体" w:cs="宋体"/>
                <w:color w:val="auto"/>
                <w:sz w:val="21"/>
                <w:szCs w:val="21"/>
                <w:highlight w:val="none"/>
                <w:lang w:val="zh-CN"/>
              </w:rPr>
            </w:pPr>
          </w:p>
        </w:tc>
        <w:tc>
          <w:tcPr>
            <w:tcW w:w="1378" w:type="dxa"/>
            <w:shd w:val="clear" w:color="auto" w:fill="auto"/>
            <w:vAlign w:val="center"/>
          </w:tcPr>
          <w:p w14:paraId="1F7F3215">
            <w:pPr>
              <w:pStyle w:val="56"/>
              <w:rPr>
                <w:rFonts w:hint="eastAsia" w:ascii="宋体" w:hAnsi="宋体" w:eastAsia="宋体" w:cs="宋体"/>
                <w:color w:val="auto"/>
                <w:sz w:val="21"/>
                <w:szCs w:val="21"/>
                <w:highlight w:val="none"/>
                <w:lang w:val="zh-CN"/>
              </w:rPr>
            </w:pPr>
          </w:p>
        </w:tc>
      </w:tr>
      <w:tr w14:paraId="263F70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trPr>
        <w:tc>
          <w:tcPr>
            <w:tcW w:w="668" w:type="dxa"/>
            <w:shd w:val="clear" w:color="auto" w:fill="auto"/>
            <w:vAlign w:val="center"/>
          </w:tcPr>
          <w:p w14:paraId="7FE736B6">
            <w:pPr>
              <w:pStyle w:val="56"/>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6</w:t>
            </w:r>
          </w:p>
        </w:tc>
        <w:tc>
          <w:tcPr>
            <w:tcW w:w="1818" w:type="dxa"/>
            <w:vAlign w:val="center"/>
          </w:tcPr>
          <w:p w14:paraId="6F455D7E">
            <w:pPr>
              <w:pStyle w:val="66"/>
              <w:spacing w:line="360" w:lineRule="exact"/>
              <w:ind w:left="120" w:leftChars="5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投标文件签署</w:t>
            </w:r>
          </w:p>
        </w:tc>
        <w:tc>
          <w:tcPr>
            <w:tcW w:w="4265" w:type="dxa"/>
            <w:shd w:val="clear" w:color="auto" w:fill="auto"/>
            <w:vAlign w:val="center"/>
          </w:tcPr>
          <w:p w14:paraId="64794FA5">
            <w:pPr>
              <w:pStyle w:val="66"/>
              <w:spacing w:line="360" w:lineRule="exact"/>
              <w:ind w:left="120" w:leftChars="50"/>
              <w:rPr>
                <w:rFonts w:hint="eastAsia" w:ascii="宋体" w:hAnsi="宋体" w:eastAsia="宋体" w:cs="宋体"/>
                <w:color w:val="auto"/>
                <w:kern w:val="2"/>
                <w:sz w:val="21"/>
                <w:szCs w:val="21"/>
                <w:highlight w:val="none"/>
                <w:lang w:val="zh-CN" w:eastAsia="zh-CN" w:bidi="ar-SA"/>
              </w:rPr>
            </w:pPr>
            <w:r>
              <w:rPr>
                <w:rFonts w:hint="eastAsia" w:ascii="宋体" w:hAnsi="宋体" w:cs="宋体"/>
                <w:color w:val="auto"/>
                <w:sz w:val="21"/>
                <w:szCs w:val="21"/>
                <w:highlight w:val="none"/>
              </w:rPr>
              <w:t>按招标文件要求在投标文件上相应位置上加盖单位公章、法定代表人或其授权代理人签字</w:t>
            </w:r>
          </w:p>
        </w:tc>
        <w:tc>
          <w:tcPr>
            <w:tcW w:w="1003" w:type="dxa"/>
            <w:shd w:val="clear" w:color="auto" w:fill="auto"/>
            <w:vAlign w:val="center"/>
          </w:tcPr>
          <w:p w14:paraId="4A83201B">
            <w:pPr>
              <w:pStyle w:val="56"/>
              <w:rPr>
                <w:rFonts w:hint="eastAsia" w:ascii="宋体" w:hAnsi="宋体" w:eastAsia="宋体" w:cs="宋体"/>
                <w:color w:val="auto"/>
                <w:sz w:val="21"/>
                <w:szCs w:val="21"/>
                <w:highlight w:val="none"/>
                <w:lang w:val="zh-CN"/>
              </w:rPr>
            </w:pPr>
          </w:p>
        </w:tc>
        <w:tc>
          <w:tcPr>
            <w:tcW w:w="1378" w:type="dxa"/>
            <w:shd w:val="clear" w:color="auto" w:fill="auto"/>
            <w:vAlign w:val="center"/>
          </w:tcPr>
          <w:p w14:paraId="71EEA841">
            <w:pPr>
              <w:pStyle w:val="56"/>
              <w:rPr>
                <w:rFonts w:hint="eastAsia" w:ascii="宋体" w:hAnsi="宋体" w:eastAsia="宋体" w:cs="宋体"/>
                <w:color w:val="auto"/>
                <w:sz w:val="21"/>
                <w:szCs w:val="21"/>
                <w:highlight w:val="none"/>
                <w:lang w:val="zh-CN"/>
              </w:rPr>
            </w:pPr>
          </w:p>
        </w:tc>
      </w:tr>
      <w:tr w14:paraId="4E034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668" w:type="dxa"/>
            <w:shd w:val="clear" w:color="auto" w:fill="auto"/>
            <w:vAlign w:val="center"/>
          </w:tcPr>
          <w:p w14:paraId="2ED544FD">
            <w:pPr>
              <w:pStyle w:val="56"/>
              <w:numPr>
                <w:ilvl w:val="0"/>
                <w:numId w:val="0"/>
              </w:numPr>
              <w:ind w:left="0" w:leftChars="0" w:firstLine="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7</w:t>
            </w:r>
          </w:p>
        </w:tc>
        <w:tc>
          <w:tcPr>
            <w:tcW w:w="1818" w:type="dxa"/>
            <w:vAlign w:val="center"/>
          </w:tcPr>
          <w:p w14:paraId="36AFF97C">
            <w:pPr>
              <w:pStyle w:val="66"/>
              <w:spacing w:line="360" w:lineRule="exact"/>
              <w:ind w:left="120" w:leftChars="5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报价有效性</w:t>
            </w:r>
          </w:p>
        </w:tc>
        <w:tc>
          <w:tcPr>
            <w:tcW w:w="4265" w:type="dxa"/>
            <w:shd w:val="clear" w:color="auto" w:fill="auto"/>
            <w:vAlign w:val="center"/>
          </w:tcPr>
          <w:p w14:paraId="5317444D">
            <w:pPr>
              <w:pStyle w:val="66"/>
              <w:spacing w:line="360" w:lineRule="exact"/>
              <w:ind w:left="120" w:leftChars="50"/>
              <w:rPr>
                <w:rFonts w:hint="eastAsia" w:ascii="宋体" w:hAnsi="宋体" w:eastAsia="宋体" w:cs="宋体"/>
                <w:color w:val="auto"/>
                <w:kern w:val="2"/>
                <w:sz w:val="21"/>
                <w:szCs w:val="21"/>
                <w:highlight w:val="none"/>
                <w:lang w:val="zh-CN" w:eastAsia="zh-CN" w:bidi="ar-SA"/>
              </w:rPr>
            </w:pPr>
            <w:r>
              <w:rPr>
                <w:rFonts w:hint="eastAsia" w:ascii="宋体" w:hAnsi="宋体" w:cs="宋体"/>
                <w:color w:val="auto"/>
                <w:sz w:val="21"/>
                <w:szCs w:val="21"/>
                <w:highlight w:val="none"/>
              </w:rPr>
              <w:t>投标人（供应商）投标（响应）报价未高于最高限价</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同时未高于</w:t>
            </w:r>
            <w:r>
              <w:rPr>
                <w:rFonts w:hint="eastAsia" w:ascii="宋体" w:hAnsi="宋体" w:cs="宋体"/>
                <w:color w:val="auto"/>
                <w:sz w:val="21"/>
                <w:szCs w:val="21"/>
                <w:highlight w:val="none"/>
                <w:lang w:val="en-US" w:eastAsia="zh-CN"/>
              </w:rPr>
              <w:t>单价</w:t>
            </w:r>
            <w:r>
              <w:rPr>
                <w:rFonts w:hint="eastAsia" w:ascii="宋体" w:hAnsi="宋体" w:cs="宋体"/>
                <w:color w:val="auto"/>
                <w:sz w:val="21"/>
                <w:szCs w:val="21"/>
                <w:highlight w:val="none"/>
              </w:rPr>
              <w:t>最高限价</w:t>
            </w:r>
            <w:r>
              <w:rPr>
                <w:rFonts w:hint="eastAsia" w:ascii="宋体" w:hAnsi="宋体" w:cs="宋体"/>
                <w:color w:val="auto"/>
                <w:sz w:val="21"/>
                <w:szCs w:val="21"/>
                <w:highlight w:val="none"/>
                <w:lang w:eastAsia="zh-CN"/>
              </w:rPr>
              <w:t>。</w:t>
            </w:r>
          </w:p>
        </w:tc>
        <w:tc>
          <w:tcPr>
            <w:tcW w:w="1003" w:type="dxa"/>
            <w:shd w:val="clear" w:color="auto" w:fill="auto"/>
            <w:vAlign w:val="center"/>
          </w:tcPr>
          <w:p w14:paraId="718793EF">
            <w:pPr>
              <w:pStyle w:val="56"/>
              <w:rPr>
                <w:rFonts w:hint="eastAsia" w:ascii="宋体" w:hAnsi="宋体" w:eastAsia="宋体" w:cs="宋体"/>
                <w:color w:val="auto"/>
                <w:sz w:val="21"/>
                <w:szCs w:val="21"/>
                <w:highlight w:val="none"/>
                <w:lang w:val="zh-CN"/>
              </w:rPr>
            </w:pPr>
          </w:p>
        </w:tc>
        <w:tc>
          <w:tcPr>
            <w:tcW w:w="1378" w:type="dxa"/>
            <w:shd w:val="clear" w:color="auto" w:fill="auto"/>
            <w:vAlign w:val="center"/>
          </w:tcPr>
          <w:p w14:paraId="3AEACA63">
            <w:pPr>
              <w:pStyle w:val="56"/>
              <w:rPr>
                <w:rFonts w:hint="eastAsia" w:ascii="宋体" w:hAnsi="宋体" w:eastAsia="宋体" w:cs="宋体"/>
                <w:color w:val="auto"/>
                <w:sz w:val="21"/>
                <w:szCs w:val="21"/>
                <w:highlight w:val="none"/>
                <w:lang w:val="zh-CN"/>
              </w:rPr>
            </w:pPr>
          </w:p>
        </w:tc>
      </w:tr>
      <w:tr w14:paraId="02653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5" w:hRule="atLeast"/>
        </w:trPr>
        <w:tc>
          <w:tcPr>
            <w:tcW w:w="668" w:type="dxa"/>
            <w:shd w:val="clear" w:color="auto" w:fill="auto"/>
            <w:vAlign w:val="center"/>
          </w:tcPr>
          <w:p w14:paraId="27169EDA">
            <w:pPr>
              <w:pStyle w:val="56"/>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8</w:t>
            </w:r>
          </w:p>
        </w:tc>
        <w:tc>
          <w:tcPr>
            <w:tcW w:w="1818" w:type="dxa"/>
            <w:vAlign w:val="center"/>
          </w:tcPr>
          <w:p w14:paraId="34650EBB">
            <w:pPr>
              <w:pStyle w:val="66"/>
              <w:spacing w:line="360" w:lineRule="exact"/>
              <w:ind w:left="120" w:leftChars="5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采购范围</w:t>
            </w:r>
          </w:p>
        </w:tc>
        <w:tc>
          <w:tcPr>
            <w:tcW w:w="4265" w:type="dxa"/>
            <w:shd w:val="clear" w:color="auto" w:fill="auto"/>
            <w:vAlign w:val="center"/>
          </w:tcPr>
          <w:p w14:paraId="51EB0B7E">
            <w:pPr>
              <w:pStyle w:val="66"/>
              <w:spacing w:line="360" w:lineRule="exact"/>
              <w:ind w:left="120" w:leftChars="5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投标文件载明的采购范围是否符合招标文件的要求，无重大偏离或保留,投标人必须按采购文件要求应答，否则做否决处理。</w:t>
            </w:r>
          </w:p>
        </w:tc>
        <w:tc>
          <w:tcPr>
            <w:tcW w:w="1003" w:type="dxa"/>
            <w:shd w:val="clear" w:color="auto" w:fill="auto"/>
            <w:vAlign w:val="center"/>
          </w:tcPr>
          <w:p w14:paraId="11DCECA8">
            <w:pPr>
              <w:pStyle w:val="56"/>
              <w:rPr>
                <w:rFonts w:hint="eastAsia" w:ascii="宋体" w:hAnsi="宋体" w:eastAsia="宋体" w:cs="宋体"/>
                <w:color w:val="auto"/>
                <w:sz w:val="21"/>
                <w:szCs w:val="21"/>
                <w:highlight w:val="none"/>
                <w:lang w:val="zh-CN"/>
              </w:rPr>
            </w:pPr>
          </w:p>
        </w:tc>
        <w:tc>
          <w:tcPr>
            <w:tcW w:w="1378" w:type="dxa"/>
            <w:shd w:val="clear" w:color="auto" w:fill="auto"/>
            <w:vAlign w:val="center"/>
          </w:tcPr>
          <w:p w14:paraId="6D9BE337">
            <w:pPr>
              <w:pStyle w:val="56"/>
              <w:rPr>
                <w:rFonts w:hint="eastAsia" w:ascii="宋体" w:hAnsi="宋体" w:eastAsia="宋体" w:cs="宋体"/>
                <w:color w:val="auto"/>
                <w:sz w:val="21"/>
                <w:szCs w:val="21"/>
                <w:highlight w:val="none"/>
                <w:lang w:val="zh-CN"/>
              </w:rPr>
            </w:pPr>
          </w:p>
        </w:tc>
      </w:tr>
      <w:tr w14:paraId="5B7233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 w:hRule="atLeast"/>
        </w:trPr>
        <w:tc>
          <w:tcPr>
            <w:tcW w:w="668" w:type="dxa"/>
            <w:shd w:val="clear" w:color="auto" w:fill="auto"/>
            <w:vAlign w:val="center"/>
          </w:tcPr>
          <w:p w14:paraId="289BFA3D">
            <w:pPr>
              <w:pStyle w:val="56"/>
              <w:numPr>
                <w:ilvl w:val="0"/>
                <w:numId w:val="0"/>
              </w:numPr>
              <w:ind w:left="420" w:leftChars="0" w:hanging="42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w:t>
            </w:r>
          </w:p>
        </w:tc>
        <w:tc>
          <w:tcPr>
            <w:tcW w:w="1818" w:type="dxa"/>
            <w:vAlign w:val="center"/>
          </w:tcPr>
          <w:p w14:paraId="735274EA">
            <w:pPr>
              <w:pStyle w:val="66"/>
              <w:spacing w:line="360" w:lineRule="exact"/>
              <w:ind w:left="120" w:leftChars="50"/>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rPr>
              <w:t>其他</w:t>
            </w:r>
          </w:p>
        </w:tc>
        <w:tc>
          <w:tcPr>
            <w:tcW w:w="4265" w:type="dxa"/>
            <w:shd w:val="clear" w:color="auto" w:fill="auto"/>
            <w:vAlign w:val="center"/>
          </w:tcPr>
          <w:p w14:paraId="550CA118">
            <w:pPr>
              <w:pStyle w:val="66"/>
              <w:spacing w:line="360" w:lineRule="exact"/>
              <w:ind w:left="120" w:leftChars="5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1、投标文件未附有采购人不能接受的条件或不符合招标文件的其他要求。2、不属于法律、法规、规章规定无效投标的其他情形。</w:t>
            </w:r>
          </w:p>
        </w:tc>
        <w:tc>
          <w:tcPr>
            <w:tcW w:w="1003" w:type="dxa"/>
            <w:shd w:val="clear" w:color="auto" w:fill="auto"/>
            <w:vAlign w:val="center"/>
          </w:tcPr>
          <w:p w14:paraId="1BB2A527">
            <w:pPr>
              <w:pStyle w:val="56"/>
              <w:rPr>
                <w:rFonts w:hint="eastAsia" w:ascii="宋体" w:hAnsi="宋体" w:eastAsia="宋体" w:cs="宋体"/>
                <w:color w:val="auto"/>
                <w:sz w:val="21"/>
                <w:szCs w:val="21"/>
                <w:highlight w:val="none"/>
                <w:lang w:val="zh-CN"/>
              </w:rPr>
            </w:pPr>
          </w:p>
        </w:tc>
        <w:tc>
          <w:tcPr>
            <w:tcW w:w="1378" w:type="dxa"/>
            <w:shd w:val="clear" w:color="auto" w:fill="auto"/>
            <w:vAlign w:val="center"/>
          </w:tcPr>
          <w:p w14:paraId="7EAD1D70">
            <w:pPr>
              <w:pStyle w:val="56"/>
              <w:rPr>
                <w:rFonts w:hint="eastAsia" w:ascii="宋体" w:hAnsi="宋体" w:eastAsia="宋体" w:cs="宋体"/>
                <w:color w:val="auto"/>
                <w:sz w:val="21"/>
                <w:szCs w:val="21"/>
                <w:highlight w:val="none"/>
                <w:lang w:val="zh-CN"/>
              </w:rPr>
            </w:pPr>
          </w:p>
        </w:tc>
      </w:tr>
    </w:tbl>
    <w:p w14:paraId="17504E38">
      <w:pPr>
        <w:rPr>
          <w:rFonts w:hint="eastAsia" w:ascii="宋体" w:hAnsi="宋体" w:cs="宋体"/>
          <w:b/>
          <w:color w:val="auto"/>
          <w:sz w:val="24"/>
          <w:szCs w:val="24"/>
          <w:highlight w:val="none"/>
        </w:rPr>
      </w:pPr>
      <w:r>
        <w:rPr>
          <w:rFonts w:hint="eastAsia" w:ascii="宋体" w:hAnsi="宋体" w:cs="宋体"/>
          <w:b/>
          <w:color w:val="auto"/>
          <w:sz w:val="24"/>
          <w:szCs w:val="24"/>
          <w:highlight w:val="none"/>
        </w:rPr>
        <w:br w:type="page"/>
      </w:r>
    </w:p>
    <w:p w14:paraId="3922F7F4">
      <w:pPr>
        <w:shd w:val="clear" w:color="auto" w:fill="FFFFFF"/>
        <w:tabs>
          <w:tab w:val="left" w:pos="3045"/>
        </w:tabs>
        <w:autoSpaceDE w:val="0"/>
        <w:autoSpaceDN w:val="0"/>
        <w:adjustRightInd w:val="0"/>
        <w:snapToGrid w:val="0"/>
        <w:spacing w:line="360" w:lineRule="exact"/>
        <w:rPr>
          <w:rFonts w:hint="eastAsia"/>
          <w:color w:val="auto"/>
          <w:sz w:val="24"/>
          <w:szCs w:val="24"/>
          <w:highlight w:val="none"/>
        </w:rPr>
      </w:pPr>
      <w:r>
        <w:rPr>
          <w:rFonts w:hint="eastAsia" w:ascii="宋体" w:hAnsi="宋体" w:cs="宋体"/>
          <w:b/>
          <w:color w:val="auto"/>
          <w:sz w:val="24"/>
          <w:szCs w:val="24"/>
          <w:highlight w:val="none"/>
        </w:rPr>
        <w:t>符合</w:t>
      </w:r>
      <w:r>
        <w:rPr>
          <w:rFonts w:hint="eastAsia" w:ascii="宋体" w:hAnsi="宋体" w:cs="宋体"/>
          <w:b/>
          <w:color w:val="auto"/>
          <w:sz w:val="24"/>
          <w:szCs w:val="24"/>
          <w:highlight w:val="none"/>
          <w:lang w:eastAsia="zh-CN"/>
        </w:rPr>
        <w:t>性</w:t>
      </w:r>
      <w:r>
        <w:rPr>
          <w:rFonts w:hint="eastAsia" w:cs="宋体"/>
          <w:b/>
          <w:color w:val="auto"/>
          <w:sz w:val="24"/>
          <w:szCs w:val="24"/>
          <w:highlight w:val="none"/>
          <w:lang w:val="en-US" w:eastAsia="zh-CN"/>
        </w:rPr>
        <w:t>审查表-</w:t>
      </w:r>
      <w:r>
        <w:rPr>
          <w:rFonts w:hint="eastAsia" w:ascii="宋体" w:hAnsi="宋体" w:cs="宋体"/>
          <w:b/>
          <w:color w:val="auto"/>
          <w:sz w:val="24"/>
          <w:szCs w:val="24"/>
          <w:highlight w:val="none"/>
        </w:rPr>
        <w:t>附表</w:t>
      </w:r>
    </w:p>
    <w:p w14:paraId="547BCD33">
      <w:pPr>
        <w:pStyle w:val="5"/>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center"/>
        <w:textAlignment w:val="auto"/>
        <w:rPr>
          <w:rFonts w:hint="eastAsia" w:ascii="宋体" w:hAnsi="宋体" w:eastAsia="宋体" w:cstheme="minorBidi"/>
          <w:b/>
          <w:bCs/>
          <w:color w:val="auto"/>
          <w:kern w:val="2"/>
          <w:sz w:val="28"/>
          <w:szCs w:val="28"/>
          <w:highlight w:val="none"/>
          <w:lang w:val="zh-CN" w:eastAsia="zh-CN" w:bidi="ar-SA"/>
        </w:rPr>
      </w:pPr>
      <w:bookmarkStart w:id="638" w:name="_Toc10068"/>
      <w:bookmarkStart w:id="639" w:name="_Toc3959"/>
      <w:bookmarkStart w:id="640" w:name="_Toc30593"/>
      <w:r>
        <w:rPr>
          <w:rFonts w:hint="eastAsia" w:ascii="宋体" w:hAnsi="宋体" w:eastAsia="宋体" w:cstheme="minorBidi"/>
          <w:b/>
          <w:bCs/>
          <w:color w:val="auto"/>
          <w:kern w:val="2"/>
          <w:sz w:val="28"/>
          <w:szCs w:val="28"/>
          <w:highlight w:val="none"/>
          <w:lang w:val="zh-CN" w:eastAsia="zh-CN" w:bidi="ar-SA"/>
        </w:rPr>
        <w:t>实质性响应一览表</w:t>
      </w:r>
      <w:bookmarkEnd w:id="638"/>
      <w:bookmarkEnd w:id="639"/>
      <w:bookmarkEnd w:id="640"/>
    </w:p>
    <w:p w14:paraId="264BF842">
      <w:pPr>
        <w:shd w:val="clear" w:color="auto" w:fill="FFFFFF"/>
        <w:tabs>
          <w:tab w:val="left" w:pos="3045"/>
        </w:tabs>
        <w:autoSpaceDE w:val="0"/>
        <w:autoSpaceDN w:val="0"/>
        <w:adjustRightInd w:val="0"/>
        <w:snapToGrid w:val="0"/>
        <w:spacing w:line="360" w:lineRule="exact"/>
        <w:jc w:val="center"/>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w:t>
      </w:r>
      <w:r>
        <w:rPr>
          <w:rFonts w:hint="eastAsia" w:cs="宋体"/>
          <w:b w:val="0"/>
          <w:bCs/>
          <w:color w:val="auto"/>
          <w:sz w:val="24"/>
          <w:szCs w:val="24"/>
          <w:highlight w:val="none"/>
          <w:lang w:val="en-US" w:eastAsia="zh-CN"/>
        </w:rPr>
        <w:t>投标人</w:t>
      </w:r>
      <w:r>
        <w:rPr>
          <w:rFonts w:hint="eastAsia" w:ascii="宋体" w:hAnsi="宋体" w:cs="宋体"/>
          <w:b w:val="0"/>
          <w:bCs/>
          <w:color w:val="auto"/>
          <w:sz w:val="24"/>
          <w:szCs w:val="24"/>
          <w:highlight w:val="none"/>
        </w:rPr>
        <w:t>须对本附表所有内容逐条响应且无负偏离，否则</w:t>
      </w:r>
      <w:r>
        <w:rPr>
          <w:rFonts w:hint="eastAsia" w:cs="宋体"/>
          <w:b w:val="0"/>
          <w:bCs/>
          <w:color w:val="auto"/>
          <w:sz w:val="24"/>
          <w:szCs w:val="24"/>
          <w:highlight w:val="none"/>
          <w:lang w:val="en-US" w:eastAsia="zh-CN"/>
        </w:rPr>
        <w:t>其</w:t>
      </w:r>
      <w:r>
        <w:rPr>
          <w:rFonts w:hint="eastAsia" w:ascii="宋体" w:hAnsi="宋体" w:cs="宋体"/>
          <w:b/>
          <w:bCs w:val="0"/>
          <w:color w:val="auto"/>
          <w:sz w:val="24"/>
          <w:szCs w:val="24"/>
          <w:highlight w:val="none"/>
        </w:rPr>
        <w:t>投标无效</w:t>
      </w:r>
      <w:r>
        <w:rPr>
          <w:rFonts w:hint="eastAsia" w:ascii="宋体" w:hAnsi="宋体" w:cs="宋体"/>
          <w:b w:val="0"/>
          <w:bCs/>
          <w:color w:val="auto"/>
          <w:sz w:val="24"/>
          <w:szCs w:val="24"/>
          <w:highlight w:val="none"/>
        </w:rPr>
        <w:t>）</w:t>
      </w:r>
    </w:p>
    <w:p w14:paraId="12764F95">
      <w:pPr>
        <w:pStyle w:val="27"/>
        <w:rPr>
          <w:rFonts w:hint="eastAsia" w:ascii="宋体" w:hAnsi="宋体" w:cs="宋体"/>
          <w:color w:val="auto"/>
          <w:sz w:val="24"/>
          <w:szCs w:val="24"/>
          <w:highlight w:val="none"/>
        </w:rPr>
      </w:pPr>
    </w:p>
    <w:tbl>
      <w:tblPr>
        <w:tblStyle w:val="34"/>
        <w:tblW w:w="9801" w:type="dxa"/>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1445"/>
        <w:gridCol w:w="3997"/>
        <w:gridCol w:w="1958"/>
        <w:gridCol w:w="1307"/>
      </w:tblGrid>
      <w:tr w14:paraId="4012A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094" w:type="dxa"/>
            <w:vMerge w:val="restart"/>
            <w:noWrap w:val="0"/>
            <w:vAlign w:val="center"/>
          </w:tcPr>
          <w:p w14:paraId="280AA56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5442" w:type="dxa"/>
            <w:gridSpan w:val="2"/>
            <w:noWrap w:val="0"/>
            <w:vAlign w:val="center"/>
          </w:tcPr>
          <w:p w14:paraId="5165470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招标文件要求的实质性响应内容</w:t>
            </w:r>
          </w:p>
        </w:tc>
        <w:tc>
          <w:tcPr>
            <w:tcW w:w="1958" w:type="dxa"/>
            <w:vMerge w:val="restart"/>
            <w:noWrap w:val="0"/>
            <w:vAlign w:val="center"/>
          </w:tcPr>
          <w:p w14:paraId="44A8551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投标文件响应</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具体内容</w:t>
            </w:r>
          </w:p>
        </w:tc>
        <w:tc>
          <w:tcPr>
            <w:tcW w:w="1307" w:type="dxa"/>
            <w:vMerge w:val="restart"/>
            <w:noWrap w:val="0"/>
            <w:vAlign w:val="center"/>
          </w:tcPr>
          <w:p w14:paraId="6596EDAF">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436AD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094" w:type="dxa"/>
            <w:vMerge w:val="continue"/>
            <w:noWrap w:val="0"/>
            <w:vAlign w:val="center"/>
          </w:tcPr>
          <w:p w14:paraId="2C3F89D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445" w:type="dxa"/>
            <w:shd w:val="clear" w:color="auto" w:fill="auto"/>
            <w:noWrap w:val="0"/>
            <w:vAlign w:val="center"/>
          </w:tcPr>
          <w:p w14:paraId="30AABCB2">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实质性要求</w:t>
            </w:r>
          </w:p>
        </w:tc>
        <w:tc>
          <w:tcPr>
            <w:tcW w:w="3997" w:type="dxa"/>
            <w:shd w:val="clear" w:color="auto" w:fill="auto"/>
            <w:noWrap w:val="0"/>
            <w:vAlign w:val="center"/>
          </w:tcPr>
          <w:p w14:paraId="38E2FB1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招标文件中的规定</w:t>
            </w:r>
          </w:p>
        </w:tc>
        <w:tc>
          <w:tcPr>
            <w:tcW w:w="1958" w:type="dxa"/>
            <w:vMerge w:val="continue"/>
            <w:noWrap w:val="0"/>
            <w:vAlign w:val="center"/>
          </w:tcPr>
          <w:p w14:paraId="3C0DD762">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307" w:type="dxa"/>
            <w:vMerge w:val="continue"/>
            <w:noWrap w:val="0"/>
            <w:vAlign w:val="center"/>
          </w:tcPr>
          <w:p w14:paraId="079358E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r>
      <w:tr w14:paraId="528BA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trPr>
        <w:tc>
          <w:tcPr>
            <w:tcW w:w="1094" w:type="dxa"/>
            <w:noWrap w:val="0"/>
            <w:vAlign w:val="center"/>
          </w:tcPr>
          <w:p w14:paraId="41BB9EFE">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auto"/>
              </w:rPr>
              <w:t>1</w:t>
            </w:r>
          </w:p>
        </w:tc>
        <w:tc>
          <w:tcPr>
            <w:tcW w:w="1445" w:type="dxa"/>
            <w:shd w:val="clear" w:color="auto" w:fill="auto"/>
            <w:noWrap w:val="0"/>
            <w:vAlign w:val="center"/>
          </w:tcPr>
          <w:p w14:paraId="688A24EF">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rPr>
              <w:t>投标有效期</w:t>
            </w:r>
          </w:p>
        </w:tc>
        <w:tc>
          <w:tcPr>
            <w:tcW w:w="3997" w:type="dxa"/>
            <w:shd w:val="clear" w:color="auto" w:fill="auto"/>
            <w:noWrap w:val="0"/>
            <w:vAlign w:val="center"/>
          </w:tcPr>
          <w:p w14:paraId="43DCE27C">
            <w:pPr>
              <w:keepNext w:val="0"/>
              <w:keepLines w:val="0"/>
              <w:pageBreakBefore w:val="0"/>
              <w:widowControl w:val="0"/>
              <w:shd w:val="clear" w:color="auto"/>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招标文件“第二章</w:t>
            </w:r>
            <w:r>
              <w:rPr>
                <w:rFonts w:hint="eastAsia" w:cs="宋体"/>
                <w:color w:val="auto"/>
                <w:sz w:val="21"/>
                <w:szCs w:val="21"/>
                <w:highlight w:val="none"/>
                <w:shd w:val="clear" w:color="auto" w:fill="auto"/>
                <w:lang w:val="en-US" w:eastAsia="zh-CN"/>
              </w:rPr>
              <w:t xml:space="preserve"> </w:t>
            </w:r>
            <w:r>
              <w:rPr>
                <w:rFonts w:hint="eastAsia" w:ascii="宋体" w:hAnsi="宋体" w:eastAsia="宋体" w:cs="宋体"/>
                <w:color w:val="auto"/>
                <w:sz w:val="21"/>
                <w:szCs w:val="21"/>
                <w:highlight w:val="none"/>
                <w:shd w:val="clear" w:color="auto" w:fill="auto"/>
                <w:lang w:val="en-US" w:eastAsia="zh-CN"/>
              </w:rPr>
              <w:t>投标须知”关于投标有效期的规定</w:t>
            </w:r>
          </w:p>
        </w:tc>
        <w:tc>
          <w:tcPr>
            <w:tcW w:w="1958" w:type="dxa"/>
            <w:noWrap w:val="0"/>
            <w:vAlign w:val="center"/>
          </w:tcPr>
          <w:p w14:paraId="52E3888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投标人在</w:t>
            </w:r>
            <w:r>
              <w:rPr>
                <w:rFonts w:hint="eastAsia" w:ascii="宋体" w:hAnsi="宋体" w:eastAsia="宋体" w:cs="宋体"/>
                <w:color w:val="auto"/>
                <w:sz w:val="21"/>
                <w:szCs w:val="21"/>
                <w:highlight w:val="none"/>
              </w:rPr>
              <w:t>此处填写</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lang w:val="en-US" w:eastAsia="zh-CN"/>
              </w:rPr>
              <w:t>文件的相关内容</w:t>
            </w:r>
            <w:r>
              <w:rPr>
                <w:rFonts w:hint="eastAsia" w:ascii="宋体" w:hAnsi="宋体" w:eastAsia="宋体" w:cs="宋体"/>
                <w:color w:val="auto"/>
                <w:sz w:val="21"/>
                <w:szCs w:val="21"/>
                <w:highlight w:val="none"/>
                <w:lang w:eastAsia="zh-CN"/>
              </w:rPr>
              <w:t>】</w:t>
            </w:r>
          </w:p>
        </w:tc>
        <w:tc>
          <w:tcPr>
            <w:tcW w:w="1307" w:type="dxa"/>
            <w:noWrap w:val="0"/>
            <w:vAlign w:val="center"/>
          </w:tcPr>
          <w:p w14:paraId="4A8CA177">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178CB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trPr>
        <w:tc>
          <w:tcPr>
            <w:tcW w:w="1094" w:type="dxa"/>
            <w:noWrap w:val="0"/>
            <w:vAlign w:val="center"/>
          </w:tcPr>
          <w:p w14:paraId="142A38BC">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auto"/>
              </w:rPr>
              <w:t>2</w:t>
            </w:r>
          </w:p>
        </w:tc>
        <w:tc>
          <w:tcPr>
            <w:tcW w:w="1445" w:type="dxa"/>
            <w:shd w:val="clear" w:color="auto" w:fill="auto"/>
            <w:noWrap w:val="0"/>
            <w:vAlign w:val="center"/>
          </w:tcPr>
          <w:p w14:paraId="4A665643">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kern w:val="2"/>
                <w:sz w:val="21"/>
                <w:szCs w:val="21"/>
                <w:highlight w:val="none"/>
                <w:lang w:val="en-US" w:eastAsia="zh-CN" w:bidi="ar-SA"/>
              </w:rPr>
            </w:pPr>
            <w:r>
              <w:rPr>
                <w:rFonts w:hint="default"/>
                <w:snapToGrid w:val="0"/>
                <w:color w:val="auto"/>
                <w:sz w:val="21"/>
                <w:szCs w:val="21"/>
                <w:highlight w:val="none"/>
                <w:shd w:val="clear" w:color="auto" w:fill="auto"/>
                <w:lang w:val="en-US" w:eastAsia="zh-CN"/>
              </w:rPr>
              <w:t>交货期</w:t>
            </w:r>
          </w:p>
        </w:tc>
        <w:tc>
          <w:tcPr>
            <w:tcW w:w="3997" w:type="dxa"/>
            <w:shd w:val="clear" w:color="auto" w:fill="auto"/>
            <w:noWrap w:val="0"/>
            <w:vAlign w:val="center"/>
          </w:tcPr>
          <w:p w14:paraId="2AB77EDA">
            <w:pPr>
              <w:keepNext w:val="0"/>
              <w:keepLines w:val="0"/>
              <w:pageBreakBefore w:val="0"/>
              <w:widowControl w:val="0"/>
              <w:shd w:val="clear" w:color="auto"/>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采购需求</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-商务要求</w:t>
            </w:r>
            <w:r>
              <w:rPr>
                <w:rFonts w:hint="eastAsia" w:ascii="宋体" w:hAnsi="宋体" w:eastAsia="宋体" w:cs="宋体"/>
                <w:color w:val="auto"/>
                <w:sz w:val="21"/>
                <w:szCs w:val="21"/>
                <w:highlight w:val="none"/>
                <w:shd w:val="clear" w:color="auto" w:fill="auto"/>
                <w:lang w:val="en-US" w:eastAsia="zh-CN"/>
              </w:rPr>
              <w:t>关于</w:t>
            </w:r>
            <w:r>
              <w:rPr>
                <w:rFonts w:hint="eastAsia" w:cs="宋体"/>
                <w:color w:val="auto"/>
                <w:sz w:val="21"/>
                <w:szCs w:val="21"/>
                <w:highlight w:val="none"/>
                <w:shd w:val="clear" w:color="auto" w:fill="auto"/>
                <w:lang w:val="en-US" w:eastAsia="zh-CN"/>
              </w:rPr>
              <w:t>交货期</w:t>
            </w:r>
            <w:r>
              <w:rPr>
                <w:rFonts w:hint="eastAsia" w:ascii="宋体" w:hAnsi="宋体" w:eastAsia="宋体" w:cs="宋体"/>
                <w:color w:val="auto"/>
                <w:sz w:val="21"/>
                <w:szCs w:val="21"/>
                <w:highlight w:val="none"/>
                <w:shd w:val="clear" w:color="auto" w:fill="auto"/>
                <w:lang w:val="en-US" w:eastAsia="zh-CN"/>
              </w:rPr>
              <w:t>的规定</w:t>
            </w:r>
          </w:p>
        </w:tc>
        <w:tc>
          <w:tcPr>
            <w:tcW w:w="1958" w:type="dxa"/>
            <w:noWrap w:val="0"/>
            <w:vAlign w:val="center"/>
          </w:tcPr>
          <w:p w14:paraId="7C014AB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307" w:type="dxa"/>
            <w:noWrap w:val="0"/>
            <w:vAlign w:val="center"/>
          </w:tcPr>
          <w:p w14:paraId="00733353">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3FF78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1094" w:type="dxa"/>
            <w:shd w:val="clear" w:color="auto" w:fill="auto"/>
            <w:noWrap w:val="0"/>
            <w:vAlign w:val="center"/>
          </w:tcPr>
          <w:p w14:paraId="36C4E45F">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3</w:t>
            </w:r>
          </w:p>
        </w:tc>
        <w:tc>
          <w:tcPr>
            <w:tcW w:w="1445" w:type="dxa"/>
            <w:shd w:val="clear" w:color="auto" w:fill="auto"/>
            <w:noWrap w:val="0"/>
            <w:vAlign w:val="center"/>
          </w:tcPr>
          <w:p w14:paraId="35D376AA">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default"/>
                <w:snapToGrid w:val="0"/>
                <w:color w:val="auto"/>
                <w:sz w:val="21"/>
                <w:szCs w:val="21"/>
                <w:highlight w:val="none"/>
                <w:shd w:val="clear" w:color="auto" w:fill="auto"/>
                <w:lang w:val="en-US" w:eastAsia="zh-CN"/>
              </w:rPr>
              <w:t>交货地点</w:t>
            </w:r>
          </w:p>
        </w:tc>
        <w:tc>
          <w:tcPr>
            <w:tcW w:w="3997" w:type="dxa"/>
            <w:shd w:val="clear" w:color="auto" w:fill="auto"/>
            <w:noWrap w:val="0"/>
            <w:vAlign w:val="center"/>
          </w:tcPr>
          <w:p w14:paraId="67516CA9">
            <w:pPr>
              <w:pStyle w:val="56"/>
              <w:shd w:val="clea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采购需求</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-商务要求</w:t>
            </w:r>
            <w:r>
              <w:rPr>
                <w:rFonts w:hint="eastAsia" w:ascii="宋体" w:hAnsi="宋体" w:eastAsia="宋体" w:cs="宋体"/>
                <w:color w:val="auto"/>
                <w:sz w:val="21"/>
                <w:szCs w:val="21"/>
                <w:highlight w:val="none"/>
                <w:shd w:val="clear" w:color="auto" w:fill="auto"/>
                <w:lang w:val="en-US" w:eastAsia="zh-CN"/>
              </w:rPr>
              <w:t>关于</w:t>
            </w:r>
            <w:r>
              <w:rPr>
                <w:rFonts w:hint="default"/>
                <w:snapToGrid w:val="0"/>
                <w:color w:val="auto"/>
                <w:sz w:val="21"/>
                <w:szCs w:val="21"/>
                <w:highlight w:val="none"/>
                <w:shd w:val="clear" w:color="auto" w:fill="auto"/>
                <w:lang w:val="en-US" w:eastAsia="zh-CN"/>
              </w:rPr>
              <w:t>交货地点</w:t>
            </w:r>
            <w:r>
              <w:rPr>
                <w:rFonts w:hint="eastAsia" w:ascii="宋体" w:hAnsi="宋体" w:eastAsia="宋体" w:cs="宋体"/>
                <w:color w:val="auto"/>
                <w:sz w:val="21"/>
                <w:szCs w:val="21"/>
                <w:highlight w:val="none"/>
                <w:shd w:val="clear" w:color="auto" w:fill="auto"/>
                <w:lang w:val="en-US" w:eastAsia="zh-CN"/>
              </w:rPr>
              <w:t>的规定</w:t>
            </w:r>
          </w:p>
        </w:tc>
        <w:tc>
          <w:tcPr>
            <w:tcW w:w="1958" w:type="dxa"/>
            <w:noWrap w:val="0"/>
            <w:vAlign w:val="center"/>
          </w:tcPr>
          <w:p w14:paraId="1C15404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307" w:type="dxa"/>
            <w:noWrap w:val="0"/>
            <w:vAlign w:val="center"/>
          </w:tcPr>
          <w:p w14:paraId="07CB8908">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1B167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trPr>
        <w:tc>
          <w:tcPr>
            <w:tcW w:w="1094" w:type="dxa"/>
            <w:shd w:val="clear" w:color="auto" w:fill="auto"/>
            <w:noWrap w:val="0"/>
            <w:vAlign w:val="center"/>
          </w:tcPr>
          <w:p w14:paraId="0944997F">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4</w:t>
            </w:r>
          </w:p>
        </w:tc>
        <w:tc>
          <w:tcPr>
            <w:tcW w:w="1445" w:type="dxa"/>
            <w:shd w:val="clear" w:color="auto" w:fill="auto"/>
            <w:noWrap w:val="0"/>
            <w:vAlign w:val="center"/>
          </w:tcPr>
          <w:p w14:paraId="0EF521DF">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snapToGrid w:val="0"/>
                <w:color w:val="auto"/>
                <w:sz w:val="21"/>
                <w:szCs w:val="21"/>
                <w:highlight w:val="none"/>
                <w:shd w:val="clear" w:color="auto" w:fill="auto"/>
                <w:lang w:val="en-US" w:eastAsia="zh-CN"/>
              </w:rPr>
              <w:t>付款方式</w:t>
            </w:r>
          </w:p>
        </w:tc>
        <w:tc>
          <w:tcPr>
            <w:tcW w:w="3997" w:type="dxa"/>
            <w:shd w:val="clear" w:color="auto" w:fill="auto"/>
            <w:noWrap w:val="0"/>
            <w:vAlign w:val="center"/>
          </w:tcPr>
          <w:p w14:paraId="51A4602F">
            <w:pPr>
              <w:pStyle w:val="56"/>
              <w:shd w:val="clea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采购需求</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-商务要求</w:t>
            </w:r>
            <w:r>
              <w:rPr>
                <w:rFonts w:hint="eastAsia" w:ascii="宋体" w:hAnsi="宋体" w:eastAsia="宋体" w:cs="宋体"/>
                <w:color w:val="auto"/>
                <w:sz w:val="21"/>
                <w:szCs w:val="21"/>
                <w:highlight w:val="none"/>
                <w:shd w:val="clear" w:color="auto" w:fill="auto"/>
                <w:lang w:val="en-US" w:eastAsia="zh-CN"/>
              </w:rPr>
              <w:t>关于</w:t>
            </w:r>
            <w:r>
              <w:rPr>
                <w:rFonts w:hint="eastAsia"/>
                <w:snapToGrid w:val="0"/>
                <w:color w:val="auto"/>
                <w:sz w:val="21"/>
                <w:szCs w:val="21"/>
                <w:highlight w:val="none"/>
                <w:shd w:val="clear" w:color="auto" w:fill="auto"/>
                <w:lang w:val="en-US" w:eastAsia="zh-CN"/>
              </w:rPr>
              <w:t>付款方式</w:t>
            </w:r>
            <w:r>
              <w:rPr>
                <w:rFonts w:hint="eastAsia" w:ascii="宋体" w:hAnsi="宋体" w:eastAsia="宋体" w:cs="宋体"/>
                <w:color w:val="auto"/>
                <w:sz w:val="21"/>
                <w:szCs w:val="21"/>
                <w:highlight w:val="none"/>
                <w:shd w:val="clear" w:color="auto" w:fill="auto"/>
                <w:lang w:val="en-US" w:eastAsia="zh-CN"/>
              </w:rPr>
              <w:t>的规定</w:t>
            </w:r>
          </w:p>
        </w:tc>
        <w:tc>
          <w:tcPr>
            <w:tcW w:w="1958" w:type="dxa"/>
            <w:noWrap w:val="0"/>
            <w:vAlign w:val="center"/>
          </w:tcPr>
          <w:p w14:paraId="490ABB1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307" w:type="dxa"/>
            <w:noWrap w:val="0"/>
            <w:vAlign w:val="center"/>
          </w:tcPr>
          <w:p w14:paraId="071289FF">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7C80A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9" w:hRule="atLeast"/>
        </w:trPr>
        <w:tc>
          <w:tcPr>
            <w:tcW w:w="1094" w:type="dxa"/>
            <w:shd w:val="clear" w:color="auto" w:fill="auto"/>
            <w:noWrap w:val="0"/>
            <w:vAlign w:val="center"/>
          </w:tcPr>
          <w:p w14:paraId="4C6435B8">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5</w:t>
            </w:r>
          </w:p>
        </w:tc>
        <w:tc>
          <w:tcPr>
            <w:tcW w:w="1445" w:type="dxa"/>
            <w:shd w:val="clear" w:color="auto" w:fill="auto"/>
            <w:noWrap w:val="0"/>
            <w:vAlign w:val="center"/>
          </w:tcPr>
          <w:p w14:paraId="534E4BBC">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shd w:val="clear" w:color="auto" w:fill="auto"/>
                <w:lang w:val="en-US" w:eastAsia="zh-CN" w:bidi="ar-SA"/>
              </w:rPr>
              <w:t>质保期</w:t>
            </w:r>
          </w:p>
        </w:tc>
        <w:tc>
          <w:tcPr>
            <w:tcW w:w="3997" w:type="dxa"/>
            <w:shd w:val="clear" w:color="auto" w:fill="auto"/>
            <w:noWrap w:val="0"/>
            <w:vAlign w:val="center"/>
          </w:tcPr>
          <w:p w14:paraId="3CAAFDDD">
            <w:pPr>
              <w:keepNext w:val="0"/>
              <w:keepLines w:val="0"/>
              <w:pageBreakBefore w:val="0"/>
              <w:widowControl w:val="0"/>
              <w:shd w:val="clear"/>
              <w:kinsoku/>
              <w:wordWrap/>
              <w:overflowPunct/>
              <w:topLinePunct w:val="0"/>
              <w:bidi w:val="0"/>
              <w:adjustRightInd/>
              <w:snapToGrid/>
              <w:spacing w:line="36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采购需求</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-商务要求</w:t>
            </w:r>
            <w:r>
              <w:rPr>
                <w:rFonts w:hint="eastAsia" w:ascii="宋体" w:hAnsi="宋体" w:eastAsia="宋体" w:cs="宋体"/>
                <w:color w:val="auto"/>
                <w:sz w:val="21"/>
                <w:szCs w:val="21"/>
                <w:highlight w:val="none"/>
                <w:shd w:val="clear" w:color="auto" w:fill="auto"/>
                <w:lang w:val="en-US" w:eastAsia="zh-CN"/>
              </w:rPr>
              <w:t>关于</w:t>
            </w:r>
            <w:r>
              <w:rPr>
                <w:rFonts w:hint="eastAsia"/>
                <w:snapToGrid w:val="0"/>
                <w:color w:val="auto"/>
                <w:sz w:val="21"/>
                <w:szCs w:val="21"/>
                <w:highlight w:val="none"/>
                <w:shd w:val="clear" w:color="auto" w:fill="auto"/>
                <w:lang w:val="en-US" w:eastAsia="zh-CN"/>
              </w:rPr>
              <w:t>质保期</w:t>
            </w:r>
            <w:r>
              <w:rPr>
                <w:rFonts w:hint="eastAsia" w:ascii="宋体" w:hAnsi="宋体" w:eastAsia="宋体" w:cs="宋体"/>
                <w:color w:val="auto"/>
                <w:sz w:val="21"/>
                <w:szCs w:val="21"/>
                <w:highlight w:val="none"/>
                <w:shd w:val="clear" w:color="auto" w:fill="auto"/>
                <w:lang w:val="en-US" w:eastAsia="zh-CN"/>
              </w:rPr>
              <w:t>的规定</w:t>
            </w:r>
          </w:p>
        </w:tc>
        <w:tc>
          <w:tcPr>
            <w:tcW w:w="1958" w:type="dxa"/>
            <w:noWrap w:val="0"/>
            <w:vAlign w:val="center"/>
          </w:tcPr>
          <w:p w14:paraId="7692A51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307" w:type="dxa"/>
            <w:noWrap w:val="0"/>
            <w:vAlign w:val="center"/>
          </w:tcPr>
          <w:p w14:paraId="3F2E73B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7106B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2" w:hRule="atLeast"/>
        </w:trPr>
        <w:tc>
          <w:tcPr>
            <w:tcW w:w="1094" w:type="dxa"/>
            <w:shd w:val="clear" w:color="auto" w:fill="auto"/>
            <w:noWrap w:val="0"/>
            <w:vAlign w:val="center"/>
          </w:tcPr>
          <w:p w14:paraId="129B6C56">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shd w:val="clear" w:color="auto" w:fill="auto"/>
                <w:lang w:val="en-US" w:eastAsia="zh-CN"/>
              </w:rPr>
              <w:t>6</w:t>
            </w:r>
          </w:p>
        </w:tc>
        <w:tc>
          <w:tcPr>
            <w:tcW w:w="1445" w:type="dxa"/>
            <w:shd w:val="clear" w:color="auto" w:fill="auto"/>
            <w:noWrap w:val="0"/>
            <w:vAlign w:val="center"/>
          </w:tcPr>
          <w:p w14:paraId="3861E9B0">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shd w:val="clear" w:color="auto" w:fill="auto"/>
                <w:lang w:val="en-US" w:eastAsia="zh-CN" w:bidi="ar-SA"/>
              </w:rPr>
              <w:t>技术要求</w:t>
            </w:r>
          </w:p>
        </w:tc>
        <w:tc>
          <w:tcPr>
            <w:tcW w:w="3997" w:type="dxa"/>
            <w:shd w:val="clear" w:color="auto" w:fill="auto"/>
            <w:noWrap w:val="0"/>
            <w:vAlign w:val="center"/>
          </w:tcPr>
          <w:p w14:paraId="65CC30DA">
            <w:pPr>
              <w:keepNext w:val="0"/>
              <w:keepLines w:val="0"/>
              <w:pageBreakBefore w:val="0"/>
              <w:widowControl w:val="0"/>
              <w:shd w:val="clear"/>
              <w:kinsoku/>
              <w:wordWrap/>
              <w:overflowPunct/>
              <w:topLinePunct w:val="0"/>
              <w:bidi w:val="0"/>
              <w:adjustRightInd/>
              <w:snapToGrid/>
              <w:spacing w:line="360" w:lineRule="exact"/>
              <w:jc w:val="left"/>
              <w:textAlignment w:val="auto"/>
              <w:rPr>
                <w:rFonts w:hint="eastAsia" w:cs="宋体"/>
                <w:color w:val="auto"/>
                <w:kern w:val="2"/>
                <w:sz w:val="21"/>
                <w:szCs w:val="21"/>
                <w:highlight w:val="none"/>
                <w:lang w:val="en-US" w:eastAsia="zh-CN" w:bidi="ar-SA"/>
              </w:rPr>
            </w:pPr>
            <w:r>
              <w:rPr>
                <w:rFonts w:hint="eastAsia" w:cs="宋体"/>
                <w:color w:val="auto"/>
                <w:sz w:val="21"/>
                <w:szCs w:val="21"/>
                <w:highlight w:val="none"/>
                <w:shd w:val="clear" w:color="auto" w:fill="auto"/>
                <w:lang w:val="en-US" w:eastAsia="zh-CN"/>
              </w:rPr>
              <w:t>如有，详见</w:t>
            </w: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采购需求</w:t>
            </w:r>
            <w:r>
              <w:rPr>
                <w:rFonts w:hint="eastAsia" w:ascii="宋体" w:hAnsi="宋体" w:eastAsia="宋体" w:cs="宋体"/>
                <w:color w:val="auto"/>
                <w:sz w:val="21"/>
                <w:szCs w:val="21"/>
                <w:highlight w:val="none"/>
                <w:shd w:val="clear" w:color="auto" w:fill="auto"/>
                <w:lang w:val="en-US" w:eastAsia="zh-CN"/>
              </w:rPr>
              <w:t>”关于</w:t>
            </w:r>
            <w:r>
              <w:rPr>
                <w:rFonts w:hint="eastAsia" w:cs="宋体"/>
                <w:color w:val="auto"/>
                <w:sz w:val="21"/>
                <w:szCs w:val="21"/>
                <w:highlight w:val="none"/>
                <w:shd w:val="clear" w:color="auto" w:fill="auto"/>
                <w:lang w:val="en-US" w:eastAsia="zh-CN"/>
              </w:rPr>
              <w:t>技术要求</w:t>
            </w:r>
            <w:r>
              <w:rPr>
                <w:rFonts w:hint="eastAsia" w:ascii="宋体" w:hAnsi="宋体" w:eastAsia="宋体" w:cs="宋体"/>
                <w:color w:val="auto"/>
                <w:sz w:val="21"/>
                <w:szCs w:val="21"/>
                <w:highlight w:val="none"/>
                <w:shd w:val="clear" w:color="auto" w:fill="auto"/>
                <w:lang w:val="en-US" w:eastAsia="zh-CN"/>
              </w:rPr>
              <w:t>的规定</w:t>
            </w:r>
            <w:r>
              <w:rPr>
                <w:rFonts w:hint="eastAsia" w:cs="宋体"/>
                <w:color w:val="auto"/>
                <w:sz w:val="21"/>
                <w:szCs w:val="21"/>
                <w:highlight w:val="none"/>
                <w:shd w:val="clear" w:color="auto" w:fill="auto"/>
                <w:lang w:val="en-US" w:eastAsia="zh-CN"/>
              </w:rPr>
              <w:t>，供应商可自行向下扩展。</w:t>
            </w:r>
          </w:p>
        </w:tc>
        <w:tc>
          <w:tcPr>
            <w:tcW w:w="1958" w:type="dxa"/>
            <w:noWrap w:val="0"/>
            <w:vAlign w:val="center"/>
          </w:tcPr>
          <w:p w14:paraId="681AB432">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307" w:type="dxa"/>
            <w:noWrap w:val="0"/>
            <w:vAlign w:val="center"/>
          </w:tcPr>
          <w:p w14:paraId="4159D10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bl>
    <w:p w14:paraId="72B669DC">
      <w:pPr>
        <w:rPr>
          <w:rFonts w:hint="eastAsia"/>
          <w:b/>
          <w:bCs/>
          <w:color w:val="auto"/>
          <w:highlight w:val="none"/>
          <w:lang w:val="en-US" w:eastAsia="zh-CN"/>
        </w:rPr>
      </w:pPr>
    </w:p>
    <w:p w14:paraId="73757518">
      <w:pPr>
        <w:shd w:val="clear" w:color="auto" w:fill="FFFFFF"/>
        <w:tabs>
          <w:tab w:val="left" w:pos="3045"/>
        </w:tabs>
        <w:autoSpaceDE w:val="0"/>
        <w:autoSpaceDN w:val="0"/>
        <w:adjustRightInd w:val="0"/>
        <w:snapToGrid w:val="0"/>
        <w:spacing w:line="360" w:lineRule="exact"/>
        <w:rPr>
          <w:rFonts w:hint="eastAsia" w:ascii="宋体" w:hAnsi="宋体" w:eastAsia="宋体" w:cstheme="minorBidi"/>
          <w:b/>
          <w:bCs/>
          <w:color w:val="auto"/>
          <w:kern w:val="2"/>
          <w:sz w:val="30"/>
          <w:szCs w:val="32"/>
          <w:highlight w:val="none"/>
          <w:lang w:val="zh-CN" w:eastAsia="zh-CN" w:bidi="ar-SA"/>
        </w:rPr>
      </w:pPr>
      <w:bookmarkStart w:id="641" w:name="_Toc155185917"/>
      <w:bookmarkStart w:id="642" w:name="_Toc163492910"/>
      <w:r>
        <w:rPr>
          <w:rFonts w:hint="eastAsia" w:ascii="宋体" w:hAnsi="宋体" w:eastAsia="宋体" w:cstheme="minorBidi"/>
          <w:b/>
          <w:bCs/>
          <w:color w:val="auto"/>
          <w:kern w:val="2"/>
          <w:sz w:val="30"/>
          <w:szCs w:val="32"/>
          <w:highlight w:val="none"/>
          <w:lang w:val="zh-CN" w:eastAsia="zh-CN" w:bidi="ar-SA"/>
        </w:rPr>
        <w:br w:type="page"/>
      </w:r>
    </w:p>
    <w:p w14:paraId="01AF5ADC">
      <w:pPr>
        <w:pStyle w:val="5"/>
        <w:keepNext w:val="0"/>
        <w:keepLines w:val="0"/>
        <w:pageBreakBefore w:val="0"/>
        <w:widowControl w:val="0"/>
        <w:numPr>
          <w:ilvl w:val="0"/>
          <w:numId w:val="21"/>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643" w:name="_Toc3939"/>
      <w:bookmarkStart w:id="644" w:name="_Toc21870"/>
      <w:bookmarkStart w:id="645" w:name="_Toc10178"/>
      <w:r>
        <w:rPr>
          <w:rFonts w:hint="eastAsia" w:ascii="宋体" w:hAnsi="宋体" w:eastAsia="宋体" w:cs="宋体"/>
          <w:b/>
          <w:bCs/>
          <w:color w:val="auto"/>
          <w:kern w:val="2"/>
          <w:sz w:val="24"/>
          <w:szCs w:val="24"/>
          <w:highlight w:val="none"/>
          <w:lang w:val="zh-CN" w:eastAsia="zh-CN" w:bidi="ar-SA"/>
        </w:rPr>
        <w:t>评分标准</w:t>
      </w:r>
      <w:bookmarkEnd w:id="641"/>
      <w:bookmarkEnd w:id="642"/>
      <w:bookmarkEnd w:id="643"/>
      <w:bookmarkEnd w:id="644"/>
      <w:bookmarkEnd w:id="645"/>
    </w:p>
    <w:p w14:paraId="31761B64">
      <w:pPr>
        <w:pStyle w:val="6"/>
        <w:bidi w:val="0"/>
        <w:rPr>
          <w:rFonts w:hint="eastAsia"/>
          <w:color w:val="auto"/>
          <w:highlight w:val="none"/>
          <w:lang w:val="en-US" w:eastAsia="zh-CN"/>
        </w:rPr>
      </w:pPr>
      <w:r>
        <w:rPr>
          <w:rFonts w:hint="eastAsia"/>
          <w:color w:val="auto"/>
          <w:highlight w:val="none"/>
          <w:lang w:val="en-US" w:eastAsia="zh-CN"/>
        </w:rPr>
        <w:t>第1包：</w:t>
      </w:r>
    </w:p>
    <w:tbl>
      <w:tblPr>
        <w:tblStyle w:val="34"/>
        <w:tblpPr w:leftFromText="180" w:rightFromText="180" w:vertAnchor="text" w:horzAnchor="page" w:tblpX="1335" w:tblpY="654"/>
        <w:tblOverlap w:val="never"/>
        <w:tblW w:w="86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810"/>
        <w:gridCol w:w="910"/>
        <w:gridCol w:w="6305"/>
      </w:tblGrid>
      <w:tr w14:paraId="781F4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blHeader/>
        </w:trPr>
        <w:tc>
          <w:tcPr>
            <w:tcW w:w="636" w:type="dxa"/>
            <w:shd w:val="clear" w:color="auto" w:fill="D8D8D8" w:themeFill="background1" w:themeFillShade="D9"/>
            <w:vAlign w:val="center"/>
          </w:tcPr>
          <w:p w14:paraId="7B3B4625">
            <w:pPr>
              <w:pStyle w:val="56"/>
              <w:keepNext w:val="0"/>
              <w:keepLines w:val="0"/>
              <w:pageBreakBefore w:val="0"/>
              <w:kinsoku/>
              <w:wordWrap/>
              <w:overflowPunct/>
              <w:topLinePunct w:val="0"/>
              <w:bidi w:val="0"/>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评标项目</w:t>
            </w:r>
          </w:p>
        </w:tc>
        <w:tc>
          <w:tcPr>
            <w:tcW w:w="810" w:type="dxa"/>
            <w:shd w:val="clear" w:color="auto" w:fill="D8D8D8" w:themeFill="background1" w:themeFillShade="D9"/>
            <w:vAlign w:val="center"/>
          </w:tcPr>
          <w:p w14:paraId="2E201197">
            <w:pPr>
              <w:pStyle w:val="56"/>
              <w:keepNext w:val="0"/>
              <w:keepLines w:val="0"/>
              <w:pageBreakBefore w:val="0"/>
              <w:kinsoku/>
              <w:wordWrap/>
              <w:overflowPunct/>
              <w:topLinePunct w:val="0"/>
              <w:bidi w:val="0"/>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评标分项</w:t>
            </w:r>
          </w:p>
        </w:tc>
        <w:tc>
          <w:tcPr>
            <w:tcW w:w="910" w:type="dxa"/>
            <w:shd w:val="clear" w:color="auto" w:fill="D8D8D8" w:themeFill="background1" w:themeFillShade="D9"/>
            <w:vAlign w:val="center"/>
          </w:tcPr>
          <w:p w14:paraId="46347303">
            <w:pPr>
              <w:pStyle w:val="56"/>
              <w:keepNext w:val="0"/>
              <w:keepLines w:val="0"/>
              <w:pageBreakBefore w:val="0"/>
              <w:kinsoku/>
              <w:wordWrap/>
              <w:overflowPunct/>
              <w:topLinePunct w:val="0"/>
              <w:bidi w:val="0"/>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c>
          <w:tcPr>
            <w:tcW w:w="6305" w:type="dxa"/>
            <w:shd w:val="clear" w:color="auto" w:fill="D8D8D8" w:themeFill="background1" w:themeFillShade="D9"/>
            <w:vAlign w:val="center"/>
          </w:tcPr>
          <w:p w14:paraId="191B077B">
            <w:pPr>
              <w:pStyle w:val="56"/>
              <w:keepNext w:val="0"/>
              <w:keepLines w:val="0"/>
              <w:pageBreakBefore w:val="0"/>
              <w:kinsoku/>
              <w:wordWrap/>
              <w:overflowPunct/>
              <w:topLinePunct w:val="0"/>
              <w:bidi w:val="0"/>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子项目及分值</w:t>
            </w:r>
          </w:p>
        </w:tc>
      </w:tr>
      <w:tr w14:paraId="4C401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trPr>
        <w:tc>
          <w:tcPr>
            <w:tcW w:w="636" w:type="dxa"/>
            <w:vAlign w:val="center"/>
          </w:tcPr>
          <w:p w14:paraId="1DCC957A">
            <w:pPr>
              <w:pStyle w:val="56"/>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价格部分</w:t>
            </w:r>
          </w:p>
          <w:p w14:paraId="3A267A26">
            <w:pPr>
              <w:pStyle w:val="56"/>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p>
        </w:tc>
        <w:tc>
          <w:tcPr>
            <w:tcW w:w="810" w:type="dxa"/>
            <w:tcBorders>
              <w:bottom w:val="single" w:color="auto" w:sz="4" w:space="0"/>
            </w:tcBorders>
            <w:vAlign w:val="center"/>
          </w:tcPr>
          <w:p w14:paraId="0B5FB3D5">
            <w:pPr>
              <w:pStyle w:val="56"/>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910" w:type="dxa"/>
            <w:vAlign w:val="center"/>
          </w:tcPr>
          <w:p w14:paraId="2ADA09AA">
            <w:pPr>
              <w:pStyle w:val="56"/>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30分</w:t>
            </w:r>
          </w:p>
        </w:tc>
        <w:tc>
          <w:tcPr>
            <w:tcW w:w="6305" w:type="dxa"/>
            <w:vAlign w:val="center"/>
          </w:tcPr>
          <w:p w14:paraId="4D2C4BC1">
            <w:pPr>
              <w:pStyle w:val="56"/>
              <w:keepNext w:val="0"/>
              <w:keepLines w:val="0"/>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满足招标文件要求且投标价格最低的投标报价为评标基准价，其价格分为满分。其他投标人的价格分统一按照下列公式计算：</w:t>
            </w:r>
          </w:p>
          <w:p w14:paraId="4F5A4C2E">
            <w:pPr>
              <w:pStyle w:val="56"/>
              <w:keepNext w:val="0"/>
              <w:keepLines w:val="0"/>
              <w:pageBreakBefore w:val="0"/>
              <w:kinsoku/>
              <w:wordWrap/>
              <w:overflowPunct/>
              <w:topLinePunct w:val="0"/>
              <w:bidi w:val="0"/>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投标报价得分=（评标基准价／投标报价)×价格</w:t>
            </w:r>
            <w:r>
              <w:rPr>
                <w:rFonts w:hint="eastAsia" w:ascii="宋体" w:hAnsi="宋体" w:eastAsia="宋体" w:cs="宋体"/>
                <w:color w:val="auto"/>
                <w:sz w:val="21"/>
                <w:szCs w:val="21"/>
                <w:highlight w:val="none"/>
                <w:lang w:eastAsia="zh-CN"/>
              </w:rPr>
              <w:t>分值</w:t>
            </w:r>
          </w:p>
          <w:p w14:paraId="3739E698">
            <w:pPr>
              <w:pStyle w:val="56"/>
              <w:keepNext w:val="0"/>
              <w:keepLines w:val="0"/>
              <w:pageBreakBefore w:val="0"/>
              <w:kinsoku/>
              <w:wordWrap/>
              <w:overflowPunct/>
              <w:topLinePunct w:val="0"/>
              <w:bidi w:val="0"/>
              <w:spacing w:line="240" w:lineRule="auto"/>
              <w:rPr>
                <w:rFonts w:hint="eastAsia" w:ascii="宋体" w:hAnsi="宋体" w:eastAsia="宋体" w:cs="宋体"/>
                <w:b/>
                <w:bCs/>
                <w:color w:val="auto"/>
                <w:sz w:val="21"/>
                <w:szCs w:val="21"/>
                <w:highlight w:val="none"/>
              </w:rPr>
            </w:pPr>
          </w:p>
          <w:p w14:paraId="15826DFC">
            <w:pPr>
              <w:pStyle w:val="56"/>
              <w:keepNext w:val="0"/>
              <w:keepLines w:val="0"/>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备注</w:t>
            </w:r>
            <w:r>
              <w:rPr>
                <w:rFonts w:hint="eastAsia" w:ascii="宋体" w:hAnsi="宋体" w:eastAsia="宋体" w:cs="宋体"/>
                <w:color w:val="auto"/>
                <w:sz w:val="21"/>
                <w:szCs w:val="21"/>
                <w:highlight w:val="none"/>
              </w:rPr>
              <w:t>：符合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投标人须知</w:t>
            </w:r>
            <w:r>
              <w:rPr>
                <w:rFonts w:hint="eastAsia" w:ascii="宋体" w:hAnsi="宋体" w:eastAsia="宋体" w:cs="宋体"/>
                <w:color w:val="auto"/>
                <w:sz w:val="21"/>
                <w:szCs w:val="21"/>
                <w:highlight w:val="none"/>
                <w:lang w:val="en-US" w:eastAsia="zh-CN"/>
              </w:rPr>
              <w:t>前附表”</w:t>
            </w:r>
            <w:r>
              <w:rPr>
                <w:rFonts w:hint="eastAsia" w:ascii="宋体" w:hAnsi="宋体" w:eastAsia="宋体" w:cs="宋体"/>
                <w:color w:val="auto"/>
                <w:sz w:val="21"/>
                <w:szCs w:val="21"/>
                <w:highlight w:val="none"/>
              </w:rPr>
              <w:t>中价格扣除规定的，在评审时予以价格扣除，用扣除后的价格参与评审。</w:t>
            </w:r>
          </w:p>
        </w:tc>
      </w:tr>
      <w:tr w14:paraId="57433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636" w:type="dxa"/>
            <w:vMerge w:val="restart"/>
            <w:vAlign w:val="center"/>
          </w:tcPr>
          <w:p w14:paraId="71164139">
            <w:pPr>
              <w:pStyle w:val="56"/>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w:t>
            </w:r>
            <w:r>
              <w:rPr>
                <w:rFonts w:hint="eastAsia" w:cs="宋体"/>
                <w:color w:val="auto"/>
                <w:sz w:val="21"/>
                <w:szCs w:val="21"/>
                <w:highlight w:val="none"/>
                <w:lang w:val="en-US" w:eastAsia="zh-CN"/>
              </w:rPr>
              <w:t>技术</w:t>
            </w:r>
            <w:r>
              <w:rPr>
                <w:rFonts w:hint="eastAsia" w:ascii="宋体" w:hAnsi="宋体" w:eastAsia="宋体" w:cs="宋体"/>
                <w:color w:val="auto"/>
                <w:sz w:val="21"/>
                <w:szCs w:val="21"/>
                <w:highlight w:val="none"/>
              </w:rPr>
              <w:t>部分</w:t>
            </w:r>
          </w:p>
          <w:p w14:paraId="1E462C98">
            <w:pPr>
              <w:pStyle w:val="56"/>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70</w:t>
            </w:r>
            <w:r>
              <w:rPr>
                <w:rFonts w:hint="eastAsia" w:ascii="宋体" w:hAnsi="宋体" w:eastAsia="宋体" w:cs="宋体"/>
                <w:color w:val="auto"/>
                <w:sz w:val="21"/>
                <w:szCs w:val="21"/>
                <w:highlight w:val="none"/>
              </w:rPr>
              <w:t>分）</w:t>
            </w:r>
          </w:p>
        </w:tc>
        <w:tc>
          <w:tcPr>
            <w:tcW w:w="810" w:type="dxa"/>
            <w:tcBorders>
              <w:bottom w:val="single" w:color="auto" w:sz="4" w:space="0"/>
            </w:tcBorders>
            <w:shd w:val="clear" w:color="auto" w:fill="auto"/>
            <w:vAlign w:val="center"/>
          </w:tcPr>
          <w:p w14:paraId="72634957">
            <w:pPr>
              <w:pStyle w:val="56"/>
              <w:keepNext w:val="0"/>
              <w:keepLines w:val="0"/>
              <w:pageBreakBefore w:val="0"/>
              <w:kinsoku/>
              <w:wordWrap/>
              <w:overflowPunct/>
              <w:topLinePunct w:val="0"/>
              <w:bidi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业绩</w:t>
            </w:r>
          </w:p>
        </w:tc>
        <w:tc>
          <w:tcPr>
            <w:tcW w:w="910" w:type="dxa"/>
            <w:shd w:val="clear" w:color="auto" w:fill="auto"/>
            <w:vAlign w:val="center"/>
          </w:tcPr>
          <w:p w14:paraId="2E45B99D">
            <w:pPr>
              <w:pStyle w:val="56"/>
              <w:keepNext w:val="0"/>
              <w:keepLines w:val="0"/>
              <w:pageBreakBefore w:val="0"/>
              <w:kinsoku/>
              <w:wordWrap/>
              <w:overflowPunct/>
              <w:topLinePunct w:val="0"/>
              <w:bidi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w:t>
            </w:r>
          </w:p>
        </w:tc>
        <w:tc>
          <w:tcPr>
            <w:tcW w:w="6305" w:type="dxa"/>
            <w:shd w:val="clear" w:color="auto" w:fill="auto"/>
            <w:vAlign w:val="center"/>
          </w:tcPr>
          <w:p w14:paraId="4781FFA0">
            <w:pPr>
              <w:pStyle w:val="56"/>
              <w:keepNext w:val="0"/>
              <w:keepLines w:val="0"/>
              <w:pageBreakBefore w:val="0"/>
              <w:kinsoku/>
              <w:wordWrap/>
              <w:overflowPunct/>
              <w:topLinePunct w:val="0"/>
              <w:bidi w:val="0"/>
              <w:spacing w:line="240" w:lineRule="auto"/>
              <w:rPr>
                <w:rFonts w:hint="eastAsia" w:ascii="宋体" w:hAnsi="宋体" w:eastAsia="宋体" w:cs="宋体"/>
                <w:b w:val="0"/>
                <w:color w:val="auto"/>
                <w:sz w:val="21"/>
                <w:szCs w:val="21"/>
                <w:highlight w:val="none"/>
                <w:lang w:val="en-US" w:eastAsia="zh-CN"/>
              </w:rPr>
            </w:pPr>
            <w:r>
              <w:rPr>
                <w:rFonts w:hint="eastAsia" w:cs="宋体"/>
                <w:b w:val="0"/>
                <w:color w:val="auto"/>
                <w:sz w:val="21"/>
                <w:szCs w:val="21"/>
                <w:highlight w:val="none"/>
                <w:lang w:val="en-US" w:eastAsia="zh-CN"/>
              </w:rPr>
              <w:t>所投产品</w:t>
            </w:r>
            <w:r>
              <w:rPr>
                <w:rFonts w:hint="eastAsia" w:ascii="宋体" w:hAnsi="宋体" w:eastAsia="宋体" w:cs="宋体"/>
                <w:b w:val="0"/>
                <w:color w:val="auto"/>
                <w:sz w:val="21"/>
                <w:szCs w:val="21"/>
                <w:highlight w:val="none"/>
                <w:lang w:val="en-US" w:eastAsia="zh-CN"/>
              </w:rPr>
              <w:t>202</w:t>
            </w:r>
            <w:r>
              <w:rPr>
                <w:rFonts w:hint="eastAsia" w:cs="宋体"/>
                <w:b w:val="0"/>
                <w:color w:val="auto"/>
                <w:sz w:val="21"/>
                <w:szCs w:val="21"/>
                <w:highlight w:val="none"/>
                <w:lang w:val="en-US" w:eastAsia="zh-CN"/>
              </w:rPr>
              <w:t>3</w:t>
            </w:r>
            <w:r>
              <w:rPr>
                <w:rFonts w:hint="eastAsia" w:ascii="宋体" w:hAnsi="宋体" w:eastAsia="宋体" w:cs="宋体"/>
                <w:b w:val="0"/>
                <w:color w:val="auto"/>
                <w:sz w:val="21"/>
                <w:szCs w:val="21"/>
                <w:highlight w:val="none"/>
                <w:lang w:val="en-US" w:eastAsia="zh-CN"/>
              </w:rPr>
              <w:t>年</w:t>
            </w:r>
            <w:r>
              <w:rPr>
                <w:rFonts w:hint="eastAsia" w:cs="宋体"/>
                <w:b w:val="0"/>
                <w:color w:val="auto"/>
                <w:sz w:val="21"/>
                <w:szCs w:val="21"/>
                <w:highlight w:val="none"/>
                <w:lang w:val="en-US" w:eastAsia="zh-CN"/>
              </w:rPr>
              <w:t>1</w:t>
            </w:r>
            <w:r>
              <w:rPr>
                <w:rFonts w:hint="eastAsia" w:ascii="宋体" w:hAnsi="宋体" w:eastAsia="宋体" w:cs="宋体"/>
                <w:b w:val="0"/>
                <w:color w:val="auto"/>
                <w:sz w:val="21"/>
                <w:szCs w:val="21"/>
                <w:highlight w:val="none"/>
                <w:lang w:val="en-US" w:eastAsia="zh-CN"/>
              </w:rPr>
              <w:t>月至今已完成的</w:t>
            </w:r>
            <w:r>
              <w:rPr>
                <w:rFonts w:hint="eastAsia" w:cs="宋体"/>
                <w:b w:val="0"/>
                <w:color w:val="auto"/>
                <w:sz w:val="21"/>
                <w:szCs w:val="21"/>
                <w:highlight w:val="none"/>
                <w:lang w:val="en-US" w:eastAsia="zh-CN"/>
              </w:rPr>
              <w:t>销售</w:t>
            </w:r>
            <w:r>
              <w:rPr>
                <w:rFonts w:hint="eastAsia" w:ascii="宋体" w:hAnsi="宋体" w:eastAsia="宋体" w:cs="宋体"/>
                <w:b w:val="0"/>
                <w:color w:val="auto"/>
                <w:sz w:val="21"/>
                <w:szCs w:val="21"/>
                <w:highlight w:val="none"/>
                <w:lang w:val="en-US" w:eastAsia="zh-CN"/>
              </w:rPr>
              <w:t>业绩</w:t>
            </w:r>
            <w:r>
              <w:rPr>
                <w:rFonts w:hint="eastAsia" w:cs="宋体"/>
                <w:b w:val="0"/>
                <w:color w:val="auto"/>
                <w:sz w:val="21"/>
                <w:szCs w:val="21"/>
                <w:highlight w:val="none"/>
                <w:lang w:val="en-US" w:eastAsia="zh-CN"/>
              </w:rPr>
              <w:t>（包括经销商提供其产品制造商的销售业绩）</w:t>
            </w:r>
            <w:r>
              <w:rPr>
                <w:rFonts w:hint="eastAsia" w:ascii="宋体" w:hAnsi="宋体" w:eastAsia="宋体" w:cs="宋体"/>
                <w:b w:val="0"/>
                <w:color w:val="auto"/>
                <w:sz w:val="21"/>
                <w:szCs w:val="21"/>
                <w:highlight w:val="none"/>
                <w:lang w:val="en-US" w:eastAsia="zh-CN"/>
              </w:rPr>
              <w:t>，每提供1个有效业绩得</w:t>
            </w:r>
            <w:r>
              <w:rPr>
                <w:rFonts w:hint="eastAsia" w:cs="宋体"/>
                <w:b w:val="0"/>
                <w:color w:val="auto"/>
                <w:sz w:val="21"/>
                <w:szCs w:val="21"/>
                <w:highlight w:val="none"/>
                <w:lang w:val="en-US" w:eastAsia="zh-CN"/>
              </w:rPr>
              <w:t>2</w:t>
            </w:r>
            <w:r>
              <w:rPr>
                <w:rFonts w:hint="eastAsia" w:ascii="宋体" w:hAnsi="宋体" w:eastAsia="宋体" w:cs="宋体"/>
                <w:b w:val="0"/>
                <w:color w:val="auto"/>
                <w:sz w:val="21"/>
                <w:szCs w:val="21"/>
                <w:highlight w:val="none"/>
                <w:lang w:val="en-US" w:eastAsia="zh-CN"/>
              </w:rPr>
              <w:t>分，最高得</w:t>
            </w:r>
            <w:r>
              <w:rPr>
                <w:rFonts w:hint="eastAsia" w:cs="宋体"/>
                <w:b w:val="0"/>
                <w:color w:val="auto"/>
                <w:sz w:val="21"/>
                <w:szCs w:val="21"/>
                <w:highlight w:val="none"/>
                <w:lang w:val="en-US" w:eastAsia="zh-CN"/>
              </w:rPr>
              <w:t>10</w:t>
            </w:r>
            <w:r>
              <w:rPr>
                <w:rFonts w:hint="eastAsia" w:ascii="宋体" w:hAnsi="宋体" w:eastAsia="宋体" w:cs="宋体"/>
                <w:b w:val="0"/>
                <w:color w:val="auto"/>
                <w:sz w:val="21"/>
                <w:szCs w:val="21"/>
                <w:highlight w:val="none"/>
                <w:lang w:val="en-US" w:eastAsia="zh-CN"/>
              </w:rPr>
              <w:t>分。</w:t>
            </w:r>
          </w:p>
          <w:p w14:paraId="52690E71">
            <w:pPr>
              <w:pStyle w:val="56"/>
              <w:keepNext w:val="0"/>
              <w:keepLines w:val="0"/>
              <w:pageBreakBefore w:val="0"/>
              <w:kinsoku/>
              <w:wordWrap/>
              <w:overflowPunct/>
              <w:topLinePunct w:val="0"/>
              <w:bidi w:val="0"/>
              <w:spacing w:line="240" w:lineRule="auto"/>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注:①业绩证明材料须包含合同复印件，并加盖企业公章。</w:t>
            </w:r>
          </w:p>
          <w:p w14:paraId="6E397F86">
            <w:pPr>
              <w:pStyle w:val="56"/>
              <w:keepNext w:val="0"/>
              <w:keepLines w:val="0"/>
              <w:pageBreakBefore w:val="0"/>
              <w:kinsoku/>
              <w:wordWrap/>
              <w:overflowPunct/>
              <w:topLinePunct w:val="0"/>
              <w:bidi w:val="0"/>
              <w:spacing w:line="240" w:lineRule="auto"/>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②材料无法辨识或未按要求提供的，该业绩不予计分。</w:t>
            </w:r>
          </w:p>
        </w:tc>
      </w:tr>
      <w:tr w14:paraId="0FA02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636" w:type="dxa"/>
            <w:vMerge w:val="continue"/>
            <w:vAlign w:val="center"/>
          </w:tcPr>
          <w:p w14:paraId="2608AF67">
            <w:pPr>
              <w:pStyle w:val="56"/>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p>
        </w:tc>
        <w:tc>
          <w:tcPr>
            <w:tcW w:w="810" w:type="dxa"/>
            <w:tcBorders>
              <w:bottom w:val="single" w:color="auto" w:sz="4" w:space="0"/>
            </w:tcBorders>
            <w:shd w:val="clear" w:color="auto" w:fill="auto"/>
            <w:vAlign w:val="center"/>
          </w:tcPr>
          <w:p w14:paraId="7B3CA657">
            <w:pPr>
              <w:pStyle w:val="56"/>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技术符合程度</w:t>
            </w:r>
          </w:p>
          <w:p w14:paraId="1013451A">
            <w:pPr>
              <w:pStyle w:val="56"/>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p>
        </w:tc>
        <w:tc>
          <w:tcPr>
            <w:tcW w:w="910" w:type="dxa"/>
            <w:shd w:val="clear" w:color="auto" w:fill="auto"/>
            <w:vAlign w:val="center"/>
          </w:tcPr>
          <w:p w14:paraId="7EB5EB52">
            <w:pPr>
              <w:spacing w:before="22" w:line="360" w:lineRule="auto"/>
              <w:ind w:firstLine="210" w:firstLineChars="100"/>
              <w:jc w:val="center"/>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36</w:t>
            </w:r>
            <w:r>
              <w:rPr>
                <w:rFonts w:hint="eastAsia" w:ascii="宋体" w:hAnsi="宋体" w:eastAsia="宋体" w:cs="宋体"/>
                <w:color w:val="auto"/>
                <w:kern w:val="2"/>
                <w:sz w:val="21"/>
                <w:szCs w:val="21"/>
                <w:highlight w:val="none"/>
                <w:lang w:val="en-US" w:eastAsia="en-US" w:bidi="ar-SA"/>
              </w:rPr>
              <w:t>分</w:t>
            </w:r>
          </w:p>
        </w:tc>
        <w:tc>
          <w:tcPr>
            <w:tcW w:w="6305" w:type="dxa"/>
            <w:shd w:val="clear" w:color="auto" w:fill="auto"/>
            <w:vAlign w:val="top"/>
          </w:tcPr>
          <w:p w14:paraId="79D65354">
            <w:pPr>
              <w:pStyle w:val="56"/>
              <w:keepNext w:val="0"/>
              <w:keepLines w:val="0"/>
              <w:pageBreakBefore w:val="0"/>
              <w:kinsoku/>
              <w:wordWrap/>
              <w:overflowPunct/>
              <w:topLinePunct w:val="0"/>
              <w:bidi w:val="0"/>
              <w:spacing w:line="240" w:lineRule="auto"/>
              <w:rPr>
                <w:rFonts w:hint="eastAsia" w:ascii="宋体" w:hAnsi="宋体" w:eastAsia="宋体" w:cs="宋体"/>
                <w:b w:val="0"/>
                <w:color w:val="auto"/>
                <w:sz w:val="21"/>
                <w:szCs w:val="21"/>
                <w:highlight w:val="none"/>
                <w:lang w:val="en-US" w:eastAsia="zh-CN"/>
              </w:rPr>
            </w:pPr>
            <w:r>
              <w:rPr>
                <w:rFonts w:hint="eastAsia" w:cs="宋体"/>
                <w:b w:val="0"/>
                <w:color w:val="auto"/>
                <w:sz w:val="21"/>
                <w:szCs w:val="21"/>
                <w:highlight w:val="none"/>
                <w:lang w:val="en-US" w:eastAsia="zh-CN"/>
              </w:rPr>
              <w:t>（第1包）完全满足</w:t>
            </w:r>
            <w:r>
              <w:rPr>
                <w:rFonts w:hint="eastAsia" w:ascii="宋体" w:hAnsi="宋体" w:eastAsia="宋体" w:cs="宋体"/>
                <w:b w:val="0"/>
                <w:color w:val="auto"/>
                <w:sz w:val="21"/>
                <w:szCs w:val="21"/>
                <w:highlight w:val="none"/>
                <w:lang w:val="en-US" w:eastAsia="zh-CN"/>
              </w:rPr>
              <w:t>第</w:t>
            </w:r>
            <w:r>
              <w:rPr>
                <w:rFonts w:hint="eastAsia" w:cs="宋体"/>
                <w:b w:val="0"/>
                <w:color w:val="auto"/>
                <w:sz w:val="21"/>
                <w:szCs w:val="21"/>
                <w:highlight w:val="none"/>
                <w:lang w:val="en-US" w:eastAsia="zh-CN"/>
              </w:rPr>
              <w:t>三</w:t>
            </w:r>
            <w:r>
              <w:rPr>
                <w:rFonts w:hint="eastAsia" w:ascii="宋体" w:hAnsi="宋体" w:eastAsia="宋体" w:cs="宋体"/>
                <w:b w:val="0"/>
                <w:color w:val="auto"/>
                <w:sz w:val="21"/>
                <w:szCs w:val="21"/>
                <w:highlight w:val="none"/>
                <w:lang w:val="en-US" w:eastAsia="zh-Hans"/>
              </w:rPr>
              <w:t>章</w:t>
            </w:r>
            <w:r>
              <w:rPr>
                <w:rFonts w:hint="eastAsia" w:cs="宋体"/>
                <w:b w:val="0"/>
                <w:color w:val="auto"/>
                <w:sz w:val="21"/>
                <w:szCs w:val="21"/>
                <w:highlight w:val="none"/>
                <w:lang w:val="en-US" w:eastAsia="zh-CN"/>
              </w:rPr>
              <w:t>采购需求</w:t>
            </w:r>
            <w:r>
              <w:rPr>
                <w:rFonts w:hint="eastAsia" w:ascii="宋体" w:hAnsi="宋体" w:eastAsia="宋体" w:cs="宋体"/>
                <w:b w:val="0"/>
                <w:color w:val="auto"/>
                <w:sz w:val="21"/>
                <w:szCs w:val="21"/>
                <w:highlight w:val="none"/>
                <w:lang w:val="en-US" w:eastAsia="zh-CN"/>
              </w:rPr>
              <w:t>中</w:t>
            </w:r>
            <w:r>
              <w:rPr>
                <w:rFonts w:hint="eastAsia" w:cs="宋体"/>
                <w:b w:val="0"/>
                <w:color w:val="auto"/>
                <w:sz w:val="21"/>
                <w:szCs w:val="21"/>
                <w:highlight w:val="none"/>
                <w:lang w:val="en-US" w:eastAsia="zh-CN"/>
              </w:rPr>
              <w:t>的技术要求得36分，</w:t>
            </w:r>
            <w:r>
              <w:rPr>
                <w:rFonts w:hint="eastAsia" w:ascii="宋体" w:hAnsi="宋体" w:eastAsia="宋体" w:cs="宋体"/>
                <w:b w:val="0"/>
                <w:color w:val="auto"/>
                <w:sz w:val="21"/>
                <w:szCs w:val="21"/>
                <w:highlight w:val="none"/>
                <w:lang w:val="en-US" w:eastAsia="zh-CN"/>
              </w:rPr>
              <w:t>每有一条负偏离的扣</w:t>
            </w:r>
            <w:r>
              <w:rPr>
                <w:rFonts w:hint="eastAsia" w:cs="宋体"/>
                <w:b w:val="0"/>
                <w:color w:val="auto"/>
                <w:sz w:val="21"/>
                <w:szCs w:val="21"/>
                <w:highlight w:val="none"/>
                <w:lang w:val="en-US" w:eastAsia="zh-CN"/>
              </w:rPr>
              <w:t>3</w:t>
            </w:r>
            <w:r>
              <w:rPr>
                <w:rFonts w:hint="eastAsia" w:ascii="宋体" w:hAnsi="宋体" w:eastAsia="宋体" w:cs="宋体"/>
                <w:b w:val="0"/>
                <w:color w:val="auto"/>
                <w:sz w:val="21"/>
                <w:szCs w:val="21"/>
                <w:highlight w:val="none"/>
                <w:lang w:val="en-US" w:eastAsia="zh-CN"/>
              </w:rPr>
              <w:t>分，本项最低得0分。</w:t>
            </w:r>
          </w:p>
          <w:p w14:paraId="44645444">
            <w:pPr>
              <w:pStyle w:val="56"/>
              <w:keepNext w:val="0"/>
              <w:keepLines w:val="0"/>
              <w:pageBreakBefore w:val="0"/>
              <w:kinsoku/>
              <w:wordWrap/>
              <w:overflowPunct/>
              <w:topLinePunct w:val="0"/>
              <w:bidi w:val="0"/>
              <w:spacing w:line="240" w:lineRule="auto"/>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注：（1）供应商应在《技术条款响应表》中按要求逐条按顺序响应，未逐条响应或未写明偏离说明的，将视同为负偏离；</w:t>
            </w:r>
          </w:p>
          <w:p w14:paraId="0C627EDD">
            <w:pPr>
              <w:pStyle w:val="56"/>
              <w:keepNext w:val="0"/>
              <w:keepLines w:val="0"/>
              <w:pageBreakBefore w:val="0"/>
              <w:kinsoku/>
              <w:wordWrap/>
              <w:overflowPunct/>
              <w:topLinePunct w:val="0"/>
              <w:bidi w:val="0"/>
              <w:spacing w:line="240" w:lineRule="auto"/>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2）投标人须结合所投产品的实际参数值，并提供相关证明材料，若技术参数有明确证明材料形式要求的，必须按要求提供，未提供或不符合要求的，视为不响应技术参数，若技术参数无明确证明材料形式要求的，投标人需提供完整有效的产品检测报告（具备法定检测机构认证）或详细技术规格说明书（技术白皮书）或官方彩色样本资料产品彩页等证明材料，以证明其参数满足要求，否则视为负偏离。若以上证明材料表述不一致的，按照产品检测报告、详细技术规格说明书、官方彩色样本资料的顺序优先认定。</w:t>
            </w:r>
          </w:p>
          <w:p w14:paraId="4B96B1DB">
            <w:pPr>
              <w:pStyle w:val="56"/>
              <w:keepNext w:val="0"/>
              <w:keepLines w:val="0"/>
              <w:pageBreakBefore w:val="0"/>
              <w:kinsoku/>
              <w:wordWrap/>
              <w:overflowPunct/>
              <w:topLinePunct w:val="0"/>
              <w:bidi w:val="0"/>
              <w:spacing w:line="240" w:lineRule="auto"/>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（3）中标产品交付标准必须以投标文件中技术参数为准，如有虚假应标采购人有权终止合同，并将追究其法律责任。</w:t>
            </w:r>
          </w:p>
        </w:tc>
      </w:tr>
      <w:tr w14:paraId="30670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6" w:hRule="atLeast"/>
        </w:trPr>
        <w:tc>
          <w:tcPr>
            <w:tcW w:w="636" w:type="dxa"/>
            <w:vMerge w:val="continue"/>
            <w:vAlign w:val="center"/>
          </w:tcPr>
          <w:p w14:paraId="5511B1E0">
            <w:pPr>
              <w:pStyle w:val="56"/>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p>
        </w:tc>
        <w:tc>
          <w:tcPr>
            <w:tcW w:w="810" w:type="dxa"/>
            <w:tcBorders>
              <w:bottom w:val="single" w:color="auto" w:sz="4" w:space="0"/>
            </w:tcBorders>
            <w:shd w:val="clear" w:color="auto" w:fill="auto"/>
            <w:vAlign w:val="center"/>
          </w:tcPr>
          <w:p w14:paraId="67370D45">
            <w:pPr>
              <w:pStyle w:val="56"/>
              <w:keepNext w:val="0"/>
              <w:keepLines w:val="0"/>
              <w:pageBreakBefore w:val="0"/>
              <w:kinsoku/>
              <w:wordWrap/>
              <w:overflowPunct/>
              <w:topLinePunct w:val="0"/>
              <w:bidi w:val="0"/>
              <w:spacing w:line="240" w:lineRule="auto"/>
              <w:jc w:val="center"/>
              <w:rPr>
                <w:rFonts w:hint="default" w:ascii="宋体" w:hAnsi="宋体" w:eastAsia="宋体" w:cs="宋体"/>
                <w:b w:val="0"/>
                <w:color w:val="auto"/>
                <w:sz w:val="21"/>
                <w:szCs w:val="21"/>
                <w:highlight w:val="none"/>
                <w:lang w:val="en-US" w:eastAsia="zh-CN"/>
              </w:rPr>
            </w:pPr>
            <w:r>
              <w:rPr>
                <w:rFonts w:hint="eastAsia" w:cs="宋体"/>
                <w:color w:val="auto"/>
                <w:spacing w:val="-6"/>
                <w:sz w:val="21"/>
                <w:szCs w:val="21"/>
                <w:highlight w:val="none"/>
                <w:lang w:eastAsia="en-US"/>
              </w:rPr>
              <w:t>实施</w:t>
            </w:r>
            <w:r>
              <w:rPr>
                <w:rFonts w:hint="eastAsia" w:cs="宋体"/>
                <w:color w:val="auto"/>
                <w:spacing w:val="8"/>
                <w:sz w:val="21"/>
                <w:szCs w:val="21"/>
                <w:highlight w:val="none"/>
              </w:rPr>
              <w:t>方案</w:t>
            </w:r>
          </w:p>
        </w:tc>
        <w:tc>
          <w:tcPr>
            <w:tcW w:w="910" w:type="dxa"/>
            <w:shd w:val="clear" w:color="auto" w:fill="auto"/>
            <w:vAlign w:val="center"/>
          </w:tcPr>
          <w:p w14:paraId="328D5034">
            <w:pPr>
              <w:pStyle w:val="56"/>
              <w:keepNext w:val="0"/>
              <w:keepLines w:val="0"/>
              <w:pageBreakBefore w:val="0"/>
              <w:kinsoku/>
              <w:wordWrap/>
              <w:overflowPunct/>
              <w:topLinePunct w:val="0"/>
              <w:bidi w:val="0"/>
              <w:spacing w:line="240" w:lineRule="auto"/>
              <w:rPr>
                <w:rFonts w:hint="default"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12</w:t>
            </w:r>
            <w:r>
              <w:rPr>
                <w:rFonts w:hint="eastAsia" w:ascii="宋体" w:hAnsi="宋体" w:eastAsia="宋体" w:cs="宋体"/>
                <w:color w:val="auto"/>
                <w:kern w:val="2"/>
                <w:sz w:val="21"/>
                <w:szCs w:val="21"/>
                <w:highlight w:val="none"/>
                <w:lang w:val="en-US" w:eastAsia="zh-CN" w:bidi="ar-SA"/>
              </w:rPr>
              <w:t>分</w:t>
            </w:r>
          </w:p>
        </w:tc>
        <w:tc>
          <w:tcPr>
            <w:tcW w:w="6305" w:type="dxa"/>
            <w:shd w:val="clear" w:color="auto" w:fill="auto"/>
            <w:vAlign w:val="center"/>
          </w:tcPr>
          <w:p w14:paraId="46A1E4CA">
            <w:pPr>
              <w:pStyle w:val="56"/>
              <w:keepNext w:val="0"/>
              <w:keepLines w:val="0"/>
              <w:pageBreakBefore w:val="0"/>
              <w:kinsoku/>
              <w:wordWrap/>
              <w:overflowPunct/>
              <w:topLinePunct w:val="0"/>
              <w:bidi w:val="0"/>
              <w:spacing w:line="240" w:lineRule="auto"/>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根据投标人提供的配送及安装实施方案进行综合评审，内容包括但不限于：</w:t>
            </w:r>
          </w:p>
          <w:p w14:paraId="177A2B9B">
            <w:pPr>
              <w:pStyle w:val="56"/>
              <w:keepNext w:val="0"/>
              <w:keepLines w:val="0"/>
              <w:pageBreakBefore w:val="0"/>
              <w:kinsoku/>
              <w:wordWrap/>
              <w:overflowPunct/>
              <w:topLinePunct w:val="0"/>
              <w:bidi w:val="0"/>
              <w:spacing w:line="240" w:lineRule="auto"/>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1.供货方案（包括供货时效保障、备货及库存保障、运输安全管控等）</w:t>
            </w:r>
          </w:p>
          <w:p w14:paraId="7F9AE2AD">
            <w:pPr>
              <w:pStyle w:val="56"/>
              <w:keepNext w:val="0"/>
              <w:keepLines w:val="0"/>
              <w:pageBreakBefore w:val="0"/>
              <w:kinsoku/>
              <w:wordWrap/>
              <w:overflowPunct/>
              <w:topLinePunct w:val="0"/>
              <w:bidi w:val="0"/>
              <w:spacing w:line="240" w:lineRule="auto"/>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2.质量保证方案（包括质量目标承诺、全流程检验管控、检测能力保障等）</w:t>
            </w:r>
          </w:p>
          <w:p w14:paraId="4DB9197D">
            <w:pPr>
              <w:pStyle w:val="56"/>
              <w:keepNext w:val="0"/>
              <w:keepLines w:val="0"/>
              <w:pageBreakBefore w:val="0"/>
              <w:kinsoku/>
              <w:wordWrap/>
              <w:overflowPunct/>
              <w:topLinePunct w:val="0"/>
              <w:bidi w:val="0"/>
              <w:spacing w:line="240" w:lineRule="auto"/>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3.进度保证方案（包括总进度及阶段分解、资源配置保障、进度管控措施、延误应急处置等）</w:t>
            </w:r>
          </w:p>
          <w:p w14:paraId="250B9D04">
            <w:pPr>
              <w:pStyle w:val="56"/>
              <w:keepNext w:val="0"/>
              <w:keepLines w:val="0"/>
              <w:pageBreakBefore w:val="0"/>
              <w:kinsoku/>
              <w:wordWrap/>
              <w:overflowPunct/>
              <w:topLinePunct w:val="0"/>
              <w:bidi w:val="0"/>
              <w:spacing w:line="240" w:lineRule="auto"/>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4.安装调试方案（包括安装调试流程及标准、安装人员保障、安装安全管控、调试验收保障等）</w:t>
            </w:r>
          </w:p>
          <w:p w14:paraId="2CD1AC31">
            <w:pPr>
              <w:pStyle w:val="56"/>
              <w:keepNext w:val="0"/>
              <w:keepLines w:val="0"/>
              <w:pageBreakBefore w:val="0"/>
              <w:kinsoku/>
              <w:wordWrap/>
              <w:overflowPunct/>
              <w:topLinePunct w:val="0"/>
              <w:bidi w:val="0"/>
              <w:spacing w:line="240" w:lineRule="auto"/>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上内容完整且完全满足项目要求得</w:t>
            </w:r>
            <w:r>
              <w:rPr>
                <w:rFonts w:hint="eastAsia" w:cs="宋体"/>
                <w:b w:val="0"/>
                <w:color w:val="auto"/>
                <w:sz w:val="21"/>
                <w:szCs w:val="21"/>
                <w:highlight w:val="none"/>
                <w:lang w:val="en-US" w:eastAsia="zh-CN"/>
              </w:rPr>
              <w:t>12</w:t>
            </w:r>
            <w:r>
              <w:rPr>
                <w:rFonts w:hint="eastAsia" w:ascii="宋体" w:hAnsi="宋体" w:eastAsia="宋体" w:cs="宋体"/>
                <w:b w:val="0"/>
                <w:color w:val="auto"/>
                <w:sz w:val="21"/>
                <w:szCs w:val="21"/>
                <w:highlight w:val="none"/>
                <w:lang w:val="en-US" w:eastAsia="zh-CN"/>
              </w:rPr>
              <w:t>分，每缺失一项内容扣</w:t>
            </w:r>
            <w:r>
              <w:rPr>
                <w:rFonts w:hint="eastAsia" w:cs="宋体"/>
                <w:b w:val="0"/>
                <w:color w:val="auto"/>
                <w:sz w:val="21"/>
                <w:szCs w:val="21"/>
                <w:highlight w:val="none"/>
                <w:lang w:val="en-US" w:eastAsia="zh-CN"/>
              </w:rPr>
              <w:t>3</w:t>
            </w:r>
            <w:r>
              <w:rPr>
                <w:rFonts w:hint="eastAsia" w:ascii="宋体" w:hAnsi="宋体" w:eastAsia="宋体" w:cs="宋体"/>
                <w:b w:val="0"/>
                <w:color w:val="auto"/>
                <w:sz w:val="21"/>
                <w:szCs w:val="21"/>
                <w:highlight w:val="none"/>
                <w:lang w:val="en-US" w:eastAsia="zh-CN"/>
              </w:rPr>
              <w:t xml:space="preserve">分，每项内容中每有一处内容缺陷扣 </w:t>
            </w:r>
            <w:r>
              <w:rPr>
                <w:rFonts w:hint="eastAsia" w:cs="宋体"/>
                <w:b w:val="0"/>
                <w:color w:val="auto"/>
                <w:sz w:val="21"/>
                <w:szCs w:val="21"/>
                <w:highlight w:val="none"/>
                <w:lang w:val="en-US" w:eastAsia="zh-CN"/>
              </w:rPr>
              <w:t>1.5</w:t>
            </w:r>
            <w:r>
              <w:rPr>
                <w:rFonts w:hint="eastAsia" w:ascii="宋体" w:hAnsi="宋体" w:eastAsia="宋体" w:cs="宋体"/>
                <w:b w:val="0"/>
                <w:color w:val="auto"/>
                <w:sz w:val="21"/>
                <w:szCs w:val="21"/>
                <w:highlight w:val="none"/>
                <w:lang w:val="en-US" w:eastAsia="zh-CN"/>
              </w:rPr>
              <w:t xml:space="preserve">分，扣完为止。(缺陷是指：指方案内容缺项、内容表述不完整、缺少任意一项内容的针对性描述分析或缺少关键分析点，方案内容生搬硬造、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 </w:t>
            </w:r>
          </w:p>
        </w:tc>
      </w:tr>
      <w:tr w14:paraId="4A1CB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636" w:type="dxa"/>
            <w:vMerge w:val="continue"/>
            <w:vAlign w:val="center"/>
          </w:tcPr>
          <w:p w14:paraId="297FAE56">
            <w:pPr>
              <w:pStyle w:val="56"/>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p>
        </w:tc>
        <w:tc>
          <w:tcPr>
            <w:tcW w:w="810" w:type="dxa"/>
            <w:tcBorders>
              <w:top w:val="single" w:color="auto" w:sz="4" w:space="0"/>
            </w:tcBorders>
            <w:vAlign w:val="center"/>
          </w:tcPr>
          <w:p w14:paraId="5C4E8C53">
            <w:pPr>
              <w:pStyle w:val="56"/>
              <w:keepNext w:val="0"/>
              <w:keepLines w:val="0"/>
              <w:pageBreakBefore w:val="0"/>
              <w:kinsoku/>
              <w:wordWrap/>
              <w:overflowPunct/>
              <w:topLinePunct w:val="0"/>
              <w:bidi w:val="0"/>
              <w:spacing w:line="240" w:lineRule="auto"/>
              <w:jc w:val="center"/>
              <w:rPr>
                <w:rFonts w:hint="eastAsia" w:cs="宋体"/>
                <w:color w:val="auto"/>
                <w:spacing w:val="-6"/>
                <w:sz w:val="21"/>
                <w:szCs w:val="21"/>
                <w:highlight w:val="none"/>
                <w:lang w:eastAsia="en-US"/>
              </w:rPr>
            </w:pPr>
            <w:r>
              <w:rPr>
                <w:rFonts w:hint="eastAsia" w:cs="宋体"/>
                <w:color w:val="auto"/>
                <w:spacing w:val="-6"/>
                <w:sz w:val="21"/>
                <w:szCs w:val="21"/>
                <w:highlight w:val="none"/>
                <w:lang w:eastAsia="en-US"/>
              </w:rPr>
              <w:t>售后服务</w:t>
            </w:r>
          </w:p>
        </w:tc>
        <w:tc>
          <w:tcPr>
            <w:tcW w:w="910" w:type="dxa"/>
            <w:vAlign w:val="center"/>
          </w:tcPr>
          <w:p w14:paraId="6351D85E">
            <w:pPr>
              <w:pStyle w:val="56"/>
              <w:keepNext w:val="0"/>
              <w:keepLines w:val="0"/>
              <w:pageBreakBefore w:val="0"/>
              <w:kinsoku/>
              <w:wordWrap/>
              <w:overflowPunct/>
              <w:topLinePunct w:val="0"/>
              <w:bidi w:val="0"/>
              <w:spacing w:line="240" w:lineRule="auto"/>
              <w:rPr>
                <w:rFonts w:hint="eastAsia" w:cs="宋体"/>
                <w:color w:val="auto"/>
                <w:spacing w:val="-6"/>
                <w:sz w:val="21"/>
                <w:szCs w:val="21"/>
                <w:highlight w:val="none"/>
                <w:lang w:val="en-US" w:eastAsia="zh-CN"/>
              </w:rPr>
            </w:pPr>
            <w:r>
              <w:rPr>
                <w:rFonts w:hint="eastAsia" w:cs="宋体"/>
                <w:color w:val="auto"/>
                <w:kern w:val="2"/>
                <w:sz w:val="21"/>
                <w:szCs w:val="21"/>
                <w:highlight w:val="none"/>
                <w:lang w:val="en-US" w:eastAsia="zh-CN" w:bidi="ar-SA"/>
              </w:rPr>
              <w:t>4分</w:t>
            </w:r>
          </w:p>
        </w:tc>
        <w:tc>
          <w:tcPr>
            <w:tcW w:w="6305" w:type="dxa"/>
            <w:vAlign w:val="top"/>
          </w:tcPr>
          <w:p w14:paraId="584B5C55">
            <w:pPr>
              <w:spacing w:line="240" w:lineRule="auto"/>
              <w:ind w:right="96"/>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1.具备</w:t>
            </w:r>
            <w:r>
              <w:rPr>
                <w:rFonts w:hint="eastAsia" w:ascii="宋体" w:hAnsi="宋体" w:eastAsia="宋体" w:cs="宋体"/>
                <w:color w:val="auto"/>
                <w:kern w:val="2"/>
                <w:sz w:val="21"/>
                <w:szCs w:val="21"/>
                <w:highlight w:val="none"/>
                <w:lang w:val="en-US" w:eastAsia="zh-Hans" w:bidi="ar-SA"/>
              </w:rPr>
              <w:t>稳定</w:t>
            </w:r>
            <w:r>
              <w:rPr>
                <w:rFonts w:hint="eastAsia" w:ascii="宋体" w:hAnsi="宋体" w:eastAsia="宋体" w:cs="宋体"/>
                <w:color w:val="auto"/>
                <w:kern w:val="2"/>
                <w:sz w:val="21"/>
                <w:szCs w:val="21"/>
                <w:highlight w:val="none"/>
                <w:lang w:val="en-US" w:eastAsia="zh-CN" w:bidi="ar-SA"/>
              </w:rPr>
              <w:t xml:space="preserve">的专业维护工程师，具备稳定的技术支持，并具备相应的资格证明，1小时内响应，3小时内到达（包括所有节假日），得 </w:t>
            </w:r>
            <w:r>
              <w:rPr>
                <w:rFonts w:hint="eastAsia"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分（需提供专业维护工程师资格证书及技术支持承诺书）</w:t>
            </w:r>
          </w:p>
          <w:p w14:paraId="67957877">
            <w:pPr>
              <w:spacing w:line="240" w:lineRule="auto"/>
              <w:ind w:right="96"/>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2.提供售后回访和日常巡检的内容、频次承诺。（1分）</w:t>
            </w:r>
          </w:p>
          <w:p w14:paraId="197CA55B">
            <w:pPr>
              <w:spacing w:line="240" w:lineRule="auto"/>
              <w:ind w:right="96"/>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Hans" w:bidi="ar-SA"/>
              </w:rPr>
              <w:t>投标人</w:t>
            </w:r>
            <w:r>
              <w:rPr>
                <w:rFonts w:hint="eastAsia" w:ascii="宋体" w:hAnsi="宋体" w:eastAsia="宋体" w:cs="宋体"/>
                <w:color w:val="auto"/>
                <w:kern w:val="2"/>
                <w:sz w:val="21"/>
                <w:szCs w:val="21"/>
                <w:highlight w:val="none"/>
                <w:lang w:val="en-US" w:eastAsia="zh-CN" w:bidi="ar-SA"/>
              </w:rPr>
              <w:t>拥有完善的售后服务保障体系（1分），提供售后服务保障体系方案及承诺，否则不得分。</w:t>
            </w:r>
          </w:p>
          <w:p w14:paraId="1DE6E400">
            <w:pPr>
              <w:spacing w:line="240" w:lineRule="auto"/>
              <w:ind w:right="96" w:right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4.投标人</w:t>
            </w:r>
            <w:r>
              <w:rPr>
                <w:rFonts w:hint="eastAsia" w:ascii="宋体" w:hAnsi="宋体" w:eastAsia="宋体" w:cs="宋体"/>
                <w:color w:val="auto"/>
                <w:kern w:val="2"/>
                <w:sz w:val="21"/>
                <w:szCs w:val="21"/>
                <w:highlight w:val="none"/>
                <w:lang w:val="en-US" w:eastAsia="zh-Hans" w:bidi="ar-SA"/>
              </w:rPr>
              <w:t>设有</w:t>
            </w:r>
            <w:r>
              <w:rPr>
                <w:rFonts w:hint="eastAsia" w:ascii="宋体" w:hAnsi="宋体" w:eastAsia="宋体" w:cs="宋体"/>
                <w:color w:val="auto"/>
                <w:kern w:val="2"/>
                <w:sz w:val="21"/>
                <w:szCs w:val="21"/>
                <w:highlight w:val="none"/>
                <w:lang w:val="en-US" w:eastAsia="zh-CN" w:bidi="ar-SA"/>
              </w:rPr>
              <w:t>备件仓库保证常规配件供应（1分）；附承诺函或相关证明材料加盖投标人公章，否则不得分。</w:t>
            </w:r>
          </w:p>
        </w:tc>
      </w:tr>
      <w:tr w14:paraId="08213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trPr>
        <w:tc>
          <w:tcPr>
            <w:tcW w:w="636" w:type="dxa"/>
            <w:vMerge w:val="continue"/>
            <w:vAlign w:val="center"/>
          </w:tcPr>
          <w:p w14:paraId="062BBE15">
            <w:pPr>
              <w:spacing w:before="78" w:line="360" w:lineRule="auto"/>
              <w:jc w:val="center"/>
              <w:rPr>
                <w:rFonts w:hint="eastAsia" w:ascii="宋体" w:hAnsi="宋体" w:eastAsia="宋体" w:cs="宋体"/>
                <w:color w:val="auto"/>
                <w:kern w:val="2"/>
                <w:sz w:val="21"/>
                <w:szCs w:val="21"/>
                <w:highlight w:val="none"/>
                <w:lang w:val="en-US" w:eastAsia="en-US" w:bidi="ar-SA"/>
              </w:rPr>
            </w:pPr>
          </w:p>
        </w:tc>
        <w:tc>
          <w:tcPr>
            <w:tcW w:w="810" w:type="dxa"/>
            <w:tcBorders>
              <w:top w:val="single" w:color="auto" w:sz="4" w:space="0"/>
            </w:tcBorders>
            <w:vAlign w:val="center"/>
          </w:tcPr>
          <w:p w14:paraId="02B09526">
            <w:pPr>
              <w:pStyle w:val="56"/>
              <w:keepNext w:val="0"/>
              <w:keepLines w:val="0"/>
              <w:pageBreakBefore w:val="0"/>
              <w:kinsoku/>
              <w:wordWrap/>
              <w:overflowPunct/>
              <w:topLinePunct w:val="0"/>
              <w:bidi w:val="0"/>
              <w:spacing w:line="240" w:lineRule="auto"/>
              <w:jc w:val="center"/>
              <w:rPr>
                <w:rFonts w:hint="eastAsia" w:cs="宋体"/>
                <w:color w:val="auto"/>
                <w:spacing w:val="-6"/>
                <w:sz w:val="21"/>
                <w:szCs w:val="21"/>
                <w:highlight w:val="none"/>
                <w:lang w:val="en-US" w:eastAsia="en-US"/>
              </w:rPr>
            </w:pPr>
            <w:r>
              <w:rPr>
                <w:rFonts w:hint="eastAsia" w:cs="宋体"/>
                <w:color w:val="auto"/>
                <w:spacing w:val="-6"/>
                <w:sz w:val="21"/>
                <w:szCs w:val="21"/>
                <w:highlight w:val="none"/>
                <w:lang w:val="en-US" w:eastAsia="en-US"/>
              </w:rPr>
              <w:t>应急服务方案</w:t>
            </w:r>
          </w:p>
        </w:tc>
        <w:tc>
          <w:tcPr>
            <w:tcW w:w="910" w:type="dxa"/>
            <w:vAlign w:val="center"/>
          </w:tcPr>
          <w:p w14:paraId="7105144B">
            <w:pPr>
              <w:pStyle w:val="56"/>
              <w:keepNext w:val="0"/>
              <w:keepLines w:val="0"/>
              <w:pageBreakBefore w:val="0"/>
              <w:kinsoku/>
              <w:wordWrap/>
              <w:overflowPunct/>
              <w:topLinePunct w:val="0"/>
              <w:bidi w:val="0"/>
              <w:spacing w:line="240" w:lineRule="auto"/>
              <w:jc w:val="center"/>
              <w:rPr>
                <w:rFonts w:hint="eastAsia" w:cs="宋体"/>
                <w:color w:val="auto"/>
                <w:spacing w:val="-6"/>
                <w:sz w:val="21"/>
                <w:szCs w:val="21"/>
                <w:highlight w:val="none"/>
                <w:lang w:val="en-US" w:eastAsia="zh-CN"/>
              </w:rPr>
            </w:pPr>
            <w:r>
              <w:rPr>
                <w:rFonts w:hint="eastAsia" w:cs="宋体"/>
                <w:color w:val="auto"/>
                <w:spacing w:val="-6"/>
                <w:sz w:val="21"/>
                <w:szCs w:val="21"/>
                <w:highlight w:val="none"/>
                <w:lang w:val="en-US" w:eastAsia="en-US"/>
              </w:rPr>
              <w:t>8分</w:t>
            </w:r>
          </w:p>
        </w:tc>
        <w:tc>
          <w:tcPr>
            <w:tcW w:w="6305" w:type="dxa"/>
            <w:vAlign w:val="top"/>
          </w:tcPr>
          <w:p w14:paraId="7A17BFD8">
            <w:pPr>
              <w:spacing w:before="78" w:line="240" w:lineRule="auto"/>
              <w:jc w:val="left"/>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kern w:val="2"/>
                <w:sz w:val="21"/>
                <w:szCs w:val="21"/>
                <w:highlight w:val="none"/>
                <w:lang w:val="en-US" w:eastAsia="en-US" w:bidi="ar-SA"/>
              </w:rPr>
              <w:t>提供针对本项目的应急服务方案，包括：</w:t>
            </w:r>
          </w:p>
          <w:p w14:paraId="252D15BD">
            <w:pPr>
              <w:spacing w:before="78" w:line="240" w:lineRule="auto"/>
              <w:jc w:val="left"/>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kern w:val="2"/>
                <w:sz w:val="21"/>
                <w:szCs w:val="21"/>
                <w:highlight w:val="none"/>
                <w:lang w:val="en-US" w:eastAsia="en-US" w:bidi="ar-SA"/>
              </w:rPr>
              <w:t>1.应急响应程序（包括应急服务流程图、应急联络机制、分级应急处置机制等）；</w:t>
            </w:r>
          </w:p>
          <w:p w14:paraId="320B8A0E">
            <w:pPr>
              <w:spacing w:before="78" w:line="240" w:lineRule="auto"/>
              <w:jc w:val="left"/>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kern w:val="2"/>
                <w:sz w:val="21"/>
                <w:szCs w:val="21"/>
                <w:highlight w:val="none"/>
                <w:lang w:val="en-US" w:eastAsia="en-US" w:bidi="ar-SA"/>
              </w:rPr>
              <w:t>2. 一般故障、重大故障、停机故障分级处置时限；</w:t>
            </w:r>
          </w:p>
          <w:p w14:paraId="2E08A5B6">
            <w:pPr>
              <w:spacing w:before="78" w:line="240" w:lineRule="auto"/>
              <w:jc w:val="left"/>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kern w:val="2"/>
                <w:sz w:val="21"/>
                <w:szCs w:val="21"/>
                <w:highlight w:val="none"/>
                <w:lang w:val="en-US" w:eastAsia="en-US" w:bidi="ar-SA"/>
              </w:rPr>
              <w:t>3. 重大故障、停机故障的技术支持；</w:t>
            </w:r>
          </w:p>
          <w:p w14:paraId="1F33798E">
            <w:pPr>
              <w:spacing w:before="78" w:line="240" w:lineRule="auto"/>
              <w:jc w:val="left"/>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kern w:val="2"/>
                <w:sz w:val="21"/>
                <w:szCs w:val="21"/>
                <w:highlight w:val="none"/>
                <w:lang w:val="en-US" w:eastAsia="en-US" w:bidi="ar-SA"/>
              </w:rPr>
              <w:t>4. 突发公共卫生事件应急保障（包括批量患者救治、突发急救、公共卫生应急演练等）</w:t>
            </w:r>
          </w:p>
          <w:p w14:paraId="3D8D42DC">
            <w:pPr>
              <w:spacing w:before="78" w:line="24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en-US" w:bidi="ar-SA"/>
              </w:rPr>
              <w:t>以上内容完整且完全满足项目要求得8分，每缺失一项内容扣2分，每项内容中每有一处内容缺陷扣 1分，扣完为止。(缺陷是指：指方案内容缺项、内容表述不完整、缺少任意一项内容的针对性描述分析或缺少关键分析点，方案内容生搬硬造、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w:t>
            </w:r>
          </w:p>
        </w:tc>
      </w:tr>
      <w:tr w14:paraId="14000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446" w:type="dxa"/>
            <w:gridSpan w:val="2"/>
            <w:vAlign w:val="center"/>
          </w:tcPr>
          <w:p w14:paraId="66E10A01">
            <w:pPr>
              <w:spacing w:before="78" w:line="360" w:lineRule="auto"/>
              <w:jc w:val="center"/>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kern w:val="2"/>
                <w:sz w:val="21"/>
                <w:szCs w:val="21"/>
                <w:highlight w:val="none"/>
                <w:lang w:val="en-US" w:eastAsia="en-US" w:bidi="ar-SA"/>
              </w:rPr>
              <w:t>合计</w:t>
            </w:r>
          </w:p>
        </w:tc>
        <w:tc>
          <w:tcPr>
            <w:tcW w:w="910" w:type="dxa"/>
            <w:tcBorders>
              <w:bottom w:val="single" w:color="auto" w:sz="4" w:space="0"/>
            </w:tcBorders>
            <w:vAlign w:val="center"/>
          </w:tcPr>
          <w:p w14:paraId="2F127CC7">
            <w:pPr>
              <w:spacing w:before="78"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en-US" w:bidi="ar-SA"/>
              </w:rPr>
              <w:fldChar w:fldCharType="begin"/>
            </w:r>
            <w:r>
              <w:rPr>
                <w:rFonts w:hint="eastAsia" w:ascii="宋体" w:hAnsi="宋体" w:eastAsia="宋体" w:cs="宋体"/>
                <w:color w:val="auto"/>
                <w:kern w:val="2"/>
                <w:sz w:val="21"/>
                <w:szCs w:val="21"/>
                <w:highlight w:val="none"/>
                <w:lang w:val="en-US" w:eastAsia="en-US" w:bidi="ar-SA"/>
              </w:rPr>
              <w:instrText xml:space="preserve"> =SUM(ABOVE) </w:instrText>
            </w:r>
            <w:r>
              <w:rPr>
                <w:rFonts w:hint="eastAsia" w:ascii="宋体" w:hAnsi="宋体" w:eastAsia="宋体" w:cs="宋体"/>
                <w:color w:val="auto"/>
                <w:kern w:val="2"/>
                <w:sz w:val="21"/>
                <w:szCs w:val="21"/>
                <w:highlight w:val="none"/>
                <w:lang w:val="en-US" w:eastAsia="en-US" w:bidi="ar-SA"/>
              </w:rPr>
              <w:fldChar w:fldCharType="separate"/>
            </w:r>
            <w:r>
              <w:rPr>
                <w:rFonts w:hint="eastAsia" w:ascii="宋体" w:hAnsi="宋体" w:eastAsia="宋体" w:cs="宋体"/>
                <w:color w:val="auto"/>
                <w:kern w:val="2"/>
                <w:sz w:val="21"/>
                <w:szCs w:val="21"/>
                <w:highlight w:val="none"/>
                <w:lang w:val="en-US" w:eastAsia="en-US" w:bidi="ar-SA"/>
              </w:rPr>
              <w:t>100</w:t>
            </w:r>
            <w:r>
              <w:rPr>
                <w:rFonts w:hint="eastAsia" w:ascii="宋体" w:hAnsi="宋体" w:eastAsia="宋体" w:cs="宋体"/>
                <w:color w:val="auto"/>
                <w:kern w:val="2"/>
                <w:sz w:val="21"/>
                <w:szCs w:val="21"/>
                <w:highlight w:val="none"/>
                <w:lang w:val="en-US" w:eastAsia="en-US" w:bidi="ar-SA"/>
              </w:rPr>
              <w:fldChar w:fldCharType="end"/>
            </w:r>
            <w:r>
              <w:rPr>
                <w:rFonts w:hint="eastAsia" w:ascii="宋体" w:hAnsi="宋体" w:eastAsia="宋体" w:cs="宋体"/>
                <w:color w:val="auto"/>
                <w:kern w:val="2"/>
                <w:sz w:val="21"/>
                <w:szCs w:val="21"/>
                <w:highlight w:val="none"/>
                <w:lang w:val="en-US" w:eastAsia="zh-CN" w:bidi="ar-SA"/>
              </w:rPr>
              <w:t>分</w:t>
            </w:r>
          </w:p>
        </w:tc>
        <w:tc>
          <w:tcPr>
            <w:tcW w:w="6305" w:type="dxa"/>
            <w:tcBorders>
              <w:bottom w:val="single" w:color="auto" w:sz="4" w:space="0"/>
            </w:tcBorders>
            <w:vAlign w:val="center"/>
          </w:tcPr>
          <w:p w14:paraId="6BB7F0E2">
            <w:pPr>
              <w:spacing w:before="78" w:line="360" w:lineRule="auto"/>
              <w:jc w:val="center"/>
              <w:rPr>
                <w:rFonts w:hint="eastAsia" w:ascii="宋体" w:hAnsi="宋体" w:eastAsia="宋体" w:cs="宋体"/>
                <w:color w:val="auto"/>
                <w:kern w:val="2"/>
                <w:sz w:val="21"/>
                <w:szCs w:val="21"/>
                <w:highlight w:val="none"/>
                <w:lang w:val="en-US" w:eastAsia="en-US" w:bidi="ar-SA"/>
              </w:rPr>
            </w:pPr>
          </w:p>
        </w:tc>
      </w:tr>
    </w:tbl>
    <w:p w14:paraId="0FB01F84">
      <w:pPr>
        <w:spacing w:before="78" w:line="360" w:lineRule="auto"/>
        <w:jc w:val="center"/>
        <w:rPr>
          <w:rFonts w:hint="eastAsia" w:ascii="宋体" w:hAnsi="宋体" w:eastAsia="宋体" w:cs="宋体"/>
          <w:color w:val="auto"/>
          <w:kern w:val="2"/>
          <w:sz w:val="21"/>
          <w:szCs w:val="21"/>
          <w:highlight w:val="none"/>
          <w:lang w:val="en-US" w:eastAsia="en-US" w:bidi="ar-SA"/>
        </w:rPr>
      </w:pPr>
    </w:p>
    <w:p w14:paraId="4F98F928">
      <w:pPr>
        <w:rPr>
          <w:color w:val="auto"/>
          <w:highlight w:val="none"/>
          <w:lang w:val="zh-CN"/>
        </w:rPr>
      </w:pPr>
    </w:p>
    <w:p w14:paraId="48425419">
      <w:pPr>
        <w:rPr>
          <w:rFonts w:hint="eastAsia"/>
          <w:color w:val="auto"/>
          <w:highlight w:val="none"/>
          <w:lang w:val="en-US" w:eastAsia="zh-CN"/>
        </w:rPr>
      </w:pPr>
      <w:r>
        <w:rPr>
          <w:rFonts w:hint="eastAsia"/>
          <w:color w:val="auto"/>
          <w:highlight w:val="none"/>
          <w:lang w:val="en-US" w:eastAsia="zh-CN"/>
        </w:rPr>
        <w:br w:type="page"/>
      </w:r>
    </w:p>
    <w:p w14:paraId="76B0A84E">
      <w:pPr>
        <w:pStyle w:val="6"/>
        <w:bidi w:val="0"/>
        <w:rPr>
          <w:rFonts w:hint="eastAsia"/>
          <w:color w:val="auto"/>
          <w:highlight w:val="none"/>
          <w:lang w:val="en-US" w:eastAsia="zh-CN"/>
        </w:rPr>
      </w:pPr>
      <w:r>
        <w:rPr>
          <w:rFonts w:hint="eastAsia"/>
          <w:color w:val="auto"/>
          <w:highlight w:val="none"/>
          <w:lang w:val="en-US" w:eastAsia="zh-CN"/>
        </w:rPr>
        <w:t>第2包：</w:t>
      </w:r>
    </w:p>
    <w:tbl>
      <w:tblPr>
        <w:tblStyle w:val="34"/>
        <w:tblpPr w:leftFromText="180" w:rightFromText="180" w:vertAnchor="text" w:horzAnchor="page" w:tblpX="1335" w:tblpY="654"/>
        <w:tblOverlap w:val="never"/>
        <w:tblW w:w="86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809"/>
        <w:gridCol w:w="910"/>
        <w:gridCol w:w="6306"/>
      </w:tblGrid>
      <w:tr w14:paraId="77BA4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blHeader/>
        </w:trPr>
        <w:tc>
          <w:tcPr>
            <w:tcW w:w="636" w:type="dxa"/>
            <w:shd w:val="clear" w:color="auto" w:fill="D8D8D8" w:themeFill="background1" w:themeFillShade="D9"/>
            <w:vAlign w:val="center"/>
          </w:tcPr>
          <w:p w14:paraId="67B93264">
            <w:pPr>
              <w:pStyle w:val="56"/>
              <w:keepNext w:val="0"/>
              <w:keepLines w:val="0"/>
              <w:pageBreakBefore w:val="0"/>
              <w:kinsoku/>
              <w:wordWrap/>
              <w:overflowPunct/>
              <w:topLinePunct w:val="0"/>
              <w:bidi w:val="0"/>
              <w:spacing w:line="240" w:lineRule="auto"/>
              <w:jc w:val="center"/>
              <w:rPr>
                <w:rFonts w:hint="eastAsia" w:ascii="宋体" w:hAnsi="宋体" w:eastAsia="宋体" w:cs="宋体"/>
                <w:b/>
                <w:bCs/>
                <w:color w:val="auto"/>
                <w:sz w:val="21"/>
                <w:szCs w:val="21"/>
                <w:highlight w:val="none"/>
              </w:rPr>
            </w:pPr>
            <w:bookmarkStart w:id="646" w:name="_Toc155185918"/>
            <w:bookmarkStart w:id="647" w:name="_Toc23281"/>
            <w:r>
              <w:rPr>
                <w:rFonts w:hint="eastAsia" w:ascii="宋体" w:hAnsi="宋体" w:eastAsia="宋体" w:cs="宋体"/>
                <w:b/>
                <w:bCs/>
                <w:color w:val="auto"/>
                <w:sz w:val="21"/>
                <w:szCs w:val="21"/>
                <w:highlight w:val="none"/>
              </w:rPr>
              <w:t>评标项目</w:t>
            </w:r>
          </w:p>
        </w:tc>
        <w:tc>
          <w:tcPr>
            <w:tcW w:w="809" w:type="dxa"/>
            <w:shd w:val="clear" w:color="auto" w:fill="D8D8D8" w:themeFill="background1" w:themeFillShade="D9"/>
            <w:vAlign w:val="center"/>
          </w:tcPr>
          <w:p w14:paraId="515EA4D1">
            <w:pPr>
              <w:pStyle w:val="56"/>
              <w:keepNext w:val="0"/>
              <w:keepLines w:val="0"/>
              <w:pageBreakBefore w:val="0"/>
              <w:kinsoku/>
              <w:wordWrap/>
              <w:overflowPunct/>
              <w:topLinePunct w:val="0"/>
              <w:bidi w:val="0"/>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评标分项</w:t>
            </w:r>
          </w:p>
        </w:tc>
        <w:tc>
          <w:tcPr>
            <w:tcW w:w="910" w:type="dxa"/>
            <w:shd w:val="clear" w:color="auto" w:fill="D8D8D8" w:themeFill="background1" w:themeFillShade="D9"/>
            <w:vAlign w:val="center"/>
          </w:tcPr>
          <w:p w14:paraId="13241981">
            <w:pPr>
              <w:pStyle w:val="56"/>
              <w:keepNext w:val="0"/>
              <w:keepLines w:val="0"/>
              <w:pageBreakBefore w:val="0"/>
              <w:kinsoku/>
              <w:wordWrap/>
              <w:overflowPunct/>
              <w:topLinePunct w:val="0"/>
              <w:bidi w:val="0"/>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c>
          <w:tcPr>
            <w:tcW w:w="6306" w:type="dxa"/>
            <w:shd w:val="clear" w:color="auto" w:fill="D8D8D8" w:themeFill="background1" w:themeFillShade="D9"/>
            <w:vAlign w:val="center"/>
          </w:tcPr>
          <w:p w14:paraId="3B8515B9">
            <w:pPr>
              <w:pStyle w:val="56"/>
              <w:keepNext w:val="0"/>
              <w:keepLines w:val="0"/>
              <w:pageBreakBefore w:val="0"/>
              <w:kinsoku/>
              <w:wordWrap/>
              <w:overflowPunct/>
              <w:topLinePunct w:val="0"/>
              <w:bidi w:val="0"/>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子项目及分值</w:t>
            </w:r>
          </w:p>
        </w:tc>
      </w:tr>
      <w:tr w14:paraId="7F2A9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trPr>
        <w:tc>
          <w:tcPr>
            <w:tcW w:w="636" w:type="dxa"/>
            <w:vAlign w:val="center"/>
          </w:tcPr>
          <w:p w14:paraId="1495AFE7">
            <w:pPr>
              <w:pStyle w:val="56"/>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价格部分</w:t>
            </w:r>
          </w:p>
          <w:p w14:paraId="31A1C3DD">
            <w:pPr>
              <w:pStyle w:val="56"/>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p>
        </w:tc>
        <w:tc>
          <w:tcPr>
            <w:tcW w:w="809" w:type="dxa"/>
            <w:tcBorders>
              <w:bottom w:val="single" w:color="auto" w:sz="4" w:space="0"/>
            </w:tcBorders>
            <w:vAlign w:val="center"/>
          </w:tcPr>
          <w:p w14:paraId="685F91A5">
            <w:pPr>
              <w:pStyle w:val="56"/>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910" w:type="dxa"/>
            <w:vAlign w:val="center"/>
          </w:tcPr>
          <w:p w14:paraId="4EC0CE55">
            <w:pPr>
              <w:pStyle w:val="56"/>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30分</w:t>
            </w:r>
          </w:p>
        </w:tc>
        <w:tc>
          <w:tcPr>
            <w:tcW w:w="6306" w:type="dxa"/>
            <w:vAlign w:val="center"/>
          </w:tcPr>
          <w:p w14:paraId="0D69AE85">
            <w:pPr>
              <w:pStyle w:val="56"/>
              <w:keepNext w:val="0"/>
              <w:keepLines w:val="0"/>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满足招标文件要求且投标价格最低的投标报价为评标基准价，其价格分为满分。其他投标人的价格分统一按照下列公式计算：</w:t>
            </w:r>
          </w:p>
          <w:p w14:paraId="1367CE55">
            <w:pPr>
              <w:pStyle w:val="56"/>
              <w:keepNext w:val="0"/>
              <w:keepLines w:val="0"/>
              <w:pageBreakBefore w:val="0"/>
              <w:kinsoku/>
              <w:wordWrap/>
              <w:overflowPunct/>
              <w:topLinePunct w:val="0"/>
              <w:bidi w:val="0"/>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投标报价得分=（评标基准价／投标报价)×价格</w:t>
            </w:r>
            <w:r>
              <w:rPr>
                <w:rFonts w:hint="eastAsia" w:ascii="宋体" w:hAnsi="宋体" w:eastAsia="宋体" w:cs="宋体"/>
                <w:color w:val="auto"/>
                <w:sz w:val="21"/>
                <w:szCs w:val="21"/>
                <w:highlight w:val="none"/>
                <w:lang w:eastAsia="zh-CN"/>
              </w:rPr>
              <w:t>分值</w:t>
            </w:r>
          </w:p>
          <w:p w14:paraId="204743DB">
            <w:pPr>
              <w:pStyle w:val="56"/>
              <w:keepNext w:val="0"/>
              <w:keepLines w:val="0"/>
              <w:pageBreakBefore w:val="0"/>
              <w:kinsoku/>
              <w:wordWrap/>
              <w:overflowPunct/>
              <w:topLinePunct w:val="0"/>
              <w:bidi w:val="0"/>
              <w:spacing w:line="240" w:lineRule="auto"/>
              <w:rPr>
                <w:rFonts w:hint="eastAsia" w:ascii="宋体" w:hAnsi="宋体" w:eastAsia="宋体" w:cs="宋体"/>
                <w:b/>
                <w:bCs/>
                <w:color w:val="auto"/>
                <w:sz w:val="21"/>
                <w:szCs w:val="21"/>
                <w:highlight w:val="none"/>
              </w:rPr>
            </w:pPr>
          </w:p>
          <w:p w14:paraId="0086CDC9">
            <w:pPr>
              <w:pStyle w:val="56"/>
              <w:keepNext w:val="0"/>
              <w:keepLines w:val="0"/>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备注</w:t>
            </w:r>
            <w:r>
              <w:rPr>
                <w:rFonts w:hint="eastAsia" w:ascii="宋体" w:hAnsi="宋体" w:eastAsia="宋体" w:cs="宋体"/>
                <w:color w:val="auto"/>
                <w:sz w:val="21"/>
                <w:szCs w:val="21"/>
                <w:highlight w:val="none"/>
              </w:rPr>
              <w:t>：符合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投标人须知</w:t>
            </w:r>
            <w:r>
              <w:rPr>
                <w:rFonts w:hint="eastAsia" w:ascii="宋体" w:hAnsi="宋体" w:eastAsia="宋体" w:cs="宋体"/>
                <w:color w:val="auto"/>
                <w:sz w:val="21"/>
                <w:szCs w:val="21"/>
                <w:highlight w:val="none"/>
                <w:lang w:val="en-US" w:eastAsia="zh-CN"/>
              </w:rPr>
              <w:t>前附表”</w:t>
            </w:r>
            <w:r>
              <w:rPr>
                <w:rFonts w:hint="eastAsia" w:ascii="宋体" w:hAnsi="宋体" w:eastAsia="宋体" w:cs="宋体"/>
                <w:color w:val="auto"/>
                <w:sz w:val="21"/>
                <w:szCs w:val="21"/>
                <w:highlight w:val="none"/>
              </w:rPr>
              <w:t>中价格扣除规定的，在评审时予以价格扣除，用扣除后的价格参与评审。</w:t>
            </w:r>
          </w:p>
        </w:tc>
      </w:tr>
      <w:tr w14:paraId="33543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636" w:type="dxa"/>
            <w:vMerge w:val="restart"/>
            <w:vAlign w:val="center"/>
          </w:tcPr>
          <w:p w14:paraId="127471E2">
            <w:pPr>
              <w:pStyle w:val="56"/>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w:t>
            </w:r>
            <w:r>
              <w:rPr>
                <w:rFonts w:hint="eastAsia" w:cs="宋体"/>
                <w:color w:val="auto"/>
                <w:sz w:val="21"/>
                <w:szCs w:val="21"/>
                <w:highlight w:val="none"/>
                <w:lang w:val="en-US" w:eastAsia="zh-CN"/>
              </w:rPr>
              <w:t>技术</w:t>
            </w:r>
            <w:r>
              <w:rPr>
                <w:rFonts w:hint="eastAsia" w:ascii="宋体" w:hAnsi="宋体" w:eastAsia="宋体" w:cs="宋体"/>
                <w:color w:val="auto"/>
                <w:sz w:val="21"/>
                <w:szCs w:val="21"/>
                <w:highlight w:val="none"/>
              </w:rPr>
              <w:t>部分</w:t>
            </w:r>
          </w:p>
          <w:p w14:paraId="18F521B0">
            <w:pPr>
              <w:pStyle w:val="56"/>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70</w:t>
            </w:r>
            <w:r>
              <w:rPr>
                <w:rFonts w:hint="eastAsia" w:ascii="宋体" w:hAnsi="宋体" w:eastAsia="宋体" w:cs="宋体"/>
                <w:color w:val="auto"/>
                <w:sz w:val="21"/>
                <w:szCs w:val="21"/>
                <w:highlight w:val="none"/>
              </w:rPr>
              <w:t>分）</w:t>
            </w:r>
          </w:p>
        </w:tc>
        <w:tc>
          <w:tcPr>
            <w:tcW w:w="809" w:type="dxa"/>
            <w:tcBorders>
              <w:bottom w:val="single" w:color="auto" w:sz="4" w:space="0"/>
            </w:tcBorders>
            <w:shd w:val="clear" w:color="auto" w:fill="auto"/>
            <w:vAlign w:val="center"/>
          </w:tcPr>
          <w:p w14:paraId="1D6CA3BF">
            <w:pPr>
              <w:pStyle w:val="56"/>
              <w:keepNext w:val="0"/>
              <w:keepLines w:val="0"/>
              <w:pageBreakBefore w:val="0"/>
              <w:kinsoku/>
              <w:wordWrap/>
              <w:overflowPunct/>
              <w:topLinePunct w:val="0"/>
              <w:bidi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业绩</w:t>
            </w:r>
          </w:p>
        </w:tc>
        <w:tc>
          <w:tcPr>
            <w:tcW w:w="910" w:type="dxa"/>
            <w:shd w:val="clear" w:color="auto" w:fill="auto"/>
            <w:vAlign w:val="center"/>
          </w:tcPr>
          <w:p w14:paraId="72BC331A">
            <w:pPr>
              <w:pStyle w:val="56"/>
              <w:keepNext w:val="0"/>
              <w:keepLines w:val="0"/>
              <w:pageBreakBefore w:val="0"/>
              <w:kinsoku/>
              <w:wordWrap/>
              <w:overflowPunct/>
              <w:topLinePunct w:val="0"/>
              <w:bidi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p>
        </w:tc>
        <w:tc>
          <w:tcPr>
            <w:tcW w:w="6306" w:type="dxa"/>
            <w:shd w:val="clear" w:color="auto" w:fill="auto"/>
            <w:vAlign w:val="center"/>
          </w:tcPr>
          <w:p w14:paraId="7DDD2A50">
            <w:pPr>
              <w:pStyle w:val="56"/>
              <w:keepNext w:val="0"/>
              <w:keepLines w:val="0"/>
              <w:pageBreakBefore w:val="0"/>
              <w:kinsoku/>
              <w:wordWrap/>
              <w:overflowPunct/>
              <w:topLinePunct w:val="0"/>
              <w:bidi w:val="0"/>
              <w:spacing w:line="240" w:lineRule="auto"/>
              <w:rPr>
                <w:rFonts w:hint="eastAsia" w:ascii="宋体" w:hAnsi="宋体" w:eastAsia="宋体" w:cs="宋体"/>
                <w:b w:val="0"/>
                <w:color w:val="auto"/>
                <w:sz w:val="21"/>
                <w:szCs w:val="21"/>
                <w:highlight w:val="none"/>
                <w:lang w:val="en-US" w:eastAsia="zh-CN"/>
              </w:rPr>
            </w:pPr>
            <w:r>
              <w:rPr>
                <w:rFonts w:hint="eastAsia" w:cs="宋体"/>
                <w:b w:val="0"/>
                <w:color w:val="auto"/>
                <w:sz w:val="21"/>
                <w:szCs w:val="21"/>
                <w:highlight w:val="none"/>
                <w:lang w:val="en-US" w:eastAsia="zh-CN"/>
              </w:rPr>
              <w:t>所投产品</w:t>
            </w:r>
            <w:r>
              <w:rPr>
                <w:rFonts w:hint="eastAsia" w:ascii="宋体" w:hAnsi="宋体" w:eastAsia="宋体" w:cs="宋体"/>
                <w:b w:val="0"/>
                <w:color w:val="auto"/>
                <w:sz w:val="21"/>
                <w:szCs w:val="21"/>
                <w:highlight w:val="none"/>
                <w:lang w:val="en-US" w:eastAsia="zh-CN"/>
              </w:rPr>
              <w:t>202</w:t>
            </w:r>
            <w:r>
              <w:rPr>
                <w:rFonts w:hint="eastAsia" w:cs="宋体"/>
                <w:b w:val="0"/>
                <w:color w:val="auto"/>
                <w:sz w:val="21"/>
                <w:szCs w:val="21"/>
                <w:highlight w:val="none"/>
                <w:lang w:val="en-US" w:eastAsia="zh-CN"/>
              </w:rPr>
              <w:t>3</w:t>
            </w:r>
            <w:r>
              <w:rPr>
                <w:rFonts w:hint="eastAsia" w:ascii="宋体" w:hAnsi="宋体" w:eastAsia="宋体" w:cs="宋体"/>
                <w:b w:val="0"/>
                <w:color w:val="auto"/>
                <w:sz w:val="21"/>
                <w:szCs w:val="21"/>
                <w:highlight w:val="none"/>
                <w:lang w:val="en-US" w:eastAsia="zh-CN"/>
              </w:rPr>
              <w:t>年</w:t>
            </w:r>
            <w:r>
              <w:rPr>
                <w:rFonts w:hint="eastAsia" w:cs="宋体"/>
                <w:b w:val="0"/>
                <w:color w:val="auto"/>
                <w:sz w:val="21"/>
                <w:szCs w:val="21"/>
                <w:highlight w:val="none"/>
                <w:lang w:val="en-US" w:eastAsia="zh-CN"/>
              </w:rPr>
              <w:t>1</w:t>
            </w:r>
            <w:r>
              <w:rPr>
                <w:rFonts w:hint="eastAsia" w:ascii="宋体" w:hAnsi="宋体" w:eastAsia="宋体" w:cs="宋体"/>
                <w:b w:val="0"/>
                <w:color w:val="auto"/>
                <w:sz w:val="21"/>
                <w:szCs w:val="21"/>
                <w:highlight w:val="none"/>
                <w:lang w:val="en-US" w:eastAsia="zh-CN"/>
              </w:rPr>
              <w:t>月至今已完成的</w:t>
            </w:r>
            <w:r>
              <w:rPr>
                <w:rFonts w:hint="eastAsia" w:cs="宋体"/>
                <w:b w:val="0"/>
                <w:color w:val="auto"/>
                <w:sz w:val="21"/>
                <w:szCs w:val="21"/>
                <w:highlight w:val="none"/>
                <w:lang w:val="en-US" w:eastAsia="zh-CN"/>
              </w:rPr>
              <w:t>销售</w:t>
            </w:r>
            <w:r>
              <w:rPr>
                <w:rFonts w:hint="eastAsia" w:ascii="宋体" w:hAnsi="宋体" w:eastAsia="宋体" w:cs="宋体"/>
                <w:b w:val="0"/>
                <w:color w:val="auto"/>
                <w:sz w:val="21"/>
                <w:szCs w:val="21"/>
                <w:highlight w:val="none"/>
                <w:lang w:val="en-US" w:eastAsia="zh-CN"/>
              </w:rPr>
              <w:t>业绩</w:t>
            </w:r>
            <w:r>
              <w:rPr>
                <w:rFonts w:hint="eastAsia" w:cs="宋体"/>
                <w:b w:val="0"/>
                <w:color w:val="auto"/>
                <w:sz w:val="21"/>
                <w:szCs w:val="21"/>
                <w:highlight w:val="none"/>
                <w:lang w:val="en-US" w:eastAsia="zh-CN"/>
              </w:rPr>
              <w:t>（包括经销商提供其产品制造商的销售业绩）</w:t>
            </w:r>
            <w:r>
              <w:rPr>
                <w:rFonts w:hint="eastAsia" w:ascii="宋体" w:hAnsi="宋体" w:eastAsia="宋体" w:cs="宋体"/>
                <w:b w:val="0"/>
                <w:color w:val="auto"/>
                <w:sz w:val="21"/>
                <w:szCs w:val="21"/>
                <w:highlight w:val="none"/>
                <w:lang w:val="en-US" w:eastAsia="zh-CN"/>
              </w:rPr>
              <w:t>，每提供1个有效业绩得</w:t>
            </w:r>
            <w:r>
              <w:rPr>
                <w:rFonts w:hint="eastAsia" w:cs="宋体"/>
                <w:b w:val="0"/>
                <w:color w:val="auto"/>
                <w:sz w:val="21"/>
                <w:szCs w:val="21"/>
                <w:highlight w:val="none"/>
                <w:lang w:val="en-US" w:eastAsia="zh-CN"/>
              </w:rPr>
              <w:t>1</w:t>
            </w:r>
            <w:r>
              <w:rPr>
                <w:rFonts w:hint="eastAsia" w:ascii="宋体" w:hAnsi="宋体" w:eastAsia="宋体" w:cs="宋体"/>
                <w:b w:val="0"/>
                <w:color w:val="auto"/>
                <w:sz w:val="21"/>
                <w:szCs w:val="21"/>
                <w:highlight w:val="none"/>
                <w:lang w:val="en-US" w:eastAsia="zh-CN"/>
              </w:rPr>
              <w:t>分，最高得</w:t>
            </w:r>
            <w:r>
              <w:rPr>
                <w:rFonts w:hint="eastAsia" w:cs="宋体"/>
                <w:b w:val="0"/>
                <w:color w:val="auto"/>
                <w:sz w:val="21"/>
                <w:szCs w:val="21"/>
                <w:highlight w:val="none"/>
                <w:lang w:val="en-US" w:eastAsia="zh-CN"/>
              </w:rPr>
              <w:t>5</w:t>
            </w:r>
            <w:r>
              <w:rPr>
                <w:rFonts w:hint="eastAsia" w:ascii="宋体" w:hAnsi="宋体" w:eastAsia="宋体" w:cs="宋体"/>
                <w:b w:val="0"/>
                <w:color w:val="auto"/>
                <w:sz w:val="21"/>
                <w:szCs w:val="21"/>
                <w:highlight w:val="none"/>
                <w:lang w:val="en-US" w:eastAsia="zh-CN"/>
              </w:rPr>
              <w:t>分。</w:t>
            </w:r>
          </w:p>
          <w:p w14:paraId="348C1891">
            <w:pPr>
              <w:pStyle w:val="56"/>
              <w:keepNext w:val="0"/>
              <w:keepLines w:val="0"/>
              <w:pageBreakBefore w:val="0"/>
              <w:kinsoku/>
              <w:wordWrap/>
              <w:overflowPunct/>
              <w:topLinePunct w:val="0"/>
              <w:bidi w:val="0"/>
              <w:spacing w:line="240" w:lineRule="auto"/>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注:①业绩证明材料须包含合同复印件，并加盖企业公章。</w:t>
            </w:r>
          </w:p>
          <w:p w14:paraId="23278673">
            <w:pPr>
              <w:pStyle w:val="56"/>
              <w:keepNext w:val="0"/>
              <w:keepLines w:val="0"/>
              <w:pageBreakBefore w:val="0"/>
              <w:kinsoku/>
              <w:wordWrap/>
              <w:overflowPunct/>
              <w:topLinePunct w:val="0"/>
              <w:bidi w:val="0"/>
              <w:spacing w:line="240" w:lineRule="auto"/>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②材料无法辨识或未按要求提供的，该业绩不予计分。</w:t>
            </w:r>
          </w:p>
        </w:tc>
      </w:tr>
      <w:tr w14:paraId="72184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636" w:type="dxa"/>
            <w:vMerge w:val="continue"/>
            <w:vAlign w:val="center"/>
          </w:tcPr>
          <w:p w14:paraId="1EFFDBE6">
            <w:pPr>
              <w:pStyle w:val="56"/>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p>
        </w:tc>
        <w:tc>
          <w:tcPr>
            <w:tcW w:w="809" w:type="dxa"/>
            <w:tcBorders>
              <w:bottom w:val="single" w:color="auto" w:sz="4" w:space="0"/>
            </w:tcBorders>
            <w:shd w:val="clear" w:color="auto" w:fill="auto"/>
            <w:vAlign w:val="center"/>
          </w:tcPr>
          <w:p w14:paraId="746ED05F">
            <w:pPr>
              <w:pStyle w:val="56"/>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技术符合程度</w:t>
            </w:r>
          </w:p>
          <w:p w14:paraId="254F0BA6">
            <w:pPr>
              <w:pStyle w:val="56"/>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p>
        </w:tc>
        <w:tc>
          <w:tcPr>
            <w:tcW w:w="910" w:type="dxa"/>
            <w:shd w:val="clear" w:color="auto" w:fill="auto"/>
            <w:vAlign w:val="center"/>
          </w:tcPr>
          <w:p w14:paraId="43B47A05">
            <w:pPr>
              <w:spacing w:before="22" w:line="360" w:lineRule="auto"/>
              <w:ind w:firstLine="210" w:firstLineChars="100"/>
              <w:jc w:val="center"/>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43.5</w:t>
            </w:r>
            <w:r>
              <w:rPr>
                <w:rFonts w:hint="eastAsia" w:ascii="宋体" w:hAnsi="宋体" w:eastAsia="宋体" w:cs="宋体"/>
                <w:color w:val="auto"/>
                <w:kern w:val="2"/>
                <w:sz w:val="21"/>
                <w:szCs w:val="21"/>
                <w:highlight w:val="none"/>
                <w:lang w:val="en-US" w:eastAsia="en-US" w:bidi="ar-SA"/>
              </w:rPr>
              <w:t>分</w:t>
            </w:r>
          </w:p>
        </w:tc>
        <w:tc>
          <w:tcPr>
            <w:tcW w:w="6306" w:type="dxa"/>
            <w:shd w:val="clear" w:color="auto" w:fill="auto"/>
            <w:vAlign w:val="top"/>
          </w:tcPr>
          <w:p w14:paraId="5C3CAEDF">
            <w:pPr>
              <w:pStyle w:val="56"/>
              <w:keepNext w:val="0"/>
              <w:keepLines w:val="0"/>
              <w:pageBreakBefore w:val="0"/>
              <w:kinsoku/>
              <w:wordWrap/>
              <w:overflowPunct/>
              <w:topLinePunct w:val="0"/>
              <w:bidi w:val="0"/>
              <w:spacing w:line="240" w:lineRule="auto"/>
              <w:rPr>
                <w:rFonts w:hint="eastAsia" w:ascii="宋体" w:hAnsi="宋体" w:eastAsia="宋体" w:cs="宋体"/>
                <w:b w:val="0"/>
                <w:color w:val="auto"/>
                <w:sz w:val="21"/>
                <w:szCs w:val="21"/>
                <w:highlight w:val="none"/>
                <w:lang w:val="en-US" w:eastAsia="zh-CN"/>
              </w:rPr>
            </w:pPr>
            <w:r>
              <w:rPr>
                <w:rFonts w:hint="eastAsia" w:cs="宋体"/>
                <w:b w:val="0"/>
                <w:color w:val="auto"/>
                <w:sz w:val="21"/>
                <w:szCs w:val="21"/>
                <w:highlight w:val="none"/>
                <w:lang w:val="en-US" w:eastAsia="zh-CN"/>
              </w:rPr>
              <w:t>（第2包）①认知评估与训练系统完全满足</w:t>
            </w:r>
            <w:r>
              <w:rPr>
                <w:rFonts w:hint="eastAsia" w:ascii="宋体" w:hAnsi="宋体" w:eastAsia="宋体" w:cs="宋体"/>
                <w:b w:val="0"/>
                <w:color w:val="auto"/>
                <w:sz w:val="21"/>
                <w:szCs w:val="21"/>
                <w:highlight w:val="none"/>
                <w:lang w:val="en-US" w:eastAsia="zh-CN"/>
              </w:rPr>
              <w:t>第</w:t>
            </w:r>
            <w:r>
              <w:rPr>
                <w:rFonts w:hint="eastAsia" w:cs="宋体"/>
                <w:b w:val="0"/>
                <w:color w:val="auto"/>
                <w:sz w:val="21"/>
                <w:szCs w:val="21"/>
                <w:highlight w:val="none"/>
                <w:lang w:val="en-US" w:eastAsia="zh-CN"/>
              </w:rPr>
              <w:t>三</w:t>
            </w:r>
            <w:r>
              <w:rPr>
                <w:rFonts w:hint="eastAsia" w:ascii="宋体" w:hAnsi="宋体" w:eastAsia="宋体" w:cs="宋体"/>
                <w:b w:val="0"/>
                <w:color w:val="auto"/>
                <w:sz w:val="21"/>
                <w:szCs w:val="21"/>
                <w:highlight w:val="none"/>
                <w:lang w:val="en-US" w:eastAsia="zh-Hans"/>
              </w:rPr>
              <w:t>章</w:t>
            </w:r>
            <w:r>
              <w:rPr>
                <w:rFonts w:hint="eastAsia" w:cs="宋体"/>
                <w:b w:val="0"/>
                <w:color w:val="auto"/>
                <w:sz w:val="21"/>
                <w:szCs w:val="21"/>
                <w:highlight w:val="none"/>
                <w:lang w:val="en-US" w:eastAsia="zh-CN"/>
              </w:rPr>
              <w:t>采购需求</w:t>
            </w:r>
            <w:r>
              <w:rPr>
                <w:rFonts w:hint="eastAsia" w:ascii="宋体" w:hAnsi="宋体" w:eastAsia="宋体" w:cs="宋体"/>
                <w:b w:val="0"/>
                <w:color w:val="auto"/>
                <w:sz w:val="21"/>
                <w:szCs w:val="21"/>
                <w:highlight w:val="none"/>
                <w:lang w:val="en-US" w:eastAsia="zh-CN"/>
              </w:rPr>
              <w:t>中</w:t>
            </w:r>
            <w:r>
              <w:rPr>
                <w:rFonts w:hint="eastAsia" w:cs="宋体"/>
                <w:b w:val="0"/>
                <w:color w:val="auto"/>
                <w:sz w:val="21"/>
                <w:szCs w:val="21"/>
                <w:highlight w:val="none"/>
                <w:lang w:val="en-US" w:eastAsia="zh-CN"/>
              </w:rPr>
              <w:t>的技术要求得21分，</w:t>
            </w:r>
            <w:r>
              <w:rPr>
                <w:rFonts w:hint="eastAsia" w:ascii="宋体" w:hAnsi="宋体" w:eastAsia="宋体" w:cs="宋体"/>
                <w:b w:val="0"/>
                <w:color w:val="auto"/>
                <w:sz w:val="21"/>
                <w:szCs w:val="21"/>
                <w:highlight w:val="none"/>
                <w:lang w:val="en-US" w:eastAsia="zh-CN"/>
              </w:rPr>
              <w:t>每有一条负偏离的扣</w:t>
            </w:r>
            <w:r>
              <w:rPr>
                <w:rFonts w:hint="eastAsia" w:cs="宋体"/>
                <w:b w:val="0"/>
                <w:color w:val="auto"/>
                <w:sz w:val="21"/>
                <w:szCs w:val="21"/>
                <w:highlight w:val="none"/>
                <w:lang w:val="en-US" w:eastAsia="zh-CN"/>
              </w:rPr>
              <w:t>1.5</w:t>
            </w:r>
            <w:r>
              <w:rPr>
                <w:rFonts w:hint="eastAsia" w:ascii="宋体" w:hAnsi="宋体" w:eastAsia="宋体" w:cs="宋体"/>
                <w:b w:val="0"/>
                <w:color w:val="auto"/>
                <w:sz w:val="21"/>
                <w:szCs w:val="21"/>
                <w:highlight w:val="none"/>
                <w:lang w:val="en-US" w:eastAsia="zh-CN"/>
              </w:rPr>
              <w:t>分，本项最低得0分。</w:t>
            </w:r>
          </w:p>
          <w:p w14:paraId="0BA1F367">
            <w:pPr>
              <w:pStyle w:val="56"/>
              <w:keepNext w:val="0"/>
              <w:keepLines w:val="0"/>
              <w:pageBreakBefore w:val="0"/>
              <w:kinsoku/>
              <w:wordWrap/>
              <w:overflowPunct/>
              <w:topLinePunct w:val="0"/>
              <w:bidi w:val="0"/>
              <w:spacing w:line="240" w:lineRule="auto"/>
              <w:rPr>
                <w:rFonts w:hint="eastAsia" w:ascii="宋体" w:hAnsi="宋体" w:eastAsia="宋体" w:cs="宋体"/>
                <w:b w:val="0"/>
                <w:color w:val="auto"/>
                <w:sz w:val="21"/>
                <w:szCs w:val="21"/>
                <w:highlight w:val="none"/>
                <w:lang w:val="en-US" w:eastAsia="zh-CN"/>
              </w:rPr>
            </w:pPr>
            <w:r>
              <w:rPr>
                <w:rFonts w:hint="eastAsia" w:cs="宋体"/>
                <w:b w:val="0"/>
                <w:color w:val="auto"/>
                <w:sz w:val="21"/>
                <w:szCs w:val="21"/>
                <w:highlight w:val="none"/>
                <w:lang w:val="en-US" w:eastAsia="zh-CN"/>
              </w:rPr>
              <w:t>②脑电治疗仪 完全满足</w:t>
            </w:r>
            <w:r>
              <w:rPr>
                <w:rFonts w:hint="eastAsia" w:ascii="宋体" w:hAnsi="宋体" w:eastAsia="宋体" w:cs="宋体"/>
                <w:b w:val="0"/>
                <w:color w:val="auto"/>
                <w:sz w:val="21"/>
                <w:szCs w:val="21"/>
                <w:highlight w:val="none"/>
                <w:lang w:val="en-US" w:eastAsia="zh-CN"/>
              </w:rPr>
              <w:t>第</w:t>
            </w:r>
            <w:r>
              <w:rPr>
                <w:rFonts w:hint="eastAsia" w:cs="宋体"/>
                <w:b w:val="0"/>
                <w:color w:val="auto"/>
                <w:sz w:val="21"/>
                <w:szCs w:val="21"/>
                <w:highlight w:val="none"/>
                <w:lang w:val="en-US" w:eastAsia="zh-CN"/>
              </w:rPr>
              <w:t>三</w:t>
            </w:r>
            <w:r>
              <w:rPr>
                <w:rFonts w:hint="eastAsia" w:ascii="宋体" w:hAnsi="宋体" w:eastAsia="宋体" w:cs="宋体"/>
                <w:b w:val="0"/>
                <w:color w:val="auto"/>
                <w:sz w:val="21"/>
                <w:szCs w:val="21"/>
                <w:highlight w:val="none"/>
                <w:lang w:val="en-US" w:eastAsia="zh-Hans"/>
              </w:rPr>
              <w:t>章</w:t>
            </w:r>
            <w:r>
              <w:rPr>
                <w:rFonts w:hint="eastAsia" w:cs="宋体"/>
                <w:b w:val="0"/>
                <w:color w:val="auto"/>
                <w:sz w:val="21"/>
                <w:szCs w:val="21"/>
                <w:highlight w:val="none"/>
                <w:lang w:val="en-US" w:eastAsia="zh-CN"/>
              </w:rPr>
              <w:t>采购需求</w:t>
            </w:r>
            <w:r>
              <w:rPr>
                <w:rFonts w:hint="eastAsia" w:ascii="宋体" w:hAnsi="宋体" w:eastAsia="宋体" w:cs="宋体"/>
                <w:b w:val="0"/>
                <w:color w:val="auto"/>
                <w:sz w:val="21"/>
                <w:szCs w:val="21"/>
                <w:highlight w:val="none"/>
                <w:lang w:val="en-US" w:eastAsia="zh-CN"/>
              </w:rPr>
              <w:t>中</w:t>
            </w:r>
            <w:r>
              <w:rPr>
                <w:rFonts w:hint="eastAsia" w:cs="宋体"/>
                <w:b w:val="0"/>
                <w:color w:val="auto"/>
                <w:sz w:val="21"/>
                <w:szCs w:val="21"/>
                <w:highlight w:val="none"/>
                <w:lang w:val="en-US" w:eastAsia="zh-CN"/>
              </w:rPr>
              <w:t>的技术要求得22.5分，</w:t>
            </w:r>
            <w:r>
              <w:rPr>
                <w:rFonts w:hint="eastAsia" w:ascii="宋体" w:hAnsi="宋体" w:eastAsia="宋体" w:cs="宋体"/>
                <w:b w:val="0"/>
                <w:color w:val="auto"/>
                <w:sz w:val="21"/>
                <w:szCs w:val="21"/>
                <w:highlight w:val="none"/>
                <w:lang w:val="en-US" w:eastAsia="zh-CN"/>
              </w:rPr>
              <w:t>每有一条负偏离的扣</w:t>
            </w:r>
            <w:r>
              <w:rPr>
                <w:rFonts w:hint="eastAsia" w:cs="宋体"/>
                <w:b w:val="0"/>
                <w:color w:val="auto"/>
                <w:sz w:val="21"/>
                <w:szCs w:val="21"/>
                <w:highlight w:val="none"/>
                <w:lang w:val="en-US" w:eastAsia="zh-CN"/>
              </w:rPr>
              <w:t>1.5</w:t>
            </w:r>
            <w:r>
              <w:rPr>
                <w:rFonts w:hint="eastAsia" w:ascii="宋体" w:hAnsi="宋体" w:eastAsia="宋体" w:cs="宋体"/>
                <w:b w:val="0"/>
                <w:color w:val="auto"/>
                <w:sz w:val="21"/>
                <w:szCs w:val="21"/>
                <w:highlight w:val="none"/>
                <w:lang w:val="en-US" w:eastAsia="zh-CN"/>
              </w:rPr>
              <w:t>分，本项最低得0分。</w:t>
            </w:r>
          </w:p>
          <w:p w14:paraId="18E82055">
            <w:pPr>
              <w:pStyle w:val="56"/>
              <w:keepNext w:val="0"/>
              <w:keepLines w:val="0"/>
              <w:pageBreakBefore w:val="0"/>
              <w:kinsoku/>
              <w:wordWrap/>
              <w:overflowPunct/>
              <w:topLinePunct w:val="0"/>
              <w:bidi w:val="0"/>
              <w:spacing w:line="240" w:lineRule="auto"/>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注：（1）供应商应在《技术条款响应表》中按要求逐条按顺序响应，未逐条响应或未写明偏离说明的，将视同为负偏离；</w:t>
            </w:r>
          </w:p>
          <w:p w14:paraId="6CFD96D2">
            <w:pPr>
              <w:pStyle w:val="56"/>
              <w:keepNext w:val="0"/>
              <w:keepLines w:val="0"/>
              <w:pageBreakBefore w:val="0"/>
              <w:kinsoku/>
              <w:wordWrap/>
              <w:overflowPunct/>
              <w:topLinePunct w:val="0"/>
              <w:bidi w:val="0"/>
              <w:spacing w:line="240" w:lineRule="auto"/>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2）投标人须结合所投产品的实际参数值，并提供相关证明材料，若技术参数有明确证明材料形式要求的，必须按要求提供，未提供或不符合要求的，视为不响应技术参数，若技术参数无明确证明材料形式要求的，投标人需提供完整有效的产品检测报告（具备法定检测机构认证）或详细技术规格说明书（技术白皮书）或官方彩色样本资料产品彩页等证明材料，以证明其参数满足要求，否则视为负偏离。若以上证明材料表述不一致的，按照产品检测报告、详细技术规格说明书、官方彩色样本资料的顺序优先认定。</w:t>
            </w:r>
          </w:p>
          <w:p w14:paraId="05E0682F">
            <w:pPr>
              <w:pStyle w:val="56"/>
              <w:keepNext w:val="0"/>
              <w:keepLines w:val="0"/>
              <w:pageBreakBefore w:val="0"/>
              <w:kinsoku/>
              <w:wordWrap/>
              <w:overflowPunct/>
              <w:topLinePunct w:val="0"/>
              <w:bidi w:val="0"/>
              <w:spacing w:line="240" w:lineRule="auto"/>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（3）中标产品交付标准必须以投标文件中技术参数为准，如有虚假应标采购人有权终止合同，并将追究其法律责任。</w:t>
            </w:r>
          </w:p>
        </w:tc>
      </w:tr>
      <w:tr w14:paraId="626DC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636" w:type="dxa"/>
            <w:vMerge w:val="continue"/>
            <w:vAlign w:val="center"/>
          </w:tcPr>
          <w:p w14:paraId="6902A479">
            <w:pPr>
              <w:pStyle w:val="56"/>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p>
        </w:tc>
        <w:tc>
          <w:tcPr>
            <w:tcW w:w="809" w:type="dxa"/>
            <w:tcBorders>
              <w:bottom w:val="single" w:color="auto" w:sz="4" w:space="0"/>
            </w:tcBorders>
            <w:shd w:val="clear" w:color="auto" w:fill="auto"/>
            <w:vAlign w:val="center"/>
          </w:tcPr>
          <w:p w14:paraId="770F269B">
            <w:pPr>
              <w:pStyle w:val="56"/>
              <w:keepNext w:val="0"/>
              <w:keepLines w:val="0"/>
              <w:pageBreakBefore w:val="0"/>
              <w:kinsoku/>
              <w:wordWrap/>
              <w:overflowPunct/>
              <w:topLinePunct w:val="0"/>
              <w:bidi w:val="0"/>
              <w:spacing w:line="240" w:lineRule="auto"/>
              <w:jc w:val="center"/>
              <w:rPr>
                <w:rFonts w:hint="default" w:ascii="宋体" w:hAnsi="宋体" w:eastAsia="宋体" w:cs="宋体"/>
                <w:b w:val="0"/>
                <w:color w:val="auto"/>
                <w:sz w:val="21"/>
                <w:szCs w:val="21"/>
                <w:highlight w:val="none"/>
                <w:lang w:val="en-US" w:eastAsia="zh-CN"/>
              </w:rPr>
            </w:pPr>
            <w:r>
              <w:rPr>
                <w:rFonts w:hint="eastAsia" w:cs="宋体"/>
                <w:color w:val="auto"/>
                <w:spacing w:val="-6"/>
                <w:sz w:val="21"/>
                <w:szCs w:val="21"/>
                <w:highlight w:val="none"/>
                <w:lang w:eastAsia="en-US"/>
              </w:rPr>
              <w:t>实施</w:t>
            </w:r>
            <w:r>
              <w:rPr>
                <w:rFonts w:hint="eastAsia" w:cs="宋体"/>
                <w:color w:val="auto"/>
                <w:spacing w:val="8"/>
                <w:sz w:val="21"/>
                <w:szCs w:val="21"/>
                <w:highlight w:val="none"/>
              </w:rPr>
              <w:t>方案</w:t>
            </w:r>
          </w:p>
        </w:tc>
        <w:tc>
          <w:tcPr>
            <w:tcW w:w="910" w:type="dxa"/>
            <w:shd w:val="clear" w:color="auto" w:fill="auto"/>
            <w:vAlign w:val="center"/>
          </w:tcPr>
          <w:p w14:paraId="7A9BD6EA">
            <w:pPr>
              <w:pStyle w:val="56"/>
              <w:keepNext w:val="0"/>
              <w:keepLines w:val="0"/>
              <w:pageBreakBefore w:val="0"/>
              <w:kinsoku/>
              <w:wordWrap/>
              <w:overflowPunct/>
              <w:topLinePunct w:val="0"/>
              <w:bidi w:val="0"/>
              <w:spacing w:line="240" w:lineRule="auto"/>
              <w:rPr>
                <w:rFonts w:hint="default"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8</w:t>
            </w:r>
            <w:r>
              <w:rPr>
                <w:rFonts w:hint="eastAsia" w:ascii="宋体" w:hAnsi="宋体" w:eastAsia="宋体" w:cs="宋体"/>
                <w:color w:val="auto"/>
                <w:kern w:val="2"/>
                <w:sz w:val="21"/>
                <w:szCs w:val="21"/>
                <w:highlight w:val="none"/>
                <w:lang w:val="en-US" w:eastAsia="zh-CN" w:bidi="ar-SA"/>
              </w:rPr>
              <w:t>分</w:t>
            </w:r>
          </w:p>
        </w:tc>
        <w:tc>
          <w:tcPr>
            <w:tcW w:w="6306" w:type="dxa"/>
            <w:shd w:val="clear" w:color="auto" w:fill="auto"/>
            <w:vAlign w:val="center"/>
          </w:tcPr>
          <w:p w14:paraId="4F0F16A8">
            <w:pPr>
              <w:pStyle w:val="56"/>
              <w:keepNext w:val="0"/>
              <w:keepLines w:val="0"/>
              <w:pageBreakBefore w:val="0"/>
              <w:kinsoku/>
              <w:wordWrap/>
              <w:overflowPunct/>
              <w:topLinePunct w:val="0"/>
              <w:bidi w:val="0"/>
              <w:spacing w:line="240" w:lineRule="auto"/>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根据投标人提供的配送及安装实施方案进行综合评审，内容包括但不限于：</w:t>
            </w:r>
          </w:p>
          <w:p w14:paraId="066CE528">
            <w:pPr>
              <w:pStyle w:val="56"/>
              <w:keepNext w:val="0"/>
              <w:keepLines w:val="0"/>
              <w:pageBreakBefore w:val="0"/>
              <w:kinsoku/>
              <w:wordWrap/>
              <w:overflowPunct/>
              <w:topLinePunct w:val="0"/>
              <w:bidi w:val="0"/>
              <w:spacing w:line="240" w:lineRule="auto"/>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1.供货方案（包括供货时效保障、备货及库存保障、运输安全管控等）</w:t>
            </w:r>
          </w:p>
          <w:p w14:paraId="70AEC065">
            <w:pPr>
              <w:pStyle w:val="56"/>
              <w:keepNext w:val="0"/>
              <w:keepLines w:val="0"/>
              <w:pageBreakBefore w:val="0"/>
              <w:kinsoku/>
              <w:wordWrap/>
              <w:overflowPunct/>
              <w:topLinePunct w:val="0"/>
              <w:bidi w:val="0"/>
              <w:spacing w:line="240" w:lineRule="auto"/>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2.质量保证方案（包括质量目标承诺、全流程检验管控、检测能力保障等）</w:t>
            </w:r>
          </w:p>
          <w:p w14:paraId="2D94DAB4">
            <w:pPr>
              <w:pStyle w:val="56"/>
              <w:keepNext w:val="0"/>
              <w:keepLines w:val="0"/>
              <w:pageBreakBefore w:val="0"/>
              <w:kinsoku/>
              <w:wordWrap/>
              <w:overflowPunct/>
              <w:topLinePunct w:val="0"/>
              <w:bidi w:val="0"/>
              <w:spacing w:line="240" w:lineRule="auto"/>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3.进度保证方案（包括总进度及阶段分解、资源配置保障、进度管控措施、延误应急处置等）</w:t>
            </w:r>
          </w:p>
          <w:p w14:paraId="2F49876D">
            <w:pPr>
              <w:pStyle w:val="56"/>
              <w:keepNext w:val="0"/>
              <w:keepLines w:val="0"/>
              <w:pageBreakBefore w:val="0"/>
              <w:kinsoku/>
              <w:wordWrap/>
              <w:overflowPunct/>
              <w:topLinePunct w:val="0"/>
              <w:bidi w:val="0"/>
              <w:spacing w:line="240" w:lineRule="auto"/>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4.安装调试方案（包括安装调试流程及标准、安装人员保障、安装安全管控、调试验收保障等）</w:t>
            </w:r>
          </w:p>
          <w:p w14:paraId="79F55F07">
            <w:pPr>
              <w:pStyle w:val="56"/>
              <w:keepNext w:val="0"/>
              <w:keepLines w:val="0"/>
              <w:pageBreakBefore w:val="0"/>
              <w:kinsoku/>
              <w:wordWrap/>
              <w:overflowPunct/>
              <w:topLinePunct w:val="0"/>
              <w:bidi w:val="0"/>
              <w:spacing w:line="240" w:lineRule="auto"/>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上内容完整且完全满足项目要求得</w:t>
            </w:r>
            <w:r>
              <w:rPr>
                <w:rFonts w:hint="eastAsia" w:cs="宋体"/>
                <w:b w:val="0"/>
                <w:color w:val="auto"/>
                <w:sz w:val="21"/>
                <w:szCs w:val="21"/>
                <w:highlight w:val="none"/>
                <w:lang w:val="en-US" w:eastAsia="zh-CN"/>
              </w:rPr>
              <w:t>8</w:t>
            </w:r>
            <w:r>
              <w:rPr>
                <w:rFonts w:hint="eastAsia" w:ascii="宋体" w:hAnsi="宋体" w:eastAsia="宋体" w:cs="宋体"/>
                <w:b w:val="0"/>
                <w:color w:val="auto"/>
                <w:sz w:val="21"/>
                <w:szCs w:val="21"/>
                <w:highlight w:val="none"/>
                <w:lang w:val="en-US" w:eastAsia="zh-CN"/>
              </w:rPr>
              <w:t>分，每缺失一项内容扣</w:t>
            </w:r>
            <w:r>
              <w:rPr>
                <w:rFonts w:hint="eastAsia" w:cs="宋体"/>
                <w:b w:val="0"/>
                <w:color w:val="auto"/>
                <w:sz w:val="21"/>
                <w:szCs w:val="21"/>
                <w:highlight w:val="none"/>
                <w:lang w:val="en-US" w:eastAsia="zh-CN"/>
              </w:rPr>
              <w:t>2</w:t>
            </w:r>
            <w:r>
              <w:rPr>
                <w:rFonts w:hint="eastAsia" w:ascii="宋体" w:hAnsi="宋体" w:eastAsia="宋体" w:cs="宋体"/>
                <w:b w:val="0"/>
                <w:color w:val="auto"/>
                <w:sz w:val="21"/>
                <w:szCs w:val="21"/>
                <w:highlight w:val="none"/>
                <w:lang w:val="en-US" w:eastAsia="zh-CN"/>
              </w:rPr>
              <w:t xml:space="preserve">分，每项内容中每有一处内容缺陷扣 </w:t>
            </w:r>
            <w:r>
              <w:rPr>
                <w:rFonts w:hint="eastAsia" w:cs="宋体"/>
                <w:b w:val="0"/>
                <w:color w:val="auto"/>
                <w:sz w:val="21"/>
                <w:szCs w:val="21"/>
                <w:highlight w:val="none"/>
                <w:lang w:val="en-US" w:eastAsia="zh-CN"/>
              </w:rPr>
              <w:t>1</w:t>
            </w:r>
            <w:r>
              <w:rPr>
                <w:rFonts w:hint="eastAsia" w:ascii="宋体" w:hAnsi="宋体" w:eastAsia="宋体" w:cs="宋体"/>
                <w:b w:val="0"/>
                <w:color w:val="auto"/>
                <w:sz w:val="21"/>
                <w:szCs w:val="21"/>
                <w:highlight w:val="none"/>
                <w:lang w:val="en-US" w:eastAsia="zh-CN"/>
              </w:rPr>
              <w:t xml:space="preserve">分，扣完为止。(缺陷是指：指方案内容缺项、内容表述不完整、缺少任意一项内容的针对性描述分析或缺少关键分析点，方案内容生搬硬造、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 </w:t>
            </w:r>
          </w:p>
        </w:tc>
      </w:tr>
      <w:tr w14:paraId="42F78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636" w:type="dxa"/>
            <w:vMerge w:val="continue"/>
            <w:vAlign w:val="center"/>
          </w:tcPr>
          <w:p w14:paraId="263FE7AA">
            <w:pPr>
              <w:pStyle w:val="56"/>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p>
        </w:tc>
        <w:tc>
          <w:tcPr>
            <w:tcW w:w="809" w:type="dxa"/>
            <w:tcBorders>
              <w:bottom w:val="single" w:color="auto" w:sz="4" w:space="0"/>
            </w:tcBorders>
            <w:shd w:val="clear" w:color="auto" w:fill="auto"/>
            <w:vAlign w:val="center"/>
          </w:tcPr>
          <w:p w14:paraId="5742F7E4">
            <w:pPr>
              <w:pStyle w:val="56"/>
              <w:keepNext w:val="0"/>
              <w:keepLines w:val="0"/>
              <w:pageBreakBefore w:val="0"/>
              <w:kinsoku/>
              <w:wordWrap/>
              <w:overflowPunct/>
              <w:topLinePunct w:val="0"/>
              <w:bidi w:val="0"/>
              <w:spacing w:line="240" w:lineRule="auto"/>
              <w:rPr>
                <w:rFonts w:hint="eastAsia" w:ascii="宋体" w:hAnsi="宋体" w:eastAsia="宋体" w:cs="宋体"/>
                <w:b w:val="0"/>
                <w:color w:val="auto"/>
                <w:sz w:val="21"/>
                <w:szCs w:val="21"/>
                <w:highlight w:val="none"/>
                <w:lang w:val="en-US" w:eastAsia="en-US"/>
              </w:rPr>
            </w:pPr>
            <w:r>
              <w:rPr>
                <w:rFonts w:hint="eastAsia" w:ascii="宋体" w:hAnsi="宋体" w:eastAsia="宋体" w:cs="宋体"/>
                <w:b w:val="0"/>
                <w:color w:val="auto"/>
                <w:sz w:val="21"/>
                <w:szCs w:val="21"/>
                <w:highlight w:val="none"/>
                <w:lang w:val="en-US" w:eastAsia="zh-CN"/>
              </w:rPr>
              <w:t>培训</w:t>
            </w:r>
          </w:p>
        </w:tc>
        <w:tc>
          <w:tcPr>
            <w:tcW w:w="910" w:type="dxa"/>
            <w:shd w:val="clear" w:color="auto" w:fill="auto"/>
            <w:vAlign w:val="center"/>
          </w:tcPr>
          <w:p w14:paraId="733F612A">
            <w:pPr>
              <w:pStyle w:val="56"/>
              <w:keepNext w:val="0"/>
              <w:keepLines w:val="0"/>
              <w:pageBreakBefore w:val="0"/>
              <w:kinsoku/>
              <w:wordWrap/>
              <w:overflowPunct/>
              <w:topLinePunct w:val="0"/>
              <w:bidi w:val="0"/>
              <w:spacing w:line="240" w:lineRule="auto"/>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4分</w:t>
            </w:r>
          </w:p>
        </w:tc>
        <w:tc>
          <w:tcPr>
            <w:tcW w:w="6306" w:type="dxa"/>
            <w:shd w:val="clear" w:color="auto" w:fill="auto"/>
            <w:vAlign w:val="top"/>
          </w:tcPr>
          <w:p w14:paraId="76498F72">
            <w:pPr>
              <w:pStyle w:val="56"/>
              <w:keepNext w:val="0"/>
              <w:keepLines w:val="0"/>
              <w:pageBreakBefore w:val="0"/>
              <w:kinsoku/>
              <w:wordWrap/>
              <w:overflowPunct/>
              <w:topLinePunct w:val="0"/>
              <w:bidi w:val="0"/>
              <w:spacing w:line="240" w:lineRule="auto"/>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根据</w:t>
            </w:r>
            <w:r>
              <w:rPr>
                <w:rFonts w:hint="eastAsia" w:ascii="宋体" w:hAnsi="宋体" w:eastAsia="宋体" w:cs="宋体"/>
                <w:b w:val="0"/>
                <w:color w:val="auto"/>
                <w:sz w:val="21"/>
                <w:szCs w:val="21"/>
                <w:highlight w:val="none"/>
                <w:lang w:val="en-US" w:eastAsia="zh-Hans"/>
              </w:rPr>
              <w:t>投标人</w:t>
            </w:r>
            <w:r>
              <w:rPr>
                <w:rFonts w:hint="eastAsia" w:ascii="宋体" w:hAnsi="宋体" w:eastAsia="宋体" w:cs="宋体"/>
                <w:b w:val="0"/>
                <w:color w:val="auto"/>
                <w:sz w:val="21"/>
                <w:szCs w:val="21"/>
                <w:highlight w:val="none"/>
                <w:lang w:val="en-US" w:eastAsia="zh-CN"/>
              </w:rPr>
              <w:t>提供的培训方案进行综合评审，内容包括但不限于：</w:t>
            </w:r>
          </w:p>
          <w:p w14:paraId="470926C2">
            <w:pPr>
              <w:pStyle w:val="56"/>
              <w:keepNext w:val="0"/>
              <w:keepLines w:val="0"/>
              <w:pageBreakBefore w:val="0"/>
              <w:kinsoku/>
              <w:wordWrap/>
              <w:overflowPunct/>
              <w:topLinePunct w:val="0"/>
              <w:bidi w:val="0"/>
              <w:spacing w:line="240" w:lineRule="auto"/>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1.根据</w:t>
            </w:r>
            <w:r>
              <w:rPr>
                <w:rFonts w:hint="eastAsia" w:ascii="宋体" w:hAnsi="宋体" w:eastAsia="宋体" w:cs="宋体"/>
                <w:b w:val="0"/>
                <w:color w:val="auto"/>
                <w:sz w:val="21"/>
                <w:szCs w:val="21"/>
                <w:highlight w:val="none"/>
                <w:lang w:val="en-US" w:eastAsia="zh-Hans"/>
              </w:rPr>
              <w:t>设备</w:t>
            </w:r>
            <w:r>
              <w:rPr>
                <w:rFonts w:hint="eastAsia" w:ascii="宋体" w:hAnsi="宋体" w:eastAsia="宋体" w:cs="宋体"/>
                <w:b w:val="0"/>
                <w:color w:val="auto"/>
                <w:sz w:val="21"/>
                <w:szCs w:val="21"/>
                <w:highlight w:val="none"/>
                <w:lang w:val="en-US" w:eastAsia="zh-CN"/>
              </w:rPr>
              <w:t>功能制定培训内容</w:t>
            </w:r>
          </w:p>
          <w:p w14:paraId="6520EA85">
            <w:pPr>
              <w:pStyle w:val="56"/>
              <w:keepNext w:val="0"/>
              <w:keepLines w:val="0"/>
              <w:pageBreakBefore w:val="0"/>
              <w:kinsoku/>
              <w:wordWrap/>
              <w:overflowPunct/>
              <w:topLinePunct w:val="0"/>
              <w:bidi w:val="0"/>
              <w:spacing w:line="240" w:lineRule="auto"/>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2.详述</w:t>
            </w:r>
            <w:r>
              <w:rPr>
                <w:rFonts w:hint="eastAsia" w:ascii="宋体" w:hAnsi="宋体" w:eastAsia="宋体" w:cs="宋体"/>
                <w:b w:val="0"/>
                <w:color w:val="auto"/>
                <w:sz w:val="21"/>
                <w:szCs w:val="21"/>
                <w:highlight w:val="none"/>
                <w:lang w:val="en-US" w:eastAsia="zh-Hans"/>
              </w:rPr>
              <w:t>培训</w:t>
            </w:r>
            <w:r>
              <w:rPr>
                <w:rFonts w:hint="eastAsia" w:ascii="宋体" w:hAnsi="宋体" w:eastAsia="宋体" w:cs="宋体"/>
                <w:b w:val="0"/>
                <w:color w:val="auto"/>
                <w:sz w:val="21"/>
                <w:szCs w:val="21"/>
                <w:highlight w:val="none"/>
                <w:lang w:val="en-US" w:eastAsia="zh-CN"/>
              </w:rPr>
              <w:t>方式</w:t>
            </w:r>
          </w:p>
          <w:p w14:paraId="544A418A">
            <w:pPr>
              <w:pStyle w:val="56"/>
              <w:keepNext w:val="0"/>
              <w:keepLines w:val="0"/>
              <w:pageBreakBefore w:val="0"/>
              <w:kinsoku/>
              <w:wordWrap/>
              <w:overflowPunct/>
              <w:topLinePunct w:val="0"/>
              <w:bidi w:val="0"/>
              <w:spacing w:line="240" w:lineRule="auto"/>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3.制定</w:t>
            </w:r>
            <w:r>
              <w:rPr>
                <w:rFonts w:hint="eastAsia" w:ascii="宋体" w:hAnsi="宋体" w:eastAsia="宋体" w:cs="宋体"/>
                <w:b w:val="0"/>
                <w:color w:val="auto"/>
                <w:sz w:val="21"/>
                <w:szCs w:val="21"/>
                <w:highlight w:val="none"/>
                <w:lang w:val="en-US" w:eastAsia="zh-Hans"/>
              </w:rPr>
              <w:t>详细</w:t>
            </w:r>
            <w:r>
              <w:rPr>
                <w:rFonts w:hint="eastAsia" w:ascii="宋体" w:hAnsi="宋体" w:eastAsia="宋体" w:cs="宋体"/>
                <w:b w:val="0"/>
                <w:color w:val="auto"/>
                <w:sz w:val="21"/>
                <w:szCs w:val="21"/>
                <w:highlight w:val="none"/>
                <w:lang w:val="en-US" w:eastAsia="zh-CN"/>
              </w:rPr>
              <w:t>的培训时间安排</w:t>
            </w:r>
          </w:p>
          <w:p w14:paraId="573DA5EE">
            <w:pPr>
              <w:pStyle w:val="56"/>
              <w:keepNext w:val="0"/>
              <w:keepLines w:val="0"/>
              <w:pageBreakBefore w:val="0"/>
              <w:kinsoku/>
              <w:wordWrap/>
              <w:overflowPunct/>
              <w:topLinePunct w:val="0"/>
              <w:bidi w:val="0"/>
              <w:spacing w:line="240" w:lineRule="auto"/>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4.预期</w:t>
            </w:r>
            <w:r>
              <w:rPr>
                <w:rFonts w:hint="eastAsia" w:ascii="宋体" w:hAnsi="宋体" w:eastAsia="宋体" w:cs="宋体"/>
                <w:b w:val="0"/>
                <w:color w:val="auto"/>
                <w:sz w:val="21"/>
                <w:szCs w:val="21"/>
                <w:highlight w:val="none"/>
                <w:lang w:val="en-US" w:eastAsia="zh-Hans"/>
              </w:rPr>
              <w:t>达到</w:t>
            </w:r>
            <w:r>
              <w:rPr>
                <w:rFonts w:hint="eastAsia" w:ascii="宋体" w:hAnsi="宋体" w:eastAsia="宋体" w:cs="宋体"/>
                <w:b w:val="0"/>
                <w:color w:val="auto"/>
                <w:sz w:val="21"/>
                <w:szCs w:val="21"/>
                <w:highlight w:val="none"/>
                <w:lang w:val="en-US" w:eastAsia="zh-CN"/>
              </w:rPr>
              <w:t>的培训效果</w:t>
            </w:r>
          </w:p>
          <w:p w14:paraId="0D40E5CE">
            <w:pPr>
              <w:pStyle w:val="56"/>
              <w:keepNext w:val="0"/>
              <w:keepLines w:val="0"/>
              <w:pageBreakBefore w:val="0"/>
              <w:kinsoku/>
              <w:wordWrap/>
              <w:overflowPunct/>
              <w:topLinePunct w:val="0"/>
              <w:bidi w:val="0"/>
              <w:spacing w:line="240" w:lineRule="auto"/>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以上内容完整且完全满足项目要求得4分，每缺失一项内容扣1分，每项内容中每有一处内容缺陷扣 0.5分，扣完为止。(缺陷是指：指方案内容缺项、内容表述不完整、缺少任意一项内容的针对性描述分析或缺少关键分析点，方案内容生搬硬造、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w:t>
            </w:r>
          </w:p>
        </w:tc>
      </w:tr>
      <w:tr w14:paraId="2DF19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636" w:type="dxa"/>
            <w:vMerge w:val="continue"/>
            <w:vAlign w:val="center"/>
          </w:tcPr>
          <w:p w14:paraId="1D2234BA">
            <w:pPr>
              <w:pStyle w:val="56"/>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p>
        </w:tc>
        <w:tc>
          <w:tcPr>
            <w:tcW w:w="809" w:type="dxa"/>
            <w:tcBorders>
              <w:top w:val="single" w:color="auto" w:sz="4" w:space="0"/>
            </w:tcBorders>
            <w:vAlign w:val="center"/>
          </w:tcPr>
          <w:p w14:paraId="34DD09A0">
            <w:pPr>
              <w:pStyle w:val="56"/>
              <w:keepNext w:val="0"/>
              <w:keepLines w:val="0"/>
              <w:pageBreakBefore w:val="0"/>
              <w:kinsoku/>
              <w:wordWrap/>
              <w:overflowPunct/>
              <w:topLinePunct w:val="0"/>
              <w:bidi w:val="0"/>
              <w:spacing w:line="240" w:lineRule="auto"/>
              <w:jc w:val="center"/>
              <w:rPr>
                <w:rFonts w:hint="eastAsia" w:cs="宋体"/>
                <w:color w:val="auto"/>
                <w:spacing w:val="-6"/>
                <w:sz w:val="21"/>
                <w:szCs w:val="21"/>
                <w:highlight w:val="none"/>
                <w:lang w:eastAsia="en-US"/>
              </w:rPr>
            </w:pPr>
            <w:r>
              <w:rPr>
                <w:rFonts w:hint="eastAsia" w:cs="宋体"/>
                <w:color w:val="auto"/>
                <w:spacing w:val="-6"/>
                <w:sz w:val="21"/>
                <w:szCs w:val="21"/>
                <w:highlight w:val="none"/>
                <w:lang w:eastAsia="en-US"/>
              </w:rPr>
              <w:t>售后服务</w:t>
            </w:r>
          </w:p>
        </w:tc>
        <w:tc>
          <w:tcPr>
            <w:tcW w:w="910" w:type="dxa"/>
            <w:vAlign w:val="center"/>
          </w:tcPr>
          <w:p w14:paraId="13E1050E">
            <w:pPr>
              <w:pStyle w:val="56"/>
              <w:keepNext w:val="0"/>
              <w:keepLines w:val="0"/>
              <w:pageBreakBefore w:val="0"/>
              <w:kinsoku/>
              <w:wordWrap/>
              <w:overflowPunct/>
              <w:topLinePunct w:val="0"/>
              <w:bidi w:val="0"/>
              <w:spacing w:line="240" w:lineRule="auto"/>
              <w:rPr>
                <w:rFonts w:hint="eastAsia" w:cs="宋体"/>
                <w:color w:val="auto"/>
                <w:spacing w:val="-6"/>
                <w:sz w:val="21"/>
                <w:szCs w:val="21"/>
                <w:highlight w:val="none"/>
                <w:lang w:val="en-US" w:eastAsia="zh-CN"/>
              </w:rPr>
            </w:pPr>
            <w:r>
              <w:rPr>
                <w:rFonts w:hint="eastAsia" w:cs="宋体"/>
                <w:color w:val="auto"/>
                <w:kern w:val="2"/>
                <w:sz w:val="21"/>
                <w:szCs w:val="21"/>
                <w:highlight w:val="none"/>
                <w:lang w:val="en-US" w:eastAsia="zh-CN" w:bidi="ar-SA"/>
              </w:rPr>
              <w:t>3.5分</w:t>
            </w:r>
          </w:p>
        </w:tc>
        <w:tc>
          <w:tcPr>
            <w:tcW w:w="6306" w:type="dxa"/>
            <w:vAlign w:val="top"/>
          </w:tcPr>
          <w:p w14:paraId="711D6A7D">
            <w:pPr>
              <w:spacing w:line="240" w:lineRule="auto"/>
              <w:ind w:right="96"/>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1.具备</w:t>
            </w:r>
            <w:r>
              <w:rPr>
                <w:rFonts w:hint="eastAsia" w:ascii="宋体" w:hAnsi="宋体" w:eastAsia="宋体" w:cs="宋体"/>
                <w:color w:val="auto"/>
                <w:kern w:val="2"/>
                <w:sz w:val="21"/>
                <w:szCs w:val="21"/>
                <w:highlight w:val="none"/>
                <w:lang w:val="en-US" w:eastAsia="zh-Hans" w:bidi="ar-SA"/>
              </w:rPr>
              <w:t>稳定</w:t>
            </w:r>
            <w:r>
              <w:rPr>
                <w:rFonts w:hint="eastAsia" w:ascii="宋体" w:hAnsi="宋体" w:eastAsia="宋体" w:cs="宋体"/>
                <w:color w:val="auto"/>
                <w:kern w:val="2"/>
                <w:sz w:val="21"/>
                <w:szCs w:val="21"/>
                <w:highlight w:val="none"/>
                <w:lang w:val="en-US" w:eastAsia="zh-CN" w:bidi="ar-SA"/>
              </w:rPr>
              <w:t xml:space="preserve">的专业维护工程师，具备稳定的技术支持，并具备相应的资格证明，1小时内响应，3小时内到达（包括所有节假日），得 </w:t>
            </w:r>
            <w:r>
              <w:rPr>
                <w:rFonts w:hint="eastAsia"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分（需提供专业维护工程师资格证书及技术支持承诺书）</w:t>
            </w:r>
          </w:p>
          <w:p w14:paraId="163A84E6">
            <w:pPr>
              <w:spacing w:line="240" w:lineRule="auto"/>
              <w:ind w:right="96"/>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2.提供售后回访和日常巡检的内容、频次承诺。（1分）</w:t>
            </w:r>
          </w:p>
          <w:p w14:paraId="2E58D503">
            <w:pPr>
              <w:spacing w:line="240" w:lineRule="auto"/>
              <w:ind w:right="96"/>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Hans" w:bidi="ar-SA"/>
              </w:rPr>
              <w:t>投标人</w:t>
            </w:r>
            <w:r>
              <w:rPr>
                <w:rFonts w:hint="eastAsia" w:ascii="宋体" w:hAnsi="宋体" w:eastAsia="宋体" w:cs="宋体"/>
                <w:color w:val="auto"/>
                <w:kern w:val="2"/>
                <w:sz w:val="21"/>
                <w:szCs w:val="21"/>
                <w:highlight w:val="none"/>
                <w:lang w:val="en-US" w:eastAsia="zh-CN" w:bidi="ar-SA"/>
              </w:rPr>
              <w:t>拥有完善的售后服务保障体系（1分），提供售后服务保障体系方案及承诺，否则不得分。</w:t>
            </w:r>
          </w:p>
          <w:p w14:paraId="0290F3AA">
            <w:pPr>
              <w:spacing w:line="240" w:lineRule="auto"/>
              <w:ind w:right="96" w:right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4.投标人</w:t>
            </w:r>
            <w:r>
              <w:rPr>
                <w:rFonts w:hint="eastAsia" w:ascii="宋体" w:hAnsi="宋体" w:eastAsia="宋体" w:cs="宋体"/>
                <w:color w:val="auto"/>
                <w:kern w:val="2"/>
                <w:sz w:val="21"/>
                <w:szCs w:val="21"/>
                <w:highlight w:val="none"/>
                <w:lang w:val="en-US" w:eastAsia="zh-Hans" w:bidi="ar-SA"/>
              </w:rPr>
              <w:t>设有</w:t>
            </w:r>
            <w:r>
              <w:rPr>
                <w:rFonts w:hint="eastAsia" w:ascii="宋体" w:hAnsi="宋体" w:eastAsia="宋体" w:cs="宋体"/>
                <w:color w:val="auto"/>
                <w:kern w:val="2"/>
                <w:sz w:val="21"/>
                <w:szCs w:val="21"/>
                <w:highlight w:val="none"/>
                <w:lang w:val="en-US" w:eastAsia="zh-CN" w:bidi="ar-SA"/>
              </w:rPr>
              <w:t>备件仓库保证常规配件供应（</w:t>
            </w:r>
            <w:r>
              <w:rPr>
                <w:rFonts w:hint="eastAsia" w:cs="宋体"/>
                <w:color w:val="auto"/>
                <w:kern w:val="2"/>
                <w:sz w:val="21"/>
                <w:szCs w:val="21"/>
                <w:highlight w:val="none"/>
                <w:lang w:val="en-US" w:eastAsia="zh-CN" w:bidi="ar-SA"/>
              </w:rPr>
              <w:t>0.5</w:t>
            </w:r>
            <w:r>
              <w:rPr>
                <w:rFonts w:hint="eastAsia" w:ascii="宋体" w:hAnsi="宋体" w:eastAsia="宋体" w:cs="宋体"/>
                <w:color w:val="auto"/>
                <w:kern w:val="2"/>
                <w:sz w:val="21"/>
                <w:szCs w:val="21"/>
                <w:highlight w:val="none"/>
                <w:lang w:val="en-US" w:eastAsia="zh-CN" w:bidi="ar-SA"/>
              </w:rPr>
              <w:t>分）；附承诺函或相关证明材料加盖投标人公章，否则不得分。</w:t>
            </w:r>
          </w:p>
        </w:tc>
      </w:tr>
      <w:tr w14:paraId="34208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trPr>
        <w:tc>
          <w:tcPr>
            <w:tcW w:w="636" w:type="dxa"/>
            <w:vMerge w:val="continue"/>
            <w:vAlign w:val="center"/>
          </w:tcPr>
          <w:p w14:paraId="169BC115">
            <w:pPr>
              <w:spacing w:before="78" w:line="360" w:lineRule="auto"/>
              <w:jc w:val="center"/>
              <w:rPr>
                <w:rFonts w:hint="eastAsia" w:ascii="宋体" w:hAnsi="宋体" w:eastAsia="宋体" w:cs="宋体"/>
                <w:color w:val="auto"/>
                <w:kern w:val="2"/>
                <w:sz w:val="21"/>
                <w:szCs w:val="21"/>
                <w:highlight w:val="none"/>
                <w:lang w:val="en-US" w:eastAsia="en-US" w:bidi="ar-SA"/>
              </w:rPr>
            </w:pPr>
          </w:p>
        </w:tc>
        <w:tc>
          <w:tcPr>
            <w:tcW w:w="809" w:type="dxa"/>
            <w:tcBorders>
              <w:top w:val="single" w:color="auto" w:sz="4" w:space="0"/>
            </w:tcBorders>
            <w:vAlign w:val="center"/>
          </w:tcPr>
          <w:p w14:paraId="15FC7315">
            <w:pPr>
              <w:pStyle w:val="56"/>
              <w:keepNext w:val="0"/>
              <w:keepLines w:val="0"/>
              <w:pageBreakBefore w:val="0"/>
              <w:kinsoku/>
              <w:wordWrap/>
              <w:overflowPunct/>
              <w:topLinePunct w:val="0"/>
              <w:bidi w:val="0"/>
              <w:spacing w:line="240" w:lineRule="auto"/>
              <w:jc w:val="center"/>
              <w:rPr>
                <w:rFonts w:hint="eastAsia" w:cs="宋体"/>
                <w:color w:val="auto"/>
                <w:spacing w:val="-6"/>
                <w:sz w:val="21"/>
                <w:szCs w:val="21"/>
                <w:highlight w:val="none"/>
                <w:lang w:val="en-US" w:eastAsia="en-US"/>
              </w:rPr>
            </w:pPr>
            <w:r>
              <w:rPr>
                <w:rFonts w:hint="eastAsia" w:cs="宋体"/>
                <w:color w:val="auto"/>
                <w:spacing w:val="-6"/>
                <w:sz w:val="21"/>
                <w:szCs w:val="21"/>
                <w:highlight w:val="none"/>
                <w:lang w:val="en-US" w:eastAsia="en-US"/>
              </w:rPr>
              <w:t>应急服务方案</w:t>
            </w:r>
          </w:p>
        </w:tc>
        <w:tc>
          <w:tcPr>
            <w:tcW w:w="910" w:type="dxa"/>
            <w:vAlign w:val="center"/>
          </w:tcPr>
          <w:p w14:paraId="1FC39BEF">
            <w:pPr>
              <w:pStyle w:val="56"/>
              <w:keepNext w:val="0"/>
              <w:keepLines w:val="0"/>
              <w:pageBreakBefore w:val="0"/>
              <w:kinsoku/>
              <w:wordWrap/>
              <w:overflowPunct/>
              <w:topLinePunct w:val="0"/>
              <w:bidi w:val="0"/>
              <w:spacing w:line="240" w:lineRule="auto"/>
              <w:jc w:val="center"/>
              <w:rPr>
                <w:rFonts w:hint="eastAsia" w:cs="宋体"/>
                <w:color w:val="auto"/>
                <w:spacing w:val="-6"/>
                <w:sz w:val="21"/>
                <w:szCs w:val="21"/>
                <w:highlight w:val="none"/>
                <w:lang w:val="en-US" w:eastAsia="zh-CN"/>
              </w:rPr>
            </w:pPr>
            <w:r>
              <w:rPr>
                <w:rFonts w:hint="eastAsia" w:cs="宋体"/>
                <w:color w:val="auto"/>
                <w:spacing w:val="-6"/>
                <w:sz w:val="21"/>
                <w:szCs w:val="21"/>
                <w:highlight w:val="none"/>
                <w:lang w:val="en-US" w:eastAsia="zh-CN"/>
              </w:rPr>
              <w:t>6</w:t>
            </w:r>
            <w:r>
              <w:rPr>
                <w:rFonts w:hint="eastAsia" w:cs="宋体"/>
                <w:color w:val="auto"/>
                <w:spacing w:val="-6"/>
                <w:sz w:val="21"/>
                <w:szCs w:val="21"/>
                <w:highlight w:val="none"/>
                <w:lang w:val="en-US" w:eastAsia="en-US"/>
              </w:rPr>
              <w:t>分</w:t>
            </w:r>
          </w:p>
        </w:tc>
        <w:tc>
          <w:tcPr>
            <w:tcW w:w="6306" w:type="dxa"/>
            <w:vAlign w:val="top"/>
          </w:tcPr>
          <w:p w14:paraId="5FEF54AE">
            <w:pPr>
              <w:spacing w:before="78" w:line="240" w:lineRule="auto"/>
              <w:jc w:val="left"/>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kern w:val="2"/>
                <w:sz w:val="21"/>
                <w:szCs w:val="21"/>
                <w:highlight w:val="none"/>
                <w:lang w:val="en-US" w:eastAsia="en-US" w:bidi="ar-SA"/>
              </w:rPr>
              <w:t>提供针对本项目的应急服务方案，包括：</w:t>
            </w:r>
          </w:p>
          <w:p w14:paraId="0DC04D0D">
            <w:pPr>
              <w:spacing w:before="78" w:line="240" w:lineRule="auto"/>
              <w:jc w:val="left"/>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kern w:val="2"/>
                <w:sz w:val="21"/>
                <w:szCs w:val="21"/>
                <w:highlight w:val="none"/>
                <w:lang w:val="en-US" w:eastAsia="en-US" w:bidi="ar-SA"/>
              </w:rPr>
              <w:t>1.应急响应程序（包括应急服务流程图、应急联络机制、分级应急处置机制等）；</w:t>
            </w:r>
          </w:p>
          <w:p w14:paraId="16724563">
            <w:pPr>
              <w:spacing w:before="78" w:line="240" w:lineRule="auto"/>
              <w:jc w:val="left"/>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kern w:val="2"/>
                <w:sz w:val="21"/>
                <w:szCs w:val="21"/>
                <w:highlight w:val="none"/>
                <w:lang w:val="en-US" w:eastAsia="en-US" w:bidi="ar-SA"/>
              </w:rPr>
              <w:t>2. 一般故障、重大故障、停机故障分级处置时限；</w:t>
            </w:r>
          </w:p>
          <w:p w14:paraId="6F22D45E">
            <w:pPr>
              <w:spacing w:before="78" w:line="240" w:lineRule="auto"/>
              <w:jc w:val="left"/>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kern w:val="2"/>
                <w:sz w:val="21"/>
                <w:szCs w:val="21"/>
                <w:highlight w:val="none"/>
                <w:lang w:val="en-US" w:eastAsia="en-US" w:bidi="ar-SA"/>
              </w:rPr>
              <w:t>3. 重大故障、停机故障的技术支持；</w:t>
            </w:r>
          </w:p>
          <w:p w14:paraId="347C9FF9">
            <w:pPr>
              <w:spacing w:before="78" w:line="240" w:lineRule="auto"/>
              <w:jc w:val="left"/>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kern w:val="2"/>
                <w:sz w:val="21"/>
                <w:szCs w:val="21"/>
                <w:highlight w:val="none"/>
                <w:lang w:val="en-US" w:eastAsia="en-US" w:bidi="ar-SA"/>
              </w:rPr>
              <w:t>4. 突发公共卫生事件应急保障（包括批量患者救治、突发急救、公共卫生应急演练等）</w:t>
            </w:r>
          </w:p>
          <w:p w14:paraId="13D6E02D">
            <w:pPr>
              <w:spacing w:before="78" w:line="24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en-US" w:bidi="ar-SA"/>
              </w:rPr>
              <w:t>以上内容完整且完全满足项目要求得</w:t>
            </w:r>
            <w:r>
              <w:rPr>
                <w:rFonts w:hint="eastAsia" w:cs="宋体"/>
                <w:color w:val="auto"/>
                <w:kern w:val="2"/>
                <w:sz w:val="21"/>
                <w:szCs w:val="21"/>
                <w:highlight w:val="none"/>
                <w:lang w:val="en-US" w:eastAsia="zh-CN" w:bidi="ar-SA"/>
              </w:rPr>
              <w:t>6</w:t>
            </w:r>
            <w:r>
              <w:rPr>
                <w:rFonts w:hint="eastAsia" w:ascii="宋体" w:hAnsi="宋体" w:eastAsia="宋体" w:cs="宋体"/>
                <w:color w:val="auto"/>
                <w:kern w:val="2"/>
                <w:sz w:val="21"/>
                <w:szCs w:val="21"/>
                <w:highlight w:val="none"/>
                <w:lang w:val="en-US" w:eastAsia="en-US" w:bidi="ar-SA"/>
              </w:rPr>
              <w:t>分，每缺失一项内容扣</w:t>
            </w:r>
            <w:r>
              <w:rPr>
                <w:rFonts w:hint="eastAsia" w:cs="宋体"/>
                <w:color w:val="auto"/>
                <w:kern w:val="2"/>
                <w:sz w:val="21"/>
                <w:szCs w:val="21"/>
                <w:highlight w:val="none"/>
                <w:lang w:val="en-US" w:eastAsia="zh-CN" w:bidi="ar-SA"/>
              </w:rPr>
              <w:t>1.5</w:t>
            </w:r>
            <w:r>
              <w:rPr>
                <w:rFonts w:hint="eastAsia" w:ascii="宋体" w:hAnsi="宋体" w:eastAsia="宋体" w:cs="宋体"/>
                <w:color w:val="auto"/>
                <w:kern w:val="2"/>
                <w:sz w:val="21"/>
                <w:szCs w:val="21"/>
                <w:highlight w:val="none"/>
                <w:lang w:val="en-US" w:eastAsia="en-US" w:bidi="ar-SA"/>
              </w:rPr>
              <w:t xml:space="preserve">分，每项内容中每有一处内容缺陷扣 </w:t>
            </w:r>
            <w:r>
              <w:rPr>
                <w:rFonts w:hint="eastAsia" w:cs="宋体"/>
                <w:color w:val="auto"/>
                <w:kern w:val="2"/>
                <w:sz w:val="21"/>
                <w:szCs w:val="21"/>
                <w:highlight w:val="none"/>
                <w:lang w:val="en-US" w:eastAsia="zh-CN" w:bidi="ar-SA"/>
              </w:rPr>
              <w:t>0.5</w:t>
            </w:r>
            <w:r>
              <w:rPr>
                <w:rFonts w:hint="eastAsia" w:ascii="宋体" w:hAnsi="宋体" w:eastAsia="宋体" w:cs="宋体"/>
                <w:color w:val="auto"/>
                <w:kern w:val="2"/>
                <w:sz w:val="21"/>
                <w:szCs w:val="21"/>
                <w:highlight w:val="none"/>
                <w:lang w:val="en-US" w:eastAsia="en-US" w:bidi="ar-SA"/>
              </w:rPr>
              <w:t>分，扣完为止。(缺陷是指：指方案内容缺项、内容表述不完整、缺少任意一项内容的针对性描述分析或缺少关键分析点，方案内容生搬硬造、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w:t>
            </w:r>
          </w:p>
        </w:tc>
      </w:tr>
      <w:tr w14:paraId="4739C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445" w:type="dxa"/>
            <w:gridSpan w:val="2"/>
            <w:vAlign w:val="center"/>
          </w:tcPr>
          <w:p w14:paraId="55B9508D">
            <w:pPr>
              <w:spacing w:before="78" w:line="360" w:lineRule="auto"/>
              <w:jc w:val="center"/>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kern w:val="2"/>
                <w:sz w:val="21"/>
                <w:szCs w:val="21"/>
                <w:highlight w:val="none"/>
                <w:lang w:val="en-US" w:eastAsia="en-US" w:bidi="ar-SA"/>
              </w:rPr>
              <w:t>合计</w:t>
            </w:r>
          </w:p>
        </w:tc>
        <w:tc>
          <w:tcPr>
            <w:tcW w:w="910" w:type="dxa"/>
            <w:tcBorders>
              <w:bottom w:val="single" w:color="auto" w:sz="4" w:space="0"/>
            </w:tcBorders>
            <w:vAlign w:val="center"/>
          </w:tcPr>
          <w:p w14:paraId="3053A431">
            <w:pPr>
              <w:spacing w:before="78"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en-US" w:bidi="ar-SA"/>
              </w:rPr>
              <w:fldChar w:fldCharType="begin"/>
            </w:r>
            <w:r>
              <w:rPr>
                <w:rFonts w:hint="eastAsia" w:ascii="宋体" w:hAnsi="宋体" w:eastAsia="宋体" w:cs="宋体"/>
                <w:color w:val="auto"/>
                <w:kern w:val="2"/>
                <w:sz w:val="21"/>
                <w:szCs w:val="21"/>
                <w:highlight w:val="none"/>
                <w:lang w:val="en-US" w:eastAsia="en-US" w:bidi="ar-SA"/>
              </w:rPr>
              <w:instrText xml:space="preserve"> =SUM(ABOVE) </w:instrText>
            </w:r>
            <w:r>
              <w:rPr>
                <w:rFonts w:hint="eastAsia" w:ascii="宋体" w:hAnsi="宋体" w:eastAsia="宋体" w:cs="宋体"/>
                <w:color w:val="auto"/>
                <w:kern w:val="2"/>
                <w:sz w:val="21"/>
                <w:szCs w:val="21"/>
                <w:highlight w:val="none"/>
                <w:lang w:val="en-US" w:eastAsia="en-US" w:bidi="ar-SA"/>
              </w:rPr>
              <w:fldChar w:fldCharType="separate"/>
            </w:r>
            <w:r>
              <w:rPr>
                <w:rFonts w:hint="eastAsia" w:ascii="宋体" w:hAnsi="宋体" w:eastAsia="宋体" w:cs="宋体"/>
                <w:color w:val="auto"/>
                <w:kern w:val="2"/>
                <w:sz w:val="21"/>
                <w:szCs w:val="21"/>
                <w:highlight w:val="none"/>
                <w:lang w:val="en-US" w:eastAsia="en-US" w:bidi="ar-SA"/>
              </w:rPr>
              <w:t>100</w:t>
            </w:r>
            <w:r>
              <w:rPr>
                <w:rFonts w:hint="eastAsia" w:ascii="宋体" w:hAnsi="宋体" w:eastAsia="宋体" w:cs="宋体"/>
                <w:color w:val="auto"/>
                <w:kern w:val="2"/>
                <w:sz w:val="21"/>
                <w:szCs w:val="21"/>
                <w:highlight w:val="none"/>
                <w:lang w:val="en-US" w:eastAsia="en-US" w:bidi="ar-SA"/>
              </w:rPr>
              <w:fldChar w:fldCharType="end"/>
            </w:r>
            <w:r>
              <w:rPr>
                <w:rFonts w:hint="eastAsia" w:ascii="宋体" w:hAnsi="宋体" w:eastAsia="宋体" w:cs="宋体"/>
                <w:color w:val="auto"/>
                <w:kern w:val="2"/>
                <w:sz w:val="21"/>
                <w:szCs w:val="21"/>
                <w:highlight w:val="none"/>
                <w:lang w:val="en-US" w:eastAsia="zh-CN" w:bidi="ar-SA"/>
              </w:rPr>
              <w:t>分</w:t>
            </w:r>
          </w:p>
        </w:tc>
        <w:tc>
          <w:tcPr>
            <w:tcW w:w="6306" w:type="dxa"/>
            <w:tcBorders>
              <w:bottom w:val="single" w:color="auto" w:sz="4" w:space="0"/>
            </w:tcBorders>
            <w:vAlign w:val="center"/>
          </w:tcPr>
          <w:p w14:paraId="3B6D190C">
            <w:pPr>
              <w:spacing w:before="78" w:line="360" w:lineRule="auto"/>
              <w:jc w:val="center"/>
              <w:rPr>
                <w:rFonts w:hint="eastAsia" w:ascii="宋体" w:hAnsi="宋体" w:eastAsia="宋体" w:cs="宋体"/>
                <w:color w:val="auto"/>
                <w:kern w:val="2"/>
                <w:sz w:val="21"/>
                <w:szCs w:val="21"/>
                <w:highlight w:val="none"/>
                <w:lang w:val="en-US" w:eastAsia="en-US" w:bidi="ar-SA"/>
              </w:rPr>
            </w:pPr>
          </w:p>
        </w:tc>
      </w:tr>
    </w:tbl>
    <w:p w14:paraId="799996D3">
      <w:pPr>
        <w:rPr>
          <w:rFonts w:hint="eastAsia" w:ascii="宋体" w:hAnsi="宋体" w:eastAsia="宋体" w:cs="宋体"/>
          <w:b/>
          <w:bCs/>
          <w:color w:val="auto"/>
          <w:kern w:val="44"/>
          <w:sz w:val="36"/>
          <w:szCs w:val="36"/>
          <w:highlight w:val="none"/>
          <w:lang w:val="zh-CN" w:eastAsia="zh-CN" w:bidi="ar-SA"/>
        </w:rPr>
      </w:pPr>
    </w:p>
    <w:p w14:paraId="5CCAEBA9">
      <w:pPr>
        <w:rPr>
          <w:rFonts w:hint="eastAsia" w:ascii="宋体" w:hAnsi="宋体" w:eastAsia="宋体" w:cs="宋体"/>
          <w:b/>
          <w:bCs/>
          <w:color w:val="auto"/>
          <w:kern w:val="44"/>
          <w:sz w:val="36"/>
          <w:szCs w:val="36"/>
          <w:highlight w:val="none"/>
          <w:lang w:val="zh-CN" w:eastAsia="zh-CN" w:bidi="ar-SA"/>
        </w:rPr>
      </w:pPr>
    </w:p>
    <w:p w14:paraId="0C761028">
      <w:pPr>
        <w:rPr>
          <w:rFonts w:hint="eastAsia" w:ascii="宋体" w:hAnsi="宋体" w:eastAsia="宋体" w:cs="宋体"/>
          <w:b/>
          <w:bCs/>
          <w:color w:val="auto"/>
          <w:kern w:val="44"/>
          <w:sz w:val="36"/>
          <w:szCs w:val="36"/>
          <w:highlight w:val="none"/>
          <w:lang w:val="zh-CN" w:eastAsia="zh-CN" w:bidi="ar-SA"/>
        </w:rPr>
      </w:pPr>
    </w:p>
    <w:p w14:paraId="61C93E69">
      <w:pPr>
        <w:rPr>
          <w:rFonts w:hint="eastAsia" w:ascii="宋体" w:hAnsi="宋体" w:eastAsia="宋体" w:cs="宋体"/>
          <w:b/>
          <w:bCs/>
          <w:color w:val="auto"/>
          <w:kern w:val="44"/>
          <w:sz w:val="36"/>
          <w:szCs w:val="36"/>
          <w:highlight w:val="none"/>
          <w:lang w:val="zh-CN" w:eastAsia="zh-CN" w:bidi="ar-SA"/>
        </w:rPr>
      </w:pPr>
      <w:r>
        <w:rPr>
          <w:rFonts w:hint="eastAsia" w:ascii="宋体" w:hAnsi="宋体" w:eastAsia="宋体" w:cs="宋体"/>
          <w:b/>
          <w:bCs/>
          <w:color w:val="auto"/>
          <w:kern w:val="44"/>
          <w:sz w:val="36"/>
          <w:szCs w:val="36"/>
          <w:highlight w:val="none"/>
          <w:lang w:val="zh-CN" w:eastAsia="zh-CN" w:bidi="ar-SA"/>
        </w:rPr>
        <w:br w:type="page"/>
      </w:r>
    </w:p>
    <w:p w14:paraId="052AB9BC">
      <w:pPr>
        <w:pStyle w:val="6"/>
        <w:bidi w:val="0"/>
        <w:rPr>
          <w:rFonts w:hint="eastAsia"/>
          <w:color w:val="auto"/>
          <w:highlight w:val="none"/>
          <w:lang w:val="en-US" w:eastAsia="zh-CN"/>
        </w:rPr>
      </w:pPr>
      <w:r>
        <w:rPr>
          <w:rFonts w:hint="eastAsia"/>
          <w:color w:val="auto"/>
          <w:highlight w:val="none"/>
          <w:lang w:val="en-US" w:eastAsia="zh-CN"/>
        </w:rPr>
        <w:t>第3包：</w:t>
      </w:r>
    </w:p>
    <w:tbl>
      <w:tblPr>
        <w:tblStyle w:val="34"/>
        <w:tblpPr w:leftFromText="180" w:rightFromText="180" w:vertAnchor="text" w:horzAnchor="page" w:tblpX="1335" w:tblpY="654"/>
        <w:tblOverlap w:val="never"/>
        <w:tblW w:w="86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809"/>
        <w:gridCol w:w="908"/>
        <w:gridCol w:w="6306"/>
      </w:tblGrid>
      <w:tr w14:paraId="23D6E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blHeader/>
        </w:trPr>
        <w:tc>
          <w:tcPr>
            <w:tcW w:w="638" w:type="dxa"/>
            <w:shd w:val="clear" w:color="auto" w:fill="D8D8D8" w:themeFill="background1" w:themeFillShade="D9"/>
            <w:vAlign w:val="center"/>
          </w:tcPr>
          <w:p w14:paraId="71F8886E">
            <w:pPr>
              <w:pStyle w:val="56"/>
              <w:keepNext w:val="0"/>
              <w:keepLines w:val="0"/>
              <w:pageBreakBefore w:val="0"/>
              <w:kinsoku/>
              <w:wordWrap/>
              <w:overflowPunct/>
              <w:topLinePunct w:val="0"/>
              <w:bidi w:val="0"/>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评标项目</w:t>
            </w:r>
          </w:p>
        </w:tc>
        <w:tc>
          <w:tcPr>
            <w:tcW w:w="809" w:type="dxa"/>
            <w:shd w:val="clear" w:color="auto" w:fill="D8D8D8" w:themeFill="background1" w:themeFillShade="D9"/>
            <w:vAlign w:val="center"/>
          </w:tcPr>
          <w:p w14:paraId="546AA2E6">
            <w:pPr>
              <w:pStyle w:val="56"/>
              <w:keepNext w:val="0"/>
              <w:keepLines w:val="0"/>
              <w:pageBreakBefore w:val="0"/>
              <w:kinsoku/>
              <w:wordWrap/>
              <w:overflowPunct/>
              <w:topLinePunct w:val="0"/>
              <w:bidi w:val="0"/>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评标分项</w:t>
            </w:r>
          </w:p>
        </w:tc>
        <w:tc>
          <w:tcPr>
            <w:tcW w:w="908" w:type="dxa"/>
            <w:shd w:val="clear" w:color="auto" w:fill="D8D8D8" w:themeFill="background1" w:themeFillShade="D9"/>
            <w:vAlign w:val="center"/>
          </w:tcPr>
          <w:p w14:paraId="04ED83D7">
            <w:pPr>
              <w:pStyle w:val="56"/>
              <w:keepNext w:val="0"/>
              <w:keepLines w:val="0"/>
              <w:pageBreakBefore w:val="0"/>
              <w:kinsoku/>
              <w:wordWrap/>
              <w:overflowPunct/>
              <w:topLinePunct w:val="0"/>
              <w:bidi w:val="0"/>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c>
          <w:tcPr>
            <w:tcW w:w="6306" w:type="dxa"/>
            <w:shd w:val="clear" w:color="auto" w:fill="D8D8D8" w:themeFill="background1" w:themeFillShade="D9"/>
            <w:vAlign w:val="center"/>
          </w:tcPr>
          <w:p w14:paraId="361BEDC0">
            <w:pPr>
              <w:pStyle w:val="56"/>
              <w:keepNext w:val="0"/>
              <w:keepLines w:val="0"/>
              <w:pageBreakBefore w:val="0"/>
              <w:kinsoku/>
              <w:wordWrap/>
              <w:overflowPunct/>
              <w:topLinePunct w:val="0"/>
              <w:bidi w:val="0"/>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子项目及分值</w:t>
            </w:r>
          </w:p>
        </w:tc>
      </w:tr>
      <w:tr w14:paraId="70412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trPr>
        <w:tc>
          <w:tcPr>
            <w:tcW w:w="638" w:type="dxa"/>
            <w:vAlign w:val="center"/>
          </w:tcPr>
          <w:p w14:paraId="00CA70B2">
            <w:pPr>
              <w:pStyle w:val="56"/>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价格部分</w:t>
            </w:r>
          </w:p>
          <w:p w14:paraId="6C2800F4">
            <w:pPr>
              <w:pStyle w:val="56"/>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p>
        </w:tc>
        <w:tc>
          <w:tcPr>
            <w:tcW w:w="809" w:type="dxa"/>
            <w:tcBorders>
              <w:bottom w:val="single" w:color="auto" w:sz="4" w:space="0"/>
            </w:tcBorders>
            <w:vAlign w:val="center"/>
          </w:tcPr>
          <w:p w14:paraId="57B11320">
            <w:pPr>
              <w:pStyle w:val="56"/>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908" w:type="dxa"/>
            <w:vAlign w:val="center"/>
          </w:tcPr>
          <w:p w14:paraId="6E80145F">
            <w:pPr>
              <w:pStyle w:val="56"/>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30分</w:t>
            </w:r>
          </w:p>
        </w:tc>
        <w:tc>
          <w:tcPr>
            <w:tcW w:w="6306" w:type="dxa"/>
            <w:vAlign w:val="center"/>
          </w:tcPr>
          <w:p w14:paraId="5B1BC83D">
            <w:pPr>
              <w:pStyle w:val="56"/>
              <w:keepNext w:val="0"/>
              <w:keepLines w:val="0"/>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满足招标文件要求且投标价格最低的投标报价为评标基准价，其价格分为满分。其他投标人的价格分统一按照下列公式计算：</w:t>
            </w:r>
          </w:p>
          <w:p w14:paraId="342021ED">
            <w:pPr>
              <w:pStyle w:val="56"/>
              <w:keepNext w:val="0"/>
              <w:keepLines w:val="0"/>
              <w:pageBreakBefore w:val="0"/>
              <w:kinsoku/>
              <w:wordWrap/>
              <w:overflowPunct/>
              <w:topLinePunct w:val="0"/>
              <w:bidi w:val="0"/>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投标报价得分=（评标基准价／投标报价)×价格</w:t>
            </w:r>
            <w:r>
              <w:rPr>
                <w:rFonts w:hint="eastAsia" w:ascii="宋体" w:hAnsi="宋体" w:eastAsia="宋体" w:cs="宋体"/>
                <w:color w:val="auto"/>
                <w:sz w:val="21"/>
                <w:szCs w:val="21"/>
                <w:highlight w:val="none"/>
                <w:lang w:eastAsia="zh-CN"/>
              </w:rPr>
              <w:t>分值</w:t>
            </w:r>
          </w:p>
          <w:p w14:paraId="14865528">
            <w:pPr>
              <w:pStyle w:val="56"/>
              <w:keepNext w:val="0"/>
              <w:keepLines w:val="0"/>
              <w:pageBreakBefore w:val="0"/>
              <w:kinsoku/>
              <w:wordWrap/>
              <w:overflowPunct/>
              <w:topLinePunct w:val="0"/>
              <w:bidi w:val="0"/>
              <w:spacing w:line="240" w:lineRule="auto"/>
              <w:rPr>
                <w:rFonts w:hint="eastAsia" w:ascii="宋体" w:hAnsi="宋体" w:eastAsia="宋体" w:cs="宋体"/>
                <w:b/>
                <w:bCs/>
                <w:color w:val="auto"/>
                <w:sz w:val="21"/>
                <w:szCs w:val="21"/>
                <w:highlight w:val="none"/>
              </w:rPr>
            </w:pPr>
          </w:p>
          <w:p w14:paraId="0DD60F06">
            <w:pPr>
              <w:pStyle w:val="56"/>
              <w:keepNext w:val="0"/>
              <w:keepLines w:val="0"/>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备注</w:t>
            </w:r>
            <w:r>
              <w:rPr>
                <w:rFonts w:hint="eastAsia" w:ascii="宋体" w:hAnsi="宋体" w:eastAsia="宋体" w:cs="宋体"/>
                <w:color w:val="auto"/>
                <w:sz w:val="21"/>
                <w:szCs w:val="21"/>
                <w:highlight w:val="none"/>
              </w:rPr>
              <w:t>：符合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投标人须知</w:t>
            </w:r>
            <w:r>
              <w:rPr>
                <w:rFonts w:hint="eastAsia" w:ascii="宋体" w:hAnsi="宋体" w:eastAsia="宋体" w:cs="宋体"/>
                <w:color w:val="auto"/>
                <w:sz w:val="21"/>
                <w:szCs w:val="21"/>
                <w:highlight w:val="none"/>
                <w:lang w:val="en-US" w:eastAsia="zh-CN"/>
              </w:rPr>
              <w:t>前附表”</w:t>
            </w:r>
            <w:r>
              <w:rPr>
                <w:rFonts w:hint="eastAsia" w:ascii="宋体" w:hAnsi="宋体" w:eastAsia="宋体" w:cs="宋体"/>
                <w:color w:val="auto"/>
                <w:sz w:val="21"/>
                <w:szCs w:val="21"/>
                <w:highlight w:val="none"/>
              </w:rPr>
              <w:t>中价格扣除规定的，在评审时予以价格扣除，用扣除后的价格参与评审。</w:t>
            </w:r>
          </w:p>
        </w:tc>
      </w:tr>
      <w:tr w14:paraId="5A569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638" w:type="dxa"/>
            <w:vMerge w:val="restart"/>
            <w:vAlign w:val="center"/>
          </w:tcPr>
          <w:p w14:paraId="7E897923">
            <w:pPr>
              <w:pStyle w:val="56"/>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w:t>
            </w:r>
            <w:r>
              <w:rPr>
                <w:rFonts w:hint="eastAsia" w:cs="宋体"/>
                <w:color w:val="auto"/>
                <w:sz w:val="21"/>
                <w:szCs w:val="21"/>
                <w:highlight w:val="none"/>
                <w:lang w:val="en-US" w:eastAsia="zh-CN"/>
              </w:rPr>
              <w:t>技术</w:t>
            </w:r>
            <w:r>
              <w:rPr>
                <w:rFonts w:hint="eastAsia" w:ascii="宋体" w:hAnsi="宋体" w:eastAsia="宋体" w:cs="宋体"/>
                <w:color w:val="auto"/>
                <w:sz w:val="21"/>
                <w:szCs w:val="21"/>
                <w:highlight w:val="none"/>
              </w:rPr>
              <w:t>部分</w:t>
            </w:r>
          </w:p>
          <w:p w14:paraId="53B60359">
            <w:pPr>
              <w:pStyle w:val="56"/>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70</w:t>
            </w:r>
            <w:r>
              <w:rPr>
                <w:rFonts w:hint="eastAsia" w:ascii="宋体" w:hAnsi="宋体" w:eastAsia="宋体" w:cs="宋体"/>
                <w:color w:val="auto"/>
                <w:sz w:val="21"/>
                <w:szCs w:val="21"/>
                <w:highlight w:val="none"/>
              </w:rPr>
              <w:t>分）</w:t>
            </w:r>
          </w:p>
        </w:tc>
        <w:tc>
          <w:tcPr>
            <w:tcW w:w="809" w:type="dxa"/>
            <w:tcBorders>
              <w:bottom w:val="single" w:color="auto" w:sz="4" w:space="0"/>
            </w:tcBorders>
            <w:shd w:val="clear" w:color="auto" w:fill="auto"/>
            <w:vAlign w:val="center"/>
          </w:tcPr>
          <w:p w14:paraId="5B8CFA5C">
            <w:pPr>
              <w:pStyle w:val="56"/>
              <w:keepNext w:val="0"/>
              <w:keepLines w:val="0"/>
              <w:pageBreakBefore w:val="0"/>
              <w:kinsoku/>
              <w:wordWrap/>
              <w:overflowPunct/>
              <w:topLinePunct w:val="0"/>
              <w:bidi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业绩</w:t>
            </w:r>
          </w:p>
        </w:tc>
        <w:tc>
          <w:tcPr>
            <w:tcW w:w="908" w:type="dxa"/>
            <w:shd w:val="clear" w:color="auto" w:fill="auto"/>
            <w:vAlign w:val="center"/>
          </w:tcPr>
          <w:p w14:paraId="588BAF79">
            <w:pPr>
              <w:pStyle w:val="56"/>
              <w:keepNext w:val="0"/>
              <w:keepLines w:val="0"/>
              <w:pageBreakBefore w:val="0"/>
              <w:kinsoku/>
              <w:wordWrap/>
              <w:overflowPunct/>
              <w:topLinePunct w:val="0"/>
              <w:bidi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p>
        </w:tc>
        <w:tc>
          <w:tcPr>
            <w:tcW w:w="6306" w:type="dxa"/>
            <w:shd w:val="clear" w:color="auto" w:fill="auto"/>
            <w:vAlign w:val="center"/>
          </w:tcPr>
          <w:p w14:paraId="71565632">
            <w:pPr>
              <w:pStyle w:val="56"/>
              <w:keepNext w:val="0"/>
              <w:keepLines w:val="0"/>
              <w:pageBreakBefore w:val="0"/>
              <w:kinsoku/>
              <w:wordWrap/>
              <w:overflowPunct/>
              <w:topLinePunct w:val="0"/>
              <w:bidi w:val="0"/>
              <w:spacing w:line="240" w:lineRule="auto"/>
              <w:rPr>
                <w:rFonts w:hint="eastAsia" w:ascii="宋体" w:hAnsi="宋体" w:eastAsia="宋体" w:cs="宋体"/>
                <w:b w:val="0"/>
                <w:color w:val="auto"/>
                <w:sz w:val="21"/>
                <w:szCs w:val="21"/>
                <w:highlight w:val="none"/>
                <w:lang w:val="en-US" w:eastAsia="zh-CN"/>
              </w:rPr>
            </w:pPr>
            <w:r>
              <w:rPr>
                <w:rFonts w:hint="eastAsia" w:cs="宋体"/>
                <w:b w:val="0"/>
                <w:color w:val="auto"/>
                <w:sz w:val="21"/>
                <w:szCs w:val="21"/>
                <w:highlight w:val="none"/>
                <w:lang w:val="en-US" w:eastAsia="zh-CN"/>
              </w:rPr>
              <w:t>所投产品</w:t>
            </w:r>
            <w:r>
              <w:rPr>
                <w:rFonts w:hint="eastAsia" w:ascii="宋体" w:hAnsi="宋体" w:eastAsia="宋体" w:cs="宋体"/>
                <w:b w:val="0"/>
                <w:color w:val="auto"/>
                <w:sz w:val="21"/>
                <w:szCs w:val="21"/>
                <w:highlight w:val="none"/>
                <w:lang w:val="en-US" w:eastAsia="zh-CN"/>
              </w:rPr>
              <w:t>202</w:t>
            </w:r>
            <w:r>
              <w:rPr>
                <w:rFonts w:hint="eastAsia" w:cs="宋体"/>
                <w:b w:val="0"/>
                <w:color w:val="auto"/>
                <w:sz w:val="21"/>
                <w:szCs w:val="21"/>
                <w:highlight w:val="none"/>
                <w:lang w:val="en-US" w:eastAsia="zh-CN"/>
              </w:rPr>
              <w:t>3</w:t>
            </w:r>
            <w:r>
              <w:rPr>
                <w:rFonts w:hint="eastAsia" w:ascii="宋体" w:hAnsi="宋体" w:eastAsia="宋体" w:cs="宋体"/>
                <w:b w:val="0"/>
                <w:color w:val="auto"/>
                <w:sz w:val="21"/>
                <w:szCs w:val="21"/>
                <w:highlight w:val="none"/>
                <w:lang w:val="en-US" w:eastAsia="zh-CN"/>
              </w:rPr>
              <w:t>年</w:t>
            </w:r>
            <w:r>
              <w:rPr>
                <w:rFonts w:hint="eastAsia" w:cs="宋体"/>
                <w:b w:val="0"/>
                <w:color w:val="auto"/>
                <w:sz w:val="21"/>
                <w:szCs w:val="21"/>
                <w:highlight w:val="none"/>
                <w:lang w:val="en-US" w:eastAsia="zh-CN"/>
              </w:rPr>
              <w:t>1</w:t>
            </w:r>
            <w:r>
              <w:rPr>
                <w:rFonts w:hint="eastAsia" w:ascii="宋体" w:hAnsi="宋体" w:eastAsia="宋体" w:cs="宋体"/>
                <w:b w:val="0"/>
                <w:color w:val="auto"/>
                <w:sz w:val="21"/>
                <w:szCs w:val="21"/>
                <w:highlight w:val="none"/>
                <w:lang w:val="en-US" w:eastAsia="zh-CN"/>
              </w:rPr>
              <w:t>月至今已完成的</w:t>
            </w:r>
            <w:r>
              <w:rPr>
                <w:rFonts w:hint="eastAsia" w:cs="宋体"/>
                <w:b w:val="0"/>
                <w:color w:val="auto"/>
                <w:sz w:val="21"/>
                <w:szCs w:val="21"/>
                <w:highlight w:val="none"/>
                <w:lang w:val="en-US" w:eastAsia="zh-CN"/>
              </w:rPr>
              <w:t>销售</w:t>
            </w:r>
            <w:r>
              <w:rPr>
                <w:rFonts w:hint="eastAsia" w:ascii="宋体" w:hAnsi="宋体" w:eastAsia="宋体" w:cs="宋体"/>
                <w:b w:val="0"/>
                <w:color w:val="auto"/>
                <w:sz w:val="21"/>
                <w:szCs w:val="21"/>
                <w:highlight w:val="none"/>
                <w:lang w:val="en-US" w:eastAsia="zh-CN"/>
              </w:rPr>
              <w:t>业绩</w:t>
            </w:r>
            <w:r>
              <w:rPr>
                <w:rFonts w:hint="eastAsia" w:cs="宋体"/>
                <w:b w:val="0"/>
                <w:color w:val="auto"/>
                <w:sz w:val="21"/>
                <w:szCs w:val="21"/>
                <w:highlight w:val="none"/>
                <w:lang w:val="en-US" w:eastAsia="zh-CN"/>
              </w:rPr>
              <w:t>（包括经销商提供其产品制造商的销售业绩）</w:t>
            </w:r>
            <w:r>
              <w:rPr>
                <w:rFonts w:hint="eastAsia" w:ascii="宋体" w:hAnsi="宋体" w:eastAsia="宋体" w:cs="宋体"/>
                <w:b w:val="0"/>
                <w:color w:val="auto"/>
                <w:sz w:val="21"/>
                <w:szCs w:val="21"/>
                <w:highlight w:val="none"/>
                <w:lang w:val="en-US" w:eastAsia="zh-CN"/>
              </w:rPr>
              <w:t>，每提供1个有效业绩得</w:t>
            </w:r>
            <w:r>
              <w:rPr>
                <w:rFonts w:hint="eastAsia" w:cs="宋体"/>
                <w:b w:val="0"/>
                <w:color w:val="auto"/>
                <w:sz w:val="21"/>
                <w:szCs w:val="21"/>
                <w:highlight w:val="none"/>
                <w:lang w:val="en-US" w:eastAsia="zh-CN"/>
              </w:rPr>
              <w:t>1</w:t>
            </w:r>
            <w:r>
              <w:rPr>
                <w:rFonts w:hint="eastAsia" w:ascii="宋体" w:hAnsi="宋体" w:eastAsia="宋体" w:cs="宋体"/>
                <w:b w:val="0"/>
                <w:color w:val="auto"/>
                <w:sz w:val="21"/>
                <w:szCs w:val="21"/>
                <w:highlight w:val="none"/>
                <w:lang w:val="en-US" w:eastAsia="zh-CN"/>
              </w:rPr>
              <w:t>分，最高得</w:t>
            </w:r>
            <w:r>
              <w:rPr>
                <w:rFonts w:hint="eastAsia" w:cs="宋体"/>
                <w:b w:val="0"/>
                <w:color w:val="auto"/>
                <w:sz w:val="21"/>
                <w:szCs w:val="21"/>
                <w:highlight w:val="none"/>
                <w:lang w:val="en-US" w:eastAsia="zh-CN"/>
              </w:rPr>
              <w:t>5</w:t>
            </w:r>
            <w:r>
              <w:rPr>
                <w:rFonts w:hint="eastAsia" w:ascii="宋体" w:hAnsi="宋体" w:eastAsia="宋体" w:cs="宋体"/>
                <w:b w:val="0"/>
                <w:color w:val="auto"/>
                <w:sz w:val="21"/>
                <w:szCs w:val="21"/>
                <w:highlight w:val="none"/>
                <w:lang w:val="en-US" w:eastAsia="zh-CN"/>
              </w:rPr>
              <w:t>分。</w:t>
            </w:r>
          </w:p>
          <w:p w14:paraId="76458FFF">
            <w:pPr>
              <w:pStyle w:val="56"/>
              <w:keepNext w:val="0"/>
              <w:keepLines w:val="0"/>
              <w:pageBreakBefore w:val="0"/>
              <w:kinsoku/>
              <w:wordWrap/>
              <w:overflowPunct/>
              <w:topLinePunct w:val="0"/>
              <w:bidi w:val="0"/>
              <w:spacing w:line="240" w:lineRule="auto"/>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注:①业绩证明材料须包含合同复印件，并加盖企业公章。</w:t>
            </w:r>
          </w:p>
          <w:p w14:paraId="0C739282">
            <w:pPr>
              <w:pStyle w:val="56"/>
              <w:keepNext w:val="0"/>
              <w:keepLines w:val="0"/>
              <w:pageBreakBefore w:val="0"/>
              <w:kinsoku/>
              <w:wordWrap/>
              <w:overflowPunct/>
              <w:topLinePunct w:val="0"/>
              <w:bidi w:val="0"/>
              <w:spacing w:line="240" w:lineRule="auto"/>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②材料无法辨识或未按要求提供的，该业绩不予计分。</w:t>
            </w:r>
          </w:p>
        </w:tc>
      </w:tr>
      <w:tr w14:paraId="1D5F4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638" w:type="dxa"/>
            <w:vMerge w:val="continue"/>
            <w:vAlign w:val="center"/>
          </w:tcPr>
          <w:p w14:paraId="5B394260">
            <w:pPr>
              <w:pStyle w:val="56"/>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p>
        </w:tc>
        <w:tc>
          <w:tcPr>
            <w:tcW w:w="809" w:type="dxa"/>
            <w:tcBorders>
              <w:bottom w:val="single" w:color="auto" w:sz="4" w:space="0"/>
            </w:tcBorders>
            <w:shd w:val="clear" w:color="auto" w:fill="auto"/>
            <w:vAlign w:val="center"/>
          </w:tcPr>
          <w:p w14:paraId="3960B145">
            <w:pPr>
              <w:pStyle w:val="56"/>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服务团队</w:t>
            </w:r>
          </w:p>
        </w:tc>
        <w:tc>
          <w:tcPr>
            <w:tcW w:w="908" w:type="dxa"/>
            <w:shd w:val="clear" w:color="auto" w:fill="auto"/>
            <w:vAlign w:val="center"/>
          </w:tcPr>
          <w:p w14:paraId="6104BAE2">
            <w:pPr>
              <w:pStyle w:val="56"/>
              <w:keepNext w:val="0"/>
              <w:keepLines w:val="0"/>
              <w:pageBreakBefore w:val="0"/>
              <w:kinsoku/>
              <w:wordWrap/>
              <w:overflowPunct/>
              <w:topLinePunct w:val="0"/>
              <w:bidi w:val="0"/>
              <w:spacing w:line="240" w:lineRule="auto"/>
              <w:jc w:val="center"/>
              <w:rPr>
                <w:rFonts w:hint="default" w:cs="宋体"/>
                <w:color w:val="auto"/>
                <w:sz w:val="21"/>
                <w:szCs w:val="21"/>
                <w:highlight w:val="none"/>
                <w:lang w:val="en-US" w:eastAsia="zh-CN"/>
              </w:rPr>
            </w:pPr>
            <w:r>
              <w:rPr>
                <w:rFonts w:hint="eastAsia" w:cs="宋体"/>
                <w:color w:val="auto"/>
                <w:sz w:val="21"/>
                <w:szCs w:val="21"/>
                <w:highlight w:val="none"/>
                <w:lang w:val="en-US" w:eastAsia="zh-CN"/>
              </w:rPr>
              <w:t>10分</w:t>
            </w:r>
          </w:p>
        </w:tc>
        <w:tc>
          <w:tcPr>
            <w:tcW w:w="6306" w:type="dxa"/>
            <w:shd w:val="clear" w:color="auto" w:fill="auto"/>
            <w:vAlign w:val="center"/>
          </w:tcPr>
          <w:p w14:paraId="0C9EBD06">
            <w:pPr>
              <w:pStyle w:val="56"/>
              <w:keepNext w:val="0"/>
              <w:keepLines w:val="0"/>
              <w:pageBreakBefore w:val="0"/>
              <w:kinsoku/>
              <w:wordWrap/>
              <w:overflowPunct/>
              <w:topLinePunct w:val="0"/>
              <w:bidi w:val="0"/>
              <w:spacing w:line="240" w:lineRule="auto"/>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针对本项目需配备不少于4人的服务团队，包括项目经理、网络工程师、安全工程师及虚拟化工程师等</w:t>
            </w:r>
            <w:r>
              <w:rPr>
                <w:rFonts w:hint="eastAsia" w:cs="宋体"/>
                <w:b w:val="0"/>
                <w:color w:val="auto"/>
                <w:sz w:val="21"/>
                <w:szCs w:val="21"/>
                <w:highlight w:val="none"/>
                <w:lang w:val="en-US" w:eastAsia="zh-CN"/>
              </w:rPr>
              <w:t>（不满足以下不得分）</w:t>
            </w:r>
          </w:p>
          <w:p w14:paraId="713CFFE1">
            <w:pPr>
              <w:pStyle w:val="56"/>
              <w:keepNext w:val="0"/>
              <w:keepLines w:val="0"/>
              <w:pageBreakBefore w:val="0"/>
              <w:kinsoku/>
              <w:wordWrap/>
              <w:overflowPunct/>
              <w:topLinePunct w:val="0"/>
              <w:bidi w:val="0"/>
              <w:spacing w:line="240" w:lineRule="auto"/>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1.项目经理1名：需同时具备国家软考信息系统项目管理师（高级）证书和信息安全专业人员（CISP-CISE)证书，此项同时具备得3分，不同时具备不得分。</w:t>
            </w:r>
          </w:p>
          <w:p w14:paraId="443BB552">
            <w:pPr>
              <w:pStyle w:val="56"/>
              <w:keepNext w:val="0"/>
              <w:keepLines w:val="0"/>
              <w:pageBreakBefore w:val="0"/>
              <w:kinsoku/>
              <w:wordWrap/>
              <w:overflowPunct/>
              <w:topLinePunct w:val="0"/>
              <w:bidi w:val="0"/>
              <w:spacing w:line="240" w:lineRule="auto"/>
              <w:rPr>
                <w:rFonts w:hint="default"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2.网络工程师1名：</w:t>
            </w:r>
            <w:r>
              <w:rPr>
                <w:rFonts w:hint="eastAsia" w:cs="宋体"/>
                <w:b w:val="0"/>
                <w:color w:val="auto"/>
                <w:sz w:val="21"/>
                <w:szCs w:val="21"/>
                <w:highlight w:val="none"/>
                <w:lang w:val="en-US" w:eastAsia="zh-CN"/>
              </w:rPr>
              <w:t>具有网络专家级认证证书（HCIE、H3CIE同等级）此项满分得3分，具备一项认证得1.5分</w:t>
            </w:r>
            <w:r>
              <w:rPr>
                <w:rFonts w:hint="eastAsia" w:ascii="宋体" w:hAnsi="宋体" w:eastAsia="宋体" w:cs="宋体"/>
                <w:b w:val="0"/>
                <w:color w:val="auto"/>
                <w:sz w:val="21"/>
                <w:szCs w:val="21"/>
                <w:highlight w:val="none"/>
                <w:lang w:val="en-US" w:eastAsia="zh-CN"/>
              </w:rPr>
              <w:t>。</w:t>
            </w:r>
          </w:p>
          <w:p w14:paraId="186A3240">
            <w:pPr>
              <w:pStyle w:val="56"/>
              <w:keepNext w:val="0"/>
              <w:keepLines w:val="0"/>
              <w:pageBreakBefore w:val="0"/>
              <w:kinsoku/>
              <w:wordWrap/>
              <w:overflowPunct/>
              <w:topLinePunct w:val="0"/>
              <w:bidi w:val="0"/>
              <w:spacing w:line="240" w:lineRule="auto"/>
              <w:rPr>
                <w:rFonts w:hint="default"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3.安全工程师1名：具</w:t>
            </w:r>
            <w:r>
              <w:rPr>
                <w:rFonts w:hint="eastAsia" w:cs="宋体"/>
                <w:b w:val="0"/>
                <w:color w:val="auto"/>
                <w:sz w:val="21"/>
                <w:szCs w:val="21"/>
                <w:highlight w:val="none"/>
                <w:lang w:val="en-US" w:eastAsia="zh-CN"/>
              </w:rPr>
              <w:t>有</w:t>
            </w:r>
            <w:r>
              <w:rPr>
                <w:rFonts w:hint="eastAsia" w:ascii="宋体" w:hAnsi="宋体" w:eastAsia="宋体" w:cs="宋体"/>
                <w:b w:val="0"/>
                <w:color w:val="auto"/>
                <w:sz w:val="21"/>
                <w:szCs w:val="21"/>
                <w:highlight w:val="none"/>
                <w:lang w:val="en-US" w:eastAsia="zh-CN"/>
              </w:rPr>
              <w:t>中国信息安全测评中心颁发的信息安全工程师认证证书（CISP）和渗透测试工程师认证证书（CISP-PTE）</w:t>
            </w:r>
            <w:r>
              <w:rPr>
                <w:rFonts w:hint="eastAsia" w:cs="宋体"/>
                <w:b w:val="0"/>
                <w:color w:val="auto"/>
                <w:sz w:val="21"/>
                <w:szCs w:val="21"/>
                <w:highlight w:val="none"/>
                <w:lang w:val="en-US" w:eastAsia="zh-CN"/>
              </w:rPr>
              <w:t>此项满分得2分，具备一项认证得1分</w:t>
            </w:r>
            <w:r>
              <w:rPr>
                <w:rFonts w:hint="eastAsia" w:ascii="宋体" w:hAnsi="宋体" w:eastAsia="宋体" w:cs="宋体"/>
                <w:b w:val="0"/>
                <w:color w:val="auto"/>
                <w:sz w:val="21"/>
                <w:szCs w:val="21"/>
                <w:highlight w:val="none"/>
                <w:lang w:val="en-US" w:eastAsia="zh-CN"/>
              </w:rPr>
              <w:t>。</w:t>
            </w:r>
          </w:p>
          <w:p w14:paraId="1D2F1973">
            <w:pPr>
              <w:pStyle w:val="56"/>
              <w:keepNext w:val="0"/>
              <w:keepLines w:val="0"/>
              <w:pageBreakBefore w:val="0"/>
              <w:kinsoku/>
              <w:wordWrap/>
              <w:overflowPunct/>
              <w:topLinePunct w:val="0"/>
              <w:bidi w:val="0"/>
              <w:spacing w:line="240" w:lineRule="auto"/>
              <w:rPr>
                <w:rFonts w:hint="default"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4.虚拟化工程师1名：具</w:t>
            </w:r>
            <w:r>
              <w:rPr>
                <w:rFonts w:hint="eastAsia" w:cs="宋体"/>
                <w:b w:val="0"/>
                <w:color w:val="auto"/>
                <w:sz w:val="21"/>
                <w:szCs w:val="21"/>
                <w:highlight w:val="none"/>
                <w:lang w:val="en-US" w:eastAsia="zh-CN"/>
              </w:rPr>
              <w:t>有</w:t>
            </w:r>
            <w:r>
              <w:rPr>
                <w:rFonts w:hint="eastAsia" w:ascii="宋体" w:hAnsi="宋体" w:eastAsia="宋体" w:cs="宋体"/>
                <w:b w:val="0"/>
                <w:color w:val="auto"/>
                <w:sz w:val="21"/>
                <w:szCs w:val="21"/>
                <w:highlight w:val="none"/>
                <w:lang w:val="en-US" w:eastAsia="zh-CN"/>
              </w:rPr>
              <w:t>虚拟化技术高级认证证书，且具备三年以上虚拟化平台项目经验</w:t>
            </w:r>
            <w:r>
              <w:rPr>
                <w:rFonts w:hint="eastAsia" w:cs="宋体"/>
                <w:b w:val="0"/>
                <w:color w:val="auto"/>
                <w:sz w:val="21"/>
                <w:szCs w:val="21"/>
                <w:highlight w:val="none"/>
                <w:lang w:val="en-US" w:eastAsia="zh-CN"/>
              </w:rPr>
              <w:t>的得2分。</w:t>
            </w:r>
          </w:p>
          <w:p w14:paraId="379F5094">
            <w:pPr>
              <w:pStyle w:val="56"/>
              <w:keepNext w:val="0"/>
              <w:keepLines w:val="0"/>
              <w:pageBreakBefore w:val="0"/>
              <w:kinsoku/>
              <w:wordWrap/>
              <w:overflowPunct/>
              <w:topLinePunct w:val="0"/>
              <w:bidi w:val="0"/>
              <w:spacing w:line="240" w:lineRule="auto"/>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注：</w:t>
            </w:r>
            <w:r>
              <w:rPr>
                <w:rFonts w:hint="eastAsia" w:cs="宋体"/>
                <w:b w:val="0"/>
                <w:color w:val="auto"/>
                <w:sz w:val="21"/>
                <w:szCs w:val="21"/>
                <w:highlight w:val="none"/>
                <w:lang w:val="en-US" w:eastAsia="zh-CN"/>
              </w:rPr>
              <w:t>须提供相应证书、</w:t>
            </w:r>
            <w:r>
              <w:rPr>
                <w:rFonts w:hint="eastAsia" w:ascii="宋体" w:hAnsi="宋体" w:eastAsia="宋体" w:cs="宋体"/>
                <w:b w:val="0"/>
                <w:color w:val="auto"/>
                <w:sz w:val="21"/>
                <w:szCs w:val="21"/>
                <w:highlight w:val="none"/>
                <w:lang w:val="en-US" w:eastAsia="zh-CN"/>
              </w:rPr>
              <w:t>在投标单位近一年的社保证明材料</w:t>
            </w:r>
            <w:r>
              <w:rPr>
                <w:rFonts w:hint="eastAsia" w:cs="宋体"/>
                <w:b w:val="0"/>
                <w:color w:val="auto"/>
                <w:sz w:val="21"/>
                <w:szCs w:val="21"/>
                <w:highlight w:val="none"/>
                <w:lang w:val="en-US" w:eastAsia="zh-CN"/>
              </w:rPr>
              <w:t>（</w:t>
            </w:r>
            <w:r>
              <w:rPr>
                <w:rFonts w:hint="eastAsia" w:ascii="宋体" w:hAnsi="宋体" w:eastAsia="宋体" w:cs="宋体"/>
                <w:b w:val="0"/>
                <w:color w:val="auto"/>
                <w:sz w:val="21"/>
                <w:szCs w:val="21"/>
                <w:highlight w:val="none"/>
                <w:lang w:val="en-US" w:eastAsia="zh-CN"/>
              </w:rPr>
              <w:t>虚拟化工程师</w:t>
            </w:r>
            <w:r>
              <w:rPr>
                <w:rFonts w:hint="eastAsia" w:cs="宋体"/>
                <w:b w:val="0"/>
                <w:color w:val="auto"/>
                <w:sz w:val="21"/>
                <w:szCs w:val="21"/>
                <w:highlight w:val="none"/>
                <w:lang w:val="en-US" w:eastAsia="zh-CN"/>
              </w:rPr>
              <w:t>还须经验证明材料），</w:t>
            </w:r>
            <w:r>
              <w:rPr>
                <w:rFonts w:hint="eastAsia" w:ascii="宋体" w:hAnsi="宋体" w:eastAsia="宋体" w:cs="宋体"/>
                <w:b w:val="0"/>
                <w:color w:val="auto"/>
                <w:sz w:val="21"/>
                <w:szCs w:val="21"/>
                <w:highlight w:val="none"/>
                <w:lang w:val="en-US" w:eastAsia="zh-CN"/>
              </w:rPr>
              <w:t>在项目履约期间未经</w:t>
            </w:r>
            <w:r>
              <w:rPr>
                <w:rFonts w:hint="eastAsia" w:cs="宋体"/>
                <w:b w:val="0"/>
                <w:color w:val="auto"/>
                <w:sz w:val="21"/>
                <w:szCs w:val="21"/>
                <w:highlight w:val="none"/>
                <w:lang w:val="en-US" w:eastAsia="zh-CN"/>
              </w:rPr>
              <w:t>采购人</w:t>
            </w:r>
            <w:r>
              <w:rPr>
                <w:rFonts w:hint="eastAsia" w:ascii="宋体" w:hAnsi="宋体" w:eastAsia="宋体" w:cs="宋体"/>
                <w:b w:val="0"/>
                <w:color w:val="auto"/>
                <w:sz w:val="21"/>
                <w:szCs w:val="21"/>
                <w:highlight w:val="none"/>
                <w:lang w:val="en-US" w:eastAsia="zh-CN"/>
              </w:rPr>
              <w:t>允许不得随意更换实施人员。若因人员更换问题造成的一切损失由投标人自行承担。</w:t>
            </w:r>
          </w:p>
        </w:tc>
      </w:tr>
      <w:tr w14:paraId="3497D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8" w:type="dxa"/>
            <w:vMerge w:val="continue"/>
            <w:vAlign w:val="center"/>
          </w:tcPr>
          <w:p w14:paraId="0376855E">
            <w:pPr>
              <w:pStyle w:val="56"/>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p>
        </w:tc>
        <w:tc>
          <w:tcPr>
            <w:tcW w:w="809" w:type="dxa"/>
            <w:tcBorders>
              <w:bottom w:val="single" w:color="auto" w:sz="4" w:space="0"/>
            </w:tcBorders>
            <w:shd w:val="clear" w:color="auto" w:fill="auto"/>
            <w:vAlign w:val="center"/>
          </w:tcPr>
          <w:p w14:paraId="093282B1">
            <w:pPr>
              <w:pStyle w:val="56"/>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技术符合程度</w:t>
            </w:r>
          </w:p>
          <w:p w14:paraId="7736CED0">
            <w:pPr>
              <w:pStyle w:val="56"/>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p>
        </w:tc>
        <w:tc>
          <w:tcPr>
            <w:tcW w:w="908" w:type="dxa"/>
            <w:shd w:val="clear" w:color="auto" w:fill="auto"/>
            <w:vAlign w:val="center"/>
          </w:tcPr>
          <w:p w14:paraId="7390293E">
            <w:pPr>
              <w:spacing w:before="22" w:line="360" w:lineRule="auto"/>
              <w:ind w:firstLine="210" w:firstLineChars="100"/>
              <w:jc w:val="center"/>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35</w:t>
            </w:r>
            <w:r>
              <w:rPr>
                <w:rFonts w:hint="eastAsia" w:ascii="宋体" w:hAnsi="宋体" w:eastAsia="宋体" w:cs="宋体"/>
                <w:color w:val="auto"/>
                <w:kern w:val="2"/>
                <w:sz w:val="21"/>
                <w:szCs w:val="21"/>
                <w:highlight w:val="none"/>
                <w:lang w:val="en-US" w:eastAsia="en-US" w:bidi="ar-SA"/>
              </w:rPr>
              <w:t>分</w:t>
            </w:r>
          </w:p>
        </w:tc>
        <w:tc>
          <w:tcPr>
            <w:tcW w:w="6306" w:type="dxa"/>
            <w:shd w:val="clear" w:color="auto" w:fill="auto"/>
            <w:vAlign w:val="top"/>
          </w:tcPr>
          <w:p w14:paraId="4ED907DB">
            <w:pPr>
              <w:pStyle w:val="56"/>
              <w:keepNext w:val="0"/>
              <w:keepLines w:val="0"/>
              <w:pageBreakBefore w:val="0"/>
              <w:kinsoku/>
              <w:wordWrap/>
              <w:overflowPunct/>
              <w:topLinePunct w:val="0"/>
              <w:bidi w:val="0"/>
              <w:spacing w:line="240" w:lineRule="auto"/>
              <w:rPr>
                <w:rFonts w:hint="eastAsia" w:cs="宋体"/>
                <w:b w:val="0"/>
                <w:color w:val="auto"/>
                <w:sz w:val="21"/>
                <w:szCs w:val="21"/>
                <w:highlight w:val="none"/>
                <w:lang w:val="en-US" w:eastAsia="zh-CN"/>
              </w:rPr>
            </w:pPr>
            <w:r>
              <w:rPr>
                <w:rFonts w:hint="eastAsia" w:cs="宋体"/>
                <w:b w:val="0"/>
                <w:color w:val="auto"/>
                <w:sz w:val="21"/>
                <w:szCs w:val="21"/>
                <w:highlight w:val="none"/>
                <w:lang w:val="en-US" w:eastAsia="zh-CN"/>
              </w:rPr>
              <w:t>（第3包）</w:t>
            </w:r>
          </w:p>
          <w:p w14:paraId="73340AA8">
            <w:pPr>
              <w:pStyle w:val="56"/>
              <w:keepNext w:val="0"/>
              <w:keepLines w:val="0"/>
              <w:pageBreakBefore w:val="0"/>
              <w:kinsoku/>
              <w:wordWrap/>
              <w:overflowPunct/>
              <w:topLinePunct w:val="0"/>
              <w:bidi w:val="0"/>
              <w:spacing w:line="240" w:lineRule="auto"/>
              <w:rPr>
                <w:rFonts w:hint="eastAsia" w:cs="宋体"/>
                <w:b w:val="0"/>
                <w:color w:val="auto"/>
                <w:sz w:val="21"/>
                <w:szCs w:val="21"/>
                <w:highlight w:val="none"/>
                <w:lang w:val="en-US" w:eastAsia="zh-CN"/>
              </w:rPr>
            </w:pPr>
            <w:r>
              <w:rPr>
                <w:rFonts w:hint="eastAsia" w:cs="宋体"/>
                <w:b w:val="0"/>
                <w:color w:val="auto"/>
                <w:sz w:val="21"/>
                <w:szCs w:val="21"/>
                <w:highlight w:val="none"/>
                <w:lang w:val="en-US" w:eastAsia="zh-CN"/>
              </w:rPr>
              <w:t>①完全满足第三</w:t>
            </w:r>
            <w:r>
              <w:rPr>
                <w:rFonts w:hint="eastAsia" w:cs="宋体"/>
                <w:b w:val="0"/>
                <w:color w:val="auto"/>
                <w:sz w:val="21"/>
                <w:szCs w:val="21"/>
                <w:highlight w:val="none"/>
                <w:lang w:val="en-US" w:eastAsia="zh-Hans"/>
              </w:rPr>
              <w:t>章</w:t>
            </w:r>
            <w:r>
              <w:rPr>
                <w:rFonts w:hint="eastAsia" w:cs="宋体"/>
                <w:b w:val="0"/>
                <w:color w:val="auto"/>
                <w:sz w:val="21"/>
                <w:szCs w:val="21"/>
                <w:highlight w:val="none"/>
                <w:lang w:val="en-US" w:eastAsia="zh-CN"/>
              </w:rPr>
              <w:t>采购需求中的“三、招标技术参数要求”要求得35分，标记“▲”的为重要参数，无标记的为一般参数。重要参数每有一条负偏离的扣1.5分，一般参数每有一条负偏离的扣0.5分，本项最低得0分。</w:t>
            </w:r>
          </w:p>
          <w:p w14:paraId="1C30D093">
            <w:pPr>
              <w:pStyle w:val="56"/>
              <w:keepNext w:val="0"/>
              <w:keepLines w:val="0"/>
              <w:pageBreakBefore w:val="0"/>
              <w:kinsoku/>
              <w:wordWrap/>
              <w:overflowPunct/>
              <w:topLinePunct w:val="0"/>
              <w:bidi w:val="0"/>
              <w:spacing w:line="240" w:lineRule="auto"/>
              <w:rPr>
                <w:rFonts w:hint="default" w:cs="宋体"/>
                <w:b w:val="0"/>
                <w:color w:val="auto"/>
                <w:sz w:val="21"/>
                <w:szCs w:val="21"/>
                <w:highlight w:val="none"/>
                <w:lang w:val="en-US" w:eastAsia="zh-CN"/>
              </w:rPr>
            </w:pPr>
            <w:r>
              <w:rPr>
                <w:rFonts w:hint="eastAsia" w:cs="宋体"/>
                <w:b w:val="0"/>
                <w:color w:val="auto"/>
                <w:sz w:val="21"/>
                <w:szCs w:val="21"/>
                <w:highlight w:val="none"/>
                <w:lang w:val="en-US" w:eastAsia="zh-CN"/>
              </w:rPr>
              <w:t>②第三</w:t>
            </w:r>
            <w:r>
              <w:rPr>
                <w:rFonts w:hint="eastAsia" w:cs="宋体"/>
                <w:b w:val="0"/>
                <w:color w:val="auto"/>
                <w:sz w:val="21"/>
                <w:szCs w:val="21"/>
                <w:highlight w:val="none"/>
                <w:lang w:val="en-US" w:eastAsia="zh-Hans"/>
              </w:rPr>
              <w:t>章</w:t>
            </w:r>
            <w:r>
              <w:rPr>
                <w:rFonts w:hint="eastAsia" w:cs="宋体"/>
                <w:b w:val="0"/>
                <w:color w:val="auto"/>
                <w:sz w:val="21"/>
                <w:szCs w:val="21"/>
                <w:highlight w:val="none"/>
                <w:lang w:val="en-US" w:eastAsia="zh-CN"/>
              </w:rPr>
              <w:t>采购需求中的“项目集成要求”为重要满足项，必须满足采购要求。</w:t>
            </w:r>
          </w:p>
          <w:p w14:paraId="2C1DAD6C">
            <w:pPr>
              <w:pStyle w:val="56"/>
              <w:keepNext w:val="0"/>
              <w:keepLines w:val="0"/>
              <w:pageBreakBefore w:val="0"/>
              <w:kinsoku/>
              <w:wordWrap/>
              <w:overflowPunct/>
              <w:topLinePunct w:val="0"/>
              <w:bidi w:val="0"/>
              <w:spacing w:line="240" w:lineRule="auto"/>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注：（1）供应商应在《技术条款响应表》中按要求逐条按顺序响应，未逐条响应或未写明偏离说明的，将视同为负偏离；</w:t>
            </w:r>
          </w:p>
          <w:p w14:paraId="15218501">
            <w:pPr>
              <w:pStyle w:val="56"/>
              <w:keepNext w:val="0"/>
              <w:keepLines w:val="0"/>
              <w:pageBreakBefore w:val="0"/>
              <w:kinsoku/>
              <w:wordWrap/>
              <w:overflowPunct/>
              <w:topLinePunct w:val="0"/>
              <w:bidi w:val="0"/>
              <w:spacing w:line="240" w:lineRule="auto"/>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2）投标人须结合所投产品的实际参数值，并提供相关证明材料，若技术参数有明确证明材料形式要求的，必须按要求提供，未提供或不符合要求的，视为不响应技术参数，若技术参数无明确证明材料形式要求的，投标人需提供完整有效的产品检测报告（具备法定检测机构认证）或详细技术规格说明书（技术白皮书）或官方彩色样本资料产品彩页等证明材料，以证明其参数满足要求，否则视为负偏离。若以上证明材料表述不一致的，按照产品检测报告、详细技术规格说明书、官方彩色样本资料的顺序优先认定。</w:t>
            </w:r>
          </w:p>
          <w:p w14:paraId="2824118E">
            <w:pPr>
              <w:pStyle w:val="56"/>
              <w:keepNext w:val="0"/>
              <w:keepLines w:val="0"/>
              <w:pageBreakBefore w:val="0"/>
              <w:kinsoku/>
              <w:wordWrap/>
              <w:overflowPunct/>
              <w:topLinePunct w:val="0"/>
              <w:bidi w:val="0"/>
              <w:spacing w:line="240" w:lineRule="auto"/>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（3）中标产品交付标准必须以投标文件中技术参数为准，如有虚假应标采购人有权终止合同，并将追究其法律责任。</w:t>
            </w:r>
          </w:p>
        </w:tc>
      </w:tr>
      <w:tr w14:paraId="3628F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638" w:type="dxa"/>
            <w:vMerge w:val="continue"/>
            <w:vAlign w:val="center"/>
          </w:tcPr>
          <w:p w14:paraId="25F896F6">
            <w:pPr>
              <w:pStyle w:val="56"/>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p>
        </w:tc>
        <w:tc>
          <w:tcPr>
            <w:tcW w:w="809" w:type="dxa"/>
            <w:tcBorders>
              <w:bottom w:val="single" w:color="auto" w:sz="4" w:space="0"/>
            </w:tcBorders>
            <w:shd w:val="clear" w:color="auto" w:fill="auto"/>
            <w:vAlign w:val="center"/>
          </w:tcPr>
          <w:p w14:paraId="15B8C986">
            <w:pPr>
              <w:pStyle w:val="56"/>
              <w:keepNext w:val="0"/>
              <w:keepLines w:val="0"/>
              <w:pageBreakBefore w:val="0"/>
              <w:kinsoku/>
              <w:wordWrap/>
              <w:overflowPunct/>
              <w:topLinePunct w:val="0"/>
              <w:bidi w:val="0"/>
              <w:spacing w:line="240" w:lineRule="auto"/>
              <w:jc w:val="center"/>
              <w:rPr>
                <w:rFonts w:hint="default" w:ascii="宋体" w:hAnsi="宋体" w:eastAsia="宋体" w:cs="宋体"/>
                <w:b w:val="0"/>
                <w:color w:val="auto"/>
                <w:sz w:val="21"/>
                <w:szCs w:val="21"/>
                <w:highlight w:val="none"/>
                <w:lang w:val="en-US" w:eastAsia="zh-CN"/>
              </w:rPr>
            </w:pPr>
            <w:r>
              <w:rPr>
                <w:rFonts w:hint="eastAsia" w:cs="宋体"/>
                <w:color w:val="auto"/>
                <w:spacing w:val="-6"/>
                <w:sz w:val="21"/>
                <w:szCs w:val="21"/>
                <w:highlight w:val="none"/>
                <w:lang w:eastAsia="en-US"/>
              </w:rPr>
              <w:t>实施</w:t>
            </w:r>
            <w:r>
              <w:rPr>
                <w:rFonts w:hint="eastAsia" w:cs="宋体"/>
                <w:color w:val="auto"/>
                <w:spacing w:val="8"/>
                <w:sz w:val="21"/>
                <w:szCs w:val="21"/>
                <w:highlight w:val="none"/>
              </w:rPr>
              <w:t>方案</w:t>
            </w:r>
          </w:p>
        </w:tc>
        <w:tc>
          <w:tcPr>
            <w:tcW w:w="908" w:type="dxa"/>
            <w:shd w:val="clear" w:color="auto" w:fill="auto"/>
            <w:vAlign w:val="center"/>
          </w:tcPr>
          <w:p w14:paraId="6832A53E">
            <w:pPr>
              <w:pStyle w:val="56"/>
              <w:keepNext w:val="0"/>
              <w:keepLines w:val="0"/>
              <w:pageBreakBefore w:val="0"/>
              <w:kinsoku/>
              <w:wordWrap/>
              <w:overflowPunct/>
              <w:topLinePunct w:val="0"/>
              <w:bidi w:val="0"/>
              <w:spacing w:line="240" w:lineRule="auto"/>
              <w:rPr>
                <w:rFonts w:hint="default"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10</w:t>
            </w:r>
            <w:r>
              <w:rPr>
                <w:rFonts w:hint="eastAsia" w:ascii="宋体" w:hAnsi="宋体" w:eastAsia="宋体" w:cs="宋体"/>
                <w:color w:val="auto"/>
                <w:kern w:val="2"/>
                <w:sz w:val="21"/>
                <w:szCs w:val="21"/>
                <w:highlight w:val="none"/>
                <w:lang w:val="en-US" w:eastAsia="zh-CN" w:bidi="ar-SA"/>
              </w:rPr>
              <w:t>分</w:t>
            </w:r>
          </w:p>
        </w:tc>
        <w:tc>
          <w:tcPr>
            <w:tcW w:w="6306" w:type="dxa"/>
            <w:shd w:val="clear" w:color="auto" w:fill="auto"/>
            <w:vAlign w:val="center"/>
          </w:tcPr>
          <w:p w14:paraId="692082F1">
            <w:pPr>
              <w:pStyle w:val="56"/>
              <w:keepNext w:val="0"/>
              <w:keepLines w:val="0"/>
              <w:pageBreakBefore w:val="0"/>
              <w:kinsoku/>
              <w:wordWrap/>
              <w:overflowPunct/>
              <w:topLinePunct w:val="0"/>
              <w:bidi w:val="0"/>
              <w:spacing w:line="240" w:lineRule="auto"/>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根据投标人提供的配送及安装实施方案进行综合评审，内容包括但不限于：</w:t>
            </w:r>
          </w:p>
          <w:p w14:paraId="18E4760D">
            <w:pPr>
              <w:pStyle w:val="56"/>
              <w:keepNext w:val="0"/>
              <w:keepLines w:val="0"/>
              <w:pageBreakBefore w:val="0"/>
              <w:kinsoku/>
              <w:wordWrap/>
              <w:overflowPunct/>
              <w:topLinePunct w:val="0"/>
              <w:bidi w:val="0"/>
              <w:spacing w:line="240" w:lineRule="auto"/>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1.供货方案（包括供货时效保障、备货及库存保障、运输安全管控等）</w:t>
            </w:r>
          </w:p>
          <w:p w14:paraId="4647FA10">
            <w:pPr>
              <w:pStyle w:val="56"/>
              <w:keepNext w:val="0"/>
              <w:keepLines w:val="0"/>
              <w:pageBreakBefore w:val="0"/>
              <w:kinsoku/>
              <w:wordWrap/>
              <w:overflowPunct/>
              <w:topLinePunct w:val="0"/>
              <w:bidi w:val="0"/>
              <w:spacing w:line="240" w:lineRule="auto"/>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2.质量保证方案（包括质量目标承诺、全流程检验管控、检测能力保障等）</w:t>
            </w:r>
          </w:p>
          <w:p w14:paraId="4212FC36">
            <w:pPr>
              <w:pStyle w:val="56"/>
              <w:keepNext w:val="0"/>
              <w:keepLines w:val="0"/>
              <w:pageBreakBefore w:val="0"/>
              <w:kinsoku/>
              <w:wordWrap/>
              <w:overflowPunct/>
              <w:topLinePunct w:val="0"/>
              <w:bidi w:val="0"/>
              <w:spacing w:line="240" w:lineRule="auto"/>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3.进度保证方案（包括总进度及阶段分解、资源配置保障、进度管控措施、延误应急处置等）</w:t>
            </w:r>
          </w:p>
          <w:p w14:paraId="03D42932">
            <w:pPr>
              <w:pStyle w:val="56"/>
              <w:keepNext w:val="0"/>
              <w:keepLines w:val="0"/>
              <w:pageBreakBefore w:val="0"/>
              <w:kinsoku/>
              <w:wordWrap/>
              <w:overflowPunct/>
              <w:topLinePunct w:val="0"/>
              <w:bidi w:val="0"/>
              <w:spacing w:line="240" w:lineRule="auto"/>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4.安装调试方案（包括安装调试流程及标准、安装人员保障、安装安全管控、调试验收保障等）</w:t>
            </w:r>
          </w:p>
          <w:p w14:paraId="37BC1F2B">
            <w:pPr>
              <w:pStyle w:val="56"/>
              <w:keepNext w:val="0"/>
              <w:keepLines w:val="0"/>
              <w:pageBreakBefore w:val="0"/>
              <w:kinsoku/>
              <w:wordWrap/>
              <w:overflowPunct/>
              <w:topLinePunct w:val="0"/>
              <w:bidi w:val="0"/>
              <w:spacing w:line="240" w:lineRule="auto"/>
              <w:rPr>
                <w:rFonts w:hint="default" w:ascii="宋体" w:hAnsi="宋体" w:eastAsia="宋体" w:cs="宋体"/>
                <w:b w:val="0"/>
                <w:color w:val="auto"/>
                <w:sz w:val="21"/>
                <w:szCs w:val="21"/>
                <w:highlight w:val="none"/>
                <w:lang w:val="en-US" w:eastAsia="zh-CN"/>
              </w:rPr>
            </w:pPr>
            <w:r>
              <w:rPr>
                <w:rFonts w:hint="eastAsia" w:cs="宋体"/>
                <w:b w:val="0"/>
                <w:color w:val="auto"/>
                <w:sz w:val="21"/>
                <w:szCs w:val="21"/>
                <w:highlight w:val="none"/>
                <w:lang w:val="en-US" w:eastAsia="zh-CN"/>
              </w:rPr>
              <w:t>5.测评实施方案</w:t>
            </w:r>
          </w:p>
          <w:p w14:paraId="6933A4B5">
            <w:pPr>
              <w:pStyle w:val="56"/>
              <w:keepNext w:val="0"/>
              <w:keepLines w:val="0"/>
              <w:pageBreakBefore w:val="0"/>
              <w:kinsoku/>
              <w:wordWrap/>
              <w:overflowPunct/>
              <w:topLinePunct w:val="0"/>
              <w:bidi w:val="0"/>
              <w:spacing w:line="240" w:lineRule="auto"/>
              <w:rPr>
                <w:rFonts w:hint="eastAsia" w:ascii="宋体" w:hAnsi="宋体" w:eastAsia="宋体" w:cs="宋体"/>
                <w:b w:val="0"/>
                <w:color w:val="auto"/>
                <w:sz w:val="21"/>
                <w:szCs w:val="21"/>
                <w:highlight w:val="none"/>
                <w:lang w:val="en-US" w:eastAsia="zh-CN"/>
              </w:rPr>
            </w:pPr>
            <w:r>
              <w:rPr>
                <w:rFonts w:hint="eastAsia" w:cs="宋体"/>
                <w:b w:val="0"/>
                <w:color w:val="auto"/>
                <w:sz w:val="21"/>
                <w:szCs w:val="21"/>
                <w:highlight w:val="none"/>
                <w:lang w:val="en-US" w:eastAsia="zh-CN"/>
              </w:rPr>
              <w:t>以</w:t>
            </w:r>
            <w:r>
              <w:rPr>
                <w:rFonts w:hint="eastAsia" w:ascii="宋体" w:hAnsi="宋体" w:eastAsia="宋体" w:cs="宋体"/>
                <w:b w:val="0"/>
                <w:color w:val="auto"/>
                <w:sz w:val="21"/>
                <w:szCs w:val="21"/>
                <w:highlight w:val="none"/>
                <w:lang w:val="en-US" w:eastAsia="zh-CN"/>
              </w:rPr>
              <w:t>上内容完整且完全满足项目要求得</w:t>
            </w:r>
            <w:r>
              <w:rPr>
                <w:rFonts w:hint="eastAsia" w:cs="宋体"/>
                <w:b w:val="0"/>
                <w:color w:val="auto"/>
                <w:sz w:val="21"/>
                <w:szCs w:val="21"/>
                <w:highlight w:val="none"/>
                <w:lang w:val="en-US" w:eastAsia="zh-CN"/>
              </w:rPr>
              <w:t>10</w:t>
            </w:r>
            <w:r>
              <w:rPr>
                <w:rFonts w:hint="eastAsia" w:ascii="宋体" w:hAnsi="宋体" w:eastAsia="宋体" w:cs="宋体"/>
                <w:b w:val="0"/>
                <w:color w:val="auto"/>
                <w:sz w:val="21"/>
                <w:szCs w:val="21"/>
                <w:highlight w:val="none"/>
                <w:lang w:val="en-US" w:eastAsia="zh-CN"/>
              </w:rPr>
              <w:t>分，每缺失一项内容扣</w:t>
            </w:r>
            <w:r>
              <w:rPr>
                <w:rFonts w:hint="eastAsia" w:cs="宋体"/>
                <w:b w:val="0"/>
                <w:color w:val="auto"/>
                <w:sz w:val="21"/>
                <w:szCs w:val="21"/>
                <w:highlight w:val="none"/>
                <w:lang w:val="en-US" w:eastAsia="zh-CN"/>
              </w:rPr>
              <w:t>2</w:t>
            </w:r>
            <w:r>
              <w:rPr>
                <w:rFonts w:hint="eastAsia" w:ascii="宋体" w:hAnsi="宋体" w:eastAsia="宋体" w:cs="宋体"/>
                <w:b w:val="0"/>
                <w:color w:val="auto"/>
                <w:sz w:val="21"/>
                <w:szCs w:val="21"/>
                <w:highlight w:val="none"/>
                <w:lang w:val="en-US" w:eastAsia="zh-CN"/>
              </w:rPr>
              <w:t xml:space="preserve">分，每项内容中每有一处内容缺陷扣 </w:t>
            </w:r>
            <w:r>
              <w:rPr>
                <w:rFonts w:hint="eastAsia" w:cs="宋体"/>
                <w:b w:val="0"/>
                <w:color w:val="auto"/>
                <w:sz w:val="21"/>
                <w:szCs w:val="21"/>
                <w:highlight w:val="none"/>
                <w:lang w:val="en-US" w:eastAsia="zh-CN"/>
              </w:rPr>
              <w:t>1</w:t>
            </w:r>
            <w:r>
              <w:rPr>
                <w:rFonts w:hint="eastAsia" w:ascii="宋体" w:hAnsi="宋体" w:eastAsia="宋体" w:cs="宋体"/>
                <w:b w:val="0"/>
                <w:color w:val="auto"/>
                <w:sz w:val="21"/>
                <w:szCs w:val="21"/>
                <w:highlight w:val="none"/>
                <w:lang w:val="en-US" w:eastAsia="zh-CN"/>
              </w:rPr>
              <w:t xml:space="preserve">分，扣完为止。(缺陷是指：指方案内容缺项、内容表述不完整、缺少任意一项内容的针对性描述分析或缺少关键分析点，方案内容生搬硬造、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 </w:t>
            </w:r>
          </w:p>
        </w:tc>
      </w:tr>
      <w:tr w14:paraId="3DF29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638" w:type="dxa"/>
            <w:vMerge w:val="continue"/>
            <w:vAlign w:val="center"/>
          </w:tcPr>
          <w:p w14:paraId="304808A3">
            <w:pPr>
              <w:pStyle w:val="56"/>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p>
        </w:tc>
        <w:tc>
          <w:tcPr>
            <w:tcW w:w="809" w:type="dxa"/>
            <w:tcBorders>
              <w:bottom w:val="single" w:color="auto" w:sz="4" w:space="0"/>
            </w:tcBorders>
            <w:shd w:val="clear" w:color="auto" w:fill="auto"/>
            <w:vAlign w:val="center"/>
          </w:tcPr>
          <w:p w14:paraId="7815D39A">
            <w:pPr>
              <w:pStyle w:val="56"/>
              <w:keepNext w:val="0"/>
              <w:keepLines w:val="0"/>
              <w:pageBreakBefore w:val="0"/>
              <w:kinsoku/>
              <w:wordWrap/>
              <w:overflowPunct/>
              <w:topLinePunct w:val="0"/>
              <w:bidi w:val="0"/>
              <w:spacing w:line="240" w:lineRule="auto"/>
              <w:rPr>
                <w:rFonts w:hint="eastAsia" w:ascii="宋体" w:hAnsi="宋体" w:eastAsia="宋体" w:cs="宋体"/>
                <w:b w:val="0"/>
                <w:color w:val="auto"/>
                <w:sz w:val="21"/>
                <w:szCs w:val="21"/>
                <w:highlight w:val="none"/>
                <w:lang w:val="en-US" w:eastAsia="en-US"/>
              </w:rPr>
            </w:pPr>
            <w:r>
              <w:rPr>
                <w:rFonts w:hint="eastAsia" w:ascii="宋体" w:hAnsi="宋体" w:eastAsia="宋体" w:cs="宋体"/>
                <w:b w:val="0"/>
                <w:color w:val="auto"/>
                <w:sz w:val="21"/>
                <w:szCs w:val="21"/>
                <w:highlight w:val="none"/>
                <w:lang w:val="en-US" w:eastAsia="zh-CN"/>
              </w:rPr>
              <w:t>培训</w:t>
            </w:r>
          </w:p>
        </w:tc>
        <w:tc>
          <w:tcPr>
            <w:tcW w:w="908" w:type="dxa"/>
            <w:shd w:val="clear" w:color="auto" w:fill="auto"/>
            <w:vAlign w:val="center"/>
          </w:tcPr>
          <w:p w14:paraId="5EFE8128">
            <w:pPr>
              <w:pStyle w:val="56"/>
              <w:keepNext w:val="0"/>
              <w:keepLines w:val="0"/>
              <w:pageBreakBefore w:val="0"/>
              <w:kinsoku/>
              <w:wordWrap/>
              <w:overflowPunct/>
              <w:topLinePunct w:val="0"/>
              <w:bidi w:val="0"/>
              <w:spacing w:line="240" w:lineRule="auto"/>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4分</w:t>
            </w:r>
          </w:p>
        </w:tc>
        <w:tc>
          <w:tcPr>
            <w:tcW w:w="6306" w:type="dxa"/>
            <w:shd w:val="clear" w:color="auto" w:fill="auto"/>
            <w:vAlign w:val="top"/>
          </w:tcPr>
          <w:p w14:paraId="1BDC277C">
            <w:pPr>
              <w:pStyle w:val="56"/>
              <w:keepNext w:val="0"/>
              <w:keepLines w:val="0"/>
              <w:pageBreakBefore w:val="0"/>
              <w:kinsoku/>
              <w:wordWrap/>
              <w:overflowPunct/>
              <w:topLinePunct w:val="0"/>
              <w:bidi w:val="0"/>
              <w:spacing w:line="240" w:lineRule="auto"/>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根据</w:t>
            </w:r>
            <w:r>
              <w:rPr>
                <w:rFonts w:hint="eastAsia" w:ascii="宋体" w:hAnsi="宋体" w:eastAsia="宋体" w:cs="宋体"/>
                <w:b w:val="0"/>
                <w:color w:val="auto"/>
                <w:sz w:val="21"/>
                <w:szCs w:val="21"/>
                <w:highlight w:val="none"/>
                <w:lang w:val="en-US" w:eastAsia="zh-Hans"/>
              </w:rPr>
              <w:t>投标人</w:t>
            </w:r>
            <w:r>
              <w:rPr>
                <w:rFonts w:hint="eastAsia" w:ascii="宋体" w:hAnsi="宋体" w:eastAsia="宋体" w:cs="宋体"/>
                <w:b w:val="0"/>
                <w:color w:val="auto"/>
                <w:sz w:val="21"/>
                <w:szCs w:val="21"/>
                <w:highlight w:val="none"/>
                <w:lang w:val="en-US" w:eastAsia="zh-CN"/>
              </w:rPr>
              <w:t>提供的培训方案进行综合评审，内容包括但不限于：</w:t>
            </w:r>
          </w:p>
          <w:p w14:paraId="03549F7D">
            <w:pPr>
              <w:pStyle w:val="56"/>
              <w:keepNext w:val="0"/>
              <w:keepLines w:val="0"/>
              <w:pageBreakBefore w:val="0"/>
              <w:kinsoku/>
              <w:wordWrap/>
              <w:overflowPunct/>
              <w:topLinePunct w:val="0"/>
              <w:bidi w:val="0"/>
              <w:spacing w:line="240" w:lineRule="auto"/>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1.根据</w:t>
            </w:r>
            <w:r>
              <w:rPr>
                <w:rFonts w:hint="eastAsia" w:ascii="宋体" w:hAnsi="宋体" w:eastAsia="宋体" w:cs="宋体"/>
                <w:b w:val="0"/>
                <w:color w:val="auto"/>
                <w:sz w:val="21"/>
                <w:szCs w:val="21"/>
                <w:highlight w:val="none"/>
                <w:lang w:val="en-US" w:eastAsia="zh-Hans"/>
              </w:rPr>
              <w:t>设备</w:t>
            </w:r>
            <w:r>
              <w:rPr>
                <w:rFonts w:hint="eastAsia" w:ascii="宋体" w:hAnsi="宋体" w:eastAsia="宋体" w:cs="宋体"/>
                <w:b w:val="0"/>
                <w:color w:val="auto"/>
                <w:sz w:val="21"/>
                <w:szCs w:val="21"/>
                <w:highlight w:val="none"/>
                <w:lang w:val="en-US" w:eastAsia="zh-CN"/>
              </w:rPr>
              <w:t>功能制定培训内容</w:t>
            </w:r>
          </w:p>
          <w:p w14:paraId="10A05D17">
            <w:pPr>
              <w:pStyle w:val="56"/>
              <w:keepNext w:val="0"/>
              <w:keepLines w:val="0"/>
              <w:pageBreakBefore w:val="0"/>
              <w:kinsoku/>
              <w:wordWrap/>
              <w:overflowPunct/>
              <w:topLinePunct w:val="0"/>
              <w:bidi w:val="0"/>
              <w:spacing w:line="240" w:lineRule="auto"/>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2.详述</w:t>
            </w:r>
            <w:r>
              <w:rPr>
                <w:rFonts w:hint="eastAsia" w:ascii="宋体" w:hAnsi="宋体" w:eastAsia="宋体" w:cs="宋体"/>
                <w:b w:val="0"/>
                <w:color w:val="auto"/>
                <w:sz w:val="21"/>
                <w:szCs w:val="21"/>
                <w:highlight w:val="none"/>
                <w:lang w:val="en-US" w:eastAsia="zh-Hans"/>
              </w:rPr>
              <w:t>培训</w:t>
            </w:r>
            <w:r>
              <w:rPr>
                <w:rFonts w:hint="eastAsia" w:ascii="宋体" w:hAnsi="宋体" w:eastAsia="宋体" w:cs="宋体"/>
                <w:b w:val="0"/>
                <w:color w:val="auto"/>
                <w:sz w:val="21"/>
                <w:szCs w:val="21"/>
                <w:highlight w:val="none"/>
                <w:lang w:val="en-US" w:eastAsia="zh-CN"/>
              </w:rPr>
              <w:t>方式</w:t>
            </w:r>
          </w:p>
          <w:p w14:paraId="7361DCC6">
            <w:pPr>
              <w:pStyle w:val="56"/>
              <w:keepNext w:val="0"/>
              <w:keepLines w:val="0"/>
              <w:pageBreakBefore w:val="0"/>
              <w:kinsoku/>
              <w:wordWrap/>
              <w:overflowPunct/>
              <w:topLinePunct w:val="0"/>
              <w:bidi w:val="0"/>
              <w:spacing w:line="240" w:lineRule="auto"/>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3.制定</w:t>
            </w:r>
            <w:r>
              <w:rPr>
                <w:rFonts w:hint="eastAsia" w:ascii="宋体" w:hAnsi="宋体" w:eastAsia="宋体" w:cs="宋体"/>
                <w:b w:val="0"/>
                <w:color w:val="auto"/>
                <w:sz w:val="21"/>
                <w:szCs w:val="21"/>
                <w:highlight w:val="none"/>
                <w:lang w:val="en-US" w:eastAsia="zh-Hans"/>
              </w:rPr>
              <w:t>详细</w:t>
            </w:r>
            <w:r>
              <w:rPr>
                <w:rFonts w:hint="eastAsia" w:ascii="宋体" w:hAnsi="宋体" w:eastAsia="宋体" w:cs="宋体"/>
                <w:b w:val="0"/>
                <w:color w:val="auto"/>
                <w:sz w:val="21"/>
                <w:szCs w:val="21"/>
                <w:highlight w:val="none"/>
                <w:lang w:val="en-US" w:eastAsia="zh-CN"/>
              </w:rPr>
              <w:t>的培训时间安排</w:t>
            </w:r>
          </w:p>
          <w:p w14:paraId="627B9C48">
            <w:pPr>
              <w:pStyle w:val="56"/>
              <w:keepNext w:val="0"/>
              <w:keepLines w:val="0"/>
              <w:pageBreakBefore w:val="0"/>
              <w:kinsoku/>
              <w:wordWrap/>
              <w:overflowPunct/>
              <w:topLinePunct w:val="0"/>
              <w:bidi w:val="0"/>
              <w:spacing w:line="240" w:lineRule="auto"/>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4.预期</w:t>
            </w:r>
            <w:r>
              <w:rPr>
                <w:rFonts w:hint="eastAsia" w:ascii="宋体" w:hAnsi="宋体" w:eastAsia="宋体" w:cs="宋体"/>
                <w:b w:val="0"/>
                <w:color w:val="auto"/>
                <w:sz w:val="21"/>
                <w:szCs w:val="21"/>
                <w:highlight w:val="none"/>
                <w:lang w:val="en-US" w:eastAsia="zh-Hans"/>
              </w:rPr>
              <w:t>达到</w:t>
            </w:r>
            <w:r>
              <w:rPr>
                <w:rFonts w:hint="eastAsia" w:ascii="宋体" w:hAnsi="宋体" w:eastAsia="宋体" w:cs="宋体"/>
                <w:b w:val="0"/>
                <w:color w:val="auto"/>
                <w:sz w:val="21"/>
                <w:szCs w:val="21"/>
                <w:highlight w:val="none"/>
                <w:lang w:val="en-US" w:eastAsia="zh-CN"/>
              </w:rPr>
              <w:t>的培训效果</w:t>
            </w:r>
          </w:p>
          <w:p w14:paraId="386C91B6">
            <w:pPr>
              <w:pStyle w:val="56"/>
              <w:keepNext w:val="0"/>
              <w:keepLines w:val="0"/>
              <w:pageBreakBefore w:val="0"/>
              <w:kinsoku/>
              <w:wordWrap/>
              <w:overflowPunct/>
              <w:topLinePunct w:val="0"/>
              <w:bidi w:val="0"/>
              <w:spacing w:line="240" w:lineRule="auto"/>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以上内容完整且完全满足项目要求得4分，每缺失一项内容扣1分，每项内容中每有一处内容缺陷扣 0.5分，扣完为止。(缺陷是指：指方案内容缺项、内容表述不完整、缺少任意一项内容的针对性描述分析或缺少关键分析点，方案内容生搬硬造、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w:t>
            </w:r>
          </w:p>
        </w:tc>
      </w:tr>
      <w:tr w14:paraId="36025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atLeast"/>
        </w:trPr>
        <w:tc>
          <w:tcPr>
            <w:tcW w:w="638" w:type="dxa"/>
            <w:vMerge w:val="continue"/>
            <w:vAlign w:val="center"/>
          </w:tcPr>
          <w:p w14:paraId="080C68C4">
            <w:pPr>
              <w:spacing w:before="78" w:line="360" w:lineRule="auto"/>
              <w:jc w:val="center"/>
              <w:rPr>
                <w:rFonts w:hint="eastAsia" w:ascii="宋体" w:hAnsi="宋体" w:eastAsia="宋体" w:cs="宋体"/>
                <w:color w:val="auto"/>
                <w:kern w:val="2"/>
                <w:sz w:val="21"/>
                <w:szCs w:val="21"/>
                <w:highlight w:val="none"/>
                <w:lang w:val="en-US" w:eastAsia="en-US" w:bidi="ar-SA"/>
              </w:rPr>
            </w:pPr>
          </w:p>
        </w:tc>
        <w:tc>
          <w:tcPr>
            <w:tcW w:w="809" w:type="dxa"/>
            <w:tcBorders>
              <w:top w:val="single" w:color="auto" w:sz="4" w:space="0"/>
            </w:tcBorders>
            <w:vAlign w:val="center"/>
          </w:tcPr>
          <w:p w14:paraId="559B1F09">
            <w:pPr>
              <w:pStyle w:val="56"/>
              <w:keepNext w:val="0"/>
              <w:keepLines w:val="0"/>
              <w:pageBreakBefore w:val="0"/>
              <w:kinsoku/>
              <w:wordWrap/>
              <w:overflowPunct/>
              <w:topLinePunct w:val="0"/>
              <w:bidi w:val="0"/>
              <w:spacing w:line="240" w:lineRule="auto"/>
              <w:jc w:val="center"/>
              <w:rPr>
                <w:rFonts w:hint="eastAsia" w:cs="宋体"/>
                <w:color w:val="auto"/>
                <w:spacing w:val="-6"/>
                <w:sz w:val="21"/>
                <w:szCs w:val="21"/>
                <w:highlight w:val="none"/>
                <w:lang w:val="en-US" w:eastAsia="en-US"/>
              </w:rPr>
            </w:pPr>
            <w:r>
              <w:rPr>
                <w:rFonts w:hint="eastAsia" w:cs="宋体"/>
                <w:color w:val="auto"/>
                <w:spacing w:val="-6"/>
                <w:sz w:val="21"/>
                <w:szCs w:val="21"/>
                <w:highlight w:val="none"/>
                <w:lang w:val="en-US" w:eastAsia="en-US"/>
              </w:rPr>
              <w:t>应急服务方案</w:t>
            </w:r>
          </w:p>
        </w:tc>
        <w:tc>
          <w:tcPr>
            <w:tcW w:w="908" w:type="dxa"/>
            <w:vAlign w:val="center"/>
          </w:tcPr>
          <w:p w14:paraId="7CFBC0A3">
            <w:pPr>
              <w:pStyle w:val="56"/>
              <w:keepNext w:val="0"/>
              <w:keepLines w:val="0"/>
              <w:pageBreakBefore w:val="0"/>
              <w:kinsoku/>
              <w:wordWrap/>
              <w:overflowPunct/>
              <w:topLinePunct w:val="0"/>
              <w:bidi w:val="0"/>
              <w:spacing w:line="240" w:lineRule="auto"/>
              <w:jc w:val="center"/>
              <w:rPr>
                <w:rFonts w:hint="eastAsia" w:cs="宋体"/>
                <w:color w:val="auto"/>
                <w:spacing w:val="-6"/>
                <w:sz w:val="21"/>
                <w:szCs w:val="21"/>
                <w:highlight w:val="none"/>
                <w:lang w:val="en-US" w:eastAsia="zh-CN"/>
              </w:rPr>
            </w:pPr>
            <w:r>
              <w:rPr>
                <w:rFonts w:hint="eastAsia" w:cs="宋体"/>
                <w:color w:val="auto"/>
                <w:spacing w:val="-6"/>
                <w:sz w:val="21"/>
                <w:szCs w:val="21"/>
                <w:highlight w:val="none"/>
                <w:lang w:val="en-US" w:eastAsia="zh-CN"/>
              </w:rPr>
              <w:t>6</w:t>
            </w:r>
            <w:r>
              <w:rPr>
                <w:rFonts w:hint="eastAsia" w:cs="宋体"/>
                <w:color w:val="auto"/>
                <w:spacing w:val="-6"/>
                <w:sz w:val="21"/>
                <w:szCs w:val="21"/>
                <w:highlight w:val="none"/>
                <w:lang w:val="en-US" w:eastAsia="en-US"/>
              </w:rPr>
              <w:t>分</w:t>
            </w:r>
          </w:p>
        </w:tc>
        <w:tc>
          <w:tcPr>
            <w:tcW w:w="6306" w:type="dxa"/>
            <w:vAlign w:val="top"/>
          </w:tcPr>
          <w:p w14:paraId="44609726">
            <w:pPr>
              <w:spacing w:before="78" w:line="240" w:lineRule="auto"/>
              <w:jc w:val="left"/>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kern w:val="2"/>
                <w:sz w:val="21"/>
                <w:szCs w:val="21"/>
                <w:highlight w:val="none"/>
                <w:lang w:val="en-US" w:eastAsia="en-US" w:bidi="ar-SA"/>
              </w:rPr>
              <w:t>提供针对本项目的应急服务方案，包括：</w:t>
            </w:r>
          </w:p>
          <w:p w14:paraId="2C95C957">
            <w:pPr>
              <w:spacing w:before="78" w:line="240" w:lineRule="auto"/>
              <w:jc w:val="left"/>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kern w:val="2"/>
                <w:sz w:val="21"/>
                <w:szCs w:val="21"/>
                <w:highlight w:val="none"/>
                <w:lang w:val="en-US" w:eastAsia="en-US" w:bidi="ar-SA"/>
              </w:rPr>
              <w:t>1.应急响应程序（包括应急服务流程图、应急联络机制、分级应急处置机制等）；</w:t>
            </w:r>
          </w:p>
          <w:p w14:paraId="33A70A10">
            <w:pPr>
              <w:spacing w:before="78" w:line="240" w:lineRule="auto"/>
              <w:jc w:val="left"/>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kern w:val="2"/>
                <w:sz w:val="21"/>
                <w:szCs w:val="21"/>
                <w:highlight w:val="none"/>
                <w:lang w:val="en-US" w:eastAsia="en-US" w:bidi="ar-SA"/>
              </w:rPr>
              <w:t>2. 一般故障、重大故障、停机故障分级处置时限；</w:t>
            </w:r>
          </w:p>
          <w:p w14:paraId="3A60F587">
            <w:pPr>
              <w:spacing w:before="78" w:line="240" w:lineRule="auto"/>
              <w:jc w:val="left"/>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kern w:val="2"/>
                <w:sz w:val="21"/>
                <w:szCs w:val="21"/>
                <w:highlight w:val="none"/>
                <w:lang w:val="en-US" w:eastAsia="en-US" w:bidi="ar-SA"/>
              </w:rPr>
              <w:t>3. 重大故障、停机故障的技术支持；</w:t>
            </w:r>
          </w:p>
          <w:p w14:paraId="1A66FB09">
            <w:pPr>
              <w:spacing w:before="78" w:line="240" w:lineRule="auto"/>
              <w:jc w:val="left"/>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kern w:val="2"/>
                <w:sz w:val="21"/>
                <w:szCs w:val="21"/>
                <w:highlight w:val="none"/>
                <w:lang w:val="en-US" w:eastAsia="en-US" w:bidi="ar-SA"/>
              </w:rPr>
              <w:t>4. 突发公共卫生事件应急保障（包括批量患者救治、突发急救、公共卫生应急演练等）</w:t>
            </w:r>
          </w:p>
          <w:p w14:paraId="638F7620">
            <w:pPr>
              <w:spacing w:before="78" w:line="24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en-US" w:bidi="ar-SA"/>
              </w:rPr>
              <w:t>以上内容完整且完全满足项目要求得</w:t>
            </w:r>
            <w:r>
              <w:rPr>
                <w:rFonts w:hint="eastAsia" w:cs="宋体"/>
                <w:color w:val="auto"/>
                <w:kern w:val="2"/>
                <w:sz w:val="21"/>
                <w:szCs w:val="21"/>
                <w:highlight w:val="none"/>
                <w:lang w:val="en-US" w:eastAsia="zh-CN" w:bidi="ar-SA"/>
              </w:rPr>
              <w:t>6</w:t>
            </w:r>
            <w:r>
              <w:rPr>
                <w:rFonts w:hint="eastAsia" w:ascii="宋体" w:hAnsi="宋体" w:eastAsia="宋体" w:cs="宋体"/>
                <w:color w:val="auto"/>
                <w:kern w:val="2"/>
                <w:sz w:val="21"/>
                <w:szCs w:val="21"/>
                <w:highlight w:val="none"/>
                <w:lang w:val="en-US" w:eastAsia="en-US" w:bidi="ar-SA"/>
              </w:rPr>
              <w:t>分，每缺失一项内容扣</w:t>
            </w:r>
            <w:r>
              <w:rPr>
                <w:rFonts w:hint="eastAsia" w:cs="宋体"/>
                <w:color w:val="auto"/>
                <w:kern w:val="2"/>
                <w:sz w:val="21"/>
                <w:szCs w:val="21"/>
                <w:highlight w:val="none"/>
                <w:lang w:val="en-US" w:eastAsia="zh-CN" w:bidi="ar-SA"/>
              </w:rPr>
              <w:t>1.5</w:t>
            </w:r>
            <w:r>
              <w:rPr>
                <w:rFonts w:hint="eastAsia" w:ascii="宋体" w:hAnsi="宋体" w:eastAsia="宋体" w:cs="宋体"/>
                <w:color w:val="auto"/>
                <w:kern w:val="2"/>
                <w:sz w:val="21"/>
                <w:szCs w:val="21"/>
                <w:highlight w:val="none"/>
                <w:lang w:val="en-US" w:eastAsia="en-US" w:bidi="ar-SA"/>
              </w:rPr>
              <w:t>分，每项内容中每有一处内容缺陷扣</w:t>
            </w:r>
            <w:r>
              <w:rPr>
                <w:rFonts w:hint="eastAsia" w:cs="宋体"/>
                <w:color w:val="auto"/>
                <w:kern w:val="2"/>
                <w:sz w:val="21"/>
                <w:szCs w:val="21"/>
                <w:highlight w:val="none"/>
                <w:lang w:val="en-US" w:eastAsia="zh-CN" w:bidi="ar-SA"/>
              </w:rPr>
              <w:t>0.5</w:t>
            </w:r>
            <w:r>
              <w:rPr>
                <w:rFonts w:hint="eastAsia" w:ascii="宋体" w:hAnsi="宋体" w:eastAsia="宋体" w:cs="宋体"/>
                <w:color w:val="auto"/>
                <w:kern w:val="2"/>
                <w:sz w:val="21"/>
                <w:szCs w:val="21"/>
                <w:highlight w:val="none"/>
                <w:lang w:val="en-US" w:eastAsia="en-US" w:bidi="ar-SA"/>
              </w:rPr>
              <w:t>分，扣完为止。(缺陷是指：指方案内容缺项、内容表述不完整、缺少任意一项内容的针对性描述分析或缺少关键分析点，方案内容生搬硬造、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w:t>
            </w:r>
          </w:p>
        </w:tc>
      </w:tr>
      <w:tr w14:paraId="0C4BA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447" w:type="dxa"/>
            <w:gridSpan w:val="2"/>
            <w:vAlign w:val="center"/>
          </w:tcPr>
          <w:p w14:paraId="7C02A22D">
            <w:pPr>
              <w:spacing w:before="78" w:line="360" w:lineRule="auto"/>
              <w:jc w:val="center"/>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kern w:val="2"/>
                <w:sz w:val="21"/>
                <w:szCs w:val="21"/>
                <w:highlight w:val="none"/>
                <w:lang w:val="en-US" w:eastAsia="en-US" w:bidi="ar-SA"/>
              </w:rPr>
              <w:t>合计</w:t>
            </w:r>
          </w:p>
        </w:tc>
        <w:tc>
          <w:tcPr>
            <w:tcW w:w="908" w:type="dxa"/>
            <w:tcBorders>
              <w:bottom w:val="single" w:color="auto" w:sz="4" w:space="0"/>
            </w:tcBorders>
            <w:vAlign w:val="center"/>
          </w:tcPr>
          <w:p w14:paraId="1A76FB01">
            <w:pPr>
              <w:spacing w:before="78"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en-US" w:bidi="ar-SA"/>
              </w:rPr>
              <w:fldChar w:fldCharType="begin"/>
            </w:r>
            <w:r>
              <w:rPr>
                <w:rFonts w:hint="eastAsia" w:ascii="宋体" w:hAnsi="宋体" w:eastAsia="宋体" w:cs="宋体"/>
                <w:color w:val="auto"/>
                <w:kern w:val="2"/>
                <w:sz w:val="21"/>
                <w:szCs w:val="21"/>
                <w:highlight w:val="none"/>
                <w:lang w:val="en-US" w:eastAsia="en-US" w:bidi="ar-SA"/>
              </w:rPr>
              <w:instrText xml:space="preserve"> =SUM(ABOVE) </w:instrText>
            </w:r>
            <w:r>
              <w:rPr>
                <w:rFonts w:hint="eastAsia" w:ascii="宋体" w:hAnsi="宋体" w:eastAsia="宋体" w:cs="宋体"/>
                <w:color w:val="auto"/>
                <w:kern w:val="2"/>
                <w:sz w:val="21"/>
                <w:szCs w:val="21"/>
                <w:highlight w:val="none"/>
                <w:lang w:val="en-US" w:eastAsia="en-US" w:bidi="ar-SA"/>
              </w:rPr>
              <w:fldChar w:fldCharType="separate"/>
            </w:r>
            <w:r>
              <w:rPr>
                <w:rFonts w:hint="eastAsia" w:ascii="宋体" w:hAnsi="宋体" w:eastAsia="宋体" w:cs="宋体"/>
                <w:color w:val="auto"/>
                <w:kern w:val="2"/>
                <w:sz w:val="21"/>
                <w:szCs w:val="21"/>
                <w:highlight w:val="none"/>
                <w:lang w:val="en-US" w:eastAsia="en-US" w:bidi="ar-SA"/>
              </w:rPr>
              <w:t>100</w:t>
            </w:r>
            <w:r>
              <w:rPr>
                <w:rFonts w:hint="eastAsia" w:ascii="宋体" w:hAnsi="宋体" w:eastAsia="宋体" w:cs="宋体"/>
                <w:color w:val="auto"/>
                <w:kern w:val="2"/>
                <w:sz w:val="21"/>
                <w:szCs w:val="21"/>
                <w:highlight w:val="none"/>
                <w:lang w:val="en-US" w:eastAsia="en-US" w:bidi="ar-SA"/>
              </w:rPr>
              <w:fldChar w:fldCharType="end"/>
            </w:r>
            <w:r>
              <w:rPr>
                <w:rFonts w:hint="eastAsia" w:ascii="宋体" w:hAnsi="宋体" w:eastAsia="宋体" w:cs="宋体"/>
                <w:color w:val="auto"/>
                <w:kern w:val="2"/>
                <w:sz w:val="21"/>
                <w:szCs w:val="21"/>
                <w:highlight w:val="none"/>
                <w:lang w:val="en-US" w:eastAsia="zh-CN" w:bidi="ar-SA"/>
              </w:rPr>
              <w:t>分</w:t>
            </w:r>
          </w:p>
        </w:tc>
        <w:tc>
          <w:tcPr>
            <w:tcW w:w="6306" w:type="dxa"/>
            <w:tcBorders>
              <w:bottom w:val="single" w:color="auto" w:sz="4" w:space="0"/>
            </w:tcBorders>
            <w:vAlign w:val="center"/>
          </w:tcPr>
          <w:p w14:paraId="0F8F18D0">
            <w:pPr>
              <w:spacing w:before="78" w:line="360" w:lineRule="auto"/>
              <w:jc w:val="center"/>
              <w:rPr>
                <w:rFonts w:hint="eastAsia" w:ascii="宋体" w:hAnsi="宋体" w:eastAsia="宋体" w:cs="宋体"/>
                <w:color w:val="auto"/>
                <w:kern w:val="2"/>
                <w:sz w:val="21"/>
                <w:szCs w:val="21"/>
                <w:highlight w:val="none"/>
                <w:lang w:val="en-US" w:eastAsia="en-US" w:bidi="ar-SA"/>
              </w:rPr>
            </w:pPr>
          </w:p>
        </w:tc>
      </w:tr>
    </w:tbl>
    <w:p w14:paraId="7DFC3E8C">
      <w:pPr>
        <w:rPr>
          <w:rFonts w:hint="eastAsia" w:ascii="宋体" w:hAnsi="宋体" w:eastAsia="宋体" w:cs="宋体"/>
          <w:b/>
          <w:bCs/>
          <w:color w:val="auto"/>
          <w:kern w:val="44"/>
          <w:sz w:val="36"/>
          <w:szCs w:val="36"/>
          <w:highlight w:val="none"/>
          <w:lang w:val="zh-CN" w:eastAsia="zh-CN" w:bidi="ar-SA"/>
        </w:rPr>
      </w:pPr>
    </w:p>
    <w:p w14:paraId="693A2451">
      <w:pPr>
        <w:rPr>
          <w:rFonts w:hint="eastAsia" w:ascii="宋体" w:hAnsi="宋体" w:eastAsia="宋体" w:cs="宋体"/>
          <w:b/>
          <w:bCs/>
          <w:color w:val="auto"/>
          <w:kern w:val="44"/>
          <w:sz w:val="36"/>
          <w:szCs w:val="36"/>
          <w:highlight w:val="none"/>
          <w:lang w:val="zh-CN" w:eastAsia="zh-CN" w:bidi="ar-SA"/>
        </w:rPr>
      </w:pPr>
    </w:p>
    <w:p w14:paraId="76FA42E2">
      <w:pPr>
        <w:rPr>
          <w:rFonts w:hint="eastAsia" w:ascii="宋体" w:hAnsi="宋体" w:eastAsia="宋体" w:cs="宋体"/>
          <w:b/>
          <w:bCs/>
          <w:color w:val="auto"/>
          <w:kern w:val="44"/>
          <w:sz w:val="36"/>
          <w:szCs w:val="36"/>
          <w:highlight w:val="none"/>
          <w:lang w:val="zh-CN" w:eastAsia="zh-CN" w:bidi="ar-SA"/>
        </w:rPr>
      </w:pPr>
    </w:p>
    <w:p w14:paraId="0B028D91">
      <w:pPr>
        <w:rPr>
          <w:rFonts w:hint="eastAsia" w:ascii="宋体" w:hAnsi="宋体" w:eastAsia="宋体" w:cs="宋体"/>
          <w:b/>
          <w:bCs/>
          <w:color w:val="auto"/>
          <w:kern w:val="44"/>
          <w:sz w:val="36"/>
          <w:szCs w:val="36"/>
          <w:highlight w:val="none"/>
          <w:lang w:val="zh-CN" w:eastAsia="zh-CN" w:bidi="ar-SA"/>
        </w:rPr>
      </w:pPr>
      <w:r>
        <w:rPr>
          <w:rFonts w:hint="eastAsia" w:ascii="宋体" w:hAnsi="宋体" w:eastAsia="宋体" w:cs="宋体"/>
          <w:b/>
          <w:bCs/>
          <w:color w:val="auto"/>
          <w:kern w:val="44"/>
          <w:sz w:val="36"/>
          <w:szCs w:val="36"/>
          <w:highlight w:val="none"/>
          <w:lang w:val="zh-CN" w:eastAsia="zh-CN" w:bidi="ar-SA"/>
        </w:rPr>
        <w:br w:type="page"/>
      </w:r>
    </w:p>
    <w:p w14:paraId="6EE8F986">
      <w:pPr>
        <w:pStyle w:val="3"/>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zh-CN" w:eastAsia="zh-CN" w:bidi="ar-SA"/>
        </w:rPr>
      </w:pPr>
      <w:r>
        <w:rPr>
          <w:rFonts w:hint="eastAsia" w:ascii="宋体" w:hAnsi="宋体" w:eastAsia="宋体" w:cs="宋体"/>
          <w:b/>
          <w:bCs/>
          <w:color w:val="auto"/>
          <w:kern w:val="44"/>
          <w:sz w:val="36"/>
          <w:szCs w:val="36"/>
          <w:highlight w:val="none"/>
          <w:lang w:val="zh-CN" w:eastAsia="zh-CN" w:bidi="ar-SA"/>
        </w:rPr>
        <w:t>第六章 合同</w:t>
      </w:r>
      <w:bookmarkEnd w:id="646"/>
      <w:r>
        <w:rPr>
          <w:rFonts w:hint="eastAsia" w:ascii="宋体" w:hAnsi="宋体" w:eastAsia="宋体" w:cs="宋体"/>
          <w:b/>
          <w:bCs/>
          <w:color w:val="auto"/>
          <w:kern w:val="44"/>
          <w:sz w:val="36"/>
          <w:szCs w:val="36"/>
          <w:highlight w:val="none"/>
          <w:lang w:val="zh-CN" w:eastAsia="zh-CN" w:bidi="ar-SA"/>
        </w:rPr>
        <w:t>草案</w:t>
      </w:r>
      <w:bookmarkEnd w:id="647"/>
    </w:p>
    <w:p w14:paraId="0DBBE9FB">
      <w:pPr>
        <w:ind w:firstLine="3360" w:firstLineChars="1200"/>
        <w:rPr>
          <w:rFonts w:hint="eastAsia"/>
          <w:b/>
          <w:color w:val="auto"/>
          <w:sz w:val="48"/>
          <w:szCs w:val="48"/>
          <w:highlight w:val="none"/>
        </w:rPr>
      </w:pPr>
      <w:bookmarkStart w:id="648" w:name="_Toc3995"/>
      <w:r>
        <w:rPr>
          <w:rFonts w:hint="eastAsia" w:ascii="仿宋" w:hAnsi="仿宋" w:eastAsia="仿宋" w:cs="仿宋"/>
          <w:color w:val="auto"/>
          <w:sz w:val="28"/>
          <w:highlight w:val="none"/>
        </w:rPr>
        <w:t>（具体以实际签订合同为主）</w:t>
      </w:r>
      <w:bookmarkEnd w:id="648"/>
      <w:bookmarkStart w:id="649" w:name="_Toc155185919"/>
    </w:p>
    <w:p w14:paraId="01F602C3">
      <w:pPr>
        <w:spacing w:line="264" w:lineRule="auto"/>
        <w:jc w:val="center"/>
        <w:rPr>
          <w:rFonts w:hint="eastAsia"/>
          <w:b/>
          <w:iCs/>
          <w:color w:val="auto"/>
          <w:sz w:val="48"/>
          <w:szCs w:val="48"/>
          <w:highlight w:val="none"/>
        </w:rPr>
      </w:pPr>
      <w:r>
        <w:rPr>
          <w:rFonts w:hint="eastAsia"/>
          <w:b/>
          <w:iCs/>
          <w:color w:val="auto"/>
          <w:sz w:val="48"/>
          <w:szCs w:val="48"/>
          <w:highlight w:val="none"/>
          <w:lang w:eastAsia="zh-CN"/>
        </w:rPr>
        <w:t>木垒哈萨克自治县人民医院</w:t>
      </w:r>
      <w:r>
        <w:rPr>
          <w:rFonts w:hint="eastAsia"/>
          <w:b/>
          <w:iCs/>
          <w:color w:val="auto"/>
          <w:sz w:val="48"/>
          <w:szCs w:val="48"/>
          <w:highlight w:val="none"/>
        </w:rPr>
        <w:t>购置</w:t>
      </w:r>
    </w:p>
    <w:p w14:paraId="252E5960">
      <w:pPr>
        <w:spacing w:line="264" w:lineRule="auto"/>
        <w:jc w:val="center"/>
        <w:rPr>
          <w:rFonts w:hint="eastAsia"/>
          <w:color w:val="auto"/>
          <w:sz w:val="28"/>
          <w:szCs w:val="28"/>
          <w:highlight w:val="none"/>
        </w:rPr>
      </w:pPr>
    </w:p>
    <w:p w14:paraId="315382E3">
      <w:pPr>
        <w:spacing w:line="264" w:lineRule="auto"/>
        <w:rPr>
          <w:rFonts w:hint="eastAsia"/>
          <w:color w:val="auto"/>
          <w:highlight w:val="none"/>
        </w:rPr>
      </w:pPr>
    </w:p>
    <w:p w14:paraId="52122BE7">
      <w:pPr>
        <w:spacing w:line="264" w:lineRule="auto"/>
        <w:rPr>
          <w:rFonts w:hint="eastAsia"/>
          <w:color w:val="auto"/>
          <w:highlight w:val="none"/>
        </w:rPr>
      </w:pPr>
    </w:p>
    <w:p w14:paraId="5AC8BEFF">
      <w:pPr>
        <w:spacing w:line="264" w:lineRule="auto"/>
        <w:rPr>
          <w:rFonts w:hint="eastAsia"/>
          <w:color w:val="auto"/>
          <w:highlight w:val="none"/>
        </w:rPr>
      </w:pPr>
    </w:p>
    <w:p w14:paraId="362AC3A6">
      <w:pPr>
        <w:spacing w:line="264" w:lineRule="auto"/>
        <w:rPr>
          <w:rFonts w:hint="eastAsia"/>
          <w:color w:val="auto"/>
          <w:highlight w:val="none"/>
        </w:rPr>
      </w:pPr>
    </w:p>
    <w:p w14:paraId="0BD4D17C">
      <w:pPr>
        <w:spacing w:line="264" w:lineRule="auto"/>
        <w:rPr>
          <w:rFonts w:hint="eastAsia"/>
          <w:color w:val="auto"/>
          <w:highlight w:val="none"/>
        </w:rPr>
      </w:pPr>
    </w:p>
    <w:p w14:paraId="5A0F6A93">
      <w:pPr>
        <w:spacing w:line="264" w:lineRule="auto"/>
        <w:jc w:val="center"/>
        <w:rPr>
          <w:rFonts w:hint="eastAsia"/>
          <w:b/>
          <w:color w:val="auto"/>
          <w:sz w:val="44"/>
          <w:szCs w:val="44"/>
          <w:highlight w:val="none"/>
        </w:rPr>
      </w:pPr>
      <w:r>
        <w:rPr>
          <w:rFonts w:hint="eastAsia"/>
          <w:b/>
          <w:color w:val="auto"/>
          <w:sz w:val="44"/>
          <w:szCs w:val="44"/>
          <w:highlight w:val="none"/>
        </w:rPr>
        <w:t>销  售  合  同</w:t>
      </w:r>
    </w:p>
    <w:p w14:paraId="7D1924C0">
      <w:pPr>
        <w:spacing w:line="264" w:lineRule="auto"/>
        <w:jc w:val="center"/>
        <w:rPr>
          <w:rFonts w:hint="eastAsia"/>
          <w:color w:val="auto"/>
          <w:sz w:val="32"/>
          <w:szCs w:val="32"/>
          <w:highlight w:val="none"/>
        </w:rPr>
      </w:pPr>
    </w:p>
    <w:p w14:paraId="55001A45">
      <w:pPr>
        <w:spacing w:line="264" w:lineRule="auto"/>
        <w:jc w:val="center"/>
        <w:rPr>
          <w:rFonts w:hint="eastAsia"/>
          <w:color w:val="auto"/>
          <w:sz w:val="32"/>
          <w:szCs w:val="32"/>
          <w:highlight w:val="none"/>
        </w:rPr>
      </w:pPr>
    </w:p>
    <w:p w14:paraId="4A25F3A8">
      <w:pPr>
        <w:spacing w:line="264" w:lineRule="auto"/>
        <w:jc w:val="center"/>
        <w:rPr>
          <w:rFonts w:hint="eastAsia"/>
          <w:color w:val="auto"/>
          <w:sz w:val="32"/>
          <w:szCs w:val="32"/>
          <w:highlight w:val="none"/>
        </w:rPr>
      </w:pPr>
    </w:p>
    <w:p w14:paraId="1DDF46BF">
      <w:pPr>
        <w:spacing w:line="264" w:lineRule="auto"/>
        <w:jc w:val="center"/>
        <w:rPr>
          <w:rFonts w:hint="eastAsia"/>
          <w:color w:val="auto"/>
          <w:sz w:val="32"/>
          <w:szCs w:val="32"/>
          <w:highlight w:val="none"/>
        </w:rPr>
      </w:pPr>
    </w:p>
    <w:p w14:paraId="167FDB59">
      <w:pPr>
        <w:spacing w:line="264" w:lineRule="auto"/>
        <w:ind w:firstLine="1280" w:firstLineChars="400"/>
        <w:rPr>
          <w:rFonts w:hint="eastAsia" w:eastAsia="宋体"/>
          <w:b/>
          <w:color w:val="auto"/>
          <w:sz w:val="32"/>
          <w:szCs w:val="32"/>
          <w:highlight w:val="none"/>
          <w:u w:val="single"/>
          <w:lang w:eastAsia="zh-CN"/>
        </w:rPr>
      </w:pPr>
      <w:r>
        <w:rPr>
          <w:rFonts w:hint="eastAsia"/>
          <w:b/>
          <w:color w:val="auto"/>
          <w:sz w:val="32"/>
          <w:szCs w:val="32"/>
          <w:highlight w:val="none"/>
        </w:rPr>
        <w:t>甲方（买方）</w:t>
      </w:r>
      <w:r>
        <w:rPr>
          <w:rFonts w:hint="eastAsia"/>
          <w:color w:val="auto"/>
          <w:sz w:val="32"/>
          <w:szCs w:val="32"/>
          <w:highlight w:val="none"/>
        </w:rPr>
        <w:t>：</w:t>
      </w:r>
      <w:r>
        <w:rPr>
          <w:rFonts w:hint="eastAsia"/>
          <w:b/>
          <w:color w:val="auto"/>
          <w:sz w:val="32"/>
          <w:szCs w:val="32"/>
          <w:highlight w:val="none"/>
          <w:u w:val="single"/>
          <w:lang w:eastAsia="zh-CN"/>
        </w:rPr>
        <w:t>木垒哈萨克自治县人民医院</w:t>
      </w:r>
    </w:p>
    <w:p w14:paraId="1184EB08">
      <w:pPr>
        <w:spacing w:line="264" w:lineRule="auto"/>
        <w:ind w:firstLine="1280" w:firstLineChars="400"/>
        <w:rPr>
          <w:rFonts w:hint="eastAsia"/>
          <w:color w:val="auto"/>
          <w:sz w:val="32"/>
          <w:szCs w:val="32"/>
          <w:highlight w:val="none"/>
        </w:rPr>
      </w:pPr>
    </w:p>
    <w:p w14:paraId="03A8DA3F">
      <w:pPr>
        <w:spacing w:line="264" w:lineRule="auto"/>
        <w:ind w:firstLine="1280" w:firstLineChars="400"/>
        <w:rPr>
          <w:rFonts w:hint="eastAsia"/>
          <w:color w:val="auto"/>
          <w:sz w:val="32"/>
          <w:szCs w:val="32"/>
          <w:highlight w:val="none"/>
          <w:u w:val="single"/>
        </w:rPr>
      </w:pPr>
      <w:r>
        <w:rPr>
          <w:rFonts w:hint="eastAsia"/>
          <w:b/>
          <w:color w:val="auto"/>
          <w:sz w:val="32"/>
          <w:szCs w:val="32"/>
          <w:highlight w:val="none"/>
        </w:rPr>
        <w:t>乙方（卖方）：</w:t>
      </w:r>
      <w:r>
        <w:rPr>
          <w:rFonts w:hint="eastAsia"/>
          <w:b/>
          <w:color w:val="auto"/>
          <w:sz w:val="32"/>
          <w:szCs w:val="32"/>
          <w:highlight w:val="none"/>
          <w:u w:val="single"/>
        </w:rPr>
        <w:t xml:space="preserve">                             </w:t>
      </w:r>
    </w:p>
    <w:p w14:paraId="4848523C">
      <w:pPr>
        <w:spacing w:line="264" w:lineRule="auto"/>
        <w:ind w:firstLine="1280" w:firstLineChars="400"/>
        <w:rPr>
          <w:rFonts w:hint="eastAsia"/>
          <w:color w:val="auto"/>
          <w:sz w:val="32"/>
          <w:szCs w:val="32"/>
          <w:highlight w:val="none"/>
        </w:rPr>
      </w:pPr>
    </w:p>
    <w:p w14:paraId="282A1FFD">
      <w:pPr>
        <w:spacing w:line="264" w:lineRule="auto"/>
        <w:ind w:firstLine="1280" w:firstLineChars="400"/>
        <w:rPr>
          <w:rFonts w:hint="eastAsia"/>
          <w:color w:val="auto"/>
          <w:sz w:val="32"/>
          <w:szCs w:val="32"/>
          <w:highlight w:val="none"/>
        </w:rPr>
      </w:pPr>
    </w:p>
    <w:p w14:paraId="7F21E93D">
      <w:pPr>
        <w:spacing w:line="264" w:lineRule="auto"/>
        <w:ind w:firstLine="1280" w:firstLineChars="400"/>
        <w:rPr>
          <w:rFonts w:hint="eastAsia"/>
          <w:color w:val="auto"/>
          <w:sz w:val="32"/>
          <w:szCs w:val="32"/>
          <w:highlight w:val="none"/>
        </w:rPr>
      </w:pPr>
    </w:p>
    <w:p w14:paraId="265EA025">
      <w:pPr>
        <w:spacing w:line="264" w:lineRule="auto"/>
        <w:ind w:firstLine="1280" w:firstLineChars="400"/>
        <w:rPr>
          <w:rFonts w:hint="eastAsia"/>
          <w:b/>
          <w:color w:val="auto"/>
          <w:sz w:val="32"/>
          <w:szCs w:val="32"/>
          <w:highlight w:val="none"/>
        </w:rPr>
      </w:pPr>
      <w:r>
        <w:rPr>
          <w:rFonts w:hint="eastAsia"/>
          <w:b/>
          <w:color w:val="auto"/>
          <w:sz w:val="32"/>
          <w:szCs w:val="32"/>
          <w:highlight w:val="none"/>
        </w:rPr>
        <w:t>合 同 编 号：</w:t>
      </w:r>
    </w:p>
    <w:p w14:paraId="41AEBBB8">
      <w:pPr>
        <w:spacing w:line="264" w:lineRule="auto"/>
        <w:ind w:firstLine="627" w:firstLineChars="196"/>
        <w:rPr>
          <w:rFonts w:hint="eastAsia"/>
          <w:b/>
          <w:color w:val="auto"/>
          <w:sz w:val="32"/>
          <w:szCs w:val="32"/>
          <w:highlight w:val="none"/>
        </w:rPr>
      </w:pPr>
    </w:p>
    <w:p w14:paraId="53F8FB38">
      <w:pPr>
        <w:spacing w:line="264" w:lineRule="auto"/>
        <w:ind w:firstLine="640" w:firstLineChars="200"/>
        <w:rPr>
          <w:rFonts w:hint="eastAsia"/>
          <w:b/>
          <w:bCs/>
          <w:color w:val="auto"/>
          <w:sz w:val="32"/>
          <w:szCs w:val="32"/>
          <w:highlight w:val="none"/>
        </w:rPr>
      </w:pPr>
    </w:p>
    <w:p w14:paraId="352FE36A">
      <w:pPr>
        <w:spacing w:line="264" w:lineRule="auto"/>
        <w:jc w:val="center"/>
        <w:rPr>
          <w:rFonts w:hint="eastAsia"/>
          <w:b/>
          <w:color w:val="auto"/>
          <w:sz w:val="32"/>
          <w:szCs w:val="32"/>
          <w:highlight w:val="none"/>
        </w:rPr>
      </w:pPr>
      <w:r>
        <w:rPr>
          <w:rFonts w:hint="eastAsia"/>
          <w:b/>
          <w:color w:val="auto"/>
          <w:sz w:val="32"/>
          <w:szCs w:val="32"/>
          <w:highlight w:val="none"/>
        </w:rPr>
        <w:t xml:space="preserve">    年   月   日</w:t>
      </w:r>
    </w:p>
    <w:p w14:paraId="0819E037">
      <w:pPr>
        <w:spacing w:line="264" w:lineRule="auto"/>
        <w:jc w:val="center"/>
        <w:rPr>
          <w:rFonts w:hint="eastAsia" w:ascii="宋体" w:hAnsi="宋体"/>
          <w:b/>
          <w:color w:val="auto"/>
          <w:szCs w:val="21"/>
          <w:highlight w:val="none"/>
        </w:rPr>
      </w:pPr>
    </w:p>
    <w:p w14:paraId="459CF0A4">
      <w:pPr>
        <w:spacing w:line="264" w:lineRule="auto"/>
        <w:jc w:val="center"/>
        <w:rPr>
          <w:rFonts w:hint="eastAsia" w:ascii="宋体" w:hAnsi="宋体"/>
          <w:b/>
          <w:color w:val="auto"/>
          <w:sz w:val="40"/>
          <w:szCs w:val="40"/>
          <w:highlight w:val="none"/>
        </w:rPr>
        <w:sectPr>
          <w:headerReference r:id="rId8" w:type="first"/>
          <w:footerReference r:id="rId10" w:type="first"/>
          <w:headerReference r:id="rId7" w:type="default"/>
          <w:footerReference r:id="rId9" w:type="default"/>
          <w:pgSz w:w="11906" w:h="16838"/>
          <w:pgMar w:top="850" w:right="1191" w:bottom="850" w:left="1191" w:header="567" w:footer="567" w:gutter="0"/>
          <w:pgBorders>
            <w:top w:val="none" w:sz="0" w:space="0"/>
            <w:left w:val="none" w:sz="0" w:space="0"/>
            <w:bottom w:val="none" w:sz="0" w:space="0"/>
            <w:right w:val="none" w:sz="0" w:space="0"/>
          </w:pgBorders>
          <w:pgNumType w:fmt="decimal"/>
          <w:cols w:space="720" w:num="1"/>
          <w:titlePg/>
          <w:docGrid w:type="linesAndChars" w:linePitch="312" w:charSpace="0"/>
        </w:sectPr>
      </w:pPr>
    </w:p>
    <w:p w14:paraId="28608ED9">
      <w:pPr>
        <w:keepNext w:val="0"/>
        <w:keepLines w:val="0"/>
        <w:pageBreakBefore w:val="0"/>
        <w:widowControl w:val="0"/>
        <w:kinsoku/>
        <w:wordWrap/>
        <w:overflowPunct/>
        <w:topLinePunct w:val="0"/>
        <w:bidi w:val="0"/>
        <w:adjustRightInd/>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销 售 合 同</w:t>
      </w:r>
    </w:p>
    <w:p w14:paraId="6E7BF07F">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 xml:space="preserve"> 甲方：</w:t>
      </w:r>
      <w:r>
        <w:rPr>
          <w:rFonts w:hint="eastAsia" w:cs="宋体"/>
          <w:b w:val="0"/>
          <w:bCs/>
          <w:color w:val="auto"/>
          <w:sz w:val="21"/>
          <w:szCs w:val="21"/>
          <w:highlight w:val="none"/>
          <w:lang w:eastAsia="zh-CN"/>
        </w:rPr>
        <w:t>木垒哈萨克自治县人民医院</w:t>
      </w:r>
    </w:p>
    <w:p w14:paraId="2B0ED23C">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 xml:space="preserve"> 乙方：</w:t>
      </w:r>
    </w:p>
    <w:p w14:paraId="0D44B48C">
      <w:pPr>
        <w:keepNext w:val="0"/>
        <w:keepLines w:val="0"/>
        <w:pageBreakBefore w:val="0"/>
        <w:widowControl w:val="0"/>
        <w:kinsoku/>
        <w:wordWrap/>
        <w:overflowPunct/>
        <w:topLinePunct w:val="0"/>
        <w:bidi w:val="0"/>
        <w:adjustRightIn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甲乙双方根据《中华人民共和国政府采购法》、《中华人民共和国民法典》、《中华人民共和国产品质量法》及其他相关法律法规的规定，本着平等互利、协商一致、等价有偿的原则，就甲方购买乙方的</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设备并由乙方提供相关服务事宜，达成一致，协议如下：</w:t>
      </w:r>
    </w:p>
    <w:p w14:paraId="01396A6B">
      <w:pPr>
        <w:keepNext w:val="0"/>
        <w:keepLines w:val="0"/>
        <w:pageBreakBefore w:val="0"/>
        <w:widowControl w:val="0"/>
        <w:numPr>
          <w:ilvl w:val="0"/>
          <w:numId w:val="22"/>
        </w:numPr>
        <w:kinsoku/>
        <w:wordWrap/>
        <w:overflowPunct/>
        <w:topLinePunct w:val="0"/>
        <w:bidi w:val="0"/>
        <w:adjustRightInd/>
        <w:spacing w:line="360" w:lineRule="auto"/>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设备名称、规格（型号）、数量</w:t>
      </w:r>
      <w:r>
        <w:rPr>
          <w:rFonts w:hint="eastAsia" w:ascii="宋体" w:hAnsi="宋体" w:eastAsia="宋体" w:cs="宋体"/>
          <w:b w:val="0"/>
          <w:bCs/>
          <w:color w:val="auto"/>
          <w:sz w:val="21"/>
          <w:szCs w:val="21"/>
          <w:highlight w:val="none"/>
          <w:lang w:val="en-US" w:eastAsia="zh-CN"/>
        </w:rPr>
        <w:t>详见下表</w:t>
      </w:r>
    </w:p>
    <w:tbl>
      <w:tblPr>
        <w:tblStyle w:val="34"/>
        <w:tblW w:w="9960"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695"/>
        <w:gridCol w:w="1517"/>
        <w:gridCol w:w="1400"/>
        <w:gridCol w:w="1116"/>
        <w:gridCol w:w="717"/>
        <w:gridCol w:w="750"/>
        <w:gridCol w:w="1167"/>
        <w:gridCol w:w="1550"/>
        <w:gridCol w:w="1048"/>
      </w:tblGrid>
      <w:tr w14:paraId="216AE05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55"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4BEBD0A5">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360" w:lineRule="auto"/>
              <w:ind w:left="0" w:right="0"/>
              <w:jc w:val="center"/>
              <w:textAlignment w:val="auto"/>
              <w:rPr>
                <w:rFonts w:hint="eastAsia" w:ascii="宋体" w:hAnsi="宋体" w:eastAsia="宋体" w:cs="宋体"/>
                <w:b w:val="0"/>
                <w:bCs/>
                <w:color w:val="auto"/>
                <w:sz w:val="21"/>
                <w:szCs w:val="21"/>
                <w:highlight w:val="none"/>
                <w:lang w:val="en-US"/>
              </w:rPr>
            </w:pPr>
            <w:r>
              <w:rPr>
                <w:rFonts w:hint="eastAsia" w:ascii="宋体" w:hAnsi="宋体" w:eastAsia="宋体" w:cs="宋体"/>
                <w:b w:val="0"/>
                <w:bCs/>
                <w:color w:val="auto"/>
                <w:kern w:val="2"/>
                <w:sz w:val="21"/>
                <w:szCs w:val="21"/>
                <w:highlight w:val="none"/>
                <w:lang w:val="en-US" w:eastAsia="zh-CN" w:bidi="ar"/>
              </w:rPr>
              <w:t>序号</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2FB7EEE5">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jc w:val="center"/>
              <w:textAlignment w:val="auto"/>
              <w:rPr>
                <w:rFonts w:hint="eastAsia" w:ascii="宋体" w:hAnsi="宋体" w:eastAsia="宋体" w:cs="宋体"/>
                <w:b w:val="0"/>
                <w:bCs/>
                <w:color w:val="auto"/>
                <w:sz w:val="21"/>
                <w:szCs w:val="21"/>
                <w:highlight w:val="none"/>
                <w:lang w:val="en-US"/>
              </w:rPr>
            </w:pPr>
            <w:r>
              <w:rPr>
                <w:rFonts w:hint="eastAsia" w:ascii="宋体" w:hAnsi="宋体" w:eastAsia="宋体" w:cs="宋体"/>
                <w:b w:val="0"/>
                <w:bCs/>
                <w:color w:val="auto"/>
                <w:kern w:val="2"/>
                <w:sz w:val="21"/>
                <w:szCs w:val="21"/>
                <w:highlight w:val="none"/>
                <w:lang w:val="en-US" w:eastAsia="zh-CN" w:bidi="ar"/>
              </w:rPr>
              <w:t>名称</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397BC8D8">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jc w:val="center"/>
              <w:textAlignment w:val="auto"/>
              <w:rPr>
                <w:rFonts w:hint="eastAsia" w:ascii="宋体" w:hAnsi="宋体" w:eastAsia="宋体" w:cs="宋体"/>
                <w:b w:val="0"/>
                <w:bCs/>
                <w:color w:val="auto"/>
                <w:sz w:val="21"/>
                <w:szCs w:val="21"/>
                <w:highlight w:val="none"/>
                <w:lang w:val="en-US"/>
              </w:rPr>
            </w:pPr>
            <w:r>
              <w:rPr>
                <w:rFonts w:hint="eastAsia" w:ascii="宋体" w:hAnsi="宋体" w:eastAsia="宋体" w:cs="宋体"/>
                <w:b w:val="0"/>
                <w:bCs/>
                <w:color w:val="auto"/>
                <w:kern w:val="2"/>
                <w:sz w:val="21"/>
                <w:szCs w:val="21"/>
                <w:highlight w:val="none"/>
                <w:lang w:val="en-US" w:eastAsia="zh-CN" w:bidi="ar"/>
              </w:rPr>
              <w:t>品牌</w:t>
            </w:r>
          </w:p>
        </w:tc>
        <w:tc>
          <w:tcPr>
            <w:tcW w:w="1116" w:type="dxa"/>
            <w:tcBorders>
              <w:top w:val="single" w:color="auto" w:sz="4" w:space="0"/>
              <w:left w:val="single" w:color="auto" w:sz="4" w:space="0"/>
              <w:bottom w:val="single" w:color="auto" w:sz="4" w:space="0"/>
              <w:right w:val="single" w:color="auto" w:sz="4" w:space="0"/>
            </w:tcBorders>
            <w:noWrap w:val="0"/>
            <w:vAlign w:val="center"/>
          </w:tcPr>
          <w:p w14:paraId="30F58D9A">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jc w:val="center"/>
              <w:textAlignment w:val="auto"/>
              <w:rPr>
                <w:rFonts w:hint="eastAsia" w:ascii="宋体" w:hAnsi="宋体" w:eastAsia="宋体" w:cs="宋体"/>
                <w:b w:val="0"/>
                <w:bCs/>
                <w:color w:val="auto"/>
                <w:sz w:val="21"/>
                <w:szCs w:val="21"/>
                <w:highlight w:val="none"/>
                <w:lang w:val="en-US"/>
              </w:rPr>
            </w:pPr>
            <w:r>
              <w:rPr>
                <w:rFonts w:hint="eastAsia" w:ascii="宋体" w:hAnsi="宋体" w:eastAsia="宋体" w:cs="宋体"/>
                <w:b w:val="0"/>
                <w:bCs/>
                <w:color w:val="auto"/>
                <w:kern w:val="2"/>
                <w:sz w:val="21"/>
                <w:szCs w:val="21"/>
                <w:highlight w:val="none"/>
                <w:lang w:val="en-US" w:eastAsia="zh-CN" w:bidi="ar"/>
              </w:rPr>
              <w:t>规格</w:t>
            </w:r>
          </w:p>
          <w:p w14:paraId="6A8C7339">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jc w:val="center"/>
              <w:textAlignment w:val="auto"/>
              <w:rPr>
                <w:rFonts w:hint="eastAsia" w:ascii="宋体" w:hAnsi="宋体" w:eastAsia="宋体" w:cs="宋体"/>
                <w:b w:val="0"/>
                <w:bCs/>
                <w:color w:val="auto"/>
                <w:sz w:val="21"/>
                <w:szCs w:val="21"/>
                <w:highlight w:val="none"/>
                <w:lang w:val="en-US"/>
              </w:rPr>
            </w:pPr>
            <w:r>
              <w:rPr>
                <w:rFonts w:hint="eastAsia" w:ascii="宋体" w:hAnsi="宋体" w:eastAsia="宋体" w:cs="宋体"/>
                <w:b w:val="0"/>
                <w:bCs/>
                <w:color w:val="auto"/>
                <w:kern w:val="2"/>
                <w:sz w:val="21"/>
                <w:szCs w:val="21"/>
                <w:highlight w:val="none"/>
                <w:lang w:val="en-US" w:eastAsia="zh-CN" w:bidi="ar"/>
              </w:rPr>
              <w:t>型号</w:t>
            </w:r>
          </w:p>
        </w:tc>
        <w:tc>
          <w:tcPr>
            <w:tcW w:w="717" w:type="dxa"/>
            <w:tcBorders>
              <w:top w:val="single" w:color="auto" w:sz="4" w:space="0"/>
              <w:left w:val="single" w:color="auto" w:sz="4" w:space="0"/>
              <w:bottom w:val="single" w:color="auto" w:sz="4" w:space="0"/>
              <w:right w:val="single" w:color="auto" w:sz="4" w:space="0"/>
            </w:tcBorders>
            <w:noWrap w:val="0"/>
            <w:vAlign w:val="center"/>
          </w:tcPr>
          <w:p w14:paraId="6AE634E2">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jc w:val="center"/>
              <w:textAlignment w:val="auto"/>
              <w:rPr>
                <w:rFonts w:hint="eastAsia" w:ascii="宋体" w:hAnsi="宋体" w:eastAsia="宋体" w:cs="宋体"/>
                <w:b w:val="0"/>
                <w:bCs/>
                <w:color w:val="auto"/>
                <w:sz w:val="21"/>
                <w:szCs w:val="21"/>
                <w:highlight w:val="none"/>
                <w:lang w:val="en-US"/>
              </w:rPr>
            </w:pPr>
            <w:r>
              <w:rPr>
                <w:rFonts w:hint="eastAsia" w:ascii="宋体" w:hAnsi="宋体" w:eastAsia="宋体" w:cs="宋体"/>
                <w:b w:val="0"/>
                <w:bCs/>
                <w:color w:val="auto"/>
                <w:kern w:val="2"/>
                <w:sz w:val="21"/>
                <w:szCs w:val="21"/>
                <w:highlight w:val="none"/>
                <w:lang w:val="en-US" w:eastAsia="zh-CN" w:bidi="ar"/>
              </w:rPr>
              <w:t>单位</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75E11219">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jc w:val="center"/>
              <w:textAlignment w:val="auto"/>
              <w:rPr>
                <w:rFonts w:hint="eastAsia" w:ascii="宋体" w:hAnsi="宋体" w:eastAsia="宋体" w:cs="宋体"/>
                <w:b w:val="0"/>
                <w:bCs/>
                <w:color w:val="auto"/>
                <w:sz w:val="21"/>
                <w:szCs w:val="21"/>
                <w:highlight w:val="none"/>
                <w:lang w:val="en-US"/>
              </w:rPr>
            </w:pPr>
            <w:r>
              <w:rPr>
                <w:rFonts w:hint="eastAsia" w:ascii="宋体" w:hAnsi="宋体" w:eastAsia="宋体" w:cs="宋体"/>
                <w:b w:val="0"/>
                <w:bCs/>
                <w:color w:val="auto"/>
                <w:kern w:val="2"/>
                <w:sz w:val="21"/>
                <w:szCs w:val="21"/>
                <w:highlight w:val="none"/>
                <w:lang w:val="en-US" w:eastAsia="zh-CN" w:bidi="ar"/>
              </w:rPr>
              <w:t>数量</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29EE5661">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jc w:val="center"/>
              <w:textAlignment w:val="auto"/>
              <w:rPr>
                <w:rFonts w:hint="eastAsia" w:ascii="宋体" w:hAnsi="宋体" w:eastAsia="宋体" w:cs="宋体"/>
                <w:b w:val="0"/>
                <w:bCs/>
                <w:color w:val="auto"/>
                <w:sz w:val="21"/>
                <w:szCs w:val="21"/>
                <w:highlight w:val="none"/>
                <w:lang w:val="en-US"/>
              </w:rPr>
            </w:pPr>
            <w:r>
              <w:rPr>
                <w:rFonts w:hint="eastAsia" w:ascii="宋体" w:hAnsi="宋体" w:eastAsia="宋体" w:cs="宋体"/>
                <w:b w:val="0"/>
                <w:bCs/>
                <w:color w:val="auto"/>
                <w:kern w:val="2"/>
                <w:sz w:val="21"/>
                <w:szCs w:val="21"/>
                <w:highlight w:val="none"/>
                <w:lang w:val="en-US" w:eastAsia="zh-CN" w:bidi="ar"/>
              </w:rPr>
              <w:t>含税单价</w:t>
            </w:r>
          </w:p>
          <w:p w14:paraId="1A6DBB4E">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jc w:val="center"/>
              <w:textAlignment w:val="auto"/>
              <w:rPr>
                <w:rFonts w:hint="eastAsia" w:ascii="宋体" w:hAnsi="宋体" w:eastAsia="宋体" w:cs="宋体"/>
                <w:b w:val="0"/>
                <w:bCs/>
                <w:color w:val="auto"/>
                <w:sz w:val="21"/>
                <w:szCs w:val="21"/>
                <w:highlight w:val="none"/>
                <w:lang w:val="en-US"/>
              </w:rPr>
            </w:pPr>
            <w:r>
              <w:rPr>
                <w:rFonts w:hint="eastAsia" w:ascii="宋体" w:hAnsi="宋体" w:eastAsia="宋体" w:cs="宋体"/>
                <w:b w:val="0"/>
                <w:bCs/>
                <w:color w:val="auto"/>
                <w:kern w:val="2"/>
                <w:sz w:val="21"/>
                <w:szCs w:val="21"/>
                <w:highlight w:val="none"/>
                <w:lang w:val="en-US" w:eastAsia="zh-CN" w:bidi="ar"/>
              </w:rPr>
              <w:t>(元)</w:t>
            </w:r>
          </w:p>
        </w:tc>
        <w:tc>
          <w:tcPr>
            <w:tcW w:w="1550" w:type="dxa"/>
            <w:tcBorders>
              <w:top w:val="single" w:color="auto" w:sz="4" w:space="0"/>
              <w:left w:val="single" w:color="auto" w:sz="4" w:space="0"/>
              <w:bottom w:val="single" w:color="auto" w:sz="4" w:space="0"/>
              <w:right w:val="single" w:color="auto" w:sz="4" w:space="0"/>
            </w:tcBorders>
            <w:noWrap w:val="0"/>
            <w:vAlign w:val="center"/>
          </w:tcPr>
          <w:p w14:paraId="5C92CF55">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jc w:val="center"/>
              <w:textAlignment w:val="auto"/>
              <w:rPr>
                <w:rFonts w:hint="eastAsia" w:ascii="宋体" w:hAnsi="宋体" w:eastAsia="宋体" w:cs="宋体"/>
                <w:b w:val="0"/>
                <w:bCs/>
                <w:color w:val="auto"/>
                <w:sz w:val="21"/>
                <w:szCs w:val="21"/>
                <w:highlight w:val="none"/>
                <w:lang w:val="en-US"/>
              </w:rPr>
            </w:pPr>
            <w:r>
              <w:rPr>
                <w:rFonts w:hint="eastAsia" w:ascii="宋体" w:hAnsi="宋体" w:eastAsia="宋体" w:cs="宋体"/>
                <w:b w:val="0"/>
                <w:bCs/>
                <w:color w:val="auto"/>
                <w:kern w:val="2"/>
                <w:sz w:val="21"/>
                <w:szCs w:val="21"/>
                <w:highlight w:val="none"/>
                <w:lang w:val="en-US" w:eastAsia="zh-CN" w:bidi="ar"/>
              </w:rPr>
              <w:t>合计金额</w:t>
            </w:r>
          </w:p>
          <w:p w14:paraId="5BB328CA">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jc w:val="center"/>
              <w:textAlignment w:val="auto"/>
              <w:rPr>
                <w:rFonts w:hint="eastAsia" w:ascii="宋体" w:hAnsi="宋体" w:eastAsia="宋体" w:cs="宋体"/>
                <w:b w:val="0"/>
                <w:bCs/>
                <w:color w:val="auto"/>
                <w:sz w:val="21"/>
                <w:szCs w:val="21"/>
                <w:highlight w:val="none"/>
                <w:lang w:val="en-US"/>
              </w:rPr>
            </w:pPr>
            <w:r>
              <w:rPr>
                <w:rFonts w:hint="eastAsia" w:ascii="宋体" w:hAnsi="宋体" w:eastAsia="宋体" w:cs="宋体"/>
                <w:b w:val="0"/>
                <w:bCs/>
                <w:color w:val="auto"/>
                <w:kern w:val="2"/>
                <w:sz w:val="21"/>
                <w:szCs w:val="21"/>
                <w:highlight w:val="none"/>
                <w:lang w:val="en-US" w:eastAsia="zh-CN" w:bidi="ar"/>
              </w:rPr>
              <w:t>（元）</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503A727A">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jc w:val="center"/>
              <w:textAlignment w:val="auto"/>
              <w:rPr>
                <w:rFonts w:hint="eastAsia" w:ascii="宋体" w:hAnsi="宋体" w:eastAsia="宋体" w:cs="宋体"/>
                <w:b w:val="0"/>
                <w:bCs/>
                <w:color w:val="auto"/>
                <w:sz w:val="21"/>
                <w:szCs w:val="21"/>
                <w:highlight w:val="none"/>
                <w:lang w:val="en-US"/>
              </w:rPr>
            </w:pPr>
            <w:r>
              <w:rPr>
                <w:rFonts w:hint="eastAsia" w:ascii="宋体" w:hAnsi="宋体" w:eastAsia="宋体" w:cs="宋体"/>
                <w:b w:val="0"/>
                <w:bCs/>
                <w:color w:val="auto"/>
                <w:kern w:val="2"/>
                <w:sz w:val="21"/>
                <w:szCs w:val="21"/>
                <w:highlight w:val="none"/>
                <w:lang w:val="en-US" w:eastAsia="zh-CN" w:bidi="ar"/>
              </w:rPr>
              <w:t>备注</w:t>
            </w:r>
          </w:p>
        </w:tc>
      </w:tr>
      <w:tr w14:paraId="2DBB8DE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24960E4C">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360" w:lineRule="auto"/>
              <w:ind w:left="0" w:right="0"/>
              <w:jc w:val="center"/>
              <w:textAlignment w:val="auto"/>
              <w:rPr>
                <w:rFonts w:hint="eastAsia" w:ascii="宋体" w:hAnsi="宋体" w:eastAsia="宋体" w:cs="宋体"/>
                <w:b w:val="0"/>
                <w:bCs/>
                <w:color w:val="auto"/>
                <w:sz w:val="21"/>
                <w:szCs w:val="21"/>
                <w:highlight w:val="none"/>
                <w:lang w:val="en-US"/>
              </w:rPr>
            </w:pPr>
            <w:r>
              <w:rPr>
                <w:rFonts w:hint="eastAsia" w:ascii="宋体" w:hAnsi="宋体" w:eastAsia="宋体" w:cs="宋体"/>
                <w:b w:val="0"/>
                <w:bCs/>
                <w:color w:val="auto"/>
                <w:kern w:val="2"/>
                <w:sz w:val="21"/>
                <w:szCs w:val="21"/>
                <w:highlight w:val="none"/>
                <w:lang w:val="en-US" w:eastAsia="zh-CN" w:bidi="ar"/>
              </w:rPr>
              <w:t>1</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0EBC0CE3">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jc w:val="both"/>
              <w:textAlignment w:val="auto"/>
              <w:rPr>
                <w:rFonts w:hint="eastAsia" w:ascii="宋体" w:hAnsi="宋体" w:eastAsia="宋体" w:cs="宋体"/>
                <w:b w:val="0"/>
                <w:bCs/>
                <w:color w:val="auto"/>
                <w:sz w:val="21"/>
                <w:szCs w:val="21"/>
                <w:highlight w:val="none"/>
                <w:lang w:val="en-US"/>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3613A956">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jc w:val="both"/>
              <w:textAlignment w:val="auto"/>
              <w:rPr>
                <w:rFonts w:hint="eastAsia" w:ascii="宋体" w:hAnsi="宋体" w:eastAsia="宋体" w:cs="宋体"/>
                <w:b w:val="0"/>
                <w:bCs/>
                <w:color w:val="auto"/>
                <w:sz w:val="21"/>
                <w:szCs w:val="21"/>
                <w:highlight w:val="none"/>
                <w:lang w:val="en-US"/>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702E3BDF">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jc w:val="both"/>
              <w:textAlignment w:val="auto"/>
              <w:rPr>
                <w:rFonts w:hint="eastAsia" w:ascii="宋体" w:hAnsi="宋体" w:eastAsia="宋体" w:cs="宋体"/>
                <w:b w:val="0"/>
                <w:bCs/>
                <w:color w:val="auto"/>
                <w:sz w:val="21"/>
                <w:szCs w:val="21"/>
                <w:highlight w:val="none"/>
                <w:lang w:val="en-US"/>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37BE71E0">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jc w:val="both"/>
              <w:textAlignment w:val="auto"/>
              <w:rPr>
                <w:rFonts w:hint="eastAsia" w:ascii="宋体" w:hAnsi="宋体" w:eastAsia="宋体" w:cs="宋体"/>
                <w:b w:val="0"/>
                <w:bCs/>
                <w:color w:val="auto"/>
                <w:sz w:val="21"/>
                <w:szCs w:val="21"/>
                <w:highlight w:val="none"/>
                <w:lang w:val="en-US"/>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3A4EA596">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jc w:val="both"/>
              <w:textAlignment w:val="auto"/>
              <w:rPr>
                <w:rFonts w:hint="eastAsia" w:ascii="宋体" w:hAnsi="宋体" w:eastAsia="宋体" w:cs="宋体"/>
                <w:b w:val="0"/>
                <w:bCs/>
                <w:color w:val="auto"/>
                <w:sz w:val="21"/>
                <w:szCs w:val="21"/>
                <w:highlight w:val="none"/>
                <w:lang w:val="en-US"/>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6320673E">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jc w:val="both"/>
              <w:textAlignment w:val="auto"/>
              <w:rPr>
                <w:rFonts w:hint="eastAsia" w:ascii="宋体" w:hAnsi="宋体" w:eastAsia="宋体" w:cs="宋体"/>
                <w:b w:val="0"/>
                <w:bCs/>
                <w:color w:val="auto"/>
                <w:sz w:val="21"/>
                <w:szCs w:val="21"/>
                <w:highlight w:val="none"/>
                <w:lang w:val="en-US"/>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341F9FCF">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jc w:val="both"/>
              <w:textAlignment w:val="auto"/>
              <w:rPr>
                <w:rFonts w:hint="eastAsia" w:ascii="宋体" w:hAnsi="宋体" w:eastAsia="宋体" w:cs="宋体"/>
                <w:b w:val="0"/>
                <w:bCs/>
                <w:color w:val="auto"/>
                <w:sz w:val="21"/>
                <w:szCs w:val="21"/>
                <w:highlight w:val="none"/>
                <w:lang w:val="en-US"/>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396E7ECE">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jc w:val="center"/>
              <w:textAlignment w:val="auto"/>
              <w:rPr>
                <w:rFonts w:hint="eastAsia" w:ascii="宋体" w:hAnsi="宋体" w:eastAsia="宋体" w:cs="宋体"/>
                <w:b w:val="0"/>
                <w:bCs/>
                <w:color w:val="auto"/>
                <w:sz w:val="21"/>
                <w:szCs w:val="21"/>
                <w:highlight w:val="none"/>
                <w:lang w:val="en-US"/>
              </w:rPr>
            </w:pPr>
          </w:p>
        </w:tc>
      </w:tr>
      <w:tr w14:paraId="628E6EE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361FD858">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360" w:lineRule="auto"/>
              <w:ind w:left="0" w:right="0"/>
              <w:jc w:val="center"/>
              <w:textAlignment w:val="auto"/>
              <w:rPr>
                <w:rFonts w:hint="eastAsia" w:ascii="宋体" w:hAnsi="宋体" w:eastAsia="宋体" w:cs="宋体"/>
                <w:b w:val="0"/>
                <w:bCs/>
                <w:color w:val="auto"/>
                <w:sz w:val="21"/>
                <w:szCs w:val="21"/>
                <w:highlight w:val="none"/>
                <w:lang w:val="en-US"/>
              </w:rPr>
            </w:pPr>
            <w:r>
              <w:rPr>
                <w:rFonts w:hint="eastAsia" w:ascii="宋体" w:hAnsi="宋体" w:eastAsia="宋体" w:cs="宋体"/>
                <w:b w:val="0"/>
                <w:bCs/>
                <w:color w:val="auto"/>
                <w:kern w:val="2"/>
                <w:sz w:val="21"/>
                <w:szCs w:val="21"/>
                <w:highlight w:val="none"/>
                <w:lang w:val="en-US" w:eastAsia="zh-CN" w:bidi="ar"/>
              </w:rPr>
              <w:t>2</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1C4774B1">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jc w:val="both"/>
              <w:textAlignment w:val="auto"/>
              <w:rPr>
                <w:rFonts w:hint="eastAsia" w:ascii="宋体" w:hAnsi="宋体" w:eastAsia="宋体" w:cs="宋体"/>
                <w:b w:val="0"/>
                <w:bCs/>
                <w:color w:val="auto"/>
                <w:sz w:val="21"/>
                <w:szCs w:val="21"/>
                <w:highlight w:val="none"/>
                <w:lang w:val="en-US"/>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56E17CAD">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jc w:val="both"/>
              <w:textAlignment w:val="auto"/>
              <w:rPr>
                <w:rFonts w:hint="eastAsia" w:ascii="宋体" w:hAnsi="宋体" w:eastAsia="宋体" w:cs="宋体"/>
                <w:b w:val="0"/>
                <w:bCs/>
                <w:color w:val="auto"/>
                <w:sz w:val="21"/>
                <w:szCs w:val="21"/>
                <w:highlight w:val="none"/>
                <w:lang w:val="en-US"/>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36F4C095">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jc w:val="both"/>
              <w:textAlignment w:val="auto"/>
              <w:rPr>
                <w:rFonts w:hint="eastAsia" w:ascii="宋体" w:hAnsi="宋体" w:eastAsia="宋体" w:cs="宋体"/>
                <w:b w:val="0"/>
                <w:bCs/>
                <w:color w:val="auto"/>
                <w:sz w:val="21"/>
                <w:szCs w:val="21"/>
                <w:highlight w:val="none"/>
                <w:lang w:val="en-US"/>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08E11C4D">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jc w:val="both"/>
              <w:textAlignment w:val="auto"/>
              <w:rPr>
                <w:rFonts w:hint="eastAsia" w:ascii="宋体" w:hAnsi="宋体" w:eastAsia="宋体" w:cs="宋体"/>
                <w:b w:val="0"/>
                <w:bCs/>
                <w:color w:val="auto"/>
                <w:sz w:val="21"/>
                <w:szCs w:val="21"/>
                <w:highlight w:val="none"/>
                <w:lang w:val="en-US"/>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3C1D47B3">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jc w:val="both"/>
              <w:textAlignment w:val="auto"/>
              <w:rPr>
                <w:rFonts w:hint="eastAsia" w:ascii="宋体" w:hAnsi="宋体" w:eastAsia="宋体" w:cs="宋体"/>
                <w:b w:val="0"/>
                <w:bCs/>
                <w:color w:val="auto"/>
                <w:sz w:val="21"/>
                <w:szCs w:val="21"/>
                <w:highlight w:val="none"/>
                <w:lang w:val="en-US"/>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65041EC3">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jc w:val="both"/>
              <w:textAlignment w:val="auto"/>
              <w:rPr>
                <w:rFonts w:hint="eastAsia" w:ascii="宋体" w:hAnsi="宋体" w:eastAsia="宋体" w:cs="宋体"/>
                <w:b w:val="0"/>
                <w:bCs/>
                <w:color w:val="auto"/>
                <w:sz w:val="21"/>
                <w:szCs w:val="21"/>
                <w:highlight w:val="none"/>
                <w:lang w:val="en-US"/>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340B5B8E">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jc w:val="both"/>
              <w:textAlignment w:val="auto"/>
              <w:rPr>
                <w:rFonts w:hint="eastAsia" w:ascii="宋体" w:hAnsi="宋体" w:eastAsia="宋体" w:cs="宋体"/>
                <w:b w:val="0"/>
                <w:bCs/>
                <w:color w:val="auto"/>
                <w:sz w:val="21"/>
                <w:szCs w:val="21"/>
                <w:highlight w:val="none"/>
                <w:lang w:val="en-US"/>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47BB4F61">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jc w:val="center"/>
              <w:textAlignment w:val="auto"/>
              <w:rPr>
                <w:rFonts w:hint="eastAsia" w:ascii="宋体" w:hAnsi="宋体" w:eastAsia="宋体" w:cs="宋体"/>
                <w:b w:val="0"/>
                <w:bCs/>
                <w:color w:val="auto"/>
                <w:sz w:val="21"/>
                <w:szCs w:val="21"/>
                <w:highlight w:val="none"/>
                <w:lang w:val="en-US"/>
              </w:rPr>
            </w:pPr>
          </w:p>
        </w:tc>
      </w:tr>
      <w:tr w14:paraId="417C37F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362B87DE">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360" w:lineRule="auto"/>
              <w:ind w:left="0" w:right="0"/>
              <w:jc w:val="center"/>
              <w:textAlignment w:val="auto"/>
              <w:rPr>
                <w:rFonts w:hint="eastAsia" w:ascii="宋体" w:hAnsi="宋体" w:eastAsia="宋体" w:cs="宋体"/>
                <w:b w:val="0"/>
                <w:bCs/>
                <w:color w:val="auto"/>
                <w:kern w:val="2"/>
                <w:sz w:val="21"/>
                <w:szCs w:val="21"/>
                <w:highlight w:val="none"/>
                <w:lang w:val="en-US" w:eastAsia="zh-CN" w:bidi="ar"/>
              </w:rPr>
            </w:pPr>
            <w:r>
              <w:rPr>
                <w:rFonts w:hint="eastAsia" w:ascii="宋体" w:hAnsi="宋体" w:eastAsia="宋体" w:cs="宋体"/>
                <w:b w:val="0"/>
                <w:bCs/>
                <w:color w:val="auto"/>
                <w:kern w:val="2"/>
                <w:sz w:val="21"/>
                <w:szCs w:val="21"/>
                <w:highlight w:val="none"/>
                <w:lang w:val="en-US" w:eastAsia="zh-CN" w:bidi="ar"/>
              </w:rPr>
              <w:t>3</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29F2B793">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jc w:val="both"/>
              <w:textAlignment w:val="auto"/>
              <w:rPr>
                <w:rFonts w:hint="eastAsia" w:ascii="宋体" w:hAnsi="宋体" w:eastAsia="宋体" w:cs="宋体"/>
                <w:b w:val="0"/>
                <w:bCs/>
                <w:color w:val="auto"/>
                <w:sz w:val="21"/>
                <w:szCs w:val="21"/>
                <w:highlight w:val="none"/>
                <w:lang w:val="en-US"/>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069ECB39">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jc w:val="both"/>
              <w:textAlignment w:val="auto"/>
              <w:rPr>
                <w:rFonts w:hint="eastAsia" w:ascii="宋体" w:hAnsi="宋体" w:eastAsia="宋体" w:cs="宋体"/>
                <w:b w:val="0"/>
                <w:bCs/>
                <w:color w:val="auto"/>
                <w:sz w:val="21"/>
                <w:szCs w:val="21"/>
                <w:highlight w:val="none"/>
                <w:lang w:val="en-US"/>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54D406CA">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jc w:val="both"/>
              <w:textAlignment w:val="auto"/>
              <w:rPr>
                <w:rFonts w:hint="eastAsia" w:ascii="宋体" w:hAnsi="宋体" w:eastAsia="宋体" w:cs="宋体"/>
                <w:b w:val="0"/>
                <w:bCs/>
                <w:color w:val="auto"/>
                <w:sz w:val="21"/>
                <w:szCs w:val="21"/>
                <w:highlight w:val="none"/>
                <w:lang w:val="en-US"/>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7195FCD9">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jc w:val="both"/>
              <w:textAlignment w:val="auto"/>
              <w:rPr>
                <w:rFonts w:hint="eastAsia" w:ascii="宋体" w:hAnsi="宋体" w:eastAsia="宋体" w:cs="宋体"/>
                <w:b w:val="0"/>
                <w:bCs/>
                <w:color w:val="auto"/>
                <w:sz w:val="21"/>
                <w:szCs w:val="21"/>
                <w:highlight w:val="none"/>
                <w:lang w:val="en-US"/>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2543B75E">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jc w:val="both"/>
              <w:textAlignment w:val="auto"/>
              <w:rPr>
                <w:rFonts w:hint="eastAsia" w:ascii="宋体" w:hAnsi="宋体" w:eastAsia="宋体" w:cs="宋体"/>
                <w:b w:val="0"/>
                <w:bCs/>
                <w:color w:val="auto"/>
                <w:sz w:val="21"/>
                <w:szCs w:val="21"/>
                <w:highlight w:val="none"/>
                <w:lang w:val="en-US"/>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038AB552">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jc w:val="both"/>
              <w:textAlignment w:val="auto"/>
              <w:rPr>
                <w:rFonts w:hint="eastAsia" w:ascii="宋体" w:hAnsi="宋体" w:eastAsia="宋体" w:cs="宋体"/>
                <w:b w:val="0"/>
                <w:bCs/>
                <w:color w:val="auto"/>
                <w:sz w:val="21"/>
                <w:szCs w:val="21"/>
                <w:highlight w:val="none"/>
                <w:lang w:val="en-US"/>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164C0DCC">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jc w:val="both"/>
              <w:textAlignment w:val="auto"/>
              <w:rPr>
                <w:rFonts w:hint="eastAsia" w:ascii="宋体" w:hAnsi="宋体" w:eastAsia="宋体" w:cs="宋体"/>
                <w:b w:val="0"/>
                <w:bCs/>
                <w:color w:val="auto"/>
                <w:sz w:val="21"/>
                <w:szCs w:val="21"/>
                <w:highlight w:val="none"/>
                <w:lang w:val="en-US"/>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6C941121">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jc w:val="center"/>
              <w:textAlignment w:val="auto"/>
              <w:rPr>
                <w:rFonts w:hint="eastAsia" w:ascii="宋体" w:hAnsi="宋体" w:eastAsia="宋体" w:cs="宋体"/>
                <w:b w:val="0"/>
                <w:bCs/>
                <w:color w:val="auto"/>
                <w:sz w:val="21"/>
                <w:szCs w:val="21"/>
                <w:highlight w:val="none"/>
                <w:lang w:val="en-US"/>
              </w:rPr>
            </w:pPr>
          </w:p>
        </w:tc>
      </w:tr>
      <w:tr w14:paraId="5B56953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48" w:hRule="atLeast"/>
          <w:jc w:val="center"/>
        </w:trPr>
        <w:tc>
          <w:tcPr>
            <w:tcW w:w="9960" w:type="dxa"/>
            <w:gridSpan w:val="9"/>
            <w:tcBorders>
              <w:top w:val="single" w:color="auto" w:sz="4" w:space="0"/>
              <w:left w:val="single" w:color="auto" w:sz="4" w:space="0"/>
              <w:bottom w:val="single" w:color="auto" w:sz="4" w:space="0"/>
              <w:right w:val="single" w:color="auto" w:sz="4" w:space="0"/>
            </w:tcBorders>
            <w:noWrap w:val="0"/>
            <w:vAlign w:val="center"/>
          </w:tcPr>
          <w:p w14:paraId="79116609">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firstLine="105" w:firstLineChars="50"/>
              <w:jc w:val="both"/>
              <w:textAlignment w:val="auto"/>
              <w:rPr>
                <w:rFonts w:hint="eastAsia" w:ascii="宋体" w:hAnsi="宋体" w:eastAsia="宋体" w:cs="宋体"/>
                <w:b w:val="0"/>
                <w:bCs/>
                <w:color w:val="auto"/>
                <w:kern w:val="2"/>
                <w:sz w:val="21"/>
                <w:szCs w:val="21"/>
                <w:highlight w:val="none"/>
                <w:lang w:val="en-US" w:eastAsia="zh-CN" w:bidi="ar"/>
              </w:rPr>
            </w:pPr>
            <w:r>
              <w:rPr>
                <w:rFonts w:hint="eastAsia" w:ascii="宋体" w:hAnsi="宋体" w:eastAsia="宋体" w:cs="宋体"/>
                <w:b w:val="0"/>
                <w:bCs/>
                <w:color w:val="auto"/>
                <w:kern w:val="2"/>
                <w:sz w:val="21"/>
                <w:szCs w:val="21"/>
                <w:highlight w:val="none"/>
                <w:lang w:val="en-US" w:eastAsia="zh-CN" w:bidi="ar"/>
              </w:rPr>
              <w:t>总计：人民币（大写）     元整                 （小写）     元</w:t>
            </w:r>
          </w:p>
        </w:tc>
      </w:tr>
    </w:tbl>
    <w:p w14:paraId="6197DF1C">
      <w:pPr>
        <w:keepNext w:val="0"/>
        <w:keepLines w:val="0"/>
        <w:pageBreakBefore w:val="0"/>
        <w:widowControl w:val="0"/>
        <w:kinsoku/>
        <w:wordWrap/>
        <w:overflowPunct/>
        <w:topLinePunct w:val="0"/>
        <w:bidi w:val="0"/>
        <w:adjustRightIn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本合同为</w:t>
      </w:r>
      <w:r>
        <w:rPr>
          <w:rFonts w:hint="eastAsia" w:ascii="宋体" w:hAnsi="宋体" w:eastAsia="宋体" w:cs="宋体"/>
          <w:b w:val="0"/>
          <w:bCs/>
          <w:i w:val="0"/>
          <w:iCs w:val="0"/>
          <w:color w:val="auto"/>
          <w:sz w:val="21"/>
          <w:szCs w:val="21"/>
          <w:highlight w:val="none"/>
          <w:u w:val="single"/>
          <w:lang w:val="en-US" w:eastAsia="zh-CN"/>
        </w:rPr>
        <w:t>固定总价/固定单价</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rPr>
        <w:t>上述合同</w:t>
      </w:r>
      <w:r>
        <w:rPr>
          <w:rFonts w:hint="eastAsia" w:ascii="宋体" w:hAnsi="宋体" w:eastAsia="宋体" w:cs="宋体"/>
          <w:b w:val="0"/>
          <w:bCs/>
          <w:color w:val="auto"/>
          <w:sz w:val="21"/>
          <w:szCs w:val="21"/>
          <w:highlight w:val="none"/>
          <w:lang w:val="en-US" w:eastAsia="zh-CN"/>
        </w:rPr>
        <w:t>价格</w:t>
      </w:r>
      <w:r>
        <w:rPr>
          <w:rFonts w:hint="eastAsia" w:ascii="宋体" w:hAnsi="宋体" w:eastAsia="宋体" w:cs="宋体"/>
          <w:b w:val="0"/>
          <w:bCs/>
          <w:color w:val="auto"/>
          <w:sz w:val="21"/>
          <w:szCs w:val="21"/>
          <w:highlight w:val="none"/>
        </w:rPr>
        <w:t>包括但不限于以下全部项目：货物供给、货物包装、运输费、装卸费、安装调试费、税金、相关手续费、保修费和保险等的全部费用。乙方应保证甲方除支付合同约定货款之外无需再行支付其他任何费用和款项。</w:t>
      </w:r>
    </w:p>
    <w:p w14:paraId="09DD47E5">
      <w:pPr>
        <w:keepNext w:val="0"/>
        <w:keepLines w:val="0"/>
        <w:pageBreakBefore w:val="0"/>
        <w:widowControl w:val="0"/>
        <w:kinsoku/>
        <w:wordWrap/>
        <w:overflowPunct/>
        <w:topLinePunct w:val="0"/>
        <w:bidi w:val="0"/>
        <w:adjustRightIn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 xml:space="preserve">价格清单表是基于乙方在完全理解本项目材料所需为前提，同时甲方对清单中的名称、规格、材质及数量等没有校对的义务，乙方在合同有效期内不得对清单的综合费用提出任何费用的增加。 </w:t>
      </w:r>
    </w:p>
    <w:p w14:paraId="72CB34E1">
      <w:pPr>
        <w:keepNext w:val="0"/>
        <w:keepLines w:val="0"/>
        <w:pageBreakBefore w:val="0"/>
        <w:widowControl w:val="0"/>
        <w:kinsoku/>
        <w:wordWrap/>
        <w:overflowPunct/>
        <w:topLinePunct w:val="0"/>
        <w:bidi w:val="0"/>
        <w:adjustRightIn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本协议项下的产品规格、参数等内容，必须与招投标文件保持一致，任何一方不得私自更改，如在合同履行过程中，出现合同中约定的产品规格、参数等内容与招投标文件不一致的，以招投标文件规定的内容为准。</w:t>
      </w:r>
    </w:p>
    <w:p w14:paraId="1FF25040">
      <w:pPr>
        <w:keepNext w:val="0"/>
        <w:keepLines w:val="0"/>
        <w:pageBreakBefore w:val="0"/>
        <w:widowControl w:val="0"/>
        <w:kinsoku/>
        <w:wordWrap/>
        <w:overflowPunct/>
        <w:topLinePunct w:val="0"/>
        <w:bidi w:val="0"/>
        <w:adjustRightInd/>
        <w:spacing w:line="360" w:lineRule="auto"/>
        <w:textAlignment w:val="auto"/>
        <w:rPr>
          <w:rStyle w:val="41"/>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二、制造商及原产地</w:t>
      </w:r>
    </w:p>
    <w:p w14:paraId="1E8C5906">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 xml:space="preserve">    制造商：              </w:t>
      </w:r>
    </w:p>
    <w:p w14:paraId="2A09C21E">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 xml:space="preserve">    原产地：</w:t>
      </w:r>
    </w:p>
    <w:p w14:paraId="7B67F138">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val="0"/>
          <w:bCs/>
          <w:color w:val="auto"/>
          <w:sz w:val="21"/>
          <w:szCs w:val="21"/>
          <w:highlight w:val="none"/>
          <w:u w:val="single"/>
        </w:rPr>
      </w:pPr>
      <w:r>
        <w:rPr>
          <w:rFonts w:hint="eastAsia" w:ascii="宋体" w:hAnsi="宋体" w:eastAsia="宋体" w:cs="宋体"/>
          <w:b w:val="0"/>
          <w:bCs/>
          <w:color w:val="auto"/>
          <w:sz w:val="21"/>
          <w:szCs w:val="21"/>
          <w:highlight w:val="none"/>
        </w:rPr>
        <w:t>三、系统配置：详见附件</w:t>
      </w:r>
    </w:p>
    <w:p w14:paraId="15963C0A">
      <w:pPr>
        <w:keepNext w:val="0"/>
        <w:keepLines w:val="0"/>
        <w:pageBreakBefore w:val="0"/>
        <w:widowControl w:val="0"/>
        <w:kinsoku/>
        <w:wordWrap/>
        <w:overflowPunct/>
        <w:topLinePunct w:val="0"/>
        <w:bidi w:val="0"/>
        <w:adjustRightInd/>
        <w:spacing w:line="360" w:lineRule="auto"/>
        <w:ind w:left="422" w:hanging="420" w:hanging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四、随机的必备品、配件、工具及其数量：乙方应按产品说明书和装箱单及出厂要求配备必须的备品、配件和专用工具。</w:t>
      </w:r>
    </w:p>
    <w:p w14:paraId="4624A39B">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五、交货期、地点、</w:t>
      </w:r>
      <w:r>
        <w:rPr>
          <w:rFonts w:hint="eastAsia" w:ascii="宋体" w:hAnsi="宋体" w:eastAsia="宋体" w:cs="宋体"/>
          <w:b w:val="0"/>
          <w:bCs/>
          <w:color w:val="auto"/>
          <w:sz w:val="21"/>
          <w:szCs w:val="21"/>
          <w:highlight w:val="none"/>
          <w:lang w:val="en-US" w:eastAsia="zh-CN"/>
        </w:rPr>
        <w:t>售后服务</w:t>
      </w:r>
      <w:r>
        <w:rPr>
          <w:rFonts w:hint="eastAsia" w:ascii="宋体" w:hAnsi="宋体" w:eastAsia="宋体" w:cs="宋体"/>
          <w:b w:val="0"/>
          <w:bCs/>
          <w:color w:val="auto"/>
          <w:sz w:val="21"/>
          <w:szCs w:val="21"/>
          <w:highlight w:val="none"/>
        </w:rPr>
        <w:t>期：</w:t>
      </w:r>
    </w:p>
    <w:p w14:paraId="56892CF7">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a）交货期：自</w:t>
      </w:r>
      <w:r>
        <w:rPr>
          <w:rFonts w:hint="eastAsia" w:ascii="宋体" w:hAnsi="宋体" w:eastAsia="宋体" w:cs="宋体"/>
          <w:b w:val="0"/>
          <w:bCs/>
          <w:color w:val="auto"/>
          <w:sz w:val="21"/>
          <w:szCs w:val="21"/>
          <w:highlight w:val="none"/>
          <w:lang w:eastAsia="zh-CN"/>
        </w:rPr>
        <w:t>合同签订</w:t>
      </w:r>
      <w:r>
        <w:rPr>
          <w:rFonts w:hint="eastAsia" w:ascii="宋体" w:hAnsi="宋体" w:eastAsia="宋体" w:cs="宋体"/>
          <w:b w:val="0"/>
          <w:bCs/>
          <w:color w:val="auto"/>
          <w:sz w:val="21"/>
          <w:szCs w:val="21"/>
          <w:highlight w:val="none"/>
        </w:rPr>
        <w:t>之日起</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天内（按</w:t>
      </w:r>
      <w:r>
        <w:rPr>
          <w:rFonts w:hint="eastAsia" w:ascii="宋体" w:hAnsi="宋体" w:eastAsia="宋体" w:cs="宋体"/>
          <w:b w:val="0"/>
          <w:bCs/>
          <w:color w:val="auto"/>
          <w:sz w:val="21"/>
          <w:szCs w:val="21"/>
          <w:highlight w:val="none"/>
          <w:lang w:eastAsia="zh-CN"/>
        </w:rPr>
        <w:t>合同签订</w:t>
      </w:r>
      <w:r>
        <w:rPr>
          <w:rFonts w:hint="eastAsia" w:ascii="宋体" w:hAnsi="宋体" w:eastAsia="宋体" w:cs="宋体"/>
          <w:b w:val="0"/>
          <w:bCs/>
          <w:color w:val="auto"/>
          <w:sz w:val="21"/>
          <w:szCs w:val="21"/>
          <w:highlight w:val="none"/>
        </w:rPr>
        <w:t>之日算起），将</w:t>
      </w:r>
      <w:r>
        <w:rPr>
          <w:rFonts w:hint="eastAsia" w:ascii="宋体" w:hAnsi="宋体" w:eastAsia="宋体" w:cs="宋体"/>
          <w:b w:val="0"/>
          <w:bCs/>
          <w:color w:val="auto"/>
          <w:sz w:val="21"/>
          <w:szCs w:val="21"/>
          <w:highlight w:val="none"/>
          <w:lang w:eastAsia="zh-CN"/>
        </w:rPr>
        <w:t>标的物</w:t>
      </w:r>
      <w:r>
        <w:rPr>
          <w:rFonts w:hint="eastAsia" w:ascii="宋体" w:hAnsi="宋体" w:eastAsia="宋体" w:cs="宋体"/>
          <w:b w:val="0"/>
          <w:bCs/>
          <w:color w:val="auto"/>
          <w:sz w:val="21"/>
          <w:szCs w:val="21"/>
          <w:highlight w:val="none"/>
        </w:rPr>
        <w:t>运送至甲方指定地点，并负责完成安装调试，配合甲方完成验收。</w:t>
      </w:r>
    </w:p>
    <w:p w14:paraId="2873AC91">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b）交货地点：甲方指定。</w:t>
      </w:r>
    </w:p>
    <w:p w14:paraId="6085853F">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c）</w:t>
      </w:r>
      <w:r>
        <w:rPr>
          <w:rFonts w:hint="eastAsia" w:ascii="宋体" w:hAnsi="宋体" w:eastAsia="宋体" w:cs="宋体"/>
          <w:b w:val="0"/>
          <w:bCs/>
          <w:color w:val="auto"/>
          <w:sz w:val="21"/>
          <w:szCs w:val="21"/>
          <w:highlight w:val="none"/>
          <w:lang w:val="en-US" w:eastAsia="zh-CN"/>
        </w:rPr>
        <w:t>保修期</w:t>
      </w:r>
      <w:r>
        <w:rPr>
          <w:rFonts w:hint="eastAsia" w:ascii="宋体" w:hAnsi="宋体" w:eastAsia="宋体" w:cs="宋体"/>
          <w:b w:val="0"/>
          <w:bCs/>
          <w:color w:val="auto"/>
          <w:sz w:val="21"/>
          <w:szCs w:val="21"/>
          <w:highlight w:val="none"/>
        </w:rPr>
        <w:t>：系统安装验收合格之日起</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u w:val="single"/>
          <w:lang w:val="en-US" w:eastAsia="zh-CN"/>
        </w:rPr>
        <w:t xml:space="preserve">  </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年，</w:t>
      </w:r>
      <w:r>
        <w:rPr>
          <w:rFonts w:hint="eastAsia" w:ascii="宋体" w:hAnsi="宋体" w:eastAsia="宋体" w:cs="宋体"/>
          <w:b w:val="0"/>
          <w:bCs/>
          <w:color w:val="auto"/>
          <w:sz w:val="21"/>
          <w:szCs w:val="21"/>
          <w:highlight w:val="none"/>
          <w:lang w:val="en-US" w:eastAsia="zh-CN"/>
        </w:rPr>
        <w:t>乙方</w:t>
      </w:r>
      <w:r>
        <w:rPr>
          <w:rFonts w:hint="eastAsia" w:ascii="宋体" w:hAnsi="宋体" w:eastAsia="宋体" w:cs="宋体"/>
          <w:b w:val="0"/>
          <w:bCs/>
          <w:color w:val="auto"/>
          <w:sz w:val="21"/>
          <w:szCs w:val="21"/>
          <w:highlight w:val="none"/>
        </w:rPr>
        <w:t>承担</w:t>
      </w:r>
      <w:r>
        <w:rPr>
          <w:rFonts w:hint="eastAsia" w:ascii="宋体" w:hAnsi="宋体" w:eastAsia="宋体" w:cs="宋体"/>
          <w:b w:val="0"/>
          <w:bCs/>
          <w:color w:val="auto"/>
          <w:sz w:val="21"/>
          <w:szCs w:val="21"/>
          <w:highlight w:val="none"/>
          <w:lang w:val="en-US" w:eastAsia="zh-CN"/>
        </w:rPr>
        <w:t>保修期</w:t>
      </w:r>
      <w:r>
        <w:rPr>
          <w:rFonts w:hint="eastAsia" w:ascii="宋体" w:hAnsi="宋体" w:eastAsia="宋体" w:cs="宋体"/>
          <w:b w:val="0"/>
          <w:bCs/>
          <w:color w:val="auto"/>
          <w:sz w:val="21"/>
          <w:szCs w:val="21"/>
          <w:highlight w:val="none"/>
        </w:rPr>
        <w:t>内设备任何故障产生的费用。</w:t>
      </w:r>
    </w:p>
    <w:p w14:paraId="4119CE08">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六、售后服务：详见附件，需涵盖以下条款</w:t>
      </w:r>
    </w:p>
    <w:p w14:paraId="72D2659E">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1、保修期间，乙方需提供免费的维修及零配件更换</w:t>
      </w:r>
      <w:r>
        <w:rPr>
          <w:rFonts w:hint="eastAsia" w:ascii="宋体" w:hAnsi="宋体" w:eastAsia="宋体" w:cs="宋体"/>
          <w:b w:val="0"/>
          <w:bCs/>
          <w:color w:val="auto"/>
          <w:sz w:val="21"/>
          <w:szCs w:val="21"/>
          <w:highlight w:val="none"/>
          <w:lang w:eastAsia="zh-CN"/>
        </w:rPr>
        <w:t>，提供整机（包含附件）原厂（</w:t>
      </w:r>
      <w:r>
        <w:rPr>
          <w:rFonts w:hint="eastAsia" w:ascii="宋体" w:hAnsi="宋体" w:eastAsia="宋体" w:cs="宋体"/>
          <w:b w:val="0"/>
          <w:bCs/>
          <w:color w:val="auto"/>
          <w:sz w:val="21"/>
          <w:szCs w:val="21"/>
          <w:highlight w:val="none"/>
          <w:lang w:val="en-US" w:eastAsia="zh-CN"/>
        </w:rPr>
        <w:t>免费</w:t>
      </w:r>
      <w:r>
        <w:rPr>
          <w:rFonts w:hint="eastAsia" w:ascii="宋体" w:hAnsi="宋体" w:eastAsia="宋体" w:cs="宋体"/>
          <w:b w:val="0"/>
          <w:bCs/>
          <w:color w:val="auto"/>
          <w:sz w:val="21"/>
          <w:szCs w:val="21"/>
          <w:highlight w:val="none"/>
          <w:lang w:eastAsia="zh-CN"/>
        </w:rPr>
        <w:t>）保修服务</w:t>
      </w:r>
      <w:r>
        <w:rPr>
          <w:rFonts w:hint="eastAsia" w:ascii="宋体" w:hAnsi="宋体" w:eastAsia="宋体" w:cs="宋体"/>
          <w:b w:val="0"/>
          <w:bCs/>
          <w:color w:val="auto"/>
          <w:sz w:val="21"/>
          <w:szCs w:val="21"/>
          <w:highlight w:val="none"/>
        </w:rPr>
        <w:t>；在甲方发出要求服务通知的24小时内，乙方指派的服务人员必须到达用户方现场，对设备出现的较大的问题，解决时间不超过3个日历日。</w:t>
      </w:r>
    </w:p>
    <w:p w14:paraId="018E31E9">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乙方有义务向甲方提供合同项下设备使用期内的技术支持，包括技术咨询及技术人员的支持和零配件在设备使用寿命内的供应保证。对甲方无法排除的故障，乙方技术人员应在接到故障通知后24小时内无条件到达现场。</w:t>
      </w:r>
    </w:p>
    <w:p w14:paraId="6154E233">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3、设备如出现故障，乙方二小时内回应，二十四小时内排除故障，如一天不能解决处理的，应向甲方提供同类型的应急代用设备，如相同的事故出现两次将无偿更换新机或退回甲方货款。</w:t>
      </w:r>
    </w:p>
    <w:p w14:paraId="22603089">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4、如设备维修调试后达不到合同或招投标文件规定的质量或技术指标要求，甲方有权提出退货，并要求乙方退回货款。</w:t>
      </w:r>
    </w:p>
    <w:p w14:paraId="6198DC3E">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5、售后服务期外，终身免费维修，定期保养，最优惠提供零配件、易损件和耗材。</w:t>
      </w:r>
    </w:p>
    <w:p w14:paraId="0F6BC787">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6、疆内设有常年维修点或提供常驻维修人员。</w:t>
      </w:r>
    </w:p>
    <w:p w14:paraId="16DC5055">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7、乙方接到甲方通知后未依照约定时间到场提供维修（包括零配件更换）保养等售后服务的，甲方有权另行聘请专业人员进行维修处理，产生的合理费用在</w:t>
      </w:r>
      <w:r>
        <w:rPr>
          <w:rFonts w:hint="eastAsia" w:ascii="宋体" w:hAnsi="宋体" w:eastAsia="宋体" w:cs="宋体"/>
          <w:b w:val="0"/>
          <w:bCs/>
          <w:color w:val="auto"/>
          <w:sz w:val="21"/>
          <w:szCs w:val="21"/>
          <w:highlight w:val="none"/>
          <w:lang w:val="en-US" w:eastAsia="zh-CN"/>
        </w:rPr>
        <w:t>质量保函中</w:t>
      </w:r>
      <w:r>
        <w:rPr>
          <w:rFonts w:hint="eastAsia" w:ascii="宋体" w:hAnsi="宋体" w:eastAsia="宋体" w:cs="宋体"/>
          <w:b w:val="0"/>
          <w:bCs/>
          <w:color w:val="auto"/>
          <w:sz w:val="21"/>
          <w:szCs w:val="21"/>
          <w:highlight w:val="none"/>
        </w:rPr>
        <w:t>予以扣除，不足部分，乙方应予以补足。</w:t>
      </w:r>
    </w:p>
    <w:p w14:paraId="4E13F252">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8</w:t>
      </w:r>
      <w:r>
        <w:rPr>
          <w:rFonts w:hint="eastAsia" w:ascii="宋体" w:hAnsi="宋体" w:eastAsia="宋体" w:cs="宋体"/>
          <w:b w:val="0"/>
          <w:bCs/>
          <w:color w:val="auto"/>
          <w:sz w:val="21"/>
          <w:szCs w:val="21"/>
          <w:highlight w:val="none"/>
        </w:rPr>
        <w:t>、乙方应当按照附件及本约定履行售后服务义务，附件与本约定不一致的，以本约定为准</w:t>
      </w:r>
      <w:r>
        <w:rPr>
          <w:rFonts w:hint="eastAsia" w:ascii="宋体" w:hAnsi="宋体" w:eastAsia="宋体" w:cs="宋体"/>
          <w:b w:val="0"/>
          <w:bCs/>
          <w:color w:val="auto"/>
          <w:sz w:val="21"/>
          <w:szCs w:val="21"/>
          <w:highlight w:val="none"/>
          <w:lang w:eastAsia="zh-CN"/>
        </w:rPr>
        <w:t>。</w:t>
      </w:r>
    </w:p>
    <w:p w14:paraId="48A877A4">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七、付款方式：</w:t>
      </w:r>
    </w:p>
    <w:p w14:paraId="38AEF9A6">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1、合同签订后完成设备的到货、安装、调试，经甲方确认达到试运行标准后支付合同总金额的90%，</w:t>
      </w:r>
      <w:r>
        <w:rPr>
          <w:rFonts w:hint="eastAsia" w:ascii="宋体" w:hAnsi="宋体" w:eastAsia="宋体" w:cs="宋体"/>
          <w:b w:val="0"/>
          <w:bCs/>
          <w:color w:val="auto"/>
          <w:kern w:val="2"/>
          <w:sz w:val="21"/>
          <w:szCs w:val="21"/>
          <w:highlight w:val="none"/>
          <w:lang w:val="en-US" w:eastAsia="zh-CN" w:bidi="ar"/>
        </w:rPr>
        <w:t>即（人民币大写：</w:t>
      </w:r>
      <w:r>
        <w:rPr>
          <w:rFonts w:hint="eastAsia" w:ascii="宋体" w:hAnsi="宋体" w:eastAsia="宋体" w:cs="宋体"/>
          <w:b w:val="0"/>
          <w:bCs/>
          <w:color w:val="auto"/>
          <w:kern w:val="2"/>
          <w:sz w:val="21"/>
          <w:szCs w:val="21"/>
          <w:highlight w:val="none"/>
          <w:u w:val="single"/>
          <w:lang w:val="en-US" w:eastAsia="zh-CN" w:bidi="ar"/>
        </w:rPr>
        <w:t xml:space="preserve">         </w:t>
      </w:r>
      <w:r>
        <w:rPr>
          <w:rFonts w:hint="eastAsia" w:ascii="宋体" w:hAnsi="宋体" w:eastAsia="宋体" w:cs="宋体"/>
          <w:b w:val="0"/>
          <w:bCs/>
          <w:color w:val="auto"/>
          <w:kern w:val="2"/>
          <w:sz w:val="21"/>
          <w:szCs w:val="21"/>
          <w:highlight w:val="none"/>
          <w:lang w:val="en-US" w:eastAsia="zh-CN" w:bidi="ar"/>
        </w:rPr>
        <w:t>元整，小写：￥</w:t>
      </w:r>
      <w:r>
        <w:rPr>
          <w:rFonts w:hint="eastAsia" w:ascii="宋体" w:hAnsi="宋体" w:eastAsia="宋体" w:cs="宋体"/>
          <w:b w:val="0"/>
          <w:bCs/>
          <w:color w:val="auto"/>
          <w:kern w:val="2"/>
          <w:sz w:val="21"/>
          <w:szCs w:val="21"/>
          <w:highlight w:val="none"/>
          <w:u w:val="single"/>
          <w:lang w:val="en-US" w:eastAsia="zh-CN" w:bidi="ar"/>
        </w:rPr>
        <w:t xml:space="preserve">          </w:t>
      </w:r>
      <w:r>
        <w:rPr>
          <w:rFonts w:hint="eastAsia" w:ascii="宋体" w:hAnsi="宋体" w:eastAsia="宋体" w:cs="宋体"/>
          <w:b w:val="0"/>
          <w:bCs/>
          <w:color w:val="auto"/>
          <w:kern w:val="2"/>
          <w:sz w:val="21"/>
          <w:szCs w:val="21"/>
          <w:highlight w:val="none"/>
          <w:lang w:val="en-US" w:eastAsia="zh-CN" w:bidi="ar"/>
        </w:rPr>
        <w:t>元），</w:t>
      </w:r>
      <w:r>
        <w:rPr>
          <w:rFonts w:hint="eastAsia" w:ascii="宋体" w:hAnsi="宋体" w:eastAsia="宋体" w:cs="宋体"/>
          <w:b w:val="0"/>
          <w:bCs/>
          <w:color w:val="auto"/>
          <w:sz w:val="21"/>
          <w:szCs w:val="21"/>
          <w:highlight w:val="none"/>
          <w:lang w:val="en-US" w:eastAsia="zh-CN"/>
        </w:rPr>
        <w:t>达到验收标准后无息支付合同总金额10%，</w:t>
      </w:r>
      <w:r>
        <w:rPr>
          <w:rFonts w:hint="eastAsia" w:ascii="宋体" w:hAnsi="宋体" w:eastAsia="宋体" w:cs="宋体"/>
          <w:b w:val="0"/>
          <w:bCs/>
          <w:color w:val="auto"/>
          <w:kern w:val="2"/>
          <w:sz w:val="21"/>
          <w:szCs w:val="21"/>
          <w:highlight w:val="none"/>
          <w:lang w:val="en-US" w:eastAsia="zh-CN" w:bidi="ar"/>
        </w:rPr>
        <w:t>即（人民币大写：</w:t>
      </w:r>
      <w:r>
        <w:rPr>
          <w:rFonts w:hint="eastAsia" w:ascii="宋体" w:hAnsi="宋体" w:eastAsia="宋体" w:cs="宋体"/>
          <w:b w:val="0"/>
          <w:bCs/>
          <w:color w:val="auto"/>
          <w:kern w:val="2"/>
          <w:sz w:val="21"/>
          <w:szCs w:val="21"/>
          <w:highlight w:val="none"/>
          <w:u w:val="single"/>
          <w:lang w:val="en-US" w:eastAsia="zh-CN" w:bidi="ar"/>
        </w:rPr>
        <w:t xml:space="preserve">          </w:t>
      </w:r>
      <w:r>
        <w:rPr>
          <w:rFonts w:hint="eastAsia" w:ascii="宋体" w:hAnsi="宋体" w:eastAsia="宋体" w:cs="宋体"/>
          <w:b w:val="0"/>
          <w:bCs/>
          <w:color w:val="auto"/>
          <w:kern w:val="2"/>
          <w:sz w:val="21"/>
          <w:szCs w:val="21"/>
          <w:highlight w:val="none"/>
          <w:lang w:val="en-US" w:eastAsia="zh-CN" w:bidi="ar"/>
        </w:rPr>
        <w:t>元整，小写：￥</w:t>
      </w:r>
      <w:r>
        <w:rPr>
          <w:rFonts w:hint="eastAsia" w:ascii="宋体" w:hAnsi="宋体" w:eastAsia="宋体" w:cs="宋体"/>
          <w:b w:val="0"/>
          <w:bCs/>
          <w:color w:val="auto"/>
          <w:kern w:val="2"/>
          <w:sz w:val="21"/>
          <w:szCs w:val="21"/>
          <w:highlight w:val="none"/>
          <w:u w:val="single"/>
          <w:lang w:val="en-US" w:eastAsia="zh-CN" w:bidi="ar"/>
        </w:rPr>
        <w:t xml:space="preserve">          </w:t>
      </w:r>
      <w:r>
        <w:rPr>
          <w:rFonts w:hint="eastAsia" w:ascii="宋体" w:hAnsi="宋体" w:eastAsia="宋体" w:cs="宋体"/>
          <w:b w:val="0"/>
          <w:bCs/>
          <w:color w:val="auto"/>
          <w:kern w:val="2"/>
          <w:sz w:val="21"/>
          <w:szCs w:val="21"/>
          <w:highlight w:val="none"/>
          <w:lang w:val="en-US" w:eastAsia="zh-CN" w:bidi="ar"/>
        </w:rPr>
        <w:t>元）</w:t>
      </w:r>
      <w:r>
        <w:rPr>
          <w:rFonts w:hint="eastAsia" w:ascii="宋体" w:hAnsi="宋体" w:eastAsia="宋体" w:cs="宋体"/>
          <w:b w:val="0"/>
          <w:bCs/>
          <w:color w:val="auto"/>
          <w:sz w:val="21"/>
          <w:szCs w:val="21"/>
          <w:highlight w:val="none"/>
          <w:lang w:val="en-US" w:eastAsia="zh-CN"/>
        </w:rPr>
        <w:t>。</w:t>
      </w:r>
    </w:p>
    <w:p w14:paraId="05AC66B0">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、以上付款均需乙方在符合付款条件下，先向甲方提交真实合法有效且符合甲方财务做账要求的等额增值税发票并提出书面付款申请，由甲方财务审核通过后，按照甲方财务计划予以支付。</w:t>
      </w:r>
      <w:r>
        <w:rPr>
          <w:rFonts w:hint="eastAsia" w:ascii="宋体" w:hAnsi="宋体" w:eastAsia="宋体" w:cs="宋体"/>
          <w:b w:val="0"/>
          <w:bCs/>
          <w:color w:val="auto"/>
          <w:sz w:val="21"/>
          <w:szCs w:val="21"/>
          <w:highlight w:val="none"/>
          <w:lang w:val="en-US" w:eastAsia="zh-CN"/>
        </w:rPr>
        <w:t>否则甲方有权拒绝支付任何费用且不承担任何违约责任。</w:t>
      </w:r>
    </w:p>
    <w:p w14:paraId="7558A7AC">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rPr>
        <w:t>、乙方银行账户信息：</w:t>
      </w:r>
    </w:p>
    <w:p w14:paraId="1DBDE4DD">
      <w:pPr>
        <w:keepNext w:val="0"/>
        <w:keepLines w:val="0"/>
        <w:pageBreakBefore w:val="0"/>
        <w:widowControl w:val="0"/>
        <w:kinsoku/>
        <w:wordWrap/>
        <w:overflowPunct/>
        <w:topLinePunct w:val="0"/>
        <w:bidi w:val="0"/>
        <w:adjustRightIn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 xml:space="preserve">开户行：                                  </w:t>
      </w:r>
    </w:p>
    <w:p w14:paraId="4777259D">
      <w:pPr>
        <w:keepNext w:val="0"/>
        <w:keepLines w:val="0"/>
        <w:pageBreakBefore w:val="0"/>
        <w:widowControl w:val="0"/>
        <w:kinsoku/>
        <w:wordWrap/>
        <w:overflowPunct/>
        <w:topLinePunct w:val="0"/>
        <w:bidi w:val="0"/>
        <w:adjustRightIn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 xml:space="preserve">账户名称：                                                </w:t>
      </w:r>
    </w:p>
    <w:p w14:paraId="409B07E0">
      <w:pPr>
        <w:keepNext w:val="0"/>
        <w:keepLines w:val="0"/>
        <w:pageBreakBefore w:val="0"/>
        <w:widowControl w:val="0"/>
        <w:kinsoku/>
        <w:wordWrap/>
        <w:overflowPunct/>
        <w:topLinePunct w:val="0"/>
        <w:bidi w:val="0"/>
        <w:adjustRightIn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 xml:space="preserve">银行账号：                                                    </w:t>
      </w:r>
    </w:p>
    <w:p w14:paraId="25EB59DB">
      <w:pPr>
        <w:keepNext w:val="0"/>
        <w:keepLines w:val="0"/>
        <w:pageBreakBefore w:val="0"/>
        <w:widowControl w:val="0"/>
        <w:kinsoku/>
        <w:wordWrap/>
        <w:overflowPunct/>
        <w:topLinePunct w:val="0"/>
        <w:bidi w:val="0"/>
        <w:adjustRightIn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甲方向以上账户付款，即为完成本合同项下对乙方相应的付款义务。乙方对上述账户信息的准确性和可用性承担全部责任。</w:t>
      </w:r>
      <w:r>
        <w:rPr>
          <w:rFonts w:hint="eastAsia" w:cs="宋体"/>
          <w:b w:val="0"/>
          <w:bCs/>
          <w:color w:val="auto"/>
          <w:sz w:val="21"/>
          <w:szCs w:val="21"/>
          <w:highlight w:val="none"/>
          <w:lang w:eastAsia="zh-CN"/>
        </w:rPr>
        <w:t>若上述开户行、银行账号发生变更</w:t>
      </w:r>
      <w:r>
        <w:rPr>
          <w:rFonts w:hint="eastAsia" w:ascii="宋体" w:hAnsi="宋体" w:eastAsia="宋体" w:cs="宋体"/>
          <w:b w:val="0"/>
          <w:bCs/>
          <w:color w:val="auto"/>
          <w:sz w:val="21"/>
          <w:szCs w:val="21"/>
          <w:highlight w:val="none"/>
        </w:rPr>
        <w:t xml:space="preserve">，乙方应提前7个工作日使甲方获悉，否则甲方不对乙方迟延收到或未能收到任何款项承担责任。  </w:t>
      </w:r>
    </w:p>
    <w:p w14:paraId="4D8ADF0D">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八、包装标准：</w:t>
      </w:r>
    </w:p>
    <w:p w14:paraId="2351ED10">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1、乙方提供的全部标的物须采用相应标准的保护措施进行包装。这种包装应适于航空、海运和内陆运输，并有良好的防潮、防震、防锈和防野蛮装卸的保护措施，以确保标的物安全运抵交货地点。</w:t>
      </w:r>
    </w:p>
    <w:p w14:paraId="45300D0B">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2、由于乙方包装或其防护措施不妥而引起标的物锈蚀、损坏和丢失的任何损失的责任或费用由乙方承担。</w:t>
      </w:r>
    </w:p>
    <w:p w14:paraId="7F4425BB">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3、除双方特殊约定以外，乙方提供的包装物费用包括在本合同总价中。</w:t>
      </w:r>
    </w:p>
    <w:p w14:paraId="65B5C4CF">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4、乙方负责将送至甲方指定地点的设备包装物从甲方工作场所中清除出去，不得给甲方工作人员或环境造成影响，否则将承担相应的责任，赔偿甲方的损失。</w:t>
      </w:r>
    </w:p>
    <w:p w14:paraId="694DA1F5">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5、标的物在运输途中的安全问题均由乙方负责</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在交货过程中，发生意外事故和故障损失，如撞、刮、裂、损等均由乙方承担责任；</w:t>
      </w:r>
    </w:p>
    <w:p w14:paraId="177F8F40">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九、技术参数：乙方负责提供标的物详细的中文版说明书、使用手册、维修手册及电路原理图等一切与该标的物的安装、维修、保养有关的技术图纸及文字资料。否则，甲方有权不予付款且不承担违约责任。乙方应同时提供该标的物彩页资料和公司、产品资质，并承担由此发生的全部费用。</w:t>
      </w:r>
    </w:p>
    <w:p w14:paraId="181FF714">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十、安装调试</w:t>
      </w:r>
      <w:r>
        <w:rPr>
          <w:rFonts w:hint="eastAsia" w:ascii="宋体" w:hAnsi="宋体" w:eastAsia="宋体" w:cs="宋体"/>
          <w:b w:val="0"/>
          <w:bCs/>
          <w:color w:val="auto"/>
          <w:sz w:val="21"/>
          <w:szCs w:val="21"/>
          <w:highlight w:val="none"/>
          <w:lang w:val="en-US" w:eastAsia="zh-CN"/>
        </w:rPr>
        <w:t>及试运行</w:t>
      </w:r>
      <w:r>
        <w:rPr>
          <w:rFonts w:hint="eastAsia" w:ascii="宋体" w:hAnsi="宋体" w:eastAsia="宋体" w:cs="宋体"/>
          <w:b w:val="0"/>
          <w:bCs/>
          <w:color w:val="auto"/>
          <w:sz w:val="21"/>
          <w:szCs w:val="21"/>
          <w:highlight w:val="none"/>
        </w:rPr>
        <w:t>：</w:t>
      </w:r>
    </w:p>
    <w:p w14:paraId="733BCB9B">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1、乙方必须在合同签订后1周内将所有的安装调试条件、需甲方配合的事项以书面方式通知甲方；</w:t>
      </w:r>
    </w:p>
    <w:p w14:paraId="4719DEB5">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2、乙方负责标的物的运送、安装、调试、技术协助、校准、培训以及其他类似等工作，</w:t>
      </w:r>
      <w:r>
        <w:rPr>
          <w:rFonts w:hint="eastAsia" w:ascii="宋体" w:hAnsi="宋体" w:eastAsia="宋体" w:cs="宋体"/>
          <w:b w:val="0"/>
          <w:bCs/>
          <w:color w:val="auto"/>
          <w:sz w:val="21"/>
          <w:szCs w:val="21"/>
          <w:highlight w:val="none"/>
          <w:lang w:eastAsia="zh-CN"/>
        </w:rPr>
        <w:t>直至该</w:t>
      </w:r>
      <w:r>
        <w:rPr>
          <w:rFonts w:hint="eastAsia" w:ascii="宋体" w:hAnsi="宋体" w:eastAsia="宋体" w:cs="宋体"/>
          <w:b w:val="0"/>
          <w:bCs/>
          <w:color w:val="auto"/>
          <w:sz w:val="21"/>
          <w:szCs w:val="21"/>
          <w:highlight w:val="none"/>
          <w:lang w:val="en-US" w:eastAsia="zh-CN"/>
        </w:rPr>
        <w:t>标的物</w:t>
      </w:r>
      <w:r>
        <w:rPr>
          <w:rFonts w:hint="eastAsia" w:ascii="宋体" w:hAnsi="宋体" w:eastAsia="宋体" w:cs="宋体"/>
          <w:b w:val="0"/>
          <w:bCs/>
          <w:color w:val="auto"/>
          <w:sz w:val="21"/>
          <w:szCs w:val="21"/>
          <w:highlight w:val="none"/>
          <w:lang w:eastAsia="zh-CN"/>
        </w:rPr>
        <w:t>可以正常</w:t>
      </w:r>
      <w:r>
        <w:rPr>
          <w:rFonts w:hint="eastAsia" w:ascii="宋体" w:hAnsi="宋体" w:eastAsia="宋体" w:cs="宋体"/>
          <w:b w:val="0"/>
          <w:bCs/>
          <w:color w:val="auto"/>
          <w:sz w:val="21"/>
          <w:szCs w:val="21"/>
          <w:highlight w:val="none"/>
          <w:lang w:val="en-US" w:eastAsia="zh-CN"/>
        </w:rPr>
        <w:t>试运行</w:t>
      </w:r>
      <w:r>
        <w:rPr>
          <w:rFonts w:hint="eastAsia" w:ascii="宋体" w:hAnsi="宋体" w:eastAsia="宋体" w:cs="宋体"/>
          <w:b w:val="0"/>
          <w:bCs/>
          <w:color w:val="auto"/>
          <w:sz w:val="21"/>
          <w:szCs w:val="21"/>
          <w:highlight w:val="none"/>
        </w:rPr>
        <w:t xml:space="preserve">。 </w:t>
      </w:r>
    </w:p>
    <w:p w14:paraId="1EB3FB6E">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3、乙方应指派专</w:t>
      </w:r>
      <w:r>
        <w:rPr>
          <w:rFonts w:hint="eastAsia" w:ascii="宋体" w:hAnsi="宋体" w:eastAsia="宋体" w:cs="宋体"/>
          <w:b w:val="0"/>
          <w:bCs/>
          <w:color w:val="auto"/>
          <w:sz w:val="21"/>
          <w:szCs w:val="21"/>
          <w:highlight w:val="none"/>
          <w:lang w:val="en-US" w:eastAsia="zh-CN"/>
        </w:rPr>
        <w:t>业</w:t>
      </w:r>
      <w:r>
        <w:rPr>
          <w:rFonts w:hint="eastAsia" w:ascii="宋体" w:hAnsi="宋体" w:eastAsia="宋体" w:cs="宋体"/>
          <w:b w:val="0"/>
          <w:bCs/>
          <w:color w:val="auto"/>
          <w:sz w:val="21"/>
          <w:szCs w:val="21"/>
          <w:highlight w:val="none"/>
        </w:rPr>
        <w:t>的技术人员对甲方的设备维修人员及使用人员进行免费培训，确保维修人员能对设备进行日常维护和一般性故障的查找及故障的排除，确保使用人员能够熟练掌握设备的各项功能和操作，且上述费用已包含在合同总价中，甲方不再另行支付。</w:t>
      </w:r>
    </w:p>
    <w:p w14:paraId="3E5AA4DC">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jc w:val="both"/>
        <w:textAlignment w:val="auto"/>
        <w:rPr>
          <w:rFonts w:hint="eastAsia" w:ascii="宋体" w:hAnsi="宋体" w:eastAsia="宋体" w:cs="宋体"/>
          <w:b w:val="0"/>
          <w:bCs/>
          <w:color w:val="auto"/>
          <w:kern w:val="2"/>
          <w:sz w:val="21"/>
          <w:szCs w:val="21"/>
          <w:highlight w:val="none"/>
          <w:lang w:val="en-US" w:eastAsia="zh-CN" w:bidi="ar"/>
        </w:rPr>
      </w:pPr>
      <w:r>
        <w:rPr>
          <w:rFonts w:hint="eastAsia" w:ascii="宋体" w:hAnsi="宋体" w:eastAsia="宋体" w:cs="宋体"/>
          <w:b w:val="0"/>
          <w:bCs/>
          <w:color w:val="auto"/>
          <w:kern w:val="2"/>
          <w:sz w:val="21"/>
          <w:szCs w:val="21"/>
          <w:highlight w:val="none"/>
          <w:lang w:val="en-US" w:eastAsia="zh-CN" w:bidi="ar"/>
        </w:rPr>
        <w:t>4、在安装调试期间，因物件发生的事故及造成任何人身伤亡，由乙方承担全部责任责任。</w:t>
      </w:r>
      <w:r>
        <w:rPr>
          <w:rFonts w:hint="eastAsia" w:ascii="宋体" w:hAnsi="宋体" w:eastAsia="宋体" w:cs="宋体"/>
          <w:b w:val="0"/>
          <w:bCs/>
          <w:color w:val="auto"/>
          <w:kern w:val="2"/>
          <w:sz w:val="21"/>
          <w:szCs w:val="21"/>
          <w:highlight w:val="none"/>
          <w:lang w:val="en-US" w:eastAsia="zh-CN" w:bidi="ar"/>
        </w:rPr>
        <w:br w:type="textWrapping"/>
      </w:r>
      <w:r>
        <w:rPr>
          <w:rFonts w:hint="eastAsia" w:ascii="宋体" w:hAnsi="宋体" w:eastAsia="宋体" w:cs="宋体"/>
          <w:b w:val="0"/>
          <w:bCs/>
          <w:color w:val="auto"/>
          <w:kern w:val="2"/>
          <w:sz w:val="21"/>
          <w:szCs w:val="21"/>
          <w:highlight w:val="none"/>
          <w:lang w:val="en-US" w:eastAsia="zh-CN" w:bidi="ar"/>
        </w:rPr>
        <w:t>5、对于合同单价金额不超过50万元的设备，其试运行期限原则上不超过30个日历日；对于单价金额超过50万元的设备，试运行期限原则上不超过60个日历日。</w:t>
      </w:r>
    </w:p>
    <w:p w14:paraId="390CE449">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jc w:val="both"/>
        <w:textAlignment w:val="auto"/>
        <w:rPr>
          <w:rFonts w:hint="eastAsia" w:ascii="宋体" w:hAnsi="宋体" w:eastAsia="宋体" w:cs="宋体"/>
          <w:b w:val="0"/>
          <w:bCs/>
          <w:color w:val="auto"/>
          <w:kern w:val="2"/>
          <w:sz w:val="21"/>
          <w:szCs w:val="21"/>
          <w:highlight w:val="none"/>
          <w:lang w:val="en-US" w:eastAsia="zh-CN" w:bidi="ar"/>
        </w:rPr>
      </w:pPr>
      <w:r>
        <w:rPr>
          <w:rFonts w:hint="eastAsia" w:ascii="宋体" w:hAnsi="宋体" w:eastAsia="宋体" w:cs="宋体"/>
          <w:b w:val="0"/>
          <w:bCs/>
          <w:color w:val="auto"/>
          <w:kern w:val="2"/>
          <w:sz w:val="21"/>
          <w:szCs w:val="21"/>
          <w:highlight w:val="none"/>
          <w:lang w:val="en-US" w:eastAsia="zh-CN" w:bidi="ar"/>
        </w:rPr>
        <w:t>6、在试运行期间，若货物性能未能满足招标文件及合同中所规定的标准，则应视为验收未通过。乙方须退还90%的货款，并对甲方因此遭受的损失承担赔偿责任。</w:t>
      </w:r>
    </w:p>
    <w:p w14:paraId="35E98B2B">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jc w:val="both"/>
        <w:textAlignment w:val="auto"/>
        <w:rPr>
          <w:rFonts w:hint="eastAsia" w:ascii="宋体" w:hAnsi="宋体" w:eastAsia="宋体" w:cs="宋体"/>
          <w:b w:val="0"/>
          <w:bCs/>
          <w:color w:val="auto"/>
          <w:kern w:val="2"/>
          <w:sz w:val="21"/>
          <w:szCs w:val="21"/>
          <w:highlight w:val="none"/>
          <w:lang w:val="en-US" w:eastAsia="zh-CN" w:bidi="ar"/>
        </w:rPr>
      </w:pPr>
      <w:r>
        <w:rPr>
          <w:rFonts w:hint="eastAsia" w:ascii="宋体" w:hAnsi="宋体" w:eastAsia="宋体" w:cs="宋体"/>
          <w:b w:val="0"/>
          <w:bCs/>
          <w:color w:val="auto"/>
          <w:kern w:val="2"/>
          <w:sz w:val="21"/>
          <w:szCs w:val="21"/>
          <w:highlight w:val="none"/>
          <w:lang w:val="en-US" w:eastAsia="zh-CN" w:bidi="ar"/>
        </w:rPr>
        <w:t>7、若在试运行期间设备出现故障，需更换为同型号的新设备，则试运行时间应重新计算。若更换次数达到两次或以上（含两次），则将不予退还质量保函金。</w:t>
      </w:r>
    </w:p>
    <w:p w14:paraId="78290261">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2"/>
          <w:sz w:val="21"/>
          <w:szCs w:val="21"/>
          <w:highlight w:val="none"/>
          <w:lang w:val="en-US" w:eastAsia="zh-CN" w:bidi="ar"/>
        </w:rPr>
        <w:t>8、在标的物到达之前，乙方必须提供与生产厂家签订的、针对合同内标的物的</w:t>
      </w:r>
      <w:r>
        <w:rPr>
          <w:rFonts w:hint="eastAsia" w:ascii="宋体" w:hAnsi="宋体" w:eastAsia="宋体" w:cs="宋体"/>
          <w:b w:val="0"/>
          <w:bCs/>
          <w:color w:val="auto"/>
          <w:kern w:val="2"/>
          <w:sz w:val="21"/>
          <w:szCs w:val="21"/>
          <w:highlight w:val="none"/>
          <w:u w:val="single"/>
          <w:lang w:val="en-US" w:eastAsia="zh-CN" w:bidi="ar"/>
        </w:rPr>
        <w:t xml:space="preserve">     </w:t>
      </w:r>
      <w:r>
        <w:rPr>
          <w:rFonts w:hint="eastAsia" w:ascii="宋体" w:hAnsi="宋体" w:eastAsia="宋体" w:cs="宋体"/>
          <w:b w:val="0"/>
          <w:bCs/>
          <w:color w:val="auto"/>
          <w:kern w:val="2"/>
          <w:sz w:val="21"/>
          <w:szCs w:val="21"/>
          <w:highlight w:val="none"/>
          <w:lang w:val="en-US" w:eastAsia="zh-CN" w:bidi="ar"/>
        </w:rPr>
        <w:t>年免费保修协议或合同。若未能提供此文件，则视为乙方未履行合同要求，甲方有权拒绝接收货物。</w:t>
      </w:r>
    </w:p>
    <w:p w14:paraId="7E27EF51">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十一、验收标准：</w:t>
      </w:r>
    </w:p>
    <w:p w14:paraId="5F8FD5A3">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1、单证齐全：应有产品合格证（或质量证明）、使用说明、保修证明、发票和其他应具有的单证。同时由乙方提供该套标的物的商检证，需计量鉴定的，还需提供初次计量鉴定证书。</w:t>
      </w:r>
    </w:p>
    <w:p w14:paraId="2DA8EF01">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2、质量符合</w:t>
      </w:r>
      <w:r>
        <w:rPr>
          <w:rFonts w:hint="eastAsia" w:ascii="宋体" w:hAnsi="宋体" w:eastAsia="宋体" w:cs="宋体"/>
          <w:b w:val="0"/>
          <w:bCs/>
          <w:color w:val="auto"/>
          <w:sz w:val="21"/>
          <w:szCs w:val="21"/>
          <w:highlight w:val="none"/>
          <w:lang w:val="en-US" w:eastAsia="zh-CN"/>
        </w:rPr>
        <w:t>现行</w:t>
      </w:r>
      <w:r>
        <w:rPr>
          <w:rFonts w:hint="eastAsia" w:ascii="宋体" w:hAnsi="宋体" w:eastAsia="宋体" w:cs="宋体"/>
          <w:b w:val="0"/>
          <w:bCs/>
          <w:color w:val="auto"/>
          <w:sz w:val="21"/>
          <w:szCs w:val="21"/>
          <w:highlight w:val="none"/>
        </w:rPr>
        <w:t>国家法律法规规定的标准、招标文件和投标文件的要求。其中有关标的物名称、制造商、数量等信息须符合投标文件和配置清单</w:t>
      </w:r>
    </w:p>
    <w:p w14:paraId="1AC35DB3">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试运行期结束后，</w:t>
      </w:r>
      <w:r>
        <w:rPr>
          <w:rFonts w:hint="eastAsia" w:ascii="宋体" w:hAnsi="宋体" w:eastAsia="宋体" w:cs="宋体"/>
          <w:b w:val="0"/>
          <w:bCs/>
          <w:color w:val="auto"/>
          <w:sz w:val="21"/>
          <w:szCs w:val="21"/>
          <w:highlight w:val="none"/>
        </w:rPr>
        <w:t>甲方标的物使用科室最终签发相关的安装验收合格报告，并且甲方有权委托中国有资质的单位对仪器进行精度校核，所发生的费用由乙方承担且乙方同意授权甲方从应付货款中直接扣除。</w:t>
      </w:r>
    </w:p>
    <w:p w14:paraId="6BED49ED">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rPr>
        <w:t>、甲方最终验收合格后进入</w:t>
      </w:r>
      <w:r>
        <w:rPr>
          <w:rFonts w:hint="eastAsia" w:ascii="宋体" w:hAnsi="宋体" w:eastAsia="宋体" w:cs="宋体"/>
          <w:b w:val="0"/>
          <w:bCs/>
          <w:color w:val="auto"/>
          <w:sz w:val="21"/>
          <w:szCs w:val="21"/>
          <w:highlight w:val="none"/>
          <w:lang w:val="en-US" w:eastAsia="zh-CN"/>
        </w:rPr>
        <w:t>保修</w:t>
      </w:r>
      <w:r>
        <w:rPr>
          <w:rFonts w:hint="eastAsia" w:ascii="宋体" w:hAnsi="宋体" w:eastAsia="宋体" w:cs="宋体"/>
          <w:b w:val="0"/>
          <w:bCs/>
          <w:color w:val="auto"/>
          <w:sz w:val="21"/>
          <w:szCs w:val="21"/>
          <w:highlight w:val="none"/>
        </w:rPr>
        <w:t>期。若验收不合格的，应及时向乙方提出书面异议，乙方应在接到异议及检测报告后及时进行更换或重新安装调试，直至验收合格，如果因乙方供货质量原因造成的甲方受到的损失，乙方还应承担相应违约责任并承担相应赔偿。</w:t>
      </w:r>
    </w:p>
    <w:p w14:paraId="5B6414D8">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根据《中华人民共和国强制检定的工作计量器具目录》及招标文件要求，属于计量器具需要进行计量检定、校准的设备，由乙方承担首次</w:t>
      </w:r>
      <w:r>
        <w:rPr>
          <w:rFonts w:hint="eastAsia" w:ascii="宋体" w:hAnsi="宋体" w:eastAsia="宋体" w:cs="宋体"/>
          <w:b w:val="0"/>
          <w:bCs/>
          <w:color w:val="auto"/>
          <w:sz w:val="21"/>
          <w:szCs w:val="21"/>
          <w:highlight w:val="none"/>
        </w:rPr>
        <w:t>技术监督局的</w:t>
      </w:r>
      <w:r>
        <w:rPr>
          <w:rFonts w:hint="eastAsia" w:ascii="宋体" w:hAnsi="宋体" w:eastAsia="宋体" w:cs="宋体"/>
          <w:b w:val="0"/>
          <w:bCs/>
          <w:color w:val="auto"/>
          <w:sz w:val="21"/>
          <w:szCs w:val="21"/>
          <w:highlight w:val="none"/>
          <w:lang w:val="en-US" w:eastAsia="zh-CN"/>
        </w:rPr>
        <w:t>检定、校准</w:t>
      </w:r>
      <w:r>
        <w:rPr>
          <w:rFonts w:hint="eastAsia" w:ascii="宋体" w:hAnsi="宋体" w:eastAsia="宋体" w:cs="宋体"/>
          <w:b w:val="0"/>
          <w:bCs/>
          <w:color w:val="auto"/>
          <w:sz w:val="21"/>
          <w:szCs w:val="21"/>
          <w:highlight w:val="none"/>
        </w:rPr>
        <w:t>费用，</w:t>
      </w:r>
      <w:r>
        <w:rPr>
          <w:rFonts w:hint="eastAsia" w:ascii="宋体" w:hAnsi="宋体" w:eastAsia="宋体" w:cs="宋体"/>
          <w:b w:val="0"/>
          <w:bCs/>
          <w:color w:val="auto"/>
          <w:sz w:val="21"/>
          <w:szCs w:val="21"/>
          <w:highlight w:val="none"/>
          <w:lang w:val="en-US" w:eastAsia="zh-CN"/>
        </w:rPr>
        <w:t>并</w:t>
      </w:r>
      <w:r>
        <w:rPr>
          <w:rFonts w:hint="eastAsia" w:ascii="宋体" w:hAnsi="宋体" w:eastAsia="宋体" w:cs="宋体"/>
          <w:b w:val="0"/>
          <w:bCs/>
          <w:color w:val="auto"/>
          <w:sz w:val="21"/>
          <w:szCs w:val="21"/>
          <w:highlight w:val="none"/>
        </w:rPr>
        <w:t>提供承诺函。</w:t>
      </w:r>
    </w:p>
    <w:p w14:paraId="33816EF4">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十二、质量技术标准及损害赔偿：</w:t>
      </w:r>
    </w:p>
    <w:p w14:paraId="0AE10BBF">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产品质量标准：标的物的质量技术标准按国家法律法规规定的标准、招标文件和乙方投标文件所要求的技术标准执行。同时应符合中华人民共和国国家质量及国家安全环保标准，上述标准不一致的，按照高标准执行。</w:t>
      </w:r>
    </w:p>
    <w:p w14:paraId="24639E23">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2、乙方应保证其提供的标的物是原产地的原装产品，是全新的、未使用过的，采用的是最佳材料和第一流的工艺，并在各个方面符合合同规定的质量、规格和性能要求。否则按退货处理。</w:t>
      </w:r>
    </w:p>
    <w:p w14:paraId="2E4BE309">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乙方应保证其标的物经过正确安装、合理操作和维护保养，在标的物寿命期内运转良好。在规定的质量保证期内乙方应对由于设计、工艺或材料的缺陷造成的任何缺陷或故障，负责维修、调换直至符合甲方要求。否则按乙方构成违约责任处理。</w:t>
      </w:r>
    </w:p>
    <w:p w14:paraId="34589480">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4、标的物在售后服务期内，如出现三次以上（含三次）因质量问题引起的故障，乙方负责更换同类新的</w:t>
      </w:r>
      <w:r>
        <w:rPr>
          <w:rFonts w:hint="eastAsia" w:ascii="宋体" w:hAnsi="宋体" w:eastAsia="宋体" w:cs="宋体"/>
          <w:b w:val="0"/>
          <w:bCs/>
          <w:color w:val="auto"/>
          <w:sz w:val="21"/>
          <w:szCs w:val="21"/>
          <w:highlight w:val="none"/>
          <w:lang w:val="en-US" w:eastAsia="zh-CN"/>
        </w:rPr>
        <w:t>标的物</w:t>
      </w:r>
      <w:r>
        <w:rPr>
          <w:rFonts w:hint="eastAsia" w:ascii="宋体" w:hAnsi="宋体" w:eastAsia="宋体" w:cs="宋体"/>
          <w:b w:val="0"/>
          <w:bCs/>
          <w:color w:val="auto"/>
          <w:sz w:val="21"/>
          <w:szCs w:val="21"/>
          <w:highlight w:val="none"/>
        </w:rPr>
        <w:t>，以达到合同规定的规格、质量和性能，并从更换之日起重新计算被更换标的物的售后服务期，由此产生的一切费用由乙方承担。</w:t>
      </w:r>
    </w:p>
    <w:p w14:paraId="5F592B94">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5、如因为乙方标的物质量原因，导致甲方损失，</w:t>
      </w:r>
      <w:r>
        <w:rPr>
          <w:rFonts w:hint="eastAsia" w:ascii="宋体" w:hAnsi="宋体" w:eastAsia="宋体" w:cs="宋体"/>
          <w:b w:val="0"/>
          <w:bCs/>
          <w:color w:val="auto"/>
          <w:kern w:val="2"/>
          <w:sz w:val="21"/>
          <w:szCs w:val="21"/>
          <w:highlight w:val="none"/>
          <w:lang w:val="en-US" w:eastAsia="zh-CN" w:bidi="ar"/>
        </w:rPr>
        <w:t>由乙方承担全部责任并赔偿甲方所有损失。如因乙方提供的设备发生医疗器械不良事件，乙方应承担全部责任和所有费用</w:t>
      </w:r>
      <w:r>
        <w:rPr>
          <w:rFonts w:hint="eastAsia" w:ascii="宋体" w:hAnsi="宋体" w:eastAsia="宋体" w:cs="宋体"/>
          <w:b w:val="0"/>
          <w:bCs/>
          <w:color w:val="auto"/>
          <w:sz w:val="21"/>
          <w:szCs w:val="21"/>
          <w:highlight w:val="none"/>
        </w:rPr>
        <w:t>。</w:t>
      </w:r>
    </w:p>
    <w:p w14:paraId="4EA02F9E">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十三、合同修改、变更、转让及专利权：</w:t>
      </w:r>
    </w:p>
    <w:p w14:paraId="436C1887">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1、未经甲方书面同意，乙方不得对合同条款及服务内容进行任何修改、变更。并且不得转让其应履行的义务。否则，甲方有权终止合同，所发生的损失由乙方全部承担。</w:t>
      </w:r>
    </w:p>
    <w:p w14:paraId="56B06947">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2、乙方须保障甲方在使用其标的物、服务及其任何部分不受到第三方关于侵犯专利权、商标权或工业设计权的指控。任何第三方提出侵权指控，乙方须与第三方交涉并承担由此而引起的一切法律责任和费用。</w:t>
      </w:r>
    </w:p>
    <w:p w14:paraId="61892CBF">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十四、不可抗力：任何一方由于不可抗力（如地震、战争等）原因无法履行合同时，应在不可抗力时间结束后尽快向对方通报，以减轻可能给对方造成的损失；在取得有关机构的不可抗力证明或者双方谅解确认后，允许延期履行或修订合同，并视情况免于承担部分或全部的违约责任。</w:t>
      </w:r>
    </w:p>
    <w:p w14:paraId="4AD9A6C7">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十五、违约责任：</w:t>
      </w:r>
    </w:p>
    <w:p w14:paraId="5086C758">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乙方交付标的物的品种、规格、质量不符合国家标准或合同规定的，由乙方全权负责换货。换货必须全新并符合本合同约定的质量标准和验收标准，因此而产生的一切费用和甲方遭受的一切直接损失由乙方无条件承担，乙方不能修理或者不能调换、安装的，按合同总额的10%承担违约金。同时，甲方有权选择退货，乙方应承担因退货而发生的一切直接损失和费用并按照本合同总金额10%向甲方支付违约金。</w:t>
      </w:r>
    </w:p>
    <w:p w14:paraId="7E2B99E9">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2、乙方逾期交货的，按逾期交货部分货款计算，乙方向甲方偿付每日千分之五的违约金，逾期十天以上的，甲方有权解除合同，乙方应当承担因终止合同而发生的一切直接损失和费用。</w:t>
      </w:r>
    </w:p>
    <w:p w14:paraId="573854BE">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jc w:val="both"/>
        <w:textAlignment w:val="auto"/>
        <w:rPr>
          <w:rFonts w:hint="eastAsia" w:ascii="宋体" w:hAnsi="宋体" w:eastAsia="宋体" w:cs="宋体"/>
          <w:b w:val="0"/>
          <w:bCs/>
          <w:color w:val="auto"/>
          <w:sz w:val="21"/>
          <w:szCs w:val="21"/>
          <w:highlight w:val="none"/>
          <w:lang w:val="en-US"/>
        </w:rPr>
      </w:pPr>
      <w:r>
        <w:rPr>
          <w:rFonts w:hint="eastAsia" w:ascii="宋体" w:hAnsi="宋体" w:eastAsia="宋体" w:cs="宋体"/>
          <w:b w:val="0"/>
          <w:bCs/>
          <w:color w:val="auto"/>
          <w:kern w:val="2"/>
          <w:sz w:val="21"/>
          <w:szCs w:val="21"/>
          <w:highlight w:val="none"/>
          <w:lang w:val="en-US" w:eastAsia="zh-CN" w:bidi="ar"/>
        </w:rPr>
        <w:t>3、如因乙方原因设备未按投标文件确定的日期进行维修或维修未达到甲方要求，违反有关质量保证及售后服务的，在甲方提出赔偿十日内，乙方应当按照甲方赔偿要求赔偿数额支付。</w:t>
      </w:r>
    </w:p>
    <w:p w14:paraId="740389DA">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4、乙方不得以任何形式在任何情况下对甲方工作人员进行商业贿赂活动，否则甲方有权单方解除合同，同时乙方需按照本合同总金额20%向甲方支付违约金并承担相应的法律责任。</w:t>
      </w:r>
    </w:p>
    <w:p w14:paraId="653AD030">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5、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14:paraId="16F3EDF7">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6、本合同签订后，乙方不得以标的物市场价格上涨等各种理由断货、中止供货或要求甲方调价，否则，甲方有权解除合同并拒绝支付任何合同款项，乙方向甲方支付合同总价20%的违约金。</w:t>
      </w:r>
    </w:p>
    <w:p w14:paraId="150203D1">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7.乙方支付上述违约金不足以赔偿甲方损失的，甲方有权另行向乙方索赔（包括但不限于第三方索赔、律师费、诉讼费、鉴定费、公证费、差旅费等甲方采取诉讼途径发生的一切费用）。</w:t>
      </w:r>
    </w:p>
    <w:p w14:paraId="4F1A3E1B">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十六、赔偿、追索权：</w:t>
      </w:r>
    </w:p>
    <w:p w14:paraId="79A3F96C">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本合同中所涉及到的乙方应支付甲方的损害赔偿、违约金等，在质保期内，甲方有权从合同总金额10%中直接扣除，对不足以抵偿的部分，甲方保留追索权；设备质保期以外，甲方保留追索的权利，包括从甲、乙双方所签署的其他合同乙方的权利中，追偿上述经济损失及违约金。</w:t>
      </w:r>
    </w:p>
    <w:p w14:paraId="2496A12F">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2、本合同所有条款约定的违约金、赔偿金等均应以人民币的方式支付，双方明确按照第一次购汇当日的银行汇卖价，即购汇凭单上的购汇汇率，作为今后违约金、赔偿金等结算支付的汇率。</w:t>
      </w:r>
    </w:p>
    <w:p w14:paraId="19A80208">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十七、解决合同纠纷的方式：</w:t>
      </w:r>
    </w:p>
    <w:p w14:paraId="00963161">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1、合同双方本着诚实、公平合理的原则协商解决，协商仍不能达成共识，可向甲方所在地人民法院提起诉讼。</w:t>
      </w:r>
    </w:p>
    <w:p w14:paraId="19C65EB8">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2、在诉讼期间，合同未发生争议部分应当继续履行。</w:t>
      </w:r>
      <w:r>
        <w:rPr>
          <w:rFonts w:hint="eastAsia" w:ascii="宋体" w:hAnsi="宋体" w:eastAsia="宋体" w:cs="宋体"/>
          <w:b w:val="0"/>
          <w:bCs/>
          <w:color w:val="auto"/>
          <w:sz w:val="21"/>
          <w:szCs w:val="21"/>
          <w:highlight w:val="none"/>
        </w:rPr>
        <w:br w:type="textWrapping"/>
      </w:r>
      <w:r>
        <w:rPr>
          <w:rFonts w:hint="eastAsia" w:ascii="宋体" w:hAnsi="宋体" w:eastAsia="宋体" w:cs="宋体"/>
          <w:b w:val="0"/>
          <w:bCs/>
          <w:color w:val="auto"/>
          <w:sz w:val="21"/>
          <w:szCs w:val="21"/>
          <w:highlight w:val="none"/>
          <w:lang w:val="en-US" w:eastAsia="zh-CN"/>
        </w:rPr>
        <w:t>十八：质量保函：</w:t>
      </w:r>
      <w:r>
        <w:rPr>
          <w:rFonts w:hint="eastAsia" w:ascii="宋体" w:hAnsi="宋体" w:eastAsia="宋体" w:cs="宋体"/>
          <w:b w:val="0"/>
          <w:bCs/>
          <w:color w:val="auto"/>
          <w:sz w:val="21"/>
          <w:szCs w:val="21"/>
          <w:highlight w:val="none"/>
          <w:lang w:val="en-US" w:eastAsia="zh-CN"/>
        </w:rPr>
        <w:br w:type="textWrapping"/>
      </w:r>
      <w:r>
        <w:rPr>
          <w:rFonts w:hint="eastAsia" w:ascii="宋体" w:hAnsi="宋体" w:eastAsia="宋体" w:cs="宋体"/>
          <w:b w:val="0"/>
          <w:bCs/>
          <w:color w:val="auto"/>
          <w:sz w:val="21"/>
          <w:szCs w:val="21"/>
          <w:highlight w:val="none"/>
          <w:lang w:val="en-US" w:eastAsia="zh-CN"/>
        </w:rPr>
        <w:t>1、乙方须出具具有担保资质的公司出具的书面质量保函。</w:t>
      </w:r>
    </w:p>
    <w:p w14:paraId="052B8EB4">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2、乙方须保证标的物质量符合合同约定的技术标准和质量要求。</w:t>
      </w:r>
    </w:p>
    <w:p w14:paraId="6794CBCA">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3、乙方承诺在标的物验收合格后，对标的物进行为期</w:t>
      </w:r>
      <w:r>
        <w:rPr>
          <w:rFonts w:hint="eastAsia" w:ascii="宋体" w:hAnsi="宋体" w:eastAsia="宋体" w:cs="宋体"/>
          <w:b w:val="0"/>
          <w:bCs/>
          <w:color w:val="auto"/>
          <w:sz w:val="21"/>
          <w:szCs w:val="21"/>
          <w:highlight w:val="none"/>
          <w:u w:val="single"/>
          <w:lang w:val="en-US" w:eastAsia="zh-CN"/>
        </w:rPr>
        <w:t xml:space="preserve">    </w:t>
      </w:r>
      <w:r>
        <w:rPr>
          <w:rFonts w:hint="eastAsia" w:ascii="宋体" w:hAnsi="宋体" w:eastAsia="宋体" w:cs="宋体"/>
          <w:b w:val="0"/>
          <w:bCs/>
          <w:color w:val="auto"/>
          <w:sz w:val="21"/>
          <w:szCs w:val="21"/>
          <w:highlight w:val="none"/>
          <w:lang w:val="en-US" w:eastAsia="zh-CN"/>
        </w:rPr>
        <w:t>年的免费保修服务。</w:t>
      </w:r>
    </w:p>
    <w:p w14:paraId="386A445B">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4、若标的物在保修期内出现故障及问题，乙方应立即进行修复，直至达到合同约定的质量标准。</w:t>
      </w:r>
    </w:p>
    <w:p w14:paraId="009A6F94">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5、若因乙方原因导致标的物维修不及时，甲方有权要求乙方承担相应的违约责任，包括但不限于修复费用、赔偿损失等。</w:t>
      </w:r>
    </w:p>
    <w:p w14:paraId="7D1D5F97">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6、在约定的售后服务期（保修服务期）内未按要求提供相应技术支持时，不予退还质量保函。</w:t>
      </w:r>
    </w:p>
    <w:p w14:paraId="49F40B1E">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6、质量保函自签订之日起生效，至项目验收合格后</w:t>
      </w:r>
      <w:r>
        <w:rPr>
          <w:rFonts w:hint="eastAsia" w:ascii="宋体" w:hAnsi="宋体" w:eastAsia="宋体" w:cs="宋体"/>
          <w:b w:val="0"/>
          <w:bCs/>
          <w:color w:val="auto"/>
          <w:sz w:val="21"/>
          <w:szCs w:val="21"/>
          <w:highlight w:val="none"/>
          <w:u w:val="single"/>
          <w:lang w:val="en-US" w:eastAsia="zh-CN"/>
        </w:rPr>
        <w:t xml:space="preserve">    </w:t>
      </w:r>
      <w:r>
        <w:rPr>
          <w:rFonts w:hint="eastAsia" w:ascii="宋体" w:hAnsi="宋体" w:eastAsia="宋体" w:cs="宋体"/>
          <w:b w:val="0"/>
          <w:bCs/>
          <w:color w:val="auto"/>
          <w:sz w:val="21"/>
          <w:szCs w:val="21"/>
          <w:highlight w:val="none"/>
          <w:lang w:val="en-US" w:eastAsia="zh-CN"/>
        </w:rPr>
        <w:t>年止.</w:t>
      </w:r>
    </w:p>
    <w:p w14:paraId="7FF47993">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7、保修期结束后，由甲方出具保修期内标的物及售后服务评价，符合要求的正常退还质量保函金，不符合要求的不予退还质量保函金。</w:t>
      </w:r>
    </w:p>
    <w:p w14:paraId="41B361DE">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十</w:t>
      </w:r>
      <w:r>
        <w:rPr>
          <w:rFonts w:hint="eastAsia" w:ascii="宋体" w:hAnsi="宋体" w:eastAsia="宋体" w:cs="宋体"/>
          <w:b w:val="0"/>
          <w:bCs/>
          <w:color w:val="auto"/>
          <w:sz w:val="21"/>
          <w:szCs w:val="21"/>
          <w:highlight w:val="none"/>
          <w:lang w:val="en-US" w:eastAsia="zh-CN"/>
        </w:rPr>
        <w:t>九</w:t>
      </w:r>
      <w:r>
        <w:rPr>
          <w:rFonts w:hint="eastAsia" w:ascii="宋体" w:hAnsi="宋体" w:eastAsia="宋体" w:cs="宋体"/>
          <w:b w:val="0"/>
          <w:bCs/>
          <w:color w:val="auto"/>
          <w:sz w:val="21"/>
          <w:szCs w:val="21"/>
          <w:highlight w:val="none"/>
        </w:rPr>
        <w:t>、其它：</w:t>
      </w:r>
    </w:p>
    <w:p w14:paraId="0ED67F00">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 合同所有附件，</w:t>
      </w:r>
      <w:r>
        <w:rPr>
          <w:rFonts w:hint="eastAsia" w:ascii="宋体" w:hAnsi="宋体" w:eastAsia="宋体" w:cs="宋体"/>
          <w:b w:val="0"/>
          <w:bCs/>
          <w:color w:val="auto"/>
          <w:sz w:val="21"/>
          <w:szCs w:val="21"/>
          <w:highlight w:val="none"/>
          <w:lang w:val="en-US" w:eastAsia="zh-CN"/>
        </w:rPr>
        <w:t>包括与合同相关的采购文件、招标文件、谈判文件、招投标备案材料、售后服务承诺书、成交通知书、</w:t>
      </w:r>
      <w:r>
        <w:rPr>
          <w:rFonts w:hint="eastAsia" w:ascii="宋体" w:hAnsi="宋体" w:eastAsia="宋体" w:cs="宋体"/>
          <w:b w:val="0"/>
          <w:bCs/>
          <w:color w:val="auto"/>
          <w:sz w:val="21"/>
          <w:szCs w:val="21"/>
          <w:highlight w:val="none"/>
        </w:rPr>
        <w:t>成交方的投标文件</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询标中的书面答疑</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开标中的书面承诺</w:t>
      </w:r>
      <w:r>
        <w:rPr>
          <w:rFonts w:hint="eastAsia" w:ascii="宋体" w:hAnsi="宋体" w:eastAsia="宋体" w:cs="宋体"/>
          <w:b w:val="0"/>
          <w:bCs/>
          <w:color w:val="auto"/>
          <w:sz w:val="21"/>
          <w:szCs w:val="21"/>
          <w:highlight w:val="none"/>
          <w:lang w:val="en-US" w:eastAsia="zh-CN"/>
        </w:rPr>
        <w:t>及合同附件</w:t>
      </w:r>
      <w:r>
        <w:rPr>
          <w:rFonts w:hint="eastAsia" w:ascii="宋体" w:hAnsi="宋体" w:eastAsia="宋体" w:cs="宋体"/>
          <w:b w:val="0"/>
          <w:bCs/>
          <w:color w:val="auto"/>
          <w:sz w:val="21"/>
          <w:szCs w:val="21"/>
          <w:highlight w:val="none"/>
        </w:rPr>
        <w:t>等均作为合同的有效组成部分，与合同具有同等的法律效力。</w:t>
      </w:r>
    </w:p>
    <w:p w14:paraId="6DDBD129">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2、乙方保证提供的资质是真实的，与原件相符。否则，产生的责任及给甲方造成的损失均由乙方承担并赔偿。</w:t>
      </w:r>
    </w:p>
    <w:p w14:paraId="015BB2F2">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3、乙方保证合同中提供的电话、传真、开户银行、账号等信息准确无误。否则造成的责任及损失由乙方承担。</w:t>
      </w:r>
    </w:p>
    <w:p w14:paraId="4A8A1C6B">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4、本合同应按中华人民共和国的相关法律解释</w:t>
      </w:r>
      <w:r>
        <w:rPr>
          <w:rFonts w:hint="eastAsia" w:ascii="宋体" w:hAnsi="宋体" w:eastAsia="宋体" w:cs="宋体"/>
          <w:b w:val="0"/>
          <w:bCs/>
          <w:color w:val="auto"/>
          <w:kern w:val="2"/>
          <w:sz w:val="21"/>
          <w:szCs w:val="21"/>
          <w:highlight w:val="none"/>
          <w:lang w:val="en-US" w:eastAsia="zh-CN" w:bidi="ar"/>
        </w:rPr>
        <w:t>，合同内容如遇国家法律、法规及政策另有规定的，从其规定。</w:t>
      </w:r>
    </w:p>
    <w:p w14:paraId="56A977CB">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5、本合同文本一式</w:t>
      </w:r>
      <w:r>
        <w:rPr>
          <w:rFonts w:hint="eastAsia" w:cs="宋体"/>
          <w:b w:val="0"/>
          <w:bCs/>
          <w:color w:val="auto"/>
          <w:sz w:val="21"/>
          <w:szCs w:val="21"/>
          <w:highlight w:val="none"/>
          <w:lang w:val="en-US" w:eastAsia="zh-CN"/>
        </w:rPr>
        <w:t>五</w:t>
      </w:r>
      <w:r>
        <w:rPr>
          <w:rFonts w:hint="eastAsia" w:ascii="宋体" w:hAnsi="宋体" w:eastAsia="宋体" w:cs="宋体"/>
          <w:b w:val="0"/>
          <w:bCs/>
          <w:color w:val="auto"/>
          <w:sz w:val="21"/>
          <w:szCs w:val="21"/>
          <w:highlight w:val="none"/>
        </w:rPr>
        <w:t>份，甲方执</w:t>
      </w:r>
      <w:r>
        <w:rPr>
          <w:rFonts w:hint="eastAsia" w:cs="宋体"/>
          <w:b w:val="0"/>
          <w:bCs/>
          <w:color w:val="auto"/>
          <w:sz w:val="21"/>
          <w:szCs w:val="21"/>
          <w:highlight w:val="none"/>
          <w:lang w:val="en-US" w:eastAsia="zh-CN"/>
        </w:rPr>
        <w:t>四</w:t>
      </w:r>
      <w:r>
        <w:rPr>
          <w:rFonts w:hint="eastAsia" w:ascii="宋体" w:hAnsi="宋体" w:eastAsia="宋体" w:cs="宋体"/>
          <w:b w:val="0"/>
          <w:bCs/>
          <w:color w:val="auto"/>
          <w:sz w:val="21"/>
          <w:szCs w:val="21"/>
          <w:highlight w:val="none"/>
        </w:rPr>
        <w:t>份、乙方执一份</w:t>
      </w:r>
      <w:r>
        <w:rPr>
          <w:rFonts w:hint="eastAsia" w:ascii="宋体" w:hAnsi="宋体" w:eastAsia="宋体" w:cs="宋体"/>
          <w:b w:val="0"/>
          <w:bCs/>
          <w:color w:val="auto"/>
          <w:kern w:val="2"/>
          <w:sz w:val="21"/>
          <w:szCs w:val="21"/>
          <w:highlight w:val="none"/>
          <w:lang w:val="en-US" w:eastAsia="zh-CN" w:bidi="ar"/>
        </w:rPr>
        <w:t>，均具有同等的法律效力</w:t>
      </w:r>
      <w:r>
        <w:rPr>
          <w:rFonts w:hint="eastAsia" w:ascii="宋体" w:hAnsi="宋体" w:eastAsia="宋体" w:cs="宋体"/>
          <w:b w:val="0"/>
          <w:bCs/>
          <w:color w:val="auto"/>
          <w:sz w:val="21"/>
          <w:szCs w:val="21"/>
          <w:highlight w:val="none"/>
        </w:rPr>
        <w:t>。自甲、乙双方</w:t>
      </w:r>
      <w:r>
        <w:rPr>
          <w:rFonts w:hint="eastAsia" w:ascii="宋体" w:hAnsi="宋体" w:eastAsia="宋体" w:cs="宋体"/>
          <w:b w:val="0"/>
          <w:bCs/>
          <w:color w:val="auto"/>
          <w:sz w:val="21"/>
          <w:szCs w:val="21"/>
          <w:highlight w:val="none"/>
          <w:lang w:val="en-US" w:eastAsia="zh-CN"/>
        </w:rPr>
        <w:t>法定代表人或委托代理人</w:t>
      </w:r>
      <w:r>
        <w:rPr>
          <w:rFonts w:hint="eastAsia" w:ascii="宋体" w:hAnsi="宋体" w:eastAsia="宋体" w:cs="宋体"/>
          <w:b w:val="0"/>
          <w:bCs/>
          <w:color w:val="auto"/>
          <w:sz w:val="21"/>
          <w:szCs w:val="21"/>
          <w:highlight w:val="none"/>
        </w:rPr>
        <w:t>签字</w:t>
      </w:r>
      <w:r>
        <w:rPr>
          <w:rFonts w:hint="eastAsia" w:ascii="宋体" w:hAnsi="宋体" w:eastAsia="宋体" w:cs="宋体"/>
          <w:b w:val="0"/>
          <w:bCs/>
          <w:color w:val="auto"/>
          <w:sz w:val="21"/>
          <w:szCs w:val="21"/>
          <w:highlight w:val="none"/>
          <w:lang w:val="en-US" w:eastAsia="zh-CN"/>
        </w:rPr>
        <w:t>且加盖单位公</w:t>
      </w:r>
      <w:r>
        <w:rPr>
          <w:rFonts w:hint="eastAsia" w:ascii="宋体" w:hAnsi="宋体" w:eastAsia="宋体" w:cs="宋体"/>
          <w:b w:val="0"/>
          <w:bCs/>
          <w:color w:val="auto"/>
          <w:sz w:val="21"/>
          <w:szCs w:val="21"/>
          <w:highlight w:val="none"/>
        </w:rPr>
        <w:t>章</w:t>
      </w:r>
      <w:r>
        <w:rPr>
          <w:rFonts w:hint="eastAsia" w:ascii="宋体" w:hAnsi="宋体" w:eastAsia="宋体" w:cs="宋体"/>
          <w:b w:val="0"/>
          <w:bCs/>
          <w:color w:val="auto"/>
          <w:sz w:val="21"/>
          <w:szCs w:val="21"/>
          <w:highlight w:val="none"/>
          <w:lang w:val="en-US" w:eastAsia="zh-CN"/>
        </w:rPr>
        <w:t>或合同专用章</w:t>
      </w:r>
      <w:r>
        <w:rPr>
          <w:rFonts w:hint="eastAsia" w:ascii="宋体" w:hAnsi="宋体" w:eastAsia="宋体" w:cs="宋体"/>
          <w:b w:val="0"/>
          <w:bCs/>
          <w:color w:val="auto"/>
          <w:sz w:val="21"/>
          <w:szCs w:val="21"/>
          <w:highlight w:val="none"/>
        </w:rPr>
        <w:t>之日起生效，双方如有未尽事宜，可另行友好协商解决。</w:t>
      </w:r>
    </w:p>
    <w:p w14:paraId="2214E66A">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br w:type="page"/>
      </w:r>
    </w:p>
    <w:p w14:paraId="3026AF94">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val="0"/>
          <w:bCs/>
          <w:color w:val="auto"/>
          <w:sz w:val="21"/>
          <w:szCs w:val="21"/>
          <w:highlight w:val="none"/>
        </w:rPr>
      </w:pPr>
    </w:p>
    <w:tbl>
      <w:tblPr>
        <w:tblStyle w:val="34"/>
        <w:tblpPr w:leftFromText="180" w:rightFromText="180" w:vertAnchor="text" w:horzAnchor="page" w:tblpX="836" w:tblpY="333"/>
        <w:tblOverlap w:val="never"/>
        <w:tblW w:w="10008" w:type="dxa"/>
        <w:tblInd w:w="0" w:type="dxa"/>
        <w:tblLayout w:type="fixed"/>
        <w:tblCellMar>
          <w:top w:w="0" w:type="dxa"/>
          <w:left w:w="108" w:type="dxa"/>
          <w:bottom w:w="0" w:type="dxa"/>
          <w:right w:w="108" w:type="dxa"/>
        </w:tblCellMar>
      </w:tblPr>
      <w:tblGrid>
        <w:gridCol w:w="5148"/>
        <w:gridCol w:w="4860"/>
      </w:tblGrid>
      <w:tr w14:paraId="566EEC79">
        <w:tblPrEx>
          <w:tblCellMar>
            <w:top w:w="0" w:type="dxa"/>
            <w:left w:w="108" w:type="dxa"/>
            <w:bottom w:w="0" w:type="dxa"/>
            <w:right w:w="108" w:type="dxa"/>
          </w:tblCellMar>
        </w:tblPrEx>
        <w:tc>
          <w:tcPr>
            <w:tcW w:w="5148" w:type="dxa"/>
            <w:noWrap w:val="0"/>
            <w:vAlign w:val="top"/>
          </w:tcPr>
          <w:p w14:paraId="158FB7F8">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甲方：</w:t>
            </w:r>
            <w:r>
              <w:rPr>
                <w:rFonts w:hint="eastAsia" w:cs="宋体"/>
                <w:b w:val="0"/>
                <w:bCs/>
                <w:color w:val="auto"/>
                <w:sz w:val="21"/>
                <w:szCs w:val="21"/>
                <w:highlight w:val="none"/>
                <w:lang w:eastAsia="zh-CN"/>
              </w:rPr>
              <w:t>木垒哈萨克自治县人民医院</w:t>
            </w:r>
          </w:p>
        </w:tc>
        <w:tc>
          <w:tcPr>
            <w:tcW w:w="4860" w:type="dxa"/>
            <w:noWrap w:val="0"/>
            <w:vAlign w:val="top"/>
          </w:tcPr>
          <w:p w14:paraId="3328EECB">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乙方：</w:t>
            </w:r>
          </w:p>
        </w:tc>
      </w:tr>
      <w:tr w14:paraId="2CC54252">
        <w:tblPrEx>
          <w:tblCellMar>
            <w:top w:w="0" w:type="dxa"/>
            <w:left w:w="108" w:type="dxa"/>
            <w:bottom w:w="0" w:type="dxa"/>
            <w:right w:w="108" w:type="dxa"/>
          </w:tblCellMar>
        </w:tblPrEx>
        <w:trPr>
          <w:trHeight w:val="80" w:hRule="atLeast"/>
        </w:trPr>
        <w:tc>
          <w:tcPr>
            <w:tcW w:w="5148" w:type="dxa"/>
            <w:noWrap w:val="0"/>
            <w:vAlign w:val="top"/>
          </w:tcPr>
          <w:p w14:paraId="5C1033CE">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val="0"/>
                <w:bCs/>
                <w:color w:val="auto"/>
                <w:sz w:val="21"/>
                <w:szCs w:val="21"/>
                <w:highlight w:val="none"/>
              </w:rPr>
            </w:pPr>
          </w:p>
        </w:tc>
        <w:tc>
          <w:tcPr>
            <w:tcW w:w="4860" w:type="dxa"/>
            <w:noWrap w:val="0"/>
            <w:vAlign w:val="top"/>
          </w:tcPr>
          <w:p w14:paraId="6312FDA4">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val="0"/>
                <w:bCs/>
                <w:color w:val="auto"/>
                <w:sz w:val="21"/>
                <w:szCs w:val="21"/>
                <w:highlight w:val="none"/>
              </w:rPr>
            </w:pPr>
          </w:p>
        </w:tc>
      </w:tr>
      <w:tr w14:paraId="3746AAD1">
        <w:tblPrEx>
          <w:tblCellMar>
            <w:top w:w="0" w:type="dxa"/>
            <w:left w:w="108" w:type="dxa"/>
            <w:bottom w:w="0" w:type="dxa"/>
            <w:right w:w="108" w:type="dxa"/>
          </w:tblCellMar>
        </w:tblPrEx>
        <w:tc>
          <w:tcPr>
            <w:tcW w:w="5148" w:type="dxa"/>
            <w:noWrap w:val="0"/>
            <w:vAlign w:val="top"/>
          </w:tcPr>
          <w:p w14:paraId="449BD569">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甲方法人：</w:t>
            </w:r>
          </w:p>
        </w:tc>
        <w:tc>
          <w:tcPr>
            <w:tcW w:w="4860" w:type="dxa"/>
            <w:noWrap w:val="0"/>
            <w:vAlign w:val="top"/>
          </w:tcPr>
          <w:p w14:paraId="2FEEADBC">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乙方法人：</w:t>
            </w:r>
          </w:p>
        </w:tc>
      </w:tr>
      <w:tr w14:paraId="2E262E25">
        <w:tblPrEx>
          <w:tblCellMar>
            <w:top w:w="0" w:type="dxa"/>
            <w:left w:w="108" w:type="dxa"/>
            <w:bottom w:w="0" w:type="dxa"/>
            <w:right w:w="108" w:type="dxa"/>
          </w:tblCellMar>
        </w:tblPrEx>
        <w:tc>
          <w:tcPr>
            <w:tcW w:w="5148" w:type="dxa"/>
            <w:noWrap w:val="0"/>
            <w:vAlign w:val="top"/>
          </w:tcPr>
          <w:p w14:paraId="38D20FB1">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（签字）</w:t>
            </w:r>
          </w:p>
        </w:tc>
        <w:tc>
          <w:tcPr>
            <w:tcW w:w="4860" w:type="dxa"/>
            <w:noWrap w:val="0"/>
            <w:vAlign w:val="top"/>
          </w:tcPr>
          <w:p w14:paraId="1DFBD8DD">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（签字）</w:t>
            </w:r>
          </w:p>
        </w:tc>
      </w:tr>
      <w:tr w14:paraId="7E9D6AB5">
        <w:tblPrEx>
          <w:tblCellMar>
            <w:top w:w="0" w:type="dxa"/>
            <w:left w:w="108" w:type="dxa"/>
            <w:bottom w:w="0" w:type="dxa"/>
            <w:right w:w="108" w:type="dxa"/>
          </w:tblCellMar>
        </w:tblPrEx>
        <w:tc>
          <w:tcPr>
            <w:tcW w:w="5148" w:type="dxa"/>
            <w:noWrap w:val="0"/>
            <w:vAlign w:val="top"/>
          </w:tcPr>
          <w:p w14:paraId="14496315">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val="0"/>
                <w:bCs/>
                <w:color w:val="auto"/>
                <w:sz w:val="21"/>
                <w:szCs w:val="21"/>
                <w:highlight w:val="none"/>
              </w:rPr>
            </w:pPr>
          </w:p>
        </w:tc>
        <w:tc>
          <w:tcPr>
            <w:tcW w:w="4860" w:type="dxa"/>
            <w:noWrap w:val="0"/>
            <w:vAlign w:val="top"/>
          </w:tcPr>
          <w:p w14:paraId="506782C4">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val="0"/>
                <w:bCs/>
                <w:color w:val="auto"/>
                <w:sz w:val="21"/>
                <w:szCs w:val="21"/>
                <w:highlight w:val="none"/>
              </w:rPr>
            </w:pPr>
          </w:p>
        </w:tc>
      </w:tr>
      <w:tr w14:paraId="452BFD97">
        <w:tblPrEx>
          <w:tblCellMar>
            <w:top w:w="0" w:type="dxa"/>
            <w:left w:w="108" w:type="dxa"/>
            <w:bottom w:w="0" w:type="dxa"/>
            <w:right w:w="108" w:type="dxa"/>
          </w:tblCellMar>
        </w:tblPrEx>
        <w:trPr>
          <w:trHeight w:val="350" w:hRule="atLeast"/>
        </w:trPr>
        <w:tc>
          <w:tcPr>
            <w:tcW w:w="5148" w:type="dxa"/>
            <w:noWrap w:val="0"/>
            <w:vAlign w:val="top"/>
          </w:tcPr>
          <w:p w14:paraId="59159057">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甲方代表：</w:t>
            </w:r>
          </w:p>
        </w:tc>
        <w:tc>
          <w:tcPr>
            <w:tcW w:w="4860" w:type="dxa"/>
            <w:noWrap w:val="0"/>
            <w:vAlign w:val="top"/>
          </w:tcPr>
          <w:p w14:paraId="3AB09042">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乙方代表：</w:t>
            </w:r>
          </w:p>
        </w:tc>
      </w:tr>
      <w:tr w14:paraId="2D14BC25">
        <w:tblPrEx>
          <w:tblCellMar>
            <w:top w:w="0" w:type="dxa"/>
            <w:left w:w="108" w:type="dxa"/>
            <w:bottom w:w="0" w:type="dxa"/>
            <w:right w:w="108" w:type="dxa"/>
          </w:tblCellMar>
        </w:tblPrEx>
        <w:trPr>
          <w:trHeight w:val="350" w:hRule="atLeast"/>
        </w:trPr>
        <w:tc>
          <w:tcPr>
            <w:tcW w:w="5148" w:type="dxa"/>
            <w:noWrap w:val="0"/>
            <w:vAlign w:val="top"/>
          </w:tcPr>
          <w:p w14:paraId="54F22F17">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（签字）</w:t>
            </w:r>
          </w:p>
        </w:tc>
        <w:tc>
          <w:tcPr>
            <w:tcW w:w="4860" w:type="dxa"/>
            <w:noWrap w:val="0"/>
            <w:vAlign w:val="top"/>
          </w:tcPr>
          <w:p w14:paraId="1675F7EC">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（签字）</w:t>
            </w:r>
          </w:p>
        </w:tc>
      </w:tr>
      <w:tr w14:paraId="3CEE775A">
        <w:tblPrEx>
          <w:tblCellMar>
            <w:top w:w="0" w:type="dxa"/>
            <w:left w:w="108" w:type="dxa"/>
            <w:bottom w:w="0" w:type="dxa"/>
            <w:right w:w="108" w:type="dxa"/>
          </w:tblCellMar>
        </w:tblPrEx>
        <w:tc>
          <w:tcPr>
            <w:tcW w:w="5148" w:type="dxa"/>
            <w:noWrap w:val="0"/>
            <w:vAlign w:val="top"/>
          </w:tcPr>
          <w:p w14:paraId="6B131AA2">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val="0"/>
                <w:bCs/>
                <w:color w:val="auto"/>
                <w:sz w:val="21"/>
                <w:szCs w:val="21"/>
                <w:highlight w:val="none"/>
              </w:rPr>
            </w:pPr>
          </w:p>
        </w:tc>
        <w:tc>
          <w:tcPr>
            <w:tcW w:w="4860" w:type="dxa"/>
            <w:noWrap w:val="0"/>
            <w:vAlign w:val="top"/>
          </w:tcPr>
          <w:p w14:paraId="12A7D268">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合同专用章：</w:t>
            </w:r>
          </w:p>
        </w:tc>
      </w:tr>
      <w:tr w14:paraId="2718B753">
        <w:tblPrEx>
          <w:tblCellMar>
            <w:top w:w="0" w:type="dxa"/>
            <w:left w:w="108" w:type="dxa"/>
            <w:bottom w:w="0" w:type="dxa"/>
            <w:right w:w="108" w:type="dxa"/>
          </w:tblCellMar>
        </w:tblPrEx>
        <w:tc>
          <w:tcPr>
            <w:tcW w:w="5148" w:type="dxa"/>
            <w:noWrap w:val="0"/>
            <w:vAlign w:val="top"/>
          </w:tcPr>
          <w:p w14:paraId="321A09E5">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val="0"/>
                <w:bCs/>
                <w:color w:val="auto"/>
                <w:sz w:val="21"/>
                <w:szCs w:val="21"/>
                <w:highlight w:val="none"/>
              </w:rPr>
            </w:pPr>
          </w:p>
        </w:tc>
        <w:tc>
          <w:tcPr>
            <w:tcW w:w="4860" w:type="dxa"/>
            <w:noWrap w:val="0"/>
            <w:vAlign w:val="top"/>
          </w:tcPr>
          <w:p w14:paraId="3B08F734">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val="0"/>
                <w:bCs/>
                <w:color w:val="auto"/>
                <w:sz w:val="21"/>
                <w:szCs w:val="21"/>
                <w:highlight w:val="none"/>
              </w:rPr>
            </w:pPr>
          </w:p>
        </w:tc>
      </w:tr>
      <w:tr w14:paraId="7C1B6FA5">
        <w:tblPrEx>
          <w:tblCellMar>
            <w:top w:w="0" w:type="dxa"/>
            <w:left w:w="108" w:type="dxa"/>
            <w:bottom w:w="0" w:type="dxa"/>
            <w:right w:w="108" w:type="dxa"/>
          </w:tblCellMar>
        </w:tblPrEx>
        <w:tc>
          <w:tcPr>
            <w:tcW w:w="5148" w:type="dxa"/>
            <w:noWrap w:val="0"/>
            <w:vAlign w:val="top"/>
          </w:tcPr>
          <w:p w14:paraId="78DAD2EE">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val="0"/>
                <w:bCs/>
                <w:color w:val="auto"/>
                <w:sz w:val="21"/>
                <w:szCs w:val="21"/>
                <w:highlight w:val="none"/>
              </w:rPr>
            </w:pPr>
          </w:p>
        </w:tc>
        <w:tc>
          <w:tcPr>
            <w:tcW w:w="4860" w:type="dxa"/>
            <w:noWrap w:val="0"/>
            <w:vAlign w:val="top"/>
          </w:tcPr>
          <w:p w14:paraId="0E8165E6">
            <w:pPr>
              <w:keepNext w:val="0"/>
              <w:keepLines w:val="0"/>
              <w:pageBreakBefore w:val="0"/>
              <w:widowControl w:val="0"/>
              <w:kinsoku/>
              <w:wordWrap/>
              <w:overflowPunct/>
              <w:topLinePunct w:val="0"/>
              <w:bidi w:val="0"/>
              <w:adjustRightInd/>
              <w:spacing w:line="360" w:lineRule="auto"/>
              <w:ind w:left="1054" w:hanging="1050" w:hangingChars="5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单位地址：</w:t>
            </w:r>
          </w:p>
        </w:tc>
      </w:tr>
      <w:tr w14:paraId="45A43C03">
        <w:tblPrEx>
          <w:tblCellMar>
            <w:top w:w="0" w:type="dxa"/>
            <w:left w:w="108" w:type="dxa"/>
            <w:bottom w:w="0" w:type="dxa"/>
            <w:right w:w="108" w:type="dxa"/>
          </w:tblCellMar>
        </w:tblPrEx>
        <w:tc>
          <w:tcPr>
            <w:tcW w:w="5148" w:type="dxa"/>
            <w:noWrap w:val="0"/>
            <w:vAlign w:val="top"/>
          </w:tcPr>
          <w:p w14:paraId="4DDD54A8">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val="0"/>
                <w:bCs/>
                <w:color w:val="auto"/>
                <w:sz w:val="21"/>
                <w:szCs w:val="21"/>
                <w:highlight w:val="none"/>
              </w:rPr>
            </w:pPr>
          </w:p>
          <w:p w14:paraId="7666F0A4">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val="0"/>
                <w:bCs/>
                <w:color w:val="auto"/>
                <w:sz w:val="21"/>
                <w:szCs w:val="21"/>
                <w:highlight w:val="none"/>
              </w:rPr>
            </w:pPr>
          </w:p>
        </w:tc>
        <w:tc>
          <w:tcPr>
            <w:tcW w:w="4860" w:type="dxa"/>
            <w:noWrap w:val="0"/>
            <w:vAlign w:val="top"/>
          </w:tcPr>
          <w:p w14:paraId="4212EA73">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val="0"/>
                <w:bCs/>
                <w:color w:val="auto"/>
                <w:sz w:val="21"/>
                <w:szCs w:val="21"/>
                <w:highlight w:val="none"/>
              </w:rPr>
            </w:pPr>
          </w:p>
        </w:tc>
      </w:tr>
      <w:tr w14:paraId="710E1AC8">
        <w:tblPrEx>
          <w:tblCellMar>
            <w:top w:w="0" w:type="dxa"/>
            <w:left w:w="108" w:type="dxa"/>
            <w:bottom w:w="0" w:type="dxa"/>
            <w:right w:w="108" w:type="dxa"/>
          </w:tblCellMar>
        </w:tblPrEx>
        <w:tc>
          <w:tcPr>
            <w:tcW w:w="5148" w:type="dxa"/>
            <w:noWrap w:val="0"/>
            <w:vAlign w:val="top"/>
          </w:tcPr>
          <w:p w14:paraId="1C29107A">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合同专用章：</w:t>
            </w:r>
          </w:p>
        </w:tc>
        <w:tc>
          <w:tcPr>
            <w:tcW w:w="4860" w:type="dxa"/>
            <w:noWrap w:val="0"/>
            <w:vAlign w:val="top"/>
          </w:tcPr>
          <w:p w14:paraId="1AB96BA5">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单位电话：</w:t>
            </w:r>
          </w:p>
        </w:tc>
      </w:tr>
      <w:tr w14:paraId="46D7C507">
        <w:tblPrEx>
          <w:tblCellMar>
            <w:top w:w="0" w:type="dxa"/>
            <w:left w:w="108" w:type="dxa"/>
            <w:bottom w:w="0" w:type="dxa"/>
            <w:right w:w="108" w:type="dxa"/>
          </w:tblCellMar>
        </w:tblPrEx>
        <w:tc>
          <w:tcPr>
            <w:tcW w:w="5148" w:type="dxa"/>
            <w:noWrap w:val="0"/>
            <w:vAlign w:val="top"/>
          </w:tcPr>
          <w:p w14:paraId="76F257FB">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val="0"/>
                <w:bCs/>
                <w:color w:val="auto"/>
                <w:sz w:val="21"/>
                <w:szCs w:val="21"/>
                <w:highlight w:val="none"/>
              </w:rPr>
            </w:pPr>
          </w:p>
          <w:p w14:paraId="307F8025">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val="0"/>
                <w:bCs/>
                <w:color w:val="auto"/>
                <w:sz w:val="21"/>
                <w:szCs w:val="21"/>
                <w:highlight w:val="none"/>
              </w:rPr>
            </w:pPr>
          </w:p>
        </w:tc>
        <w:tc>
          <w:tcPr>
            <w:tcW w:w="4860" w:type="dxa"/>
            <w:noWrap w:val="0"/>
            <w:vAlign w:val="top"/>
          </w:tcPr>
          <w:p w14:paraId="5B3E1C76">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维修工程师电话：</w:t>
            </w:r>
          </w:p>
        </w:tc>
      </w:tr>
      <w:tr w14:paraId="437DA4BB">
        <w:tblPrEx>
          <w:tblCellMar>
            <w:top w:w="0" w:type="dxa"/>
            <w:left w:w="108" w:type="dxa"/>
            <w:bottom w:w="0" w:type="dxa"/>
            <w:right w:w="108" w:type="dxa"/>
          </w:tblCellMar>
        </w:tblPrEx>
        <w:tc>
          <w:tcPr>
            <w:tcW w:w="5148" w:type="dxa"/>
            <w:noWrap w:val="0"/>
            <w:vAlign w:val="top"/>
          </w:tcPr>
          <w:p w14:paraId="060A4780">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单位地址：</w:t>
            </w:r>
          </w:p>
        </w:tc>
        <w:tc>
          <w:tcPr>
            <w:tcW w:w="4860" w:type="dxa"/>
            <w:noWrap w:val="0"/>
            <w:vAlign w:val="top"/>
          </w:tcPr>
          <w:p w14:paraId="4E824A21">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开户行：</w:t>
            </w:r>
          </w:p>
        </w:tc>
      </w:tr>
      <w:tr w14:paraId="6BF51C3C">
        <w:tblPrEx>
          <w:tblCellMar>
            <w:top w:w="0" w:type="dxa"/>
            <w:left w:w="108" w:type="dxa"/>
            <w:bottom w:w="0" w:type="dxa"/>
            <w:right w:w="108" w:type="dxa"/>
          </w:tblCellMar>
        </w:tblPrEx>
        <w:tc>
          <w:tcPr>
            <w:tcW w:w="5148" w:type="dxa"/>
            <w:noWrap w:val="0"/>
            <w:vAlign w:val="top"/>
          </w:tcPr>
          <w:p w14:paraId="1C8C427A">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val="0"/>
                <w:bCs/>
                <w:color w:val="auto"/>
                <w:sz w:val="21"/>
                <w:szCs w:val="21"/>
                <w:highlight w:val="none"/>
              </w:rPr>
            </w:pPr>
          </w:p>
          <w:p w14:paraId="3CE54053">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单位电话：</w:t>
            </w:r>
          </w:p>
        </w:tc>
        <w:tc>
          <w:tcPr>
            <w:tcW w:w="4860" w:type="dxa"/>
            <w:noWrap w:val="0"/>
            <w:vAlign w:val="top"/>
          </w:tcPr>
          <w:p w14:paraId="4466BDEA">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帐号：</w:t>
            </w:r>
          </w:p>
        </w:tc>
      </w:tr>
      <w:tr w14:paraId="575B0E52">
        <w:tblPrEx>
          <w:tblCellMar>
            <w:top w:w="0" w:type="dxa"/>
            <w:left w:w="108" w:type="dxa"/>
            <w:bottom w:w="0" w:type="dxa"/>
            <w:right w:w="108" w:type="dxa"/>
          </w:tblCellMar>
        </w:tblPrEx>
        <w:tc>
          <w:tcPr>
            <w:tcW w:w="5148" w:type="dxa"/>
            <w:noWrap w:val="0"/>
            <w:vAlign w:val="top"/>
          </w:tcPr>
          <w:p w14:paraId="3DB7F593">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合同签订时间：    年   月   日</w:t>
            </w:r>
          </w:p>
        </w:tc>
        <w:tc>
          <w:tcPr>
            <w:tcW w:w="4860" w:type="dxa"/>
            <w:noWrap w:val="0"/>
            <w:vAlign w:val="top"/>
          </w:tcPr>
          <w:p w14:paraId="4FC47D4F">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合同签订时间：    年   月   日</w:t>
            </w:r>
          </w:p>
        </w:tc>
      </w:tr>
    </w:tbl>
    <w:p w14:paraId="01322DAD">
      <w:pPr>
        <w:keepNext w:val="0"/>
        <w:keepLines w:val="0"/>
        <w:pageBreakBefore w:val="0"/>
        <w:widowControl w:val="0"/>
        <w:kinsoku/>
        <w:wordWrap/>
        <w:overflowPunct/>
        <w:topLinePunct w:val="0"/>
        <w:bidi w:val="0"/>
        <w:adjustRightInd/>
        <w:snapToGrid w:val="0"/>
        <w:spacing w:line="360" w:lineRule="auto"/>
        <w:ind w:firstLine="203" w:firstLineChars="97"/>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br w:type="page"/>
      </w:r>
      <w:r>
        <w:rPr>
          <w:rFonts w:hint="eastAsia" w:ascii="宋体" w:hAnsi="宋体" w:eastAsia="宋体" w:cs="宋体"/>
          <w:b w:val="0"/>
          <w:bCs/>
          <w:color w:val="auto"/>
          <w:sz w:val="21"/>
          <w:szCs w:val="21"/>
          <w:highlight w:val="none"/>
        </w:rPr>
        <w:t>附件1：</w:t>
      </w:r>
    </w:p>
    <w:p w14:paraId="76A50876">
      <w:pPr>
        <w:keepNext w:val="0"/>
        <w:keepLines w:val="0"/>
        <w:pageBreakBefore w:val="0"/>
        <w:widowControl w:val="0"/>
        <w:kinsoku/>
        <w:wordWrap/>
        <w:overflowPunct/>
        <w:topLinePunct w:val="0"/>
        <w:bidi w:val="0"/>
        <w:adjustRightInd/>
        <w:snapToGrid w:val="0"/>
        <w:spacing w:line="360" w:lineRule="auto"/>
        <w:ind w:firstLine="420" w:firstLineChars="200"/>
        <w:jc w:val="center"/>
        <w:textAlignment w:val="auto"/>
        <w:rPr>
          <w:rFonts w:hint="eastAsia" w:ascii="宋体" w:hAnsi="宋体" w:eastAsia="宋体" w:cs="宋体"/>
          <w:b w:val="0"/>
          <w:bCs/>
          <w:color w:val="auto"/>
          <w:sz w:val="21"/>
          <w:szCs w:val="21"/>
          <w:highlight w:val="none"/>
        </w:rPr>
      </w:pPr>
    </w:p>
    <w:p w14:paraId="3EC0F093">
      <w:pPr>
        <w:keepNext w:val="0"/>
        <w:keepLines w:val="0"/>
        <w:pageBreakBefore w:val="0"/>
        <w:widowControl w:val="0"/>
        <w:kinsoku/>
        <w:wordWrap/>
        <w:overflowPunct/>
        <w:topLinePunct w:val="0"/>
        <w:bidi w:val="0"/>
        <w:adjustRightInd/>
        <w:snapToGrid w:val="0"/>
        <w:spacing w:line="360" w:lineRule="auto"/>
        <w:ind w:firstLine="420" w:firstLineChars="20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法人身份证明书或法人代表授权书（如果有授权代表）（加盖公章）</w:t>
      </w:r>
    </w:p>
    <w:p w14:paraId="166C11EB">
      <w:pPr>
        <w:keepNext w:val="0"/>
        <w:keepLines w:val="0"/>
        <w:pageBreakBefore w:val="0"/>
        <w:widowControl w:val="0"/>
        <w:kinsoku/>
        <w:wordWrap/>
        <w:overflowPunct/>
        <w:topLinePunct w:val="0"/>
        <w:bidi w:val="0"/>
        <w:adjustRightInd/>
        <w:snapToGrid w:val="0"/>
        <w:spacing w:line="360" w:lineRule="auto"/>
        <w:ind w:firstLine="420" w:firstLineChars="200"/>
        <w:jc w:val="center"/>
        <w:textAlignment w:val="auto"/>
        <w:rPr>
          <w:rFonts w:hint="eastAsia" w:ascii="宋体" w:hAnsi="宋体" w:eastAsia="宋体" w:cs="宋体"/>
          <w:b w:val="0"/>
          <w:bCs/>
          <w:color w:val="auto"/>
          <w:sz w:val="21"/>
          <w:szCs w:val="21"/>
          <w:highlight w:val="none"/>
        </w:rPr>
      </w:pPr>
    </w:p>
    <w:p w14:paraId="22C39FE0">
      <w:pPr>
        <w:keepNext w:val="0"/>
        <w:keepLines w:val="0"/>
        <w:pageBreakBefore w:val="0"/>
        <w:widowControl w:val="0"/>
        <w:kinsoku/>
        <w:wordWrap/>
        <w:overflowPunct/>
        <w:topLinePunct w:val="0"/>
        <w:bidi w:val="0"/>
        <w:adjustRightInd/>
        <w:spacing w:line="360" w:lineRule="auto"/>
        <w:jc w:val="center"/>
        <w:textAlignment w:val="auto"/>
        <w:rPr>
          <w:rFonts w:hint="eastAsia" w:ascii="宋体" w:hAnsi="宋体" w:eastAsia="宋体" w:cs="宋体"/>
          <w:b w:val="0"/>
          <w:bCs/>
          <w:color w:val="auto"/>
          <w:spacing w:val="20"/>
          <w:sz w:val="21"/>
          <w:szCs w:val="21"/>
          <w:highlight w:val="none"/>
        </w:rPr>
      </w:pPr>
      <w:r>
        <w:rPr>
          <w:rFonts w:hint="eastAsia" w:ascii="宋体" w:hAnsi="宋体" w:eastAsia="宋体" w:cs="宋体"/>
          <w:b w:val="0"/>
          <w:bCs/>
          <w:color w:val="auto"/>
          <w:spacing w:val="20"/>
          <w:sz w:val="21"/>
          <w:szCs w:val="21"/>
          <w:highlight w:val="none"/>
        </w:rPr>
        <w:t>样本：法人代表授权书</w:t>
      </w:r>
    </w:p>
    <w:p w14:paraId="0210F31A">
      <w:pPr>
        <w:keepNext w:val="0"/>
        <w:keepLines w:val="0"/>
        <w:pageBreakBefore w:val="0"/>
        <w:widowControl w:val="0"/>
        <w:kinsoku/>
        <w:wordWrap/>
        <w:overflowPunct/>
        <w:topLinePunct w:val="0"/>
        <w:bidi w:val="0"/>
        <w:adjustRightInd/>
        <w:spacing w:line="360" w:lineRule="auto"/>
        <w:jc w:val="center"/>
        <w:textAlignment w:val="auto"/>
        <w:rPr>
          <w:rFonts w:hint="eastAsia" w:ascii="宋体" w:hAnsi="宋体" w:eastAsia="宋体" w:cs="宋体"/>
          <w:b w:val="0"/>
          <w:bCs/>
          <w:color w:val="auto"/>
          <w:sz w:val="21"/>
          <w:szCs w:val="21"/>
          <w:highlight w:val="none"/>
        </w:rPr>
      </w:pPr>
    </w:p>
    <w:p w14:paraId="07F8A5BE">
      <w:pPr>
        <w:keepNext w:val="0"/>
        <w:keepLines w:val="0"/>
        <w:pageBreakBefore w:val="0"/>
        <w:widowControl w:val="0"/>
        <w:kinsoku/>
        <w:wordWrap/>
        <w:overflowPunct/>
        <w:topLinePunct w:val="0"/>
        <w:bidi w:val="0"/>
        <w:adjustRightInd/>
        <w:spacing w:line="360" w:lineRule="auto"/>
        <w:jc w:val="center"/>
        <w:textAlignment w:val="auto"/>
        <w:rPr>
          <w:rFonts w:hint="eastAsia" w:ascii="宋体" w:hAnsi="宋体" w:eastAsia="宋体" w:cs="宋体"/>
          <w:b w:val="0"/>
          <w:bCs/>
          <w:color w:val="auto"/>
          <w:sz w:val="21"/>
          <w:szCs w:val="21"/>
          <w:highlight w:val="none"/>
        </w:rPr>
      </w:pPr>
    </w:p>
    <w:p w14:paraId="3CE03CDE">
      <w:pPr>
        <w:pStyle w:val="17"/>
        <w:keepNext w:val="0"/>
        <w:keepLines w:val="0"/>
        <w:pageBreakBefore w:val="0"/>
        <w:widowControl w:val="0"/>
        <w:kinsoku/>
        <w:wordWrap/>
        <w:overflowPunct/>
        <w:topLinePunct w:val="0"/>
        <w:bidi w:val="0"/>
        <w:adjustRightInd/>
        <w:spacing w:line="360" w:lineRule="auto"/>
        <w:ind w:firstLine="56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本授权书声明：注册于</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u w:val="single"/>
          <w:lang w:val="en-US" w:eastAsia="zh-CN"/>
        </w:rPr>
        <w:t xml:space="preserve"> </w:t>
      </w:r>
      <w:r>
        <w:rPr>
          <w:rFonts w:hint="eastAsia" w:ascii="宋体" w:hAnsi="宋体" w:eastAsia="宋体" w:cs="宋体"/>
          <w:b w:val="0"/>
          <w:bCs/>
          <w:color w:val="auto"/>
          <w:sz w:val="21"/>
          <w:szCs w:val="21"/>
          <w:highlight w:val="none"/>
          <w:u w:val="single"/>
        </w:rPr>
        <w:t>（地区名称）</w:t>
      </w:r>
      <w:r>
        <w:rPr>
          <w:rFonts w:hint="eastAsia" w:ascii="宋体" w:hAnsi="宋体" w:eastAsia="宋体" w:cs="宋体"/>
          <w:b w:val="0"/>
          <w:bCs/>
          <w:color w:val="auto"/>
          <w:sz w:val="21"/>
          <w:szCs w:val="21"/>
          <w:highlight w:val="none"/>
          <w:u w:val="single"/>
          <w:lang w:val="en-US" w:eastAsia="zh-CN"/>
        </w:rPr>
        <w:t xml:space="preserve"> </w:t>
      </w:r>
      <w:r>
        <w:rPr>
          <w:rFonts w:hint="eastAsia" w:ascii="宋体" w:hAnsi="宋体" w:eastAsia="宋体" w:cs="宋体"/>
          <w:b w:val="0"/>
          <w:bCs/>
          <w:color w:val="auto"/>
          <w:sz w:val="21"/>
          <w:szCs w:val="21"/>
          <w:highlight w:val="none"/>
        </w:rPr>
        <w:t>的</w:t>
      </w:r>
      <w:r>
        <w:rPr>
          <w:rFonts w:hint="eastAsia" w:ascii="宋体" w:hAnsi="宋体" w:eastAsia="宋体" w:cs="宋体"/>
          <w:b w:val="0"/>
          <w:bCs/>
          <w:color w:val="auto"/>
          <w:sz w:val="21"/>
          <w:szCs w:val="21"/>
          <w:highlight w:val="none"/>
          <w:u w:val="single"/>
        </w:rPr>
        <w:t xml:space="preserve">   （公司名称）   </w:t>
      </w:r>
      <w:r>
        <w:rPr>
          <w:rFonts w:hint="eastAsia" w:ascii="宋体" w:hAnsi="宋体" w:eastAsia="宋体" w:cs="宋体"/>
          <w:b w:val="0"/>
          <w:bCs/>
          <w:color w:val="auto"/>
          <w:sz w:val="21"/>
          <w:szCs w:val="21"/>
          <w:highlight w:val="none"/>
        </w:rPr>
        <w:t>法人</w:t>
      </w:r>
      <w:r>
        <w:rPr>
          <w:rFonts w:hint="eastAsia" w:ascii="宋体" w:hAnsi="宋体" w:eastAsia="宋体" w:cs="宋体"/>
          <w:b w:val="0"/>
          <w:bCs/>
          <w:color w:val="auto"/>
          <w:sz w:val="21"/>
          <w:szCs w:val="21"/>
          <w:highlight w:val="none"/>
          <w:u w:val="single"/>
        </w:rPr>
        <w:t xml:space="preserve">   （姓名、职务） </w:t>
      </w:r>
      <w:r>
        <w:rPr>
          <w:rFonts w:hint="eastAsia" w:ascii="宋体" w:hAnsi="宋体" w:eastAsia="宋体" w:cs="宋体"/>
          <w:b w:val="0"/>
          <w:bCs/>
          <w:color w:val="auto"/>
          <w:sz w:val="21"/>
          <w:szCs w:val="21"/>
          <w:highlight w:val="none"/>
        </w:rPr>
        <w:t>代表本公司授权销售代表</w:t>
      </w:r>
      <w:r>
        <w:rPr>
          <w:rFonts w:hint="eastAsia" w:ascii="宋体" w:hAnsi="宋体" w:eastAsia="宋体" w:cs="宋体"/>
          <w:b w:val="0"/>
          <w:bCs/>
          <w:color w:val="auto"/>
          <w:sz w:val="21"/>
          <w:szCs w:val="21"/>
          <w:highlight w:val="none"/>
          <w:u w:val="single"/>
        </w:rPr>
        <w:t xml:space="preserve">  （姓名、职务）    </w:t>
      </w:r>
      <w:r>
        <w:rPr>
          <w:rFonts w:hint="eastAsia" w:ascii="宋体" w:hAnsi="宋体" w:eastAsia="宋体" w:cs="宋体"/>
          <w:b w:val="0"/>
          <w:bCs/>
          <w:color w:val="auto"/>
          <w:sz w:val="21"/>
          <w:szCs w:val="21"/>
          <w:highlight w:val="none"/>
        </w:rPr>
        <w:t>为本公司的合法代理人，就</w:t>
      </w:r>
      <w:r>
        <w:rPr>
          <w:rFonts w:hint="eastAsia" w:eastAsia="宋体" w:cs="宋体"/>
          <w:b w:val="0"/>
          <w:bCs/>
          <w:color w:val="auto"/>
          <w:sz w:val="21"/>
          <w:szCs w:val="21"/>
          <w:highlight w:val="none"/>
          <w:lang w:eastAsia="zh-CN"/>
        </w:rPr>
        <w:t>木垒哈萨克自治县人民医院</w:t>
      </w:r>
      <w:r>
        <w:rPr>
          <w:rFonts w:hint="eastAsia" w:ascii="宋体" w:hAnsi="宋体" w:eastAsia="宋体" w:cs="宋体"/>
          <w:b w:val="0"/>
          <w:bCs/>
          <w:color w:val="auto"/>
          <w:sz w:val="21"/>
          <w:szCs w:val="21"/>
          <w:highlight w:val="none"/>
        </w:rPr>
        <w:t>医疗设备项目</w:t>
      </w:r>
      <w:r>
        <w:rPr>
          <w:rFonts w:hint="eastAsia" w:ascii="宋体" w:hAnsi="宋体" w:eastAsia="宋体" w:cs="宋体"/>
          <w:b w:val="0"/>
          <w:bCs/>
          <w:color w:val="auto"/>
          <w:sz w:val="21"/>
          <w:szCs w:val="21"/>
          <w:highlight w:val="none"/>
          <w:u w:val="single"/>
        </w:rPr>
        <w:t xml:space="preserve">     （合同编号+设备名称）    </w:t>
      </w:r>
      <w:r>
        <w:rPr>
          <w:rFonts w:hint="eastAsia" w:ascii="宋体" w:hAnsi="宋体" w:eastAsia="宋体" w:cs="宋体"/>
          <w:b w:val="0"/>
          <w:bCs/>
          <w:color w:val="auto"/>
          <w:sz w:val="21"/>
          <w:szCs w:val="21"/>
          <w:highlight w:val="none"/>
        </w:rPr>
        <w:t>包括但不限于以下方面：谈判响应、合同签订、履行，以本公司的名义处理一切与之有关的事务。</w:t>
      </w:r>
    </w:p>
    <w:p w14:paraId="1A45D58A">
      <w:pPr>
        <w:keepNext w:val="0"/>
        <w:keepLines w:val="0"/>
        <w:pageBreakBefore w:val="0"/>
        <w:widowControl w:val="0"/>
        <w:kinsoku/>
        <w:wordWrap/>
        <w:overflowPunct/>
        <w:topLinePunct w:val="0"/>
        <w:bidi w:val="0"/>
        <w:adjustRightInd/>
        <w:spacing w:line="360" w:lineRule="auto"/>
        <w:ind w:firstLine="482"/>
        <w:textAlignment w:val="auto"/>
        <w:rPr>
          <w:rFonts w:hint="eastAsia" w:ascii="宋体" w:hAnsi="宋体" w:eastAsia="宋体" w:cs="宋体"/>
          <w:b w:val="0"/>
          <w:bCs/>
          <w:color w:val="auto"/>
          <w:sz w:val="21"/>
          <w:szCs w:val="21"/>
          <w:highlight w:val="none"/>
        </w:rPr>
      </w:pPr>
    </w:p>
    <w:p w14:paraId="1AC6D145">
      <w:pPr>
        <w:keepNext w:val="0"/>
        <w:keepLines w:val="0"/>
        <w:pageBreakBefore w:val="0"/>
        <w:widowControl w:val="0"/>
        <w:kinsoku/>
        <w:wordWrap/>
        <w:overflowPunct/>
        <w:topLinePunct w:val="0"/>
        <w:bidi w:val="0"/>
        <w:adjustRightInd/>
        <w:spacing w:line="360" w:lineRule="auto"/>
        <w:ind w:firstLine="571" w:firstLineChars="272"/>
        <w:textAlignment w:val="auto"/>
        <w:rPr>
          <w:rFonts w:hint="eastAsia" w:ascii="宋体" w:hAnsi="宋体" w:eastAsia="宋体" w:cs="宋体"/>
          <w:b w:val="0"/>
          <w:bCs/>
          <w:color w:val="auto"/>
          <w:sz w:val="21"/>
          <w:szCs w:val="21"/>
          <w:highlight w:val="none"/>
          <w:u w:val="single"/>
        </w:rPr>
      </w:pPr>
      <w:r>
        <w:rPr>
          <w:rFonts w:hint="eastAsia" w:ascii="宋体" w:hAnsi="宋体" w:eastAsia="宋体" w:cs="宋体"/>
          <w:b w:val="0"/>
          <w:bCs/>
          <w:color w:val="auto"/>
          <w:sz w:val="21"/>
          <w:szCs w:val="21"/>
          <w:highlight w:val="none"/>
        </w:rPr>
        <w:t>本授权书于</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年</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月</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日签字生效，特此声明。</w:t>
      </w:r>
    </w:p>
    <w:p w14:paraId="06E5AF39">
      <w:pPr>
        <w:keepNext w:val="0"/>
        <w:keepLines w:val="0"/>
        <w:pageBreakBefore w:val="0"/>
        <w:widowControl w:val="0"/>
        <w:kinsoku/>
        <w:wordWrap/>
        <w:overflowPunct/>
        <w:topLinePunct w:val="0"/>
        <w:bidi w:val="0"/>
        <w:adjustRightInd/>
        <w:spacing w:line="360" w:lineRule="auto"/>
        <w:ind w:firstLine="482"/>
        <w:textAlignment w:val="auto"/>
        <w:rPr>
          <w:rFonts w:hint="eastAsia" w:ascii="宋体" w:hAnsi="宋体" w:eastAsia="宋体" w:cs="宋体"/>
          <w:b w:val="0"/>
          <w:bCs/>
          <w:color w:val="auto"/>
          <w:sz w:val="21"/>
          <w:szCs w:val="21"/>
          <w:highlight w:val="none"/>
        </w:rPr>
      </w:pPr>
    </w:p>
    <w:p w14:paraId="67A3475F">
      <w:pPr>
        <w:keepNext w:val="0"/>
        <w:keepLines w:val="0"/>
        <w:pageBreakBefore w:val="0"/>
        <w:widowControl w:val="0"/>
        <w:kinsoku/>
        <w:wordWrap/>
        <w:overflowPunct/>
        <w:topLinePunct w:val="0"/>
        <w:bidi w:val="0"/>
        <w:adjustRightInd/>
        <w:spacing w:line="360" w:lineRule="auto"/>
        <w:ind w:firstLine="567" w:firstLineChars="27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法人代表签字：</w:t>
      </w:r>
      <w:r>
        <w:rPr>
          <w:rFonts w:hint="eastAsia" w:ascii="宋体" w:hAnsi="宋体" w:eastAsia="宋体" w:cs="宋体"/>
          <w:b w:val="0"/>
          <w:bCs/>
          <w:color w:val="auto"/>
          <w:sz w:val="21"/>
          <w:szCs w:val="21"/>
          <w:highlight w:val="none"/>
          <w:u w:val="single"/>
        </w:rPr>
        <w:t>　　　　　　　　　　　　　　</w:t>
      </w:r>
    </w:p>
    <w:p w14:paraId="3EFF36BF">
      <w:pPr>
        <w:keepNext w:val="0"/>
        <w:keepLines w:val="0"/>
        <w:pageBreakBefore w:val="0"/>
        <w:widowControl w:val="0"/>
        <w:kinsoku/>
        <w:wordWrap/>
        <w:overflowPunct/>
        <w:topLinePunct w:val="0"/>
        <w:bidi w:val="0"/>
        <w:adjustRightInd/>
        <w:spacing w:line="360" w:lineRule="auto"/>
        <w:ind w:firstLine="567" w:firstLineChars="27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被授权人签字：</w:t>
      </w:r>
      <w:r>
        <w:rPr>
          <w:rFonts w:hint="eastAsia" w:ascii="宋体" w:hAnsi="宋体" w:eastAsia="宋体" w:cs="宋体"/>
          <w:b w:val="0"/>
          <w:bCs/>
          <w:color w:val="auto"/>
          <w:sz w:val="21"/>
          <w:szCs w:val="21"/>
          <w:highlight w:val="none"/>
          <w:u w:val="single"/>
        </w:rPr>
        <w:t>　　　　　　　　　　　　　　</w:t>
      </w:r>
    </w:p>
    <w:p w14:paraId="60FB5EEF">
      <w:pPr>
        <w:keepNext w:val="0"/>
        <w:keepLines w:val="0"/>
        <w:pageBreakBefore w:val="0"/>
        <w:widowControl w:val="0"/>
        <w:kinsoku/>
        <w:wordWrap/>
        <w:overflowPunct/>
        <w:topLinePunct w:val="0"/>
        <w:bidi w:val="0"/>
        <w:adjustRightInd/>
        <w:spacing w:line="360" w:lineRule="auto"/>
        <w:ind w:firstLine="567" w:firstLineChars="270"/>
        <w:textAlignment w:val="auto"/>
        <w:rPr>
          <w:rFonts w:hint="eastAsia" w:ascii="宋体" w:hAnsi="宋体" w:eastAsia="宋体" w:cs="宋体"/>
          <w:b w:val="0"/>
          <w:bCs/>
          <w:color w:val="auto"/>
          <w:sz w:val="21"/>
          <w:szCs w:val="21"/>
          <w:highlight w:val="none"/>
          <w:u w:val="single"/>
        </w:rPr>
      </w:pPr>
      <w:r>
        <w:rPr>
          <w:rFonts w:hint="eastAsia" w:ascii="宋体" w:hAnsi="宋体" w:eastAsia="宋体" w:cs="宋体"/>
          <w:b w:val="0"/>
          <w:bCs/>
          <w:color w:val="auto"/>
          <w:sz w:val="21"/>
          <w:szCs w:val="21"/>
          <w:highlight w:val="none"/>
        </w:rPr>
        <w:t>公        章：</w:t>
      </w:r>
      <w:r>
        <w:rPr>
          <w:rFonts w:hint="eastAsia" w:ascii="宋体" w:hAnsi="宋体" w:eastAsia="宋体" w:cs="宋体"/>
          <w:b w:val="0"/>
          <w:bCs/>
          <w:color w:val="auto"/>
          <w:sz w:val="21"/>
          <w:szCs w:val="21"/>
          <w:highlight w:val="none"/>
          <w:u w:val="single"/>
        </w:rPr>
        <w:t xml:space="preserve">     （公司名称）           </w:t>
      </w:r>
    </w:p>
    <w:p w14:paraId="1AEEDC9A">
      <w:pPr>
        <w:keepNext w:val="0"/>
        <w:keepLines w:val="0"/>
        <w:pageBreakBefore w:val="0"/>
        <w:widowControl w:val="0"/>
        <w:kinsoku/>
        <w:wordWrap/>
        <w:overflowPunct/>
        <w:topLinePunct w:val="0"/>
        <w:bidi w:val="0"/>
        <w:adjustRightInd/>
        <w:spacing w:line="360" w:lineRule="auto"/>
        <w:ind w:firstLine="567" w:firstLineChars="270"/>
        <w:textAlignment w:val="auto"/>
        <w:rPr>
          <w:rFonts w:hint="eastAsia" w:ascii="宋体" w:hAnsi="宋体" w:eastAsia="宋体" w:cs="宋体"/>
          <w:b w:val="0"/>
          <w:bCs/>
          <w:color w:val="auto"/>
          <w:sz w:val="21"/>
          <w:szCs w:val="21"/>
          <w:highlight w:val="none"/>
          <w:u w:val="single"/>
        </w:rPr>
      </w:pPr>
    </w:p>
    <w:p w14:paraId="5C93A64F">
      <w:pPr>
        <w:keepNext w:val="0"/>
        <w:keepLines w:val="0"/>
        <w:pageBreakBefore w:val="0"/>
        <w:widowControl w:val="0"/>
        <w:kinsoku/>
        <w:wordWrap/>
        <w:overflowPunct/>
        <w:topLinePunct w:val="0"/>
        <w:bidi w:val="0"/>
        <w:adjustRightInd/>
        <w:spacing w:line="360" w:lineRule="auto"/>
        <w:ind w:firstLine="567" w:firstLineChars="270"/>
        <w:textAlignment w:val="auto"/>
        <w:rPr>
          <w:rFonts w:hint="eastAsia" w:ascii="宋体" w:hAnsi="宋体" w:eastAsia="宋体" w:cs="宋体"/>
          <w:b w:val="0"/>
          <w:bCs/>
          <w:color w:val="auto"/>
          <w:sz w:val="21"/>
          <w:szCs w:val="21"/>
          <w:highlight w:val="none"/>
          <w:u w:val="single"/>
        </w:rPr>
      </w:pPr>
      <w:r>
        <w:rPr>
          <w:rFonts w:hint="eastAsia" w:ascii="宋体" w:hAnsi="宋体" w:eastAsia="宋体" w:cs="宋体"/>
          <w:b w:val="0"/>
          <w:bCs/>
          <w:color w:val="auto"/>
          <w:sz w:val="21"/>
          <w:szCs w:val="21"/>
          <w:highlight w:val="none"/>
          <w:u w:val="single"/>
        </w:rPr>
        <w:t>附法人及法人授权代表身份证复印件，加盖公章</w:t>
      </w:r>
    </w:p>
    <w:p w14:paraId="720BA1BC">
      <w:pPr>
        <w:keepNext w:val="0"/>
        <w:keepLines w:val="0"/>
        <w:pageBreakBefore w:val="0"/>
        <w:widowControl w:val="0"/>
        <w:kinsoku/>
        <w:wordWrap/>
        <w:overflowPunct/>
        <w:topLinePunct w:val="0"/>
        <w:bidi w:val="0"/>
        <w:adjustRightInd/>
        <w:snapToGrid w:val="0"/>
        <w:spacing w:line="360" w:lineRule="auto"/>
        <w:ind w:firstLine="420" w:firstLineChars="200"/>
        <w:jc w:val="center"/>
        <w:textAlignment w:val="auto"/>
        <w:rPr>
          <w:rFonts w:hint="eastAsia" w:ascii="宋体" w:hAnsi="宋体" w:eastAsia="宋体" w:cs="宋体"/>
          <w:b w:val="0"/>
          <w:bCs/>
          <w:color w:val="auto"/>
          <w:sz w:val="21"/>
          <w:szCs w:val="21"/>
          <w:highlight w:val="none"/>
        </w:rPr>
      </w:pPr>
    </w:p>
    <w:p w14:paraId="7886AFD9">
      <w:pPr>
        <w:keepNext w:val="0"/>
        <w:keepLines w:val="0"/>
        <w:pageBreakBefore w:val="0"/>
        <w:widowControl w:val="0"/>
        <w:kinsoku/>
        <w:wordWrap/>
        <w:overflowPunct/>
        <w:topLinePunct w:val="0"/>
        <w:bidi w:val="0"/>
        <w:adjustRightInd/>
        <w:snapToGrid w:val="0"/>
        <w:spacing w:line="360" w:lineRule="auto"/>
        <w:ind w:firstLine="420" w:firstLineChars="200"/>
        <w:jc w:val="center"/>
        <w:textAlignment w:val="auto"/>
        <w:rPr>
          <w:rFonts w:hint="eastAsia" w:ascii="宋体" w:hAnsi="宋体" w:eastAsia="宋体" w:cs="宋体"/>
          <w:b w:val="0"/>
          <w:bCs/>
          <w:color w:val="auto"/>
          <w:sz w:val="21"/>
          <w:szCs w:val="21"/>
          <w:highlight w:val="none"/>
        </w:rPr>
      </w:pPr>
    </w:p>
    <w:p w14:paraId="0A1B3972">
      <w:pPr>
        <w:keepNext w:val="0"/>
        <w:keepLines w:val="0"/>
        <w:pageBreakBefore w:val="0"/>
        <w:widowControl w:val="0"/>
        <w:kinsoku/>
        <w:wordWrap/>
        <w:overflowPunct/>
        <w:topLinePunct w:val="0"/>
        <w:bidi w:val="0"/>
        <w:adjustRightInd/>
        <w:snapToGrid w:val="0"/>
        <w:spacing w:line="360" w:lineRule="auto"/>
        <w:ind w:firstLine="420" w:firstLineChars="200"/>
        <w:jc w:val="center"/>
        <w:textAlignment w:val="auto"/>
        <w:rPr>
          <w:rFonts w:hint="eastAsia" w:ascii="宋体" w:hAnsi="宋体" w:eastAsia="宋体" w:cs="宋体"/>
          <w:b w:val="0"/>
          <w:bCs/>
          <w:color w:val="auto"/>
          <w:sz w:val="21"/>
          <w:szCs w:val="21"/>
          <w:highlight w:val="none"/>
        </w:rPr>
      </w:pPr>
    </w:p>
    <w:p w14:paraId="1A23DCF1">
      <w:pPr>
        <w:keepNext w:val="0"/>
        <w:keepLines w:val="0"/>
        <w:pageBreakBefore w:val="0"/>
        <w:widowControl w:val="0"/>
        <w:kinsoku/>
        <w:wordWrap/>
        <w:overflowPunct/>
        <w:topLinePunct w:val="0"/>
        <w:bidi w:val="0"/>
        <w:adjustRightInd/>
        <w:snapToGrid w:val="0"/>
        <w:spacing w:line="360" w:lineRule="auto"/>
        <w:ind w:firstLine="420" w:firstLineChars="200"/>
        <w:jc w:val="center"/>
        <w:textAlignment w:val="auto"/>
        <w:rPr>
          <w:rFonts w:hint="eastAsia" w:ascii="宋体" w:hAnsi="宋体" w:eastAsia="宋体" w:cs="宋体"/>
          <w:b w:val="0"/>
          <w:bCs/>
          <w:color w:val="auto"/>
          <w:sz w:val="21"/>
          <w:szCs w:val="21"/>
          <w:highlight w:val="none"/>
        </w:rPr>
      </w:pPr>
    </w:p>
    <w:p w14:paraId="1DF03A59">
      <w:pPr>
        <w:keepNext w:val="0"/>
        <w:keepLines w:val="0"/>
        <w:pageBreakBefore w:val="0"/>
        <w:widowControl w:val="0"/>
        <w:kinsoku/>
        <w:wordWrap/>
        <w:overflowPunct/>
        <w:topLinePunct w:val="0"/>
        <w:bidi w:val="0"/>
        <w:adjustRightInd/>
        <w:snapToGrid w:val="0"/>
        <w:spacing w:line="360" w:lineRule="auto"/>
        <w:ind w:firstLine="420" w:firstLineChars="200"/>
        <w:jc w:val="center"/>
        <w:textAlignment w:val="auto"/>
        <w:rPr>
          <w:rFonts w:hint="eastAsia" w:ascii="宋体" w:hAnsi="宋体" w:eastAsia="宋体" w:cs="宋体"/>
          <w:b w:val="0"/>
          <w:bCs/>
          <w:color w:val="auto"/>
          <w:sz w:val="21"/>
          <w:szCs w:val="21"/>
          <w:highlight w:val="none"/>
        </w:rPr>
      </w:pPr>
    </w:p>
    <w:p w14:paraId="2894298A">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br w:type="page"/>
      </w:r>
    </w:p>
    <w:p w14:paraId="2184645D">
      <w:pPr>
        <w:keepNext w:val="0"/>
        <w:keepLines w:val="0"/>
        <w:pageBreakBefore w:val="0"/>
        <w:widowControl w:val="0"/>
        <w:kinsoku/>
        <w:wordWrap/>
        <w:overflowPunct/>
        <w:topLinePunct w:val="0"/>
        <w:bidi w:val="0"/>
        <w:adjustRightInd/>
        <w:snapToGrid w:val="0"/>
        <w:spacing w:line="360" w:lineRule="auto"/>
        <w:ind w:firstLine="420" w:firstLineChars="20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附件</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w:t>
      </w:r>
    </w:p>
    <w:p w14:paraId="1B512ED3">
      <w:pPr>
        <w:keepNext w:val="0"/>
        <w:keepLines w:val="0"/>
        <w:pageBreakBefore w:val="0"/>
        <w:widowControl w:val="0"/>
        <w:kinsoku/>
        <w:wordWrap/>
        <w:overflowPunct/>
        <w:topLinePunct w:val="0"/>
        <w:bidi w:val="0"/>
        <w:adjustRightInd/>
        <w:snapToGrid w:val="0"/>
        <w:spacing w:line="360" w:lineRule="auto"/>
        <w:ind w:firstLine="420" w:firstLineChars="200"/>
        <w:jc w:val="center"/>
        <w:textAlignment w:val="auto"/>
        <w:rPr>
          <w:rFonts w:hint="eastAsia" w:ascii="宋体" w:hAnsi="宋体" w:eastAsia="宋体" w:cs="宋体"/>
          <w:b w:val="0"/>
          <w:bCs/>
          <w:color w:val="auto"/>
          <w:sz w:val="21"/>
          <w:szCs w:val="21"/>
          <w:highlight w:val="none"/>
        </w:rPr>
      </w:pPr>
    </w:p>
    <w:p w14:paraId="3DAF7F71">
      <w:pPr>
        <w:keepNext w:val="0"/>
        <w:keepLines w:val="0"/>
        <w:pageBreakBefore w:val="0"/>
        <w:widowControl w:val="0"/>
        <w:kinsoku/>
        <w:wordWrap/>
        <w:overflowPunct/>
        <w:topLinePunct w:val="0"/>
        <w:bidi w:val="0"/>
        <w:adjustRightInd/>
        <w:snapToGrid w:val="0"/>
        <w:spacing w:line="360" w:lineRule="auto"/>
        <w:ind w:firstLine="420" w:firstLineChars="20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fldChar w:fldCharType="begin"/>
      </w:r>
      <w:r>
        <w:rPr>
          <w:rFonts w:hint="eastAsia" w:ascii="宋体" w:hAnsi="宋体" w:eastAsia="宋体" w:cs="宋体"/>
          <w:b w:val="0"/>
          <w:bCs/>
          <w:color w:val="auto"/>
          <w:sz w:val="21"/>
          <w:szCs w:val="21"/>
          <w:highlight w:val="none"/>
        </w:rPr>
        <w:instrText xml:space="preserve"> HYPERLINK "https://www.baidu.com/s?wd=%E5%8C%BB%E7%96%97%E5%99%A8%E6%A2%B0%E6%B3%A8%E5%86%8C%E8%AF%81&amp;tn=SE_PcZhidaonwhc_ngpagmjz&amp;fenlei=mv6quAkxTZn0IZRqIHckPjm4nH00T1dBuWTsnAD4PycdPynznyfk0ZwV5Hcvrjm3rH6sPfKWUMw85NP7gdKWyh9GuA7EUMICmdq8uLK9uvdJX6K1TL0qnfK1TL0z5HD0IgF_5y9YIZ0lQzqlpA-bmyt8mh7GuZR8mvqVQL7dugPYpyq8Q1nsrj0drH61n6" \t "_blank" </w:instrText>
      </w:r>
      <w:r>
        <w:rPr>
          <w:rFonts w:hint="eastAsia" w:ascii="宋体" w:hAnsi="宋体" w:eastAsia="宋体" w:cs="宋体"/>
          <w:b w:val="0"/>
          <w:bCs/>
          <w:color w:val="auto"/>
          <w:sz w:val="21"/>
          <w:szCs w:val="21"/>
          <w:highlight w:val="none"/>
        </w:rPr>
        <w:fldChar w:fldCharType="separate"/>
      </w:r>
      <w:r>
        <w:rPr>
          <w:rFonts w:hint="eastAsia" w:ascii="宋体" w:hAnsi="宋体" w:eastAsia="宋体" w:cs="宋体"/>
          <w:b w:val="0"/>
          <w:bCs/>
          <w:color w:val="auto"/>
          <w:sz w:val="21"/>
          <w:szCs w:val="21"/>
          <w:highlight w:val="none"/>
        </w:rPr>
        <w:t>医疗器械注册证</w:t>
      </w:r>
      <w:r>
        <w:rPr>
          <w:rFonts w:hint="eastAsia" w:ascii="宋体" w:hAnsi="宋体" w:eastAsia="宋体" w:cs="宋体"/>
          <w:b w:val="0"/>
          <w:bCs/>
          <w:color w:val="auto"/>
          <w:sz w:val="21"/>
          <w:szCs w:val="21"/>
          <w:highlight w:val="none"/>
        </w:rPr>
        <w:fldChar w:fldCharType="end"/>
      </w:r>
      <w:r>
        <w:rPr>
          <w:rFonts w:hint="eastAsia" w:ascii="宋体" w:hAnsi="宋体" w:eastAsia="宋体" w:cs="宋体"/>
          <w:b w:val="0"/>
          <w:bCs/>
          <w:color w:val="auto"/>
          <w:sz w:val="21"/>
          <w:szCs w:val="21"/>
          <w:highlight w:val="none"/>
        </w:rPr>
        <w:t>（加盖公章）</w:t>
      </w:r>
    </w:p>
    <w:p w14:paraId="7A1D19C4">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br w:type="page"/>
      </w:r>
      <w:r>
        <w:rPr>
          <w:rFonts w:hint="eastAsia" w:ascii="宋体" w:hAnsi="宋体" w:eastAsia="宋体" w:cs="宋体"/>
          <w:b w:val="0"/>
          <w:bCs/>
          <w:color w:val="auto"/>
          <w:sz w:val="21"/>
          <w:szCs w:val="21"/>
          <w:highlight w:val="none"/>
        </w:rPr>
        <w:t>附件</w:t>
      </w: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rPr>
        <w:t>：</w:t>
      </w:r>
    </w:p>
    <w:p w14:paraId="1C3C3F7D">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p>
    <w:p w14:paraId="48D849E2">
      <w:pPr>
        <w:keepNext w:val="0"/>
        <w:keepLines w:val="0"/>
        <w:pageBreakBefore w:val="0"/>
        <w:widowControl w:val="0"/>
        <w:kinsoku/>
        <w:wordWrap/>
        <w:overflowPunct/>
        <w:topLinePunct w:val="0"/>
        <w:bidi w:val="0"/>
        <w:adjustRightInd/>
        <w:snapToGrid w:val="0"/>
        <w:spacing w:line="360" w:lineRule="auto"/>
        <w:ind w:firstLine="420" w:firstLineChars="20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配 置 清 单（加盖合同专用章）</w:t>
      </w:r>
    </w:p>
    <w:p w14:paraId="6AED7A05">
      <w:pPr>
        <w:keepNext w:val="0"/>
        <w:keepLines w:val="0"/>
        <w:pageBreakBefore w:val="0"/>
        <w:widowControl w:val="0"/>
        <w:kinsoku/>
        <w:wordWrap/>
        <w:overflowPunct/>
        <w:topLinePunct w:val="0"/>
        <w:bidi w:val="0"/>
        <w:adjustRightInd/>
        <w:snapToGrid w:val="0"/>
        <w:spacing w:line="360" w:lineRule="auto"/>
        <w:ind w:firstLine="420" w:firstLineChars="20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型号）</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设备名称）</w:t>
      </w:r>
    </w:p>
    <w:p w14:paraId="3AEC000A">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p>
    <w:p w14:paraId="28E7EDF0">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设备台数：</w:t>
      </w:r>
    </w:p>
    <w:tbl>
      <w:tblPr>
        <w:tblStyle w:val="34"/>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028"/>
        <w:gridCol w:w="1449"/>
        <w:gridCol w:w="1449"/>
        <w:gridCol w:w="1449"/>
        <w:gridCol w:w="1455"/>
      </w:tblGrid>
      <w:tr w14:paraId="1F103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8700" w:type="dxa"/>
            <w:gridSpan w:val="6"/>
            <w:noWrap w:val="0"/>
            <w:vAlign w:val="top"/>
          </w:tcPr>
          <w:p w14:paraId="401FDC14">
            <w:pPr>
              <w:keepNext w:val="0"/>
              <w:keepLines w:val="0"/>
              <w:pageBreakBefore w:val="0"/>
              <w:widowControl w:val="0"/>
              <w:kinsoku/>
              <w:wordWrap/>
              <w:overflowPunct/>
              <w:topLinePunct w:val="0"/>
              <w:bidi w:val="0"/>
              <w:adjustRightInd/>
              <w:snapToGrid w:val="0"/>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标准配置</w:t>
            </w:r>
          </w:p>
        </w:tc>
      </w:tr>
      <w:tr w14:paraId="2CBF0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870" w:type="dxa"/>
            <w:noWrap w:val="0"/>
            <w:vAlign w:val="top"/>
          </w:tcPr>
          <w:p w14:paraId="43A2301E">
            <w:pPr>
              <w:keepNext w:val="0"/>
              <w:keepLines w:val="0"/>
              <w:pageBreakBefore w:val="0"/>
              <w:widowControl w:val="0"/>
              <w:kinsoku/>
              <w:wordWrap/>
              <w:overflowPunct/>
              <w:topLinePunct w:val="0"/>
              <w:bidi w:val="0"/>
              <w:adjustRightInd/>
              <w:snapToGrid w:val="0"/>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序号</w:t>
            </w:r>
          </w:p>
        </w:tc>
        <w:tc>
          <w:tcPr>
            <w:tcW w:w="2028" w:type="dxa"/>
            <w:noWrap w:val="0"/>
            <w:vAlign w:val="top"/>
          </w:tcPr>
          <w:p w14:paraId="2F1FE61B">
            <w:pPr>
              <w:keepNext w:val="0"/>
              <w:keepLines w:val="0"/>
              <w:pageBreakBefore w:val="0"/>
              <w:widowControl w:val="0"/>
              <w:kinsoku/>
              <w:wordWrap/>
              <w:overflowPunct/>
              <w:topLinePunct w:val="0"/>
              <w:bidi w:val="0"/>
              <w:adjustRightInd/>
              <w:snapToGrid w:val="0"/>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名称</w:t>
            </w:r>
          </w:p>
        </w:tc>
        <w:tc>
          <w:tcPr>
            <w:tcW w:w="1449" w:type="dxa"/>
            <w:noWrap w:val="0"/>
            <w:vAlign w:val="top"/>
          </w:tcPr>
          <w:p w14:paraId="1C4F4FFD">
            <w:pPr>
              <w:keepNext w:val="0"/>
              <w:keepLines w:val="0"/>
              <w:pageBreakBefore w:val="0"/>
              <w:widowControl w:val="0"/>
              <w:kinsoku/>
              <w:wordWrap/>
              <w:overflowPunct/>
              <w:topLinePunct w:val="0"/>
              <w:bidi w:val="0"/>
              <w:adjustRightInd/>
              <w:snapToGrid w:val="0"/>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型号</w:t>
            </w:r>
          </w:p>
        </w:tc>
        <w:tc>
          <w:tcPr>
            <w:tcW w:w="1449" w:type="dxa"/>
            <w:noWrap w:val="0"/>
            <w:vAlign w:val="top"/>
          </w:tcPr>
          <w:p w14:paraId="77F9800C">
            <w:pPr>
              <w:keepNext w:val="0"/>
              <w:keepLines w:val="0"/>
              <w:pageBreakBefore w:val="0"/>
              <w:widowControl w:val="0"/>
              <w:kinsoku/>
              <w:wordWrap/>
              <w:overflowPunct/>
              <w:topLinePunct w:val="0"/>
              <w:bidi w:val="0"/>
              <w:adjustRightInd/>
              <w:snapToGrid w:val="0"/>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数量</w:t>
            </w:r>
          </w:p>
        </w:tc>
        <w:tc>
          <w:tcPr>
            <w:tcW w:w="1449" w:type="dxa"/>
            <w:noWrap w:val="0"/>
            <w:vAlign w:val="top"/>
          </w:tcPr>
          <w:p w14:paraId="71CEE4BF">
            <w:pPr>
              <w:keepNext w:val="0"/>
              <w:keepLines w:val="0"/>
              <w:pageBreakBefore w:val="0"/>
              <w:widowControl w:val="0"/>
              <w:kinsoku/>
              <w:wordWrap/>
              <w:overflowPunct/>
              <w:topLinePunct w:val="0"/>
              <w:bidi w:val="0"/>
              <w:adjustRightInd/>
              <w:snapToGrid w:val="0"/>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单位</w:t>
            </w:r>
          </w:p>
        </w:tc>
        <w:tc>
          <w:tcPr>
            <w:tcW w:w="1455" w:type="dxa"/>
            <w:noWrap w:val="0"/>
            <w:vAlign w:val="top"/>
          </w:tcPr>
          <w:p w14:paraId="53E13AC8">
            <w:pPr>
              <w:keepNext w:val="0"/>
              <w:keepLines w:val="0"/>
              <w:pageBreakBefore w:val="0"/>
              <w:widowControl w:val="0"/>
              <w:kinsoku/>
              <w:wordWrap/>
              <w:overflowPunct/>
              <w:topLinePunct w:val="0"/>
              <w:bidi w:val="0"/>
              <w:adjustRightInd/>
              <w:snapToGrid w:val="0"/>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备注</w:t>
            </w:r>
          </w:p>
        </w:tc>
      </w:tr>
      <w:tr w14:paraId="401C7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870" w:type="dxa"/>
            <w:noWrap w:val="0"/>
            <w:vAlign w:val="top"/>
          </w:tcPr>
          <w:p w14:paraId="021EA726">
            <w:pPr>
              <w:keepNext w:val="0"/>
              <w:keepLines w:val="0"/>
              <w:pageBreakBefore w:val="0"/>
              <w:widowControl w:val="0"/>
              <w:kinsoku/>
              <w:wordWrap/>
              <w:overflowPunct/>
              <w:topLinePunct w:val="0"/>
              <w:bidi w:val="0"/>
              <w:adjustRightInd/>
              <w:snapToGrid w:val="0"/>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p>
        </w:tc>
        <w:tc>
          <w:tcPr>
            <w:tcW w:w="2028" w:type="dxa"/>
            <w:noWrap w:val="0"/>
            <w:vAlign w:val="top"/>
          </w:tcPr>
          <w:p w14:paraId="2E066CA6">
            <w:pPr>
              <w:keepNext w:val="0"/>
              <w:keepLines w:val="0"/>
              <w:pageBreakBefore w:val="0"/>
              <w:widowControl w:val="0"/>
              <w:kinsoku/>
              <w:wordWrap/>
              <w:overflowPunct/>
              <w:topLinePunct w:val="0"/>
              <w:bidi w:val="0"/>
              <w:adjustRightInd/>
              <w:snapToGrid w:val="0"/>
              <w:spacing w:line="360" w:lineRule="auto"/>
              <w:jc w:val="center"/>
              <w:textAlignment w:val="auto"/>
              <w:rPr>
                <w:rFonts w:hint="eastAsia" w:ascii="宋体" w:hAnsi="宋体" w:eastAsia="宋体" w:cs="宋体"/>
                <w:b w:val="0"/>
                <w:bCs/>
                <w:color w:val="auto"/>
                <w:sz w:val="21"/>
                <w:szCs w:val="21"/>
                <w:highlight w:val="none"/>
              </w:rPr>
            </w:pPr>
          </w:p>
        </w:tc>
        <w:tc>
          <w:tcPr>
            <w:tcW w:w="1449" w:type="dxa"/>
            <w:noWrap w:val="0"/>
            <w:vAlign w:val="top"/>
          </w:tcPr>
          <w:p w14:paraId="7071FCBE">
            <w:pPr>
              <w:keepNext w:val="0"/>
              <w:keepLines w:val="0"/>
              <w:pageBreakBefore w:val="0"/>
              <w:widowControl w:val="0"/>
              <w:kinsoku/>
              <w:wordWrap/>
              <w:overflowPunct/>
              <w:topLinePunct w:val="0"/>
              <w:bidi w:val="0"/>
              <w:adjustRightInd/>
              <w:snapToGrid w:val="0"/>
              <w:spacing w:line="360" w:lineRule="auto"/>
              <w:jc w:val="center"/>
              <w:textAlignment w:val="auto"/>
              <w:rPr>
                <w:rFonts w:hint="eastAsia" w:ascii="宋体" w:hAnsi="宋体" w:eastAsia="宋体" w:cs="宋体"/>
                <w:b w:val="0"/>
                <w:bCs/>
                <w:color w:val="auto"/>
                <w:sz w:val="21"/>
                <w:szCs w:val="21"/>
                <w:highlight w:val="none"/>
              </w:rPr>
            </w:pPr>
          </w:p>
        </w:tc>
        <w:tc>
          <w:tcPr>
            <w:tcW w:w="1449" w:type="dxa"/>
            <w:noWrap w:val="0"/>
            <w:vAlign w:val="top"/>
          </w:tcPr>
          <w:p w14:paraId="5B1B98F2">
            <w:pPr>
              <w:keepNext w:val="0"/>
              <w:keepLines w:val="0"/>
              <w:pageBreakBefore w:val="0"/>
              <w:widowControl w:val="0"/>
              <w:kinsoku/>
              <w:wordWrap/>
              <w:overflowPunct/>
              <w:topLinePunct w:val="0"/>
              <w:bidi w:val="0"/>
              <w:adjustRightInd/>
              <w:snapToGrid w:val="0"/>
              <w:spacing w:line="360" w:lineRule="auto"/>
              <w:jc w:val="center"/>
              <w:textAlignment w:val="auto"/>
              <w:rPr>
                <w:rFonts w:hint="eastAsia" w:ascii="宋体" w:hAnsi="宋体" w:eastAsia="宋体" w:cs="宋体"/>
                <w:b w:val="0"/>
                <w:bCs/>
                <w:color w:val="auto"/>
                <w:sz w:val="21"/>
                <w:szCs w:val="21"/>
                <w:highlight w:val="none"/>
              </w:rPr>
            </w:pPr>
          </w:p>
        </w:tc>
        <w:tc>
          <w:tcPr>
            <w:tcW w:w="1449" w:type="dxa"/>
            <w:noWrap w:val="0"/>
            <w:vAlign w:val="top"/>
          </w:tcPr>
          <w:p w14:paraId="6C1A37D4">
            <w:pPr>
              <w:keepNext w:val="0"/>
              <w:keepLines w:val="0"/>
              <w:pageBreakBefore w:val="0"/>
              <w:widowControl w:val="0"/>
              <w:kinsoku/>
              <w:wordWrap/>
              <w:overflowPunct/>
              <w:topLinePunct w:val="0"/>
              <w:bidi w:val="0"/>
              <w:adjustRightInd/>
              <w:snapToGrid w:val="0"/>
              <w:spacing w:line="360" w:lineRule="auto"/>
              <w:jc w:val="center"/>
              <w:textAlignment w:val="auto"/>
              <w:rPr>
                <w:rFonts w:hint="eastAsia" w:ascii="宋体" w:hAnsi="宋体" w:eastAsia="宋体" w:cs="宋体"/>
                <w:b w:val="0"/>
                <w:bCs/>
                <w:color w:val="auto"/>
                <w:sz w:val="21"/>
                <w:szCs w:val="21"/>
                <w:highlight w:val="none"/>
              </w:rPr>
            </w:pPr>
          </w:p>
        </w:tc>
        <w:tc>
          <w:tcPr>
            <w:tcW w:w="1455" w:type="dxa"/>
            <w:noWrap w:val="0"/>
            <w:vAlign w:val="top"/>
          </w:tcPr>
          <w:p w14:paraId="6C12CAAB">
            <w:pPr>
              <w:keepNext w:val="0"/>
              <w:keepLines w:val="0"/>
              <w:pageBreakBefore w:val="0"/>
              <w:widowControl w:val="0"/>
              <w:kinsoku/>
              <w:wordWrap/>
              <w:overflowPunct/>
              <w:topLinePunct w:val="0"/>
              <w:bidi w:val="0"/>
              <w:adjustRightInd/>
              <w:snapToGrid w:val="0"/>
              <w:spacing w:line="360" w:lineRule="auto"/>
              <w:jc w:val="center"/>
              <w:textAlignment w:val="auto"/>
              <w:rPr>
                <w:rFonts w:hint="eastAsia" w:ascii="宋体" w:hAnsi="宋体" w:eastAsia="宋体" w:cs="宋体"/>
                <w:b w:val="0"/>
                <w:bCs/>
                <w:color w:val="auto"/>
                <w:sz w:val="21"/>
                <w:szCs w:val="21"/>
                <w:highlight w:val="none"/>
              </w:rPr>
            </w:pPr>
          </w:p>
        </w:tc>
      </w:tr>
      <w:tr w14:paraId="2CAF7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870" w:type="dxa"/>
            <w:noWrap w:val="0"/>
            <w:vAlign w:val="top"/>
          </w:tcPr>
          <w:p w14:paraId="4510F54A">
            <w:pPr>
              <w:keepNext w:val="0"/>
              <w:keepLines w:val="0"/>
              <w:pageBreakBefore w:val="0"/>
              <w:widowControl w:val="0"/>
              <w:kinsoku/>
              <w:wordWrap/>
              <w:overflowPunct/>
              <w:topLinePunct w:val="0"/>
              <w:bidi w:val="0"/>
              <w:adjustRightInd/>
              <w:snapToGrid w:val="0"/>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w:t>
            </w:r>
          </w:p>
        </w:tc>
        <w:tc>
          <w:tcPr>
            <w:tcW w:w="2028" w:type="dxa"/>
            <w:noWrap w:val="0"/>
            <w:vAlign w:val="top"/>
          </w:tcPr>
          <w:p w14:paraId="4988D9FD">
            <w:pPr>
              <w:keepNext w:val="0"/>
              <w:keepLines w:val="0"/>
              <w:pageBreakBefore w:val="0"/>
              <w:widowControl w:val="0"/>
              <w:kinsoku/>
              <w:wordWrap/>
              <w:overflowPunct/>
              <w:topLinePunct w:val="0"/>
              <w:bidi w:val="0"/>
              <w:adjustRightInd/>
              <w:snapToGrid w:val="0"/>
              <w:spacing w:line="360" w:lineRule="auto"/>
              <w:jc w:val="center"/>
              <w:textAlignment w:val="auto"/>
              <w:rPr>
                <w:rFonts w:hint="eastAsia" w:ascii="宋体" w:hAnsi="宋体" w:eastAsia="宋体" w:cs="宋体"/>
                <w:b w:val="0"/>
                <w:bCs/>
                <w:color w:val="auto"/>
                <w:sz w:val="21"/>
                <w:szCs w:val="21"/>
                <w:highlight w:val="none"/>
              </w:rPr>
            </w:pPr>
          </w:p>
        </w:tc>
        <w:tc>
          <w:tcPr>
            <w:tcW w:w="1449" w:type="dxa"/>
            <w:noWrap w:val="0"/>
            <w:vAlign w:val="top"/>
          </w:tcPr>
          <w:p w14:paraId="10BFCA9F">
            <w:pPr>
              <w:keepNext w:val="0"/>
              <w:keepLines w:val="0"/>
              <w:pageBreakBefore w:val="0"/>
              <w:widowControl w:val="0"/>
              <w:kinsoku/>
              <w:wordWrap/>
              <w:overflowPunct/>
              <w:topLinePunct w:val="0"/>
              <w:bidi w:val="0"/>
              <w:adjustRightInd/>
              <w:snapToGrid w:val="0"/>
              <w:spacing w:line="360" w:lineRule="auto"/>
              <w:jc w:val="center"/>
              <w:textAlignment w:val="auto"/>
              <w:rPr>
                <w:rFonts w:hint="eastAsia" w:ascii="宋体" w:hAnsi="宋体" w:eastAsia="宋体" w:cs="宋体"/>
                <w:b w:val="0"/>
                <w:bCs/>
                <w:color w:val="auto"/>
                <w:sz w:val="21"/>
                <w:szCs w:val="21"/>
                <w:highlight w:val="none"/>
              </w:rPr>
            </w:pPr>
          </w:p>
        </w:tc>
        <w:tc>
          <w:tcPr>
            <w:tcW w:w="1449" w:type="dxa"/>
            <w:noWrap w:val="0"/>
            <w:vAlign w:val="top"/>
          </w:tcPr>
          <w:p w14:paraId="4D9149B6">
            <w:pPr>
              <w:keepNext w:val="0"/>
              <w:keepLines w:val="0"/>
              <w:pageBreakBefore w:val="0"/>
              <w:widowControl w:val="0"/>
              <w:kinsoku/>
              <w:wordWrap/>
              <w:overflowPunct/>
              <w:topLinePunct w:val="0"/>
              <w:bidi w:val="0"/>
              <w:adjustRightInd/>
              <w:snapToGrid w:val="0"/>
              <w:spacing w:line="360" w:lineRule="auto"/>
              <w:jc w:val="center"/>
              <w:textAlignment w:val="auto"/>
              <w:rPr>
                <w:rFonts w:hint="eastAsia" w:ascii="宋体" w:hAnsi="宋体" w:eastAsia="宋体" w:cs="宋体"/>
                <w:b w:val="0"/>
                <w:bCs/>
                <w:color w:val="auto"/>
                <w:sz w:val="21"/>
                <w:szCs w:val="21"/>
                <w:highlight w:val="none"/>
              </w:rPr>
            </w:pPr>
          </w:p>
        </w:tc>
        <w:tc>
          <w:tcPr>
            <w:tcW w:w="1449" w:type="dxa"/>
            <w:noWrap w:val="0"/>
            <w:vAlign w:val="top"/>
          </w:tcPr>
          <w:p w14:paraId="238AFC41">
            <w:pPr>
              <w:keepNext w:val="0"/>
              <w:keepLines w:val="0"/>
              <w:pageBreakBefore w:val="0"/>
              <w:widowControl w:val="0"/>
              <w:kinsoku/>
              <w:wordWrap/>
              <w:overflowPunct/>
              <w:topLinePunct w:val="0"/>
              <w:bidi w:val="0"/>
              <w:adjustRightInd/>
              <w:snapToGrid w:val="0"/>
              <w:spacing w:line="360" w:lineRule="auto"/>
              <w:jc w:val="center"/>
              <w:textAlignment w:val="auto"/>
              <w:rPr>
                <w:rFonts w:hint="eastAsia" w:ascii="宋体" w:hAnsi="宋体" w:eastAsia="宋体" w:cs="宋体"/>
                <w:b w:val="0"/>
                <w:bCs/>
                <w:color w:val="auto"/>
                <w:sz w:val="21"/>
                <w:szCs w:val="21"/>
                <w:highlight w:val="none"/>
              </w:rPr>
            </w:pPr>
          </w:p>
        </w:tc>
        <w:tc>
          <w:tcPr>
            <w:tcW w:w="1455" w:type="dxa"/>
            <w:noWrap w:val="0"/>
            <w:vAlign w:val="top"/>
          </w:tcPr>
          <w:p w14:paraId="6E332B35">
            <w:pPr>
              <w:keepNext w:val="0"/>
              <w:keepLines w:val="0"/>
              <w:pageBreakBefore w:val="0"/>
              <w:widowControl w:val="0"/>
              <w:kinsoku/>
              <w:wordWrap/>
              <w:overflowPunct/>
              <w:topLinePunct w:val="0"/>
              <w:bidi w:val="0"/>
              <w:adjustRightInd/>
              <w:snapToGrid w:val="0"/>
              <w:spacing w:line="360" w:lineRule="auto"/>
              <w:jc w:val="center"/>
              <w:textAlignment w:val="auto"/>
              <w:rPr>
                <w:rFonts w:hint="eastAsia" w:ascii="宋体" w:hAnsi="宋体" w:eastAsia="宋体" w:cs="宋体"/>
                <w:b w:val="0"/>
                <w:bCs/>
                <w:color w:val="auto"/>
                <w:sz w:val="21"/>
                <w:szCs w:val="21"/>
                <w:highlight w:val="none"/>
              </w:rPr>
            </w:pPr>
          </w:p>
        </w:tc>
      </w:tr>
      <w:tr w14:paraId="781B1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870" w:type="dxa"/>
            <w:noWrap w:val="0"/>
            <w:vAlign w:val="top"/>
          </w:tcPr>
          <w:p w14:paraId="56F5DF6E">
            <w:pPr>
              <w:keepNext w:val="0"/>
              <w:keepLines w:val="0"/>
              <w:pageBreakBefore w:val="0"/>
              <w:widowControl w:val="0"/>
              <w:kinsoku/>
              <w:wordWrap/>
              <w:overflowPunct/>
              <w:topLinePunct w:val="0"/>
              <w:bidi w:val="0"/>
              <w:adjustRightInd/>
              <w:snapToGrid w:val="0"/>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w:t>
            </w:r>
          </w:p>
        </w:tc>
        <w:tc>
          <w:tcPr>
            <w:tcW w:w="2028" w:type="dxa"/>
            <w:noWrap w:val="0"/>
            <w:vAlign w:val="top"/>
          </w:tcPr>
          <w:p w14:paraId="5D09A91A">
            <w:pPr>
              <w:keepNext w:val="0"/>
              <w:keepLines w:val="0"/>
              <w:pageBreakBefore w:val="0"/>
              <w:widowControl w:val="0"/>
              <w:kinsoku/>
              <w:wordWrap/>
              <w:overflowPunct/>
              <w:topLinePunct w:val="0"/>
              <w:bidi w:val="0"/>
              <w:adjustRightInd/>
              <w:snapToGrid w:val="0"/>
              <w:spacing w:line="360" w:lineRule="auto"/>
              <w:jc w:val="center"/>
              <w:textAlignment w:val="auto"/>
              <w:rPr>
                <w:rFonts w:hint="eastAsia" w:ascii="宋体" w:hAnsi="宋体" w:eastAsia="宋体" w:cs="宋体"/>
                <w:b w:val="0"/>
                <w:bCs/>
                <w:color w:val="auto"/>
                <w:sz w:val="21"/>
                <w:szCs w:val="21"/>
                <w:highlight w:val="none"/>
              </w:rPr>
            </w:pPr>
          </w:p>
        </w:tc>
        <w:tc>
          <w:tcPr>
            <w:tcW w:w="1449" w:type="dxa"/>
            <w:noWrap w:val="0"/>
            <w:vAlign w:val="top"/>
          </w:tcPr>
          <w:p w14:paraId="5460DCC9">
            <w:pPr>
              <w:keepNext w:val="0"/>
              <w:keepLines w:val="0"/>
              <w:pageBreakBefore w:val="0"/>
              <w:widowControl w:val="0"/>
              <w:kinsoku/>
              <w:wordWrap/>
              <w:overflowPunct/>
              <w:topLinePunct w:val="0"/>
              <w:bidi w:val="0"/>
              <w:adjustRightInd/>
              <w:snapToGrid w:val="0"/>
              <w:spacing w:line="360" w:lineRule="auto"/>
              <w:jc w:val="center"/>
              <w:textAlignment w:val="auto"/>
              <w:rPr>
                <w:rFonts w:hint="eastAsia" w:ascii="宋体" w:hAnsi="宋体" w:eastAsia="宋体" w:cs="宋体"/>
                <w:b w:val="0"/>
                <w:bCs/>
                <w:color w:val="auto"/>
                <w:sz w:val="21"/>
                <w:szCs w:val="21"/>
                <w:highlight w:val="none"/>
              </w:rPr>
            </w:pPr>
          </w:p>
        </w:tc>
        <w:tc>
          <w:tcPr>
            <w:tcW w:w="1449" w:type="dxa"/>
            <w:noWrap w:val="0"/>
            <w:vAlign w:val="top"/>
          </w:tcPr>
          <w:p w14:paraId="36487475">
            <w:pPr>
              <w:keepNext w:val="0"/>
              <w:keepLines w:val="0"/>
              <w:pageBreakBefore w:val="0"/>
              <w:widowControl w:val="0"/>
              <w:kinsoku/>
              <w:wordWrap/>
              <w:overflowPunct/>
              <w:topLinePunct w:val="0"/>
              <w:bidi w:val="0"/>
              <w:adjustRightInd/>
              <w:snapToGrid w:val="0"/>
              <w:spacing w:line="360" w:lineRule="auto"/>
              <w:jc w:val="center"/>
              <w:textAlignment w:val="auto"/>
              <w:rPr>
                <w:rFonts w:hint="eastAsia" w:ascii="宋体" w:hAnsi="宋体" w:eastAsia="宋体" w:cs="宋体"/>
                <w:b w:val="0"/>
                <w:bCs/>
                <w:color w:val="auto"/>
                <w:sz w:val="21"/>
                <w:szCs w:val="21"/>
                <w:highlight w:val="none"/>
              </w:rPr>
            </w:pPr>
          </w:p>
        </w:tc>
        <w:tc>
          <w:tcPr>
            <w:tcW w:w="1449" w:type="dxa"/>
            <w:noWrap w:val="0"/>
            <w:vAlign w:val="top"/>
          </w:tcPr>
          <w:p w14:paraId="3201FD7C">
            <w:pPr>
              <w:keepNext w:val="0"/>
              <w:keepLines w:val="0"/>
              <w:pageBreakBefore w:val="0"/>
              <w:widowControl w:val="0"/>
              <w:kinsoku/>
              <w:wordWrap/>
              <w:overflowPunct/>
              <w:topLinePunct w:val="0"/>
              <w:bidi w:val="0"/>
              <w:adjustRightInd/>
              <w:snapToGrid w:val="0"/>
              <w:spacing w:line="360" w:lineRule="auto"/>
              <w:jc w:val="center"/>
              <w:textAlignment w:val="auto"/>
              <w:rPr>
                <w:rFonts w:hint="eastAsia" w:ascii="宋体" w:hAnsi="宋体" w:eastAsia="宋体" w:cs="宋体"/>
                <w:b w:val="0"/>
                <w:bCs/>
                <w:color w:val="auto"/>
                <w:sz w:val="21"/>
                <w:szCs w:val="21"/>
                <w:highlight w:val="none"/>
              </w:rPr>
            </w:pPr>
          </w:p>
        </w:tc>
        <w:tc>
          <w:tcPr>
            <w:tcW w:w="1455" w:type="dxa"/>
            <w:noWrap w:val="0"/>
            <w:vAlign w:val="top"/>
          </w:tcPr>
          <w:p w14:paraId="34F8CAE7">
            <w:pPr>
              <w:keepNext w:val="0"/>
              <w:keepLines w:val="0"/>
              <w:pageBreakBefore w:val="0"/>
              <w:widowControl w:val="0"/>
              <w:kinsoku/>
              <w:wordWrap/>
              <w:overflowPunct/>
              <w:topLinePunct w:val="0"/>
              <w:bidi w:val="0"/>
              <w:adjustRightInd/>
              <w:snapToGrid w:val="0"/>
              <w:spacing w:line="360" w:lineRule="auto"/>
              <w:jc w:val="center"/>
              <w:textAlignment w:val="auto"/>
              <w:rPr>
                <w:rFonts w:hint="eastAsia" w:ascii="宋体" w:hAnsi="宋体" w:eastAsia="宋体" w:cs="宋体"/>
                <w:b w:val="0"/>
                <w:bCs/>
                <w:color w:val="auto"/>
                <w:sz w:val="21"/>
                <w:szCs w:val="21"/>
                <w:highlight w:val="none"/>
              </w:rPr>
            </w:pPr>
          </w:p>
        </w:tc>
      </w:tr>
      <w:tr w14:paraId="15BB8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870" w:type="dxa"/>
            <w:noWrap w:val="0"/>
            <w:vAlign w:val="top"/>
          </w:tcPr>
          <w:p w14:paraId="03DBBFC1">
            <w:pPr>
              <w:keepNext w:val="0"/>
              <w:keepLines w:val="0"/>
              <w:pageBreakBefore w:val="0"/>
              <w:widowControl w:val="0"/>
              <w:kinsoku/>
              <w:wordWrap/>
              <w:overflowPunct/>
              <w:topLinePunct w:val="0"/>
              <w:bidi w:val="0"/>
              <w:adjustRightInd/>
              <w:snapToGrid w:val="0"/>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w:t>
            </w:r>
          </w:p>
        </w:tc>
        <w:tc>
          <w:tcPr>
            <w:tcW w:w="2028" w:type="dxa"/>
            <w:noWrap w:val="0"/>
            <w:vAlign w:val="top"/>
          </w:tcPr>
          <w:p w14:paraId="7CFAEA8D">
            <w:pPr>
              <w:keepNext w:val="0"/>
              <w:keepLines w:val="0"/>
              <w:pageBreakBefore w:val="0"/>
              <w:widowControl w:val="0"/>
              <w:kinsoku/>
              <w:wordWrap/>
              <w:overflowPunct/>
              <w:topLinePunct w:val="0"/>
              <w:bidi w:val="0"/>
              <w:adjustRightInd/>
              <w:snapToGrid w:val="0"/>
              <w:spacing w:line="360" w:lineRule="auto"/>
              <w:jc w:val="center"/>
              <w:textAlignment w:val="auto"/>
              <w:rPr>
                <w:rFonts w:hint="eastAsia" w:ascii="宋体" w:hAnsi="宋体" w:eastAsia="宋体" w:cs="宋体"/>
                <w:b w:val="0"/>
                <w:bCs/>
                <w:color w:val="auto"/>
                <w:sz w:val="21"/>
                <w:szCs w:val="21"/>
                <w:highlight w:val="none"/>
              </w:rPr>
            </w:pPr>
          </w:p>
        </w:tc>
        <w:tc>
          <w:tcPr>
            <w:tcW w:w="1449" w:type="dxa"/>
            <w:noWrap w:val="0"/>
            <w:vAlign w:val="top"/>
          </w:tcPr>
          <w:p w14:paraId="292D2CE0">
            <w:pPr>
              <w:keepNext w:val="0"/>
              <w:keepLines w:val="0"/>
              <w:pageBreakBefore w:val="0"/>
              <w:widowControl w:val="0"/>
              <w:kinsoku/>
              <w:wordWrap/>
              <w:overflowPunct/>
              <w:topLinePunct w:val="0"/>
              <w:bidi w:val="0"/>
              <w:adjustRightInd/>
              <w:snapToGrid w:val="0"/>
              <w:spacing w:line="360" w:lineRule="auto"/>
              <w:jc w:val="center"/>
              <w:textAlignment w:val="auto"/>
              <w:rPr>
                <w:rFonts w:hint="eastAsia" w:ascii="宋体" w:hAnsi="宋体" w:eastAsia="宋体" w:cs="宋体"/>
                <w:b w:val="0"/>
                <w:bCs/>
                <w:color w:val="auto"/>
                <w:sz w:val="21"/>
                <w:szCs w:val="21"/>
                <w:highlight w:val="none"/>
              </w:rPr>
            </w:pPr>
          </w:p>
        </w:tc>
        <w:tc>
          <w:tcPr>
            <w:tcW w:w="1449" w:type="dxa"/>
            <w:noWrap w:val="0"/>
            <w:vAlign w:val="top"/>
          </w:tcPr>
          <w:p w14:paraId="11A9CF18">
            <w:pPr>
              <w:keepNext w:val="0"/>
              <w:keepLines w:val="0"/>
              <w:pageBreakBefore w:val="0"/>
              <w:widowControl w:val="0"/>
              <w:kinsoku/>
              <w:wordWrap/>
              <w:overflowPunct/>
              <w:topLinePunct w:val="0"/>
              <w:bidi w:val="0"/>
              <w:adjustRightInd/>
              <w:snapToGrid w:val="0"/>
              <w:spacing w:line="360" w:lineRule="auto"/>
              <w:jc w:val="center"/>
              <w:textAlignment w:val="auto"/>
              <w:rPr>
                <w:rFonts w:hint="eastAsia" w:ascii="宋体" w:hAnsi="宋体" w:eastAsia="宋体" w:cs="宋体"/>
                <w:b w:val="0"/>
                <w:bCs/>
                <w:color w:val="auto"/>
                <w:sz w:val="21"/>
                <w:szCs w:val="21"/>
                <w:highlight w:val="none"/>
              </w:rPr>
            </w:pPr>
          </w:p>
        </w:tc>
        <w:tc>
          <w:tcPr>
            <w:tcW w:w="1449" w:type="dxa"/>
            <w:noWrap w:val="0"/>
            <w:vAlign w:val="top"/>
          </w:tcPr>
          <w:p w14:paraId="0B10175E">
            <w:pPr>
              <w:keepNext w:val="0"/>
              <w:keepLines w:val="0"/>
              <w:pageBreakBefore w:val="0"/>
              <w:widowControl w:val="0"/>
              <w:kinsoku/>
              <w:wordWrap/>
              <w:overflowPunct/>
              <w:topLinePunct w:val="0"/>
              <w:bidi w:val="0"/>
              <w:adjustRightInd/>
              <w:snapToGrid w:val="0"/>
              <w:spacing w:line="360" w:lineRule="auto"/>
              <w:jc w:val="center"/>
              <w:textAlignment w:val="auto"/>
              <w:rPr>
                <w:rFonts w:hint="eastAsia" w:ascii="宋体" w:hAnsi="宋体" w:eastAsia="宋体" w:cs="宋体"/>
                <w:b w:val="0"/>
                <w:bCs/>
                <w:color w:val="auto"/>
                <w:sz w:val="21"/>
                <w:szCs w:val="21"/>
                <w:highlight w:val="none"/>
              </w:rPr>
            </w:pPr>
          </w:p>
        </w:tc>
        <w:tc>
          <w:tcPr>
            <w:tcW w:w="1455" w:type="dxa"/>
            <w:noWrap w:val="0"/>
            <w:vAlign w:val="top"/>
          </w:tcPr>
          <w:p w14:paraId="6A8C135D">
            <w:pPr>
              <w:keepNext w:val="0"/>
              <w:keepLines w:val="0"/>
              <w:pageBreakBefore w:val="0"/>
              <w:widowControl w:val="0"/>
              <w:kinsoku/>
              <w:wordWrap/>
              <w:overflowPunct/>
              <w:topLinePunct w:val="0"/>
              <w:bidi w:val="0"/>
              <w:adjustRightInd/>
              <w:snapToGrid w:val="0"/>
              <w:spacing w:line="360" w:lineRule="auto"/>
              <w:jc w:val="center"/>
              <w:textAlignment w:val="auto"/>
              <w:rPr>
                <w:rFonts w:hint="eastAsia" w:ascii="宋体" w:hAnsi="宋体" w:eastAsia="宋体" w:cs="宋体"/>
                <w:b w:val="0"/>
                <w:bCs/>
                <w:color w:val="auto"/>
                <w:sz w:val="21"/>
                <w:szCs w:val="21"/>
                <w:highlight w:val="none"/>
              </w:rPr>
            </w:pPr>
          </w:p>
        </w:tc>
      </w:tr>
      <w:tr w14:paraId="50E05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870" w:type="dxa"/>
            <w:noWrap w:val="0"/>
            <w:vAlign w:val="top"/>
          </w:tcPr>
          <w:p w14:paraId="3ADB7F36">
            <w:pPr>
              <w:keepNext w:val="0"/>
              <w:keepLines w:val="0"/>
              <w:pageBreakBefore w:val="0"/>
              <w:widowControl w:val="0"/>
              <w:kinsoku/>
              <w:wordWrap/>
              <w:overflowPunct/>
              <w:topLinePunct w:val="0"/>
              <w:bidi w:val="0"/>
              <w:adjustRightInd/>
              <w:snapToGrid w:val="0"/>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w:t>
            </w:r>
          </w:p>
        </w:tc>
        <w:tc>
          <w:tcPr>
            <w:tcW w:w="2028" w:type="dxa"/>
            <w:noWrap w:val="0"/>
            <w:vAlign w:val="top"/>
          </w:tcPr>
          <w:p w14:paraId="758BE1A0">
            <w:pPr>
              <w:keepNext w:val="0"/>
              <w:keepLines w:val="0"/>
              <w:pageBreakBefore w:val="0"/>
              <w:widowControl w:val="0"/>
              <w:kinsoku/>
              <w:wordWrap/>
              <w:overflowPunct/>
              <w:topLinePunct w:val="0"/>
              <w:bidi w:val="0"/>
              <w:adjustRightInd/>
              <w:snapToGrid w:val="0"/>
              <w:spacing w:line="360" w:lineRule="auto"/>
              <w:jc w:val="center"/>
              <w:textAlignment w:val="auto"/>
              <w:rPr>
                <w:rFonts w:hint="eastAsia" w:ascii="宋体" w:hAnsi="宋体" w:eastAsia="宋体" w:cs="宋体"/>
                <w:b w:val="0"/>
                <w:bCs/>
                <w:color w:val="auto"/>
                <w:sz w:val="21"/>
                <w:szCs w:val="21"/>
                <w:highlight w:val="none"/>
              </w:rPr>
            </w:pPr>
          </w:p>
        </w:tc>
        <w:tc>
          <w:tcPr>
            <w:tcW w:w="1449" w:type="dxa"/>
            <w:noWrap w:val="0"/>
            <w:vAlign w:val="top"/>
          </w:tcPr>
          <w:p w14:paraId="4B03DDDD">
            <w:pPr>
              <w:keepNext w:val="0"/>
              <w:keepLines w:val="0"/>
              <w:pageBreakBefore w:val="0"/>
              <w:widowControl w:val="0"/>
              <w:kinsoku/>
              <w:wordWrap/>
              <w:overflowPunct/>
              <w:topLinePunct w:val="0"/>
              <w:bidi w:val="0"/>
              <w:adjustRightInd/>
              <w:snapToGrid w:val="0"/>
              <w:spacing w:line="360" w:lineRule="auto"/>
              <w:jc w:val="center"/>
              <w:textAlignment w:val="auto"/>
              <w:rPr>
                <w:rFonts w:hint="eastAsia" w:ascii="宋体" w:hAnsi="宋体" w:eastAsia="宋体" w:cs="宋体"/>
                <w:b w:val="0"/>
                <w:bCs/>
                <w:color w:val="auto"/>
                <w:sz w:val="21"/>
                <w:szCs w:val="21"/>
                <w:highlight w:val="none"/>
              </w:rPr>
            </w:pPr>
          </w:p>
        </w:tc>
        <w:tc>
          <w:tcPr>
            <w:tcW w:w="1449" w:type="dxa"/>
            <w:noWrap w:val="0"/>
            <w:vAlign w:val="top"/>
          </w:tcPr>
          <w:p w14:paraId="19377B64">
            <w:pPr>
              <w:keepNext w:val="0"/>
              <w:keepLines w:val="0"/>
              <w:pageBreakBefore w:val="0"/>
              <w:widowControl w:val="0"/>
              <w:kinsoku/>
              <w:wordWrap/>
              <w:overflowPunct/>
              <w:topLinePunct w:val="0"/>
              <w:bidi w:val="0"/>
              <w:adjustRightInd/>
              <w:snapToGrid w:val="0"/>
              <w:spacing w:line="360" w:lineRule="auto"/>
              <w:jc w:val="center"/>
              <w:textAlignment w:val="auto"/>
              <w:rPr>
                <w:rFonts w:hint="eastAsia" w:ascii="宋体" w:hAnsi="宋体" w:eastAsia="宋体" w:cs="宋体"/>
                <w:b w:val="0"/>
                <w:bCs/>
                <w:color w:val="auto"/>
                <w:sz w:val="21"/>
                <w:szCs w:val="21"/>
                <w:highlight w:val="none"/>
              </w:rPr>
            </w:pPr>
          </w:p>
        </w:tc>
        <w:tc>
          <w:tcPr>
            <w:tcW w:w="1449" w:type="dxa"/>
            <w:noWrap w:val="0"/>
            <w:vAlign w:val="top"/>
          </w:tcPr>
          <w:p w14:paraId="22C7FE91">
            <w:pPr>
              <w:keepNext w:val="0"/>
              <w:keepLines w:val="0"/>
              <w:pageBreakBefore w:val="0"/>
              <w:widowControl w:val="0"/>
              <w:kinsoku/>
              <w:wordWrap/>
              <w:overflowPunct/>
              <w:topLinePunct w:val="0"/>
              <w:bidi w:val="0"/>
              <w:adjustRightInd/>
              <w:snapToGrid w:val="0"/>
              <w:spacing w:line="360" w:lineRule="auto"/>
              <w:jc w:val="center"/>
              <w:textAlignment w:val="auto"/>
              <w:rPr>
                <w:rFonts w:hint="eastAsia" w:ascii="宋体" w:hAnsi="宋体" w:eastAsia="宋体" w:cs="宋体"/>
                <w:b w:val="0"/>
                <w:bCs/>
                <w:color w:val="auto"/>
                <w:sz w:val="21"/>
                <w:szCs w:val="21"/>
                <w:highlight w:val="none"/>
              </w:rPr>
            </w:pPr>
          </w:p>
        </w:tc>
        <w:tc>
          <w:tcPr>
            <w:tcW w:w="1455" w:type="dxa"/>
            <w:noWrap w:val="0"/>
            <w:vAlign w:val="top"/>
          </w:tcPr>
          <w:p w14:paraId="28CB5CD5">
            <w:pPr>
              <w:keepNext w:val="0"/>
              <w:keepLines w:val="0"/>
              <w:pageBreakBefore w:val="0"/>
              <w:widowControl w:val="0"/>
              <w:kinsoku/>
              <w:wordWrap/>
              <w:overflowPunct/>
              <w:topLinePunct w:val="0"/>
              <w:bidi w:val="0"/>
              <w:adjustRightInd/>
              <w:snapToGrid w:val="0"/>
              <w:spacing w:line="360" w:lineRule="auto"/>
              <w:jc w:val="center"/>
              <w:textAlignment w:val="auto"/>
              <w:rPr>
                <w:rFonts w:hint="eastAsia" w:ascii="宋体" w:hAnsi="宋体" w:eastAsia="宋体" w:cs="宋体"/>
                <w:b w:val="0"/>
                <w:bCs/>
                <w:color w:val="auto"/>
                <w:sz w:val="21"/>
                <w:szCs w:val="21"/>
                <w:highlight w:val="none"/>
              </w:rPr>
            </w:pPr>
          </w:p>
        </w:tc>
      </w:tr>
      <w:tr w14:paraId="4DA6C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8700" w:type="dxa"/>
            <w:gridSpan w:val="6"/>
            <w:noWrap w:val="0"/>
            <w:vAlign w:val="top"/>
          </w:tcPr>
          <w:p w14:paraId="3FE6D26E">
            <w:pPr>
              <w:keepNext w:val="0"/>
              <w:keepLines w:val="0"/>
              <w:pageBreakBefore w:val="0"/>
              <w:widowControl w:val="0"/>
              <w:kinsoku/>
              <w:wordWrap/>
              <w:overflowPunct/>
              <w:topLinePunct w:val="0"/>
              <w:bidi w:val="0"/>
              <w:adjustRightInd/>
              <w:snapToGrid w:val="0"/>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增配</w:t>
            </w:r>
          </w:p>
        </w:tc>
      </w:tr>
      <w:tr w14:paraId="0C246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870" w:type="dxa"/>
            <w:noWrap w:val="0"/>
            <w:vAlign w:val="top"/>
          </w:tcPr>
          <w:p w14:paraId="7F6D879E">
            <w:pPr>
              <w:keepNext w:val="0"/>
              <w:keepLines w:val="0"/>
              <w:pageBreakBefore w:val="0"/>
              <w:widowControl w:val="0"/>
              <w:kinsoku/>
              <w:wordWrap/>
              <w:overflowPunct/>
              <w:topLinePunct w:val="0"/>
              <w:bidi w:val="0"/>
              <w:adjustRightInd/>
              <w:snapToGrid w:val="0"/>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序号</w:t>
            </w:r>
          </w:p>
        </w:tc>
        <w:tc>
          <w:tcPr>
            <w:tcW w:w="2028" w:type="dxa"/>
            <w:noWrap w:val="0"/>
            <w:vAlign w:val="top"/>
          </w:tcPr>
          <w:p w14:paraId="7811C07D">
            <w:pPr>
              <w:keepNext w:val="0"/>
              <w:keepLines w:val="0"/>
              <w:pageBreakBefore w:val="0"/>
              <w:widowControl w:val="0"/>
              <w:kinsoku/>
              <w:wordWrap/>
              <w:overflowPunct/>
              <w:topLinePunct w:val="0"/>
              <w:bidi w:val="0"/>
              <w:adjustRightInd/>
              <w:snapToGrid w:val="0"/>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名称</w:t>
            </w:r>
          </w:p>
        </w:tc>
        <w:tc>
          <w:tcPr>
            <w:tcW w:w="1449" w:type="dxa"/>
            <w:noWrap w:val="0"/>
            <w:vAlign w:val="top"/>
          </w:tcPr>
          <w:p w14:paraId="249B17E3">
            <w:pPr>
              <w:keepNext w:val="0"/>
              <w:keepLines w:val="0"/>
              <w:pageBreakBefore w:val="0"/>
              <w:widowControl w:val="0"/>
              <w:kinsoku/>
              <w:wordWrap/>
              <w:overflowPunct/>
              <w:topLinePunct w:val="0"/>
              <w:bidi w:val="0"/>
              <w:adjustRightInd/>
              <w:snapToGrid w:val="0"/>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型号</w:t>
            </w:r>
          </w:p>
        </w:tc>
        <w:tc>
          <w:tcPr>
            <w:tcW w:w="1449" w:type="dxa"/>
            <w:noWrap w:val="0"/>
            <w:vAlign w:val="top"/>
          </w:tcPr>
          <w:p w14:paraId="399AA1C6">
            <w:pPr>
              <w:keepNext w:val="0"/>
              <w:keepLines w:val="0"/>
              <w:pageBreakBefore w:val="0"/>
              <w:widowControl w:val="0"/>
              <w:kinsoku/>
              <w:wordWrap/>
              <w:overflowPunct/>
              <w:topLinePunct w:val="0"/>
              <w:bidi w:val="0"/>
              <w:adjustRightInd/>
              <w:snapToGrid w:val="0"/>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数量</w:t>
            </w:r>
          </w:p>
        </w:tc>
        <w:tc>
          <w:tcPr>
            <w:tcW w:w="1449" w:type="dxa"/>
            <w:noWrap w:val="0"/>
            <w:vAlign w:val="top"/>
          </w:tcPr>
          <w:p w14:paraId="54327A04">
            <w:pPr>
              <w:keepNext w:val="0"/>
              <w:keepLines w:val="0"/>
              <w:pageBreakBefore w:val="0"/>
              <w:widowControl w:val="0"/>
              <w:kinsoku/>
              <w:wordWrap/>
              <w:overflowPunct/>
              <w:topLinePunct w:val="0"/>
              <w:bidi w:val="0"/>
              <w:adjustRightInd/>
              <w:snapToGrid w:val="0"/>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单位</w:t>
            </w:r>
          </w:p>
        </w:tc>
        <w:tc>
          <w:tcPr>
            <w:tcW w:w="1455" w:type="dxa"/>
            <w:noWrap w:val="0"/>
            <w:vAlign w:val="top"/>
          </w:tcPr>
          <w:p w14:paraId="66AE2EE7">
            <w:pPr>
              <w:keepNext w:val="0"/>
              <w:keepLines w:val="0"/>
              <w:pageBreakBefore w:val="0"/>
              <w:widowControl w:val="0"/>
              <w:kinsoku/>
              <w:wordWrap/>
              <w:overflowPunct/>
              <w:topLinePunct w:val="0"/>
              <w:bidi w:val="0"/>
              <w:adjustRightInd/>
              <w:snapToGrid w:val="0"/>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备注</w:t>
            </w:r>
          </w:p>
        </w:tc>
      </w:tr>
      <w:tr w14:paraId="4C6CF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870" w:type="dxa"/>
            <w:noWrap w:val="0"/>
            <w:vAlign w:val="top"/>
          </w:tcPr>
          <w:p w14:paraId="3531AEEF">
            <w:pPr>
              <w:keepNext w:val="0"/>
              <w:keepLines w:val="0"/>
              <w:pageBreakBefore w:val="0"/>
              <w:widowControl w:val="0"/>
              <w:kinsoku/>
              <w:wordWrap/>
              <w:overflowPunct/>
              <w:topLinePunct w:val="0"/>
              <w:bidi w:val="0"/>
              <w:adjustRightInd/>
              <w:snapToGrid w:val="0"/>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p>
        </w:tc>
        <w:tc>
          <w:tcPr>
            <w:tcW w:w="2028" w:type="dxa"/>
            <w:noWrap w:val="0"/>
            <w:vAlign w:val="top"/>
          </w:tcPr>
          <w:p w14:paraId="39858770">
            <w:pPr>
              <w:keepNext w:val="0"/>
              <w:keepLines w:val="0"/>
              <w:pageBreakBefore w:val="0"/>
              <w:widowControl w:val="0"/>
              <w:kinsoku/>
              <w:wordWrap/>
              <w:overflowPunct/>
              <w:topLinePunct w:val="0"/>
              <w:bidi w:val="0"/>
              <w:adjustRightInd/>
              <w:snapToGrid w:val="0"/>
              <w:spacing w:line="360" w:lineRule="auto"/>
              <w:jc w:val="center"/>
              <w:textAlignment w:val="auto"/>
              <w:rPr>
                <w:rFonts w:hint="eastAsia" w:ascii="宋体" w:hAnsi="宋体" w:eastAsia="宋体" w:cs="宋体"/>
                <w:b w:val="0"/>
                <w:bCs/>
                <w:color w:val="auto"/>
                <w:sz w:val="21"/>
                <w:szCs w:val="21"/>
                <w:highlight w:val="none"/>
              </w:rPr>
            </w:pPr>
          </w:p>
        </w:tc>
        <w:tc>
          <w:tcPr>
            <w:tcW w:w="1449" w:type="dxa"/>
            <w:noWrap w:val="0"/>
            <w:vAlign w:val="top"/>
          </w:tcPr>
          <w:p w14:paraId="70C6A959">
            <w:pPr>
              <w:keepNext w:val="0"/>
              <w:keepLines w:val="0"/>
              <w:pageBreakBefore w:val="0"/>
              <w:widowControl w:val="0"/>
              <w:kinsoku/>
              <w:wordWrap/>
              <w:overflowPunct/>
              <w:topLinePunct w:val="0"/>
              <w:bidi w:val="0"/>
              <w:adjustRightInd/>
              <w:snapToGrid w:val="0"/>
              <w:spacing w:line="360" w:lineRule="auto"/>
              <w:jc w:val="center"/>
              <w:textAlignment w:val="auto"/>
              <w:rPr>
                <w:rFonts w:hint="eastAsia" w:ascii="宋体" w:hAnsi="宋体" w:eastAsia="宋体" w:cs="宋体"/>
                <w:b w:val="0"/>
                <w:bCs/>
                <w:color w:val="auto"/>
                <w:sz w:val="21"/>
                <w:szCs w:val="21"/>
                <w:highlight w:val="none"/>
              </w:rPr>
            </w:pPr>
          </w:p>
        </w:tc>
        <w:tc>
          <w:tcPr>
            <w:tcW w:w="1449" w:type="dxa"/>
            <w:noWrap w:val="0"/>
            <w:vAlign w:val="top"/>
          </w:tcPr>
          <w:p w14:paraId="25331901">
            <w:pPr>
              <w:keepNext w:val="0"/>
              <w:keepLines w:val="0"/>
              <w:pageBreakBefore w:val="0"/>
              <w:widowControl w:val="0"/>
              <w:kinsoku/>
              <w:wordWrap/>
              <w:overflowPunct/>
              <w:topLinePunct w:val="0"/>
              <w:bidi w:val="0"/>
              <w:adjustRightInd/>
              <w:snapToGrid w:val="0"/>
              <w:spacing w:line="360" w:lineRule="auto"/>
              <w:jc w:val="center"/>
              <w:textAlignment w:val="auto"/>
              <w:rPr>
                <w:rFonts w:hint="eastAsia" w:ascii="宋体" w:hAnsi="宋体" w:eastAsia="宋体" w:cs="宋体"/>
                <w:b w:val="0"/>
                <w:bCs/>
                <w:color w:val="auto"/>
                <w:sz w:val="21"/>
                <w:szCs w:val="21"/>
                <w:highlight w:val="none"/>
              </w:rPr>
            </w:pPr>
          </w:p>
        </w:tc>
        <w:tc>
          <w:tcPr>
            <w:tcW w:w="1449" w:type="dxa"/>
            <w:noWrap w:val="0"/>
            <w:vAlign w:val="top"/>
          </w:tcPr>
          <w:p w14:paraId="16637CE4">
            <w:pPr>
              <w:keepNext w:val="0"/>
              <w:keepLines w:val="0"/>
              <w:pageBreakBefore w:val="0"/>
              <w:widowControl w:val="0"/>
              <w:kinsoku/>
              <w:wordWrap/>
              <w:overflowPunct/>
              <w:topLinePunct w:val="0"/>
              <w:bidi w:val="0"/>
              <w:adjustRightInd/>
              <w:snapToGrid w:val="0"/>
              <w:spacing w:line="360" w:lineRule="auto"/>
              <w:jc w:val="center"/>
              <w:textAlignment w:val="auto"/>
              <w:rPr>
                <w:rFonts w:hint="eastAsia" w:ascii="宋体" w:hAnsi="宋体" w:eastAsia="宋体" w:cs="宋体"/>
                <w:b w:val="0"/>
                <w:bCs/>
                <w:color w:val="auto"/>
                <w:sz w:val="21"/>
                <w:szCs w:val="21"/>
                <w:highlight w:val="none"/>
              </w:rPr>
            </w:pPr>
          </w:p>
        </w:tc>
        <w:tc>
          <w:tcPr>
            <w:tcW w:w="1455" w:type="dxa"/>
            <w:noWrap w:val="0"/>
            <w:vAlign w:val="top"/>
          </w:tcPr>
          <w:p w14:paraId="183D2B8F">
            <w:pPr>
              <w:keepNext w:val="0"/>
              <w:keepLines w:val="0"/>
              <w:pageBreakBefore w:val="0"/>
              <w:widowControl w:val="0"/>
              <w:kinsoku/>
              <w:wordWrap/>
              <w:overflowPunct/>
              <w:topLinePunct w:val="0"/>
              <w:bidi w:val="0"/>
              <w:adjustRightInd/>
              <w:snapToGrid w:val="0"/>
              <w:spacing w:line="360" w:lineRule="auto"/>
              <w:jc w:val="center"/>
              <w:textAlignment w:val="auto"/>
              <w:rPr>
                <w:rFonts w:hint="eastAsia" w:ascii="宋体" w:hAnsi="宋体" w:eastAsia="宋体" w:cs="宋体"/>
                <w:b w:val="0"/>
                <w:bCs/>
                <w:color w:val="auto"/>
                <w:sz w:val="21"/>
                <w:szCs w:val="21"/>
                <w:highlight w:val="none"/>
              </w:rPr>
            </w:pPr>
          </w:p>
        </w:tc>
      </w:tr>
      <w:tr w14:paraId="53FAF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870" w:type="dxa"/>
            <w:noWrap w:val="0"/>
            <w:vAlign w:val="top"/>
          </w:tcPr>
          <w:p w14:paraId="14EC2F59">
            <w:pPr>
              <w:keepNext w:val="0"/>
              <w:keepLines w:val="0"/>
              <w:pageBreakBefore w:val="0"/>
              <w:widowControl w:val="0"/>
              <w:kinsoku/>
              <w:wordWrap/>
              <w:overflowPunct/>
              <w:topLinePunct w:val="0"/>
              <w:bidi w:val="0"/>
              <w:adjustRightInd/>
              <w:snapToGrid w:val="0"/>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w:t>
            </w:r>
          </w:p>
        </w:tc>
        <w:tc>
          <w:tcPr>
            <w:tcW w:w="2028" w:type="dxa"/>
            <w:noWrap w:val="0"/>
            <w:vAlign w:val="top"/>
          </w:tcPr>
          <w:p w14:paraId="762E5E95">
            <w:pPr>
              <w:keepNext w:val="0"/>
              <w:keepLines w:val="0"/>
              <w:pageBreakBefore w:val="0"/>
              <w:widowControl w:val="0"/>
              <w:kinsoku/>
              <w:wordWrap/>
              <w:overflowPunct/>
              <w:topLinePunct w:val="0"/>
              <w:bidi w:val="0"/>
              <w:adjustRightInd/>
              <w:snapToGrid w:val="0"/>
              <w:spacing w:line="360" w:lineRule="auto"/>
              <w:jc w:val="center"/>
              <w:textAlignment w:val="auto"/>
              <w:rPr>
                <w:rFonts w:hint="eastAsia" w:ascii="宋体" w:hAnsi="宋体" w:eastAsia="宋体" w:cs="宋体"/>
                <w:b w:val="0"/>
                <w:bCs/>
                <w:color w:val="auto"/>
                <w:sz w:val="21"/>
                <w:szCs w:val="21"/>
                <w:highlight w:val="none"/>
              </w:rPr>
            </w:pPr>
          </w:p>
        </w:tc>
        <w:tc>
          <w:tcPr>
            <w:tcW w:w="1449" w:type="dxa"/>
            <w:noWrap w:val="0"/>
            <w:vAlign w:val="top"/>
          </w:tcPr>
          <w:p w14:paraId="4AE86EE6">
            <w:pPr>
              <w:keepNext w:val="0"/>
              <w:keepLines w:val="0"/>
              <w:pageBreakBefore w:val="0"/>
              <w:widowControl w:val="0"/>
              <w:kinsoku/>
              <w:wordWrap/>
              <w:overflowPunct/>
              <w:topLinePunct w:val="0"/>
              <w:bidi w:val="0"/>
              <w:adjustRightInd/>
              <w:snapToGrid w:val="0"/>
              <w:spacing w:line="360" w:lineRule="auto"/>
              <w:jc w:val="center"/>
              <w:textAlignment w:val="auto"/>
              <w:rPr>
                <w:rFonts w:hint="eastAsia" w:ascii="宋体" w:hAnsi="宋体" w:eastAsia="宋体" w:cs="宋体"/>
                <w:b w:val="0"/>
                <w:bCs/>
                <w:color w:val="auto"/>
                <w:sz w:val="21"/>
                <w:szCs w:val="21"/>
                <w:highlight w:val="none"/>
              </w:rPr>
            </w:pPr>
          </w:p>
        </w:tc>
        <w:tc>
          <w:tcPr>
            <w:tcW w:w="1449" w:type="dxa"/>
            <w:noWrap w:val="0"/>
            <w:vAlign w:val="top"/>
          </w:tcPr>
          <w:p w14:paraId="4D3E41A1">
            <w:pPr>
              <w:keepNext w:val="0"/>
              <w:keepLines w:val="0"/>
              <w:pageBreakBefore w:val="0"/>
              <w:widowControl w:val="0"/>
              <w:kinsoku/>
              <w:wordWrap/>
              <w:overflowPunct/>
              <w:topLinePunct w:val="0"/>
              <w:bidi w:val="0"/>
              <w:adjustRightInd/>
              <w:snapToGrid w:val="0"/>
              <w:spacing w:line="360" w:lineRule="auto"/>
              <w:jc w:val="center"/>
              <w:textAlignment w:val="auto"/>
              <w:rPr>
                <w:rFonts w:hint="eastAsia" w:ascii="宋体" w:hAnsi="宋体" w:eastAsia="宋体" w:cs="宋体"/>
                <w:b w:val="0"/>
                <w:bCs/>
                <w:color w:val="auto"/>
                <w:sz w:val="21"/>
                <w:szCs w:val="21"/>
                <w:highlight w:val="none"/>
              </w:rPr>
            </w:pPr>
          </w:p>
        </w:tc>
        <w:tc>
          <w:tcPr>
            <w:tcW w:w="1449" w:type="dxa"/>
            <w:noWrap w:val="0"/>
            <w:vAlign w:val="top"/>
          </w:tcPr>
          <w:p w14:paraId="29F87592">
            <w:pPr>
              <w:keepNext w:val="0"/>
              <w:keepLines w:val="0"/>
              <w:pageBreakBefore w:val="0"/>
              <w:widowControl w:val="0"/>
              <w:kinsoku/>
              <w:wordWrap/>
              <w:overflowPunct/>
              <w:topLinePunct w:val="0"/>
              <w:bidi w:val="0"/>
              <w:adjustRightInd/>
              <w:snapToGrid w:val="0"/>
              <w:spacing w:line="360" w:lineRule="auto"/>
              <w:jc w:val="center"/>
              <w:textAlignment w:val="auto"/>
              <w:rPr>
                <w:rFonts w:hint="eastAsia" w:ascii="宋体" w:hAnsi="宋体" w:eastAsia="宋体" w:cs="宋体"/>
                <w:b w:val="0"/>
                <w:bCs/>
                <w:color w:val="auto"/>
                <w:sz w:val="21"/>
                <w:szCs w:val="21"/>
                <w:highlight w:val="none"/>
              </w:rPr>
            </w:pPr>
          </w:p>
        </w:tc>
        <w:tc>
          <w:tcPr>
            <w:tcW w:w="1455" w:type="dxa"/>
            <w:noWrap w:val="0"/>
            <w:vAlign w:val="top"/>
          </w:tcPr>
          <w:p w14:paraId="2A2FAFE3">
            <w:pPr>
              <w:keepNext w:val="0"/>
              <w:keepLines w:val="0"/>
              <w:pageBreakBefore w:val="0"/>
              <w:widowControl w:val="0"/>
              <w:kinsoku/>
              <w:wordWrap/>
              <w:overflowPunct/>
              <w:topLinePunct w:val="0"/>
              <w:bidi w:val="0"/>
              <w:adjustRightInd/>
              <w:snapToGrid w:val="0"/>
              <w:spacing w:line="360" w:lineRule="auto"/>
              <w:jc w:val="center"/>
              <w:textAlignment w:val="auto"/>
              <w:rPr>
                <w:rFonts w:hint="eastAsia" w:ascii="宋体" w:hAnsi="宋体" w:eastAsia="宋体" w:cs="宋体"/>
                <w:b w:val="0"/>
                <w:bCs/>
                <w:color w:val="auto"/>
                <w:sz w:val="21"/>
                <w:szCs w:val="21"/>
                <w:highlight w:val="none"/>
              </w:rPr>
            </w:pPr>
          </w:p>
        </w:tc>
      </w:tr>
      <w:tr w14:paraId="0E4A0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70" w:type="dxa"/>
            <w:noWrap w:val="0"/>
            <w:vAlign w:val="top"/>
          </w:tcPr>
          <w:p w14:paraId="0A2FAFD0">
            <w:pPr>
              <w:keepNext w:val="0"/>
              <w:keepLines w:val="0"/>
              <w:pageBreakBefore w:val="0"/>
              <w:widowControl w:val="0"/>
              <w:kinsoku/>
              <w:wordWrap/>
              <w:overflowPunct/>
              <w:topLinePunct w:val="0"/>
              <w:bidi w:val="0"/>
              <w:adjustRightInd/>
              <w:snapToGrid w:val="0"/>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w:t>
            </w:r>
          </w:p>
        </w:tc>
        <w:tc>
          <w:tcPr>
            <w:tcW w:w="2028" w:type="dxa"/>
            <w:noWrap w:val="0"/>
            <w:vAlign w:val="top"/>
          </w:tcPr>
          <w:p w14:paraId="082222E2">
            <w:pPr>
              <w:keepNext w:val="0"/>
              <w:keepLines w:val="0"/>
              <w:pageBreakBefore w:val="0"/>
              <w:widowControl w:val="0"/>
              <w:kinsoku/>
              <w:wordWrap/>
              <w:overflowPunct/>
              <w:topLinePunct w:val="0"/>
              <w:bidi w:val="0"/>
              <w:adjustRightInd/>
              <w:snapToGrid w:val="0"/>
              <w:spacing w:line="360" w:lineRule="auto"/>
              <w:jc w:val="center"/>
              <w:textAlignment w:val="auto"/>
              <w:rPr>
                <w:rFonts w:hint="eastAsia" w:ascii="宋体" w:hAnsi="宋体" w:eastAsia="宋体" w:cs="宋体"/>
                <w:b w:val="0"/>
                <w:bCs/>
                <w:color w:val="auto"/>
                <w:sz w:val="21"/>
                <w:szCs w:val="21"/>
                <w:highlight w:val="none"/>
              </w:rPr>
            </w:pPr>
          </w:p>
        </w:tc>
        <w:tc>
          <w:tcPr>
            <w:tcW w:w="1449" w:type="dxa"/>
            <w:noWrap w:val="0"/>
            <w:vAlign w:val="top"/>
          </w:tcPr>
          <w:p w14:paraId="28E97D77">
            <w:pPr>
              <w:keepNext w:val="0"/>
              <w:keepLines w:val="0"/>
              <w:pageBreakBefore w:val="0"/>
              <w:widowControl w:val="0"/>
              <w:kinsoku/>
              <w:wordWrap/>
              <w:overflowPunct/>
              <w:topLinePunct w:val="0"/>
              <w:bidi w:val="0"/>
              <w:adjustRightInd/>
              <w:snapToGrid w:val="0"/>
              <w:spacing w:line="360" w:lineRule="auto"/>
              <w:jc w:val="center"/>
              <w:textAlignment w:val="auto"/>
              <w:rPr>
                <w:rFonts w:hint="eastAsia" w:ascii="宋体" w:hAnsi="宋体" w:eastAsia="宋体" w:cs="宋体"/>
                <w:b w:val="0"/>
                <w:bCs/>
                <w:color w:val="auto"/>
                <w:sz w:val="21"/>
                <w:szCs w:val="21"/>
                <w:highlight w:val="none"/>
              </w:rPr>
            </w:pPr>
          </w:p>
        </w:tc>
        <w:tc>
          <w:tcPr>
            <w:tcW w:w="1449" w:type="dxa"/>
            <w:noWrap w:val="0"/>
            <w:vAlign w:val="top"/>
          </w:tcPr>
          <w:p w14:paraId="4A1BB7D3">
            <w:pPr>
              <w:keepNext w:val="0"/>
              <w:keepLines w:val="0"/>
              <w:pageBreakBefore w:val="0"/>
              <w:widowControl w:val="0"/>
              <w:kinsoku/>
              <w:wordWrap/>
              <w:overflowPunct/>
              <w:topLinePunct w:val="0"/>
              <w:bidi w:val="0"/>
              <w:adjustRightInd/>
              <w:snapToGrid w:val="0"/>
              <w:spacing w:line="360" w:lineRule="auto"/>
              <w:jc w:val="center"/>
              <w:textAlignment w:val="auto"/>
              <w:rPr>
                <w:rFonts w:hint="eastAsia" w:ascii="宋体" w:hAnsi="宋体" w:eastAsia="宋体" w:cs="宋体"/>
                <w:b w:val="0"/>
                <w:bCs/>
                <w:color w:val="auto"/>
                <w:sz w:val="21"/>
                <w:szCs w:val="21"/>
                <w:highlight w:val="none"/>
              </w:rPr>
            </w:pPr>
          </w:p>
        </w:tc>
        <w:tc>
          <w:tcPr>
            <w:tcW w:w="1449" w:type="dxa"/>
            <w:noWrap w:val="0"/>
            <w:vAlign w:val="top"/>
          </w:tcPr>
          <w:p w14:paraId="337C5A2D">
            <w:pPr>
              <w:keepNext w:val="0"/>
              <w:keepLines w:val="0"/>
              <w:pageBreakBefore w:val="0"/>
              <w:widowControl w:val="0"/>
              <w:kinsoku/>
              <w:wordWrap/>
              <w:overflowPunct/>
              <w:topLinePunct w:val="0"/>
              <w:bidi w:val="0"/>
              <w:adjustRightInd/>
              <w:snapToGrid w:val="0"/>
              <w:spacing w:line="360" w:lineRule="auto"/>
              <w:jc w:val="center"/>
              <w:textAlignment w:val="auto"/>
              <w:rPr>
                <w:rFonts w:hint="eastAsia" w:ascii="宋体" w:hAnsi="宋体" w:eastAsia="宋体" w:cs="宋体"/>
                <w:b w:val="0"/>
                <w:bCs/>
                <w:color w:val="auto"/>
                <w:sz w:val="21"/>
                <w:szCs w:val="21"/>
                <w:highlight w:val="none"/>
              </w:rPr>
            </w:pPr>
          </w:p>
        </w:tc>
        <w:tc>
          <w:tcPr>
            <w:tcW w:w="1455" w:type="dxa"/>
            <w:noWrap w:val="0"/>
            <w:vAlign w:val="top"/>
          </w:tcPr>
          <w:p w14:paraId="1882CA4E">
            <w:pPr>
              <w:keepNext w:val="0"/>
              <w:keepLines w:val="0"/>
              <w:pageBreakBefore w:val="0"/>
              <w:widowControl w:val="0"/>
              <w:kinsoku/>
              <w:wordWrap/>
              <w:overflowPunct/>
              <w:topLinePunct w:val="0"/>
              <w:bidi w:val="0"/>
              <w:adjustRightInd/>
              <w:snapToGrid w:val="0"/>
              <w:spacing w:line="360" w:lineRule="auto"/>
              <w:jc w:val="center"/>
              <w:textAlignment w:val="auto"/>
              <w:rPr>
                <w:rFonts w:hint="eastAsia" w:ascii="宋体" w:hAnsi="宋体" w:eastAsia="宋体" w:cs="宋体"/>
                <w:b w:val="0"/>
                <w:bCs/>
                <w:color w:val="auto"/>
                <w:sz w:val="21"/>
                <w:szCs w:val="21"/>
                <w:highlight w:val="none"/>
              </w:rPr>
            </w:pPr>
          </w:p>
        </w:tc>
      </w:tr>
    </w:tbl>
    <w:p w14:paraId="0525231C">
      <w:pPr>
        <w:keepNext w:val="0"/>
        <w:keepLines w:val="0"/>
        <w:pageBreakBefore w:val="0"/>
        <w:widowControl w:val="0"/>
        <w:kinsoku/>
        <w:wordWrap/>
        <w:overflowPunct/>
        <w:topLinePunct w:val="0"/>
        <w:bidi w:val="0"/>
        <w:adjustRightInd/>
        <w:snapToGrid w:val="0"/>
        <w:spacing w:line="360" w:lineRule="auto"/>
        <w:ind w:firstLine="420" w:firstLineChars="200"/>
        <w:textAlignment w:val="auto"/>
        <w:rPr>
          <w:rFonts w:hint="eastAsia" w:ascii="宋体" w:hAnsi="宋体" w:eastAsia="宋体" w:cs="宋体"/>
          <w:b w:val="0"/>
          <w:bCs/>
          <w:color w:val="auto"/>
          <w:sz w:val="21"/>
          <w:szCs w:val="21"/>
          <w:highlight w:val="none"/>
        </w:rPr>
      </w:pPr>
    </w:p>
    <w:p w14:paraId="71340F02">
      <w:pPr>
        <w:keepNext w:val="0"/>
        <w:keepLines w:val="0"/>
        <w:pageBreakBefore w:val="0"/>
        <w:widowControl w:val="0"/>
        <w:kinsoku/>
        <w:wordWrap/>
        <w:overflowPunct/>
        <w:topLinePunct w:val="0"/>
        <w:bidi w:val="0"/>
        <w:adjustRightInd/>
        <w:snapToGrid w:val="0"/>
        <w:spacing w:line="360" w:lineRule="auto"/>
        <w:ind w:firstLine="420" w:firstLineChars="200"/>
        <w:textAlignment w:val="auto"/>
        <w:rPr>
          <w:rFonts w:hint="eastAsia" w:ascii="宋体" w:hAnsi="宋体" w:eastAsia="宋体" w:cs="宋体"/>
          <w:b w:val="0"/>
          <w:bCs/>
          <w:color w:val="auto"/>
          <w:sz w:val="21"/>
          <w:szCs w:val="21"/>
          <w:highlight w:val="none"/>
        </w:rPr>
      </w:pPr>
    </w:p>
    <w:p w14:paraId="01A26DF8">
      <w:pPr>
        <w:keepNext w:val="0"/>
        <w:keepLines w:val="0"/>
        <w:pageBreakBefore w:val="0"/>
        <w:widowControl w:val="0"/>
        <w:kinsoku/>
        <w:wordWrap/>
        <w:overflowPunct/>
        <w:topLinePunct w:val="0"/>
        <w:bidi w:val="0"/>
        <w:adjustRightInd/>
        <w:snapToGrid w:val="0"/>
        <w:spacing w:line="360" w:lineRule="auto"/>
        <w:ind w:firstLine="420" w:firstLineChars="200"/>
        <w:textAlignment w:val="auto"/>
        <w:rPr>
          <w:rFonts w:hint="eastAsia" w:ascii="宋体" w:hAnsi="宋体" w:eastAsia="宋体" w:cs="宋体"/>
          <w:b w:val="0"/>
          <w:bCs/>
          <w:color w:val="auto"/>
          <w:sz w:val="21"/>
          <w:szCs w:val="21"/>
          <w:highlight w:val="none"/>
        </w:rPr>
      </w:pPr>
    </w:p>
    <w:p w14:paraId="73D0EF13">
      <w:pPr>
        <w:keepNext w:val="0"/>
        <w:keepLines w:val="0"/>
        <w:pageBreakBefore w:val="0"/>
        <w:widowControl w:val="0"/>
        <w:kinsoku/>
        <w:wordWrap/>
        <w:overflowPunct/>
        <w:topLinePunct w:val="0"/>
        <w:bidi w:val="0"/>
        <w:adjustRightInd/>
        <w:snapToGrid w:val="0"/>
        <w:spacing w:line="360" w:lineRule="auto"/>
        <w:ind w:firstLine="420" w:firstLineChars="200"/>
        <w:textAlignment w:val="auto"/>
        <w:rPr>
          <w:rFonts w:hint="eastAsia" w:ascii="宋体" w:hAnsi="宋体" w:eastAsia="宋体" w:cs="宋体"/>
          <w:b w:val="0"/>
          <w:bCs/>
          <w:color w:val="auto"/>
          <w:sz w:val="21"/>
          <w:szCs w:val="21"/>
          <w:highlight w:val="none"/>
        </w:rPr>
      </w:pPr>
    </w:p>
    <w:p w14:paraId="7F477BAD">
      <w:pPr>
        <w:keepNext w:val="0"/>
        <w:keepLines w:val="0"/>
        <w:pageBreakBefore w:val="0"/>
        <w:widowControl w:val="0"/>
        <w:kinsoku/>
        <w:wordWrap/>
        <w:overflowPunct/>
        <w:topLinePunct w:val="0"/>
        <w:bidi w:val="0"/>
        <w:adjustRightInd/>
        <w:snapToGrid w:val="0"/>
        <w:spacing w:line="360" w:lineRule="auto"/>
        <w:ind w:firstLine="420" w:firstLineChars="200"/>
        <w:textAlignment w:val="auto"/>
        <w:rPr>
          <w:rFonts w:hint="eastAsia" w:ascii="宋体" w:hAnsi="宋体" w:eastAsia="宋体" w:cs="宋体"/>
          <w:b w:val="0"/>
          <w:bCs/>
          <w:color w:val="auto"/>
          <w:sz w:val="21"/>
          <w:szCs w:val="21"/>
          <w:highlight w:val="none"/>
        </w:rPr>
      </w:pPr>
    </w:p>
    <w:p w14:paraId="51EB452E">
      <w:pPr>
        <w:keepNext w:val="0"/>
        <w:keepLines w:val="0"/>
        <w:pageBreakBefore w:val="0"/>
        <w:widowControl w:val="0"/>
        <w:kinsoku/>
        <w:wordWrap/>
        <w:overflowPunct/>
        <w:topLinePunct w:val="0"/>
        <w:bidi w:val="0"/>
        <w:adjustRightInd/>
        <w:snapToGrid w:val="0"/>
        <w:spacing w:line="360" w:lineRule="auto"/>
        <w:ind w:firstLine="420" w:firstLineChars="200"/>
        <w:textAlignment w:val="auto"/>
        <w:rPr>
          <w:rFonts w:hint="eastAsia" w:ascii="宋体" w:hAnsi="宋体" w:eastAsia="宋体" w:cs="宋体"/>
          <w:b w:val="0"/>
          <w:bCs/>
          <w:color w:val="auto"/>
          <w:sz w:val="21"/>
          <w:szCs w:val="21"/>
          <w:highlight w:val="none"/>
        </w:rPr>
      </w:pPr>
    </w:p>
    <w:p w14:paraId="3C240248">
      <w:pPr>
        <w:keepNext w:val="0"/>
        <w:keepLines w:val="0"/>
        <w:pageBreakBefore w:val="0"/>
        <w:widowControl w:val="0"/>
        <w:kinsoku/>
        <w:wordWrap/>
        <w:overflowPunct/>
        <w:topLinePunct w:val="0"/>
        <w:bidi w:val="0"/>
        <w:adjustRightInd/>
        <w:snapToGrid w:val="0"/>
        <w:spacing w:line="360" w:lineRule="auto"/>
        <w:ind w:firstLine="420" w:firstLineChars="200"/>
        <w:textAlignment w:val="auto"/>
        <w:rPr>
          <w:rFonts w:hint="eastAsia" w:ascii="宋体" w:hAnsi="宋体" w:eastAsia="宋体" w:cs="宋体"/>
          <w:b w:val="0"/>
          <w:bCs/>
          <w:color w:val="auto"/>
          <w:sz w:val="21"/>
          <w:szCs w:val="21"/>
          <w:highlight w:val="none"/>
        </w:rPr>
      </w:pPr>
    </w:p>
    <w:p w14:paraId="2DD59B4F">
      <w:pPr>
        <w:keepNext w:val="0"/>
        <w:keepLines w:val="0"/>
        <w:pageBreakBefore w:val="0"/>
        <w:widowControl w:val="0"/>
        <w:kinsoku/>
        <w:wordWrap/>
        <w:overflowPunct/>
        <w:topLinePunct w:val="0"/>
        <w:bidi w:val="0"/>
        <w:adjustRightInd/>
        <w:snapToGrid w:val="0"/>
        <w:spacing w:line="360" w:lineRule="auto"/>
        <w:ind w:firstLine="420" w:firstLineChars="200"/>
        <w:textAlignment w:val="auto"/>
        <w:rPr>
          <w:rFonts w:hint="eastAsia" w:ascii="宋体" w:hAnsi="宋体" w:eastAsia="宋体" w:cs="宋体"/>
          <w:b w:val="0"/>
          <w:bCs/>
          <w:color w:val="auto"/>
          <w:sz w:val="21"/>
          <w:szCs w:val="21"/>
          <w:highlight w:val="none"/>
        </w:rPr>
      </w:pPr>
    </w:p>
    <w:p w14:paraId="389FD75A">
      <w:pPr>
        <w:keepNext w:val="0"/>
        <w:keepLines w:val="0"/>
        <w:pageBreakBefore w:val="0"/>
        <w:widowControl w:val="0"/>
        <w:kinsoku/>
        <w:wordWrap/>
        <w:overflowPunct/>
        <w:topLinePunct w:val="0"/>
        <w:bidi w:val="0"/>
        <w:adjustRightInd/>
        <w:snapToGrid w:val="0"/>
        <w:spacing w:line="360" w:lineRule="auto"/>
        <w:ind w:firstLine="420" w:firstLineChars="200"/>
        <w:textAlignment w:val="auto"/>
        <w:rPr>
          <w:rFonts w:hint="eastAsia" w:ascii="宋体" w:hAnsi="宋体" w:eastAsia="宋体" w:cs="宋体"/>
          <w:b w:val="0"/>
          <w:bCs/>
          <w:color w:val="auto"/>
          <w:sz w:val="21"/>
          <w:szCs w:val="21"/>
          <w:highlight w:val="none"/>
        </w:rPr>
      </w:pPr>
    </w:p>
    <w:p w14:paraId="42AEF04A">
      <w:pPr>
        <w:keepNext w:val="0"/>
        <w:keepLines w:val="0"/>
        <w:pageBreakBefore w:val="0"/>
        <w:widowControl w:val="0"/>
        <w:kinsoku/>
        <w:wordWrap/>
        <w:overflowPunct/>
        <w:topLinePunct w:val="0"/>
        <w:bidi w:val="0"/>
        <w:adjustRightInd/>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使用科室：</w:t>
      </w:r>
    </w:p>
    <w:p w14:paraId="1AD25202">
      <w:pPr>
        <w:keepNext w:val="0"/>
        <w:keepLines w:val="0"/>
        <w:pageBreakBefore w:val="0"/>
        <w:widowControl w:val="0"/>
        <w:kinsoku/>
        <w:wordWrap/>
        <w:overflowPunct/>
        <w:topLinePunct w:val="0"/>
        <w:bidi w:val="0"/>
        <w:adjustRightInd/>
        <w:snapToGrid w:val="0"/>
        <w:spacing w:line="360" w:lineRule="auto"/>
        <w:ind w:firstLine="420" w:firstLineChars="200"/>
        <w:textAlignment w:val="auto"/>
        <w:rPr>
          <w:rFonts w:hint="eastAsia" w:ascii="宋体" w:hAnsi="宋体" w:eastAsia="宋体" w:cs="宋体"/>
          <w:b w:val="0"/>
          <w:bCs/>
          <w:color w:val="auto"/>
          <w:sz w:val="21"/>
          <w:szCs w:val="21"/>
          <w:highlight w:val="none"/>
        </w:rPr>
      </w:pPr>
    </w:p>
    <w:p w14:paraId="5D674A54">
      <w:pPr>
        <w:keepNext w:val="0"/>
        <w:keepLines w:val="0"/>
        <w:pageBreakBefore w:val="0"/>
        <w:widowControl w:val="0"/>
        <w:kinsoku/>
        <w:wordWrap/>
        <w:overflowPunct/>
        <w:topLinePunct w:val="0"/>
        <w:bidi w:val="0"/>
        <w:adjustRightInd/>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科室负责人（签字）：</w:t>
      </w:r>
    </w:p>
    <w:p w14:paraId="58FD4A00">
      <w:pPr>
        <w:keepNext w:val="0"/>
        <w:keepLines w:val="0"/>
        <w:pageBreakBefore w:val="0"/>
        <w:widowControl w:val="0"/>
        <w:kinsoku/>
        <w:wordWrap/>
        <w:overflowPunct/>
        <w:topLinePunct w:val="0"/>
        <w:bidi w:val="0"/>
        <w:adjustRightInd/>
        <w:snapToGrid w:val="0"/>
        <w:spacing w:line="360" w:lineRule="auto"/>
        <w:ind w:firstLine="420" w:firstLineChars="200"/>
        <w:textAlignment w:val="auto"/>
        <w:rPr>
          <w:rFonts w:hint="eastAsia" w:ascii="宋体" w:hAnsi="宋体" w:eastAsia="宋体" w:cs="宋体"/>
          <w:b w:val="0"/>
          <w:bCs/>
          <w:color w:val="auto"/>
          <w:sz w:val="21"/>
          <w:szCs w:val="21"/>
          <w:highlight w:val="none"/>
        </w:rPr>
      </w:pPr>
    </w:p>
    <w:p w14:paraId="60C6DD00">
      <w:pPr>
        <w:keepNext w:val="0"/>
        <w:keepLines w:val="0"/>
        <w:pageBreakBefore w:val="0"/>
        <w:widowControl w:val="0"/>
        <w:kinsoku/>
        <w:wordWrap/>
        <w:overflowPunct/>
        <w:topLinePunct w:val="0"/>
        <w:bidi w:val="0"/>
        <w:adjustRightInd/>
        <w:snapToGrid w:val="0"/>
        <w:spacing w:line="360" w:lineRule="auto"/>
        <w:ind w:firstLine="420" w:firstLineChars="200"/>
        <w:textAlignment w:val="auto"/>
        <w:rPr>
          <w:rFonts w:hint="eastAsia" w:ascii="宋体" w:hAnsi="宋体" w:eastAsia="宋体" w:cs="宋体"/>
          <w:b w:val="0"/>
          <w:bCs/>
          <w:color w:val="auto"/>
          <w:sz w:val="21"/>
          <w:szCs w:val="21"/>
          <w:highlight w:val="none"/>
        </w:rPr>
      </w:pPr>
    </w:p>
    <w:p w14:paraId="6C744A2B">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p>
    <w:p w14:paraId="59F68E41">
      <w:pPr>
        <w:keepNext w:val="0"/>
        <w:keepLines w:val="0"/>
        <w:pageBreakBefore w:val="0"/>
        <w:widowControl w:val="0"/>
        <w:kinsoku/>
        <w:wordWrap/>
        <w:overflowPunct/>
        <w:topLinePunct w:val="0"/>
        <w:bidi w:val="0"/>
        <w:adjustRightInd/>
        <w:snapToGrid w:val="0"/>
        <w:spacing w:line="360" w:lineRule="auto"/>
        <w:jc w:val="left"/>
        <w:textAlignment w:val="auto"/>
        <w:rPr>
          <w:rFonts w:hint="eastAsia" w:ascii="宋体" w:hAnsi="宋体" w:eastAsia="宋体" w:cs="宋体"/>
          <w:b w:val="0"/>
          <w:bCs/>
          <w:color w:val="auto"/>
          <w:sz w:val="21"/>
          <w:szCs w:val="21"/>
          <w:highlight w:val="none"/>
        </w:rPr>
      </w:pPr>
    </w:p>
    <w:p w14:paraId="20A8D6CA">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附件</w:t>
      </w:r>
      <w:r>
        <w:rPr>
          <w:rFonts w:hint="eastAsia" w:ascii="宋体" w:hAnsi="宋体" w:eastAsia="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rPr>
        <w:t>：</w:t>
      </w:r>
    </w:p>
    <w:p w14:paraId="636ED733">
      <w:pPr>
        <w:keepNext w:val="0"/>
        <w:keepLines w:val="0"/>
        <w:pageBreakBefore w:val="0"/>
        <w:widowControl w:val="0"/>
        <w:kinsoku/>
        <w:wordWrap/>
        <w:overflowPunct/>
        <w:topLinePunct w:val="0"/>
        <w:bidi w:val="0"/>
        <w:adjustRightInd/>
        <w:snapToGrid w:val="0"/>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备品备件清单</w:t>
      </w:r>
      <w:r>
        <w:rPr>
          <w:rFonts w:hint="eastAsia" w:ascii="宋体" w:hAnsi="宋体" w:eastAsia="宋体" w:cs="宋体"/>
          <w:b w:val="0"/>
          <w:bCs/>
          <w:color w:val="auto"/>
          <w:sz w:val="21"/>
          <w:szCs w:val="21"/>
          <w:highlight w:val="none"/>
        </w:rPr>
        <w:t>（加盖合同专用章）</w:t>
      </w:r>
    </w:p>
    <w:p w14:paraId="17D6EB82">
      <w:pPr>
        <w:keepNext w:val="0"/>
        <w:keepLines w:val="0"/>
        <w:pageBreakBefore w:val="0"/>
        <w:widowControl w:val="0"/>
        <w:kinsoku/>
        <w:wordWrap/>
        <w:overflowPunct/>
        <w:topLinePunct w:val="0"/>
        <w:bidi w:val="0"/>
        <w:adjustRightInd/>
        <w:snapToGrid w:val="0"/>
        <w:spacing w:line="360" w:lineRule="auto"/>
        <w:jc w:val="left"/>
        <w:textAlignment w:val="auto"/>
        <w:rPr>
          <w:rFonts w:hint="eastAsia" w:ascii="宋体" w:hAnsi="宋体" w:eastAsia="宋体" w:cs="宋体"/>
          <w:b w:val="0"/>
          <w:bCs/>
          <w:color w:val="auto"/>
          <w:sz w:val="21"/>
          <w:szCs w:val="21"/>
          <w:highlight w:val="none"/>
        </w:rPr>
      </w:pPr>
    </w:p>
    <w:tbl>
      <w:tblPr>
        <w:tblStyle w:val="34"/>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3379"/>
        <w:gridCol w:w="2414"/>
        <w:gridCol w:w="2416"/>
      </w:tblGrid>
      <w:tr w14:paraId="29E54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450" w:type="dxa"/>
            <w:noWrap w:val="0"/>
            <w:vAlign w:val="top"/>
          </w:tcPr>
          <w:p w14:paraId="4537D354">
            <w:pPr>
              <w:keepNext w:val="0"/>
              <w:keepLines w:val="0"/>
              <w:pageBreakBefore w:val="0"/>
              <w:widowControl w:val="0"/>
              <w:kinsoku/>
              <w:wordWrap/>
              <w:overflowPunct/>
              <w:topLinePunct w:val="0"/>
              <w:bidi w:val="0"/>
              <w:adjustRightInd/>
              <w:snapToGrid w:val="0"/>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序号</w:t>
            </w:r>
          </w:p>
        </w:tc>
        <w:tc>
          <w:tcPr>
            <w:tcW w:w="3379" w:type="dxa"/>
            <w:noWrap w:val="0"/>
            <w:vAlign w:val="top"/>
          </w:tcPr>
          <w:p w14:paraId="02AEE3AA">
            <w:pPr>
              <w:keepNext w:val="0"/>
              <w:keepLines w:val="0"/>
              <w:pageBreakBefore w:val="0"/>
              <w:widowControl w:val="0"/>
              <w:kinsoku/>
              <w:wordWrap/>
              <w:overflowPunct/>
              <w:topLinePunct w:val="0"/>
              <w:bidi w:val="0"/>
              <w:adjustRightInd/>
              <w:snapToGrid w:val="0"/>
              <w:spacing w:line="360" w:lineRule="auto"/>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备品备件名称</w:t>
            </w:r>
          </w:p>
        </w:tc>
        <w:tc>
          <w:tcPr>
            <w:tcW w:w="2414" w:type="dxa"/>
            <w:noWrap w:val="0"/>
            <w:vAlign w:val="top"/>
          </w:tcPr>
          <w:p w14:paraId="3568A0CA">
            <w:pPr>
              <w:keepNext w:val="0"/>
              <w:keepLines w:val="0"/>
              <w:pageBreakBefore w:val="0"/>
              <w:widowControl w:val="0"/>
              <w:kinsoku/>
              <w:wordWrap/>
              <w:overflowPunct/>
              <w:topLinePunct w:val="0"/>
              <w:bidi w:val="0"/>
              <w:adjustRightInd/>
              <w:snapToGrid w:val="0"/>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型号</w:t>
            </w:r>
          </w:p>
        </w:tc>
        <w:tc>
          <w:tcPr>
            <w:tcW w:w="2416" w:type="dxa"/>
            <w:noWrap w:val="0"/>
            <w:vAlign w:val="top"/>
          </w:tcPr>
          <w:p w14:paraId="0F891852">
            <w:pPr>
              <w:keepNext w:val="0"/>
              <w:keepLines w:val="0"/>
              <w:pageBreakBefore w:val="0"/>
              <w:widowControl w:val="0"/>
              <w:kinsoku/>
              <w:wordWrap/>
              <w:overflowPunct/>
              <w:topLinePunct w:val="0"/>
              <w:bidi w:val="0"/>
              <w:adjustRightInd/>
              <w:snapToGrid w:val="0"/>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备注</w:t>
            </w:r>
          </w:p>
        </w:tc>
      </w:tr>
      <w:tr w14:paraId="3CB59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1A2D534D">
            <w:pPr>
              <w:keepNext w:val="0"/>
              <w:keepLines w:val="0"/>
              <w:pageBreakBefore w:val="0"/>
              <w:widowControl w:val="0"/>
              <w:kinsoku/>
              <w:wordWrap/>
              <w:overflowPunct/>
              <w:topLinePunct w:val="0"/>
              <w:bidi w:val="0"/>
              <w:adjustRightInd/>
              <w:snapToGrid w:val="0"/>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p>
        </w:tc>
        <w:tc>
          <w:tcPr>
            <w:tcW w:w="3379" w:type="dxa"/>
            <w:noWrap w:val="0"/>
            <w:vAlign w:val="top"/>
          </w:tcPr>
          <w:p w14:paraId="17519CC9">
            <w:pPr>
              <w:keepNext w:val="0"/>
              <w:keepLines w:val="0"/>
              <w:pageBreakBefore w:val="0"/>
              <w:widowControl w:val="0"/>
              <w:kinsoku/>
              <w:wordWrap/>
              <w:overflowPunct/>
              <w:topLinePunct w:val="0"/>
              <w:bidi w:val="0"/>
              <w:adjustRightInd/>
              <w:snapToGrid w:val="0"/>
              <w:spacing w:line="360" w:lineRule="auto"/>
              <w:jc w:val="center"/>
              <w:textAlignment w:val="auto"/>
              <w:rPr>
                <w:rFonts w:hint="eastAsia" w:ascii="宋体" w:hAnsi="宋体" w:eastAsia="宋体" w:cs="宋体"/>
                <w:b w:val="0"/>
                <w:bCs/>
                <w:color w:val="auto"/>
                <w:sz w:val="21"/>
                <w:szCs w:val="21"/>
                <w:highlight w:val="none"/>
              </w:rPr>
            </w:pPr>
          </w:p>
        </w:tc>
        <w:tc>
          <w:tcPr>
            <w:tcW w:w="2414" w:type="dxa"/>
            <w:noWrap w:val="0"/>
            <w:vAlign w:val="top"/>
          </w:tcPr>
          <w:p w14:paraId="02DCE693">
            <w:pPr>
              <w:keepNext w:val="0"/>
              <w:keepLines w:val="0"/>
              <w:pageBreakBefore w:val="0"/>
              <w:widowControl w:val="0"/>
              <w:kinsoku/>
              <w:wordWrap/>
              <w:overflowPunct/>
              <w:topLinePunct w:val="0"/>
              <w:bidi w:val="0"/>
              <w:adjustRightInd/>
              <w:snapToGrid w:val="0"/>
              <w:spacing w:line="360" w:lineRule="auto"/>
              <w:jc w:val="center"/>
              <w:textAlignment w:val="auto"/>
              <w:rPr>
                <w:rFonts w:hint="eastAsia" w:ascii="宋体" w:hAnsi="宋体" w:eastAsia="宋体" w:cs="宋体"/>
                <w:b w:val="0"/>
                <w:bCs/>
                <w:color w:val="auto"/>
                <w:sz w:val="21"/>
                <w:szCs w:val="21"/>
                <w:highlight w:val="none"/>
              </w:rPr>
            </w:pPr>
          </w:p>
        </w:tc>
        <w:tc>
          <w:tcPr>
            <w:tcW w:w="2416" w:type="dxa"/>
            <w:noWrap w:val="0"/>
            <w:vAlign w:val="top"/>
          </w:tcPr>
          <w:p w14:paraId="51109E0C">
            <w:pPr>
              <w:keepNext w:val="0"/>
              <w:keepLines w:val="0"/>
              <w:pageBreakBefore w:val="0"/>
              <w:widowControl w:val="0"/>
              <w:kinsoku/>
              <w:wordWrap/>
              <w:overflowPunct/>
              <w:topLinePunct w:val="0"/>
              <w:bidi w:val="0"/>
              <w:adjustRightInd/>
              <w:snapToGrid w:val="0"/>
              <w:spacing w:line="360" w:lineRule="auto"/>
              <w:jc w:val="center"/>
              <w:textAlignment w:val="auto"/>
              <w:rPr>
                <w:rFonts w:hint="eastAsia" w:ascii="宋体" w:hAnsi="宋体" w:eastAsia="宋体" w:cs="宋体"/>
                <w:b w:val="0"/>
                <w:bCs/>
                <w:color w:val="auto"/>
                <w:sz w:val="21"/>
                <w:szCs w:val="21"/>
                <w:highlight w:val="none"/>
              </w:rPr>
            </w:pPr>
          </w:p>
        </w:tc>
      </w:tr>
      <w:tr w14:paraId="62383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66D09B44">
            <w:pPr>
              <w:keepNext w:val="0"/>
              <w:keepLines w:val="0"/>
              <w:pageBreakBefore w:val="0"/>
              <w:widowControl w:val="0"/>
              <w:kinsoku/>
              <w:wordWrap/>
              <w:overflowPunct/>
              <w:topLinePunct w:val="0"/>
              <w:bidi w:val="0"/>
              <w:adjustRightInd/>
              <w:snapToGrid w:val="0"/>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w:t>
            </w:r>
          </w:p>
        </w:tc>
        <w:tc>
          <w:tcPr>
            <w:tcW w:w="3379" w:type="dxa"/>
            <w:noWrap w:val="0"/>
            <w:vAlign w:val="top"/>
          </w:tcPr>
          <w:p w14:paraId="528C94F2">
            <w:pPr>
              <w:keepNext w:val="0"/>
              <w:keepLines w:val="0"/>
              <w:pageBreakBefore w:val="0"/>
              <w:widowControl w:val="0"/>
              <w:kinsoku/>
              <w:wordWrap/>
              <w:overflowPunct/>
              <w:topLinePunct w:val="0"/>
              <w:bidi w:val="0"/>
              <w:adjustRightInd/>
              <w:snapToGrid w:val="0"/>
              <w:spacing w:line="360" w:lineRule="auto"/>
              <w:jc w:val="center"/>
              <w:textAlignment w:val="auto"/>
              <w:rPr>
                <w:rFonts w:hint="eastAsia" w:ascii="宋体" w:hAnsi="宋体" w:eastAsia="宋体" w:cs="宋体"/>
                <w:b w:val="0"/>
                <w:bCs/>
                <w:color w:val="auto"/>
                <w:sz w:val="21"/>
                <w:szCs w:val="21"/>
                <w:highlight w:val="none"/>
              </w:rPr>
            </w:pPr>
          </w:p>
        </w:tc>
        <w:tc>
          <w:tcPr>
            <w:tcW w:w="2414" w:type="dxa"/>
            <w:noWrap w:val="0"/>
            <w:vAlign w:val="top"/>
          </w:tcPr>
          <w:p w14:paraId="0A6EDE49">
            <w:pPr>
              <w:keepNext w:val="0"/>
              <w:keepLines w:val="0"/>
              <w:pageBreakBefore w:val="0"/>
              <w:widowControl w:val="0"/>
              <w:kinsoku/>
              <w:wordWrap/>
              <w:overflowPunct/>
              <w:topLinePunct w:val="0"/>
              <w:bidi w:val="0"/>
              <w:adjustRightInd/>
              <w:snapToGrid w:val="0"/>
              <w:spacing w:line="360" w:lineRule="auto"/>
              <w:jc w:val="center"/>
              <w:textAlignment w:val="auto"/>
              <w:rPr>
                <w:rFonts w:hint="eastAsia" w:ascii="宋体" w:hAnsi="宋体" w:eastAsia="宋体" w:cs="宋体"/>
                <w:b w:val="0"/>
                <w:bCs/>
                <w:color w:val="auto"/>
                <w:sz w:val="21"/>
                <w:szCs w:val="21"/>
                <w:highlight w:val="none"/>
              </w:rPr>
            </w:pPr>
          </w:p>
        </w:tc>
        <w:tc>
          <w:tcPr>
            <w:tcW w:w="2416" w:type="dxa"/>
            <w:noWrap w:val="0"/>
            <w:vAlign w:val="top"/>
          </w:tcPr>
          <w:p w14:paraId="2AE3E89E">
            <w:pPr>
              <w:keepNext w:val="0"/>
              <w:keepLines w:val="0"/>
              <w:pageBreakBefore w:val="0"/>
              <w:widowControl w:val="0"/>
              <w:kinsoku/>
              <w:wordWrap/>
              <w:overflowPunct/>
              <w:topLinePunct w:val="0"/>
              <w:bidi w:val="0"/>
              <w:adjustRightInd/>
              <w:snapToGrid w:val="0"/>
              <w:spacing w:line="360" w:lineRule="auto"/>
              <w:jc w:val="center"/>
              <w:textAlignment w:val="auto"/>
              <w:rPr>
                <w:rFonts w:hint="eastAsia" w:ascii="宋体" w:hAnsi="宋体" w:eastAsia="宋体" w:cs="宋体"/>
                <w:b w:val="0"/>
                <w:bCs/>
                <w:color w:val="auto"/>
                <w:sz w:val="21"/>
                <w:szCs w:val="21"/>
                <w:highlight w:val="none"/>
              </w:rPr>
            </w:pPr>
          </w:p>
        </w:tc>
      </w:tr>
      <w:tr w14:paraId="0BED5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797842D8">
            <w:pPr>
              <w:keepNext w:val="0"/>
              <w:keepLines w:val="0"/>
              <w:pageBreakBefore w:val="0"/>
              <w:widowControl w:val="0"/>
              <w:kinsoku/>
              <w:wordWrap/>
              <w:overflowPunct/>
              <w:topLinePunct w:val="0"/>
              <w:bidi w:val="0"/>
              <w:adjustRightInd/>
              <w:snapToGrid w:val="0"/>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w:t>
            </w:r>
          </w:p>
        </w:tc>
        <w:tc>
          <w:tcPr>
            <w:tcW w:w="3379" w:type="dxa"/>
            <w:noWrap w:val="0"/>
            <w:vAlign w:val="top"/>
          </w:tcPr>
          <w:p w14:paraId="025A9C3D">
            <w:pPr>
              <w:keepNext w:val="0"/>
              <w:keepLines w:val="0"/>
              <w:pageBreakBefore w:val="0"/>
              <w:widowControl w:val="0"/>
              <w:kinsoku/>
              <w:wordWrap/>
              <w:overflowPunct/>
              <w:topLinePunct w:val="0"/>
              <w:bidi w:val="0"/>
              <w:adjustRightInd/>
              <w:snapToGrid w:val="0"/>
              <w:spacing w:line="360" w:lineRule="auto"/>
              <w:jc w:val="center"/>
              <w:textAlignment w:val="auto"/>
              <w:rPr>
                <w:rFonts w:hint="eastAsia" w:ascii="宋体" w:hAnsi="宋体" w:eastAsia="宋体" w:cs="宋体"/>
                <w:b w:val="0"/>
                <w:bCs/>
                <w:color w:val="auto"/>
                <w:sz w:val="21"/>
                <w:szCs w:val="21"/>
                <w:highlight w:val="none"/>
              </w:rPr>
            </w:pPr>
          </w:p>
        </w:tc>
        <w:tc>
          <w:tcPr>
            <w:tcW w:w="2414" w:type="dxa"/>
            <w:noWrap w:val="0"/>
            <w:vAlign w:val="top"/>
          </w:tcPr>
          <w:p w14:paraId="1742E74F">
            <w:pPr>
              <w:keepNext w:val="0"/>
              <w:keepLines w:val="0"/>
              <w:pageBreakBefore w:val="0"/>
              <w:widowControl w:val="0"/>
              <w:kinsoku/>
              <w:wordWrap/>
              <w:overflowPunct/>
              <w:topLinePunct w:val="0"/>
              <w:bidi w:val="0"/>
              <w:adjustRightInd/>
              <w:snapToGrid w:val="0"/>
              <w:spacing w:line="360" w:lineRule="auto"/>
              <w:jc w:val="center"/>
              <w:textAlignment w:val="auto"/>
              <w:rPr>
                <w:rFonts w:hint="eastAsia" w:ascii="宋体" w:hAnsi="宋体" w:eastAsia="宋体" w:cs="宋体"/>
                <w:b w:val="0"/>
                <w:bCs/>
                <w:color w:val="auto"/>
                <w:sz w:val="21"/>
                <w:szCs w:val="21"/>
                <w:highlight w:val="none"/>
              </w:rPr>
            </w:pPr>
          </w:p>
        </w:tc>
        <w:tc>
          <w:tcPr>
            <w:tcW w:w="2416" w:type="dxa"/>
            <w:noWrap w:val="0"/>
            <w:vAlign w:val="top"/>
          </w:tcPr>
          <w:p w14:paraId="6B3F5E94">
            <w:pPr>
              <w:keepNext w:val="0"/>
              <w:keepLines w:val="0"/>
              <w:pageBreakBefore w:val="0"/>
              <w:widowControl w:val="0"/>
              <w:kinsoku/>
              <w:wordWrap/>
              <w:overflowPunct/>
              <w:topLinePunct w:val="0"/>
              <w:bidi w:val="0"/>
              <w:adjustRightInd/>
              <w:snapToGrid w:val="0"/>
              <w:spacing w:line="360" w:lineRule="auto"/>
              <w:jc w:val="center"/>
              <w:textAlignment w:val="auto"/>
              <w:rPr>
                <w:rFonts w:hint="eastAsia" w:ascii="宋体" w:hAnsi="宋体" w:eastAsia="宋体" w:cs="宋体"/>
                <w:b w:val="0"/>
                <w:bCs/>
                <w:color w:val="auto"/>
                <w:sz w:val="21"/>
                <w:szCs w:val="21"/>
                <w:highlight w:val="none"/>
              </w:rPr>
            </w:pPr>
          </w:p>
        </w:tc>
      </w:tr>
      <w:tr w14:paraId="5F346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10AF7761">
            <w:pPr>
              <w:keepNext w:val="0"/>
              <w:keepLines w:val="0"/>
              <w:pageBreakBefore w:val="0"/>
              <w:widowControl w:val="0"/>
              <w:kinsoku/>
              <w:wordWrap/>
              <w:overflowPunct/>
              <w:topLinePunct w:val="0"/>
              <w:bidi w:val="0"/>
              <w:adjustRightInd/>
              <w:snapToGrid w:val="0"/>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w:t>
            </w:r>
          </w:p>
        </w:tc>
        <w:tc>
          <w:tcPr>
            <w:tcW w:w="3379" w:type="dxa"/>
            <w:noWrap w:val="0"/>
            <w:vAlign w:val="top"/>
          </w:tcPr>
          <w:p w14:paraId="0C82F361">
            <w:pPr>
              <w:keepNext w:val="0"/>
              <w:keepLines w:val="0"/>
              <w:pageBreakBefore w:val="0"/>
              <w:widowControl w:val="0"/>
              <w:kinsoku/>
              <w:wordWrap/>
              <w:overflowPunct/>
              <w:topLinePunct w:val="0"/>
              <w:bidi w:val="0"/>
              <w:adjustRightInd/>
              <w:snapToGrid w:val="0"/>
              <w:spacing w:line="360" w:lineRule="auto"/>
              <w:jc w:val="center"/>
              <w:textAlignment w:val="auto"/>
              <w:rPr>
                <w:rFonts w:hint="eastAsia" w:ascii="宋体" w:hAnsi="宋体" w:eastAsia="宋体" w:cs="宋体"/>
                <w:b w:val="0"/>
                <w:bCs/>
                <w:color w:val="auto"/>
                <w:sz w:val="21"/>
                <w:szCs w:val="21"/>
                <w:highlight w:val="none"/>
              </w:rPr>
            </w:pPr>
          </w:p>
        </w:tc>
        <w:tc>
          <w:tcPr>
            <w:tcW w:w="2414" w:type="dxa"/>
            <w:noWrap w:val="0"/>
            <w:vAlign w:val="top"/>
          </w:tcPr>
          <w:p w14:paraId="04086DDB">
            <w:pPr>
              <w:keepNext w:val="0"/>
              <w:keepLines w:val="0"/>
              <w:pageBreakBefore w:val="0"/>
              <w:widowControl w:val="0"/>
              <w:kinsoku/>
              <w:wordWrap/>
              <w:overflowPunct/>
              <w:topLinePunct w:val="0"/>
              <w:bidi w:val="0"/>
              <w:adjustRightInd/>
              <w:snapToGrid w:val="0"/>
              <w:spacing w:line="360" w:lineRule="auto"/>
              <w:jc w:val="center"/>
              <w:textAlignment w:val="auto"/>
              <w:rPr>
                <w:rFonts w:hint="eastAsia" w:ascii="宋体" w:hAnsi="宋体" w:eastAsia="宋体" w:cs="宋体"/>
                <w:b w:val="0"/>
                <w:bCs/>
                <w:color w:val="auto"/>
                <w:sz w:val="21"/>
                <w:szCs w:val="21"/>
                <w:highlight w:val="none"/>
              </w:rPr>
            </w:pPr>
          </w:p>
        </w:tc>
        <w:tc>
          <w:tcPr>
            <w:tcW w:w="2416" w:type="dxa"/>
            <w:noWrap w:val="0"/>
            <w:vAlign w:val="top"/>
          </w:tcPr>
          <w:p w14:paraId="3973CD5E">
            <w:pPr>
              <w:keepNext w:val="0"/>
              <w:keepLines w:val="0"/>
              <w:pageBreakBefore w:val="0"/>
              <w:widowControl w:val="0"/>
              <w:kinsoku/>
              <w:wordWrap/>
              <w:overflowPunct/>
              <w:topLinePunct w:val="0"/>
              <w:bidi w:val="0"/>
              <w:adjustRightInd/>
              <w:snapToGrid w:val="0"/>
              <w:spacing w:line="360" w:lineRule="auto"/>
              <w:jc w:val="center"/>
              <w:textAlignment w:val="auto"/>
              <w:rPr>
                <w:rFonts w:hint="eastAsia" w:ascii="宋体" w:hAnsi="宋体" w:eastAsia="宋体" w:cs="宋体"/>
                <w:b w:val="0"/>
                <w:bCs/>
                <w:color w:val="auto"/>
                <w:sz w:val="21"/>
                <w:szCs w:val="21"/>
                <w:highlight w:val="none"/>
              </w:rPr>
            </w:pPr>
          </w:p>
        </w:tc>
      </w:tr>
      <w:tr w14:paraId="0E20E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220DAB73">
            <w:pPr>
              <w:keepNext w:val="0"/>
              <w:keepLines w:val="0"/>
              <w:pageBreakBefore w:val="0"/>
              <w:widowControl w:val="0"/>
              <w:kinsoku/>
              <w:wordWrap/>
              <w:overflowPunct/>
              <w:topLinePunct w:val="0"/>
              <w:bidi w:val="0"/>
              <w:adjustRightInd/>
              <w:snapToGrid w:val="0"/>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w:t>
            </w:r>
          </w:p>
        </w:tc>
        <w:tc>
          <w:tcPr>
            <w:tcW w:w="3379" w:type="dxa"/>
            <w:noWrap w:val="0"/>
            <w:vAlign w:val="top"/>
          </w:tcPr>
          <w:p w14:paraId="10E527C1">
            <w:pPr>
              <w:keepNext w:val="0"/>
              <w:keepLines w:val="0"/>
              <w:pageBreakBefore w:val="0"/>
              <w:widowControl w:val="0"/>
              <w:kinsoku/>
              <w:wordWrap/>
              <w:overflowPunct/>
              <w:topLinePunct w:val="0"/>
              <w:bidi w:val="0"/>
              <w:adjustRightInd/>
              <w:snapToGrid w:val="0"/>
              <w:spacing w:line="360" w:lineRule="auto"/>
              <w:jc w:val="center"/>
              <w:textAlignment w:val="auto"/>
              <w:rPr>
                <w:rFonts w:hint="eastAsia" w:ascii="宋体" w:hAnsi="宋体" w:eastAsia="宋体" w:cs="宋体"/>
                <w:b w:val="0"/>
                <w:bCs/>
                <w:color w:val="auto"/>
                <w:sz w:val="21"/>
                <w:szCs w:val="21"/>
                <w:highlight w:val="none"/>
              </w:rPr>
            </w:pPr>
          </w:p>
        </w:tc>
        <w:tc>
          <w:tcPr>
            <w:tcW w:w="2414" w:type="dxa"/>
            <w:noWrap w:val="0"/>
            <w:vAlign w:val="top"/>
          </w:tcPr>
          <w:p w14:paraId="378127C5">
            <w:pPr>
              <w:keepNext w:val="0"/>
              <w:keepLines w:val="0"/>
              <w:pageBreakBefore w:val="0"/>
              <w:widowControl w:val="0"/>
              <w:kinsoku/>
              <w:wordWrap/>
              <w:overflowPunct/>
              <w:topLinePunct w:val="0"/>
              <w:bidi w:val="0"/>
              <w:adjustRightInd/>
              <w:snapToGrid w:val="0"/>
              <w:spacing w:line="360" w:lineRule="auto"/>
              <w:jc w:val="center"/>
              <w:textAlignment w:val="auto"/>
              <w:rPr>
                <w:rFonts w:hint="eastAsia" w:ascii="宋体" w:hAnsi="宋体" w:eastAsia="宋体" w:cs="宋体"/>
                <w:b w:val="0"/>
                <w:bCs/>
                <w:color w:val="auto"/>
                <w:sz w:val="21"/>
                <w:szCs w:val="21"/>
                <w:highlight w:val="none"/>
              </w:rPr>
            </w:pPr>
          </w:p>
        </w:tc>
        <w:tc>
          <w:tcPr>
            <w:tcW w:w="2416" w:type="dxa"/>
            <w:noWrap w:val="0"/>
            <w:vAlign w:val="top"/>
          </w:tcPr>
          <w:p w14:paraId="7542704F">
            <w:pPr>
              <w:keepNext w:val="0"/>
              <w:keepLines w:val="0"/>
              <w:pageBreakBefore w:val="0"/>
              <w:widowControl w:val="0"/>
              <w:kinsoku/>
              <w:wordWrap/>
              <w:overflowPunct/>
              <w:topLinePunct w:val="0"/>
              <w:bidi w:val="0"/>
              <w:adjustRightInd/>
              <w:snapToGrid w:val="0"/>
              <w:spacing w:line="360" w:lineRule="auto"/>
              <w:jc w:val="center"/>
              <w:textAlignment w:val="auto"/>
              <w:rPr>
                <w:rFonts w:hint="eastAsia" w:ascii="宋体" w:hAnsi="宋体" w:eastAsia="宋体" w:cs="宋体"/>
                <w:b w:val="0"/>
                <w:bCs/>
                <w:color w:val="auto"/>
                <w:sz w:val="21"/>
                <w:szCs w:val="21"/>
                <w:highlight w:val="none"/>
              </w:rPr>
            </w:pPr>
          </w:p>
        </w:tc>
      </w:tr>
      <w:tr w14:paraId="527C0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79C88CC5">
            <w:pPr>
              <w:keepNext w:val="0"/>
              <w:keepLines w:val="0"/>
              <w:pageBreakBefore w:val="0"/>
              <w:widowControl w:val="0"/>
              <w:kinsoku/>
              <w:wordWrap/>
              <w:overflowPunct/>
              <w:topLinePunct w:val="0"/>
              <w:bidi w:val="0"/>
              <w:adjustRightInd/>
              <w:snapToGrid w:val="0"/>
              <w:spacing w:line="360" w:lineRule="auto"/>
              <w:jc w:val="center"/>
              <w:textAlignment w:val="auto"/>
              <w:rPr>
                <w:rFonts w:hint="eastAsia" w:ascii="宋体" w:hAnsi="宋体" w:eastAsia="宋体" w:cs="宋体"/>
                <w:b w:val="0"/>
                <w:bCs/>
                <w:color w:val="auto"/>
                <w:sz w:val="21"/>
                <w:szCs w:val="21"/>
                <w:highlight w:val="none"/>
              </w:rPr>
            </w:pPr>
          </w:p>
        </w:tc>
        <w:tc>
          <w:tcPr>
            <w:tcW w:w="3379" w:type="dxa"/>
            <w:noWrap w:val="0"/>
            <w:vAlign w:val="top"/>
          </w:tcPr>
          <w:p w14:paraId="0DDD01A0">
            <w:pPr>
              <w:keepNext w:val="0"/>
              <w:keepLines w:val="0"/>
              <w:pageBreakBefore w:val="0"/>
              <w:widowControl w:val="0"/>
              <w:kinsoku/>
              <w:wordWrap/>
              <w:overflowPunct/>
              <w:topLinePunct w:val="0"/>
              <w:bidi w:val="0"/>
              <w:adjustRightInd/>
              <w:snapToGrid w:val="0"/>
              <w:spacing w:line="360" w:lineRule="auto"/>
              <w:jc w:val="center"/>
              <w:textAlignment w:val="auto"/>
              <w:rPr>
                <w:rFonts w:hint="eastAsia" w:ascii="宋体" w:hAnsi="宋体" w:eastAsia="宋体" w:cs="宋体"/>
                <w:b w:val="0"/>
                <w:bCs/>
                <w:color w:val="auto"/>
                <w:sz w:val="21"/>
                <w:szCs w:val="21"/>
                <w:highlight w:val="none"/>
              </w:rPr>
            </w:pPr>
          </w:p>
        </w:tc>
        <w:tc>
          <w:tcPr>
            <w:tcW w:w="2414" w:type="dxa"/>
            <w:noWrap w:val="0"/>
            <w:vAlign w:val="top"/>
          </w:tcPr>
          <w:p w14:paraId="74535EDC">
            <w:pPr>
              <w:keepNext w:val="0"/>
              <w:keepLines w:val="0"/>
              <w:pageBreakBefore w:val="0"/>
              <w:widowControl w:val="0"/>
              <w:kinsoku/>
              <w:wordWrap/>
              <w:overflowPunct/>
              <w:topLinePunct w:val="0"/>
              <w:bidi w:val="0"/>
              <w:adjustRightInd/>
              <w:snapToGrid w:val="0"/>
              <w:spacing w:line="360" w:lineRule="auto"/>
              <w:jc w:val="center"/>
              <w:textAlignment w:val="auto"/>
              <w:rPr>
                <w:rFonts w:hint="eastAsia" w:ascii="宋体" w:hAnsi="宋体" w:eastAsia="宋体" w:cs="宋体"/>
                <w:b w:val="0"/>
                <w:bCs/>
                <w:color w:val="auto"/>
                <w:sz w:val="21"/>
                <w:szCs w:val="21"/>
                <w:highlight w:val="none"/>
              </w:rPr>
            </w:pPr>
          </w:p>
        </w:tc>
        <w:tc>
          <w:tcPr>
            <w:tcW w:w="2416" w:type="dxa"/>
            <w:noWrap w:val="0"/>
            <w:vAlign w:val="top"/>
          </w:tcPr>
          <w:p w14:paraId="4F76F6DC">
            <w:pPr>
              <w:keepNext w:val="0"/>
              <w:keepLines w:val="0"/>
              <w:pageBreakBefore w:val="0"/>
              <w:widowControl w:val="0"/>
              <w:kinsoku/>
              <w:wordWrap/>
              <w:overflowPunct/>
              <w:topLinePunct w:val="0"/>
              <w:bidi w:val="0"/>
              <w:adjustRightInd/>
              <w:snapToGrid w:val="0"/>
              <w:spacing w:line="360" w:lineRule="auto"/>
              <w:jc w:val="center"/>
              <w:textAlignment w:val="auto"/>
              <w:rPr>
                <w:rFonts w:hint="eastAsia" w:ascii="宋体" w:hAnsi="宋体" w:eastAsia="宋体" w:cs="宋体"/>
                <w:b w:val="0"/>
                <w:bCs/>
                <w:color w:val="auto"/>
                <w:sz w:val="21"/>
                <w:szCs w:val="21"/>
                <w:highlight w:val="none"/>
              </w:rPr>
            </w:pPr>
          </w:p>
        </w:tc>
      </w:tr>
      <w:tr w14:paraId="12B42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680DEBC2">
            <w:pPr>
              <w:keepNext w:val="0"/>
              <w:keepLines w:val="0"/>
              <w:pageBreakBefore w:val="0"/>
              <w:widowControl w:val="0"/>
              <w:kinsoku/>
              <w:wordWrap/>
              <w:overflowPunct/>
              <w:topLinePunct w:val="0"/>
              <w:bidi w:val="0"/>
              <w:adjustRightInd/>
              <w:snapToGrid w:val="0"/>
              <w:spacing w:line="360" w:lineRule="auto"/>
              <w:jc w:val="center"/>
              <w:textAlignment w:val="auto"/>
              <w:rPr>
                <w:rFonts w:hint="eastAsia" w:ascii="宋体" w:hAnsi="宋体" w:eastAsia="宋体" w:cs="宋体"/>
                <w:b w:val="0"/>
                <w:bCs/>
                <w:color w:val="auto"/>
                <w:sz w:val="21"/>
                <w:szCs w:val="21"/>
                <w:highlight w:val="none"/>
              </w:rPr>
            </w:pPr>
          </w:p>
        </w:tc>
        <w:tc>
          <w:tcPr>
            <w:tcW w:w="3379" w:type="dxa"/>
            <w:noWrap w:val="0"/>
            <w:vAlign w:val="top"/>
          </w:tcPr>
          <w:p w14:paraId="635C7F9F">
            <w:pPr>
              <w:keepNext w:val="0"/>
              <w:keepLines w:val="0"/>
              <w:pageBreakBefore w:val="0"/>
              <w:widowControl w:val="0"/>
              <w:kinsoku/>
              <w:wordWrap/>
              <w:overflowPunct/>
              <w:topLinePunct w:val="0"/>
              <w:bidi w:val="0"/>
              <w:adjustRightInd/>
              <w:snapToGrid w:val="0"/>
              <w:spacing w:line="360" w:lineRule="auto"/>
              <w:jc w:val="center"/>
              <w:textAlignment w:val="auto"/>
              <w:rPr>
                <w:rFonts w:hint="eastAsia" w:ascii="宋体" w:hAnsi="宋体" w:eastAsia="宋体" w:cs="宋体"/>
                <w:b w:val="0"/>
                <w:bCs/>
                <w:color w:val="auto"/>
                <w:sz w:val="21"/>
                <w:szCs w:val="21"/>
                <w:highlight w:val="none"/>
              </w:rPr>
            </w:pPr>
          </w:p>
        </w:tc>
        <w:tc>
          <w:tcPr>
            <w:tcW w:w="2414" w:type="dxa"/>
            <w:noWrap w:val="0"/>
            <w:vAlign w:val="top"/>
          </w:tcPr>
          <w:p w14:paraId="509D7656">
            <w:pPr>
              <w:keepNext w:val="0"/>
              <w:keepLines w:val="0"/>
              <w:pageBreakBefore w:val="0"/>
              <w:widowControl w:val="0"/>
              <w:kinsoku/>
              <w:wordWrap/>
              <w:overflowPunct/>
              <w:topLinePunct w:val="0"/>
              <w:bidi w:val="0"/>
              <w:adjustRightInd/>
              <w:snapToGrid w:val="0"/>
              <w:spacing w:line="360" w:lineRule="auto"/>
              <w:jc w:val="center"/>
              <w:textAlignment w:val="auto"/>
              <w:rPr>
                <w:rFonts w:hint="eastAsia" w:ascii="宋体" w:hAnsi="宋体" w:eastAsia="宋体" w:cs="宋体"/>
                <w:b w:val="0"/>
                <w:bCs/>
                <w:color w:val="auto"/>
                <w:sz w:val="21"/>
                <w:szCs w:val="21"/>
                <w:highlight w:val="none"/>
              </w:rPr>
            </w:pPr>
          </w:p>
        </w:tc>
        <w:tc>
          <w:tcPr>
            <w:tcW w:w="2416" w:type="dxa"/>
            <w:noWrap w:val="0"/>
            <w:vAlign w:val="top"/>
          </w:tcPr>
          <w:p w14:paraId="1F41ADCB">
            <w:pPr>
              <w:keepNext w:val="0"/>
              <w:keepLines w:val="0"/>
              <w:pageBreakBefore w:val="0"/>
              <w:widowControl w:val="0"/>
              <w:kinsoku/>
              <w:wordWrap/>
              <w:overflowPunct/>
              <w:topLinePunct w:val="0"/>
              <w:bidi w:val="0"/>
              <w:adjustRightInd/>
              <w:snapToGrid w:val="0"/>
              <w:spacing w:line="360" w:lineRule="auto"/>
              <w:jc w:val="center"/>
              <w:textAlignment w:val="auto"/>
              <w:rPr>
                <w:rFonts w:hint="eastAsia" w:ascii="宋体" w:hAnsi="宋体" w:eastAsia="宋体" w:cs="宋体"/>
                <w:b w:val="0"/>
                <w:bCs/>
                <w:color w:val="auto"/>
                <w:sz w:val="21"/>
                <w:szCs w:val="21"/>
                <w:highlight w:val="none"/>
              </w:rPr>
            </w:pPr>
          </w:p>
        </w:tc>
      </w:tr>
      <w:tr w14:paraId="2F24D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46F65C9E">
            <w:pPr>
              <w:keepNext w:val="0"/>
              <w:keepLines w:val="0"/>
              <w:pageBreakBefore w:val="0"/>
              <w:widowControl w:val="0"/>
              <w:kinsoku/>
              <w:wordWrap/>
              <w:overflowPunct/>
              <w:topLinePunct w:val="0"/>
              <w:bidi w:val="0"/>
              <w:adjustRightInd/>
              <w:snapToGrid w:val="0"/>
              <w:spacing w:line="360" w:lineRule="auto"/>
              <w:jc w:val="center"/>
              <w:textAlignment w:val="auto"/>
              <w:rPr>
                <w:rFonts w:hint="eastAsia" w:ascii="宋体" w:hAnsi="宋体" w:eastAsia="宋体" w:cs="宋体"/>
                <w:b w:val="0"/>
                <w:bCs/>
                <w:color w:val="auto"/>
                <w:sz w:val="21"/>
                <w:szCs w:val="21"/>
                <w:highlight w:val="none"/>
              </w:rPr>
            </w:pPr>
          </w:p>
        </w:tc>
        <w:tc>
          <w:tcPr>
            <w:tcW w:w="3379" w:type="dxa"/>
            <w:noWrap w:val="0"/>
            <w:vAlign w:val="top"/>
          </w:tcPr>
          <w:p w14:paraId="6C4893AE">
            <w:pPr>
              <w:keepNext w:val="0"/>
              <w:keepLines w:val="0"/>
              <w:pageBreakBefore w:val="0"/>
              <w:widowControl w:val="0"/>
              <w:kinsoku/>
              <w:wordWrap/>
              <w:overflowPunct/>
              <w:topLinePunct w:val="0"/>
              <w:bidi w:val="0"/>
              <w:adjustRightInd/>
              <w:snapToGrid w:val="0"/>
              <w:spacing w:line="360" w:lineRule="auto"/>
              <w:jc w:val="center"/>
              <w:textAlignment w:val="auto"/>
              <w:rPr>
                <w:rFonts w:hint="eastAsia" w:ascii="宋体" w:hAnsi="宋体" w:eastAsia="宋体" w:cs="宋体"/>
                <w:b w:val="0"/>
                <w:bCs/>
                <w:color w:val="auto"/>
                <w:sz w:val="21"/>
                <w:szCs w:val="21"/>
                <w:highlight w:val="none"/>
              </w:rPr>
            </w:pPr>
          </w:p>
        </w:tc>
        <w:tc>
          <w:tcPr>
            <w:tcW w:w="2414" w:type="dxa"/>
            <w:noWrap w:val="0"/>
            <w:vAlign w:val="top"/>
          </w:tcPr>
          <w:p w14:paraId="5BEFB980">
            <w:pPr>
              <w:keepNext w:val="0"/>
              <w:keepLines w:val="0"/>
              <w:pageBreakBefore w:val="0"/>
              <w:widowControl w:val="0"/>
              <w:kinsoku/>
              <w:wordWrap/>
              <w:overflowPunct/>
              <w:topLinePunct w:val="0"/>
              <w:bidi w:val="0"/>
              <w:adjustRightInd/>
              <w:snapToGrid w:val="0"/>
              <w:spacing w:line="360" w:lineRule="auto"/>
              <w:jc w:val="center"/>
              <w:textAlignment w:val="auto"/>
              <w:rPr>
                <w:rFonts w:hint="eastAsia" w:ascii="宋体" w:hAnsi="宋体" w:eastAsia="宋体" w:cs="宋体"/>
                <w:b w:val="0"/>
                <w:bCs/>
                <w:color w:val="auto"/>
                <w:sz w:val="21"/>
                <w:szCs w:val="21"/>
                <w:highlight w:val="none"/>
              </w:rPr>
            </w:pPr>
          </w:p>
        </w:tc>
        <w:tc>
          <w:tcPr>
            <w:tcW w:w="2416" w:type="dxa"/>
            <w:noWrap w:val="0"/>
            <w:vAlign w:val="top"/>
          </w:tcPr>
          <w:p w14:paraId="446C7869">
            <w:pPr>
              <w:keepNext w:val="0"/>
              <w:keepLines w:val="0"/>
              <w:pageBreakBefore w:val="0"/>
              <w:widowControl w:val="0"/>
              <w:kinsoku/>
              <w:wordWrap/>
              <w:overflowPunct/>
              <w:topLinePunct w:val="0"/>
              <w:bidi w:val="0"/>
              <w:adjustRightInd/>
              <w:snapToGrid w:val="0"/>
              <w:spacing w:line="360" w:lineRule="auto"/>
              <w:jc w:val="center"/>
              <w:textAlignment w:val="auto"/>
              <w:rPr>
                <w:rFonts w:hint="eastAsia" w:ascii="宋体" w:hAnsi="宋体" w:eastAsia="宋体" w:cs="宋体"/>
                <w:b w:val="0"/>
                <w:bCs/>
                <w:color w:val="auto"/>
                <w:sz w:val="21"/>
                <w:szCs w:val="21"/>
                <w:highlight w:val="none"/>
              </w:rPr>
            </w:pPr>
          </w:p>
        </w:tc>
      </w:tr>
      <w:tr w14:paraId="25AB7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659" w:type="dxa"/>
            <w:gridSpan w:val="4"/>
            <w:noWrap w:val="0"/>
            <w:vAlign w:val="top"/>
          </w:tcPr>
          <w:p w14:paraId="7CE90141">
            <w:pPr>
              <w:keepNext w:val="0"/>
              <w:keepLines w:val="0"/>
              <w:pageBreakBefore w:val="0"/>
              <w:widowControl w:val="0"/>
              <w:kinsoku/>
              <w:wordWrap/>
              <w:overflowPunct/>
              <w:topLinePunct w:val="0"/>
              <w:bidi w:val="0"/>
              <w:adjustRightInd/>
              <w:snapToGrid w:val="0"/>
              <w:spacing w:line="360" w:lineRule="auto"/>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说明：质保期内免费提供以上备品备件</w:t>
            </w:r>
          </w:p>
        </w:tc>
      </w:tr>
    </w:tbl>
    <w:p w14:paraId="08A11CCC">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p>
    <w:p w14:paraId="427D81B8">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p>
    <w:p w14:paraId="168BF757">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p>
    <w:p w14:paraId="0274D2CB">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p>
    <w:p w14:paraId="594BDAF2">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p>
    <w:p w14:paraId="7E4F033F">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p>
    <w:p w14:paraId="1C31F5F9">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p>
    <w:p w14:paraId="4265C549">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p>
    <w:p w14:paraId="5A405AD4">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p>
    <w:p w14:paraId="51B42219">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p>
    <w:p w14:paraId="07BCE44D">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p>
    <w:p w14:paraId="41C404CA">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p>
    <w:p w14:paraId="0072A3C3">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p>
    <w:p w14:paraId="704D25A2">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p>
    <w:p w14:paraId="74C9A264">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p>
    <w:p w14:paraId="09AF5997">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p>
    <w:p w14:paraId="775085CA">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p>
    <w:p w14:paraId="45A6655F">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p>
    <w:p w14:paraId="78213AA2">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p>
    <w:p w14:paraId="3752D845">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p>
    <w:p w14:paraId="2CE079A6">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附件</w:t>
      </w:r>
      <w:r>
        <w:rPr>
          <w:rFonts w:hint="eastAsia" w:ascii="宋体" w:hAnsi="宋体" w:eastAsia="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rPr>
        <w:t>：</w:t>
      </w:r>
    </w:p>
    <w:p w14:paraId="6F42AFA7">
      <w:pPr>
        <w:keepNext w:val="0"/>
        <w:keepLines w:val="0"/>
        <w:pageBreakBefore w:val="0"/>
        <w:widowControl w:val="0"/>
        <w:kinsoku/>
        <w:wordWrap/>
        <w:overflowPunct/>
        <w:topLinePunct w:val="0"/>
        <w:bidi w:val="0"/>
        <w:adjustRightInd/>
        <w:snapToGrid w:val="0"/>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技术参数（加盖合同专用章）</w:t>
      </w:r>
    </w:p>
    <w:p w14:paraId="4C8B28EF">
      <w:pPr>
        <w:keepNext w:val="0"/>
        <w:keepLines w:val="0"/>
        <w:pageBreakBefore w:val="0"/>
        <w:widowControl w:val="0"/>
        <w:kinsoku/>
        <w:wordWrap/>
        <w:overflowPunct/>
        <w:topLinePunct w:val="0"/>
        <w:bidi w:val="0"/>
        <w:adjustRightInd/>
        <w:snapToGrid w:val="0"/>
        <w:spacing w:line="360" w:lineRule="auto"/>
        <w:jc w:val="left"/>
        <w:textAlignment w:val="auto"/>
        <w:rPr>
          <w:rFonts w:hint="eastAsia" w:ascii="宋体" w:hAnsi="宋体" w:eastAsia="宋体" w:cs="宋体"/>
          <w:b w:val="0"/>
          <w:bCs/>
          <w:color w:val="auto"/>
          <w:sz w:val="21"/>
          <w:szCs w:val="21"/>
          <w:highlight w:val="none"/>
        </w:rPr>
      </w:pPr>
    </w:p>
    <w:p w14:paraId="6B29BBE7">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p>
    <w:p w14:paraId="1A667AFD">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p>
    <w:p w14:paraId="45A33049">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p>
    <w:p w14:paraId="763BCB11">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p>
    <w:p w14:paraId="44D08FA6">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p>
    <w:p w14:paraId="1E3D018A">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p>
    <w:p w14:paraId="01A57BDC">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p>
    <w:p w14:paraId="56782030">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p>
    <w:p w14:paraId="6803FFAF">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p>
    <w:p w14:paraId="08AFBB74">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p>
    <w:p w14:paraId="74F9D017">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p>
    <w:p w14:paraId="32B5D57B">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p>
    <w:p w14:paraId="39CB933E">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p>
    <w:p w14:paraId="6469637F">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p>
    <w:p w14:paraId="598E510E">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p>
    <w:p w14:paraId="688A5EA5">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p>
    <w:p w14:paraId="26B0B851">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p>
    <w:p w14:paraId="13EE57D7">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p>
    <w:p w14:paraId="641ADC0C">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p>
    <w:p w14:paraId="5D267E5C">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p>
    <w:p w14:paraId="1C17D415">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p>
    <w:p w14:paraId="751DE369">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p>
    <w:p w14:paraId="3FBAA1B9">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p>
    <w:p w14:paraId="4B1E7E1B">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p>
    <w:p w14:paraId="0AF2EC08">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p>
    <w:p w14:paraId="0163341B">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p>
    <w:p w14:paraId="3EB94C0F">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p>
    <w:p w14:paraId="6957C053">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p>
    <w:p w14:paraId="08BDCE36">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p>
    <w:p w14:paraId="21D32B33">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p>
    <w:p w14:paraId="44B8281C">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p>
    <w:p w14:paraId="75F05A9A">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附件</w:t>
      </w:r>
      <w:r>
        <w:rPr>
          <w:rFonts w:hint="eastAsia" w:ascii="宋体" w:hAnsi="宋体" w:eastAsia="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rPr>
        <w:t>：</w:t>
      </w:r>
    </w:p>
    <w:p w14:paraId="09F1B6C1">
      <w:pPr>
        <w:keepNext w:val="0"/>
        <w:keepLines w:val="0"/>
        <w:pageBreakBefore w:val="0"/>
        <w:widowControl w:val="0"/>
        <w:kinsoku/>
        <w:wordWrap/>
        <w:overflowPunct/>
        <w:topLinePunct w:val="0"/>
        <w:bidi w:val="0"/>
        <w:adjustRightInd/>
        <w:snapToGrid w:val="0"/>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基本服务要求承诺函（加盖合同专用章）</w:t>
      </w:r>
    </w:p>
    <w:p w14:paraId="058065B0">
      <w:pPr>
        <w:keepNext w:val="0"/>
        <w:keepLines w:val="0"/>
        <w:pageBreakBefore w:val="0"/>
        <w:widowControl w:val="0"/>
        <w:kinsoku/>
        <w:wordWrap/>
        <w:overflowPunct/>
        <w:topLinePunct w:val="0"/>
        <w:bidi w:val="0"/>
        <w:adjustRightInd/>
        <w:snapToGrid w:val="0"/>
        <w:spacing w:line="360" w:lineRule="auto"/>
        <w:jc w:val="center"/>
        <w:textAlignment w:val="auto"/>
        <w:rPr>
          <w:rFonts w:hint="eastAsia" w:ascii="宋体" w:hAnsi="宋体" w:eastAsia="宋体" w:cs="宋体"/>
          <w:b w:val="0"/>
          <w:bCs/>
          <w:color w:val="auto"/>
          <w:sz w:val="21"/>
          <w:szCs w:val="21"/>
          <w:highlight w:val="none"/>
        </w:rPr>
      </w:pPr>
    </w:p>
    <w:p w14:paraId="32E6F7A4">
      <w:pPr>
        <w:keepNext w:val="0"/>
        <w:keepLines w:val="0"/>
        <w:pageBreakBefore w:val="0"/>
        <w:widowControl w:val="0"/>
        <w:numPr>
          <w:ilvl w:val="0"/>
          <w:numId w:val="23"/>
        </w:numPr>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负责设备的安装、调试、培训等工作。</w:t>
      </w:r>
    </w:p>
    <w:p w14:paraId="562295A4">
      <w:pPr>
        <w:keepNext w:val="0"/>
        <w:keepLines w:val="0"/>
        <w:pageBreakBefore w:val="0"/>
        <w:widowControl w:val="0"/>
        <w:numPr>
          <w:ilvl w:val="0"/>
          <w:numId w:val="23"/>
        </w:numPr>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如标配中含有打印机的，要求配置医院现有品牌（所用耗材需与医院现有耗材一致）。</w:t>
      </w:r>
    </w:p>
    <w:p w14:paraId="68D6D1E1">
      <w:pPr>
        <w:keepNext w:val="0"/>
        <w:keepLines w:val="0"/>
        <w:pageBreakBefore w:val="0"/>
        <w:widowControl w:val="0"/>
        <w:numPr>
          <w:ilvl w:val="0"/>
          <w:numId w:val="23"/>
        </w:numPr>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如具有数据存储功能，产生信息数据的设备必须终生免费开放各类数据接口，包含但不限于DICOM、WEBservice等数据接口格式，以保证与我院现有信息系统的数据对接。</w:t>
      </w:r>
    </w:p>
    <w:p w14:paraId="4E5A5A40">
      <w:pPr>
        <w:keepNext w:val="0"/>
        <w:keepLines w:val="0"/>
        <w:pageBreakBefore w:val="0"/>
        <w:widowControl w:val="0"/>
        <w:numPr>
          <w:ilvl w:val="0"/>
          <w:numId w:val="23"/>
        </w:numPr>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1EDD9372">
      <w:pPr>
        <w:keepNext w:val="0"/>
        <w:keepLines w:val="0"/>
        <w:pageBreakBefore w:val="0"/>
        <w:widowControl w:val="0"/>
        <w:numPr>
          <w:ilvl w:val="0"/>
          <w:numId w:val="23"/>
        </w:numPr>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 xml:space="preserve">如具有工作站或相关操作系统，其中包含的所有软件，无年度维护费用；软件中涉及到存储病人就诊信息的，无单独就诊卡或芯片类存储介质。 </w:t>
      </w:r>
    </w:p>
    <w:p w14:paraId="13DE075F">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p>
    <w:p w14:paraId="3F556B1C">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p>
    <w:p w14:paraId="5570E840">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p>
    <w:p w14:paraId="73B685B8">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p>
    <w:p w14:paraId="588866B4">
      <w:pPr>
        <w:keepNext w:val="0"/>
        <w:keepLines w:val="0"/>
        <w:pageBreakBefore w:val="0"/>
        <w:widowControl w:val="0"/>
        <w:kinsoku/>
        <w:wordWrap/>
        <w:overflowPunct/>
        <w:topLinePunct w:val="0"/>
        <w:bidi w:val="0"/>
        <w:adjustRightInd/>
        <w:snapToGrid w:val="0"/>
        <w:spacing w:line="360" w:lineRule="auto"/>
        <w:ind w:firstLine="420" w:firstLineChars="20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（公司名称）</w:t>
      </w:r>
    </w:p>
    <w:p w14:paraId="6EAA35E4">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p>
    <w:p w14:paraId="0D93E19E">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p>
    <w:p w14:paraId="1552F936">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p>
    <w:p w14:paraId="04ABF6C4">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p>
    <w:p w14:paraId="37E1CA09">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p>
    <w:p w14:paraId="659E801A">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p>
    <w:p w14:paraId="49502B1F">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p>
    <w:p w14:paraId="71D74C06">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p>
    <w:p w14:paraId="4D976A54">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p>
    <w:p w14:paraId="5A06C2D8">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p>
    <w:p w14:paraId="3987EF4B">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p>
    <w:p w14:paraId="6BA9F1B2">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p>
    <w:p w14:paraId="3FD1D3AB">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p>
    <w:p w14:paraId="1A84389E">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p>
    <w:p w14:paraId="2D65A36F">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br w:type="page"/>
      </w:r>
    </w:p>
    <w:p w14:paraId="45717C0D">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附件</w:t>
      </w:r>
      <w:r>
        <w:rPr>
          <w:rFonts w:hint="eastAsia" w:ascii="宋体" w:hAnsi="宋体" w:eastAsia="宋体" w:cs="宋体"/>
          <w:b w:val="0"/>
          <w:bCs/>
          <w:color w:val="auto"/>
          <w:sz w:val="21"/>
          <w:szCs w:val="21"/>
          <w:highlight w:val="none"/>
          <w:lang w:val="en-US" w:eastAsia="zh-CN"/>
        </w:rPr>
        <w:t>7</w:t>
      </w:r>
      <w:r>
        <w:rPr>
          <w:rFonts w:hint="eastAsia" w:ascii="宋体" w:hAnsi="宋体" w:eastAsia="宋体" w:cs="宋体"/>
          <w:b w:val="0"/>
          <w:bCs/>
          <w:color w:val="auto"/>
          <w:sz w:val="21"/>
          <w:szCs w:val="21"/>
          <w:highlight w:val="none"/>
        </w:rPr>
        <w:t>：</w:t>
      </w:r>
    </w:p>
    <w:p w14:paraId="70D2CDAF">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p>
    <w:p w14:paraId="56AEF318">
      <w:pPr>
        <w:keepNext w:val="0"/>
        <w:keepLines w:val="0"/>
        <w:pageBreakBefore w:val="0"/>
        <w:widowControl w:val="0"/>
        <w:kinsoku/>
        <w:wordWrap/>
        <w:overflowPunct/>
        <w:topLinePunct w:val="0"/>
        <w:bidi w:val="0"/>
        <w:adjustRightInd/>
        <w:snapToGrid w:val="0"/>
        <w:spacing w:line="360" w:lineRule="auto"/>
        <w:ind w:firstLine="420" w:firstLineChars="20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代理商售后服务承诺书（加盖合同专用章）</w:t>
      </w:r>
    </w:p>
    <w:p w14:paraId="16DE17FE">
      <w:pPr>
        <w:keepNext w:val="0"/>
        <w:keepLines w:val="0"/>
        <w:pageBreakBefore w:val="0"/>
        <w:widowControl w:val="0"/>
        <w:kinsoku/>
        <w:wordWrap/>
        <w:overflowPunct/>
        <w:topLinePunct w:val="0"/>
        <w:bidi w:val="0"/>
        <w:adjustRightInd/>
        <w:snapToGrid w:val="0"/>
        <w:spacing w:line="360" w:lineRule="auto"/>
        <w:ind w:firstLine="420" w:firstLineChars="200"/>
        <w:textAlignment w:val="auto"/>
        <w:rPr>
          <w:rFonts w:hint="eastAsia" w:ascii="宋体" w:hAnsi="宋体" w:eastAsia="宋体" w:cs="宋体"/>
          <w:b w:val="0"/>
          <w:bCs/>
          <w:color w:val="auto"/>
          <w:sz w:val="21"/>
          <w:szCs w:val="21"/>
          <w:highlight w:val="none"/>
        </w:rPr>
      </w:pPr>
    </w:p>
    <w:p w14:paraId="43A18A46">
      <w:pPr>
        <w:keepNext w:val="0"/>
        <w:keepLines w:val="0"/>
        <w:pageBreakBefore w:val="0"/>
        <w:widowControl w:val="0"/>
        <w:kinsoku/>
        <w:wordWrap/>
        <w:overflowPunct/>
        <w:topLinePunct w:val="0"/>
        <w:bidi w:val="0"/>
        <w:adjustRightInd/>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必须包含以下内容：</w:t>
      </w:r>
    </w:p>
    <w:p w14:paraId="706E4CF8">
      <w:pPr>
        <w:pStyle w:val="17"/>
        <w:keepNext w:val="0"/>
        <w:keepLines w:val="0"/>
        <w:pageBreakBefore w:val="0"/>
        <w:widowControl w:val="0"/>
        <w:numPr>
          <w:ilvl w:val="0"/>
          <w:numId w:val="24"/>
        </w:numPr>
        <w:kinsoku/>
        <w:wordWrap/>
        <w:overflowPunct/>
        <w:topLinePunct w:val="0"/>
        <w:bidi w:val="0"/>
        <w:adjustRightInd/>
        <w:spacing w:line="360" w:lineRule="auto"/>
        <w:ind w:firstLine="56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自验收合格之日起计售后服务期，提供整机</w:t>
      </w:r>
      <w:r>
        <w:rPr>
          <w:rFonts w:hint="eastAsia" w:eastAsia="宋体" w:cs="宋体"/>
          <w:b w:val="0"/>
          <w:bCs/>
          <w:color w:val="auto"/>
          <w:sz w:val="21"/>
          <w:szCs w:val="21"/>
          <w:highlight w:val="none"/>
          <w:lang w:eastAsia="zh-CN"/>
        </w:rPr>
        <w:t>（包含附件）</w:t>
      </w:r>
      <w:r>
        <w:rPr>
          <w:rFonts w:hint="eastAsia" w:ascii="宋体" w:hAnsi="宋体" w:eastAsia="宋体" w:cs="宋体"/>
          <w:b w:val="0"/>
          <w:bCs/>
          <w:color w:val="auto"/>
          <w:sz w:val="21"/>
          <w:szCs w:val="21"/>
          <w:highlight w:val="none"/>
        </w:rPr>
        <w:t>原厂保修服务</w:t>
      </w:r>
      <w:r>
        <w:rPr>
          <w:rFonts w:hint="eastAsia" w:ascii="宋体" w:hAnsi="宋体" w:eastAsia="宋体" w:cs="宋体"/>
          <w:b w:val="0"/>
          <w:bCs/>
          <w:color w:val="auto"/>
          <w:sz w:val="21"/>
          <w:szCs w:val="21"/>
          <w:highlight w:val="none"/>
          <w:u w:val="single"/>
          <w:lang w:val="en-US" w:eastAsia="zh-CN"/>
        </w:rPr>
        <w:t xml:space="preserve">   </w:t>
      </w:r>
      <w:r>
        <w:rPr>
          <w:rFonts w:hint="eastAsia" w:ascii="宋体" w:hAnsi="宋体" w:eastAsia="宋体" w:cs="宋体"/>
          <w:b w:val="0"/>
          <w:bCs/>
          <w:color w:val="auto"/>
          <w:sz w:val="21"/>
          <w:szCs w:val="21"/>
          <w:highlight w:val="none"/>
        </w:rPr>
        <w:t>年，承担售后服务期内设备任何故障产生的费用。（需提供原厂保修证明）。</w:t>
      </w:r>
    </w:p>
    <w:p w14:paraId="444DF28E">
      <w:pPr>
        <w:pStyle w:val="17"/>
        <w:keepNext w:val="0"/>
        <w:keepLines w:val="0"/>
        <w:pageBreakBefore w:val="0"/>
        <w:widowControl w:val="0"/>
        <w:numPr>
          <w:ilvl w:val="0"/>
          <w:numId w:val="24"/>
        </w:numPr>
        <w:kinsoku/>
        <w:wordWrap/>
        <w:overflowPunct/>
        <w:topLinePunct w:val="0"/>
        <w:bidi w:val="0"/>
        <w:adjustRightInd/>
        <w:spacing w:line="360" w:lineRule="auto"/>
        <w:ind w:firstLine="56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售后服务期内每季度定期由专业工程师对设备进行巡检，并出具相应工单交使用科室及医学工程科备案。</w:t>
      </w:r>
      <w:r>
        <w:rPr>
          <w:rFonts w:hint="eastAsia" w:ascii="宋体" w:hAnsi="宋体" w:eastAsia="宋体" w:cs="宋体"/>
          <w:b w:val="0"/>
          <w:bCs/>
          <w:color w:val="auto"/>
          <w:sz w:val="21"/>
          <w:szCs w:val="21"/>
          <w:highlight w:val="none"/>
          <w:u w:val="single"/>
        </w:rPr>
        <w:t>（注：以上记录将作为支付设备尾款的依据。）</w:t>
      </w:r>
    </w:p>
    <w:p w14:paraId="71AEFAFD">
      <w:pPr>
        <w:keepNext w:val="0"/>
        <w:keepLines w:val="0"/>
        <w:pageBreakBefore w:val="0"/>
        <w:widowControl w:val="0"/>
        <w:kinsoku/>
        <w:wordWrap/>
        <w:overflowPunct/>
        <w:topLinePunct w:val="0"/>
        <w:bidi w:val="0"/>
        <w:adjustRightInd/>
        <w:snapToGrid w:val="0"/>
        <w:spacing w:line="360" w:lineRule="auto"/>
        <w:textAlignment w:val="auto"/>
        <w:rPr>
          <w:rFonts w:hint="eastAsia" w:ascii="宋体" w:hAnsi="宋体" w:eastAsia="宋体" w:cs="宋体"/>
          <w:b w:val="0"/>
          <w:bCs/>
          <w:color w:val="auto"/>
          <w:sz w:val="21"/>
          <w:szCs w:val="21"/>
          <w:highlight w:val="none"/>
          <w:lang w:val="en-US" w:eastAsia="zh-CN"/>
        </w:rPr>
      </w:pPr>
    </w:p>
    <w:p w14:paraId="1C9133B6">
      <w:pPr>
        <w:keepNext w:val="0"/>
        <w:keepLines w:val="0"/>
        <w:pageBreakBefore w:val="0"/>
        <w:widowControl w:val="0"/>
        <w:kinsoku/>
        <w:wordWrap/>
        <w:overflowPunct/>
        <w:topLinePunct w:val="0"/>
        <w:bidi w:val="0"/>
        <w:adjustRightInd/>
        <w:snapToGrid w:val="0"/>
        <w:spacing w:line="360" w:lineRule="auto"/>
        <w:textAlignment w:val="auto"/>
        <w:rPr>
          <w:rFonts w:hint="eastAsia" w:ascii="宋体" w:hAnsi="宋体" w:eastAsia="宋体" w:cs="宋体"/>
          <w:b w:val="0"/>
          <w:bCs/>
          <w:color w:val="auto"/>
          <w:sz w:val="21"/>
          <w:szCs w:val="21"/>
          <w:highlight w:val="none"/>
          <w:lang w:val="en-US" w:eastAsia="zh-CN"/>
        </w:rPr>
      </w:pPr>
    </w:p>
    <w:p w14:paraId="5A417838">
      <w:pPr>
        <w:keepNext w:val="0"/>
        <w:keepLines w:val="0"/>
        <w:pageBreakBefore w:val="0"/>
        <w:widowControl w:val="0"/>
        <w:kinsoku/>
        <w:wordWrap/>
        <w:overflowPunct/>
        <w:topLinePunct w:val="0"/>
        <w:bidi w:val="0"/>
        <w:adjustRightInd/>
        <w:snapToGrid w:val="0"/>
        <w:spacing w:line="360" w:lineRule="auto"/>
        <w:textAlignment w:val="auto"/>
        <w:rPr>
          <w:rFonts w:hint="eastAsia" w:ascii="宋体" w:hAnsi="宋体" w:eastAsia="宋体" w:cs="宋体"/>
          <w:b w:val="0"/>
          <w:bCs/>
          <w:color w:val="auto"/>
          <w:sz w:val="21"/>
          <w:szCs w:val="21"/>
          <w:highlight w:val="none"/>
          <w:lang w:val="en-US" w:eastAsia="zh-CN"/>
        </w:rPr>
      </w:pPr>
    </w:p>
    <w:p w14:paraId="33B4897D">
      <w:pPr>
        <w:keepNext w:val="0"/>
        <w:keepLines w:val="0"/>
        <w:pageBreakBefore w:val="0"/>
        <w:widowControl w:val="0"/>
        <w:kinsoku/>
        <w:wordWrap/>
        <w:overflowPunct/>
        <w:topLinePunct w:val="0"/>
        <w:bidi w:val="0"/>
        <w:adjustRightInd/>
        <w:snapToGrid w:val="0"/>
        <w:spacing w:line="360" w:lineRule="auto"/>
        <w:textAlignment w:val="auto"/>
        <w:rPr>
          <w:rFonts w:hint="eastAsia" w:ascii="宋体" w:hAnsi="宋体" w:eastAsia="宋体" w:cs="宋体"/>
          <w:b w:val="0"/>
          <w:bCs/>
          <w:color w:val="auto"/>
          <w:sz w:val="21"/>
          <w:szCs w:val="21"/>
          <w:highlight w:val="none"/>
          <w:lang w:val="en-US" w:eastAsia="zh-CN"/>
        </w:rPr>
      </w:pPr>
    </w:p>
    <w:p w14:paraId="08EE7EBA">
      <w:pPr>
        <w:keepNext w:val="0"/>
        <w:keepLines w:val="0"/>
        <w:pageBreakBefore w:val="0"/>
        <w:widowControl w:val="0"/>
        <w:kinsoku/>
        <w:wordWrap/>
        <w:overflowPunct/>
        <w:topLinePunct w:val="0"/>
        <w:bidi w:val="0"/>
        <w:adjustRightInd/>
        <w:snapToGrid w:val="0"/>
        <w:spacing w:line="360" w:lineRule="auto"/>
        <w:textAlignment w:val="auto"/>
        <w:rPr>
          <w:rFonts w:hint="eastAsia" w:ascii="宋体" w:hAnsi="宋体" w:eastAsia="宋体" w:cs="宋体"/>
          <w:b w:val="0"/>
          <w:bCs/>
          <w:color w:val="auto"/>
          <w:sz w:val="21"/>
          <w:szCs w:val="21"/>
          <w:highlight w:val="none"/>
          <w:lang w:val="en-US" w:eastAsia="zh-CN"/>
        </w:rPr>
      </w:pPr>
    </w:p>
    <w:p w14:paraId="13A31381">
      <w:pPr>
        <w:keepNext w:val="0"/>
        <w:keepLines w:val="0"/>
        <w:pageBreakBefore w:val="0"/>
        <w:widowControl w:val="0"/>
        <w:kinsoku/>
        <w:wordWrap/>
        <w:overflowPunct/>
        <w:topLinePunct w:val="0"/>
        <w:bidi w:val="0"/>
        <w:adjustRightInd/>
        <w:snapToGrid w:val="0"/>
        <w:spacing w:line="360" w:lineRule="auto"/>
        <w:textAlignment w:val="auto"/>
        <w:rPr>
          <w:rFonts w:hint="eastAsia" w:ascii="宋体" w:hAnsi="宋体" w:eastAsia="宋体" w:cs="宋体"/>
          <w:b w:val="0"/>
          <w:bCs/>
          <w:color w:val="auto"/>
          <w:sz w:val="21"/>
          <w:szCs w:val="21"/>
          <w:highlight w:val="none"/>
          <w:lang w:val="en-US" w:eastAsia="zh-CN"/>
        </w:rPr>
      </w:pPr>
    </w:p>
    <w:p w14:paraId="25808161">
      <w:pPr>
        <w:keepNext w:val="0"/>
        <w:keepLines w:val="0"/>
        <w:pageBreakBefore w:val="0"/>
        <w:widowControl w:val="0"/>
        <w:kinsoku/>
        <w:wordWrap/>
        <w:overflowPunct/>
        <w:topLinePunct w:val="0"/>
        <w:bidi w:val="0"/>
        <w:adjustRightInd/>
        <w:snapToGrid w:val="0"/>
        <w:spacing w:line="360" w:lineRule="auto"/>
        <w:textAlignment w:val="auto"/>
        <w:rPr>
          <w:rFonts w:hint="eastAsia" w:ascii="宋体" w:hAnsi="宋体" w:eastAsia="宋体" w:cs="宋体"/>
          <w:b w:val="0"/>
          <w:bCs/>
          <w:color w:val="auto"/>
          <w:sz w:val="21"/>
          <w:szCs w:val="21"/>
          <w:highlight w:val="none"/>
          <w:lang w:val="en-US" w:eastAsia="zh-CN"/>
        </w:rPr>
      </w:pPr>
    </w:p>
    <w:p w14:paraId="267F7185">
      <w:pPr>
        <w:keepNext w:val="0"/>
        <w:keepLines w:val="0"/>
        <w:pageBreakBefore w:val="0"/>
        <w:widowControl w:val="0"/>
        <w:kinsoku/>
        <w:wordWrap/>
        <w:overflowPunct/>
        <w:topLinePunct w:val="0"/>
        <w:bidi w:val="0"/>
        <w:adjustRightInd/>
        <w:snapToGrid w:val="0"/>
        <w:spacing w:line="360" w:lineRule="auto"/>
        <w:textAlignment w:val="auto"/>
        <w:rPr>
          <w:rFonts w:hint="eastAsia" w:ascii="宋体" w:hAnsi="宋体" w:eastAsia="宋体" w:cs="宋体"/>
          <w:b w:val="0"/>
          <w:bCs/>
          <w:color w:val="auto"/>
          <w:sz w:val="21"/>
          <w:szCs w:val="21"/>
          <w:highlight w:val="none"/>
          <w:lang w:val="en-US" w:eastAsia="zh-CN"/>
        </w:rPr>
      </w:pPr>
    </w:p>
    <w:p w14:paraId="39F86AEC">
      <w:pPr>
        <w:keepNext w:val="0"/>
        <w:keepLines w:val="0"/>
        <w:pageBreakBefore w:val="0"/>
        <w:widowControl w:val="0"/>
        <w:kinsoku/>
        <w:wordWrap/>
        <w:overflowPunct/>
        <w:topLinePunct w:val="0"/>
        <w:bidi w:val="0"/>
        <w:adjustRightInd/>
        <w:snapToGrid w:val="0"/>
        <w:spacing w:line="360" w:lineRule="auto"/>
        <w:textAlignment w:val="auto"/>
        <w:rPr>
          <w:rFonts w:hint="eastAsia" w:ascii="宋体" w:hAnsi="宋体" w:eastAsia="宋体" w:cs="宋体"/>
          <w:b w:val="0"/>
          <w:bCs/>
          <w:color w:val="auto"/>
          <w:sz w:val="21"/>
          <w:szCs w:val="21"/>
          <w:highlight w:val="none"/>
          <w:lang w:val="en-US" w:eastAsia="zh-CN"/>
        </w:rPr>
      </w:pPr>
    </w:p>
    <w:p w14:paraId="08059D94">
      <w:pPr>
        <w:keepNext w:val="0"/>
        <w:keepLines w:val="0"/>
        <w:pageBreakBefore w:val="0"/>
        <w:widowControl w:val="0"/>
        <w:kinsoku/>
        <w:wordWrap/>
        <w:overflowPunct/>
        <w:topLinePunct w:val="0"/>
        <w:bidi w:val="0"/>
        <w:adjustRightInd/>
        <w:snapToGrid w:val="0"/>
        <w:spacing w:line="360" w:lineRule="auto"/>
        <w:textAlignment w:val="auto"/>
        <w:rPr>
          <w:rFonts w:hint="eastAsia" w:ascii="宋体" w:hAnsi="宋体" w:eastAsia="宋体" w:cs="宋体"/>
          <w:b w:val="0"/>
          <w:bCs/>
          <w:color w:val="auto"/>
          <w:sz w:val="21"/>
          <w:szCs w:val="21"/>
          <w:highlight w:val="none"/>
          <w:lang w:val="en-US" w:eastAsia="zh-CN"/>
        </w:rPr>
      </w:pPr>
    </w:p>
    <w:p w14:paraId="7FADF3CA">
      <w:pPr>
        <w:keepNext w:val="0"/>
        <w:keepLines w:val="0"/>
        <w:pageBreakBefore w:val="0"/>
        <w:widowControl w:val="0"/>
        <w:kinsoku/>
        <w:wordWrap/>
        <w:overflowPunct/>
        <w:topLinePunct w:val="0"/>
        <w:bidi w:val="0"/>
        <w:adjustRightInd/>
        <w:snapToGrid w:val="0"/>
        <w:spacing w:line="360" w:lineRule="auto"/>
        <w:textAlignment w:val="auto"/>
        <w:rPr>
          <w:rFonts w:hint="eastAsia" w:ascii="宋体" w:hAnsi="宋体" w:eastAsia="宋体" w:cs="宋体"/>
          <w:b w:val="0"/>
          <w:bCs/>
          <w:color w:val="auto"/>
          <w:sz w:val="21"/>
          <w:szCs w:val="21"/>
          <w:highlight w:val="none"/>
          <w:lang w:val="en-US" w:eastAsia="zh-CN"/>
        </w:rPr>
      </w:pPr>
    </w:p>
    <w:p w14:paraId="766DF5C1">
      <w:pPr>
        <w:keepNext w:val="0"/>
        <w:keepLines w:val="0"/>
        <w:pageBreakBefore w:val="0"/>
        <w:widowControl w:val="0"/>
        <w:kinsoku/>
        <w:wordWrap/>
        <w:overflowPunct/>
        <w:topLinePunct w:val="0"/>
        <w:bidi w:val="0"/>
        <w:adjustRightInd/>
        <w:snapToGrid w:val="0"/>
        <w:spacing w:line="360" w:lineRule="auto"/>
        <w:textAlignment w:val="auto"/>
        <w:rPr>
          <w:rFonts w:hint="eastAsia" w:ascii="宋体" w:hAnsi="宋体" w:eastAsia="宋体" w:cs="宋体"/>
          <w:b w:val="0"/>
          <w:bCs/>
          <w:color w:val="auto"/>
          <w:sz w:val="21"/>
          <w:szCs w:val="21"/>
          <w:highlight w:val="none"/>
          <w:lang w:val="en-US" w:eastAsia="zh-CN"/>
        </w:rPr>
      </w:pPr>
    </w:p>
    <w:p w14:paraId="08EBC76E">
      <w:pPr>
        <w:keepNext w:val="0"/>
        <w:keepLines w:val="0"/>
        <w:pageBreakBefore w:val="0"/>
        <w:widowControl w:val="0"/>
        <w:kinsoku/>
        <w:wordWrap/>
        <w:overflowPunct/>
        <w:topLinePunct w:val="0"/>
        <w:bidi w:val="0"/>
        <w:adjustRightInd/>
        <w:snapToGrid w:val="0"/>
        <w:spacing w:line="360" w:lineRule="auto"/>
        <w:textAlignment w:val="auto"/>
        <w:rPr>
          <w:rFonts w:hint="eastAsia" w:ascii="宋体" w:hAnsi="宋体" w:eastAsia="宋体" w:cs="宋体"/>
          <w:b w:val="0"/>
          <w:bCs/>
          <w:color w:val="auto"/>
          <w:sz w:val="21"/>
          <w:szCs w:val="21"/>
          <w:highlight w:val="none"/>
          <w:lang w:val="en-US" w:eastAsia="zh-CN"/>
        </w:rPr>
      </w:pPr>
    </w:p>
    <w:p w14:paraId="5AC967AD">
      <w:pPr>
        <w:keepNext w:val="0"/>
        <w:keepLines w:val="0"/>
        <w:pageBreakBefore w:val="0"/>
        <w:widowControl w:val="0"/>
        <w:kinsoku/>
        <w:wordWrap/>
        <w:overflowPunct/>
        <w:topLinePunct w:val="0"/>
        <w:bidi w:val="0"/>
        <w:adjustRightInd/>
        <w:snapToGrid w:val="0"/>
        <w:spacing w:line="360" w:lineRule="auto"/>
        <w:textAlignment w:val="auto"/>
        <w:rPr>
          <w:rFonts w:hint="eastAsia" w:ascii="宋体" w:hAnsi="宋体" w:eastAsia="宋体" w:cs="宋体"/>
          <w:b w:val="0"/>
          <w:bCs/>
          <w:color w:val="auto"/>
          <w:sz w:val="21"/>
          <w:szCs w:val="21"/>
          <w:highlight w:val="none"/>
          <w:lang w:val="en-US" w:eastAsia="zh-CN"/>
        </w:rPr>
      </w:pPr>
    </w:p>
    <w:p w14:paraId="3B751E14">
      <w:pPr>
        <w:keepNext w:val="0"/>
        <w:keepLines w:val="0"/>
        <w:pageBreakBefore w:val="0"/>
        <w:widowControl w:val="0"/>
        <w:kinsoku/>
        <w:wordWrap/>
        <w:overflowPunct/>
        <w:topLinePunct w:val="0"/>
        <w:bidi w:val="0"/>
        <w:adjustRightInd/>
        <w:snapToGrid w:val="0"/>
        <w:spacing w:line="360" w:lineRule="auto"/>
        <w:textAlignment w:val="auto"/>
        <w:rPr>
          <w:rFonts w:hint="eastAsia" w:ascii="宋体" w:hAnsi="宋体" w:eastAsia="宋体" w:cs="宋体"/>
          <w:b w:val="0"/>
          <w:bCs/>
          <w:color w:val="auto"/>
          <w:sz w:val="21"/>
          <w:szCs w:val="21"/>
          <w:highlight w:val="none"/>
          <w:lang w:val="en-US" w:eastAsia="zh-CN"/>
        </w:rPr>
      </w:pPr>
    </w:p>
    <w:p w14:paraId="6FF015F4">
      <w:pPr>
        <w:keepNext w:val="0"/>
        <w:keepLines w:val="0"/>
        <w:pageBreakBefore w:val="0"/>
        <w:widowControl w:val="0"/>
        <w:kinsoku/>
        <w:wordWrap/>
        <w:overflowPunct/>
        <w:topLinePunct w:val="0"/>
        <w:bidi w:val="0"/>
        <w:adjustRightInd/>
        <w:snapToGrid w:val="0"/>
        <w:spacing w:line="360" w:lineRule="auto"/>
        <w:textAlignment w:val="auto"/>
        <w:rPr>
          <w:rFonts w:hint="eastAsia" w:ascii="宋体" w:hAnsi="宋体" w:eastAsia="宋体" w:cs="宋体"/>
          <w:b w:val="0"/>
          <w:bCs/>
          <w:color w:val="auto"/>
          <w:sz w:val="21"/>
          <w:szCs w:val="21"/>
          <w:highlight w:val="none"/>
          <w:lang w:val="en-US" w:eastAsia="zh-CN"/>
        </w:rPr>
      </w:pPr>
    </w:p>
    <w:p w14:paraId="38A20E0A">
      <w:pPr>
        <w:keepNext w:val="0"/>
        <w:keepLines w:val="0"/>
        <w:pageBreakBefore w:val="0"/>
        <w:widowControl w:val="0"/>
        <w:kinsoku/>
        <w:wordWrap/>
        <w:overflowPunct/>
        <w:topLinePunct w:val="0"/>
        <w:bidi w:val="0"/>
        <w:adjustRightInd/>
        <w:snapToGrid w:val="0"/>
        <w:spacing w:line="360" w:lineRule="auto"/>
        <w:textAlignment w:val="auto"/>
        <w:rPr>
          <w:rFonts w:hint="eastAsia" w:ascii="宋体" w:hAnsi="宋体" w:eastAsia="宋体" w:cs="宋体"/>
          <w:b w:val="0"/>
          <w:bCs/>
          <w:color w:val="auto"/>
          <w:sz w:val="21"/>
          <w:szCs w:val="21"/>
          <w:highlight w:val="none"/>
          <w:lang w:val="en-US" w:eastAsia="zh-CN"/>
        </w:rPr>
      </w:pPr>
    </w:p>
    <w:p w14:paraId="6C82AA13">
      <w:pPr>
        <w:keepNext w:val="0"/>
        <w:keepLines w:val="0"/>
        <w:pageBreakBefore w:val="0"/>
        <w:widowControl w:val="0"/>
        <w:kinsoku/>
        <w:wordWrap/>
        <w:overflowPunct/>
        <w:topLinePunct w:val="0"/>
        <w:bidi w:val="0"/>
        <w:adjustRightInd/>
        <w:snapToGrid w:val="0"/>
        <w:spacing w:line="360" w:lineRule="auto"/>
        <w:textAlignment w:val="auto"/>
        <w:rPr>
          <w:rFonts w:hint="eastAsia" w:ascii="宋体" w:hAnsi="宋体" w:eastAsia="宋体" w:cs="宋体"/>
          <w:b w:val="0"/>
          <w:bCs/>
          <w:color w:val="auto"/>
          <w:sz w:val="21"/>
          <w:szCs w:val="21"/>
          <w:highlight w:val="none"/>
          <w:lang w:val="en-US" w:eastAsia="zh-CN"/>
        </w:rPr>
      </w:pPr>
    </w:p>
    <w:p w14:paraId="69872C4A">
      <w:pPr>
        <w:keepNext w:val="0"/>
        <w:keepLines w:val="0"/>
        <w:pageBreakBefore w:val="0"/>
        <w:widowControl w:val="0"/>
        <w:kinsoku/>
        <w:wordWrap/>
        <w:overflowPunct/>
        <w:topLinePunct w:val="0"/>
        <w:bidi w:val="0"/>
        <w:adjustRightInd/>
        <w:snapToGrid w:val="0"/>
        <w:spacing w:line="360" w:lineRule="auto"/>
        <w:textAlignment w:val="auto"/>
        <w:rPr>
          <w:rFonts w:hint="eastAsia" w:ascii="宋体" w:hAnsi="宋体" w:eastAsia="宋体" w:cs="宋体"/>
          <w:b w:val="0"/>
          <w:bCs/>
          <w:color w:val="auto"/>
          <w:sz w:val="21"/>
          <w:szCs w:val="21"/>
          <w:highlight w:val="none"/>
          <w:lang w:val="en-US" w:eastAsia="zh-CN"/>
        </w:rPr>
      </w:pPr>
    </w:p>
    <w:p w14:paraId="3DFDB6EC">
      <w:pPr>
        <w:keepNext w:val="0"/>
        <w:keepLines w:val="0"/>
        <w:pageBreakBefore w:val="0"/>
        <w:widowControl w:val="0"/>
        <w:kinsoku/>
        <w:wordWrap/>
        <w:overflowPunct/>
        <w:topLinePunct w:val="0"/>
        <w:bidi w:val="0"/>
        <w:adjustRightInd/>
        <w:snapToGrid w:val="0"/>
        <w:spacing w:line="360" w:lineRule="auto"/>
        <w:textAlignment w:val="auto"/>
        <w:rPr>
          <w:rFonts w:hint="eastAsia" w:ascii="宋体" w:hAnsi="宋体" w:eastAsia="宋体" w:cs="宋体"/>
          <w:b w:val="0"/>
          <w:bCs/>
          <w:color w:val="auto"/>
          <w:sz w:val="21"/>
          <w:szCs w:val="21"/>
          <w:highlight w:val="none"/>
          <w:lang w:val="en-US" w:eastAsia="zh-CN"/>
        </w:rPr>
      </w:pPr>
    </w:p>
    <w:p w14:paraId="33D2DD9E">
      <w:pPr>
        <w:keepNext w:val="0"/>
        <w:keepLines w:val="0"/>
        <w:pageBreakBefore w:val="0"/>
        <w:widowControl w:val="0"/>
        <w:kinsoku/>
        <w:wordWrap/>
        <w:overflowPunct/>
        <w:topLinePunct w:val="0"/>
        <w:bidi w:val="0"/>
        <w:adjustRightInd/>
        <w:snapToGrid w:val="0"/>
        <w:spacing w:line="360" w:lineRule="auto"/>
        <w:ind w:firstLine="420" w:firstLineChars="200"/>
        <w:textAlignment w:val="auto"/>
        <w:rPr>
          <w:rFonts w:hint="eastAsia" w:ascii="宋体" w:hAnsi="宋体" w:eastAsia="宋体" w:cs="宋体"/>
          <w:b w:val="0"/>
          <w:bCs/>
          <w:color w:val="auto"/>
          <w:sz w:val="21"/>
          <w:szCs w:val="21"/>
          <w:highlight w:val="none"/>
        </w:rPr>
      </w:pPr>
    </w:p>
    <w:p w14:paraId="661DF981">
      <w:pPr>
        <w:keepNext w:val="0"/>
        <w:keepLines w:val="0"/>
        <w:pageBreakBefore w:val="0"/>
        <w:widowControl w:val="0"/>
        <w:kinsoku/>
        <w:wordWrap/>
        <w:overflowPunct/>
        <w:topLinePunct w:val="0"/>
        <w:bidi w:val="0"/>
        <w:adjustRightInd/>
        <w:snapToGrid w:val="0"/>
        <w:spacing w:line="360" w:lineRule="auto"/>
        <w:ind w:firstLine="420" w:firstLineChars="200"/>
        <w:textAlignment w:val="auto"/>
        <w:rPr>
          <w:rFonts w:hint="eastAsia" w:ascii="宋体" w:hAnsi="宋体" w:eastAsia="宋体" w:cs="宋体"/>
          <w:b w:val="0"/>
          <w:bCs/>
          <w:color w:val="auto"/>
          <w:sz w:val="21"/>
          <w:szCs w:val="21"/>
          <w:highlight w:val="none"/>
        </w:rPr>
      </w:pPr>
    </w:p>
    <w:p w14:paraId="21355A8F">
      <w:pPr>
        <w:keepNext w:val="0"/>
        <w:keepLines w:val="0"/>
        <w:pageBreakBefore w:val="0"/>
        <w:widowControl w:val="0"/>
        <w:kinsoku/>
        <w:wordWrap/>
        <w:overflowPunct/>
        <w:topLinePunct w:val="0"/>
        <w:bidi w:val="0"/>
        <w:adjustRightInd/>
        <w:snapToGrid w:val="0"/>
        <w:spacing w:line="360" w:lineRule="auto"/>
        <w:ind w:firstLine="420" w:firstLineChars="200"/>
        <w:textAlignment w:val="auto"/>
        <w:rPr>
          <w:rFonts w:hint="eastAsia" w:ascii="宋体" w:hAnsi="宋体" w:eastAsia="宋体" w:cs="宋体"/>
          <w:b w:val="0"/>
          <w:bCs/>
          <w:color w:val="auto"/>
          <w:sz w:val="21"/>
          <w:szCs w:val="21"/>
          <w:highlight w:val="none"/>
        </w:rPr>
      </w:pPr>
    </w:p>
    <w:p w14:paraId="121CABB2">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br w:type="page"/>
      </w:r>
    </w:p>
    <w:p w14:paraId="7BD96D4A">
      <w:pPr>
        <w:keepNext w:val="0"/>
        <w:keepLines w:val="0"/>
        <w:pageBreakBefore w:val="0"/>
        <w:widowControl w:val="0"/>
        <w:kinsoku/>
        <w:wordWrap/>
        <w:overflowPunct/>
        <w:topLinePunct w:val="0"/>
        <w:bidi w:val="0"/>
        <w:adjustRightInd/>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附件</w:t>
      </w:r>
      <w:r>
        <w:rPr>
          <w:rFonts w:hint="eastAsia" w:ascii="宋体" w:hAnsi="宋体" w:eastAsia="宋体" w:cs="宋体"/>
          <w:b w:val="0"/>
          <w:bCs/>
          <w:color w:val="auto"/>
          <w:sz w:val="21"/>
          <w:szCs w:val="21"/>
          <w:highlight w:val="none"/>
          <w:lang w:val="en-US" w:eastAsia="zh-CN"/>
        </w:rPr>
        <w:t>8</w:t>
      </w:r>
      <w:r>
        <w:rPr>
          <w:rFonts w:hint="eastAsia" w:ascii="宋体" w:hAnsi="宋体" w:eastAsia="宋体" w:cs="宋体"/>
          <w:b w:val="0"/>
          <w:bCs/>
          <w:color w:val="auto"/>
          <w:sz w:val="21"/>
          <w:szCs w:val="21"/>
          <w:highlight w:val="none"/>
        </w:rPr>
        <w:t>：</w:t>
      </w:r>
    </w:p>
    <w:p w14:paraId="1C9AE5E1">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p>
    <w:p w14:paraId="41FF9D8A">
      <w:pPr>
        <w:keepNext w:val="0"/>
        <w:keepLines w:val="0"/>
        <w:pageBreakBefore w:val="0"/>
        <w:widowControl w:val="0"/>
        <w:kinsoku/>
        <w:wordWrap/>
        <w:overflowPunct/>
        <w:topLinePunct w:val="0"/>
        <w:bidi w:val="0"/>
        <w:adjustRightInd/>
        <w:snapToGrid w:val="0"/>
        <w:spacing w:line="360" w:lineRule="auto"/>
        <w:ind w:firstLine="420" w:firstLineChars="20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厂家售后服务承诺书（加盖合同专用章）</w:t>
      </w:r>
    </w:p>
    <w:p w14:paraId="6397DA8D">
      <w:pPr>
        <w:keepNext w:val="0"/>
        <w:keepLines w:val="0"/>
        <w:pageBreakBefore w:val="0"/>
        <w:widowControl w:val="0"/>
        <w:kinsoku/>
        <w:wordWrap/>
        <w:overflowPunct/>
        <w:topLinePunct w:val="0"/>
        <w:bidi w:val="0"/>
        <w:adjustRightInd/>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br w:type="page"/>
      </w:r>
      <w:r>
        <w:rPr>
          <w:rFonts w:hint="eastAsia" w:ascii="宋体" w:hAnsi="宋体" w:eastAsia="宋体" w:cs="宋体"/>
          <w:b w:val="0"/>
          <w:bCs/>
          <w:color w:val="auto"/>
          <w:sz w:val="21"/>
          <w:szCs w:val="21"/>
          <w:highlight w:val="none"/>
        </w:rPr>
        <w:t>附件</w:t>
      </w:r>
      <w:r>
        <w:rPr>
          <w:rFonts w:hint="eastAsia" w:ascii="宋体" w:hAnsi="宋体" w:eastAsia="宋体" w:cs="宋体"/>
          <w:b w:val="0"/>
          <w:bCs/>
          <w:color w:val="auto"/>
          <w:sz w:val="21"/>
          <w:szCs w:val="21"/>
          <w:highlight w:val="none"/>
          <w:lang w:val="en-US" w:eastAsia="zh-CN"/>
        </w:rPr>
        <w:t>9</w:t>
      </w:r>
      <w:r>
        <w:rPr>
          <w:rFonts w:hint="eastAsia" w:ascii="宋体" w:hAnsi="宋体" w:eastAsia="宋体" w:cs="宋体"/>
          <w:b w:val="0"/>
          <w:bCs/>
          <w:color w:val="auto"/>
          <w:sz w:val="21"/>
          <w:szCs w:val="21"/>
          <w:highlight w:val="none"/>
        </w:rPr>
        <w:t>：</w:t>
      </w:r>
    </w:p>
    <w:p w14:paraId="3C0CFB03">
      <w:pPr>
        <w:keepNext w:val="0"/>
        <w:keepLines w:val="0"/>
        <w:pageBreakBefore w:val="0"/>
        <w:widowControl w:val="0"/>
        <w:kinsoku/>
        <w:wordWrap/>
        <w:overflowPunct/>
        <w:topLinePunct w:val="0"/>
        <w:bidi w:val="0"/>
        <w:adjustRightInd/>
        <w:snapToGrid w:val="0"/>
        <w:spacing w:line="360" w:lineRule="auto"/>
        <w:ind w:firstLine="420" w:firstLineChars="20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培训计划</w:t>
      </w:r>
      <w:r>
        <w:rPr>
          <w:rFonts w:hint="eastAsia" w:ascii="宋体" w:hAnsi="宋体" w:eastAsia="宋体" w:cs="宋体"/>
          <w:b w:val="0"/>
          <w:bCs/>
          <w:color w:val="auto"/>
          <w:sz w:val="21"/>
          <w:szCs w:val="21"/>
          <w:highlight w:val="none"/>
        </w:rPr>
        <w:t>（加盖合同专用章）</w:t>
      </w:r>
    </w:p>
    <w:p w14:paraId="478FA74C">
      <w:pPr>
        <w:keepNext w:val="0"/>
        <w:keepLines w:val="0"/>
        <w:pageBreakBefore w:val="0"/>
        <w:widowControl w:val="0"/>
        <w:kinsoku/>
        <w:wordWrap/>
        <w:overflowPunct/>
        <w:topLinePunct w:val="0"/>
        <w:bidi w:val="0"/>
        <w:adjustRightInd/>
        <w:snapToGrid w:val="0"/>
        <w:spacing w:line="360" w:lineRule="auto"/>
        <w:ind w:firstLine="420" w:firstLineChars="200"/>
        <w:jc w:val="center"/>
        <w:textAlignment w:val="auto"/>
        <w:rPr>
          <w:rFonts w:hint="eastAsia" w:ascii="宋体" w:hAnsi="宋体" w:eastAsia="宋体" w:cs="宋体"/>
          <w:b w:val="0"/>
          <w:bCs/>
          <w:color w:val="auto"/>
          <w:sz w:val="21"/>
          <w:szCs w:val="21"/>
          <w:highlight w:val="none"/>
          <w:lang w:val="en-US" w:eastAsia="zh-CN"/>
        </w:rPr>
      </w:pPr>
    </w:p>
    <w:p w14:paraId="59A74B4F">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p>
    <w:p w14:paraId="64433DCD">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p>
    <w:p w14:paraId="31A68A33">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p>
    <w:p w14:paraId="083BC283">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p>
    <w:p w14:paraId="63562258">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p>
    <w:p w14:paraId="51C6FF91">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p>
    <w:p w14:paraId="3901637B">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p>
    <w:p w14:paraId="19F4EFCD">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p>
    <w:p w14:paraId="526E7C14">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p>
    <w:p w14:paraId="5DB11718">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p>
    <w:p w14:paraId="75401676">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p>
    <w:p w14:paraId="6B81A10B">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p>
    <w:p w14:paraId="087B8E92">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p>
    <w:p w14:paraId="5A95C281">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p>
    <w:p w14:paraId="00A71327">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p>
    <w:p w14:paraId="01C36F73">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p>
    <w:p w14:paraId="77643BCC">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p>
    <w:p w14:paraId="46BB95C3">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p>
    <w:p w14:paraId="785B97C8">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p>
    <w:p w14:paraId="502C0EFB">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p>
    <w:p w14:paraId="54174C70">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p>
    <w:p w14:paraId="416559D3">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p>
    <w:p w14:paraId="3B86DDFE">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p>
    <w:p w14:paraId="1EDE8F61">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p>
    <w:p w14:paraId="67732163">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p>
    <w:p w14:paraId="1B9392DC">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p>
    <w:p w14:paraId="41202324">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p>
    <w:p w14:paraId="4532221C">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p>
    <w:p w14:paraId="1F9F0E97">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p>
    <w:p w14:paraId="4D515BAC">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p>
    <w:p w14:paraId="7776ECEE">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p>
    <w:p w14:paraId="31A6D902">
      <w:pPr>
        <w:keepNext w:val="0"/>
        <w:keepLines w:val="0"/>
        <w:pageBreakBefore w:val="0"/>
        <w:widowControl w:val="0"/>
        <w:kinsoku/>
        <w:wordWrap/>
        <w:overflowPunct/>
        <w:topLinePunct w:val="0"/>
        <w:bidi w:val="0"/>
        <w:adjustRightInd/>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附件</w:t>
      </w:r>
      <w:r>
        <w:rPr>
          <w:rFonts w:hint="eastAsia" w:ascii="宋体" w:hAnsi="宋体" w:eastAsia="宋体" w:cs="宋体"/>
          <w:b w:val="0"/>
          <w:bCs/>
          <w:color w:val="auto"/>
          <w:sz w:val="21"/>
          <w:szCs w:val="21"/>
          <w:highlight w:val="none"/>
          <w:lang w:val="en-US" w:eastAsia="zh-CN"/>
        </w:rPr>
        <w:t>10</w:t>
      </w:r>
      <w:r>
        <w:rPr>
          <w:rFonts w:hint="eastAsia" w:ascii="宋体" w:hAnsi="宋体" w:eastAsia="宋体" w:cs="宋体"/>
          <w:b w:val="0"/>
          <w:bCs/>
          <w:color w:val="auto"/>
          <w:sz w:val="21"/>
          <w:szCs w:val="21"/>
          <w:highlight w:val="none"/>
        </w:rPr>
        <w:t>：</w:t>
      </w:r>
    </w:p>
    <w:p w14:paraId="7E26677D">
      <w:pPr>
        <w:keepNext w:val="0"/>
        <w:keepLines w:val="0"/>
        <w:pageBreakBefore w:val="0"/>
        <w:widowControl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p>
    <w:p w14:paraId="469B09C8">
      <w:pPr>
        <w:keepNext w:val="0"/>
        <w:keepLines w:val="0"/>
        <w:pageBreakBefore w:val="0"/>
        <w:widowControl w:val="0"/>
        <w:kinsoku/>
        <w:wordWrap/>
        <w:overflowPunct/>
        <w:topLinePunct w:val="0"/>
        <w:bidi w:val="0"/>
        <w:adjustRightInd/>
        <w:snapToGrid w:val="0"/>
        <w:spacing w:line="360" w:lineRule="auto"/>
        <w:ind w:firstLine="420" w:firstLineChars="20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中标（成交）通知书（加盖合同专用章）</w:t>
      </w:r>
    </w:p>
    <w:p w14:paraId="29032302">
      <w:pPr>
        <w:keepNext w:val="0"/>
        <w:keepLines w:val="0"/>
        <w:pageBreakBefore w:val="0"/>
        <w:widowControl w:val="0"/>
        <w:kinsoku/>
        <w:wordWrap/>
        <w:overflowPunct/>
        <w:topLinePunct w:val="0"/>
        <w:bidi w:val="0"/>
        <w:adjustRightInd/>
        <w:snapToGrid w:val="0"/>
        <w:spacing w:line="360" w:lineRule="auto"/>
        <w:ind w:firstLine="420" w:firstLineChars="200"/>
        <w:jc w:val="center"/>
        <w:textAlignment w:val="auto"/>
        <w:rPr>
          <w:rFonts w:hint="eastAsia" w:ascii="宋体" w:hAnsi="宋体" w:eastAsia="宋体" w:cs="宋体"/>
          <w:b w:val="0"/>
          <w:bCs/>
          <w:color w:val="auto"/>
          <w:sz w:val="21"/>
          <w:szCs w:val="21"/>
          <w:highlight w:val="none"/>
          <w:lang w:eastAsia="zh-CN"/>
        </w:rPr>
      </w:pPr>
    </w:p>
    <w:p w14:paraId="58749EF4">
      <w:pPr>
        <w:snapToGrid w:val="0"/>
        <w:spacing w:line="264" w:lineRule="auto"/>
        <w:ind w:firstLine="643" w:firstLineChars="200"/>
        <w:jc w:val="center"/>
        <w:rPr>
          <w:rFonts w:hint="eastAsia"/>
          <w:b/>
          <w:bCs/>
          <w:color w:val="auto"/>
          <w:sz w:val="32"/>
          <w:szCs w:val="32"/>
          <w:highlight w:val="none"/>
          <w:lang w:eastAsia="zh-CN"/>
        </w:rPr>
      </w:pPr>
    </w:p>
    <w:p w14:paraId="6AFFCA6B">
      <w:pPr>
        <w:snapToGrid w:val="0"/>
        <w:spacing w:line="264" w:lineRule="auto"/>
        <w:ind w:firstLine="643" w:firstLineChars="200"/>
        <w:jc w:val="center"/>
        <w:rPr>
          <w:rFonts w:hint="eastAsia"/>
          <w:b/>
          <w:bCs/>
          <w:color w:val="auto"/>
          <w:sz w:val="32"/>
          <w:szCs w:val="32"/>
          <w:highlight w:val="none"/>
          <w:lang w:eastAsia="zh-CN"/>
        </w:rPr>
      </w:pPr>
    </w:p>
    <w:p w14:paraId="1397F045">
      <w:pPr>
        <w:snapToGrid w:val="0"/>
        <w:spacing w:line="264" w:lineRule="auto"/>
        <w:ind w:firstLine="643" w:firstLineChars="200"/>
        <w:jc w:val="center"/>
        <w:rPr>
          <w:rFonts w:hint="eastAsia"/>
          <w:b/>
          <w:bCs/>
          <w:color w:val="auto"/>
          <w:sz w:val="32"/>
          <w:szCs w:val="32"/>
          <w:highlight w:val="none"/>
          <w:lang w:eastAsia="zh-CN"/>
        </w:rPr>
      </w:pPr>
    </w:p>
    <w:p w14:paraId="062E19A7">
      <w:pPr>
        <w:snapToGrid w:val="0"/>
        <w:spacing w:line="264" w:lineRule="auto"/>
        <w:ind w:firstLine="643" w:firstLineChars="200"/>
        <w:jc w:val="center"/>
        <w:rPr>
          <w:rFonts w:hint="eastAsia"/>
          <w:b/>
          <w:bCs/>
          <w:color w:val="auto"/>
          <w:sz w:val="32"/>
          <w:szCs w:val="32"/>
          <w:highlight w:val="none"/>
          <w:lang w:eastAsia="zh-CN"/>
        </w:rPr>
      </w:pPr>
    </w:p>
    <w:p w14:paraId="459FEB15">
      <w:pPr>
        <w:snapToGrid w:val="0"/>
        <w:spacing w:line="264" w:lineRule="auto"/>
        <w:jc w:val="center"/>
        <w:rPr>
          <w:rStyle w:val="40"/>
          <w:rFonts w:hint="eastAsia" w:ascii="宋体" w:hAnsi="宋体" w:eastAsia="宋体" w:cs="宋体"/>
          <w:color w:val="auto"/>
          <w:sz w:val="28"/>
          <w:szCs w:val="28"/>
          <w:highlight w:val="none"/>
          <w:u w:val="none"/>
        </w:rPr>
      </w:pPr>
    </w:p>
    <w:p w14:paraId="1D836DB7">
      <w:pPr>
        <w:snapToGrid w:val="0"/>
        <w:spacing w:line="264" w:lineRule="auto"/>
        <w:jc w:val="center"/>
        <w:rPr>
          <w:rStyle w:val="40"/>
          <w:rFonts w:hint="eastAsia" w:ascii="宋体" w:hAnsi="宋体" w:eastAsia="宋体" w:cs="宋体"/>
          <w:color w:val="auto"/>
          <w:sz w:val="28"/>
          <w:szCs w:val="28"/>
          <w:highlight w:val="none"/>
          <w:u w:val="none"/>
        </w:rPr>
      </w:pPr>
    </w:p>
    <w:p w14:paraId="384FE009">
      <w:pPr>
        <w:rPr>
          <w:rStyle w:val="40"/>
          <w:rFonts w:hint="eastAsia" w:ascii="宋体" w:hAnsi="宋体" w:eastAsia="宋体" w:cs="宋体"/>
          <w:color w:val="auto"/>
          <w:sz w:val="28"/>
          <w:szCs w:val="28"/>
          <w:highlight w:val="none"/>
          <w:u w:val="none"/>
        </w:rPr>
      </w:pPr>
    </w:p>
    <w:p w14:paraId="63DCEBD8">
      <w:pPr>
        <w:keepNext/>
        <w:keepLines/>
        <w:pageBreakBefore w:val="0"/>
        <w:widowControl w:val="0"/>
        <w:kinsoku/>
        <w:wordWrap/>
        <w:overflowPunct/>
        <w:topLinePunct w:val="0"/>
        <w:autoSpaceDE/>
        <w:autoSpaceDN/>
        <w:bidi w:val="0"/>
        <w:adjustRightInd/>
        <w:snapToGrid/>
        <w:spacing w:before="220" w:after="220"/>
        <w:ind w:left="420" w:leftChars="0" w:firstLineChars="0"/>
        <w:textAlignment w:val="auto"/>
        <w:rPr>
          <w:rFonts w:hint="eastAsia" w:ascii="宋体" w:hAnsi="宋体" w:eastAsia="宋体" w:cs="宋体"/>
          <w:b/>
          <w:bCs/>
          <w:color w:val="auto"/>
          <w:kern w:val="44"/>
          <w:sz w:val="36"/>
          <w:szCs w:val="36"/>
          <w:highlight w:val="none"/>
          <w:lang w:val="en-US" w:eastAsia="zh-CN" w:bidi="ar-SA"/>
        </w:rPr>
      </w:pPr>
      <w:bookmarkStart w:id="650" w:name="_Toc31192"/>
      <w:r>
        <w:rPr>
          <w:rFonts w:hint="eastAsia" w:ascii="宋体" w:hAnsi="宋体" w:eastAsia="宋体" w:cs="宋体"/>
          <w:b/>
          <w:bCs/>
          <w:color w:val="auto"/>
          <w:kern w:val="44"/>
          <w:sz w:val="36"/>
          <w:szCs w:val="36"/>
          <w:highlight w:val="none"/>
          <w:lang w:val="en-US" w:eastAsia="zh-CN" w:bidi="ar-SA"/>
        </w:rPr>
        <w:br w:type="page"/>
      </w:r>
    </w:p>
    <w:p w14:paraId="2694A32A">
      <w:pPr>
        <w:pStyle w:val="3"/>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t>第七章 投标文件格式</w:t>
      </w:r>
      <w:bookmarkEnd w:id="649"/>
      <w:bookmarkEnd w:id="650"/>
    </w:p>
    <w:p w14:paraId="0D4C77FF">
      <w:pPr>
        <w:rPr>
          <w:rFonts w:cs="仿宋_GB2312"/>
          <w:color w:val="auto"/>
          <w:szCs w:val="24"/>
          <w:highlight w:val="none"/>
          <w:lang w:val="zh-CN"/>
        </w:rPr>
      </w:pPr>
      <w:r>
        <w:rPr>
          <w:rFonts w:hint="eastAsia" w:cs="仿宋_GB2312"/>
          <w:color w:val="auto"/>
          <w:szCs w:val="24"/>
          <w:highlight w:val="none"/>
          <w:lang w:val="zh-CN"/>
        </w:rPr>
        <w:t>封面：</w:t>
      </w:r>
    </w:p>
    <w:p w14:paraId="6A2A71D8">
      <w:pPr>
        <w:autoSpaceDE w:val="0"/>
        <w:autoSpaceDN w:val="0"/>
        <w:adjustRightInd w:val="0"/>
        <w:rPr>
          <w:color w:val="auto"/>
          <w:sz w:val="21"/>
          <w:szCs w:val="24"/>
          <w:highlight w:val="none"/>
        </w:rPr>
      </w:pPr>
    </w:p>
    <w:p w14:paraId="15576152">
      <w:pPr>
        <w:autoSpaceDE w:val="0"/>
        <w:autoSpaceDN w:val="0"/>
        <w:adjustRightInd w:val="0"/>
        <w:jc w:val="center"/>
        <w:rPr>
          <w:color w:val="auto"/>
          <w:sz w:val="21"/>
          <w:szCs w:val="24"/>
          <w:highlight w:val="none"/>
        </w:rPr>
      </w:pPr>
    </w:p>
    <w:p w14:paraId="42E2E3EC">
      <w:pPr>
        <w:pStyle w:val="4"/>
        <w:bidi w:val="0"/>
        <w:jc w:val="center"/>
        <w:rPr>
          <w:color w:val="auto"/>
          <w:sz w:val="84"/>
          <w:szCs w:val="84"/>
          <w:highlight w:val="none"/>
        </w:rPr>
      </w:pPr>
      <w:bookmarkStart w:id="651" w:name="_Toc9426"/>
      <w:bookmarkStart w:id="652" w:name="_Toc9953"/>
      <w:r>
        <w:rPr>
          <w:rFonts w:hint="eastAsia"/>
          <w:color w:val="auto"/>
          <w:sz w:val="84"/>
          <w:szCs w:val="84"/>
          <w:highlight w:val="none"/>
        </w:rPr>
        <w:t>投 标 文 件</w:t>
      </w:r>
      <w:bookmarkEnd w:id="651"/>
      <w:bookmarkEnd w:id="652"/>
    </w:p>
    <w:p w14:paraId="31927D12">
      <w:pPr>
        <w:pStyle w:val="4"/>
        <w:bidi w:val="0"/>
        <w:jc w:val="center"/>
        <w:rPr>
          <w:color w:val="auto"/>
          <w:sz w:val="52"/>
          <w:szCs w:val="52"/>
          <w:highlight w:val="none"/>
        </w:rPr>
      </w:pPr>
      <w:bookmarkStart w:id="653" w:name="_Toc5948"/>
      <w:r>
        <w:rPr>
          <w:rFonts w:hint="eastAsia"/>
          <w:color w:val="auto"/>
          <w:sz w:val="52"/>
          <w:szCs w:val="52"/>
          <w:highlight w:val="none"/>
        </w:rPr>
        <w:t>资格证明文件</w:t>
      </w:r>
      <w:bookmarkEnd w:id="653"/>
    </w:p>
    <w:p w14:paraId="54570936">
      <w:pPr>
        <w:autoSpaceDE w:val="0"/>
        <w:autoSpaceDN w:val="0"/>
        <w:adjustRightInd w:val="0"/>
        <w:rPr>
          <w:b/>
          <w:bCs/>
          <w:color w:val="auto"/>
          <w:sz w:val="22"/>
          <w:highlight w:val="none"/>
        </w:rPr>
      </w:pPr>
    </w:p>
    <w:p w14:paraId="07ADB114">
      <w:pPr>
        <w:autoSpaceDE w:val="0"/>
        <w:autoSpaceDN w:val="0"/>
        <w:adjustRightInd w:val="0"/>
        <w:rPr>
          <w:color w:val="auto"/>
          <w:sz w:val="21"/>
          <w:szCs w:val="21"/>
          <w:highlight w:val="none"/>
        </w:rPr>
      </w:pPr>
    </w:p>
    <w:p w14:paraId="6AC4CD1B">
      <w:pPr>
        <w:autoSpaceDE w:val="0"/>
        <w:autoSpaceDN w:val="0"/>
        <w:adjustRightInd w:val="0"/>
        <w:rPr>
          <w:color w:val="auto"/>
          <w:sz w:val="21"/>
          <w:szCs w:val="21"/>
          <w:highlight w:val="none"/>
        </w:rPr>
      </w:pPr>
    </w:p>
    <w:p w14:paraId="4160A0C7">
      <w:pPr>
        <w:autoSpaceDE w:val="0"/>
        <w:autoSpaceDN w:val="0"/>
        <w:adjustRightInd w:val="0"/>
        <w:rPr>
          <w:color w:val="auto"/>
          <w:sz w:val="21"/>
          <w:szCs w:val="21"/>
          <w:highlight w:val="none"/>
        </w:rPr>
      </w:pPr>
    </w:p>
    <w:p w14:paraId="45078EE8">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605FB3C0">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4B7A2098">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6D25A42D">
      <w:pPr>
        <w:ind w:left="840" w:firstLine="420"/>
        <w:rPr>
          <w:b/>
          <w:bCs/>
          <w:color w:val="auto"/>
          <w:sz w:val="28"/>
          <w:szCs w:val="28"/>
          <w:highlight w:val="none"/>
        </w:rPr>
      </w:pPr>
    </w:p>
    <w:p w14:paraId="73635D13">
      <w:pPr>
        <w:ind w:left="840" w:firstLine="420"/>
        <w:rPr>
          <w:b/>
          <w:bCs/>
          <w:color w:val="auto"/>
          <w:sz w:val="28"/>
          <w:szCs w:val="28"/>
          <w:highlight w:val="none"/>
        </w:rPr>
      </w:pPr>
    </w:p>
    <w:p w14:paraId="7B8BDD18">
      <w:pPr>
        <w:ind w:left="840" w:firstLine="420"/>
        <w:rPr>
          <w:b/>
          <w:bCs/>
          <w:color w:val="auto"/>
          <w:sz w:val="28"/>
          <w:szCs w:val="28"/>
          <w:highlight w:val="none"/>
        </w:rPr>
      </w:pPr>
    </w:p>
    <w:p w14:paraId="5A7A2C08">
      <w:pPr>
        <w:jc w:val="center"/>
        <w:rPr>
          <w:color w:val="auto"/>
          <w:highlight w:val="none"/>
          <w:lang w:val="zh-CN"/>
        </w:rPr>
      </w:pPr>
      <w:r>
        <w:rPr>
          <w:rFonts w:hint="eastAsia" w:ascii="宋体" w:hAnsi="宋体" w:eastAsia="宋体" w:cs="宋体"/>
          <w:color w:val="auto"/>
          <w:sz w:val="32"/>
          <w:szCs w:val="32"/>
          <w:highlight w:val="none"/>
        </w:rPr>
        <w:t>年   月    日</w:t>
      </w:r>
      <w:r>
        <w:rPr>
          <w:color w:val="auto"/>
          <w:highlight w:val="none"/>
          <w:lang w:val="zh-CN"/>
        </w:rPr>
        <w:br w:type="page"/>
      </w:r>
    </w:p>
    <w:p w14:paraId="1CDC0BEF">
      <w:pPr>
        <w:pStyle w:val="4"/>
        <w:bidi w:val="0"/>
        <w:rPr>
          <w:rFonts w:hint="eastAsia"/>
          <w:color w:val="auto"/>
          <w:highlight w:val="none"/>
          <w:lang w:val="en-US" w:eastAsia="zh-CN"/>
        </w:rPr>
      </w:pPr>
      <w:bookmarkStart w:id="654" w:name="_Toc155185932"/>
      <w:bookmarkStart w:id="655" w:name="_Toc163492926"/>
      <w:bookmarkStart w:id="656" w:name="_Toc27105"/>
      <w:r>
        <w:rPr>
          <w:rFonts w:hint="eastAsia"/>
          <w:color w:val="auto"/>
          <w:highlight w:val="none"/>
          <w:lang w:val="en-US" w:eastAsia="zh-CN"/>
        </w:rPr>
        <w:t>二、</w:t>
      </w:r>
      <w:bookmarkEnd w:id="654"/>
      <w:bookmarkEnd w:id="655"/>
      <w:r>
        <w:rPr>
          <w:rFonts w:hint="eastAsia"/>
          <w:color w:val="auto"/>
          <w:highlight w:val="none"/>
          <w:lang w:val="en-US" w:eastAsia="zh-CN"/>
        </w:rPr>
        <w:t>落实政府采购政策相关证明文件</w:t>
      </w:r>
      <w:bookmarkEnd w:id="656"/>
    </w:p>
    <w:p w14:paraId="57EC5A2C">
      <w:pPr>
        <w:rPr>
          <w:rFonts w:ascii="Arial" w:hAnsi="Arial" w:cs="Arial"/>
          <w:color w:val="auto"/>
          <w:szCs w:val="21"/>
          <w:highlight w:val="none"/>
        </w:rPr>
      </w:pPr>
    </w:p>
    <w:p w14:paraId="7609DD80">
      <w:pPr>
        <w:pStyle w:val="5"/>
        <w:keepNext/>
        <w:keepLines/>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theme="minorBidi"/>
          <w:b/>
          <w:bCs/>
          <w:color w:val="auto"/>
          <w:kern w:val="2"/>
          <w:sz w:val="24"/>
          <w:szCs w:val="24"/>
          <w:highlight w:val="none"/>
          <w:lang w:val="en-US" w:eastAsia="zh-CN" w:bidi="ar-SA"/>
        </w:rPr>
      </w:pPr>
      <w:bookmarkStart w:id="657" w:name="_Toc11274"/>
      <w:bookmarkStart w:id="658" w:name="_Toc163492939"/>
      <w:bookmarkStart w:id="659" w:name="_Toc8969"/>
      <w:r>
        <w:rPr>
          <w:rFonts w:hint="eastAsia" w:ascii="宋体" w:hAnsi="宋体" w:eastAsia="宋体" w:cstheme="minorBidi"/>
          <w:b/>
          <w:bCs/>
          <w:color w:val="auto"/>
          <w:kern w:val="2"/>
          <w:sz w:val="24"/>
          <w:szCs w:val="24"/>
          <w:highlight w:val="none"/>
          <w:lang w:val="en-US" w:eastAsia="zh-CN" w:bidi="ar-SA"/>
        </w:rPr>
        <w:t>（</w:t>
      </w:r>
      <w:r>
        <w:rPr>
          <w:rFonts w:hint="eastAsia" w:cstheme="minorBidi"/>
          <w:b/>
          <w:bCs/>
          <w:color w:val="auto"/>
          <w:kern w:val="2"/>
          <w:sz w:val="24"/>
          <w:szCs w:val="24"/>
          <w:highlight w:val="none"/>
          <w:lang w:val="en-US" w:eastAsia="zh-CN" w:bidi="ar-SA"/>
        </w:rPr>
        <w:t>一</w:t>
      </w:r>
      <w:r>
        <w:rPr>
          <w:rFonts w:hint="eastAsia" w:ascii="宋体" w:hAnsi="宋体" w:eastAsia="宋体" w:cstheme="minorBidi"/>
          <w:b/>
          <w:bCs/>
          <w:color w:val="auto"/>
          <w:kern w:val="2"/>
          <w:sz w:val="24"/>
          <w:szCs w:val="24"/>
          <w:highlight w:val="none"/>
          <w:lang w:val="en-US" w:eastAsia="zh-CN" w:bidi="ar-SA"/>
        </w:rPr>
        <w:t>）中小企业声明函</w:t>
      </w:r>
      <w:r>
        <w:rPr>
          <w:rFonts w:hint="eastAsia" w:ascii="宋体" w:hAnsi="宋体" w:eastAsia="宋体" w:cstheme="minorBidi"/>
          <w:b w:val="0"/>
          <w:bCs w:val="0"/>
          <w:color w:val="auto"/>
          <w:kern w:val="2"/>
          <w:sz w:val="24"/>
          <w:szCs w:val="24"/>
          <w:highlight w:val="none"/>
          <w:lang w:val="en-US" w:eastAsia="zh-CN" w:bidi="ar-SA"/>
        </w:rPr>
        <w:t>【</w:t>
      </w:r>
      <w:r>
        <w:rPr>
          <w:rFonts w:hint="eastAsia" w:cstheme="minorBidi"/>
          <w:b w:val="0"/>
          <w:bCs w:val="0"/>
          <w:i w:val="0"/>
          <w:iCs w:val="0"/>
          <w:color w:val="auto"/>
          <w:kern w:val="2"/>
          <w:sz w:val="24"/>
          <w:szCs w:val="24"/>
          <w:highlight w:val="none"/>
          <w:lang w:val="en-US" w:eastAsia="zh-CN" w:bidi="ar-SA"/>
        </w:rPr>
        <w:t>如专门面向中小企业采购的项目，此函可放于此处，否则，应后置于“其他资格证明文件”</w:t>
      </w:r>
      <w:r>
        <w:rPr>
          <w:rFonts w:hint="eastAsia" w:ascii="宋体" w:hAnsi="宋体" w:eastAsia="宋体" w:cstheme="minorBidi"/>
          <w:b w:val="0"/>
          <w:bCs w:val="0"/>
          <w:color w:val="auto"/>
          <w:kern w:val="2"/>
          <w:sz w:val="24"/>
          <w:szCs w:val="24"/>
          <w:highlight w:val="none"/>
          <w:lang w:val="en-US" w:eastAsia="zh-CN" w:bidi="ar-SA"/>
        </w:rPr>
        <w:t>】</w:t>
      </w:r>
      <w:bookmarkEnd w:id="657"/>
      <w:bookmarkEnd w:id="658"/>
      <w:bookmarkEnd w:id="659"/>
    </w:p>
    <w:p w14:paraId="14F7765C">
      <w:pPr>
        <w:pStyle w:val="46"/>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0" w:leftChars="0" w:hanging="420" w:firstLineChars="0"/>
        <w:jc w:val="center"/>
        <w:textAlignment w:val="auto"/>
        <w:rPr>
          <w:rFonts w:hint="eastAsia"/>
          <w:b/>
          <w:bCs/>
          <w:color w:val="auto"/>
          <w:sz w:val="32"/>
          <w:szCs w:val="32"/>
          <w:highlight w:val="none"/>
        </w:rPr>
      </w:pPr>
    </w:p>
    <w:p w14:paraId="7B46C2E2">
      <w:pPr>
        <w:pStyle w:val="46"/>
        <w:numPr>
          <w:ilvl w:val="0"/>
          <w:numId w:val="0"/>
        </w:numPr>
        <w:ind w:left="420" w:leftChars="0" w:hanging="420" w:firstLineChars="0"/>
        <w:jc w:val="center"/>
        <w:rPr>
          <w:b/>
          <w:bCs/>
          <w:color w:val="auto"/>
          <w:sz w:val="32"/>
          <w:szCs w:val="32"/>
          <w:highlight w:val="none"/>
        </w:rPr>
      </w:pPr>
      <w:r>
        <w:rPr>
          <w:rFonts w:hint="eastAsia"/>
          <w:b/>
          <w:bCs/>
          <w:color w:val="auto"/>
          <w:sz w:val="32"/>
          <w:szCs w:val="32"/>
          <w:highlight w:val="none"/>
        </w:rPr>
        <w:t>中小企业声明函</w:t>
      </w:r>
    </w:p>
    <w:p w14:paraId="3B858621">
      <w:pPr>
        <w:ind w:firstLine="504" w:firstLineChars="200"/>
        <w:rPr>
          <w:rFonts w:cs="宋体"/>
          <w:color w:val="auto"/>
          <w:spacing w:val="6"/>
          <w:szCs w:val="24"/>
          <w:highlight w:val="none"/>
        </w:rPr>
      </w:pPr>
      <w:r>
        <w:rPr>
          <w:rFonts w:hint="eastAsia" w:cs="宋体"/>
          <w:color w:val="auto"/>
          <w:spacing w:val="6"/>
          <w:szCs w:val="24"/>
          <w:highlight w:val="none"/>
        </w:rPr>
        <w:t>本公司（联合体）郑重声明，根据《政府采购促进中小企业发展管理办法》（财库﹝2020﹞46 号）的规定，本公司（联合体）参加</w:t>
      </w:r>
      <w:r>
        <w:rPr>
          <w:rFonts w:hint="eastAsia" w:cs="宋体"/>
          <w:color w:val="auto"/>
          <w:spacing w:val="6"/>
          <w:szCs w:val="24"/>
          <w:highlight w:val="none"/>
          <w:u w:val="single"/>
        </w:rPr>
        <w:t xml:space="preserve"> （单位名称）</w:t>
      </w:r>
      <w:r>
        <w:rPr>
          <w:rFonts w:hint="eastAsia" w:cs="宋体"/>
          <w:color w:val="auto"/>
          <w:spacing w:val="6"/>
          <w:szCs w:val="24"/>
          <w:highlight w:val="none"/>
        </w:rPr>
        <w:t xml:space="preserve"> 的</w:t>
      </w:r>
      <w:r>
        <w:rPr>
          <w:rFonts w:hint="eastAsia" w:cs="宋体"/>
          <w:color w:val="auto"/>
          <w:spacing w:val="6"/>
          <w:szCs w:val="24"/>
          <w:highlight w:val="none"/>
          <w:u w:val="single"/>
        </w:rPr>
        <w:t xml:space="preserve"> （项目名称） </w:t>
      </w:r>
      <w:r>
        <w:rPr>
          <w:rFonts w:hint="eastAsia" w:cs="宋体"/>
          <w:color w:val="auto"/>
          <w:spacing w:val="6"/>
          <w:szCs w:val="24"/>
          <w:highlight w:val="none"/>
        </w:rPr>
        <w:t>采购活动，提供的货物全部由符合政策要求的中小企业制造。相关企业（含联合体中的中小企业、签订分包意向协议的中小企业）的具体情况如下：</w:t>
      </w:r>
    </w:p>
    <w:p w14:paraId="624F1D1F">
      <w:pPr>
        <w:ind w:firstLine="504" w:firstLineChars="200"/>
        <w:rPr>
          <w:rFonts w:cs="宋体"/>
          <w:color w:val="auto"/>
          <w:spacing w:val="6"/>
          <w:szCs w:val="24"/>
          <w:highlight w:val="none"/>
        </w:rPr>
      </w:pPr>
      <w:r>
        <w:rPr>
          <w:rFonts w:hint="eastAsia" w:cs="宋体"/>
          <w:color w:val="auto"/>
          <w:spacing w:val="6"/>
          <w:szCs w:val="24"/>
          <w:highlight w:val="none"/>
        </w:rPr>
        <w:t>1.</w:t>
      </w:r>
      <w:r>
        <w:rPr>
          <w:rFonts w:hint="eastAsia" w:cs="宋体"/>
          <w:color w:val="auto"/>
          <w:spacing w:val="6"/>
          <w:szCs w:val="24"/>
          <w:highlight w:val="none"/>
          <w:u w:val="single"/>
        </w:rPr>
        <w:t xml:space="preserve"> （标的名称）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w:t>
      </w:r>
      <w:r>
        <w:rPr>
          <w:rFonts w:hint="eastAsia" w:cs="宋体"/>
          <w:color w:val="auto"/>
          <w:spacing w:val="6"/>
          <w:szCs w:val="24"/>
          <w:highlight w:val="none"/>
          <w:u w:val="single"/>
          <w:lang w:val="en-US" w:eastAsia="zh-CN"/>
        </w:rPr>
        <w:t xml:space="preserve">工业  </w:t>
      </w:r>
      <w:r>
        <w:rPr>
          <w:rFonts w:hint="eastAsia" w:cs="宋体"/>
          <w:color w:val="auto"/>
          <w:spacing w:val="6"/>
          <w:szCs w:val="24"/>
          <w:highlight w:val="none"/>
        </w:rPr>
        <w:t>行业 ；制造商为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 xml:space="preserve"> （中型企业、小型企业、微型企业）</w:t>
      </w:r>
      <w:r>
        <w:rPr>
          <w:rFonts w:hint="eastAsia" w:cs="宋体"/>
          <w:color w:val="auto"/>
          <w:spacing w:val="6"/>
          <w:szCs w:val="24"/>
          <w:highlight w:val="none"/>
        </w:rPr>
        <w:t>；</w:t>
      </w:r>
    </w:p>
    <w:p w14:paraId="634719D9">
      <w:pPr>
        <w:ind w:firstLine="504" w:firstLineChars="200"/>
        <w:rPr>
          <w:rFonts w:cs="宋体"/>
          <w:color w:val="auto"/>
          <w:spacing w:val="6"/>
          <w:szCs w:val="24"/>
          <w:highlight w:val="none"/>
        </w:rPr>
      </w:pPr>
      <w:r>
        <w:rPr>
          <w:rFonts w:hint="eastAsia" w:cs="宋体"/>
          <w:color w:val="auto"/>
          <w:spacing w:val="6"/>
          <w:szCs w:val="24"/>
          <w:highlight w:val="none"/>
        </w:rPr>
        <w:t>2.</w:t>
      </w:r>
      <w:r>
        <w:rPr>
          <w:rFonts w:hint="eastAsia" w:cs="宋体"/>
          <w:color w:val="auto"/>
          <w:spacing w:val="6"/>
          <w:szCs w:val="24"/>
          <w:highlight w:val="none"/>
          <w:u w:val="single"/>
        </w:rPr>
        <w:t xml:space="preserve"> （标的名称）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（采购文件中明确的所属行业）</w:t>
      </w:r>
      <w:r>
        <w:rPr>
          <w:rFonts w:hint="eastAsia" w:cs="宋体"/>
          <w:color w:val="auto"/>
          <w:spacing w:val="6"/>
          <w:szCs w:val="24"/>
          <w:highlight w:val="none"/>
        </w:rPr>
        <w:t>行业 ；制造商为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 xml:space="preserve"> （中型企业、小型企业、微型企业）</w:t>
      </w:r>
      <w:r>
        <w:rPr>
          <w:rFonts w:hint="eastAsia" w:cs="宋体"/>
          <w:color w:val="auto"/>
          <w:spacing w:val="6"/>
          <w:szCs w:val="24"/>
          <w:highlight w:val="none"/>
        </w:rPr>
        <w:t>；</w:t>
      </w:r>
    </w:p>
    <w:p w14:paraId="5DCBA41F">
      <w:pPr>
        <w:ind w:firstLine="504" w:firstLineChars="200"/>
        <w:rPr>
          <w:rFonts w:cs="宋体"/>
          <w:color w:val="auto"/>
          <w:spacing w:val="6"/>
          <w:szCs w:val="24"/>
          <w:highlight w:val="none"/>
        </w:rPr>
      </w:pPr>
      <w:r>
        <w:rPr>
          <w:rFonts w:hint="eastAsia" w:cs="宋体"/>
          <w:color w:val="auto"/>
          <w:spacing w:val="6"/>
          <w:szCs w:val="24"/>
          <w:highlight w:val="none"/>
        </w:rPr>
        <w:t>……</w:t>
      </w:r>
    </w:p>
    <w:p w14:paraId="1370C67C">
      <w:pPr>
        <w:ind w:firstLine="504" w:firstLineChars="200"/>
        <w:rPr>
          <w:rFonts w:cs="宋体"/>
          <w:color w:val="auto"/>
          <w:spacing w:val="6"/>
          <w:szCs w:val="24"/>
          <w:highlight w:val="none"/>
        </w:rPr>
      </w:pPr>
      <w:r>
        <w:rPr>
          <w:rFonts w:hint="eastAsia" w:cs="宋体"/>
          <w:color w:val="auto"/>
          <w:spacing w:val="6"/>
          <w:szCs w:val="24"/>
          <w:highlight w:val="none"/>
        </w:rPr>
        <w:t>以上企业，不属于大企业的分支机构，不存在控股股东为大企业的情形，也不存在与大企业的负责人为同一人的情形。</w:t>
      </w:r>
    </w:p>
    <w:p w14:paraId="56C20D7B">
      <w:pPr>
        <w:ind w:firstLine="504" w:firstLineChars="200"/>
        <w:rPr>
          <w:rFonts w:cs="宋体"/>
          <w:color w:val="auto"/>
          <w:spacing w:val="6"/>
          <w:szCs w:val="24"/>
          <w:highlight w:val="none"/>
        </w:rPr>
      </w:pPr>
      <w:r>
        <w:rPr>
          <w:rFonts w:hint="eastAsia" w:cs="宋体"/>
          <w:color w:val="auto"/>
          <w:spacing w:val="6"/>
          <w:szCs w:val="24"/>
          <w:highlight w:val="none"/>
        </w:rPr>
        <w:t>本企业对上述声明内容的真实性负责。如有虚假，将依法承担相应责任。</w:t>
      </w:r>
    </w:p>
    <w:p w14:paraId="721FB752">
      <w:pPr>
        <w:ind w:right="1008" w:firstLine="4788" w:firstLineChars="1900"/>
        <w:rPr>
          <w:rFonts w:cs="宋体"/>
          <w:color w:val="auto"/>
          <w:spacing w:val="6"/>
          <w:szCs w:val="24"/>
          <w:highlight w:val="none"/>
        </w:rPr>
      </w:pPr>
    </w:p>
    <w:p w14:paraId="79C8A46A">
      <w:pPr>
        <w:ind w:right="1008" w:firstLine="4284" w:firstLineChars="1700"/>
        <w:rPr>
          <w:rFonts w:cs="宋体"/>
          <w:color w:val="auto"/>
          <w:spacing w:val="6"/>
          <w:szCs w:val="24"/>
          <w:highlight w:val="none"/>
        </w:rPr>
      </w:pPr>
      <w:r>
        <w:rPr>
          <w:rFonts w:hint="eastAsia" w:cs="宋体"/>
          <w:color w:val="auto"/>
          <w:spacing w:val="6"/>
          <w:szCs w:val="24"/>
          <w:highlight w:val="none"/>
          <w:lang w:val="en-US" w:eastAsia="zh-CN"/>
        </w:rPr>
        <w:t>投标人</w:t>
      </w:r>
      <w:r>
        <w:rPr>
          <w:rFonts w:hint="eastAsia" w:cs="宋体"/>
          <w:color w:val="auto"/>
          <w:spacing w:val="6"/>
          <w:szCs w:val="24"/>
          <w:highlight w:val="none"/>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宋体"/>
          <w:color w:val="auto"/>
          <w:spacing w:val="6"/>
          <w:szCs w:val="24"/>
          <w:highlight w:val="none"/>
        </w:rPr>
        <w:t>：</w:t>
      </w:r>
    </w:p>
    <w:p w14:paraId="6676A6AA">
      <w:pPr>
        <w:ind w:right="1008" w:firstLine="4284" w:firstLineChars="1700"/>
        <w:rPr>
          <w:rFonts w:hint="default" w:eastAsia="宋体" w:cs="宋体"/>
          <w:color w:val="auto"/>
          <w:spacing w:val="6"/>
          <w:szCs w:val="24"/>
          <w:highlight w:val="none"/>
          <w:lang w:val="en-US" w:eastAsia="zh-CN"/>
        </w:rPr>
      </w:pPr>
      <w:r>
        <w:rPr>
          <w:rFonts w:hint="eastAsia" w:cs="宋体"/>
          <w:color w:val="auto"/>
          <w:spacing w:val="6"/>
          <w:szCs w:val="24"/>
          <w:highlight w:val="none"/>
        </w:rPr>
        <w:t>日期：</w:t>
      </w:r>
      <w:r>
        <w:rPr>
          <w:rFonts w:hint="eastAsia" w:cs="宋体"/>
          <w:color w:val="auto"/>
          <w:spacing w:val="6"/>
          <w:szCs w:val="24"/>
          <w:highlight w:val="none"/>
          <w:lang w:val="en-US" w:eastAsia="zh-CN"/>
        </w:rPr>
        <w:t xml:space="preserve">   年  月  日</w:t>
      </w:r>
    </w:p>
    <w:p w14:paraId="1074B547">
      <w:pPr>
        <w:ind w:firstLine="504" w:firstLineChars="200"/>
        <w:rPr>
          <w:rFonts w:cs="宋体"/>
          <w:color w:val="auto"/>
          <w:spacing w:val="6"/>
          <w:szCs w:val="24"/>
          <w:highlight w:val="none"/>
        </w:rPr>
      </w:pPr>
    </w:p>
    <w:p w14:paraId="40D0D948">
      <w:pPr>
        <w:rPr>
          <w:rFonts w:hint="default" w:cs="宋体"/>
          <w:b/>
          <w:bCs/>
          <w:color w:val="auto"/>
          <w:spacing w:val="6"/>
          <w:sz w:val="21"/>
          <w:szCs w:val="21"/>
          <w:highlight w:val="none"/>
          <w:lang w:val="en-US" w:eastAsia="zh-CN"/>
        </w:rPr>
      </w:pPr>
      <w:r>
        <w:rPr>
          <w:rFonts w:hint="eastAsia" w:cs="宋体"/>
          <w:b/>
          <w:bCs/>
          <w:color w:val="auto"/>
          <w:spacing w:val="6"/>
          <w:sz w:val="21"/>
          <w:szCs w:val="21"/>
          <w:highlight w:val="none"/>
        </w:rPr>
        <w:t>说明：</w:t>
      </w:r>
      <w:r>
        <w:rPr>
          <w:rFonts w:hint="eastAsia" w:cs="宋体"/>
          <w:b/>
          <w:bCs/>
          <w:color w:val="auto"/>
          <w:spacing w:val="6"/>
          <w:sz w:val="21"/>
          <w:szCs w:val="21"/>
          <w:highlight w:val="none"/>
          <w:lang w:val="en-US" w:eastAsia="zh-CN"/>
        </w:rPr>
        <w:t>1.重要提示：供应商应仔细阅读本函附件1关于</w:t>
      </w:r>
      <w:r>
        <w:rPr>
          <w:rFonts w:hint="eastAsia" w:cs="宋体"/>
          <w:color w:val="auto"/>
          <w:spacing w:val="-6"/>
          <w:kern w:val="0"/>
          <w:sz w:val="21"/>
          <w:szCs w:val="21"/>
          <w:highlight w:val="none"/>
          <w:lang w:val="en-US" w:eastAsia="zh-CN" w:bidi="ar"/>
        </w:rPr>
        <w:t>“</w:t>
      </w:r>
      <w:r>
        <w:rPr>
          <w:rFonts w:hint="eastAsia" w:cs="宋体"/>
          <w:b/>
          <w:bCs/>
          <w:color w:val="auto"/>
          <w:spacing w:val="6"/>
          <w:sz w:val="21"/>
          <w:szCs w:val="21"/>
          <w:highlight w:val="none"/>
          <w:lang w:val="en-US" w:eastAsia="zh-CN"/>
        </w:rPr>
        <w:t>中小企业声明函”的填写要求及提交要求，否则，因填写或提交等产生的一切不利后果，须自行承担。</w:t>
      </w:r>
    </w:p>
    <w:p w14:paraId="61B4C367">
      <w:pPr>
        <w:ind w:firstLine="668" w:firstLineChars="300"/>
        <w:rPr>
          <w:rFonts w:cs="宋体"/>
          <w:color w:val="auto"/>
          <w:spacing w:val="6"/>
          <w:sz w:val="21"/>
          <w:szCs w:val="21"/>
          <w:highlight w:val="none"/>
        </w:rPr>
      </w:pPr>
      <w:r>
        <w:rPr>
          <w:rFonts w:hint="eastAsia" w:cs="宋体"/>
          <w:b/>
          <w:bCs/>
          <w:color w:val="auto"/>
          <w:spacing w:val="6"/>
          <w:sz w:val="21"/>
          <w:szCs w:val="21"/>
          <w:highlight w:val="none"/>
          <w:lang w:val="en-US" w:eastAsia="zh-CN"/>
        </w:rPr>
        <w:t>2.</w:t>
      </w:r>
      <w:r>
        <w:rPr>
          <w:rFonts w:hint="eastAsia" w:cs="宋体"/>
          <w:color w:val="auto"/>
          <w:spacing w:val="6"/>
          <w:sz w:val="21"/>
          <w:szCs w:val="21"/>
          <w:highlight w:val="none"/>
        </w:rPr>
        <w:t>从业人员、营业收入、资产总额填报上一年度数据，无上一年度数据的新成立企业可不填报。</w:t>
      </w:r>
    </w:p>
    <w:p w14:paraId="026CBD8E">
      <w:pPr>
        <w:rPr>
          <w:rFonts w:hint="eastAsia"/>
          <w:b/>
          <w:bCs/>
          <w:color w:val="auto"/>
          <w:highlight w:val="none"/>
          <w:lang w:val="en-US" w:eastAsia="zh-CN"/>
        </w:rPr>
      </w:pPr>
    </w:p>
    <w:p w14:paraId="592CD082">
      <w:pPr>
        <w:jc w:val="center"/>
        <w:rPr>
          <w:rFonts w:hint="eastAsia" w:ascii="宋体" w:hAnsi="宋体" w:eastAsia="宋体" w:cs="宋体"/>
          <w:bCs/>
          <w:color w:val="auto"/>
          <w:sz w:val="24"/>
          <w:szCs w:val="24"/>
          <w:highlight w:val="none"/>
        </w:rPr>
      </w:pPr>
      <w:r>
        <w:rPr>
          <w:rFonts w:hint="eastAsia" w:ascii="宋体" w:hAnsi="宋体" w:eastAsia="宋体" w:cs="宋体"/>
          <w:b/>
          <w:bCs w:val="0"/>
          <w:color w:val="auto"/>
          <w:sz w:val="24"/>
          <w:szCs w:val="24"/>
          <w:highlight w:val="none"/>
        </w:rPr>
        <w:t>小微企业生产或销售的产品优惠明细表</w:t>
      </w:r>
    </w:p>
    <w:p w14:paraId="6C775996">
      <w:pPr>
        <w:rPr>
          <w:rFonts w:hint="eastAsia" w:ascii="宋体" w:hAnsi="宋体" w:eastAsia="宋体" w:cs="宋体"/>
          <w:color w:val="auto"/>
          <w:sz w:val="24"/>
          <w:szCs w:val="24"/>
          <w:highlight w:val="none"/>
        </w:rPr>
      </w:pPr>
    </w:p>
    <w:p w14:paraId="3B62B808">
      <w:pPr>
        <w:pStyle w:val="91"/>
        <w:tabs>
          <w:tab w:val="left" w:pos="480"/>
          <w:tab w:val="clear" w:pos="576"/>
          <w:tab w:val="clear" w:pos="1296"/>
        </w:tabs>
        <w:spacing w:line="440" w:lineRule="exact"/>
        <w:ind w:left="1920" w:leftChars="800" w:firstLine="4320" w:firstLineChars="1800"/>
        <w:outlineLvl w:val="9"/>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报价货币种类：   </w:t>
      </w:r>
      <w:r>
        <w:rPr>
          <w:rFonts w:hint="eastAsia" w:ascii="宋体" w:hAnsi="宋体" w:eastAsia="宋体" w:cs="宋体"/>
          <w:bCs/>
          <w:color w:val="auto"/>
          <w:sz w:val="24"/>
          <w:szCs w:val="24"/>
          <w:highlight w:val="none"/>
          <w:u w:val="single"/>
        </w:rPr>
        <w:t xml:space="preserve">    </w:t>
      </w:r>
    </w:p>
    <w:tbl>
      <w:tblPr>
        <w:tblStyle w:val="34"/>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2012"/>
        <w:gridCol w:w="1123"/>
        <w:gridCol w:w="1050"/>
        <w:gridCol w:w="1561"/>
        <w:gridCol w:w="1260"/>
        <w:gridCol w:w="1641"/>
      </w:tblGrid>
      <w:tr w14:paraId="3344E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207" w:type="dxa"/>
            <w:noWrap w:val="0"/>
            <w:vAlign w:val="center"/>
          </w:tcPr>
          <w:p w14:paraId="7EF4958A">
            <w:pPr>
              <w:tabs>
                <w:tab w:val="left" w:pos="5355"/>
              </w:tabs>
              <w:spacing w:line="380" w:lineRule="atLeas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p>
        </w:tc>
        <w:tc>
          <w:tcPr>
            <w:tcW w:w="2012" w:type="dxa"/>
            <w:noWrap w:val="0"/>
            <w:vAlign w:val="center"/>
          </w:tcPr>
          <w:p w14:paraId="443E34FF">
            <w:pPr>
              <w:tabs>
                <w:tab w:val="left" w:pos="5355"/>
              </w:tabs>
              <w:spacing w:line="380" w:lineRule="atLeas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p>
        </w:tc>
        <w:tc>
          <w:tcPr>
            <w:tcW w:w="1123" w:type="dxa"/>
            <w:noWrap w:val="0"/>
            <w:vAlign w:val="center"/>
          </w:tcPr>
          <w:p w14:paraId="00ACB77A">
            <w:pPr>
              <w:tabs>
                <w:tab w:val="left" w:pos="5355"/>
              </w:tabs>
              <w:spacing w:line="380" w:lineRule="atLeas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w:t>
            </w:r>
          </w:p>
        </w:tc>
        <w:tc>
          <w:tcPr>
            <w:tcW w:w="1050" w:type="dxa"/>
            <w:noWrap w:val="0"/>
            <w:vAlign w:val="center"/>
          </w:tcPr>
          <w:p w14:paraId="61E6E930">
            <w:pPr>
              <w:tabs>
                <w:tab w:val="left" w:pos="5355"/>
              </w:tabs>
              <w:spacing w:line="380" w:lineRule="atLeas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w:t>
            </w:r>
          </w:p>
        </w:tc>
        <w:tc>
          <w:tcPr>
            <w:tcW w:w="1561" w:type="dxa"/>
            <w:noWrap w:val="0"/>
            <w:vAlign w:val="center"/>
          </w:tcPr>
          <w:p w14:paraId="64E75BC5">
            <w:pPr>
              <w:tabs>
                <w:tab w:val="left" w:pos="5355"/>
              </w:tabs>
              <w:spacing w:line="380" w:lineRule="atLeas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w:t>
            </w:r>
          </w:p>
        </w:tc>
        <w:tc>
          <w:tcPr>
            <w:tcW w:w="1260" w:type="dxa"/>
            <w:noWrap w:val="0"/>
            <w:vAlign w:val="center"/>
          </w:tcPr>
          <w:p w14:paraId="56304B1C">
            <w:pPr>
              <w:tabs>
                <w:tab w:val="left" w:pos="5355"/>
              </w:tabs>
              <w:spacing w:line="380" w:lineRule="atLeas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w:t>
            </w:r>
          </w:p>
        </w:tc>
        <w:tc>
          <w:tcPr>
            <w:tcW w:w="1641" w:type="dxa"/>
            <w:noWrap w:val="0"/>
            <w:vAlign w:val="center"/>
          </w:tcPr>
          <w:p w14:paraId="40733A52">
            <w:pPr>
              <w:tabs>
                <w:tab w:val="left" w:pos="5355"/>
              </w:tabs>
              <w:spacing w:line="380" w:lineRule="atLeas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w:t>
            </w:r>
          </w:p>
        </w:tc>
      </w:tr>
      <w:tr w14:paraId="7A0F5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bottom w:val="single" w:color="auto" w:sz="6" w:space="0"/>
            </w:tcBorders>
            <w:noWrap w:val="0"/>
            <w:vAlign w:val="center"/>
          </w:tcPr>
          <w:p w14:paraId="1AF426AE">
            <w:pPr>
              <w:tabs>
                <w:tab w:val="left" w:pos="5355"/>
              </w:tabs>
              <w:spacing w:line="380" w:lineRule="atLeas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标段（包）</w:t>
            </w:r>
          </w:p>
        </w:tc>
        <w:tc>
          <w:tcPr>
            <w:tcW w:w="2012" w:type="dxa"/>
            <w:noWrap w:val="0"/>
            <w:vAlign w:val="center"/>
          </w:tcPr>
          <w:p w14:paraId="33ACE3E7">
            <w:pPr>
              <w:tabs>
                <w:tab w:val="left" w:pos="5355"/>
              </w:tabs>
              <w:spacing w:line="380" w:lineRule="atLeas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小型和微型企业产品名称</w:t>
            </w:r>
          </w:p>
        </w:tc>
        <w:tc>
          <w:tcPr>
            <w:tcW w:w="1123" w:type="dxa"/>
            <w:noWrap w:val="0"/>
            <w:vAlign w:val="center"/>
          </w:tcPr>
          <w:p w14:paraId="279AE5E7">
            <w:pPr>
              <w:tabs>
                <w:tab w:val="left" w:pos="5355"/>
              </w:tabs>
              <w:spacing w:line="380" w:lineRule="atLeas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数量</w:t>
            </w:r>
          </w:p>
        </w:tc>
        <w:tc>
          <w:tcPr>
            <w:tcW w:w="1050" w:type="dxa"/>
            <w:noWrap w:val="0"/>
            <w:vAlign w:val="center"/>
          </w:tcPr>
          <w:p w14:paraId="269D3E98">
            <w:pPr>
              <w:tabs>
                <w:tab w:val="left" w:pos="5355"/>
              </w:tabs>
              <w:spacing w:line="380" w:lineRule="atLeas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报价（元）</w:t>
            </w:r>
          </w:p>
        </w:tc>
        <w:tc>
          <w:tcPr>
            <w:tcW w:w="1561" w:type="dxa"/>
            <w:noWrap w:val="0"/>
            <w:vAlign w:val="center"/>
          </w:tcPr>
          <w:p w14:paraId="0190694E">
            <w:pPr>
              <w:tabs>
                <w:tab w:val="left" w:pos="5355"/>
              </w:tabs>
              <w:spacing w:line="380" w:lineRule="atLeas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价格评审扣除金额（元）</w:t>
            </w:r>
          </w:p>
        </w:tc>
        <w:tc>
          <w:tcPr>
            <w:tcW w:w="1260" w:type="dxa"/>
            <w:noWrap w:val="0"/>
            <w:vAlign w:val="center"/>
          </w:tcPr>
          <w:p w14:paraId="7963771E">
            <w:pPr>
              <w:tabs>
                <w:tab w:val="left" w:pos="5355"/>
              </w:tabs>
              <w:spacing w:line="380" w:lineRule="atLeas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品牌型号规格</w:t>
            </w:r>
          </w:p>
        </w:tc>
        <w:tc>
          <w:tcPr>
            <w:tcW w:w="1641" w:type="dxa"/>
            <w:noWrap w:val="0"/>
            <w:vAlign w:val="center"/>
          </w:tcPr>
          <w:p w14:paraId="5663ECA6">
            <w:pPr>
              <w:tabs>
                <w:tab w:val="left" w:pos="5355"/>
              </w:tabs>
              <w:spacing w:line="380" w:lineRule="atLeas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制造商</w:t>
            </w:r>
          </w:p>
          <w:p w14:paraId="40D64FFD">
            <w:pPr>
              <w:tabs>
                <w:tab w:val="left" w:pos="5355"/>
              </w:tabs>
              <w:spacing w:line="380" w:lineRule="atLeas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全称</w:t>
            </w:r>
          </w:p>
        </w:tc>
      </w:tr>
      <w:tr w14:paraId="6AB1A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207" w:type="dxa"/>
            <w:tcBorders>
              <w:top w:val="single" w:color="auto" w:sz="6" w:space="0"/>
              <w:bottom w:val="single" w:color="auto" w:sz="6" w:space="0"/>
            </w:tcBorders>
            <w:noWrap w:val="0"/>
            <w:vAlign w:val="center"/>
          </w:tcPr>
          <w:p w14:paraId="2EF40AD9">
            <w:pPr>
              <w:tabs>
                <w:tab w:val="left" w:pos="5355"/>
              </w:tabs>
              <w:spacing w:line="380" w:lineRule="atLeast"/>
              <w:jc w:val="center"/>
              <w:rPr>
                <w:rFonts w:hint="eastAsia" w:ascii="宋体" w:hAnsi="宋体" w:eastAsia="宋体" w:cs="宋体"/>
                <w:bCs/>
                <w:color w:val="auto"/>
                <w:sz w:val="24"/>
                <w:szCs w:val="24"/>
                <w:highlight w:val="none"/>
              </w:rPr>
            </w:pPr>
          </w:p>
        </w:tc>
        <w:tc>
          <w:tcPr>
            <w:tcW w:w="2012" w:type="dxa"/>
            <w:noWrap w:val="0"/>
            <w:vAlign w:val="top"/>
          </w:tcPr>
          <w:p w14:paraId="68B680BE">
            <w:pPr>
              <w:tabs>
                <w:tab w:val="left" w:pos="5355"/>
              </w:tabs>
              <w:spacing w:line="380" w:lineRule="atLeast"/>
              <w:jc w:val="center"/>
              <w:rPr>
                <w:rFonts w:hint="eastAsia" w:ascii="宋体" w:hAnsi="宋体" w:eastAsia="宋体" w:cs="宋体"/>
                <w:bCs/>
                <w:color w:val="auto"/>
                <w:sz w:val="24"/>
                <w:szCs w:val="24"/>
                <w:highlight w:val="none"/>
              </w:rPr>
            </w:pPr>
          </w:p>
        </w:tc>
        <w:tc>
          <w:tcPr>
            <w:tcW w:w="1123" w:type="dxa"/>
            <w:noWrap w:val="0"/>
            <w:vAlign w:val="center"/>
          </w:tcPr>
          <w:p w14:paraId="1F37206A">
            <w:pPr>
              <w:tabs>
                <w:tab w:val="left" w:pos="5355"/>
              </w:tabs>
              <w:spacing w:line="380" w:lineRule="atLeast"/>
              <w:jc w:val="center"/>
              <w:rPr>
                <w:rFonts w:hint="eastAsia" w:ascii="宋体" w:hAnsi="宋体" w:eastAsia="宋体" w:cs="宋体"/>
                <w:bCs/>
                <w:color w:val="auto"/>
                <w:sz w:val="24"/>
                <w:szCs w:val="24"/>
                <w:highlight w:val="none"/>
              </w:rPr>
            </w:pPr>
          </w:p>
        </w:tc>
        <w:tc>
          <w:tcPr>
            <w:tcW w:w="1050" w:type="dxa"/>
            <w:noWrap w:val="0"/>
            <w:vAlign w:val="center"/>
          </w:tcPr>
          <w:p w14:paraId="59D23D93">
            <w:pPr>
              <w:tabs>
                <w:tab w:val="left" w:pos="5355"/>
              </w:tabs>
              <w:spacing w:line="380" w:lineRule="atLeast"/>
              <w:jc w:val="center"/>
              <w:rPr>
                <w:rFonts w:hint="eastAsia" w:ascii="宋体" w:hAnsi="宋体" w:eastAsia="宋体" w:cs="宋体"/>
                <w:bCs/>
                <w:color w:val="auto"/>
                <w:sz w:val="24"/>
                <w:szCs w:val="24"/>
                <w:highlight w:val="none"/>
              </w:rPr>
            </w:pPr>
          </w:p>
        </w:tc>
        <w:tc>
          <w:tcPr>
            <w:tcW w:w="1561" w:type="dxa"/>
            <w:noWrap w:val="0"/>
            <w:vAlign w:val="center"/>
          </w:tcPr>
          <w:p w14:paraId="2DB9532F">
            <w:pPr>
              <w:tabs>
                <w:tab w:val="left" w:pos="5355"/>
              </w:tabs>
              <w:spacing w:line="380" w:lineRule="atLeast"/>
              <w:jc w:val="center"/>
              <w:rPr>
                <w:rFonts w:hint="eastAsia" w:ascii="宋体" w:hAnsi="宋体" w:eastAsia="宋体" w:cs="宋体"/>
                <w:bCs/>
                <w:color w:val="auto"/>
                <w:sz w:val="24"/>
                <w:szCs w:val="24"/>
                <w:highlight w:val="none"/>
              </w:rPr>
            </w:pPr>
          </w:p>
        </w:tc>
        <w:tc>
          <w:tcPr>
            <w:tcW w:w="1260" w:type="dxa"/>
            <w:noWrap w:val="0"/>
            <w:vAlign w:val="center"/>
          </w:tcPr>
          <w:p w14:paraId="0153C4FD">
            <w:pPr>
              <w:tabs>
                <w:tab w:val="left" w:pos="5355"/>
              </w:tabs>
              <w:spacing w:line="380" w:lineRule="atLeast"/>
              <w:jc w:val="center"/>
              <w:rPr>
                <w:rFonts w:hint="eastAsia" w:ascii="宋体" w:hAnsi="宋体" w:eastAsia="宋体" w:cs="宋体"/>
                <w:bCs/>
                <w:color w:val="auto"/>
                <w:sz w:val="24"/>
                <w:szCs w:val="24"/>
                <w:highlight w:val="none"/>
              </w:rPr>
            </w:pPr>
          </w:p>
        </w:tc>
        <w:tc>
          <w:tcPr>
            <w:tcW w:w="1641" w:type="dxa"/>
            <w:noWrap w:val="0"/>
            <w:vAlign w:val="center"/>
          </w:tcPr>
          <w:p w14:paraId="2514BFCA">
            <w:pPr>
              <w:tabs>
                <w:tab w:val="left" w:pos="5355"/>
              </w:tabs>
              <w:spacing w:line="380" w:lineRule="atLeast"/>
              <w:jc w:val="center"/>
              <w:rPr>
                <w:rFonts w:hint="eastAsia" w:ascii="宋体" w:hAnsi="宋体" w:eastAsia="宋体" w:cs="宋体"/>
                <w:bCs/>
                <w:color w:val="auto"/>
                <w:sz w:val="24"/>
                <w:szCs w:val="24"/>
                <w:highlight w:val="none"/>
              </w:rPr>
            </w:pPr>
          </w:p>
        </w:tc>
      </w:tr>
      <w:tr w14:paraId="57BBB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207" w:type="dxa"/>
            <w:tcBorders>
              <w:top w:val="single" w:color="auto" w:sz="6" w:space="0"/>
              <w:bottom w:val="single" w:color="auto" w:sz="6" w:space="0"/>
            </w:tcBorders>
            <w:noWrap w:val="0"/>
            <w:vAlign w:val="center"/>
          </w:tcPr>
          <w:p w14:paraId="740F1623">
            <w:pPr>
              <w:tabs>
                <w:tab w:val="left" w:pos="5355"/>
              </w:tabs>
              <w:spacing w:line="380" w:lineRule="atLeast"/>
              <w:jc w:val="center"/>
              <w:rPr>
                <w:rFonts w:hint="eastAsia" w:ascii="宋体" w:hAnsi="宋体" w:eastAsia="宋体" w:cs="宋体"/>
                <w:bCs/>
                <w:color w:val="auto"/>
                <w:sz w:val="24"/>
                <w:szCs w:val="24"/>
                <w:highlight w:val="none"/>
              </w:rPr>
            </w:pPr>
          </w:p>
        </w:tc>
        <w:tc>
          <w:tcPr>
            <w:tcW w:w="2012" w:type="dxa"/>
            <w:noWrap w:val="0"/>
            <w:vAlign w:val="top"/>
          </w:tcPr>
          <w:p w14:paraId="1A5A0C30">
            <w:pPr>
              <w:tabs>
                <w:tab w:val="left" w:pos="5355"/>
              </w:tabs>
              <w:spacing w:line="380" w:lineRule="atLeast"/>
              <w:jc w:val="center"/>
              <w:rPr>
                <w:rFonts w:hint="eastAsia" w:ascii="宋体" w:hAnsi="宋体" w:eastAsia="宋体" w:cs="宋体"/>
                <w:bCs/>
                <w:color w:val="auto"/>
                <w:sz w:val="24"/>
                <w:szCs w:val="24"/>
                <w:highlight w:val="none"/>
              </w:rPr>
            </w:pPr>
          </w:p>
        </w:tc>
        <w:tc>
          <w:tcPr>
            <w:tcW w:w="1123" w:type="dxa"/>
            <w:noWrap w:val="0"/>
            <w:vAlign w:val="center"/>
          </w:tcPr>
          <w:p w14:paraId="6F1CC399">
            <w:pPr>
              <w:tabs>
                <w:tab w:val="left" w:pos="5355"/>
              </w:tabs>
              <w:spacing w:line="380" w:lineRule="atLeast"/>
              <w:jc w:val="center"/>
              <w:rPr>
                <w:rFonts w:hint="eastAsia" w:ascii="宋体" w:hAnsi="宋体" w:eastAsia="宋体" w:cs="宋体"/>
                <w:bCs/>
                <w:color w:val="auto"/>
                <w:sz w:val="24"/>
                <w:szCs w:val="24"/>
                <w:highlight w:val="none"/>
              </w:rPr>
            </w:pPr>
          </w:p>
        </w:tc>
        <w:tc>
          <w:tcPr>
            <w:tcW w:w="1050" w:type="dxa"/>
            <w:noWrap w:val="0"/>
            <w:vAlign w:val="center"/>
          </w:tcPr>
          <w:p w14:paraId="4EC47EF2">
            <w:pPr>
              <w:tabs>
                <w:tab w:val="left" w:pos="5355"/>
              </w:tabs>
              <w:spacing w:line="380" w:lineRule="atLeast"/>
              <w:jc w:val="center"/>
              <w:rPr>
                <w:rFonts w:hint="eastAsia" w:ascii="宋体" w:hAnsi="宋体" w:eastAsia="宋体" w:cs="宋体"/>
                <w:bCs/>
                <w:color w:val="auto"/>
                <w:sz w:val="24"/>
                <w:szCs w:val="24"/>
                <w:highlight w:val="none"/>
              </w:rPr>
            </w:pPr>
          </w:p>
        </w:tc>
        <w:tc>
          <w:tcPr>
            <w:tcW w:w="1561" w:type="dxa"/>
            <w:noWrap w:val="0"/>
            <w:vAlign w:val="center"/>
          </w:tcPr>
          <w:p w14:paraId="64BB4C13">
            <w:pPr>
              <w:tabs>
                <w:tab w:val="left" w:pos="5355"/>
              </w:tabs>
              <w:spacing w:line="380" w:lineRule="atLeast"/>
              <w:jc w:val="center"/>
              <w:rPr>
                <w:rFonts w:hint="eastAsia" w:ascii="宋体" w:hAnsi="宋体" w:eastAsia="宋体" w:cs="宋体"/>
                <w:bCs/>
                <w:color w:val="auto"/>
                <w:sz w:val="24"/>
                <w:szCs w:val="24"/>
                <w:highlight w:val="none"/>
              </w:rPr>
            </w:pPr>
          </w:p>
        </w:tc>
        <w:tc>
          <w:tcPr>
            <w:tcW w:w="1260" w:type="dxa"/>
            <w:noWrap w:val="0"/>
            <w:vAlign w:val="center"/>
          </w:tcPr>
          <w:p w14:paraId="4BFEE997">
            <w:pPr>
              <w:tabs>
                <w:tab w:val="left" w:pos="5355"/>
              </w:tabs>
              <w:spacing w:line="380" w:lineRule="atLeast"/>
              <w:jc w:val="center"/>
              <w:rPr>
                <w:rFonts w:hint="eastAsia" w:ascii="宋体" w:hAnsi="宋体" w:eastAsia="宋体" w:cs="宋体"/>
                <w:bCs/>
                <w:color w:val="auto"/>
                <w:sz w:val="24"/>
                <w:szCs w:val="24"/>
                <w:highlight w:val="none"/>
              </w:rPr>
            </w:pPr>
          </w:p>
        </w:tc>
        <w:tc>
          <w:tcPr>
            <w:tcW w:w="1641" w:type="dxa"/>
            <w:noWrap w:val="0"/>
            <w:vAlign w:val="center"/>
          </w:tcPr>
          <w:p w14:paraId="06791526">
            <w:pPr>
              <w:tabs>
                <w:tab w:val="left" w:pos="5355"/>
              </w:tabs>
              <w:spacing w:line="380" w:lineRule="atLeast"/>
              <w:jc w:val="center"/>
              <w:rPr>
                <w:rFonts w:hint="eastAsia" w:ascii="宋体" w:hAnsi="宋体" w:eastAsia="宋体" w:cs="宋体"/>
                <w:bCs/>
                <w:color w:val="auto"/>
                <w:sz w:val="24"/>
                <w:szCs w:val="24"/>
                <w:highlight w:val="none"/>
              </w:rPr>
            </w:pPr>
          </w:p>
        </w:tc>
      </w:tr>
      <w:tr w14:paraId="146F1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tcBorders>
            <w:noWrap w:val="0"/>
            <w:vAlign w:val="center"/>
          </w:tcPr>
          <w:p w14:paraId="4505499C">
            <w:pPr>
              <w:tabs>
                <w:tab w:val="left" w:pos="5355"/>
              </w:tabs>
              <w:spacing w:line="380" w:lineRule="atLeast"/>
              <w:jc w:val="center"/>
              <w:rPr>
                <w:rFonts w:hint="eastAsia" w:ascii="宋体" w:hAnsi="宋体" w:eastAsia="宋体" w:cs="宋体"/>
                <w:bCs/>
                <w:color w:val="auto"/>
                <w:sz w:val="24"/>
                <w:szCs w:val="24"/>
                <w:highlight w:val="none"/>
              </w:rPr>
            </w:pPr>
          </w:p>
        </w:tc>
        <w:tc>
          <w:tcPr>
            <w:tcW w:w="8647" w:type="dxa"/>
            <w:gridSpan w:val="6"/>
            <w:noWrap w:val="0"/>
            <w:vAlign w:val="center"/>
          </w:tcPr>
          <w:p w14:paraId="21EA8058">
            <w:pPr>
              <w:tabs>
                <w:tab w:val="left" w:pos="5355"/>
              </w:tabs>
              <w:spacing w:line="380" w:lineRule="atLeas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本标段（包）总计：           （元）</w:t>
            </w:r>
          </w:p>
        </w:tc>
      </w:tr>
    </w:tbl>
    <w:p w14:paraId="1788C6EC">
      <w:pPr>
        <w:pStyle w:val="91"/>
        <w:tabs>
          <w:tab w:val="left" w:pos="480"/>
          <w:tab w:val="clear" w:pos="576"/>
          <w:tab w:val="clear" w:pos="1296"/>
        </w:tabs>
        <w:spacing w:line="440" w:lineRule="exact"/>
        <w:ind w:left="0" w:firstLine="0"/>
        <w:outlineLvl w:val="9"/>
        <w:rPr>
          <w:rFonts w:hint="eastAsia" w:ascii="宋体" w:hAnsi="宋体" w:eastAsia="宋体" w:cs="宋体"/>
          <w:bCs/>
          <w:color w:val="auto"/>
          <w:sz w:val="24"/>
          <w:szCs w:val="24"/>
          <w:highlight w:val="none"/>
        </w:rPr>
      </w:pPr>
    </w:p>
    <w:p w14:paraId="4D4E33CE">
      <w:pPr>
        <w:tabs>
          <w:tab w:val="left" w:pos="13000"/>
        </w:tabs>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w:t>
      </w:r>
    </w:p>
    <w:p w14:paraId="36882CD2">
      <w:pPr>
        <w:spacing w:line="440" w:lineRule="exact"/>
        <w:ind w:firstLine="4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1、当一个标段（包）内有多个属于小型和微型企业的产品时， 投标人应按序号详细填写。</w:t>
      </w:r>
    </w:p>
    <w:p w14:paraId="6EB6CBCB">
      <w:pPr>
        <w:spacing w:line="440" w:lineRule="exact"/>
        <w:ind w:left="480" w:left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2、栏目5=栏目4×招标文件规定的价格扣除比率的优惠幅度。</w:t>
      </w:r>
    </w:p>
    <w:p w14:paraId="525117D4">
      <w:pPr>
        <w:spacing w:line="440" w:lineRule="exact"/>
        <w:ind w:firstLine="4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3、若所供应的产品不具备此类评审优惠条件，本“中小价格扣除明细表” 不必填写。</w:t>
      </w:r>
    </w:p>
    <w:p w14:paraId="4FE5AB3C">
      <w:pPr>
        <w:spacing w:line="440" w:lineRule="exact"/>
        <w:ind w:firstLine="600"/>
        <w:rPr>
          <w:rFonts w:hint="eastAsia" w:ascii="宋体" w:hAnsi="宋体" w:eastAsia="宋体" w:cs="宋体"/>
          <w:bCs/>
          <w:color w:val="auto"/>
          <w:sz w:val="24"/>
          <w:szCs w:val="24"/>
          <w:highlight w:val="none"/>
        </w:rPr>
      </w:pPr>
    </w:p>
    <w:p w14:paraId="1BFF2857">
      <w:pPr>
        <w:adjustRightInd w:val="0"/>
        <w:snapToGrid w:val="0"/>
        <w:spacing w:line="360" w:lineRule="auto"/>
        <w:jc w:val="right"/>
        <w:rPr>
          <w:rFonts w:hint="eastAsia" w:ascii="宋体" w:hAnsi="宋体" w:eastAsia="宋体" w:cs="宋体"/>
          <w:bCs/>
          <w:color w:val="auto"/>
          <w:sz w:val="24"/>
          <w:szCs w:val="24"/>
          <w:highlight w:val="none"/>
        </w:rPr>
      </w:pPr>
    </w:p>
    <w:p w14:paraId="4EBCA43D">
      <w:pPr>
        <w:adjustRightInd w:val="0"/>
        <w:snapToGrid w:val="0"/>
        <w:spacing w:line="360" w:lineRule="auto"/>
        <w:jc w:val="righ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投标人（盖单位章）：</w:t>
      </w:r>
    </w:p>
    <w:p w14:paraId="421C3F53">
      <w:pPr>
        <w:adjustRightInd w:val="0"/>
        <w:snapToGrid w:val="0"/>
        <w:spacing w:line="360" w:lineRule="auto"/>
        <w:jc w:val="righ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法定代表人或其委托代理人签字：</w:t>
      </w:r>
      <w:r>
        <w:rPr>
          <w:rFonts w:hint="eastAsia" w:ascii="宋体" w:hAnsi="宋体" w:eastAsia="宋体" w:cs="宋体"/>
          <w:bCs/>
          <w:color w:val="auto"/>
          <w:sz w:val="24"/>
          <w:szCs w:val="24"/>
          <w:highlight w:val="none"/>
          <w:u w:val="single"/>
        </w:rPr>
        <w:t xml:space="preserve">       </w:t>
      </w:r>
    </w:p>
    <w:p w14:paraId="0B29D9BD">
      <w:pPr>
        <w:adjustRightInd w:val="0"/>
        <w:snapToGrid w:val="0"/>
        <w:jc w:val="righ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日期：</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w:t>
      </w:r>
    </w:p>
    <w:p w14:paraId="2D3458BF">
      <w:pPr>
        <w:rPr>
          <w:rFonts w:hint="eastAsia" w:ascii="宋体" w:hAnsi="宋体" w:eastAsia="宋体" w:cstheme="minorBidi"/>
          <w:b/>
          <w:bCs/>
          <w:color w:val="auto"/>
          <w:kern w:val="2"/>
          <w:sz w:val="24"/>
          <w:szCs w:val="24"/>
          <w:highlight w:val="none"/>
          <w:lang w:val="en-US" w:eastAsia="zh-CN" w:bidi="ar-SA"/>
        </w:rPr>
      </w:pPr>
    </w:p>
    <w:p w14:paraId="5A5487DC">
      <w:pPr>
        <w:rPr>
          <w:rFonts w:hint="eastAsia"/>
          <w:b/>
          <w:bCs/>
          <w:color w:val="auto"/>
          <w:highlight w:val="none"/>
          <w:lang w:val="en-US" w:eastAsia="zh-CN"/>
        </w:rPr>
      </w:pPr>
    </w:p>
    <w:p w14:paraId="66FE0B2B">
      <w:pPr>
        <w:rPr>
          <w:rFonts w:hint="eastAsia"/>
          <w:b/>
          <w:bCs/>
          <w:color w:val="auto"/>
          <w:highlight w:val="none"/>
          <w:lang w:val="en-US" w:eastAsia="zh-CN"/>
        </w:rPr>
      </w:pPr>
      <w:r>
        <w:rPr>
          <w:rFonts w:hint="eastAsia"/>
          <w:b/>
          <w:bCs/>
          <w:color w:val="auto"/>
          <w:highlight w:val="none"/>
          <w:lang w:val="en-US" w:eastAsia="zh-CN"/>
        </w:rPr>
        <w:br w:type="page"/>
      </w:r>
    </w:p>
    <w:p w14:paraId="43796FBA">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b/>
          <w:bCs/>
          <w:color w:val="auto"/>
          <w:highlight w:val="none"/>
          <w:lang w:val="en-US" w:eastAsia="zh-CN"/>
        </w:rPr>
      </w:pPr>
      <w:r>
        <w:rPr>
          <w:rFonts w:hint="eastAsia"/>
          <w:b/>
          <w:bCs/>
          <w:color w:val="auto"/>
          <w:highlight w:val="none"/>
          <w:lang w:val="en-US" w:eastAsia="zh-CN"/>
        </w:rPr>
        <w:t xml:space="preserve">附件1 </w:t>
      </w:r>
    </w:p>
    <w:p w14:paraId="1C6F4282">
      <w:pPr>
        <w:keepNext w:val="0"/>
        <w:keepLines w:val="0"/>
        <w:widowControl/>
        <w:suppressLineNumbers w:val="0"/>
        <w:ind w:firstLine="562" w:firstLineChars="200"/>
        <w:jc w:val="left"/>
        <w:rPr>
          <w:rStyle w:val="37"/>
          <w:rFonts w:hint="eastAsia" w:ascii="宋体" w:hAnsi="宋体" w:eastAsia="宋体" w:cs="宋体"/>
          <w:color w:val="auto"/>
          <w:kern w:val="0"/>
          <w:sz w:val="28"/>
          <w:szCs w:val="28"/>
          <w:highlight w:val="none"/>
          <w:lang w:val="en-US" w:eastAsia="zh-CN" w:bidi="ar"/>
        </w:rPr>
      </w:pPr>
    </w:p>
    <w:p w14:paraId="1CFB8CA6">
      <w:pPr>
        <w:keepNext w:val="0"/>
        <w:keepLines w:val="0"/>
        <w:widowControl/>
        <w:suppressLineNumbers w:val="0"/>
        <w:ind w:firstLine="482" w:firstLineChars="200"/>
        <w:jc w:val="left"/>
        <w:rPr>
          <w:rStyle w:val="37"/>
          <w:rFonts w:hint="eastAsia" w:ascii="宋体" w:hAnsi="宋体" w:eastAsia="宋体" w:cs="宋体"/>
          <w:color w:val="auto"/>
          <w:kern w:val="0"/>
          <w:sz w:val="24"/>
          <w:szCs w:val="24"/>
          <w:highlight w:val="none"/>
          <w:lang w:val="en-US" w:eastAsia="zh-CN" w:bidi="ar"/>
        </w:rPr>
      </w:pPr>
      <w:r>
        <w:rPr>
          <w:rStyle w:val="37"/>
          <w:rFonts w:hint="eastAsia" w:ascii="宋体" w:hAnsi="宋体" w:eastAsia="宋体" w:cs="宋体"/>
          <w:color w:val="auto"/>
          <w:kern w:val="0"/>
          <w:sz w:val="24"/>
          <w:szCs w:val="24"/>
          <w:highlight w:val="none"/>
          <w:lang w:val="en-US" w:eastAsia="zh-CN" w:bidi="ar"/>
        </w:rPr>
        <w:t>（一）关于</w:t>
      </w:r>
      <w:r>
        <w:rPr>
          <w:rStyle w:val="37"/>
          <w:rFonts w:hint="eastAsia" w:cs="宋体"/>
          <w:color w:val="auto"/>
          <w:kern w:val="0"/>
          <w:sz w:val="24"/>
          <w:szCs w:val="24"/>
          <w:highlight w:val="none"/>
          <w:lang w:val="en-US" w:eastAsia="zh-CN" w:bidi="ar"/>
        </w:rPr>
        <w:t>“</w:t>
      </w:r>
      <w:r>
        <w:rPr>
          <w:rStyle w:val="37"/>
          <w:rFonts w:hint="eastAsia" w:ascii="宋体" w:hAnsi="宋体" w:eastAsia="宋体" w:cs="宋体"/>
          <w:color w:val="auto"/>
          <w:kern w:val="0"/>
          <w:sz w:val="24"/>
          <w:szCs w:val="24"/>
          <w:highlight w:val="none"/>
          <w:lang w:val="en-US" w:eastAsia="zh-CN" w:bidi="ar"/>
        </w:rPr>
        <w:t>中小企业声明函</w:t>
      </w:r>
      <w:r>
        <w:rPr>
          <w:rStyle w:val="37"/>
          <w:rFonts w:hint="eastAsia" w:cs="宋体"/>
          <w:color w:val="auto"/>
          <w:kern w:val="0"/>
          <w:sz w:val="24"/>
          <w:szCs w:val="24"/>
          <w:highlight w:val="none"/>
          <w:lang w:val="en-US" w:eastAsia="zh-CN" w:bidi="ar"/>
        </w:rPr>
        <w:t>”</w:t>
      </w:r>
      <w:r>
        <w:rPr>
          <w:rStyle w:val="37"/>
          <w:rFonts w:hint="eastAsia" w:ascii="宋体" w:hAnsi="宋体" w:eastAsia="宋体" w:cs="宋体"/>
          <w:color w:val="auto"/>
          <w:kern w:val="0"/>
          <w:sz w:val="24"/>
          <w:szCs w:val="24"/>
          <w:highlight w:val="none"/>
          <w:lang w:val="en-US" w:eastAsia="zh-CN" w:bidi="ar"/>
        </w:rPr>
        <w:t>的填写要求</w:t>
      </w:r>
    </w:p>
    <w:p w14:paraId="1AAF093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具体填写要求如下：</w:t>
      </w:r>
    </w:p>
    <w:p w14:paraId="4397540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1.“单位名称”应填写采购人名称。</w:t>
      </w:r>
    </w:p>
    <w:p w14:paraId="624FF27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0D7C9AA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3F39372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4.“采购文件中明确的所属行业”应填写采购文件中明确的采购标的所属行业，并应确保与采购标的涉及的货物制造商/服务承接商/工程承建商（根据项目属性确定）本身的所属行业保持一致。</w:t>
      </w:r>
    </w:p>
    <w:p w14:paraId="6A7C2A7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0CE4E92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415F258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5.“企业名称”应填写投标（响应）的货物制造商/服务承接商/工程承建商（根据项目属性确定）。</w:t>
      </w:r>
    </w:p>
    <w:p w14:paraId="1D6D851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对于分包方式面向中小企业采购的项目，“企业名称”应填写分包部分采购标的对应的货物制造商/服务承接商/工程承建商（根据项目属性确定）。</w:t>
      </w:r>
    </w:p>
    <w:p w14:paraId="7C85A71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对于以联合体方式面向中小企业采购的项目，“企业名称”应填写联合体中中小企业承担采购标的对应的货物制造商/服务承接商/工程承建商（根据项目属性确定）。</w:t>
      </w:r>
    </w:p>
    <w:p w14:paraId="694BCBF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6.从业人员、资产总额指标以上年度末数据为依据，营业收入指标以上年度累计数据为依据。无上年度数据的新成立企业可不填报。</w:t>
      </w:r>
    </w:p>
    <w:p w14:paraId="7C8822C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中型企业/小型企业/微型企业”部分，供应商应依据企业上年度从业人员、营业收入、资产总额等指标，按照《中小企业划型标准规定》（工信部联企业〔2011〕300号）、《金融业企业划型标准规定》（银发〔2015〕309号），判断</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载明的货物制造商/服务承接商/工程承建商（根据项目属性确定）是否属于采购文件所属行业的中型企业/小型企业/微型企业。</w:t>
      </w:r>
    </w:p>
    <w:p w14:paraId="7AE8034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3D3CEB03">
      <w:pPr>
        <w:keepNext w:val="0"/>
        <w:keepLines w:val="0"/>
        <w:widowControl/>
        <w:suppressLineNumbers w:val="0"/>
        <w:ind w:firstLine="482" w:firstLineChars="200"/>
        <w:jc w:val="left"/>
        <w:rPr>
          <w:rStyle w:val="37"/>
          <w:rFonts w:hint="eastAsia" w:ascii="宋体" w:hAnsi="宋体" w:eastAsia="宋体" w:cs="宋体"/>
          <w:color w:val="auto"/>
          <w:kern w:val="0"/>
          <w:sz w:val="24"/>
          <w:szCs w:val="24"/>
          <w:highlight w:val="none"/>
          <w:lang w:val="en-US" w:eastAsia="zh-CN" w:bidi="ar"/>
        </w:rPr>
      </w:pPr>
      <w:r>
        <w:rPr>
          <w:rStyle w:val="37"/>
          <w:rFonts w:hint="eastAsia" w:ascii="宋体" w:hAnsi="宋体" w:eastAsia="宋体" w:cs="宋体"/>
          <w:color w:val="auto"/>
          <w:kern w:val="0"/>
          <w:sz w:val="24"/>
          <w:szCs w:val="24"/>
          <w:highlight w:val="none"/>
          <w:lang w:val="en-US" w:eastAsia="zh-CN" w:bidi="ar"/>
        </w:rPr>
        <w:t>（二）关于</w:t>
      </w:r>
      <w:r>
        <w:rPr>
          <w:rStyle w:val="37"/>
          <w:rFonts w:hint="eastAsia" w:cs="宋体"/>
          <w:color w:val="auto"/>
          <w:kern w:val="0"/>
          <w:sz w:val="24"/>
          <w:szCs w:val="24"/>
          <w:highlight w:val="none"/>
          <w:lang w:val="en-US" w:eastAsia="zh-CN" w:bidi="ar"/>
        </w:rPr>
        <w:t>“</w:t>
      </w:r>
      <w:r>
        <w:rPr>
          <w:rStyle w:val="37"/>
          <w:rFonts w:hint="eastAsia" w:ascii="宋体" w:hAnsi="宋体" w:eastAsia="宋体" w:cs="宋体"/>
          <w:color w:val="auto"/>
          <w:kern w:val="0"/>
          <w:sz w:val="24"/>
          <w:szCs w:val="24"/>
          <w:highlight w:val="none"/>
          <w:lang w:val="en-US" w:eastAsia="zh-CN" w:bidi="ar"/>
        </w:rPr>
        <w:t>中小企业声明函</w:t>
      </w:r>
      <w:r>
        <w:rPr>
          <w:rStyle w:val="37"/>
          <w:rFonts w:hint="eastAsia" w:cs="宋体"/>
          <w:color w:val="auto"/>
          <w:kern w:val="0"/>
          <w:sz w:val="24"/>
          <w:szCs w:val="24"/>
          <w:highlight w:val="none"/>
          <w:lang w:val="en-US" w:eastAsia="zh-CN" w:bidi="ar"/>
        </w:rPr>
        <w:t>”</w:t>
      </w:r>
      <w:r>
        <w:rPr>
          <w:rStyle w:val="37"/>
          <w:rFonts w:hint="eastAsia" w:ascii="宋体" w:hAnsi="宋体" w:eastAsia="宋体" w:cs="宋体"/>
          <w:color w:val="auto"/>
          <w:kern w:val="0"/>
          <w:sz w:val="24"/>
          <w:szCs w:val="24"/>
          <w:highlight w:val="none"/>
          <w:lang w:val="en-US" w:eastAsia="zh-CN" w:bidi="ar"/>
        </w:rPr>
        <w:t>的提交要求</w:t>
      </w:r>
    </w:p>
    <w:p w14:paraId="716D4A3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1.投标（响应）供应商对</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的真实性负责。投标（响应）供应商应当核实投标（响应）的货物制造商/服务承接商/工程承建商（根据项目属性确定）的相关信息，如对相关信息了解不充分，或者不能确定相关信息真实、准确的，不建议出具</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w:t>
      </w:r>
    </w:p>
    <w:p w14:paraId="26C88CB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2.鼓励供应商在投标（响应）时一并提供对货物制造商、服务承接商、工程承建商相关信息的核实核验情况以及其他佐证材料。</w:t>
      </w:r>
    </w:p>
    <w:p w14:paraId="6EB827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3.如供应商提供的</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0AC4FEC">
      <w:pPr>
        <w:rPr>
          <w:rFonts w:cs="宋体"/>
          <w:color w:val="auto"/>
          <w:spacing w:val="6"/>
          <w:sz w:val="21"/>
          <w:szCs w:val="21"/>
          <w:highlight w:val="none"/>
        </w:rPr>
      </w:pPr>
    </w:p>
    <w:p w14:paraId="182EB7FE">
      <w:pPr>
        <w:rPr>
          <w:rFonts w:hint="eastAsia"/>
          <w:b/>
          <w:bCs/>
          <w:color w:val="auto"/>
          <w:highlight w:val="none"/>
          <w:lang w:val="en-US" w:eastAsia="zh-CN"/>
        </w:rPr>
      </w:pPr>
      <w:r>
        <w:rPr>
          <w:rFonts w:hint="eastAsia"/>
          <w:b/>
          <w:bCs/>
          <w:color w:val="auto"/>
          <w:highlight w:val="none"/>
          <w:lang w:val="en-US" w:eastAsia="zh-CN"/>
        </w:rPr>
        <w:br w:type="page"/>
      </w:r>
    </w:p>
    <w:p w14:paraId="107A0C8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color w:val="auto"/>
          <w:highlight w:val="none"/>
          <w:lang w:val="en-US" w:eastAsia="zh-CN"/>
        </w:rPr>
      </w:pPr>
      <w:r>
        <w:rPr>
          <w:rFonts w:hint="eastAsia"/>
          <w:b/>
          <w:bCs/>
          <w:color w:val="auto"/>
          <w:highlight w:val="none"/>
          <w:lang w:val="en-US" w:eastAsia="zh-CN"/>
        </w:rPr>
        <w:t>附件2：</w:t>
      </w:r>
    </w:p>
    <w:p w14:paraId="089AF543">
      <w:pPr>
        <w:pStyle w:val="2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关于印发中小企业划型标准规定的通知</w:t>
      </w:r>
    </w:p>
    <w:p w14:paraId="6B02B5E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7"/>
          <w:rFonts w:hint="eastAsia" w:ascii="宋体" w:hAnsi="宋体" w:eastAsia="宋体" w:cs="宋体"/>
          <w:b w:val="0"/>
          <w:color w:val="auto"/>
          <w:sz w:val="24"/>
          <w:szCs w:val="24"/>
          <w:highlight w:val="none"/>
        </w:rPr>
      </w:pPr>
      <w:r>
        <w:rPr>
          <w:rStyle w:val="37"/>
          <w:rFonts w:hint="eastAsia" w:ascii="宋体" w:hAnsi="宋体" w:eastAsia="宋体" w:cs="宋体"/>
          <w:b w:val="0"/>
          <w:color w:val="auto"/>
          <w:sz w:val="24"/>
          <w:szCs w:val="24"/>
          <w:highlight w:val="none"/>
        </w:rPr>
        <w:t>工信部联企业〔2011〕300号</w:t>
      </w:r>
    </w:p>
    <w:p w14:paraId="18C0192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7"/>
          <w:rFonts w:hint="eastAsia" w:ascii="宋体" w:hAnsi="宋体" w:eastAsia="宋体" w:cs="宋体"/>
          <w:b w:val="0"/>
          <w:color w:val="auto"/>
          <w:sz w:val="24"/>
          <w:szCs w:val="24"/>
          <w:highlight w:val="none"/>
        </w:rPr>
      </w:pPr>
    </w:p>
    <w:p w14:paraId="620A3FD9">
      <w:pPr>
        <w:keepNext w:val="0"/>
        <w:keepLines w:val="0"/>
        <w:pageBreakBefore w:val="0"/>
        <w:widowControl w:val="0"/>
        <w:kinsoku/>
        <w:wordWrap/>
        <w:overflowPunct/>
        <w:topLinePunct w:val="0"/>
        <w:autoSpaceDE/>
        <w:autoSpaceDN/>
        <w:bidi w:val="0"/>
        <w:adjustRightInd/>
        <w:snapToGrid/>
        <w:spacing w:line="360" w:lineRule="exact"/>
        <w:textAlignment w:val="auto"/>
        <w:rPr>
          <w:rStyle w:val="37"/>
          <w:rFonts w:hint="eastAsia" w:ascii="宋体" w:hAnsi="宋体" w:eastAsia="宋体" w:cs="宋体"/>
          <w:b w:val="0"/>
          <w:color w:val="auto"/>
          <w:sz w:val="24"/>
          <w:szCs w:val="24"/>
          <w:highlight w:val="none"/>
        </w:rPr>
      </w:pPr>
      <w:r>
        <w:rPr>
          <w:rStyle w:val="37"/>
          <w:rFonts w:hint="eastAsia" w:ascii="宋体" w:hAnsi="宋体" w:eastAsia="宋体" w:cs="宋体"/>
          <w:b w:val="0"/>
          <w:color w:val="auto"/>
          <w:sz w:val="24"/>
          <w:szCs w:val="24"/>
          <w:highlight w:val="none"/>
        </w:rPr>
        <w:t>各省、自治区、直辖市人民政府，国务院各部委、各直属机构及有关单位：</w:t>
      </w:r>
    </w:p>
    <w:p w14:paraId="61CA9657">
      <w:pPr>
        <w:keepNext w:val="0"/>
        <w:keepLines w:val="0"/>
        <w:pageBreakBefore w:val="0"/>
        <w:widowControl w:val="0"/>
        <w:kinsoku/>
        <w:wordWrap/>
        <w:overflowPunct/>
        <w:topLinePunct w:val="0"/>
        <w:autoSpaceDE/>
        <w:autoSpaceDN/>
        <w:bidi w:val="0"/>
        <w:adjustRightInd/>
        <w:snapToGrid/>
        <w:spacing w:line="360" w:lineRule="exact"/>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11DBA736">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工业和信息化部　国家统计局</w:t>
      </w:r>
    </w:p>
    <w:p w14:paraId="5D61FA0A">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国家发展和改革委员会　财政部</w:t>
      </w:r>
    </w:p>
    <w:p w14:paraId="703F90EE">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二○一一年六月十八日</w:t>
      </w:r>
    </w:p>
    <w:p w14:paraId="501D35C6">
      <w:pPr>
        <w:keepNext w:val="0"/>
        <w:keepLines w:val="0"/>
        <w:pageBreakBefore w:val="0"/>
        <w:widowControl w:val="0"/>
        <w:kinsoku/>
        <w:wordWrap/>
        <w:overflowPunct/>
        <w:topLinePunct w:val="0"/>
        <w:autoSpaceDE/>
        <w:autoSpaceDN/>
        <w:bidi w:val="0"/>
        <w:adjustRightInd/>
        <w:snapToGrid/>
        <w:spacing w:line="360" w:lineRule="exact"/>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 xml:space="preserve"> </w:t>
      </w:r>
    </w:p>
    <w:p w14:paraId="279BF0D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7"/>
          <w:rFonts w:hint="eastAsia" w:ascii="宋体" w:hAnsi="宋体" w:eastAsia="宋体" w:cs="宋体"/>
          <w:b/>
          <w:bCs w:val="0"/>
          <w:color w:val="auto"/>
          <w:sz w:val="28"/>
          <w:szCs w:val="28"/>
          <w:highlight w:val="none"/>
        </w:rPr>
      </w:pPr>
      <w:r>
        <w:rPr>
          <w:rStyle w:val="37"/>
          <w:rFonts w:hint="eastAsia" w:ascii="宋体" w:hAnsi="宋体" w:eastAsia="宋体" w:cs="宋体"/>
          <w:b/>
          <w:bCs w:val="0"/>
          <w:color w:val="auto"/>
          <w:sz w:val="28"/>
          <w:szCs w:val="28"/>
          <w:highlight w:val="none"/>
        </w:rPr>
        <w:t>中小企业划型标准规定</w:t>
      </w:r>
    </w:p>
    <w:p w14:paraId="23C8A541">
      <w:pPr>
        <w:keepNext w:val="0"/>
        <w:keepLines w:val="0"/>
        <w:pageBreakBefore w:val="0"/>
        <w:widowControl w:val="0"/>
        <w:kinsoku/>
        <w:wordWrap/>
        <w:overflowPunct/>
        <w:topLinePunct w:val="0"/>
        <w:autoSpaceDE/>
        <w:autoSpaceDN/>
        <w:bidi w:val="0"/>
        <w:adjustRightInd/>
        <w:snapToGrid/>
        <w:spacing w:line="400" w:lineRule="exact"/>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　　一、根据《中华人民共和国中小企业促进法》和《国务院关于进一步促进中小企业发展的若干意见》(国发〔2009〕36号)，制定本规定。</w:t>
      </w:r>
    </w:p>
    <w:p w14:paraId="6B2B76C5">
      <w:pPr>
        <w:keepNext w:val="0"/>
        <w:keepLines w:val="0"/>
        <w:pageBreakBefore w:val="0"/>
        <w:widowControl w:val="0"/>
        <w:kinsoku/>
        <w:wordWrap/>
        <w:overflowPunct/>
        <w:topLinePunct w:val="0"/>
        <w:autoSpaceDE/>
        <w:autoSpaceDN/>
        <w:bidi w:val="0"/>
        <w:adjustRightInd/>
        <w:snapToGrid/>
        <w:spacing w:line="400" w:lineRule="exact"/>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　　二、中小企业划分为中型、小型、微型三种类型，具体标准根据企业从业人员、营业收入、资产总额等指标，结合行业特点制定。</w:t>
      </w:r>
    </w:p>
    <w:p w14:paraId="5C4F1B73">
      <w:pPr>
        <w:keepNext w:val="0"/>
        <w:keepLines w:val="0"/>
        <w:pageBreakBefore w:val="0"/>
        <w:widowControl w:val="0"/>
        <w:kinsoku/>
        <w:wordWrap/>
        <w:overflowPunct/>
        <w:topLinePunct w:val="0"/>
        <w:autoSpaceDE/>
        <w:autoSpaceDN/>
        <w:bidi w:val="0"/>
        <w:adjustRightInd/>
        <w:snapToGrid/>
        <w:spacing w:line="400" w:lineRule="exact"/>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3562039">
      <w:pPr>
        <w:keepNext w:val="0"/>
        <w:keepLines w:val="0"/>
        <w:pageBreakBefore w:val="0"/>
        <w:widowControl w:val="0"/>
        <w:kinsoku/>
        <w:wordWrap/>
        <w:overflowPunct/>
        <w:topLinePunct w:val="0"/>
        <w:autoSpaceDE/>
        <w:autoSpaceDN/>
        <w:bidi w:val="0"/>
        <w:adjustRightInd/>
        <w:snapToGrid/>
        <w:spacing w:line="400" w:lineRule="exact"/>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　　四、各行业划型标准为：</w:t>
      </w:r>
    </w:p>
    <w:p w14:paraId="3F30376B">
      <w:pPr>
        <w:keepNext w:val="0"/>
        <w:keepLines w:val="0"/>
        <w:pageBreakBefore w:val="0"/>
        <w:widowControl w:val="0"/>
        <w:kinsoku/>
        <w:wordWrap/>
        <w:overflowPunct/>
        <w:topLinePunct w:val="0"/>
        <w:autoSpaceDE/>
        <w:autoSpaceDN/>
        <w:bidi w:val="0"/>
        <w:adjustRightInd/>
        <w:snapToGrid/>
        <w:spacing w:line="400" w:lineRule="exact"/>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　　（一）农、林、牧、渔业。营业收入20000万元以下的为中小微型企业。其中，营业收入500万元及以上的为中型企业，营业收入50万元及以上的为小型企业，营业收入50万元以下的为微型企业。</w:t>
      </w:r>
    </w:p>
    <w:p w14:paraId="79778D87">
      <w:pPr>
        <w:keepNext w:val="0"/>
        <w:keepLines w:val="0"/>
        <w:pageBreakBefore w:val="0"/>
        <w:widowControl w:val="0"/>
        <w:kinsoku/>
        <w:wordWrap/>
        <w:overflowPunct/>
        <w:topLinePunct w:val="0"/>
        <w:autoSpaceDE/>
        <w:autoSpaceDN/>
        <w:bidi w:val="0"/>
        <w:adjustRightInd/>
        <w:snapToGrid/>
        <w:spacing w:line="400" w:lineRule="exact"/>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D4325DF">
      <w:pPr>
        <w:keepNext w:val="0"/>
        <w:keepLines w:val="0"/>
        <w:pageBreakBefore w:val="0"/>
        <w:widowControl w:val="0"/>
        <w:kinsoku/>
        <w:wordWrap/>
        <w:overflowPunct/>
        <w:topLinePunct w:val="0"/>
        <w:autoSpaceDE/>
        <w:autoSpaceDN/>
        <w:bidi w:val="0"/>
        <w:adjustRightInd/>
        <w:snapToGrid/>
        <w:spacing w:line="400" w:lineRule="exact"/>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F6D6CDA">
      <w:pPr>
        <w:keepNext w:val="0"/>
        <w:keepLines w:val="0"/>
        <w:pageBreakBefore w:val="0"/>
        <w:widowControl w:val="0"/>
        <w:kinsoku/>
        <w:wordWrap/>
        <w:overflowPunct/>
        <w:topLinePunct w:val="0"/>
        <w:autoSpaceDE/>
        <w:autoSpaceDN/>
        <w:bidi w:val="0"/>
        <w:adjustRightInd/>
        <w:snapToGrid/>
        <w:spacing w:line="400" w:lineRule="exact"/>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F3C8D7A">
      <w:pPr>
        <w:keepNext w:val="0"/>
        <w:keepLines w:val="0"/>
        <w:pageBreakBefore w:val="0"/>
        <w:widowControl w:val="0"/>
        <w:kinsoku/>
        <w:wordWrap/>
        <w:overflowPunct/>
        <w:topLinePunct w:val="0"/>
        <w:autoSpaceDE/>
        <w:autoSpaceDN/>
        <w:bidi w:val="0"/>
        <w:adjustRightInd/>
        <w:snapToGrid/>
        <w:spacing w:line="400" w:lineRule="exact"/>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4C51F37">
      <w:pPr>
        <w:keepNext w:val="0"/>
        <w:keepLines w:val="0"/>
        <w:pageBreakBefore w:val="0"/>
        <w:widowControl w:val="0"/>
        <w:kinsoku/>
        <w:wordWrap/>
        <w:overflowPunct/>
        <w:topLinePunct w:val="0"/>
        <w:autoSpaceDE/>
        <w:autoSpaceDN/>
        <w:bidi w:val="0"/>
        <w:adjustRightInd/>
        <w:snapToGrid/>
        <w:spacing w:line="400" w:lineRule="exact"/>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451D245">
      <w:pPr>
        <w:keepNext w:val="0"/>
        <w:keepLines w:val="0"/>
        <w:pageBreakBefore w:val="0"/>
        <w:widowControl w:val="0"/>
        <w:kinsoku/>
        <w:wordWrap/>
        <w:overflowPunct/>
        <w:topLinePunct w:val="0"/>
        <w:autoSpaceDE/>
        <w:autoSpaceDN/>
        <w:bidi w:val="0"/>
        <w:adjustRightInd/>
        <w:snapToGrid/>
        <w:spacing w:line="400" w:lineRule="exact"/>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74CEF624">
      <w:pPr>
        <w:keepNext w:val="0"/>
        <w:keepLines w:val="0"/>
        <w:pageBreakBefore w:val="0"/>
        <w:widowControl w:val="0"/>
        <w:kinsoku/>
        <w:wordWrap/>
        <w:overflowPunct/>
        <w:topLinePunct w:val="0"/>
        <w:autoSpaceDE/>
        <w:autoSpaceDN/>
        <w:bidi w:val="0"/>
        <w:adjustRightInd/>
        <w:snapToGrid/>
        <w:spacing w:line="400" w:lineRule="exact"/>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5F05550">
      <w:pPr>
        <w:keepNext w:val="0"/>
        <w:keepLines w:val="0"/>
        <w:pageBreakBefore w:val="0"/>
        <w:widowControl w:val="0"/>
        <w:kinsoku/>
        <w:wordWrap/>
        <w:overflowPunct/>
        <w:topLinePunct w:val="0"/>
        <w:autoSpaceDE/>
        <w:autoSpaceDN/>
        <w:bidi w:val="0"/>
        <w:adjustRightInd/>
        <w:snapToGrid/>
        <w:spacing w:line="400" w:lineRule="exact"/>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E5BA80C">
      <w:pPr>
        <w:keepNext w:val="0"/>
        <w:keepLines w:val="0"/>
        <w:pageBreakBefore w:val="0"/>
        <w:widowControl w:val="0"/>
        <w:kinsoku/>
        <w:wordWrap/>
        <w:overflowPunct/>
        <w:topLinePunct w:val="0"/>
        <w:autoSpaceDE/>
        <w:autoSpaceDN/>
        <w:bidi w:val="0"/>
        <w:adjustRightInd/>
        <w:snapToGrid/>
        <w:spacing w:line="400" w:lineRule="exact"/>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2E4BB3B">
      <w:pPr>
        <w:keepNext w:val="0"/>
        <w:keepLines w:val="0"/>
        <w:pageBreakBefore w:val="0"/>
        <w:widowControl w:val="0"/>
        <w:kinsoku/>
        <w:wordWrap/>
        <w:overflowPunct/>
        <w:topLinePunct w:val="0"/>
        <w:autoSpaceDE/>
        <w:autoSpaceDN/>
        <w:bidi w:val="0"/>
        <w:adjustRightInd/>
        <w:snapToGrid/>
        <w:spacing w:line="400" w:lineRule="exact"/>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AD3911B">
      <w:pPr>
        <w:keepNext w:val="0"/>
        <w:keepLines w:val="0"/>
        <w:pageBreakBefore w:val="0"/>
        <w:widowControl w:val="0"/>
        <w:kinsoku/>
        <w:wordWrap/>
        <w:overflowPunct/>
        <w:topLinePunct w:val="0"/>
        <w:autoSpaceDE/>
        <w:autoSpaceDN/>
        <w:bidi w:val="0"/>
        <w:adjustRightInd/>
        <w:snapToGrid/>
        <w:spacing w:line="400" w:lineRule="exact"/>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CA14054">
      <w:pPr>
        <w:keepNext w:val="0"/>
        <w:keepLines w:val="0"/>
        <w:pageBreakBefore w:val="0"/>
        <w:widowControl w:val="0"/>
        <w:kinsoku/>
        <w:wordWrap/>
        <w:overflowPunct/>
        <w:topLinePunct w:val="0"/>
        <w:autoSpaceDE/>
        <w:autoSpaceDN/>
        <w:bidi w:val="0"/>
        <w:adjustRightInd/>
        <w:snapToGrid/>
        <w:spacing w:line="400" w:lineRule="exact"/>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6438564">
      <w:pPr>
        <w:keepNext w:val="0"/>
        <w:keepLines w:val="0"/>
        <w:pageBreakBefore w:val="0"/>
        <w:widowControl w:val="0"/>
        <w:kinsoku/>
        <w:wordWrap/>
        <w:overflowPunct/>
        <w:topLinePunct w:val="0"/>
        <w:autoSpaceDE/>
        <w:autoSpaceDN/>
        <w:bidi w:val="0"/>
        <w:adjustRightInd/>
        <w:snapToGrid/>
        <w:spacing w:line="400" w:lineRule="exact"/>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34D964E">
      <w:pPr>
        <w:keepNext w:val="0"/>
        <w:keepLines w:val="0"/>
        <w:pageBreakBefore w:val="0"/>
        <w:widowControl w:val="0"/>
        <w:kinsoku/>
        <w:wordWrap/>
        <w:overflowPunct/>
        <w:topLinePunct w:val="0"/>
        <w:autoSpaceDE/>
        <w:autoSpaceDN/>
        <w:bidi w:val="0"/>
        <w:adjustRightInd/>
        <w:snapToGrid/>
        <w:spacing w:line="400" w:lineRule="exact"/>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48DFB34">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（十六）其他未列明行业。从业人员300人以下的为中小微型企业。其中，从业人员100人及以上的为中型企业；从业人员10人及以上的为小型企业；从业人员10人以下的为微型企业。　　</w:t>
      </w:r>
    </w:p>
    <w:p w14:paraId="1DCB65C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五、企业类型的划分以统计部门的统计数据为依据。</w:t>
      </w:r>
    </w:p>
    <w:p w14:paraId="3D35F89D">
      <w:pPr>
        <w:keepNext w:val="0"/>
        <w:keepLines w:val="0"/>
        <w:pageBreakBefore w:val="0"/>
        <w:widowControl w:val="0"/>
        <w:kinsoku/>
        <w:wordWrap/>
        <w:overflowPunct/>
        <w:topLinePunct w:val="0"/>
        <w:autoSpaceDE/>
        <w:autoSpaceDN/>
        <w:bidi w:val="0"/>
        <w:adjustRightInd/>
        <w:snapToGrid/>
        <w:spacing w:line="400" w:lineRule="exact"/>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　　六、本规定适用于在中华人民共和国境内依法设立的各类所有制和各种组织形式的企业。个体工商户和本规定以外的行业，参照本规定进行划型。</w:t>
      </w:r>
    </w:p>
    <w:p w14:paraId="4C5062FE">
      <w:pPr>
        <w:keepNext w:val="0"/>
        <w:keepLines w:val="0"/>
        <w:pageBreakBefore w:val="0"/>
        <w:widowControl w:val="0"/>
        <w:kinsoku/>
        <w:wordWrap/>
        <w:overflowPunct/>
        <w:topLinePunct w:val="0"/>
        <w:autoSpaceDE/>
        <w:autoSpaceDN/>
        <w:bidi w:val="0"/>
        <w:adjustRightInd/>
        <w:snapToGrid/>
        <w:spacing w:line="400" w:lineRule="exact"/>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4BF48B34">
      <w:pPr>
        <w:keepNext w:val="0"/>
        <w:keepLines w:val="0"/>
        <w:pageBreakBefore w:val="0"/>
        <w:widowControl w:val="0"/>
        <w:kinsoku/>
        <w:wordWrap/>
        <w:overflowPunct/>
        <w:topLinePunct w:val="0"/>
        <w:autoSpaceDE/>
        <w:autoSpaceDN/>
        <w:bidi w:val="0"/>
        <w:adjustRightInd/>
        <w:snapToGrid/>
        <w:spacing w:line="400" w:lineRule="exact"/>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　　八、本规定由工业和信息化部、国家统计局会同有关部门根据《国民经济行业分类》修订情况和企业发展变化情况适时修订。</w:t>
      </w:r>
    </w:p>
    <w:p w14:paraId="52A2E29F">
      <w:pPr>
        <w:keepNext w:val="0"/>
        <w:keepLines w:val="0"/>
        <w:pageBreakBefore w:val="0"/>
        <w:widowControl w:val="0"/>
        <w:kinsoku/>
        <w:wordWrap/>
        <w:overflowPunct/>
        <w:topLinePunct w:val="0"/>
        <w:autoSpaceDE/>
        <w:autoSpaceDN/>
        <w:bidi w:val="0"/>
        <w:adjustRightInd/>
        <w:snapToGrid/>
        <w:spacing w:line="400" w:lineRule="exact"/>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　　九、本规定由工业和信息化部、国家统计局会同有关部门负责解释。</w:t>
      </w:r>
    </w:p>
    <w:p w14:paraId="4A40682B">
      <w:pPr>
        <w:keepNext w:val="0"/>
        <w:keepLines w:val="0"/>
        <w:pageBreakBefore w:val="0"/>
        <w:widowControl w:val="0"/>
        <w:kinsoku/>
        <w:wordWrap/>
        <w:overflowPunct/>
        <w:topLinePunct w:val="0"/>
        <w:autoSpaceDE/>
        <w:autoSpaceDN/>
        <w:bidi w:val="0"/>
        <w:adjustRightInd/>
        <w:snapToGrid/>
        <w:spacing w:line="400" w:lineRule="exact"/>
        <w:textAlignment w:val="auto"/>
        <w:rPr>
          <w:rFonts w:cs="宋体"/>
          <w:color w:val="auto"/>
          <w:spacing w:val="6"/>
          <w:sz w:val="21"/>
          <w:szCs w:val="21"/>
          <w:highlight w:val="none"/>
        </w:rPr>
      </w:pPr>
      <w:r>
        <w:rPr>
          <w:rStyle w:val="37"/>
          <w:rFonts w:hint="eastAsia" w:ascii="宋体" w:hAnsi="宋体" w:eastAsia="宋体" w:cs="宋体"/>
          <w:b w:val="0"/>
          <w:bCs w:val="0"/>
          <w:color w:val="auto"/>
          <w:sz w:val="24"/>
          <w:szCs w:val="24"/>
          <w:highlight w:val="none"/>
        </w:rPr>
        <w:t>十、本规定自发布之日起执行，原国家经贸委、原国家计委、财政部和国家统计局2003年颁布的《中小企业标准暂行规定》同时废止。</w:t>
      </w:r>
    </w:p>
    <w:p w14:paraId="79AA1FCF">
      <w:pPr>
        <w:rPr>
          <w:rFonts w:cs="宋体"/>
          <w:color w:val="auto"/>
          <w:spacing w:val="6"/>
          <w:sz w:val="21"/>
          <w:szCs w:val="21"/>
          <w:highlight w:val="none"/>
        </w:rPr>
      </w:pPr>
    </w:p>
    <w:p w14:paraId="010AE5EE">
      <w:pPr>
        <w:rPr>
          <w:rFonts w:cs="宋体"/>
          <w:color w:val="auto"/>
          <w:spacing w:val="6"/>
          <w:sz w:val="21"/>
          <w:szCs w:val="21"/>
          <w:highlight w:val="none"/>
        </w:rPr>
      </w:pPr>
    </w:p>
    <w:p w14:paraId="05D14A0A">
      <w:pPr>
        <w:rPr>
          <w:rFonts w:hint="eastAsia"/>
          <w:b/>
          <w:bCs/>
          <w:color w:val="auto"/>
          <w:highlight w:val="none"/>
          <w:lang w:val="en-US" w:eastAsia="zh-CN"/>
        </w:rPr>
      </w:pPr>
      <w:r>
        <w:rPr>
          <w:rFonts w:hint="eastAsia"/>
          <w:b/>
          <w:bCs/>
          <w:color w:val="auto"/>
          <w:highlight w:val="none"/>
          <w:lang w:val="en-US" w:eastAsia="zh-CN"/>
        </w:rPr>
        <w:br w:type="page"/>
      </w:r>
    </w:p>
    <w:p w14:paraId="4964452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color w:val="auto"/>
          <w:highlight w:val="none"/>
          <w:lang w:val="en-US" w:eastAsia="zh-CN"/>
        </w:rPr>
      </w:pPr>
      <w:r>
        <w:rPr>
          <w:rFonts w:hint="eastAsia"/>
          <w:b/>
          <w:bCs/>
          <w:color w:val="auto"/>
          <w:highlight w:val="none"/>
          <w:lang w:val="en-US" w:eastAsia="zh-CN"/>
        </w:rPr>
        <w:t>附件3：</w:t>
      </w:r>
    </w:p>
    <w:p w14:paraId="14290DB6">
      <w:pPr>
        <w:rPr>
          <w:rFonts w:hint="eastAsia" w:cs="宋体"/>
          <w:color w:val="auto"/>
          <w:spacing w:val="6"/>
          <w:sz w:val="21"/>
          <w:szCs w:val="21"/>
          <w:highlight w:val="none"/>
        </w:rPr>
      </w:pPr>
    </w:p>
    <w:p w14:paraId="01032AF6">
      <w:pPr>
        <w:pStyle w:val="2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关于印发《金融业企业划型标准规定》的通知</w:t>
      </w:r>
    </w:p>
    <w:p w14:paraId="3620CC68">
      <w:pPr>
        <w:jc w:val="center"/>
        <w:rPr>
          <w:rStyle w:val="37"/>
          <w:rFonts w:hint="eastAsia" w:ascii="宋体" w:hAnsi="宋体" w:eastAsia="宋体" w:cs="宋体"/>
          <w:b w:val="0"/>
          <w:color w:val="auto"/>
          <w:sz w:val="24"/>
          <w:szCs w:val="24"/>
          <w:highlight w:val="none"/>
        </w:rPr>
      </w:pPr>
      <w:r>
        <w:rPr>
          <w:rStyle w:val="37"/>
          <w:rFonts w:hint="eastAsia" w:ascii="宋体" w:hAnsi="宋体" w:eastAsia="宋体" w:cs="宋体"/>
          <w:b w:val="0"/>
          <w:color w:val="auto"/>
          <w:sz w:val="24"/>
          <w:szCs w:val="24"/>
          <w:highlight w:val="none"/>
        </w:rPr>
        <w:t>银发〔2015〕309号</w:t>
      </w:r>
    </w:p>
    <w:p w14:paraId="00FACEEF">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308FF7D5">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请人民银行上海总部，各分行、营业管理部、省会（首府）城市中心支行、副省级城市中心支行会同所在省（区、市）银监局、证监局、保监局、统计局将本通知联合转发至辖内相关机构。</w:t>
      </w:r>
    </w:p>
    <w:p w14:paraId="43EC7761">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7"/>
          <w:rFonts w:hint="eastAsia" w:ascii="宋体" w:hAnsi="宋体" w:eastAsia="宋体" w:cs="宋体"/>
          <w:b w:val="0"/>
          <w:bCs w:val="0"/>
          <w:color w:val="auto"/>
          <w:sz w:val="24"/>
          <w:szCs w:val="24"/>
          <w:highlight w:val="none"/>
        </w:rPr>
      </w:pPr>
    </w:p>
    <w:p w14:paraId="529602B5">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附件：金融业企业划型标准规定</w:t>
      </w:r>
    </w:p>
    <w:p w14:paraId="54521826">
      <w:pPr>
        <w:keepNext w:val="0"/>
        <w:keepLines w:val="0"/>
        <w:pageBreakBefore w:val="0"/>
        <w:widowControl w:val="0"/>
        <w:kinsoku/>
        <w:wordWrap/>
        <w:overflowPunct/>
        <w:topLinePunct w:val="0"/>
        <w:autoSpaceDE/>
        <w:autoSpaceDN/>
        <w:bidi w:val="0"/>
        <w:adjustRightInd/>
        <w:snapToGrid/>
        <w:spacing w:line="460" w:lineRule="exact"/>
        <w:textAlignment w:val="auto"/>
        <w:rPr>
          <w:rStyle w:val="37"/>
          <w:rFonts w:hint="eastAsia" w:ascii="宋体" w:hAnsi="宋体" w:eastAsia="宋体" w:cs="宋体"/>
          <w:b w:val="0"/>
          <w:bCs w:val="0"/>
          <w:color w:val="auto"/>
          <w:sz w:val="24"/>
          <w:szCs w:val="24"/>
          <w:highlight w:val="none"/>
        </w:rPr>
      </w:pPr>
      <w:r>
        <w:rPr>
          <w:rFonts w:hint="eastAsia" w:cs="宋体"/>
          <w:color w:val="auto"/>
          <w:spacing w:val="6"/>
          <w:sz w:val="24"/>
          <w:szCs w:val="24"/>
          <w:highlight w:val="none"/>
        </w:rPr>
        <w:t>                                      </w:t>
      </w:r>
      <w:r>
        <w:rPr>
          <w:rStyle w:val="37"/>
          <w:rFonts w:hint="eastAsia" w:ascii="宋体" w:hAnsi="宋体" w:eastAsia="宋体" w:cs="宋体"/>
          <w:b w:val="0"/>
          <w:bCs w:val="0"/>
          <w:color w:val="auto"/>
          <w:sz w:val="24"/>
          <w:szCs w:val="24"/>
          <w:highlight w:val="none"/>
        </w:rPr>
        <w:t>       </w:t>
      </w:r>
      <w:r>
        <w:rPr>
          <w:rStyle w:val="37"/>
          <w:rFonts w:hint="eastAsia" w:cs="宋体"/>
          <w:b w:val="0"/>
          <w:bCs w:val="0"/>
          <w:color w:val="auto"/>
          <w:sz w:val="24"/>
          <w:szCs w:val="24"/>
          <w:highlight w:val="none"/>
          <w:lang w:val="en-US" w:eastAsia="zh-CN"/>
        </w:rPr>
        <w:t xml:space="preserve">                            </w:t>
      </w:r>
      <w:r>
        <w:rPr>
          <w:rStyle w:val="37"/>
          <w:rFonts w:hint="eastAsia" w:ascii="宋体" w:hAnsi="宋体" w:eastAsia="宋体" w:cs="宋体"/>
          <w:b w:val="0"/>
          <w:bCs w:val="0"/>
          <w:color w:val="auto"/>
          <w:sz w:val="24"/>
          <w:szCs w:val="24"/>
          <w:highlight w:val="none"/>
        </w:rPr>
        <w:t>中国人民银行</w:t>
      </w:r>
    </w:p>
    <w:p w14:paraId="370A7F5F">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          中国银行业监督管理委员会</w:t>
      </w:r>
    </w:p>
    <w:p w14:paraId="33D8AF25">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           中国证券监督管理委员会</w:t>
      </w:r>
    </w:p>
    <w:p w14:paraId="680D4743">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           中国保险监督管理委员会</w:t>
      </w:r>
    </w:p>
    <w:p w14:paraId="6C56BD42">
      <w:pPr>
        <w:keepNext w:val="0"/>
        <w:keepLines w:val="0"/>
        <w:pageBreakBefore w:val="0"/>
        <w:widowControl w:val="0"/>
        <w:kinsoku/>
        <w:wordWrap/>
        <w:overflowPunct/>
        <w:topLinePunct w:val="0"/>
        <w:autoSpaceDE/>
        <w:autoSpaceDN/>
        <w:bidi w:val="0"/>
        <w:adjustRightInd/>
        <w:snapToGrid/>
        <w:spacing w:line="460" w:lineRule="exact"/>
        <w:ind w:firstLine="2160" w:firstLineChars="900"/>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           中华人民共和国国家统计局</w:t>
      </w:r>
    </w:p>
    <w:p w14:paraId="7AEE27E1">
      <w:pPr>
        <w:keepNext w:val="0"/>
        <w:keepLines w:val="0"/>
        <w:pageBreakBefore w:val="0"/>
        <w:widowControl w:val="0"/>
        <w:kinsoku/>
        <w:wordWrap/>
        <w:overflowPunct/>
        <w:topLinePunct w:val="0"/>
        <w:autoSpaceDE/>
        <w:autoSpaceDN/>
        <w:bidi w:val="0"/>
        <w:adjustRightInd/>
        <w:snapToGrid/>
        <w:spacing w:line="460" w:lineRule="exact"/>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                                                     </w:t>
      </w:r>
      <w:r>
        <w:rPr>
          <w:rStyle w:val="37"/>
          <w:rFonts w:hint="eastAsia" w:cs="宋体"/>
          <w:b w:val="0"/>
          <w:bCs w:val="0"/>
          <w:color w:val="auto"/>
          <w:sz w:val="24"/>
          <w:szCs w:val="24"/>
          <w:highlight w:val="none"/>
          <w:lang w:val="en-US" w:eastAsia="zh-CN"/>
        </w:rPr>
        <w:t xml:space="preserve">     </w:t>
      </w:r>
      <w:r>
        <w:rPr>
          <w:rStyle w:val="37"/>
          <w:rFonts w:hint="eastAsia" w:ascii="宋体" w:hAnsi="宋体" w:eastAsia="宋体" w:cs="宋体"/>
          <w:b w:val="0"/>
          <w:bCs w:val="0"/>
          <w:color w:val="auto"/>
          <w:sz w:val="24"/>
          <w:szCs w:val="24"/>
          <w:highlight w:val="none"/>
        </w:rPr>
        <w:t> 2015年9月28日</w:t>
      </w:r>
    </w:p>
    <w:p w14:paraId="1F6C5F49">
      <w:pPr>
        <w:rPr>
          <w:rFonts w:hint="eastAsia" w:cs="宋体"/>
          <w:color w:val="auto"/>
          <w:spacing w:val="6"/>
          <w:sz w:val="21"/>
          <w:szCs w:val="21"/>
          <w:highlight w:val="none"/>
        </w:rPr>
      </w:pPr>
    </w:p>
    <w:p w14:paraId="03260B57">
      <w:pPr>
        <w:rPr>
          <w:rFonts w:hint="eastAsia" w:cs="宋体"/>
          <w:color w:val="auto"/>
          <w:spacing w:val="6"/>
          <w:sz w:val="21"/>
          <w:szCs w:val="21"/>
          <w:highlight w:val="none"/>
          <w:lang w:val="en-US" w:eastAsia="zh-CN"/>
        </w:rPr>
      </w:pPr>
    </w:p>
    <w:p w14:paraId="596BE46C">
      <w:pPr>
        <w:rPr>
          <w:rFonts w:hint="eastAsia" w:cs="宋体"/>
          <w:color w:val="auto"/>
          <w:spacing w:val="6"/>
          <w:sz w:val="21"/>
          <w:szCs w:val="21"/>
          <w:highlight w:val="none"/>
          <w:lang w:val="en-US" w:eastAsia="zh-CN"/>
        </w:rPr>
      </w:pPr>
    </w:p>
    <w:p w14:paraId="032C8876">
      <w:pPr>
        <w:rPr>
          <w:rFonts w:hint="eastAsia" w:cs="宋体"/>
          <w:color w:val="auto"/>
          <w:spacing w:val="6"/>
          <w:sz w:val="21"/>
          <w:szCs w:val="21"/>
          <w:highlight w:val="none"/>
          <w:lang w:val="en-US" w:eastAsia="zh-CN"/>
        </w:rPr>
      </w:pPr>
    </w:p>
    <w:p w14:paraId="2410BADB">
      <w:pPr>
        <w:rPr>
          <w:rFonts w:hint="eastAsia" w:cs="宋体"/>
          <w:color w:val="auto"/>
          <w:spacing w:val="6"/>
          <w:sz w:val="21"/>
          <w:szCs w:val="21"/>
          <w:highlight w:val="none"/>
          <w:lang w:val="en-US" w:eastAsia="zh-CN"/>
        </w:rPr>
      </w:pPr>
    </w:p>
    <w:p w14:paraId="7FB3704F">
      <w:pPr>
        <w:rPr>
          <w:rFonts w:hint="eastAsia" w:cs="宋体"/>
          <w:color w:val="auto"/>
          <w:spacing w:val="6"/>
          <w:sz w:val="21"/>
          <w:szCs w:val="21"/>
          <w:highlight w:val="none"/>
          <w:lang w:val="en-US" w:eastAsia="zh-CN"/>
        </w:rPr>
      </w:pPr>
    </w:p>
    <w:p w14:paraId="7EEDB0E9">
      <w:pPr>
        <w:rPr>
          <w:rFonts w:hint="eastAsia" w:cs="宋体"/>
          <w:color w:val="auto"/>
          <w:spacing w:val="6"/>
          <w:sz w:val="21"/>
          <w:szCs w:val="21"/>
          <w:highlight w:val="none"/>
          <w:lang w:val="en-US" w:eastAsia="zh-CN"/>
        </w:rPr>
      </w:pPr>
    </w:p>
    <w:p w14:paraId="1A205DB0">
      <w:pPr>
        <w:rPr>
          <w:rFonts w:hint="eastAsia" w:cs="宋体"/>
          <w:color w:val="auto"/>
          <w:spacing w:val="6"/>
          <w:sz w:val="21"/>
          <w:szCs w:val="21"/>
          <w:highlight w:val="none"/>
          <w:lang w:val="en-US" w:eastAsia="zh-CN"/>
        </w:rPr>
      </w:pPr>
      <w:r>
        <w:rPr>
          <w:rFonts w:hint="eastAsia" w:cs="宋体"/>
          <w:color w:val="auto"/>
          <w:spacing w:val="6"/>
          <w:sz w:val="21"/>
          <w:szCs w:val="21"/>
          <w:highlight w:val="none"/>
          <w:lang w:val="en-US" w:eastAsia="zh-CN"/>
        </w:rPr>
        <w:br w:type="page"/>
      </w:r>
    </w:p>
    <w:p w14:paraId="68A3DD76">
      <w:pPr>
        <w:rPr>
          <w:rFonts w:hint="eastAsia" w:cs="宋体"/>
          <w:color w:val="auto"/>
          <w:spacing w:val="6"/>
          <w:sz w:val="21"/>
          <w:szCs w:val="21"/>
          <w:highlight w:val="none"/>
        </w:rPr>
      </w:pPr>
      <w:r>
        <w:rPr>
          <w:rFonts w:hint="eastAsia" w:cs="宋体"/>
          <w:color w:val="auto"/>
          <w:spacing w:val="6"/>
          <w:sz w:val="21"/>
          <w:szCs w:val="21"/>
          <w:highlight w:val="none"/>
          <w:lang w:val="en-US" w:eastAsia="zh-CN"/>
        </w:rPr>
        <w:t>附件</w:t>
      </w:r>
      <w:r>
        <w:rPr>
          <w:rFonts w:hint="eastAsia" w:cs="宋体"/>
          <w:color w:val="auto"/>
          <w:spacing w:val="6"/>
          <w:sz w:val="21"/>
          <w:szCs w:val="21"/>
          <w:highlight w:val="none"/>
        </w:rPr>
        <w:t>              </w:t>
      </w:r>
    </w:p>
    <w:p w14:paraId="5BCCBEDF">
      <w:pPr>
        <w:pStyle w:val="2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金融业企业划型标准规定</w:t>
      </w:r>
    </w:p>
    <w:p w14:paraId="339D5E4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一、根据《中华人民共和国中小企业促进法》、《国务院关于进一步促进中小企业发展的若干意见》（国发〔2009〕36号）和《国务院办公厅关于金融支持小微企业发展的实施意见》（国办发〔2013〕87号），制定本规定。</w:t>
      </w:r>
    </w:p>
    <w:p w14:paraId="5E1C8D04">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二、适用范围。本规定适用于从事《国民经济行业分类》（GB/T4754-2011）中J门类（金融业）活动的企业。</w:t>
      </w:r>
    </w:p>
    <w:p w14:paraId="66098742">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631966FB">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四、划型标准指标。采用一个完整会计年度中四个季度末法人并表口径的资产总额（信托公司为信托资产）平均值作为划型指标，该指标以监管部门数据为准。</w:t>
      </w:r>
    </w:p>
    <w:p w14:paraId="5A545C3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五、指标标准值。依据指标标准值，将各类金融业企业划分为大、中、小、微四个规模类型，中型企业标准上限及以上的为大型企业。</w:t>
      </w:r>
    </w:p>
    <w:p w14:paraId="2325A7E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（一）银行业存款类金融机构。资产总额40000亿元以下的为中小微型企业。其中，资产总额5000亿元及以上的为中型企业，资产总额50亿元及以上的为小型企业，资产总额50亿元以下的为微型企业。</w:t>
      </w:r>
    </w:p>
    <w:p w14:paraId="01BC750B">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（二）银行业非存款类金融机构。资产总额1000亿元以下的为中小微企业。其中，资产总额200亿元及以上的为中型企业，资产总额50亿元及以上的为小型企业，资产总额50亿元以下的为微型企业。</w:t>
      </w:r>
    </w:p>
    <w:p w14:paraId="64181414">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（三）贷款公司、小额贷款公司及典当行。资产总额1000亿元以下的为中小微型企业。其中，资产总额200亿元及以上的为中型企业，资产总额50亿元及以上的为小型企业，资产总额50亿元以下的为微型企业。</w:t>
      </w:r>
    </w:p>
    <w:p w14:paraId="059B4275">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（四）证券业金融机构。资产总额1000亿元以下的为中小微型企业。其中，资产总额100亿元及以上的为中型企业，资产总额10亿元及以上的为小型企业，资产总额10亿元以下的为微型企业。</w:t>
      </w:r>
    </w:p>
    <w:p w14:paraId="0B3E28C3">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（五）保险业金融机构。资产总额5000亿元以下的为中小微型企业。其中，资产总额400亿元及以上的为中型企业，资产总额20亿元及以上的为小型企业，资产总额20亿元以下的为微型企业。</w:t>
      </w:r>
    </w:p>
    <w:p w14:paraId="0350C267">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（六）信托公司。信托资产1000亿元以下的为中小微型企业。其中，信托资产400亿元及以上的为中型企业，信托资产20亿元及以上的为小型企业，信托资产20亿元以下的为微型企业。</w:t>
      </w:r>
    </w:p>
    <w:p w14:paraId="3BD3431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（七）金融控股公司。资产总额40000亿元以下的为中小微企业。其中，资产总额5000亿元及以上的为中型企业，资产总额50亿元及以上的为小型企业，资产总额50亿元以下的为微型企业。、</w:t>
      </w:r>
    </w:p>
    <w:p w14:paraId="3EF223F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7"/>
          <w:rFonts w:hint="eastAsia" w:ascii="宋体" w:hAnsi="宋体" w:eastAsia="宋体" w:cs="宋体"/>
          <w:b w:val="0"/>
          <w:bCs w:val="0"/>
          <w:color w:val="auto"/>
          <w:sz w:val="24"/>
          <w:szCs w:val="24"/>
          <w:highlight w:val="none"/>
          <w:lang w:eastAsia="zh-CN"/>
        </w:rPr>
      </w:pPr>
      <w:r>
        <w:rPr>
          <w:rStyle w:val="37"/>
          <w:rFonts w:hint="eastAsia" w:ascii="宋体" w:hAnsi="宋体" w:eastAsia="宋体" w:cs="宋体"/>
          <w:b w:val="0"/>
          <w:bCs w:val="0"/>
          <w:color w:val="auto"/>
          <w:sz w:val="24"/>
          <w:szCs w:val="24"/>
          <w:highlight w:val="none"/>
        </w:rPr>
        <w:t>(八)除贷款公司、小额贷款公司、典当行以外的其他金融机构。资产总额1000亿元以下的为中小微型企业。其中，资产总额200亿元及以上的为中型企业，资产总额50亿元及以上的为小型企业，资产总额50亿元以下的为微型企业</w:t>
      </w:r>
      <w:r>
        <w:rPr>
          <w:rStyle w:val="37"/>
          <w:rFonts w:hint="eastAsia" w:cs="宋体"/>
          <w:b w:val="0"/>
          <w:bCs w:val="0"/>
          <w:color w:val="auto"/>
          <w:sz w:val="24"/>
          <w:szCs w:val="24"/>
          <w:highlight w:val="none"/>
          <w:lang w:eastAsia="zh-CN"/>
        </w:rPr>
        <w:t>。</w:t>
      </w:r>
    </w:p>
    <w:p w14:paraId="48501C4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w:t>
      </w:r>
      <w:r>
        <w:rPr>
          <w:rStyle w:val="37"/>
          <w:rFonts w:hint="eastAsia" w:cs="宋体"/>
          <w:b w:val="0"/>
          <w:bCs w:val="0"/>
          <w:color w:val="auto"/>
          <w:sz w:val="24"/>
          <w:szCs w:val="24"/>
          <w:highlight w:val="none"/>
          <w:lang w:eastAsia="zh-CN"/>
        </w:rPr>
        <w:t>，</w:t>
      </w:r>
      <w:r>
        <w:rPr>
          <w:rStyle w:val="37"/>
          <w:rFonts w:hint="eastAsia" w:ascii="宋体" w:hAnsi="宋体" w:eastAsia="宋体" w:cs="宋体"/>
          <w:b w:val="0"/>
          <w:bCs w:val="0"/>
          <w:color w:val="auto"/>
          <w:sz w:val="24"/>
          <w:szCs w:val="24"/>
          <w:highlight w:val="none"/>
        </w:rPr>
        <w:t>方便政府部门和社会各界查询使用。</w:t>
      </w:r>
    </w:p>
    <w:p w14:paraId="2ABCA2D4">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七、标准值的评估和调整。金融业企业划型标准工作组每五年对划型标准值受经济发展与通货膨胀等因素的影响程度进行评估和调整。</w:t>
      </w:r>
    </w:p>
    <w:p w14:paraId="761E7A56">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7"/>
          <w:rFonts w:hint="eastAsia" w:ascii="宋体" w:hAnsi="宋体" w:eastAsia="宋体" w:cs="宋体"/>
          <w:b w:val="0"/>
          <w:bCs w:val="0"/>
          <w:color w:val="auto"/>
          <w:sz w:val="24"/>
          <w:szCs w:val="24"/>
          <w:highlight w:val="none"/>
          <w:lang w:eastAsia="zh-CN"/>
        </w:rPr>
      </w:pPr>
      <w:r>
        <w:rPr>
          <w:rStyle w:val="37"/>
          <w:rFonts w:hint="eastAsia" w:ascii="宋体" w:hAnsi="宋体" w:eastAsia="宋体" w:cs="宋体"/>
          <w:b w:val="0"/>
          <w:bCs w:val="0"/>
          <w:color w:val="auto"/>
          <w:sz w:val="24"/>
          <w:szCs w:val="24"/>
          <w:highlight w:val="none"/>
        </w:rPr>
        <w:t>八、本规定的中型金融业企业标准上限即为大型金融业企业下限。国务院有关部门据此进行相关数据的统计分析，不得制定与本规定不一致的金融业企业划型标准</w:t>
      </w:r>
      <w:r>
        <w:rPr>
          <w:rStyle w:val="37"/>
          <w:rFonts w:hint="eastAsia" w:cs="宋体"/>
          <w:b w:val="0"/>
          <w:bCs w:val="0"/>
          <w:color w:val="auto"/>
          <w:sz w:val="24"/>
          <w:szCs w:val="24"/>
          <w:highlight w:val="none"/>
          <w:lang w:eastAsia="zh-CN"/>
        </w:rPr>
        <w:t>。</w:t>
      </w:r>
    </w:p>
    <w:p w14:paraId="4901E9D4">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7"/>
          <w:rFonts w:hint="eastAsia" w:ascii="宋体" w:hAnsi="宋体" w:eastAsia="宋体" w:cs="宋体"/>
          <w:b w:val="0"/>
          <w:bCs w:val="0"/>
          <w:color w:val="auto"/>
          <w:sz w:val="24"/>
          <w:szCs w:val="24"/>
          <w:highlight w:val="none"/>
          <w:lang w:eastAsia="zh-CN"/>
        </w:rPr>
      </w:pPr>
      <w:r>
        <w:rPr>
          <w:rStyle w:val="37"/>
          <w:rFonts w:hint="eastAsia" w:ascii="宋体" w:hAnsi="宋体" w:eastAsia="宋体" w:cs="宋体"/>
          <w:b w:val="0"/>
          <w:bCs w:val="0"/>
          <w:color w:val="auto"/>
          <w:sz w:val="24"/>
          <w:szCs w:val="24"/>
          <w:highlight w:val="none"/>
        </w:rPr>
        <w:t>九、融资担保公司参照本规定中“除贷款公司、小额贷款公司、典当行以外的其他金融机构”标准划型</w:t>
      </w:r>
      <w:r>
        <w:rPr>
          <w:rStyle w:val="37"/>
          <w:rFonts w:hint="eastAsia" w:cs="宋体"/>
          <w:b w:val="0"/>
          <w:bCs w:val="0"/>
          <w:color w:val="auto"/>
          <w:sz w:val="24"/>
          <w:szCs w:val="24"/>
          <w:highlight w:val="none"/>
          <w:lang w:eastAsia="zh-CN"/>
        </w:rPr>
        <w:t>。</w:t>
      </w:r>
    </w:p>
    <w:p w14:paraId="3C1341D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十、本规定由人民银行会同银监会、证监会、保监会和统计局负责解释。</w:t>
      </w:r>
    </w:p>
    <w:p w14:paraId="16149ECC">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7"/>
          <w:rFonts w:hint="eastAsia" w:ascii="宋体" w:hAnsi="宋体" w:eastAsia="宋体" w:cs="宋体"/>
          <w:b w:val="0"/>
          <w:bCs w:val="0"/>
          <w:color w:val="auto"/>
          <w:sz w:val="24"/>
          <w:szCs w:val="24"/>
          <w:highlight w:val="none"/>
          <w:lang w:eastAsia="zh-CN"/>
        </w:rPr>
      </w:pPr>
      <w:r>
        <w:rPr>
          <w:rStyle w:val="37"/>
          <w:rFonts w:hint="eastAsia" w:ascii="宋体" w:hAnsi="宋体" w:eastAsia="宋体" w:cs="宋体"/>
          <w:b w:val="0"/>
          <w:bCs w:val="0"/>
          <w:color w:val="auto"/>
          <w:sz w:val="24"/>
          <w:szCs w:val="24"/>
          <w:highlight w:val="none"/>
        </w:rPr>
        <w:t>十一、本规定自发布之日起实施</w:t>
      </w:r>
      <w:r>
        <w:rPr>
          <w:rStyle w:val="37"/>
          <w:rFonts w:hint="eastAsia" w:cs="宋体"/>
          <w:b w:val="0"/>
          <w:bCs w:val="0"/>
          <w:color w:val="auto"/>
          <w:sz w:val="24"/>
          <w:szCs w:val="24"/>
          <w:highlight w:val="none"/>
          <w:lang w:eastAsia="zh-CN"/>
        </w:rPr>
        <w:t>。</w:t>
      </w:r>
    </w:p>
    <w:p w14:paraId="7F4DC06C">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7"/>
          <w:rFonts w:hint="eastAsia" w:ascii="宋体" w:hAnsi="宋体" w:eastAsia="宋体" w:cs="宋体"/>
          <w:b w:val="0"/>
          <w:bCs w:val="0"/>
          <w:color w:val="auto"/>
          <w:sz w:val="24"/>
          <w:szCs w:val="24"/>
          <w:highlight w:val="none"/>
        </w:rPr>
      </w:pPr>
    </w:p>
    <w:p w14:paraId="4A593B9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附:金融业企业划型标准</w:t>
      </w:r>
    </w:p>
    <w:p w14:paraId="1259355D">
      <w:pPr>
        <w:rPr>
          <w:rFonts w:cs="宋体"/>
          <w:color w:val="auto"/>
          <w:spacing w:val="6"/>
          <w:sz w:val="21"/>
          <w:szCs w:val="21"/>
          <w:highlight w:val="none"/>
        </w:rPr>
      </w:pPr>
    </w:p>
    <w:p w14:paraId="336BAAC1">
      <w:pPr>
        <w:rPr>
          <w:rFonts w:hint="eastAsia" w:cs="宋体"/>
          <w:color w:val="auto"/>
          <w:spacing w:val="6"/>
          <w:sz w:val="24"/>
          <w:szCs w:val="24"/>
          <w:highlight w:val="none"/>
          <w:lang w:val="en-US" w:eastAsia="zh-CN"/>
        </w:rPr>
      </w:pPr>
    </w:p>
    <w:p w14:paraId="23B99CB9">
      <w:pPr>
        <w:rPr>
          <w:rFonts w:hint="eastAsia" w:cs="宋体"/>
          <w:color w:val="auto"/>
          <w:spacing w:val="6"/>
          <w:sz w:val="24"/>
          <w:szCs w:val="24"/>
          <w:highlight w:val="none"/>
          <w:lang w:val="en-US" w:eastAsia="zh-CN"/>
        </w:rPr>
      </w:pPr>
    </w:p>
    <w:p w14:paraId="342E0B21">
      <w:pPr>
        <w:rPr>
          <w:rFonts w:hint="eastAsia" w:cs="宋体"/>
          <w:color w:val="auto"/>
          <w:spacing w:val="6"/>
          <w:sz w:val="24"/>
          <w:szCs w:val="24"/>
          <w:highlight w:val="none"/>
          <w:lang w:val="en-US" w:eastAsia="zh-CN"/>
        </w:rPr>
      </w:pPr>
    </w:p>
    <w:p w14:paraId="5172E177">
      <w:pPr>
        <w:rPr>
          <w:rFonts w:hint="eastAsia" w:cs="宋体"/>
          <w:color w:val="auto"/>
          <w:spacing w:val="6"/>
          <w:sz w:val="24"/>
          <w:szCs w:val="24"/>
          <w:highlight w:val="none"/>
          <w:lang w:val="en-US" w:eastAsia="zh-CN"/>
        </w:rPr>
      </w:pPr>
    </w:p>
    <w:p w14:paraId="68BD2540">
      <w:pPr>
        <w:rPr>
          <w:rFonts w:hint="eastAsia" w:cs="宋体"/>
          <w:color w:val="auto"/>
          <w:spacing w:val="6"/>
          <w:sz w:val="24"/>
          <w:szCs w:val="24"/>
          <w:highlight w:val="none"/>
          <w:lang w:val="en-US" w:eastAsia="zh-CN"/>
        </w:rPr>
      </w:pPr>
    </w:p>
    <w:p w14:paraId="5756DD28">
      <w:pPr>
        <w:rPr>
          <w:rFonts w:hint="eastAsia" w:cs="宋体"/>
          <w:color w:val="auto"/>
          <w:spacing w:val="6"/>
          <w:sz w:val="24"/>
          <w:szCs w:val="24"/>
          <w:highlight w:val="none"/>
          <w:lang w:val="en-US" w:eastAsia="zh-CN"/>
        </w:rPr>
      </w:pPr>
      <w:r>
        <w:rPr>
          <w:rFonts w:hint="eastAsia" w:cs="宋体"/>
          <w:color w:val="auto"/>
          <w:spacing w:val="6"/>
          <w:sz w:val="24"/>
          <w:szCs w:val="24"/>
          <w:highlight w:val="none"/>
          <w:lang w:val="en-US" w:eastAsia="zh-CN"/>
        </w:rPr>
        <w:t>附</w:t>
      </w:r>
    </w:p>
    <w:p w14:paraId="0A09B582">
      <w:pPr>
        <w:pStyle w:val="2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w:t>
      </w:r>
    </w:p>
    <w:tbl>
      <w:tblPr>
        <w:tblStyle w:val="35"/>
        <w:tblW w:w="8498"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168"/>
        <w:gridCol w:w="1817"/>
        <w:gridCol w:w="1143"/>
        <w:gridCol w:w="3251"/>
      </w:tblGrid>
      <w:tr w14:paraId="4B9AD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287" w:type="dxa"/>
            <w:gridSpan w:val="2"/>
            <w:vAlign w:val="center"/>
          </w:tcPr>
          <w:p w14:paraId="37FB2CB2">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行业</w:t>
            </w:r>
          </w:p>
        </w:tc>
        <w:tc>
          <w:tcPr>
            <w:tcW w:w="1817" w:type="dxa"/>
            <w:vAlign w:val="center"/>
          </w:tcPr>
          <w:p w14:paraId="1C8FF35E">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类别</w:t>
            </w:r>
          </w:p>
        </w:tc>
        <w:tc>
          <w:tcPr>
            <w:tcW w:w="1143" w:type="dxa"/>
            <w:vAlign w:val="center"/>
          </w:tcPr>
          <w:p w14:paraId="2A5D634B">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类型</w:t>
            </w:r>
          </w:p>
        </w:tc>
        <w:tc>
          <w:tcPr>
            <w:tcW w:w="3251" w:type="dxa"/>
            <w:vAlign w:val="center"/>
          </w:tcPr>
          <w:p w14:paraId="3F09C3E1">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资产总额</w:t>
            </w:r>
          </w:p>
        </w:tc>
      </w:tr>
      <w:tr w14:paraId="15DB9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6E5BE0C7">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货币金融服务</w:t>
            </w:r>
          </w:p>
        </w:tc>
        <w:tc>
          <w:tcPr>
            <w:tcW w:w="1168" w:type="dxa"/>
            <w:vMerge w:val="restart"/>
            <w:vAlign w:val="center"/>
          </w:tcPr>
          <w:p w14:paraId="3F3DA63C">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货币银行服务</w:t>
            </w:r>
          </w:p>
        </w:tc>
        <w:tc>
          <w:tcPr>
            <w:tcW w:w="1817" w:type="dxa"/>
            <w:vMerge w:val="restart"/>
            <w:vAlign w:val="center"/>
          </w:tcPr>
          <w:p w14:paraId="5CB27829">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银行业存款类金融机构</w:t>
            </w:r>
          </w:p>
        </w:tc>
        <w:tc>
          <w:tcPr>
            <w:tcW w:w="1143" w:type="dxa"/>
            <w:vAlign w:val="center"/>
          </w:tcPr>
          <w:p w14:paraId="1186224B">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中型</w:t>
            </w:r>
          </w:p>
        </w:tc>
        <w:tc>
          <w:tcPr>
            <w:tcW w:w="3251" w:type="dxa"/>
            <w:vAlign w:val="center"/>
          </w:tcPr>
          <w:p w14:paraId="13513487">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5FC03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F1C7D97">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75CFEA92">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2E618FBD">
            <w:pP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42EB6EE5">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7CF8A71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64249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0D72A30">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7B1C517">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CF5D5DF">
            <w:pP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150DF6E9">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73A21D48">
            <w:pPr>
              <w:spacing w:line="240" w:lineRule="auto"/>
              <w:jc w:val="center"/>
              <w:rPr>
                <w:rFonts w:hint="eastAsia" w:ascii="宋体" w:hAnsi="宋体" w:eastAsia="宋体" w:cs="宋体"/>
                <w:color w:val="auto"/>
                <w:spacing w:val="6"/>
                <w:sz w:val="21"/>
                <w:szCs w:val="21"/>
                <w:highlight w:val="none"/>
                <w:vertAlign w:val="baseline"/>
                <w:lang w:val="en-US"/>
              </w:rPr>
            </w:pPr>
            <w:r>
              <w:rPr>
                <w:rFonts w:hint="eastAsia" w:ascii="宋体" w:hAnsi="宋体" w:eastAsia="宋体" w:cs="宋体"/>
                <w:color w:val="auto"/>
                <w:spacing w:val="6"/>
                <w:sz w:val="21"/>
                <w:szCs w:val="21"/>
                <w:highlight w:val="none"/>
                <w:vertAlign w:val="baseline"/>
                <w:lang w:val="en-US" w:eastAsia="zh-CN"/>
              </w:rPr>
              <w:t>50亿元以下</w:t>
            </w:r>
          </w:p>
        </w:tc>
      </w:tr>
      <w:tr w14:paraId="2A9BC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3E78CCA">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734A5414">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非货币银行服务</w:t>
            </w:r>
          </w:p>
        </w:tc>
        <w:tc>
          <w:tcPr>
            <w:tcW w:w="1817" w:type="dxa"/>
            <w:vMerge w:val="restart"/>
            <w:vAlign w:val="center"/>
          </w:tcPr>
          <w:p w14:paraId="36003664">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银行业非存款类金融机构</w:t>
            </w:r>
          </w:p>
        </w:tc>
        <w:tc>
          <w:tcPr>
            <w:tcW w:w="1143" w:type="dxa"/>
            <w:shd w:val="clear" w:color="auto" w:fill="auto"/>
            <w:vAlign w:val="center"/>
          </w:tcPr>
          <w:p w14:paraId="4A7E86AC">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090FDA25">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5E536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6A5B0E1">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004A7FB3">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410863C5">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02EA8EB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77C085FD">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136C9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329B55D">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06F0F985">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36ABAF73">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3161C75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50B97E63">
            <w:pPr>
              <w:spacing w:line="240" w:lineRule="auto"/>
              <w:jc w:val="center"/>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50亿元以下</w:t>
            </w:r>
          </w:p>
        </w:tc>
      </w:tr>
      <w:tr w14:paraId="0107A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4FEE94D">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47650C2">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restart"/>
            <w:vAlign w:val="center"/>
          </w:tcPr>
          <w:p w14:paraId="11FD163A">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贷款公司、小额贷款公司及典当行</w:t>
            </w:r>
          </w:p>
        </w:tc>
        <w:tc>
          <w:tcPr>
            <w:tcW w:w="1143" w:type="dxa"/>
            <w:shd w:val="clear" w:color="auto" w:fill="auto"/>
            <w:vAlign w:val="center"/>
          </w:tcPr>
          <w:p w14:paraId="1AA406C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67311000">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246A2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BD6E29E">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0C92333E">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4CB7D3E5">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3196D8D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0019198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0A32C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B5F5B3B">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698E1AE">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4A94D4E">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B0B25C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22CA512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7B7DB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50493810">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资本市场服务</w:t>
            </w:r>
          </w:p>
        </w:tc>
        <w:tc>
          <w:tcPr>
            <w:tcW w:w="1817" w:type="dxa"/>
            <w:vMerge w:val="restart"/>
            <w:vAlign w:val="center"/>
          </w:tcPr>
          <w:p w14:paraId="3D3E852F">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证券业金融机构</w:t>
            </w:r>
          </w:p>
        </w:tc>
        <w:tc>
          <w:tcPr>
            <w:tcW w:w="1143" w:type="dxa"/>
            <w:shd w:val="clear" w:color="auto" w:fill="auto"/>
            <w:vAlign w:val="center"/>
          </w:tcPr>
          <w:p w14:paraId="0805BAB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31C82EA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100亿元（含）至1000亿元</w:t>
            </w:r>
          </w:p>
        </w:tc>
      </w:tr>
      <w:tr w14:paraId="2E194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79032EE">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0EFF83FD">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333E406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1D3AD67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10亿元（含）至100亿元</w:t>
            </w:r>
          </w:p>
        </w:tc>
      </w:tr>
      <w:tr w14:paraId="67557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15E0204D">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34655073">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704217D">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6099DE10">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10亿元以下</w:t>
            </w:r>
          </w:p>
        </w:tc>
      </w:tr>
      <w:tr w14:paraId="5F768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3FA939A0">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保险业</w:t>
            </w:r>
          </w:p>
        </w:tc>
        <w:tc>
          <w:tcPr>
            <w:tcW w:w="1817" w:type="dxa"/>
            <w:vMerge w:val="restart"/>
            <w:vAlign w:val="center"/>
          </w:tcPr>
          <w:p w14:paraId="0FEB6233">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保险业金融机构</w:t>
            </w:r>
          </w:p>
        </w:tc>
        <w:tc>
          <w:tcPr>
            <w:tcW w:w="1143" w:type="dxa"/>
            <w:shd w:val="clear" w:color="auto" w:fill="auto"/>
            <w:vAlign w:val="center"/>
          </w:tcPr>
          <w:p w14:paraId="0AB91F2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4953BAC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400亿元（含）至5000亿元</w:t>
            </w:r>
          </w:p>
        </w:tc>
      </w:tr>
      <w:tr w14:paraId="77512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7C1D7D4C">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1F194EC2">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16DD4D2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2AB69EE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288B5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5875342">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C75F944">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7E3FA25">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3C9A001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20833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6B81A7D8">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其他金融业</w:t>
            </w:r>
          </w:p>
        </w:tc>
        <w:tc>
          <w:tcPr>
            <w:tcW w:w="1168" w:type="dxa"/>
            <w:vMerge w:val="restart"/>
            <w:vAlign w:val="center"/>
          </w:tcPr>
          <w:p w14:paraId="5634C21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金融信托与管理服务</w:t>
            </w:r>
          </w:p>
        </w:tc>
        <w:tc>
          <w:tcPr>
            <w:tcW w:w="1817" w:type="dxa"/>
            <w:vMerge w:val="restart"/>
            <w:vAlign w:val="center"/>
          </w:tcPr>
          <w:p w14:paraId="1BAB44B4">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信托公司</w:t>
            </w:r>
          </w:p>
        </w:tc>
        <w:tc>
          <w:tcPr>
            <w:tcW w:w="1143" w:type="dxa"/>
            <w:shd w:val="clear" w:color="auto" w:fill="auto"/>
            <w:vAlign w:val="center"/>
          </w:tcPr>
          <w:p w14:paraId="700CB25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47F3AC6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400亿元（含）至1000亿元</w:t>
            </w:r>
          </w:p>
        </w:tc>
      </w:tr>
      <w:tr w14:paraId="656B8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31D82C2">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37824BAD">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F02DED9">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E3833D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46C5E96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78523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53C0496F">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0020CD9A">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26AD1BF9">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1043F2B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7A40E4C5">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7E593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599C7B7">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07EB839B">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控股公司服务</w:t>
            </w:r>
          </w:p>
        </w:tc>
        <w:tc>
          <w:tcPr>
            <w:tcW w:w="1817" w:type="dxa"/>
            <w:vMerge w:val="restart"/>
            <w:vAlign w:val="center"/>
          </w:tcPr>
          <w:p w14:paraId="4762183F">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金融控股公司</w:t>
            </w:r>
          </w:p>
        </w:tc>
        <w:tc>
          <w:tcPr>
            <w:tcW w:w="1143" w:type="dxa"/>
            <w:shd w:val="clear" w:color="auto" w:fill="auto"/>
            <w:vAlign w:val="center"/>
          </w:tcPr>
          <w:p w14:paraId="599057B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2B4BC3E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7E1C4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59B7831A">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F0459BB">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8403FB8">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561929D">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53EA37A0">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6ACCE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1494393">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38D314FD">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3F01433B">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D5035A0">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6EBD0835">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68ECC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9" w:type="dxa"/>
            <w:vMerge w:val="continue"/>
            <w:vAlign w:val="center"/>
          </w:tcPr>
          <w:p w14:paraId="530E4754">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73B9CFC3">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其他未包括的金融业</w:t>
            </w:r>
          </w:p>
        </w:tc>
        <w:tc>
          <w:tcPr>
            <w:tcW w:w="1817" w:type="dxa"/>
            <w:vMerge w:val="restart"/>
            <w:vAlign w:val="center"/>
          </w:tcPr>
          <w:p w14:paraId="33DD5423">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rPr>
              <w:t>除贷款公司、小额贷款公司、典当行以外的其他金融机构</w:t>
            </w:r>
          </w:p>
        </w:tc>
        <w:tc>
          <w:tcPr>
            <w:tcW w:w="1143" w:type="dxa"/>
            <w:shd w:val="clear" w:color="auto" w:fill="auto"/>
            <w:vAlign w:val="center"/>
          </w:tcPr>
          <w:p w14:paraId="712F0DE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799F122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37BBE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19" w:type="dxa"/>
            <w:vMerge w:val="continue"/>
          </w:tcPr>
          <w:p w14:paraId="4EA3AE08">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35B82713">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3DD08DFE">
            <w:pP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09093AF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6E5AEB7C">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36D16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9" w:type="dxa"/>
            <w:vMerge w:val="continue"/>
          </w:tcPr>
          <w:p w14:paraId="225E91BF">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3E57DCE6">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4AE24488">
            <w:pP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494D5B5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28AC64F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bl>
    <w:p w14:paraId="41528E15">
      <w:pPr>
        <w:rPr>
          <w:rFonts w:cs="宋体"/>
          <w:color w:val="auto"/>
          <w:spacing w:val="6"/>
          <w:sz w:val="21"/>
          <w:szCs w:val="21"/>
          <w:highlight w:val="none"/>
        </w:rPr>
      </w:pPr>
      <w:r>
        <w:rPr>
          <w:rFonts w:cs="宋体"/>
          <w:color w:val="auto"/>
          <w:spacing w:val="6"/>
          <w:sz w:val="21"/>
          <w:szCs w:val="21"/>
          <w:highlight w:val="none"/>
        </w:rPr>
        <w:br w:type="page"/>
      </w:r>
    </w:p>
    <w:p w14:paraId="404BE6B5">
      <w:pPr>
        <w:pStyle w:val="4"/>
        <w:bidi w:val="0"/>
        <w:rPr>
          <w:rFonts w:hint="eastAsia"/>
          <w:color w:val="auto"/>
          <w:highlight w:val="none"/>
          <w:lang w:val="en-US" w:eastAsia="zh-CN"/>
        </w:rPr>
      </w:pPr>
      <w:bookmarkStart w:id="660" w:name="_Toc25012"/>
      <w:bookmarkStart w:id="661" w:name="_Toc3692"/>
      <w:bookmarkStart w:id="662" w:name="_Toc155185927"/>
      <w:bookmarkStart w:id="663" w:name="_Toc24881"/>
      <w:bookmarkStart w:id="664" w:name="_Toc156490356"/>
      <w:bookmarkStart w:id="665" w:name="_Toc162299566"/>
      <w:bookmarkStart w:id="666" w:name="_Toc26028"/>
      <w:bookmarkStart w:id="667" w:name="_Toc163492938"/>
      <w:bookmarkStart w:id="668" w:name="_Toc1602"/>
      <w:bookmarkStart w:id="669" w:name="_Toc163492940"/>
      <w:r>
        <w:rPr>
          <w:rFonts w:hint="eastAsia"/>
          <w:color w:val="auto"/>
          <w:highlight w:val="none"/>
          <w:lang w:val="en-US" w:eastAsia="zh-CN"/>
        </w:rPr>
        <w:t>一、满足《中华人民共和国政府采购法》第二十二条规定</w:t>
      </w:r>
      <w:bookmarkEnd w:id="660"/>
      <w:bookmarkEnd w:id="661"/>
    </w:p>
    <w:bookmarkEnd w:id="662"/>
    <w:p w14:paraId="1F48A46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color w:val="auto"/>
          <w:kern w:val="2"/>
          <w:sz w:val="24"/>
          <w:szCs w:val="24"/>
          <w:highlight w:val="none"/>
          <w:lang w:val="en-US" w:eastAsia="zh-CN" w:bidi="ar-SA"/>
        </w:rPr>
      </w:pPr>
      <w:bookmarkStart w:id="670" w:name="_Toc163492922"/>
      <w:bookmarkStart w:id="671" w:name="_Toc155185928"/>
      <w:r>
        <w:rPr>
          <w:rFonts w:hint="eastAsia" w:ascii="宋体" w:hAnsi="宋体" w:eastAsia="宋体" w:cs="宋体"/>
          <w:b/>
          <w:bCs/>
          <w:color w:val="auto"/>
          <w:kern w:val="2"/>
          <w:sz w:val="24"/>
          <w:szCs w:val="24"/>
          <w:highlight w:val="none"/>
          <w:lang w:val="en-US" w:eastAsia="zh-CN" w:bidi="ar-SA"/>
        </w:rPr>
        <w:t>（一）法人、其他组织或者自然人的证明文件</w:t>
      </w:r>
    </w:p>
    <w:p w14:paraId="02A20A9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1、投标人</w:t>
      </w:r>
      <w:r>
        <w:rPr>
          <w:rFonts w:hint="eastAsia" w:ascii="宋体" w:hAnsi="宋体" w:eastAsia="宋体" w:cs="宋体"/>
          <w:b w:val="0"/>
          <w:bCs w:val="0"/>
          <w:color w:val="auto"/>
          <w:kern w:val="0"/>
          <w:sz w:val="24"/>
          <w:szCs w:val="24"/>
          <w:highlight w:val="none"/>
          <w:lang w:val="en-US" w:eastAsia="zh-CN"/>
        </w:rPr>
        <w:t>为企业（包括合伙企业）的，应提供有效的“营业执照”；</w:t>
      </w:r>
    </w:p>
    <w:p w14:paraId="57582D3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2、投标人</w:t>
      </w:r>
      <w:r>
        <w:rPr>
          <w:rFonts w:hint="eastAsia" w:ascii="宋体" w:hAnsi="宋体" w:eastAsia="宋体" w:cs="宋体"/>
          <w:b w:val="0"/>
          <w:bCs w:val="0"/>
          <w:color w:val="auto"/>
          <w:kern w:val="0"/>
          <w:sz w:val="24"/>
          <w:szCs w:val="24"/>
          <w:highlight w:val="none"/>
          <w:lang w:val="en-US" w:eastAsia="zh-CN"/>
        </w:rPr>
        <w:t>为事业单位的，应提供有效的“事业单位法人证书”；</w:t>
      </w:r>
    </w:p>
    <w:p w14:paraId="493AFB6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3、投标人</w:t>
      </w:r>
      <w:r>
        <w:rPr>
          <w:rFonts w:hint="eastAsia" w:ascii="宋体" w:hAnsi="宋体" w:eastAsia="宋体" w:cs="宋体"/>
          <w:b w:val="0"/>
          <w:bCs w:val="0"/>
          <w:color w:val="auto"/>
          <w:kern w:val="0"/>
          <w:sz w:val="24"/>
          <w:szCs w:val="24"/>
          <w:highlight w:val="none"/>
          <w:lang w:val="en-US" w:eastAsia="zh-CN"/>
        </w:rPr>
        <w:t>为非企业机构的，应提供有效的“执业许可证”、“登记证书”等证明文件；</w:t>
      </w:r>
    </w:p>
    <w:p w14:paraId="768E593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4、投标人</w:t>
      </w:r>
      <w:r>
        <w:rPr>
          <w:rFonts w:hint="eastAsia" w:ascii="宋体" w:hAnsi="宋体" w:eastAsia="宋体" w:cs="宋体"/>
          <w:b w:val="0"/>
          <w:bCs w:val="0"/>
          <w:color w:val="auto"/>
          <w:kern w:val="0"/>
          <w:sz w:val="24"/>
          <w:szCs w:val="24"/>
          <w:highlight w:val="none"/>
          <w:lang w:val="en-US" w:eastAsia="zh-CN"/>
        </w:rPr>
        <w:t>是个体工商户的，应提供有效的“个体工商户营业执照”；</w:t>
      </w:r>
    </w:p>
    <w:p w14:paraId="5CA59D9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5、投标人</w:t>
      </w:r>
      <w:r>
        <w:rPr>
          <w:rFonts w:hint="eastAsia" w:ascii="宋体" w:hAnsi="宋体" w:eastAsia="宋体" w:cs="宋体"/>
          <w:b w:val="0"/>
          <w:bCs w:val="0"/>
          <w:color w:val="auto"/>
          <w:kern w:val="0"/>
          <w:sz w:val="24"/>
          <w:szCs w:val="24"/>
          <w:highlight w:val="none"/>
          <w:lang w:val="en-US" w:eastAsia="zh-CN"/>
        </w:rPr>
        <w:t>是自然人的，应提供有效的自然人身份证明。</w:t>
      </w:r>
    </w:p>
    <w:p w14:paraId="55AF55C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p>
    <w:p w14:paraId="7BD2C4B8">
      <w:pP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br w:type="page"/>
      </w:r>
    </w:p>
    <w:bookmarkEnd w:id="670"/>
    <w:bookmarkEnd w:id="671"/>
    <w:p w14:paraId="1E977CB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（二）具有良好的商业信誉和健全的财务会计制度；</w:t>
      </w:r>
    </w:p>
    <w:p w14:paraId="3C615574">
      <w:pPr>
        <w:pStyle w:val="56"/>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672" w:name="_Toc11370"/>
      <w:bookmarkStart w:id="673" w:name="_Toc28292"/>
      <w:r>
        <w:rPr>
          <w:rFonts w:hint="eastAsia" w:ascii="宋体" w:hAnsi="宋体" w:cs="宋体"/>
          <w:color w:val="auto"/>
          <w:sz w:val="21"/>
          <w:szCs w:val="21"/>
          <w:highlight w:val="none"/>
        </w:rPr>
        <w:t>投标时，若投标人成立超过一年需提供</w:t>
      </w:r>
      <w:r>
        <w:rPr>
          <w:rFonts w:hint="eastAsia" w:ascii="宋体" w:hAnsi="宋体" w:cs="宋体"/>
          <w:color w:val="auto"/>
          <w:sz w:val="21"/>
          <w:szCs w:val="21"/>
          <w:highlight w:val="none"/>
          <w:lang w:val="en-US" w:eastAsia="zh-CN"/>
        </w:rPr>
        <w:t>2024</w:t>
      </w:r>
      <w:r>
        <w:rPr>
          <w:rFonts w:hint="eastAsia" w:cs="宋体"/>
          <w:color w:val="auto"/>
          <w:sz w:val="21"/>
          <w:szCs w:val="21"/>
          <w:highlight w:val="none"/>
          <w:lang w:val="en-US" w:eastAsia="zh-CN"/>
        </w:rPr>
        <w:t>、2025</w:t>
      </w:r>
      <w:r>
        <w:rPr>
          <w:rFonts w:hint="eastAsia" w:ascii="宋体" w:hAnsi="宋体" w:cs="宋体"/>
          <w:color w:val="auto"/>
          <w:sz w:val="21"/>
          <w:szCs w:val="21"/>
          <w:highlight w:val="none"/>
        </w:rPr>
        <w:t>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w:t>
      </w:r>
      <w:r>
        <w:rPr>
          <w:rFonts w:hint="eastAsia" w:ascii="宋体" w:hAnsi="宋体" w:eastAsia="宋体" w:cs="宋体"/>
          <w:b/>
          <w:bCs/>
          <w:i w:val="0"/>
          <w:iCs w:val="0"/>
          <w:color w:val="auto"/>
          <w:kern w:val="2"/>
          <w:sz w:val="24"/>
          <w:szCs w:val="24"/>
          <w:highlight w:val="none"/>
          <w:lang w:val="en-US" w:eastAsia="zh-CN" w:bidi="ar-SA"/>
        </w:rPr>
        <w:br w:type="page"/>
      </w:r>
    </w:p>
    <w:p w14:paraId="29137AD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（三）有依法缴纳税收和社会保障资金的良好记录</w:t>
      </w:r>
      <w:bookmarkEnd w:id="672"/>
      <w:bookmarkEnd w:id="673"/>
    </w:p>
    <w:p w14:paraId="3DAF848A">
      <w:pPr>
        <w:pStyle w:val="66"/>
        <w:spacing w:line="360" w:lineRule="exact"/>
        <w:ind w:left="120" w:leftChars="50"/>
        <w:rPr>
          <w:rFonts w:hint="eastAsia" w:ascii="宋体" w:hAnsi="宋体" w:cs="宋体"/>
          <w:color w:val="auto"/>
          <w:sz w:val="21"/>
          <w:szCs w:val="21"/>
          <w:highlight w:val="none"/>
        </w:rPr>
      </w:pPr>
      <w:bookmarkStart w:id="674" w:name="_Toc19442"/>
      <w:bookmarkStart w:id="675" w:name="_Toc7342"/>
      <w:r>
        <w:rPr>
          <w:rFonts w:hint="eastAsia" w:ascii="宋体" w:hAnsi="宋体" w:cs="宋体"/>
          <w:color w:val="auto"/>
          <w:sz w:val="21"/>
          <w:szCs w:val="21"/>
          <w:highlight w:val="none"/>
        </w:rPr>
        <w:t xml:space="preserve">投标人依法缴纳税收的证明材料：本项目投标截止时间前6个月内（至少提供1个月）缴纳税收的凭据（完税证、缴款书、印花税票、银行代扣（代缴）转账凭证等均可）； </w:t>
      </w:r>
    </w:p>
    <w:p w14:paraId="76DBCC52">
      <w:pPr>
        <w:pStyle w:val="66"/>
        <w:spacing w:line="360" w:lineRule="exact"/>
        <w:ind w:left="120" w:leftChars="50"/>
        <w:rPr>
          <w:rFonts w:hint="eastAsia" w:ascii="宋体" w:hAnsi="宋体" w:cs="宋体"/>
          <w:color w:val="auto"/>
          <w:sz w:val="21"/>
          <w:szCs w:val="21"/>
          <w:highlight w:val="none"/>
        </w:rPr>
      </w:pPr>
      <w:r>
        <w:rPr>
          <w:rFonts w:hint="eastAsia" w:ascii="宋体" w:hAnsi="宋体" w:cs="宋体"/>
          <w:color w:val="auto"/>
          <w:sz w:val="21"/>
          <w:szCs w:val="21"/>
          <w:highlight w:val="none"/>
        </w:rPr>
        <w:t>投标人依法缴纳社会保障资金的证明材料：本项目投标截止时间时间前6个月内（至少提供1个月）缴纳社会保险的凭据（专用收据或社会保险交纳清单）；</w:t>
      </w:r>
    </w:p>
    <w:p w14:paraId="1A3CB838">
      <w:pPr>
        <w:pStyle w:val="66"/>
        <w:spacing w:line="360" w:lineRule="exact"/>
        <w:ind w:left="120" w:leftChars="50"/>
        <w:rPr>
          <w:rFonts w:hint="eastAsia" w:ascii="宋体" w:hAnsi="宋体" w:cs="宋体"/>
          <w:color w:val="auto"/>
          <w:sz w:val="21"/>
          <w:szCs w:val="21"/>
          <w:highlight w:val="none"/>
        </w:rPr>
      </w:pPr>
      <w:r>
        <w:rPr>
          <w:rFonts w:hint="eastAsia" w:ascii="宋体" w:hAnsi="宋体" w:cs="宋体"/>
          <w:color w:val="auto"/>
          <w:sz w:val="21"/>
          <w:szCs w:val="21"/>
          <w:highlight w:val="none"/>
        </w:rPr>
        <w:t>投标人为其他组织或自然人的，也需要按此项规定提供缴纳税收的凭据和交纳社会保险的凭据。如投标人的社会保险为委托第三方代缴，还需同时提供投标人与第三方服务机构签署的服务合同（合同中应明确写明第三方为投标人代缴其社会保险）。</w:t>
      </w:r>
    </w:p>
    <w:p w14:paraId="62340DC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依法不需要缴纳社会保障资金的投标人，须提供相应文件证明其依法不需要缴纳社会保障资金。</w:t>
      </w:r>
    </w:p>
    <w:p w14:paraId="62693224">
      <w:pPr>
        <w:rPr>
          <w:rFonts w:hint="eastAsia" w:ascii="宋体" w:hAnsi="宋体" w:cs="宋体"/>
          <w:color w:val="auto"/>
          <w:sz w:val="21"/>
          <w:szCs w:val="21"/>
          <w:highlight w:val="none"/>
        </w:rPr>
      </w:pPr>
      <w:r>
        <w:rPr>
          <w:rFonts w:hint="eastAsia" w:ascii="宋体" w:hAnsi="宋体" w:cs="宋体"/>
          <w:color w:val="auto"/>
          <w:sz w:val="21"/>
          <w:szCs w:val="21"/>
          <w:highlight w:val="none"/>
        </w:rPr>
        <w:br w:type="page"/>
      </w:r>
    </w:p>
    <w:p w14:paraId="1A6CD0E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（四）</w:t>
      </w:r>
      <w:r>
        <w:rPr>
          <w:rFonts w:hint="eastAsia" w:cs="宋体"/>
          <w:b/>
          <w:bCs/>
          <w:i w:val="0"/>
          <w:iCs w:val="0"/>
          <w:color w:val="auto"/>
          <w:kern w:val="2"/>
          <w:sz w:val="24"/>
          <w:szCs w:val="24"/>
          <w:highlight w:val="none"/>
          <w:lang w:val="en-US" w:eastAsia="zh-CN" w:bidi="ar-SA"/>
        </w:rPr>
        <w:t>投标人</w:t>
      </w:r>
      <w:r>
        <w:rPr>
          <w:rFonts w:hint="eastAsia" w:ascii="宋体" w:hAnsi="宋体" w:eastAsia="宋体" w:cs="宋体"/>
          <w:b/>
          <w:bCs/>
          <w:i w:val="0"/>
          <w:iCs w:val="0"/>
          <w:color w:val="auto"/>
          <w:kern w:val="2"/>
          <w:sz w:val="24"/>
          <w:szCs w:val="24"/>
          <w:highlight w:val="none"/>
          <w:lang w:val="en-US" w:eastAsia="zh-CN" w:bidi="ar-SA"/>
        </w:rPr>
        <w:t>须具有履行合同所必需的设备和专业技术能力，须附相关证明材料或声明：</w:t>
      </w:r>
      <w:bookmarkEnd w:id="674"/>
      <w:bookmarkEnd w:id="675"/>
    </w:p>
    <w:p w14:paraId="1F3743D8">
      <w:pPr>
        <w:pStyle w:val="81"/>
        <w:autoSpaceDE w:val="0"/>
        <w:autoSpaceDN w:val="0"/>
        <w:adjustRightInd w:val="0"/>
        <w:spacing w:line="44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格式：</w:t>
      </w:r>
    </w:p>
    <w:p w14:paraId="4F284118">
      <w:pPr>
        <w:pStyle w:val="81"/>
        <w:autoSpaceDE w:val="0"/>
        <w:autoSpaceDN w:val="0"/>
        <w:adjustRightInd w:val="0"/>
        <w:spacing w:line="440" w:lineRule="exact"/>
        <w:ind w:firstLine="120" w:firstLineChars="5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本</w:t>
      </w:r>
      <w:r>
        <w:rPr>
          <w:rFonts w:hint="eastAsia" w:ascii="宋体" w:hAnsi="宋体" w:cs="宋体"/>
          <w:color w:val="auto"/>
          <w:kern w:val="0"/>
          <w:sz w:val="24"/>
          <w:szCs w:val="24"/>
          <w:highlight w:val="none"/>
          <w:lang w:eastAsia="zh-CN"/>
        </w:rPr>
        <w:t>投标人</w:t>
      </w:r>
      <w:r>
        <w:rPr>
          <w:rFonts w:hint="eastAsia" w:ascii="宋体" w:hAnsi="宋体" w:cs="宋体"/>
          <w:color w:val="auto"/>
          <w:kern w:val="0"/>
          <w:sz w:val="24"/>
          <w:szCs w:val="24"/>
          <w:highlight w:val="none"/>
        </w:rPr>
        <w:t>郑重声明：</w:t>
      </w:r>
    </w:p>
    <w:p w14:paraId="593278B2">
      <w:pPr>
        <w:pStyle w:val="81"/>
        <w:autoSpaceDE w:val="0"/>
        <w:autoSpaceDN w:val="0"/>
        <w:adjustRightInd w:val="0"/>
        <w:spacing w:line="44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本公司（或单位）具备本项目履行合同所必需的设备和专业技术能力，特此承诺。 </w:t>
      </w:r>
    </w:p>
    <w:p w14:paraId="6D0A48FB">
      <w:pPr>
        <w:pStyle w:val="82"/>
        <w:adjustRightInd w:val="0"/>
        <w:snapToGrid w:val="0"/>
        <w:spacing w:line="500" w:lineRule="exact"/>
        <w:rPr>
          <w:rFonts w:hint="eastAsia" w:ascii="宋体" w:hAnsi="宋体" w:cs="宋体"/>
          <w:color w:val="auto"/>
          <w:sz w:val="24"/>
          <w:szCs w:val="24"/>
          <w:highlight w:val="none"/>
        </w:rPr>
      </w:pPr>
    </w:p>
    <w:p w14:paraId="779562AA">
      <w:pPr>
        <w:pStyle w:val="82"/>
        <w:adjustRightInd w:val="0"/>
        <w:snapToGrid w:val="0"/>
        <w:spacing w:line="500" w:lineRule="exact"/>
        <w:rPr>
          <w:rFonts w:hint="eastAsia" w:ascii="宋体" w:hAnsi="宋体" w:cs="宋体"/>
          <w:color w:val="auto"/>
          <w:sz w:val="24"/>
          <w:szCs w:val="24"/>
          <w:highlight w:val="none"/>
        </w:rPr>
      </w:pPr>
    </w:p>
    <w:p w14:paraId="507FD279">
      <w:pPr>
        <w:pStyle w:val="82"/>
        <w:adjustRightInd w:val="0"/>
        <w:snapToGrid w:val="0"/>
        <w:spacing w:line="500" w:lineRule="exact"/>
        <w:rPr>
          <w:rFonts w:hint="eastAsia" w:ascii="宋体" w:hAnsi="宋体" w:cs="宋体"/>
          <w:color w:val="auto"/>
          <w:sz w:val="24"/>
          <w:szCs w:val="24"/>
          <w:highlight w:val="none"/>
        </w:rPr>
      </w:pPr>
    </w:p>
    <w:p w14:paraId="3FD80FFE">
      <w:pPr>
        <w:pStyle w:val="82"/>
        <w:adjustRightInd w:val="0"/>
        <w:snapToGrid w:val="0"/>
        <w:spacing w:line="500" w:lineRule="exact"/>
        <w:rPr>
          <w:rFonts w:hint="eastAsia" w:ascii="宋体" w:hAnsi="宋体" w:cs="宋体"/>
          <w:color w:val="auto"/>
          <w:sz w:val="24"/>
          <w:szCs w:val="24"/>
          <w:highlight w:val="none"/>
        </w:rPr>
      </w:pPr>
    </w:p>
    <w:p w14:paraId="062528C3">
      <w:pPr>
        <w:pStyle w:val="82"/>
        <w:adjustRightInd w:val="0"/>
        <w:snapToGrid w:val="0"/>
        <w:spacing w:line="500" w:lineRule="exact"/>
        <w:rPr>
          <w:rFonts w:hint="eastAsia" w:ascii="宋体" w:hAnsi="宋体" w:cs="宋体"/>
          <w:color w:val="auto"/>
          <w:sz w:val="24"/>
          <w:szCs w:val="24"/>
          <w:highlight w:val="none"/>
        </w:rPr>
      </w:pPr>
    </w:p>
    <w:p w14:paraId="644FCBFC">
      <w:pPr>
        <w:pStyle w:val="82"/>
        <w:adjustRightInd w:val="0"/>
        <w:snapToGrid w:val="0"/>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法定代表人（单位负责人）或其委托代理人（签字或电子签章）：</w:t>
      </w:r>
      <w:r>
        <w:rPr>
          <w:rFonts w:hint="eastAsia" w:ascii="宋体" w:hAnsi="宋体" w:cs="宋体"/>
          <w:color w:val="auto"/>
          <w:sz w:val="24"/>
          <w:szCs w:val="24"/>
          <w:highlight w:val="none"/>
          <w:u w:val="single"/>
        </w:rPr>
        <w:t xml:space="preserve">                  </w:t>
      </w:r>
    </w:p>
    <w:p w14:paraId="2F8B4B9F">
      <w:pPr>
        <w:pStyle w:val="82"/>
        <w:adjustRightInd w:val="0"/>
        <w:snapToGrid w:val="0"/>
        <w:spacing w:line="500" w:lineRule="exact"/>
        <w:rPr>
          <w:rFonts w:hint="eastAsia" w:ascii="宋体" w:hAnsi="宋体" w:cs="宋体"/>
          <w:color w:val="auto"/>
          <w:sz w:val="24"/>
          <w:szCs w:val="24"/>
          <w:highlight w:val="none"/>
          <w:u w:val="single"/>
        </w:rPr>
      </w:pP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名称（签章）：</w:t>
      </w:r>
      <w:r>
        <w:rPr>
          <w:rFonts w:hint="eastAsia" w:ascii="宋体" w:hAnsi="宋体" w:cs="宋体"/>
          <w:color w:val="auto"/>
          <w:sz w:val="24"/>
          <w:szCs w:val="24"/>
          <w:highlight w:val="none"/>
          <w:u w:val="single"/>
        </w:rPr>
        <w:t xml:space="preserve">                       </w:t>
      </w:r>
    </w:p>
    <w:p w14:paraId="0EDFC62B">
      <w:pPr>
        <w:pStyle w:val="82"/>
        <w:spacing w:line="500" w:lineRule="exact"/>
        <w:rPr>
          <w:rFonts w:hint="eastAsia" w:ascii="宋体" w:hAnsi="宋体" w:cs="宋体"/>
          <w:color w:val="auto"/>
          <w:highlight w:val="none"/>
        </w:rPr>
      </w:pPr>
      <w:r>
        <w:rPr>
          <w:rFonts w:hint="eastAsia" w:ascii="宋体" w:hAnsi="宋体" w:cs="宋体"/>
          <w:color w:val="auto"/>
          <w:sz w:val="24"/>
          <w:szCs w:val="24"/>
          <w:highlight w:val="none"/>
        </w:rPr>
        <w:t>日期：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日</w:t>
      </w:r>
    </w:p>
    <w:p w14:paraId="1ED520A9">
      <w:pPr>
        <w:pStyle w:val="81"/>
        <w:adjustRightInd w:val="0"/>
        <w:snapToGrid w:val="0"/>
        <w:spacing w:line="360" w:lineRule="auto"/>
        <w:jc w:val="left"/>
        <w:rPr>
          <w:rFonts w:hint="eastAsia" w:ascii="宋体" w:hAnsi="宋体" w:cs="宋体"/>
          <w:b/>
          <w:color w:val="auto"/>
          <w:sz w:val="24"/>
          <w:szCs w:val="24"/>
          <w:highlight w:val="none"/>
        </w:rPr>
      </w:pPr>
    </w:p>
    <w:p w14:paraId="5E5AE51B">
      <w:pPr>
        <w:pStyle w:val="83"/>
        <w:outlineLvl w:val="2"/>
        <w:rPr>
          <w:rFonts w:hint="eastAsia" w:ascii="宋体" w:hAnsi="宋体" w:eastAsia="宋体" w:cs="宋体"/>
          <w:color w:val="auto"/>
          <w:highlight w:val="none"/>
        </w:rPr>
        <w:sectPr>
          <w:footerReference r:id="rId11"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sectPr>
      </w:pPr>
    </w:p>
    <w:p w14:paraId="690CB83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lang w:val="en-US" w:eastAsia="zh-CN" w:bidi="ar-SA"/>
        </w:rPr>
      </w:pPr>
      <w:bookmarkStart w:id="676" w:name="_Toc16347"/>
      <w:bookmarkStart w:id="677" w:name="_Toc21544"/>
      <w:r>
        <w:rPr>
          <w:rFonts w:hint="eastAsia" w:ascii="宋体" w:hAnsi="宋体" w:eastAsia="宋体" w:cs="宋体"/>
          <w:b/>
          <w:bCs/>
          <w:i w:val="0"/>
          <w:iCs w:val="0"/>
          <w:color w:val="auto"/>
          <w:kern w:val="2"/>
          <w:sz w:val="24"/>
          <w:szCs w:val="24"/>
          <w:highlight w:val="none"/>
          <w:lang w:val="en-US" w:eastAsia="zh-CN" w:bidi="ar-SA"/>
        </w:rPr>
        <w:t>（五）参加政府采购活动前三年内，在经营活动中没有重大违法记录的书面声明：</w:t>
      </w:r>
      <w:bookmarkEnd w:id="676"/>
      <w:bookmarkEnd w:id="677"/>
    </w:p>
    <w:p w14:paraId="75427A31">
      <w:pPr>
        <w:pStyle w:val="81"/>
        <w:adjustRightInd w:val="0"/>
        <w:snapToGrid w:val="0"/>
        <w:spacing w:line="360" w:lineRule="auto"/>
        <w:rPr>
          <w:rFonts w:hint="eastAsia" w:ascii="宋体" w:hAnsi="宋体" w:cs="宋体"/>
          <w:color w:val="auto"/>
          <w:sz w:val="24"/>
          <w:szCs w:val="24"/>
          <w:highlight w:val="none"/>
        </w:rPr>
      </w:pPr>
    </w:p>
    <w:p w14:paraId="45FE0DF1">
      <w:pPr>
        <w:pStyle w:val="81"/>
        <w:adjustRightInd w:val="0"/>
        <w:snapToGrid w:val="0"/>
        <w:spacing w:line="360" w:lineRule="auto"/>
        <w:rPr>
          <w:rFonts w:hint="eastAsia" w:ascii="宋体" w:hAnsi="宋体" w:cs="宋体"/>
          <w:color w:val="auto"/>
          <w:sz w:val="24"/>
          <w:szCs w:val="24"/>
          <w:highlight w:val="none"/>
        </w:rPr>
      </w:pPr>
    </w:p>
    <w:p w14:paraId="2BF8C92F">
      <w:pPr>
        <w:pStyle w:val="81"/>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格式：</w:t>
      </w:r>
    </w:p>
    <w:p w14:paraId="10AA5C6E">
      <w:pPr>
        <w:pStyle w:val="84"/>
        <w:adjustRightInd w:val="0"/>
        <w:snapToGrid w:val="0"/>
        <w:spacing w:line="360" w:lineRule="auto"/>
        <w:ind w:firstLine="480" w:firstLineChars="20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无重大违法记录声明书</w:t>
      </w:r>
    </w:p>
    <w:p w14:paraId="1596D61A">
      <w:pPr>
        <w:pStyle w:val="81"/>
        <w:adjustRightInd w:val="0"/>
        <w:snapToGrid w:val="0"/>
        <w:spacing w:line="360" w:lineRule="auto"/>
        <w:rPr>
          <w:rFonts w:hint="eastAsia" w:ascii="宋体" w:hAnsi="宋体" w:cs="宋体"/>
          <w:color w:val="auto"/>
          <w:sz w:val="24"/>
          <w:szCs w:val="24"/>
          <w:highlight w:val="none"/>
        </w:rPr>
      </w:pPr>
    </w:p>
    <w:p w14:paraId="76CEC71D">
      <w:pPr>
        <w:pStyle w:val="81"/>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 xml:space="preserve">（采购人）         </w:t>
      </w:r>
      <w:r>
        <w:rPr>
          <w:rFonts w:hint="eastAsia" w:ascii="宋体" w:hAnsi="宋体" w:cs="宋体"/>
          <w:color w:val="auto"/>
          <w:sz w:val="24"/>
          <w:szCs w:val="24"/>
          <w:highlight w:val="none"/>
        </w:rPr>
        <w:t>：</w:t>
      </w:r>
    </w:p>
    <w:p w14:paraId="0DD39516">
      <w:pPr>
        <w:pStyle w:val="81"/>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我公司参与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名称、编号）投标，本公司郑重声明，我方参加本项目政府采购活动前三年内无重大违法记录，符合《政府采购法》规定的供应商条件。若贵方在本项目采购过程中发现我方政府采购活动前三年内有重大违法记录，我公司将无条件退出本项目的投标，并承担因此引起的一切后果。我方对此声明负全部法律责任。</w:t>
      </w:r>
    </w:p>
    <w:p w14:paraId="3B6F5EBB">
      <w:pPr>
        <w:pStyle w:val="81"/>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特此声明  </w:t>
      </w:r>
    </w:p>
    <w:p w14:paraId="6B862AF8">
      <w:pPr>
        <w:pStyle w:val="82"/>
        <w:adjustRightInd w:val="0"/>
        <w:snapToGrid w:val="0"/>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法定代表人（单位负责人）或其委托代理人（签字或电子签章）：</w:t>
      </w:r>
      <w:r>
        <w:rPr>
          <w:rFonts w:hint="eastAsia" w:ascii="宋体" w:hAnsi="宋体" w:cs="宋体"/>
          <w:color w:val="auto"/>
          <w:sz w:val="24"/>
          <w:szCs w:val="24"/>
          <w:highlight w:val="none"/>
          <w:u w:val="single"/>
        </w:rPr>
        <w:t xml:space="preserve">                  </w:t>
      </w:r>
    </w:p>
    <w:p w14:paraId="34E7D371">
      <w:pPr>
        <w:pStyle w:val="82"/>
        <w:adjustRightInd w:val="0"/>
        <w:snapToGrid w:val="0"/>
        <w:spacing w:line="500" w:lineRule="exact"/>
        <w:rPr>
          <w:rFonts w:hint="eastAsia" w:ascii="宋体" w:hAnsi="宋体" w:cs="宋体"/>
          <w:color w:val="auto"/>
          <w:sz w:val="24"/>
          <w:szCs w:val="24"/>
          <w:highlight w:val="none"/>
          <w:u w:val="single"/>
        </w:rPr>
      </w:pP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名称（签章）：</w:t>
      </w:r>
      <w:r>
        <w:rPr>
          <w:rFonts w:hint="eastAsia" w:ascii="宋体" w:hAnsi="宋体" w:cs="宋体"/>
          <w:color w:val="auto"/>
          <w:sz w:val="24"/>
          <w:szCs w:val="24"/>
          <w:highlight w:val="none"/>
          <w:u w:val="single"/>
        </w:rPr>
        <w:t xml:space="preserve">                       </w:t>
      </w:r>
    </w:p>
    <w:p w14:paraId="3E82BEF1">
      <w:pPr>
        <w:pStyle w:val="82"/>
        <w:spacing w:line="500" w:lineRule="exact"/>
        <w:rPr>
          <w:rFonts w:hint="eastAsia" w:ascii="宋体" w:hAnsi="宋体" w:cs="宋体"/>
          <w:color w:val="auto"/>
          <w:highlight w:val="none"/>
        </w:rPr>
      </w:pPr>
      <w:r>
        <w:rPr>
          <w:rFonts w:hint="eastAsia" w:ascii="宋体" w:hAnsi="宋体" w:cs="宋体"/>
          <w:color w:val="auto"/>
          <w:sz w:val="24"/>
          <w:szCs w:val="24"/>
          <w:highlight w:val="none"/>
        </w:rPr>
        <w:t>日期：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日</w:t>
      </w:r>
    </w:p>
    <w:p w14:paraId="7A388BEB">
      <w:pPr>
        <w:pStyle w:val="81"/>
        <w:adjustRightInd w:val="0"/>
        <w:snapToGrid w:val="0"/>
        <w:spacing w:line="360" w:lineRule="auto"/>
        <w:jc w:val="left"/>
        <w:rPr>
          <w:rFonts w:hint="eastAsia" w:ascii="宋体" w:hAnsi="宋体" w:cs="宋体"/>
          <w:color w:val="auto"/>
          <w:sz w:val="24"/>
          <w:szCs w:val="24"/>
          <w:highlight w:val="none"/>
        </w:rPr>
      </w:pPr>
    </w:p>
    <w:p w14:paraId="2C900B49">
      <w:pPr>
        <w:pStyle w:val="81"/>
        <w:adjustRightInd w:val="0"/>
        <w:snapToGrid w:val="0"/>
        <w:spacing w:line="360" w:lineRule="auto"/>
        <w:jc w:val="left"/>
        <w:rPr>
          <w:rFonts w:hint="eastAsia" w:ascii="宋体" w:hAnsi="宋体" w:cs="宋体"/>
          <w:b/>
          <w:color w:val="auto"/>
          <w:kern w:val="0"/>
          <w:sz w:val="32"/>
          <w:szCs w:val="24"/>
          <w:highlight w:val="none"/>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sectPr>
      </w:pPr>
    </w:p>
    <w:p w14:paraId="599ED01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lang w:val="en-US" w:eastAsia="zh-CN" w:bidi="ar-SA"/>
        </w:rPr>
      </w:pPr>
      <w:bookmarkStart w:id="678" w:name="_Toc32053"/>
      <w:bookmarkStart w:id="679" w:name="_Toc31574"/>
      <w:r>
        <w:rPr>
          <w:rFonts w:hint="eastAsia" w:ascii="宋体" w:hAnsi="宋体" w:eastAsia="宋体" w:cs="宋体"/>
          <w:b/>
          <w:bCs/>
          <w:i w:val="0"/>
          <w:iCs w:val="0"/>
          <w:color w:val="auto"/>
          <w:kern w:val="2"/>
          <w:sz w:val="24"/>
          <w:szCs w:val="24"/>
          <w:highlight w:val="none"/>
          <w:lang w:val="en-US" w:eastAsia="zh-CN" w:bidi="ar-SA"/>
        </w:rPr>
        <w:t>（六）</w:t>
      </w:r>
      <w:r>
        <w:rPr>
          <w:rFonts w:hint="eastAsia" w:cs="宋体"/>
          <w:b/>
          <w:bCs/>
          <w:i w:val="0"/>
          <w:iCs w:val="0"/>
          <w:color w:val="auto"/>
          <w:kern w:val="2"/>
          <w:sz w:val="24"/>
          <w:szCs w:val="24"/>
          <w:highlight w:val="none"/>
          <w:lang w:val="en-US" w:eastAsia="zh-CN" w:bidi="ar-SA"/>
        </w:rPr>
        <w:t>投标人</w:t>
      </w:r>
      <w:r>
        <w:rPr>
          <w:rFonts w:hint="eastAsia" w:ascii="宋体" w:hAnsi="宋体" w:eastAsia="宋体" w:cs="宋体"/>
          <w:b/>
          <w:bCs/>
          <w:i w:val="0"/>
          <w:iCs w:val="0"/>
          <w:color w:val="auto"/>
          <w:kern w:val="2"/>
          <w:sz w:val="24"/>
          <w:szCs w:val="24"/>
          <w:highlight w:val="none"/>
          <w:lang w:val="en-US" w:eastAsia="zh-CN" w:bidi="ar-SA"/>
        </w:rPr>
        <w:t>未列入失信被执行人、重大税收违法案件当事人名单、政府采购严重违法失信行为记录名单</w:t>
      </w:r>
      <w:bookmarkEnd w:id="678"/>
      <w:bookmarkEnd w:id="679"/>
    </w:p>
    <w:p w14:paraId="1F093F1A">
      <w:pPr>
        <w:pStyle w:val="85"/>
        <w:spacing w:line="360" w:lineRule="auto"/>
        <w:ind w:firstLine="504" w:firstLineChars="200"/>
        <w:jc w:val="left"/>
        <w:rPr>
          <w:rFonts w:hint="eastAsia" w:ascii="宋体" w:hAnsi="宋体" w:cs="宋体"/>
          <w:color w:val="auto"/>
          <w:spacing w:val="6"/>
          <w:kern w:val="0"/>
          <w:sz w:val="24"/>
          <w:szCs w:val="24"/>
          <w:highlight w:val="none"/>
        </w:rPr>
      </w:pPr>
      <w:r>
        <w:rPr>
          <w:rFonts w:hint="eastAsia" w:ascii="宋体" w:hAnsi="宋体" w:cs="宋体"/>
          <w:color w:val="auto"/>
          <w:spacing w:val="6"/>
          <w:kern w:val="0"/>
          <w:sz w:val="24"/>
          <w:szCs w:val="24"/>
          <w:highlight w:val="none"/>
        </w:rPr>
        <w:t>“信用中国”网站查询信息：</w:t>
      </w:r>
    </w:p>
    <w:p w14:paraId="6CEF5C59">
      <w:pPr>
        <w:pStyle w:val="85"/>
        <w:spacing w:line="360" w:lineRule="auto"/>
        <w:ind w:firstLine="504" w:firstLineChars="200"/>
        <w:jc w:val="left"/>
        <w:rPr>
          <w:rFonts w:hint="eastAsia" w:ascii="宋体" w:hAnsi="宋体" w:cs="宋体"/>
          <w:color w:val="auto"/>
          <w:spacing w:val="6"/>
          <w:kern w:val="0"/>
          <w:sz w:val="24"/>
          <w:szCs w:val="24"/>
          <w:highlight w:val="none"/>
        </w:rPr>
      </w:pPr>
      <w:r>
        <w:rPr>
          <w:rFonts w:hint="eastAsia" w:ascii="宋体" w:hAnsi="宋体" w:cs="宋体"/>
          <w:color w:val="auto"/>
          <w:spacing w:val="6"/>
          <w:kern w:val="0"/>
          <w:sz w:val="24"/>
          <w:szCs w:val="24"/>
          <w:highlight w:val="none"/>
        </w:rPr>
        <w:t xml:space="preserve">①未被列入失信被执行人； </w:t>
      </w:r>
    </w:p>
    <w:p w14:paraId="732C23FD">
      <w:pPr>
        <w:pStyle w:val="85"/>
        <w:spacing w:line="360" w:lineRule="auto"/>
        <w:ind w:firstLine="504" w:firstLineChars="200"/>
        <w:jc w:val="left"/>
        <w:rPr>
          <w:rFonts w:hint="eastAsia" w:ascii="宋体" w:hAnsi="宋体" w:cs="宋体"/>
          <w:color w:val="auto"/>
          <w:spacing w:val="6"/>
          <w:kern w:val="0"/>
          <w:sz w:val="24"/>
          <w:szCs w:val="24"/>
          <w:highlight w:val="none"/>
        </w:rPr>
      </w:pPr>
      <w:r>
        <w:rPr>
          <w:rFonts w:hint="eastAsia" w:ascii="宋体" w:hAnsi="宋体" w:cs="宋体"/>
          <w:color w:val="auto"/>
          <w:spacing w:val="6"/>
          <w:kern w:val="0"/>
          <w:sz w:val="24"/>
          <w:szCs w:val="24"/>
          <w:highlight w:val="none"/>
        </w:rPr>
        <w:t>②不是重大税收违法案件当事人名单的</w:t>
      </w:r>
      <w:r>
        <w:rPr>
          <w:rFonts w:hint="eastAsia" w:ascii="宋体" w:hAnsi="宋体" w:cs="宋体"/>
          <w:color w:val="auto"/>
          <w:spacing w:val="6"/>
          <w:kern w:val="0"/>
          <w:sz w:val="24"/>
          <w:szCs w:val="24"/>
          <w:highlight w:val="none"/>
          <w:lang w:eastAsia="zh-CN"/>
        </w:rPr>
        <w:t>投标人</w:t>
      </w:r>
      <w:r>
        <w:rPr>
          <w:rFonts w:hint="eastAsia" w:ascii="宋体" w:hAnsi="宋体" w:cs="宋体"/>
          <w:color w:val="auto"/>
          <w:spacing w:val="6"/>
          <w:kern w:val="0"/>
          <w:sz w:val="24"/>
          <w:szCs w:val="24"/>
          <w:highlight w:val="none"/>
        </w:rPr>
        <w:t xml:space="preserve">； </w:t>
      </w:r>
    </w:p>
    <w:p w14:paraId="0BA0AA36">
      <w:pPr>
        <w:pStyle w:val="85"/>
        <w:spacing w:line="360" w:lineRule="auto"/>
        <w:ind w:firstLine="504" w:firstLineChars="200"/>
        <w:jc w:val="left"/>
        <w:rPr>
          <w:rFonts w:hint="eastAsia" w:ascii="宋体" w:hAnsi="宋体" w:cs="宋体"/>
          <w:color w:val="auto"/>
          <w:spacing w:val="6"/>
          <w:kern w:val="0"/>
          <w:sz w:val="24"/>
          <w:szCs w:val="24"/>
          <w:highlight w:val="none"/>
        </w:rPr>
      </w:pPr>
    </w:p>
    <w:p w14:paraId="2806173A">
      <w:pPr>
        <w:pStyle w:val="85"/>
        <w:spacing w:line="360" w:lineRule="auto"/>
        <w:ind w:firstLine="504" w:firstLineChars="200"/>
        <w:jc w:val="left"/>
        <w:rPr>
          <w:rFonts w:hint="eastAsia" w:ascii="宋体" w:hAnsi="宋体" w:cs="宋体"/>
          <w:color w:val="auto"/>
          <w:spacing w:val="6"/>
          <w:kern w:val="0"/>
          <w:sz w:val="24"/>
          <w:szCs w:val="24"/>
          <w:highlight w:val="none"/>
        </w:rPr>
      </w:pPr>
    </w:p>
    <w:p w14:paraId="55D203D9">
      <w:pPr>
        <w:pStyle w:val="85"/>
        <w:spacing w:line="360" w:lineRule="auto"/>
        <w:ind w:firstLine="504" w:firstLineChars="200"/>
        <w:jc w:val="left"/>
        <w:rPr>
          <w:rFonts w:hint="eastAsia" w:ascii="宋体" w:hAnsi="宋体" w:cs="宋体"/>
          <w:color w:val="auto"/>
          <w:spacing w:val="6"/>
          <w:kern w:val="0"/>
          <w:sz w:val="24"/>
          <w:szCs w:val="24"/>
          <w:highlight w:val="none"/>
        </w:rPr>
      </w:pPr>
    </w:p>
    <w:p w14:paraId="66D58B4F">
      <w:pPr>
        <w:pStyle w:val="85"/>
        <w:spacing w:line="360" w:lineRule="auto"/>
        <w:ind w:firstLine="504" w:firstLineChars="200"/>
        <w:jc w:val="left"/>
        <w:rPr>
          <w:rFonts w:hint="eastAsia" w:ascii="宋体" w:hAnsi="宋体" w:eastAsia="宋体" w:cs="宋体"/>
          <w:color w:val="auto"/>
          <w:spacing w:val="6"/>
          <w:kern w:val="0"/>
          <w:sz w:val="24"/>
          <w:szCs w:val="24"/>
          <w:highlight w:val="none"/>
          <w:lang w:val="en-US" w:eastAsia="zh-CN"/>
        </w:rPr>
      </w:pPr>
      <w:r>
        <w:rPr>
          <w:rFonts w:hint="eastAsia" w:ascii="宋体" w:hAnsi="宋体" w:cs="宋体"/>
          <w:color w:val="auto"/>
          <w:spacing w:val="6"/>
          <w:kern w:val="0"/>
          <w:sz w:val="24"/>
          <w:szCs w:val="24"/>
          <w:highlight w:val="none"/>
          <w:lang w:val="en-US" w:eastAsia="zh-CN"/>
        </w:rPr>
        <w:t xml:space="preserve"> </w:t>
      </w:r>
    </w:p>
    <w:p w14:paraId="295866A7">
      <w:pPr>
        <w:pStyle w:val="85"/>
        <w:spacing w:line="360" w:lineRule="auto"/>
        <w:ind w:firstLine="756" w:firstLineChars="300"/>
        <w:jc w:val="left"/>
        <w:rPr>
          <w:rFonts w:hint="eastAsia" w:ascii="宋体" w:hAnsi="宋体" w:cs="宋体"/>
          <w:color w:val="auto"/>
          <w:spacing w:val="6"/>
          <w:kern w:val="0"/>
          <w:sz w:val="24"/>
          <w:szCs w:val="24"/>
          <w:highlight w:val="none"/>
          <w:lang w:eastAsia="zh-CN"/>
        </w:rPr>
      </w:pPr>
      <w:r>
        <w:rPr>
          <w:rFonts w:hint="eastAsia" w:ascii="宋体" w:hAnsi="宋体" w:cs="宋体"/>
          <w:color w:val="auto"/>
          <w:spacing w:val="6"/>
          <w:kern w:val="0"/>
          <w:sz w:val="24"/>
          <w:szCs w:val="24"/>
          <w:highlight w:val="none"/>
        </w:rPr>
        <w:t>“中国政府采购网”查询信息</w:t>
      </w:r>
      <w:r>
        <w:rPr>
          <w:rFonts w:hint="eastAsia" w:ascii="宋体" w:hAnsi="宋体" w:cs="宋体"/>
          <w:color w:val="auto"/>
          <w:spacing w:val="6"/>
          <w:kern w:val="0"/>
          <w:sz w:val="24"/>
          <w:szCs w:val="24"/>
          <w:highlight w:val="none"/>
          <w:lang w:eastAsia="zh-CN"/>
        </w:rPr>
        <w:t>：</w:t>
      </w:r>
    </w:p>
    <w:p w14:paraId="4E41D0E7">
      <w:pPr>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①</w:t>
      </w:r>
      <w:r>
        <w:rPr>
          <w:rFonts w:hint="eastAsia" w:ascii="宋体" w:hAnsi="宋体" w:eastAsia="宋体" w:cs="宋体"/>
          <w:color w:val="auto"/>
          <w:sz w:val="24"/>
          <w:szCs w:val="24"/>
          <w:highlight w:val="none"/>
        </w:rPr>
        <w:t>政府采购严重违法失信行为信息记录</w:t>
      </w:r>
      <w:r>
        <w:rPr>
          <w:rFonts w:hint="eastAsia" w:ascii="宋体" w:hAnsi="宋体" w:cs="宋体"/>
          <w:color w:val="auto"/>
          <w:sz w:val="24"/>
          <w:szCs w:val="24"/>
          <w:highlight w:val="none"/>
          <w:lang w:eastAsia="zh-CN"/>
        </w:rPr>
        <w:t>：</w:t>
      </w:r>
    </w:p>
    <w:p w14:paraId="20561E55">
      <w:pPr>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br w:type="page"/>
      </w:r>
    </w:p>
    <w:p w14:paraId="2E0286FA">
      <w:pPr>
        <w:numPr>
          <w:ilvl w:val="0"/>
          <w:numId w:val="0"/>
        </w:numPr>
        <w:spacing w:line="360" w:lineRule="auto"/>
        <w:ind w:left="420" w:left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（七）法律、行政法规规定的其他条件</w:t>
      </w:r>
    </w:p>
    <w:p w14:paraId="01E3712E">
      <w:pPr>
        <w:rPr>
          <w:rFonts w:hint="eastAsia" w:ascii="Arial" w:hAnsi="Arial" w:cs="Arial"/>
          <w:color w:val="auto"/>
          <w:szCs w:val="21"/>
          <w:highlight w:val="none"/>
          <w:lang w:val="en-US" w:eastAsia="zh-CN"/>
        </w:rPr>
      </w:pPr>
    </w:p>
    <w:p w14:paraId="142C8AD5">
      <w:pPr>
        <w:jc w:val="center"/>
        <w:rPr>
          <w:rFonts w:hint="default" w:ascii="Arial" w:hAnsi="Arial" w:eastAsia="宋体" w:cs="Arial"/>
          <w:color w:val="auto"/>
          <w:szCs w:val="21"/>
          <w:highlight w:val="none"/>
          <w:lang w:val="en-US" w:eastAsia="zh-CN"/>
        </w:rPr>
      </w:pPr>
      <w:r>
        <w:rPr>
          <w:rFonts w:hint="eastAsia" w:ascii="Arial" w:hAnsi="Arial" w:cs="Arial"/>
          <w:color w:val="auto"/>
          <w:szCs w:val="21"/>
          <w:highlight w:val="none"/>
          <w:lang w:val="en-US" w:eastAsia="zh-CN"/>
        </w:rPr>
        <w:t>供应商可自行做出承诺，格式自拟。</w:t>
      </w:r>
    </w:p>
    <w:p w14:paraId="5A307C07">
      <w:pPr>
        <w:rPr>
          <w:rFonts w:hint="eastAsia"/>
          <w:color w:val="auto"/>
          <w:highlight w:val="none"/>
          <w:lang w:val="en-US" w:eastAsia="zh-CN"/>
        </w:rPr>
      </w:pPr>
      <w:bookmarkStart w:id="680" w:name="_Toc109899498"/>
      <w:bookmarkStart w:id="681" w:name="_Toc109900336"/>
      <w:bookmarkStart w:id="682" w:name="_Toc155185930"/>
      <w:bookmarkStart w:id="683" w:name="_Toc163492923"/>
      <w:bookmarkStart w:id="684" w:name="_Toc1571"/>
      <w:bookmarkStart w:id="685" w:name="_Toc109899917"/>
      <w:bookmarkStart w:id="686" w:name="_Toc140132840"/>
      <w:r>
        <w:rPr>
          <w:rFonts w:hint="eastAsia"/>
          <w:color w:val="auto"/>
          <w:highlight w:val="none"/>
          <w:lang w:val="en-US" w:eastAsia="zh-CN"/>
        </w:rPr>
        <w:br w:type="page"/>
      </w:r>
    </w:p>
    <w:bookmarkEnd w:id="680"/>
    <w:bookmarkEnd w:id="681"/>
    <w:bookmarkEnd w:id="682"/>
    <w:bookmarkEnd w:id="683"/>
    <w:bookmarkEnd w:id="684"/>
    <w:bookmarkEnd w:id="685"/>
    <w:bookmarkEnd w:id="686"/>
    <w:p w14:paraId="3656F9F5">
      <w:pPr>
        <w:pStyle w:val="5"/>
        <w:keepNext/>
        <w:keepLines/>
        <w:pageBreakBefore w:val="0"/>
        <w:widowControl w:val="0"/>
        <w:numPr>
          <w:ilvl w:val="0"/>
          <w:numId w:val="25"/>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cs="宋体"/>
          <w:b/>
          <w:bCs/>
          <w:color w:val="auto"/>
          <w:kern w:val="2"/>
          <w:sz w:val="24"/>
          <w:szCs w:val="24"/>
          <w:highlight w:val="none"/>
          <w:lang w:val="en-US" w:eastAsia="zh-CN" w:bidi="ar-SA"/>
        </w:rPr>
      </w:pPr>
      <w:r>
        <w:rPr>
          <w:rFonts w:hint="eastAsia" w:cs="宋体"/>
          <w:b/>
          <w:bCs/>
          <w:color w:val="auto"/>
          <w:kern w:val="2"/>
          <w:sz w:val="24"/>
          <w:szCs w:val="24"/>
          <w:highlight w:val="none"/>
          <w:lang w:val="en-US" w:eastAsia="zh-CN" w:bidi="ar-SA"/>
        </w:rPr>
        <w:t>中小企业证明文件</w:t>
      </w:r>
      <w:bookmarkEnd w:id="663"/>
    </w:p>
    <w:p w14:paraId="64816F18">
      <w:pPr>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center"/>
        <w:textAlignment w:val="auto"/>
        <w:outlineLvl w:val="9"/>
        <w:rPr>
          <w:rFonts w:hint="eastAsia" w:ascii="宋体" w:hAnsi="宋体" w:eastAsia="宋体" w:cstheme="minorBidi"/>
          <w:b/>
          <w:bCs/>
          <w:color w:val="auto"/>
          <w:kern w:val="2"/>
          <w:sz w:val="24"/>
          <w:szCs w:val="24"/>
          <w:highlight w:val="none"/>
          <w:lang w:val="en-US" w:eastAsia="zh-CN" w:bidi="ar-SA"/>
        </w:rPr>
      </w:pPr>
    </w:p>
    <w:p w14:paraId="420DC9B2">
      <w:pPr>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center"/>
        <w:textAlignment w:val="auto"/>
        <w:outlineLvl w:val="9"/>
        <w:rPr>
          <w:rFonts w:hint="eastAsia" w:ascii="宋体" w:hAnsi="宋体" w:eastAsia="宋体" w:cstheme="minorBidi"/>
          <w:b/>
          <w:bCs/>
          <w:color w:val="auto"/>
          <w:kern w:val="2"/>
          <w:sz w:val="24"/>
          <w:szCs w:val="24"/>
          <w:highlight w:val="none"/>
          <w:lang w:val="en-US" w:eastAsia="zh-CN" w:bidi="ar-SA"/>
        </w:rPr>
      </w:pPr>
      <w:bookmarkStart w:id="687" w:name="_Toc27589"/>
      <w:r>
        <w:rPr>
          <w:rFonts w:hint="eastAsia" w:ascii="宋体" w:hAnsi="宋体" w:eastAsia="宋体" w:cstheme="minorBidi"/>
          <w:b/>
          <w:bCs/>
          <w:color w:val="auto"/>
          <w:kern w:val="2"/>
          <w:sz w:val="24"/>
          <w:szCs w:val="24"/>
          <w:highlight w:val="none"/>
          <w:lang w:val="en-US" w:eastAsia="zh-CN" w:bidi="ar-SA"/>
        </w:rPr>
        <w:t>监狱企业证明文件</w:t>
      </w:r>
      <w:r>
        <w:rPr>
          <w:rFonts w:hint="eastAsia" w:ascii="宋体" w:hAnsi="宋体" w:eastAsia="宋体" w:cstheme="minorBidi"/>
          <w:b w:val="0"/>
          <w:bCs w:val="0"/>
          <w:color w:val="auto"/>
          <w:kern w:val="2"/>
          <w:sz w:val="24"/>
          <w:szCs w:val="24"/>
          <w:highlight w:val="none"/>
          <w:lang w:val="en-US" w:eastAsia="zh-CN" w:bidi="ar-SA"/>
        </w:rPr>
        <w:t>【</w:t>
      </w:r>
      <w:r>
        <w:rPr>
          <w:rFonts w:hint="eastAsia" w:cstheme="minorBidi"/>
          <w:b w:val="0"/>
          <w:bCs w:val="0"/>
          <w:color w:val="auto"/>
          <w:kern w:val="2"/>
          <w:sz w:val="24"/>
          <w:szCs w:val="24"/>
          <w:highlight w:val="none"/>
          <w:lang w:val="en-US" w:eastAsia="zh-CN" w:bidi="ar-SA"/>
        </w:rPr>
        <w:t>不适用可不提供</w:t>
      </w:r>
      <w:r>
        <w:rPr>
          <w:rFonts w:hint="eastAsia" w:ascii="宋体" w:hAnsi="宋体" w:eastAsia="宋体" w:cstheme="minorBidi"/>
          <w:b w:val="0"/>
          <w:bCs w:val="0"/>
          <w:color w:val="auto"/>
          <w:kern w:val="2"/>
          <w:sz w:val="24"/>
          <w:szCs w:val="24"/>
          <w:highlight w:val="none"/>
          <w:lang w:val="en-US" w:eastAsia="zh-CN" w:bidi="ar-SA"/>
        </w:rPr>
        <w:t>】</w:t>
      </w:r>
      <w:bookmarkEnd w:id="687"/>
    </w:p>
    <w:p w14:paraId="6AC7B158">
      <w:pPr>
        <w:rPr>
          <w:rFonts w:cs="仿宋_GB2312"/>
          <w:b/>
          <w:color w:val="auto"/>
          <w:sz w:val="28"/>
          <w:szCs w:val="28"/>
          <w:highlight w:val="none"/>
        </w:rPr>
      </w:pPr>
    </w:p>
    <w:p w14:paraId="179C14D5">
      <w:pPr>
        <w:adjustRightInd w:val="0"/>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【监狱企业应当提供由省级及以上监狱管理局、戒毒管理局（含新疆生产建设兵团）出具的监狱企业的证明文件，格式</w:t>
      </w:r>
      <w:r>
        <w:rPr>
          <w:rFonts w:hint="eastAsia" w:ascii="宋体" w:hAnsi="宋体" w:eastAsia="宋体" w:cs="宋体"/>
          <w:color w:val="auto"/>
          <w:sz w:val="24"/>
          <w:szCs w:val="24"/>
          <w:highlight w:val="none"/>
          <w:lang w:val="en-US" w:eastAsia="zh-CN"/>
        </w:rPr>
        <w:t>如下</w:t>
      </w:r>
      <w:r>
        <w:rPr>
          <w:rFonts w:hint="eastAsia" w:ascii="宋体" w:hAnsi="宋体" w:eastAsia="宋体" w:cs="宋体"/>
          <w:color w:val="auto"/>
          <w:sz w:val="24"/>
          <w:szCs w:val="24"/>
          <w:highlight w:val="none"/>
        </w:rPr>
        <w:t>】。</w:t>
      </w:r>
    </w:p>
    <w:p w14:paraId="057C4A31">
      <w:pPr>
        <w:pStyle w:val="20"/>
        <w:spacing w:line="360" w:lineRule="auto"/>
        <w:jc w:val="center"/>
        <w:rPr>
          <w:rFonts w:hint="eastAsia" w:ascii="宋体" w:hAnsi="宋体" w:eastAsia="宋体" w:cs="宋体"/>
          <w:b/>
          <w:bCs w:val="0"/>
          <w:color w:val="auto"/>
          <w:sz w:val="32"/>
          <w:szCs w:val="32"/>
          <w:highlight w:val="none"/>
        </w:rPr>
      </w:pPr>
    </w:p>
    <w:p w14:paraId="7F201D9E">
      <w:pPr>
        <w:pStyle w:val="20"/>
        <w:spacing w:line="360" w:lineRule="auto"/>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监狱企业证明函</w:t>
      </w:r>
    </w:p>
    <w:p w14:paraId="71B36EAA">
      <w:pPr>
        <w:spacing w:line="360" w:lineRule="auto"/>
        <w:rPr>
          <w:rFonts w:hint="eastAsia" w:ascii="仿宋_GB2312" w:hAnsi="仿宋_GB2312" w:eastAsia="仿宋_GB2312" w:cs="仿宋_GB2312"/>
          <w:color w:val="auto"/>
          <w:sz w:val="32"/>
          <w:szCs w:val="32"/>
          <w:highlight w:val="none"/>
        </w:rPr>
      </w:pPr>
    </w:p>
    <w:p w14:paraId="3C89CC84">
      <w:pPr>
        <w:ind w:firstLine="504" w:firstLineChars="200"/>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本公司郑重声明，根据财政部、司法部《关于政府采购支持监狱企业发展有关问题的通知》（财库</w:t>
      </w:r>
      <w:r>
        <w:rPr>
          <w:rFonts w:hint="eastAsia" w:ascii="宋体" w:hAnsi="宋体" w:eastAsia="宋体" w:cs="宋体"/>
          <w:color w:val="auto"/>
          <w:spacing w:val="6"/>
          <w:szCs w:val="24"/>
          <w:highlight w:val="none"/>
          <w:lang w:eastAsia="zh-CN"/>
        </w:rPr>
        <w:t>〔</w:t>
      </w:r>
      <w:r>
        <w:rPr>
          <w:rFonts w:hint="eastAsia" w:ascii="宋体" w:hAnsi="宋体" w:eastAsia="宋体" w:cs="宋体"/>
          <w:color w:val="auto"/>
          <w:spacing w:val="6"/>
          <w:szCs w:val="24"/>
          <w:highlight w:val="none"/>
        </w:rPr>
        <w:t>2014</w:t>
      </w:r>
      <w:r>
        <w:rPr>
          <w:rFonts w:hint="eastAsia" w:ascii="宋体" w:hAnsi="宋体" w:eastAsia="宋体" w:cs="宋体"/>
          <w:color w:val="auto"/>
          <w:spacing w:val="6"/>
          <w:szCs w:val="24"/>
          <w:highlight w:val="none"/>
          <w:lang w:eastAsia="zh-CN"/>
        </w:rPr>
        <w:t>〕</w:t>
      </w:r>
      <w:r>
        <w:rPr>
          <w:rFonts w:hint="eastAsia" w:ascii="宋体" w:hAnsi="宋体" w:eastAsia="宋体" w:cs="宋体"/>
          <w:color w:val="auto"/>
          <w:spacing w:val="6"/>
          <w:szCs w:val="24"/>
          <w:highlight w:val="none"/>
        </w:rPr>
        <w:t>68号）的规定，本公司为监狱企业。</w:t>
      </w:r>
    </w:p>
    <w:p w14:paraId="75D67F09">
      <w:pPr>
        <w:spacing w:line="360" w:lineRule="auto"/>
        <w:rPr>
          <w:rFonts w:hint="eastAsia" w:ascii="宋体" w:hAnsi="宋体" w:eastAsia="宋体" w:cs="宋体"/>
          <w:color w:val="auto"/>
          <w:sz w:val="24"/>
          <w:szCs w:val="24"/>
          <w:highlight w:val="none"/>
        </w:rPr>
      </w:pPr>
    </w:p>
    <w:p w14:paraId="24282801">
      <w:pPr>
        <w:ind w:firstLine="4440" w:firstLineChars="1850"/>
        <w:rPr>
          <w:rFonts w:hint="eastAsia" w:ascii="宋体" w:hAnsi="宋体" w:eastAsia="宋体" w:cs="宋体"/>
          <w:color w:val="auto"/>
          <w:sz w:val="24"/>
          <w:szCs w:val="24"/>
          <w:highlight w:val="none"/>
        </w:rPr>
      </w:pPr>
    </w:p>
    <w:p w14:paraId="7FDFED82">
      <w:pPr>
        <w:ind w:firstLine="4440" w:firstLineChars="1850"/>
        <w:rPr>
          <w:rFonts w:hint="eastAsia" w:ascii="宋体" w:hAnsi="宋体" w:eastAsia="宋体" w:cs="宋体"/>
          <w:color w:val="auto"/>
          <w:sz w:val="24"/>
          <w:szCs w:val="24"/>
          <w:highlight w:val="none"/>
        </w:rPr>
      </w:pPr>
    </w:p>
    <w:p w14:paraId="24237316">
      <w:pPr>
        <w:ind w:right="1008" w:firstLine="4284" w:firstLineChars="17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投标人</w:t>
      </w:r>
      <w:r>
        <w:rPr>
          <w:rFonts w:hint="eastAsia" w:ascii="宋体" w:hAnsi="宋体" w:eastAsia="宋体" w:cs="宋体"/>
          <w:color w:val="auto"/>
          <w:spacing w:val="6"/>
          <w:sz w:val="24"/>
          <w:szCs w:val="24"/>
          <w:highlight w:val="none"/>
        </w:rPr>
        <w:t>名称</w:t>
      </w:r>
      <w:r>
        <w:rPr>
          <w:rFonts w:hint="eastAsia" w:ascii="宋体" w:hAnsi="宋体" w:eastAsia="宋体" w:cs="宋体"/>
          <w:color w:val="auto"/>
          <w:szCs w:val="24"/>
          <w:highlight w:val="none"/>
          <w:lang w:eastAsia="zh-CN"/>
        </w:rPr>
        <w:t>（</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highlight w:val="none"/>
          <w:lang w:val="zh-CN"/>
        </w:rPr>
        <w:t>)</w:t>
      </w:r>
      <w:r>
        <w:rPr>
          <w:rFonts w:hint="eastAsia" w:ascii="宋体" w:hAnsi="宋体" w:eastAsia="宋体" w:cs="宋体"/>
          <w:color w:val="auto"/>
          <w:spacing w:val="6"/>
          <w:sz w:val="24"/>
          <w:szCs w:val="24"/>
          <w:highlight w:val="none"/>
        </w:rPr>
        <w:t>：</w:t>
      </w:r>
    </w:p>
    <w:p w14:paraId="4485A603">
      <w:pPr>
        <w:ind w:right="1008" w:firstLine="4284" w:firstLineChars="1700"/>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74CDC54E">
      <w:pPr>
        <w:spacing w:line="360" w:lineRule="auto"/>
        <w:ind w:firstLine="240" w:firstLineChars="100"/>
        <w:rPr>
          <w:rFonts w:hint="eastAsia" w:ascii="宋体" w:hAnsi="宋体" w:eastAsia="宋体" w:cs="宋体"/>
          <w:color w:val="auto"/>
          <w:sz w:val="24"/>
          <w:szCs w:val="24"/>
          <w:highlight w:val="none"/>
        </w:rPr>
      </w:pPr>
    </w:p>
    <w:p w14:paraId="6323CF32">
      <w:pPr>
        <w:spacing w:line="360" w:lineRule="auto"/>
        <w:ind w:firstLine="240" w:firstLineChars="100"/>
        <w:rPr>
          <w:rFonts w:hint="eastAsia" w:ascii="宋体" w:hAnsi="宋体" w:eastAsia="宋体" w:cs="宋体"/>
          <w:color w:val="auto"/>
          <w:sz w:val="24"/>
          <w:szCs w:val="24"/>
          <w:highlight w:val="none"/>
        </w:rPr>
      </w:pPr>
    </w:p>
    <w:p w14:paraId="31F29EB1">
      <w:pPr>
        <w:spacing w:line="360" w:lineRule="auto"/>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省级以上监狱管理局、戒毒管理局</w:t>
      </w:r>
    </w:p>
    <w:p w14:paraId="7ED0BE54">
      <w:pPr>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（含新疆生产建设兵团）</w:t>
      </w: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szCs w:val="24"/>
          <w:highlight w:val="none"/>
          <w:lang w:eastAsia="zh-CN"/>
        </w:rPr>
        <w:t>盖章</w:t>
      </w:r>
      <w:r>
        <w:rPr>
          <w:rFonts w:hint="eastAsia" w:ascii="宋体" w:hAnsi="宋体" w:eastAsia="宋体" w:cs="宋体"/>
          <w:color w:val="auto"/>
          <w:kern w:val="0"/>
          <w:sz w:val="24"/>
          <w:highlight w:val="none"/>
          <w:lang w:val="zh-CN"/>
        </w:rPr>
        <w:t>)</w:t>
      </w:r>
      <w:r>
        <w:rPr>
          <w:rFonts w:hint="eastAsia" w:ascii="宋体" w:hAnsi="宋体" w:eastAsia="宋体" w:cs="宋体"/>
          <w:color w:val="auto"/>
          <w:sz w:val="24"/>
          <w:szCs w:val="24"/>
          <w:highlight w:val="none"/>
        </w:rPr>
        <w:t xml:space="preserve">：  </w:t>
      </w:r>
    </w:p>
    <w:p w14:paraId="52F5F29A">
      <w:pPr>
        <w:ind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0C0204D3">
      <w:pPr>
        <w:spacing w:line="360" w:lineRule="auto"/>
        <w:ind w:firstLine="240" w:firstLineChars="100"/>
        <w:rPr>
          <w:rFonts w:hint="eastAsia" w:ascii="宋体" w:hAnsi="宋体" w:eastAsia="宋体" w:cs="宋体"/>
          <w:color w:val="auto"/>
          <w:sz w:val="24"/>
          <w:szCs w:val="24"/>
          <w:highlight w:val="none"/>
        </w:rPr>
      </w:pPr>
    </w:p>
    <w:p w14:paraId="2977A0FB">
      <w:pPr>
        <w:spacing w:line="360" w:lineRule="auto"/>
        <w:ind w:firstLine="4000" w:firstLineChars="1250"/>
        <w:rPr>
          <w:rFonts w:hint="eastAsia" w:ascii="仿宋_GB2312" w:hAnsi="仿宋_GB2312" w:eastAsia="仿宋_GB2312" w:cs="仿宋_GB2312"/>
          <w:color w:val="auto"/>
          <w:sz w:val="32"/>
          <w:szCs w:val="32"/>
          <w:highlight w:val="none"/>
        </w:rPr>
      </w:pPr>
    </w:p>
    <w:p w14:paraId="63B2093E">
      <w:pPr>
        <w:spacing w:line="360" w:lineRule="auto"/>
        <w:rPr>
          <w:rFonts w:hint="eastAsia" w:ascii="仿宋_GB2312" w:hAnsi="仿宋_GB2312" w:eastAsia="仿宋_GB2312" w:cs="仿宋_GB2312"/>
          <w:color w:val="auto"/>
          <w:sz w:val="32"/>
          <w:szCs w:val="32"/>
          <w:highlight w:val="none"/>
        </w:rPr>
      </w:pPr>
    </w:p>
    <w:p w14:paraId="272F1C6D">
      <w:pPr>
        <w:widowControl/>
        <w:spacing w:before="100" w:beforeAutospacing="1" w:after="100" w:afterAutospacing="1"/>
        <w:rPr>
          <w:rFonts w:ascii="Arial" w:hAnsi="Arial" w:cs="Arial"/>
          <w:color w:val="auto"/>
          <w:sz w:val="21"/>
          <w:szCs w:val="21"/>
          <w:highlight w:val="none"/>
        </w:rPr>
      </w:pPr>
    </w:p>
    <w:p w14:paraId="19D470E5">
      <w:pPr>
        <w:widowControl/>
        <w:spacing w:before="100" w:beforeAutospacing="1" w:after="100" w:afterAutospacing="1"/>
        <w:rPr>
          <w:rFonts w:ascii="Arial" w:hAnsi="Arial" w:cs="Arial"/>
          <w:color w:val="auto"/>
          <w:sz w:val="21"/>
          <w:szCs w:val="21"/>
          <w:highlight w:val="none"/>
        </w:rPr>
      </w:pPr>
    </w:p>
    <w:p w14:paraId="3B35AC60">
      <w:pPr>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center"/>
        <w:textAlignment w:val="auto"/>
        <w:outlineLvl w:val="9"/>
        <w:rPr>
          <w:rFonts w:hint="eastAsia" w:ascii="宋体" w:hAnsi="宋体" w:eastAsia="宋体" w:cstheme="minorBidi"/>
          <w:b/>
          <w:bCs/>
          <w:color w:val="auto"/>
          <w:kern w:val="2"/>
          <w:sz w:val="24"/>
          <w:szCs w:val="24"/>
          <w:highlight w:val="none"/>
          <w:lang w:val="en-US" w:eastAsia="zh-CN" w:bidi="ar-SA"/>
        </w:rPr>
      </w:pPr>
      <w:bookmarkStart w:id="688" w:name="_Toc163492941"/>
      <w:bookmarkStart w:id="689" w:name="_Toc17111"/>
    </w:p>
    <w:p w14:paraId="1BDE2948">
      <w:pPr>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center"/>
        <w:textAlignment w:val="auto"/>
        <w:outlineLvl w:val="9"/>
        <w:rPr>
          <w:rFonts w:hint="eastAsia" w:ascii="宋体" w:hAnsi="宋体" w:eastAsia="宋体" w:cstheme="minorBidi"/>
          <w:b/>
          <w:bCs/>
          <w:color w:val="auto"/>
          <w:kern w:val="2"/>
          <w:sz w:val="24"/>
          <w:szCs w:val="24"/>
          <w:highlight w:val="none"/>
          <w:lang w:val="en-US" w:eastAsia="zh-CN" w:bidi="ar-SA"/>
        </w:rPr>
      </w:pPr>
      <w:bookmarkStart w:id="690" w:name="_Toc14112"/>
      <w:r>
        <w:rPr>
          <w:rFonts w:hint="eastAsia" w:ascii="宋体" w:hAnsi="宋体" w:eastAsia="宋体" w:cstheme="minorBidi"/>
          <w:b/>
          <w:bCs/>
          <w:color w:val="auto"/>
          <w:kern w:val="2"/>
          <w:sz w:val="24"/>
          <w:szCs w:val="24"/>
          <w:highlight w:val="none"/>
          <w:lang w:val="en-US" w:eastAsia="zh-CN" w:bidi="ar-SA"/>
        </w:rPr>
        <w:t>残疾人福利性单位声明函</w:t>
      </w:r>
      <w:r>
        <w:rPr>
          <w:rFonts w:hint="eastAsia" w:ascii="宋体" w:hAnsi="宋体" w:eastAsia="宋体" w:cstheme="minorBidi"/>
          <w:b w:val="0"/>
          <w:bCs w:val="0"/>
          <w:color w:val="auto"/>
          <w:kern w:val="2"/>
          <w:sz w:val="24"/>
          <w:szCs w:val="24"/>
          <w:highlight w:val="none"/>
          <w:lang w:val="en-US" w:eastAsia="zh-CN" w:bidi="ar-SA"/>
        </w:rPr>
        <w:t>【</w:t>
      </w:r>
      <w:r>
        <w:rPr>
          <w:rFonts w:hint="eastAsia" w:cstheme="minorBidi"/>
          <w:b w:val="0"/>
          <w:bCs w:val="0"/>
          <w:color w:val="auto"/>
          <w:kern w:val="2"/>
          <w:sz w:val="24"/>
          <w:szCs w:val="24"/>
          <w:highlight w:val="none"/>
          <w:lang w:val="en-US" w:eastAsia="zh-CN" w:bidi="ar-SA"/>
        </w:rPr>
        <w:t>不适用可不提供</w:t>
      </w:r>
      <w:r>
        <w:rPr>
          <w:rFonts w:hint="eastAsia" w:ascii="宋体" w:hAnsi="宋体" w:eastAsia="宋体" w:cstheme="minorBidi"/>
          <w:b w:val="0"/>
          <w:bCs w:val="0"/>
          <w:color w:val="auto"/>
          <w:kern w:val="2"/>
          <w:sz w:val="24"/>
          <w:szCs w:val="24"/>
          <w:highlight w:val="none"/>
          <w:lang w:val="en-US" w:eastAsia="zh-CN" w:bidi="ar-SA"/>
        </w:rPr>
        <w:t>】</w:t>
      </w:r>
      <w:bookmarkEnd w:id="688"/>
      <w:bookmarkEnd w:id="689"/>
      <w:bookmarkEnd w:id="690"/>
    </w:p>
    <w:p w14:paraId="54842A1D">
      <w:pPr>
        <w:pStyle w:val="46"/>
        <w:numPr>
          <w:ilvl w:val="0"/>
          <w:numId w:val="0"/>
        </w:numPr>
        <w:ind w:left="420" w:leftChars="0" w:hanging="420" w:firstLineChars="0"/>
        <w:jc w:val="center"/>
        <w:rPr>
          <w:rFonts w:hint="eastAsia"/>
          <w:b/>
          <w:bCs/>
          <w:color w:val="auto"/>
          <w:sz w:val="32"/>
          <w:szCs w:val="32"/>
          <w:highlight w:val="none"/>
        </w:rPr>
      </w:pPr>
    </w:p>
    <w:p w14:paraId="289267B8">
      <w:pPr>
        <w:pStyle w:val="46"/>
        <w:numPr>
          <w:ilvl w:val="0"/>
          <w:numId w:val="0"/>
        </w:numPr>
        <w:ind w:left="420" w:leftChars="0" w:hanging="420" w:firstLineChars="0"/>
        <w:jc w:val="center"/>
        <w:rPr>
          <w:b/>
          <w:bCs/>
          <w:color w:val="auto"/>
          <w:sz w:val="32"/>
          <w:szCs w:val="32"/>
          <w:highlight w:val="none"/>
        </w:rPr>
      </w:pPr>
      <w:r>
        <w:rPr>
          <w:rFonts w:hint="eastAsia"/>
          <w:b/>
          <w:bCs/>
          <w:color w:val="auto"/>
          <w:sz w:val="32"/>
          <w:szCs w:val="32"/>
          <w:highlight w:val="none"/>
        </w:rPr>
        <w:t>残疾人福利性单位声明函</w:t>
      </w:r>
    </w:p>
    <w:p w14:paraId="597E678B">
      <w:pPr>
        <w:wordWrap w:val="0"/>
        <w:ind w:firstLine="480" w:firstLineChars="200"/>
        <w:rPr>
          <w:rFonts w:hint="eastAsia"/>
          <w:color w:val="auto"/>
          <w:szCs w:val="24"/>
          <w:highlight w:val="none"/>
        </w:rPr>
      </w:pPr>
    </w:p>
    <w:p w14:paraId="0EF4ABDE">
      <w:pPr>
        <w:wordWrap w:val="0"/>
        <w:ind w:firstLine="480" w:firstLineChars="200"/>
        <w:rPr>
          <w:i w:val="0"/>
          <w:iCs w:val="0"/>
          <w:color w:val="auto"/>
          <w:szCs w:val="24"/>
          <w:highlight w:val="none"/>
        </w:rPr>
      </w:pPr>
      <w:r>
        <w:rPr>
          <w:rFonts w:hint="eastAsia"/>
          <w:i w:val="0"/>
          <w:iCs w:val="0"/>
          <w:color w:val="auto"/>
          <w:szCs w:val="24"/>
          <w:highlight w:val="none"/>
        </w:rPr>
        <w:t>本公司（联合体）郑重声明，根据《财政部 民政部 中国残疾人联合会关于促进残疾人就业政府采购政策的通知》（财库〔2017〕141号）的规定，本公司（联合体）参加</w:t>
      </w:r>
      <w:r>
        <w:rPr>
          <w:rFonts w:hint="eastAsia"/>
          <w:i w:val="0"/>
          <w:iCs w:val="0"/>
          <w:color w:val="auto"/>
          <w:szCs w:val="24"/>
          <w:highlight w:val="none"/>
          <w:u w:val="single"/>
        </w:rPr>
        <w:t xml:space="preserve"> （单位名称） </w:t>
      </w:r>
      <w:r>
        <w:rPr>
          <w:rFonts w:hint="eastAsia"/>
          <w:i w:val="0"/>
          <w:iCs w:val="0"/>
          <w:color w:val="auto"/>
          <w:szCs w:val="24"/>
          <w:highlight w:val="none"/>
        </w:rPr>
        <w:t>的</w:t>
      </w:r>
      <w:r>
        <w:rPr>
          <w:rFonts w:hint="eastAsia"/>
          <w:i w:val="0"/>
          <w:iCs w:val="0"/>
          <w:color w:val="auto"/>
          <w:szCs w:val="24"/>
          <w:highlight w:val="none"/>
          <w:u w:val="single"/>
        </w:rPr>
        <w:t xml:space="preserve"> （项目名称） </w:t>
      </w:r>
      <w:r>
        <w:rPr>
          <w:rFonts w:hint="eastAsia"/>
          <w:i w:val="0"/>
          <w:iCs w:val="0"/>
          <w:color w:val="auto"/>
          <w:szCs w:val="24"/>
          <w:highlight w:val="none"/>
        </w:rPr>
        <w:t>采购活动，提供的货物</w:t>
      </w:r>
      <w:r>
        <w:rPr>
          <w:rFonts w:hint="eastAsia"/>
          <w:b/>
          <w:i w:val="0"/>
          <w:iCs w:val="0"/>
          <w:color w:val="auto"/>
          <w:szCs w:val="24"/>
          <w:highlight w:val="none"/>
        </w:rPr>
        <w:t>全部由</w:t>
      </w:r>
      <w:r>
        <w:rPr>
          <w:rFonts w:hint="eastAsia"/>
          <w:i w:val="0"/>
          <w:iCs w:val="0"/>
          <w:color w:val="auto"/>
          <w:szCs w:val="24"/>
          <w:highlight w:val="none"/>
        </w:rPr>
        <w:t>符合政策要求的</w:t>
      </w:r>
      <w:r>
        <w:rPr>
          <w:rFonts w:hint="eastAsia"/>
          <w:b/>
          <w:i w:val="0"/>
          <w:iCs w:val="0"/>
          <w:color w:val="auto"/>
          <w:szCs w:val="24"/>
          <w:highlight w:val="none"/>
        </w:rPr>
        <w:t>残疾人福利性单位制造</w:t>
      </w:r>
      <w:r>
        <w:rPr>
          <w:rFonts w:hint="eastAsia"/>
          <w:i w:val="0"/>
          <w:iCs w:val="0"/>
          <w:color w:val="auto"/>
          <w:szCs w:val="24"/>
          <w:highlight w:val="none"/>
        </w:rPr>
        <w:t>。相关企业（含联合体中的残疾人福利性单位、签订分包意向协议</w:t>
      </w:r>
      <w:r>
        <w:rPr>
          <w:rFonts w:hint="eastAsia"/>
          <w:i w:val="0"/>
          <w:iCs w:val="0"/>
          <w:color w:val="auto"/>
          <w:szCs w:val="24"/>
          <w:highlight w:val="none"/>
          <w:lang w:val="en-US" w:eastAsia="zh-CN"/>
        </w:rPr>
        <w:t>书</w:t>
      </w:r>
      <w:r>
        <w:rPr>
          <w:rFonts w:hint="eastAsia"/>
          <w:i w:val="0"/>
          <w:iCs w:val="0"/>
          <w:color w:val="auto"/>
          <w:szCs w:val="24"/>
          <w:highlight w:val="none"/>
        </w:rPr>
        <w:t>的残疾人福利性单位）的具体情况如下：</w:t>
      </w:r>
    </w:p>
    <w:p w14:paraId="2ACE87AB">
      <w:pPr>
        <w:wordWrap w:val="0"/>
        <w:ind w:firstLine="480" w:firstLineChars="200"/>
        <w:rPr>
          <w:i w:val="0"/>
          <w:iCs w:val="0"/>
          <w:color w:val="auto"/>
          <w:szCs w:val="24"/>
          <w:highlight w:val="none"/>
        </w:rPr>
      </w:pPr>
      <w:r>
        <w:rPr>
          <w:rFonts w:hint="eastAsia"/>
          <w:i w:val="0"/>
          <w:iCs w:val="0"/>
          <w:color w:val="auto"/>
          <w:szCs w:val="24"/>
          <w:highlight w:val="none"/>
        </w:rPr>
        <w:t>1.</w:t>
      </w:r>
      <w:r>
        <w:rPr>
          <w:rFonts w:hint="eastAsia"/>
          <w:i w:val="0"/>
          <w:iCs w:val="0"/>
          <w:color w:val="auto"/>
          <w:szCs w:val="24"/>
          <w:highlight w:val="none"/>
          <w:u w:val="single"/>
        </w:rPr>
        <w:t xml:space="preserve"> （标的名称） </w:t>
      </w:r>
      <w:r>
        <w:rPr>
          <w:rFonts w:hint="eastAsia"/>
          <w:i w:val="0"/>
          <w:iCs w:val="0"/>
          <w:color w:val="auto"/>
          <w:szCs w:val="24"/>
          <w:highlight w:val="none"/>
        </w:rPr>
        <w:t xml:space="preserve">，制造商为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525BC628">
      <w:pPr>
        <w:wordWrap w:val="0"/>
        <w:ind w:firstLine="480" w:firstLineChars="200"/>
        <w:rPr>
          <w:i w:val="0"/>
          <w:iCs w:val="0"/>
          <w:color w:val="auto"/>
          <w:szCs w:val="24"/>
          <w:highlight w:val="none"/>
        </w:rPr>
      </w:pPr>
      <w:r>
        <w:rPr>
          <w:rFonts w:hint="eastAsia"/>
          <w:i w:val="0"/>
          <w:iCs w:val="0"/>
          <w:color w:val="auto"/>
          <w:szCs w:val="24"/>
          <w:highlight w:val="none"/>
        </w:rPr>
        <w:t xml:space="preserve">2. </w:t>
      </w:r>
      <w:r>
        <w:rPr>
          <w:rFonts w:hint="eastAsia"/>
          <w:i w:val="0"/>
          <w:iCs w:val="0"/>
          <w:color w:val="auto"/>
          <w:szCs w:val="24"/>
          <w:highlight w:val="none"/>
          <w:u w:val="single"/>
        </w:rPr>
        <w:t xml:space="preserve">（标的名称） </w:t>
      </w:r>
      <w:r>
        <w:rPr>
          <w:rFonts w:hint="eastAsia"/>
          <w:i w:val="0"/>
          <w:iCs w:val="0"/>
          <w:color w:val="auto"/>
          <w:szCs w:val="24"/>
          <w:highlight w:val="none"/>
        </w:rPr>
        <w:t xml:space="preserve">，制造商为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5BB2003A">
      <w:pPr>
        <w:wordWrap w:val="0"/>
        <w:ind w:firstLine="480" w:firstLineChars="200"/>
        <w:rPr>
          <w:i w:val="0"/>
          <w:iCs w:val="0"/>
          <w:color w:val="auto"/>
          <w:szCs w:val="24"/>
          <w:highlight w:val="none"/>
        </w:rPr>
      </w:pPr>
      <w:r>
        <w:rPr>
          <w:rFonts w:hint="eastAsia"/>
          <w:i w:val="0"/>
          <w:iCs w:val="0"/>
          <w:color w:val="auto"/>
          <w:szCs w:val="24"/>
          <w:highlight w:val="none"/>
        </w:rPr>
        <w:t>……</w:t>
      </w:r>
    </w:p>
    <w:p w14:paraId="00D8A880">
      <w:pPr>
        <w:wordWrap w:val="0"/>
        <w:ind w:firstLine="480" w:firstLineChars="200"/>
        <w:rPr>
          <w:i w:val="0"/>
          <w:iCs w:val="0"/>
          <w:color w:val="auto"/>
          <w:szCs w:val="24"/>
          <w:highlight w:val="none"/>
        </w:rPr>
      </w:pPr>
      <w:r>
        <w:rPr>
          <w:rFonts w:hint="eastAsia"/>
          <w:i w:val="0"/>
          <w:iCs w:val="0"/>
          <w:color w:val="auto"/>
          <w:szCs w:val="24"/>
          <w:highlight w:val="none"/>
        </w:rPr>
        <w:t>以上企业，不属于大企业的分支机构，不存在控股股东为大企业的情形，也不存在与大企业的负责人为同一人的情形。</w:t>
      </w:r>
    </w:p>
    <w:p w14:paraId="55BBA1C8">
      <w:pPr>
        <w:wordWrap w:val="0"/>
        <w:ind w:left="1087" w:leftChars="200" w:hanging="607" w:hangingChars="253"/>
        <w:rPr>
          <w:i w:val="0"/>
          <w:iCs w:val="0"/>
          <w:color w:val="auto"/>
          <w:szCs w:val="24"/>
          <w:highlight w:val="none"/>
        </w:rPr>
      </w:pPr>
      <w:r>
        <w:rPr>
          <w:rFonts w:hint="eastAsia"/>
          <w:i w:val="0"/>
          <w:iCs w:val="0"/>
          <w:color w:val="auto"/>
          <w:szCs w:val="24"/>
          <w:highlight w:val="none"/>
        </w:rPr>
        <w:t>本企业对上述声明内容的真实性负责。如有虚假，将依法承担相应责任。</w:t>
      </w:r>
    </w:p>
    <w:p w14:paraId="54727C52">
      <w:pPr>
        <w:wordWrap w:val="0"/>
        <w:ind w:left="1091" w:hanging="1091" w:hangingChars="453"/>
        <w:rPr>
          <w:b/>
          <w:bCs/>
          <w:i w:val="0"/>
          <w:iCs w:val="0"/>
          <w:color w:val="auto"/>
          <w:szCs w:val="24"/>
          <w:highlight w:val="none"/>
        </w:rPr>
      </w:pPr>
    </w:p>
    <w:p w14:paraId="234C8C7F">
      <w:pPr>
        <w:wordWrap w:val="0"/>
        <w:ind w:left="1091" w:hanging="1091" w:hangingChars="453"/>
        <w:rPr>
          <w:bCs/>
          <w:i w:val="0"/>
          <w:iCs w:val="0"/>
          <w:color w:val="auto"/>
          <w:szCs w:val="24"/>
          <w:highlight w:val="none"/>
        </w:rPr>
      </w:pPr>
      <w:r>
        <w:rPr>
          <w:rFonts w:hint="eastAsia"/>
          <w:b/>
          <w:bCs/>
          <w:i w:val="0"/>
          <w:iCs w:val="0"/>
          <w:color w:val="auto"/>
          <w:szCs w:val="24"/>
          <w:highlight w:val="none"/>
        </w:rPr>
        <w:t>说明：</w:t>
      </w:r>
      <w:r>
        <w:rPr>
          <w:rFonts w:hint="eastAsia"/>
          <w:bCs/>
          <w:i w:val="0"/>
          <w:iCs w:val="0"/>
          <w:color w:val="auto"/>
          <w:szCs w:val="24"/>
          <w:highlight w:val="none"/>
        </w:rPr>
        <w:t>1、</w:t>
      </w:r>
      <w:r>
        <w:rPr>
          <w:rFonts w:hint="eastAsia"/>
          <w:bCs/>
          <w:i w:val="0"/>
          <w:iCs w:val="0"/>
          <w:color w:val="auto"/>
          <w:szCs w:val="21"/>
          <w:highlight w:val="none"/>
          <w:lang w:val="zh-CN"/>
        </w:rPr>
        <w:t>货物应当全部由符合政策要求的残疾人福利性单位生产且使用该残疾人福利性单位商号或注册商标（与代理商或投标人无关）；应当严格按上述格式及内容进行填写（应当明确每个标的的生产企业类型及相关数据），否则导致的后果由投标人自行承担；</w:t>
      </w:r>
    </w:p>
    <w:p w14:paraId="239CF7A9">
      <w:pPr>
        <w:wordWrap w:val="0"/>
        <w:ind w:left="1087" w:hanging="1087" w:hangingChars="453"/>
        <w:rPr>
          <w:rFonts w:cs="Courier New"/>
          <w:color w:val="auto"/>
          <w:szCs w:val="21"/>
          <w:highlight w:val="none"/>
        </w:rPr>
      </w:pPr>
      <w:r>
        <w:rPr>
          <w:rFonts w:hint="eastAsia"/>
          <w:bCs/>
          <w:i w:val="0"/>
          <w:iCs w:val="0"/>
          <w:color w:val="auto"/>
          <w:szCs w:val="21"/>
          <w:highlight w:val="none"/>
          <w:lang w:val="zh-CN"/>
        </w:rPr>
        <w:t xml:space="preserve">      2、</w:t>
      </w:r>
      <w:r>
        <w:rPr>
          <w:rFonts w:hint="eastAsia" w:cs="Courier New"/>
          <w:i w:val="0"/>
          <w:iCs w:val="0"/>
          <w:color w:val="auto"/>
          <w:szCs w:val="21"/>
          <w:highlight w:val="none"/>
        </w:rPr>
        <w:t>以联合体形式参加的，应</w:t>
      </w:r>
      <w:r>
        <w:rPr>
          <w:rFonts w:hint="eastAsia"/>
          <w:bCs/>
          <w:i w:val="0"/>
          <w:iCs w:val="0"/>
          <w:color w:val="auto"/>
          <w:szCs w:val="21"/>
          <w:highlight w:val="none"/>
          <w:lang w:val="zh-CN"/>
        </w:rPr>
        <w:t>当</w:t>
      </w:r>
      <w:r>
        <w:rPr>
          <w:rFonts w:hint="eastAsia" w:cs="Courier New"/>
          <w:i w:val="0"/>
          <w:iCs w:val="0"/>
          <w:color w:val="auto"/>
          <w:szCs w:val="21"/>
          <w:highlight w:val="none"/>
        </w:rPr>
        <w:t>由联合体各方盖章。</w:t>
      </w:r>
    </w:p>
    <w:p w14:paraId="54486B04">
      <w:pPr>
        <w:wordWrap w:val="0"/>
        <w:spacing w:before="100" w:beforeAutospacing="1" w:after="100" w:afterAutospacing="1"/>
        <w:ind w:firstLine="3316" w:firstLineChars="1382"/>
        <w:rPr>
          <w:bCs/>
          <w:color w:val="auto"/>
          <w:szCs w:val="21"/>
          <w:highlight w:val="none"/>
          <w:lang w:val="zh-CN"/>
        </w:rPr>
      </w:pPr>
      <w:r>
        <w:rPr>
          <w:rFonts w:hint="eastAsia"/>
          <w:bCs/>
          <w:color w:val="auto"/>
          <w:szCs w:val="21"/>
          <w:highlight w:val="none"/>
          <w:lang w:val="zh-CN"/>
        </w:rPr>
        <w:t>投标人</w:t>
      </w:r>
      <w:r>
        <w:rPr>
          <w:rFonts w:hint="eastAsia"/>
          <w:bCs/>
          <w:color w:val="auto"/>
          <w:szCs w:val="21"/>
          <w:highlight w:val="none"/>
          <w:lang w:val="en-US" w:eastAsia="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bCs/>
          <w:color w:val="auto"/>
          <w:szCs w:val="21"/>
          <w:highlight w:val="none"/>
          <w:lang w:val="zh-CN"/>
        </w:rPr>
        <w:t>：</w:t>
      </w:r>
      <w:r>
        <w:rPr>
          <w:rFonts w:hint="eastAsia"/>
          <w:bCs/>
          <w:color w:val="auto"/>
          <w:szCs w:val="21"/>
          <w:highlight w:val="none"/>
          <w:u w:val="single"/>
          <w:lang w:val="zh-CN"/>
        </w:rPr>
        <w:t xml:space="preserve">              </w:t>
      </w:r>
    </w:p>
    <w:p w14:paraId="66DA0234">
      <w:pPr>
        <w:wordWrap w:val="0"/>
        <w:spacing w:before="100" w:beforeAutospacing="1" w:after="100" w:afterAutospacing="1"/>
        <w:ind w:firstLine="3316" w:firstLineChars="1382"/>
        <w:rPr>
          <w:bCs/>
          <w:color w:val="auto"/>
          <w:szCs w:val="24"/>
          <w:highlight w:val="none"/>
          <w:u w:val="single"/>
        </w:rPr>
      </w:pPr>
      <w:r>
        <w:rPr>
          <w:rFonts w:hint="eastAsia"/>
          <w:color w:val="auto"/>
          <w:szCs w:val="24"/>
          <w:highlight w:val="none"/>
        </w:rPr>
        <w:t>日</w:t>
      </w:r>
      <w:r>
        <w:rPr>
          <w:color w:val="auto"/>
          <w:szCs w:val="24"/>
          <w:highlight w:val="none"/>
        </w:rPr>
        <w:t xml:space="preserve">  </w:t>
      </w:r>
      <w:r>
        <w:rPr>
          <w:rFonts w:hint="eastAsia"/>
          <w:color w:val="auto"/>
          <w:szCs w:val="24"/>
          <w:highlight w:val="none"/>
        </w:rPr>
        <w:t>期：</w:t>
      </w:r>
      <w:r>
        <w:rPr>
          <w:bCs/>
          <w:color w:val="auto"/>
          <w:szCs w:val="24"/>
          <w:highlight w:val="none"/>
          <w:u w:val="single"/>
        </w:rPr>
        <w:t xml:space="preserve">                         </w:t>
      </w:r>
    </w:p>
    <w:p w14:paraId="6E461C5C">
      <w:pPr>
        <w:rPr>
          <w:bCs/>
          <w:color w:val="auto"/>
          <w:szCs w:val="24"/>
          <w:highlight w:val="none"/>
          <w:u w:val="single"/>
        </w:rPr>
      </w:pPr>
      <w:r>
        <w:rPr>
          <w:bCs/>
          <w:color w:val="auto"/>
          <w:szCs w:val="24"/>
          <w:highlight w:val="none"/>
          <w:u w:val="single"/>
        </w:rPr>
        <w:br w:type="page"/>
      </w:r>
    </w:p>
    <w:p w14:paraId="0DFCF5F6">
      <w:pPr>
        <w:pStyle w:val="5"/>
        <w:keepNext/>
        <w:keepLines/>
        <w:pageBreakBefore w:val="0"/>
        <w:widowControl w:val="0"/>
        <w:numPr>
          <w:ilvl w:val="0"/>
          <w:numId w:val="25"/>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cs="宋体"/>
          <w:b/>
          <w:bCs/>
          <w:color w:val="auto"/>
          <w:kern w:val="2"/>
          <w:sz w:val="24"/>
          <w:szCs w:val="24"/>
          <w:highlight w:val="none"/>
          <w:lang w:val="zh-CN" w:eastAsia="zh-CN" w:bidi="ar-SA"/>
        </w:rPr>
      </w:pPr>
      <w:bookmarkStart w:id="691" w:name="_Toc6203"/>
      <w:r>
        <w:rPr>
          <w:rFonts w:hint="eastAsia" w:cs="宋体"/>
          <w:b/>
          <w:bCs/>
          <w:color w:val="auto"/>
          <w:kern w:val="2"/>
          <w:sz w:val="24"/>
          <w:szCs w:val="24"/>
          <w:highlight w:val="none"/>
          <w:lang w:val="zh-CN" w:eastAsia="zh-CN" w:bidi="ar-SA"/>
        </w:rPr>
        <w:t>分包意向协议书【</w:t>
      </w:r>
      <w:r>
        <w:rPr>
          <w:rFonts w:hint="eastAsia" w:cs="宋体"/>
          <w:b/>
          <w:bCs/>
          <w:color w:val="auto"/>
          <w:kern w:val="2"/>
          <w:sz w:val="24"/>
          <w:szCs w:val="24"/>
          <w:highlight w:val="none"/>
          <w:lang w:val="en-US" w:eastAsia="zh-CN" w:bidi="ar-SA"/>
        </w:rPr>
        <w:t>不适用可不提供</w:t>
      </w:r>
      <w:r>
        <w:rPr>
          <w:rFonts w:hint="eastAsia" w:cs="宋体"/>
          <w:b/>
          <w:bCs/>
          <w:color w:val="auto"/>
          <w:kern w:val="2"/>
          <w:sz w:val="24"/>
          <w:szCs w:val="24"/>
          <w:highlight w:val="none"/>
          <w:lang w:val="zh-CN" w:eastAsia="zh-CN" w:bidi="ar-SA"/>
        </w:rPr>
        <w:t>】</w:t>
      </w:r>
      <w:bookmarkEnd w:id="664"/>
      <w:bookmarkEnd w:id="665"/>
      <w:bookmarkEnd w:id="691"/>
    </w:p>
    <w:p w14:paraId="25EFF83A">
      <w:pPr>
        <w:snapToGrid w:val="0"/>
        <w:spacing w:line="360" w:lineRule="auto"/>
        <w:jc w:val="center"/>
        <w:outlineLvl w:val="9"/>
        <w:rPr>
          <w:rFonts w:hint="eastAsia" w:ascii="宋体" w:hAnsi="宋体" w:cs="宋体"/>
          <w:b/>
          <w:color w:val="auto"/>
          <w:kern w:val="0"/>
          <w:sz w:val="32"/>
          <w:szCs w:val="32"/>
          <w:highlight w:val="none"/>
        </w:rPr>
      </w:pPr>
      <w:bookmarkStart w:id="692" w:name="_Hlk101169080"/>
    </w:p>
    <w:p w14:paraId="3E23C436">
      <w:pPr>
        <w:snapToGrid w:val="0"/>
        <w:spacing w:line="360" w:lineRule="auto"/>
        <w:jc w:val="center"/>
        <w:outlineLvl w:val="9"/>
        <w:rPr>
          <w:rFonts w:hint="eastAsia" w:ascii="宋体" w:hAnsi="宋体" w:eastAsia="宋体" w:cs="宋体"/>
          <w:b/>
          <w:color w:val="auto"/>
          <w:kern w:val="0"/>
          <w:sz w:val="32"/>
          <w:szCs w:val="32"/>
          <w:highlight w:val="none"/>
          <w:lang w:val="en-US" w:eastAsia="zh-CN"/>
        </w:rPr>
      </w:pPr>
      <w:bookmarkStart w:id="693" w:name="_Toc5286"/>
      <w:r>
        <w:rPr>
          <w:rFonts w:hint="eastAsia" w:ascii="宋体" w:hAnsi="宋体" w:cs="宋体"/>
          <w:b/>
          <w:color w:val="auto"/>
          <w:kern w:val="0"/>
          <w:sz w:val="32"/>
          <w:szCs w:val="32"/>
          <w:highlight w:val="none"/>
        </w:rPr>
        <w:t>分包意向协议</w:t>
      </w:r>
      <w:r>
        <w:rPr>
          <w:rFonts w:hint="eastAsia" w:ascii="宋体" w:hAnsi="宋体" w:cs="宋体"/>
          <w:b/>
          <w:color w:val="auto"/>
          <w:kern w:val="0"/>
          <w:sz w:val="32"/>
          <w:szCs w:val="32"/>
          <w:highlight w:val="none"/>
          <w:lang w:val="en-US" w:eastAsia="zh-CN"/>
        </w:rPr>
        <w:t>书</w:t>
      </w:r>
      <w:bookmarkEnd w:id="693"/>
    </w:p>
    <w:p w14:paraId="4DEA88BE">
      <w:pPr>
        <w:widowControl/>
        <w:spacing w:line="360" w:lineRule="auto"/>
        <w:ind w:firstLine="120" w:firstLineChars="50"/>
        <w:jc w:val="left"/>
        <w:rPr>
          <w:rFonts w:hint="eastAsia" w:ascii="宋体" w:hAnsi="宋体" w:eastAsia="宋体" w:cs="宋体"/>
          <w:color w:val="auto"/>
          <w:sz w:val="24"/>
          <w:highlight w:val="none"/>
          <w:lang w:eastAsia="zh-CN"/>
        </w:rPr>
      </w:pPr>
      <w:r>
        <w:rPr>
          <w:rFonts w:hint="eastAsia" w:cs="宋体"/>
          <w:color w:val="auto"/>
          <w:sz w:val="24"/>
          <w:highlight w:val="none"/>
          <w:lang w:eastAsia="zh-CN"/>
        </w:rPr>
        <w:t>【</w:t>
      </w:r>
      <w:r>
        <w:rPr>
          <w:rFonts w:hint="eastAsia" w:ascii="宋体" w:hAnsi="宋体" w:cs="宋体"/>
          <w:b/>
          <w:color w:val="auto"/>
          <w:sz w:val="24"/>
          <w:highlight w:val="none"/>
        </w:rPr>
        <w:t>中标后以分包方式履行合同的，提供分包意向协议</w:t>
      </w:r>
      <w:r>
        <w:rPr>
          <w:rFonts w:hint="eastAsia" w:cs="宋体"/>
          <w:b/>
          <w:color w:val="auto"/>
          <w:sz w:val="24"/>
          <w:highlight w:val="none"/>
          <w:lang w:val="en-US" w:eastAsia="zh-CN"/>
        </w:rPr>
        <w:t>书</w:t>
      </w:r>
      <w:r>
        <w:rPr>
          <w:rFonts w:hint="eastAsia" w:ascii="宋体" w:hAnsi="宋体" w:cs="宋体"/>
          <w:b/>
          <w:color w:val="auto"/>
          <w:sz w:val="24"/>
          <w:highlight w:val="none"/>
        </w:rPr>
        <w:t>；采购人不同意分包或者投标人中标后不以分包方式履行合同的，则不需要提供。</w:t>
      </w:r>
      <w:r>
        <w:rPr>
          <w:rFonts w:hint="eastAsia" w:cs="宋体"/>
          <w:color w:val="auto"/>
          <w:sz w:val="24"/>
          <w:highlight w:val="none"/>
          <w:lang w:eastAsia="zh-CN"/>
        </w:rPr>
        <w:t>】</w:t>
      </w:r>
    </w:p>
    <w:p w14:paraId="1165EE9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rPr>
        <w:t>（项目名称）【</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/包号</w:t>
      </w:r>
      <w:r>
        <w:rPr>
          <w:rFonts w:hint="eastAsia" w:ascii="宋体" w:hAnsi="宋体" w:cs="宋体"/>
          <w:color w:val="auto"/>
          <w:sz w:val="24"/>
          <w:highlight w:val="none"/>
        </w:rPr>
        <w:t>：</w:t>
      </w:r>
      <w:r>
        <w:rPr>
          <w:rFonts w:hint="eastAsia" w:cs="宋体"/>
          <w:color w:val="auto"/>
          <w:sz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cs="宋体"/>
          <w:color w:val="auto"/>
          <w:kern w:val="0"/>
          <w:sz w:val="24"/>
          <w:highlight w:val="none"/>
          <w:lang w:val="en-US" w:eastAsia="zh-CN"/>
        </w:rPr>
        <w:t>书</w:t>
      </w:r>
      <w:r>
        <w:rPr>
          <w:rFonts w:hint="eastAsia" w:ascii="宋体" w:hAnsi="宋体" w:cs="宋体"/>
          <w:color w:val="auto"/>
          <w:kern w:val="0"/>
          <w:sz w:val="24"/>
          <w:highlight w:val="none"/>
          <w:lang w:val="zh-CN"/>
        </w:rPr>
        <w:t xml:space="preserve">。 </w:t>
      </w:r>
    </w:p>
    <w:p w14:paraId="3F843CE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14:paraId="2A18008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14:paraId="2881B812">
      <w:pPr>
        <w:tabs>
          <w:tab w:val="left" w:pos="432"/>
        </w:tabs>
        <w:ind w:left="758" w:leftChars="316" w:firstLine="228" w:firstLineChars="95"/>
        <w:outlineLvl w:val="9"/>
        <w:rPr>
          <w:rFonts w:ascii="宋体" w:hAnsi="宋体" w:eastAsia="宋体" w:cs="宋体"/>
          <w:color w:val="auto"/>
          <w:kern w:val="0"/>
          <w:sz w:val="24"/>
          <w:szCs w:val="24"/>
          <w:highlight w:val="none"/>
        </w:rPr>
      </w:pPr>
      <w:bookmarkStart w:id="694" w:name="_Toc24083"/>
      <w:bookmarkStart w:id="695" w:name="_Toc24317"/>
      <w:bookmarkStart w:id="696" w:name="_Toc32580"/>
      <w:r>
        <w:rPr>
          <w:rFonts w:hint="eastAsia" w:ascii="宋体" w:hAnsi="宋体" w:eastAsia="宋体" w:cs="宋体"/>
          <w:color w:val="auto"/>
          <w:kern w:val="0"/>
          <w:sz w:val="24"/>
          <w:szCs w:val="24"/>
          <w:highlight w:val="none"/>
        </w:rPr>
        <w:t>……</w:t>
      </w:r>
      <w:bookmarkEnd w:id="694"/>
      <w:bookmarkEnd w:id="695"/>
      <w:bookmarkEnd w:id="696"/>
    </w:p>
    <w:p w14:paraId="21F1C90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14:paraId="05F467F2">
      <w:pPr>
        <w:snapToGrid w:val="0"/>
        <w:spacing w:line="360" w:lineRule="auto"/>
        <w:ind w:firstLine="576"/>
        <w:rPr>
          <w:rFonts w:ascii="宋体" w:hAnsi="宋体" w:cs="宋体"/>
          <w:b/>
          <w:color w:val="auto"/>
          <w:kern w:val="0"/>
          <w:sz w:val="24"/>
          <w:highlight w:val="none"/>
          <w:lang w:val="zh-CN"/>
        </w:rPr>
      </w:pPr>
      <w:r>
        <w:rPr>
          <w:rFonts w:ascii="宋体" w:hAnsi="宋体" w:cs="宋体"/>
          <w:color w:val="auto"/>
          <w:kern w:val="0"/>
          <w:sz w:val="24"/>
          <w:highlight w:val="none"/>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……）提供的货物全部由小微企业制造，</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w:t>
      </w:r>
      <w:r>
        <w:rPr>
          <w:rFonts w:hint="eastAsia" w:cs="宋体"/>
          <w:b/>
          <w:color w:val="auto"/>
          <w:kern w:val="0"/>
          <w:sz w:val="24"/>
          <w:highlight w:val="none"/>
          <w:lang w:val="en-US" w:eastAsia="zh-CN"/>
        </w:rPr>
        <w:t>书</w:t>
      </w:r>
      <w:r>
        <w:rPr>
          <w:rFonts w:hint="eastAsia" w:ascii="宋体" w:hAnsi="宋体" w:cs="宋体"/>
          <w:b/>
          <w:color w:val="auto"/>
          <w:kern w:val="0"/>
          <w:sz w:val="24"/>
          <w:highlight w:val="none"/>
          <w:lang w:val="zh-CN"/>
        </w:rPr>
        <w:t>约定小微企业的合同份额占到合同总金额</w:t>
      </w:r>
      <w:r>
        <w:rPr>
          <w:rFonts w:hint="eastAsia" w:cs="宋体"/>
          <w:b/>
          <w:color w:val="auto"/>
          <w:kern w:val="0"/>
          <w:sz w:val="24"/>
          <w:highlight w:val="none"/>
          <w:lang w:val="en-US" w:eastAsia="zh-CN"/>
        </w:rPr>
        <w:t>3</w:t>
      </w:r>
      <w:r>
        <w:rPr>
          <w:rFonts w:hint="eastAsia" w:ascii="宋体" w:hAnsi="宋体" w:cs="宋体"/>
          <w:b/>
          <w:color w:val="auto"/>
          <w:kern w:val="0"/>
          <w:sz w:val="24"/>
          <w:highlight w:val="none"/>
          <w:lang w:val="zh-CN"/>
        </w:rPr>
        <w:t>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6705D98B">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w:t>
      </w:r>
      <w:bookmarkStart w:id="697"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cs="宋体"/>
          <w:b/>
          <w:color w:val="auto"/>
          <w:kern w:val="0"/>
          <w:sz w:val="24"/>
          <w:highlight w:val="none"/>
          <w:lang w:val="en-US" w:eastAsia="zh-CN"/>
        </w:rPr>
        <w:t>书</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bookmarkEnd w:id="697"/>
    </w:p>
    <w:p w14:paraId="0E5DFC9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612832F7">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67B64EA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48E00A2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071A3F1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647AFA8A">
      <w:pPr>
        <w:snapToGrid w:val="0"/>
        <w:spacing w:line="360" w:lineRule="auto"/>
        <w:ind w:left="655"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0D574AB1">
      <w:pPr>
        <w:snapToGrid w:val="0"/>
        <w:spacing w:line="360" w:lineRule="auto"/>
        <w:ind w:left="655"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20A14C9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5117D77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013A36D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03D118F7">
      <w:pPr>
        <w:snapToGrid w:val="0"/>
        <w:spacing w:line="360" w:lineRule="auto"/>
        <w:ind w:left="5861"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2DAC9208">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094A33FB">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5192FD5F">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27CDE745">
      <w:pPr>
        <w:spacing w:line="360" w:lineRule="auto"/>
        <w:ind w:right="420"/>
        <w:rPr>
          <w:rFonts w:ascii="宋体" w:hAnsi="宋体" w:cs="宋体"/>
          <w:color w:val="auto"/>
          <w:sz w:val="21"/>
          <w:szCs w:val="21"/>
          <w:highlight w:val="none"/>
        </w:rPr>
      </w:pPr>
      <w:r>
        <w:rPr>
          <w:rFonts w:hint="eastAsia" w:ascii="宋体" w:hAnsi="宋体" w:cs="宋体"/>
          <w:color w:val="auto"/>
          <w:sz w:val="21"/>
          <w:szCs w:val="21"/>
          <w:highlight w:val="none"/>
        </w:rPr>
        <w:t>注：按本格式和要求提供。</w:t>
      </w:r>
    </w:p>
    <w:p w14:paraId="12179F2B">
      <w:pPr>
        <w:topLinePunct/>
        <w:ind w:firstLine="480" w:firstLineChars="200"/>
        <w:rPr>
          <w:rFonts w:hint="eastAsia"/>
          <w:color w:val="auto"/>
          <w:szCs w:val="32"/>
          <w:highlight w:val="none"/>
        </w:rPr>
      </w:pPr>
    </w:p>
    <w:p w14:paraId="12D30CA3">
      <w:pPr>
        <w:topLinePunct/>
        <w:ind w:firstLine="480" w:firstLineChars="200"/>
        <w:rPr>
          <w:rFonts w:hint="eastAsia"/>
          <w:color w:val="auto"/>
          <w:szCs w:val="32"/>
          <w:highlight w:val="none"/>
        </w:rPr>
      </w:pPr>
    </w:p>
    <w:p w14:paraId="72346497">
      <w:pPr>
        <w:topLinePunct/>
        <w:ind w:firstLine="480" w:firstLineChars="200"/>
        <w:rPr>
          <w:rFonts w:hint="eastAsia"/>
          <w:color w:val="auto"/>
          <w:szCs w:val="32"/>
          <w:highlight w:val="none"/>
        </w:rPr>
      </w:pPr>
    </w:p>
    <w:p w14:paraId="6D5556F1">
      <w:pPr>
        <w:topLinePunct/>
        <w:ind w:firstLine="480" w:firstLineChars="200"/>
        <w:rPr>
          <w:rFonts w:hint="eastAsia"/>
          <w:color w:val="auto"/>
          <w:szCs w:val="32"/>
          <w:highlight w:val="none"/>
        </w:rPr>
      </w:pPr>
    </w:p>
    <w:bookmarkEnd w:id="692"/>
    <w:p w14:paraId="5A20CC54">
      <w:pPr>
        <w:ind w:left="2520" w:leftChars="1050"/>
        <w:rPr>
          <w:color w:val="auto"/>
          <w:highlight w:val="none"/>
        </w:rPr>
      </w:pPr>
      <w:r>
        <w:rPr>
          <w:rFonts w:cs="Courier New"/>
          <w:color w:val="auto"/>
          <w:szCs w:val="24"/>
          <w:highlight w:val="none"/>
        </w:rPr>
        <w:br w:type="page"/>
      </w:r>
    </w:p>
    <w:p w14:paraId="5F5A37F9">
      <w:pPr>
        <w:pStyle w:val="5"/>
        <w:keepNext/>
        <w:keepLines/>
        <w:pageBreakBefore w:val="0"/>
        <w:widowControl w:val="0"/>
        <w:numPr>
          <w:ilvl w:val="0"/>
          <w:numId w:val="25"/>
        </w:numPr>
        <w:kinsoku/>
        <w:wordWrap/>
        <w:overflowPunct/>
        <w:topLinePunct w:val="0"/>
        <w:autoSpaceDE/>
        <w:autoSpaceDN/>
        <w:bidi w:val="0"/>
        <w:adjustRightInd/>
        <w:snapToGrid/>
        <w:spacing w:before="80" w:after="80" w:line="240" w:lineRule="auto"/>
        <w:ind w:left="420" w:leftChars="0" w:hanging="420" w:firstLineChars="0"/>
        <w:textAlignment w:val="auto"/>
        <w:rPr>
          <w:rFonts w:hint="default" w:cs="宋体"/>
          <w:b/>
          <w:bCs/>
          <w:color w:val="auto"/>
          <w:kern w:val="2"/>
          <w:sz w:val="24"/>
          <w:szCs w:val="24"/>
          <w:highlight w:val="none"/>
          <w:lang w:val="en-US" w:eastAsia="zh-CN" w:bidi="ar-SA"/>
        </w:rPr>
      </w:pPr>
      <w:bookmarkStart w:id="698" w:name="_Toc30978"/>
      <w:r>
        <w:rPr>
          <w:rFonts w:hint="eastAsia" w:cs="宋体"/>
          <w:b/>
          <w:bCs/>
          <w:color w:val="auto"/>
          <w:kern w:val="2"/>
          <w:sz w:val="24"/>
          <w:szCs w:val="24"/>
          <w:highlight w:val="none"/>
          <w:lang w:val="en-US" w:eastAsia="zh-CN" w:bidi="ar-SA"/>
        </w:rPr>
        <w:t>其他落实政府采购政策的资格要求</w:t>
      </w:r>
      <w:bookmarkEnd w:id="698"/>
    </w:p>
    <w:p w14:paraId="117C17DC">
      <w:pPr>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outlineLvl w:val="9"/>
        <w:rPr>
          <w:rFonts w:hint="eastAsia" w:ascii="宋体" w:hAnsi="宋体" w:eastAsia="宋体" w:cs="宋体"/>
          <w:b/>
          <w:bCs/>
          <w:color w:val="auto"/>
          <w:kern w:val="2"/>
          <w:sz w:val="24"/>
          <w:szCs w:val="24"/>
          <w:highlight w:val="none"/>
          <w:lang w:val="en-US" w:eastAsia="zh-CN" w:bidi="ar-SA"/>
        </w:rPr>
      </w:pPr>
    </w:p>
    <w:p w14:paraId="60DBE7ED">
      <w:pPr>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outlineLvl w:val="9"/>
        <w:rPr>
          <w:rFonts w:hint="eastAsia" w:ascii="宋体" w:hAnsi="宋体" w:eastAsia="宋体" w:cs="宋体"/>
          <w:b/>
          <w:bCs/>
          <w:color w:val="auto"/>
          <w:kern w:val="2"/>
          <w:sz w:val="24"/>
          <w:szCs w:val="24"/>
          <w:highlight w:val="none"/>
          <w:lang w:val="en-US" w:eastAsia="zh-CN" w:bidi="ar-SA"/>
        </w:rPr>
      </w:pPr>
    </w:p>
    <w:p w14:paraId="695B1380">
      <w:pPr>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outlineLvl w:val="9"/>
        <w:rPr>
          <w:rFonts w:hint="eastAsia" w:ascii="宋体" w:hAnsi="宋体" w:eastAsia="宋体" w:cs="宋体"/>
          <w:b/>
          <w:bCs/>
          <w:color w:val="auto"/>
          <w:kern w:val="2"/>
          <w:sz w:val="24"/>
          <w:szCs w:val="24"/>
          <w:highlight w:val="none"/>
          <w:lang w:val="en-US" w:eastAsia="zh-CN" w:bidi="ar-SA"/>
        </w:rPr>
      </w:pPr>
    </w:p>
    <w:p w14:paraId="2EE78640">
      <w:pPr>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center"/>
        <w:textAlignment w:val="auto"/>
        <w:outlineLvl w:val="9"/>
        <w:rPr>
          <w:rFonts w:hint="eastAsia" w:ascii="宋体" w:hAnsi="宋体" w:eastAsia="宋体" w:cs="宋体"/>
          <w:b/>
          <w:bCs/>
          <w:color w:val="auto"/>
          <w:kern w:val="2"/>
          <w:sz w:val="24"/>
          <w:szCs w:val="24"/>
          <w:highlight w:val="none"/>
          <w:lang w:val="en-US" w:eastAsia="zh-CN" w:bidi="ar-SA"/>
        </w:rPr>
      </w:pPr>
      <w:bookmarkStart w:id="699" w:name="_Toc11016"/>
      <w:r>
        <w:rPr>
          <w:rFonts w:hint="eastAsia" w:ascii="宋体" w:hAnsi="宋体" w:eastAsia="宋体" w:cs="宋体"/>
          <w:b/>
          <w:bCs/>
          <w:color w:val="auto"/>
          <w:kern w:val="2"/>
          <w:sz w:val="24"/>
          <w:szCs w:val="24"/>
          <w:highlight w:val="none"/>
          <w:lang w:val="en-US" w:eastAsia="zh-CN" w:bidi="ar-SA"/>
        </w:rPr>
        <w:t>节能环保产品清单及证明材料</w:t>
      </w:r>
      <w:r>
        <w:rPr>
          <w:rFonts w:hint="eastAsia" w:ascii="宋体" w:hAnsi="宋体" w:eastAsia="宋体" w:cs="宋体"/>
          <w:b w:val="0"/>
          <w:bCs w:val="0"/>
          <w:color w:val="auto"/>
          <w:kern w:val="2"/>
          <w:sz w:val="24"/>
          <w:szCs w:val="24"/>
          <w:highlight w:val="none"/>
          <w:lang w:val="en-US" w:eastAsia="zh-CN" w:bidi="ar-SA"/>
        </w:rPr>
        <w:t>【</w:t>
      </w:r>
      <w:r>
        <w:rPr>
          <w:rFonts w:hint="eastAsia" w:cs="宋体"/>
          <w:b w:val="0"/>
          <w:bCs w:val="0"/>
          <w:color w:val="auto"/>
          <w:kern w:val="2"/>
          <w:sz w:val="24"/>
          <w:szCs w:val="24"/>
          <w:highlight w:val="none"/>
          <w:lang w:val="en-US" w:eastAsia="zh-CN" w:bidi="ar-SA"/>
        </w:rPr>
        <w:t>不适用可不提供</w:t>
      </w:r>
      <w:r>
        <w:rPr>
          <w:rFonts w:hint="eastAsia" w:ascii="宋体" w:hAnsi="宋体" w:eastAsia="宋体" w:cs="宋体"/>
          <w:b w:val="0"/>
          <w:bCs w:val="0"/>
          <w:color w:val="auto"/>
          <w:kern w:val="2"/>
          <w:sz w:val="24"/>
          <w:szCs w:val="24"/>
          <w:highlight w:val="none"/>
          <w:lang w:val="en-US" w:eastAsia="zh-CN" w:bidi="ar-SA"/>
        </w:rPr>
        <w:t>】</w:t>
      </w:r>
      <w:bookmarkEnd w:id="666"/>
      <w:bookmarkEnd w:id="667"/>
      <w:bookmarkEnd w:id="699"/>
    </w:p>
    <w:p w14:paraId="1A58D890">
      <w:pPr>
        <w:spacing w:line="30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val="en-US" w:eastAsia="zh-CN"/>
        </w:rPr>
        <w:t>/包号</w:t>
      </w:r>
      <w:r>
        <w:rPr>
          <w:rFonts w:hint="eastAsia" w:ascii="宋体" w:hAnsi="宋体" w:eastAsia="宋体" w:cs="宋体"/>
          <w:color w:val="auto"/>
          <w:sz w:val="24"/>
          <w:szCs w:val="24"/>
          <w:highlight w:val="none"/>
        </w:rPr>
        <w:t>：</w:t>
      </w:r>
    </w:p>
    <w:p w14:paraId="32BBD9FD">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节能产品</w:t>
      </w:r>
    </w:p>
    <w:tbl>
      <w:tblPr>
        <w:tblStyle w:val="34"/>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7C0F1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354D7628">
            <w:pPr>
              <w:pStyle w:val="56"/>
              <w:jc w:val="center"/>
              <w:rPr>
                <w:color w:val="auto"/>
                <w:sz w:val="21"/>
                <w:szCs w:val="21"/>
                <w:highlight w:val="none"/>
              </w:rPr>
            </w:pPr>
            <w:r>
              <w:rPr>
                <w:rFonts w:hint="eastAsia"/>
                <w:color w:val="auto"/>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3B2ED048">
            <w:pPr>
              <w:pStyle w:val="56"/>
              <w:jc w:val="center"/>
              <w:rPr>
                <w:color w:val="auto"/>
                <w:sz w:val="21"/>
                <w:szCs w:val="21"/>
                <w:highlight w:val="none"/>
              </w:rPr>
            </w:pPr>
            <w:r>
              <w:rPr>
                <w:rFonts w:hint="eastAsia"/>
                <w:color w:val="auto"/>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31E00FAA">
            <w:pPr>
              <w:pStyle w:val="56"/>
              <w:jc w:val="center"/>
              <w:rPr>
                <w:color w:val="auto"/>
                <w:sz w:val="21"/>
                <w:szCs w:val="21"/>
                <w:highlight w:val="none"/>
              </w:rPr>
            </w:pPr>
            <w:r>
              <w:rPr>
                <w:rFonts w:hint="eastAsia"/>
                <w:color w:val="auto"/>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098FE30C">
            <w:pPr>
              <w:pStyle w:val="56"/>
              <w:jc w:val="center"/>
              <w:rPr>
                <w:color w:val="auto"/>
                <w:sz w:val="21"/>
                <w:szCs w:val="21"/>
                <w:highlight w:val="none"/>
              </w:rPr>
            </w:pPr>
            <w:r>
              <w:rPr>
                <w:rFonts w:hint="eastAsia"/>
                <w:color w:val="auto"/>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41FEE7A4">
            <w:pPr>
              <w:pStyle w:val="56"/>
              <w:jc w:val="center"/>
              <w:rPr>
                <w:color w:val="auto"/>
                <w:sz w:val="21"/>
                <w:szCs w:val="21"/>
                <w:highlight w:val="none"/>
              </w:rPr>
            </w:pPr>
            <w:r>
              <w:rPr>
                <w:rFonts w:hint="eastAsia"/>
                <w:color w:val="auto"/>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77F60A6E">
            <w:pPr>
              <w:pStyle w:val="56"/>
              <w:jc w:val="center"/>
              <w:rPr>
                <w:color w:val="auto"/>
                <w:sz w:val="21"/>
                <w:szCs w:val="21"/>
                <w:highlight w:val="none"/>
              </w:rPr>
            </w:pPr>
            <w:r>
              <w:rPr>
                <w:rFonts w:hint="eastAsia"/>
                <w:color w:val="auto"/>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2A071358">
            <w:pPr>
              <w:pStyle w:val="56"/>
              <w:jc w:val="center"/>
              <w:rPr>
                <w:color w:val="auto"/>
                <w:sz w:val="21"/>
                <w:szCs w:val="21"/>
                <w:highlight w:val="none"/>
              </w:rPr>
            </w:pPr>
            <w:r>
              <w:rPr>
                <w:rFonts w:hint="eastAsia"/>
                <w:color w:val="auto"/>
                <w:sz w:val="21"/>
                <w:szCs w:val="21"/>
                <w:highlight w:val="none"/>
              </w:rPr>
              <w:t>单价</w:t>
            </w:r>
          </w:p>
          <w:p w14:paraId="2DE6CBE3">
            <w:pPr>
              <w:pStyle w:val="56"/>
              <w:jc w:val="center"/>
              <w:rPr>
                <w:color w:val="auto"/>
                <w:sz w:val="21"/>
                <w:szCs w:val="21"/>
                <w:highlight w:val="none"/>
              </w:rPr>
            </w:pPr>
            <w:r>
              <w:rPr>
                <w:rFonts w:hint="eastAsia"/>
                <w:color w:val="auto"/>
                <w:sz w:val="21"/>
                <w:szCs w:val="21"/>
                <w:highlight w:val="none"/>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0AA64369">
            <w:pPr>
              <w:pStyle w:val="56"/>
              <w:jc w:val="center"/>
              <w:rPr>
                <w:color w:val="auto"/>
                <w:sz w:val="21"/>
                <w:szCs w:val="21"/>
                <w:highlight w:val="none"/>
              </w:rPr>
            </w:pPr>
            <w:r>
              <w:rPr>
                <w:rFonts w:hint="eastAsia"/>
                <w:color w:val="auto"/>
                <w:sz w:val="21"/>
                <w:szCs w:val="21"/>
                <w:highlight w:val="none"/>
              </w:rPr>
              <w:t>总价</w:t>
            </w:r>
          </w:p>
          <w:p w14:paraId="3620D996">
            <w:pPr>
              <w:pStyle w:val="56"/>
              <w:jc w:val="center"/>
              <w:rPr>
                <w:color w:val="auto"/>
                <w:sz w:val="21"/>
                <w:szCs w:val="21"/>
                <w:highlight w:val="none"/>
              </w:rPr>
            </w:pPr>
            <w:r>
              <w:rPr>
                <w:rFonts w:hint="eastAsia"/>
                <w:color w:val="auto"/>
                <w:sz w:val="21"/>
                <w:szCs w:val="21"/>
                <w:highlight w:val="none"/>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1D665634">
            <w:pPr>
              <w:pStyle w:val="56"/>
              <w:jc w:val="center"/>
              <w:rPr>
                <w:color w:val="auto"/>
                <w:sz w:val="21"/>
                <w:szCs w:val="21"/>
                <w:highlight w:val="none"/>
              </w:rPr>
            </w:pPr>
            <w:r>
              <w:rPr>
                <w:rFonts w:hint="eastAsia"/>
                <w:color w:val="auto"/>
                <w:sz w:val="21"/>
                <w:szCs w:val="21"/>
                <w:highlight w:val="none"/>
              </w:rPr>
              <w:t>属强制采购或优先采购</w:t>
            </w:r>
          </w:p>
        </w:tc>
      </w:tr>
      <w:tr w14:paraId="0CA93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A3BF8C4">
            <w:pPr>
              <w:pStyle w:val="56"/>
              <w:numPr>
                <w:ilvl w:val="0"/>
                <w:numId w:val="26"/>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77A89300">
            <w:pPr>
              <w:pStyle w:val="56"/>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4BC8B971">
            <w:pPr>
              <w:pStyle w:val="56"/>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2415554A">
            <w:pPr>
              <w:pStyle w:val="56"/>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3CF0C140">
            <w:pPr>
              <w:pStyle w:val="56"/>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1863D3DB">
            <w:pPr>
              <w:pStyle w:val="56"/>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6D746241">
            <w:pPr>
              <w:pStyle w:val="56"/>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5A241DAC">
            <w:pPr>
              <w:pStyle w:val="56"/>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2CF8278E">
            <w:pPr>
              <w:pStyle w:val="56"/>
              <w:jc w:val="center"/>
              <w:rPr>
                <w:color w:val="auto"/>
                <w:sz w:val="21"/>
                <w:szCs w:val="21"/>
                <w:highlight w:val="none"/>
              </w:rPr>
            </w:pPr>
          </w:p>
        </w:tc>
      </w:tr>
      <w:tr w14:paraId="1A55D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41CEEC34">
            <w:pPr>
              <w:pStyle w:val="56"/>
              <w:numPr>
                <w:ilvl w:val="0"/>
                <w:numId w:val="26"/>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068CE951">
            <w:pPr>
              <w:pStyle w:val="56"/>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0A9983EE">
            <w:pPr>
              <w:pStyle w:val="56"/>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6A529CCA">
            <w:pPr>
              <w:pStyle w:val="56"/>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397A11A1">
            <w:pPr>
              <w:pStyle w:val="56"/>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04D0D83F">
            <w:pPr>
              <w:pStyle w:val="56"/>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0890BDA2">
            <w:pPr>
              <w:pStyle w:val="56"/>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2CE77BDD">
            <w:pPr>
              <w:pStyle w:val="56"/>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6A8F5E75">
            <w:pPr>
              <w:pStyle w:val="56"/>
              <w:jc w:val="center"/>
              <w:rPr>
                <w:color w:val="auto"/>
                <w:sz w:val="21"/>
                <w:szCs w:val="21"/>
                <w:highlight w:val="none"/>
              </w:rPr>
            </w:pPr>
          </w:p>
        </w:tc>
      </w:tr>
      <w:tr w14:paraId="34C8A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F43C534">
            <w:pPr>
              <w:pStyle w:val="56"/>
              <w:numPr>
                <w:ilvl w:val="0"/>
                <w:numId w:val="26"/>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7F984449">
            <w:pPr>
              <w:pStyle w:val="56"/>
              <w:jc w:val="center"/>
              <w:rPr>
                <w:color w:val="auto"/>
                <w:sz w:val="21"/>
                <w:szCs w:val="21"/>
                <w:highlight w:val="none"/>
              </w:rPr>
            </w:pPr>
            <w:r>
              <w:rPr>
                <w:color w:val="auto"/>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20B3278C">
            <w:pPr>
              <w:pStyle w:val="56"/>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4F0F1F23">
            <w:pPr>
              <w:pStyle w:val="56"/>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5F4CDA96">
            <w:pPr>
              <w:pStyle w:val="56"/>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461C9030">
            <w:pPr>
              <w:pStyle w:val="56"/>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7B28A9E5">
            <w:pPr>
              <w:pStyle w:val="56"/>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3F988446">
            <w:pPr>
              <w:pStyle w:val="56"/>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7E18C8B5">
            <w:pPr>
              <w:pStyle w:val="56"/>
              <w:jc w:val="center"/>
              <w:rPr>
                <w:color w:val="auto"/>
                <w:sz w:val="21"/>
                <w:szCs w:val="21"/>
                <w:highlight w:val="none"/>
              </w:rPr>
            </w:pPr>
          </w:p>
        </w:tc>
      </w:tr>
    </w:tbl>
    <w:p w14:paraId="238BF50A">
      <w:pPr>
        <w:spacing w:line="300" w:lineRule="auto"/>
        <w:rPr>
          <w:rFonts w:ascii="Arial" w:hAnsi="Arial" w:cs="Arial"/>
          <w:color w:val="auto"/>
          <w:szCs w:val="21"/>
          <w:highlight w:val="none"/>
        </w:rPr>
      </w:pPr>
    </w:p>
    <w:p w14:paraId="741B7471">
      <w:pPr>
        <w:spacing w:line="30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环保产品</w:t>
      </w:r>
    </w:p>
    <w:tbl>
      <w:tblPr>
        <w:tblStyle w:val="34"/>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51C5F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A6970EC">
            <w:pPr>
              <w:pStyle w:val="56"/>
              <w:jc w:val="center"/>
              <w:rPr>
                <w:color w:val="auto"/>
                <w:sz w:val="21"/>
                <w:szCs w:val="21"/>
                <w:highlight w:val="none"/>
              </w:rPr>
            </w:pPr>
            <w:r>
              <w:rPr>
                <w:rFonts w:hint="eastAsia"/>
                <w:color w:val="auto"/>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0F92DC53">
            <w:pPr>
              <w:pStyle w:val="56"/>
              <w:jc w:val="center"/>
              <w:rPr>
                <w:color w:val="auto"/>
                <w:sz w:val="21"/>
                <w:szCs w:val="21"/>
                <w:highlight w:val="none"/>
              </w:rPr>
            </w:pPr>
            <w:r>
              <w:rPr>
                <w:rFonts w:hint="eastAsia"/>
                <w:color w:val="auto"/>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66E0357C">
            <w:pPr>
              <w:pStyle w:val="56"/>
              <w:jc w:val="center"/>
              <w:rPr>
                <w:color w:val="auto"/>
                <w:sz w:val="21"/>
                <w:szCs w:val="21"/>
                <w:highlight w:val="none"/>
              </w:rPr>
            </w:pPr>
            <w:r>
              <w:rPr>
                <w:rFonts w:hint="eastAsia"/>
                <w:color w:val="auto"/>
                <w:sz w:val="21"/>
                <w:szCs w:val="21"/>
                <w:highlight w:val="none"/>
              </w:rPr>
              <w:t>制造商</w:t>
            </w:r>
          </w:p>
          <w:p w14:paraId="6459F7CB">
            <w:pPr>
              <w:pStyle w:val="56"/>
              <w:jc w:val="center"/>
              <w:rPr>
                <w:color w:val="auto"/>
                <w:sz w:val="21"/>
                <w:szCs w:val="21"/>
                <w:highlight w:val="none"/>
              </w:rPr>
            </w:pPr>
            <w:r>
              <w:rPr>
                <w:rFonts w:hint="eastAsia"/>
                <w:color w:val="auto"/>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544F2AF9">
            <w:pPr>
              <w:pStyle w:val="56"/>
              <w:jc w:val="center"/>
              <w:rPr>
                <w:color w:val="auto"/>
                <w:sz w:val="21"/>
                <w:szCs w:val="21"/>
                <w:highlight w:val="none"/>
              </w:rPr>
            </w:pPr>
            <w:r>
              <w:rPr>
                <w:rFonts w:hint="eastAsia"/>
                <w:color w:val="auto"/>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735BC033">
            <w:pPr>
              <w:pStyle w:val="56"/>
              <w:jc w:val="center"/>
              <w:rPr>
                <w:color w:val="auto"/>
                <w:sz w:val="21"/>
                <w:szCs w:val="21"/>
                <w:highlight w:val="none"/>
              </w:rPr>
            </w:pPr>
            <w:r>
              <w:rPr>
                <w:rFonts w:hint="eastAsia"/>
                <w:color w:val="auto"/>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53A75939">
            <w:pPr>
              <w:pStyle w:val="56"/>
              <w:jc w:val="center"/>
              <w:rPr>
                <w:color w:val="auto"/>
                <w:sz w:val="21"/>
                <w:szCs w:val="21"/>
                <w:highlight w:val="none"/>
              </w:rPr>
            </w:pPr>
            <w:r>
              <w:rPr>
                <w:rFonts w:hint="eastAsia"/>
                <w:color w:val="auto"/>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1ABFE394">
            <w:pPr>
              <w:pStyle w:val="56"/>
              <w:jc w:val="center"/>
              <w:rPr>
                <w:color w:val="auto"/>
                <w:sz w:val="21"/>
                <w:szCs w:val="21"/>
                <w:highlight w:val="none"/>
              </w:rPr>
            </w:pPr>
            <w:r>
              <w:rPr>
                <w:rFonts w:hint="eastAsia"/>
                <w:color w:val="auto"/>
                <w:sz w:val="21"/>
                <w:szCs w:val="21"/>
                <w:highlight w:val="none"/>
              </w:rPr>
              <w:t>单价</w:t>
            </w:r>
          </w:p>
          <w:p w14:paraId="244CD7CF">
            <w:pPr>
              <w:pStyle w:val="56"/>
              <w:jc w:val="center"/>
              <w:rPr>
                <w:color w:val="auto"/>
                <w:sz w:val="21"/>
                <w:szCs w:val="21"/>
                <w:highlight w:val="none"/>
              </w:rPr>
            </w:pPr>
            <w:r>
              <w:rPr>
                <w:rFonts w:hint="eastAsia"/>
                <w:color w:val="auto"/>
                <w:sz w:val="21"/>
                <w:szCs w:val="21"/>
                <w:highlight w:val="none"/>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36044567">
            <w:pPr>
              <w:pStyle w:val="56"/>
              <w:jc w:val="center"/>
              <w:rPr>
                <w:color w:val="auto"/>
                <w:sz w:val="21"/>
                <w:szCs w:val="21"/>
                <w:highlight w:val="none"/>
              </w:rPr>
            </w:pPr>
            <w:r>
              <w:rPr>
                <w:rFonts w:hint="eastAsia"/>
                <w:color w:val="auto"/>
                <w:sz w:val="21"/>
                <w:szCs w:val="21"/>
                <w:highlight w:val="none"/>
              </w:rPr>
              <w:t>总价</w:t>
            </w:r>
          </w:p>
          <w:p w14:paraId="2F546DF7">
            <w:pPr>
              <w:pStyle w:val="56"/>
              <w:jc w:val="center"/>
              <w:rPr>
                <w:color w:val="auto"/>
                <w:sz w:val="21"/>
                <w:szCs w:val="21"/>
                <w:highlight w:val="none"/>
              </w:rPr>
            </w:pPr>
            <w:r>
              <w:rPr>
                <w:rFonts w:hint="eastAsia"/>
                <w:color w:val="auto"/>
                <w:sz w:val="21"/>
                <w:szCs w:val="21"/>
                <w:highlight w:val="none"/>
              </w:rPr>
              <w:t>（万元）</w:t>
            </w:r>
          </w:p>
        </w:tc>
      </w:tr>
      <w:tr w14:paraId="64D7A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325F3EF2">
            <w:pPr>
              <w:pStyle w:val="56"/>
              <w:numPr>
                <w:ilvl w:val="0"/>
                <w:numId w:val="27"/>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350C3C49">
            <w:pPr>
              <w:pStyle w:val="56"/>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146E4F1E">
            <w:pPr>
              <w:pStyle w:val="56"/>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70F3660B">
            <w:pPr>
              <w:pStyle w:val="56"/>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7D7FEB33">
            <w:pPr>
              <w:pStyle w:val="56"/>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36F82E81">
            <w:pPr>
              <w:pStyle w:val="56"/>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2049FE13">
            <w:pPr>
              <w:pStyle w:val="56"/>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5AF05D39">
            <w:pPr>
              <w:pStyle w:val="56"/>
              <w:jc w:val="center"/>
              <w:rPr>
                <w:color w:val="auto"/>
                <w:sz w:val="21"/>
                <w:szCs w:val="21"/>
                <w:highlight w:val="none"/>
              </w:rPr>
            </w:pPr>
          </w:p>
        </w:tc>
      </w:tr>
      <w:tr w14:paraId="6F8AB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7EC5305D">
            <w:pPr>
              <w:pStyle w:val="56"/>
              <w:numPr>
                <w:ilvl w:val="0"/>
                <w:numId w:val="27"/>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73FE8B7C">
            <w:pPr>
              <w:pStyle w:val="56"/>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23B92351">
            <w:pPr>
              <w:pStyle w:val="56"/>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A772AD0">
            <w:pPr>
              <w:pStyle w:val="56"/>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246A1DED">
            <w:pPr>
              <w:pStyle w:val="56"/>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3FBC777A">
            <w:pPr>
              <w:pStyle w:val="56"/>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7FC0009D">
            <w:pPr>
              <w:pStyle w:val="56"/>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2548C14D">
            <w:pPr>
              <w:pStyle w:val="56"/>
              <w:jc w:val="center"/>
              <w:rPr>
                <w:color w:val="auto"/>
                <w:sz w:val="21"/>
                <w:szCs w:val="21"/>
                <w:highlight w:val="none"/>
              </w:rPr>
            </w:pPr>
          </w:p>
        </w:tc>
      </w:tr>
      <w:tr w14:paraId="0A75A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830DC2F">
            <w:pPr>
              <w:pStyle w:val="56"/>
              <w:numPr>
                <w:ilvl w:val="0"/>
                <w:numId w:val="27"/>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5AB4B977">
            <w:pPr>
              <w:pStyle w:val="56"/>
              <w:jc w:val="center"/>
              <w:rPr>
                <w:color w:val="auto"/>
                <w:sz w:val="21"/>
                <w:szCs w:val="21"/>
                <w:highlight w:val="none"/>
              </w:rPr>
            </w:pPr>
            <w:r>
              <w:rPr>
                <w:color w:val="auto"/>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5F459FA3">
            <w:pPr>
              <w:pStyle w:val="56"/>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F45473C">
            <w:pPr>
              <w:pStyle w:val="56"/>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51EE938">
            <w:pPr>
              <w:pStyle w:val="56"/>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0F33650A">
            <w:pPr>
              <w:pStyle w:val="56"/>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2A27A49B">
            <w:pPr>
              <w:pStyle w:val="56"/>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0A872277">
            <w:pPr>
              <w:pStyle w:val="56"/>
              <w:jc w:val="center"/>
              <w:rPr>
                <w:color w:val="auto"/>
                <w:sz w:val="21"/>
                <w:szCs w:val="21"/>
                <w:highlight w:val="none"/>
              </w:rPr>
            </w:pPr>
          </w:p>
        </w:tc>
      </w:tr>
    </w:tbl>
    <w:p w14:paraId="16A2D927">
      <w:pPr>
        <w:spacing w:line="300" w:lineRule="auto"/>
        <w:rPr>
          <w:rFonts w:ascii="Arial" w:hAnsi="Arial" w:cs="Arial"/>
          <w:color w:val="auto"/>
          <w:szCs w:val="21"/>
          <w:highlight w:val="none"/>
        </w:rPr>
      </w:pPr>
    </w:p>
    <w:p w14:paraId="24785DC1">
      <w:pPr>
        <w:rPr>
          <w:rFonts w:hint="eastAsia" w:ascii="Arial" w:hAnsi="Arial" w:cs="Arial"/>
          <w:b/>
          <w:color w:val="auto"/>
          <w:sz w:val="21"/>
          <w:szCs w:val="21"/>
          <w:highlight w:val="none"/>
        </w:rPr>
      </w:pPr>
      <w:r>
        <w:rPr>
          <w:rFonts w:hint="eastAsia" w:ascii="Arial" w:hAnsi="Arial" w:cs="Arial"/>
          <w:b/>
          <w:color w:val="auto"/>
          <w:sz w:val="21"/>
          <w:szCs w:val="21"/>
          <w:highlight w:val="none"/>
        </w:rPr>
        <w:t>特别说明：投标人应将所投产品中节能、环保产品分别列入上表中，并按本招标文件</w:t>
      </w:r>
      <w:r>
        <w:rPr>
          <w:rFonts w:hint="eastAsia" w:ascii="Arial" w:hAnsi="Arial" w:cs="Arial"/>
          <w:b/>
          <w:color w:val="auto"/>
          <w:sz w:val="21"/>
          <w:szCs w:val="21"/>
          <w:highlight w:val="none"/>
          <w:lang w:val="en-US" w:eastAsia="zh-CN"/>
        </w:rPr>
        <w:t>“</w:t>
      </w:r>
      <w:r>
        <w:rPr>
          <w:rFonts w:hint="eastAsia" w:ascii="Arial" w:hAnsi="Arial" w:cs="Arial"/>
          <w:b/>
          <w:color w:val="auto"/>
          <w:sz w:val="21"/>
          <w:szCs w:val="21"/>
          <w:highlight w:val="none"/>
        </w:rPr>
        <w:t>第二章</w:t>
      </w:r>
      <w:r>
        <w:rPr>
          <w:rFonts w:hint="eastAsia" w:ascii="Arial" w:hAnsi="Arial" w:cs="Arial"/>
          <w:b/>
          <w:color w:val="auto"/>
          <w:sz w:val="21"/>
          <w:szCs w:val="21"/>
          <w:highlight w:val="none"/>
          <w:lang w:val="en-US" w:eastAsia="zh-CN"/>
        </w:rPr>
        <w:t>投标人须知”</w:t>
      </w:r>
      <w:r>
        <w:rPr>
          <w:rFonts w:hint="eastAsia" w:ascii="Arial" w:hAnsi="Arial" w:cs="Arial"/>
          <w:b/>
          <w:color w:val="auto"/>
          <w:sz w:val="21"/>
          <w:szCs w:val="21"/>
          <w:highlight w:val="none"/>
        </w:rPr>
        <w:t>提供相关证明材料，未填写本表或未提供有效认证证书</w:t>
      </w:r>
      <w:r>
        <w:rPr>
          <w:rFonts w:ascii="Arial" w:hAnsi="Arial" w:cs="Arial"/>
          <w:b/>
          <w:color w:val="auto"/>
          <w:sz w:val="21"/>
          <w:szCs w:val="21"/>
          <w:highlight w:val="none"/>
        </w:rPr>
        <w:t>的</w:t>
      </w:r>
      <w:r>
        <w:rPr>
          <w:rFonts w:hint="eastAsia" w:ascii="Arial" w:hAnsi="Arial" w:cs="Arial"/>
          <w:b/>
          <w:color w:val="auto"/>
          <w:sz w:val="21"/>
          <w:szCs w:val="21"/>
          <w:highlight w:val="none"/>
        </w:rPr>
        <w:t>不给予</w:t>
      </w:r>
      <w:r>
        <w:rPr>
          <w:rFonts w:ascii="Arial" w:hAnsi="Arial" w:cs="Arial"/>
          <w:b/>
          <w:color w:val="auto"/>
          <w:sz w:val="21"/>
          <w:szCs w:val="21"/>
          <w:highlight w:val="none"/>
        </w:rPr>
        <w:t>价格扣除</w:t>
      </w:r>
      <w:r>
        <w:rPr>
          <w:rFonts w:hint="eastAsia" w:ascii="Arial" w:hAnsi="Arial" w:cs="Arial"/>
          <w:b/>
          <w:color w:val="auto"/>
          <w:sz w:val="21"/>
          <w:szCs w:val="21"/>
          <w:highlight w:val="none"/>
        </w:rPr>
        <w:t>。</w:t>
      </w:r>
    </w:p>
    <w:p w14:paraId="48F27BD4">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4B14C146">
      <w:pPr>
        <w:rPr>
          <w:rFonts w:ascii="Arial" w:hAnsi="Arial" w:cs="Arial"/>
          <w:color w:val="auto"/>
          <w:szCs w:val="21"/>
          <w:highlight w:val="none"/>
        </w:rPr>
      </w:pPr>
      <w:r>
        <w:rPr>
          <w:rFonts w:ascii="Arial" w:hAnsi="Arial" w:cs="Arial"/>
          <w:color w:val="auto"/>
          <w:szCs w:val="21"/>
          <w:highlight w:val="none"/>
        </w:rPr>
        <w:t>日期：</w:t>
      </w:r>
    </w:p>
    <w:p w14:paraId="5C447537">
      <w:pPr>
        <w:jc w:val="center"/>
        <w:rPr>
          <w:rFonts w:hint="eastAsia" w:ascii="Arial" w:hAnsi="Arial" w:cs="Arial"/>
          <w:b/>
          <w:color w:val="auto"/>
          <w:sz w:val="21"/>
          <w:szCs w:val="21"/>
          <w:highlight w:val="none"/>
          <w:lang w:val="en-US" w:eastAsia="zh-CN"/>
        </w:rPr>
      </w:pPr>
    </w:p>
    <w:p w14:paraId="23B77BE2">
      <w:pPr>
        <w:jc w:val="center"/>
        <w:rPr>
          <w:rFonts w:hint="eastAsia" w:ascii="Arial" w:hAnsi="Arial" w:cs="Arial"/>
          <w:b/>
          <w:color w:val="auto"/>
          <w:sz w:val="21"/>
          <w:szCs w:val="21"/>
          <w:highlight w:val="none"/>
        </w:rPr>
      </w:pPr>
      <w:r>
        <w:rPr>
          <w:rFonts w:hint="eastAsia" w:ascii="Arial" w:hAnsi="Arial" w:cs="Arial"/>
          <w:b/>
          <w:color w:val="auto"/>
          <w:sz w:val="21"/>
          <w:szCs w:val="21"/>
          <w:highlight w:val="none"/>
          <w:lang w:val="en-US" w:eastAsia="zh-CN"/>
        </w:rPr>
        <w:t>节</w:t>
      </w:r>
      <w:r>
        <w:rPr>
          <w:rFonts w:hint="eastAsia" w:ascii="Arial" w:hAnsi="Arial" w:cs="Arial"/>
          <w:b/>
          <w:color w:val="auto"/>
          <w:sz w:val="21"/>
          <w:szCs w:val="21"/>
          <w:highlight w:val="none"/>
        </w:rPr>
        <w:t>能、环境标志产品证明材料</w:t>
      </w:r>
    </w:p>
    <w:p w14:paraId="4C1E5886">
      <w:pPr>
        <w:rPr>
          <w:rFonts w:hint="eastAsia" w:ascii="Arial" w:hAnsi="Arial" w:cs="Arial"/>
          <w:b w:val="0"/>
          <w:bCs/>
          <w:color w:val="auto"/>
          <w:sz w:val="21"/>
          <w:szCs w:val="21"/>
          <w:highlight w:val="none"/>
        </w:rPr>
      </w:pPr>
      <w:r>
        <w:rPr>
          <w:rFonts w:hint="eastAsia" w:ascii="Arial" w:hAnsi="Arial" w:cs="Arial"/>
          <w:b w:val="0"/>
          <w:bCs/>
          <w:color w:val="auto"/>
          <w:sz w:val="21"/>
          <w:szCs w:val="21"/>
          <w:highlight w:val="none"/>
        </w:rPr>
        <w:t>1.节能产品：应在中国政府采购网（ http://www.ccgp.gov.cn ）</w:t>
      </w:r>
    </w:p>
    <w:p w14:paraId="56BA4626">
      <w:pPr>
        <w:rPr>
          <w:rFonts w:hint="eastAsia" w:ascii="Arial" w:hAnsi="Arial" w:cs="Arial"/>
          <w:b w:val="0"/>
          <w:bCs/>
          <w:color w:val="auto"/>
          <w:sz w:val="21"/>
          <w:szCs w:val="21"/>
          <w:highlight w:val="none"/>
        </w:rPr>
      </w:pPr>
      <w:r>
        <w:rPr>
          <w:rFonts w:hint="eastAsia" w:ascii="Arial" w:hAnsi="Arial" w:cs="Arial"/>
          <w:b w:val="0"/>
          <w:bCs/>
          <w:color w:val="auto"/>
          <w:sz w:val="21"/>
          <w:szCs w:val="21"/>
          <w:highlight w:val="none"/>
        </w:rPr>
        <w:t>2.环境标志产品：应在中国政府采购网（ http://www.ccgp.gov.cn ）</w:t>
      </w:r>
    </w:p>
    <w:p w14:paraId="1C1E08A5">
      <w:pPr>
        <w:rPr>
          <w:rFonts w:hint="eastAsia" w:ascii="Arial" w:hAnsi="Arial" w:cs="Arial"/>
          <w:b w:val="0"/>
          <w:bCs/>
          <w:color w:val="auto"/>
          <w:sz w:val="21"/>
          <w:szCs w:val="21"/>
          <w:highlight w:val="none"/>
        </w:rPr>
      </w:pPr>
      <w:r>
        <w:rPr>
          <w:rFonts w:hint="eastAsia" w:ascii="Arial" w:hAnsi="Arial" w:cs="Arial"/>
          <w:b w:val="0"/>
          <w:bCs/>
          <w:color w:val="auto"/>
          <w:sz w:val="21"/>
          <w:szCs w:val="21"/>
          <w:highlight w:val="none"/>
        </w:rPr>
        <w:t>3.属优先采购节能、环境标志产品须从以上权威媒体网站上查询并打印结果。</w:t>
      </w:r>
    </w:p>
    <w:p w14:paraId="7553BFC0">
      <w:pPr>
        <w:rPr>
          <w:rFonts w:hint="eastAsia" w:ascii="Arial" w:hAnsi="Arial" w:cs="Arial"/>
          <w:b w:val="0"/>
          <w:bCs/>
          <w:color w:val="auto"/>
          <w:sz w:val="21"/>
          <w:szCs w:val="21"/>
          <w:highlight w:val="none"/>
        </w:rPr>
      </w:pPr>
      <w:r>
        <w:rPr>
          <w:rFonts w:hint="eastAsia" w:ascii="Arial" w:hAnsi="Arial" w:cs="Arial"/>
          <w:b w:val="0"/>
          <w:bCs/>
          <w:color w:val="auto"/>
          <w:sz w:val="21"/>
          <w:szCs w:val="21"/>
          <w:highlight w:val="none"/>
        </w:rPr>
        <w:t>4.证明材料加盖投标人公章。</w:t>
      </w:r>
    </w:p>
    <w:p w14:paraId="57DCC389">
      <w:pPr>
        <w:pStyle w:val="4"/>
        <w:bidi w:val="0"/>
        <w:rPr>
          <w:rFonts w:hint="default" w:eastAsia="宋体"/>
          <w:color w:val="auto"/>
          <w:highlight w:val="none"/>
          <w:lang w:val="en-US" w:eastAsia="zh-CN"/>
        </w:rPr>
      </w:pPr>
      <w:bookmarkStart w:id="700" w:name="_Toc29676"/>
      <w:r>
        <w:rPr>
          <w:rFonts w:hint="eastAsia" w:eastAsia="宋体"/>
          <w:color w:val="auto"/>
          <w:highlight w:val="none"/>
          <w:lang w:val="en-US" w:eastAsia="zh-CN"/>
        </w:rPr>
        <w:t>三、本项目的特定资格要求</w:t>
      </w:r>
      <w:bookmarkEnd w:id="700"/>
    </w:p>
    <w:p w14:paraId="31D708B8">
      <w:pPr>
        <w:pStyle w:val="5"/>
        <w:bidi w:val="0"/>
        <w:jc w:val="left"/>
        <w:outlineLvl w:val="2"/>
        <w:rPr>
          <w:rFonts w:hint="eastAsia" w:ascii="宋体" w:hAnsi="宋体" w:eastAsia="宋体" w:cs="宋体"/>
          <w:color w:val="auto"/>
          <w:kern w:val="0"/>
          <w:sz w:val="24"/>
          <w:szCs w:val="24"/>
          <w:highlight w:val="none"/>
          <w:lang w:val="en-US" w:eastAsia="zh-CN" w:bidi="ar"/>
        </w:rPr>
      </w:pPr>
      <w:bookmarkStart w:id="701" w:name="_Toc1547"/>
      <w:bookmarkStart w:id="702" w:name="_Toc155185931"/>
      <w:r>
        <w:rPr>
          <w:rFonts w:hint="eastAsia" w:ascii="宋体" w:hAnsi="宋体" w:eastAsia="宋体" w:cs="宋体"/>
          <w:color w:val="auto"/>
          <w:kern w:val="0"/>
          <w:sz w:val="24"/>
          <w:szCs w:val="24"/>
          <w:highlight w:val="none"/>
          <w:lang w:val="en-US" w:eastAsia="zh-CN" w:bidi="ar"/>
        </w:rPr>
        <w:t>3.1本项目对于联合体的要求（本项目不适用）</w:t>
      </w:r>
      <w:bookmarkEnd w:id="701"/>
    </w:p>
    <w:p w14:paraId="0A2D6A23">
      <w:pPr>
        <w:bidi w:val="0"/>
        <w:jc w:val="center"/>
        <w:outlineLvl w:val="9"/>
        <w:rPr>
          <w:rFonts w:hint="eastAsia"/>
          <w:color w:val="auto"/>
          <w:highlight w:val="none"/>
          <w:lang w:val="zh-CN" w:eastAsia="zh-CN"/>
        </w:rPr>
      </w:pPr>
      <w:bookmarkStart w:id="703" w:name="_Toc11323"/>
      <w:r>
        <w:rPr>
          <w:rFonts w:hint="eastAsia"/>
          <w:color w:val="auto"/>
          <w:highlight w:val="none"/>
          <w:lang w:val="zh-CN" w:eastAsia="zh-CN"/>
        </w:rPr>
        <w:t>联合体协议书</w:t>
      </w:r>
      <w:bookmarkEnd w:id="702"/>
      <w:r>
        <w:rPr>
          <w:rFonts w:hint="eastAsia"/>
          <w:color w:val="auto"/>
          <w:highlight w:val="none"/>
          <w:lang w:val="zh-CN" w:eastAsia="zh-CN"/>
        </w:rPr>
        <w:t>【</w:t>
      </w:r>
      <w:r>
        <w:rPr>
          <w:rFonts w:hint="eastAsia"/>
          <w:color w:val="auto"/>
          <w:highlight w:val="none"/>
          <w:lang w:val="en-US" w:eastAsia="zh-CN"/>
        </w:rPr>
        <w:t>不适用可不提供</w:t>
      </w:r>
      <w:r>
        <w:rPr>
          <w:rFonts w:hint="eastAsia"/>
          <w:color w:val="auto"/>
          <w:highlight w:val="none"/>
          <w:lang w:val="zh-CN" w:eastAsia="zh-CN"/>
        </w:rPr>
        <w:t>】</w:t>
      </w:r>
      <w:bookmarkEnd w:id="703"/>
    </w:p>
    <w:p w14:paraId="1F7FA2AA">
      <w:pPr>
        <w:snapToGrid w:val="0"/>
        <w:spacing w:line="360" w:lineRule="auto"/>
        <w:jc w:val="center"/>
        <w:outlineLvl w:val="9"/>
        <w:rPr>
          <w:rFonts w:hint="eastAsia" w:ascii="宋体" w:hAnsi="宋体" w:cs="宋体"/>
          <w:b/>
          <w:color w:val="auto"/>
          <w:kern w:val="0"/>
          <w:sz w:val="32"/>
          <w:szCs w:val="32"/>
          <w:highlight w:val="none"/>
        </w:rPr>
      </w:pPr>
    </w:p>
    <w:p w14:paraId="1626F23D">
      <w:pPr>
        <w:snapToGrid w:val="0"/>
        <w:spacing w:line="360" w:lineRule="auto"/>
        <w:jc w:val="center"/>
        <w:outlineLvl w:val="9"/>
        <w:rPr>
          <w:rFonts w:hint="eastAsia" w:ascii="宋体" w:hAnsi="宋体" w:cs="宋体"/>
          <w:b/>
          <w:color w:val="auto"/>
          <w:kern w:val="0"/>
          <w:sz w:val="32"/>
          <w:szCs w:val="32"/>
          <w:highlight w:val="none"/>
        </w:rPr>
      </w:pPr>
      <w:bookmarkStart w:id="704" w:name="_Toc27802"/>
      <w:bookmarkStart w:id="705" w:name="_Toc31543"/>
      <w:r>
        <w:rPr>
          <w:rFonts w:hint="eastAsia" w:ascii="宋体" w:hAnsi="宋体" w:cs="宋体"/>
          <w:b/>
          <w:color w:val="auto"/>
          <w:kern w:val="0"/>
          <w:sz w:val="32"/>
          <w:szCs w:val="32"/>
          <w:highlight w:val="none"/>
        </w:rPr>
        <w:t>联合体协议书</w:t>
      </w:r>
      <w:bookmarkEnd w:id="704"/>
      <w:bookmarkEnd w:id="705"/>
    </w:p>
    <w:p w14:paraId="76CA12A7">
      <w:pPr>
        <w:widowControl/>
        <w:spacing w:line="360" w:lineRule="auto"/>
        <w:ind w:firstLine="482" w:firstLineChars="200"/>
        <w:jc w:val="left"/>
        <w:outlineLvl w:val="9"/>
        <w:rPr>
          <w:rFonts w:ascii="宋体" w:hAnsi="宋体" w:cs="宋体"/>
          <w:b/>
          <w:color w:val="auto"/>
          <w:sz w:val="24"/>
          <w:highlight w:val="none"/>
        </w:rPr>
      </w:pPr>
      <w:r>
        <w:rPr>
          <w:rFonts w:hint="eastAsia" w:ascii="宋体" w:hAnsi="宋体" w:cs="宋体"/>
          <w:b/>
          <w:color w:val="auto"/>
          <w:sz w:val="24"/>
          <w:highlight w:val="none"/>
        </w:rPr>
        <w:t>（以联合体形式投标的，提供联合</w:t>
      </w:r>
      <w:r>
        <w:rPr>
          <w:rFonts w:hint="eastAsia" w:cs="宋体"/>
          <w:b/>
          <w:color w:val="auto"/>
          <w:sz w:val="24"/>
          <w:highlight w:val="none"/>
          <w:lang w:val="en-US" w:eastAsia="zh-CN"/>
        </w:rPr>
        <w:t>体</w:t>
      </w:r>
      <w:r>
        <w:rPr>
          <w:rFonts w:hint="eastAsia" w:ascii="宋体" w:hAnsi="宋体" w:cs="宋体"/>
          <w:b/>
          <w:color w:val="auto"/>
          <w:sz w:val="24"/>
          <w:highlight w:val="none"/>
        </w:rPr>
        <w:t>协议</w:t>
      </w:r>
      <w:r>
        <w:rPr>
          <w:rFonts w:hint="eastAsia" w:cs="宋体"/>
          <w:b/>
          <w:color w:val="auto"/>
          <w:sz w:val="24"/>
          <w:highlight w:val="none"/>
          <w:lang w:val="en-US" w:eastAsia="zh-CN"/>
        </w:rPr>
        <w:t>书</w:t>
      </w:r>
      <w:r>
        <w:rPr>
          <w:rFonts w:hint="eastAsia" w:ascii="宋体" w:hAnsi="宋体" w:cs="宋体"/>
          <w:b/>
          <w:color w:val="auto"/>
          <w:sz w:val="24"/>
          <w:highlight w:val="none"/>
        </w:rPr>
        <w:t>；本项目不接受联合体投标或者投标人不以联合体形式投标的，则不需要提供）</w:t>
      </w:r>
    </w:p>
    <w:p w14:paraId="5C1E4CF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rPr>
        <w:t>（项目名称）【</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/包号</w:t>
      </w:r>
      <w:r>
        <w:rPr>
          <w:rFonts w:hint="eastAsia" w:ascii="宋体" w:hAnsi="宋体" w:cs="宋体"/>
          <w:color w:val="auto"/>
          <w:sz w:val="24"/>
          <w:highlight w:val="none"/>
        </w:rPr>
        <w:t>：</w:t>
      </w:r>
      <w:r>
        <w:rPr>
          <w:rFonts w:hint="eastAsia" w:cs="宋体"/>
          <w:color w:val="auto"/>
          <w:sz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 xml:space="preserve">投标。 </w:t>
      </w:r>
    </w:p>
    <w:p w14:paraId="4117DA4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4447F6C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授权代表根据招标文件规定及投标内容而对采购人、采购代理机构所作的任何合法承诺，包括书面澄清及相应等均对联合投标各方产生约束力。</w:t>
      </w:r>
    </w:p>
    <w:p w14:paraId="39BAEC4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14:paraId="2A8FA3C0">
      <w:pPr>
        <w:snapToGrid w:val="0"/>
        <w:spacing w:line="360" w:lineRule="auto"/>
        <w:ind w:firstLine="576"/>
        <w:rPr>
          <w:rFonts w:ascii="宋体" w:hAnsi="宋体" w:cs="宋体"/>
          <w:color w:val="auto"/>
          <w:kern w:val="0"/>
          <w:sz w:val="24"/>
          <w:highlight w:val="none"/>
          <w:lang w:val="zh-CN"/>
        </w:rPr>
      </w:pPr>
      <w:bookmarkStart w:id="706" w:name="_Hlk101134295"/>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18C95CF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7FB702C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bookmarkEnd w:id="706"/>
    <w:p w14:paraId="1CA9BB5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14:paraId="6FE51C2B">
      <w:pPr>
        <w:snapToGrid w:val="0"/>
        <w:spacing w:line="360" w:lineRule="auto"/>
        <w:ind w:firstLine="576"/>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X,</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提供的全部货物由小微企业制造，其合同份额占到合同总金额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w:t>
      </w:r>
      <w:r>
        <w:rPr>
          <w:rFonts w:hint="eastAsia" w:cs="宋体"/>
          <w:b/>
          <w:color w:val="auto"/>
          <w:kern w:val="0"/>
          <w:sz w:val="24"/>
          <w:highlight w:val="none"/>
          <w:lang w:val="en-US" w:eastAsia="zh-CN"/>
        </w:rPr>
        <w:t>体</w:t>
      </w:r>
      <w:r>
        <w:rPr>
          <w:rFonts w:hint="eastAsia" w:ascii="宋体" w:hAnsi="宋体" w:cs="宋体"/>
          <w:b/>
          <w:color w:val="auto"/>
          <w:kern w:val="0"/>
          <w:sz w:val="24"/>
          <w:highlight w:val="none"/>
          <w:lang w:val="zh-CN"/>
        </w:rPr>
        <w:t>协议</w:t>
      </w:r>
      <w:r>
        <w:rPr>
          <w:rFonts w:hint="eastAsia" w:cs="宋体"/>
          <w:b/>
          <w:color w:val="auto"/>
          <w:kern w:val="0"/>
          <w:sz w:val="24"/>
          <w:highlight w:val="none"/>
          <w:lang w:val="en-US" w:eastAsia="zh-CN"/>
        </w:rPr>
        <w:t>书</w:t>
      </w:r>
      <w:r>
        <w:rPr>
          <w:rFonts w:hint="eastAsia" w:ascii="宋体" w:hAnsi="宋体" w:cs="宋体"/>
          <w:b/>
          <w:color w:val="auto"/>
          <w:kern w:val="0"/>
          <w:sz w:val="24"/>
          <w:highlight w:val="none"/>
          <w:lang w:val="zh-CN"/>
        </w:rPr>
        <w:t>约定小微企业的合同份额占到合同总金额</w:t>
      </w:r>
      <w:r>
        <w:rPr>
          <w:rFonts w:hint="eastAsia" w:cs="宋体"/>
          <w:b/>
          <w:color w:val="auto"/>
          <w:kern w:val="0"/>
          <w:sz w:val="24"/>
          <w:highlight w:val="none"/>
          <w:lang w:val="en-US" w:eastAsia="zh-CN"/>
        </w:rPr>
        <w:t>3</w:t>
      </w:r>
      <w:r>
        <w:rPr>
          <w:rFonts w:hint="eastAsia" w:ascii="宋体" w:hAnsi="宋体" w:cs="宋体"/>
          <w:b/>
          <w:color w:val="auto"/>
          <w:kern w:val="0"/>
          <w:sz w:val="24"/>
          <w:highlight w:val="none"/>
          <w:lang w:val="zh-CN"/>
        </w:rPr>
        <w:t>0%以上的，对联合体报价按评标标准确定的比例给予扣除。供应商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76DC80D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sz w:val="24"/>
          <w:highlight w:val="none"/>
        </w:rPr>
        <w:t>2、中小企业合同金额达到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w:t>
      </w:r>
      <w:r>
        <w:rPr>
          <w:rFonts w:hint="eastAsia" w:cs="宋体"/>
          <w:b/>
          <w:bCs/>
          <w:color w:val="auto"/>
          <w:sz w:val="24"/>
          <w:highlight w:val="none"/>
          <w:lang w:val="en-US" w:eastAsia="zh-CN"/>
        </w:rPr>
        <w:t>体</w:t>
      </w:r>
      <w:r>
        <w:rPr>
          <w:rFonts w:hint="eastAsia" w:ascii="宋体" w:hAnsi="宋体" w:cs="宋体"/>
          <w:b/>
          <w:bCs/>
          <w:color w:val="auto"/>
          <w:sz w:val="24"/>
          <w:highlight w:val="none"/>
        </w:rPr>
        <w:t>协议</w:t>
      </w:r>
      <w:r>
        <w:rPr>
          <w:rFonts w:hint="eastAsia" w:cs="宋体"/>
          <w:b/>
          <w:bCs/>
          <w:color w:val="auto"/>
          <w:sz w:val="24"/>
          <w:highlight w:val="none"/>
          <w:lang w:val="en-US" w:eastAsia="zh-CN"/>
        </w:rPr>
        <w:t>书</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p>
    <w:p w14:paraId="5A4CD73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合同，并就采购合同约定的事项对采购人承担连带责任。</w:t>
      </w:r>
    </w:p>
    <w:p w14:paraId="7D7BFA3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75B8F0C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14:paraId="48A968BF">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14:paraId="15C0D3F0">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3、本协议提交采购人、采购代理机构后，联合体各方不得以任何形式对上述内容进行修改或撤销。</w:t>
      </w:r>
    </w:p>
    <w:p w14:paraId="51612EC8">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4、</w:t>
      </w:r>
      <w:r>
        <w:rPr>
          <w:rFonts w:hint="eastAsia" w:ascii="宋体" w:hAnsi="宋体" w:cs="宋体"/>
          <w:color w:val="auto"/>
          <w:kern w:val="0"/>
          <w:sz w:val="24"/>
          <w:highlight w:val="none"/>
          <w:lang w:val="zh-CN"/>
        </w:rPr>
        <w:t>其他：……</w:t>
      </w:r>
    </w:p>
    <w:p w14:paraId="2F805600">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5、</w:t>
      </w:r>
      <w:r>
        <w:rPr>
          <w:rFonts w:hint="eastAsia" w:ascii="宋体" w:hAnsi="宋体" w:cs="宋体"/>
          <w:color w:val="auto"/>
          <w:kern w:val="0"/>
          <w:sz w:val="24"/>
          <w:highlight w:val="none"/>
          <w:lang w:val="zh-CN"/>
        </w:rPr>
        <w:t>本协议书自签署之日起生效，若未中标，自本次投标有效期结束后自行失效；若中标，自合同书规定的期限之后自行失效。</w:t>
      </w:r>
    </w:p>
    <w:p w14:paraId="6A33E013">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6、</w:t>
      </w:r>
      <w:r>
        <w:rPr>
          <w:rFonts w:hint="eastAsia" w:ascii="宋体" w:hAnsi="宋体" w:cs="宋体"/>
          <w:color w:val="auto"/>
          <w:kern w:val="0"/>
          <w:sz w:val="24"/>
          <w:highlight w:val="none"/>
          <w:lang w:val="zh-CN"/>
        </w:rPr>
        <w:t>本协议书正本一式</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份，联合体成员各执</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份；副本一式</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份，联合体成员各执</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w:t>
      </w:r>
    </w:p>
    <w:p w14:paraId="7ADB0D27">
      <w:pPr>
        <w:outlineLvl w:val="9"/>
        <w:rPr>
          <w:color w:val="auto"/>
          <w:highlight w:val="none"/>
          <w:lang w:val="zh-CN"/>
        </w:rPr>
      </w:pPr>
    </w:p>
    <w:p w14:paraId="36AE024C">
      <w:pPr>
        <w:snapToGrid w:val="0"/>
        <w:spacing w:line="360" w:lineRule="auto"/>
        <w:ind w:firstLine="3840" w:firstLineChars="1600"/>
        <w:outlineLvl w:val="9"/>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val="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0EA1E0D2">
      <w:pPr>
        <w:snapToGrid w:val="0"/>
        <w:spacing w:line="360" w:lineRule="auto"/>
        <w:ind w:firstLine="3840" w:firstLineChars="1600"/>
        <w:outlineLvl w:val="9"/>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lang w:val="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0879168F">
      <w:pPr>
        <w:snapToGrid w:val="0"/>
        <w:spacing w:line="360" w:lineRule="auto"/>
        <w:ind w:right="960"/>
        <w:jc w:val="center"/>
        <w:outlineLvl w:val="9"/>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4890ED18">
      <w:pPr>
        <w:snapToGrid w:val="0"/>
        <w:spacing w:line="360" w:lineRule="auto"/>
        <w:jc w:val="right"/>
        <w:outlineLvl w:val="9"/>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548D0817">
      <w:pPr>
        <w:spacing w:line="360" w:lineRule="auto"/>
        <w:ind w:right="420"/>
        <w:outlineLvl w:val="9"/>
        <w:rPr>
          <w:rFonts w:ascii="宋体" w:hAnsi="宋体" w:cs="宋体"/>
          <w:color w:val="auto"/>
          <w:sz w:val="21"/>
          <w:szCs w:val="21"/>
          <w:highlight w:val="none"/>
        </w:rPr>
      </w:pPr>
      <w:r>
        <w:rPr>
          <w:rFonts w:hint="eastAsia" w:ascii="宋体" w:hAnsi="宋体" w:cs="宋体"/>
          <w:color w:val="auto"/>
          <w:sz w:val="21"/>
          <w:szCs w:val="21"/>
          <w:highlight w:val="none"/>
        </w:rPr>
        <w:t>注：按本格式和要求提供。</w:t>
      </w:r>
    </w:p>
    <w:p w14:paraId="497EB44A">
      <w:pPr>
        <w:wordWrap w:val="0"/>
        <w:spacing w:before="100" w:beforeAutospacing="1" w:after="100" w:afterAutospacing="1"/>
        <w:ind w:firstLine="3316" w:firstLineChars="1382"/>
        <w:rPr>
          <w:bCs/>
          <w:color w:val="auto"/>
          <w:szCs w:val="24"/>
          <w:highlight w:val="none"/>
          <w:u w:val="single"/>
        </w:rPr>
      </w:pPr>
    </w:p>
    <w:p w14:paraId="12D3EC7C">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lang w:val="en-US" w:eastAsia="zh-CN"/>
        </w:rPr>
      </w:pPr>
    </w:p>
    <w:p w14:paraId="77BF39BE">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lang w:val="en-US" w:eastAsia="zh-CN"/>
        </w:rPr>
      </w:pPr>
    </w:p>
    <w:p w14:paraId="7F18B27F">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lang w:val="en-US" w:eastAsia="zh-CN"/>
        </w:rPr>
      </w:pPr>
    </w:p>
    <w:p w14:paraId="742326BD">
      <w:pPr>
        <w:rPr>
          <w:rFonts w:hint="eastAsia" w:cs="宋体"/>
          <w:color w:val="auto"/>
          <w:sz w:val="24"/>
          <w:highlight w:val="none"/>
          <w:lang w:val="en-US" w:eastAsia="zh-CN"/>
        </w:rPr>
      </w:pPr>
      <w:r>
        <w:rPr>
          <w:rFonts w:hint="eastAsia" w:cs="宋体"/>
          <w:color w:val="auto"/>
          <w:sz w:val="24"/>
          <w:highlight w:val="none"/>
          <w:lang w:val="en-US" w:eastAsia="zh-CN"/>
        </w:rPr>
        <w:br w:type="page"/>
      </w:r>
    </w:p>
    <w:p w14:paraId="66C80CDB">
      <w:pPr>
        <w:pStyle w:val="4"/>
        <w:shd w:val="clear"/>
        <w:bidi w:val="0"/>
        <w:jc w:val="left"/>
        <w:rPr>
          <w:rFonts w:hint="eastAsia"/>
          <w:color w:val="auto"/>
          <w:highlight w:val="none"/>
          <w:shd w:val="clear" w:color="auto" w:fill="auto"/>
          <w:lang w:val="en-US" w:eastAsia="zh-CN"/>
        </w:rPr>
      </w:pPr>
      <w:r>
        <w:rPr>
          <w:rFonts w:hint="eastAsia" w:cs="宋体"/>
          <w:color w:val="auto"/>
          <w:sz w:val="24"/>
          <w:highlight w:val="none"/>
          <w:lang w:val="en-US" w:eastAsia="zh-CN"/>
        </w:rPr>
        <w:t>3.2</w:t>
      </w:r>
      <w:r>
        <w:rPr>
          <w:rFonts w:hint="eastAsia"/>
          <w:color w:val="auto"/>
          <w:highlight w:val="none"/>
          <w:shd w:val="clear" w:color="auto" w:fill="auto"/>
          <w:lang w:val="en-US" w:eastAsia="zh-CN"/>
        </w:rPr>
        <w:t>属于医疗器械管理的产品需根据国家现行有效的《医疗器械监督管理条例》及相关法律法规规定办理医疗器械产品注册或备案。</w:t>
      </w:r>
    </w:p>
    <w:p w14:paraId="3F231CD5">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p>
    <w:p w14:paraId="0D447E21">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（1）投标人为所投产品</w:t>
      </w:r>
      <w:r>
        <w:rPr>
          <w:rFonts w:hint="eastAsia" w:cs="宋体"/>
          <w:b/>
          <w:bCs/>
          <w:color w:val="auto"/>
          <w:sz w:val="24"/>
          <w:highlight w:val="none"/>
          <w:shd w:val="clear" w:color="auto" w:fill="auto"/>
          <w:lang w:val="en-US" w:eastAsia="zh-CN"/>
        </w:rPr>
        <w:t>制造商</w:t>
      </w:r>
      <w:r>
        <w:rPr>
          <w:rFonts w:hint="eastAsia" w:cs="宋体"/>
          <w:color w:val="auto"/>
          <w:sz w:val="24"/>
          <w:highlight w:val="none"/>
          <w:shd w:val="clear" w:color="auto" w:fill="auto"/>
          <w:lang w:val="en-US" w:eastAsia="zh-CN"/>
        </w:rPr>
        <w:t>的：</w:t>
      </w:r>
    </w:p>
    <w:p w14:paraId="53075C9D">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所投产品属于第一类医疗器械的，须提供有效的《第一类医疗器械生产</w:t>
      </w:r>
      <w:r>
        <w:rPr>
          <w:rFonts w:hint="eastAsia" w:cs="宋体"/>
          <w:b/>
          <w:bCs/>
          <w:color w:val="auto"/>
          <w:sz w:val="24"/>
          <w:highlight w:val="none"/>
          <w:shd w:val="clear" w:color="auto" w:fill="auto"/>
          <w:lang w:val="en-US" w:eastAsia="zh-CN"/>
        </w:rPr>
        <w:t>备案凭证</w:t>
      </w:r>
      <w:r>
        <w:rPr>
          <w:rFonts w:hint="eastAsia" w:cs="宋体"/>
          <w:color w:val="auto"/>
          <w:sz w:val="24"/>
          <w:highlight w:val="none"/>
          <w:shd w:val="clear" w:color="auto" w:fill="auto"/>
          <w:lang w:val="en-US" w:eastAsia="zh-CN"/>
        </w:rPr>
        <w:t>》及所投</w:t>
      </w:r>
      <w:r>
        <w:rPr>
          <w:rFonts w:hint="eastAsia" w:cs="宋体"/>
          <w:b/>
          <w:bCs/>
          <w:color w:val="auto"/>
          <w:sz w:val="24"/>
          <w:highlight w:val="none"/>
          <w:shd w:val="clear" w:color="auto" w:fill="auto"/>
          <w:lang w:val="en-US" w:eastAsia="zh-CN"/>
        </w:rPr>
        <w:t>产品</w:t>
      </w:r>
      <w:r>
        <w:rPr>
          <w:rFonts w:hint="eastAsia" w:cs="宋体"/>
          <w:color w:val="auto"/>
          <w:sz w:val="24"/>
          <w:highlight w:val="none"/>
          <w:shd w:val="clear" w:color="auto" w:fill="auto"/>
          <w:lang w:val="en-US" w:eastAsia="zh-CN"/>
        </w:rPr>
        <w:t>的《第一类医疗器械</w:t>
      </w:r>
      <w:r>
        <w:rPr>
          <w:rFonts w:hint="eastAsia" w:cs="宋体"/>
          <w:b/>
          <w:bCs/>
          <w:color w:val="auto"/>
          <w:sz w:val="24"/>
          <w:highlight w:val="none"/>
          <w:shd w:val="clear" w:color="auto" w:fill="auto"/>
          <w:lang w:val="en-US" w:eastAsia="zh-CN"/>
        </w:rPr>
        <w:t>备案</w:t>
      </w:r>
      <w:r>
        <w:rPr>
          <w:rFonts w:hint="eastAsia" w:cs="宋体"/>
          <w:color w:val="auto"/>
          <w:sz w:val="24"/>
          <w:highlight w:val="none"/>
          <w:shd w:val="clear" w:color="auto" w:fill="auto"/>
          <w:lang w:val="en-US" w:eastAsia="zh-CN"/>
        </w:rPr>
        <w:t>凭证》；</w:t>
      </w:r>
    </w:p>
    <w:p w14:paraId="3B5CF09B">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所投产品属于第二类、第三类医疗器械的，须提供有效的《医疗器械</w:t>
      </w:r>
      <w:r>
        <w:rPr>
          <w:rFonts w:hint="eastAsia" w:cs="宋体"/>
          <w:b/>
          <w:bCs/>
          <w:color w:val="auto"/>
          <w:sz w:val="24"/>
          <w:highlight w:val="none"/>
          <w:shd w:val="clear" w:color="auto" w:fill="auto"/>
          <w:lang w:val="en-US" w:eastAsia="zh-CN"/>
        </w:rPr>
        <w:t>生产许可证</w:t>
      </w:r>
      <w:r>
        <w:rPr>
          <w:rFonts w:hint="eastAsia" w:cs="宋体"/>
          <w:color w:val="auto"/>
          <w:sz w:val="24"/>
          <w:highlight w:val="none"/>
          <w:shd w:val="clear" w:color="auto" w:fill="auto"/>
          <w:lang w:val="en-US" w:eastAsia="zh-CN"/>
        </w:rPr>
        <w:t>》及所投</w:t>
      </w:r>
      <w:r>
        <w:rPr>
          <w:rFonts w:hint="eastAsia" w:cs="宋体"/>
          <w:b/>
          <w:bCs/>
          <w:color w:val="auto"/>
          <w:sz w:val="24"/>
          <w:highlight w:val="none"/>
          <w:shd w:val="clear" w:color="auto" w:fill="auto"/>
          <w:lang w:val="en-US" w:eastAsia="zh-CN"/>
        </w:rPr>
        <w:t>产品</w:t>
      </w:r>
      <w:r>
        <w:rPr>
          <w:rFonts w:hint="eastAsia" w:cs="宋体"/>
          <w:color w:val="auto"/>
          <w:sz w:val="24"/>
          <w:highlight w:val="none"/>
          <w:shd w:val="clear" w:color="auto" w:fill="auto"/>
          <w:lang w:val="en-US" w:eastAsia="zh-CN"/>
        </w:rPr>
        <w:t>的《医疗器械</w:t>
      </w:r>
      <w:r>
        <w:rPr>
          <w:rFonts w:hint="eastAsia" w:cs="宋体"/>
          <w:b/>
          <w:bCs/>
          <w:color w:val="auto"/>
          <w:sz w:val="24"/>
          <w:highlight w:val="none"/>
          <w:shd w:val="clear" w:color="auto" w:fill="auto"/>
          <w:lang w:val="en-US" w:eastAsia="zh-CN"/>
        </w:rPr>
        <w:t>注册证</w:t>
      </w:r>
      <w:r>
        <w:rPr>
          <w:rFonts w:hint="eastAsia" w:cs="宋体"/>
          <w:color w:val="auto"/>
          <w:sz w:val="24"/>
          <w:highlight w:val="none"/>
          <w:shd w:val="clear" w:color="auto" w:fill="auto"/>
          <w:lang w:val="en-US" w:eastAsia="zh-CN"/>
        </w:rPr>
        <w:t>》。</w:t>
      </w:r>
    </w:p>
    <w:p w14:paraId="646C7854">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（2）投标人为所投产品的</w:t>
      </w:r>
      <w:r>
        <w:rPr>
          <w:rFonts w:hint="eastAsia" w:cs="宋体"/>
          <w:b/>
          <w:bCs/>
          <w:color w:val="auto"/>
          <w:sz w:val="24"/>
          <w:highlight w:val="none"/>
          <w:shd w:val="clear" w:color="auto" w:fill="auto"/>
          <w:lang w:val="en-US" w:eastAsia="zh-CN"/>
        </w:rPr>
        <w:t>经销商或代理商</w:t>
      </w:r>
      <w:r>
        <w:rPr>
          <w:rFonts w:hint="eastAsia" w:cs="宋体"/>
          <w:color w:val="auto"/>
          <w:sz w:val="24"/>
          <w:highlight w:val="none"/>
          <w:shd w:val="clear" w:color="auto" w:fill="auto"/>
          <w:lang w:val="en-US" w:eastAsia="zh-CN"/>
        </w:rPr>
        <w:t>的：</w:t>
      </w:r>
    </w:p>
    <w:p w14:paraId="6E03227D">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所投产品属于第一类医疗器械的，须提供所投产品</w:t>
      </w:r>
      <w:r>
        <w:rPr>
          <w:rFonts w:hint="eastAsia" w:cs="宋体"/>
          <w:b/>
          <w:bCs/>
          <w:color w:val="auto"/>
          <w:sz w:val="24"/>
          <w:highlight w:val="none"/>
          <w:shd w:val="clear" w:color="auto" w:fill="auto"/>
          <w:lang w:val="en-US" w:eastAsia="zh-CN"/>
        </w:rPr>
        <w:t>制造商</w:t>
      </w:r>
      <w:r>
        <w:rPr>
          <w:rFonts w:hint="eastAsia" w:cs="宋体"/>
          <w:color w:val="auto"/>
          <w:sz w:val="24"/>
          <w:highlight w:val="none"/>
          <w:shd w:val="clear" w:color="auto" w:fill="auto"/>
          <w:lang w:val="en-US" w:eastAsia="zh-CN"/>
        </w:rPr>
        <w:t>有效的《第一类医疗器械生产</w:t>
      </w:r>
      <w:r>
        <w:rPr>
          <w:rFonts w:hint="eastAsia" w:cs="宋体"/>
          <w:b/>
          <w:bCs/>
          <w:color w:val="auto"/>
          <w:sz w:val="24"/>
          <w:highlight w:val="none"/>
          <w:shd w:val="clear" w:color="auto" w:fill="auto"/>
          <w:lang w:val="en-US" w:eastAsia="zh-CN"/>
        </w:rPr>
        <w:t>备案</w:t>
      </w:r>
      <w:r>
        <w:rPr>
          <w:rFonts w:hint="eastAsia" w:cs="宋体"/>
          <w:color w:val="auto"/>
          <w:sz w:val="24"/>
          <w:highlight w:val="none"/>
          <w:shd w:val="clear" w:color="auto" w:fill="auto"/>
          <w:lang w:val="en-US" w:eastAsia="zh-CN"/>
        </w:rPr>
        <w:t>凭证》及所投</w:t>
      </w:r>
      <w:r>
        <w:rPr>
          <w:rFonts w:hint="eastAsia" w:cs="宋体"/>
          <w:b/>
          <w:bCs/>
          <w:color w:val="auto"/>
          <w:sz w:val="24"/>
          <w:highlight w:val="none"/>
          <w:shd w:val="clear" w:color="auto" w:fill="auto"/>
          <w:lang w:val="en-US" w:eastAsia="zh-CN"/>
        </w:rPr>
        <w:t>产品</w:t>
      </w:r>
      <w:r>
        <w:rPr>
          <w:rFonts w:hint="eastAsia" w:cs="宋体"/>
          <w:color w:val="auto"/>
          <w:sz w:val="24"/>
          <w:highlight w:val="none"/>
          <w:shd w:val="clear" w:color="auto" w:fill="auto"/>
          <w:lang w:val="en-US" w:eastAsia="zh-CN"/>
        </w:rPr>
        <w:t>的《第一类医疗器械</w:t>
      </w:r>
      <w:r>
        <w:rPr>
          <w:rFonts w:hint="eastAsia" w:cs="宋体"/>
          <w:b/>
          <w:bCs/>
          <w:color w:val="auto"/>
          <w:sz w:val="24"/>
          <w:highlight w:val="none"/>
          <w:shd w:val="clear" w:color="auto" w:fill="auto"/>
          <w:lang w:val="en-US" w:eastAsia="zh-CN"/>
        </w:rPr>
        <w:t>备案</w:t>
      </w:r>
      <w:r>
        <w:rPr>
          <w:rFonts w:hint="eastAsia" w:cs="宋体"/>
          <w:color w:val="auto"/>
          <w:sz w:val="24"/>
          <w:highlight w:val="none"/>
          <w:shd w:val="clear" w:color="auto" w:fill="auto"/>
          <w:lang w:val="en-US" w:eastAsia="zh-CN"/>
        </w:rPr>
        <w:t>凭证》；</w:t>
      </w:r>
    </w:p>
    <w:p w14:paraId="1817CCD5">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所投产品属于第二类医疗器械的，须提供有效的《</w:t>
      </w:r>
      <w:r>
        <w:rPr>
          <w:rFonts w:hint="eastAsia" w:cs="宋体"/>
          <w:b/>
          <w:bCs/>
          <w:color w:val="auto"/>
          <w:sz w:val="24"/>
          <w:highlight w:val="none"/>
          <w:shd w:val="clear" w:color="auto" w:fill="auto"/>
          <w:lang w:val="en-US" w:eastAsia="zh-CN"/>
        </w:rPr>
        <w:t>第二类</w:t>
      </w:r>
      <w:r>
        <w:rPr>
          <w:rFonts w:hint="eastAsia" w:cs="宋体"/>
          <w:color w:val="auto"/>
          <w:sz w:val="24"/>
          <w:highlight w:val="none"/>
          <w:shd w:val="clear" w:color="auto" w:fill="auto"/>
          <w:lang w:val="en-US" w:eastAsia="zh-CN"/>
        </w:rPr>
        <w:t>医疗器械经营</w:t>
      </w:r>
      <w:r>
        <w:rPr>
          <w:rFonts w:hint="eastAsia" w:cs="宋体"/>
          <w:b/>
          <w:bCs/>
          <w:color w:val="auto"/>
          <w:sz w:val="24"/>
          <w:highlight w:val="none"/>
          <w:shd w:val="clear" w:color="auto" w:fill="auto"/>
          <w:lang w:val="en-US" w:eastAsia="zh-CN"/>
        </w:rPr>
        <w:t>备案</w:t>
      </w:r>
      <w:r>
        <w:rPr>
          <w:rFonts w:hint="eastAsia" w:cs="宋体"/>
          <w:color w:val="auto"/>
          <w:sz w:val="24"/>
          <w:highlight w:val="none"/>
          <w:shd w:val="clear" w:color="auto" w:fill="auto"/>
          <w:lang w:val="en-US" w:eastAsia="zh-CN"/>
        </w:rPr>
        <w:t>凭证》</w:t>
      </w:r>
      <w:r>
        <w:rPr>
          <w:rFonts w:hint="eastAsia" w:cs="宋体"/>
          <w:b/>
          <w:bCs/>
          <w:color w:val="auto"/>
          <w:sz w:val="24"/>
          <w:highlight w:val="none"/>
          <w:shd w:val="clear" w:color="auto" w:fill="auto"/>
          <w:lang w:val="en-US" w:eastAsia="zh-CN"/>
        </w:rPr>
        <w:t>或</w:t>
      </w:r>
      <w:r>
        <w:rPr>
          <w:rFonts w:hint="eastAsia" w:cs="宋体"/>
          <w:color w:val="auto"/>
          <w:sz w:val="24"/>
          <w:highlight w:val="none"/>
          <w:shd w:val="clear" w:color="auto" w:fill="auto"/>
          <w:lang w:val="en-US" w:eastAsia="zh-CN"/>
        </w:rPr>
        <w:t>《医疗器械</w:t>
      </w:r>
      <w:r>
        <w:rPr>
          <w:rFonts w:hint="eastAsia" w:cs="宋体"/>
          <w:b/>
          <w:bCs/>
          <w:color w:val="auto"/>
          <w:sz w:val="24"/>
          <w:highlight w:val="none"/>
          <w:shd w:val="clear" w:color="auto" w:fill="auto"/>
          <w:lang w:val="en-US" w:eastAsia="zh-CN"/>
        </w:rPr>
        <w:t>经营许可证</w:t>
      </w:r>
      <w:r>
        <w:rPr>
          <w:rFonts w:hint="eastAsia" w:cs="宋体"/>
          <w:color w:val="auto"/>
          <w:sz w:val="24"/>
          <w:highlight w:val="none"/>
          <w:shd w:val="clear" w:color="auto" w:fill="auto"/>
          <w:lang w:val="en-US" w:eastAsia="zh-CN"/>
        </w:rPr>
        <w:t>》，同时还须提供所投产品</w:t>
      </w:r>
      <w:r>
        <w:rPr>
          <w:rFonts w:hint="eastAsia" w:cs="宋体"/>
          <w:b/>
          <w:bCs/>
          <w:color w:val="auto"/>
          <w:sz w:val="24"/>
          <w:highlight w:val="none"/>
          <w:shd w:val="clear" w:color="auto" w:fill="auto"/>
          <w:lang w:val="en-US" w:eastAsia="zh-CN"/>
        </w:rPr>
        <w:t>制造商</w:t>
      </w:r>
      <w:r>
        <w:rPr>
          <w:rFonts w:hint="eastAsia" w:cs="宋体"/>
          <w:color w:val="auto"/>
          <w:sz w:val="24"/>
          <w:highlight w:val="none"/>
          <w:shd w:val="clear" w:color="auto" w:fill="auto"/>
          <w:lang w:val="en-US" w:eastAsia="zh-CN"/>
        </w:rPr>
        <w:t>有效的《医疗器械</w:t>
      </w:r>
      <w:r>
        <w:rPr>
          <w:rFonts w:hint="eastAsia" w:cs="宋体"/>
          <w:b/>
          <w:bCs/>
          <w:color w:val="auto"/>
          <w:sz w:val="24"/>
          <w:highlight w:val="none"/>
          <w:shd w:val="clear" w:color="auto" w:fill="auto"/>
          <w:lang w:val="en-US" w:eastAsia="zh-CN"/>
        </w:rPr>
        <w:t>生产许可</w:t>
      </w:r>
      <w:r>
        <w:rPr>
          <w:rFonts w:hint="eastAsia" w:cs="宋体"/>
          <w:color w:val="auto"/>
          <w:sz w:val="24"/>
          <w:highlight w:val="none"/>
          <w:shd w:val="clear" w:color="auto" w:fill="auto"/>
          <w:lang w:val="en-US" w:eastAsia="zh-CN"/>
        </w:rPr>
        <w:t>证》及所投</w:t>
      </w:r>
      <w:r>
        <w:rPr>
          <w:rFonts w:hint="eastAsia" w:cs="宋体"/>
          <w:b/>
          <w:bCs/>
          <w:color w:val="auto"/>
          <w:sz w:val="24"/>
          <w:highlight w:val="none"/>
          <w:shd w:val="clear" w:color="auto" w:fill="auto"/>
          <w:lang w:val="en-US" w:eastAsia="zh-CN"/>
        </w:rPr>
        <w:t>产品</w:t>
      </w:r>
      <w:r>
        <w:rPr>
          <w:rFonts w:hint="eastAsia" w:cs="宋体"/>
          <w:color w:val="auto"/>
          <w:sz w:val="24"/>
          <w:highlight w:val="none"/>
          <w:shd w:val="clear" w:color="auto" w:fill="auto"/>
          <w:lang w:val="en-US" w:eastAsia="zh-CN"/>
        </w:rPr>
        <w:t>的《医疗器械</w:t>
      </w:r>
      <w:r>
        <w:rPr>
          <w:rFonts w:hint="eastAsia" w:cs="宋体"/>
          <w:b/>
          <w:bCs/>
          <w:color w:val="auto"/>
          <w:sz w:val="24"/>
          <w:highlight w:val="none"/>
          <w:shd w:val="clear" w:color="auto" w:fill="auto"/>
          <w:lang w:val="en-US" w:eastAsia="zh-CN"/>
        </w:rPr>
        <w:t>注册证</w:t>
      </w:r>
      <w:r>
        <w:rPr>
          <w:rFonts w:hint="eastAsia" w:cs="宋体"/>
          <w:color w:val="auto"/>
          <w:sz w:val="24"/>
          <w:highlight w:val="none"/>
          <w:shd w:val="clear" w:color="auto" w:fill="auto"/>
          <w:lang w:val="en-US" w:eastAsia="zh-CN"/>
        </w:rPr>
        <w:t>》；</w:t>
      </w:r>
    </w:p>
    <w:p w14:paraId="4B4EE52A">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所投产品属于第三类医疗器械的，须提供有效的《医疗器械</w:t>
      </w:r>
      <w:r>
        <w:rPr>
          <w:rFonts w:hint="eastAsia" w:cs="宋体"/>
          <w:b/>
          <w:bCs/>
          <w:color w:val="auto"/>
          <w:sz w:val="24"/>
          <w:highlight w:val="none"/>
          <w:shd w:val="clear" w:color="auto" w:fill="auto"/>
          <w:lang w:val="en-US" w:eastAsia="zh-CN"/>
        </w:rPr>
        <w:t>经营许可证</w:t>
      </w:r>
      <w:r>
        <w:rPr>
          <w:rFonts w:hint="eastAsia" w:cs="宋体"/>
          <w:color w:val="auto"/>
          <w:sz w:val="24"/>
          <w:highlight w:val="none"/>
          <w:shd w:val="clear" w:color="auto" w:fill="auto"/>
          <w:lang w:val="en-US" w:eastAsia="zh-CN"/>
        </w:rPr>
        <w:t>》，同时还须提供所投产品</w:t>
      </w:r>
      <w:r>
        <w:rPr>
          <w:rFonts w:hint="eastAsia" w:cs="宋体"/>
          <w:b/>
          <w:bCs/>
          <w:color w:val="auto"/>
          <w:sz w:val="24"/>
          <w:highlight w:val="none"/>
          <w:shd w:val="clear" w:color="auto" w:fill="auto"/>
          <w:lang w:val="en-US" w:eastAsia="zh-CN"/>
        </w:rPr>
        <w:t>制造商</w:t>
      </w:r>
      <w:r>
        <w:rPr>
          <w:rFonts w:hint="eastAsia" w:cs="宋体"/>
          <w:color w:val="auto"/>
          <w:sz w:val="24"/>
          <w:highlight w:val="none"/>
          <w:shd w:val="clear" w:color="auto" w:fill="auto"/>
          <w:lang w:val="en-US" w:eastAsia="zh-CN"/>
        </w:rPr>
        <w:t>有效的《医疗器械</w:t>
      </w:r>
      <w:r>
        <w:rPr>
          <w:rFonts w:hint="eastAsia" w:cs="宋体"/>
          <w:b/>
          <w:bCs/>
          <w:color w:val="auto"/>
          <w:sz w:val="24"/>
          <w:highlight w:val="none"/>
          <w:shd w:val="clear" w:color="auto" w:fill="auto"/>
          <w:lang w:val="en-US" w:eastAsia="zh-CN"/>
        </w:rPr>
        <w:t>生产许可</w:t>
      </w:r>
      <w:r>
        <w:rPr>
          <w:rFonts w:hint="eastAsia" w:cs="宋体"/>
          <w:color w:val="auto"/>
          <w:sz w:val="24"/>
          <w:highlight w:val="none"/>
          <w:shd w:val="clear" w:color="auto" w:fill="auto"/>
          <w:lang w:val="en-US" w:eastAsia="zh-CN"/>
        </w:rPr>
        <w:t>证》及所投</w:t>
      </w:r>
      <w:r>
        <w:rPr>
          <w:rFonts w:hint="eastAsia" w:cs="宋体"/>
          <w:b/>
          <w:bCs/>
          <w:color w:val="auto"/>
          <w:sz w:val="24"/>
          <w:highlight w:val="none"/>
          <w:shd w:val="clear" w:color="auto" w:fill="auto"/>
          <w:lang w:val="en-US" w:eastAsia="zh-CN"/>
        </w:rPr>
        <w:t>产品</w:t>
      </w:r>
      <w:r>
        <w:rPr>
          <w:rFonts w:hint="eastAsia" w:cs="宋体"/>
          <w:color w:val="auto"/>
          <w:sz w:val="24"/>
          <w:highlight w:val="none"/>
          <w:shd w:val="clear" w:color="auto" w:fill="auto"/>
          <w:lang w:val="en-US" w:eastAsia="zh-CN"/>
        </w:rPr>
        <w:t>的《医疗器械</w:t>
      </w:r>
      <w:r>
        <w:rPr>
          <w:rFonts w:hint="eastAsia" w:cs="宋体"/>
          <w:b/>
          <w:bCs/>
          <w:color w:val="auto"/>
          <w:sz w:val="24"/>
          <w:highlight w:val="none"/>
          <w:shd w:val="clear" w:color="auto" w:fill="auto"/>
          <w:lang w:val="en-US" w:eastAsia="zh-CN"/>
        </w:rPr>
        <w:t>注册证</w:t>
      </w:r>
      <w:r>
        <w:rPr>
          <w:rFonts w:hint="eastAsia" w:cs="宋体"/>
          <w:color w:val="auto"/>
          <w:sz w:val="24"/>
          <w:highlight w:val="none"/>
          <w:shd w:val="clear" w:color="auto" w:fill="auto"/>
          <w:lang w:val="en-US" w:eastAsia="zh-CN"/>
        </w:rPr>
        <w:t>》。</w:t>
      </w:r>
    </w:p>
    <w:p w14:paraId="4154CC32">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b/>
          <w:bCs/>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 xml:space="preserve">  </w:t>
      </w:r>
      <w:r>
        <w:rPr>
          <w:rFonts w:hint="eastAsia" w:cs="宋体"/>
          <w:b/>
          <w:bCs/>
          <w:color w:val="auto"/>
          <w:sz w:val="24"/>
          <w:highlight w:val="none"/>
          <w:shd w:val="clear" w:color="auto" w:fill="auto"/>
          <w:lang w:val="en-US" w:eastAsia="zh-CN"/>
        </w:rPr>
        <w:t>以上所有证件必须在有效期内，且必须提供且真实有效，否则资格性审查不通过,对于提供虚假资质文件的投标人，一经发现，将依据《中华人民共和国政府采购法》及相关法律法规追究其责任。若投标人为经销商，其提供的制造商资质文件及产品注册/备案文件中的“生产企业名称”必须完全一致。评标委员会有权在官方公开平台核查上述资质的真实性及有效性。</w:t>
      </w:r>
    </w:p>
    <w:p w14:paraId="5EA9B628">
      <w:pPr>
        <w:pageBreakBefore w:val="0"/>
        <w:widowControl w:val="0"/>
        <w:shd w:val="clear"/>
        <w:kinsoku/>
        <w:overflowPunct/>
        <w:topLinePunct w:val="0"/>
        <w:autoSpaceDE/>
        <w:autoSpaceDN/>
        <w:bidi w:val="0"/>
        <w:adjustRightInd/>
        <w:snapToGrid/>
        <w:spacing w:line="360" w:lineRule="auto"/>
        <w:ind w:firstLine="482" w:firstLineChars="200"/>
        <w:textAlignment w:val="auto"/>
        <w:rPr>
          <w:rFonts w:hint="default" w:cs="宋体"/>
          <w:b/>
          <w:bCs/>
          <w:color w:val="auto"/>
          <w:sz w:val="24"/>
          <w:highlight w:val="none"/>
          <w:shd w:val="clear" w:color="auto" w:fill="auto"/>
          <w:lang w:val="en-US" w:eastAsia="zh-CN"/>
        </w:rPr>
      </w:pPr>
      <w:r>
        <w:rPr>
          <w:rFonts w:hint="eastAsia" w:cs="宋体"/>
          <w:b/>
          <w:bCs/>
          <w:color w:val="auto"/>
          <w:sz w:val="24"/>
          <w:highlight w:val="none"/>
          <w:shd w:val="clear" w:color="auto" w:fill="auto"/>
          <w:lang w:val="en-US" w:eastAsia="zh-CN"/>
        </w:rPr>
        <w:t>如有多个产品，请根据招标产品的顺序逐一提供。</w:t>
      </w:r>
    </w:p>
    <w:p w14:paraId="74EE3E21">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lang w:val="en-US" w:eastAsia="zh-CN"/>
        </w:rPr>
      </w:pPr>
    </w:p>
    <w:p w14:paraId="3070C39D">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lang w:val="en-US" w:eastAsia="zh-CN"/>
        </w:rPr>
      </w:pPr>
    </w:p>
    <w:p w14:paraId="3E73637B">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lang w:val="en-US" w:eastAsia="zh-CN"/>
        </w:rPr>
      </w:pPr>
    </w:p>
    <w:p w14:paraId="51396D8D">
      <w:pPr>
        <w:rPr>
          <w:rFonts w:hint="eastAsia" w:cs="宋体"/>
          <w:color w:val="auto"/>
          <w:sz w:val="24"/>
          <w:highlight w:val="none"/>
          <w:lang w:val="en-US" w:eastAsia="zh-CN"/>
        </w:rPr>
      </w:pPr>
      <w:r>
        <w:rPr>
          <w:rFonts w:hint="eastAsia" w:cs="宋体"/>
          <w:color w:val="auto"/>
          <w:sz w:val="24"/>
          <w:highlight w:val="none"/>
          <w:lang w:val="en-US" w:eastAsia="zh-CN"/>
        </w:rPr>
        <w:br w:type="page"/>
      </w:r>
    </w:p>
    <w:p w14:paraId="7A2BC761">
      <w:pPr>
        <w:pStyle w:val="44"/>
        <w:pageBreakBefore w:val="0"/>
        <w:widowControl w:val="0"/>
        <w:kinsoku/>
        <w:overflowPunct/>
        <w:topLinePunct w:val="0"/>
        <w:autoSpaceDE/>
        <w:autoSpaceDN/>
        <w:bidi w:val="0"/>
        <w:adjustRightInd/>
        <w:snapToGrid/>
        <w:spacing w:line="360" w:lineRule="auto"/>
        <w:textAlignment w:val="auto"/>
        <w:outlineLvl w:val="2"/>
        <w:rPr>
          <w:rFonts w:hint="eastAsia" w:ascii="宋体" w:hAnsi="宋体" w:eastAsia="宋体" w:cs="宋体"/>
          <w:color w:val="auto"/>
          <w:sz w:val="24"/>
          <w:highlight w:val="none"/>
          <w:lang w:val="hr-HR" w:eastAsia="zh-CN"/>
        </w:rPr>
      </w:pPr>
      <w:r>
        <w:rPr>
          <w:rFonts w:hint="eastAsia" w:cs="宋体"/>
          <w:color w:val="auto"/>
          <w:sz w:val="24"/>
          <w:highlight w:val="none"/>
          <w:lang w:val="en-US" w:eastAsia="zh-CN"/>
        </w:rPr>
        <w:t>3.3</w:t>
      </w:r>
      <w:r>
        <w:rPr>
          <w:rFonts w:hint="eastAsia" w:ascii="宋体" w:hAnsi="宋体" w:eastAsia="宋体" w:cs="宋体"/>
          <w:color w:val="auto"/>
          <w:sz w:val="24"/>
          <w:highlight w:val="none"/>
          <w:lang w:val="hr-HR"/>
        </w:rPr>
        <w:t>法定代表人或</w:t>
      </w:r>
      <w:r>
        <w:rPr>
          <w:rFonts w:hint="eastAsia" w:ascii="宋体" w:hAnsi="宋体" w:eastAsia="宋体" w:cs="宋体"/>
          <w:color w:val="auto"/>
          <w:sz w:val="24"/>
          <w:highlight w:val="none"/>
          <w:lang w:val="en-US" w:eastAsia="zh-CN"/>
        </w:rPr>
        <w:t>单位</w:t>
      </w:r>
      <w:r>
        <w:rPr>
          <w:rFonts w:hint="eastAsia" w:ascii="宋体" w:hAnsi="宋体" w:eastAsia="宋体" w:cs="宋体"/>
          <w:color w:val="auto"/>
          <w:sz w:val="24"/>
          <w:highlight w:val="none"/>
          <w:lang w:val="hr-HR"/>
        </w:rPr>
        <w:t>负责人为同一人或者存在</w:t>
      </w:r>
      <w:r>
        <w:rPr>
          <w:rFonts w:hint="eastAsia" w:ascii="宋体" w:hAnsi="宋体" w:eastAsia="宋体" w:cs="宋体"/>
          <w:color w:val="auto"/>
          <w:sz w:val="24"/>
          <w:highlight w:val="none"/>
          <w:lang w:val="en-US" w:eastAsia="zh-CN"/>
        </w:rPr>
        <w:t>直接</w:t>
      </w:r>
      <w:r>
        <w:rPr>
          <w:rFonts w:hint="eastAsia" w:ascii="宋体" w:hAnsi="宋体" w:eastAsia="宋体" w:cs="宋体"/>
          <w:color w:val="auto"/>
          <w:sz w:val="24"/>
          <w:highlight w:val="none"/>
          <w:lang w:val="hr-HR"/>
        </w:rPr>
        <w:t>控股、管理关系的</w:t>
      </w:r>
      <w:r>
        <w:rPr>
          <w:rFonts w:hint="eastAsia" w:ascii="宋体" w:hAnsi="宋体" w:eastAsia="宋体" w:cs="宋体"/>
          <w:color w:val="auto"/>
          <w:sz w:val="24"/>
          <w:highlight w:val="none"/>
          <w:lang w:val="en-US" w:eastAsia="zh-CN"/>
        </w:rPr>
        <w:t>不同</w:t>
      </w:r>
      <w:r>
        <w:rPr>
          <w:rFonts w:hint="eastAsia" w:cs="宋体"/>
          <w:color w:val="auto"/>
          <w:sz w:val="24"/>
          <w:highlight w:val="none"/>
          <w:lang w:val="en-US" w:eastAsia="zh-CN"/>
        </w:rPr>
        <w:t>投标人</w:t>
      </w:r>
      <w:r>
        <w:rPr>
          <w:rFonts w:hint="eastAsia" w:ascii="宋体" w:hAnsi="宋体" w:eastAsia="宋体" w:cs="宋体"/>
          <w:color w:val="auto"/>
          <w:sz w:val="24"/>
          <w:highlight w:val="none"/>
          <w:lang w:val="hr-HR"/>
        </w:rPr>
        <w:t>，不得参加同一合同项下的政府采购活动。</w:t>
      </w:r>
    </w:p>
    <w:p w14:paraId="5373B8EB">
      <w:pPr>
        <w:jc w:val="center"/>
        <w:rPr>
          <w:rFonts w:hint="eastAsia" w:cs="宋体"/>
          <w:color w:val="auto"/>
          <w:sz w:val="24"/>
          <w:highlight w:val="none"/>
          <w:lang w:val="en-US" w:eastAsia="zh-CN"/>
        </w:rPr>
      </w:pPr>
    </w:p>
    <w:p w14:paraId="109EA1FF">
      <w:pPr>
        <w:jc w:val="center"/>
        <w:rPr>
          <w:rFonts w:hint="default" w:cs="宋体"/>
          <w:color w:val="auto"/>
          <w:sz w:val="24"/>
          <w:highlight w:val="none"/>
          <w:lang w:val="en-US" w:eastAsia="zh-CN"/>
        </w:rPr>
      </w:pPr>
      <w:r>
        <w:rPr>
          <w:rFonts w:hint="eastAsia" w:cs="宋体"/>
          <w:color w:val="auto"/>
          <w:sz w:val="24"/>
          <w:highlight w:val="none"/>
          <w:lang w:val="en-US" w:eastAsia="zh-CN"/>
        </w:rPr>
        <w:t>可提供承诺函等证明材料，格式自拟。</w:t>
      </w:r>
    </w:p>
    <w:p w14:paraId="1C9ED5D3">
      <w:pPr>
        <w:rPr>
          <w:rFonts w:hint="eastAsia" w:cs="宋体"/>
          <w:color w:val="auto"/>
          <w:sz w:val="24"/>
          <w:highlight w:val="none"/>
          <w:lang w:val="en-US" w:eastAsia="zh-CN"/>
        </w:rPr>
      </w:pPr>
      <w:r>
        <w:rPr>
          <w:rFonts w:hint="eastAsia" w:cs="宋体"/>
          <w:color w:val="auto"/>
          <w:sz w:val="24"/>
          <w:highlight w:val="none"/>
          <w:lang w:val="en-US" w:eastAsia="zh-CN"/>
        </w:rPr>
        <w:br w:type="page"/>
      </w:r>
    </w:p>
    <w:p w14:paraId="1738C7FF">
      <w:pPr>
        <w:pStyle w:val="44"/>
        <w:pageBreakBefore w:val="0"/>
        <w:widowControl w:val="0"/>
        <w:kinsoku/>
        <w:overflowPunct/>
        <w:topLinePunct w:val="0"/>
        <w:autoSpaceDE/>
        <w:autoSpaceDN/>
        <w:bidi w:val="0"/>
        <w:adjustRightInd/>
        <w:snapToGrid/>
        <w:spacing w:line="360" w:lineRule="auto"/>
        <w:textAlignment w:val="auto"/>
        <w:outlineLvl w:val="2"/>
        <w:rPr>
          <w:rFonts w:hint="eastAsia" w:ascii="宋体" w:hAnsi="宋体" w:eastAsia="宋体" w:cs="宋体"/>
          <w:color w:val="auto"/>
          <w:sz w:val="24"/>
          <w:highlight w:val="none"/>
          <w:lang w:val="hr-HR" w:eastAsia="zh-CN"/>
        </w:rPr>
      </w:pPr>
      <w:r>
        <w:rPr>
          <w:rFonts w:hint="eastAsia" w:cs="宋体"/>
          <w:color w:val="auto"/>
          <w:sz w:val="24"/>
          <w:highlight w:val="none"/>
          <w:lang w:val="en-US" w:eastAsia="zh-CN"/>
        </w:rPr>
        <w:t>3.4</w:t>
      </w:r>
      <w:r>
        <w:rPr>
          <w:rFonts w:hint="eastAsia" w:ascii="宋体" w:hAnsi="宋体" w:eastAsia="宋体" w:cs="宋体"/>
          <w:color w:val="auto"/>
          <w:sz w:val="24"/>
          <w:highlight w:val="none"/>
          <w:lang w:val="hr-HR"/>
        </w:rPr>
        <w:t>除单一来源采购项目外，为采购项目提供整体设计、规范编制或者项目管理、监理、检测等服务的</w:t>
      </w:r>
      <w:r>
        <w:rPr>
          <w:rFonts w:hint="eastAsia" w:cs="宋体"/>
          <w:color w:val="auto"/>
          <w:sz w:val="24"/>
          <w:highlight w:val="none"/>
          <w:lang w:val="hr-HR" w:eastAsia="zh-CN"/>
        </w:rPr>
        <w:t>投标人</w:t>
      </w:r>
      <w:r>
        <w:rPr>
          <w:rFonts w:hint="eastAsia" w:ascii="宋体" w:hAnsi="宋体" w:eastAsia="宋体" w:cs="宋体"/>
          <w:color w:val="auto"/>
          <w:sz w:val="24"/>
          <w:highlight w:val="none"/>
          <w:lang w:val="hr-HR"/>
        </w:rPr>
        <w:t>，不得再参加该采购项目的其他采购活动。</w:t>
      </w:r>
    </w:p>
    <w:p w14:paraId="584D71E8">
      <w:pPr>
        <w:jc w:val="center"/>
        <w:rPr>
          <w:rFonts w:hint="eastAsia" w:cs="宋体"/>
          <w:color w:val="auto"/>
          <w:sz w:val="24"/>
          <w:highlight w:val="none"/>
          <w:lang w:val="en-US" w:eastAsia="zh-CN"/>
        </w:rPr>
      </w:pPr>
    </w:p>
    <w:p w14:paraId="2A796F8A">
      <w:pPr>
        <w:jc w:val="center"/>
        <w:rPr>
          <w:rFonts w:hint="default" w:cs="宋体"/>
          <w:color w:val="auto"/>
          <w:sz w:val="24"/>
          <w:highlight w:val="none"/>
          <w:lang w:val="en-US" w:eastAsia="zh-CN"/>
        </w:rPr>
      </w:pPr>
      <w:r>
        <w:rPr>
          <w:rFonts w:hint="eastAsia" w:cs="宋体"/>
          <w:color w:val="auto"/>
          <w:sz w:val="24"/>
          <w:highlight w:val="none"/>
          <w:lang w:val="en-US" w:eastAsia="zh-CN"/>
        </w:rPr>
        <w:t>可提供承诺函等证明材料，格式自拟。</w:t>
      </w:r>
    </w:p>
    <w:p w14:paraId="229ADEF1">
      <w:pPr>
        <w:rPr>
          <w:rFonts w:hint="eastAsia" w:cs="宋体"/>
          <w:color w:val="auto"/>
          <w:sz w:val="24"/>
          <w:highlight w:val="none"/>
          <w:lang w:val="en-US" w:eastAsia="zh-CN"/>
        </w:rPr>
      </w:pPr>
    </w:p>
    <w:p w14:paraId="0417BEF7">
      <w:pPr>
        <w:rPr>
          <w:rFonts w:hint="eastAsia" w:cs="宋体"/>
          <w:color w:val="auto"/>
          <w:sz w:val="24"/>
          <w:highlight w:val="none"/>
          <w:lang w:val="en-US" w:eastAsia="zh-CN"/>
        </w:rPr>
      </w:pPr>
      <w:r>
        <w:rPr>
          <w:rFonts w:hint="eastAsia" w:cs="宋体"/>
          <w:color w:val="auto"/>
          <w:sz w:val="24"/>
          <w:highlight w:val="none"/>
          <w:lang w:val="en-US" w:eastAsia="zh-CN"/>
        </w:rPr>
        <w:br w:type="page"/>
      </w:r>
    </w:p>
    <w:p w14:paraId="2DBCDADB">
      <w:pPr>
        <w:pStyle w:val="44"/>
        <w:pageBreakBefore w:val="0"/>
        <w:widowControl w:val="0"/>
        <w:kinsoku/>
        <w:overflowPunct/>
        <w:topLinePunct w:val="0"/>
        <w:autoSpaceDE/>
        <w:autoSpaceDN/>
        <w:bidi w:val="0"/>
        <w:adjustRightInd/>
        <w:snapToGrid/>
        <w:spacing w:line="360" w:lineRule="auto"/>
        <w:textAlignment w:val="auto"/>
        <w:outlineLvl w:val="2"/>
        <w:rPr>
          <w:rFonts w:hint="eastAsia" w:ascii="宋体" w:hAnsi="宋体" w:eastAsia="宋体" w:cs="宋体"/>
          <w:color w:val="auto"/>
          <w:sz w:val="24"/>
          <w:highlight w:val="none"/>
          <w:lang w:val="en-US" w:eastAsia="zh-CN"/>
        </w:rPr>
      </w:pPr>
      <w:r>
        <w:rPr>
          <w:rFonts w:hint="eastAsia" w:cs="宋体"/>
          <w:color w:val="auto"/>
          <w:sz w:val="24"/>
          <w:highlight w:val="none"/>
          <w:lang w:val="en-US" w:eastAsia="zh-CN"/>
        </w:rPr>
        <w:t>3.5投标人</w:t>
      </w:r>
      <w:r>
        <w:rPr>
          <w:rFonts w:hint="eastAsia" w:ascii="宋体" w:hAnsi="宋体" w:eastAsia="宋体" w:cs="宋体"/>
          <w:color w:val="auto"/>
          <w:sz w:val="24"/>
          <w:highlight w:val="none"/>
          <w:lang w:val="hr-HR"/>
        </w:rPr>
        <w:t>的信用行为</w:t>
      </w:r>
      <w:r>
        <w:rPr>
          <w:rFonts w:hint="eastAsia" w:ascii="宋体" w:hAnsi="宋体" w:eastAsia="宋体" w:cs="宋体"/>
          <w:color w:val="auto"/>
          <w:sz w:val="24"/>
          <w:highlight w:val="none"/>
          <w:lang w:val="hr-HR" w:eastAsia="zh-CN"/>
        </w:rPr>
        <w:t>：</w:t>
      </w:r>
      <w:r>
        <w:rPr>
          <w:rFonts w:hint="eastAsia" w:ascii="宋体" w:hAnsi="宋体" w:eastAsia="宋体" w:cs="宋体"/>
          <w:color w:val="auto"/>
          <w:sz w:val="24"/>
          <w:highlight w:val="none"/>
          <w:lang w:val="hr-HR"/>
        </w:rPr>
        <w:t>在</w:t>
      </w:r>
      <w:r>
        <w:rPr>
          <w:rFonts w:hint="eastAsia" w:ascii="宋体" w:hAnsi="宋体" w:eastAsia="宋体" w:cs="宋体"/>
          <w:color w:val="auto"/>
          <w:sz w:val="24"/>
          <w:highlight w:val="none"/>
          <w:lang w:val="en-US" w:eastAsia="zh-CN"/>
        </w:rPr>
        <w:t>资格审查阶段经查询</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lang w:val="en-US" w:eastAsia="zh-CN"/>
        </w:rPr>
        <w:t>未被列入“失信被执行人”、“重大税收违法失信主体”、“政府采购严重违法失信行为记录名单”</w:t>
      </w:r>
      <w:r>
        <w:rPr>
          <w:rFonts w:hint="eastAsia" w:ascii="宋体" w:hAnsi="宋体" w:eastAsia="宋体" w:cs="宋体"/>
          <w:color w:val="auto"/>
          <w:sz w:val="24"/>
          <w:highlight w:val="none"/>
          <w:lang w:val="hr-HR"/>
        </w:rPr>
        <w:t>其中之一。如有以上不良信用记录</w:t>
      </w:r>
      <w:r>
        <w:rPr>
          <w:rFonts w:hint="eastAsia" w:ascii="宋体" w:hAnsi="宋体" w:eastAsia="宋体" w:cs="宋体"/>
          <w:color w:val="auto"/>
          <w:sz w:val="24"/>
          <w:highlight w:val="none"/>
          <w:lang w:val="en-US" w:eastAsia="zh-CN"/>
        </w:rPr>
        <w:t>之一的，</w:t>
      </w:r>
      <w:r>
        <w:rPr>
          <w:rFonts w:hint="eastAsia" w:ascii="宋体" w:hAnsi="宋体" w:eastAsia="宋体" w:cs="宋体"/>
          <w:color w:val="auto"/>
          <w:sz w:val="24"/>
          <w:highlight w:val="none"/>
          <w:lang w:val="hr-HR"/>
        </w:rPr>
        <w:t>其</w:t>
      </w:r>
      <w:r>
        <w:rPr>
          <w:rFonts w:hint="eastAsia" w:ascii="宋体" w:hAnsi="宋体" w:eastAsia="宋体" w:cs="宋体"/>
          <w:b/>
          <w:bCs/>
          <w:color w:val="auto"/>
          <w:sz w:val="24"/>
          <w:highlight w:val="none"/>
          <w:lang w:val="hr-HR"/>
        </w:rPr>
        <w:t>投标</w:t>
      </w:r>
      <w:r>
        <w:rPr>
          <w:rFonts w:hint="eastAsia" w:ascii="宋体" w:hAnsi="宋体" w:eastAsia="宋体" w:cs="宋体"/>
          <w:b/>
          <w:bCs/>
          <w:color w:val="auto"/>
          <w:sz w:val="24"/>
          <w:highlight w:val="none"/>
          <w:lang w:val="en-US" w:eastAsia="zh-CN"/>
        </w:rPr>
        <w:t>无效</w:t>
      </w:r>
      <w:r>
        <w:rPr>
          <w:rFonts w:hint="eastAsia" w:ascii="宋体" w:hAnsi="宋体" w:eastAsia="宋体" w:cs="宋体"/>
          <w:color w:val="auto"/>
          <w:sz w:val="24"/>
          <w:highlight w:val="none"/>
          <w:lang w:val="hr-HR"/>
        </w:rPr>
        <w:t>。</w:t>
      </w:r>
    </w:p>
    <w:p w14:paraId="3214DE5B">
      <w:pPr>
        <w:pageBreakBefore w:val="0"/>
        <w:widowControl w:val="0"/>
        <w:kinsoku/>
        <w:overflowPunct/>
        <w:topLinePunct w:val="0"/>
        <w:autoSpaceDE/>
        <w:autoSpaceDN/>
        <w:bidi w:val="0"/>
        <w:adjustRightInd/>
        <w:snapToGrid/>
        <w:spacing w:line="360" w:lineRule="auto"/>
        <w:ind w:firstLine="480" w:firstLineChars="200"/>
        <w:jc w:val="center"/>
        <w:textAlignment w:val="auto"/>
        <w:rPr>
          <w:rFonts w:hint="eastAsia" w:cs="宋体"/>
          <w:color w:val="auto"/>
          <w:sz w:val="24"/>
          <w:highlight w:val="none"/>
          <w:lang w:val="en-US" w:eastAsia="zh-CN"/>
        </w:rPr>
      </w:pPr>
    </w:p>
    <w:p w14:paraId="6DEE8413">
      <w:pPr>
        <w:pageBreakBefore w:val="0"/>
        <w:widowControl w:val="0"/>
        <w:kinsoku/>
        <w:overflowPunct/>
        <w:topLinePunct w:val="0"/>
        <w:autoSpaceDE/>
        <w:autoSpaceDN/>
        <w:bidi w:val="0"/>
        <w:adjustRightInd/>
        <w:snapToGrid/>
        <w:spacing w:line="360" w:lineRule="auto"/>
        <w:ind w:firstLine="1200" w:firstLineChars="500"/>
        <w:jc w:val="both"/>
        <w:textAlignment w:val="auto"/>
        <w:rPr>
          <w:rFonts w:hint="default" w:cs="宋体"/>
          <w:color w:val="auto"/>
          <w:sz w:val="24"/>
          <w:highlight w:val="none"/>
          <w:lang w:val="en-US" w:eastAsia="zh-CN"/>
        </w:rPr>
      </w:pPr>
      <w:r>
        <w:rPr>
          <w:rFonts w:hint="eastAsia" w:cs="宋体"/>
          <w:color w:val="auto"/>
          <w:sz w:val="24"/>
          <w:highlight w:val="none"/>
          <w:lang w:val="en-US" w:eastAsia="zh-CN"/>
        </w:rPr>
        <w:t>可提供查询截图、承诺等证明材料，格式自拟</w:t>
      </w:r>
    </w:p>
    <w:p w14:paraId="4B29D9F8">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lang w:val="en-US" w:eastAsia="zh-CN"/>
        </w:rPr>
      </w:pPr>
    </w:p>
    <w:p w14:paraId="4AF8AB27">
      <w:pPr>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outlineLvl w:val="9"/>
        <w:rPr>
          <w:rFonts w:hint="eastAsia" w:ascii="宋体" w:hAnsi="宋体" w:eastAsia="宋体" w:cstheme="minorBidi"/>
          <w:b/>
          <w:bCs/>
          <w:color w:val="auto"/>
          <w:kern w:val="2"/>
          <w:sz w:val="24"/>
          <w:szCs w:val="24"/>
          <w:highlight w:val="none"/>
          <w:lang w:val="en-US" w:eastAsia="zh-CN" w:bidi="ar-SA"/>
        </w:rPr>
      </w:pPr>
    </w:p>
    <w:bookmarkEnd w:id="668"/>
    <w:bookmarkEnd w:id="669"/>
    <w:p w14:paraId="1AED93EA">
      <w:pPr>
        <w:rPr>
          <w:rFonts w:hint="eastAsia"/>
          <w:color w:val="auto"/>
          <w:highlight w:val="none"/>
          <w:lang w:val="en-US" w:eastAsia="zh-CN"/>
        </w:rPr>
      </w:pPr>
      <w:r>
        <w:rPr>
          <w:rFonts w:hint="eastAsia"/>
          <w:color w:val="auto"/>
          <w:highlight w:val="none"/>
          <w:lang w:val="en-US" w:eastAsia="zh-CN"/>
        </w:rPr>
        <w:br w:type="page"/>
      </w:r>
    </w:p>
    <w:p w14:paraId="68F0560A">
      <w:pPr>
        <w:pStyle w:val="4"/>
        <w:bidi w:val="0"/>
        <w:rPr>
          <w:rFonts w:hint="eastAsia"/>
          <w:color w:val="auto"/>
          <w:highlight w:val="none"/>
          <w:lang w:val="en-US" w:eastAsia="zh-CN"/>
        </w:rPr>
      </w:pPr>
      <w:bookmarkStart w:id="707" w:name="_Toc1038"/>
      <w:r>
        <w:rPr>
          <w:rFonts w:hint="eastAsia"/>
          <w:color w:val="auto"/>
          <w:highlight w:val="none"/>
          <w:lang w:val="en-US" w:eastAsia="zh-CN"/>
        </w:rPr>
        <w:t>四、不参与围标串标承诺书</w:t>
      </w:r>
      <w:bookmarkEnd w:id="707"/>
    </w:p>
    <w:p w14:paraId="0FEC8C77">
      <w:pPr>
        <w:spacing w:before="0" w:after="0"/>
        <w:jc w:val="center"/>
        <w:outlineLvl w:val="9"/>
        <w:rPr>
          <w:rFonts w:hint="eastAsia" w:ascii="宋体" w:hAnsi="宋体" w:eastAsia="宋体" w:cs="宋体"/>
          <w:b/>
          <w:bCs w:val="0"/>
          <w:color w:val="auto"/>
          <w:sz w:val="24"/>
          <w:szCs w:val="24"/>
          <w:highlight w:val="none"/>
          <w:lang w:val="zh-CN"/>
        </w:rPr>
      </w:pPr>
      <w:bookmarkStart w:id="708" w:name="_Toc6355"/>
      <w:r>
        <w:rPr>
          <w:rFonts w:hint="eastAsia" w:ascii="宋体" w:hAnsi="宋体" w:eastAsia="宋体" w:cs="宋体"/>
          <w:b/>
          <w:bCs w:val="0"/>
          <w:color w:val="auto"/>
          <w:sz w:val="24"/>
          <w:szCs w:val="24"/>
          <w:highlight w:val="none"/>
          <w:lang w:val="zh-CN"/>
        </w:rPr>
        <w:t>不参与围标串标承诺书</w:t>
      </w:r>
      <w:bookmarkEnd w:id="708"/>
    </w:p>
    <w:p w14:paraId="08A06F2E">
      <w:pPr>
        <w:autoSpaceDE w:val="0"/>
        <w:autoSpaceDN w:val="0"/>
        <w:adjustRightInd w:val="0"/>
        <w:spacing w:line="560" w:lineRule="exact"/>
        <w:ind w:left="480" w:leftChars="2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为诚实、客观、有序地参与</w:t>
      </w:r>
      <w:r>
        <w:rPr>
          <w:rFonts w:hint="eastAsia" w:ascii="宋体" w:hAnsi="宋体" w:eastAsia="宋体" w:cs="宋体"/>
          <w:color w:val="auto"/>
          <w:kern w:val="0"/>
          <w:sz w:val="24"/>
          <w:szCs w:val="24"/>
          <w:highlight w:val="none"/>
          <w:u w:val="single"/>
          <w:lang w:val="zh-CN"/>
        </w:rPr>
        <w:t xml:space="preserve">                     </w:t>
      </w:r>
      <w:r>
        <w:rPr>
          <w:rFonts w:hint="eastAsia" w:ascii="宋体" w:hAnsi="宋体" w:eastAsia="宋体" w:cs="宋体"/>
          <w:color w:val="auto"/>
          <w:kern w:val="0"/>
          <w:sz w:val="24"/>
          <w:szCs w:val="24"/>
          <w:highlight w:val="none"/>
          <w:lang w:val="zh-CN"/>
        </w:rPr>
        <w:t>项目采购活动，愿就以下内容作出承诺：</w:t>
      </w:r>
    </w:p>
    <w:p w14:paraId="70DE0B02">
      <w:pPr>
        <w:autoSpaceDE w:val="0"/>
        <w:autoSpaceDN w:val="0"/>
        <w:adjustRightInd w:val="0"/>
        <w:spacing w:line="560" w:lineRule="exact"/>
        <w:ind w:firstLine="482"/>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一、严格遵守国家法律法规和行业规范，诚实守信，公平竞争，不参与任何形式的围标、串标行为，不与其他投标供应商存在控股、管理及其他关联关系。</w:t>
      </w:r>
    </w:p>
    <w:p w14:paraId="0B363EEA">
      <w:pPr>
        <w:autoSpaceDE w:val="0"/>
        <w:autoSpaceDN w:val="0"/>
        <w:adjustRightInd w:val="0"/>
        <w:spacing w:line="560" w:lineRule="exact"/>
        <w:ind w:firstLine="482"/>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二、依法参加采购活动，不与其他供应商互相串通投标；不使用具有串标嫌疑、关联关系的公司参与投标（包括但不限于工商登记邮箱、电话号码、高管人员一致等）；不与采购人或者招标代理机构串通投标；不向采购人或者评标委员会成员行贿以牟取中标。不排挤其他供应商的公平竞争，不损害采购人的合法权益，不损害国家利益、社会公共利益或者他人的合法权益。</w:t>
      </w:r>
    </w:p>
    <w:p w14:paraId="3397A11D">
      <w:pPr>
        <w:autoSpaceDE w:val="0"/>
        <w:autoSpaceDN w:val="0"/>
        <w:adjustRightInd w:val="0"/>
        <w:spacing w:line="560" w:lineRule="exact"/>
        <w:ind w:firstLine="482"/>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三、若在招标投标过程中发现其他投标人或相关方有围标、串标等违法行为，及时告知采购人或代理机构，积极配合调查。</w:t>
      </w:r>
    </w:p>
    <w:p w14:paraId="0197F262">
      <w:pPr>
        <w:autoSpaceDE w:val="0"/>
        <w:autoSpaceDN w:val="0"/>
        <w:adjustRightInd w:val="0"/>
        <w:spacing w:line="560" w:lineRule="exact"/>
        <w:ind w:firstLine="482"/>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四、愿接受社会各界监督。如有违反上述承诺行为，自愿放弃中标资格，限制以后投标，记入不良信用档案，没收本次投标保证金。同意采购人或代理机构有权将线索移交有关部门，并愿意承担由此引起的其他法律责任。</w:t>
      </w:r>
    </w:p>
    <w:p w14:paraId="785DB118">
      <w:pPr>
        <w:autoSpaceDE w:val="0"/>
        <w:autoSpaceDN w:val="0"/>
        <w:adjustRightInd w:val="0"/>
        <w:spacing w:line="560" w:lineRule="exact"/>
        <w:rPr>
          <w:rFonts w:hint="eastAsia" w:ascii="宋体" w:hAnsi="宋体" w:eastAsia="宋体" w:cs="宋体"/>
          <w:bCs/>
          <w:color w:val="auto"/>
          <w:kern w:val="0"/>
          <w:sz w:val="24"/>
          <w:szCs w:val="24"/>
          <w:highlight w:val="none"/>
          <w:lang w:val="zh-CN"/>
        </w:rPr>
      </w:pPr>
    </w:p>
    <w:p w14:paraId="7B5CAF88">
      <w:pPr>
        <w:autoSpaceDE w:val="0"/>
        <w:autoSpaceDN w:val="0"/>
        <w:adjustRightInd w:val="0"/>
        <w:spacing w:line="560" w:lineRule="exact"/>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供应商：                             （公章）</w:t>
      </w:r>
    </w:p>
    <w:p w14:paraId="05B946B5">
      <w:pPr>
        <w:autoSpaceDE w:val="0"/>
        <w:autoSpaceDN w:val="0"/>
        <w:adjustRightInd w:val="0"/>
        <w:spacing w:line="560" w:lineRule="exact"/>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法定代表人或委托代理人：             （签字）</w:t>
      </w:r>
    </w:p>
    <w:p w14:paraId="43A95AD3">
      <w:pPr>
        <w:spacing w:line="560" w:lineRule="exact"/>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lang w:val="zh-CN"/>
        </w:rPr>
        <w:t xml:space="preserve">                                    年   月   日</w:t>
      </w:r>
    </w:p>
    <w:p w14:paraId="26D74C57">
      <w:pPr>
        <w:rPr>
          <w:rFonts w:hint="eastAsia"/>
          <w:color w:val="auto"/>
          <w:highlight w:val="none"/>
          <w:lang w:val="en-US" w:eastAsia="zh-CN"/>
        </w:rPr>
      </w:pPr>
    </w:p>
    <w:p w14:paraId="41FA0157">
      <w:pPr>
        <w:rPr>
          <w:rFonts w:hint="eastAsia"/>
          <w:color w:val="auto"/>
          <w:highlight w:val="none"/>
          <w:lang w:val="en-US" w:eastAsia="zh-CN"/>
        </w:rPr>
      </w:pPr>
      <w:r>
        <w:rPr>
          <w:rFonts w:hint="eastAsia"/>
          <w:color w:val="auto"/>
          <w:highlight w:val="none"/>
          <w:lang w:val="en-US" w:eastAsia="zh-CN"/>
        </w:rPr>
        <w:br w:type="page"/>
      </w:r>
    </w:p>
    <w:p w14:paraId="6894E570">
      <w:pPr>
        <w:pStyle w:val="4"/>
        <w:numPr>
          <w:ilvl w:val="0"/>
          <w:numId w:val="0"/>
        </w:numPr>
        <w:bidi w:val="0"/>
        <w:ind w:leftChars="0"/>
        <w:rPr>
          <w:rFonts w:hint="eastAsia"/>
          <w:color w:val="auto"/>
          <w:highlight w:val="none"/>
          <w:lang w:val="zh-CN" w:eastAsia="zh-CN"/>
        </w:rPr>
      </w:pPr>
      <w:bookmarkStart w:id="709" w:name="_Toc23190"/>
      <w:r>
        <w:rPr>
          <w:rFonts w:hint="eastAsia"/>
          <w:color w:val="auto"/>
          <w:highlight w:val="none"/>
          <w:lang w:val="en-US" w:eastAsia="zh-CN"/>
        </w:rPr>
        <w:t>五、</w:t>
      </w:r>
      <w:r>
        <w:rPr>
          <w:rFonts w:hint="eastAsia"/>
          <w:color w:val="auto"/>
          <w:highlight w:val="none"/>
          <w:lang w:val="zh-CN" w:eastAsia="zh-CN"/>
        </w:rPr>
        <w:t>其他资格证明文件</w:t>
      </w:r>
      <w:bookmarkEnd w:id="709"/>
    </w:p>
    <w:p w14:paraId="012B45E8">
      <w:pPr>
        <w:pStyle w:val="20"/>
        <w:spacing w:line="400" w:lineRule="atLeast"/>
        <w:ind w:firstLine="480" w:firstLineChars="200"/>
        <w:jc w:val="both"/>
        <w:outlineLvl w:val="2"/>
        <w:rPr>
          <w:rFonts w:hint="eastAsia" w:ascii="宋体" w:hAnsi="宋体" w:eastAsia="宋体" w:cs="宋体"/>
          <w:bCs/>
          <w:color w:val="auto"/>
          <w:sz w:val="24"/>
          <w:szCs w:val="24"/>
          <w:highlight w:val="none"/>
          <w:lang w:eastAsia="zh-CN"/>
        </w:rPr>
      </w:pPr>
      <w:r>
        <w:rPr>
          <w:rFonts w:hint="eastAsia"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w:t>
      </w:r>
      <w:bookmarkStart w:id="710" w:name="_Toc1587"/>
      <w:bookmarkStart w:id="711" w:name="_Toc24646"/>
      <w:bookmarkStart w:id="712" w:name="_Toc17638"/>
      <w:r>
        <w:rPr>
          <w:rFonts w:hint="eastAsia" w:hAnsi="宋体" w:cs="宋体"/>
          <w:color w:val="auto"/>
          <w:sz w:val="24"/>
          <w:szCs w:val="24"/>
          <w:highlight w:val="none"/>
          <w:lang w:val="en-US" w:eastAsia="zh-CN"/>
        </w:rPr>
        <w:t xml:space="preserve">1 </w:t>
      </w:r>
      <w:r>
        <w:rPr>
          <w:rFonts w:hint="eastAsia" w:ascii="宋体" w:hAnsi="宋体" w:eastAsia="宋体" w:cs="宋体"/>
          <w:bCs/>
          <w:color w:val="auto"/>
          <w:sz w:val="24"/>
          <w:szCs w:val="24"/>
          <w:highlight w:val="none"/>
        </w:rPr>
        <w:t>制造商出具的授权函</w:t>
      </w:r>
      <w:bookmarkEnd w:id="710"/>
      <w:bookmarkEnd w:id="711"/>
      <w:bookmarkEnd w:id="712"/>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如需</w:t>
      </w:r>
      <w:r>
        <w:rPr>
          <w:rFonts w:hint="eastAsia" w:ascii="宋体" w:hAnsi="宋体" w:eastAsia="宋体" w:cs="宋体"/>
          <w:bCs/>
          <w:color w:val="auto"/>
          <w:sz w:val="24"/>
          <w:szCs w:val="24"/>
          <w:highlight w:val="none"/>
          <w:lang w:eastAsia="zh-CN"/>
        </w:rPr>
        <w:t>）</w:t>
      </w:r>
    </w:p>
    <w:p w14:paraId="3EDF558A">
      <w:pPr>
        <w:pStyle w:val="20"/>
        <w:spacing w:line="400" w:lineRule="atLeast"/>
        <w:outlineLvl w:val="9"/>
        <w:rPr>
          <w:rFonts w:hint="eastAsia" w:ascii="宋体" w:hAnsi="宋体" w:eastAsia="宋体" w:cs="宋体"/>
          <w:bCs/>
          <w:i/>
          <w:color w:val="auto"/>
          <w:sz w:val="24"/>
          <w:szCs w:val="24"/>
          <w:highlight w:val="none"/>
        </w:rPr>
      </w:pPr>
    </w:p>
    <w:p w14:paraId="1A6AC8F3">
      <w:pPr>
        <w:pStyle w:val="20"/>
        <w:spacing w:line="400" w:lineRule="atLeast"/>
        <w:rPr>
          <w:rFonts w:hint="eastAsia" w:ascii="宋体" w:hAnsi="宋体" w:eastAsia="宋体" w:cs="宋体"/>
          <w:bCs/>
          <w:iCs/>
          <w:color w:val="auto"/>
          <w:sz w:val="24"/>
          <w:szCs w:val="24"/>
          <w:highlight w:val="none"/>
          <w:u w:val="single"/>
        </w:rPr>
      </w:pPr>
      <w:r>
        <w:rPr>
          <w:rFonts w:hint="eastAsia" w:ascii="宋体" w:hAnsi="宋体" w:eastAsia="宋体" w:cs="宋体"/>
          <w:bCs/>
          <w:iCs/>
          <w:color w:val="auto"/>
          <w:sz w:val="24"/>
          <w:szCs w:val="24"/>
          <w:highlight w:val="none"/>
        </w:rPr>
        <w:t>致：</w:t>
      </w:r>
      <w:r>
        <w:rPr>
          <w:rFonts w:hint="eastAsia" w:ascii="宋体" w:hAnsi="宋体" w:eastAsia="宋体" w:cs="宋体"/>
          <w:bCs/>
          <w:iCs/>
          <w:color w:val="auto"/>
          <w:sz w:val="24"/>
          <w:szCs w:val="24"/>
          <w:highlight w:val="none"/>
          <w:u w:val="single"/>
        </w:rPr>
        <w:t xml:space="preserve">(招标机构)   </w:t>
      </w:r>
    </w:p>
    <w:p w14:paraId="268080FF">
      <w:pPr>
        <w:pStyle w:val="20"/>
        <w:spacing w:line="400" w:lineRule="atLeast"/>
        <w:ind w:firstLine="480" w:firstLineChars="200"/>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我们</w:t>
      </w:r>
      <w:r>
        <w:rPr>
          <w:rFonts w:hint="eastAsia" w:ascii="宋体" w:hAnsi="宋体" w:eastAsia="宋体" w:cs="宋体"/>
          <w:bCs/>
          <w:iCs/>
          <w:color w:val="auto"/>
          <w:sz w:val="24"/>
          <w:szCs w:val="24"/>
          <w:highlight w:val="none"/>
          <w:u w:val="single"/>
        </w:rPr>
        <w:t>（制造商名称)</w:t>
      </w:r>
      <w:r>
        <w:rPr>
          <w:rFonts w:hint="eastAsia" w:ascii="宋体" w:hAnsi="宋体" w:eastAsia="宋体" w:cs="宋体"/>
          <w:bCs/>
          <w:iCs/>
          <w:color w:val="auto"/>
          <w:sz w:val="24"/>
          <w:szCs w:val="24"/>
          <w:highlight w:val="none"/>
        </w:rPr>
        <w:t>兹指派主要营业地点设在</w:t>
      </w:r>
      <w:r>
        <w:rPr>
          <w:rFonts w:hint="eastAsia" w:ascii="宋体" w:hAnsi="宋体" w:eastAsia="宋体" w:cs="宋体"/>
          <w:bCs/>
          <w:iCs/>
          <w:color w:val="auto"/>
          <w:sz w:val="24"/>
          <w:szCs w:val="24"/>
          <w:highlight w:val="none"/>
          <w:u w:val="single"/>
        </w:rPr>
        <w:t xml:space="preserve">(贸易公司地址) </w:t>
      </w:r>
      <w:r>
        <w:rPr>
          <w:rFonts w:hint="eastAsia" w:ascii="宋体" w:hAnsi="宋体" w:eastAsia="宋体" w:cs="宋体"/>
          <w:bCs/>
          <w:iCs/>
          <w:color w:val="auto"/>
          <w:sz w:val="24"/>
          <w:szCs w:val="24"/>
          <w:highlight w:val="none"/>
        </w:rPr>
        <w:t>的</w:t>
      </w:r>
      <w:r>
        <w:rPr>
          <w:rFonts w:hint="eastAsia" w:ascii="宋体" w:hAnsi="宋体" w:eastAsia="宋体" w:cs="宋体"/>
          <w:bCs/>
          <w:iCs/>
          <w:color w:val="auto"/>
          <w:sz w:val="24"/>
          <w:szCs w:val="24"/>
          <w:highlight w:val="none"/>
          <w:u w:val="single"/>
        </w:rPr>
        <w:t xml:space="preserve">（贸易公司名称) </w:t>
      </w:r>
      <w:r>
        <w:rPr>
          <w:rFonts w:hint="eastAsia" w:ascii="宋体" w:hAnsi="宋体" w:eastAsia="宋体" w:cs="宋体"/>
          <w:bCs/>
          <w:iCs/>
          <w:color w:val="auto"/>
          <w:sz w:val="24"/>
          <w:szCs w:val="24"/>
          <w:highlight w:val="none"/>
        </w:rPr>
        <w:t>作为我方真正的和合法的代理人进行下列有效的活动：</w:t>
      </w:r>
    </w:p>
    <w:p w14:paraId="6D156BA1">
      <w:pPr>
        <w:pStyle w:val="20"/>
        <w:spacing w:line="400" w:lineRule="atLeast"/>
        <w:ind w:firstLine="480" w:firstLineChars="200"/>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代表我方办理贵方第</w:t>
      </w:r>
      <w:r>
        <w:rPr>
          <w:rFonts w:hint="eastAsia" w:ascii="宋体" w:hAnsi="宋体" w:eastAsia="宋体" w:cs="宋体"/>
          <w:bCs/>
          <w:iCs/>
          <w:color w:val="auto"/>
          <w:sz w:val="24"/>
          <w:szCs w:val="24"/>
          <w:highlight w:val="none"/>
          <w:u w:val="single"/>
        </w:rPr>
        <w:t>（项目编号）</w:t>
      </w:r>
      <w:r>
        <w:rPr>
          <w:rFonts w:hint="eastAsia" w:ascii="宋体" w:hAnsi="宋体" w:eastAsia="宋体" w:cs="宋体"/>
          <w:bCs/>
          <w:iCs/>
          <w:color w:val="auto"/>
          <w:sz w:val="24"/>
          <w:szCs w:val="24"/>
          <w:highlight w:val="none"/>
        </w:rPr>
        <w:t>项目中要求提供的由我方制造</w:t>
      </w:r>
      <w:r>
        <w:rPr>
          <w:rFonts w:hint="eastAsia" w:ascii="宋体" w:hAnsi="宋体" w:eastAsia="宋体" w:cs="宋体"/>
          <w:bCs/>
          <w:iCs/>
          <w:color w:val="auto"/>
          <w:sz w:val="24"/>
          <w:szCs w:val="24"/>
          <w:highlight w:val="none"/>
          <w:u w:val="single"/>
        </w:rPr>
        <w:t>（货物名称）</w:t>
      </w:r>
      <w:r>
        <w:rPr>
          <w:rFonts w:hint="eastAsia" w:ascii="宋体" w:hAnsi="宋体" w:eastAsia="宋体" w:cs="宋体"/>
          <w:bCs/>
          <w:iCs/>
          <w:color w:val="auto"/>
          <w:sz w:val="24"/>
          <w:szCs w:val="24"/>
          <w:highlight w:val="none"/>
        </w:rPr>
        <w:t>货物的有关事宜，并对我方具有约束力；</w:t>
      </w:r>
    </w:p>
    <w:p w14:paraId="17DBF000">
      <w:pPr>
        <w:pStyle w:val="20"/>
        <w:spacing w:line="400" w:lineRule="atLeast"/>
        <w:rPr>
          <w:rFonts w:hint="eastAsia" w:ascii="宋体" w:hAnsi="宋体" w:eastAsia="宋体" w:cs="宋体"/>
          <w:bCs/>
          <w:color w:val="auto"/>
          <w:sz w:val="24"/>
          <w:szCs w:val="24"/>
          <w:highlight w:val="none"/>
        </w:rPr>
      </w:pPr>
      <w:r>
        <w:rPr>
          <w:rFonts w:hint="eastAsia" w:ascii="宋体" w:hAnsi="宋体" w:eastAsia="宋体" w:cs="宋体"/>
          <w:bCs/>
          <w:iCs/>
          <w:color w:val="auto"/>
          <w:sz w:val="24"/>
          <w:szCs w:val="24"/>
          <w:highlight w:val="none"/>
        </w:rPr>
        <w:t xml:space="preserve">    (2)作为制造商，我方保证以投标合作者来约束自己，并</w:t>
      </w:r>
      <w:r>
        <w:rPr>
          <w:rFonts w:hint="eastAsia" w:ascii="宋体" w:hAnsi="宋体" w:eastAsia="宋体" w:cs="宋体"/>
          <w:bCs/>
          <w:color w:val="auto"/>
          <w:sz w:val="24"/>
          <w:szCs w:val="24"/>
          <w:highlight w:val="none"/>
        </w:rPr>
        <w:t>对该投标共同和分别承担招标文件中所规定的义务；</w:t>
      </w:r>
    </w:p>
    <w:p w14:paraId="244DA07F">
      <w:pPr>
        <w:pStyle w:val="20"/>
        <w:spacing w:line="400" w:lineRule="atLeast"/>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(3)我方兹授予</w:t>
      </w:r>
      <w:r>
        <w:rPr>
          <w:rFonts w:hint="eastAsia" w:ascii="宋体" w:hAnsi="宋体" w:eastAsia="宋体" w:cs="宋体"/>
          <w:bCs/>
          <w:iCs/>
          <w:color w:val="auto"/>
          <w:sz w:val="24"/>
          <w:szCs w:val="24"/>
          <w:highlight w:val="none"/>
          <w:u w:val="single"/>
        </w:rPr>
        <w:t>（贸易公司名称)</w:t>
      </w:r>
      <w:r>
        <w:rPr>
          <w:rFonts w:hint="eastAsia" w:ascii="宋体" w:hAnsi="宋体" w:eastAsia="宋体" w:cs="宋体"/>
          <w:bCs/>
          <w:iCs/>
          <w:color w:val="auto"/>
          <w:sz w:val="24"/>
          <w:szCs w:val="24"/>
          <w:highlight w:val="none"/>
        </w:rPr>
        <w:t>全权办理和履行上述我方为完成上述各点所必须的事宜，具有替换或撤消的全权。兹确认</w:t>
      </w:r>
      <w:r>
        <w:rPr>
          <w:rFonts w:hint="eastAsia" w:ascii="宋体" w:hAnsi="宋体" w:eastAsia="宋体" w:cs="宋体"/>
          <w:bCs/>
          <w:iCs/>
          <w:color w:val="auto"/>
          <w:sz w:val="24"/>
          <w:szCs w:val="24"/>
          <w:highlight w:val="none"/>
          <w:u w:val="single"/>
        </w:rPr>
        <w:t xml:space="preserve">（贸易公司名称) </w:t>
      </w:r>
      <w:r>
        <w:rPr>
          <w:rFonts w:hint="eastAsia" w:ascii="宋体" w:hAnsi="宋体" w:eastAsia="宋体" w:cs="宋体"/>
          <w:bCs/>
          <w:iCs/>
          <w:color w:val="auto"/>
          <w:sz w:val="24"/>
          <w:szCs w:val="24"/>
          <w:highlight w:val="none"/>
        </w:rPr>
        <w:t>或其正式授权代表依此合法地办理一切事宜。我方于年月日签署本文件，</w:t>
      </w:r>
      <w:r>
        <w:rPr>
          <w:rFonts w:hint="eastAsia" w:ascii="宋体" w:hAnsi="宋体" w:eastAsia="宋体" w:cs="宋体"/>
          <w:bCs/>
          <w:iCs/>
          <w:color w:val="auto"/>
          <w:sz w:val="24"/>
          <w:szCs w:val="24"/>
          <w:highlight w:val="none"/>
          <w:u w:val="single"/>
        </w:rPr>
        <w:t xml:space="preserve">（贸易公司名称) </w:t>
      </w:r>
      <w:r>
        <w:rPr>
          <w:rFonts w:hint="eastAsia" w:ascii="宋体" w:hAnsi="宋体" w:eastAsia="宋体" w:cs="宋体"/>
          <w:bCs/>
          <w:iCs/>
          <w:color w:val="auto"/>
          <w:sz w:val="24"/>
          <w:szCs w:val="24"/>
          <w:highlight w:val="none"/>
        </w:rPr>
        <w:t>于</w:t>
      </w:r>
      <w:r>
        <w:rPr>
          <w:rFonts w:hint="eastAsia" w:ascii="宋体" w:hAnsi="宋体" w:eastAsia="宋体" w:cs="宋体"/>
          <w:bCs/>
          <w:iCs/>
          <w:color w:val="auto"/>
          <w:sz w:val="24"/>
          <w:szCs w:val="24"/>
          <w:highlight w:val="none"/>
          <w:lang w:val="en-US" w:eastAsia="zh-CN"/>
        </w:rPr>
        <w:t xml:space="preserve">  </w:t>
      </w:r>
      <w:r>
        <w:rPr>
          <w:rFonts w:hint="eastAsia" w:ascii="宋体" w:hAnsi="宋体" w:eastAsia="宋体" w:cs="宋体"/>
          <w:bCs/>
          <w:iCs/>
          <w:color w:val="auto"/>
          <w:sz w:val="24"/>
          <w:szCs w:val="24"/>
          <w:highlight w:val="none"/>
        </w:rPr>
        <w:t>年</w:t>
      </w:r>
      <w:r>
        <w:rPr>
          <w:rFonts w:hint="eastAsia" w:ascii="宋体" w:hAnsi="宋体" w:eastAsia="宋体" w:cs="宋体"/>
          <w:bCs/>
          <w:iCs/>
          <w:color w:val="auto"/>
          <w:sz w:val="24"/>
          <w:szCs w:val="24"/>
          <w:highlight w:val="none"/>
          <w:lang w:val="en-US" w:eastAsia="zh-CN"/>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日接受此件，以此为证。</w:t>
      </w:r>
    </w:p>
    <w:p w14:paraId="27095220">
      <w:pPr>
        <w:pStyle w:val="20"/>
        <w:spacing w:line="400" w:lineRule="atLeast"/>
        <w:rPr>
          <w:rFonts w:hint="eastAsia" w:ascii="宋体" w:hAnsi="宋体" w:eastAsia="宋体" w:cs="宋体"/>
          <w:bCs/>
          <w:color w:val="auto"/>
          <w:sz w:val="24"/>
          <w:szCs w:val="24"/>
          <w:highlight w:val="none"/>
        </w:rPr>
      </w:pPr>
    </w:p>
    <w:p w14:paraId="230DD35F">
      <w:pPr>
        <w:pStyle w:val="20"/>
        <w:spacing w:line="400" w:lineRule="atLeast"/>
        <w:rPr>
          <w:rFonts w:hint="eastAsia" w:ascii="宋体" w:hAnsi="宋体" w:eastAsia="宋体" w:cs="宋体"/>
          <w:bCs/>
          <w:color w:val="auto"/>
          <w:sz w:val="24"/>
          <w:szCs w:val="24"/>
          <w:highlight w:val="none"/>
        </w:rPr>
      </w:pPr>
    </w:p>
    <w:p w14:paraId="08D634B2">
      <w:pPr>
        <w:pStyle w:val="20"/>
        <w:spacing w:line="400" w:lineRule="atLeas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贸易公司名称：                                     制造商名称：</w:t>
      </w:r>
    </w:p>
    <w:p w14:paraId="020E845F">
      <w:pPr>
        <w:pStyle w:val="20"/>
        <w:spacing w:line="400" w:lineRule="atLeas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签字人职务和部门：                                 签字人职务和部门：</w:t>
      </w:r>
    </w:p>
    <w:p w14:paraId="6C82704B">
      <w:pPr>
        <w:pStyle w:val="20"/>
        <w:spacing w:line="400" w:lineRule="atLeas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签字人姓名：                                       签字人姓名：</w:t>
      </w:r>
    </w:p>
    <w:p w14:paraId="1847F894">
      <w:pPr>
        <w:pStyle w:val="20"/>
        <w:spacing w:line="400" w:lineRule="atLeast"/>
        <w:ind w:firstLine="480"/>
        <w:rPr>
          <w:rFonts w:hint="eastAsia" w:ascii="宋体" w:hAnsi="宋体" w:eastAsia="宋体" w:cs="宋体"/>
          <w:bCs/>
          <w:color w:val="auto"/>
          <w:sz w:val="24"/>
          <w:szCs w:val="24"/>
          <w:highlight w:val="none"/>
        </w:rPr>
      </w:pPr>
    </w:p>
    <w:p w14:paraId="24752C2F">
      <w:pPr>
        <w:pStyle w:val="20"/>
        <w:spacing w:line="400" w:lineRule="atLeast"/>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注：若制造商作为投标主体直接参与投标，可以不提供此项证明文件。</w:t>
      </w:r>
    </w:p>
    <w:p w14:paraId="52B416AF">
      <w:pPr>
        <w:spacing w:line="400" w:lineRule="atLeast"/>
        <w:jc w:val="center"/>
        <w:rPr>
          <w:rFonts w:hint="eastAsia" w:ascii="宋体" w:hAnsi="宋体" w:eastAsia="宋体" w:cs="宋体"/>
          <w:bCs/>
          <w:color w:val="auto"/>
          <w:sz w:val="24"/>
          <w:szCs w:val="24"/>
          <w:highlight w:val="none"/>
        </w:rPr>
      </w:pPr>
    </w:p>
    <w:p w14:paraId="49CE494C">
      <w:pPr>
        <w:spacing w:line="400" w:lineRule="atLeast"/>
        <w:jc w:val="center"/>
        <w:rPr>
          <w:rFonts w:hint="eastAsia" w:ascii="宋体" w:hAnsi="宋体" w:eastAsia="宋体" w:cs="宋体"/>
          <w:bCs/>
          <w:color w:val="auto"/>
          <w:sz w:val="24"/>
          <w:szCs w:val="24"/>
          <w:highlight w:val="none"/>
        </w:rPr>
      </w:pPr>
    </w:p>
    <w:p w14:paraId="7A1EBD37">
      <w:pPr>
        <w:pStyle w:val="44"/>
        <w:rPr>
          <w:rFonts w:hint="eastAsia" w:cs="Courier New"/>
          <w:color w:val="auto"/>
          <w:szCs w:val="24"/>
          <w:highlight w:val="none"/>
          <w:lang w:val="en-US" w:eastAsia="zh-CN"/>
        </w:rPr>
      </w:pPr>
    </w:p>
    <w:p w14:paraId="202AAEDE">
      <w:pPr>
        <w:rPr>
          <w:rFonts w:hint="eastAsia" w:cs="Courier New"/>
          <w:color w:val="auto"/>
          <w:szCs w:val="24"/>
          <w:highlight w:val="none"/>
          <w:lang w:val="en-US" w:eastAsia="zh-CN"/>
        </w:rPr>
      </w:pPr>
      <w:r>
        <w:rPr>
          <w:rFonts w:hint="eastAsia" w:cs="Courier New"/>
          <w:color w:val="auto"/>
          <w:szCs w:val="24"/>
          <w:highlight w:val="none"/>
          <w:lang w:val="en-US" w:eastAsia="zh-CN"/>
        </w:rPr>
        <w:br w:type="page"/>
      </w:r>
    </w:p>
    <w:p w14:paraId="07A073E8">
      <w:pPr>
        <w:pStyle w:val="44"/>
        <w:rPr>
          <w:rFonts w:hint="eastAsia" w:eastAsia="宋体"/>
          <w:color w:val="auto"/>
          <w:highlight w:val="none"/>
          <w:lang w:val="en-US" w:eastAsia="zh-CN"/>
        </w:rPr>
      </w:pPr>
      <w:r>
        <w:rPr>
          <w:rFonts w:hint="eastAsia" w:cs="Courier New"/>
          <w:color w:val="auto"/>
          <w:szCs w:val="24"/>
          <w:highlight w:val="none"/>
          <w:lang w:val="en-US" w:eastAsia="zh-CN"/>
        </w:rPr>
        <w:t>5.2</w:t>
      </w:r>
      <w:r>
        <w:rPr>
          <w:rFonts w:hint="eastAsia" w:cs="Courier New"/>
          <w:color w:val="auto"/>
          <w:szCs w:val="24"/>
          <w:highlight w:val="none"/>
        </w:rPr>
        <w:t>投标人认为需提供的其它相关资格证明材料</w:t>
      </w:r>
      <w:r>
        <w:rPr>
          <w:rFonts w:hint="eastAsia" w:cs="Courier New"/>
          <w:color w:val="auto"/>
          <w:szCs w:val="24"/>
          <w:highlight w:val="none"/>
          <w:lang w:val="en-US" w:eastAsia="zh-CN"/>
        </w:rPr>
        <w:t>以及其它一切有利于产品和投标商的证明材料。</w:t>
      </w:r>
    </w:p>
    <w:p w14:paraId="690CF0CC">
      <w:pPr>
        <w:rPr>
          <w:rFonts w:hint="eastAsia" w:eastAsia="宋体"/>
          <w:color w:val="auto"/>
          <w:highlight w:val="none"/>
          <w:lang w:val="en-US" w:eastAsia="zh-CN"/>
        </w:rPr>
      </w:pPr>
      <w:bookmarkStart w:id="713" w:name="_Toc11085"/>
      <w:r>
        <w:rPr>
          <w:rFonts w:hint="eastAsia" w:eastAsia="宋体"/>
          <w:color w:val="auto"/>
          <w:highlight w:val="none"/>
          <w:lang w:val="en-US" w:eastAsia="zh-CN"/>
        </w:rPr>
        <w:br w:type="page"/>
      </w:r>
    </w:p>
    <w:bookmarkEnd w:id="713"/>
    <w:p w14:paraId="1EBE09ED">
      <w:pPr>
        <w:rPr>
          <w:rFonts w:hint="eastAsia" w:cs="仿宋_GB2312"/>
          <w:color w:val="auto"/>
          <w:szCs w:val="24"/>
          <w:highlight w:val="none"/>
          <w:lang w:val="zh-CN"/>
        </w:rPr>
      </w:pPr>
    </w:p>
    <w:p w14:paraId="54D78827">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0954CC3B">
      <w:pPr>
        <w:autoSpaceDE w:val="0"/>
        <w:autoSpaceDN w:val="0"/>
        <w:adjustRightInd w:val="0"/>
        <w:rPr>
          <w:color w:val="auto"/>
          <w:sz w:val="21"/>
          <w:szCs w:val="24"/>
          <w:highlight w:val="none"/>
        </w:rPr>
      </w:pPr>
    </w:p>
    <w:p w14:paraId="184F6E99">
      <w:pPr>
        <w:autoSpaceDE w:val="0"/>
        <w:autoSpaceDN w:val="0"/>
        <w:adjustRightInd w:val="0"/>
        <w:rPr>
          <w:color w:val="auto"/>
          <w:sz w:val="21"/>
          <w:szCs w:val="24"/>
          <w:highlight w:val="none"/>
        </w:rPr>
      </w:pPr>
    </w:p>
    <w:p w14:paraId="2098D7BB">
      <w:pPr>
        <w:autoSpaceDE w:val="0"/>
        <w:autoSpaceDN w:val="0"/>
        <w:adjustRightInd w:val="0"/>
        <w:jc w:val="center"/>
        <w:rPr>
          <w:color w:val="auto"/>
          <w:sz w:val="21"/>
          <w:szCs w:val="24"/>
          <w:highlight w:val="none"/>
        </w:rPr>
      </w:pPr>
    </w:p>
    <w:p w14:paraId="19D18496">
      <w:pPr>
        <w:pStyle w:val="4"/>
        <w:bidi w:val="0"/>
        <w:jc w:val="center"/>
        <w:rPr>
          <w:color w:val="auto"/>
          <w:sz w:val="84"/>
          <w:szCs w:val="84"/>
          <w:highlight w:val="none"/>
        </w:rPr>
      </w:pPr>
      <w:bookmarkStart w:id="714" w:name="_Toc29844"/>
      <w:r>
        <w:rPr>
          <w:rFonts w:hint="eastAsia"/>
          <w:color w:val="auto"/>
          <w:sz w:val="84"/>
          <w:szCs w:val="84"/>
          <w:highlight w:val="none"/>
        </w:rPr>
        <w:t>投 标 文 件</w:t>
      </w:r>
      <w:bookmarkEnd w:id="714"/>
    </w:p>
    <w:p w14:paraId="3F26B459">
      <w:pPr>
        <w:pStyle w:val="4"/>
        <w:bidi w:val="0"/>
        <w:jc w:val="center"/>
        <w:rPr>
          <w:rFonts w:hint="eastAsia"/>
          <w:color w:val="auto"/>
          <w:sz w:val="56"/>
          <w:szCs w:val="56"/>
          <w:highlight w:val="none"/>
          <w:lang w:val="en-US" w:eastAsia="zh-CN"/>
        </w:rPr>
      </w:pPr>
      <w:bookmarkStart w:id="715" w:name="_Toc11813"/>
      <w:r>
        <w:rPr>
          <w:rFonts w:hint="eastAsia"/>
          <w:color w:val="auto"/>
          <w:sz w:val="56"/>
          <w:szCs w:val="56"/>
          <w:highlight w:val="none"/>
          <w:lang w:val="en-US" w:eastAsia="zh-CN"/>
        </w:rPr>
        <w:t>报价文件</w:t>
      </w:r>
      <w:bookmarkEnd w:id="715"/>
    </w:p>
    <w:p w14:paraId="08445178">
      <w:pPr>
        <w:outlineLvl w:val="9"/>
        <w:rPr>
          <w:color w:val="auto"/>
          <w:sz w:val="21"/>
          <w:szCs w:val="21"/>
          <w:highlight w:val="none"/>
        </w:rPr>
      </w:pPr>
    </w:p>
    <w:p w14:paraId="516322B3">
      <w:pPr>
        <w:rPr>
          <w:color w:val="auto"/>
          <w:sz w:val="21"/>
          <w:szCs w:val="21"/>
          <w:highlight w:val="none"/>
        </w:rPr>
      </w:pPr>
    </w:p>
    <w:p w14:paraId="07FE9A17">
      <w:pPr>
        <w:rPr>
          <w:color w:val="auto"/>
          <w:highlight w:val="none"/>
        </w:rPr>
      </w:pPr>
    </w:p>
    <w:p w14:paraId="2502F3C7">
      <w:pPr>
        <w:autoSpaceDE w:val="0"/>
        <w:autoSpaceDN w:val="0"/>
        <w:adjustRightInd w:val="0"/>
        <w:rPr>
          <w:color w:val="auto"/>
          <w:sz w:val="21"/>
          <w:szCs w:val="21"/>
          <w:highlight w:val="none"/>
        </w:rPr>
      </w:pPr>
    </w:p>
    <w:p w14:paraId="5466A867">
      <w:pPr>
        <w:autoSpaceDE w:val="0"/>
        <w:autoSpaceDN w:val="0"/>
        <w:adjustRightInd w:val="0"/>
        <w:rPr>
          <w:color w:val="auto"/>
          <w:sz w:val="21"/>
          <w:szCs w:val="21"/>
          <w:highlight w:val="none"/>
        </w:rPr>
      </w:pPr>
    </w:p>
    <w:p w14:paraId="220A4577">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2A385036">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5127E75D">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4C917FD6">
      <w:pPr>
        <w:ind w:left="840" w:firstLine="420"/>
        <w:rPr>
          <w:b/>
          <w:bCs/>
          <w:color w:val="auto"/>
          <w:sz w:val="28"/>
          <w:szCs w:val="28"/>
          <w:highlight w:val="none"/>
        </w:rPr>
      </w:pPr>
    </w:p>
    <w:p w14:paraId="73355119">
      <w:pPr>
        <w:ind w:left="840" w:firstLine="420"/>
        <w:rPr>
          <w:b/>
          <w:bCs/>
          <w:color w:val="auto"/>
          <w:sz w:val="28"/>
          <w:szCs w:val="28"/>
          <w:highlight w:val="none"/>
        </w:rPr>
      </w:pPr>
    </w:p>
    <w:p w14:paraId="68221B9D">
      <w:pPr>
        <w:jc w:val="center"/>
        <w:rPr>
          <w:rFonts w:hint="eastAsia" w:cstheme="majorBidi"/>
          <w:b/>
          <w:bCs/>
          <w:color w:val="auto"/>
          <w:kern w:val="2"/>
          <w:sz w:val="32"/>
          <w:szCs w:val="32"/>
          <w:highlight w:val="none"/>
          <w:lang w:val="en-US" w:eastAsia="zh-CN" w:bidi="ar-SA"/>
        </w:rPr>
      </w:pPr>
      <w:r>
        <w:rPr>
          <w:rFonts w:hint="eastAsia" w:ascii="宋体" w:hAnsi="宋体" w:eastAsia="宋体" w:cs="宋体"/>
          <w:color w:val="auto"/>
          <w:sz w:val="32"/>
          <w:szCs w:val="32"/>
          <w:highlight w:val="none"/>
        </w:rPr>
        <w:t>年   月    日</w:t>
      </w:r>
    </w:p>
    <w:p w14:paraId="73010D97">
      <w:pPr>
        <w:pStyle w:val="4"/>
        <w:bidi w:val="0"/>
        <w:jc w:val="center"/>
        <w:rPr>
          <w:rFonts w:hint="eastAsia"/>
          <w:color w:val="auto"/>
          <w:highlight w:val="none"/>
          <w:lang w:val="en-US" w:eastAsia="zh-CN"/>
        </w:rPr>
        <w:sectPr>
          <w:footerReference r:id="rId12"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2270F9A4">
      <w:pPr>
        <w:pStyle w:val="4"/>
        <w:bidi w:val="0"/>
        <w:jc w:val="center"/>
        <w:rPr>
          <w:rFonts w:hint="eastAsia"/>
          <w:color w:val="auto"/>
          <w:highlight w:val="none"/>
          <w:lang w:val="en-US" w:eastAsia="zh-CN"/>
        </w:rPr>
      </w:pPr>
      <w:bookmarkStart w:id="716" w:name="_Toc10801"/>
      <w:r>
        <w:rPr>
          <w:rFonts w:hint="eastAsia"/>
          <w:color w:val="auto"/>
          <w:highlight w:val="none"/>
          <w:lang w:val="en-US" w:eastAsia="zh-CN"/>
        </w:rPr>
        <w:t>一、开标一览表</w:t>
      </w:r>
      <w:bookmarkEnd w:id="716"/>
    </w:p>
    <w:p w14:paraId="5ED9F203">
      <w:pPr>
        <w:rPr>
          <w:rFonts w:hint="eastAsia"/>
          <w:b w:val="0"/>
          <w:bCs/>
          <w:color w:val="auto"/>
          <w:szCs w:val="21"/>
          <w:highlight w:val="none"/>
          <w:u w:val="single"/>
          <w:lang w:val="en-US" w:eastAsia="zh-CN"/>
        </w:rPr>
      </w:pPr>
      <w:r>
        <w:rPr>
          <w:rFonts w:hint="eastAsia"/>
          <w:b w:val="0"/>
          <w:bCs/>
          <w:color w:val="auto"/>
          <w:szCs w:val="21"/>
          <w:highlight w:val="none"/>
          <w:lang w:val="zh-CN"/>
        </w:rPr>
        <w:t>项目名称：</w:t>
      </w:r>
      <w:r>
        <w:rPr>
          <w:rFonts w:hint="eastAsia"/>
          <w:b w:val="0"/>
          <w:bCs/>
          <w:color w:val="auto"/>
          <w:szCs w:val="21"/>
          <w:highlight w:val="none"/>
          <w:u w:val="single"/>
          <w:lang w:val="zh-CN"/>
        </w:rPr>
        <w:t xml:space="preserve">                   </w:t>
      </w:r>
      <w:r>
        <w:rPr>
          <w:rFonts w:hint="eastAsia"/>
          <w:b w:val="0"/>
          <w:bCs/>
          <w:color w:val="auto"/>
          <w:szCs w:val="21"/>
          <w:highlight w:val="none"/>
          <w:u w:val="single"/>
          <w:lang w:val="en-US" w:eastAsia="zh-CN"/>
        </w:rPr>
        <w:t xml:space="preserve">    </w:t>
      </w:r>
      <w:r>
        <w:rPr>
          <w:rFonts w:hint="eastAsia"/>
          <w:b w:val="0"/>
          <w:bCs/>
          <w:color w:val="auto"/>
          <w:szCs w:val="21"/>
          <w:highlight w:val="none"/>
          <w:u w:val="single"/>
          <w:lang w:val="zh-CN"/>
        </w:rPr>
        <w:t xml:space="preserve">  </w:t>
      </w:r>
      <w:r>
        <w:rPr>
          <w:rFonts w:hint="eastAsia"/>
          <w:b w:val="0"/>
          <w:bCs/>
          <w:color w:val="auto"/>
          <w:szCs w:val="21"/>
          <w:highlight w:val="none"/>
          <w:u w:val="single"/>
          <w:lang w:val="en-US" w:eastAsia="zh-CN"/>
        </w:rPr>
        <w:t xml:space="preserve">    </w:t>
      </w:r>
      <w:r>
        <w:rPr>
          <w:rFonts w:hint="eastAsia"/>
          <w:b w:val="0"/>
          <w:bCs/>
          <w:color w:val="auto"/>
          <w:szCs w:val="21"/>
          <w:highlight w:val="none"/>
          <w:lang w:val="zh-CN"/>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b w:val="0"/>
          <w:bCs/>
          <w:color w:val="auto"/>
          <w:szCs w:val="21"/>
          <w:highlight w:val="none"/>
          <w:u w:val="single"/>
          <w:lang w:val="zh-CN"/>
        </w:rPr>
        <w:t xml:space="preserve">                </w:t>
      </w:r>
      <w:r>
        <w:rPr>
          <w:rFonts w:hint="eastAsia"/>
          <w:b w:val="0"/>
          <w:bCs/>
          <w:color w:val="auto"/>
          <w:szCs w:val="21"/>
          <w:highlight w:val="none"/>
          <w:u w:val="single"/>
          <w:lang w:val="en-US" w:eastAsia="zh-CN"/>
        </w:rPr>
        <w:t xml:space="preserve">                             </w:t>
      </w:r>
      <w:r>
        <w:rPr>
          <w:rFonts w:hint="eastAsia"/>
          <w:b w:val="0"/>
          <w:bCs/>
          <w:color w:val="auto"/>
          <w:szCs w:val="21"/>
          <w:highlight w:val="none"/>
          <w:u w:val="none"/>
          <w:lang w:val="en-US" w:eastAsia="zh-CN"/>
        </w:rPr>
        <w:t>单位：元</w:t>
      </w:r>
    </w:p>
    <w:tbl>
      <w:tblPr>
        <w:tblStyle w:val="34"/>
        <w:tblpPr w:leftFromText="45" w:rightFromText="45" w:vertAnchor="text" w:tblpXSpec="center"/>
        <w:tblW w:w="8964"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929"/>
        <w:gridCol w:w="6035"/>
      </w:tblGrid>
      <w:tr w14:paraId="46ED8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4" w:hRule="atLeast"/>
          <w:tblCellSpacing w:w="0" w:type="dxa"/>
          <w:jc w:val="center"/>
        </w:trPr>
        <w:tc>
          <w:tcPr>
            <w:tcW w:w="2929" w:type="dxa"/>
            <w:noWrap w:val="0"/>
            <w:vAlign w:val="center"/>
          </w:tcPr>
          <w:p w14:paraId="479A1B7E">
            <w:pPr>
              <w:tabs>
                <w:tab w:val="left" w:pos="142"/>
              </w:tabs>
              <w:spacing w:line="36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035" w:type="dxa"/>
            <w:noWrap w:val="0"/>
            <w:vAlign w:val="center"/>
          </w:tcPr>
          <w:p w14:paraId="02D2719F">
            <w:pPr>
              <w:tabs>
                <w:tab w:val="left" w:pos="142"/>
              </w:tabs>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7FD0B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4" w:hRule="atLeast"/>
          <w:tblCellSpacing w:w="0" w:type="dxa"/>
          <w:jc w:val="center"/>
        </w:trPr>
        <w:tc>
          <w:tcPr>
            <w:tcW w:w="2929" w:type="dxa"/>
            <w:noWrap w:val="0"/>
            <w:vAlign w:val="center"/>
          </w:tcPr>
          <w:p w14:paraId="50673C7F">
            <w:pPr>
              <w:tabs>
                <w:tab w:val="left" w:pos="142"/>
              </w:tabs>
              <w:spacing w:line="500" w:lineRule="exact"/>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c>
        <w:tc>
          <w:tcPr>
            <w:tcW w:w="6035" w:type="dxa"/>
            <w:noWrap w:val="0"/>
            <w:vAlign w:val="center"/>
          </w:tcPr>
          <w:p w14:paraId="78CAC83C">
            <w:pPr>
              <w:tabs>
                <w:tab w:val="left" w:pos="142"/>
              </w:tabs>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5F52C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8" w:hRule="atLeast"/>
          <w:tblCellSpacing w:w="0" w:type="dxa"/>
          <w:jc w:val="center"/>
        </w:trPr>
        <w:tc>
          <w:tcPr>
            <w:tcW w:w="2929" w:type="dxa"/>
            <w:noWrap w:val="0"/>
            <w:vAlign w:val="center"/>
          </w:tcPr>
          <w:p w14:paraId="169931BA">
            <w:pPr>
              <w:tabs>
                <w:tab w:val="left" w:pos="142"/>
              </w:tabs>
              <w:spacing w:line="500" w:lineRule="exact"/>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报价</w:t>
            </w:r>
          </w:p>
        </w:tc>
        <w:tc>
          <w:tcPr>
            <w:tcW w:w="6035" w:type="dxa"/>
            <w:noWrap w:val="0"/>
            <w:vAlign w:val="center"/>
          </w:tcPr>
          <w:p w14:paraId="1DA5CFEA">
            <w:pPr>
              <w:tabs>
                <w:tab w:val="left" w:pos="142"/>
              </w:tabs>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56A8CB8C">
            <w:pPr>
              <w:tabs>
                <w:tab w:val="left" w:pos="142"/>
              </w:tabs>
              <w:spacing w:line="5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人民币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tc>
      </w:tr>
      <w:tr w14:paraId="16D1A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4" w:hRule="atLeast"/>
          <w:tblCellSpacing w:w="0" w:type="dxa"/>
          <w:jc w:val="center"/>
        </w:trPr>
        <w:tc>
          <w:tcPr>
            <w:tcW w:w="2929" w:type="dxa"/>
            <w:noWrap w:val="0"/>
            <w:vAlign w:val="center"/>
          </w:tcPr>
          <w:p w14:paraId="169B3DE1">
            <w:pPr>
              <w:tabs>
                <w:tab w:val="left" w:pos="142"/>
              </w:tabs>
              <w:spacing w:line="500" w:lineRule="exact"/>
              <w:ind w:left="0" w:leftChars="0" w:firstLine="0" w:firstLineChars="0"/>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合同履约期限</w:t>
            </w:r>
            <w:bookmarkStart w:id="770" w:name="_GoBack"/>
            <w:bookmarkEnd w:id="770"/>
          </w:p>
        </w:tc>
        <w:tc>
          <w:tcPr>
            <w:tcW w:w="6035" w:type="dxa"/>
            <w:noWrap w:val="0"/>
            <w:vAlign w:val="center"/>
          </w:tcPr>
          <w:p w14:paraId="38890EAF">
            <w:pPr>
              <w:tabs>
                <w:tab w:val="left" w:pos="142"/>
              </w:tabs>
              <w:spacing w:line="500" w:lineRule="exact"/>
              <w:ind w:firstLine="480" w:firstLineChars="200"/>
              <w:jc w:val="left"/>
              <w:rPr>
                <w:rFonts w:hint="eastAsia" w:ascii="宋体" w:hAnsi="宋体" w:eastAsia="宋体" w:cs="宋体"/>
                <w:color w:val="auto"/>
                <w:sz w:val="24"/>
                <w:szCs w:val="24"/>
                <w:highlight w:val="none"/>
              </w:rPr>
            </w:pPr>
          </w:p>
        </w:tc>
      </w:tr>
    </w:tbl>
    <w:p w14:paraId="7BA842A6">
      <w:pPr>
        <w:spacing w:line="300" w:lineRule="auto"/>
        <w:rPr>
          <w:rFonts w:hint="default" w:ascii="Arial" w:hAnsi="Arial" w:eastAsia="宋体" w:cs="Arial"/>
          <w:color w:val="auto"/>
          <w:szCs w:val="21"/>
          <w:highlight w:val="none"/>
          <w:lang w:val="en-US" w:eastAsia="zh-CN"/>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r>
        <w:rPr>
          <w:rFonts w:hint="eastAsia" w:ascii="Arial" w:hAnsi="Arial" w:cs="Arial"/>
          <w:color w:val="auto"/>
          <w:szCs w:val="21"/>
          <w:highlight w:val="none"/>
          <w:lang w:val="en-US" w:eastAsia="zh-CN"/>
        </w:rPr>
        <w:t xml:space="preserve">   </w:t>
      </w:r>
    </w:p>
    <w:p w14:paraId="1AE46053">
      <w:pPr>
        <w:spacing w:line="300" w:lineRule="auto"/>
        <w:rPr>
          <w:rFonts w:ascii="Arial" w:hAnsi="Arial" w:cs="Arial"/>
          <w:color w:val="auto"/>
          <w:szCs w:val="21"/>
          <w:highlight w:val="none"/>
          <w:u w:val="single"/>
        </w:rPr>
      </w:pPr>
      <w:r>
        <w:rPr>
          <w:rFonts w:ascii="Arial" w:hAnsi="Arial" w:cs="Arial"/>
          <w:color w:val="auto"/>
          <w:szCs w:val="21"/>
          <w:highlight w:val="none"/>
        </w:rPr>
        <w:t>日期：</w:t>
      </w:r>
    </w:p>
    <w:p w14:paraId="5CF611D3">
      <w:pPr>
        <w:rPr>
          <w:rFonts w:hint="eastAsia" w:ascii="宋体" w:hAnsi="宋体" w:eastAsia="宋体" w:cs="宋体"/>
          <w:b/>
          <w:color w:val="auto"/>
          <w:sz w:val="21"/>
          <w:szCs w:val="21"/>
          <w:highlight w:val="none"/>
          <w:lang w:eastAsia="zh-CN"/>
        </w:rPr>
      </w:pPr>
    </w:p>
    <w:p w14:paraId="5DAC487F">
      <w:pPr>
        <w:spacing w:line="360" w:lineRule="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注：</w:t>
      </w:r>
    </w:p>
    <w:p w14:paraId="628D1D25">
      <w:pPr>
        <w:spacing w:line="36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1.此表用于开标唱标之用。</w:t>
      </w:r>
    </w:p>
    <w:p w14:paraId="50701FC6">
      <w:pPr>
        <w:spacing w:line="36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2.表中投标报价即为优惠后报价，并作为评审及定标依据。任何有选择或有条件的投标报价，或者表中某一包填写多个报价，均为无效报价。</w:t>
      </w:r>
    </w:p>
    <w:p w14:paraId="2A50DB07">
      <w:pPr>
        <w:spacing w:line="36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.表中大写与小写不一致的，以大写为准。</w:t>
      </w:r>
    </w:p>
    <w:p w14:paraId="5C4580E7">
      <w:pPr>
        <w:spacing w:line="360" w:lineRule="auto"/>
        <w:ind w:firstLine="435"/>
        <w:rPr>
          <w:rFonts w:hint="eastAsia" w:ascii="宋体" w:hAnsi="宋体" w:eastAsia="宋体" w:cs="宋体"/>
          <w:color w:val="auto"/>
          <w:sz w:val="21"/>
          <w:szCs w:val="21"/>
          <w:highlight w:val="none"/>
          <w:lang w:val="en-US" w:eastAsia="zh-CN"/>
        </w:rPr>
      </w:pPr>
    </w:p>
    <w:p w14:paraId="00165420">
      <w:pPr>
        <w:spacing w:line="360" w:lineRule="auto"/>
        <w:ind w:firstLine="435"/>
        <w:rPr>
          <w:rFonts w:hint="default" w:ascii="宋体" w:hAnsi="宋体" w:eastAsia="宋体" w:cs="宋体"/>
          <w:color w:val="auto"/>
          <w:sz w:val="21"/>
          <w:szCs w:val="21"/>
          <w:highlight w:val="none"/>
          <w:lang w:val="en-US" w:eastAsia="zh-CN"/>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pPr>
    </w:p>
    <w:p w14:paraId="62F25D22">
      <w:pPr>
        <w:pStyle w:val="4"/>
        <w:bidi w:val="0"/>
        <w:jc w:val="center"/>
        <w:rPr>
          <w:rFonts w:hint="eastAsia"/>
          <w:color w:val="auto"/>
          <w:highlight w:val="none"/>
          <w:lang w:val="en-US" w:eastAsia="zh-CN"/>
        </w:rPr>
      </w:pPr>
      <w:bookmarkStart w:id="717" w:name="_Toc16639"/>
      <w:r>
        <w:rPr>
          <w:rFonts w:hint="eastAsia"/>
          <w:color w:val="auto"/>
          <w:highlight w:val="none"/>
          <w:lang w:val="en-US" w:eastAsia="zh-CN"/>
        </w:rPr>
        <w:t>二、分项报价表</w:t>
      </w:r>
      <w:bookmarkEnd w:id="717"/>
    </w:p>
    <w:p w14:paraId="0A686648">
      <w:pPr>
        <w:spacing w:line="240" w:lineRule="auto"/>
        <w:rPr>
          <w:rFonts w:hint="eastAsia"/>
          <w:b w:val="0"/>
          <w:bCs/>
          <w:color w:val="auto"/>
          <w:szCs w:val="21"/>
          <w:highlight w:val="none"/>
          <w:u w:val="single"/>
          <w:lang w:val="zh-CN"/>
        </w:rPr>
      </w:pPr>
      <w:r>
        <w:rPr>
          <w:rFonts w:hint="eastAsia"/>
          <w:b w:val="0"/>
          <w:bCs/>
          <w:color w:val="auto"/>
          <w:szCs w:val="21"/>
          <w:highlight w:val="none"/>
          <w:lang w:val="en-US" w:eastAsia="zh-CN"/>
        </w:rPr>
        <w:t xml:space="preserve">           项目</w:t>
      </w:r>
      <w:r>
        <w:rPr>
          <w:rFonts w:hint="eastAsia"/>
          <w:b w:val="0"/>
          <w:bCs/>
          <w:color w:val="auto"/>
          <w:szCs w:val="21"/>
          <w:highlight w:val="none"/>
          <w:lang w:val="zh-CN"/>
        </w:rPr>
        <w:t>名称：</w:t>
      </w:r>
      <w:r>
        <w:rPr>
          <w:rFonts w:hint="eastAsia"/>
          <w:b w:val="0"/>
          <w:bCs/>
          <w:color w:val="auto"/>
          <w:szCs w:val="21"/>
          <w:highlight w:val="none"/>
          <w:u w:val="single"/>
          <w:lang w:val="zh-CN"/>
        </w:rPr>
        <w:t xml:space="preserve">                  </w:t>
      </w:r>
      <w:r>
        <w:rPr>
          <w:rFonts w:hint="eastAsia"/>
          <w:b w:val="0"/>
          <w:bCs/>
          <w:color w:val="auto"/>
          <w:szCs w:val="21"/>
          <w:highlight w:val="none"/>
          <w:u w:val="single"/>
          <w:lang w:val="en-US" w:eastAsia="zh-CN"/>
        </w:rPr>
        <w:t xml:space="preserve">     </w:t>
      </w:r>
      <w:r>
        <w:rPr>
          <w:rFonts w:hint="eastAsia"/>
          <w:b w:val="0"/>
          <w:bCs/>
          <w:color w:val="auto"/>
          <w:szCs w:val="21"/>
          <w:highlight w:val="none"/>
          <w:u w:val="single"/>
          <w:lang w:val="zh-CN"/>
        </w:rPr>
        <w:t xml:space="preserve">   </w:t>
      </w:r>
      <w:r>
        <w:rPr>
          <w:rFonts w:hint="eastAsia"/>
          <w:b w:val="0"/>
          <w:bCs/>
          <w:color w:val="auto"/>
          <w:szCs w:val="21"/>
          <w:highlight w:val="none"/>
          <w:u w:val="single"/>
          <w:lang w:val="en-US" w:eastAsia="zh-CN"/>
        </w:rPr>
        <w:t xml:space="preserve">  </w:t>
      </w:r>
      <w:r>
        <w:rPr>
          <w:rFonts w:hint="eastAsia"/>
          <w:b w:val="0"/>
          <w:bCs/>
          <w:color w:val="auto"/>
          <w:szCs w:val="21"/>
          <w:highlight w:val="none"/>
          <w:lang w:val="zh-CN"/>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b w:val="0"/>
          <w:bCs/>
          <w:color w:val="auto"/>
          <w:szCs w:val="21"/>
          <w:highlight w:val="none"/>
          <w:u w:val="single"/>
          <w:lang w:val="zh-CN"/>
        </w:rPr>
        <w:t xml:space="preserve">                     </w:t>
      </w:r>
      <w:r>
        <w:rPr>
          <w:rFonts w:hint="eastAsia"/>
          <w:b w:val="0"/>
          <w:bCs/>
          <w:color w:val="auto"/>
          <w:szCs w:val="21"/>
          <w:highlight w:val="none"/>
          <w:u w:val="single"/>
          <w:lang w:val="en-US" w:eastAsia="zh-CN"/>
        </w:rPr>
        <w:t xml:space="preserve">                     </w:t>
      </w:r>
      <w:r>
        <w:rPr>
          <w:rFonts w:hint="eastAsia"/>
          <w:b w:val="0"/>
          <w:bCs/>
          <w:color w:val="auto"/>
          <w:szCs w:val="21"/>
          <w:highlight w:val="none"/>
          <w:lang w:val="en-US" w:eastAsia="zh-CN"/>
        </w:rPr>
        <w:t>单位：元</w:t>
      </w:r>
      <w:r>
        <w:rPr>
          <w:rFonts w:hint="eastAsia"/>
          <w:b w:val="0"/>
          <w:bCs/>
          <w:color w:val="auto"/>
          <w:szCs w:val="21"/>
          <w:highlight w:val="none"/>
          <w:lang w:val="zh-CN"/>
        </w:rPr>
        <w:t xml:space="preserve">   </w:t>
      </w:r>
    </w:p>
    <w:tbl>
      <w:tblPr>
        <w:tblStyle w:val="34"/>
        <w:tblW w:w="131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277"/>
        <w:gridCol w:w="1244"/>
        <w:gridCol w:w="1350"/>
        <w:gridCol w:w="1032"/>
        <w:gridCol w:w="988"/>
        <w:gridCol w:w="1285"/>
        <w:gridCol w:w="1270"/>
        <w:gridCol w:w="1270"/>
        <w:gridCol w:w="1270"/>
        <w:gridCol w:w="1270"/>
      </w:tblGrid>
      <w:tr w14:paraId="4938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blHeader/>
          <w:jc w:val="center"/>
        </w:trPr>
        <w:tc>
          <w:tcPr>
            <w:tcW w:w="860" w:type="dxa"/>
            <w:vMerge w:val="restart"/>
            <w:noWrap w:val="0"/>
            <w:vAlign w:val="center"/>
          </w:tcPr>
          <w:p w14:paraId="53F31625">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序号</w:t>
            </w:r>
          </w:p>
        </w:tc>
        <w:tc>
          <w:tcPr>
            <w:tcW w:w="1277" w:type="dxa"/>
            <w:vMerge w:val="restart"/>
            <w:noWrap w:val="0"/>
            <w:vAlign w:val="center"/>
          </w:tcPr>
          <w:p w14:paraId="45FCBCC5">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产品名称</w:t>
            </w:r>
          </w:p>
        </w:tc>
        <w:tc>
          <w:tcPr>
            <w:tcW w:w="5899" w:type="dxa"/>
            <w:gridSpan w:val="5"/>
            <w:noWrap w:val="0"/>
            <w:vAlign w:val="center"/>
          </w:tcPr>
          <w:p w14:paraId="2FA4128D">
            <w:pPr>
              <w:keepNext w:val="0"/>
              <w:keepLines w:val="0"/>
              <w:pageBreakBefore w:val="0"/>
              <w:widowControl w:val="0"/>
              <w:kinsoku/>
              <w:wordWrap/>
              <w:overflowPunct/>
              <w:topLinePunct w:val="0"/>
              <w:autoSpaceDE w:val="0"/>
              <w:autoSpaceDN/>
              <w:bidi w:val="0"/>
              <w:adjustRightInd/>
              <w:snapToGrid/>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投标产品信息</w:t>
            </w:r>
          </w:p>
          <w:p w14:paraId="62CEFF53">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（应与医疗器械注册证或备案证信息一致）</w:t>
            </w:r>
          </w:p>
        </w:tc>
        <w:tc>
          <w:tcPr>
            <w:tcW w:w="1270" w:type="dxa"/>
            <w:vMerge w:val="restart"/>
            <w:noWrap w:val="0"/>
            <w:vAlign w:val="center"/>
          </w:tcPr>
          <w:p w14:paraId="7DCE7E00">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数量</w:t>
            </w:r>
          </w:p>
        </w:tc>
        <w:tc>
          <w:tcPr>
            <w:tcW w:w="1270" w:type="dxa"/>
            <w:vMerge w:val="restart"/>
            <w:noWrap w:val="0"/>
            <w:vAlign w:val="center"/>
          </w:tcPr>
          <w:p w14:paraId="45AAD64A">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单价</w:t>
            </w:r>
          </w:p>
        </w:tc>
        <w:tc>
          <w:tcPr>
            <w:tcW w:w="1270" w:type="dxa"/>
            <w:vMerge w:val="restart"/>
            <w:noWrap w:val="0"/>
            <w:vAlign w:val="center"/>
          </w:tcPr>
          <w:p w14:paraId="1D33CB4D">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合价</w:t>
            </w:r>
          </w:p>
        </w:tc>
        <w:tc>
          <w:tcPr>
            <w:tcW w:w="1270" w:type="dxa"/>
            <w:vMerge w:val="restart"/>
            <w:noWrap w:val="0"/>
            <w:vAlign w:val="center"/>
          </w:tcPr>
          <w:p w14:paraId="51F72C4E">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备注（包装规格）</w:t>
            </w:r>
          </w:p>
        </w:tc>
      </w:tr>
      <w:tr w14:paraId="5A549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blHeader/>
          <w:jc w:val="center"/>
        </w:trPr>
        <w:tc>
          <w:tcPr>
            <w:tcW w:w="860" w:type="dxa"/>
            <w:vMerge w:val="continue"/>
            <w:noWrap w:val="0"/>
            <w:vAlign w:val="center"/>
          </w:tcPr>
          <w:p w14:paraId="4A2864D5">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rPr>
            </w:pPr>
          </w:p>
        </w:tc>
        <w:tc>
          <w:tcPr>
            <w:tcW w:w="1277" w:type="dxa"/>
            <w:vMerge w:val="continue"/>
            <w:noWrap w:val="0"/>
            <w:vAlign w:val="center"/>
          </w:tcPr>
          <w:p w14:paraId="31EF7F1A">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rPr>
            </w:pPr>
          </w:p>
        </w:tc>
        <w:tc>
          <w:tcPr>
            <w:tcW w:w="1244" w:type="dxa"/>
            <w:noWrap w:val="0"/>
            <w:vAlign w:val="center"/>
          </w:tcPr>
          <w:p w14:paraId="49F7A139">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投标产品注册证名称</w:t>
            </w:r>
          </w:p>
        </w:tc>
        <w:tc>
          <w:tcPr>
            <w:tcW w:w="1350" w:type="dxa"/>
            <w:noWrap w:val="0"/>
            <w:vAlign w:val="center"/>
          </w:tcPr>
          <w:p w14:paraId="110D60CE">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规格型号</w:t>
            </w:r>
          </w:p>
        </w:tc>
        <w:tc>
          <w:tcPr>
            <w:tcW w:w="1032" w:type="dxa"/>
            <w:noWrap w:val="0"/>
            <w:vAlign w:val="center"/>
          </w:tcPr>
          <w:p w14:paraId="2EBAA34D">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生产厂家</w:t>
            </w:r>
          </w:p>
        </w:tc>
        <w:tc>
          <w:tcPr>
            <w:tcW w:w="988" w:type="dxa"/>
            <w:noWrap w:val="0"/>
            <w:vAlign w:val="center"/>
          </w:tcPr>
          <w:p w14:paraId="0B3B5B31">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产地</w:t>
            </w:r>
          </w:p>
        </w:tc>
        <w:tc>
          <w:tcPr>
            <w:tcW w:w="1285" w:type="dxa"/>
            <w:noWrap w:val="0"/>
            <w:vAlign w:val="center"/>
          </w:tcPr>
          <w:p w14:paraId="7DB1775B">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注册证号</w:t>
            </w:r>
          </w:p>
        </w:tc>
        <w:tc>
          <w:tcPr>
            <w:tcW w:w="1270" w:type="dxa"/>
            <w:vMerge w:val="continue"/>
            <w:noWrap w:val="0"/>
            <w:vAlign w:val="center"/>
          </w:tcPr>
          <w:p w14:paraId="36721D2D">
            <w:pPr>
              <w:tabs>
                <w:tab w:val="left" w:pos="9135"/>
              </w:tabs>
              <w:spacing w:line="360" w:lineRule="auto"/>
              <w:jc w:val="center"/>
              <w:rPr>
                <w:rFonts w:hint="eastAsia" w:ascii="宋体" w:hAnsi="宋体" w:eastAsia="宋体" w:cs="宋体"/>
                <w:bCs/>
                <w:color w:val="auto"/>
                <w:sz w:val="21"/>
                <w:szCs w:val="21"/>
                <w:highlight w:val="none"/>
                <w:lang w:val="en-US" w:eastAsia="zh-CN"/>
              </w:rPr>
            </w:pPr>
          </w:p>
        </w:tc>
        <w:tc>
          <w:tcPr>
            <w:tcW w:w="1270" w:type="dxa"/>
            <w:vMerge w:val="continue"/>
            <w:noWrap w:val="0"/>
            <w:vAlign w:val="center"/>
          </w:tcPr>
          <w:p w14:paraId="7AA58972">
            <w:pPr>
              <w:tabs>
                <w:tab w:val="left" w:pos="9135"/>
              </w:tabs>
              <w:spacing w:line="360" w:lineRule="auto"/>
              <w:jc w:val="center"/>
              <w:rPr>
                <w:rFonts w:hint="eastAsia" w:ascii="宋体" w:hAnsi="宋体" w:eastAsia="宋体" w:cs="宋体"/>
                <w:bCs/>
                <w:color w:val="auto"/>
                <w:sz w:val="21"/>
                <w:szCs w:val="21"/>
                <w:highlight w:val="none"/>
                <w:lang w:val="en-US" w:eastAsia="zh-CN"/>
              </w:rPr>
            </w:pPr>
          </w:p>
        </w:tc>
        <w:tc>
          <w:tcPr>
            <w:tcW w:w="1270" w:type="dxa"/>
            <w:vMerge w:val="continue"/>
            <w:noWrap w:val="0"/>
            <w:vAlign w:val="center"/>
          </w:tcPr>
          <w:p w14:paraId="06A4ECDC">
            <w:pPr>
              <w:tabs>
                <w:tab w:val="left" w:pos="9135"/>
              </w:tabs>
              <w:spacing w:line="360" w:lineRule="auto"/>
              <w:jc w:val="center"/>
              <w:rPr>
                <w:rFonts w:hint="eastAsia" w:ascii="宋体" w:hAnsi="宋体" w:eastAsia="宋体" w:cs="宋体"/>
                <w:bCs/>
                <w:color w:val="auto"/>
                <w:sz w:val="21"/>
                <w:szCs w:val="21"/>
                <w:highlight w:val="none"/>
                <w:lang w:val="en-US"/>
              </w:rPr>
            </w:pPr>
          </w:p>
        </w:tc>
        <w:tc>
          <w:tcPr>
            <w:tcW w:w="1270" w:type="dxa"/>
            <w:vMerge w:val="continue"/>
            <w:noWrap w:val="0"/>
            <w:vAlign w:val="center"/>
          </w:tcPr>
          <w:p w14:paraId="660C8DC2">
            <w:pPr>
              <w:tabs>
                <w:tab w:val="left" w:pos="9135"/>
              </w:tabs>
              <w:spacing w:line="360" w:lineRule="auto"/>
              <w:jc w:val="center"/>
              <w:rPr>
                <w:rFonts w:hint="eastAsia" w:ascii="宋体" w:hAnsi="宋体" w:eastAsia="宋体" w:cs="宋体"/>
                <w:bCs/>
                <w:color w:val="auto"/>
                <w:sz w:val="21"/>
                <w:szCs w:val="21"/>
                <w:highlight w:val="none"/>
                <w:lang w:val="en-US"/>
              </w:rPr>
            </w:pPr>
          </w:p>
        </w:tc>
      </w:tr>
      <w:tr w14:paraId="4F3FE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860" w:type="dxa"/>
            <w:noWrap w:val="0"/>
            <w:vAlign w:val="center"/>
          </w:tcPr>
          <w:p w14:paraId="5FB8AD13">
            <w:pPr>
              <w:tabs>
                <w:tab w:val="left" w:pos="9135"/>
              </w:tabs>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p>
        </w:tc>
        <w:tc>
          <w:tcPr>
            <w:tcW w:w="1277" w:type="dxa"/>
            <w:noWrap w:val="0"/>
            <w:vAlign w:val="center"/>
          </w:tcPr>
          <w:p w14:paraId="1A871E85">
            <w:pPr>
              <w:tabs>
                <w:tab w:val="left" w:pos="9135"/>
              </w:tabs>
              <w:spacing w:line="360" w:lineRule="auto"/>
              <w:jc w:val="center"/>
              <w:rPr>
                <w:rFonts w:hint="eastAsia" w:ascii="宋体" w:hAnsi="宋体" w:eastAsia="宋体" w:cs="宋体"/>
                <w:bCs/>
                <w:color w:val="auto"/>
                <w:sz w:val="21"/>
                <w:szCs w:val="21"/>
                <w:highlight w:val="none"/>
              </w:rPr>
            </w:pPr>
          </w:p>
        </w:tc>
        <w:tc>
          <w:tcPr>
            <w:tcW w:w="1244" w:type="dxa"/>
            <w:noWrap w:val="0"/>
            <w:vAlign w:val="center"/>
          </w:tcPr>
          <w:p w14:paraId="073DD2E5">
            <w:pPr>
              <w:tabs>
                <w:tab w:val="left" w:pos="9135"/>
              </w:tabs>
              <w:spacing w:line="360" w:lineRule="auto"/>
              <w:jc w:val="center"/>
              <w:rPr>
                <w:rFonts w:hint="eastAsia" w:ascii="宋体" w:hAnsi="宋体" w:eastAsia="宋体" w:cs="宋体"/>
                <w:bCs/>
                <w:color w:val="auto"/>
                <w:sz w:val="21"/>
                <w:szCs w:val="21"/>
                <w:highlight w:val="none"/>
              </w:rPr>
            </w:pPr>
          </w:p>
        </w:tc>
        <w:tc>
          <w:tcPr>
            <w:tcW w:w="1350" w:type="dxa"/>
            <w:noWrap w:val="0"/>
            <w:vAlign w:val="center"/>
          </w:tcPr>
          <w:p w14:paraId="3EAC5E6D">
            <w:pPr>
              <w:tabs>
                <w:tab w:val="left" w:pos="9135"/>
              </w:tabs>
              <w:spacing w:line="360" w:lineRule="auto"/>
              <w:jc w:val="center"/>
              <w:rPr>
                <w:rFonts w:hint="eastAsia" w:ascii="宋体" w:hAnsi="宋体" w:eastAsia="宋体" w:cs="宋体"/>
                <w:bCs/>
                <w:color w:val="auto"/>
                <w:sz w:val="21"/>
                <w:szCs w:val="21"/>
                <w:highlight w:val="none"/>
              </w:rPr>
            </w:pPr>
          </w:p>
        </w:tc>
        <w:tc>
          <w:tcPr>
            <w:tcW w:w="1032" w:type="dxa"/>
            <w:noWrap w:val="0"/>
            <w:vAlign w:val="center"/>
          </w:tcPr>
          <w:p w14:paraId="5303C0AE">
            <w:pPr>
              <w:tabs>
                <w:tab w:val="left" w:pos="9135"/>
              </w:tabs>
              <w:spacing w:line="360" w:lineRule="auto"/>
              <w:jc w:val="center"/>
              <w:rPr>
                <w:rFonts w:hint="eastAsia" w:ascii="宋体" w:hAnsi="宋体" w:eastAsia="宋体" w:cs="宋体"/>
                <w:bCs/>
                <w:color w:val="auto"/>
                <w:sz w:val="21"/>
                <w:szCs w:val="21"/>
                <w:highlight w:val="none"/>
              </w:rPr>
            </w:pPr>
          </w:p>
        </w:tc>
        <w:tc>
          <w:tcPr>
            <w:tcW w:w="988" w:type="dxa"/>
            <w:noWrap w:val="0"/>
            <w:vAlign w:val="center"/>
          </w:tcPr>
          <w:p w14:paraId="24A64EE5">
            <w:pPr>
              <w:tabs>
                <w:tab w:val="left" w:pos="9135"/>
              </w:tabs>
              <w:spacing w:line="360" w:lineRule="auto"/>
              <w:jc w:val="center"/>
              <w:rPr>
                <w:rFonts w:hint="eastAsia" w:ascii="宋体" w:hAnsi="宋体" w:eastAsia="宋体" w:cs="宋体"/>
                <w:bCs/>
                <w:color w:val="auto"/>
                <w:sz w:val="21"/>
                <w:szCs w:val="21"/>
                <w:highlight w:val="none"/>
              </w:rPr>
            </w:pPr>
          </w:p>
        </w:tc>
        <w:tc>
          <w:tcPr>
            <w:tcW w:w="1285" w:type="dxa"/>
            <w:noWrap w:val="0"/>
            <w:vAlign w:val="center"/>
          </w:tcPr>
          <w:p w14:paraId="35BDDB85">
            <w:pPr>
              <w:tabs>
                <w:tab w:val="left" w:pos="9135"/>
              </w:tabs>
              <w:spacing w:line="360" w:lineRule="auto"/>
              <w:jc w:val="center"/>
              <w:rPr>
                <w:rFonts w:hint="eastAsia" w:ascii="宋体" w:hAnsi="宋体" w:eastAsia="宋体" w:cs="宋体"/>
                <w:bCs/>
                <w:color w:val="auto"/>
                <w:sz w:val="21"/>
                <w:szCs w:val="21"/>
                <w:highlight w:val="none"/>
              </w:rPr>
            </w:pPr>
          </w:p>
        </w:tc>
        <w:tc>
          <w:tcPr>
            <w:tcW w:w="1270" w:type="dxa"/>
            <w:noWrap w:val="0"/>
            <w:vAlign w:val="top"/>
          </w:tcPr>
          <w:p w14:paraId="77DCB973">
            <w:pPr>
              <w:tabs>
                <w:tab w:val="left" w:pos="9135"/>
              </w:tabs>
              <w:spacing w:line="360" w:lineRule="auto"/>
              <w:jc w:val="center"/>
              <w:rPr>
                <w:rFonts w:hint="eastAsia" w:ascii="宋体" w:hAnsi="宋体" w:eastAsia="宋体" w:cs="宋体"/>
                <w:bCs/>
                <w:color w:val="auto"/>
                <w:sz w:val="21"/>
                <w:szCs w:val="21"/>
                <w:highlight w:val="none"/>
              </w:rPr>
            </w:pPr>
          </w:p>
        </w:tc>
        <w:tc>
          <w:tcPr>
            <w:tcW w:w="1270" w:type="dxa"/>
            <w:noWrap w:val="0"/>
            <w:vAlign w:val="top"/>
          </w:tcPr>
          <w:p w14:paraId="77733A3F">
            <w:pPr>
              <w:tabs>
                <w:tab w:val="left" w:pos="9135"/>
              </w:tabs>
              <w:spacing w:line="360" w:lineRule="auto"/>
              <w:jc w:val="center"/>
              <w:rPr>
                <w:rFonts w:hint="eastAsia" w:ascii="宋体" w:hAnsi="宋体" w:eastAsia="宋体" w:cs="宋体"/>
                <w:bCs/>
                <w:color w:val="auto"/>
                <w:sz w:val="21"/>
                <w:szCs w:val="21"/>
                <w:highlight w:val="none"/>
              </w:rPr>
            </w:pPr>
          </w:p>
        </w:tc>
        <w:tc>
          <w:tcPr>
            <w:tcW w:w="1270" w:type="dxa"/>
            <w:noWrap w:val="0"/>
            <w:vAlign w:val="top"/>
          </w:tcPr>
          <w:p w14:paraId="7FE827B1">
            <w:pPr>
              <w:tabs>
                <w:tab w:val="left" w:pos="9135"/>
              </w:tabs>
              <w:spacing w:line="360" w:lineRule="auto"/>
              <w:rPr>
                <w:rFonts w:hint="eastAsia" w:ascii="宋体" w:hAnsi="宋体" w:eastAsia="宋体" w:cs="宋体"/>
                <w:bCs/>
                <w:color w:val="auto"/>
                <w:sz w:val="21"/>
                <w:szCs w:val="21"/>
                <w:highlight w:val="none"/>
              </w:rPr>
            </w:pPr>
          </w:p>
        </w:tc>
        <w:tc>
          <w:tcPr>
            <w:tcW w:w="1270" w:type="dxa"/>
            <w:noWrap w:val="0"/>
            <w:vAlign w:val="top"/>
          </w:tcPr>
          <w:p w14:paraId="37E4F703">
            <w:pPr>
              <w:tabs>
                <w:tab w:val="left" w:pos="9135"/>
              </w:tabs>
              <w:spacing w:line="360" w:lineRule="auto"/>
              <w:rPr>
                <w:rFonts w:hint="eastAsia" w:ascii="宋体" w:hAnsi="宋体" w:eastAsia="宋体" w:cs="宋体"/>
                <w:bCs/>
                <w:color w:val="auto"/>
                <w:sz w:val="21"/>
                <w:szCs w:val="21"/>
                <w:highlight w:val="none"/>
              </w:rPr>
            </w:pPr>
          </w:p>
        </w:tc>
      </w:tr>
      <w:tr w14:paraId="7E74E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3381" w:type="dxa"/>
            <w:gridSpan w:val="3"/>
            <w:noWrap w:val="0"/>
            <w:vAlign w:val="center"/>
          </w:tcPr>
          <w:p w14:paraId="57549A0F">
            <w:pPr>
              <w:tabs>
                <w:tab w:val="left" w:pos="9135"/>
              </w:tabs>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交货期</w:t>
            </w:r>
          </w:p>
        </w:tc>
        <w:tc>
          <w:tcPr>
            <w:tcW w:w="9735" w:type="dxa"/>
            <w:gridSpan w:val="8"/>
            <w:noWrap w:val="0"/>
            <w:vAlign w:val="center"/>
          </w:tcPr>
          <w:p w14:paraId="0AFDCDF4">
            <w:pPr>
              <w:tabs>
                <w:tab w:val="left" w:pos="9135"/>
              </w:tabs>
              <w:spacing w:line="360" w:lineRule="auto"/>
              <w:jc w:val="center"/>
              <w:rPr>
                <w:rFonts w:hint="eastAsia" w:ascii="宋体" w:hAnsi="宋体" w:eastAsia="宋体" w:cs="宋体"/>
                <w:bCs/>
                <w:color w:val="auto"/>
                <w:sz w:val="21"/>
                <w:szCs w:val="21"/>
                <w:highlight w:val="none"/>
              </w:rPr>
            </w:pPr>
          </w:p>
        </w:tc>
      </w:tr>
      <w:tr w14:paraId="30B1B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3381" w:type="dxa"/>
            <w:gridSpan w:val="3"/>
            <w:noWrap w:val="0"/>
            <w:vAlign w:val="center"/>
          </w:tcPr>
          <w:p w14:paraId="2B7E9A9E">
            <w:pPr>
              <w:tabs>
                <w:tab w:val="left" w:pos="9135"/>
              </w:tabs>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保修服务期</w:t>
            </w:r>
          </w:p>
        </w:tc>
        <w:tc>
          <w:tcPr>
            <w:tcW w:w="9735" w:type="dxa"/>
            <w:gridSpan w:val="8"/>
            <w:noWrap w:val="0"/>
            <w:vAlign w:val="center"/>
          </w:tcPr>
          <w:p w14:paraId="064D0AF4">
            <w:pPr>
              <w:tabs>
                <w:tab w:val="left" w:pos="9135"/>
              </w:tabs>
              <w:spacing w:line="360" w:lineRule="auto"/>
              <w:jc w:val="center"/>
              <w:rPr>
                <w:rFonts w:hint="eastAsia" w:ascii="宋体" w:hAnsi="宋体" w:eastAsia="宋体" w:cs="宋体"/>
                <w:bCs/>
                <w:color w:val="auto"/>
                <w:sz w:val="21"/>
                <w:szCs w:val="21"/>
                <w:highlight w:val="none"/>
              </w:rPr>
            </w:pPr>
          </w:p>
        </w:tc>
      </w:tr>
      <w:tr w14:paraId="75201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3381" w:type="dxa"/>
            <w:gridSpan w:val="3"/>
            <w:noWrap w:val="0"/>
            <w:vAlign w:val="center"/>
          </w:tcPr>
          <w:p w14:paraId="066607FC">
            <w:pPr>
              <w:tabs>
                <w:tab w:val="left" w:pos="9135"/>
              </w:tabs>
              <w:spacing w:line="360" w:lineRule="auto"/>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投标总报价</w:t>
            </w:r>
          </w:p>
        </w:tc>
        <w:tc>
          <w:tcPr>
            <w:tcW w:w="9735" w:type="dxa"/>
            <w:gridSpan w:val="8"/>
            <w:noWrap w:val="0"/>
            <w:vAlign w:val="center"/>
          </w:tcPr>
          <w:p w14:paraId="258D1EBD">
            <w:pPr>
              <w:tabs>
                <w:tab w:val="left" w:pos="9135"/>
              </w:tabs>
              <w:spacing w:line="36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小写（元）：</w:t>
            </w:r>
          </w:p>
          <w:p w14:paraId="020B1AF8">
            <w:pPr>
              <w:pStyle w:val="32"/>
              <w:ind w:firstLine="0" w:firstLineChars="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大写（元）：</w:t>
            </w:r>
          </w:p>
        </w:tc>
      </w:tr>
      <w:tr w14:paraId="04414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3381" w:type="dxa"/>
            <w:gridSpan w:val="3"/>
            <w:noWrap w:val="0"/>
            <w:vAlign w:val="center"/>
          </w:tcPr>
          <w:p w14:paraId="6A565D28">
            <w:pPr>
              <w:tabs>
                <w:tab w:val="left" w:pos="9135"/>
              </w:tabs>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备注</w:t>
            </w:r>
          </w:p>
        </w:tc>
        <w:tc>
          <w:tcPr>
            <w:tcW w:w="9735" w:type="dxa"/>
            <w:gridSpan w:val="8"/>
            <w:noWrap w:val="0"/>
            <w:vAlign w:val="center"/>
          </w:tcPr>
          <w:p w14:paraId="4FEBB50E">
            <w:pPr>
              <w:pStyle w:val="32"/>
              <w:ind w:firstLine="0" w:firstLineChars="0"/>
              <w:rPr>
                <w:rFonts w:hint="eastAsia" w:ascii="宋体" w:hAnsi="宋体" w:eastAsia="宋体" w:cs="宋体"/>
                <w:bCs/>
                <w:color w:val="auto"/>
                <w:sz w:val="21"/>
                <w:szCs w:val="21"/>
                <w:highlight w:val="none"/>
              </w:rPr>
            </w:pPr>
          </w:p>
        </w:tc>
      </w:tr>
    </w:tbl>
    <w:p w14:paraId="2EFC706A">
      <w:pPr>
        <w:spacing w:line="300" w:lineRule="auto"/>
        <w:ind w:firstLine="960" w:firstLineChars="400"/>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4AA2F082">
      <w:pPr>
        <w:spacing w:line="300" w:lineRule="auto"/>
        <w:ind w:firstLine="960" w:firstLineChars="400"/>
        <w:rPr>
          <w:rFonts w:ascii="Arial" w:hAnsi="Arial" w:cs="Arial"/>
          <w:color w:val="auto"/>
          <w:szCs w:val="21"/>
          <w:highlight w:val="none"/>
        </w:rPr>
      </w:pPr>
      <w:r>
        <w:rPr>
          <w:rFonts w:ascii="Arial" w:hAnsi="Arial" w:cs="Arial"/>
          <w:color w:val="auto"/>
          <w:szCs w:val="21"/>
          <w:highlight w:val="none"/>
        </w:rPr>
        <w:t>日期：</w:t>
      </w:r>
    </w:p>
    <w:p w14:paraId="4BE75CFF">
      <w:pPr>
        <w:spacing w:line="360" w:lineRule="auto"/>
        <w:rPr>
          <w:rFonts w:hint="eastAsia" w:ascii="宋体" w:hAnsi="宋体" w:eastAsia="宋体" w:cs="宋体"/>
          <w:b/>
          <w:color w:val="auto"/>
          <w:sz w:val="21"/>
          <w:szCs w:val="21"/>
          <w:highlight w:val="none"/>
          <w:lang w:eastAsia="zh-CN"/>
        </w:rPr>
        <w:sectPr>
          <w:footerReference r:id="rId13" w:type="default"/>
          <w:pgSz w:w="16838" w:h="11905" w:orient="landscape"/>
          <w:pgMar w:top="1417" w:right="720" w:bottom="1417" w:left="720" w:header="850" w:footer="992" w:gutter="0"/>
          <w:pgBorders>
            <w:top w:val="none" w:sz="0" w:space="0"/>
            <w:left w:val="none" w:sz="0" w:space="0"/>
            <w:bottom w:val="none" w:sz="0" w:space="0"/>
            <w:right w:val="none" w:sz="0" w:space="0"/>
          </w:pgBorders>
          <w:pgNumType w:fmt="decimal"/>
          <w:cols w:space="0" w:num="1"/>
          <w:rtlGutter w:val="0"/>
          <w:docGrid w:type="lines" w:linePitch="431" w:charSpace="0"/>
        </w:sectPr>
      </w:pPr>
    </w:p>
    <w:p w14:paraId="5BA0518D">
      <w:pPr>
        <w:spacing w:line="360" w:lineRule="auto"/>
        <w:rPr>
          <w:rFonts w:hint="default" w:ascii="宋体" w:hAnsi="宋体" w:eastAsia="宋体" w:cs="宋体"/>
          <w:color w:val="auto"/>
          <w:sz w:val="21"/>
          <w:szCs w:val="21"/>
          <w:highlight w:val="none"/>
          <w:lang w:val="en-US" w:eastAsia="zh-CN"/>
        </w:rPr>
      </w:pPr>
      <w:r>
        <w:rPr>
          <w:rFonts w:hint="eastAsia" w:ascii="宋体" w:hAnsi="宋体" w:eastAsia="宋体" w:cs="宋体"/>
          <w:b/>
          <w:color w:val="auto"/>
          <w:sz w:val="21"/>
          <w:szCs w:val="21"/>
          <w:highlight w:val="none"/>
          <w:lang w:eastAsia="zh-CN"/>
        </w:rPr>
        <w:t>注：</w:t>
      </w:r>
      <w:r>
        <w:rPr>
          <w:rFonts w:hint="eastAsia" w:ascii="宋体" w:hAnsi="宋体" w:eastAsia="宋体" w:cs="宋体"/>
          <w:color w:val="auto"/>
          <w:sz w:val="21"/>
          <w:szCs w:val="21"/>
          <w:highlight w:val="none"/>
          <w:lang w:val="en-US" w:eastAsia="zh-CN"/>
        </w:rPr>
        <w:t>1.</w:t>
      </w:r>
      <w:r>
        <w:rPr>
          <w:rFonts w:hint="default" w:ascii="宋体" w:hAnsi="宋体" w:eastAsia="宋体" w:cs="宋体"/>
          <w:color w:val="auto"/>
          <w:sz w:val="21"/>
          <w:szCs w:val="21"/>
          <w:highlight w:val="none"/>
          <w:lang w:val="en-US" w:eastAsia="zh-CN"/>
        </w:rPr>
        <w:t>按照本表填写的</w:t>
      </w:r>
      <w:r>
        <w:rPr>
          <w:rFonts w:hint="eastAsia" w:cs="宋体"/>
          <w:color w:val="auto"/>
          <w:sz w:val="21"/>
          <w:szCs w:val="21"/>
          <w:highlight w:val="none"/>
          <w:lang w:val="en-US" w:eastAsia="zh-CN"/>
        </w:rPr>
        <w:t>总</w:t>
      </w:r>
      <w:r>
        <w:rPr>
          <w:rFonts w:hint="default" w:ascii="宋体" w:hAnsi="宋体" w:eastAsia="宋体" w:cs="宋体"/>
          <w:color w:val="auto"/>
          <w:sz w:val="21"/>
          <w:szCs w:val="21"/>
          <w:highlight w:val="none"/>
          <w:lang w:val="en-US" w:eastAsia="zh-CN"/>
        </w:rPr>
        <w:t>价填写到</w:t>
      </w: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开标</w:t>
      </w:r>
      <w:r>
        <w:rPr>
          <w:rFonts w:hint="eastAsia" w:ascii="宋体" w:hAnsi="宋体" w:eastAsia="宋体" w:cs="宋体"/>
          <w:color w:val="auto"/>
          <w:sz w:val="21"/>
          <w:szCs w:val="21"/>
          <w:highlight w:val="none"/>
          <w:lang w:val="en-US" w:eastAsia="zh-CN"/>
        </w:rPr>
        <w:t>一览表”</w:t>
      </w:r>
      <w:r>
        <w:rPr>
          <w:rFonts w:hint="default" w:ascii="宋体" w:hAnsi="宋体" w:eastAsia="宋体" w:cs="宋体"/>
          <w:color w:val="auto"/>
          <w:sz w:val="21"/>
          <w:szCs w:val="21"/>
          <w:highlight w:val="none"/>
          <w:lang w:val="en-US" w:eastAsia="zh-CN"/>
        </w:rPr>
        <w:t>中对应的</w:t>
      </w:r>
      <w:r>
        <w:rPr>
          <w:rFonts w:hint="eastAsia" w:cs="宋体"/>
          <w:color w:val="auto"/>
          <w:sz w:val="21"/>
          <w:szCs w:val="21"/>
          <w:highlight w:val="none"/>
          <w:lang w:val="en-US" w:eastAsia="zh-CN"/>
        </w:rPr>
        <w:t>“投标报价”</w:t>
      </w:r>
      <w:r>
        <w:rPr>
          <w:rFonts w:hint="default" w:ascii="宋体" w:hAnsi="宋体" w:eastAsia="宋体" w:cs="宋体"/>
          <w:color w:val="auto"/>
          <w:sz w:val="21"/>
          <w:szCs w:val="21"/>
          <w:highlight w:val="none"/>
          <w:lang w:val="en-US" w:eastAsia="zh-CN"/>
        </w:rPr>
        <w:t>栏中。</w:t>
      </w:r>
    </w:p>
    <w:p w14:paraId="1F165253">
      <w:pPr>
        <w:spacing w:line="360" w:lineRule="auto"/>
        <w:ind w:firstLine="420" w:firstLineChars="200"/>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rPr>
        <w:t>.表中所列货物为对应本项目需求的全部货物及所需附件购置费、包装费、运输费、人工费、保险费、安装调试费、各种税费、资料费、售后服务费及完成项目应有的全部费用。</w:t>
      </w:r>
      <w:r>
        <w:rPr>
          <w:rFonts w:hint="eastAsia" w:cs="宋体"/>
          <w:b/>
          <w:bCs/>
          <w:color w:val="auto"/>
          <w:kern w:val="2"/>
          <w:sz w:val="21"/>
          <w:szCs w:val="21"/>
          <w:highlight w:val="none"/>
          <w:lang w:val="en-US" w:eastAsia="zh-CN"/>
        </w:rPr>
        <w:t>国家强制计量单位设备初次检定费用（如有）由中标供应商支付。</w:t>
      </w:r>
      <w:r>
        <w:rPr>
          <w:rFonts w:hint="eastAsia" w:ascii="宋体" w:hAnsi="宋体" w:eastAsia="宋体" w:cs="宋体"/>
          <w:color w:val="auto"/>
          <w:sz w:val="21"/>
          <w:szCs w:val="21"/>
          <w:highlight w:val="none"/>
        </w:rPr>
        <w:t>如有漏项或缺项，</w:t>
      </w:r>
      <w:r>
        <w:rPr>
          <w:rFonts w:hint="eastAsia" w:cs="宋体"/>
          <w:color w:val="auto"/>
          <w:sz w:val="21"/>
          <w:szCs w:val="21"/>
          <w:highlight w:val="none"/>
          <w:lang w:val="en-US" w:eastAsia="zh-CN"/>
        </w:rPr>
        <w:t>投标人</w:t>
      </w:r>
      <w:r>
        <w:rPr>
          <w:rFonts w:hint="eastAsia" w:ascii="宋体" w:hAnsi="宋体" w:eastAsia="宋体" w:cs="宋体"/>
          <w:color w:val="auto"/>
          <w:sz w:val="21"/>
          <w:szCs w:val="21"/>
          <w:highlight w:val="none"/>
        </w:rPr>
        <w:t>承担全部责任。</w:t>
      </w:r>
    </w:p>
    <w:p w14:paraId="5EC0AFE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宋体"/>
          <w:color w:val="auto"/>
          <w:sz w:val="21"/>
          <w:szCs w:val="21"/>
          <w:highlight w:val="none"/>
          <w:lang w:val="en-US" w:eastAsia="zh-CN"/>
        </w:rPr>
      </w:pPr>
      <w:r>
        <w:rPr>
          <w:rFonts w:hint="eastAsia" w:cs="宋体"/>
          <w:color w:val="auto"/>
          <w:sz w:val="21"/>
          <w:szCs w:val="21"/>
          <w:highlight w:val="none"/>
          <w:lang w:val="en-US" w:eastAsia="zh-CN"/>
        </w:rPr>
        <w:t>3.供应商需对第三章技术参数中所要求的的每种设备报价，其余附件及软件（如有）等配件不需单独报价，详列在配置清单内。</w:t>
      </w:r>
    </w:p>
    <w:p w14:paraId="70299F5A">
      <w:pPr>
        <w:spacing w:line="360" w:lineRule="auto"/>
        <w:ind w:firstLine="435"/>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折扣条件与折扣声明应在表下注明。</w:t>
      </w:r>
    </w:p>
    <w:p w14:paraId="1604449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宋体"/>
          <w:color w:val="auto"/>
          <w:sz w:val="21"/>
          <w:szCs w:val="21"/>
          <w:highlight w:val="none"/>
          <w:lang w:val="en-US" w:eastAsia="zh-CN"/>
        </w:rPr>
      </w:pPr>
    </w:p>
    <w:p w14:paraId="3D4E47E6">
      <w:pPr>
        <w:rPr>
          <w:rFonts w:hint="eastAsia" w:ascii="宋体" w:hAnsi="宋体" w:eastAsia="宋体" w:cs="宋体"/>
          <w:b w:val="0"/>
          <w:bCs w:val="0"/>
          <w:i w:val="0"/>
          <w:iCs w:val="0"/>
          <w:color w:val="auto"/>
          <w:kern w:val="0"/>
          <w:sz w:val="21"/>
          <w:szCs w:val="21"/>
          <w:highlight w:val="none"/>
          <w:lang w:val="en-US" w:eastAsia="zh-CN" w:bidi="ar"/>
        </w:rPr>
      </w:pPr>
      <w:r>
        <w:rPr>
          <w:rFonts w:hint="eastAsia" w:ascii="宋体" w:hAnsi="宋体" w:eastAsia="宋体" w:cs="宋体"/>
          <w:b w:val="0"/>
          <w:bCs w:val="0"/>
          <w:i w:val="0"/>
          <w:iCs w:val="0"/>
          <w:color w:val="auto"/>
          <w:kern w:val="0"/>
          <w:sz w:val="21"/>
          <w:szCs w:val="21"/>
          <w:highlight w:val="none"/>
          <w:lang w:val="en-US" w:eastAsia="zh-CN" w:bidi="ar"/>
        </w:rPr>
        <w:br w:type="page"/>
      </w:r>
    </w:p>
    <w:p w14:paraId="1A6DDDE6">
      <w:pPr>
        <w:pStyle w:val="5"/>
        <w:jc w:val="center"/>
        <w:rPr>
          <w:rFonts w:hint="eastAsia" w:ascii="宋体" w:hAnsi="宋体" w:eastAsia="宋体" w:cs="宋体"/>
          <w:color w:val="auto"/>
          <w:highlight w:val="none"/>
        </w:rPr>
        <w:sectPr>
          <w:pgSz w:w="16838" w:h="11906" w:orient="landscape"/>
          <w:pgMar w:top="1365" w:right="1418" w:bottom="1588" w:left="1418" w:header="851" w:footer="907" w:gutter="0"/>
          <w:cols w:space="720" w:num="1"/>
          <w:titlePg/>
          <w:docGrid w:type="lines" w:linePitch="290" w:charSpace="0"/>
        </w:sectPr>
      </w:pPr>
      <w:bookmarkStart w:id="718" w:name="_Toc10457"/>
      <w:bookmarkStart w:id="719" w:name="_Toc12472"/>
    </w:p>
    <w:p w14:paraId="3CA7A356">
      <w:pPr>
        <w:pStyle w:val="4"/>
        <w:numPr>
          <w:ilvl w:val="0"/>
          <w:numId w:val="0"/>
        </w:numPr>
        <w:bidi w:val="0"/>
        <w:ind w:leftChars="0"/>
        <w:rPr>
          <w:rFonts w:hint="default" w:eastAsia="宋体"/>
          <w:color w:val="auto"/>
          <w:highlight w:val="none"/>
          <w:lang w:val="en-US" w:eastAsia="zh-CN"/>
        </w:rPr>
      </w:pPr>
      <w:r>
        <w:rPr>
          <w:rFonts w:hint="eastAsia"/>
          <w:color w:val="auto"/>
          <w:highlight w:val="none"/>
          <w:lang w:val="en-US" w:eastAsia="zh-CN"/>
        </w:rPr>
        <w:t>三</w:t>
      </w:r>
      <w:r>
        <w:rPr>
          <w:rFonts w:hint="eastAsia" w:eastAsia="宋体"/>
          <w:color w:val="auto"/>
          <w:highlight w:val="none"/>
          <w:lang w:val="en-US" w:eastAsia="zh-CN"/>
        </w:rPr>
        <w:t>、关于符合本国产品标准的声明函或财政部规定的其他证明文件</w:t>
      </w:r>
    </w:p>
    <w:p w14:paraId="1F01C885">
      <w:pPr>
        <w:rPr>
          <w:color w:val="auto"/>
          <w:highlight w:val="none"/>
        </w:rPr>
      </w:pPr>
      <w:r>
        <w:rPr>
          <w:rFonts w:hint="eastAsia"/>
          <w:color w:val="auto"/>
          <w:highlight w:val="none"/>
        </w:rPr>
        <w:t>附件1</w:t>
      </w:r>
    </w:p>
    <w:p w14:paraId="2CCA2BD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center"/>
        <w:rPr>
          <w:rStyle w:val="37"/>
          <w:rFonts w:hint="eastAsia" w:ascii="宋体" w:hAnsi="宋体" w:eastAsia="宋体" w:cs="宋体"/>
          <w:i w:val="0"/>
          <w:iCs w:val="0"/>
          <w:caps w:val="0"/>
          <w:color w:val="auto"/>
          <w:spacing w:val="0"/>
          <w:sz w:val="32"/>
          <w:szCs w:val="32"/>
          <w:highlight w:val="none"/>
          <w:u w:val="none"/>
          <w:lang w:val="en-US" w:eastAsia="zh-CN"/>
        </w:rPr>
      </w:pPr>
      <w:r>
        <w:rPr>
          <w:rStyle w:val="37"/>
          <w:rFonts w:hint="eastAsia" w:ascii="宋体" w:hAnsi="宋体" w:eastAsia="宋体" w:cs="宋体"/>
          <w:i w:val="0"/>
          <w:iCs w:val="0"/>
          <w:caps w:val="0"/>
          <w:color w:val="auto"/>
          <w:spacing w:val="0"/>
          <w:sz w:val="32"/>
          <w:szCs w:val="32"/>
          <w:highlight w:val="none"/>
          <w:u w:val="none"/>
          <w:lang w:val="en-US" w:eastAsia="zh-CN"/>
        </w:rPr>
        <w:t>关于符合本国产品标准的声明函</w:t>
      </w:r>
    </w:p>
    <w:p w14:paraId="6CA85CC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firstLine="420"/>
        <w:textAlignment w:val="auto"/>
        <w:rPr>
          <w:rFonts w:hint="eastAsia" w:ascii="方正魏碑_GBK" w:hAnsi="方正魏碑_GBK" w:eastAsia="方正魏碑_GBK" w:cs="方正魏碑_GBK"/>
          <w:i w:val="0"/>
          <w:iCs w:val="0"/>
          <w:caps w:val="0"/>
          <w:color w:val="auto"/>
          <w:spacing w:val="0"/>
          <w:sz w:val="24"/>
          <w:szCs w:val="24"/>
          <w:highlight w:val="none"/>
        </w:rPr>
      </w:pPr>
      <w:r>
        <w:rPr>
          <w:rFonts w:hint="eastAsia" w:ascii="方正魏碑_GBK" w:hAnsi="方正魏碑_GBK" w:eastAsia="方正魏碑_GBK" w:cs="方正魏碑_GBK"/>
          <w:i w:val="0"/>
          <w:iCs w:val="0"/>
          <w:caps w:val="0"/>
          <w:color w:val="auto"/>
          <w:spacing w:val="0"/>
          <w:sz w:val="24"/>
          <w:szCs w:val="24"/>
          <w:highlight w:val="none"/>
        </w:rPr>
        <w:t>本公司（单位）郑重声明，根据《国务院办公厅关于在政府采购中实施本国产品标准及相关政策的通知》（国办发〔2025〕34号）的规定，本公司（单位）提供的以下产品属于本国产品。具体情况如下：</w:t>
      </w:r>
    </w:p>
    <w:p w14:paraId="13283CA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方正魏碑_GBK" w:hAnsi="方正魏碑_GBK" w:eastAsia="方正魏碑_GBK" w:cs="方正魏碑_GBK"/>
          <w:i w:val="0"/>
          <w:iCs w:val="0"/>
          <w:caps w:val="0"/>
          <w:color w:val="auto"/>
          <w:spacing w:val="0"/>
          <w:sz w:val="24"/>
          <w:szCs w:val="24"/>
          <w:highlight w:val="none"/>
        </w:rPr>
      </w:pPr>
      <w:r>
        <w:rPr>
          <w:rFonts w:hint="eastAsia" w:ascii="方正魏碑_GBK" w:hAnsi="方正魏碑_GBK" w:eastAsia="方正魏碑_GBK" w:cs="方正魏碑_GBK"/>
          <w:i w:val="0"/>
          <w:iCs w:val="0"/>
          <w:caps w:val="0"/>
          <w:color w:val="auto"/>
          <w:spacing w:val="0"/>
          <w:sz w:val="24"/>
          <w:szCs w:val="24"/>
          <w:highlight w:val="none"/>
          <w:shd w:val="clear" w:color="auto" w:fill="FFFFFF"/>
        </w:rPr>
        <w:t>1.</w:t>
      </w:r>
      <w:r>
        <w:rPr>
          <w:rStyle w:val="39"/>
          <w:rFonts w:hint="eastAsia" w:ascii="方正魏碑_GBK" w:hAnsi="方正魏碑_GBK" w:eastAsia="方正魏碑_GBK" w:cs="方正魏碑_GBK"/>
          <w:i w:val="0"/>
          <w:iCs w:val="0"/>
          <w:caps w:val="0"/>
          <w:color w:val="auto"/>
          <w:spacing w:val="0"/>
          <w:sz w:val="24"/>
          <w:szCs w:val="24"/>
          <w:highlight w:val="none"/>
          <w:u w:val="single"/>
          <w:shd w:val="clear" w:color="auto" w:fill="FFFFFF"/>
        </w:rPr>
        <w:t>（产品名称1）</w:t>
      </w:r>
      <w:r>
        <w:rPr>
          <w:rStyle w:val="39"/>
          <w:rFonts w:hint="eastAsia" w:ascii="方正魏碑_GBK" w:hAnsi="方正魏碑_GBK" w:eastAsia="方正魏碑_GBK" w:cs="方正魏碑_GBK"/>
          <w:i w:val="0"/>
          <w:iCs w:val="0"/>
          <w:caps w:val="0"/>
          <w:color w:val="auto"/>
          <w:spacing w:val="0"/>
          <w:sz w:val="24"/>
          <w:szCs w:val="24"/>
          <w:highlight w:val="none"/>
          <w:u w:val="none"/>
          <w:shd w:val="clear" w:color="auto" w:fill="FFFFFF"/>
          <w:vertAlign w:val="superscript"/>
        </w:rPr>
        <w:t>1</w:t>
      </w:r>
      <w:r>
        <w:rPr>
          <w:rFonts w:hint="eastAsia" w:ascii="方正魏碑_GBK" w:hAnsi="方正魏碑_GBK" w:eastAsia="方正魏碑_GBK" w:cs="方正魏碑_GBK"/>
          <w:i w:val="0"/>
          <w:iCs w:val="0"/>
          <w:caps w:val="0"/>
          <w:color w:val="auto"/>
          <w:spacing w:val="0"/>
          <w:sz w:val="24"/>
          <w:szCs w:val="24"/>
          <w:highlight w:val="none"/>
          <w:shd w:val="clear" w:color="auto" w:fill="FFFFFF"/>
        </w:rPr>
        <w:t>，生产厂为</w:t>
      </w:r>
      <w:r>
        <w:rPr>
          <w:rStyle w:val="39"/>
          <w:rFonts w:hint="eastAsia" w:ascii="方正魏碑_GBK" w:hAnsi="方正魏碑_GBK" w:eastAsia="方正魏碑_GBK" w:cs="方正魏碑_GBK"/>
          <w:i w:val="0"/>
          <w:iCs w:val="0"/>
          <w:caps w:val="0"/>
          <w:color w:val="auto"/>
          <w:spacing w:val="0"/>
          <w:sz w:val="24"/>
          <w:szCs w:val="24"/>
          <w:highlight w:val="none"/>
          <w:u w:val="single"/>
          <w:shd w:val="clear" w:color="auto" w:fill="FFFFFF"/>
        </w:rPr>
        <w:t>（厂名）</w:t>
      </w:r>
      <w:r>
        <w:rPr>
          <w:rStyle w:val="39"/>
          <w:rFonts w:hint="eastAsia" w:ascii="方正魏碑_GBK" w:hAnsi="方正魏碑_GBK" w:eastAsia="方正魏碑_GBK" w:cs="方正魏碑_GBK"/>
          <w:i w:val="0"/>
          <w:iCs w:val="0"/>
          <w:caps w:val="0"/>
          <w:color w:val="auto"/>
          <w:spacing w:val="0"/>
          <w:sz w:val="24"/>
          <w:szCs w:val="24"/>
          <w:highlight w:val="none"/>
          <w:u w:val="none"/>
          <w:shd w:val="clear" w:color="auto" w:fill="FFFFFF"/>
          <w:vertAlign w:val="superscript"/>
        </w:rPr>
        <w:t>2</w:t>
      </w:r>
      <w:r>
        <w:rPr>
          <w:rFonts w:hint="eastAsia" w:ascii="方正魏碑_GBK" w:hAnsi="方正魏碑_GBK" w:eastAsia="方正魏碑_GBK" w:cs="方正魏碑_GBK"/>
          <w:i w:val="0"/>
          <w:iCs w:val="0"/>
          <w:caps w:val="0"/>
          <w:color w:val="auto"/>
          <w:spacing w:val="0"/>
          <w:sz w:val="24"/>
          <w:szCs w:val="24"/>
          <w:highlight w:val="none"/>
          <w:shd w:val="clear" w:color="auto" w:fill="FFFFFF"/>
        </w:rPr>
        <w:t>，厂址为</w:t>
      </w:r>
      <w:r>
        <w:rPr>
          <w:rStyle w:val="39"/>
          <w:rFonts w:hint="eastAsia" w:ascii="方正魏碑_GBK" w:hAnsi="方正魏碑_GBK" w:eastAsia="方正魏碑_GBK" w:cs="方正魏碑_GBK"/>
          <w:i w:val="0"/>
          <w:iCs w:val="0"/>
          <w:caps w:val="0"/>
          <w:color w:val="auto"/>
          <w:spacing w:val="0"/>
          <w:sz w:val="24"/>
          <w:szCs w:val="24"/>
          <w:highlight w:val="none"/>
          <w:u w:val="single"/>
          <w:shd w:val="clear" w:color="auto" w:fill="FFFFFF"/>
        </w:rPr>
        <w:t>（生产厂址）</w:t>
      </w:r>
      <w:r>
        <w:rPr>
          <w:rFonts w:hint="eastAsia" w:ascii="方正魏碑_GBK" w:hAnsi="方正魏碑_GBK" w:eastAsia="方正魏碑_GBK" w:cs="方正魏碑_GBK"/>
          <w:i w:val="0"/>
          <w:iCs w:val="0"/>
          <w:caps w:val="0"/>
          <w:color w:val="auto"/>
          <w:spacing w:val="0"/>
          <w:sz w:val="24"/>
          <w:szCs w:val="24"/>
          <w:highlight w:val="none"/>
          <w:shd w:val="clear" w:color="auto" w:fill="FFFFFF"/>
        </w:rPr>
        <w:t>。</w:t>
      </w:r>
      <w:r>
        <w:rPr>
          <w:rFonts w:hint="eastAsia" w:ascii="方正魏碑_GBK" w:hAnsi="方正魏碑_GBK" w:eastAsia="方正魏碑_GBK" w:cs="方正魏碑_GBK"/>
          <w:i w:val="0"/>
          <w:iCs w:val="0"/>
          <w:caps w:val="0"/>
          <w:color w:val="auto"/>
          <w:spacing w:val="0"/>
          <w:sz w:val="24"/>
          <w:szCs w:val="24"/>
          <w:highlight w:val="none"/>
          <w:u w:val="single"/>
          <w:shd w:val="clear" w:color="auto" w:fill="FFFFFF"/>
          <w:lang w:val="en-US" w:eastAsia="zh-CN"/>
        </w:rPr>
        <w:t xml:space="preserve"> </w:t>
      </w:r>
      <w:r>
        <w:rPr>
          <w:rStyle w:val="39"/>
          <w:rFonts w:hint="eastAsia" w:ascii="方正魏碑_GBK" w:hAnsi="方正魏碑_GBK" w:eastAsia="方正魏碑_GBK" w:cs="方正魏碑_GBK"/>
          <w:i w:val="0"/>
          <w:iCs w:val="0"/>
          <w:caps w:val="0"/>
          <w:color w:val="auto"/>
          <w:spacing w:val="0"/>
          <w:sz w:val="24"/>
          <w:szCs w:val="24"/>
          <w:highlight w:val="none"/>
          <w:u w:val="single"/>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highlight w:val="none"/>
          <w:shd w:val="clear" w:color="auto" w:fill="FFFFFF"/>
        </w:rPr>
        <w:t>的中国境内生产的组件成本占比≥</w:t>
      </w:r>
      <w:r>
        <w:rPr>
          <w:rFonts w:hint="eastAsia" w:ascii="方正魏碑_GBK" w:hAnsi="方正魏碑_GBK" w:eastAsia="方正魏碑_GBK" w:cs="方正魏碑_GBK"/>
          <w:i w:val="0"/>
          <w:iCs w:val="0"/>
          <w:caps w:val="0"/>
          <w:color w:val="auto"/>
          <w:spacing w:val="0"/>
          <w:sz w:val="24"/>
          <w:szCs w:val="24"/>
          <w:highlight w:val="none"/>
          <w:u w:val="single"/>
          <w:shd w:val="clear" w:color="auto" w:fill="FFFFFF"/>
          <w:lang w:val="en-US" w:eastAsia="zh-CN"/>
        </w:rPr>
        <w:t xml:space="preserve">  </w:t>
      </w:r>
      <w:r>
        <w:rPr>
          <w:rStyle w:val="39"/>
          <w:rFonts w:hint="eastAsia" w:ascii="方正魏碑_GBK" w:hAnsi="方正魏碑_GBK" w:eastAsia="方正魏碑_GBK" w:cs="方正魏碑_GBK"/>
          <w:i w:val="0"/>
          <w:iCs w:val="0"/>
          <w:caps w:val="0"/>
          <w:color w:val="auto"/>
          <w:spacing w:val="0"/>
          <w:sz w:val="24"/>
          <w:szCs w:val="24"/>
          <w:highlight w:val="none"/>
          <w:u w:val="single"/>
          <w:shd w:val="clear" w:color="auto" w:fill="FFFFFF"/>
          <w:lang w:val="en-US" w:eastAsia="zh-CN"/>
        </w:rPr>
        <w:t xml:space="preserve">/  </w:t>
      </w:r>
      <w:r>
        <w:rPr>
          <w:rStyle w:val="39"/>
          <w:rFonts w:hint="eastAsia" w:ascii="方正魏碑_GBK" w:hAnsi="方正魏碑_GBK" w:eastAsia="方正魏碑_GBK" w:cs="方正魏碑_GBK"/>
          <w:i w:val="0"/>
          <w:iCs w:val="0"/>
          <w:caps w:val="0"/>
          <w:color w:val="auto"/>
          <w:spacing w:val="0"/>
          <w:sz w:val="24"/>
          <w:szCs w:val="24"/>
          <w:highlight w:val="none"/>
          <w:u w:val="none"/>
          <w:shd w:val="clear" w:color="auto" w:fill="FFFFFF"/>
          <w:vertAlign w:val="superscript"/>
        </w:rPr>
        <w:t>3</w:t>
      </w:r>
      <w:r>
        <w:rPr>
          <w:rFonts w:hint="eastAsia" w:ascii="方正魏碑_GBK" w:hAnsi="方正魏碑_GBK" w:eastAsia="方正魏碑_GBK" w:cs="方正魏碑_GBK"/>
          <w:i w:val="0"/>
          <w:iCs w:val="0"/>
          <w:caps w:val="0"/>
          <w:color w:val="auto"/>
          <w:spacing w:val="0"/>
          <w:sz w:val="24"/>
          <w:szCs w:val="24"/>
          <w:highlight w:val="none"/>
          <w:shd w:val="clear" w:color="auto" w:fill="FFFFFF"/>
        </w:rPr>
        <w:t>。</w:t>
      </w:r>
      <w:r>
        <w:rPr>
          <w:rFonts w:hint="eastAsia" w:ascii="方正魏碑_GBK" w:hAnsi="方正魏碑_GBK" w:eastAsia="方正魏碑_GBK" w:cs="方正魏碑_GBK"/>
          <w:i w:val="0"/>
          <w:iCs w:val="0"/>
          <w:caps w:val="0"/>
          <w:color w:val="auto"/>
          <w:spacing w:val="0"/>
          <w:sz w:val="24"/>
          <w:szCs w:val="24"/>
          <w:highlight w:val="none"/>
          <w:u w:val="single"/>
          <w:shd w:val="clear" w:color="auto" w:fill="FFFFFF"/>
          <w:lang w:val="en-US" w:eastAsia="zh-CN"/>
        </w:rPr>
        <w:t xml:space="preserve">  </w:t>
      </w:r>
      <w:r>
        <w:rPr>
          <w:rStyle w:val="39"/>
          <w:rFonts w:hint="eastAsia" w:ascii="方正魏碑_GBK" w:hAnsi="方正魏碑_GBK" w:eastAsia="方正魏碑_GBK" w:cs="方正魏碑_GBK"/>
          <w:i w:val="0"/>
          <w:iCs w:val="0"/>
          <w:caps w:val="0"/>
          <w:color w:val="auto"/>
          <w:spacing w:val="0"/>
          <w:sz w:val="24"/>
          <w:szCs w:val="24"/>
          <w:highlight w:val="none"/>
          <w:u w:val="single"/>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highlight w:val="none"/>
          <w:shd w:val="clear" w:color="auto" w:fill="FFFFFF"/>
        </w:rPr>
        <w:t>的</w:t>
      </w:r>
      <w:r>
        <w:rPr>
          <w:rFonts w:hint="eastAsia" w:ascii="方正魏碑_GBK" w:hAnsi="方正魏碑_GBK" w:eastAsia="方正魏碑_GBK" w:cs="方正魏碑_GBK"/>
          <w:i w:val="0"/>
          <w:iCs w:val="0"/>
          <w:caps w:val="0"/>
          <w:color w:val="auto"/>
          <w:spacing w:val="0"/>
          <w:sz w:val="24"/>
          <w:szCs w:val="24"/>
          <w:highlight w:val="none"/>
          <w:u w:val="single"/>
          <w:shd w:val="clear" w:color="auto" w:fill="FFFFFF"/>
          <w:lang w:val="en-US" w:eastAsia="zh-CN"/>
        </w:rPr>
        <w:t xml:space="preserve">  </w:t>
      </w:r>
      <w:r>
        <w:rPr>
          <w:rStyle w:val="39"/>
          <w:rFonts w:hint="eastAsia" w:ascii="方正魏碑_GBK" w:hAnsi="方正魏碑_GBK" w:eastAsia="方正魏碑_GBK" w:cs="方正魏碑_GBK"/>
          <w:i w:val="0"/>
          <w:iCs w:val="0"/>
          <w:caps w:val="0"/>
          <w:color w:val="auto"/>
          <w:spacing w:val="0"/>
          <w:sz w:val="24"/>
          <w:szCs w:val="24"/>
          <w:highlight w:val="none"/>
          <w:u w:val="single"/>
          <w:shd w:val="clear" w:color="auto" w:fill="FFFFFF"/>
          <w:lang w:val="en-US" w:eastAsia="zh-CN"/>
        </w:rPr>
        <w:t xml:space="preserve">/  </w:t>
      </w:r>
      <w:r>
        <w:rPr>
          <w:rStyle w:val="39"/>
          <w:rFonts w:hint="eastAsia" w:ascii="方正魏碑_GBK" w:hAnsi="方正魏碑_GBK" w:eastAsia="方正魏碑_GBK" w:cs="方正魏碑_GBK"/>
          <w:i w:val="0"/>
          <w:iCs w:val="0"/>
          <w:caps w:val="0"/>
          <w:color w:val="auto"/>
          <w:spacing w:val="0"/>
          <w:sz w:val="24"/>
          <w:szCs w:val="24"/>
          <w:highlight w:val="none"/>
          <w:u w:val="none"/>
          <w:shd w:val="clear" w:color="auto" w:fill="FFFFFF"/>
          <w:vertAlign w:val="superscript"/>
        </w:rPr>
        <w:t>4</w:t>
      </w:r>
      <w:r>
        <w:rPr>
          <w:rFonts w:hint="eastAsia" w:ascii="方正魏碑_GBK" w:hAnsi="方正魏碑_GBK" w:eastAsia="方正魏碑_GBK" w:cs="方正魏碑_GBK"/>
          <w:i w:val="0"/>
          <w:iCs w:val="0"/>
          <w:caps w:val="0"/>
          <w:color w:val="auto"/>
          <w:spacing w:val="0"/>
          <w:sz w:val="24"/>
          <w:szCs w:val="24"/>
          <w:highlight w:val="none"/>
          <w:shd w:val="clear" w:color="auto" w:fill="FFFFFF"/>
        </w:rPr>
        <w:t>在中国境内生产。</w:t>
      </w:r>
      <w:r>
        <w:rPr>
          <w:rFonts w:hint="eastAsia" w:ascii="方正魏碑_GBK" w:hAnsi="方正魏碑_GBK" w:eastAsia="方正魏碑_GBK" w:cs="方正魏碑_GBK"/>
          <w:i w:val="0"/>
          <w:iCs w:val="0"/>
          <w:caps w:val="0"/>
          <w:color w:val="auto"/>
          <w:spacing w:val="0"/>
          <w:sz w:val="24"/>
          <w:szCs w:val="24"/>
          <w:highlight w:val="none"/>
          <w:u w:val="single"/>
          <w:shd w:val="clear" w:color="auto" w:fill="FFFFFF"/>
          <w:lang w:val="en-US" w:eastAsia="zh-CN"/>
        </w:rPr>
        <w:t xml:space="preserve">  </w:t>
      </w:r>
      <w:r>
        <w:rPr>
          <w:rStyle w:val="39"/>
          <w:rFonts w:hint="eastAsia" w:ascii="方正魏碑_GBK" w:hAnsi="方正魏碑_GBK" w:eastAsia="方正魏碑_GBK" w:cs="方正魏碑_GBK"/>
          <w:i w:val="0"/>
          <w:iCs w:val="0"/>
          <w:caps w:val="0"/>
          <w:color w:val="auto"/>
          <w:spacing w:val="0"/>
          <w:sz w:val="24"/>
          <w:szCs w:val="24"/>
          <w:highlight w:val="none"/>
          <w:u w:val="single"/>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highlight w:val="none"/>
          <w:shd w:val="clear" w:color="auto" w:fill="FFFFFF"/>
        </w:rPr>
        <w:t>的</w:t>
      </w:r>
      <w:r>
        <w:rPr>
          <w:rFonts w:hint="eastAsia" w:ascii="方正魏碑_GBK" w:hAnsi="方正魏碑_GBK" w:eastAsia="方正魏碑_GBK" w:cs="方正魏碑_GBK"/>
          <w:i w:val="0"/>
          <w:iCs w:val="0"/>
          <w:caps w:val="0"/>
          <w:color w:val="auto"/>
          <w:spacing w:val="0"/>
          <w:sz w:val="24"/>
          <w:szCs w:val="24"/>
          <w:highlight w:val="none"/>
          <w:u w:val="single"/>
          <w:shd w:val="clear" w:color="auto" w:fill="FFFFFF"/>
          <w:lang w:val="en-US" w:eastAsia="zh-CN"/>
        </w:rPr>
        <w:t xml:space="preserve">  </w:t>
      </w:r>
      <w:r>
        <w:rPr>
          <w:rStyle w:val="39"/>
          <w:rFonts w:hint="eastAsia" w:ascii="方正魏碑_GBK" w:hAnsi="方正魏碑_GBK" w:eastAsia="方正魏碑_GBK" w:cs="方正魏碑_GBK"/>
          <w:i w:val="0"/>
          <w:iCs w:val="0"/>
          <w:caps w:val="0"/>
          <w:color w:val="auto"/>
          <w:spacing w:val="0"/>
          <w:sz w:val="24"/>
          <w:szCs w:val="24"/>
          <w:highlight w:val="none"/>
          <w:u w:val="single"/>
          <w:shd w:val="clear" w:color="auto" w:fill="FFFFFF"/>
          <w:lang w:val="en-US" w:eastAsia="zh-CN"/>
        </w:rPr>
        <w:t xml:space="preserve">/  </w:t>
      </w:r>
      <w:r>
        <w:rPr>
          <w:rStyle w:val="39"/>
          <w:rFonts w:hint="eastAsia" w:ascii="方正魏碑_GBK" w:hAnsi="方正魏碑_GBK" w:eastAsia="方正魏碑_GBK" w:cs="方正魏碑_GBK"/>
          <w:i w:val="0"/>
          <w:iCs w:val="0"/>
          <w:caps w:val="0"/>
          <w:color w:val="auto"/>
          <w:spacing w:val="0"/>
          <w:sz w:val="24"/>
          <w:szCs w:val="24"/>
          <w:highlight w:val="none"/>
          <w:u w:val="none"/>
          <w:shd w:val="clear" w:color="auto" w:fill="FFFFFF"/>
          <w:vertAlign w:val="superscript"/>
        </w:rPr>
        <w:t>5</w:t>
      </w:r>
      <w:r>
        <w:rPr>
          <w:rFonts w:hint="eastAsia" w:ascii="方正魏碑_GBK" w:hAnsi="方正魏碑_GBK" w:eastAsia="方正魏碑_GBK" w:cs="方正魏碑_GBK"/>
          <w:i w:val="0"/>
          <w:iCs w:val="0"/>
          <w:caps w:val="0"/>
          <w:color w:val="auto"/>
          <w:spacing w:val="0"/>
          <w:sz w:val="24"/>
          <w:szCs w:val="24"/>
          <w:highlight w:val="none"/>
          <w:shd w:val="clear" w:color="auto" w:fill="FFFFFF"/>
        </w:rPr>
        <w:t>在中国境内完成。</w:t>
      </w:r>
    </w:p>
    <w:p w14:paraId="47DAC27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方正魏碑_GBK" w:hAnsi="方正魏碑_GBK" w:eastAsia="方正魏碑_GBK" w:cs="方正魏碑_GBK"/>
          <w:i w:val="0"/>
          <w:iCs w:val="0"/>
          <w:caps w:val="0"/>
          <w:color w:val="auto"/>
          <w:spacing w:val="0"/>
          <w:sz w:val="24"/>
          <w:szCs w:val="24"/>
          <w:highlight w:val="none"/>
        </w:rPr>
      </w:pPr>
      <w:r>
        <w:rPr>
          <w:rFonts w:hint="eastAsia" w:ascii="方正魏碑_GBK" w:hAnsi="方正魏碑_GBK" w:eastAsia="方正魏碑_GBK" w:cs="方正魏碑_GBK"/>
          <w:i w:val="0"/>
          <w:iCs w:val="0"/>
          <w:caps w:val="0"/>
          <w:color w:val="auto"/>
          <w:spacing w:val="0"/>
          <w:sz w:val="24"/>
          <w:szCs w:val="24"/>
          <w:highlight w:val="none"/>
          <w:shd w:val="clear" w:color="auto" w:fill="FFFFFF"/>
          <w:lang w:val="en-US" w:eastAsia="zh-CN"/>
        </w:rPr>
        <w:t>2</w:t>
      </w:r>
      <w:r>
        <w:rPr>
          <w:rFonts w:hint="eastAsia" w:ascii="方正魏碑_GBK" w:hAnsi="方正魏碑_GBK" w:eastAsia="方正魏碑_GBK" w:cs="方正魏碑_GBK"/>
          <w:i w:val="0"/>
          <w:iCs w:val="0"/>
          <w:caps w:val="0"/>
          <w:color w:val="auto"/>
          <w:spacing w:val="0"/>
          <w:sz w:val="24"/>
          <w:szCs w:val="24"/>
          <w:highlight w:val="none"/>
          <w:shd w:val="clear" w:color="auto" w:fill="FFFFFF"/>
        </w:rPr>
        <w:t>.</w:t>
      </w:r>
      <w:r>
        <w:rPr>
          <w:rStyle w:val="39"/>
          <w:rFonts w:hint="eastAsia" w:ascii="方正魏碑_GBK" w:hAnsi="方正魏碑_GBK" w:eastAsia="方正魏碑_GBK" w:cs="方正魏碑_GBK"/>
          <w:i w:val="0"/>
          <w:iCs w:val="0"/>
          <w:caps w:val="0"/>
          <w:color w:val="auto"/>
          <w:spacing w:val="0"/>
          <w:sz w:val="24"/>
          <w:szCs w:val="24"/>
          <w:highlight w:val="none"/>
          <w:u w:val="single"/>
          <w:shd w:val="clear" w:color="auto" w:fill="FFFFFF"/>
        </w:rPr>
        <w:t>（产品名称</w:t>
      </w:r>
      <w:r>
        <w:rPr>
          <w:rStyle w:val="39"/>
          <w:rFonts w:hint="eastAsia" w:ascii="方正魏碑_GBK" w:hAnsi="方正魏碑_GBK" w:eastAsia="方正魏碑_GBK" w:cs="方正魏碑_GBK"/>
          <w:i w:val="0"/>
          <w:iCs w:val="0"/>
          <w:caps w:val="0"/>
          <w:color w:val="auto"/>
          <w:spacing w:val="0"/>
          <w:sz w:val="24"/>
          <w:szCs w:val="24"/>
          <w:highlight w:val="none"/>
          <w:u w:val="single"/>
          <w:shd w:val="clear" w:color="auto" w:fill="FFFFFF"/>
          <w:lang w:val="en-US" w:eastAsia="zh-CN"/>
        </w:rPr>
        <w:t>2</w:t>
      </w:r>
      <w:r>
        <w:rPr>
          <w:rStyle w:val="39"/>
          <w:rFonts w:hint="eastAsia" w:ascii="方正魏碑_GBK" w:hAnsi="方正魏碑_GBK" w:eastAsia="方正魏碑_GBK" w:cs="方正魏碑_GBK"/>
          <w:i w:val="0"/>
          <w:iCs w:val="0"/>
          <w:caps w:val="0"/>
          <w:color w:val="auto"/>
          <w:spacing w:val="0"/>
          <w:sz w:val="24"/>
          <w:szCs w:val="24"/>
          <w:highlight w:val="none"/>
          <w:u w:val="single"/>
          <w:shd w:val="clear" w:color="auto" w:fill="FFFFFF"/>
        </w:rPr>
        <w:t>）</w:t>
      </w:r>
      <w:r>
        <w:rPr>
          <w:rFonts w:hint="eastAsia" w:ascii="方正魏碑_GBK" w:hAnsi="方正魏碑_GBK" w:eastAsia="方正魏碑_GBK" w:cs="方正魏碑_GBK"/>
          <w:i w:val="0"/>
          <w:iCs w:val="0"/>
          <w:caps w:val="0"/>
          <w:color w:val="auto"/>
          <w:spacing w:val="0"/>
          <w:sz w:val="24"/>
          <w:szCs w:val="24"/>
          <w:highlight w:val="none"/>
          <w:shd w:val="clear" w:color="auto" w:fill="FFFFFF"/>
        </w:rPr>
        <w:t>，生产厂为</w:t>
      </w:r>
      <w:r>
        <w:rPr>
          <w:rStyle w:val="39"/>
          <w:rFonts w:hint="eastAsia" w:ascii="方正魏碑_GBK" w:hAnsi="方正魏碑_GBK" w:eastAsia="方正魏碑_GBK" w:cs="方正魏碑_GBK"/>
          <w:i w:val="0"/>
          <w:iCs w:val="0"/>
          <w:caps w:val="0"/>
          <w:color w:val="auto"/>
          <w:spacing w:val="0"/>
          <w:sz w:val="24"/>
          <w:szCs w:val="24"/>
          <w:highlight w:val="none"/>
          <w:u w:val="single"/>
          <w:shd w:val="clear" w:color="auto" w:fill="FFFFFF"/>
        </w:rPr>
        <w:t>（厂名）</w:t>
      </w:r>
      <w:r>
        <w:rPr>
          <w:rFonts w:hint="eastAsia" w:ascii="方正魏碑_GBK" w:hAnsi="方正魏碑_GBK" w:eastAsia="方正魏碑_GBK" w:cs="方正魏碑_GBK"/>
          <w:i w:val="0"/>
          <w:iCs w:val="0"/>
          <w:caps w:val="0"/>
          <w:color w:val="auto"/>
          <w:spacing w:val="0"/>
          <w:sz w:val="24"/>
          <w:szCs w:val="24"/>
          <w:highlight w:val="none"/>
          <w:shd w:val="clear" w:color="auto" w:fill="FFFFFF"/>
        </w:rPr>
        <w:t>，厂址为</w:t>
      </w:r>
      <w:r>
        <w:rPr>
          <w:rStyle w:val="39"/>
          <w:rFonts w:hint="eastAsia" w:ascii="方正魏碑_GBK" w:hAnsi="方正魏碑_GBK" w:eastAsia="方正魏碑_GBK" w:cs="方正魏碑_GBK"/>
          <w:i w:val="0"/>
          <w:iCs w:val="0"/>
          <w:caps w:val="0"/>
          <w:color w:val="auto"/>
          <w:spacing w:val="0"/>
          <w:sz w:val="24"/>
          <w:szCs w:val="24"/>
          <w:highlight w:val="none"/>
          <w:u w:val="single"/>
          <w:shd w:val="clear" w:color="auto" w:fill="FFFFFF"/>
        </w:rPr>
        <w:t>（生产厂址）</w:t>
      </w:r>
      <w:r>
        <w:rPr>
          <w:rFonts w:hint="eastAsia" w:ascii="方正魏碑_GBK" w:hAnsi="方正魏碑_GBK" w:eastAsia="方正魏碑_GBK" w:cs="方正魏碑_GBK"/>
          <w:i w:val="0"/>
          <w:iCs w:val="0"/>
          <w:caps w:val="0"/>
          <w:color w:val="auto"/>
          <w:spacing w:val="0"/>
          <w:sz w:val="24"/>
          <w:szCs w:val="24"/>
          <w:highlight w:val="none"/>
          <w:shd w:val="clear" w:color="auto" w:fill="FFFFFF"/>
        </w:rPr>
        <w:t>。</w:t>
      </w:r>
      <w:r>
        <w:rPr>
          <w:rFonts w:hint="eastAsia" w:ascii="方正魏碑_GBK" w:hAnsi="方正魏碑_GBK" w:eastAsia="方正魏碑_GBK" w:cs="方正魏碑_GBK"/>
          <w:i w:val="0"/>
          <w:iCs w:val="0"/>
          <w:caps w:val="0"/>
          <w:color w:val="auto"/>
          <w:spacing w:val="0"/>
          <w:sz w:val="24"/>
          <w:szCs w:val="24"/>
          <w:highlight w:val="none"/>
          <w:u w:val="single"/>
          <w:shd w:val="clear" w:color="auto" w:fill="FFFFFF"/>
          <w:lang w:val="en-US" w:eastAsia="zh-CN"/>
        </w:rPr>
        <w:t xml:space="preserve"> </w:t>
      </w:r>
      <w:r>
        <w:rPr>
          <w:rStyle w:val="39"/>
          <w:rFonts w:hint="eastAsia" w:ascii="方正魏碑_GBK" w:hAnsi="方正魏碑_GBK" w:eastAsia="方正魏碑_GBK" w:cs="方正魏碑_GBK"/>
          <w:i w:val="0"/>
          <w:iCs w:val="0"/>
          <w:caps w:val="0"/>
          <w:color w:val="auto"/>
          <w:spacing w:val="0"/>
          <w:sz w:val="24"/>
          <w:szCs w:val="24"/>
          <w:highlight w:val="none"/>
          <w:u w:val="single"/>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highlight w:val="none"/>
          <w:shd w:val="clear" w:color="auto" w:fill="FFFFFF"/>
        </w:rPr>
        <w:t>的中国境内生产的组件成本占比≥</w:t>
      </w:r>
      <w:r>
        <w:rPr>
          <w:rFonts w:hint="eastAsia" w:ascii="方正魏碑_GBK" w:hAnsi="方正魏碑_GBK" w:eastAsia="方正魏碑_GBK" w:cs="方正魏碑_GBK"/>
          <w:i w:val="0"/>
          <w:iCs w:val="0"/>
          <w:caps w:val="0"/>
          <w:color w:val="auto"/>
          <w:spacing w:val="0"/>
          <w:sz w:val="24"/>
          <w:szCs w:val="24"/>
          <w:highlight w:val="none"/>
          <w:u w:val="single"/>
          <w:shd w:val="clear" w:color="auto" w:fill="FFFFFF"/>
          <w:lang w:val="en-US" w:eastAsia="zh-CN"/>
        </w:rPr>
        <w:t xml:space="preserve">  </w:t>
      </w:r>
      <w:r>
        <w:rPr>
          <w:rStyle w:val="39"/>
          <w:rFonts w:hint="eastAsia" w:ascii="方正魏碑_GBK" w:hAnsi="方正魏碑_GBK" w:eastAsia="方正魏碑_GBK" w:cs="方正魏碑_GBK"/>
          <w:i w:val="0"/>
          <w:iCs w:val="0"/>
          <w:caps w:val="0"/>
          <w:color w:val="auto"/>
          <w:spacing w:val="0"/>
          <w:sz w:val="24"/>
          <w:szCs w:val="24"/>
          <w:highlight w:val="none"/>
          <w:u w:val="single"/>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highlight w:val="none"/>
          <w:shd w:val="clear" w:color="auto" w:fill="FFFFFF"/>
        </w:rPr>
        <w:t>。</w:t>
      </w:r>
      <w:r>
        <w:rPr>
          <w:rFonts w:hint="eastAsia" w:ascii="方正魏碑_GBK" w:hAnsi="方正魏碑_GBK" w:eastAsia="方正魏碑_GBK" w:cs="方正魏碑_GBK"/>
          <w:i w:val="0"/>
          <w:iCs w:val="0"/>
          <w:caps w:val="0"/>
          <w:color w:val="auto"/>
          <w:spacing w:val="0"/>
          <w:sz w:val="24"/>
          <w:szCs w:val="24"/>
          <w:highlight w:val="none"/>
          <w:u w:val="single"/>
          <w:shd w:val="clear" w:color="auto" w:fill="FFFFFF"/>
          <w:lang w:val="en-US" w:eastAsia="zh-CN"/>
        </w:rPr>
        <w:t xml:space="preserve">  </w:t>
      </w:r>
      <w:r>
        <w:rPr>
          <w:rStyle w:val="39"/>
          <w:rFonts w:hint="eastAsia" w:ascii="方正魏碑_GBK" w:hAnsi="方正魏碑_GBK" w:eastAsia="方正魏碑_GBK" w:cs="方正魏碑_GBK"/>
          <w:i w:val="0"/>
          <w:iCs w:val="0"/>
          <w:caps w:val="0"/>
          <w:color w:val="auto"/>
          <w:spacing w:val="0"/>
          <w:sz w:val="24"/>
          <w:szCs w:val="24"/>
          <w:highlight w:val="none"/>
          <w:u w:val="single"/>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highlight w:val="none"/>
          <w:shd w:val="clear" w:color="auto" w:fill="FFFFFF"/>
        </w:rPr>
        <w:t>的</w:t>
      </w:r>
      <w:r>
        <w:rPr>
          <w:rFonts w:hint="eastAsia" w:ascii="方正魏碑_GBK" w:hAnsi="方正魏碑_GBK" w:eastAsia="方正魏碑_GBK" w:cs="方正魏碑_GBK"/>
          <w:i w:val="0"/>
          <w:iCs w:val="0"/>
          <w:caps w:val="0"/>
          <w:color w:val="auto"/>
          <w:spacing w:val="0"/>
          <w:sz w:val="24"/>
          <w:szCs w:val="24"/>
          <w:highlight w:val="none"/>
          <w:u w:val="single"/>
          <w:shd w:val="clear" w:color="auto" w:fill="FFFFFF"/>
          <w:lang w:val="en-US" w:eastAsia="zh-CN"/>
        </w:rPr>
        <w:t xml:space="preserve">  </w:t>
      </w:r>
      <w:r>
        <w:rPr>
          <w:rStyle w:val="39"/>
          <w:rFonts w:hint="eastAsia" w:ascii="方正魏碑_GBK" w:hAnsi="方正魏碑_GBK" w:eastAsia="方正魏碑_GBK" w:cs="方正魏碑_GBK"/>
          <w:i w:val="0"/>
          <w:iCs w:val="0"/>
          <w:caps w:val="0"/>
          <w:color w:val="auto"/>
          <w:spacing w:val="0"/>
          <w:sz w:val="24"/>
          <w:szCs w:val="24"/>
          <w:highlight w:val="none"/>
          <w:u w:val="single"/>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highlight w:val="none"/>
          <w:shd w:val="clear" w:color="auto" w:fill="FFFFFF"/>
        </w:rPr>
        <w:t>在中国境内生产。</w:t>
      </w:r>
      <w:r>
        <w:rPr>
          <w:rFonts w:hint="eastAsia" w:ascii="方正魏碑_GBK" w:hAnsi="方正魏碑_GBK" w:eastAsia="方正魏碑_GBK" w:cs="方正魏碑_GBK"/>
          <w:i w:val="0"/>
          <w:iCs w:val="0"/>
          <w:caps w:val="0"/>
          <w:color w:val="auto"/>
          <w:spacing w:val="0"/>
          <w:sz w:val="24"/>
          <w:szCs w:val="24"/>
          <w:highlight w:val="none"/>
          <w:u w:val="single"/>
          <w:shd w:val="clear" w:color="auto" w:fill="FFFFFF"/>
          <w:lang w:val="en-US" w:eastAsia="zh-CN"/>
        </w:rPr>
        <w:t xml:space="preserve">  </w:t>
      </w:r>
      <w:r>
        <w:rPr>
          <w:rStyle w:val="39"/>
          <w:rFonts w:hint="eastAsia" w:ascii="方正魏碑_GBK" w:hAnsi="方正魏碑_GBK" w:eastAsia="方正魏碑_GBK" w:cs="方正魏碑_GBK"/>
          <w:i w:val="0"/>
          <w:iCs w:val="0"/>
          <w:caps w:val="0"/>
          <w:color w:val="auto"/>
          <w:spacing w:val="0"/>
          <w:sz w:val="24"/>
          <w:szCs w:val="24"/>
          <w:highlight w:val="none"/>
          <w:u w:val="single"/>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highlight w:val="none"/>
          <w:shd w:val="clear" w:color="auto" w:fill="FFFFFF"/>
        </w:rPr>
        <w:t>的</w:t>
      </w:r>
      <w:r>
        <w:rPr>
          <w:rFonts w:hint="eastAsia" w:ascii="方正魏碑_GBK" w:hAnsi="方正魏碑_GBK" w:eastAsia="方正魏碑_GBK" w:cs="方正魏碑_GBK"/>
          <w:i w:val="0"/>
          <w:iCs w:val="0"/>
          <w:caps w:val="0"/>
          <w:color w:val="auto"/>
          <w:spacing w:val="0"/>
          <w:sz w:val="24"/>
          <w:szCs w:val="24"/>
          <w:highlight w:val="none"/>
          <w:u w:val="single"/>
          <w:shd w:val="clear" w:color="auto" w:fill="FFFFFF"/>
          <w:lang w:val="en-US" w:eastAsia="zh-CN"/>
        </w:rPr>
        <w:t xml:space="preserve">  </w:t>
      </w:r>
      <w:r>
        <w:rPr>
          <w:rStyle w:val="39"/>
          <w:rFonts w:hint="eastAsia" w:ascii="方正魏碑_GBK" w:hAnsi="方正魏碑_GBK" w:eastAsia="方正魏碑_GBK" w:cs="方正魏碑_GBK"/>
          <w:i w:val="0"/>
          <w:iCs w:val="0"/>
          <w:caps w:val="0"/>
          <w:color w:val="auto"/>
          <w:spacing w:val="0"/>
          <w:sz w:val="24"/>
          <w:szCs w:val="24"/>
          <w:highlight w:val="none"/>
          <w:u w:val="single"/>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highlight w:val="none"/>
          <w:shd w:val="clear" w:color="auto" w:fill="FFFFFF"/>
        </w:rPr>
        <w:t>在中国境内完成。</w:t>
      </w:r>
    </w:p>
    <w:p w14:paraId="4CF4F52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方正魏碑_GBK" w:hAnsi="方正魏碑_GBK" w:eastAsia="方正魏碑_GBK" w:cs="方正魏碑_GBK"/>
          <w:i w:val="0"/>
          <w:iCs w:val="0"/>
          <w:caps w:val="0"/>
          <w:color w:val="auto"/>
          <w:spacing w:val="0"/>
          <w:sz w:val="24"/>
          <w:szCs w:val="24"/>
          <w:highlight w:val="none"/>
        </w:rPr>
      </w:pPr>
      <w:r>
        <w:rPr>
          <w:rFonts w:hint="eastAsia" w:ascii="方正魏碑_GBK" w:hAnsi="方正魏碑_GBK" w:eastAsia="方正魏碑_GBK" w:cs="方正魏碑_GBK"/>
          <w:i w:val="0"/>
          <w:iCs w:val="0"/>
          <w:caps w:val="0"/>
          <w:color w:val="auto"/>
          <w:spacing w:val="0"/>
          <w:sz w:val="24"/>
          <w:szCs w:val="24"/>
          <w:highlight w:val="none"/>
          <w:shd w:val="clear" w:color="auto" w:fill="FFFFFF"/>
        </w:rPr>
        <w:t>……</w:t>
      </w:r>
    </w:p>
    <w:p w14:paraId="53FCE26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方正魏碑_GBK" w:hAnsi="方正魏碑_GBK" w:eastAsia="方正魏碑_GBK" w:cs="方正魏碑_GBK"/>
          <w:i w:val="0"/>
          <w:iCs w:val="0"/>
          <w:caps w:val="0"/>
          <w:color w:val="auto"/>
          <w:spacing w:val="0"/>
          <w:sz w:val="24"/>
          <w:szCs w:val="24"/>
          <w:highlight w:val="none"/>
        </w:rPr>
      </w:pPr>
      <w:r>
        <w:rPr>
          <w:rFonts w:hint="eastAsia" w:ascii="方正魏碑_GBK" w:hAnsi="方正魏碑_GBK" w:eastAsia="方正魏碑_GBK" w:cs="方正魏碑_GBK"/>
          <w:i w:val="0"/>
          <w:iCs w:val="0"/>
          <w:caps w:val="0"/>
          <w:color w:val="auto"/>
          <w:spacing w:val="0"/>
          <w:sz w:val="24"/>
          <w:szCs w:val="24"/>
          <w:highlight w:val="none"/>
          <w:shd w:val="clear" w:color="auto" w:fill="FFFFFF"/>
        </w:rPr>
        <w:t>本公司（单位）对上述声明内容的真实性负责。如有虚假，愿承担相应法律责任。</w:t>
      </w:r>
    </w:p>
    <w:p w14:paraId="36C8FF9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0"/>
        <w:textAlignment w:val="auto"/>
        <w:rPr>
          <w:rFonts w:hint="eastAsia" w:ascii="方正魏碑_GBK" w:hAnsi="方正魏碑_GBK" w:eastAsia="方正魏碑_GBK" w:cs="方正魏碑_GBK"/>
          <w:i w:val="0"/>
          <w:iCs w:val="0"/>
          <w:caps w:val="0"/>
          <w:color w:val="auto"/>
          <w:spacing w:val="0"/>
          <w:sz w:val="24"/>
          <w:szCs w:val="24"/>
          <w:highlight w:val="none"/>
        </w:rPr>
      </w:pPr>
    </w:p>
    <w:p w14:paraId="6AD371D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0"/>
        <w:jc w:val="right"/>
        <w:textAlignment w:val="auto"/>
        <w:rPr>
          <w:rFonts w:hint="eastAsia" w:ascii="方正魏碑_GBK" w:hAnsi="方正魏碑_GBK" w:eastAsia="方正魏碑_GBK" w:cs="方正魏碑_GBK"/>
          <w:i w:val="0"/>
          <w:iCs w:val="0"/>
          <w:caps w:val="0"/>
          <w:color w:val="auto"/>
          <w:spacing w:val="0"/>
          <w:sz w:val="24"/>
          <w:szCs w:val="24"/>
          <w:highlight w:val="none"/>
        </w:rPr>
      </w:pPr>
      <w:r>
        <w:rPr>
          <w:rFonts w:hint="eastAsia" w:ascii="方正魏碑_GBK" w:hAnsi="方正魏碑_GBK" w:eastAsia="方正魏碑_GBK" w:cs="方正魏碑_GBK"/>
          <w:i w:val="0"/>
          <w:iCs w:val="0"/>
          <w:caps w:val="0"/>
          <w:color w:val="auto"/>
          <w:spacing w:val="0"/>
          <w:sz w:val="24"/>
          <w:szCs w:val="24"/>
          <w:highlight w:val="none"/>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highlight w:val="none"/>
          <w:shd w:val="clear" w:color="auto" w:fill="FFFFFF"/>
        </w:rPr>
        <w:t>公司（单位）名称（</w:t>
      </w:r>
      <w:r>
        <w:rPr>
          <w:rFonts w:hint="eastAsia" w:ascii="方正魏碑_GBK" w:hAnsi="方正魏碑_GBK" w:eastAsia="方正魏碑_GBK" w:cs="方正魏碑_GBK"/>
          <w:i w:val="0"/>
          <w:iCs w:val="0"/>
          <w:caps w:val="0"/>
          <w:color w:val="auto"/>
          <w:spacing w:val="0"/>
          <w:sz w:val="24"/>
          <w:szCs w:val="24"/>
          <w:highlight w:val="none"/>
          <w:shd w:val="clear" w:color="auto" w:fill="FFFFFF"/>
          <w:lang w:eastAsia="zh-CN"/>
        </w:rPr>
        <w:t>加盖</w:t>
      </w:r>
      <w:r>
        <w:rPr>
          <w:rFonts w:hint="eastAsia" w:ascii="方正魏碑_GBK" w:hAnsi="方正魏碑_GBK" w:eastAsia="方正魏碑_GBK" w:cs="方正魏碑_GBK"/>
          <w:i w:val="0"/>
          <w:iCs w:val="0"/>
          <w:caps w:val="0"/>
          <w:color w:val="auto"/>
          <w:spacing w:val="0"/>
          <w:sz w:val="24"/>
          <w:szCs w:val="24"/>
          <w:highlight w:val="none"/>
          <w:shd w:val="clear" w:color="auto" w:fill="FFFFFF"/>
          <w:lang w:val="en-US" w:eastAsia="zh-CN"/>
        </w:rPr>
        <w:t>CA电子公章</w:t>
      </w:r>
      <w:r>
        <w:rPr>
          <w:rFonts w:hint="eastAsia" w:ascii="方正魏碑_GBK" w:hAnsi="方正魏碑_GBK" w:eastAsia="方正魏碑_GBK" w:cs="方正魏碑_GBK"/>
          <w:i w:val="0"/>
          <w:iCs w:val="0"/>
          <w:caps w:val="0"/>
          <w:color w:val="auto"/>
          <w:spacing w:val="0"/>
          <w:sz w:val="24"/>
          <w:szCs w:val="24"/>
          <w:highlight w:val="none"/>
          <w:shd w:val="clear" w:color="auto" w:fill="FFFFFF"/>
        </w:rPr>
        <w:t>）：　        </w:t>
      </w:r>
    </w:p>
    <w:p w14:paraId="36DBA48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right"/>
        <w:rPr>
          <w:rFonts w:hint="eastAsia" w:ascii="方正魏碑_GBK" w:hAnsi="方正魏碑_GBK" w:eastAsia="方正魏碑_GBK" w:cs="方正魏碑_GBK"/>
          <w:i w:val="0"/>
          <w:iCs w:val="0"/>
          <w:caps w:val="0"/>
          <w:color w:val="auto"/>
          <w:spacing w:val="0"/>
          <w:sz w:val="24"/>
          <w:szCs w:val="24"/>
          <w:highlight w:val="none"/>
          <w:shd w:val="clear" w:color="auto" w:fill="FFFFFF"/>
        </w:rPr>
      </w:pPr>
      <w:r>
        <w:rPr>
          <w:rFonts w:hint="eastAsia" w:ascii="方正魏碑_GBK" w:hAnsi="方正魏碑_GBK" w:eastAsia="方正魏碑_GBK" w:cs="方正魏碑_GBK"/>
          <w:i w:val="0"/>
          <w:iCs w:val="0"/>
          <w:caps w:val="0"/>
          <w:color w:val="auto"/>
          <w:spacing w:val="0"/>
          <w:sz w:val="24"/>
          <w:szCs w:val="24"/>
          <w:highlight w:val="none"/>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highlight w:val="none"/>
          <w:shd w:val="clear" w:color="auto" w:fill="FFFFFF"/>
        </w:rPr>
        <w:t>日期：　     年　  月　  日       </w:t>
      </w:r>
    </w:p>
    <w:p w14:paraId="3AABE81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b/>
          <w:bCs/>
          <w:i w:val="0"/>
          <w:iCs w:val="0"/>
          <w:caps w:val="0"/>
          <w:color w:val="auto"/>
          <w:spacing w:val="0"/>
          <w:sz w:val="24"/>
          <w:szCs w:val="24"/>
          <w:highlight w:val="none"/>
          <w:u w:val="none"/>
        </w:rPr>
      </w:pPr>
      <w:r>
        <w:rPr>
          <w:rFonts w:hint="eastAsia" w:ascii="宋体" w:hAnsi="宋体" w:eastAsia="宋体" w:cs="宋体"/>
          <w:b/>
          <w:bCs/>
          <w:i w:val="0"/>
          <w:iCs w:val="0"/>
          <w:caps w:val="0"/>
          <w:color w:val="auto"/>
          <w:spacing w:val="0"/>
          <w:sz w:val="24"/>
          <w:szCs w:val="24"/>
          <w:highlight w:val="none"/>
          <w:u w:val="none"/>
        </w:rPr>
        <w:t>1.产品如有型号，请在“产品名称”栏一并填写。</w:t>
      </w:r>
    </w:p>
    <w:p w14:paraId="58B4706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b/>
          <w:bCs/>
          <w:i w:val="0"/>
          <w:iCs w:val="0"/>
          <w:caps w:val="0"/>
          <w:color w:val="auto"/>
          <w:spacing w:val="0"/>
          <w:sz w:val="24"/>
          <w:szCs w:val="24"/>
          <w:highlight w:val="none"/>
          <w:u w:val="none"/>
        </w:rPr>
      </w:pPr>
      <w:r>
        <w:rPr>
          <w:rFonts w:hint="eastAsia" w:ascii="宋体" w:hAnsi="宋体" w:eastAsia="宋体" w:cs="宋体"/>
          <w:b/>
          <w:bCs/>
          <w:i w:val="0"/>
          <w:iCs w:val="0"/>
          <w:caps w:val="0"/>
          <w:color w:val="auto"/>
          <w:spacing w:val="0"/>
          <w:sz w:val="24"/>
          <w:szCs w:val="24"/>
          <w:highlight w:val="none"/>
          <w:u w:val="none"/>
        </w:rPr>
        <w:t>2.生产厂名与厂址应与生产厂营业执照载明的相关信息保持一致。</w:t>
      </w:r>
    </w:p>
    <w:p w14:paraId="693E9B2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b/>
          <w:bCs/>
          <w:i w:val="0"/>
          <w:iCs w:val="0"/>
          <w:caps w:val="0"/>
          <w:color w:val="auto"/>
          <w:spacing w:val="0"/>
          <w:sz w:val="24"/>
          <w:szCs w:val="24"/>
          <w:highlight w:val="none"/>
          <w:u w:val="none"/>
        </w:rPr>
      </w:pPr>
      <w:r>
        <w:rPr>
          <w:rFonts w:hint="eastAsia" w:ascii="宋体" w:hAnsi="宋体" w:eastAsia="宋体" w:cs="宋体"/>
          <w:b/>
          <w:bCs/>
          <w:i w:val="0"/>
          <w:iCs w:val="0"/>
          <w:caps w:val="0"/>
          <w:color w:val="auto"/>
          <w:spacing w:val="0"/>
          <w:sz w:val="24"/>
          <w:szCs w:val="24"/>
          <w:highlight w:val="none"/>
          <w:u w:val="none"/>
        </w:rPr>
        <w:t>3.该产品的中国境内生产的组件成本占比相关要求实施前，“规定比例”栏可不填，下同。</w:t>
      </w:r>
    </w:p>
    <w:p w14:paraId="14AE486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b/>
          <w:bCs/>
          <w:i w:val="0"/>
          <w:iCs w:val="0"/>
          <w:caps w:val="0"/>
          <w:color w:val="auto"/>
          <w:spacing w:val="0"/>
          <w:sz w:val="24"/>
          <w:szCs w:val="24"/>
          <w:highlight w:val="none"/>
          <w:u w:val="none"/>
        </w:rPr>
      </w:pPr>
      <w:r>
        <w:rPr>
          <w:rFonts w:hint="eastAsia" w:ascii="宋体" w:hAnsi="宋体" w:eastAsia="宋体" w:cs="宋体"/>
          <w:b/>
          <w:bCs/>
          <w:i w:val="0"/>
          <w:iCs w:val="0"/>
          <w:caps w:val="0"/>
          <w:color w:val="auto"/>
          <w:spacing w:val="0"/>
          <w:sz w:val="24"/>
          <w:szCs w:val="24"/>
          <w:highlight w:val="none"/>
          <w:u w:val="none"/>
        </w:rPr>
        <w:t>4.该产品的关键组件要求实施前，“关键组件”栏可不填，下同。</w:t>
      </w:r>
    </w:p>
    <w:p w14:paraId="0CA3AA7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b/>
          <w:bCs/>
          <w:i w:val="0"/>
          <w:iCs w:val="0"/>
          <w:caps w:val="0"/>
          <w:color w:val="auto"/>
          <w:spacing w:val="0"/>
          <w:sz w:val="24"/>
          <w:szCs w:val="24"/>
          <w:highlight w:val="none"/>
          <w:u w:val="none"/>
        </w:rPr>
      </w:pPr>
      <w:r>
        <w:rPr>
          <w:rFonts w:hint="eastAsia" w:ascii="宋体" w:hAnsi="宋体" w:eastAsia="宋体" w:cs="宋体"/>
          <w:b/>
          <w:bCs/>
          <w:i w:val="0"/>
          <w:iCs w:val="0"/>
          <w:caps w:val="0"/>
          <w:color w:val="auto"/>
          <w:spacing w:val="0"/>
          <w:sz w:val="24"/>
          <w:szCs w:val="24"/>
          <w:highlight w:val="none"/>
          <w:u w:val="none"/>
        </w:rPr>
        <w:t>5.该产品的关键工序要求实施前，“关键工序”栏可不填，下同。</w:t>
      </w:r>
    </w:p>
    <w:p w14:paraId="65A1D86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b/>
          <w:bCs/>
          <w:i w:val="0"/>
          <w:iCs w:val="0"/>
          <w:caps w:val="0"/>
          <w:color w:val="auto"/>
          <w:spacing w:val="0"/>
          <w:sz w:val="24"/>
          <w:szCs w:val="24"/>
          <w:highlight w:val="none"/>
          <w:u w:val="none"/>
          <w:lang w:val="en-US" w:eastAsia="zh-CN"/>
        </w:rPr>
      </w:pPr>
      <w:r>
        <w:rPr>
          <w:rFonts w:hint="eastAsia" w:ascii="宋体" w:hAnsi="宋体" w:eastAsia="宋体" w:cs="宋体"/>
          <w:b/>
          <w:bCs/>
          <w:i w:val="0"/>
          <w:iCs w:val="0"/>
          <w:caps w:val="0"/>
          <w:color w:val="auto"/>
          <w:spacing w:val="0"/>
          <w:sz w:val="24"/>
          <w:szCs w:val="24"/>
          <w:highlight w:val="none"/>
          <w:u w:val="none"/>
          <w:lang w:val="en-US" w:eastAsia="zh-CN"/>
        </w:rPr>
        <w:t>6.《声明函》中标注“  /  ”的地方无需填写。</w:t>
      </w:r>
    </w:p>
    <w:p w14:paraId="7F307F4F">
      <w:pPr>
        <w:rPr>
          <w:rFonts w:hint="eastAsia" w:ascii="宋体" w:hAnsi="宋体" w:eastAsia="宋体" w:cs="宋体"/>
          <w:color w:val="auto"/>
          <w:sz w:val="24"/>
          <w:szCs w:val="24"/>
          <w:highlight w:val="none"/>
        </w:rPr>
      </w:pPr>
    </w:p>
    <w:p w14:paraId="5330F9A9">
      <w:pPr>
        <w:pStyle w:val="95"/>
        <w:spacing w:line="0" w:lineRule="atLeast"/>
        <w:ind w:left="0" w:leftChars="0" w:firstLine="440" w:firstLineChars="200"/>
        <w:rPr>
          <w:rFonts w:hint="eastAsia" w:ascii="宋体" w:hAnsi="宋体" w:eastAsia="宋体" w:cs="宋体"/>
          <w:b w:val="0"/>
          <w:bCs w:val="0"/>
          <w:color w:val="auto"/>
          <w:kern w:val="2"/>
          <w:sz w:val="22"/>
          <w:szCs w:val="22"/>
          <w:highlight w:val="none"/>
          <w:lang w:val="en-US" w:eastAsia="zh-CN"/>
        </w:rPr>
      </w:pPr>
      <w:r>
        <w:rPr>
          <w:rFonts w:hint="eastAsia" w:ascii="宋体" w:hAnsi="宋体" w:eastAsia="宋体" w:cs="宋体"/>
          <w:b w:val="0"/>
          <w:bCs w:val="0"/>
          <w:color w:val="auto"/>
          <w:kern w:val="2"/>
          <w:sz w:val="22"/>
          <w:szCs w:val="22"/>
          <w:highlight w:val="none"/>
          <w:lang w:val="en-US" w:eastAsia="zh-CN"/>
        </w:rPr>
        <w:t>注：本国产品标准适⽤于货物，包括政府采购货物项⽬和服务项⽬中涉及的货物。适⽤本国产品标准的货物具体是指《政府采购品⽬分类⽬录》中的货物类产品，但不包括其中的房屋和构筑物，⽂物和陈列品，图书和档案，特种动植物，农林牧渔业产品，矿与矿物，电⼒、城市燃⽓、蒸汽和热⽔、⽔，⾷品、饮料和烟草原料，⽆形资产。</w:t>
      </w:r>
    </w:p>
    <w:p w14:paraId="5CB74AF4">
      <w:pPr>
        <w:pStyle w:val="5"/>
        <w:jc w:val="center"/>
        <w:rPr>
          <w:rFonts w:hint="eastAsia" w:ascii="宋体" w:hAnsi="宋体" w:eastAsia="宋体" w:cs="宋体"/>
          <w:color w:val="auto"/>
          <w:highlight w:val="none"/>
        </w:rPr>
        <w:sectPr>
          <w:pgSz w:w="11906" w:h="16838"/>
          <w:pgMar w:top="1418" w:right="1588" w:bottom="1418" w:left="1365" w:header="851" w:footer="907" w:gutter="0"/>
          <w:cols w:space="720" w:num="1"/>
          <w:titlePg/>
          <w:docGrid w:type="lines" w:linePitch="290" w:charSpace="0"/>
        </w:sectPr>
      </w:pPr>
    </w:p>
    <w:p w14:paraId="5C8E880D">
      <w:pPr>
        <w:rPr>
          <w:color w:val="auto"/>
          <w:highlight w:val="none"/>
        </w:rPr>
      </w:pPr>
      <w:r>
        <w:rPr>
          <w:rFonts w:hint="eastAsia"/>
          <w:color w:val="auto"/>
          <w:highlight w:val="none"/>
        </w:rPr>
        <w:t>附件2</w:t>
      </w:r>
    </w:p>
    <w:p w14:paraId="4859F891">
      <w:pPr>
        <w:jc w:val="center"/>
        <w:rPr>
          <w:b/>
          <w:bCs/>
          <w:color w:val="auto"/>
          <w:highlight w:val="none"/>
          <w:lang w:bidi="ar"/>
        </w:rPr>
      </w:pPr>
      <w:r>
        <w:rPr>
          <w:rFonts w:hint="eastAsia"/>
          <w:b/>
          <w:bCs/>
          <w:color w:val="auto"/>
          <w:highlight w:val="none"/>
          <w:lang w:bidi="ar"/>
        </w:rPr>
        <w:t>（二）本国产品成本占比承诺函</w:t>
      </w:r>
    </w:p>
    <w:p w14:paraId="77267CFE">
      <w:pPr>
        <w:rPr>
          <w:color w:val="auto"/>
          <w:highlight w:val="none"/>
        </w:rPr>
      </w:pPr>
    </w:p>
    <w:p w14:paraId="16234896">
      <w:pPr>
        <w:rPr>
          <w:color w:val="auto"/>
          <w:highlight w:val="none"/>
          <w:lang w:bidi="ar"/>
        </w:rPr>
      </w:pPr>
      <w:r>
        <w:rPr>
          <w:rFonts w:hint="eastAsia"/>
          <w:color w:val="auto"/>
          <w:highlight w:val="none"/>
          <w:lang w:bidi="ar"/>
        </w:rPr>
        <w:t>致:[采购人/采购代理机构名称]</w:t>
      </w:r>
    </w:p>
    <w:p w14:paraId="4336D090">
      <w:pPr>
        <w:rPr>
          <w:color w:val="auto"/>
          <w:highlight w:val="none"/>
          <w:lang w:bidi="ar"/>
        </w:rPr>
      </w:pPr>
      <w:r>
        <w:rPr>
          <w:rFonts w:hint="eastAsia"/>
          <w:color w:val="auto"/>
          <w:highlight w:val="none"/>
          <w:lang w:bidi="ar"/>
        </w:rPr>
        <w:t>本单位就参与[项目名称      、编号      ]政府采购项目，郑重承诺如下:</w:t>
      </w:r>
    </w:p>
    <w:p w14:paraId="43FF66E9">
      <w:pPr>
        <w:rPr>
          <w:color w:val="auto"/>
          <w:highlight w:val="none"/>
          <w:lang w:bidi="ar"/>
        </w:rPr>
      </w:pPr>
      <w:r>
        <w:rPr>
          <w:rFonts w:hint="eastAsia"/>
          <w:color w:val="auto"/>
          <w:highlight w:val="none"/>
          <w:lang w:bidi="ar"/>
        </w:rPr>
        <w:t>本单位为该项目(或采购包)提供的符合本国产品标准的产品成本之和，占所提供全部产品成本之和的比例为</w:t>
      </w:r>
      <w:r>
        <w:rPr>
          <w:rFonts w:hint="eastAsia"/>
          <w:color w:val="auto"/>
          <w:highlight w:val="none"/>
          <w:u w:val="single"/>
          <w:lang w:bidi="ar"/>
        </w:rPr>
        <w:t xml:space="preserve">     </w:t>
      </w:r>
      <w:r>
        <w:rPr>
          <w:rFonts w:hint="eastAsia"/>
          <w:color w:val="auto"/>
          <w:highlight w:val="none"/>
          <w:lang w:bidi="ar"/>
        </w:rPr>
        <w:t>%。本承诺内容真实有效，若存在虚假承诺，愿意承担相应法律责任，放弃中标(成交)资格，并接受政府采购监管部门处罚。</w:t>
      </w:r>
    </w:p>
    <w:p w14:paraId="1F4E7318">
      <w:pPr>
        <w:rPr>
          <w:color w:val="auto"/>
          <w:highlight w:val="none"/>
          <w:lang w:bidi="ar"/>
        </w:rPr>
      </w:pPr>
    </w:p>
    <w:p w14:paraId="5E17169D">
      <w:pPr>
        <w:rPr>
          <w:color w:val="auto"/>
          <w:highlight w:val="none"/>
          <w:lang w:bidi="ar"/>
        </w:rPr>
      </w:pPr>
      <w:r>
        <w:rPr>
          <w:rFonts w:hint="eastAsia"/>
          <w:color w:val="auto"/>
          <w:highlight w:val="none"/>
          <w:lang w:bidi="ar"/>
        </w:rPr>
        <w:t>承诺人(供应商公章):</w:t>
      </w:r>
    </w:p>
    <w:p w14:paraId="5B00F163">
      <w:pPr>
        <w:rPr>
          <w:color w:val="auto"/>
          <w:highlight w:val="none"/>
          <w:lang w:bidi="ar"/>
        </w:rPr>
      </w:pPr>
      <w:r>
        <w:rPr>
          <w:rFonts w:hint="eastAsia"/>
          <w:color w:val="auto"/>
          <w:highlight w:val="none"/>
          <w:lang w:bidi="ar"/>
        </w:rPr>
        <w:t>法定代表人或授权代表签字:</w:t>
      </w:r>
    </w:p>
    <w:p w14:paraId="50144DF0">
      <w:pPr>
        <w:rPr>
          <w:color w:val="auto"/>
          <w:highlight w:val="none"/>
          <w:lang w:bidi="ar"/>
        </w:rPr>
      </w:pPr>
      <w:r>
        <w:rPr>
          <w:rFonts w:hint="eastAsia"/>
          <w:color w:val="auto"/>
          <w:highlight w:val="none"/>
          <w:lang w:bidi="ar"/>
        </w:rPr>
        <w:t>日期:  年  月  日</w:t>
      </w:r>
    </w:p>
    <w:p w14:paraId="49DDA8D1">
      <w:pPr>
        <w:rPr>
          <w:color w:val="auto"/>
          <w:highlight w:val="none"/>
          <w:lang w:bidi="ar"/>
        </w:rPr>
      </w:pPr>
    </w:p>
    <w:p w14:paraId="00D225C9">
      <w:pPr>
        <w:rPr>
          <w:color w:val="auto"/>
          <w:highlight w:val="none"/>
          <w:lang w:bidi="ar"/>
        </w:rPr>
      </w:pPr>
    </w:p>
    <w:p w14:paraId="766D9743">
      <w:pPr>
        <w:rPr>
          <w:color w:val="auto"/>
          <w:highlight w:val="none"/>
          <w:lang w:bidi="ar"/>
        </w:rPr>
      </w:pPr>
    </w:p>
    <w:p w14:paraId="48B32593">
      <w:pPr>
        <w:rPr>
          <w:color w:val="auto"/>
          <w:highlight w:val="none"/>
          <w:lang w:bidi="ar"/>
        </w:rPr>
      </w:pPr>
    </w:p>
    <w:p w14:paraId="426C00BD">
      <w:pPr>
        <w:rPr>
          <w:color w:val="auto"/>
          <w:highlight w:val="none"/>
          <w:lang w:bidi="ar"/>
        </w:rPr>
      </w:pPr>
    </w:p>
    <w:p w14:paraId="25CC1CD4">
      <w:pPr>
        <w:rPr>
          <w:color w:val="auto"/>
          <w:highlight w:val="none"/>
          <w:lang w:bidi="ar"/>
        </w:rPr>
      </w:pPr>
    </w:p>
    <w:p w14:paraId="725B1599">
      <w:pPr>
        <w:rPr>
          <w:color w:val="auto"/>
          <w:highlight w:val="none"/>
          <w:lang w:bidi="ar"/>
        </w:rPr>
      </w:pPr>
    </w:p>
    <w:p w14:paraId="4B60DDE0">
      <w:pPr>
        <w:rPr>
          <w:color w:val="auto"/>
          <w:highlight w:val="none"/>
          <w:lang w:bidi="ar"/>
        </w:rPr>
      </w:pPr>
    </w:p>
    <w:p w14:paraId="36248AF1">
      <w:pPr>
        <w:rPr>
          <w:color w:val="auto"/>
          <w:highlight w:val="none"/>
          <w:lang w:bidi="ar"/>
        </w:rPr>
      </w:pPr>
    </w:p>
    <w:p w14:paraId="5EDAE3F7">
      <w:pPr>
        <w:rPr>
          <w:color w:val="auto"/>
          <w:highlight w:val="none"/>
          <w:lang w:bidi="ar"/>
        </w:rPr>
      </w:pPr>
    </w:p>
    <w:p w14:paraId="509A27E7">
      <w:pPr>
        <w:rPr>
          <w:color w:val="auto"/>
          <w:highlight w:val="none"/>
          <w:lang w:bidi="ar"/>
        </w:rPr>
        <w:sectPr>
          <w:pgSz w:w="11906" w:h="16838"/>
          <w:pgMar w:top="1440" w:right="1803" w:bottom="1440" w:left="1803" w:header="851" w:footer="992" w:gutter="0"/>
          <w:pgNumType w:fmt="numberInDash"/>
          <w:cols w:space="0" w:num="1"/>
          <w:docGrid w:type="lines" w:linePitch="332" w:charSpace="0"/>
        </w:sectPr>
      </w:pPr>
      <w:r>
        <w:rPr>
          <w:rFonts w:hint="eastAsia"/>
          <w:b/>
          <w:bCs/>
          <w:color w:val="auto"/>
          <w:highlight w:val="none"/>
          <w:lang w:bidi="ar"/>
        </w:rPr>
        <w:t>注：</w:t>
      </w:r>
      <w:r>
        <w:rPr>
          <w:rFonts w:hint="eastAsia"/>
          <w:color w:val="auto"/>
          <w:highlight w:val="none"/>
          <w:lang w:bidi="ar"/>
        </w:rPr>
        <w:t>若供应商所投产品均符合本国产品标准，且已提供《声明函》，可不填写《承诺函》。</w:t>
      </w:r>
    </w:p>
    <w:p w14:paraId="59CC40C5">
      <w:pPr>
        <w:jc w:val="center"/>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备品备件价格清单表</w:t>
      </w:r>
      <w:bookmarkEnd w:id="718"/>
      <w:bookmarkEnd w:id="719"/>
    </w:p>
    <w:tbl>
      <w:tblPr>
        <w:tblStyle w:val="34"/>
        <w:tblW w:w="8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3566"/>
        <w:gridCol w:w="2234"/>
        <w:gridCol w:w="2234"/>
      </w:tblGrid>
      <w:tr w14:paraId="69ED0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5" w:type="dxa"/>
            <w:gridSpan w:val="4"/>
            <w:noWrap w:val="0"/>
            <w:vAlign w:val="center"/>
          </w:tcPr>
          <w:p w14:paraId="2B8F9161">
            <w:pPr>
              <w:pStyle w:val="11"/>
              <w:spacing w:line="500" w:lineRule="exact"/>
              <w:ind w:firstLine="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免费提供备损耗件备品备件清单品备件清单</w:t>
            </w:r>
          </w:p>
        </w:tc>
      </w:tr>
      <w:tr w14:paraId="3C0E2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42EA17DE">
            <w:pPr>
              <w:pStyle w:val="11"/>
              <w:spacing w:line="500" w:lineRule="exact"/>
              <w:ind w:left="0" w:leftChars="0" w:firstLine="0" w:firstLineChars="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序号</w:t>
            </w:r>
          </w:p>
        </w:tc>
        <w:tc>
          <w:tcPr>
            <w:tcW w:w="3566" w:type="dxa"/>
            <w:noWrap w:val="0"/>
            <w:vAlign w:val="center"/>
          </w:tcPr>
          <w:p w14:paraId="1BF76F62">
            <w:pPr>
              <w:pStyle w:val="11"/>
              <w:spacing w:line="500" w:lineRule="exact"/>
              <w:ind w:firstLine="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备品备件名称</w:t>
            </w:r>
          </w:p>
        </w:tc>
        <w:tc>
          <w:tcPr>
            <w:tcW w:w="2234" w:type="dxa"/>
            <w:noWrap w:val="0"/>
            <w:vAlign w:val="center"/>
          </w:tcPr>
          <w:p w14:paraId="5CF48C2D">
            <w:pPr>
              <w:pStyle w:val="11"/>
              <w:spacing w:line="500" w:lineRule="exact"/>
              <w:ind w:firstLine="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价格</w:t>
            </w:r>
          </w:p>
        </w:tc>
        <w:tc>
          <w:tcPr>
            <w:tcW w:w="2234" w:type="dxa"/>
            <w:noWrap w:val="0"/>
            <w:vAlign w:val="center"/>
          </w:tcPr>
          <w:p w14:paraId="11EE7A17">
            <w:pPr>
              <w:pStyle w:val="11"/>
              <w:spacing w:line="500" w:lineRule="exact"/>
              <w:ind w:firstLine="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备注</w:t>
            </w:r>
          </w:p>
        </w:tc>
      </w:tr>
      <w:tr w14:paraId="29016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455F2421">
            <w:pPr>
              <w:pStyle w:val="11"/>
              <w:spacing w:line="500" w:lineRule="exact"/>
              <w:ind w:firstLine="0"/>
              <w:jc w:val="center"/>
              <w:rPr>
                <w:rFonts w:hint="eastAsia" w:ascii="宋体" w:hAnsi="宋体" w:eastAsia="宋体" w:cs="宋体"/>
                <w:bCs/>
                <w:color w:val="auto"/>
                <w:sz w:val="21"/>
                <w:szCs w:val="21"/>
                <w:highlight w:val="none"/>
              </w:rPr>
            </w:pPr>
          </w:p>
        </w:tc>
        <w:tc>
          <w:tcPr>
            <w:tcW w:w="3566" w:type="dxa"/>
            <w:noWrap w:val="0"/>
            <w:vAlign w:val="center"/>
          </w:tcPr>
          <w:p w14:paraId="4005F59B">
            <w:pPr>
              <w:pStyle w:val="11"/>
              <w:spacing w:line="500" w:lineRule="exact"/>
              <w:ind w:firstLine="0"/>
              <w:jc w:val="center"/>
              <w:rPr>
                <w:rFonts w:hint="eastAsia" w:ascii="宋体" w:hAnsi="宋体" w:eastAsia="宋体" w:cs="宋体"/>
                <w:bCs/>
                <w:color w:val="auto"/>
                <w:sz w:val="21"/>
                <w:szCs w:val="21"/>
                <w:highlight w:val="none"/>
              </w:rPr>
            </w:pPr>
          </w:p>
        </w:tc>
        <w:tc>
          <w:tcPr>
            <w:tcW w:w="2234" w:type="dxa"/>
            <w:noWrap w:val="0"/>
            <w:vAlign w:val="center"/>
          </w:tcPr>
          <w:p w14:paraId="310665B1">
            <w:pPr>
              <w:pStyle w:val="11"/>
              <w:spacing w:line="500" w:lineRule="exact"/>
              <w:ind w:firstLine="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p>
        </w:tc>
        <w:tc>
          <w:tcPr>
            <w:tcW w:w="2234" w:type="dxa"/>
            <w:noWrap w:val="0"/>
            <w:vAlign w:val="center"/>
          </w:tcPr>
          <w:p w14:paraId="4B526E24">
            <w:pPr>
              <w:pStyle w:val="11"/>
              <w:spacing w:line="500" w:lineRule="exact"/>
              <w:ind w:firstLine="0"/>
              <w:jc w:val="center"/>
              <w:rPr>
                <w:rFonts w:hint="eastAsia" w:ascii="宋体" w:hAnsi="宋体" w:eastAsia="宋体" w:cs="宋体"/>
                <w:bCs/>
                <w:color w:val="auto"/>
                <w:sz w:val="21"/>
                <w:szCs w:val="21"/>
                <w:highlight w:val="none"/>
              </w:rPr>
            </w:pPr>
          </w:p>
        </w:tc>
      </w:tr>
      <w:tr w14:paraId="73270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68CF416E">
            <w:pPr>
              <w:pStyle w:val="11"/>
              <w:spacing w:line="500" w:lineRule="exact"/>
              <w:ind w:firstLine="0"/>
              <w:jc w:val="center"/>
              <w:rPr>
                <w:rFonts w:hint="eastAsia" w:ascii="宋体" w:hAnsi="宋体" w:eastAsia="宋体" w:cs="宋体"/>
                <w:bCs/>
                <w:color w:val="auto"/>
                <w:sz w:val="21"/>
                <w:szCs w:val="21"/>
                <w:highlight w:val="none"/>
              </w:rPr>
            </w:pPr>
          </w:p>
        </w:tc>
        <w:tc>
          <w:tcPr>
            <w:tcW w:w="3566" w:type="dxa"/>
            <w:noWrap w:val="0"/>
            <w:vAlign w:val="center"/>
          </w:tcPr>
          <w:p w14:paraId="2230F7A8">
            <w:pPr>
              <w:pStyle w:val="11"/>
              <w:spacing w:line="500" w:lineRule="exact"/>
              <w:ind w:firstLine="0"/>
              <w:jc w:val="center"/>
              <w:rPr>
                <w:rFonts w:hint="eastAsia" w:ascii="宋体" w:hAnsi="宋体" w:eastAsia="宋体" w:cs="宋体"/>
                <w:bCs/>
                <w:color w:val="auto"/>
                <w:sz w:val="21"/>
                <w:szCs w:val="21"/>
                <w:highlight w:val="none"/>
              </w:rPr>
            </w:pPr>
          </w:p>
        </w:tc>
        <w:tc>
          <w:tcPr>
            <w:tcW w:w="2234" w:type="dxa"/>
            <w:noWrap w:val="0"/>
            <w:vAlign w:val="center"/>
          </w:tcPr>
          <w:p w14:paraId="7CAF42E4">
            <w:pPr>
              <w:pStyle w:val="11"/>
              <w:spacing w:line="500" w:lineRule="exact"/>
              <w:ind w:firstLine="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p>
        </w:tc>
        <w:tc>
          <w:tcPr>
            <w:tcW w:w="2234" w:type="dxa"/>
            <w:noWrap w:val="0"/>
            <w:vAlign w:val="center"/>
          </w:tcPr>
          <w:p w14:paraId="4A96518E">
            <w:pPr>
              <w:pStyle w:val="11"/>
              <w:spacing w:line="500" w:lineRule="exact"/>
              <w:ind w:firstLine="0"/>
              <w:jc w:val="center"/>
              <w:rPr>
                <w:rFonts w:hint="eastAsia" w:ascii="宋体" w:hAnsi="宋体" w:eastAsia="宋体" w:cs="宋体"/>
                <w:bCs/>
                <w:color w:val="auto"/>
                <w:sz w:val="21"/>
                <w:szCs w:val="21"/>
                <w:highlight w:val="none"/>
              </w:rPr>
            </w:pPr>
          </w:p>
        </w:tc>
      </w:tr>
      <w:tr w14:paraId="2C19F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1723DEA3">
            <w:pPr>
              <w:pStyle w:val="11"/>
              <w:spacing w:line="500" w:lineRule="exact"/>
              <w:ind w:firstLine="0"/>
              <w:jc w:val="center"/>
              <w:rPr>
                <w:rFonts w:hint="eastAsia" w:ascii="宋体" w:hAnsi="宋体" w:eastAsia="宋体" w:cs="宋体"/>
                <w:bCs/>
                <w:color w:val="auto"/>
                <w:sz w:val="21"/>
                <w:szCs w:val="21"/>
                <w:highlight w:val="none"/>
              </w:rPr>
            </w:pPr>
          </w:p>
        </w:tc>
        <w:tc>
          <w:tcPr>
            <w:tcW w:w="3566" w:type="dxa"/>
            <w:noWrap w:val="0"/>
            <w:vAlign w:val="center"/>
          </w:tcPr>
          <w:p w14:paraId="17A78A92">
            <w:pPr>
              <w:pStyle w:val="11"/>
              <w:spacing w:line="500" w:lineRule="exact"/>
              <w:ind w:firstLine="0"/>
              <w:jc w:val="center"/>
              <w:rPr>
                <w:rFonts w:hint="eastAsia" w:ascii="宋体" w:hAnsi="宋体" w:eastAsia="宋体" w:cs="宋体"/>
                <w:bCs/>
                <w:color w:val="auto"/>
                <w:sz w:val="21"/>
                <w:szCs w:val="21"/>
                <w:highlight w:val="none"/>
              </w:rPr>
            </w:pPr>
          </w:p>
        </w:tc>
        <w:tc>
          <w:tcPr>
            <w:tcW w:w="2234" w:type="dxa"/>
            <w:noWrap w:val="0"/>
            <w:vAlign w:val="center"/>
          </w:tcPr>
          <w:p w14:paraId="7C68A6F6">
            <w:pPr>
              <w:pStyle w:val="11"/>
              <w:spacing w:line="500" w:lineRule="exact"/>
              <w:ind w:firstLine="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p>
        </w:tc>
        <w:tc>
          <w:tcPr>
            <w:tcW w:w="2234" w:type="dxa"/>
            <w:noWrap w:val="0"/>
            <w:vAlign w:val="center"/>
          </w:tcPr>
          <w:p w14:paraId="51DDC623">
            <w:pPr>
              <w:pStyle w:val="11"/>
              <w:spacing w:line="500" w:lineRule="exact"/>
              <w:ind w:firstLine="0"/>
              <w:jc w:val="center"/>
              <w:rPr>
                <w:rFonts w:hint="eastAsia" w:ascii="宋体" w:hAnsi="宋体" w:eastAsia="宋体" w:cs="宋体"/>
                <w:bCs/>
                <w:color w:val="auto"/>
                <w:sz w:val="21"/>
                <w:szCs w:val="21"/>
                <w:highlight w:val="none"/>
              </w:rPr>
            </w:pPr>
          </w:p>
        </w:tc>
      </w:tr>
      <w:tr w14:paraId="13327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360ED7CE">
            <w:pPr>
              <w:pStyle w:val="11"/>
              <w:spacing w:line="500" w:lineRule="exact"/>
              <w:ind w:firstLine="0"/>
              <w:jc w:val="center"/>
              <w:rPr>
                <w:rFonts w:hint="eastAsia" w:ascii="宋体" w:hAnsi="宋体" w:eastAsia="宋体" w:cs="宋体"/>
                <w:bCs/>
                <w:color w:val="auto"/>
                <w:sz w:val="21"/>
                <w:szCs w:val="21"/>
                <w:highlight w:val="none"/>
              </w:rPr>
            </w:pPr>
          </w:p>
        </w:tc>
        <w:tc>
          <w:tcPr>
            <w:tcW w:w="3566" w:type="dxa"/>
            <w:noWrap w:val="0"/>
            <w:vAlign w:val="center"/>
          </w:tcPr>
          <w:p w14:paraId="30D5244A">
            <w:pPr>
              <w:pStyle w:val="11"/>
              <w:spacing w:line="500" w:lineRule="exact"/>
              <w:ind w:firstLine="0"/>
              <w:jc w:val="center"/>
              <w:rPr>
                <w:rFonts w:hint="eastAsia" w:ascii="宋体" w:hAnsi="宋体" w:eastAsia="宋体" w:cs="宋体"/>
                <w:bCs/>
                <w:color w:val="auto"/>
                <w:sz w:val="21"/>
                <w:szCs w:val="21"/>
                <w:highlight w:val="none"/>
              </w:rPr>
            </w:pPr>
          </w:p>
        </w:tc>
        <w:tc>
          <w:tcPr>
            <w:tcW w:w="2234" w:type="dxa"/>
            <w:noWrap w:val="0"/>
            <w:vAlign w:val="center"/>
          </w:tcPr>
          <w:p w14:paraId="7589AB28">
            <w:pPr>
              <w:pStyle w:val="11"/>
              <w:spacing w:line="500" w:lineRule="exact"/>
              <w:ind w:firstLine="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p>
        </w:tc>
        <w:tc>
          <w:tcPr>
            <w:tcW w:w="2234" w:type="dxa"/>
            <w:noWrap w:val="0"/>
            <w:vAlign w:val="center"/>
          </w:tcPr>
          <w:p w14:paraId="40570926">
            <w:pPr>
              <w:pStyle w:val="11"/>
              <w:spacing w:line="500" w:lineRule="exact"/>
              <w:ind w:firstLine="0"/>
              <w:jc w:val="center"/>
              <w:rPr>
                <w:rFonts w:hint="eastAsia" w:ascii="宋体" w:hAnsi="宋体" w:eastAsia="宋体" w:cs="宋体"/>
                <w:bCs/>
                <w:color w:val="auto"/>
                <w:sz w:val="21"/>
                <w:szCs w:val="21"/>
                <w:highlight w:val="none"/>
              </w:rPr>
            </w:pPr>
          </w:p>
        </w:tc>
      </w:tr>
      <w:tr w14:paraId="7EB67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0C55ECFE">
            <w:pPr>
              <w:pStyle w:val="11"/>
              <w:spacing w:line="500" w:lineRule="exact"/>
              <w:ind w:firstLine="0"/>
              <w:jc w:val="center"/>
              <w:rPr>
                <w:rFonts w:hint="eastAsia" w:ascii="宋体" w:hAnsi="宋体" w:eastAsia="宋体" w:cs="宋体"/>
                <w:bCs/>
                <w:color w:val="auto"/>
                <w:sz w:val="21"/>
                <w:szCs w:val="21"/>
                <w:highlight w:val="none"/>
              </w:rPr>
            </w:pPr>
          </w:p>
        </w:tc>
        <w:tc>
          <w:tcPr>
            <w:tcW w:w="3566" w:type="dxa"/>
            <w:noWrap w:val="0"/>
            <w:vAlign w:val="center"/>
          </w:tcPr>
          <w:p w14:paraId="108509AF">
            <w:pPr>
              <w:pStyle w:val="11"/>
              <w:spacing w:line="500" w:lineRule="exact"/>
              <w:ind w:firstLine="0"/>
              <w:jc w:val="center"/>
              <w:rPr>
                <w:rFonts w:hint="eastAsia" w:ascii="宋体" w:hAnsi="宋体" w:eastAsia="宋体" w:cs="宋体"/>
                <w:bCs/>
                <w:color w:val="auto"/>
                <w:sz w:val="21"/>
                <w:szCs w:val="21"/>
                <w:highlight w:val="none"/>
              </w:rPr>
            </w:pPr>
          </w:p>
        </w:tc>
        <w:tc>
          <w:tcPr>
            <w:tcW w:w="2234" w:type="dxa"/>
            <w:noWrap w:val="0"/>
            <w:vAlign w:val="center"/>
          </w:tcPr>
          <w:p w14:paraId="16B4AEC8">
            <w:pPr>
              <w:pStyle w:val="11"/>
              <w:spacing w:line="500" w:lineRule="exact"/>
              <w:ind w:firstLine="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p>
        </w:tc>
        <w:tc>
          <w:tcPr>
            <w:tcW w:w="2234" w:type="dxa"/>
            <w:noWrap w:val="0"/>
            <w:vAlign w:val="center"/>
          </w:tcPr>
          <w:p w14:paraId="4C07AA42">
            <w:pPr>
              <w:pStyle w:val="11"/>
              <w:spacing w:line="500" w:lineRule="exact"/>
              <w:ind w:firstLine="0"/>
              <w:jc w:val="center"/>
              <w:rPr>
                <w:rFonts w:hint="eastAsia" w:ascii="宋体" w:hAnsi="宋体" w:eastAsia="宋体" w:cs="宋体"/>
                <w:bCs/>
                <w:color w:val="auto"/>
                <w:sz w:val="21"/>
                <w:szCs w:val="21"/>
                <w:highlight w:val="none"/>
              </w:rPr>
            </w:pPr>
          </w:p>
        </w:tc>
      </w:tr>
      <w:tr w14:paraId="2604F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7D29B1FF">
            <w:pPr>
              <w:pStyle w:val="11"/>
              <w:spacing w:line="500" w:lineRule="exact"/>
              <w:ind w:firstLine="0"/>
              <w:jc w:val="center"/>
              <w:rPr>
                <w:rFonts w:hint="eastAsia" w:ascii="宋体" w:hAnsi="宋体" w:eastAsia="宋体" w:cs="宋体"/>
                <w:bCs/>
                <w:color w:val="auto"/>
                <w:sz w:val="21"/>
                <w:szCs w:val="21"/>
                <w:highlight w:val="none"/>
              </w:rPr>
            </w:pPr>
          </w:p>
        </w:tc>
        <w:tc>
          <w:tcPr>
            <w:tcW w:w="3566" w:type="dxa"/>
            <w:noWrap w:val="0"/>
            <w:vAlign w:val="center"/>
          </w:tcPr>
          <w:p w14:paraId="3719ED54">
            <w:pPr>
              <w:pStyle w:val="11"/>
              <w:spacing w:line="500" w:lineRule="exact"/>
              <w:ind w:firstLine="0"/>
              <w:jc w:val="center"/>
              <w:rPr>
                <w:rFonts w:hint="eastAsia" w:ascii="宋体" w:hAnsi="宋体" w:eastAsia="宋体" w:cs="宋体"/>
                <w:bCs/>
                <w:color w:val="auto"/>
                <w:sz w:val="21"/>
                <w:szCs w:val="21"/>
                <w:highlight w:val="none"/>
              </w:rPr>
            </w:pPr>
          </w:p>
        </w:tc>
        <w:tc>
          <w:tcPr>
            <w:tcW w:w="2234" w:type="dxa"/>
            <w:noWrap w:val="0"/>
            <w:vAlign w:val="center"/>
          </w:tcPr>
          <w:p w14:paraId="1D21873C">
            <w:pPr>
              <w:pStyle w:val="11"/>
              <w:spacing w:line="500" w:lineRule="exact"/>
              <w:ind w:firstLine="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p>
        </w:tc>
        <w:tc>
          <w:tcPr>
            <w:tcW w:w="2234" w:type="dxa"/>
            <w:noWrap w:val="0"/>
            <w:vAlign w:val="center"/>
          </w:tcPr>
          <w:p w14:paraId="07324823">
            <w:pPr>
              <w:pStyle w:val="11"/>
              <w:spacing w:line="500" w:lineRule="exact"/>
              <w:ind w:firstLine="0"/>
              <w:jc w:val="center"/>
              <w:rPr>
                <w:rFonts w:hint="eastAsia" w:ascii="宋体" w:hAnsi="宋体" w:eastAsia="宋体" w:cs="宋体"/>
                <w:bCs/>
                <w:color w:val="auto"/>
                <w:sz w:val="21"/>
                <w:szCs w:val="21"/>
                <w:highlight w:val="none"/>
              </w:rPr>
            </w:pPr>
          </w:p>
        </w:tc>
      </w:tr>
      <w:tr w14:paraId="08879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7605D188">
            <w:pPr>
              <w:pStyle w:val="11"/>
              <w:spacing w:line="500" w:lineRule="exact"/>
              <w:ind w:firstLine="0"/>
              <w:jc w:val="center"/>
              <w:rPr>
                <w:rFonts w:hint="eastAsia" w:ascii="宋体" w:hAnsi="宋体" w:eastAsia="宋体" w:cs="宋体"/>
                <w:bCs/>
                <w:color w:val="auto"/>
                <w:sz w:val="21"/>
                <w:szCs w:val="21"/>
                <w:highlight w:val="none"/>
              </w:rPr>
            </w:pPr>
          </w:p>
        </w:tc>
        <w:tc>
          <w:tcPr>
            <w:tcW w:w="3566" w:type="dxa"/>
            <w:noWrap w:val="0"/>
            <w:vAlign w:val="center"/>
          </w:tcPr>
          <w:p w14:paraId="47A7E6E2">
            <w:pPr>
              <w:pStyle w:val="11"/>
              <w:spacing w:line="500" w:lineRule="exact"/>
              <w:ind w:firstLine="0"/>
              <w:jc w:val="center"/>
              <w:rPr>
                <w:rFonts w:hint="eastAsia" w:ascii="宋体" w:hAnsi="宋体" w:eastAsia="宋体" w:cs="宋体"/>
                <w:bCs/>
                <w:color w:val="auto"/>
                <w:sz w:val="21"/>
                <w:szCs w:val="21"/>
                <w:highlight w:val="none"/>
              </w:rPr>
            </w:pPr>
          </w:p>
        </w:tc>
        <w:tc>
          <w:tcPr>
            <w:tcW w:w="2234" w:type="dxa"/>
            <w:noWrap w:val="0"/>
            <w:vAlign w:val="center"/>
          </w:tcPr>
          <w:p w14:paraId="53A13343">
            <w:pPr>
              <w:pStyle w:val="11"/>
              <w:spacing w:line="500" w:lineRule="exact"/>
              <w:ind w:firstLine="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p>
        </w:tc>
        <w:tc>
          <w:tcPr>
            <w:tcW w:w="2234" w:type="dxa"/>
            <w:noWrap w:val="0"/>
            <w:vAlign w:val="center"/>
          </w:tcPr>
          <w:p w14:paraId="040B78C6">
            <w:pPr>
              <w:pStyle w:val="11"/>
              <w:spacing w:line="500" w:lineRule="exact"/>
              <w:ind w:firstLine="0"/>
              <w:jc w:val="center"/>
              <w:rPr>
                <w:rFonts w:hint="eastAsia" w:ascii="宋体" w:hAnsi="宋体" w:eastAsia="宋体" w:cs="宋体"/>
                <w:bCs/>
                <w:color w:val="auto"/>
                <w:sz w:val="21"/>
                <w:szCs w:val="21"/>
                <w:highlight w:val="none"/>
              </w:rPr>
            </w:pPr>
          </w:p>
        </w:tc>
      </w:tr>
      <w:tr w14:paraId="0BE11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5" w:type="dxa"/>
            <w:gridSpan w:val="4"/>
            <w:noWrap w:val="0"/>
            <w:vAlign w:val="center"/>
          </w:tcPr>
          <w:p w14:paraId="1B850D7D">
            <w:pPr>
              <w:pStyle w:val="11"/>
              <w:spacing w:line="500" w:lineRule="exact"/>
              <w:ind w:firstLine="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收费损耗件备品备件清单</w:t>
            </w:r>
          </w:p>
        </w:tc>
      </w:tr>
      <w:tr w14:paraId="2A4CF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522A7ADE">
            <w:pPr>
              <w:pStyle w:val="11"/>
              <w:spacing w:line="500" w:lineRule="exact"/>
              <w:ind w:left="0" w:leftChars="0" w:firstLine="0" w:firstLineChars="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序号</w:t>
            </w:r>
          </w:p>
        </w:tc>
        <w:tc>
          <w:tcPr>
            <w:tcW w:w="3566" w:type="dxa"/>
            <w:noWrap w:val="0"/>
            <w:vAlign w:val="center"/>
          </w:tcPr>
          <w:p w14:paraId="02C88225">
            <w:pPr>
              <w:pStyle w:val="11"/>
              <w:spacing w:line="500" w:lineRule="exact"/>
              <w:ind w:firstLine="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备品备件名称</w:t>
            </w:r>
          </w:p>
        </w:tc>
        <w:tc>
          <w:tcPr>
            <w:tcW w:w="2234" w:type="dxa"/>
            <w:noWrap w:val="0"/>
            <w:vAlign w:val="center"/>
          </w:tcPr>
          <w:p w14:paraId="6A564215">
            <w:pPr>
              <w:pStyle w:val="11"/>
              <w:spacing w:line="500" w:lineRule="exact"/>
              <w:ind w:firstLine="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价格</w:t>
            </w:r>
          </w:p>
        </w:tc>
        <w:tc>
          <w:tcPr>
            <w:tcW w:w="2234" w:type="dxa"/>
            <w:noWrap w:val="0"/>
            <w:vAlign w:val="center"/>
          </w:tcPr>
          <w:p w14:paraId="0556CFE3">
            <w:pPr>
              <w:pStyle w:val="11"/>
              <w:spacing w:line="500" w:lineRule="exact"/>
              <w:ind w:firstLine="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备注</w:t>
            </w:r>
          </w:p>
        </w:tc>
      </w:tr>
      <w:tr w14:paraId="6996C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46A4818A">
            <w:pPr>
              <w:pStyle w:val="11"/>
              <w:spacing w:line="500" w:lineRule="exact"/>
              <w:ind w:firstLine="0"/>
              <w:jc w:val="center"/>
              <w:rPr>
                <w:rFonts w:hint="eastAsia" w:ascii="宋体" w:hAnsi="宋体" w:eastAsia="宋体" w:cs="宋体"/>
                <w:bCs/>
                <w:color w:val="auto"/>
                <w:sz w:val="21"/>
                <w:szCs w:val="21"/>
                <w:highlight w:val="none"/>
              </w:rPr>
            </w:pPr>
          </w:p>
        </w:tc>
        <w:tc>
          <w:tcPr>
            <w:tcW w:w="3566" w:type="dxa"/>
            <w:noWrap w:val="0"/>
            <w:vAlign w:val="center"/>
          </w:tcPr>
          <w:p w14:paraId="15BAF8DA">
            <w:pPr>
              <w:pStyle w:val="11"/>
              <w:spacing w:line="500" w:lineRule="exact"/>
              <w:ind w:firstLine="0"/>
              <w:jc w:val="center"/>
              <w:rPr>
                <w:rFonts w:hint="eastAsia" w:ascii="宋体" w:hAnsi="宋体" w:eastAsia="宋体" w:cs="宋体"/>
                <w:bCs/>
                <w:color w:val="auto"/>
                <w:sz w:val="21"/>
                <w:szCs w:val="21"/>
                <w:highlight w:val="none"/>
              </w:rPr>
            </w:pPr>
          </w:p>
        </w:tc>
        <w:tc>
          <w:tcPr>
            <w:tcW w:w="2234" w:type="dxa"/>
            <w:noWrap w:val="0"/>
            <w:vAlign w:val="center"/>
          </w:tcPr>
          <w:p w14:paraId="392CFFD5">
            <w:pPr>
              <w:pStyle w:val="11"/>
              <w:spacing w:line="500" w:lineRule="exact"/>
              <w:ind w:firstLine="0"/>
              <w:jc w:val="center"/>
              <w:rPr>
                <w:rFonts w:hint="eastAsia" w:ascii="宋体" w:hAnsi="宋体" w:eastAsia="宋体" w:cs="宋体"/>
                <w:bCs/>
                <w:color w:val="auto"/>
                <w:sz w:val="21"/>
                <w:szCs w:val="21"/>
                <w:highlight w:val="none"/>
              </w:rPr>
            </w:pPr>
          </w:p>
        </w:tc>
        <w:tc>
          <w:tcPr>
            <w:tcW w:w="2234" w:type="dxa"/>
            <w:noWrap w:val="0"/>
            <w:vAlign w:val="center"/>
          </w:tcPr>
          <w:p w14:paraId="7D460F88">
            <w:pPr>
              <w:pStyle w:val="11"/>
              <w:spacing w:line="500" w:lineRule="exact"/>
              <w:ind w:firstLine="0"/>
              <w:jc w:val="center"/>
              <w:rPr>
                <w:rFonts w:hint="eastAsia" w:ascii="宋体" w:hAnsi="宋体" w:eastAsia="宋体" w:cs="宋体"/>
                <w:bCs/>
                <w:color w:val="auto"/>
                <w:sz w:val="21"/>
                <w:szCs w:val="21"/>
                <w:highlight w:val="none"/>
              </w:rPr>
            </w:pPr>
          </w:p>
        </w:tc>
      </w:tr>
      <w:tr w14:paraId="3C0B9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0176BB85">
            <w:pPr>
              <w:pStyle w:val="11"/>
              <w:spacing w:line="500" w:lineRule="exact"/>
              <w:ind w:firstLine="0"/>
              <w:jc w:val="center"/>
              <w:rPr>
                <w:rFonts w:hint="eastAsia" w:ascii="宋体" w:hAnsi="宋体" w:eastAsia="宋体" w:cs="宋体"/>
                <w:bCs/>
                <w:color w:val="auto"/>
                <w:sz w:val="21"/>
                <w:szCs w:val="21"/>
                <w:highlight w:val="none"/>
              </w:rPr>
            </w:pPr>
          </w:p>
        </w:tc>
        <w:tc>
          <w:tcPr>
            <w:tcW w:w="3566" w:type="dxa"/>
            <w:noWrap w:val="0"/>
            <w:vAlign w:val="center"/>
          </w:tcPr>
          <w:p w14:paraId="30C4FD6A">
            <w:pPr>
              <w:pStyle w:val="11"/>
              <w:spacing w:line="500" w:lineRule="exact"/>
              <w:ind w:firstLine="0"/>
              <w:jc w:val="center"/>
              <w:rPr>
                <w:rFonts w:hint="eastAsia" w:ascii="宋体" w:hAnsi="宋体" w:eastAsia="宋体" w:cs="宋体"/>
                <w:bCs/>
                <w:color w:val="auto"/>
                <w:sz w:val="21"/>
                <w:szCs w:val="21"/>
                <w:highlight w:val="none"/>
              </w:rPr>
            </w:pPr>
          </w:p>
        </w:tc>
        <w:tc>
          <w:tcPr>
            <w:tcW w:w="2234" w:type="dxa"/>
            <w:noWrap w:val="0"/>
            <w:vAlign w:val="center"/>
          </w:tcPr>
          <w:p w14:paraId="42D129F4">
            <w:pPr>
              <w:pStyle w:val="11"/>
              <w:spacing w:line="500" w:lineRule="exact"/>
              <w:ind w:firstLine="0"/>
              <w:jc w:val="center"/>
              <w:rPr>
                <w:rFonts w:hint="eastAsia" w:ascii="宋体" w:hAnsi="宋体" w:eastAsia="宋体" w:cs="宋体"/>
                <w:bCs/>
                <w:color w:val="auto"/>
                <w:sz w:val="21"/>
                <w:szCs w:val="21"/>
                <w:highlight w:val="none"/>
              </w:rPr>
            </w:pPr>
          </w:p>
        </w:tc>
        <w:tc>
          <w:tcPr>
            <w:tcW w:w="2234" w:type="dxa"/>
            <w:noWrap w:val="0"/>
            <w:vAlign w:val="center"/>
          </w:tcPr>
          <w:p w14:paraId="454A5E19">
            <w:pPr>
              <w:pStyle w:val="11"/>
              <w:spacing w:line="500" w:lineRule="exact"/>
              <w:ind w:firstLine="0"/>
              <w:jc w:val="center"/>
              <w:rPr>
                <w:rFonts w:hint="eastAsia" w:ascii="宋体" w:hAnsi="宋体" w:eastAsia="宋体" w:cs="宋体"/>
                <w:bCs/>
                <w:color w:val="auto"/>
                <w:sz w:val="21"/>
                <w:szCs w:val="21"/>
                <w:highlight w:val="none"/>
              </w:rPr>
            </w:pPr>
          </w:p>
        </w:tc>
      </w:tr>
      <w:tr w14:paraId="4FDD7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43FD05A0">
            <w:pPr>
              <w:pStyle w:val="11"/>
              <w:spacing w:line="500" w:lineRule="exact"/>
              <w:ind w:firstLine="0"/>
              <w:jc w:val="center"/>
              <w:rPr>
                <w:rFonts w:hint="eastAsia" w:ascii="宋体" w:hAnsi="宋体" w:eastAsia="宋体" w:cs="宋体"/>
                <w:bCs/>
                <w:color w:val="auto"/>
                <w:sz w:val="21"/>
                <w:szCs w:val="21"/>
                <w:highlight w:val="none"/>
              </w:rPr>
            </w:pPr>
          </w:p>
        </w:tc>
        <w:tc>
          <w:tcPr>
            <w:tcW w:w="3566" w:type="dxa"/>
            <w:noWrap w:val="0"/>
            <w:vAlign w:val="center"/>
          </w:tcPr>
          <w:p w14:paraId="257354B4">
            <w:pPr>
              <w:pStyle w:val="11"/>
              <w:spacing w:line="500" w:lineRule="exact"/>
              <w:ind w:firstLine="0"/>
              <w:jc w:val="center"/>
              <w:rPr>
                <w:rFonts w:hint="eastAsia" w:ascii="宋体" w:hAnsi="宋体" w:eastAsia="宋体" w:cs="宋体"/>
                <w:bCs/>
                <w:color w:val="auto"/>
                <w:sz w:val="21"/>
                <w:szCs w:val="21"/>
                <w:highlight w:val="none"/>
              </w:rPr>
            </w:pPr>
          </w:p>
        </w:tc>
        <w:tc>
          <w:tcPr>
            <w:tcW w:w="2234" w:type="dxa"/>
            <w:noWrap w:val="0"/>
            <w:vAlign w:val="center"/>
          </w:tcPr>
          <w:p w14:paraId="67017C02">
            <w:pPr>
              <w:pStyle w:val="11"/>
              <w:spacing w:line="500" w:lineRule="exact"/>
              <w:ind w:firstLine="0"/>
              <w:jc w:val="center"/>
              <w:rPr>
                <w:rFonts w:hint="eastAsia" w:ascii="宋体" w:hAnsi="宋体" w:eastAsia="宋体" w:cs="宋体"/>
                <w:bCs/>
                <w:color w:val="auto"/>
                <w:sz w:val="21"/>
                <w:szCs w:val="21"/>
                <w:highlight w:val="none"/>
              </w:rPr>
            </w:pPr>
          </w:p>
        </w:tc>
        <w:tc>
          <w:tcPr>
            <w:tcW w:w="2234" w:type="dxa"/>
            <w:noWrap w:val="0"/>
            <w:vAlign w:val="center"/>
          </w:tcPr>
          <w:p w14:paraId="22699B97">
            <w:pPr>
              <w:pStyle w:val="11"/>
              <w:spacing w:line="500" w:lineRule="exact"/>
              <w:ind w:firstLine="0"/>
              <w:jc w:val="center"/>
              <w:rPr>
                <w:rFonts w:hint="eastAsia" w:ascii="宋体" w:hAnsi="宋体" w:eastAsia="宋体" w:cs="宋体"/>
                <w:bCs/>
                <w:color w:val="auto"/>
                <w:sz w:val="21"/>
                <w:szCs w:val="21"/>
                <w:highlight w:val="none"/>
              </w:rPr>
            </w:pPr>
          </w:p>
        </w:tc>
      </w:tr>
      <w:tr w14:paraId="6A8F9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2AE3244B">
            <w:pPr>
              <w:pStyle w:val="11"/>
              <w:spacing w:line="500" w:lineRule="exact"/>
              <w:ind w:firstLine="0"/>
              <w:jc w:val="center"/>
              <w:rPr>
                <w:rFonts w:hint="eastAsia" w:ascii="宋体" w:hAnsi="宋体" w:eastAsia="宋体" w:cs="宋体"/>
                <w:bCs/>
                <w:color w:val="auto"/>
                <w:sz w:val="21"/>
                <w:szCs w:val="21"/>
                <w:highlight w:val="none"/>
              </w:rPr>
            </w:pPr>
          </w:p>
        </w:tc>
        <w:tc>
          <w:tcPr>
            <w:tcW w:w="3566" w:type="dxa"/>
            <w:noWrap w:val="0"/>
            <w:vAlign w:val="center"/>
          </w:tcPr>
          <w:p w14:paraId="3CAAB873">
            <w:pPr>
              <w:pStyle w:val="11"/>
              <w:spacing w:line="500" w:lineRule="exact"/>
              <w:ind w:firstLine="0"/>
              <w:jc w:val="center"/>
              <w:rPr>
                <w:rFonts w:hint="eastAsia" w:ascii="宋体" w:hAnsi="宋体" w:eastAsia="宋体" w:cs="宋体"/>
                <w:bCs/>
                <w:color w:val="auto"/>
                <w:sz w:val="21"/>
                <w:szCs w:val="21"/>
                <w:highlight w:val="none"/>
              </w:rPr>
            </w:pPr>
          </w:p>
        </w:tc>
        <w:tc>
          <w:tcPr>
            <w:tcW w:w="2234" w:type="dxa"/>
            <w:noWrap w:val="0"/>
            <w:vAlign w:val="center"/>
          </w:tcPr>
          <w:p w14:paraId="7F51FD47">
            <w:pPr>
              <w:pStyle w:val="11"/>
              <w:spacing w:line="500" w:lineRule="exact"/>
              <w:ind w:firstLine="0"/>
              <w:jc w:val="center"/>
              <w:rPr>
                <w:rFonts w:hint="eastAsia" w:ascii="宋体" w:hAnsi="宋体" w:eastAsia="宋体" w:cs="宋体"/>
                <w:bCs/>
                <w:color w:val="auto"/>
                <w:sz w:val="21"/>
                <w:szCs w:val="21"/>
                <w:highlight w:val="none"/>
              </w:rPr>
            </w:pPr>
          </w:p>
        </w:tc>
        <w:tc>
          <w:tcPr>
            <w:tcW w:w="2234" w:type="dxa"/>
            <w:noWrap w:val="0"/>
            <w:vAlign w:val="center"/>
          </w:tcPr>
          <w:p w14:paraId="038DBFD2">
            <w:pPr>
              <w:pStyle w:val="11"/>
              <w:spacing w:line="500" w:lineRule="exact"/>
              <w:ind w:firstLine="0"/>
              <w:jc w:val="center"/>
              <w:rPr>
                <w:rFonts w:hint="eastAsia" w:ascii="宋体" w:hAnsi="宋体" w:eastAsia="宋体" w:cs="宋体"/>
                <w:bCs/>
                <w:color w:val="auto"/>
                <w:sz w:val="21"/>
                <w:szCs w:val="21"/>
                <w:highlight w:val="none"/>
              </w:rPr>
            </w:pPr>
          </w:p>
        </w:tc>
      </w:tr>
      <w:tr w14:paraId="5A9A6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1DA9861F">
            <w:pPr>
              <w:pStyle w:val="11"/>
              <w:spacing w:line="500" w:lineRule="exact"/>
              <w:ind w:firstLine="0"/>
              <w:jc w:val="center"/>
              <w:rPr>
                <w:rFonts w:hint="eastAsia" w:ascii="宋体" w:hAnsi="宋体" w:eastAsia="宋体" w:cs="宋体"/>
                <w:bCs/>
                <w:color w:val="auto"/>
                <w:sz w:val="21"/>
                <w:szCs w:val="21"/>
                <w:highlight w:val="none"/>
              </w:rPr>
            </w:pPr>
          </w:p>
        </w:tc>
        <w:tc>
          <w:tcPr>
            <w:tcW w:w="3566" w:type="dxa"/>
            <w:noWrap w:val="0"/>
            <w:vAlign w:val="center"/>
          </w:tcPr>
          <w:p w14:paraId="1AA9FA0C">
            <w:pPr>
              <w:pStyle w:val="11"/>
              <w:spacing w:line="500" w:lineRule="exact"/>
              <w:ind w:firstLine="0"/>
              <w:jc w:val="center"/>
              <w:rPr>
                <w:rFonts w:hint="eastAsia" w:ascii="宋体" w:hAnsi="宋体" w:eastAsia="宋体" w:cs="宋体"/>
                <w:bCs/>
                <w:color w:val="auto"/>
                <w:sz w:val="21"/>
                <w:szCs w:val="21"/>
                <w:highlight w:val="none"/>
              </w:rPr>
            </w:pPr>
          </w:p>
        </w:tc>
        <w:tc>
          <w:tcPr>
            <w:tcW w:w="2234" w:type="dxa"/>
            <w:noWrap w:val="0"/>
            <w:vAlign w:val="center"/>
          </w:tcPr>
          <w:p w14:paraId="18280C54">
            <w:pPr>
              <w:pStyle w:val="11"/>
              <w:spacing w:line="500" w:lineRule="exact"/>
              <w:ind w:firstLine="0"/>
              <w:jc w:val="center"/>
              <w:rPr>
                <w:rFonts w:hint="eastAsia" w:ascii="宋体" w:hAnsi="宋体" w:eastAsia="宋体" w:cs="宋体"/>
                <w:bCs/>
                <w:color w:val="auto"/>
                <w:sz w:val="21"/>
                <w:szCs w:val="21"/>
                <w:highlight w:val="none"/>
              </w:rPr>
            </w:pPr>
          </w:p>
        </w:tc>
        <w:tc>
          <w:tcPr>
            <w:tcW w:w="2234" w:type="dxa"/>
            <w:noWrap w:val="0"/>
            <w:vAlign w:val="center"/>
          </w:tcPr>
          <w:p w14:paraId="0844E49C">
            <w:pPr>
              <w:pStyle w:val="11"/>
              <w:spacing w:line="500" w:lineRule="exact"/>
              <w:ind w:firstLine="0"/>
              <w:jc w:val="center"/>
              <w:rPr>
                <w:rFonts w:hint="eastAsia" w:ascii="宋体" w:hAnsi="宋体" w:eastAsia="宋体" w:cs="宋体"/>
                <w:bCs/>
                <w:color w:val="auto"/>
                <w:sz w:val="21"/>
                <w:szCs w:val="21"/>
                <w:highlight w:val="none"/>
              </w:rPr>
            </w:pPr>
          </w:p>
        </w:tc>
      </w:tr>
      <w:tr w14:paraId="0B747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2C06BA57">
            <w:pPr>
              <w:pStyle w:val="11"/>
              <w:spacing w:line="500" w:lineRule="exact"/>
              <w:ind w:firstLine="0"/>
              <w:jc w:val="center"/>
              <w:rPr>
                <w:rFonts w:hint="eastAsia" w:ascii="宋体" w:hAnsi="宋体" w:eastAsia="宋体" w:cs="宋体"/>
                <w:bCs/>
                <w:color w:val="auto"/>
                <w:sz w:val="21"/>
                <w:szCs w:val="21"/>
                <w:highlight w:val="none"/>
              </w:rPr>
            </w:pPr>
          </w:p>
        </w:tc>
        <w:tc>
          <w:tcPr>
            <w:tcW w:w="3566" w:type="dxa"/>
            <w:noWrap w:val="0"/>
            <w:vAlign w:val="center"/>
          </w:tcPr>
          <w:p w14:paraId="5E4A44A0">
            <w:pPr>
              <w:pStyle w:val="11"/>
              <w:spacing w:line="500" w:lineRule="exact"/>
              <w:ind w:firstLine="0"/>
              <w:jc w:val="center"/>
              <w:rPr>
                <w:rFonts w:hint="eastAsia" w:ascii="宋体" w:hAnsi="宋体" w:eastAsia="宋体" w:cs="宋体"/>
                <w:bCs/>
                <w:color w:val="auto"/>
                <w:sz w:val="21"/>
                <w:szCs w:val="21"/>
                <w:highlight w:val="none"/>
              </w:rPr>
            </w:pPr>
          </w:p>
        </w:tc>
        <w:tc>
          <w:tcPr>
            <w:tcW w:w="2234" w:type="dxa"/>
            <w:noWrap w:val="0"/>
            <w:vAlign w:val="center"/>
          </w:tcPr>
          <w:p w14:paraId="4ED61F25">
            <w:pPr>
              <w:pStyle w:val="11"/>
              <w:spacing w:line="500" w:lineRule="exact"/>
              <w:ind w:firstLine="0"/>
              <w:jc w:val="center"/>
              <w:rPr>
                <w:rFonts w:hint="eastAsia" w:ascii="宋体" w:hAnsi="宋体" w:eastAsia="宋体" w:cs="宋体"/>
                <w:bCs/>
                <w:color w:val="auto"/>
                <w:sz w:val="21"/>
                <w:szCs w:val="21"/>
                <w:highlight w:val="none"/>
              </w:rPr>
            </w:pPr>
          </w:p>
        </w:tc>
        <w:tc>
          <w:tcPr>
            <w:tcW w:w="2234" w:type="dxa"/>
            <w:noWrap w:val="0"/>
            <w:vAlign w:val="center"/>
          </w:tcPr>
          <w:p w14:paraId="67324E3F">
            <w:pPr>
              <w:pStyle w:val="11"/>
              <w:spacing w:line="500" w:lineRule="exact"/>
              <w:ind w:firstLine="0"/>
              <w:jc w:val="center"/>
              <w:rPr>
                <w:rFonts w:hint="eastAsia" w:ascii="宋体" w:hAnsi="宋体" w:eastAsia="宋体" w:cs="宋体"/>
                <w:bCs/>
                <w:color w:val="auto"/>
                <w:sz w:val="21"/>
                <w:szCs w:val="21"/>
                <w:highlight w:val="none"/>
              </w:rPr>
            </w:pPr>
          </w:p>
        </w:tc>
      </w:tr>
      <w:tr w14:paraId="345A1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0FB4D5D3">
            <w:pPr>
              <w:pStyle w:val="11"/>
              <w:spacing w:line="500" w:lineRule="exact"/>
              <w:ind w:firstLine="0"/>
              <w:jc w:val="center"/>
              <w:rPr>
                <w:rFonts w:hint="eastAsia" w:ascii="宋体" w:hAnsi="宋体" w:eastAsia="宋体" w:cs="宋体"/>
                <w:bCs/>
                <w:color w:val="auto"/>
                <w:sz w:val="21"/>
                <w:szCs w:val="21"/>
                <w:highlight w:val="none"/>
              </w:rPr>
            </w:pPr>
          </w:p>
        </w:tc>
        <w:tc>
          <w:tcPr>
            <w:tcW w:w="3566" w:type="dxa"/>
            <w:noWrap w:val="0"/>
            <w:vAlign w:val="center"/>
          </w:tcPr>
          <w:p w14:paraId="536D04F2">
            <w:pPr>
              <w:pStyle w:val="11"/>
              <w:spacing w:line="500" w:lineRule="exact"/>
              <w:ind w:firstLine="0"/>
              <w:jc w:val="center"/>
              <w:rPr>
                <w:rFonts w:hint="eastAsia" w:ascii="宋体" w:hAnsi="宋体" w:eastAsia="宋体" w:cs="宋体"/>
                <w:bCs/>
                <w:color w:val="auto"/>
                <w:sz w:val="21"/>
                <w:szCs w:val="21"/>
                <w:highlight w:val="none"/>
              </w:rPr>
            </w:pPr>
          </w:p>
        </w:tc>
        <w:tc>
          <w:tcPr>
            <w:tcW w:w="2234" w:type="dxa"/>
            <w:noWrap w:val="0"/>
            <w:vAlign w:val="center"/>
          </w:tcPr>
          <w:p w14:paraId="048D8452">
            <w:pPr>
              <w:pStyle w:val="11"/>
              <w:spacing w:line="500" w:lineRule="exact"/>
              <w:ind w:firstLine="0"/>
              <w:jc w:val="center"/>
              <w:rPr>
                <w:rFonts w:hint="eastAsia" w:ascii="宋体" w:hAnsi="宋体" w:eastAsia="宋体" w:cs="宋体"/>
                <w:bCs/>
                <w:color w:val="auto"/>
                <w:sz w:val="21"/>
                <w:szCs w:val="21"/>
                <w:highlight w:val="none"/>
              </w:rPr>
            </w:pPr>
          </w:p>
        </w:tc>
        <w:tc>
          <w:tcPr>
            <w:tcW w:w="2234" w:type="dxa"/>
            <w:noWrap w:val="0"/>
            <w:vAlign w:val="center"/>
          </w:tcPr>
          <w:p w14:paraId="73B5FF63">
            <w:pPr>
              <w:pStyle w:val="11"/>
              <w:spacing w:line="500" w:lineRule="exact"/>
              <w:ind w:firstLine="0"/>
              <w:jc w:val="center"/>
              <w:rPr>
                <w:rFonts w:hint="eastAsia" w:ascii="宋体" w:hAnsi="宋体" w:eastAsia="宋体" w:cs="宋体"/>
                <w:bCs/>
                <w:color w:val="auto"/>
                <w:sz w:val="21"/>
                <w:szCs w:val="21"/>
                <w:highlight w:val="none"/>
              </w:rPr>
            </w:pPr>
          </w:p>
        </w:tc>
      </w:tr>
    </w:tbl>
    <w:p w14:paraId="1237EED8">
      <w:pPr>
        <w:pStyle w:val="11"/>
        <w:spacing w:line="500" w:lineRule="exact"/>
        <w:ind w:firstLine="0"/>
        <w:rPr>
          <w:rFonts w:hint="eastAsia" w:ascii="宋体" w:hAnsi="宋体" w:eastAsia="宋体" w:cs="宋体"/>
          <w:bCs/>
          <w:color w:val="auto"/>
          <w:sz w:val="21"/>
          <w:szCs w:val="21"/>
          <w:highlight w:val="none"/>
        </w:rPr>
        <w:sectPr>
          <w:pgSz w:w="11905" w:h="16838"/>
          <w:pgMar w:top="720" w:right="1417" w:bottom="720" w:left="1417" w:header="850" w:footer="992" w:gutter="0"/>
          <w:pgBorders>
            <w:top w:val="none" w:sz="0" w:space="0"/>
            <w:left w:val="none" w:sz="0" w:space="0"/>
            <w:bottom w:val="none" w:sz="0" w:space="0"/>
            <w:right w:val="none" w:sz="0" w:space="0"/>
          </w:pgBorders>
          <w:pgNumType w:fmt="decimal"/>
          <w:cols w:space="720" w:num="1"/>
          <w:docGrid w:type="lines" w:linePitch="416" w:charSpace="0"/>
        </w:sectPr>
      </w:pPr>
      <w:r>
        <w:rPr>
          <w:rFonts w:hint="eastAsia" w:ascii="宋体" w:hAnsi="宋体" w:eastAsia="宋体" w:cs="宋体"/>
          <w:bCs/>
          <w:color w:val="auto"/>
          <w:sz w:val="21"/>
          <w:szCs w:val="21"/>
          <w:highlight w:val="none"/>
        </w:rPr>
        <w:t>服务质保期内免费提供损耗件备品备件</w:t>
      </w:r>
    </w:p>
    <w:p w14:paraId="5A0D5268">
      <w:pPr>
        <w:pStyle w:val="67"/>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6274053B">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072E9E94">
      <w:pPr>
        <w:autoSpaceDE w:val="0"/>
        <w:autoSpaceDN w:val="0"/>
        <w:adjustRightInd w:val="0"/>
        <w:rPr>
          <w:color w:val="auto"/>
          <w:sz w:val="21"/>
          <w:szCs w:val="24"/>
          <w:highlight w:val="none"/>
        </w:rPr>
      </w:pPr>
    </w:p>
    <w:p w14:paraId="751DBA50">
      <w:pPr>
        <w:autoSpaceDE w:val="0"/>
        <w:autoSpaceDN w:val="0"/>
        <w:adjustRightInd w:val="0"/>
        <w:rPr>
          <w:color w:val="auto"/>
          <w:sz w:val="21"/>
          <w:szCs w:val="24"/>
          <w:highlight w:val="none"/>
        </w:rPr>
      </w:pPr>
    </w:p>
    <w:p w14:paraId="7D82D7F4">
      <w:pPr>
        <w:autoSpaceDE w:val="0"/>
        <w:autoSpaceDN w:val="0"/>
        <w:adjustRightInd w:val="0"/>
        <w:jc w:val="center"/>
        <w:rPr>
          <w:color w:val="auto"/>
          <w:sz w:val="21"/>
          <w:szCs w:val="24"/>
          <w:highlight w:val="none"/>
        </w:rPr>
      </w:pPr>
    </w:p>
    <w:p w14:paraId="5D98CB72">
      <w:pPr>
        <w:pStyle w:val="4"/>
        <w:bidi w:val="0"/>
        <w:jc w:val="center"/>
        <w:rPr>
          <w:color w:val="auto"/>
          <w:sz w:val="84"/>
          <w:szCs w:val="84"/>
          <w:highlight w:val="none"/>
        </w:rPr>
      </w:pPr>
      <w:bookmarkStart w:id="720" w:name="_Toc3122"/>
      <w:r>
        <w:rPr>
          <w:rFonts w:hint="eastAsia"/>
          <w:color w:val="auto"/>
          <w:sz w:val="84"/>
          <w:szCs w:val="84"/>
          <w:highlight w:val="none"/>
        </w:rPr>
        <w:t>投 标 文 件</w:t>
      </w:r>
      <w:bookmarkEnd w:id="720"/>
    </w:p>
    <w:p w14:paraId="69764443">
      <w:pPr>
        <w:pStyle w:val="4"/>
        <w:bidi w:val="0"/>
        <w:jc w:val="center"/>
        <w:rPr>
          <w:rFonts w:hint="eastAsia"/>
          <w:color w:val="auto"/>
          <w:sz w:val="56"/>
          <w:szCs w:val="56"/>
          <w:highlight w:val="none"/>
          <w:lang w:val="en-US" w:eastAsia="zh-CN"/>
        </w:rPr>
      </w:pPr>
      <w:bookmarkStart w:id="721" w:name="_Toc10868"/>
      <w:r>
        <w:rPr>
          <w:rFonts w:hint="eastAsia"/>
          <w:color w:val="auto"/>
          <w:sz w:val="56"/>
          <w:szCs w:val="56"/>
          <w:highlight w:val="none"/>
          <w:lang w:val="en-US" w:eastAsia="zh-CN"/>
        </w:rPr>
        <w:t>商务技术文件</w:t>
      </w:r>
      <w:bookmarkEnd w:id="721"/>
    </w:p>
    <w:p w14:paraId="6DB0547A">
      <w:pPr>
        <w:outlineLvl w:val="9"/>
        <w:rPr>
          <w:color w:val="auto"/>
          <w:sz w:val="21"/>
          <w:szCs w:val="21"/>
          <w:highlight w:val="none"/>
        </w:rPr>
      </w:pPr>
    </w:p>
    <w:p w14:paraId="73B01C7D">
      <w:pPr>
        <w:rPr>
          <w:color w:val="auto"/>
          <w:sz w:val="21"/>
          <w:szCs w:val="21"/>
          <w:highlight w:val="none"/>
        </w:rPr>
      </w:pPr>
    </w:p>
    <w:p w14:paraId="303CA4E0">
      <w:pPr>
        <w:rPr>
          <w:color w:val="auto"/>
          <w:highlight w:val="none"/>
        </w:rPr>
      </w:pPr>
    </w:p>
    <w:p w14:paraId="40922BAE">
      <w:pPr>
        <w:autoSpaceDE w:val="0"/>
        <w:autoSpaceDN w:val="0"/>
        <w:adjustRightInd w:val="0"/>
        <w:rPr>
          <w:color w:val="auto"/>
          <w:sz w:val="21"/>
          <w:szCs w:val="21"/>
          <w:highlight w:val="none"/>
        </w:rPr>
      </w:pPr>
    </w:p>
    <w:p w14:paraId="27E76368">
      <w:pPr>
        <w:autoSpaceDE w:val="0"/>
        <w:autoSpaceDN w:val="0"/>
        <w:adjustRightInd w:val="0"/>
        <w:rPr>
          <w:color w:val="auto"/>
          <w:sz w:val="21"/>
          <w:szCs w:val="21"/>
          <w:highlight w:val="none"/>
        </w:rPr>
      </w:pPr>
    </w:p>
    <w:p w14:paraId="27B5FF48">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3E68999D">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220469B8">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61FF082C">
      <w:pPr>
        <w:ind w:left="420" w:leftChars="175"/>
        <w:rPr>
          <w:rFonts w:ascii="黑体" w:hAnsi="黑体" w:eastAsia="黑体"/>
          <w:color w:val="auto"/>
          <w:sz w:val="32"/>
          <w:szCs w:val="32"/>
          <w:highlight w:val="none"/>
        </w:rPr>
      </w:pPr>
    </w:p>
    <w:p w14:paraId="3D66692C">
      <w:pPr>
        <w:ind w:left="840" w:firstLine="420"/>
        <w:rPr>
          <w:b/>
          <w:bCs/>
          <w:color w:val="auto"/>
          <w:sz w:val="28"/>
          <w:szCs w:val="28"/>
          <w:highlight w:val="none"/>
        </w:rPr>
      </w:pPr>
    </w:p>
    <w:p w14:paraId="2A39CFE1">
      <w:pPr>
        <w:ind w:left="840" w:firstLine="420"/>
        <w:rPr>
          <w:b/>
          <w:bCs/>
          <w:color w:val="auto"/>
          <w:sz w:val="28"/>
          <w:szCs w:val="28"/>
          <w:highlight w:val="none"/>
        </w:rPr>
      </w:pPr>
    </w:p>
    <w:p w14:paraId="4CC61AF6">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1BB54A48">
      <w:pPr>
        <w:rPr>
          <w:color w:val="auto"/>
          <w:highlight w:val="none"/>
          <w:lang w:val="zh-CN"/>
        </w:rPr>
      </w:pPr>
      <w:r>
        <w:rPr>
          <w:color w:val="auto"/>
          <w:highlight w:val="none"/>
          <w:lang w:val="zh-CN"/>
        </w:rPr>
        <w:br w:type="page"/>
      </w:r>
    </w:p>
    <w:p w14:paraId="20798369">
      <w:pPr>
        <w:pStyle w:val="4"/>
        <w:bidi w:val="0"/>
        <w:jc w:val="center"/>
        <w:rPr>
          <w:rFonts w:hint="eastAsia"/>
          <w:color w:val="auto"/>
          <w:highlight w:val="none"/>
          <w:lang w:val="en-US" w:eastAsia="zh-CN"/>
        </w:rPr>
      </w:pPr>
      <w:bookmarkStart w:id="722" w:name="_Toc25402"/>
      <w:bookmarkStart w:id="723" w:name="_Toc109899908"/>
      <w:bookmarkStart w:id="724" w:name="_Toc109900327"/>
      <w:bookmarkStart w:id="725" w:name="_Toc140132831"/>
      <w:bookmarkStart w:id="726" w:name="_Toc109899489"/>
      <w:bookmarkStart w:id="727" w:name="_Toc3577"/>
      <w:bookmarkStart w:id="728" w:name="_Toc155185921"/>
      <w:bookmarkStart w:id="729" w:name="_Toc1034"/>
      <w:r>
        <w:rPr>
          <w:rFonts w:hint="eastAsia"/>
          <w:color w:val="auto"/>
          <w:highlight w:val="none"/>
          <w:lang w:val="en-US" w:eastAsia="zh-CN"/>
        </w:rPr>
        <w:t>一、投标函</w:t>
      </w:r>
      <w:bookmarkEnd w:id="722"/>
      <w:bookmarkEnd w:id="723"/>
      <w:bookmarkEnd w:id="724"/>
      <w:bookmarkEnd w:id="725"/>
      <w:bookmarkEnd w:id="726"/>
      <w:bookmarkEnd w:id="727"/>
      <w:bookmarkEnd w:id="728"/>
      <w:bookmarkEnd w:id="729"/>
    </w:p>
    <w:p w14:paraId="6345ED81">
      <w:pPr>
        <w:rPr>
          <w:color w:val="auto"/>
          <w:highlight w:val="none"/>
        </w:rPr>
      </w:pPr>
      <w:r>
        <w:rPr>
          <w:rFonts w:hint="eastAsia"/>
          <w:color w:val="auto"/>
          <w:highlight w:val="none"/>
        </w:rPr>
        <w:t>致：（采购人）</w:t>
      </w:r>
    </w:p>
    <w:p w14:paraId="68BDA6F6">
      <w:pPr>
        <w:ind w:firstLine="480" w:firstLineChars="200"/>
        <w:rPr>
          <w:rFonts w:cs="仿宋_GB2312"/>
          <w:b/>
          <w:bCs/>
          <w:color w:val="auto"/>
          <w:szCs w:val="24"/>
          <w:highlight w:val="none"/>
        </w:rPr>
      </w:pPr>
      <w:r>
        <w:rPr>
          <w:rFonts w:hint="eastAsia" w:cs="仿宋_GB2312"/>
          <w:color w:val="auto"/>
          <w:szCs w:val="24"/>
          <w:highlight w:val="none"/>
        </w:rPr>
        <w:t>根据贵方</w:t>
      </w:r>
      <w:r>
        <w:rPr>
          <w:rFonts w:hint="eastAsia" w:cs="仿宋_GB2312"/>
          <w:color w:val="auto"/>
          <w:szCs w:val="24"/>
          <w:highlight w:val="none"/>
          <w:u w:val="single"/>
        </w:rPr>
        <w:t>（项目名称）（项目编号</w:t>
      </w:r>
      <w:r>
        <w:rPr>
          <w:rFonts w:hint="eastAsia" w:cs="仿宋_GB2312"/>
          <w:color w:val="auto"/>
          <w:szCs w:val="24"/>
          <w:highlight w:val="none"/>
          <w:u w:val="single"/>
          <w:lang w:val="en-US" w:eastAsia="zh-CN"/>
        </w:rPr>
        <w:t>/包号</w:t>
      </w:r>
      <w:r>
        <w:rPr>
          <w:rFonts w:hint="eastAsia" w:cs="仿宋_GB2312"/>
          <w:color w:val="auto"/>
          <w:szCs w:val="24"/>
          <w:highlight w:val="none"/>
          <w:u w:val="single"/>
        </w:rPr>
        <w:t>）</w:t>
      </w:r>
      <w:r>
        <w:rPr>
          <w:rFonts w:hint="eastAsia" w:cs="仿宋_GB2312"/>
          <w:color w:val="auto"/>
          <w:szCs w:val="24"/>
          <w:highlight w:val="none"/>
          <w:lang w:val="en-US" w:eastAsia="zh-CN"/>
        </w:rPr>
        <w:t>项目</w:t>
      </w:r>
      <w:r>
        <w:rPr>
          <w:rFonts w:hint="eastAsia" w:cs="仿宋_GB2312"/>
          <w:color w:val="auto"/>
          <w:szCs w:val="24"/>
          <w:highlight w:val="none"/>
        </w:rPr>
        <w:t>的</w:t>
      </w:r>
      <w:r>
        <w:rPr>
          <w:rFonts w:hint="eastAsia" w:cs="仿宋_GB2312"/>
          <w:color w:val="auto"/>
          <w:szCs w:val="24"/>
          <w:highlight w:val="none"/>
          <w:lang w:val="en-US" w:eastAsia="zh-CN"/>
        </w:rPr>
        <w:t>招标公告</w:t>
      </w:r>
      <w:r>
        <w:rPr>
          <w:rFonts w:hint="eastAsia" w:cs="仿宋_GB2312"/>
          <w:color w:val="auto"/>
          <w:szCs w:val="24"/>
          <w:highlight w:val="none"/>
        </w:rPr>
        <w:t>，签字代表</w:t>
      </w:r>
      <w:r>
        <w:rPr>
          <w:rFonts w:hint="eastAsia" w:cs="仿宋_GB2312"/>
          <w:color w:val="auto"/>
          <w:szCs w:val="24"/>
          <w:highlight w:val="none"/>
          <w:u w:val="single"/>
        </w:rPr>
        <w:t>（姓名、职务）</w:t>
      </w:r>
      <w:r>
        <w:rPr>
          <w:rFonts w:hint="eastAsia" w:cs="仿宋_GB2312"/>
          <w:color w:val="auto"/>
          <w:szCs w:val="24"/>
          <w:highlight w:val="none"/>
        </w:rPr>
        <w:t>经正式授权并代表投标人</w:t>
      </w:r>
      <w:r>
        <w:rPr>
          <w:rFonts w:hint="eastAsia" w:cs="仿宋_GB2312"/>
          <w:color w:val="auto"/>
          <w:szCs w:val="24"/>
          <w:highlight w:val="none"/>
          <w:u w:val="single"/>
        </w:rPr>
        <w:t>（投标人名称、地址）</w:t>
      </w:r>
      <w:r>
        <w:rPr>
          <w:rFonts w:hint="eastAsia" w:cs="仿宋_GB2312"/>
          <w:color w:val="auto"/>
          <w:szCs w:val="24"/>
          <w:highlight w:val="none"/>
        </w:rPr>
        <w:t>提交下述文件</w:t>
      </w:r>
      <w:r>
        <w:rPr>
          <w:rFonts w:hint="eastAsia" w:cs="仿宋_GB2312"/>
          <w:b/>
          <w:bCs/>
          <w:color w:val="auto"/>
          <w:szCs w:val="24"/>
          <w:highlight w:val="none"/>
        </w:rPr>
        <w:t>：</w:t>
      </w:r>
    </w:p>
    <w:p w14:paraId="682FC55F">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1.</w:t>
      </w:r>
      <w:r>
        <w:rPr>
          <w:rFonts w:hint="eastAsia" w:cs="Arial"/>
          <w:color w:val="auto"/>
          <w:szCs w:val="24"/>
          <w:highlight w:val="none"/>
        </w:rPr>
        <w:t>资格</w:t>
      </w:r>
      <w:r>
        <w:rPr>
          <w:rFonts w:hint="eastAsia" w:cs="Arial"/>
          <w:color w:val="auto"/>
          <w:szCs w:val="24"/>
          <w:highlight w:val="none"/>
          <w:lang w:val="en-US" w:eastAsia="zh-CN"/>
        </w:rPr>
        <w:t>证明</w:t>
      </w:r>
      <w:r>
        <w:rPr>
          <w:rFonts w:hint="eastAsia" w:cs="Arial"/>
          <w:color w:val="auto"/>
          <w:szCs w:val="24"/>
          <w:highlight w:val="none"/>
        </w:rPr>
        <w:t>文件</w:t>
      </w:r>
      <w:r>
        <w:rPr>
          <w:rFonts w:cs="Arial"/>
          <w:color w:val="auto"/>
          <w:szCs w:val="24"/>
          <w:highlight w:val="none"/>
        </w:rPr>
        <w:t>；</w:t>
      </w:r>
    </w:p>
    <w:p w14:paraId="170555FF">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2.</w:t>
      </w:r>
      <w:r>
        <w:rPr>
          <w:rFonts w:hint="eastAsia" w:cs="Arial"/>
          <w:color w:val="auto"/>
          <w:szCs w:val="24"/>
          <w:highlight w:val="none"/>
        </w:rPr>
        <w:t>投标报价</w:t>
      </w:r>
      <w:r>
        <w:rPr>
          <w:rFonts w:cs="Arial"/>
          <w:color w:val="auto"/>
          <w:szCs w:val="24"/>
          <w:highlight w:val="none"/>
        </w:rPr>
        <w:t>文件</w:t>
      </w:r>
      <w:r>
        <w:rPr>
          <w:rFonts w:hint="eastAsia" w:cs="Arial"/>
          <w:color w:val="auto"/>
          <w:szCs w:val="24"/>
          <w:highlight w:val="none"/>
        </w:rPr>
        <w:t>；</w:t>
      </w:r>
    </w:p>
    <w:p w14:paraId="07EAB71B">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3.</w:t>
      </w:r>
      <w:r>
        <w:rPr>
          <w:rFonts w:hint="eastAsia" w:cs="Arial"/>
          <w:color w:val="auto"/>
          <w:szCs w:val="24"/>
          <w:highlight w:val="none"/>
          <w:lang w:val="en-US" w:eastAsia="zh-CN"/>
        </w:rPr>
        <w:t>商务技术</w:t>
      </w:r>
      <w:r>
        <w:rPr>
          <w:rFonts w:hint="eastAsia" w:cs="Arial"/>
          <w:color w:val="auto"/>
          <w:szCs w:val="24"/>
          <w:highlight w:val="none"/>
        </w:rPr>
        <w:t>文件</w:t>
      </w:r>
      <w:r>
        <w:rPr>
          <w:rFonts w:cs="Arial"/>
          <w:color w:val="auto"/>
          <w:szCs w:val="24"/>
          <w:highlight w:val="none"/>
        </w:rPr>
        <w:t>。</w:t>
      </w:r>
    </w:p>
    <w:p w14:paraId="7E51A494">
      <w:pPr>
        <w:spacing w:line="324" w:lineRule="auto"/>
        <w:ind w:firstLine="480" w:firstLineChars="200"/>
        <w:rPr>
          <w:rFonts w:cs="Arial"/>
          <w:color w:val="auto"/>
          <w:szCs w:val="24"/>
          <w:highlight w:val="none"/>
        </w:rPr>
      </w:pPr>
      <w:r>
        <w:rPr>
          <w:rFonts w:cs="Arial"/>
          <w:color w:val="auto"/>
          <w:szCs w:val="24"/>
          <w:highlight w:val="none"/>
        </w:rPr>
        <w:t>根据此函，签字代表宣布同意如下：</w:t>
      </w:r>
    </w:p>
    <w:p w14:paraId="18AC3E5A">
      <w:pPr>
        <w:numPr>
          <w:ilvl w:val="0"/>
          <w:numId w:val="0"/>
        </w:numPr>
        <w:spacing w:line="324" w:lineRule="auto"/>
        <w:ind w:firstLine="482" w:firstLineChars="200"/>
        <w:jc w:val="both"/>
        <w:rPr>
          <w:rFonts w:cs="Arial"/>
          <w:b/>
          <w:bCs/>
          <w:color w:val="auto"/>
          <w:szCs w:val="24"/>
          <w:highlight w:val="none"/>
        </w:rPr>
      </w:pPr>
      <w:r>
        <w:rPr>
          <w:rFonts w:hint="eastAsia" w:ascii="宋体" w:hAnsi="宋体" w:eastAsia="宋体" w:cs="Arial"/>
          <w:b/>
          <w:bCs/>
          <w:color w:val="auto"/>
          <w:kern w:val="2"/>
          <w:sz w:val="24"/>
          <w:szCs w:val="24"/>
          <w:highlight w:val="none"/>
          <w:lang w:val="en-US" w:eastAsia="zh-CN" w:bidi="ar-SA"/>
        </w:rPr>
        <w:t>1.</w:t>
      </w:r>
      <w:r>
        <w:rPr>
          <w:rFonts w:cs="Arial"/>
          <w:b/>
          <w:bCs/>
          <w:color w:val="auto"/>
          <w:szCs w:val="24"/>
          <w:highlight w:val="none"/>
        </w:rPr>
        <w:t>所附投标价格表中规定的应提交和交付的</w:t>
      </w:r>
      <w:r>
        <w:rPr>
          <w:rFonts w:hint="eastAsia" w:cs="Arial"/>
          <w:b/>
          <w:bCs/>
          <w:color w:val="auto"/>
          <w:szCs w:val="24"/>
          <w:highlight w:val="none"/>
        </w:rPr>
        <w:t>货物</w:t>
      </w:r>
      <w:r>
        <w:rPr>
          <w:rFonts w:cs="Arial"/>
          <w:b/>
          <w:bCs/>
          <w:color w:val="auto"/>
          <w:szCs w:val="24"/>
          <w:highlight w:val="none"/>
        </w:rPr>
        <w:t>和</w:t>
      </w:r>
      <w:r>
        <w:rPr>
          <w:rFonts w:hint="eastAsia" w:cs="Arial"/>
          <w:b/>
          <w:bCs/>
          <w:color w:val="auto"/>
          <w:szCs w:val="24"/>
          <w:highlight w:val="none"/>
          <w:lang w:val="en-US" w:eastAsia="zh-CN"/>
        </w:rPr>
        <w:t>相关</w:t>
      </w:r>
      <w:r>
        <w:rPr>
          <w:rFonts w:cs="Arial"/>
          <w:b/>
          <w:bCs/>
          <w:color w:val="auto"/>
          <w:szCs w:val="24"/>
          <w:highlight w:val="none"/>
        </w:rPr>
        <w:t>服务</w:t>
      </w:r>
      <w:r>
        <w:rPr>
          <w:rFonts w:hint="eastAsia" w:cs="Arial"/>
          <w:b/>
          <w:bCs/>
          <w:color w:val="auto"/>
          <w:szCs w:val="24"/>
          <w:highlight w:val="none"/>
        </w:rPr>
        <w:t>（如有）</w:t>
      </w:r>
      <w:r>
        <w:rPr>
          <w:rFonts w:cs="Arial"/>
          <w:b/>
          <w:bCs/>
          <w:color w:val="auto"/>
          <w:szCs w:val="24"/>
          <w:highlight w:val="none"/>
        </w:rPr>
        <w:t>的</w:t>
      </w:r>
      <w:r>
        <w:rPr>
          <w:rFonts w:hint="eastAsia" w:cs="Arial"/>
          <w:b/>
          <w:bCs/>
          <w:color w:val="auto"/>
          <w:szCs w:val="24"/>
          <w:highlight w:val="none"/>
        </w:rPr>
        <w:t>投标报价</w:t>
      </w:r>
      <w:r>
        <w:rPr>
          <w:rFonts w:cs="Arial"/>
          <w:b/>
          <w:bCs/>
          <w:color w:val="auto"/>
          <w:szCs w:val="24"/>
          <w:highlight w:val="none"/>
        </w:rPr>
        <w:t>为</w:t>
      </w:r>
      <w:r>
        <w:rPr>
          <w:rFonts w:hint="eastAsia" w:cs="Arial"/>
          <w:b/>
          <w:bCs/>
          <w:color w:val="auto"/>
          <w:szCs w:val="24"/>
          <w:highlight w:val="none"/>
        </w:rPr>
        <w:t xml:space="preserve"> </w:t>
      </w:r>
      <w:r>
        <w:rPr>
          <w:rFonts w:hint="eastAsia" w:cs="Arial"/>
          <w:b/>
          <w:bCs/>
          <w:color w:val="auto"/>
          <w:szCs w:val="24"/>
          <w:highlight w:val="none"/>
          <w:u w:val="single"/>
        </w:rPr>
        <w:t xml:space="preserve">                  </w:t>
      </w:r>
      <w:r>
        <w:rPr>
          <w:rFonts w:cs="Arial"/>
          <w:b/>
          <w:bCs/>
          <w:color w:val="auto"/>
          <w:szCs w:val="24"/>
          <w:highlight w:val="none"/>
        </w:rPr>
        <w:t>。</w:t>
      </w:r>
    </w:p>
    <w:p w14:paraId="56DB1A9E">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2.</w:t>
      </w:r>
      <w:r>
        <w:rPr>
          <w:rFonts w:hint="eastAsia" w:cs="Arial"/>
          <w:color w:val="auto"/>
          <w:szCs w:val="24"/>
          <w:highlight w:val="none"/>
        </w:rPr>
        <w:t>我方</w:t>
      </w:r>
      <w:r>
        <w:rPr>
          <w:rFonts w:cs="Arial"/>
          <w:color w:val="auto"/>
          <w:szCs w:val="24"/>
          <w:highlight w:val="none"/>
        </w:rPr>
        <w:t>将按招标文件的规定履行合同责任和义务。</w:t>
      </w:r>
    </w:p>
    <w:p w14:paraId="052DA69E">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3.</w:t>
      </w:r>
      <w:r>
        <w:rPr>
          <w:rFonts w:hint="eastAsia" w:cs="Arial"/>
          <w:color w:val="auto"/>
          <w:szCs w:val="24"/>
          <w:highlight w:val="none"/>
        </w:rPr>
        <w:t>我方</w:t>
      </w:r>
      <w:r>
        <w:rPr>
          <w:rFonts w:cs="Arial"/>
          <w:color w:val="auto"/>
          <w:szCs w:val="24"/>
          <w:highlight w:val="none"/>
        </w:rPr>
        <w:t>已详细审查全部招标文件，包括第</w:t>
      </w:r>
      <w:r>
        <w:rPr>
          <w:rFonts w:cs="Arial"/>
          <w:i w:val="0"/>
          <w:iCs/>
          <w:color w:val="auto"/>
          <w:szCs w:val="24"/>
          <w:highlight w:val="none"/>
          <w:u w:val="single"/>
        </w:rPr>
        <w:t>（编号、补遗书）（如果有的话）</w:t>
      </w:r>
      <w:r>
        <w:rPr>
          <w:rFonts w:cs="Arial"/>
          <w:color w:val="auto"/>
          <w:szCs w:val="24"/>
          <w:highlight w:val="none"/>
        </w:rPr>
        <w:t>。我</w:t>
      </w:r>
      <w:r>
        <w:rPr>
          <w:rFonts w:hint="eastAsia" w:cs="Arial"/>
          <w:color w:val="auto"/>
          <w:szCs w:val="24"/>
          <w:highlight w:val="none"/>
        </w:rPr>
        <w:t>方</w:t>
      </w:r>
      <w:r>
        <w:rPr>
          <w:rFonts w:cs="Arial"/>
          <w:color w:val="auto"/>
          <w:szCs w:val="24"/>
          <w:highlight w:val="none"/>
        </w:rPr>
        <w:t>完全理解并同意放弃对这方面有不明及误解的权力。</w:t>
      </w:r>
    </w:p>
    <w:p w14:paraId="4E609AD7">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4.</w:t>
      </w:r>
      <w:r>
        <w:rPr>
          <w:rFonts w:hint="eastAsia" w:cs="Arial"/>
          <w:color w:val="auto"/>
          <w:szCs w:val="24"/>
          <w:highlight w:val="none"/>
        </w:rPr>
        <w:t>投标有效期为自提交投标文件的截止之日起</w:t>
      </w:r>
      <w:r>
        <w:rPr>
          <w:rFonts w:hint="eastAsia" w:cs="Arial"/>
          <w:i/>
          <w:color w:val="auto"/>
          <w:szCs w:val="24"/>
          <w:highlight w:val="none"/>
          <w:u w:val="single"/>
        </w:rPr>
        <w:t xml:space="preserve"> </w:t>
      </w:r>
      <w:r>
        <w:rPr>
          <w:rFonts w:hint="eastAsia" w:cs="Arial"/>
          <w:i w:val="0"/>
          <w:iCs/>
          <w:color w:val="auto"/>
          <w:szCs w:val="24"/>
          <w:highlight w:val="none"/>
          <w:u w:val="single"/>
          <w:lang w:val="en-US" w:eastAsia="zh-CN"/>
        </w:rPr>
        <w:t>90</w:t>
      </w:r>
      <w:r>
        <w:rPr>
          <w:rFonts w:cs="Arial"/>
          <w:color w:val="auto"/>
          <w:szCs w:val="24"/>
          <w:highlight w:val="none"/>
        </w:rPr>
        <w:t>个日历天。</w:t>
      </w:r>
    </w:p>
    <w:p w14:paraId="621A711F">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5.</w:t>
      </w:r>
      <w:r>
        <w:rPr>
          <w:rFonts w:hint="eastAsia" w:cs="Arial"/>
          <w:color w:val="auto"/>
          <w:szCs w:val="24"/>
          <w:highlight w:val="none"/>
        </w:rPr>
        <w:t>我方</w:t>
      </w:r>
      <w:r>
        <w:rPr>
          <w:rFonts w:cs="Arial"/>
          <w:color w:val="auto"/>
          <w:szCs w:val="24"/>
          <w:highlight w:val="none"/>
        </w:rPr>
        <w:t>同意提供按照贵方</w:t>
      </w:r>
      <w:r>
        <w:rPr>
          <w:rFonts w:hint="eastAsia" w:cs="Arial"/>
          <w:color w:val="auto"/>
          <w:szCs w:val="24"/>
          <w:highlight w:val="none"/>
          <w:lang w:val="en-US" w:eastAsia="zh-CN"/>
        </w:rPr>
        <w:t>招标</w:t>
      </w:r>
      <w:r>
        <w:rPr>
          <w:rFonts w:hint="eastAsia" w:cs="Arial"/>
          <w:color w:val="auto"/>
          <w:szCs w:val="24"/>
          <w:highlight w:val="none"/>
        </w:rPr>
        <w:t>文件</w:t>
      </w:r>
      <w:r>
        <w:rPr>
          <w:rFonts w:cs="Arial"/>
          <w:color w:val="auto"/>
          <w:szCs w:val="24"/>
          <w:highlight w:val="none"/>
        </w:rPr>
        <w:t>要求的与投标有关的一切数据或资料，</w:t>
      </w:r>
      <w:r>
        <w:rPr>
          <w:rFonts w:hint="eastAsia" w:cs="Arial"/>
          <w:color w:val="auto"/>
          <w:szCs w:val="24"/>
          <w:highlight w:val="none"/>
        </w:rPr>
        <w:t>采用综合评分法时，我方</w:t>
      </w:r>
      <w:r>
        <w:rPr>
          <w:rFonts w:cs="Arial"/>
          <w:color w:val="auto"/>
          <w:szCs w:val="24"/>
          <w:highlight w:val="none"/>
        </w:rPr>
        <w:t>完全理解贵方不一定接受最低价的投标。</w:t>
      </w:r>
    </w:p>
    <w:p w14:paraId="15898DEB">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6.</w:t>
      </w:r>
      <w:r>
        <w:rPr>
          <w:rFonts w:hint="eastAsia" w:cs="Arial"/>
          <w:color w:val="auto"/>
          <w:szCs w:val="24"/>
          <w:highlight w:val="none"/>
        </w:rPr>
        <w:t>本项目如由中标人支付采购代理服务费，我方同意按投标人须知前附表中规定向采购代理机构支付采购代理服务费。</w:t>
      </w:r>
    </w:p>
    <w:p w14:paraId="4E8547C1">
      <w:pPr>
        <w:numPr>
          <w:ilvl w:val="0"/>
          <w:numId w:val="0"/>
        </w:numPr>
        <w:snapToGrid w:val="0"/>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7.</w:t>
      </w:r>
      <w:r>
        <w:rPr>
          <w:rFonts w:hint="eastAsia" w:cs="Arial"/>
          <w:color w:val="auto"/>
          <w:szCs w:val="24"/>
          <w:highlight w:val="none"/>
        </w:rPr>
        <w:t>重要声明：</w:t>
      </w:r>
    </w:p>
    <w:p w14:paraId="39CE7C9E">
      <w:pPr>
        <w:snapToGrid w:val="0"/>
        <w:spacing w:line="324" w:lineRule="auto"/>
        <w:ind w:firstLine="480" w:firstLineChars="200"/>
        <w:rPr>
          <w:color w:val="auto"/>
          <w:szCs w:val="24"/>
          <w:highlight w:val="none"/>
        </w:rPr>
      </w:pPr>
      <w:r>
        <w:rPr>
          <w:rFonts w:hint="eastAsia"/>
          <w:color w:val="auto"/>
          <w:szCs w:val="24"/>
          <w:highlight w:val="none"/>
        </w:rPr>
        <w:t>1）与我方单位负责人为同一人的其他单位名称：</w:t>
      </w:r>
    </w:p>
    <w:p w14:paraId="4962AFD7">
      <w:pPr>
        <w:snapToGrid w:val="0"/>
        <w:spacing w:line="324" w:lineRule="auto"/>
        <w:ind w:left="456" w:leftChars="190" w:firstLine="355" w:firstLineChars="148"/>
        <w:rPr>
          <w:i w:val="0"/>
          <w:iCs/>
          <w:color w:val="auto"/>
          <w:szCs w:val="24"/>
          <w:highlight w:val="none"/>
        </w:rPr>
      </w:pPr>
      <w:r>
        <w:rPr>
          <w:rFonts w:hint="eastAsia"/>
          <w:color w:val="auto"/>
          <w:szCs w:val="24"/>
          <w:highlight w:val="none"/>
          <w:lang w:eastAsia="zh-CN"/>
        </w:rPr>
        <w:t>□</w:t>
      </w:r>
      <w:r>
        <w:rPr>
          <w:rFonts w:hint="eastAsia"/>
          <w:color w:val="auto"/>
          <w:szCs w:val="24"/>
          <w:highlight w:val="none"/>
        </w:rPr>
        <w:t>无；</w:t>
      </w:r>
      <w:r>
        <w:rPr>
          <w:rFonts w:hint="eastAsia"/>
          <w:color w:val="auto"/>
          <w:szCs w:val="24"/>
          <w:highlight w:val="none"/>
          <w:lang w:eastAsia="zh-CN"/>
        </w:rPr>
        <w:t>□</w:t>
      </w:r>
      <w:r>
        <w:rPr>
          <w:rFonts w:hint="eastAsia"/>
          <w:color w:val="auto"/>
          <w:szCs w:val="24"/>
          <w:highlight w:val="none"/>
        </w:rPr>
        <w:t>有，具体单位名称为：</w:t>
      </w:r>
      <w:r>
        <w:rPr>
          <w:rFonts w:hint="eastAsia" w:cs="Arial"/>
          <w:i w:val="0"/>
          <w:iCs/>
          <w:color w:val="auto"/>
          <w:szCs w:val="24"/>
          <w:highlight w:val="none"/>
          <w:u w:val="single"/>
        </w:rPr>
        <w:t>（由投标人如实填写）</w:t>
      </w:r>
      <w:r>
        <w:rPr>
          <w:rFonts w:hint="eastAsia"/>
          <w:i w:val="0"/>
          <w:iCs/>
          <w:color w:val="auto"/>
          <w:szCs w:val="24"/>
          <w:highlight w:val="none"/>
        </w:rPr>
        <w:t>。</w:t>
      </w:r>
    </w:p>
    <w:p w14:paraId="55C28A3D">
      <w:pPr>
        <w:snapToGrid w:val="0"/>
        <w:spacing w:line="324" w:lineRule="auto"/>
        <w:ind w:firstLine="480" w:firstLineChars="200"/>
        <w:rPr>
          <w:i w:val="0"/>
          <w:iCs/>
          <w:color w:val="auto"/>
          <w:szCs w:val="24"/>
          <w:highlight w:val="none"/>
        </w:rPr>
      </w:pPr>
      <w:r>
        <w:rPr>
          <w:rFonts w:hint="eastAsia"/>
          <w:i w:val="0"/>
          <w:iCs/>
          <w:color w:val="auto"/>
          <w:szCs w:val="24"/>
          <w:highlight w:val="none"/>
        </w:rPr>
        <w:t>2）与我方存在控股、管理关系的其他单位的名称：</w:t>
      </w:r>
    </w:p>
    <w:p w14:paraId="76DC9001">
      <w:pPr>
        <w:snapToGrid w:val="0"/>
        <w:spacing w:line="324" w:lineRule="auto"/>
        <w:ind w:left="456" w:leftChars="190" w:firstLine="355" w:firstLineChars="148"/>
        <w:rPr>
          <w:color w:val="auto"/>
          <w:szCs w:val="24"/>
          <w:highlight w:val="none"/>
        </w:rPr>
      </w:pPr>
      <w:r>
        <w:rPr>
          <w:rFonts w:hint="eastAsia"/>
          <w:i w:val="0"/>
          <w:iCs/>
          <w:color w:val="auto"/>
          <w:szCs w:val="24"/>
          <w:highlight w:val="none"/>
          <w:lang w:eastAsia="zh-CN"/>
        </w:rPr>
        <w:t>□</w:t>
      </w:r>
      <w:r>
        <w:rPr>
          <w:rFonts w:hint="eastAsia"/>
          <w:i w:val="0"/>
          <w:iCs/>
          <w:color w:val="auto"/>
          <w:szCs w:val="24"/>
          <w:highlight w:val="none"/>
        </w:rPr>
        <w:t xml:space="preserve">无；□有，具体单位名称为： </w:t>
      </w:r>
      <w:r>
        <w:rPr>
          <w:rFonts w:hint="eastAsia" w:cs="Arial"/>
          <w:i w:val="0"/>
          <w:iCs/>
          <w:color w:val="auto"/>
          <w:szCs w:val="24"/>
          <w:highlight w:val="none"/>
          <w:u w:val="single"/>
        </w:rPr>
        <w:t>（由投标人如实填写）</w:t>
      </w:r>
      <w:r>
        <w:rPr>
          <w:rFonts w:hint="eastAsia"/>
          <w:color w:val="auto"/>
          <w:szCs w:val="24"/>
          <w:highlight w:val="none"/>
        </w:rPr>
        <w:t>。</w:t>
      </w:r>
    </w:p>
    <w:p w14:paraId="7C6158C4">
      <w:pPr>
        <w:snapToGrid w:val="0"/>
        <w:spacing w:line="324" w:lineRule="auto"/>
        <w:ind w:firstLine="480" w:firstLineChars="200"/>
        <w:rPr>
          <w:color w:val="auto"/>
          <w:szCs w:val="24"/>
          <w:highlight w:val="none"/>
        </w:rPr>
      </w:pPr>
      <w:r>
        <w:rPr>
          <w:rFonts w:hint="eastAsia"/>
          <w:color w:val="auto"/>
          <w:szCs w:val="24"/>
          <w:highlight w:val="none"/>
        </w:rPr>
        <w:t>3）参与本项目采购活动前，是否为本项目前期准备提供过整体设计、规范编制或者项目管理、监理、检测等服务：</w:t>
      </w:r>
    </w:p>
    <w:p w14:paraId="5990123A">
      <w:pPr>
        <w:snapToGrid w:val="0"/>
        <w:spacing w:line="324" w:lineRule="auto"/>
        <w:ind w:left="456" w:leftChars="190" w:firstLine="355" w:firstLineChars="148"/>
        <w:rPr>
          <w:color w:val="auto"/>
          <w:szCs w:val="24"/>
          <w:highlight w:val="none"/>
        </w:rPr>
      </w:pPr>
      <w:r>
        <w:rPr>
          <w:rFonts w:hint="eastAsia"/>
          <w:color w:val="auto"/>
          <w:szCs w:val="24"/>
          <w:highlight w:val="none"/>
          <w:lang w:eastAsia="zh-CN"/>
        </w:rPr>
        <w:t>□</w:t>
      </w:r>
      <w:r>
        <w:rPr>
          <w:rFonts w:hint="eastAsia"/>
          <w:color w:val="auto"/>
          <w:szCs w:val="24"/>
          <w:highlight w:val="none"/>
        </w:rPr>
        <w:t>无；□有，已提供的具体服务内容为：</w:t>
      </w:r>
      <w:r>
        <w:rPr>
          <w:rFonts w:hint="eastAsia"/>
          <w:i w:val="0"/>
          <w:iCs w:val="0"/>
          <w:color w:val="auto"/>
          <w:szCs w:val="24"/>
          <w:highlight w:val="none"/>
        </w:rPr>
        <w:t xml:space="preserve"> </w:t>
      </w:r>
      <w:r>
        <w:rPr>
          <w:rFonts w:hint="eastAsia" w:cs="Arial"/>
          <w:i w:val="0"/>
          <w:iCs w:val="0"/>
          <w:color w:val="auto"/>
          <w:szCs w:val="24"/>
          <w:highlight w:val="none"/>
          <w:u w:val="single"/>
        </w:rPr>
        <w:t>（由投标人如实填写）</w:t>
      </w:r>
      <w:r>
        <w:rPr>
          <w:rFonts w:hint="eastAsia"/>
          <w:color w:val="auto"/>
          <w:szCs w:val="24"/>
          <w:highlight w:val="none"/>
        </w:rPr>
        <w:t>。</w:t>
      </w:r>
    </w:p>
    <w:p w14:paraId="7B33F1B7">
      <w:pPr>
        <w:spacing w:line="324" w:lineRule="auto"/>
        <w:ind w:firstLine="480" w:firstLineChars="200"/>
        <w:rPr>
          <w:color w:val="auto"/>
          <w:szCs w:val="24"/>
          <w:highlight w:val="none"/>
        </w:rPr>
      </w:pPr>
      <w:r>
        <w:rPr>
          <w:rFonts w:hint="eastAsia"/>
          <w:color w:val="auto"/>
          <w:szCs w:val="24"/>
          <w:highlight w:val="none"/>
        </w:rPr>
        <w:t>（备注：以上</w:t>
      </w:r>
      <w:r>
        <w:rPr>
          <w:color w:val="auto"/>
          <w:szCs w:val="24"/>
          <w:highlight w:val="none"/>
        </w:rPr>
        <w:t>3</w:t>
      </w:r>
      <w:r>
        <w:rPr>
          <w:rFonts w:hint="eastAsia"/>
          <w:color w:val="auto"/>
          <w:szCs w:val="24"/>
          <w:highlight w:val="none"/>
        </w:rPr>
        <w:t>项声明，必须如实选择，选中项用</w:t>
      </w:r>
      <w:r>
        <w:rPr>
          <w:rFonts w:hint="eastAsia"/>
          <w:color w:val="auto"/>
          <w:szCs w:val="24"/>
          <w:highlight w:val="none"/>
          <w:lang w:eastAsia="zh-CN"/>
        </w:rPr>
        <w:t>☑</w:t>
      </w:r>
      <w:r>
        <w:rPr>
          <w:rFonts w:hint="eastAsia"/>
          <w:color w:val="auto"/>
          <w:szCs w:val="24"/>
          <w:highlight w:val="none"/>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4ED98DBC">
      <w:pPr>
        <w:snapToGrid w:val="0"/>
        <w:spacing w:line="324" w:lineRule="auto"/>
        <w:ind w:firstLine="480" w:firstLineChars="200"/>
        <w:rPr>
          <w:color w:val="auto"/>
          <w:szCs w:val="24"/>
          <w:highlight w:val="none"/>
        </w:rPr>
      </w:pPr>
      <w:r>
        <w:rPr>
          <w:rFonts w:hint="eastAsia"/>
          <w:color w:val="auto"/>
          <w:szCs w:val="24"/>
          <w:highlight w:val="none"/>
        </w:rPr>
        <w:t>4）我方在本投标文件中所提供的全部资料均真实有效，我方承诺对其真实性负责并承担相应后果。</w:t>
      </w:r>
    </w:p>
    <w:p w14:paraId="52D032DF">
      <w:pPr>
        <w:snapToGrid w:val="0"/>
        <w:spacing w:line="324" w:lineRule="auto"/>
        <w:ind w:firstLine="480" w:firstLineChars="200"/>
        <w:rPr>
          <w:color w:val="auto"/>
          <w:szCs w:val="24"/>
          <w:highlight w:val="none"/>
        </w:rPr>
      </w:pPr>
      <w:r>
        <w:rPr>
          <w:rFonts w:hint="eastAsia"/>
          <w:color w:val="auto"/>
          <w:szCs w:val="24"/>
          <w:highlight w:val="none"/>
        </w:rPr>
        <w:t>5）</w:t>
      </w:r>
      <w:bookmarkStart w:id="730" w:name="_Hlk161604053"/>
      <w:r>
        <w:rPr>
          <w:rFonts w:hint="eastAsia"/>
          <w:color w:val="auto"/>
          <w:szCs w:val="24"/>
          <w:highlight w:val="none"/>
        </w:rPr>
        <w:t>我方承诺本《投标函》的签章对本投标文件全部内容具有约束力并承担法律责任。</w:t>
      </w:r>
      <w:bookmarkEnd w:id="730"/>
    </w:p>
    <w:p w14:paraId="737EA2B9">
      <w:pPr>
        <w:spacing w:line="300" w:lineRule="auto"/>
        <w:rPr>
          <w:rFonts w:cs="Arial"/>
          <w:color w:val="auto"/>
          <w:szCs w:val="24"/>
          <w:highlight w:val="none"/>
        </w:rPr>
      </w:pPr>
    </w:p>
    <w:p w14:paraId="1DEAA3A2">
      <w:pPr>
        <w:spacing w:line="300" w:lineRule="auto"/>
        <w:rPr>
          <w:rFonts w:cs="Arial"/>
          <w:color w:val="auto"/>
          <w:szCs w:val="24"/>
          <w:highlight w:val="none"/>
        </w:rPr>
      </w:pPr>
    </w:p>
    <w:p w14:paraId="042F9C69">
      <w:pPr>
        <w:spacing w:line="300" w:lineRule="auto"/>
        <w:rPr>
          <w:rFonts w:cs="Arial"/>
          <w:color w:val="auto"/>
          <w:szCs w:val="24"/>
          <w:highlight w:val="none"/>
        </w:rPr>
      </w:pPr>
    </w:p>
    <w:p w14:paraId="4DD6A1C9">
      <w:pPr>
        <w:autoSpaceDE w:val="0"/>
        <w:autoSpaceDN w:val="0"/>
        <w:adjustRightInd w:val="0"/>
        <w:snapToGrid w:val="0"/>
        <w:ind w:firstLine="480" w:firstLineChars="200"/>
        <w:rPr>
          <w:rFonts w:hint="eastAsia" w:ascii="宋体" w:hAnsi="宋体" w:cs="宋体"/>
          <w:color w:val="auto"/>
          <w:kern w:val="0"/>
          <w:sz w:val="24"/>
          <w:highlight w:val="none"/>
          <w:lang w:val="zh-CN"/>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6B590FE9">
      <w:pPr>
        <w:autoSpaceDE w:val="0"/>
        <w:autoSpaceDN w:val="0"/>
        <w:adjustRightInd w:val="0"/>
        <w:snapToGrid w:val="0"/>
        <w:ind w:firstLine="480" w:firstLineChars="200"/>
        <w:rPr>
          <w:rFonts w:cs="宋体"/>
          <w:color w:val="auto"/>
          <w:highlight w:val="none"/>
        </w:rPr>
      </w:pPr>
      <w:r>
        <w:rPr>
          <w:rFonts w:hint="eastAsia" w:cs="宋体"/>
          <w:color w:val="auto"/>
          <w:highlight w:val="none"/>
        </w:rPr>
        <w:t>通  讯  地  址：</w:t>
      </w:r>
    </w:p>
    <w:p w14:paraId="47C7AC50">
      <w:pPr>
        <w:autoSpaceDE w:val="0"/>
        <w:autoSpaceDN w:val="0"/>
        <w:adjustRightInd w:val="0"/>
        <w:snapToGrid w:val="0"/>
        <w:ind w:firstLine="480" w:firstLineChars="200"/>
        <w:rPr>
          <w:rFonts w:cs="宋体"/>
          <w:color w:val="auto"/>
          <w:highlight w:val="none"/>
        </w:rPr>
      </w:pPr>
      <w:r>
        <w:rPr>
          <w:rFonts w:hint="eastAsia" w:cs="宋体"/>
          <w:color w:val="auto"/>
          <w:highlight w:val="none"/>
        </w:rPr>
        <w:t xml:space="preserve">传       </w:t>
      </w:r>
      <w:r>
        <w:rPr>
          <w:rFonts w:cs="宋体"/>
          <w:color w:val="auto"/>
          <w:highlight w:val="none"/>
        </w:rPr>
        <w:t xml:space="preserve">   </w:t>
      </w:r>
      <w:r>
        <w:rPr>
          <w:rFonts w:hint="eastAsia" w:cs="宋体"/>
          <w:color w:val="auto"/>
          <w:highlight w:val="none"/>
        </w:rPr>
        <w:t>真：</w:t>
      </w:r>
    </w:p>
    <w:p w14:paraId="567843C2">
      <w:pPr>
        <w:autoSpaceDE w:val="0"/>
        <w:autoSpaceDN w:val="0"/>
        <w:adjustRightInd w:val="0"/>
        <w:snapToGrid w:val="0"/>
        <w:ind w:firstLine="480" w:firstLineChars="200"/>
        <w:rPr>
          <w:rFonts w:cs="宋体"/>
          <w:color w:val="auto"/>
          <w:highlight w:val="none"/>
        </w:rPr>
      </w:pPr>
      <w:r>
        <w:rPr>
          <w:rFonts w:hint="eastAsia" w:cs="宋体"/>
          <w:color w:val="auto"/>
          <w:highlight w:val="none"/>
        </w:rPr>
        <w:t>电          话：</w:t>
      </w:r>
    </w:p>
    <w:p w14:paraId="244FE9B4">
      <w:pPr>
        <w:autoSpaceDE w:val="0"/>
        <w:autoSpaceDN w:val="0"/>
        <w:adjustRightInd w:val="0"/>
        <w:snapToGrid w:val="0"/>
        <w:ind w:firstLine="480" w:firstLineChars="200"/>
        <w:rPr>
          <w:rFonts w:hint="eastAsia" w:eastAsia="宋体" w:cs="宋体"/>
          <w:color w:val="auto"/>
          <w:highlight w:val="none"/>
          <w:lang w:eastAsia="zh-CN"/>
        </w:rPr>
      </w:pPr>
      <w:r>
        <w:rPr>
          <w:rFonts w:hint="eastAsia" w:cs="宋体"/>
          <w:color w:val="auto"/>
          <w:highlight w:val="none"/>
        </w:rPr>
        <w:t>授权代表</w:t>
      </w:r>
      <w:r>
        <w:rPr>
          <w:rFonts w:hint="eastAsia" w:cs="宋体"/>
          <w:color w:val="auto"/>
          <w:highlight w:val="none"/>
          <w:lang w:val="en-US" w:eastAsia="zh-CN"/>
        </w:rPr>
        <w:t>姓名：</w:t>
      </w:r>
    </w:p>
    <w:p w14:paraId="183C4CC0">
      <w:pPr>
        <w:ind w:firstLine="480" w:firstLineChars="200"/>
        <w:rPr>
          <w:rFonts w:cs="Arial"/>
          <w:color w:val="auto"/>
          <w:szCs w:val="24"/>
          <w:highlight w:val="none"/>
        </w:rPr>
      </w:pPr>
      <w:r>
        <w:rPr>
          <w:rFonts w:hint="eastAsia" w:cs="宋体"/>
          <w:color w:val="auto"/>
          <w:highlight w:val="none"/>
        </w:rPr>
        <w:t xml:space="preserve">日     </w:t>
      </w:r>
      <w:r>
        <w:rPr>
          <w:rFonts w:cs="宋体"/>
          <w:color w:val="auto"/>
          <w:highlight w:val="none"/>
        </w:rPr>
        <w:t xml:space="preserve">  </w:t>
      </w:r>
      <w:r>
        <w:rPr>
          <w:rFonts w:hint="eastAsia" w:cs="宋体"/>
          <w:color w:val="auto"/>
          <w:highlight w:val="none"/>
        </w:rPr>
        <w:t xml:space="preserve">    期：</w:t>
      </w:r>
    </w:p>
    <w:p w14:paraId="7A53BD85">
      <w:pPr>
        <w:rPr>
          <w:rFonts w:cs="Arial"/>
          <w:color w:val="auto"/>
          <w:szCs w:val="24"/>
          <w:highlight w:val="none"/>
          <w:u w:val="single"/>
        </w:rPr>
      </w:pPr>
    </w:p>
    <w:p w14:paraId="33F68CA3">
      <w:pPr>
        <w:rPr>
          <w:rFonts w:cs="Arial"/>
          <w:color w:val="auto"/>
          <w:szCs w:val="24"/>
          <w:highlight w:val="none"/>
          <w:u w:val="single"/>
        </w:rPr>
      </w:pPr>
      <w:r>
        <w:rPr>
          <w:rFonts w:cs="Arial"/>
          <w:color w:val="auto"/>
          <w:szCs w:val="24"/>
          <w:highlight w:val="none"/>
          <w:u w:val="single"/>
        </w:rPr>
        <w:br w:type="page"/>
      </w:r>
    </w:p>
    <w:p w14:paraId="588D9BCE">
      <w:pPr>
        <w:pStyle w:val="4"/>
        <w:bidi w:val="0"/>
        <w:jc w:val="center"/>
        <w:rPr>
          <w:rFonts w:hint="eastAsia"/>
          <w:color w:val="auto"/>
          <w:highlight w:val="none"/>
          <w:lang w:val="en-US" w:eastAsia="zh-CN"/>
        </w:rPr>
      </w:pPr>
      <w:bookmarkStart w:id="731" w:name="_Toc155185924"/>
      <w:bookmarkStart w:id="732" w:name="_Toc32359"/>
      <w:r>
        <w:rPr>
          <w:rFonts w:hint="eastAsia"/>
          <w:color w:val="auto"/>
          <w:highlight w:val="none"/>
          <w:lang w:val="en-US" w:eastAsia="zh-CN"/>
        </w:rPr>
        <w:t>二、法定代表人（单位负责人）身份证明</w:t>
      </w:r>
      <w:bookmarkEnd w:id="731"/>
      <w:bookmarkEnd w:id="732"/>
    </w:p>
    <w:p w14:paraId="6B082D99">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致：（采购人或采购代理机构） </w:t>
      </w:r>
    </w:p>
    <w:p w14:paraId="14E9D2C2">
      <w:pPr>
        <w:spacing w:line="480" w:lineRule="auto"/>
        <w:ind w:firstLine="960" w:firstLineChars="400"/>
        <w:rPr>
          <w:rFonts w:hint="eastAsia" w:cs="仿宋_GB2312"/>
          <w:color w:val="auto"/>
          <w:szCs w:val="24"/>
          <w:highlight w:val="none"/>
        </w:rPr>
      </w:pPr>
      <w:r>
        <w:rPr>
          <w:rFonts w:hint="eastAsia" w:cs="仿宋_GB2312"/>
          <w:color w:val="auto"/>
          <w:szCs w:val="24"/>
          <w:highlight w:val="none"/>
          <w:lang w:val="en-US" w:eastAsia="zh-CN"/>
        </w:rPr>
        <w:t xml:space="preserve">兹证明， </w:t>
      </w:r>
    </w:p>
    <w:p w14:paraId="46139C29">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姓名：____性别：____年龄：____职务：____ </w:t>
      </w:r>
    </w:p>
    <w:p w14:paraId="135A92A7">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系 </w:t>
      </w:r>
      <w:r>
        <w:rPr>
          <w:rFonts w:hint="eastAsia" w:cs="仿宋_GB2312"/>
          <w:color w:val="auto"/>
          <w:szCs w:val="24"/>
          <w:highlight w:val="none"/>
          <w:u w:val="single"/>
          <w:lang w:val="en-US" w:eastAsia="zh-CN"/>
        </w:rPr>
        <w:t xml:space="preserve">            </w:t>
      </w:r>
      <w:r>
        <w:rPr>
          <w:rFonts w:hint="eastAsia" w:cs="仿宋_GB2312"/>
          <w:color w:val="auto"/>
          <w:szCs w:val="24"/>
          <w:highlight w:val="none"/>
          <w:lang w:val="en-US" w:eastAsia="zh-CN"/>
        </w:rPr>
        <w:t xml:space="preserve">（投标人名称）的法定代表人（单位负责人）。 </w:t>
      </w:r>
    </w:p>
    <w:p w14:paraId="65F291DE">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附：法定代表人（单位负责人）身份证、护照等身份证明文件电子件： </w:t>
      </w:r>
    </w:p>
    <w:p w14:paraId="46323801">
      <w:pPr>
        <w:spacing w:line="480" w:lineRule="auto"/>
        <w:ind w:firstLine="480" w:firstLineChars="200"/>
        <w:rPr>
          <w:rFonts w:cs="仿宋_GB2312"/>
          <w:color w:val="auto"/>
          <w:szCs w:val="24"/>
          <w:highlight w:val="none"/>
        </w:rPr>
      </w:pPr>
    </w:p>
    <w:p w14:paraId="0CA1AED6">
      <w:pPr>
        <w:rPr>
          <w:rFonts w:cs="Arial"/>
          <w:color w:val="auto"/>
          <w:sz w:val="21"/>
          <w:szCs w:val="21"/>
          <w:highlight w:val="none"/>
        </w:rPr>
      </w:pPr>
    </w:p>
    <w:tbl>
      <w:tblPr>
        <w:tblStyle w:val="34"/>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71E5F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28C53641">
            <w:pPr>
              <w:rPr>
                <w:rFonts w:cs="Arial"/>
                <w:color w:val="auto"/>
                <w:highlight w:val="none"/>
              </w:rPr>
            </w:pPr>
          </w:p>
        </w:tc>
      </w:tr>
    </w:tbl>
    <w:p w14:paraId="2AC12FA5">
      <w:pPr>
        <w:ind w:firstLine="840" w:firstLineChars="350"/>
        <w:jc w:val="center"/>
        <w:rPr>
          <w:rFonts w:cs="Arial"/>
          <w:color w:val="auto"/>
          <w:highlight w:val="none"/>
        </w:rPr>
      </w:pPr>
    </w:p>
    <w:p w14:paraId="69A9BC7C">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lang w:val="en-US" w:eastAsia="zh-CN" w:bidi="ar"/>
        </w:rPr>
        <w:t>：</w:t>
      </w:r>
      <w:r>
        <w:rPr>
          <w:rFonts w:ascii="DejaVuSans" w:hAnsi="DejaVuSans" w:eastAsia="DejaVuSans" w:cs="DejaVuSans"/>
          <w:color w:val="auto"/>
          <w:kern w:val="0"/>
          <w:sz w:val="24"/>
          <w:szCs w:val="24"/>
          <w:highlight w:val="none"/>
          <w:lang w:val="en-US" w:eastAsia="zh-CN" w:bidi="ar"/>
        </w:rPr>
        <w:t xml:space="preserve">________________ </w:t>
      </w:r>
    </w:p>
    <w:p w14:paraId="3F0DF518">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 </w:t>
      </w:r>
    </w:p>
    <w:p w14:paraId="6D9E8A0E">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0FEF569C">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日</w:t>
      </w:r>
    </w:p>
    <w:p w14:paraId="3FA90845">
      <w:pPr>
        <w:rPr>
          <w:b/>
          <w:color w:val="auto"/>
          <w:sz w:val="28"/>
          <w:szCs w:val="28"/>
          <w:highlight w:val="none"/>
        </w:rPr>
      </w:pPr>
    </w:p>
    <w:p w14:paraId="757172D4">
      <w:pPr>
        <w:rPr>
          <w:b/>
          <w:color w:val="auto"/>
          <w:sz w:val="28"/>
          <w:szCs w:val="28"/>
          <w:highlight w:val="none"/>
        </w:rPr>
      </w:pPr>
      <w:r>
        <w:rPr>
          <w:b/>
          <w:color w:val="auto"/>
          <w:sz w:val="28"/>
          <w:szCs w:val="28"/>
          <w:highlight w:val="none"/>
        </w:rPr>
        <w:br w:type="page"/>
      </w:r>
    </w:p>
    <w:p w14:paraId="3BA0FA94">
      <w:pPr>
        <w:pStyle w:val="4"/>
        <w:bidi w:val="0"/>
        <w:jc w:val="center"/>
        <w:rPr>
          <w:rFonts w:hint="eastAsia"/>
          <w:color w:val="auto"/>
          <w:highlight w:val="none"/>
          <w:lang w:val="en-US" w:eastAsia="zh-CN"/>
        </w:rPr>
      </w:pPr>
      <w:bookmarkStart w:id="733" w:name="_Toc155185925"/>
      <w:bookmarkStart w:id="734" w:name="_Toc19813"/>
      <w:r>
        <w:rPr>
          <w:rFonts w:hint="eastAsia"/>
          <w:color w:val="auto"/>
          <w:highlight w:val="none"/>
          <w:lang w:val="en-US" w:eastAsia="zh-CN"/>
        </w:rPr>
        <w:t>三、授权委托书</w:t>
      </w:r>
      <w:bookmarkEnd w:id="733"/>
      <w:bookmarkEnd w:id="734"/>
    </w:p>
    <w:p w14:paraId="11FBE92A">
      <w:pPr>
        <w:ind w:firstLine="480" w:firstLineChars="200"/>
        <w:rPr>
          <w:rFonts w:cs="仿宋_GB2312"/>
          <w:color w:val="auto"/>
          <w:szCs w:val="24"/>
          <w:highlight w:val="none"/>
        </w:rPr>
      </w:pPr>
      <w:r>
        <w:rPr>
          <w:rFonts w:hint="eastAsia" w:cs="仿宋_GB2312"/>
          <w:color w:val="auto"/>
          <w:szCs w:val="24"/>
          <w:highlight w:val="none"/>
        </w:rPr>
        <w:t>本人</w:t>
      </w:r>
      <w:r>
        <w:rPr>
          <w:rFonts w:cs="仿宋_GB2312"/>
          <w:color w:val="auto"/>
          <w:szCs w:val="24"/>
          <w:highlight w:val="none"/>
          <w:u w:val="single"/>
        </w:rPr>
        <w:t xml:space="preserve">     </w:t>
      </w:r>
      <w:r>
        <w:rPr>
          <w:rFonts w:hint="eastAsia" w:cs="仿宋_GB2312"/>
          <w:color w:val="auto"/>
          <w:szCs w:val="24"/>
          <w:highlight w:val="none"/>
          <w:u w:val="none"/>
        </w:rPr>
        <w:t>（姓名）</w:t>
      </w:r>
      <w:r>
        <w:rPr>
          <w:rFonts w:hint="eastAsia" w:cs="仿宋_GB2312"/>
          <w:color w:val="auto"/>
          <w:szCs w:val="24"/>
          <w:highlight w:val="none"/>
        </w:rPr>
        <w:t>系</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u w:val="none"/>
        </w:rPr>
        <w:t>（投标人名称）</w:t>
      </w:r>
      <w:r>
        <w:rPr>
          <w:rFonts w:hint="eastAsia" w:cs="仿宋_GB2312"/>
          <w:color w:val="auto"/>
          <w:szCs w:val="24"/>
          <w:highlight w:val="none"/>
        </w:rPr>
        <w:t>的法定代表人</w:t>
      </w:r>
      <w:r>
        <w:rPr>
          <w:rFonts w:hint="eastAsia"/>
          <w:color w:val="auto"/>
          <w:highlight w:val="none"/>
        </w:rPr>
        <w:t>（</w:t>
      </w:r>
      <w:r>
        <w:rPr>
          <w:rFonts w:hint="eastAsia"/>
          <w:color w:val="auto"/>
          <w:highlight w:val="none"/>
          <w:lang w:val="en-US" w:eastAsia="zh-CN"/>
        </w:rPr>
        <w:t>单位</w:t>
      </w:r>
      <w:r>
        <w:rPr>
          <w:rFonts w:hint="eastAsia"/>
          <w:color w:val="auto"/>
          <w:highlight w:val="none"/>
        </w:rPr>
        <w:t>负责人）</w:t>
      </w:r>
      <w:r>
        <w:rPr>
          <w:rFonts w:hint="eastAsia" w:cs="仿宋_GB2312"/>
          <w:color w:val="auto"/>
          <w:szCs w:val="24"/>
          <w:highlight w:val="none"/>
        </w:rPr>
        <w:t>，现委托</w:t>
      </w:r>
      <w:r>
        <w:rPr>
          <w:rFonts w:hint="eastAsia" w:cs="仿宋_GB2312"/>
          <w:color w:val="auto"/>
          <w:szCs w:val="24"/>
          <w:highlight w:val="none"/>
          <w:u w:val="single"/>
        </w:rPr>
        <w:t xml:space="preserve">     </w:t>
      </w:r>
      <w:r>
        <w:rPr>
          <w:rFonts w:hint="eastAsia" w:cs="仿宋_GB2312"/>
          <w:color w:val="auto"/>
          <w:szCs w:val="24"/>
          <w:highlight w:val="none"/>
        </w:rPr>
        <w:t>（姓名）为我方代理人。代理人根据授权，以我方名义签署、澄清</w:t>
      </w:r>
      <w:r>
        <w:rPr>
          <w:rFonts w:hint="eastAsia" w:cs="仿宋_GB2312"/>
          <w:color w:val="auto"/>
          <w:szCs w:val="24"/>
          <w:highlight w:val="none"/>
          <w:lang w:val="en-US" w:eastAsia="zh-CN"/>
        </w:rPr>
        <w:t>确认</w:t>
      </w:r>
      <w:r>
        <w:rPr>
          <w:rFonts w:hint="eastAsia" w:cs="仿宋_GB2312"/>
          <w:color w:val="auto"/>
          <w:szCs w:val="24"/>
          <w:highlight w:val="none"/>
        </w:rPr>
        <w:t>、说明、补正、递交、撤回、修改</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rPr>
        <w:t>（项目名称）投标文件、签订合同和处理有关事宜，其法律后果由我方承担。</w:t>
      </w:r>
    </w:p>
    <w:p w14:paraId="2EB85688">
      <w:pPr>
        <w:ind w:firstLine="480" w:firstLineChars="200"/>
        <w:rPr>
          <w:rFonts w:hint="eastAsia" w:cs="仿宋_GB2312"/>
          <w:color w:val="auto"/>
          <w:szCs w:val="24"/>
          <w:highlight w:val="none"/>
        </w:rPr>
      </w:pPr>
      <w:r>
        <w:rPr>
          <w:rFonts w:hint="eastAsia" w:cs="仿宋_GB2312"/>
          <w:color w:val="auto"/>
          <w:szCs w:val="24"/>
          <w:highlight w:val="none"/>
        </w:rPr>
        <w:t>委托期限：</w:t>
      </w:r>
      <w:r>
        <w:rPr>
          <w:rFonts w:hint="eastAsia" w:cs="仿宋_GB2312"/>
          <w:color w:val="auto"/>
          <w:szCs w:val="24"/>
          <w:highlight w:val="none"/>
          <w:lang w:val="en-US" w:eastAsia="zh-CN"/>
        </w:rPr>
        <w:t>自本授权委托书签署之日起至投标有效期届满之日止。</w:t>
      </w:r>
    </w:p>
    <w:p w14:paraId="0CBD5C6D">
      <w:pPr>
        <w:ind w:firstLine="480" w:firstLineChars="200"/>
        <w:rPr>
          <w:rFonts w:cs="仿宋_GB2312"/>
          <w:color w:val="auto"/>
          <w:szCs w:val="24"/>
          <w:highlight w:val="none"/>
        </w:rPr>
      </w:pPr>
      <w:r>
        <w:rPr>
          <w:rFonts w:hint="eastAsia" w:cs="仿宋_GB2312"/>
          <w:color w:val="auto"/>
          <w:szCs w:val="24"/>
          <w:highlight w:val="none"/>
        </w:rPr>
        <w:t>代理人无转委托权。</w:t>
      </w:r>
    </w:p>
    <w:p w14:paraId="7CFDD8E3">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rPr>
      </w:pPr>
    </w:p>
    <w:p w14:paraId="5976D267">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lang w:val="en-US" w:eastAsia="zh-CN" w:bidi="ar"/>
        </w:rPr>
        <w:t>：</w:t>
      </w:r>
      <w:r>
        <w:rPr>
          <w:rFonts w:ascii="DejaVuSans" w:hAnsi="DejaVuSans" w:eastAsia="DejaVuSans" w:cs="DejaVuSans"/>
          <w:color w:val="auto"/>
          <w:kern w:val="0"/>
          <w:sz w:val="24"/>
          <w:szCs w:val="24"/>
          <w:highlight w:val="none"/>
          <w:lang w:val="en-US" w:eastAsia="zh-CN" w:bidi="ar"/>
        </w:rPr>
        <w:t xml:space="preserve">________________ </w:t>
      </w:r>
    </w:p>
    <w:p w14:paraId="19216FDD">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________________ </w:t>
      </w:r>
    </w:p>
    <w:p w14:paraId="350D74E3">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color w:val="auto"/>
          <w:highlight w:val="none"/>
          <w:lang w:val="en-US"/>
        </w:rPr>
      </w:pPr>
      <w:r>
        <w:rPr>
          <w:rFonts w:hint="eastAsia" w:ascii="宋体" w:hAnsi="宋体" w:eastAsia="宋体" w:cs="宋体"/>
          <w:color w:val="auto"/>
          <w:kern w:val="0"/>
          <w:sz w:val="24"/>
          <w:szCs w:val="24"/>
          <w:highlight w:val="none"/>
          <w:lang w:val="en-US" w:eastAsia="zh-CN" w:bidi="ar"/>
        </w:rPr>
        <w:t>委托代理人（签字或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________________ </w:t>
      </w:r>
      <w:r>
        <w:rPr>
          <w:rFonts w:hint="eastAsia" w:ascii="DejaVuSans" w:hAnsi="DejaVuSans" w:eastAsia="DejaVuSans" w:cs="DejaVuSans"/>
          <w:color w:val="auto"/>
          <w:kern w:val="0"/>
          <w:sz w:val="24"/>
          <w:szCs w:val="24"/>
          <w:highlight w:val="none"/>
          <w:lang w:val="en-US" w:eastAsia="zh-CN" w:bidi="ar"/>
        </w:rPr>
        <w:t xml:space="preserve">   联系电话：</w:t>
      </w:r>
      <w:r>
        <w:rPr>
          <w:rFonts w:hint="default" w:ascii="DejaVuSans" w:hAnsi="DejaVuSans" w:eastAsia="DejaVuSans" w:cs="DejaVuSans"/>
          <w:color w:val="auto"/>
          <w:kern w:val="0"/>
          <w:sz w:val="24"/>
          <w:szCs w:val="24"/>
          <w:highlight w:val="none"/>
          <w:lang w:val="en-US" w:eastAsia="zh-CN" w:bidi="ar"/>
        </w:rPr>
        <w:t>________</w:t>
      </w:r>
    </w:p>
    <w:p w14:paraId="25FF0902">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 xml:space="preserve">日 </w:t>
      </w:r>
    </w:p>
    <w:p w14:paraId="56241AA0">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lang w:val="en-US" w:eastAsia="zh-CN"/>
        </w:rPr>
      </w:pPr>
    </w:p>
    <w:p w14:paraId="0D4DB12B">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附：法定代表人及委托代理人身份证明文件电子件： </w:t>
      </w:r>
    </w:p>
    <w:tbl>
      <w:tblPr>
        <w:tblStyle w:val="34"/>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1C4D8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21374330">
            <w:pPr>
              <w:rPr>
                <w:rFonts w:cs="Arial"/>
                <w:color w:val="auto"/>
                <w:highlight w:val="none"/>
              </w:rPr>
            </w:pPr>
          </w:p>
        </w:tc>
      </w:tr>
    </w:tbl>
    <w:p w14:paraId="2966C529">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说明： </w:t>
      </w:r>
    </w:p>
    <w:p w14:paraId="4B4A1AA5">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1.若投标人为事业单位或其他组织或分支机构，则法定代表人（单位负责人）处的签署人可为单位负责人。 </w:t>
      </w:r>
    </w:p>
    <w:p w14:paraId="16337287">
      <w:pPr>
        <w:ind w:firstLine="480" w:firstLineChars="200"/>
        <w:rPr>
          <w:rFonts w:hint="eastAsia" w:cs="仿宋_GB2312"/>
          <w:color w:val="auto"/>
          <w:szCs w:val="24"/>
          <w:highlight w:val="none"/>
        </w:rPr>
      </w:pPr>
      <w:r>
        <w:rPr>
          <w:rFonts w:hint="default" w:cs="仿宋_GB2312"/>
          <w:color w:val="auto"/>
          <w:szCs w:val="24"/>
          <w:highlight w:val="none"/>
          <w:lang w:val="en-US" w:eastAsia="zh-CN"/>
        </w:rPr>
        <w:t>2.</w:t>
      </w:r>
      <w:r>
        <w:rPr>
          <w:rFonts w:hint="eastAsia" w:cs="仿宋_GB2312"/>
          <w:color w:val="auto"/>
          <w:szCs w:val="24"/>
          <w:highlight w:val="none"/>
          <w:lang w:val="en-US" w:eastAsia="zh-CN"/>
        </w:rPr>
        <w:t xml:space="preserve">若投标文件中签字之处均为法定代表人（单位负责人）本人签署，则可不提供本《授权委托书》，但须提供《法定代表人（单位负责人）身份证明》。 </w:t>
      </w:r>
    </w:p>
    <w:p w14:paraId="66BBF36C">
      <w:pPr>
        <w:ind w:firstLine="480" w:firstLineChars="200"/>
        <w:rPr>
          <w:rFonts w:hint="eastAsia" w:cs="仿宋_GB2312"/>
          <w:color w:val="auto"/>
          <w:szCs w:val="24"/>
          <w:highlight w:val="none"/>
        </w:rPr>
      </w:pPr>
      <w:r>
        <w:rPr>
          <w:rFonts w:hint="default" w:cs="仿宋_GB2312"/>
          <w:color w:val="auto"/>
          <w:szCs w:val="24"/>
          <w:highlight w:val="none"/>
          <w:lang w:val="en-US" w:eastAsia="zh-CN"/>
        </w:rPr>
        <w:t>3.</w:t>
      </w:r>
      <w:r>
        <w:rPr>
          <w:rFonts w:hint="eastAsia" w:cs="仿宋_GB2312"/>
          <w:color w:val="auto"/>
          <w:szCs w:val="24"/>
          <w:highlight w:val="none"/>
          <w:lang w:val="en-US" w:eastAsia="zh-CN"/>
        </w:rPr>
        <w:t xml:space="preserve">投标人为自然人的情形，可不提供本《授权委托书》。 </w:t>
      </w:r>
    </w:p>
    <w:p w14:paraId="503BE6F9">
      <w:pPr>
        <w:ind w:firstLine="480" w:firstLineChars="200"/>
        <w:rPr>
          <w:rFonts w:hint="eastAsia" w:cs="仿宋_GB2312"/>
          <w:color w:val="auto"/>
          <w:szCs w:val="24"/>
          <w:highlight w:val="none"/>
        </w:rPr>
      </w:pPr>
      <w:r>
        <w:rPr>
          <w:rFonts w:hint="default" w:cs="仿宋_GB2312"/>
          <w:color w:val="auto"/>
          <w:szCs w:val="24"/>
          <w:highlight w:val="none"/>
          <w:lang w:val="en-US" w:eastAsia="zh-CN"/>
        </w:rPr>
        <w:t>4.</w:t>
      </w:r>
      <w:r>
        <w:rPr>
          <w:rFonts w:hint="eastAsia" w:cs="仿宋_GB2312"/>
          <w:color w:val="auto"/>
          <w:szCs w:val="24"/>
          <w:highlight w:val="none"/>
          <w:lang w:val="en-US" w:eastAsia="zh-CN"/>
        </w:rPr>
        <w:t>投标人应随本《授权委托书》同时提供法定代表人（单位负责人）及委托代理人的有效的身份证、护照等身份证明文件电子件。提供身份证的，应同时提供身份证</w:t>
      </w:r>
      <w:r>
        <w:rPr>
          <w:rFonts w:hint="eastAsia" w:cs="仿宋_GB2312"/>
          <w:b/>
          <w:bCs/>
          <w:color w:val="auto"/>
          <w:szCs w:val="24"/>
          <w:highlight w:val="none"/>
          <w:lang w:val="en-US" w:eastAsia="zh-CN"/>
        </w:rPr>
        <w:t>双面</w:t>
      </w:r>
      <w:r>
        <w:rPr>
          <w:rFonts w:hint="eastAsia" w:cs="仿宋_GB2312"/>
          <w:color w:val="auto"/>
          <w:szCs w:val="24"/>
          <w:highlight w:val="none"/>
          <w:lang w:val="en-US" w:eastAsia="zh-CN"/>
        </w:rPr>
        <w:t>电子件。</w:t>
      </w:r>
    </w:p>
    <w:p w14:paraId="63B36A29">
      <w:pPr>
        <w:rPr>
          <w:color w:val="auto"/>
          <w:highlight w:val="none"/>
        </w:rPr>
      </w:pPr>
      <w:r>
        <w:rPr>
          <w:color w:val="auto"/>
          <w:highlight w:val="none"/>
        </w:rPr>
        <w:br w:type="page"/>
      </w:r>
    </w:p>
    <w:p w14:paraId="0217F581">
      <w:pPr>
        <w:pStyle w:val="4"/>
        <w:bidi w:val="0"/>
        <w:jc w:val="left"/>
        <w:rPr>
          <w:rFonts w:hint="eastAsia"/>
          <w:color w:val="auto"/>
          <w:highlight w:val="none"/>
          <w:lang w:val="en-US" w:eastAsia="zh-CN"/>
        </w:rPr>
      </w:pPr>
      <w:bookmarkStart w:id="735" w:name="_Toc155185934"/>
      <w:bookmarkStart w:id="736" w:name="_Toc163492928"/>
      <w:bookmarkStart w:id="737" w:name="_Toc27611"/>
      <w:r>
        <w:rPr>
          <w:rFonts w:hint="eastAsia"/>
          <w:color w:val="auto"/>
          <w:highlight w:val="none"/>
          <w:lang w:val="en-US" w:eastAsia="zh-CN"/>
        </w:rPr>
        <w:t>四、</w:t>
      </w:r>
      <w:bookmarkEnd w:id="735"/>
      <w:bookmarkEnd w:id="736"/>
      <w:r>
        <w:rPr>
          <w:rFonts w:hint="eastAsia"/>
          <w:color w:val="auto"/>
          <w:highlight w:val="none"/>
          <w:lang w:val="en-US" w:eastAsia="zh-CN"/>
        </w:rPr>
        <w:t>供应商诚信承诺</w:t>
      </w:r>
      <w:r>
        <w:rPr>
          <w:rFonts w:hint="eastAsia"/>
          <w:color w:val="auto"/>
          <w:highlight w:val="none"/>
          <w:lang w:val="zh-CN" w:eastAsia="zh-CN"/>
        </w:rPr>
        <w:t>书</w:t>
      </w:r>
      <w:bookmarkEnd w:id="737"/>
    </w:p>
    <w:p w14:paraId="7BF26955">
      <w:pPr>
        <w:autoSpaceDE w:val="0"/>
        <w:autoSpaceDN w:val="0"/>
        <w:adjustRightInd w:val="0"/>
        <w:spacing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供应商诚信承诺书</w:t>
      </w:r>
    </w:p>
    <w:p w14:paraId="32C45C16">
      <w:pPr>
        <w:autoSpaceDE w:val="0"/>
        <w:autoSpaceDN w:val="0"/>
        <w:adjustRightInd w:val="0"/>
        <w:spacing w:line="400" w:lineRule="exact"/>
        <w:ind w:firstLine="480"/>
        <w:rPr>
          <w:rFonts w:hint="eastAsia" w:ascii="宋体" w:hAnsi="宋体" w:eastAsia="宋体" w:cs="宋体"/>
          <w:color w:val="auto"/>
          <w:kern w:val="0"/>
          <w:sz w:val="24"/>
          <w:szCs w:val="24"/>
          <w:highlight w:val="none"/>
          <w:lang w:val="zh-CN"/>
        </w:rPr>
      </w:pPr>
      <w:bookmarkStart w:id="738" w:name="_Hlk182910040"/>
      <w:r>
        <w:rPr>
          <w:rFonts w:hint="eastAsia" w:ascii="宋体" w:hAnsi="宋体" w:eastAsia="宋体" w:cs="宋体"/>
          <w:color w:val="auto"/>
          <w:kern w:val="0"/>
          <w:sz w:val="24"/>
          <w:szCs w:val="24"/>
          <w:highlight w:val="none"/>
          <w:lang w:val="zh-CN"/>
        </w:rPr>
        <w:t>为了诚实、客观、有序地参与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w:t>
      </w:r>
      <w:r>
        <w:rPr>
          <w:rFonts w:hint="eastAsia" w:ascii="宋体" w:hAnsi="宋体" w:eastAsia="宋体" w:cs="宋体"/>
          <w:color w:val="auto"/>
          <w:kern w:val="0"/>
          <w:sz w:val="24"/>
          <w:szCs w:val="24"/>
          <w:highlight w:val="none"/>
          <w:lang w:val="zh-CN"/>
        </w:rPr>
        <w:t>采购活动，愿就以下内容作出承诺：</w:t>
      </w:r>
    </w:p>
    <w:bookmarkEnd w:id="738"/>
    <w:p w14:paraId="2AFBEE4A">
      <w:pPr>
        <w:autoSpaceDE w:val="0"/>
        <w:autoSpaceDN w:val="0"/>
        <w:adjustRightInd w:val="0"/>
        <w:spacing w:line="400" w:lineRule="exact"/>
        <w:ind w:firstLine="48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一、自觉遵守各项法律、法规、规章、制度以及社会公德，维护廉洁环境，与同场竞争的供应商平等参加招采购活动。</w:t>
      </w:r>
    </w:p>
    <w:p w14:paraId="272292B0">
      <w:pPr>
        <w:autoSpaceDE w:val="0"/>
        <w:autoSpaceDN w:val="0"/>
        <w:adjustRightInd w:val="0"/>
        <w:spacing w:line="400" w:lineRule="exact"/>
        <w:ind w:firstLine="48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二、参加采购代理机构组织的采购活动时，严格按照</w:t>
      </w:r>
      <w:r>
        <w:rPr>
          <w:rFonts w:hint="eastAsia" w:ascii="宋体" w:hAnsi="宋体" w:eastAsia="宋体" w:cs="宋体"/>
          <w:color w:val="auto"/>
          <w:kern w:val="0"/>
          <w:sz w:val="24"/>
          <w:szCs w:val="24"/>
          <w:highlight w:val="none"/>
        </w:rPr>
        <w:t>招标</w:t>
      </w:r>
      <w:r>
        <w:rPr>
          <w:rFonts w:hint="eastAsia" w:ascii="宋体" w:hAnsi="宋体" w:eastAsia="宋体" w:cs="宋体"/>
          <w:color w:val="auto"/>
          <w:kern w:val="0"/>
          <w:sz w:val="24"/>
          <w:szCs w:val="24"/>
          <w:highlight w:val="none"/>
          <w:lang w:val="zh-CN"/>
        </w:rPr>
        <w:t>文件的规定和要求提供所需的相关材料，并对所提供的各类资料的真实性负责，不虚假应标，不虚列业绩；不以他人名义投标或者以其他方式弄虚作假，骗取中标。</w:t>
      </w:r>
    </w:p>
    <w:p w14:paraId="05487902">
      <w:pPr>
        <w:autoSpaceDE w:val="0"/>
        <w:autoSpaceDN w:val="0"/>
        <w:adjustRightInd w:val="0"/>
        <w:spacing w:line="400" w:lineRule="exact"/>
        <w:ind w:firstLine="48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三、尊重参与采购活动各相关方的合法行为，接受采购活动依法形成的意见、结果。</w:t>
      </w:r>
    </w:p>
    <w:p w14:paraId="0BA2993C">
      <w:pPr>
        <w:autoSpaceDE w:val="0"/>
        <w:autoSpaceDN w:val="0"/>
        <w:adjustRightInd w:val="0"/>
        <w:spacing w:line="400" w:lineRule="exact"/>
        <w:ind w:firstLine="480"/>
        <w:rPr>
          <w:rFonts w:hint="eastAsia" w:ascii="宋体" w:hAnsi="宋体" w:eastAsia="宋体" w:cs="宋体"/>
          <w:color w:val="auto"/>
          <w:kern w:val="0"/>
          <w:sz w:val="24"/>
          <w:szCs w:val="24"/>
          <w:highlight w:val="none"/>
          <w:lang w:val="zh-CN"/>
        </w:rPr>
      </w:pPr>
      <w:bookmarkStart w:id="739" w:name="_Hlk182909516"/>
      <w:r>
        <w:rPr>
          <w:rFonts w:hint="eastAsia" w:ascii="宋体" w:hAnsi="宋体" w:eastAsia="宋体" w:cs="宋体"/>
          <w:color w:val="auto"/>
          <w:kern w:val="0"/>
          <w:sz w:val="24"/>
          <w:szCs w:val="24"/>
          <w:highlight w:val="none"/>
          <w:lang w:val="zh-CN"/>
        </w:rPr>
        <w:t>四、依法参加采购活动，不与其他供应商互相串通投标，不排挤其他供应商的公平竞争，不损害招标人的合法权益；不与招标人或者招标代理机构串通投标，损害国家利益、社会公共利益或者他人的合法权益；不向招标人或者评标委员会成员行贿以牟取中标。维护市场秩序，不提供“三无”产品、以次充好。</w:t>
      </w:r>
    </w:p>
    <w:bookmarkEnd w:id="739"/>
    <w:p w14:paraId="3209477A">
      <w:pPr>
        <w:autoSpaceDE w:val="0"/>
        <w:autoSpaceDN w:val="0"/>
        <w:adjustRightInd w:val="0"/>
        <w:spacing w:line="400" w:lineRule="exact"/>
        <w:ind w:firstLine="48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五、严格按照招标文件的规定和要求提供所需的相关材料，并对所提供的各类资料的真实性负责。如有违反按照自治区财政厅下发的《关于开展政府采购领域“四类”违法违规行为专项整治工作的通知》精神，自愿接受检验检测报告的问题；不存在提供虚假的合同业绩及学历证书等证明材料的问题；处罚。供应商对所投标（响应）文件的真实性负责，绝不存在提供虚假的认证证书、不存在提供虚假的《中小企业声明函》的问题；不存在其他提供虚假材料的问题。</w:t>
      </w:r>
    </w:p>
    <w:p w14:paraId="570E7C6A">
      <w:pPr>
        <w:autoSpaceDE w:val="0"/>
        <w:autoSpaceDN w:val="0"/>
        <w:adjustRightInd w:val="0"/>
        <w:spacing w:line="400" w:lineRule="exact"/>
        <w:ind w:firstLine="48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六、积极推动采购活动健康开展，对采购活动有疑问、异议时，按法律规定的程序实名（加盖单位章和法定代表人签名）反映情况，不恶意中伤、无事生非，以和谐、平等的心态参加采购活动。</w:t>
      </w:r>
    </w:p>
    <w:p w14:paraId="10672F29">
      <w:pPr>
        <w:autoSpaceDE w:val="0"/>
        <w:autoSpaceDN w:val="0"/>
        <w:adjustRightInd w:val="0"/>
        <w:spacing w:line="400" w:lineRule="exact"/>
        <w:ind w:firstLine="48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七、认真履行成交人应承担的责任和义务，全面执行采购合同规定的各项内容，保质保量地按时提供采购物品。</w:t>
      </w:r>
    </w:p>
    <w:p w14:paraId="3D328188">
      <w:pPr>
        <w:autoSpaceDE w:val="0"/>
        <w:autoSpaceDN w:val="0"/>
        <w:adjustRightInd w:val="0"/>
        <w:spacing w:line="400" w:lineRule="exact"/>
        <w:ind w:firstLine="480" w:firstLineChars="2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若本企业（单位）发生有悖于上述承诺的行为或形成恶意投诉，我们自愿接受《政府采购法》等有关法律法规中对供应商的相关处理：</w:t>
      </w:r>
      <w:bookmarkStart w:id="740" w:name="_Hlk182910718"/>
      <w:r>
        <w:rPr>
          <w:rFonts w:hint="eastAsia" w:ascii="宋体" w:hAnsi="宋体" w:eastAsia="宋体" w:cs="宋体"/>
          <w:color w:val="auto"/>
          <w:kern w:val="0"/>
          <w:sz w:val="24"/>
          <w:szCs w:val="24"/>
          <w:highlight w:val="none"/>
          <w:lang w:val="zh-CN"/>
        </w:rPr>
        <w:t>自愿放弃中标资格、限制以后投标、记入不良信用档案、没收本次投标保证金，并愿意承担由此引起的其他法律责任。</w:t>
      </w:r>
      <w:bookmarkEnd w:id="740"/>
    </w:p>
    <w:p w14:paraId="066FFE89">
      <w:pPr>
        <w:autoSpaceDE w:val="0"/>
        <w:autoSpaceDN w:val="0"/>
        <w:adjustRightInd w:val="0"/>
        <w:spacing w:line="400" w:lineRule="exact"/>
        <w:ind w:firstLine="4435" w:firstLineChars="1848"/>
        <w:rPr>
          <w:rFonts w:hint="eastAsia" w:ascii="宋体" w:hAnsi="宋体" w:eastAsia="宋体" w:cs="宋体"/>
          <w:bCs/>
          <w:color w:val="auto"/>
          <w:kern w:val="0"/>
          <w:sz w:val="24"/>
          <w:szCs w:val="24"/>
          <w:highlight w:val="none"/>
          <w:lang w:val="zh-CN"/>
        </w:rPr>
      </w:pPr>
      <w:bookmarkStart w:id="741" w:name="_Hlk182910783"/>
      <w:r>
        <w:rPr>
          <w:rFonts w:hint="eastAsia" w:ascii="宋体" w:hAnsi="宋体" w:eastAsia="宋体" w:cs="宋体"/>
          <w:bCs/>
          <w:color w:val="auto"/>
          <w:kern w:val="0"/>
          <w:sz w:val="24"/>
          <w:szCs w:val="24"/>
          <w:highlight w:val="none"/>
          <w:lang w:val="zh-CN"/>
        </w:rPr>
        <w:t>供应商：             （公章）</w:t>
      </w:r>
    </w:p>
    <w:p w14:paraId="5D824EED">
      <w:pPr>
        <w:autoSpaceDE w:val="0"/>
        <w:autoSpaceDN w:val="0"/>
        <w:adjustRightInd w:val="0"/>
        <w:spacing w:line="400" w:lineRule="exact"/>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 xml:space="preserve">                     法定代表人或委托代理人：             （签字</w:t>
      </w:r>
      <w:r>
        <w:rPr>
          <w:rFonts w:hint="eastAsia" w:cs="宋体"/>
          <w:bCs/>
          <w:color w:val="auto"/>
          <w:kern w:val="0"/>
          <w:sz w:val="24"/>
          <w:szCs w:val="24"/>
          <w:highlight w:val="none"/>
          <w:lang w:val="en-US" w:eastAsia="zh-CN"/>
        </w:rPr>
        <w:t>或盖章</w:t>
      </w:r>
      <w:r>
        <w:rPr>
          <w:rFonts w:hint="eastAsia" w:ascii="宋体" w:hAnsi="宋体" w:eastAsia="宋体" w:cs="宋体"/>
          <w:bCs/>
          <w:color w:val="auto"/>
          <w:kern w:val="0"/>
          <w:sz w:val="24"/>
          <w:szCs w:val="24"/>
          <w:highlight w:val="none"/>
          <w:lang w:val="zh-CN"/>
        </w:rPr>
        <w:t>）</w:t>
      </w:r>
    </w:p>
    <w:p w14:paraId="19B3217A">
      <w:pPr>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lang w:val="zh-CN"/>
        </w:rPr>
        <w:t xml:space="preserve">                                         年   月   日</w:t>
      </w:r>
      <w:bookmarkEnd w:id="741"/>
    </w:p>
    <w:p w14:paraId="1436ED36">
      <w:pPr>
        <w:pStyle w:val="4"/>
        <w:bidi w:val="0"/>
        <w:jc w:val="center"/>
        <w:rPr>
          <w:rFonts w:hint="default"/>
          <w:color w:val="auto"/>
          <w:highlight w:val="none"/>
          <w:lang w:val="en-US" w:eastAsia="zh-CN"/>
        </w:rPr>
      </w:pPr>
      <w:bookmarkStart w:id="742" w:name="_Toc23836"/>
      <w:r>
        <w:rPr>
          <w:rFonts w:hint="eastAsia"/>
          <w:color w:val="auto"/>
          <w:highlight w:val="none"/>
          <w:lang w:val="en-US" w:eastAsia="zh-CN"/>
        </w:rPr>
        <w:t>五、</w:t>
      </w:r>
      <w:r>
        <w:rPr>
          <w:rFonts w:hint="eastAsia"/>
          <w:color w:val="auto"/>
          <w:highlight w:val="none"/>
          <w:lang w:val="zh-CN" w:eastAsia="zh-CN"/>
        </w:rPr>
        <w:t>实质性响应一览表【</w:t>
      </w:r>
      <w:r>
        <w:rPr>
          <w:rFonts w:hint="eastAsia"/>
          <w:color w:val="auto"/>
          <w:highlight w:val="none"/>
          <w:lang w:val="en-US" w:eastAsia="zh-CN"/>
        </w:rPr>
        <w:t>本表须与第五章的一致】</w:t>
      </w:r>
      <w:bookmarkEnd w:id="742"/>
    </w:p>
    <w:p w14:paraId="5F948610">
      <w:pPr>
        <w:shd w:val="clear" w:color="auto" w:fill="FFFFFF"/>
        <w:tabs>
          <w:tab w:val="left" w:pos="3045"/>
        </w:tabs>
        <w:autoSpaceDE w:val="0"/>
        <w:autoSpaceDN w:val="0"/>
        <w:adjustRightInd w:val="0"/>
        <w:snapToGrid w:val="0"/>
        <w:spacing w:line="360" w:lineRule="exact"/>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w:t>
      </w:r>
      <w:r>
        <w:rPr>
          <w:rFonts w:hint="eastAsia" w:cs="宋体"/>
          <w:b w:val="0"/>
          <w:bCs/>
          <w:color w:val="auto"/>
          <w:sz w:val="24"/>
          <w:highlight w:val="none"/>
          <w:lang w:val="en-US" w:eastAsia="zh-CN"/>
        </w:rPr>
        <w:t>投标人</w:t>
      </w:r>
      <w:r>
        <w:rPr>
          <w:rFonts w:hint="eastAsia" w:ascii="宋体" w:hAnsi="宋体" w:cs="宋体"/>
          <w:b w:val="0"/>
          <w:bCs/>
          <w:color w:val="auto"/>
          <w:sz w:val="24"/>
          <w:highlight w:val="none"/>
        </w:rPr>
        <w:t>须对本附表所有内容逐条响应且无负偏离，否则</w:t>
      </w:r>
      <w:r>
        <w:rPr>
          <w:rFonts w:hint="eastAsia" w:cs="宋体"/>
          <w:b w:val="0"/>
          <w:bCs/>
          <w:color w:val="auto"/>
          <w:sz w:val="24"/>
          <w:highlight w:val="none"/>
          <w:lang w:val="en-US" w:eastAsia="zh-CN"/>
        </w:rPr>
        <w:t>其</w:t>
      </w:r>
      <w:r>
        <w:rPr>
          <w:rFonts w:hint="eastAsia" w:ascii="宋体" w:hAnsi="宋体" w:cs="宋体"/>
          <w:b/>
          <w:bCs w:val="0"/>
          <w:color w:val="auto"/>
          <w:sz w:val="24"/>
          <w:highlight w:val="none"/>
        </w:rPr>
        <w:t>投标无效</w:t>
      </w:r>
      <w:r>
        <w:rPr>
          <w:rFonts w:hint="eastAsia" w:ascii="宋体" w:hAnsi="宋体" w:cs="宋体"/>
          <w:b w:val="0"/>
          <w:bCs/>
          <w:color w:val="auto"/>
          <w:sz w:val="24"/>
          <w:highlight w:val="none"/>
        </w:rPr>
        <w:t>）</w:t>
      </w:r>
    </w:p>
    <w:p w14:paraId="2E4E16CC">
      <w:pPr>
        <w:pStyle w:val="27"/>
        <w:rPr>
          <w:rFonts w:hint="eastAsia" w:ascii="宋体" w:hAnsi="宋体" w:cs="宋体"/>
          <w:color w:val="auto"/>
          <w:highlight w:val="none"/>
        </w:rPr>
      </w:pPr>
    </w:p>
    <w:tbl>
      <w:tblPr>
        <w:tblStyle w:val="34"/>
        <w:tblW w:w="9024" w:type="dxa"/>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
        <w:gridCol w:w="1992"/>
        <w:gridCol w:w="3744"/>
        <w:gridCol w:w="1956"/>
        <w:gridCol w:w="924"/>
      </w:tblGrid>
      <w:tr w14:paraId="6DB2E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dxa"/>
            <w:vMerge w:val="restart"/>
            <w:noWrap w:val="0"/>
            <w:vAlign w:val="center"/>
          </w:tcPr>
          <w:p w14:paraId="56F1C23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5736" w:type="dxa"/>
            <w:gridSpan w:val="2"/>
            <w:noWrap w:val="0"/>
            <w:vAlign w:val="center"/>
          </w:tcPr>
          <w:p w14:paraId="30C6871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文件要求的实质性响应内容</w:t>
            </w:r>
          </w:p>
        </w:tc>
        <w:tc>
          <w:tcPr>
            <w:tcW w:w="1956" w:type="dxa"/>
            <w:vMerge w:val="restart"/>
            <w:noWrap w:val="0"/>
            <w:vAlign w:val="center"/>
          </w:tcPr>
          <w:p w14:paraId="06379A8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投标文件响应</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具体内容</w:t>
            </w:r>
          </w:p>
        </w:tc>
        <w:tc>
          <w:tcPr>
            <w:tcW w:w="924" w:type="dxa"/>
            <w:vMerge w:val="restart"/>
            <w:noWrap w:val="0"/>
            <w:vAlign w:val="center"/>
          </w:tcPr>
          <w:p w14:paraId="1FAC5C2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77682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408" w:type="dxa"/>
            <w:vMerge w:val="continue"/>
            <w:noWrap w:val="0"/>
            <w:vAlign w:val="center"/>
          </w:tcPr>
          <w:p w14:paraId="6E76977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p>
        </w:tc>
        <w:tc>
          <w:tcPr>
            <w:tcW w:w="1992" w:type="dxa"/>
            <w:noWrap w:val="0"/>
            <w:vAlign w:val="center"/>
          </w:tcPr>
          <w:p w14:paraId="3E0FF7F8">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实质性要求</w:t>
            </w:r>
          </w:p>
        </w:tc>
        <w:tc>
          <w:tcPr>
            <w:tcW w:w="3744" w:type="dxa"/>
            <w:noWrap w:val="0"/>
            <w:vAlign w:val="center"/>
          </w:tcPr>
          <w:p w14:paraId="053140B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招标文件中的规定</w:t>
            </w:r>
          </w:p>
        </w:tc>
        <w:tc>
          <w:tcPr>
            <w:tcW w:w="1956" w:type="dxa"/>
            <w:vMerge w:val="continue"/>
            <w:noWrap w:val="0"/>
            <w:vAlign w:val="center"/>
          </w:tcPr>
          <w:p w14:paraId="7104EC3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p>
        </w:tc>
        <w:tc>
          <w:tcPr>
            <w:tcW w:w="924" w:type="dxa"/>
            <w:vMerge w:val="continue"/>
            <w:noWrap w:val="0"/>
            <w:vAlign w:val="center"/>
          </w:tcPr>
          <w:p w14:paraId="7BA9719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p>
        </w:tc>
      </w:tr>
      <w:tr w14:paraId="1E541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08" w:type="dxa"/>
            <w:noWrap w:val="0"/>
            <w:vAlign w:val="center"/>
          </w:tcPr>
          <w:p w14:paraId="09C5134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992" w:type="dxa"/>
            <w:shd w:val="clear" w:color="auto" w:fill="auto"/>
            <w:noWrap w:val="0"/>
            <w:vAlign w:val="center"/>
          </w:tcPr>
          <w:p w14:paraId="68B50A2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3744" w:type="dxa"/>
            <w:shd w:val="clear" w:color="auto" w:fill="auto"/>
            <w:noWrap w:val="0"/>
            <w:vAlign w:val="center"/>
          </w:tcPr>
          <w:p w14:paraId="655A636C">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956" w:type="dxa"/>
            <w:noWrap w:val="0"/>
            <w:vAlign w:val="center"/>
          </w:tcPr>
          <w:p w14:paraId="722C309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924" w:type="dxa"/>
            <w:noWrap w:val="0"/>
            <w:vAlign w:val="center"/>
          </w:tcPr>
          <w:p w14:paraId="4E81A552">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51A9A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08" w:type="dxa"/>
            <w:noWrap w:val="0"/>
            <w:vAlign w:val="center"/>
          </w:tcPr>
          <w:p w14:paraId="71A9AC5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992" w:type="dxa"/>
            <w:shd w:val="clear" w:color="auto" w:fill="auto"/>
            <w:noWrap w:val="0"/>
            <w:vAlign w:val="center"/>
          </w:tcPr>
          <w:p w14:paraId="09D732BB">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3744" w:type="dxa"/>
            <w:shd w:val="clear" w:color="auto" w:fill="auto"/>
            <w:noWrap w:val="0"/>
            <w:vAlign w:val="center"/>
          </w:tcPr>
          <w:p w14:paraId="191E0728">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956" w:type="dxa"/>
            <w:noWrap w:val="0"/>
            <w:vAlign w:val="center"/>
          </w:tcPr>
          <w:p w14:paraId="2AE631EF">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924" w:type="dxa"/>
            <w:noWrap w:val="0"/>
            <w:vAlign w:val="center"/>
          </w:tcPr>
          <w:p w14:paraId="1A42775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427F3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08" w:type="dxa"/>
            <w:shd w:val="clear" w:color="auto" w:fill="auto"/>
            <w:noWrap w:val="0"/>
            <w:vAlign w:val="center"/>
          </w:tcPr>
          <w:p w14:paraId="04C807E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p>
        </w:tc>
        <w:tc>
          <w:tcPr>
            <w:tcW w:w="1992" w:type="dxa"/>
            <w:shd w:val="clear" w:color="auto" w:fill="auto"/>
            <w:noWrap w:val="0"/>
            <w:vAlign w:val="center"/>
          </w:tcPr>
          <w:p w14:paraId="5C5BB03C">
            <w:pPr>
              <w:pStyle w:val="56"/>
              <w:rPr>
                <w:rFonts w:hint="eastAsia" w:ascii="宋体" w:hAnsi="宋体" w:eastAsia="宋体" w:cs="宋体"/>
                <w:color w:val="auto"/>
                <w:kern w:val="2"/>
                <w:sz w:val="24"/>
                <w:szCs w:val="24"/>
                <w:highlight w:val="none"/>
                <w:lang w:val="en-US" w:eastAsia="zh-CN" w:bidi="ar-SA"/>
              </w:rPr>
            </w:pPr>
          </w:p>
        </w:tc>
        <w:tc>
          <w:tcPr>
            <w:tcW w:w="3744" w:type="dxa"/>
            <w:shd w:val="clear" w:color="auto" w:fill="auto"/>
            <w:noWrap w:val="0"/>
            <w:vAlign w:val="center"/>
          </w:tcPr>
          <w:p w14:paraId="7696310F">
            <w:pPr>
              <w:pStyle w:val="56"/>
              <w:rPr>
                <w:rFonts w:hint="eastAsia" w:ascii="宋体" w:hAnsi="宋体" w:eastAsia="宋体" w:cs="宋体"/>
                <w:color w:val="auto"/>
                <w:kern w:val="2"/>
                <w:sz w:val="24"/>
                <w:szCs w:val="24"/>
                <w:highlight w:val="none"/>
                <w:lang w:val="en-US" w:eastAsia="zh-CN" w:bidi="ar-SA"/>
              </w:rPr>
            </w:pPr>
          </w:p>
        </w:tc>
        <w:tc>
          <w:tcPr>
            <w:tcW w:w="1956" w:type="dxa"/>
            <w:noWrap w:val="0"/>
            <w:vAlign w:val="center"/>
          </w:tcPr>
          <w:p w14:paraId="3346243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924" w:type="dxa"/>
            <w:noWrap w:val="0"/>
            <w:vAlign w:val="center"/>
          </w:tcPr>
          <w:p w14:paraId="5C02CCD3">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7A7E9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08" w:type="dxa"/>
            <w:shd w:val="clear" w:color="auto" w:fill="auto"/>
            <w:noWrap w:val="0"/>
            <w:vAlign w:val="center"/>
          </w:tcPr>
          <w:p w14:paraId="41B2FC7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w:t>
            </w:r>
          </w:p>
        </w:tc>
        <w:tc>
          <w:tcPr>
            <w:tcW w:w="1992" w:type="dxa"/>
            <w:shd w:val="clear" w:color="auto" w:fill="auto"/>
            <w:noWrap w:val="0"/>
            <w:vAlign w:val="center"/>
          </w:tcPr>
          <w:p w14:paraId="0DE0E4E7">
            <w:pPr>
              <w:pStyle w:val="56"/>
              <w:rPr>
                <w:rFonts w:hint="eastAsia" w:ascii="宋体" w:hAnsi="宋体" w:eastAsia="宋体" w:cs="宋体"/>
                <w:color w:val="auto"/>
                <w:kern w:val="2"/>
                <w:sz w:val="24"/>
                <w:szCs w:val="24"/>
                <w:highlight w:val="none"/>
                <w:lang w:val="en-US" w:eastAsia="zh-CN" w:bidi="ar-SA"/>
              </w:rPr>
            </w:pPr>
          </w:p>
        </w:tc>
        <w:tc>
          <w:tcPr>
            <w:tcW w:w="3744" w:type="dxa"/>
            <w:shd w:val="clear" w:color="auto" w:fill="auto"/>
            <w:noWrap w:val="0"/>
            <w:vAlign w:val="center"/>
          </w:tcPr>
          <w:p w14:paraId="5A2FC7DE">
            <w:pPr>
              <w:pStyle w:val="56"/>
              <w:rPr>
                <w:rFonts w:hint="eastAsia" w:ascii="宋体" w:hAnsi="宋体" w:eastAsia="宋体" w:cs="宋体"/>
                <w:color w:val="auto"/>
                <w:kern w:val="2"/>
                <w:sz w:val="24"/>
                <w:szCs w:val="24"/>
                <w:highlight w:val="none"/>
                <w:lang w:val="en-US" w:eastAsia="zh-CN" w:bidi="ar-SA"/>
              </w:rPr>
            </w:pPr>
          </w:p>
        </w:tc>
        <w:tc>
          <w:tcPr>
            <w:tcW w:w="1956" w:type="dxa"/>
            <w:noWrap w:val="0"/>
            <w:vAlign w:val="center"/>
          </w:tcPr>
          <w:p w14:paraId="12AB4E73">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924" w:type="dxa"/>
            <w:noWrap w:val="0"/>
            <w:vAlign w:val="center"/>
          </w:tcPr>
          <w:p w14:paraId="28B8417C">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7F71E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08" w:type="dxa"/>
            <w:shd w:val="clear" w:color="auto" w:fill="auto"/>
            <w:noWrap w:val="0"/>
            <w:vAlign w:val="center"/>
          </w:tcPr>
          <w:p w14:paraId="03B0B7F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c>
          <w:tcPr>
            <w:tcW w:w="1992" w:type="dxa"/>
            <w:noWrap w:val="0"/>
            <w:vAlign w:val="center"/>
          </w:tcPr>
          <w:p w14:paraId="1F11FB84">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p>
        </w:tc>
        <w:tc>
          <w:tcPr>
            <w:tcW w:w="3744" w:type="dxa"/>
            <w:noWrap w:val="0"/>
            <w:vAlign w:val="center"/>
          </w:tcPr>
          <w:p w14:paraId="30906FBC">
            <w:pPr>
              <w:pStyle w:val="80"/>
              <w:keepNext w:val="0"/>
              <w:keepLines w:val="0"/>
              <w:pageBreakBefore w:val="0"/>
              <w:widowControl w:val="0"/>
              <w:shd w:val="clear" w:color="auto" w:fill="FFFFFF"/>
              <w:kinsoku/>
              <w:wordWrap/>
              <w:overflowPunct/>
              <w:topLinePunct w:val="0"/>
              <w:bidi w:val="0"/>
              <w:adjustRightInd/>
              <w:snapToGrid/>
              <w:spacing w:line="360" w:lineRule="exact"/>
              <w:ind w:firstLine="0" w:firstLineChars="0"/>
              <w:textAlignment w:val="auto"/>
              <w:rPr>
                <w:rFonts w:hint="eastAsia" w:ascii="宋体" w:hAnsi="宋体" w:eastAsia="宋体" w:cs="宋体"/>
                <w:color w:val="auto"/>
                <w:kern w:val="0"/>
                <w:sz w:val="24"/>
                <w:szCs w:val="24"/>
                <w:highlight w:val="none"/>
                <w:lang w:val="en-US" w:eastAsia="zh-CN" w:bidi="ar-SA"/>
              </w:rPr>
            </w:pPr>
          </w:p>
        </w:tc>
        <w:tc>
          <w:tcPr>
            <w:tcW w:w="1956" w:type="dxa"/>
            <w:noWrap w:val="0"/>
            <w:vAlign w:val="center"/>
          </w:tcPr>
          <w:p w14:paraId="5FF40CA4">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924" w:type="dxa"/>
            <w:noWrap w:val="0"/>
            <w:vAlign w:val="center"/>
          </w:tcPr>
          <w:p w14:paraId="59072B33">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30694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08" w:type="dxa"/>
            <w:shd w:val="clear" w:color="auto" w:fill="auto"/>
            <w:noWrap w:val="0"/>
            <w:vAlign w:val="center"/>
          </w:tcPr>
          <w:p w14:paraId="2C429BC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6</w:t>
            </w:r>
          </w:p>
        </w:tc>
        <w:tc>
          <w:tcPr>
            <w:tcW w:w="1992" w:type="dxa"/>
            <w:noWrap w:val="0"/>
            <w:vAlign w:val="center"/>
          </w:tcPr>
          <w:p w14:paraId="76A7CCB4">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p>
        </w:tc>
        <w:tc>
          <w:tcPr>
            <w:tcW w:w="3744" w:type="dxa"/>
            <w:noWrap w:val="0"/>
            <w:vAlign w:val="center"/>
          </w:tcPr>
          <w:p w14:paraId="227FFD38">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956" w:type="dxa"/>
            <w:noWrap w:val="0"/>
            <w:vAlign w:val="center"/>
          </w:tcPr>
          <w:p w14:paraId="767A2D3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924" w:type="dxa"/>
            <w:noWrap w:val="0"/>
            <w:vAlign w:val="center"/>
          </w:tcPr>
          <w:p w14:paraId="09230EDF">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1FEBF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08" w:type="dxa"/>
            <w:shd w:val="clear" w:color="auto" w:fill="auto"/>
            <w:noWrap w:val="0"/>
            <w:vAlign w:val="center"/>
          </w:tcPr>
          <w:p w14:paraId="58998CF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7</w:t>
            </w:r>
          </w:p>
        </w:tc>
        <w:tc>
          <w:tcPr>
            <w:tcW w:w="1992" w:type="dxa"/>
            <w:noWrap w:val="0"/>
            <w:vAlign w:val="center"/>
          </w:tcPr>
          <w:p w14:paraId="5EA10A4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p>
        </w:tc>
        <w:tc>
          <w:tcPr>
            <w:tcW w:w="3744" w:type="dxa"/>
            <w:noWrap w:val="0"/>
            <w:vAlign w:val="center"/>
          </w:tcPr>
          <w:p w14:paraId="157A7A8F">
            <w:pPr>
              <w:keepNext w:val="0"/>
              <w:keepLines w:val="0"/>
              <w:pageBreakBefore w:val="0"/>
              <w:widowControl w:val="0"/>
              <w:shd w:val="clear" w:color="auto" w:fill="FFFFFF"/>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4"/>
                <w:szCs w:val="24"/>
                <w:highlight w:val="none"/>
                <w:lang w:val="en-US" w:eastAsia="zh-CN"/>
              </w:rPr>
            </w:pPr>
          </w:p>
        </w:tc>
        <w:tc>
          <w:tcPr>
            <w:tcW w:w="1956" w:type="dxa"/>
            <w:noWrap w:val="0"/>
            <w:vAlign w:val="center"/>
          </w:tcPr>
          <w:p w14:paraId="7653C86C">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924" w:type="dxa"/>
            <w:noWrap w:val="0"/>
            <w:vAlign w:val="center"/>
          </w:tcPr>
          <w:p w14:paraId="08E853E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1CD55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08" w:type="dxa"/>
            <w:noWrap w:val="0"/>
            <w:vAlign w:val="center"/>
          </w:tcPr>
          <w:p w14:paraId="60D2BFC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p>
        </w:tc>
        <w:tc>
          <w:tcPr>
            <w:tcW w:w="1992" w:type="dxa"/>
            <w:shd w:val="clear" w:color="auto" w:fill="auto"/>
            <w:noWrap w:val="0"/>
            <w:vAlign w:val="center"/>
          </w:tcPr>
          <w:p w14:paraId="7E3E5AE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w:t>
            </w:r>
          </w:p>
        </w:tc>
        <w:tc>
          <w:tcPr>
            <w:tcW w:w="3744" w:type="dxa"/>
            <w:noWrap w:val="0"/>
            <w:vAlign w:val="center"/>
          </w:tcPr>
          <w:p w14:paraId="3E56A2E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eastAsia="zh-CN"/>
              </w:rPr>
            </w:pPr>
          </w:p>
        </w:tc>
        <w:tc>
          <w:tcPr>
            <w:tcW w:w="1956" w:type="dxa"/>
            <w:noWrap w:val="0"/>
            <w:vAlign w:val="center"/>
          </w:tcPr>
          <w:p w14:paraId="0D429279">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924" w:type="dxa"/>
            <w:noWrap w:val="0"/>
            <w:vAlign w:val="center"/>
          </w:tcPr>
          <w:p w14:paraId="0F8710D8">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bl>
    <w:p w14:paraId="1605D8F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宋体" w:asciiTheme="majorHAnsi" w:hAnsiTheme="majorHAnsi" w:cstheme="majorBidi"/>
          <w:b/>
          <w:bCs/>
          <w:color w:val="auto"/>
          <w:kern w:val="2"/>
          <w:sz w:val="28"/>
          <w:szCs w:val="28"/>
          <w:highlight w:val="none"/>
          <w:lang w:val="en-US" w:eastAsia="zh-CN" w:bidi="ar-SA"/>
        </w:rPr>
      </w:pPr>
    </w:p>
    <w:p w14:paraId="09AFBCC2">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仿宋_GB2312"/>
          <w:color w:val="auto"/>
          <w:szCs w:val="24"/>
          <w:highlight w:val="none"/>
        </w:rPr>
        <w:t>：</w:t>
      </w:r>
      <w:r>
        <w:rPr>
          <w:rFonts w:cs="仿宋_GB2312"/>
          <w:color w:val="auto"/>
          <w:szCs w:val="24"/>
          <w:highlight w:val="none"/>
        </w:rPr>
        <w:t xml:space="preserve"> </w:t>
      </w:r>
    </w:p>
    <w:p w14:paraId="0E4487F7">
      <w:pPr>
        <w:ind w:firstLine="420"/>
        <w:rPr>
          <w:rFonts w:cs="仿宋_GB2312"/>
          <w:color w:val="auto"/>
          <w:szCs w:val="24"/>
          <w:highlight w:val="none"/>
        </w:rPr>
      </w:pPr>
      <w:r>
        <w:rPr>
          <w:rFonts w:hint="eastAsia" w:cs="仿宋_GB2312"/>
          <w:color w:val="auto"/>
          <w:szCs w:val="24"/>
          <w:highlight w:val="none"/>
        </w:rPr>
        <w:t>日      期：</w:t>
      </w:r>
    </w:p>
    <w:p w14:paraId="7117CB98">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outlineLvl w:val="9"/>
        <w:rPr>
          <w:rFonts w:hint="eastAsia" w:cstheme="majorBidi"/>
          <w:b/>
          <w:bCs/>
          <w:color w:val="auto"/>
          <w:kern w:val="2"/>
          <w:sz w:val="32"/>
          <w:szCs w:val="32"/>
          <w:highlight w:val="none"/>
          <w:lang w:val="en-US" w:eastAsia="zh-CN" w:bidi="ar-SA"/>
        </w:rPr>
      </w:pPr>
    </w:p>
    <w:p w14:paraId="54F7D5DA">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outlineLvl w:val="9"/>
        <w:rPr>
          <w:rFonts w:hint="eastAsia" w:cstheme="majorBidi"/>
          <w:b/>
          <w:bCs/>
          <w:color w:val="auto"/>
          <w:kern w:val="2"/>
          <w:sz w:val="32"/>
          <w:szCs w:val="32"/>
          <w:highlight w:val="none"/>
          <w:lang w:val="en-US" w:eastAsia="zh-CN" w:bidi="ar-SA"/>
        </w:rPr>
      </w:pPr>
    </w:p>
    <w:p w14:paraId="099F6B38">
      <w:pPr>
        <w:pStyle w:val="4"/>
        <w:bidi w:val="0"/>
        <w:jc w:val="center"/>
        <w:rPr>
          <w:rFonts w:hint="eastAsia"/>
          <w:color w:val="auto"/>
          <w:highlight w:val="none"/>
          <w:lang w:val="en-US" w:eastAsia="zh-CN"/>
        </w:rPr>
      </w:pPr>
      <w:bookmarkStart w:id="743" w:name="_Toc5790"/>
      <w:r>
        <w:rPr>
          <w:rFonts w:hint="eastAsia"/>
          <w:color w:val="auto"/>
          <w:highlight w:val="none"/>
          <w:lang w:val="en-US" w:eastAsia="zh-CN"/>
        </w:rPr>
        <w:t>六、商务响应偏离表</w:t>
      </w:r>
      <w:bookmarkEnd w:id="743"/>
    </w:p>
    <w:p w14:paraId="0D41CB80">
      <w:pPr>
        <w:rPr>
          <w:rFonts w:cs="仿宋_GB2312"/>
          <w:color w:val="auto"/>
          <w:szCs w:val="24"/>
          <w:highlight w:val="none"/>
        </w:rPr>
      </w:pPr>
      <w:r>
        <w:rPr>
          <w:rFonts w:hint="eastAsia" w:cs="仿宋_GB2312"/>
          <w:color w:val="auto"/>
          <w:szCs w:val="24"/>
          <w:highlight w:val="none"/>
        </w:rPr>
        <w:t xml:space="preserve">项目名称：                                         </w:t>
      </w:r>
    </w:p>
    <w:p w14:paraId="505F59A3">
      <w:pPr>
        <w:rPr>
          <w:rFonts w:cs="仿宋_GB2312"/>
          <w:color w:val="auto"/>
          <w:szCs w:val="24"/>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p>
    <w:tbl>
      <w:tblPr>
        <w:tblStyle w:val="34"/>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2394"/>
        <w:gridCol w:w="1720"/>
        <w:gridCol w:w="1871"/>
        <w:gridCol w:w="1871"/>
      </w:tblGrid>
      <w:tr w14:paraId="3C7A8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721" w:type="dxa"/>
            <w:vAlign w:val="center"/>
          </w:tcPr>
          <w:p w14:paraId="08DCEDB4">
            <w:pPr>
              <w:pStyle w:val="5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394" w:type="dxa"/>
            <w:vAlign w:val="center"/>
          </w:tcPr>
          <w:p w14:paraId="2F5CB3FA">
            <w:pPr>
              <w:pStyle w:val="5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招标文件的商务条款</w:t>
            </w:r>
          </w:p>
        </w:tc>
        <w:tc>
          <w:tcPr>
            <w:tcW w:w="1720" w:type="dxa"/>
            <w:vAlign w:val="center"/>
          </w:tcPr>
          <w:p w14:paraId="3528ADB2">
            <w:pPr>
              <w:pStyle w:val="5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投标文件的响应内容</w:t>
            </w:r>
          </w:p>
        </w:tc>
        <w:tc>
          <w:tcPr>
            <w:tcW w:w="1871" w:type="dxa"/>
            <w:vAlign w:val="center"/>
          </w:tcPr>
          <w:p w14:paraId="4B577722">
            <w:pPr>
              <w:pStyle w:val="5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871" w:type="dxa"/>
            <w:vAlign w:val="center"/>
          </w:tcPr>
          <w:p w14:paraId="3A5AAD9E">
            <w:pPr>
              <w:pStyle w:val="5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说明及索引</w:t>
            </w:r>
          </w:p>
        </w:tc>
      </w:tr>
      <w:tr w14:paraId="3C2A8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0B35AF25">
            <w:pPr>
              <w:pStyle w:val="5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394" w:type="dxa"/>
            <w:vAlign w:val="center"/>
          </w:tcPr>
          <w:p w14:paraId="0EC53098">
            <w:pPr>
              <w:pStyle w:val="5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720" w:type="dxa"/>
            <w:vAlign w:val="center"/>
          </w:tcPr>
          <w:p w14:paraId="3A534E71">
            <w:pPr>
              <w:pStyle w:val="5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71" w:type="dxa"/>
            <w:vAlign w:val="center"/>
          </w:tcPr>
          <w:p w14:paraId="7BC27477">
            <w:pPr>
              <w:pStyle w:val="5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响应/偏离</w:t>
            </w:r>
          </w:p>
        </w:tc>
        <w:tc>
          <w:tcPr>
            <w:tcW w:w="1871" w:type="dxa"/>
            <w:vAlign w:val="center"/>
          </w:tcPr>
          <w:p w14:paraId="2D72D800">
            <w:pPr>
              <w:pStyle w:val="56"/>
              <w:jc w:val="center"/>
              <w:rPr>
                <w:rFonts w:hint="eastAsia" w:ascii="宋体" w:hAnsi="宋体" w:eastAsia="宋体" w:cs="宋体"/>
                <w:color w:val="auto"/>
                <w:sz w:val="21"/>
                <w:szCs w:val="21"/>
                <w:highlight w:val="none"/>
              </w:rPr>
            </w:pPr>
          </w:p>
        </w:tc>
      </w:tr>
      <w:tr w14:paraId="41F91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6277D73B">
            <w:pPr>
              <w:pStyle w:val="5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394" w:type="dxa"/>
            <w:vAlign w:val="center"/>
          </w:tcPr>
          <w:p w14:paraId="7744F1C5">
            <w:pPr>
              <w:pStyle w:val="5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720" w:type="dxa"/>
            <w:vAlign w:val="center"/>
          </w:tcPr>
          <w:p w14:paraId="2C700371">
            <w:pPr>
              <w:pStyle w:val="5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71" w:type="dxa"/>
            <w:vAlign w:val="center"/>
          </w:tcPr>
          <w:p w14:paraId="0265D225">
            <w:pPr>
              <w:pStyle w:val="56"/>
              <w:jc w:val="center"/>
              <w:rPr>
                <w:rFonts w:hint="eastAsia" w:ascii="宋体" w:hAnsi="宋体" w:eastAsia="宋体" w:cs="宋体"/>
                <w:color w:val="auto"/>
                <w:sz w:val="21"/>
                <w:szCs w:val="21"/>
                <w:highlight w:val="none"/>
              </w:rPr>
            </w:pPr>
          </w:p>
        </w:tc>
        <w:tc>
          <w:tcPr>
            <w:tcW w:w="1871" w:type="dxa"/>
            <w:vAlign w:val="center"/>
          </w:tcPr>
          <w:p w14:paraId="71D849B7">
            <w:pPr>
              <w:pStyle w:val="56"/>
              <w:jc w:val="center"/>
              <w:rPr>
                <w:rFonts w:hint="eastAsia" w:ascii="宋体" w:hAnsi="宋体" w:eastAsia="宋体" w:cs="宋体"/>
                <w:color w:val="auto"/>
                <w:sz w:val="21"/>
                <w:szCs w:val="21"/>
                <w:highlight w:val="none"/>
              </w:rPr>
            </w:pPr>
          </w:p>
        </w:tc>
      </w:tr>
      <w:tr w14:paraId="5EFC1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4FBC3FFC">
            <w:pPr>
              <w:pStyle w:val="5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394" w:type="dxa"/>
            <w:vAlign w:val="center"/>
          </w:tcPr>
          <w:p w14:paraId="11F58E2C">
            <w:pPr>
              <w:pStyle w:val="5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720" w:type="dxa"/>
            <w:vAlign w:val="center"/>
          </w:tcPr>
          <w:p w14:paraId="37479A8B">
            <w:pPr>
              <w:pStyle w:val="5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71" w:type="dxa"/>
            <w:vAlign w:val="center"/>
          </w:tcPr>
          <w:p w14:paraId="4D9C5259">
            <w:pPr>
              <w:pStyle w:val="56"/>
              <w:jc w:val="center"/>
              <w:rPr>
                <w:rFonts w:hint="eastAsia" w:ascii="宋体" w:hAnsi="宋体" w:eastAsia="宋体" w:cs="宋体"/>
                <w:color w:val="auto"/>
                <w:sz w:val="21"/>
                <w:szCs w:val="21"/>
                <w:highlight w:val="none"/>
              </w:rPr>
            </w:pPr>
          </w:p>
        </w:tc>
        <w:tc>
          <w:tcPr>
            <w:tcW w:w="1871" w:type="dxa"/>
            <w:vAlign w:val="center"/>
          </w:tcPr>
          <w:p w14:paraId="02CDEAA5">
            <w:pPr>
              <w:pStyle w:val="56"/>
              <w:jc w:val="center"/>
              <w:rPr>
                <w:rFonts w:hint="eastAsia" w:ascii="宋体" w:hAnsi="宋体" w:eastAsia="宋体" w:cs="宋体"/>
                <w:color w:val="auto"/>
                <w:sz w:val="21"/>
                <w:szCs w:val="21"/>
                <w:highlight w:val="none"/>
              </w:rPr>
            </w:pPr>
          </w:p>
        </w:tc>
      </w:tr>
      <w:tr w14:paraId="687D4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4D4AEADD">
            <w:pPr>
              <w:pStyle w:val="56"/>
              <w:jc w:val="center"/>
              <w:rPr>
                <w:rFonts w:hint="eastAsia" w:ascii="宋体" w:hAnsi="宋体" w:eastAsia="宋体" w:cs="宋体"/>
                <w:color w:val="auto"/>
                <w:sz w:val="21"/>
                <w:szCs w:val="21"/>
                <w:highlight w:val="none"/>
              </w:rPr>
            </w:pPr>
          </w:p>
        </w:tc>
        <w:tc>
          <w:tcPr>
            <w:tcW w:w="2394" w:type="dxa"/>
            <w:vAlign w:val="center"/>
          </w:tcPr>
          <w:p w14:paraId="24923A97">
            <w:pPr>
              <w:pStyle w:val="56"/>
              <w:jc w:val="center"/>
              <w:rPr>
                <w:rFonts w:hint="eastAsia" w:ascii="宋体" w:hAnsi="宋体" w:eastAsia="宋体" w:cs="宋体"/>
                <w:color w:val="auto"/>
                <w:sz w:val="21"/>
                <w:szCs w:val="21"/>
                <w:highlight w:val="none"/>
              </w:rPr>
            </w:pPr>
          </w:p>
        </w:tc>
        <w:tc>
          <w:tcPr>
            <w:tcW w:w="1720" w:type="dxa"/>
            <w:vAlign w:val="center"/>
          </w:tcPr>
          <w:p w14:paraId="2CFAC4EC">
            <w:pPr>
              <w:pStyle w:val="56"/>
              <w:jc w:val="center"/>
              <w:rPr>
                <w:rFonts w:hint="eastAsia" w:ascii="宋体" w:hAnsi="宋体" w:eastAsia="宋体" w:cs="宋体"/>
                <w:color w:val="auto"/>
                <w:sz w:val="21"/>
                <w:szCs w:val="21"/>
                <w:highlight w:val="none"/>
              </w:rPr>
            </w:pPr>
          </w:p>
        </w:tc>
        <w:tc>
          <w:tcPr>
            <w:tcW w:w="1871" w:type="dxa"/>
            <w:vAlign w:val="center"/>
          </w:tcPr>
          <w:p w14:paraId="0053077A">
            <w:pPr>
              <w:pStyle w:val="56"/>
              <w:jc w:val="center"/>
              <w:rPr>
                <w:rFonts w:hint="eastAsia" w:ascii="宋体" w:hAnsi="宋体" w:eastAsia="宋体" w:cs="宋体"/>
                <w:color w:val="auto"/>
                <w:sz w:val="21"/>
                <w:szCs w:val="21"/>
                <w:highlight w:val="none"/>
              </w:rPr>
            </w:pPr>
          </w:p>
        </w:tc>
        <w:tc>
          <w:tcPr>
            <w:tcW w:w="1871" w:type="dxa"/>
            <w:vAlign w:val="center"/>
          </w:tcPr>
          <w:p w14:paraId="4E9AFE7E">
            <w:pPr>
              <w:pStyle w:val="56"/>
              <w:jc w:val="center"/>
              <w:rPr>
                <w:rFonts w:hint="eastAsia" w:ascii="宋体" w:hAnsi="宋体" w:eastAsia="宋体" w:cs="宋体"/>
                <w:color w:val="auto"/>
                <w:sz w:val="21"/>
                <w:szCs w:val="21"/>
                <w:highlight w:val="none"/>
              </w:rPr>
            </w:pPr>
          </w:p>
        </w:tc>
      </w:tr>
      <w:tr w14:paraId="68AE1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46EA92A1">
            <w:pPr>
              <w:pStyle w:val="56"/>
              <w:jc w:val="center"/>
              <w:rPr>
                <w:rFonts w:hint="eastAsia" w:ascii="宋体" w:hAnsi="宋体" w:eastAsia="宋体" w:cs="宋体"/>
                <w:color w:val="auto"/>
                <w:sz w:val="21"/>
                <w:szCs w:val="21"/>
                <w:highlight w:val="none"/>
              </w:rPr>
            </w:pPr>
          </w:p>
        </w:tc>
        <w:tc>
          <w:tcPr>
            <w:tcW w:w="2394" w:type="dxa"/>
            <w:vAlign w:val="center"/>
          </w:tcPr>
          <w:p w14:paraId="5C63AD8B">
            <w:pPr>
              <w:pStyle w:val="56"/>
              <w:jc w:val="center"/>
              <w:rPr>
                <w:rFonts w:hint="eastAsia" w:ascii="宋体" w:hAnsi="宋体" w:eastAsia="宋体" w:cs="宋体"/>
                <w:color w:val="auto"/>
                <w:sz w:val="21"/>
                <w:szCs w:val="21"/>
                <w:highlight w:val="none"/>
              </w:rPr>
            </w:pPr>
          </w:p>
        </w:tc>
        <w:tc>
          <w:tcPr>
            <w:tcW w:w="1720" w:type="dxa"/>
            <w:vAlign w:val="center"/>
          </w:tcPr>
          <w:p w14:paraId="36661FAB">
            <w:pPr>
              <w:pStyle w:val="56"/>
              <w:jc w:val="center"/>
              <w:rPr>
                <w:rFonts w:hint="eastAsia" w:ascii="宋体" w:hAnsi="宋体" w:eastAsia="宋体" w:cs="宋体"/>
                <w:color w:val="auto"/>
                <w:sz w:val="21"/>
                <w:szCs w:val="21"/>
                <w:highlight w:val="none"/>
              </w:rPr>
            </w:pPr>
          </w:p>
        </w:tc>
        <w:tc>
          <w:tcPr>
            <w:tcW w:w="1871" w:type="dxa"/>
            <w:vAlign w:val="center"/>
          </w:tcPr>
          <w:p w14:paraId="1E2DD108">
            <w:pPr>
              <w:pStyle w:val="56"/>
              <w:jc w:val="center"/>
              <w:rPr>
                <w:rFonts w:hint="eastAsia" w:ascii="宋体" w:hAnsi="宋体" w:eastAsia="宋体" w:cs="宋体"/>
                <w:color w:val="auto"/>
                <w:sz w:val="21"/>
                <w:szCs w:val="21"/>
                <w:highlight w:val="none"/>
              </w:rPr>
            </w:pPr>
          </w:p>
        </w:tc>
        <w:tc>
          <w:tcPr>
            <w:tcW w:w="1871" w:type="dxa"/>
            <w:vAlign w:val="center"/>
          </w:tcPr>
          <w:p w14:paraId="7D4ED50D">
            <w:pPr>
              <w:pStyle w:val="56"/>
              <w:jc w:val="center"/>
              <w:rPr>
                <w:rFonts w:hint="eastAsia" w:ascii="宋体" w:hAnsi="宋体" w:eastAsia="宋体" w:cs="宋体"/>
                <w:color w:val="auto"/>
                <w:sz w:val="21"/>
                <w:szCs w:val="21"/>
                <w:highlight w:val="none"/>
              </w:rPr>
            </w:pPr>
          </w:p>
        </w:tc>
      </w:tr>
      <w:tr w14:paraId="7E6B1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520BA3E3">
            <w:pPr>
              <w:pStyle w:val="56"/>
              <w:jc w:val="center"/>
              <w:rPr>
                <w:rFonts w:hint="eastAsia" w:ascii="宋体" w:hAnsi="宋体" w:eastAsia="宋体" w:cs="宋体"/>
                <w:color w:val="auto"/>
                <w:sz w:val="21"/>
                <w:szCs w:val="21"/>
                <w:highlight w:val="none"/>
              </w:rPr>
            </w:pPr>
          </w:p>
        </w:tc>
        <w:tc>
          <w:tcPr>
            <w:tcW w:w="2394" w:type="dxa"/>
            <w:vAlign w:val="center"/>
          </w:tcPr>
          <w:p w14:paraId="22A08163">
            <w:pPr>
              <w:pStyle w:val="56"/>
              <w:jc w:val="center"/>
              <w:rPr>
                <w:rFonts w:hint="eastAsia" w:ascii="宋体" w:hAnsi="宋体" w:eastAsia="宋体" w:cs="宋体"/>
                <w:color w:val="auto"/>
                <w:sz w:val="21"/>
                <w:szCs w:val="21"/>
                <w:highlight w:val="none"/>
              </w:rPr>
            </w:pPr>
          </w:p>
        </w:tc>
        <w:tc>
          <w:tcPr>
            <w:tcW w:w="1720" w:type="dxa"/>
            <w:vAlign w:val="center"/>
          </w:tcPr>
          <w:p w14:paraId="528F31BF">
            <w:pPr>
              <w:pStyle w:val="56"/>
              <w:jc w:val="center"/>
              <w:rPr>
                <w:rFonts w:hint="eastAsia" w:ascii="宋体" w:hAnsi="宋体" w:eastAsia="宋体" w:cs="宋体"/>
                <w:color w:val="auto"/>
                <w:sz w:val="21"/>
                <w:szCs w:val="21"/>
                <w:highlight w:val="none"/>
              </w:rPr>
            </w:pPr>
          </w:p>
        </w:tc>
        <w:tc>
          <w:tcPr>
            <w:tcW w:w="1871" w:type="dxa"/>
            <w:vAlign w:val="center"/>
          </w:tcPr>
          <w:p w14:paraId="47D0CEE4">
            <w:pPr>
              <w:pStyle w:val="56"/>
              <w:jc w:val="center"/>
              <w:rPr>
                <w:rFonts w:hint="eastAsia" w:ascii="宋体" w:hAnsi="宋体" w:eastAsia="宋体" w:cs="宋体"/>
                <w:color w:val="auto"/>
                <w:sz w:val="21"/>
                <w:szCs w:val="21"/>
                <w:highlight w:val="none"/>
              </w:rPr>
            </w:pPr>
          </w:p>
        </w:tc>
        <w:tc>
          <w:tcPr>
            <w:tcW w:w="1871" w:type="dxa"/>
            <w:vAlign w:val="center"/>
          </w:tcPr>
          <w:p w14:paraId="385CAB4F">
            <w:pPr>
              <w:pStyle w:val="56"/>
              <w:jc w:val="center"/>
              <w:rPr>
                <w:rFonts w:hint="eastAsia" w:ascii="宋体" w:hAnsi="宋体" w:eastAsia="宋体" w:cs="宋体"/>
                <w:color w:val="auto"/>
                <w:sz w:val="21"/>
                <w:szCs w:val="21"/>
                <w:highlight w:val="none"/>
              </w:rPr>
            </w:pPr>
          </w:p>
        </w:tc>
      </w:tr>
      <w:tr w14:paraId="4DB54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76B68A90">
            <w:pPr>
              <w:pStyle w:val="56"/>
              <w:jc w:val="center"/>
              <w:rPr>
                <w:rFonts w:hint="eastAsia" w:ascii="宋体" w:hAnsi="宋体" w:eastAsia="宋体" w:cs="宋体"/>
                <w:color w:val="auto"/>
                <w:sz w:val="21"/>
                <w:szCs w:val="21"/>
                <w:highlight w:val="none"/>
              </w:rPr>
            </w:pPr>
          </w:p>
        </w:tc>
        <w:tc>
          <w:tcPr>
            <w:tcW w:w="2394" w:type="dxa"/>
            <w:vAlign w:val="center"/>
          </w:tcPr>
          <w:p w14:paraId="0250C4F5">
            <w:pPr>
              <w:pStyle w:val="56"/>
              <w:jc w:val="center"/>
              <w:rPr>
                <w:rFonts w:hint="eastAsia" w:ascii="宋体" w:hAnsi="宋体" w:eastAsia="宋体" w:cs="宋体"/>
                <w:color w:val="auto"/>
                <w:sz w:val="21"/>
                <w:szCs w:val="21"/>
                <w:highlight w:val="none"/>
              </w:rPr>
            </w:pPr>
          </w:p>
        </w:tc>
        <w:tc>
          <w:tcPr>
            <w:tcW w:w="1720" w:type="dxa"/>
            <w:vAlign w:val="center"/>
          </w:tcPr>
          <w:p w14:paraId="597EE2C9">
            <w:pPr>
              <w:pStyle w:val="56"/>
              <w:jc w:val="center"/>
              <w:rPr>
                <w:rFonts w:hint="eastAsia" w:ascii="宋体" w:hAnsi="宋体" w:eastAsia="宋体" w:cs="宋体"/>
                <w:color w:val="auto"/>
                <w:sz w:val="21"/>
                <w:szCs w:val="21"/>
                <w:highlight w:val="none"/>
              </w:rPr>
            </w:pPr>
          </w:p>
        </w:tc>
        <w:tc>
          <w:tcPr>
            <w:tcW w:w="1871" w:type="dxa"/>
            <w:vAlign w:val="center"/>
          </w:tcPr>
          <w:p w14:paraId="0CADA12B">
            <w:pPr>
              <w:pStyle w:val="56"/>
              <w:jc w:val="center"/>
              <w:rPr>
                <w:rFonts w:hint="eastAsia" w:ascii="宋体" w:hAnsi="宋体" w:eastAsia="宋体" w:cs="宋体"/>
                <w:color w:val="auto"/>
                <w:sz w:val="21"/>
                <w:szCs w:val="21"/>
                <w:highlight w:val="none"/>
              </w:rPr>
            </w:pPr>
          </w:p>
        </w:tc>
        <w:tc>
          <w:tcPr>
            <w:tcW w:w="1871" w:type="dxa"/>
            <w:vAlign w:val="center"/>
          </w:tcPr>
          <w:p w14:paraId="0553D286">
            <w:pPr>
              <w:pStyle w:val="56"/>
              <w:jc w:val="center"/>
              <w:rPr>
                <w:rFonts w:hint="eastAsia" w:ascii="宋体" w:hAnsi="宋体" w:eastAsia="宋体" w:cs="宋体"/>
                <w:color w:val="auto"/>
                <w:sz w:val="21"/>
                <w:szCs w:val="21"/>
                <w:highlight w:val="none"/>
              </w:rPr>
            </w:pPr>
          </w:p>
        </w:tc>
      </w:tr>
      <w:tr w14:paraId="7405C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79A65D36">
            <w:pPr>
              <w:pStyle w:val="56"/>
              <w:jc w:val="center"/>
              <w:rPr>
                <w:rFonts w:hint="eastAsia" w:ascii="宋体" w:hAnsi="宋体" w:eastAsia="宋体" w:cs="宋体"/>
                <w:color w:val="auto"/>
                <w:sz w:val="21"/>
                <w:szCs w:val="21"/>
                <w:highlight w:val="none"/>
              </w:rPr>
            </w:pPr>
          </w:p>
        </w:tc>
        <w:tc>
          <w:tcPr>
            <w:tcW w:w="2394" w:type="dxa"/>
            <w:vAlign w:val="center"/>
          </w:tcPr>
          <w:p w14:paraId="02B717FD">
            <w:pPr>
              <w:pStyle w:val="56"/>
              <w:jc w:val="center"/>
              <w:rPr>
                <w:rFonts w:hint="eastAsia" w:ascii="宋体" w:hAnsi="宋体" w:eastAsia="宋体" w:cs="宋体"/>
                <w:color w:val="auto"/>
                <w:sz w:val="21"/>
                <w:szCs w:val="21"/>
                <w:highlight w:val="none"/>
              </w:rPr>
            </w:pPr>
          </w:p>
        </w:tc>
        <w:tc>
          <w:tcPr>
            <w:tcW w:w="1720" w:type="dxa"/>
            <w:vAlign w:val="center"/>
          </w:tcPr>
          <w:p w14:paraId="6AF94C4A">
            <w:pPr>
              <w:pStyle w:val="56"/>
              <w:jc w:val="center"/>
              <w:rPr>
                <w:rFonts w:hint="eastAsia" w:ascii="宋体" w:hAnsi="宋体" w:eastAsia="宋体" w:cs="宋体"/>
                <w:color w:val="auto"/>
                <w:sz w:val="21"/>
                <w:szCs w:val="21"/>
                <w:highlight w:val="none"/>
              </w:rPr>
            </w:pPr>
          </w:p>
        </w:tc>
        <w:tc>
          <w:tcPr>
            <w:tcW w:w="1871" w:type="dxa"/>
            <w:vAlign w:val="center"/>
          </w:tcPr>
          <w:p w14:paraId="14A992BB">
            <w:pPr>
              <w:pStyle w:val="56"/>
              <w:jc w:val="center"/>
              <w:rPr>
                <w:rFonts w:hint="eastAsia" w:ascii="宋体" w:hAnsi="宋体" w:eastAsia="宋体" w:cs="宋体"/>
                <w:color w:val="auto"/>
                <w:sz w:val="21"/>
                <w:szCs w:val="21"/>
                <w:highlight w:val="none"/>
              </w:rPr>
            </w:pPr>
          </w:p>
        </w:tc>
        <w:tc>
          <w:tcPr>
            <w:tcW w:w="1871" w:type="dxa"/>
            <w:vAlign w:val="center"/>
          </w:tcPr>
          <w:p w14:paraId="60EA9170">
            <w:pPr>
              <w:pStyle w:val="56"/>
              <w:jc w:val="center"/>
              <w:rPr>
                <w:rFonts w:hint="eastAsia" w:ascii="宋体" w:hAnsi="宋体" w:eastAsia="宋体" w:cs="宋体"/>
                <w:color w:val="auto"/>
                <w:sz w:val="21"/>
                <w:szCs w:val="21"/>
                <w:highlight w:val="none"/>
              </w:rPr>
            </w:pPr>
          </w:p>
        </w:tc>
      </w:tr>
      <w:tr w14:paraId="3EAB2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0F970D09">
            <w:pPr>
              <w:pStyle w:val="56"/>
              <w:jc w:val="center"/>
              <w:rPr>
                <w:rFonts w:hint="eastAsia" w:ascii="宋体" w:hAnsi="宋体" w:eastAsia="宋体" w:cs="宋体"/>
                <w:color w:val="auto"/>
                <w:sz w:val="21"/>
                <w:szCs w:val="21"/>
                <w:highlight w:val="none"/>
              </w:rPr>
            </w:pPr>
          </w:p>
        </w:tc>
        <w:tc>
          <w:tcPr>
            <w:tcW w:w="2394" w:type="dxa"/>
            <w:vAlign w:val="center"/>
          </w:tcPr>
          <w:p w14:paraId="156970E6">
            <w:pPr>
              <w:pStyle w:val="56"/>
              <w:jc w:val="center"/>
              <w:rPr>
                <w:rFonts w:hint="eastAsia" w:ascii="宋体" w:hAnsi="宋体" w:eastAsia="宋体" w:cs="宋体"/>
                <w:color w:val="auto"/>
                <w:sz w:val="21"/>
                <w:szCs w:val="21"/>
                <w:highlight w:val="none"/>
              </w:rPr>
            </w:pPr>
          </w:p>
        </w:tc>
        <w:tc>
          <w:tcPr>
            <w:tcW w:w="1720" w:type="dxa"/>
            <w:vAlign w:val="center"/>
          </w:tcPr>
          <w:p w14:paraId="51AD98D7">
            <w:pPr>
              <w:pStyle w:val="56"/>
              <w:jc w:val="center"/>
              <w:rPr>
                <w:rFonts w:hint="eastAsia" w:ascii="宋体" w:hAnsi="宋体" w:eastAsia="宋体" w:cs="宋体"/>
                <w:color w:val="auto"/>
                <w:sz w:val="21"/>
                <w:szCs w:val="21"/>
                <w:highlight w:val="none"/>
              </w:rPr>
            </w:pPr>
          </w:p>
        </w:tc>
        <w:tc>
          <w:tcPr>
            <w:tcW w:w="1871" w:type="dxa"/>
            <w:vAlign w:val="center"/>
          </w:tcPr>
          <w:p w14:paraId="2D33AB22">
            <w:pPr>
              <w:pStyle w:val="56"/>
              <w:jc w:val="center"/>
              <w:rPr>
                <w:rFonts w:hint="eastAsia" w:ascii="宋体" w:hAnsi="宋体" w:eastAsia="宋体" w:cs="宋体"/>
                <w:color w:val="auto"/>
                <w:sz w:val="21"/>
                <w:szCs w:val="21"/>
                <w:highlight w:val="none"/>
              </w:rPr>
            </w:pPr>
          </w:p>
        </w:tc>
        <w:tc>
          <w:tcPr>
            <w:tcW w:w="1871" w:type="dxa"/>
            <w:vAlign w:val="center"/>
          </w:tcPr>
          <w:p w14:paraId="78CE4D77">
            <w:pPr>
              <w:pStyle w:val="56"/>
              <w:jc w:val="center"/>
              <w:rPr>
                <w:rFonts w:hint="eastAsia" w:ascii="宋体" w:hAnsi="宋体" w:eastAsia="宋体" w:cs="宋体"/>
                <w:color w:val="auto"/>
                <w:sz w:val="21"/>
                <w:szCs w:val="21"/>
                <w:highlight w:val="none"/>
              </w:rPr>
            </w:pPr>
          </w:p>
        </w:tc>
      </w:tr>
      <w:tr w14:paraId="2D1A1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1CFB5035">
            <w:pPr>
              <w:pStyle w:val="56"/>
              <w:jc w:val="center"/>
              <w:rPr>
                <w:rFonts w:hint="eastAsia" w:ascii="宋体" w:hAnsi="宋体" w:eastAsia="宋体" w:cs="宋体"/>
                <w:color w:val="auto"/>
                <w:sz w:val="21"/>
                <w:szCs w:val="21"/>
                <w:highlight w:val="none"/>
              </w:rPr>
            </w:pPr>
          </w:p>
        </w:tc>
        <w:tc>
          <w:tcPr>
            <w:tcW w:w="2394" w:type="dxa"/>
            <w:vAlign w:val="center"/>
          </w:tcPr>
          <w:p w14:paraId="2A064A6B">
            <w:pPr>
              <w:pStyle w:val="56"/>
              <w:jc w:val="center"/>
              <w:rPr>
                <w:rFonts w:hint="eastAsia" w:ascii="宋体" w:hAnsi="宋体" w:eastAsia="宋体" w:cs="宋体"/>
                <w:color w:val="auto"/>
                <w:sz w:val="21"/>
                <w:szCs w:val="21"/>
                <w:highlight w:val="none"/>
              </w:rPr>
            </w:pPr>
          </w:p>
        </w:tc>
        <w:tc>
          <w:tcPr>
            <w:tcW w:w="1720" w:type="dxa"/>
            <w:vAlign w:val="center"/>
          </w:tcPr>
          <w:p w14:paraId="6956165D">
            <w:pPr>
              <w:pStyle w:val="56"/>
              <w:jc w:val="center"/>
              <w:rPr>
                <w:rFonts w:hint="eastAsia" w:ascii="宋体" w:hAnsi="宋体" w:eastAsia="宋体" w:cs="宋体"/>
                <w:color w:val="auto"/>
                <w:sz w:val="21"/>
                <w:szCs w:val="21"/>
                <w:highlight w:val="none"/>
              </w:rPr>
            </w:pPr>
          </w:p>
        </w:tc>
        <w:tc>
          <w:tcPr>
            <w:tcW w:w="1871" w:type="dxa"/>
            <w:vAlign w:val="center"/>
          </w:tcPr>
          <w:p w14:paraId="28F3C86D">
            <w:pPr>
              <w:pStyle w:val="56"/>
              <w:jc w:val="center"/>
              <w:rPr>
                <w:rFonts w:hint="eastAsia" w:ascii="宋体" w:hAnsi="宋体" w:eastAsia="宋体" w:cs="宋体"/>
                <w:color w:val="auto"/>
                <w:sz w:val="21"/>
                <w:szCs w:val="21"/>
                <w:highlight w:val="none"/>
              </w:rPr>
            </w:pPr>
          </w:p>
        </w:tc>
        <w:tc>
          <w:tcPr>
            <w:tcW w:w="1871" w:type="dxa"/>
            <w:vAlign w:val="center"/>
          </w:tcPr>
          <w:p w14:paraId="5E9E8FBC">
            <w:pPr>
              <w:pStyle w:val="56"/>
              <w:jc w:val="center"/>
              <w:rPr>
                <w:rFonts w:hint="eastAsia" w:ascii="宋体" w:hAnsi="宋体" w:eastAsia="宋体" w:cs="宋体"/>
                <w:color w:val="auto"/>
                <w:sz w:val="21"/>
                <w:szCs w:val="21"/>
                <w:highlight w:val="none"/>
              </w:rPr>
            </w:pPr>
          </w:p>
        </w:tc>
      </w:tr>
      <w:tr w14:paraId="5831B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0ED4CA4F">
            <w:pPr>
              <w:pStyle w:val="56"/>
              <w:jc w:val="center"/>
              <w:rPr>
                <w:rFonts w:hint="eastAsia" w:ascii="宋体" w:hAnsi="宋体" w:eastAsia="宋体" w:cs="宋体"/>
                <w:color w:val="auto"/>
                <w:sz w:val="21"/>
                <w:szCs w:val="21"/>
                <w:highlight w:val="none"/>
              </w:rPr>
            </w:pPr>
          </w:p>
        </w:tc>
        <w:tc>
          <w:tcPr>
            <w:tcW w:w="2394" w:type="dxa"/>
            <w:vAlign w:val="center"/>
          </w:tcPr>
          <w:p w14:paraId="1A6F2360">
            <w:pPr>
              <w:pStyle w:val="56"/>
              <w:jc w:val="center"/>
              <w:rPr>
                <w:rFonts w:hint="eastAsia" w:ascii="宋体" w:hAnsi="宋体" w:eastAsia="宋体" w:cs="宋体"/>
                <w:color w:val="auto"/>
                <w:sz w:val="21"/>
                <w:szCs w:val="21"/>
                <w:highlight w:val="none"/>
              </w:rPr>
            </w:pPr>
          </w:p>
        </w:tc>
        <w:tc>
          <w:tcPr>
            <w:tcW w:w="1720" w:type="dxa"/>
            <w:vAlign w:val="center"/>
          </w:tcPr>
          <w:p w14:paraId="504328B0">
            <w:pPr>
              <w:pStyle w:val="56"/>
              <w:jc w:val="center"/>
              <w:rPr>
                <w:rFonts w:hint="eastAsia" w:ascii="宋体" w:hAnsi="宋体" w:eastAsia="宋体" w:cs="宋体"/>
                <w:color w:val="auto"/>
                <w:sz w:val="21"/>
                <w:szCs w:val="21"/>
                <w:highlight w:val="none"/>
              </w:rPr>
            </w:pPr>
          </w:p>
        </w:tc>
        <w:tc>
          <w:tcPr>
            <w:tcW w:w="1871" w:type="dxa"/>
            <w:vAlign w:val="center"/>
          </w:tcPr>
          <w:p w14:paraId="5EB52DB7">
            <w:pPr>
              <w:pStyle w:val="56"/>
              <w:jc w:val="center"/>
              <w:rPr>
                <w:rFonts w:hint="eastAsia" w:ascii="宋体" w:hAnsi="宋体" w:eastAsia="宋体" w:cs="宋体"/>
                <w:color w:val="auto"/>
                <w:sz w:val="21"/>
                <w:szCs w:val="21"/>
                <w:highlight w:val="none"/>
              </w:rPr>
            </w:pPr>
          </w:p>
        </w:tc>
        <w:tc>
          <w:tcPr>
            <w:tcW w:w="1871" w:type="dxa"/>
            <w:vAlign w:val="center"/>
          </w:tcPr>
          <w:p w14:paraId="622F56EA">
            <w:pPr>
              <w:pStyle w:val="56"/>
              <w:jc w:val="center"/>
              <w:rPr>
                <w:rFonts w:hint="eastAsia" w:ascii="宋体" w:hAnsi="宋体" w:eastAsia="宋体" w:cs="宋体"/>
                <w:color w:val="auto"/>
                <w:sz w:val="21"/>
                <w:szCs w:val="21"/>
                <w:highlight w:val="none"/>
              </w:rPr>
            </w:pPr>
          </w:p>
        </w:tc>
      </w:tr>
      <w:tr w14:paraId="023EB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7964A856">
            <w:pPr>
              <w:pStyle w:val="56"/>
              <w:jc w:val="center"/>
              <w:rPr>
                <w:rFonts w:hint="eastAsia" w:ascii="宋体" w:hAnsi="宋体" w:eastAsia="宋体" w:cs="宋体"/>
                <w:color w:val="auto"/>
                <w:sz w:val="21"/>
                <w:szCs w:val="21"/>
                <w:highlight w:val="none"/>
              </w:rPr>
            </w:pPr>
          </w:p>
        </w:tc>
        <w:tc>
          <w:tcPr>
            <w:tcW w:w="2394" w:type="dxa"/>
            <w:vAlign w:val="center"/>
          </w:tcPr>
          <w:p w14:paraId="297B0615">
            <w:pPr>
              <w:pStyle w:val="56"/>
              <w:jc w:val="center"/>
              <w:rPr>
                <w:rFonts w:hint="eastAsia" w:ascii="宋体" w:hAnsi="宋体" w:eastAsia="宋体" w:cs="宋体"/>
                <w:color w:val="auto"/>
                <w:sz w:val="21"/>
                <w:szCs w:val="21"/>
                <w:highlight w:val="none"/>
              </w:rPr>
            </w:pPr>
          </w:p>
        </w:tc>
        <w:tc>
          <w:tcPr>
            <w:tcW w:w="1720" w:type="dxa"/>
            <w:vAlign w:val="center"/>
          </w:tcPr>
          <w:p w14:paraId="42D13AB5">
            <w:pPr>
              <w:pStyle w:val="56"/>
              <w:jc w:val="center"/>
              <w:rPr>
                <w:rFonts w:hint="eastAsia" w:ascii="宋体" w:hAnsi="宋体" w:eastAsia="宋体" w:cs="宋体"/>
                <w:color w:val="auto"/>
                <w:sz w:val="21"/>
                <w:szCs w:val="21"/>
                <w:highlight w:val="none"/>
              </w:rPr>
            </w:pPr>
          </w:p>
        </w:tc>
        <w:tc>
          <w:tcPr>
            <w:tcW w:w="1871" w:type="dxa"/>
            <w:vAlign w:val="center"/>
          </w:tcPr>
          <w:p w14:paraId="4E5936BD">
            <w:pPr>
              <w:pStyle w:val="56"/>
              <w:jc w:val="center"/>
              <w:rPr>
                <w:rFonts w:hint="eastAsia" w:ascii="宋体" w:hAnsi="宋体" w:eastAsia="宋体" w:cs="宋体"/>
                <w:color w:val="auto"/>
                <w:sz w:val="21"/>
                <w:szCs w:val="21"/>
                <w:highlight w:val="none"/>
              </w:rPr>
            </w:pPr>
          </w:p>
        </w:tc>
        <w:tc>
          <w:tcPr>
            <w:tcW w:w="1871" w:type="dxa"/>
            <w:vAlign w:val="center"/>
          </w:tcPr>
          <w:p w14:paraId="619ABE3E">
            <w:pPr>
              <w:pStyle w:val="56"/>
              <w:jc w:val="center"/>
              <w:rPr>
                <w:rFonts w:hint="eastAsia" w:ascii="宋体" w:hAnsi="宋体" w:eastAsia="宋体" w:cs="宋体"/>
                <w:color w:val="auto"/>
                <w:sz w:val="21"/>
                <w:szCs w:val="21"/>
                <w:highlight w:val="none"/>
              </w:rPr>
            </w:pPr>
          </w:p>
        </w:tc>
      </w:tr>
      <w:tr w14:paraId="3280C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13433C56">
            <w:pPr>
              <w:pStyle w:val="56"/>
              <w:jc w:val="center"/>
              <w:rPr>
                <w:rFonts w:hint="eastAsia" w:ascii="宋体" w:hAnsi="宋体" w:eastAsia="宋体" w:cs="宋体"/>
                <w:color w:val="auto"/>
                <w:sz w:val="21"/>
                <w:szCs w:val="21"/>
                <w:highlight w:val="none"/>
              </w:rPr>
            </w:pPr>
          </w:p>
        </w:tc>
        <w:tc>
          <w:tcPr>
            <w:tcW w:w="2394" w:type="dxa"/>
            <w:vAlign w:val="center"/>
          </w:tcPr>
          <w:p w14:paraId="225254B1">
            <w:pPr>
              <w:pStyle w:val="56"/>
              <w:jc w:val="center"/>
              <w:rPr>
                <w:rFonts w:hint="eastAsia" w:ascii="宋体" w:hAnsi="宋体" w:eastAsia="宋体" w:cs="宋体"/>
                <w:color w:val="auto"/>
                <w:sz w:val="21"/>
                <w:szCs w:val="21"/>
                <w:highlight w:val="none"/>
              </w:rPr>
            </w:pPr>
          </w:p>
        </w:tc>
        <w:tc>
          <w:tcPr>
            <w:tcW w:w="1720" w:type="dxa"/>
            <w:vAlign w:val="center"/>
          </w:tcPr>
          <w:p w14:paraId="0642E5D9">
            <w:pPr>
              <w:pStyle w:val="56"/>
              <w:jc w:val="center"/>
              <w:rPr>
                <w:rFonts w:hint="eastAsia" w:ascii="宋体" w:hAnsi="宋体" w:eastAsia="宋体" w:cs="宋体"/>
                <w:color w:val="auto"/>
                <w:sz w:val="21"/>
                <w:szCs w:val="21"/>
                <w:highlight w:val="none"/>
              </w:rPr>
            </w:pPr>
          </w:p>
        </w:tc>
        <w:tc>
          <w:tcPr>
            <w:tcW w:w="1871" w:type="dxa"/>
            <w:vAlign w:val="center"/>
          </w:tcPr>
          <w:p w14:paraId="29F8BBE3">
            <w:pPr>
              <w:pStyle w:val="56"/>
              <w:jc w:val="center"/>
              <w:rPr>
                <w:rFonts w:hint="eastAsia" w:ascii="宋体" w:hAnsi="宋体" w:eastAsia="宋体" w:cs="宋体"/>
                <w:color w:val="auto"/>
                <w:sz w:val="21"/>
                <w:szCs w:val="21"/>
                <w:highlight w:val="none"/>
              </w:rPr>
            </w:pPr>
          </w:p>
        </w:tc>
        <w:tc>
          <w:tcPr>
            <w:tcW w:w="1871" w:type="dxa"/>
            <w:vAlign w:val="center"/>
          </w:tcPr>
          <w:p w14:paraId="3466EDBA">
            <w:pPr>
              <w:pStyle w:val="56"/>
              <w:jc w:val="center"/>
              <w:rPr>
                <w:rFonts w:hint="eastAsia" w:ascii="宋体" w:hAnsi="宋体" w:eastAsia="宋体" w:cs="宋体"/>
                <w:color w:val="auto"/>
                <w:sz w:val="21"/>
                <w:szCs w:val="21"/>
                <w:highlight w:val="none"/>
              </w:rPr>
            </w:pPr>
          </w:p>
        </w:tc>
      </w:tr>
      <w:tr w14:paraId="0A7F2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1" w:type="dxa"/>
            <w:vAlign w:val="center"/>
          </w:tcPr>
          <w:p w14:paraId="3784FD25">
            <w:pPr>
              <w:pStyle w:val="5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394" w:type="dxa"/>
            <w:vAlign w:val="center"/>
          </w:tcPr>
          <w:p w14:paraId="4C5EBA0D">
            <w:pPr>
              <w:pStyle w:val="5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720" w:type="dxa"/>
            <w:vAlign w:val="center"/>
          </w:tcPr>
          <w:p w14:paraId="193DC426">
            <w:pPr>
              <w:pStyle w:val="5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71" w:type="dxa"/>
            <w:vAlign w:val="center"/>
          </w:tcPr>
          <w:p w14:paraId="5302A06D">
            <w:pPr>
              <w:pStyle w:val="5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71" w:type="dxa"/>
            <w:vAlign w:val="center"/>
          </w:tcPr>
          <w:p w14:paraId="35DC80FC">
            <w:pPr>
              <w:pStyle w:val="56"/>
              <w:jc w:val="center"/>
              <w:rPr>
                <w:rFonts w:hint="eastAsia" w:ascii="宋体" w:hAnsi="宋体" w:eastAsia="宋体" w:cs="宋体"/>
                <w:color w:val="auto"/>
                <w:sz w:val="21"/>
                <w:szCs w:val="21"/>
                <w:highlight w:val="none"/>
              </w:rPr>
            </w:pPr>
          </w:p>
        </w:tc>
      </w:tr>
    </w:tbl>
    <w:p w14:paraId="763A7191">
      <w:pPr>
        <w:ind w:firstLine="420" w:firstLineChars="200"/>
        <w:rPr>
          <w:rFonts w:hint="eastAsia" w:cs="仿宋_GB2312"/>
          <w:color w:val="auto"/>
          <w:sz w:val="21"/>
          <w:szCs w:val="21"/>
          <w:highlight w:val="none"/>
        </w:rPr>
      </w:pPr>
    </w:p>
    <w:p w14:paraId="213BF8A9">
      <w:pPr>
        <w:ind w:firstLine="420" w:firstLineChars="200"/>
        <w:rPr>
          <w:rFonts w:cs="仿宋_GB2312"/>
          <w:color w:val="auto"/>
          <w:szCs w:val="24"/>
          <w:highlight w:val="none"/>
        </w:rPr>
      </w:pPr>
      <w:r>
        <w:rPr>
          <w:rFonts w:hint="eastAsia" w:cs="仿宋_GB2312"/>
          <w:color w:val="auto"/>
          <w:sz w:val="21"/>
          <w:szCs w:val="21"/>
          <w:highlight w:val="none"/>
        </w:rPr>
        <w:t>注：投标人应按照招标文件“第三章 采购需求”</w:t>
      </w:r>
      <w:r>
        <w:rPr>
          <w:rFonts w:hint="eastAsia" w:cs="仿宋_GB2312"/>
          <w:color w:val="auto"/>
          <w:sz w:val="21"/>
          <w:szCs w:val="21"/>
          <w:highlight w:val="none"/>
          <w:lang w:val="en-US" w:eastAsia="zh-CN"/>
        </w:rPr>
        <w:t>中的商务要求</w:t>
      </w:r>
      <w:r>
        <w:rPr>
          <w:rFonts w:hint="eastAsia" w:cs="仿宋_GB2312"/>
          <w:color w:val="auto"/>
          <w:sz w:val="21"/>
          <w:szCs w:val="21"/>
          <w:highlight w:val="none"/>
        </w:rPr>
        <w:t>填写</w:t>
      </w:r>
      <w:r>
        <w:rPr>
          <w:rFonts w:hint="eastAsia" w:cs="仿宋_GB2312"/>
          <w:color w:val="auto"/>
          <w:sz w:val="21"/>
          <w:szCs w:val="21"/>
          <w:highlight w:val="none"/>
          <w:lang w:eastAsia="zh-CN"/>
        </w:rPr>
        <w:t>，</w:t>
      </w:r>
      <w:r>
        <w:rPr>
          <w:rFonts w:hint="eastAsia" w:cs="仿宋_GB2312"/>
          <w:color w:val="auto"/>
          <w:sz w:val="21"/>
          <w:szCs w:val="21"/>
          <w:highlight w:val="none"/>
          <w:lang w:val="en-US" w:eastAsia="zh-CN"/>
        </w:rPr>
        <w:t>“响应/偏离”应据实填写“响应”、“正偏离”或“负偏离”</w:t>
      </w:r>
      <w:r>
        <w:rPr>
          <w:rFonts w:hint="eastAsia" w:cs="仿宋_GB2312"/>
          <w:color w:val="auto"/>
          <w:sz w:val="21"/>
          <w:szCs w:val="21"/>
          <w:highlight w:val="none"/>
        </w:rPr>
        <w:t>。</w:t>
      </w:r>
    </w:p>
    <w:p w14:paraId="16D74824">
      <w:pPr>
        <w:rPr>
          <w:rFonts w:cs="仿宋_GB2312"/>
          <w:color w:val="auto"/>
          <w:szCs w:val="24"/>
          <w:highlight w:val="none"/>
        </w:rPr>
      </w:pPr>
    </w:p>
    <w:p w14:paraId="6EC54D59">
      <w:pPr>
        <w:ind w:firstLine="480" w:firstLineChars="200"/>
        <w:rPr>
          <w:rFonts w:cs="仿宋_GB2312"/>
          <w:color w:val="auto"/>
          <w:szCs w:val="24"/>
          <w:highlight w:val="none"/>
        </w:rPr>
      </w:pPr>
    </w:p>
    <w:p w14:paraId="4B101936">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仿宋_GB2312"/>
          <w:color w:val="auto"/>
          <w:szCs w:val="24"/>
          <w:highlight w:val="none"/>
        </w:rPr>
        <w:t>：</w:t>
      </w:r>
      <w:r>
        <w:rPr>
          <w:rFonts w:cs="仿宋_GB2312"/>
          <w:color w:val="auto"/>
          <w:szCs w:val="24"/>
          <w:highlight w:val="none"/>
        </w:rPr>
        <w:t xml:space="preserve"> </w:t>
      </w:r>
    </w:p>
    <w:p w14:paraId="3B7386E3">
      <w:pPr>
        <w:ind w:firstLine="420"/>
        <w:rPr>
          <w:rFonts w:cs="仿宋_GB2312"/>
          <w:color w:val="auto"/>
          <w:szCs w:val="24"/>
          <w:highlight w:val="none"/>
        </w:rPr>
      </w:pPr>
      <w:r>
        <w:rPr>
          <w:rFonts w:hint="eastAsia" w:cs="仿宋_GB2312"/>
          <w:color w:val="auto"/>
          <w:szCs w:val="24"/>
          <w:highlight w:val="none"/>
        </w:rPr>
        <w:t>日      期：</w:t>
      </w:r>
    </w:p>
    <w:p w14:paraId="72BA8C0B">
      <w:pPr>
        <w:ind w:firstLine="420"/>
        <w:rPr>
          <w:rFonts w:cs="仿宋_GB2312"/>
          <w:color w:val="auto"/>
          <w:szCs w:val="24"/>
          <w:highlight w:val="none"/>
        </w:rPr>
      </w:pPr>
      <w:r>
        <w:rPr>
          <w:rFonts w:cs="仿宋_GB2312"/>
          <w:color w:val="auto"/>
          <w:szCs w:val="24"/>
          <w:highlight w:val="none"/>
        </w:rPr>
        <w:br w:type="page"/>
      </w:r>
    </w:p>
    <w:p w14:paraId="4AC711F2">
      <w:pPr>
        <w:pStyle w:val="4"/>
        <w:bidi w:val="0"/>
        <w:jc w:val="center"/>
        <w:rPr>
          <w:rFonts w:hint="eastAsia"/>
          <w:color w:val="auto"/>
          <w:highlight w:val="none"/>
          <w:lang w:val="en-US" w:eastAsia="zh-CN"/>
        </w:rPr>
      </w:pPr>
      <w:bookmarkStart w:id="744" w:name="_Toc10419"/>
      <w:r>
        <w:rPr>
          <w:rFonts w:hint="eastAsia"/>
          <w:color w:val="auto"/>
          <w:highlight w:val="none"/>
          <w:lang w:val="en-US" w:eastAsia="zh-CN"/>
        </w:rPr>
        <w:t>七、业绩证明文件</w:t>
      </w:r>
      <w:bookmarkEnd w:id="744"/>
    </w:p>
    <w:p w14:paraId="1FD98237">
      <w:pPr>
        <w:rPr>
          <w:rFonts w:cs="仿宋_GB2312"/>
          <w:color w:val="auto"/>
          <w:szCs w:val="24"/>
          <w:highlight w:val="none"/>
        </w:rPr>
      </w:pPr>
      <w:r>
        <w:rPr>
          <w:rFonts w:cs="Arial"/>
          <w:bCs/>
          <w:color w:val="auto"/>
          <w:szCs w:val="21"/>
          <w:highlight w:val="none"/>
        </w:rPr>
        <w:fldChar w:fldCharType="begin"/>
      </w:r>
      <w:r>
        <w:rPr>
          <w:rFonts w:cs="Arial"/>
          <w:bCs/>
          <w:color w:val="auto"/>
          <w:szCs w:val="21"/>
          <w:highlight w:val="none"/>
        </w:rPr>
        <w:instrText xml:space="preserve"> LINK Word.Document.8 "D:\\音乐厅\\4通用设备\\招标文件\\音乐厅空调设备招标文件v1.0.doc" "OLE_LINK8" \r  \* MERGEFORMAT </w:instrText>
      </w:r>
      <w:r>
        <w:rPr>
          <w:rFonts w:cs="Arial"/>
          <w:bCs/>
          <w:color w:val="auto"/>
          <w:szCs w:val="21"/>
          <w:highlight w:val="none"/>
        </w:rPr>
        <w:fldChar w:fldCharType="separate"/>
      </w:r>
      <w:r>
        <w:rPr>
          <w:rFonts w:hint="eastAsia" w:cs="仿宋_GB2312"/>
          <w:color w:val="auto"/>
          <w:szCs w:val="24"/>
          <w:highlight w:val="none"/>
        </w:rPr>
        <w:t xml:space="preserve">项目名称：                                         </w:t>
      </w:r>
    </w:p>
    <w:p w14:paraId="78F019FC">
      <w:pPr>
        <w:rPr>
          <w:rFonts w:cs="Arial"/>
          <w:bCs/>
          <w:color w:val="auto"/>
          <w:szCs w:val="21"/>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r>
        <w:rPr>
          <w:rFonts w:cs="Arial"/>
          <w:bCs/>
          <w:color w:val="auto"/>
          <w:szCs w:val="21"/>
          <w:highlight w:val="none"/>
        </w:rPr>
        <w:fldChar w:fldCharType="end"/>
      </w:r>
    </w:p>
    <w:tbl>
      <w:tblPr>
        <w:tblStyle w:val="34"/>
        <w:tblW w:w="8988" w:type="dxa"/>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080"/>
        <w:gridCol w:w="1248"/>
        <w:gridCol w:w="1129"/>
        <w:gridCol w:w="1283"/>
        <w:gridCol w:w="1368"/>
        <w:gridCol w:w="960"/>
        <w:gridCol w:w="1176"/>
      </w:tblGrid>
      <w:tr w14:paraId="2FF8D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2C1B796C">
            <w:pPr>
              <w:jc w:val="center"/>
              <w:rPr>
                <w:rFonts w:hint="eastAsia" w:ascii="宋体" w:hAnsi="宋体" w:eastAsia="宋体" w:cs="宋体"/>
                <w:color w:val="auto"/>
                <w:sz w:val="21"/>
                <w:szCs w:val="21"/>
                <w:highlight w:val="none"/>
              </w:rPr>
            </w:pPr>
            <w:bookmarkStart w:id="745" w:name="_Hlk46779239"/>
            <w:r>
              <w:rPr>
                <w:rFonts w:hint="eastAsia" w:ascii="宋体" w:hAnsi="宋体" w:eastAsia="宋体" w:cs="宋体"/>
                <w:color w:val="auto"/>
                <w:sz w:val="21"/>
                <w:szCs w:val="21"/>
                <w:highlight w:val="none"/>
              </w:rPr>
              <w:t>序号</w:t>
            </w:r>
          </w:p>
        </w:tc>
        <w:tc>
          <w:tcPr>
            <w:tcW w:w="1080" w:type="dxa"/>
            <w:vAlign w:val="center"/>
          </w:tcPr>
          <w:p w14:paraId="10F10DA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完成时间</w:t>
            </w:r>
          </w:p>
        </w:tc>
        <w:tc>
          <w:tcPr>
            <w:tcW w:w="1248" w:type="dxa"/>
            <w:vAlign w:val="center"/>
          </w:tcPr>
          <w:p w14:paraId="3811C67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1129" w:type="dxa"/>
            <w:vAlign w:val="center"/>
          </w:tcPr>
          <w:p w14:paraId="109042A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标的</w:t>
            </w:r>
            <w:r>
              <w:rPr>
                <w:rFonts w:hint="eastAsia" w:ascii="宋体" w:hAnsi="宋体" w:eastAsia="宋体" w:cs="宋体"/>
                <w:color w:val="auto"/>
                <w:sz w:val="21"/>
                <w:szCs w:val="21"/>
                <w:highlight w:val="none"/>
              </w:rPr>
              <w:t>内容</w:t>
            </w:r>
          </w:p>
        </w:tc>
        <w:tc>
          <w:tcPr>
            <w:tcW w:w="1283" w:type="dxa"/>
            <w:vAlign w:val="center"/>
          </w:tcPr>
          <w:p w14:paraId="58AAA36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名称</w:t>
            </w:r>
          </w:p>
        </w:tc>
        <w:tc>
          <w:tcPr>
            <w:tcW w:w="1368" w:type="dxa"/>
            <w:vAlign w:val="center"/>
          </w:tcPr>
          <w:p w14:paraId="1E509B61">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中标（成交）金额</w:t>
            </w:r>
          </w:p>
        </w:tc>
        <w:tc>
          <w:tcPr>
            <w:tcW w:w="960" w:type="dxa"/>
            <w:vAlign w:val="center"/>
          </w:tcPr>
          <w:p w14:paraId="158CAFB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p>
        </w:tc>
        <w:tc>
          <w:tcPr>
            <w:tcW w:w="1176" w:type="dxa"/>
            <w:vAlign w:val="center"/>
          </w:tcPr>
          <w:p w14:paraId="79FCF03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r>
      <w:tr w14:paraId="147FC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279C0E8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80" w:type="dxa"/>
            <w:vAlign w:val="center"/>
          </w:tcPr>
          <w:p w14:paraId="57AEB83D">
            <w:pPr>
              <w:rPr>
                <w:rFonts w:hint="eastAsia" w:ascii="宋体" w:hAnsi="宋体" w:eastAsia="宋体" w:cs="宋体"/>
                <w:color w:val="auto"/>
                <w:sz w:val="21"/>
                <w:szCs w:val="21"/>
                <w:highlight w:val="none"/>
              </w:rPr>
            </w:pPr>
          </w:p>
        </w:tc>
        <w:tc>
          <w:tcPr>
            <w:tcW w:w="1248" w:type="dxa"/>
            <w:vAlign w:val="center"/>
          </w:tcPr>
          <w:p w14:paraId="32EA7566">
            <w:pPr>
              <w:rPr>
                <w:rFonts w:hint="eastAsia" w:ascii="宋体" w:hAnsi="宋体" w:eastAsia="宋体" w:cs="宋体"/>
                <w:color w:val="auto"/>
                <w:sz w:val="21"/>
                <w:szCs w:val="21"/>
                <w:highlight w:val="none"/>
              </w:rPr>
            </w:pPr>
          </w:p>
        </w:tc>
        <w:tc>
          <w:tcPr>
            <w:tcW w:w="1129" w:type="dxa"/>
            <w:vAlign w:val="center"/>
          </w:tcPr>
          <w:p w14:paraId="0304F54F">
            <w:pPr>
              <w:rPr>
                <w:rFonts w:hint="eastAsia" w:ascii="宋体" w:hAnsi="宋体" w:eastAsia="宋体" w:cs="宋体"/>
                <w:color w:val="auto"/>
                <w:sz w:val="21"/>
                <w:szCs w:val="21"/>
                <w:highlight w:val="none"/>
              </w:rPr>
            </w:pPr>
          </w:p>
        </w:tc>
        <w:tc>
          <w:tcPr>
            <w:tcW w:w="1283" w:type="dxa"/>
            <w:vAlign w:val="center"/>
          </w:tcPr>
          <w:p w14:paraId="3560B1EF">
            <w:pPr>
              <w:rPr>
                <w:rFonts w:hint="eastAsia" w:ascii="宋体" w:hAnsi="宋体" w:eastAsia="宋体" w:cs="宋体"/>
                <w:color w:val="auto"/>
                <w:sz w:val="21"/>
                <w:szCs w:val="21"/>
                <w:highlight w:val="none"/>
              </w:rPr>
            </w:pPr>
          </w:p>
        </w:tc>
        <w:tc>
          <w:tcPr>
            <w:tcW w:w="1368" w:type="dxa"/>
            <w:vAlign w:val="center"/>
          </w:tcPr>
          <w:p w14:paraId="47EAA964">
            <w:pPr>
              <w:rPr>
                <w:rFonts w:hint="eastAsia" w:ascii="宋体" w:hAnsi="宋体" w:eastAsia="宋体" w:cs="宋体"/>
                <w:color w:val="auto"/>
                <w:sz w:val="21"/>
                <w:szCs w:val="21"/>
                <w:highlight w:val="none"/>
              </w:rPr>
            </w:pPr>
          </w:p>
        </w:tc>
        <w:tc>
          <w:tcPr>
            <w:tcW w:w="960" w:type="dxa"/>
            <w:vAlign w:val="center"/>
          </w:tcPr>
          <w:p w14:paraId="6D3C49C0">
            <w:pPr>
              <w:rPr>
                <w:rFonts w:hint="eastAsia" w:ascii="宋体" w:hAnsi="宋体" w:eastAsia="宋体" w:cs="宋体"/>
                <w:color w:val="auto"/>
                <w:sz w:val="21"/>
                <w:szCs w:val="21"/>
                <w:highlight w:val="none"/>
              </w:rPr>
            </w:pPr>
          </w:p>
        </w:tc>
        <w:tc>
          <w:tcPr>
            <w:tcW w:w="1176" w:type="dxa"/>
            <w:vAlign w:val="center"/>
          </w:tcPr>
          <w:p w14:paraId="57FA8ED1">
            <w:pPr>
              <w:rPr>
                <w:rFonts w:hint="eastAsia" w:ascii="宋体" w:hAnsi="宋体" w:eastAsia="宋体" w:cs="宋体"/>
                <w:color w:val="auto"/>
                <w:sz w:val="21"/>
                <w:szCs w:val="21"/>
                <w:highlight w:val="none"/>
              </w:rPr>
            </w:pPr>
          </w:p>
        </w:tc>
      </w:tr>
      <w:tr w14:paraId="22504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74BC2E6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080" w:type="dxa"/>
            <w:vAlign w:val="center"/>
          </w:tcPr>
          <w:p w14:paraId="203003BC">
            <w:pPr>
              <w:rPr>
                <w:rFonts w:hint="eastAsia" w:ascii="宋体" w:hAnsi="宋体" w:eastAsia="宋体" w:cs="宋体"/>
                <w:color w:val="auto"/>
                <w:sz w:val="21"/>
                <w:szCs w:val="21"/>
                <w:highlight w:val="none"/>
              </w:rPr>
            </w:pPr>
          </w:p>
        </w:tc>
        <w:tc>
          <w:tcPr>
            <w:tcW w:w="1248" w:type="dxa"/>
            <w:vAlign w:val="center"/>
          </w:tcPr>
          <w:p w14:paraId="066874B2">
            <w:pPr>
              <w:rPr>
                <w:rFonts w:hint="eastAsia" w:ascii="宋体" w:hAnsi="宋体" w:eastAsia="宋体" w:cs="宋体"/>
                <w:color w:val="auto"/>
                <w:sz w:val="21"/>
                <w:szCs w:val="21"/>
                <w:highlight w:val="none"/>
              </w:rPr>
            </w:pPr>
          </w:p>
        </w:tc>
        <w:tc>
          <w:tcPr>
            <w:tcW w:w="1129" w:type="dxa"/>
            <w:vAlign w:val="center"/>
          </w:tcPr>
          <w:p w14:paraId="568F92B0">
            <w:pPr>
              <w:rPr>
                <w:rFonts w:hint="eastAsia" w:ascii="宋体" w:hAnsi="宋体" w:eastAsia="宋体" w:cs="宋体"/>
                <w:color w:val="auto"/>
                <w:sz w:val="21"/>
                <w:szCs w:val="21"/>
                <w:highlight w:val="none"/>
              </w:rPr>
            </w:pPr>
          </w:p>
        </w:tc>
        <w:tc>
          <w:tcPr>
            <w:tcW w:w="1283" w:type="dxa"/>
            <w:vAlign w:val="center"/>
          </w:tcPr>
          <w:p w14:paraId="3BA1E0D7">
            <w:pPr>
              <w:rPr>
                <w:rFonts w:hint="eastAsia" w:ascii="宋体" w:hAnsi="宋体" w:eastAsia="宋体" w:cs="宋体"/>
                <w:color w:val="auto"/>
                <w:sz w:val="21"/>
                <w:szCs w:val="21"/>
                <w:highlight w:val="none"/>
              </w:rPr>
            </w:pPr>
          </w:p>
        </w:tc>
        <w:tc>
          <w:tcPr>
            <w:tcW w:w="1368" w:type="dxa"/>
            <w:vAlign w:val="center"/>
          </w:tcPr>
          <w:p w14:paraId="684CDB2F">
            <w:pPr>
              <w:rPr>
                <w:rFonts w:hint="eastAsia" w:ascii="宋体" w:hAnsi="宋体" w:eastAsia="宋体" w:cs="宋体"/>
                <w:color w:val="auto"/>
                <w:sz w:val="21"/>
                <w:szCs w:val="21"/>
                <w:highlight w:val="none"/>
              </w:rPr>
            </w:pPr>
          </w:p>
        </w:tc>
        <w:tc>
          <w:tcPr>
            <w:tcW w:w="960" w:type="dxa"/>
            <w:vAlign w:val="center"/>
          </w:tcPr>
          <w:p w14:paraId="2D6E66F7">
            <w:pPr>
              <w:rPr>
                <w:rFonts w:hint="eastAsia" w:ascii="宋体" w:hAnsi="宋体" w:eastAsia="宋体" w:cs="宋体"/>
                <w:color w:val="auto"/>
                <w:sz w:val="21"/>
                <w:szCs w:val="21"/>
                <w:highlight w:val="none"/>
              </w:rPr>
            </w:pPr>
          </w:p>
        </w:tc>
        <w:tc>
          <w:tcPr>
            <w:tcW w:w="1176" w:type="dxa"/>
            <w:vAlign w:val="center"/>
          </w:tcPr>
          <w:p w14:paraId="30B4F467">
            <w:pPr>
              <w:rPr>
                <w:rFonts w:hint="eastAsia" w:ascii="宋体" w:hAnsi="宋体" w:eastAsia="宋体" w:cs="宋体"/>
                <w:color w:val="auto"/>
                <w:sz w:val="21"/>
                <w:szCs w:val="21"/>
                <w:highlight w:val="none"/>
              </w:rPr>
            </w:pPr>
          </w:p>
        </w:tc>
      </w:tr>
      <w:tr w14:paraId="1BC2D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0266AA7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080" w:type="dxa"/>
            <w:vAlign w:val="center"/>
          </w:tcPr>
          <w:p w14:paraId="64700464">
            <w:pPr>
              <w:rPr>
                <w:rFonts w:hint="eastAsia" w:ascii="宋体" w:hAnsi="宋体" w:eastAsia="宋体" w:cs="宋体"/>
                <w:color w:val="auto"/>
                <w:sz w:val="21"/>
                <w:szCs w:val="21"/>
                <w:highlight w:val="none"/>
              </w:rPr>
            </w:pPr>
          </w:p>
        </w:tc>
        <w:tc>
          <w:tcPr>
            <w:tcW w:w="1248" w:type="dxa"/>
            <w:vAlign w:val="center"/>
          </w:tcPr>
          <w:p w14:paraId="0D456B9D">
            <w:pPr>
              <w:rPr>
                <w:rFonts w:hint="eastAsia" w:ascii="宋体" w:hAnsi="宋体" w:eastAsia="宋体" w:cs="宋体"/>
                <w:color w:val="auto"/>
                <w:sz w:val="21"/>
                <w:szCs w:val="21"/>
                <w:highlight w:val="none"/>
              </w:rPr>
            </w:pPr>
          </w:p>
        </w:tc>
        <w:tc>
          <w:tcPr>
            <w:tcW w:w="1129" w:type="dxa"/>
            <w:vAlign w:val="center"/>
          </w:tcPr>
          <w:p w14:paraId="2293FB3B">
            <w:pPr>
              <w:rPr>
                <w:rFonts w:hint="eastAsia" w:ascii="宋体" w:hAnsi="宋体" w:eastAsia="宋体" w:cs="宋体"/>
                <w:color w:val="auto"/>
                <w:sz w:val="21"/>
                <w:szCs w:val="21"/>
                <w:highlight w:val="none"/>
              </w:rPr>
            </w:pPr>
          </w:p>
        </w:tc>
        <w:tc>
          <w:tcPr>
            <w:tcW w:w="1283" w:type="dxa"/>
            <w:vAlign w:val="center"/>
          </w:tcPr>
          <w:p w14:paraId="6617EA1B">
            <w:pPr>
              <w:rPr>
                <w:rFonts w:hint="eastAsia" w:ascii="宋体" w:hAnsi="宋体" w:eastAsia="宋体" w:cs="宋体"/>
                <w:color w:val="auto"/>
                <w:sz w:val="21"/>
                <w:szCs w:val="21"/>
                <w:highlight w:val="none"/>
              </w:rPr>
            </w:pPr>
          </w:p>
        </w:tc>
        <w:tc>
          <w:tcPr>
            <w:tcW w:w="1368" w:type="dxa"/>
            <w:vAlign w:val="center"/>
          </w:tcPr>
          <w:p w14:paraId="797A3355">
            <w:pPr>
              <w:rPr>
                <w:rFonts w:hint="eastAsia" w:ascii="宋体" w:hAnsi="宋体" w:eastAsia="宋体" w:cs="宋体"/>
                <w:color w:val="auto"/>
                <w:sz w:val="21"/>
                <w:szCs w:val="21"/>
                <w:highlight w:val="none"/>
              </w:rPr>
            </w:pPr>
          </w:p>
        </w:tc>
        <w:tc>
          <w:tcPr>
            <w:tcW w:w="960" w:type="dxa"/>
            <w:vAlign w:val="center"/>
          </w:tcPr>
          <w:p w14:paraId="12B86FA5">
            <w:pPr>
              <w:rPr>
                <w:rFonts w:hint="eastAsia" w:ascii="宋体" w:hAnsi="宋体" w:eastAsia="宋体" w:cs="宋体"/>
                <w:color w:val="auto"/>
                <w:sz w:val="21"/>
                <w:szCs w:val="21"/>
                <w:highlight w:val="none"/>
              </w:rPr>
            </w:pPr>
          </w:p>
        </w:tc>
        <w:tc>
          <w:tcPr>
            <w:tcW w:w="1176" w:type="dxa"/>
            <w:vAlign w:val="center"/>
          </w:tcPr>
          <w:p w14:paraId="67047802">
            <w:pPr>
              <w:rPr>
                <w:rFonts w:hint="eastAsia" w:ascii="宋体" w:hAnsi="宋体" w:eastAsia="宋体" w:cs="宋体"/>
                <w:color w:val="auto"/>
                <w:sz w:val="21"/>
                <w:szCs w:val="21"/>
                <w:highlight w:val="none"/>
              </w:rPr>
            </w:pPr>
          </w:p>
        </w:tc>
      </w:tr>
      <w:tr w14:paraId="7D636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52D0FD22">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080" w:type="dxa"/>
            <w:vAlign w:val="center"/>
          </w:tcPr>
          <w:p w14:paraId="56E4B36F">
            <w:pPr>
              <w:rPr>
                <w:rFonts w:hint="eastAsia" w:ascii="宋体" w:hAnsi="宋体" w:eastAsia="宋体" w:cs="宋体"/>
                <w:color w:val="auto"/>
                <w:sz w:val="21"/>
                <w:szCs w:val="21"/>
                <w:highlight w:val="none"/>
              </w:rPr>
            </w:pPr>
          </w:p>
        </w:tc>
        <w:tc>
          <w:tcPr>
            <w:tcW w:w="1248" w:type="dxa"/>
            <w:vAlign w:val="center"/>
          </w:tcPr>
          <w:p w14:paraId="489AE244">
            <w:pPr>
              <w:rPr>
                <w:rFonts w:hint="eastAsia" w:ascii="宋体" w:hAnsi="宋体" w:eastAsia="宋体" w:cs="宋体"/>
                <w:color w:val="auto"/>
                <w:sz w:val="21"/>
                <w:szCs w:val="21"/>
                <w:highlight w:val="none"/>
              </w:rPr>
            </w:pPr>
          </w:p>
        </w:tc>
        <w:tc>
          <w:tcPr>
            <w:tcW w:w="1129" w:type="dxa"/>
            <w:vAlign w:val="center"/>
          </w:tcPr>
          <w:p w14:paraId="6A5846DB">
            <w:pPr>
              <w:rPr>
                <w:rFonts w:hint="eastAsia" w:ascii="宋体" w:hAnsi="宋体" w:eastAsia="宋体" w:cs="宋体"/>
                <w:color w:val="auto"/>
                <w:sz w:val="21"/>
                <w:szCs w:val="21"/>
                <w:highlight w:val="none"/>
              </w:rPr>
            </w:pPr>
          </w:p>
        </w:tc>
        <w:tc>
          <w:tcPr>
            <w:tcW w:w="1283" w:type="dxa"/>
            <w:vAlign w:val="center"/>
          </w:tcPr>
          <w:p w14:paraId="0E421517">
            <w:pPr>
              <w:rPr>
                <w:rFonts w:hint="eastAsia" w:ascii="宋体" w:hAnsi="宋体" w:eastAsia="宋体" w:cs="宋体"/>
                <w:color w:val="auto"/>
                <w:sz w:val="21"/>
                <w:szCs w:val="21"/>
                <w:highlight w:val="none"/>
              </w:rPr>
            </w:pPr>
          </w:p>
        </w:tc>
        <w:tc>
          <w:tcPr>
            <w:tcW w:w="1368" w:type="dxa"/>
            <w:vAlign w:val="center"/>
          </w:tcPr>
          <w:p w14:paraId="6ECF73A1">
            <w:pPr>
              <w:rPr>
                <w:rFonts w:hint="eastAsia" w:ascii="宋体" w:hAnsi="宋体" w:eastAsia="宋体" w:cs="宋体"/>
                <w:color w:val="auto"/>
                <w:sz w:val="21"/>
                <w:szCs w:val="21"/>
                <w:highlight w:val="none"/>
              </w:rPr>
            </w:pPr>
          </w:p>
        </w:tc>
        <w:tc>
          <w:tcPr>
            <w:tcW w:w="960" w:type="dxa"/>
            <w:vAlign w:val="center"/>
          </w:tcPr>
          <w:p w14:paraId="7F4ACE42">
            <w:pPr>
              <w:rPr>
                <w:rFonts w:hint="eastAsia" w:ascii="宋体" w:hAnsi="宋体" w:eastAsia="宋体" w:cs="宋体"/>
                <w:color w:val="auto"/>
                <w:sz w:val="21"/>
                <w:szCs w:val="21"/>
                <w:highlight w:val="none"/>
              </w:rPr>
            </w:pPr>
          </w:p>
        </w:tc>
        <w:tc>
          <w:tcPr>
            <w:tcW w:w="1176" w:type="dxa"/>
            <w:vAlign w:val="center"/>
          </w:tcPr>
          <w:p w14:paraId="58C07EDC">
            <w:pPr>
              <w:rPr>
                <w:rFonts w:hint="eastAsia" w:ascii="宋体" w:hAnsi="宋体" w:eastAsia="宋体" w:cs="宋体"/>
                <w:color w:val="auto"/>
                <w:sz w:val="21"/>
                <w:szCs w:val="21"/>
                <w:highlight w:val="none"/>
              </w:rPr>
            </w:pPr>
          </w:p>
        </w:tc>
      </w:tr>
      <w:tr w14:paraId="6DBB2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5C7373A2">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080" w:type="dxa"/>
            <w:vAlign w:val="center"/>
          </w:tcPr>
          <w:p w14:paraId="754989CC">
            <w:pPr>
              <w:rPr>
                <w:rFonts w:hint="eastAsia" w:ascii="宋体" w:hAnsi="宋体" w:eastAsia="宋体" w:cs="宋体"/>
                <w:color w:val="auto"/>
                <w:sz w:val="21"/>
                <w:szCs w:val="21"/>
                <w:highlight w:val="none"/>
              </w:rPr>
            </w:pPr>
          </w:p>
        </w:tc>
        <w:tc>
          <w:tcPr>
            <w:tcW w:w="1248" w:type="dxa"/>
            <w:vAlign w:val="center"/>
          </w:tcPr>
          <w:p w14:paraId="1BA04BEC">
            <w:pPr>
              <w:rPr>
                <w:rFonts w:hint="eastAsia" w:ascii="宋体" w:hAnsi="宋体" w:eastAsia="宋体" w:cs="宋体"/>
                <w:color w:val="auto"/>
                <w:sz w:val="21"/>
                <w:szCs w:val="21"/>
                <w:highlight w:val="none"/>
              </w:rPr>
            </w:pPr>
          </w:p>
        </w:tc>
        <w:tc>
          <w:tcPr>
            <w:tcW w:w="1129" w:type="dxa"/>
            <w:vAlign w:val="center"/>
          </w:tcPr>
          <w:p w14:paraId="14D38D7C">
            <w:pPr>
              <w:rPr>
                <w:rFonts w:hint="eastAsia" w:ascii="宋体" w:hAnsi="宋体" w:eastAsia="宋体" w:cs="宋体"/>
                <w:color w:val="auto"/>
                <w:sz w:val="21"/>
                <w:szCs w:val="21"/>
                <w:highlight w:val="none"/>
              </w:rPr>
            </w:pPr>
          </w:p>
        </w:tc>
        <w:tc>
          <w:tcPr>
            <w:tcW w:w="1283" w:type="dxa"/>
            <w:vAlign w:val="center"/>
          </w:tcPr>
          <w:p w14:paraId="203BE84A">
            <w:pPr>
              <w:rPr>
                <w:rFonts w:hint="eastAsia" w:ascii="宋体" w:hAnsi="宋体" w:eastAsia="宋体" w:cs="宋体"/>
                <w:color w:val="auto"/>
                <w:sz w:val="21"/>
                <w:szCs w:val="21"/>
                <w:highlight w:val="none"/>
              </w:rPr>
            </w:pPr>
          </w:p>
        </w:tc>
        <w:tc>
          <w:tcPr>
            <w:tcW w:w="1368" w:type="dxa"/>
            <w:vAlign w:val="center"/>
          </w:tcPr>
          <w:p w14:paraId="0A9A7A90">
            <w:pPr>
              <w:rPr>
                <w:rFonts w:hint="eastAsia" w:ascii="宋体" w:hAnsi="宋体" w:eastAsia="宋体" w:cs="宋体"/>
                <w:color w:val="auto"/>
                <w:sz w:val="21"/>
                <w:szCs w:val="21"/>
                <w:highlight w:val="none"/>
              </w:rPr>
            </w:pPr>
          </w:p>
        </w:tc>
        <w:tc>
          <w:tcPr>
            <w:tcW w:w="960" w:type="dxa"/>
            <w:vAlign w:val="center"/>
          </w:tcPr>
          <w:p w14:paraId="35034BA5">
            <w:pPr>
              <w:rPr>
                <w:rFonts w:hint="eastAsia" w:ascii="宋体" w:hAnsi="宋体" w:eastAsia="宋体" w:cs="宋体"/>
                <w:color w:val="auto"/>
                <w:sz w:val="21"/>
                <w:szCs w:val="21"/>
                <w:highlight w:val="none"/>
              </w:rPr>
            </w:pPr>
          </w:p>
        </w:tc>
        <w:tc>
          <w:tcPr>
            <w:tcW w:w="1176" w:type="dxa"/>
            <w:vAlign w:val="center"/>
          </w:tcPr>
          <w:p w14:paraId="2004516C">
            <w:pPr>
              <w:rPr>
                <w:rFonts w:hint="eastAsia" w:ascii="宋体" w:hAnsi="宋体" w:eastAsia="宋体" w:cs="宋体"/>
                <w:color w:val="auto"/>
                <w:sz w:val="21"/>
                <w:szCs w:val="21"/>
                <w:highlight w:val="none"/>
              </w:rPr>
            </w:pPr>
          </w:p>
        </w:tc>
      </w:tr>
      <w:tr w14:paraId="65B03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44" w:type="dxa"/>
            <w:vAlign w:val="center"/>
          </w:tcPr>
          <w:p w14:paraId="27DA764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80" w:type="dxa"/>
            <w:vAlign w:val="center"/>
          </w:tcPr>
          <w:p w14:paraId="343AA1CB">
            <w:pPr>
              <w:rPr>
                <w:rFonts w:hint="eastAsia" w:ascii="宋体" w:hAnsi="宋体" w:eastAsia="宋体" w:cs="宋体"/>
                <w:color w:val="auto"/>
                <w:sz w:val="21"/>
                <w:szCs w:val="21"/>
                <w:highlight w:val="none"/>
              </w:rPr>
            </w:pPr>
          </w:p>
        </w:tc>
        <w:tc>
          <w:tcPr>
            <w:tcW w:w="1248" w:type="dxa"/>
            <w:vAlign w:val="center"/>
          </w:tcPr>
          <w:p w14:paraId="6AF52F3D">
            <w:pPr>
              <w:rPr>
                <w:rFonts w:hint="eastAsia" w:ascii="宋体" w:hAnsi="宋体" w:eastAsia="宋体" w:cs="宋体"/>
                <w:color w:val="auto"/>
                <w:sz w:val="21"/>
                <w:szCs w:val="21"/>
                <w:highlight w:val="none"/>
              </w:rPr>
            </w:pPr>
          </w:p>
        </w:tc>
        <w:tc>
          <w:tcPr>
            <w:tcW w:w="1129" w:type="dxa"/>
            <w:vAlign w:val="center"/>
          </w:tcPr>
          <w:p w14:paraId="52338005">
            <w:pPr>
              <w:rPr>
                <w:rFonts w:hint="eastAsia" w:ascii="宋体" w:hAnsi="宋体" w:eastAsia="宋体" w:cs="宋体"/>
                <w:color w:val="auto"/>
                <w:sz w:val="21"/>
                <w:szCs w:val="21"/>
                <w:highlight w:val="none"/>
              </w:rPr>
            </w:pPr>
          </w:p>
        </w:tc>
        <w:tc>
          <w:tcPr>
            <w:tcW w:w="1283" w:type="dxa"/>
            <w:vAlign w:val="center"/>
          </w:tcPr>
          <w:p w14:paraId="351D6094">
            <w:pPr>
              <w:rPr>
                <w:rFonts w:hint="eastAsia" w:ascii="宋体" w:hAnsi="宋体" w:eastAsia="宋体" w:cs="宋体"/>
                <w:color w:val="auto"/>
                <w:sz w:val="21"/>
                <w:szCs w:val="21"/>
                <w:highlight w:val="none"/>
              </w:rPr>
            </w:pPr>
          </w:p>
        </w:tc>
        <w:tc>
          <w:tcPr>
            <w:tcW w:w="1368" w:type="dxa"/>
            <w:vAlign w:val="center"/>
          </w:tcPr>
          <w:p w14:paraId="5BF310C8">
            <w:pPr>
              <w:rPr>
                <w:rFonts w:hint="eastAsia" w:ascii="宋体" w:hAnsi="宋体" w:eastAsia="宋体" w:cs="宋体"/>
                <w:color w:val="auto"/>
                <w:sz w:val="21"/>
                <w:szCs w:val="21"/>
                <w:highlight w:val="none"/>
              </w:rPr>
            </w:pPr>
          </w:p>
        </w:tc>
        <w:tc>
          <w:tcPr>
            <w:tcW w:w="960" w:type="dxa"/>
            <w:vAlign w:val="center"/>
          </w:tcPr>
          <w:p w14:paraId="04B454CA">
            <w:pPr>
              <w:rPr>
                <w:rFonts w:hint="eastAsia" w:ascii="宋体" w:hAnsi="宋体" w:eastAsia="宋体" w:cs="宋体"/>
                <w:color w:val="auto"/>
                <w:sz w:val="21"/>
                <w:szCs w:val="21"/>
                <w:highlight w:val="none"/>
              </w:rPr>
            </w:pPr>
          </w:p>
        </w:tc>
        <w:tc>
          <w:tcPr>
            <w:tcW w:w="1176" w:type="dxa"/>
            <w:vAlign w:val="center"/>
          </w:tcPr>
          <w:p w14:paraId="0B273F6B">
            <w:pPr>
              <w:rPr>
                <w:rFonts w:hint="eastAsia" w:ascii="宋体" w:hAnsi="宋体" w:eastAsia="宋体" w:cs="宋体"/>
                <w:color w:val="auto"/>
                <w:sz w:val="21"/>
                <w:szCs w:val="21"/>
                <w:highlight w:val="none"/>
              </w:rPr>
            </w:pPr>
          </w:p>
        </w:tc>
      </w:tr>
      <w:bookmarkEnd w:id="745"/>
    </w:tbl>
    <w:p w14:paraId="14A42533">
      <w:pPr>
        <w:rPr>
          <w:rFonts w:hint="eastAsia" w:cs="仿宋_GB2312"/>
          <w:color w:val="auto"/>
          <w:szCs w:val="24"/>
          <w:highlight w:val="none"/>
        </w:rPr>
      </w:pPr>
    </w:p>
    <w:p w14:paraId="323DC9DA">
      <w:pPr>
        <w:rPr>
          <w:rFonts w:cs="仿宋_GB2312"/>
          <w:color w:val="auto"/>
          <w:sz w:val="21"/>
          <w:szCs w:val="21"/>
          <w:highlight w:val="none"/>
        </w:rPr>
      </w:pPr>
      <w:r>
        <w:rPr>
          <w:rFonts w:hint="eastAsia" w:cs="仿宋_GB2312"/>
          <w:color w:val="auto"/>
          <w:sz w:val="21"/>
          <w:szCs w:val="21"/>
          <w:highlight w:val="none"/>
        </w:rPr>
        <w:t>注：投标人须按</w:t>
      </w:r>
      <w:r>
        <w:rPr>
          <w:rFonts w:hint="eastAsia" w:cs="仿宋_GB2312"/>
          <w:color w:val="auto"/>
          <w:sz w:val="21"/>
          <w:szCs w:val="21"/>
          <w:highlight w:val="none"/>
          <w:lang w:val="en-US" w:eastAsia="zh-CN"/>
        </w:rPr>
        <w:t>评审要求</w:t>
      </w:r>
      <w:r>
        <w:rPr>
          <w:rFonts w:hint="eastAsia" w:cs="仿宋_GB2312"/>
          <w:color w:val="auto"/>
          <w:sz w:val="21"/>
          <w:szCs w:val="21"/>
          <w:highlight w:val="none"/>
        </w:rPr>
        <w:t>提供相应的业绩证明资料。</w:t>
      </w:r>
    </w:p>
    <w:p w14:paraId="2A73E181">
      <w:pPr>
        <w:widowControl/>
        <w:spacing w:before="100" w:beforeAutospacing="1" w:after="100" w:afterAutospacing="1"/>
        <w:rPr>
          <w:rFonts w:cs="Arial"/>
          <w:color w:val="auto"/>
          <w:szCs w:val="21"/>
          <w:highlight w:val="none"/>
        </w:rPr>
      </w:pPr>
    </w:p>
    <w:p w14:paraId="68EED36E">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仿宋_GB2312"/>
          <w:color w:val="auto"/>
          <w:szCs w:val="24"/>
          <w:highlight w:val="none"/>
        </w:rPr>
        <w:t>：</w:t>
      </w:r>
      <w:r>
        <w:rPr>
          <w:rFonts w:cs="仿宋_GB2312"/>
          <w:color w:val="auto"/>
          <w:szCs w:val="24"/>
          <w:highlight w:val="none"/>
        </w:rPr>
        <w:t xml:space="preserve"> </w:t>
      </w:r>
    </w:p>
    <w:p w14:paraId="4CC6ABAA">
      <w:pPr>
        <w:ind w:firstLine="420"/>
        <w:rPr>
          <w:rFonts w:cs="仿宋_GB2312"/>
          <w:color w:val="auto"/>
          <w:szCs w:val="24"/>
          <w:highlight w:val="none"/>
        </w:rPr>
      </w:pPr>
      <w:r>
        <w:rPr>
          <w:rFonts w:hint="eastAsia" w:cs="仿宋_GB2312"/>
          <w:color w:val="auto"/>
          <w:szCs w:val="24"/>
          <w:highlight w:val="none"/>
        </w:rPr>
        <w:t>日      期：</w:t>
      </w:r>
    </w:p>
    <w:p w14:paraId="4620CF36">
      <w:pPr>
        <w:ind w:firstLine="420"/>
        <w:rPr>
          <w:rFonts w:cs="仿宋_GB2312"/>
          <w:color w:val="auto"/>
          <w:szCs w:val="24"/>
          <w:highlight w:val="none"/>
        </w:rPr>
      </w:pPr>
      <w:r>
        <w:rPr>
          <w:rFonts w:cs="仿宋_GB2312"/>
          <w:color w:val="auto"/>
          <w:szCs w:val="24"/>
          <w:highlight w:val="none"/>
        </w:rPr>
        <w:br w:type="page"/>
      </w:r>
    </w:p>
    <w:p w14:paraId="2587F7E5">
      <w:pPr>
        <w:pStyle w:val="4"/>
        <w:bidi w:val="0"/>
        <w:jc w:val="center"/>
        <w:rPr>
          <w:rFonts w:hint="eastAsia"/>
          <w:color w:val="auto"/>
          <w:highlight w:val="none"/>
          <w:lang w:val="en-US" w:eastAsia="zh-CN"/>
        </w:rPr>
      </w:pPr>
      <w:bookmarkStart w:id="746" w:name="_Toc17235"/>
      <w:r>
        <w:rPr>
          <w:rFonts w:hint="eastAsia"/>
          <w:color w:val="auto"/>
          <w:highlight w:val="none"/>
          <w:lang w:val="en-US" w:eastAsia="zh-CN"/>
        </w:rPr>
        <w:t>八、拟派项目团队</w:t>
      </w:r>
      <w:bookmarkEnd w:id="746"/>
    </w:p>
    <w:tbl>
      <w:tblPr>
        <w:tblStyle w:val="34"/>
        <w:tblW w:w="9252" w:type="dxa"/>
        <w:tblInd w:w="-4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267"/>
        <w:gridCol w:w="1296"/>
        <w:gridCol w:w="1080"/>
        <w:gridCol w:w="804"/>
        <w:gridCol w:w="1860"/>
        <w:gridCol w:w="1356"/>
        <w:gridCol w:w="816"/>
      </w:tblGrid>
      <w:tr w14:paraId="0914E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vAlign w:val="center"/>
          </w:tcPr>
          <w:p w14:paraId="599AD771">
            <w:pPr>
              <w:pStyle w:val="5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67" w:type="dxa"/>
            <w:vAlign w:val="center"/>
          </w:tcPr>
          <w:p w14:paraId="0182473C">
            <w:pPr>
              <w:pStyle w:val="5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团队成员</w:t>
            </w:r>
          </w:p>
          <w:p w14:paraId="76297DF7">
            <w:pPr>
              <w:pStyle w:val="5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296" w:type="dxa"/>
            <w:tcBorders>
              <w:right w:val="single" w:color="auto" w:sz="4" w:space="0"/>
            </w:tcBorders>
            <w:vAlign w:val="center"/>
          </w:tcPr>
          <w:p w14:paraId="0E27F828">
            <w:pPr>
              <w:pStyle w:val="5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工作单位</w:t>
            </w:r>
          </w:p>
        </w:tc>
        <w:tc>
          <w:tcPr>
            <w:tcW w:w="1080" w:type="dxa"/>
            <w:tcBorders>
              <w:left w:val="single" w:color="auto" w:sz="4" w:space="0"/>
            </w:tcBorders>
            <w:vAlign w:val="center"/>
          </w:tcPr>
          <w:p w14:paraId="16FF0A06">
            <w:pPr>
              <w:pStyle w:val="5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p>
        </w:tc>
        <w:tc>
          <w:tcPr>
            <w:tcW w:w="804" w:type="dxa"/>
            <w:tcBorders>
              <w:left w:val="single" w:color="auto" w:sz="4" w:space="0"/>
            </w:tcBorders>
            <w:vAlign w:val="center"/>
          </w:tcPr>
          <w:p w14:paraId="3CDD335F">
            <w:pPr>
              <w:pStyle w:val="5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1860" w:type="dxa"/>
            <w:vAlign w:val="center"/>
          </w:tcPr>
          <w:p w14:paraId="0BB85EDD">
            <w:pPr>
              <w:pStyle w:val="56"/>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注册证书（岗位证书）名称及编号</w:t>
            </w:r>
          </w:p>
        </w:tc>
        <w:tc>
          <w:tcPr>
            <w:tcW w:w="1356" w:type="dxa"/>
            <w:vAlign w:val="center"/>
          </w:tcPr>
          <w:p w14:paraId="35CD66AE">
            <w:pPr>
              <w:pStyle w:val="5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在团队中职务（岗位）</w:t>
            </w:r>
          </w:p>
        </w:tc>
        <w:tc>
          <w:tcPr>
            <w:tcW w:w="816" w:type="dxa"/>
            <w:vAlign w:val="center"/>
          </w:tcPr>
          <w:p w14:paraId="76A4AE4B">
            <w:pPr>
              <w:pStyle w:val="5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自有/外聘</w:t>
            </w:r>
          </w:p>
        </w:tc>
      </w:tr>
      <w:tr w14:paraId="17DF0E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55670AFA">
            <w:pPr>
              <w:pStyle w:val="56"/>
              <w:jc w:val="center"/>
              <w:rPr>
                <w:rFonts w:hint="eastAsia" w:ascii="宋体" w:hAnsi="宋体" w:eastAsia="宋体" w:cs="宋体"/>
                <w:color w:val="auto"/>
                <w:sz w:val="21"/>
                <w:szCs w:val="21"/>
                <w:highlight w:val="none"/>
              </w:rPr>
            </w:pPr>
            <w:bookmarkStart w:id="747" w:name="_Toc100090784"/>
            <w:bookmarkStart w:id="748" w:name="_Toc99533292"/>
            <w:r>
              <w:rPr>
                <w:rFonts w:hint="eastAsia" w:ascii="宋体" w:hAnsi="宋体" w:eastAsia="宋体" w:cs="宋体"/>
                <w:color w:val="auto"/>
                <w:sz w:val="21"/>
                <w:szCs w:val="21"/>
                <w:highlight w:val="none"/>
              </w:rPr>
              <w:t>1</w:t>
            </w:r>
            <w:bookmarkEnd w:id="747"/>
            <w:bookmarkEnd w:id="748"/>
          </w:p>
        </w:tc>
        <w:tc>
          <w:tcPr>
            <w:tcW w:w="1267" w:type="dxa"/>
            <w:vAlign w:val="center"/>
          </w:tcPr>
          <w:p w14:paraId="7CFBE567">
            <w:pPr>
              <w:pStyle w:val="56"/>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1F0A36A">
            <w:pPr>
              <w:pStyle w:val="56"/>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A9ACA00">
            <w:pPr>
              <w:pStyle w:val="56"/>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2BAEA591">
            <w:pPr>
              <w:pStyle w:val="56"/>
              <w:jc w:val="center"/>
              <w:rPr>
                <w:rFonts w:hint="eastAsia" w:ascii="宋体" w:hAnsi="宋体" w:eastAsia="宋体" w:cs="宋体"/>
                <w:color w:val="auto"/>
                <w:sz w:val="21"/>
                <w:szCs w:val="21"/>
                <w:highlight w:val="none"/>
              </w:rPr>
            </w:pPr>
          </w:p>
        </w:tc>
        <w:tc>
          <w:tcPr>
            <w:tcW w:w="1860" w:type="dxa"/>
            <w:vAlign w:val="center"/>
          </w:tcPr>
          <w:p w14:paraId="2F332FA8">
            <w:pPr>
              <w:pStyle w:val="56"/>
              <w:jc w:val="center"/>
              <w:rPr>
                <w:rFonts w:hint="eastAsia" w:ascii="宋体" w:hAnsi="宋体" w:eastAsia="宋体" w:cs="宋体"/>
                <w:color w:val="auto"/>
                <w:sz w:val="21"/>
                <w:szCs w:val="21"/>
                <w:highlight w:val="none"/>
              </w:rPr>
            </w:pPr>
          </w:p>
        </w:tc>
        <w:tc>
          <w:tcPr>
            <w:tcW w:w="1356" w:type="dxa"/>
            <w:vAlign w:val="center"/>
          </w:tcPr>
          <w:p w14:paraId="506CA162">
            <w:pPr>
              <w:pStyle w:val="56"/>
              <w:jc w:val="center"/>
              <w:rPr>
                <w:rFonts w:hint="eastAsia" w:ascii="宋体" w:hAnsi="宋体" w:eastAsia="宋体" w:cs="宋体"/>
                <w:color w:val="auto"/>
                <w:sz w:val="21"/>
                <w:szCs w:val="21"/>
                <w:highlight w:val="none"/>
              </w:rPr>
            </w:pPr>
          </w:p>
        </w:tc>
        <w:tc>
          <w:tcPr>
            <w:tcW w:w="816" w:type="dxa"/>
            <w:vAlign w:val="center"/>
          </w:tcPr>
          <w:p w14:paraId="1F36413E">
            <w:pPr>
              <w:pStyle w:val="56"/>
              <w:jc w:val="center"/>
              <w:rPr>
                <w:rFonts w:hint="eastAsia" w:ascii="宋体" w:hAnsi="宋体" w:eastAsia="宋体" w:cs="宋体"/>
                <w:color w:val="auto"/>
                <w:sz w:val="21"/>
                <w:szCs w:val="21"/>
                <w:highlight w:val="none"/>
              </w:rPr>
            </w:pPr>
          </w:p>
        </w:tc>
      </w:tr>
      <w:tr w14:paraId="58C3E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127C2C3F">
            <w:pPr>
              <w:pStyle w:val="56"/>
              <w:jc w:val="center"/>
              <w:rPr>
                <w:rFonts w:hint="eastAsia" w:ascii="宋体" w:hAnsi="宋体" w:eastAsia="宋体" w:cs="宋体"/>
                <w:color w:val="auto"/>
                <w:sz w:val="21"/>
                <w:szCs w:val="21"/>
                <w:highlight w:val="none"/>
              </w:rPr>
            </w:pPr>
            <w:bookmarkStart w:id="749" w:name="_Toc99533293"/>
            <w:bookmarkStart w:id="750" w:name="_Toc100090785"/>
            <w:r>
              <w:rPr>
                <w:rFonts w:hint="eastAsia" w:ascii="宋体" w:hAnsi="宋体" w:eastAsia="宋体" w:cs="宋体"/>
                <w:color w:val="auto"/>
                <w:sz w:val="21"/>
                <w:szCs w:val="21"/>
                <w:highlight w:val="none"/>
              </w:rPr>
              <w:t>2</w:t>
            </w:r>
            <w:bookmarkEnd w:id="749"/>
            <w:bookmarkEnd w:id="750"/>
          </w:p>
        </w:tc>
        <w:tc>
          <w:tcPr>
            <w:tcW w:w="1267" w:type="dxa"/>
            <w:vAlign w:val="center"/>
          </w:tcPr>
          <w:p w14:paraId="4B8ABA50">
            <w:pPr>
              <w:pStyle w:val="56"/>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2EFC6E2D">
            <w:pPr>
              <w:pStyle w:val="56"/>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3E552DBC">
            <w:pPr>
              <w:pStyle w:val="56"/>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1816E694">
            <w:pPr>
              <w:pStyle w:val="56"/>
              <w:jc w:val="center"/>
              <w:rPr>
                <w:rFonts w:hint="eastAsia" w:ascii="宋体" w:hAnsi="宋体" w:eastAsia="宋体" w:cs="宋体"/>
                <w:color w:val="auto"/>
                <w:sz w:val="21"/>
                <w:szCs w:val="21"/>
                <w:highlight w:val="none"/>
              </w:rPr>
            </w:pPr>
          </w:p>
        </w:tc>
        <w:tc>
          <w:tcPr>
            <w:tcW w:w="1860" w:type="dxa"/>
            <w:vAlign w:val="center"/>
          </w:tcPr>
          <w:p w14:paraId="279AD64B">
            <w:pPr>
              <w:pStyle w:val="56"/>
              <w:jc w:val="center"/>
              <w:rPr>
                <w:rFonts w:hint="eastAsia" w:ascii="宋体" w:hAnsi="宋体" w:eastAsia="宋体" w:cs="宋体"/>
                <w:color w:val="auto"/>
                <w:sz w:val="21"/>
                <w:szCs w:val="21"/>
                <w:highlight w:val="none"/>
              </w:rPr>
            </w:pPr>
          </w:p>
        </w:tc>
        <w:tc>
          <w:tcPr>
            <w:tcW w:w="1356" w:type="dxa"/>
            <w:vAlign w:val="center"/>
          </w:tcPr>
          <w:p w14:paraId="6CE35DA0">
            <w:pPr>
              <w:pStyle w:val="56"/>
              <w:jc w:val="center"/>
              <w:rPr>
                <w:rFonts w:hint="eastAsia" w:ascii="宋体" w:hAnsi="宋体" w:eastAsia="宋体" w:cs="宋体"/>
                <w:color w:val="auto"/>
                <w:sz w:val="21"/>
                <w:szCs w:val="21"/>
                <w:highlight w:val="none"/>
              </w:rPr>
            </w:pPr>
          </w:p>
        </w:tc>
        <w:tc>
          <w:tcPr>
            <w:tcW w:w="816" w:type="dxa"/>
            <w:vAlign w:val="center"/>
          </w:tcPr>
          <w:p w14:paraId="455D453A">
            <w:pPr>
              <w:pStyle w:val="56"/>
              <w:jc w:val="center"/>
              <w:rPr>
                <w:rFonts w:hint="eastAsia" w:ascii="宋体" w:hAnsi="宋体" w:eastAsia="宋体" w:cs="宋体"/>
                <w:color w:val="auto"/>
                <w:sz w:val="21"/>
                <w:szCs w:val="21"/>
                <w:highlight w:val="none"/>
              </w:rPr>
            </w:pPr>
          </w:p>
        </w:tc>
      </w:tr>
      <w:tr w14:paraId="455C7A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55394F6">
            <w:pPr>
              <w:pStyle w:val="56"/>
              <w:jc w:val="center"/>
              <w:rPr>
                <w:rFonts w:hint="eastAsia" w:ascii="宋体" w:hAnsi="宋体" w:eastAsia="宋体" w:cs="宋体"/>
                <w:color w:val="auto"/>
                <w:sz w:val="21"/>
                <w:szCs w:val="21"/>
                <w:highlight w:val="none"/>
              </w:rPr>
            </w:pPr>
            <w:bookmarkStart w:id="751" w:name="_Toc100090786"/>
            <w:bookmarkStart w:id="752" w:name="_Toc99533294"/>
            <w:r>
              <w:rPr>
                <w:rFonts w:hint="eastAsia" w:ascii="宋体" w:hAnsi="宋体" w:eastAsia="宋体" w:cs="宋体"/>
                <w:color w:val="auto"/>
                <w:sz w:val="21"/>
                <w:szCs w:val="21"/>
                <w:highlight w:val="none"/>
              </w:rPr>
              <w:t>3</w:t>
            </w:r>
            <w:bookmarkEnd w:id="751"/>
            <w:bookmarkEnd w:id="752"/>
          </w:p>
        </w:tc>
        <w:tc>
          <w:tcPr>
            <w:tcW w:w="1267" w:type="dxa"/>
            <w:vAlign w:val="center"/>
          </w:tcPr>
          <w:p w14:paraId="7646F3EA">
            <w:pPr>
              <w:pStyle w:val="56"/>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020AC7A">
            <w:pPr>
              <w:pStyle w:val="56"/>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2687A17B">
            <w:pPr>
              <w:pStyle w:val="56"/>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66AB428F">
            <w:pPr>
              <w:pStyle w:val="56"/>
              <w:jc w:val="center"/>
              <w:rPr>
                <w:rFonts w:hint="eastAsia" w:ascii="宋体" w:hAnsi="宋体" w:eastAsia="宋体" w:cs="宋体"/>
                <w:color w:val="auto"/>
                <w:sz w:val="21"/>
                <w:szCs w:val="21"/>
                <w:highlight w:val="none"/>
              </w:rPr>
            </w:pPr>
          </w:p>
        </w:tc>
        <w:tc>
          <w:tcPr>
            <w:tcW w:w="1860" w:type="dxa"/>
            <w:vAlign w:val="center"/>
          </w:tcPr>
          <w:p w14:paraId="62411C1A">
            <w:pPr>
              <w:pStyle w:val="56"/>
              <w:jc w:val="center"/>
              <w:rPr>
                <w:rFonts w:hint="eastAsia" w:ascii="宋体" w:hAnsi="宋体" w:eastAsia="宋体" w:cs="宋体"/>
                <w:color w:val="auto"/>
                <w:sz w:val="21"/>
                <w:szCs w:val="21"/>
                <w:highlight w:val="none"/>
              </w:rPr>
            </w:pPr>
          </w:p>
        </w:tc>
        <w:tc>
          <w:tcPr>
            <w:tcW w:w="1356" w:type="dxa"/>
            <w:vAlign w:val="center"/>
          </w:tcPr>
          <w:p w14:paraId="1908C7A4">
            <w:pPr>
              <w:pStyle w:val="56"/>
              <w:jc w:val="center"/>
              <w:rPr>
                <w:rFonts w:hint="eastAsia" w:ascii="宋体" w:hAnsi="宋体" w:eastAsia="宋体" w:cs="宋体"/>
                <w:color w:val="auto"/>
                <w:sz w:val="21"/>
                <w:szCs w:val="21"/>
                <w:highlight w:val="none"/>
              </w:rPr>
            </w:pPr>
          </w:p>
        </w:tc>
        <w:tc>
          <w:tcPr>
            <w:tcW w:w="816" w:type="dxa"/>
            <w:vAlign w:val="center"/>
          </w:tcPr>
          <w:p w14:paraId="25899A4D">
            <w:pPr>
              <w:pStyle w:val="56"/>
              <w:jc w:val="center"/>
              <w:rPr>
                <w:rFonts w:hint="eastAsia" w:ascii="宋体" w:hAnsi="宋体" w:eastAsia="宋体" w:cs="宋体"/>
                <w:color w:val="auto"/>
                <w:sz w:val="21"/>
                <w:szCs w:val="21"/>
                <w:highlight w:val="none"/>
              </w:rPr>
            </w:pPr>
          </w:p>
        </w:tc>
      </w:tr>
      <w:tr w14:paraId="04DCC2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7449938">
            <w:pPr>
              <w:pStyle w:val="56"/>
              <w:jc w:val="center"/>
              <w:rPr>
                <w:rFonts w:hint="eastAsia" w:ascii="宋体" w:hAnsi="宋体" w:eastAsia="宋体" w:cs="宋体"/>
                <w:color w:val="auto"/>
                <w:sz w:val="21"/>
                <w:szCs w:val="21"/>
                <w:highlight w:val="none"/>
              </w:rPr>
            </w:pPr>
            <w:bookmarkStart w:id="753" w:name="_Toc99533295"/>
            <w:bookmarkStart w:id="754" w:name="_Toc100090787"/>
            <w:r>
              <w:rPr>
                <w:rFonts w:hint="eastAsia" w:ascii="宋体" w:hAnsi="宋体" w:eastAsia="宋体" w:cs="宋体"/>
                <w:color w:val="auto"/>
                <w:sz w:val="21"/>
                <w:szCs w:val="21"/>
                <w:highlight w:val="none"/>
              </w:rPr>
              <w:t>4</w:t>
            </w:r>
            <w:bookmarkEnd w:id="753"/>
            <w:bookmarkEnd w:id="754"/>
          </w:p>
        </w:tc>
        <w:tc>
          <w:tcPr>
            <w:tcW w:w="1267" w:type="dxa"/>
            <w:vAlign w:val="center"/>
          </w:tcPr>
          <w:p w14:paraId="0F1770C4">
            <w:pPr>
              <w:pStyle w:val="56"/>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443EAC2A">
            <w:pPr>
              <w:pStyle w:val="56"/>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44D15531">
            <w:pPr>
              <w:pStyle w:val="56"/>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18177AE0">
            <w:pPr>
              <w:pStyle w:val="56"/>
              <w:jc w:val="center"/>
              <w:rPr>
                <w:rFonts w:hint="eastAsia" w:ascii="宋体" w:hAnsi="宋体" w:eastAsia="宋体" w:cs="宋体"/>
                <w:color w:val="auto"/>
                <w:sz w:val="21"/>
                <w:szCs w:val="21"/>
                <w:highlight w:val="none"/>
              </w:rPr>
            </w:pPr>
          </w:p>
        </w:tc>
        <w:tc>
          <w:tcPr>
            <w:tcW w:w="1860" w:type="dxa"/>
            <w:vAlign w:val="center"/>
          </w:tcPr>
          <w:p w14:paraId="69F200F2">
            <w:pPr>
              <w:pStyle w:val="56"/>
              <w:jc w:val="center"/>
              <w:rPr>
                <w:rFonts w:hint="eastAsia" w:ascii="宋体" w:hAnsi="宋体" w:eastAsia="宋体" w:cs="宋体"/>
                <w:color w:val="auto"/>
                <w:sz w:val="21"/>
                <w:szCs w:val="21"/>
                <w:highlight w:val="none"/>
              </w:rPr>
            </w:pPr>
          </w:p>
        </w:tc>
        <w:tc>
          <w:tcPr>
            <w:tcW w:w="1356" w:type="dxa"/>
            <w:vAlign w:val="center"/>
          </w:tcPr>
          <w:p w14:paraId="151D2836">
            <w:pPr>
              <w:pStyle w:val="56"/>
              <w:jc w:val="center"/>
              <w:rPr>
                <w:rFonts w:hint="eastAsia" w:ascii="宋体" w:hAnsi="宋体" w:eastAsia="宋体" w:cs="宋体"/>
                <w:color w:val="auto"/>
                <w:sz w:val="21"/>
                <w:szCs w:val="21"/>
                <w:highlight w:val="none"/>
              </w:rPr>
            </w:pPr>
          </w:p>
        </w:tc>
        <w:tc>
          <w:tcPr>
            <w:tcW w:w="816" w:type="dxa"/>
            <w:vAlign w:val="center"/>
          </w:tcPr>
          <w:p w14:paraId="1E251EB4">
            <w:pPr>
              <w:pStyle w:val="56"/>
              <w:jc w:val="center"/>
              <w:rPr>
                <w:rFonts w:hint="eastAsia" w:ascii="宋体" w:hAnsi="宋体" w:eastAsia="宋体" w:cs="宋体"/>
                <w:color w:val="auto"/>
                <w:sz w:val="21"/>
                <w:szCs w:val="21"/>
                <w:highlight w:val="none"/>
              </w:rPr>
            </w:pPr>
          </w:p>
        </w:tc>
      </w:tr>
      <w:tr w14:paraId="3F6F94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C30099A">
            <w:pPr>
              <w:pStyle w:val="56"/>
              <w:jc w:val="center"/>
              <w:rPr>
                <w:rFonts w:hint="eastAsia" w:ascii="宋体" w:hAnsi="宋体" w:eastAsia="宋体" w:cs="宋体"/>
                <w:color w:val="auto"/>
                <w:sz w:val="21"/>
                <w:szCs w:val="21"/>
                <w:highlight w:val="none"/>
              </w:rPr>
            </w:pPr>
            <w:bookmarkStart w:id="755" w:name="_Toc100090788"/>
            <w:bookmarkStart w:id="756" w:name="_Toc99533296"/>
            <w:r>
              <w:rPr>
                <w:rFonts w:hint="eastAsia" w:ascii="宋体" w:hAnsi="宋体" w:eastAsia="宋体" w:cs="宋体"/>
                <w:color w:val="auto"/>
                <w:sz w:val="21"/>
                <w:szCs w:val="21"/>
                <w:highlight w:val="none"/>
              </w:rPr>
              <w:t>5</w:t>
            </w:r>
            <w:bookmarkEnd w:id="755"/>
            <w:bookmarkEnd w:id="756"/>
          </w:p>
        </w:tc>
        <w:tc>
          <w:tcPr>
            <w:tcW w:w="1267" w:type="dxa"/>
            <w:vAlign w:val="center"/>
          </w:tcPr>
          <w:p w14:paraId="631448DA">
            <w:pPr>
              <w:pStyle w:val="56"/>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57C357CC">
            <w:pPr>
              <w:pStyle w:val="56"/>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4B4DC5D6">
            <w:pPr>
              <w:pStyle w:val="56"/>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04DC937D">
            <w:pPr>
              <w:pStyle w:val="56"/>
              <w:jc w:val="center"/>
              <w:rPr>
                <w:rFonts w:hint="eastAsia" w:ascii="宋体" w:hAnsi="宋体" w:eastAsia="宋体" w:cs="宋体"/>
                <w:color w:val="auto"/>
                <w:sz w:val="21"/>
                <w:szCs w:val="21"/>
                <w:highlight w:val="none"/>
              </w:rPr>
            </w:pPr>
          </w:p>
        </w:tc>
        <w:tc>
          <w:tcPr>
            <w:tcW w:w="1860" w:type="dxa"/>
            <w:vAlign w:val="center"/>
          </w:tcPr>
          <w:p w14:paraId="7F90D080">
            <w:pPr>
              <w:pStyle w:val="56"/>
              <w:jc w:val="center"/>
              <w:rPr>
                <w:rFonts w:hint="eastAsia" w:ascii="宋体" w:hAnsi="宋体" w:eastAsia="宋体" w:cs="宋体"/>
                <w:color w:val="auto"/>
                <w:sz w:val="21"/>
                <w:szCs w:val="21"/>
                <w:highlight w:val="none"/>
              </w:rPr>
            </w:pPr>
          </w:p>
        </w:tc>
        <w:tc>
          <w:tcPr>
            <w:tcW w:w="1356" w:type="dxa"/>
            <w:vAlign w:val="center"/>
          </w:tcPr>
          <w:p w14:paraId="3E9D33F6">
            <w:pPr>
              <w:pStyle w:val="56"/>
              <w:jc w:val="center"/>
              <w:rPr>
                <w:rFonts w:hint="eastAsia" w:ascii="宋体" w:hAnsi="宋体" w:eastAsia="宋体" w:cs="宋体"/>
                <w:color w:val="auto"/>
                <w:sz w:val="21"/>
                <w:szCs w:val="21"/>
                <w:highlight w:val="none"/>
              </w:rPr>
            </w:pPr>
          </w:p>
        </w:tc>
        <w:tc>
          <w:tcPr>
            <w:tcW w:w="816" w:type="dxa"/>
            <w:vAlign w:val="center"/>
          </w:tcPr>
          <w:p w14:paraId="58C5240D">
            <w:pPr>
              <w:pStyle w:val="56"/>
              <w:jc w:val="center"/>
              <w:rPr>
                <w:rFonts w:hint="eastAsia" w:ascii="宋体" w:hAnsi="宋体" w:eastAsia="宋体" w:cs="宋体"/>
                <w:color w:val="auto"/>
                <w:sz w:val="21"/>
                <w:szCs w:val="21"/>
                <w:highlight w:val="none"/>
              </w:rPr>
            </w:pPr>
          </w:p>
        </w:tc>
      </w:tr>
      <w:tr w14:paraId="2AD3A3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8460722">
            <w:pPr>
              <w:pStyle w:val="56"/>
              <w:jc w:val="center"/>
              <w:rPr>
                <w:rFonts w:hint="eastAsia" w:ascii="宋体" w:hAnsi="宋体" w:eastAsia="宋体" w:cs="宋体"/>
                <w:color w:val="auto"/>
                <w:sz w:val="21"/>
                <w:szCs w:val="21"/>
                <w:highlight w:val="none"/>
              </w:rPr>
            </w:pPr>
            <w:bookmarkStart w:id="757" w:name="_Toc99533297"/>
            <w:bookmarkStart w:id="758" w:name="_Toc100090789"/>
            <w:r>
              <w:rPr>
                <w:rFonts w:hint="eastAsia" w:ascii="宋体" w:hAnsi="宋体" w:eastAsia="宋体" w:cs="宋体"/>
                <w:color w:val="auto"/>
                <w:sz w:val="21"/>
                <w:szCs w:val="21"/>
                <w:highlight w:val="none"/>
              </w:rPr>
              <w:t>6</w:t>
            </w:r>
            <w:bookmarkEnd w:id="757"/>
            <w:bookmarkEnd w:id="758"/>
          </w:p>
        </w:tc>
        <w:tc>
          <w:tcPr>
            <w:tcW w:w="1267" w:type="dxa"/>
            <w:vAlign w:val="center"/>
          </w:tcPr>
          <w:p w14:paraId="6AADB172">
            <w:pPr>
              <w:pStyle w:val="56"/>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569AFFB1">
            <w:pPr>
              <w:pStyle w:val="56"/>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78226CF5">
            <w:pPr>
              <w:pStyle w:val="56"/>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1674DA1D">
            <w:pPr>
              <w:pStyle w:val="56"/>
              <w:jc w:val="center"/>
              <w:rPr>
                <w:rFonts w:hint="eastAsia" w:ascii="宋体" w:hAnsi="宋体" w:eastAsia="宋体" w:cs="宋体"/>
                <w:color w:val="auto"/>
                <w:sz w:val="21"/>
                <w:szCs w:val="21"/>
                <w:highlight w:val="none"/>
              </w:rPr>
            </w:pPr>
          </w:p>
        </w:tc>
        <w:tc>
          <w:tcPr>
            <w:tcW w:w="1860" w:type="dxa"/>
            <w:vAlign w:val="center"/>
          </w:tcPr>
          <w:p w14:paraId="30662B1C">
            <w:pPr>
              <w:pStyle w:val="56"/>
              <w:jc w:val="center"/>
              <w:rPr>
                <w:rFonts w:hint="eastAsia" w:ascii="宋体" w:hAnsi="宋体" w:eastAsia="宋体" w:cs="宋体"/>
                <w:color w:val="auto"/>
                <w:sz w:val="21"/>
                <w:szCs w:val="21"/>
                <w:highlight w:val="none"/>
              </w:rPr>
            </w:pPr>
          </w:p>
        </w:tc>
        <w:tc>
          <w:tcPr>
            <w:tcW w:w="1356" w:type="dxa"/>
            <w:vAlign w:val="center"/>
          </w:tcPr>
          <w:p w14:paraId="282A9EFB">
            <w:pPr>
              <w:pStyle w:val="56"/>
              <w:jc w:val="center"/>
              <w:rPr>
                <w:rFonts w:hint="eastAsia" w:ascii="宋体" w:hAnsi="宋体" w:eastAsia="宋体" w:cs="宋体"/>
                <w:color w:val="auto"/>
                <w:sz w:val="21"/>
                <w:szCs w:val="21"/>
                <w:highlight w:val="none"/>
              </w:rPr>
            </w:pPr>
          </w:p>
        </w:tc>
        <w:tc>
          <w:tcPr>
            <w:tcW w:w="816" w:type="dxa"/>
            <w:vAlign w:val="center"/>
          </w:tcPr>
          <w:p w14:paraId="54A4F87D">
            <w:pPr>
              <w:pStyle w:val="56"/>
              <w:jc w:val="center"/>
              <w:rPr>
                <w:rFonts w:hint="eastAsia" w:ascii="宋体" w:hAnsi="宋体" w:eastAsia="宋体" w:cs="宋体"/>
                <w:color w:val="auto"/>
                <w:sz w:val="21"/>
                <w:szCs w:val="21"/>
                <w:highlight w:val="none"/>
              </w:rPr>
            </w:pPr>
          </w:p>
        </w:tc>
      </w:tr>
      <w:tr w14:paraId="746DF7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7CADBC88">
            <w:pPr>
              <w:pStyle w:val="56"/>
              <w:jc w:val="center"/>
              <w:rPr>
                <w:rFonts w:hint="eastAsia" w:ascii="宋体" w:hAnsi="宋体" w:eastAsia="宋体" w:cs="宋体"/>
                <w:color w:val="auto"/>
                <w:sz w:val="21"/>
                <w:szCs w:val="21"/>
                <w:highlight w:val="none"/>
              </w:rPr>
            </w:pPr>
            <w:bookmarkStart w:id="759" w:name="_Toc99533298"/>
            <w:bookmarkStart w:id="760" w:name="_Toc100090790"/>
            <w:r>
              <w:rPr>
                <w:rFonts w:hint="eastAsia" w:ascii="宋体" w:hAnsi="宋体" w:eastAsia="宋体" w:cs="宋体"/>
                <w:color w:val="auto"/>
                <w:sz w:val="21"/>
                <w:szCs w:val="21"/>
                <w:highlight w:val="none"/>
              </w:rPr>
              <w:t>7</w:t>
            </w:r>
            <w:bookmarkEnd w:id="759"/>
            <w:bookmarkEnd w:id="760"/>
          </w:p>
        </w:tc>
        <w:tc>
          <w:tcPr>
            <w:tcW w:w="1267" w:type="dxa"/>
            <w:vAlign w:val="center"/>
          </w:tcPr>
          <w:p w14:paraId="3E4EA20C">
            <w:pPr>
              <w:pStyle w:val="56"/>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2C985E04">
            <w:pPr>
              <w:pStyle w:val="56"/>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E58820E">
            <w:pPr>
              <w:pStyle w:val="56"/>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25013022">
            <w:pPr>
              <w:pStyle w:val="56"/>
              <w:jc w:val="center"/>
              <w:rPr>
                <w:rFonts w:hint="eastAsia" w:ascii="宋体" w:hAnsi="宋体" w:eastAsia="宋体" w:cs="宋体"/>
                <w:color w:val="auto"/>
                <w:sz w:val="21"/>
                <w:szCs w:val="21"/>
                <w:highlight w:val="none"/>
              </w:rPr>
            </w:pPr>
          </w:p>
        </w:tc>
        <w:tc>
          <w:tcPr>
            <w:tcW w:w="1860" w:type="dxa"/>
            <w:vAlign w:val="center"/>
          </w:tcPr>
          <w:p w14:paraId="0829CF0C">
            <w:pPr>
              <w:pStyle w:val="56"/>
              <w:jc w:val="center"/>
              <w:rPr>
                <w:rFonts w:hint="eastAsia" w:ascii="宋体" w:hAnsi="宋体" w:eastAsia="宋体" w:cs="宋体"/>
                <w:color w:val="auto"/>
                <w:sz w:val="21"/>
                <w:szCs w:val="21"/>
                <w:highlight w:val="none"/>
              </w:rPr>
            </w:pPr>
          </w:p>
        </w:tc>
        <w:tc>
          <w:tcPr>
            <w:tcW w:w="1356" w:type="dxa"/>
            <w:vAlign w:val="center"/>
          </w:tcPr>
          <w:p w14:paraId="586803D6">
            <w:pPr>
              <w:pStyle w:val="56"/>
              <w:jc w:val="center"/>
              <w:rPr>
                <w:rFonts w:hint="eastAsia" w:ascii="宋体" w:hAnsi="宋体" w:eastAsia="宋体" w:cs="宋体"/>
                <w:color w:val="auto"/>
                <w:sz w:val="21"/>
                <w:szCs w:val="21"/>
                <w:highlight w:val="none"/>
              </w:rPr>
            </w:pPr>
          </w:p>
        </w:tc>
        <w:tc>
          <w:tcPr>
            <w:tcW w:w="816" w:type="dxa"/>
            <w:vAlign w:val="center"/>
          </w:tcPr>
          <w:p w14:paraId="19CAC0C2">
            <w:pPr>
              <w:pStyle w:val="56"/>
              <w:jc w:val="center"/>
              <w:rPr>
                <w:rFonts w:hint="eastAsia" w:ascii="宋体" w:hAnsi="宋体" w:eastAsia="宋体" w:cs="宋体"/>
                <w:color w:val="auto"/>
                <w:sz w:val="21"/>
                <w:szCs w:val="21"/>
                <w:highlight w:val="none"/>
              </w:rPr>
            </w:pPr>
          </w:p>
        </w:tc>
      </w:tr>
      <w:tr w14:paraId="26A5A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17066D84">
            <w:pPr>
              <w:pStyle w:val="56"/>
              <w:jc w:val="center"/>
              <w:rPr>
                <w:rFonts w:hint="eastAsia" w:ascii="宋体" w:hAnsi="宋体" w:eastAsia="宋体" w:cs="宋体"/>
                <w:color w:val="auto"/>
                <w:sz w:val="21"/>
                <w:szCs w:val="21"/>
                <w:highlight w:val="none"/>
              </w:rPr>
            </w:pPr>
            <w:bookmarkStart w:id="761" w:name="_Toc99533299"/>
            <w:bookmarkStart w:id="762" w:name="_Toc100090791"/>
            <w:r>
              <w:rPr>
                <w:rFonts w:hint="eastAsia" w:ascii="宋体" w:hAnsi="宋体" w:eastAsia="宋体" w:cs="宋体"/>
                <w:color w:val="auto"/>
                <w:sz w:val="21"/>
                <w:szCs w:val="21"/>
                <w:highlight w:val="none"/>
              </w:rPr>
              <w:t>8</w:t>
            </w:r>
            <w:bookmarkEnd w:id="761"/>
            <w:bookmarkEnd w:id="762"/>
          </w:p>
        </w:tc>
        <w:tc>
          <w:tcPr>
            <w:tcW w:w="1267" w:type="dxa"/>
            <w:vAlign w:val="center"/>
          </w:tcPr>
          <w:p w14:paraId="3DB98242">
            <w:pPr>
              <w:pStyle w:val="56"/>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2793F37B">
            <w:pPr>
              <w:pStyle w:val="56"/>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0183AF4F">
            <w:pPr>
              <w:pStyle w:val="56"/>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B4FEDCE">
            <w:pPr>
              <w:pStyle w:val="56"/>
              <w:jc w:val="center"/>
              <w:rPr>
                <w:rFonts w:hint="eastAsia" w:ascii="宋体" w:hAnsi="宋体" w:eastAsia="宋体" w:cs="宋体"/>
                <w:color w:val="auto"/>
                <w:sz w:val="21"/>
                <w:szCs w:val="21"/>
                <w:highlight w:val="none"/>
              </w:rPr>
            </w:pPr>
          </w:p>
        </w:tc>
        <w:tc>
          <w:tcPr>
            <w:tcW w:w="1860" w:type="dxa"/>
            <w:vAlign w:val="center"/>
          </w:tcPr>
          <w:p w14:paraId="304B46B0">
            <w:pPr>
              <w:pStyle w:val="56"/>
              <w:jc w:val="center"/>
              <w:rPr>
                <w:rFonts w:hint="eastAsia" w:ascii="宋体" w:hAnsi="宋体" w:eastAsia="宋体" w:cs="宋体"/>
                <w:color w:val="auto"/>
                <w:sz w:val="21"/>
                <w:szCs w:val="21"/>
                <w:highlight w:val="none"/>
              </w:rPr>
            </w:pPr>
          </w:p>
        </w:tc>
        <w:tc>
          <w:tcPr>
            <w:tcW w:w="1356" w:type="dxa"/>
            <w:vAlign w:val="center"/>
          </w:tcPr>
          <w:p w14:paraId="0E2DD856">
            <w:pPr>
              <w:pStyle w:val="56"/>
              <w:jc w:val="center"/>
              <w:rPr>
                <w:rFonts w:hint="eastAsia" w:ascii="宋体" w:hAnsi="宋体" w:eastAsia="宋体" w:cs="宋体"/>
                <w:color w:val="auto"/>
                <w:sz w:val="21"/>
                <w:szCs w:val="21"/>
                <w:highlight w:val="none"/>
              </w:rPr>
            </w:pPr>
          </w:p>
        </w:tc>
        <w:tc>
          <w:tcPr>
            <w:tcW w:w="816" w:type="dxa"/>
            <w:vAlign w:val="center"/>
          </w:tcPr>
          <w:p w14:paraId="25AE7D34">
            <w:pPr>
              <w:pStyle w:val="56"/>
              <w:jc w:val="center"/>
              <w:rPr>
                <w:rFonts w:hint="eastAsia" w:ascii="宋体" w:hAnsi="宋体" w:eastAsia="宋体" w:cs="宋体"/>
                <w:color w:val="auto"/>
                <w:sz w:val="21"/>
                <w:szCs w:val="21"/>
                <w:highlight w:val="none"/>
              </w:rPr>
            </w:pPr>
          </w:p>
        </w:tc>
      </w:tr>
      <w:tr w14:paraId="50CA7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159B4F1">
            <w:pPr>
              <w:pStyle w:val="56"/>
              <w:jc w:val="center"/>
              <w:rPr>
                <w:rFonts w:hint="eastAsia" w:ascii="宋体" w:hAnsi="宋体" w:eastAsia="宋体" w:cs="宋体"/>
                <w:color w:val="auto"/>
                <w:sz w:val="21"/>
                <w:szCs w:val="21"/>
                <w:highlight w:val="none"/>
              </w:rPr>
            </w:pPr>
            <w:bookmarkStart w:id="763" w:name="_Toc100090792"/>
            <w:bookmarkStart w:id="764" w:name="_Toc99533300"/>
            <w:r>
              <w:rPr>
                <w:rFonts w:hint="eastAsia" w:ascii="宋体" w:hAnsi="宋体" w:eastAsia="宋体" w:cs="宋体"/>
                <w:color w:val="auto"/>
                <w:sz w:val="21"/>
                <w:szCs w:val="21"/>
                <w:highlight w:val="none"/>
              </w:rPr>
              <w:t>9</w:t>
            </w:r>
            <w:bookmarkEnd w:id="763"/>
            <w:bookmarkEnd w:id="764"/>
          </w:p>
        </w:tc>
        <w:tc>
          <w:tcPr>
            <w:tcW w:w="1267" w:type="dxa"/>
            <w:vAlign w:val="center"/>
          </w:tcPr>
          <w:p w14:paraId="1F65565C">
            <w:pPr>
              <w:pStyle w:val="56"/>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0B0C3458">
            <w:pPr>
              <w:pStyle w:val="56"/>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509C686A">
            <w:pPr>
              <w:pStyle w:val="56"/>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0D4B2041">
            <w:pPr>
              <w:pStyle w:val="56"/>
              <w:jc w:val="center"/>
              <w:rPr>
                <w:rFonts w:hint="eastAsia" w:ascii="宋体" w:hAnsi="宋体" w:eastAsia="宋体" w:cs="宋体"/>
                <w:color w:val="auto"/>
                <w:sz w:val="21"/>
                <w:szCs w:val="21"/>
                <w:highlight w:val="none"/>
              </w:rPr>
            </w:pPr>
          </w:p>
        </w:tc>
        <w:tc>
          <w:tcPr>
            <w:tcW w:w="1860" w:type="dxa"/>
            <w:vAlign w:val="center"/>
          </w:tcPr>
          <w:p w14:paraId="04192D6F">
            <w:pPr>
              <w:pStyle w:val="56"/>
              <w:jc w:val="center"/>
              <w:rPr>
                <w:rFonts w:hint="eastAsia" w:ascii="宋体" w:hAnsi="宋体" w:eastAsia="宋体" w:cs="宋体"/>
                <w:color w:val="auto"/>
                <w:sz w:val="21"/>
                <w:szCs w:val="21"/>
                <w:highlight w:val="none"/>
              </w:rPr>
            </w:pPr>
          </w:p>
        </w:tc>
        <w:tc>
          <w:tcPr>
            <w:tcW w:w="1356" w:type="dxa"/>
            <w:vAlign w:val="center"/>
          </w:tcPr>
          <w:p w14:paraId="0DA198DF">
            <w:pPr>
              <w:pStyle w:val="56"/>
              <w:jc w:val="center"/>
              <w:rPr>
                <w:rFonts w:hint="eastAsia" w:ascii="宋体" w:hAnsi="宋体" w:eastAsia="宋体" w:cs="宋体"/>
                <w:color w:val="auto"/>
                <w:sz w:val="21"/>
                <w:szCs w:val="21"/>
                <w:highlight w:val="none"/>
              </w:rPr>
            </w:pPr>
          </w:p>
        </w:tc>
        <w:tc>
          <w:tcPr>
            <w:tcW w:w="816" w:type="dxa"/>
            <w:vAlign w:val="center"/>
          </w:tcPr>
          <w:p w14:paraId="1F83DB8B">
            <w:pPr>
              <w:pStyle w:val="56"/>
              <w:jc w:val="center"/>
              <w:rPr>
                <w:rFonts w:hint="eastAsia" w:ascii="宋体" w:hAnsi="宋体" w:eastAsia="宋体" w:cs="宋体"/>
                <w:color w:val="auto"/>
                <w:sz w:val="21"/>
                <w:szCs w:val="21"/>
                <w:highlight w:val="none"/>
              </w:rPr>
            </w:pPr>
          </w:p>
        </w:tc>
      </w:tr>
      <w:tr w14:paraId="0EA1E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4FA91BD1">
            <w:pPr>
              <w:pStyle w:val="56"/>
              <w:jc w:val="center"/>
              <w:rPr>
                <w:rFonts w:hint="eastAsia" w:ascii="宋体" w:hAnsi="宋体" w:eastAsia="宋体" w:cs="宋体"/>
                <w:color w:val="auto"/>
                <w:sz w:val="21"/>
                <w:szCs w:val="21"/>
                <w:highlight w:val="none"/>
              </w:rPr>
            </w:pPr>
            <w:bookmarkStart w:id="765" w:name="_Toc99533301"/>
            <w:bookmarkStart w:id="766" w:name="_Toc100090793"/>
            <w:r>
              <w:rPr>
                <w:rFonts w:hint="eastAsia" w:ascii="宋体" w:hAnsi="宋体" w:eastAsia="宋体" w:cs="宋体"/>
                <w:color w:val="auto"/>
                <w:sz w:val="21"/>
                <w:szCs w:val="21"/>
                <w:highlight w:val="none"/>
              </w:rPr>
              <w:t>10</w:t>
            </w:r>
            <w:bookmarkEnd w:id="765"/>
            <w:bookmarkEnd w:id="766"/>
          </w:p>
        </w:tc>
        <w:tc>
          <w:tcPr>
            <w:tcW w:w="1267" w:type="dxa"/>
            <w:vAlign w:val="center"/>
          </w:tcPr>
          <w:p w14:paraId="71FDBEAB">
            <w:pPr>
              <w:pStyle w:val="56"/>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1C711658">
            <w:pPr>
              <w:pStyle w:val="56"/>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D1B8BDE">
            <w:pPr>
              <w:pStyle w:val="56"/>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3D4EDD2B">
            <w:pPr>
              <w:pStyle w:val="56"/>
              <w:jc w:val="center"/>
              <w:rPr>
                <w:rFonts w:hint="eastAsia" w:ascii="宋体" w:hAnsi="宋体" w:eastAsia="宋体" w:cs="宋体"/>
                <w:color w:val="auto"/>
                <w:sz w:val="21"/>
                <w:szCs w:val="21"/>
                <w:highlight w:val="none"/>
              </w:rPr>
            </w:pPr>
          </w:p>
        </w:tc>
        <w:tc>
          <w:tcPr>
            <w:tcW w:w="1860" w:type="dxa"/>
            <w:vAlign w:val="center"/>
          </w:tcPr>
          <w:p w14:paraId="5D725AC8">
            <w:pPr>
              <w:pStyle w:val="56"/>
              <w:jc w:val="center"/>
              <w:rPr>
                <w:rFonts w:hint="eastAsia" w:ascii="宋体" w:hAnsi="宋体" w:eastAsia="宋体" w:cs="宋体"/>
                <w:color w:val="auto"/>
                <w:sz w:val="21"/>
                <w:szCs w:val="21"/>
                <w:highlight w:val="none"/>
              </w:rPr>
            </w:pPr>
          </w:p>
        </w:tc>
        <w:tc>
          <w:tcPr>
            <w:tcW w:w="1356" w:type="dxa"/>
            <w:vAlign w:val="center"/>
          </w:tcPr>
          <w:p w14:paraId="791E1B4C">
            <w:pPr>
              <w:pStyle w:val="56"/>
              <w:jc w:val="center"/>
              <w:rPr>
                <w:rFonts w:hint="eastAsia" w:ascii="宋体" w:hAnsi="宋体" w:eastAsia="宋体" w:cs="宋体"/>
                <w:color w:val="auto"/>
                <w:sz w:val="21"/>
                <w:szCs w:val="21"/>
                <w:highlight w:val="none"/>
              </w:rPr>
            </w:pPr>
          </w:p>
        </w:tc>
        <w:tc>
          <w:tcPr>
            <w:tcW w:w="816" w:type="dxa"/>
            <w:vAlign w:val="center"/>
          </w:tcPr>
          <w:p w14:paraId="160EDFBB">
            <w:pPr>
              <w:pStyle w:val="56"/>
              <w:jc w:val="center"/>
              <w:rPr>
                <w:rFonts w:hint="eastAsia" w:ascii="宋体" w:hAnsi="宋体" w:eastAsia="宋体" w:cs="宋体"/>
                <w:color w:val="auto"/>
                <w:sz w:val="21"/>
                <w:szCs w:val="21"/>
                <w:highlight w:val="none"/>
              </w:rPr>
            </w:pPr>
          </w:p>
        </w:tc>
      </w:tr>
    </w:tbl>
    <w:p w14:paraId="517D4A48">
      <w:pPr>
        <w:ind w:firstLine="480" w:firstLineChars="200"/>
        <w:rPr>
          <w:rFonts w:hint="eastAsia" w:cs="仿宋_GB2312"/>
          <w:color w:val="auto"/>
          <w:szCs w:val="24"/>
          <w:highlight w:val="none"/>
        </w:rPr>
      </w:pPr>
    </w:p>
    <w:p w14:paraId="73630786">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仿宋_GB2312"/>
          <w:color w:val="auto"/>
          <w:szCs w:val="24"/>
          <w:highlight w:val="none"/>
        </w:rPr>
        <w:t>：</w:t>
      </w:r>
      <w:r>
        <w:rPr>
          <w:rFonts w:cs="仿宋_GB2312"/>
          <w:color w:val="auto"/>
          <w:szCs w:val="24"/>
          <w:highlight w:val="none"/>
        </w:rPr>
        <w:t xml:space="preserve"> </w:t>
      </w:r>
    </w:p>
    <w:p w14:paraId="087F0B5A">
      <w:pPr>
        <w:ind w:firstLine="420"/>
        <w:rPr>
          <w:rFonts w:cs="仿宋_GB2312"/>
          <w:color w:val="auto"/>
          <w:szCs w:val="24"/>
          <w:highlight w:val="none"/>
        </w:rPr>
      </w:pPr>
      <w:r>
        <w:rPr>
          <w:rFonts w:hint="eastAsia" w:cs="仿宋_GB2312"/>
          <w:color w:val="auto"/>
          <w:szCs w:val="24"/>
          <w:highlight w:val="none"/>
        </w:rPr>
        <w:t>日      期：</w:t>
      </w:r>
    </w:p>
    <w:p w14:paraId="087FFCBA">
      <w:pPr>
        <w:rPr>
          <w:color w:val="auto"/>
          <w:highlight w:val="none"/>
        </w:rPr>
      </w:pPr>
      <w:r>
        <w:rPr>
          <w:color w:val="auto"/>
          <w:highlight w:val="none"/>
        </w:rPr>
        <w:br w:type="page"/>
      </w:r>
    </w:p>
    <w:p w14:paraId="57F2C97F">
      <w:pPr>
        <w:pStyle w:val="4"/>
        <w:bidi w:val="0"/>
        <w:jc w:val="center"/>
        <w:rPr>
          <w:rFonts w:hint="eastAsia"/>
          <w:color w:val="auto"/>
          <w:highlight w:val="none"/>
          <w:lang w:val="en-US" w:eastAsia="zh-CN"/>
        </w:rPr>
      </w:pPr>
      <w:bookmarkStart w:id="767" w:name="_Toc6859"/>
      <w:r>
        <w:rPr>
          <w:rFonts w:hint="eastAsia"/>
          <w:color w:val="auto"/>
          <w:highlight w:val="none"/>
          <w:lang w:val="en-US" w:eastAsia="zh-CN"/>
        </w:rPr>
        <w:t>九、技术响应偏离表</w:t>
      </w:r>
      <w:bookmarkEnd w:id="767"/>
    </w:p>
    <w:p w14:paraId="198C0D20">
      <w:pPr>
        <w:rPr>
          <w:rFonts w:cs="仿宋_GB2312"/>
          <w:color w:val="auto"/>
          <w:szCs w:val="24"/>
          <w:highlight w:val="none"/>
        </w:rPr>
      </w:pPr>
      <w:r>
        <w:rPr>
          <w:rFonts w:hint="eastAsia" w:cs="仿宋_GB2312"/>
          <w:color w:val="auto"/>
          <w:szCs w:val="24"/>
          <w:highlight w:val="none"/>
        </w:rPr>
        <w:t xml:space="preserve">项目名称：                                         </w:t>
      </w:r>
    </w:p>
    <w:p w14:paraId="41ABC3E0">
      <w:pPr>
        <w:rPr>
          <w:rFonts w:cs="仿宋_GB2312"/>
          <w:color w:val="auto"/>
          <w:szCs w:val="24"/>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p>
    <w:tbl>
      <w:tblPr>
        <w:tblStyle w:val="34"/>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976"/>
        <w:gridCol w:w="1758"/>
        <w:gridCol w:w="2157"/>
        <w:gridCol w:w="1935"/>
      </w:tblGrid>
      <w:tr w14:paraId="1CB89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693" w:type="dxa"/>
            <w:vAlign w:val="center"/>
          </w:tcPr>
          <w:p w14:paraId="5C038E19">
            <w:pPr>
              <w:pStyle w:val="5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976" w:type="dxa"/>
            <w:vAlign w:val="center"/>
          </w:tcPr>
          <w:p w14:paraId="397591DE">
            <w:pPr>
              <w:pStyle w:val="5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招标文件技术</w:t>
            </w:r>
          </w:p>
          <w:p w14:paraId="3CBC08B3">
            <w:pPr>
              <w:pStyle w:val="5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要求条款</w:t>
            </w:r>
          </w:p>
        </w:tc>
        <w:tc>
          <w:tcPr>
            <w:tcW w:w="1758" w:type="dxa"/>
            <w:vAlign w:val="center"/>
          </w:tcPr>
          <w:p w14:paraId="3526AFE8">
            <w:pPr>
              <w:pStyle w:val="5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投标文件内容</w:t>
            </w:r>
          </w:p>
          <w:p w14:paraId="0255015D">
            <w:pPr>
              <w:pStyle w:val="5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对应简述</w:t>
            </w:r>
          </w:p>
        </w:tc>
        <w:tc>
          <w:tcPr>
            <w:tcW w:w="2157" w:type="dxa"/>
            <w:vAlign w:val="center"/>
          </w:tcPr>
          <w:p w14:paraId="2E8411DE">
            <w:pPr>
              <w:pStyle w:val="5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935" w:type="dxa"/>
            <w:vAlign w:val="center"/>
          </w:tcPr>
          <w:p w14:paraId="3D2BD92A">
            <w:pPr>
              <w:pStyle w:val="5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证明资料</w:t>
            </w:r>
            <w:r>
              <w:rPr>
                <w:rFonts w:hint="eastAsia" w:ascii="宋体" w:hAnsi="宋体" w:eastAsia="宋体" w:cs="宋体"/>
                <w:color w:val="auto"/>
                <w:sz w:val="21"/>
                <w:szCs w:val="21"/>
                <w:highlight w:val="none"/>
              </w:rPr>
              <w:t>及索引</w:t>
            </w:r>
          </w:p>
        </w:tc>
      </w:tr>
      <w:tr w14:paraId="67ECE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693" w:type="dxa"/>
            <w:vAlign w:val="center"/>
          </w:tcPr>
          <w:p w14:paraId="3C78AFFF">
            <w:pPr>
              <w:pStyle w:val="5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976" w:type="dxa"/>
            <w:vAlign w:val="center"/>
          </w:tcPr>
          <w:p w14:paraId="0F4923B6">
            <w:pPr>
              <w:pStyle w:val="5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758" w:type="dxa"/>
            <w:vAlign w:val="center"/>
          </w:tcPr>
          <w:p w14:paraId="525380A2">
            <w:pPr>
              <w:pStyle w:val="5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157" w:type="dxa"/>
            <w:vAlign w:val="center"/>
          </w:tcPr>
          <w:p w14:paraId="776569E8">
            <w:pPr>
              <w:pStyle w:val="5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935" w:type="dxa"/>
            <w:vAlign w:val="center"/>
          </w:tcPr>
          <w:p w14:paraId="0451A8DC">
            <w:pPr>
              <w:pStyle w:val="56"/>
              <w:jc w:val="center"/>
              <w:rPr>
                <w:rFonts w:hint="eastAsia" w:ascii="宋体" w:hAnsi="宋体" w:eastAsia="宋体" w:cs="宋体"/>
                <w:color w:val="auto"/>
                <w:sz w:val="21"/>
                <w:szCs w:val="21"/>
                <w:highlight w:val="none"/>
              </w:rPr>
            </w:pPr>
          </w:p>
        </w:tc>
      </w:tr>
      <w:tr w14:paraId="56A1D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693" w:type="dxa"/>
            <w:vAlign w:val="center"/>
          </w:tcPr>
          <w:p w14:paraId="127C5FCA">
            <w:pPr>
              <w:pStyle w:val="5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976" w:type="dxa"/>
            <w:vAlign w:val="center"/>
          </w:tcPr>
          <w:p w14:paraId="37785053">
            <w:pPr>
              <w:pStyle w:val="5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758" w:type="dxa"/>
            <w:vAlign w:val="center"/>
          </w:tcPr>
          <w:p w14:paraId="537A6F4B">
            <w:pPr>
              <w:pStyle w:val="5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157" w:type="dxa"/>
            <w:vAlign w:val="center"/>
          </w:tcPr>
          <w:p w14:paraId="0438CC44">
            <w:pPr>
              <w:pStyle w:val="5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935" w:type="dxa"/>
            <w:vAlign w:val="center"/>
          </w:tcPr>
          <w:p w14:paraId="3176DC9F">
            <w:pPr>
              <w:pStyle w:val="56"/>
              <w:jc w:val="center"/>
              <w:rPr>
                <w:rFonts w:hint="eastAsia" w:ascii="宋体" w:hAnsi="宋体" w:eastAsia="宋体" w:cs="宋体"/>
                <w:color w:val="auto"/>
                <w:sz w:val="21"/>
                <w:szCs w:val="21"/>
                <w:highlight w:val="none"/>
              </w:rPr>
            </w:pPr>
          </w:p>
        </w:tc>
      </w:tr>
      <w:tr w14:paraId="39FD3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93" w:type="dxa"/>
            <w:vAlign w:val="center"/>
          </w:tcPr>
          <w:p w14:paraId="49FDCB11">
            <w:pPr>
              <w:pStyle w:val="56"/>
              <w:jc w:val="center"/>
              <w:rPr>
                <w:rFonts w:hint="eastAsia" w:ascii="宋体" w:hAnsi="宋体" w:eastAsia="宋体" w:cs="宋体"/>
                <w:color w:val="auto"/>
                <w:sz w:val="21"/>
                <w:szCs w:val="21"/>
                <w:highlight w:val="none"/>
              </w:rPr>
            </w:pPr>
          </w:p>
        </w:tc>
        <w:tc>
          <w:tcPr>
            <w:tcW w:w="1976" w:type="dxa"/>
            <w:vAlign w:val="center"/>
          </w:tcPr>
          <w:p w14:paraId="071F031D">
            <w:pPr>
              <w:pStyle w:val="56"/>
              <w:jc w:val="center"/>
              <w:rPr>
                <w:rFonts w:hint="eastAsia" w:ascii="宋体" w:hAnsi="宋体" w:eastAsia="宋体" w:cs="宋体"/>
                <w:color w:val="auto"/>
                <w:sz w:val="21"/>
                <w:szCs w:val="21"/>
                <w:highlight w:val="none"/>
              </w:rPr>
            </w:pPr>
          </w:p>
        </w:tc>
        <w:tc>
          <w:tcPr>
            <w:tcW w:w="1758" w:type="dxa"/>
            <w:vAlign w:val="center"/>
          </w:tcPr>
          <w:p w14:paraId="27D5D80F">
            <w:pPr>
              <w:pStyle w:val="56"/>
              <w:jc w:val="center"/>
              <w:rPr>
                <w:rFonts w:hint="eastAsia" w:ascii="宋体" w:hAnsi="宋体" w:eastAsia="宋体" w:cs="宋体"/>
                <w:color w:val="auto"/>
                <w:sz w:val="21"/>
                <w:szCs w:val="21"/>
                <w:highlight w:val="none"/>
              </w:rPr>
            </w:pPr>
          </w:p>
        </w:tc>
        <w:tc>
          <w:tcPr>
            <w:tcW w:w="2157" w:type="dxa"/>
            <w:vAlign w:val="center"/>
          </w:tcPr>
          <w:p w14:paraId="76E43EE5">
            <w:pPr>
              <w:pStyle w:val="56"/>
              <w:jc w:val="center"/>
              <w:rPr>
                <w:rFonts w:hint="eastAsia" w:ascii="宋体" w:hAnsi="宋体" w:eastAsia="宋体" w:cs="宋体"/>
                <w:color w:val="auto"/>
                <w:sz w:val="21"/>
                <w:szCs w:val="21"/>
                <w:highlight w:val="none"/>
              </w:rPr>
            </w:pPr>
          </w:p>
        </w:tc>
        <w:tc>
          <w:tcPr>
            <w:tcW w:w="1935" w:type="dxa"/>
            <w:vAlign w:val="center"/>
          </w:tcPr>
          <w:p w14:paraId="55BE7700">
            <w:pPr>
              <w:pStyle w:val="56"/>
              <w:jc w:val="center"/>
              <w:rPr>
                <w:rFonts w:hint="eastAsia" w:ascii="宋体" w:hAnsi="宋体" w:eastAsia="宋体" w:cs="宋体"/>
                <w:color w:val="auto"/>
                <w:sz w:val="21"/>
                <w:szCs w:val="21"/>
                <w:highlight w:val="none"/>
              </w:rPr>
            </w:pPr>
          </w:p>
        </w:tc>
      </w:tr>
      <w:tr w14:paraId="21C31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93" w:type="dxa"/>
            <w:vAlign w:val="center"/>
          </w:tcPr>
          <w:p w14:paraId="7AE9757C">
            <w:pPr>
              <w:pStyle w:val="56"/>
              <w:jc w:val="center"/>
              <w:rPr>
                <w:rFonts w:hint="eastAsia" w:ascii="宋体" w:hAnsi="宋体" w:eastAsia="宋体" w:cs="宋体"/>
                <w:color w:val="auto"/>
                <w:sz w:val="21"/>
                <w:szCs w:val="21"/>
                <w:highlight w:val="none"/>
              </w:rPr>
            </w:pPr>
          </w:p>
        </w:tc>
        <w:tc>
          <w:tcPr>
            <w:tcW w:w="1976" w:type="dxa"/>
            <w:vAlign w:val="center"/>
          </w:tcPr>
          <w:p w14:paraId="2C31DFA3">
            <w:pPr>
              <w:pStyle w:val="56"/>
              <w:jc w:val="center"/>
              <w:rPr>
                <w:rFonts w:hint="eastAsia" w:ascii="宋体" w:hAnsi="宋体" w:eastAsia="宋体" w:cs="宋体"/>
                <w:color w:val="auto"/>
                <w:sz w:val="21"/>
                <w:szCs w:val="21"/>
                <w:highlight w:val="none"/>
              </w:rPr>
            </w:pPr>
          </w:p>
        </w:tc>
        <w:tc>
          <w:tcPr>
            <w:tcW w:w="1758" w:type="dxa"/>
            <w:vAlign w:val="center"/>
          </w:tcPr>
          <w:p w14:paraId="0F0993EA">
            <w:pPr>
              <w:pStyle w:val="56"/>
              <w:jc w:val="center"/>
              <w:rPr>
                <w:rFonts w:hint="eastAsia" w:ascii="宋体" w:hAnsi="宋体" w:eastAsia="宋体" w:cs="宋体"/>
                <w:color w:val="auto"/>
                <w:sz w:val="21"/>
                <w:szCs w:val="21"/>
                <w:highlight w:val="none"/>
              </w:rPr>
            </w:pPr>
          </w:p>
        </w:tc>
        <w:tc>
          <w:tcPr>
            <w:tcW w:w="2157" w:type="dxa"/>
            <w:vAlign w:val="center"/>
          </w:tcPr>
          <w:p w14:paraId="7F92DCBA">
            <w:pPr>
              <w:pStyle w:val="56"/>
              <w:jc w:val="center"/>
              <w:rPr>
                <w:rFonts w:hint="eastAsia" w:ascii="宋体" w:hAnsi="宋体" w:eastAsia="宋体" w:cs="宋体"/>
                <w:color w:val="auto"/>
                <w:sz w:val="21"/>
                <w:szCs w:val="21"/>
                <w:highlight w:val="none"/>
              </w:rPr>
            </w:pPr>
          </w:p>
        </w:tc>
        <w:tc>
          <w:tcPr>
            <w:tcW w:w="1935" w:type="dxa"/>
            <w:vAlign w:val="center"/>
          </w:tcPr>
          <w:p w14:paraId="6D015399">
            <w:pPr>
              <w:pStyle w:val="56"/>
              <w:jc w:val="center"/>
              <w:rPr>
                <w:rFonts w:hint="eastAsia" w:ascii="宋体" w:hAnsi="宋体" w:eastAsia="宋体" w:cs="宋体"/>
                <w:color w:val="auto"/>
                <w:sz w:val="21"/>
                <w:szCs w:val="21"/>
                <w:highlight w:val="none"/>
              </w:rPr>
            </w:pPr>
          </w:p>
        </w:tc>
      </w:tr>
      <w:tr w14:paraId="4D5B9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93" w:type="dxa"/>
            <w:vAlign w:val="center"/>
          </w:tcPr>
          <w:p w14:paraId="0572E57E">
            <w:pPr>
              <w:pStyle w:val="56"/>
              <w:jc w:val="center"/>
              <w:rPr>
                <w:rFonts w:hint="eastAsia" w:ascii="宋体" w:hAnsi="宋体" w:eastAsia="宋体" w:cs="宋体"/>
                <w:color w:val="auto"/>
                <w:sz w:val="21"/>
                <w:szCs w:val="21"/>
                <w:highlight w:val="none"/>
              </w:rPr>
            </w:pPr>
          </w:p>
        </w:tc>
        <w:tc>
          <w:tcPr>
            <w:tcW w:w="1976" w:type="dxa"/>
            <w:vAlign w:val="center"/>
          </w:tcPr>
          <w:p w14:paraId="52EF26AA">
            <w:pPr>
              <w:pStyle w:val="56"/>
              <w:jc w:val="center"/>
              <w:rPr>
                <w:rFonts w:hint="eastAsia" w:ascii="宋体" w:hAnsi="宋体" w:eastAsia="宋体" w:cs="宋体"/>
                <w:color w:val="auto"/>
                <w:sz w:val="21"/>
                <w:szCs w:val="21"/>
                <w:highlight w:val="none"/>
              </w:rPr>
            </w:pPr>
          </w:p>
        </w:tc>
        <w:tc>
          <w:tcPr>
            <w:tcW w:w="1758" w:type="dxa"/>
            <w:vAlign w:val="center"/>
          </w:tcPr>
          <w:p w14:paraId="08FC2FDE">
            <w:pPr>
              <w:pStyle w:val="56"/>
              <w:jc w:val="center"/>
              <w:rPr>
                <w:rFonts w:hint="eastAsia" w:ascii="宋体" w:hAnsi="宋体" w:eastAsia="宋体" w:cs="宋体"/>
                <w:color w:val="auto"/>
                <w:sz w:val="21"/>
                <w:szCs w:val="21"/>
                <w:highlight w:val="none"/>
              </w:rPr>
            </w:pPr>
          </w:p>
        </w:tc>
        <w:tc>
          <w:tcPr>
            <w:tcW w:w="2157" w:type="dxa"/>
            <w:vAlign w:val="center"/>
          </w:tcPr>
          <w:p w14:paraId="5BEB2B4F">
            <w:pPr>
              <w:pStyle w:val="56"/>
              <w:jc w:val="center"/>
              <w:rPr>
                <w:rFonts w:hint="eastAsia" w:ascii="宋体" w:hAnsi="宋体" w:eastAsia="宋体" w:cs="宋体"/>
                <w:color w:val="auto"/>
                <w:sz w:val="21"/>
                <w:szCs w:val="21"/>
                <w:highlight w:val="none"/>
              </w:rPr>
            </w:pPr>
          </w:p>
        </w:tc>
        <w:tc>
          <w:tcPr>
            <w:tcW w:w="1935" w:type="dxa"/>
            <w:vAlign w:val="center"/>
          </w:tcPr>
          <w:p w14:paraId="0674CA11">
            <w:pPr>
              <w:pStyle w:val="56"/>
              <w:jc w:val="center"/>
              <w:rPr>
                <w:rFonts w:hint="eastAsia" w:ascii="宋体" w:hAnsi="宋体" w:eastAsia="宋体" w:cs="宋体"/>
                <w:color w:val="auto"/>
                <w:sz w:val="21"/>
                <w:szCs w:val="21"/>
                <w:highlight w:val="none"/>
              </w:rPr>
            </w:pPr>
          </w:p>
        </w:tc>
      </w:tr>
      <w:tr w14:paraId="57A7D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93" w:type="dxa"/>
            <w:vAlign w:val="center"/>
          </w:tcPr>
          <w:p w14:paraId="5028E18B">
            <w:pPr>
              <w:pStyle w:val="56"/>
              <w:jc w:val="center"/>
              <w:rPr>
                <w:rFonts w:hint="eastAsia" w:ascii="宋体" w:hAnsi="宋体" w:eastAsia="宋体" w:cs="宋体"/>
                <w:color w:val="auto"/>
                <w:sz w:val="21"/>
                <w:szCs w:val="21"/>
                <w:highlight w:val="none"/>
              </w:rPr>
            </w:pPr>
          </w:p>
        </w:tc>
        <w:tc>
          <w:tcPr>
            <w:tcW w:w="1976" w:type="dxa"/>
            <w:vAlign w:val="center"/>
          </w:tcPr>
          <w:p w14:paraId="06FB47C4">
            <w:pPr>
              <w:pStyle w:val="56"/>
              <w:jc w:val="center"/>
              <w:rPr>
                <w:rFonts w:hint="eastAsia" w:ascii="宋体" w:hAnsi="宋体" w:eastAsia="宋体" w:cs="宋体"/>
                <w:color w:val="auto"/>
                <w:sz w:val="21"/>
                <w:szCs w:val="21"/>
                <w:highlight w:val="none"/>
              </w:rPr>
            </w:pPr>
          </w:p>
        </w:tc>
        <w:tc>
          <w:tcPr>
            <w:tcW w:w="1758" w:type="dxa"/>
            <w:vAlign w:val="center"/>
          </w:tcPr>
          <w:p w14:paraId="55DCDA09">
            <w:pPr>
              <w:pStyle w:val="56"/>
              <w:jc w:val="center"/>
              <w:rPr>
                <w:rFonts w:hint="eastAsia" w:ascii="宋体" w:hAnsi="宋体" w:eastAsia="宋体" w:cs="宋体"/>
                <w:color w:val="auto"/>
                <w:sz w:val="21"/>
                <w:szCs w:val="21"/>
                <w:highlight w:val="none"/>
              </w:rPr>
            </w:pPr>
          </w:p>
        </w:tc>
        <w:tc>
          <w:tcPr>
            <w:tcW w:w="2157" w:type="dxa"/>
            <w:vAlign w:val="center"/>
          </w:tcPr>
          <w:p w14:paraId="3FDD0AD2">
            <w:pPr>
              <w:pStyle w:val="56"/>
              <w:jc w:val="center"/>
              <w:rPr>
                <w:rFonts w:hint="eastAsia" w:ascii="宋体" w:hAnsi="宋体" w:eastAsia="宋体" w:cs="宋体"/>
                <w:color w:val="auto"/>
                <w:sz w:val="21"/>
                <w:szCs w:val="21"/>
                <w:highlight w:val="none"/>
              </w:rPr>
            </w:pPr>
          </w:p>
        </w:tc>
        <w:tc>
          <w:tcPr>
            <w:tcW w:w="1935" w:type="dxa"/>
            <w:vAlign w:val="center"/>
          </w:tcPr>
          <w:p w14:paraId="44744A94">
            <w:pPr>
              <w:pStyle w:val="56"/>
              <w:jc w:val="center"/>
              <w:rPr>
                <w:rFonts w:hint="eastAsia" w:ascii="宋体" w:hAnsi="宋体" w:eastAsia="宋体" w:cs="宋体"/>
                <w:color w:val="auto"/>
                <w:sz w:val="21"/>
                <w:szCs w:val="21"/>
                <w:highlight w:val="none"/>
              </w:rPr>
            </w:pPr>
          </w:p>
        </w:tc>
      </w:tr>
      <w:tr w14:paraId="69927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93" w:type="dxa"/>
            <w:vAlign w:val="center"/>
          </w:tcPr>
          <w:p w14:paraId="0CFE8414">
            <w:pPr>
              <w:pStyle w:val="56"/>
              <w:jc w:val="center"/>
              <w:rPr>
                <w:rFonts w:hint="eastAsia" w:ascii="宋体" w:hAnsi="宋体" w:eastAsia="宋体" w:cs="宋体"/>
                <w:color w:val="auto"/>
                <w:sz w:val="21"/>
                <w:szCs w:val="21"/>
                <w:highlight w:val="none"/>
              </w:rPr>
            </w:pPr>
          </w:p>
        </w:tc>
        <w:tc>
          <w:tcPr>
            <w:tcW w:w="1976" w:type="dxa"/>
            <w:vAlign w:val="center"/>
          </w:tcPr>
          <w:p w14:paraId="141A6326">
            <w:pPr>
              <w:pStyle w:val="56"/>
              <w:jc w:val="center"/>
              <w:rPr>
                <w:rFonts w:hint="eastAsia" w:ascii="宋体" w:hAnsi="宋体" w:eastAsia="宋体" w:cs="宋体"/>
                <w:color w:val="auto"/>
                <w:sz w:val="21"/>
                <w:szCs w:val="21"/>
                <w:highlight w:val="none"/>
              </w:rPr>
            </w:pPr>
          </w:p>
        </w:tc>
        <w:tc>
          <w:tcPr>
            <w:tcW w:w="1758" w:type="dxa"/>
            <w:vAlign w:val="center"/>
          </w:tcPr>
          <w:p w14:paraId="5ACDB1C3">
            <w:pPr>
              <w:pStyle w:val="56"/>
              <w:jc w:val="center"/>
              <w:rPr>
                <w:rFonts w:hint="eastAsia" w:ascii="宋体" w:hAnsi="宋体" w:eastAsia="宋体" w:cs="宋体"/>
                <w:color w:val="auto"/>
                <w:sz w:val="21"/>
                <w:szCs w:val="21"/>
                <w:highlight w:val="none"/>
              </w:rPr>
            </w:pPr>
          </w:p>
        </w:tc>
        <w:tc>
          <w:tcPr>
            <w:tcW w:w="2157" w:type="dxa"/>
            <w:vAlign w:val="center"/>
          </w:tcPr>
          <w:p w14:paraId="61679FD8">
            <w:pPr>
              <w:pStyle w:val="56"/>
              <w:jc w:val="center"/>
              <w:rPr>
                <w:rFonts w:hint="eastAsia" w:ascii="宋体" w:hAnsi="宋体" w:eastAsia="宋体" w:cs="宋体"/>
                <w:color w:val="auto"/>
                <w:sz w:val="21"/>
                <w:szCs w:val="21"/>
                <w:highlight w:val="none"/>
              </w:rPr>
            </w:pPr>
          </w:p>
        </w:tc>
        <w:tc>
          <w:tcPr>
            <w:tcW w:w="1935" w:type="dxa"/>
            <w:vAlign w:val="center"/>
          </w:tcPr>
          <w:p w14:paraId="3F54552A">
            <w:pPr>
              <w:pStyle w:val="56"/>
              <w:jc w:val="center"/>
              <w:rPr>
                <w:rFonts w:hint="eastAsia" w:ascii="宋体" w:hAnsi="宋体" w:eastAsia="宋体" w:cs="宋体"/>
                <w:color w:val="auto"/>
                <w:sz w:val="21"/>
                <w:szCs w:val="21"/>
                <w:highlight w:val="none"/>
              </w:rPr>
            </w:pPr>
          </w:p>
        </w:tc>
      </w:tr>
      <w:tr w14:paraId="5BEB2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93" w:type="dxa"/>
            <w:vAlign w:val="center"/>
          </w:tcPr>
          <w:p w14:paraId="3DB6EF37">
            <w:pPr>
              <w:pStyle w:val="56"/>
              <w:jc w:val="center"/>
              <w:rPr>
                <w:rFonts w:hint="eastAsia" w:ascii="宋体" w:hAnsi="宋体" w:eastAsia="宋体" w:cs="宋体"/>
                <w:color w:val="auto"/>
                <w:sz w:val="21"/>
                <w:szCs w:val="21"/>
                <w:highlight w:val="none"/>
              </w:rPr>
            </w:pPr>
          </w:p>
        </w:tc>
        <w:tc>
          <w:tcPr>
            <w:tcW w:w="1976" w:type="dxa"/>
            <w:vAlign w:val="center"/>
          </w:tcPr>
          <w:p w14:paraId="6FBDB823">
            <w:pPr>
              <w:pStyle w:val="56"/>
              <w:jc w:val="center"/>
              <w:rPr>
                <w:rFonts w:hint="eastAsia" w:ascii="宋体" w:hAnsi="宋体" w:eastAsia="宋体" w:cs="宋体"/>
                <w:color w:val="auto"/>
                <w:sz w:val="21"/>
                <w:szCs w:val="21"/>
                <w:highlight w:val="none"/>
              </w:rPr>
            </w:pPr>
          </w:p>
        </w:tc>
        <w:tc>
          <w:tcPr>
            <w:tcW w:w="1758" w:type="dxa"/>
            <w:vAlign w:val="center"/>
          </w:tcPr>
          <w:p w14:paraId="3E6494E7">
            <w:pPr>
              <w:pStyle w:val="56"/>
              <w:jc w:val="center"/>
              <w:rPr>
                <w:rFonts w:hint="eastAsia" w:ascii="宋体" w:hAnsi="宋体" w:eastAsia="宋体" w:cs="宋体"/>
                <w:color w:val="auto"/>
                <w:sz w:val="21"/>
                <w:szCs w:val="21"/>
                <w:highlight w:val="none"/>
              </w:rPr>
            </w:pPr>
          </w:p>
        </w:tc>
        <w:tc>
          <w:tcPr>
            <w:tcW w:w="2157" w:type="dxa"/>
            <w:vAlign w:val="center"/>
          </w:tcPr>
          <w:p w14:paraId="52C00E3F">
            <w:pPr>
              <w:pStyle w:val="56"/>
              <w:jc w:val="center"/>
              <w:rPr>
                <w:rFonts w:hint="eastAsia" w:ascii="宋体" w:hAnsi="宋体" w:eastAsia="宋体" w:cs="宋体"/>
                <w:color w:val="auto"/>
                <w:sz w:val="21"/>
                <w:szCs w:val="21"/>
                <w:highlight w:val="none"/>
              </w:rPr>
            </w:pPr>
          </w:p>
        </w:tc>
        <w:tc>
          <w:tcPr>
            <w:tcW w:w="1935" w:type="dxa"/>
            <w:vAlign w:val="center"/>
          </w:tcPr>
          <w:p w14:paraId="75FBE8D5">
            <w:pPr>
              <w:pStyle w:val="56"/>
              <w:jc w:val="center"/>
              <w:rPr>
                <w:rFonts w:hint="eastAsia" w:ascii="宋体" w:hAnsi="宋体" w:eastAsia="宋体" w:cs="宋体"/>
                <w:color w:val="auto"/>
                <w:sz w:val="21"/>
                <w:szCs w:val="21"/>
                <w:highlight w:val="none"/>
              </w:rPr>
            </w:pPr>
          </w:p>
        </w:tc>
      </w:tr>
      <w:tr w14:paraId="3B6D0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93" w:type="dxa"/>
            <w:vAlign w:val="center"/>
          </w:tcPr>
          <w:p w14:paraId="29BF4F8D">
            <w:pPr>
              <w:pStyle w:val="56"/>
              <w:jc w:val="center"/>
              <w:rPr>
                <w:rFonts w:hint="eastAsia" w:ascii="宋体" w:hAnsi="宋体" w:eastAsia="宋体" w:cs="宋体"/>
                <w:color w:val="auto"/>
                <w:sz w:val="21"/>
                <w:szCs w:val="21"/>
                <w:highlight w:val="none"/>
              </w:rPr>
            </w:pPr>
          </w:p>
        </w:tc>
        <w:tc>
          <w:tcPr>
            <w:tcW w:w="1976" w:type="dxa"/>
            <w:vAlign w:val="center"/>
          </w:tcPr>
          <w:p w14:paraId="67DFB22A">
            <w:pPr>
              <w:pStyle w:val="56"/>
              <w:jc w:val="center"/>
              <w:rPr>
                <w:rFonts w:hint="eastAsia" w:ascii="宋体" w:hAnsi="宋体" w:eastAsia="宋体" w:cs="宋体"/>
                <w:color w:val="auto"/>
                <w:sz w:val="21"/>
                <w:szCs w:val="21"/>
                <w:highlight w:val="none"/>
              </w:rPr>
            </w:pPr>
          </w:p>
        </w:tc>
        <w:tc>
          <w:tcPr>
            <w:tcW w:w="1758" w:type="dxa"/>
            <w:vAlign w:val="center"/>
          </w:tcPr>
          <w:p w14:paraId="11351040">
            <w:pPr>
              <w:pStyle w:val="56"/>
              <w:jc w:val="center"/>
              <w:rPr>
                <w:rFonts w:hint="eastAsia" w:ascii="宋体" w:hAnsi="宋体" w:eastAsia="宋体" w:cs="宋体"/>
                <w:color w:val="auto"/>
                <w:sz w:val="21"/>
                <w:szCs w:val="21"/>
                <w:highlight w:val="none"/>
              </w:rPr>
            </w:pPr>
          </w:p>
        </w:tc>
        <w:tc>
          <w:tcPr>
            <w:tcW w:w="2157" w:type="dxa"/>
            <w:vAlign w:val="center"/>
          </w:tcPr>
          <w:p w14:paraId="2A6D5D74">
            <w:pPr>
              <w:pStyle w:val="56"/>
              <w:jc w:val="center"/>
              <w:rPr>
                <w:rFonts w:hint="eastAsia" w:ascii="宋体" w:hAnsi="宋体" w:eastAsia="宋体" w:cs="宋体"/>
                <w:color w:val="auto"/>
                <w:sz w:val="21"/>
                <w:szCs w:val="21"/>
                <w:highlight w:val="none"/>
              </w:rPr>
            </w:pPr>
          </w:p>
        </w:tc>
        <w:tc>
          <w:tcPr>
            <w:tcW w:w="1935" w:type="dxa"/>
            <w:vAlign w:val="center"/>
          </w:tcPr>
          <w:p w14:paraId="465ED471">
            <w:pPr>
              <w:pStyle w:val="56"/>
              <w:jc w:val="center"/>
              <w:rPr>
                <w:rFonts w:hint="eastAsia" w:ascii="宋体" w:hAnsi="宋体" w:eastAsia="宋体" w:cs="宋体"/>
                <w:color w:val="auto"/>
                <w:sz w:val="21"/>
                <w:szCs w:val="21"/>
                <w:highlight w:val="none"/>
              </w:rPr>
            </w:pPr>
          </w:p>
        </w:tc>
      </w:tr>
      <w:tr w14:paraId="2C62D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93" w:type="dxa"/>
            <w:vAlign w:val="center"/>
          </w:tcPr>
          <w:p w14:paraId="647A09F7">
            <w:pPr>
              <w:pStyle w:val="56"/>
              <w:jc w:val="center"/>
              <w:rPr>
                <w:rFonts w:hint="eastAsia" w:ascii="宋体" w:hAnsi="宋体" w:eastAsia="宋体" w:cs="宋体"/>
                <w:color w:val="auto"/>
                <w:sz w:val="21"/>
                <w:szCs w:val="21"/>
                <w:highlight w:val="none"/>
              </w:rPr>
            </w:pPr>
          </w:p>
        </w:tc>
        <w:tc>
          <w:tcPr>
            <w:tcW w:w="1976" w:type="dxa"/>
            <w:vAlign w:val="center"/>
          </w:tcPr>
          <w:p w14:paraId="17178D8E">
            <w:pPr>
              <w:pStyle w:val="56"/>
              <w:jc w:val="center"/>
              <w:rPr>
                <w:rFonts w:hint="eastAsia" w:ascii="宋体" w:hAnsi="宋体" w:eastAsia="宋体" w:cs="宋体"/>
                <w:color w:val="auto"/>
                <w:sz w:val="21"/>
                <w:szCs w:val="21"/>
                <w:highlight w:val="none"/>
              </w:rPr>
            </w:pPr>
          </w:p>
        </w:tc>
        <w:tc>
          <w:tcPr>
            <w:tcW w:w="1758" w:type="dxa"/>
            <w:vAlign w:val="center"/>
          </w:tcPr>
          <w:p w14:paraId="4DDB2112">
            <w:pPr>
              <w:pStyle w:val="56"/>
              <w:jc w:val="center"/>
              <w:rPr>
                <w:rFonts w:hint="eastAsia" w:ascii="宋体" w:hAnsi="宋体" w:eastAsia="宋体" w:cs="宋体"/>
                <w:color w:val="auto"/>
                <w:sz w:val="21"/>
                <w:szCs w:val="21"/>
                <w:highlight w:val="none"/>
              </w:rPr>
            </w:pPr>
          </w:p>
        </w:tc>
        <w:tc>
          <w:tcPr>
            <w:tcW w:w="2157" w:type="dxa"/>
            <w:vAlign w:val="center"/>
          </w:tcPr>
          <w:p w14:paraId="04258353">
            <w:pPr>
              <w:pStyle w:val="56"/>
              <w:jc w:val="center"/>
              <w:rPr>
                <w:rFonts w:hint="eastAsia" w:ascii="宋体" w:hAnsi="宋体" w:eastAsia="宋体" w:cs="宋体"/>
                <w:color w:val="auto"/>
                <w:sz w:val="21"/>
                <w:szCs w:val="21"/>
                <w:highlight w:val="none"/>
              </w:rPr>
            </w:pPr>
          </w:p>
        </w:tc>
        <w:tc>
          <w:tcPr>
            <w:tcW w:w="1935" w:type="dxa"/>
            <w:vAlign w:val="center"/>
          </w:tcPr>
          <w:p w14:paraId="4DF0E309">
            <w:pPr>
              <w:pStyle w:val="56"/>
              <w:jc w:val="center"/>
              <w:rPr>
                <w:rFonts w:hint="eastAsia" w:ascii="宋体" w:hAnsi="宋体" w:eastAsia="宋体" w:cs="宋体"/>
                <w:color w:val="auto"/>
                <w:sz w:val="21"/>
                <w:szCs w:val="21"/>
                <w:highlight w:val="none"/>
              </w:rPr>
            </w:pPr>
          </w:p>
        </w:tc>
      </w:tr>
      <w:tr w14:paraId="5FAE9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93" w:type="dxa"/>
            <w:vAlign w:val="center"/>
          </w:tcPr>
          <w:p w14:paraId="5057139F">
            <w:pPr>
              <w:pStyle w:val="5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976" w:type="dxa"/>
            <w:vAlign w:val="center"/>
          </w:tcPr>
          <w:p w14:paraId="7DE50A5F">
            <w:pPr>
              <w:pStyle w:val="5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758" w:type="dxa"/>
            <w:vAlign w:val="center"/>
          </w:tcPr>
          <w:p w14:paraId="686B208A">
            <w:pPr>
              <w:pStyle w:val="5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157" w:type="dxa"/>
            <w:vAlign w:val="center"/>
          </w:tcPr>
          <w:p w14:paraId="21BFEE49">
            <w:pPr>
              <w:pStyle w:val="5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935" w:type="dxa"/>
            <w:vAlign w:val="center"/>
          </w:tcPr>
          <w:p w14:paraId="539823C6">
            <w:pPr>
              <w:pStyle w:val="56"/>
              <w:jc w:val="center"/>
              <w:rPr>
                <w:rFonts w:hint="eastAsia" w:ascii="宋体" w:hAnsi="宋体" w:eastAsia="宋体" w:cs="宋体"/>
                <w:color w:val="auto"/>
                <w:sz w:val="21"/>
                <w:szCs w:val="21"/>
                <w:highlight w:val="none"/>
              </w:rPr>
            </w:pPr>
          </w:p>
        </w:tc>
      </w:tr>
    </w:tbl>
    <w:p w14:paraId="54286BA7">
      <w:pPr>
        <w:ind w:firstLine="420" w:firstLineChars="200"/>
        <w:rPr>
          <w:rFonts w:hint="eastAsia" w:cs="仿宋_GB2312"/>
          <w:color w:val="auto"/>
          <w:sz w:val="21"/>
          <w:szCs w:val="21"/>
          <w:highlight w:val="none"/>
        </w:rPr>
      </w:pPr>
    </w:p>
    <w:p w14:paraId="7F3D2F2F">
      <w:pPr>
        <w:ind w:firstLine="420" w:firstLineChars="200"/>
        <w:rPr>
          <w:rFonts w:hint="eastAsia" w:cs="仿宋_GB2312"/>
          <w:color w:val="auto"/>
          <w:sz w:val="21"/>
          <w:szCs w:val="21"/>
          <w:highlight w:val="none"/>
        </w:rPr>
      </w:pPr>
      <w:r>
        <w:rPr>
          <w:rFonts w:hint="eastAsia" w:cs="仿宋_GB2312"/>
          <w:color w:val="auto"/>
          <w:sz w:val="21"/>
          <w:szCs w:val="21"/>
          <w:highlight w:val="none"/>
        </w:rPr>
        <w:t>说明：投标人应按照招标文件“第三章 采购需求”</w:t>
      </w:r>
      <w:r>
        <w:rPr>
          <w:rFonts w:hint="eastAsia" w:cs="仿宋_GB2312"/>
          <w:color w:val="auto"/>
          <w:sz w:val="21"/>
          <w:szCs w:val="21"/>
          <w:highlight w:val="none"/>
          <w:lang w:val="en-US" w:eastAsia="zh-CN"/>
        </w:rPr>
        <w:t>中的技术要求</w:t>
      </w:r>
      <w:r>
        <w:rPr>
          <w:rFonts w:hint="eastAsia" w:cs="仿宋_GB2312"/>
          <w:color w:val="auto"/>
          <w:sz w:val="21"/>
          <w:szCs w:val="21"/>
          <w:highlight w:val="none"/>
        </w:rPr>
        <w:t>逐条对应填写</w:t>
      </w:r>
      <w:r>
        <w:rPr>
          <w:rFonts w:hint="eastAsia" w:cs="仿宋_GB2312"/>
          <w:color w:val="auto"/>
          <w:sz w:val="21"/>
          <w:szCs w:val="21"/>
          <w:highlight w:val="none"/>
          <w:lang w:eastAsia="zh-CN"/>
        </w:rPr>
        <w:t>，</w:t>
      </w:r>
      <w:r>
        <w:rPr>
          <w:rFonts w:hint="eastAsia" w:cs="仿宋_GB2312"/>
          <w:color w:val="auto"/>
          <w:sz w:val="21"/>
          <w:szCs w:val="21"/>
          <w:highlight w:val="none"/>
          <w:lang w:val="en-US" w:eastAsia="zh-CN"/>
        </w:rPr>
        <w:t>“响应/正偏离/负偏离”应据实填写“响应”、“正偏离”或“负偏离”</w:t>
      </w:r>
      <w:r>
        <w:rPr>
          <w:rFonts w:hint="eastAsia" w:cs="仿宋_GB2312"/>
          <w:color w:val="auto"/>
          <w:sz w:val="21"/>
          <w:szCs w:val="21"/>
          <w:highlight w:val="none"/>
        </w:rPr>
        <w:t>。</w:t>
      </w:r>
    </w:p>
    <w:p w14:paraId="43AC780B">
      <w:pPr>
        <w:ind w:firstLine="480" w:firstLineChars="200"/>
        <w:rPr>
          <w:rFonts w:cs="仿宋_GB2312"/>
          <w:color w:val="auto"/>
          <w:szCs w:val="24"/>
          <w:highlight w:val="none"/>
        </w:rPr>
      </w:pPr>
    </w:p>
    <w:p w14:paraId="3C270677">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仿宋_GB2312"/>
          <w:color w:val="auto"/>
          <w:szCs w:val="24"/>
          <w:highlight w:val="none"/>
        </w:rPr>
        <w:t>：</w:t>
      </w:r>
    </w:p>
    <w:p w14:paraId="639FA2E5">
      <w:pPr>
        <w:ind w:firstLine="420"/>
        <w:rPr>
          <w:rFonts w:cs="仿宋_GB2312"/>
          <w:color w:val="auto"/>
          <w:szCs w:val="24"/>
          <w:highlight w:val="none"/>
        </w:rPr>
      </w:pPr>
      <w:r>
        <w:rPr>
          <w:rFonts w:hint="eastAsia" w:cs="仿宋_GB2312"/>
          <w:color w:val="auto"/>
          <w:szCs w:val="24"/>
          <w:highlight w:val="none"/>
        </w:rPr>
        <w:t>日      期：</w:t>
      </w:r>
    </w:p>
    <w:p w14:paraId="6C2F3A42">
      <w:pPr>
        <w:ind w:firstLine="420"/>
        <w:rPr>
          <w:rFonts w:cs="仿宋_GB2312"/>
          <w:color w:val="auto"/>
          <w:szCs w:val="24"/>
          <w:highlight w:val="none"/>
        </w:rPr>
      </w:pPr>
    </w:p>
    <w:p w14:paraId="27881220">
      <w:pPr>
        <w:ind w:firstLine="420"/>
        <w:rPr>
          <w:rFonts w:cs="仿宋_GB2312"/>
          <w:color w:val="auto"/>
          <w:szCs w:val="24"/>
          <w:highlight w:val="none"/>
        </w:rPr>
      </w:pPr>
    </w:p>
    <w:p w14:paraId="4BA446E7">
      <w:pPr>
        <w:ind w:firstLine="42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备注：投标人在本表中须标注产品实际参数数值，照搬照抄采购文件参数、不注明实际数值者</w:t>
      </w:r>
      <w:r>
        <w:rPr>
          <w:rFonts w:hint="eastAsia" w:cs="仿宋_GB2312"/>
          <w:b/>
          <w:bCs/>
          <w:color w:val="auto"/>
          <w:sz w:val="21"/>
          <w:szCs w:val="21"/>
          <w:highlight w:val="none"/>
          <w:lang w:val="en-US" w:eastAsia="zh-CN"/>
        </w:rPr>
        <w:t>视为未响应</w:t>
      </w:r>
      <w:r>
        <w:rPr>
          <w:rFonts w:hint="eastAsia" w:cs="仿宋_GB2312"/>
          <w:color w:val="auto"/>
          <w:sz w:val="21"/>
          <w:szCs w:val="21"/>
          <w:highlight w:val="none"/>
          <w:lang w:val="en-US" w:eastAsia="zh-CN"/>
        </w:rPr>
        <w:t>。</w:t>
      </w:r>
    </w:p>
    <w:p w14:paraId="6CE86B6D">
      <w:pPr>
        <w:ind w:firstLine="420"/>
        <w:rPr>
          <w:rFonts w:hint="eastAsia" w:cs="仿宋_GB2312"/>
          <w:color w:val="auto"/>
          <w:sz w:val="21"/>
          <w:szCs w:val="21"/>
          <w:highlight w:val="none"/>
          <w:lang w:val="en-US" w:eastAsia="zh-CN"/>
        </w:rPr>
      </w:pPr>
    </w:p>
    <w:p w14:paraId="0959904E">
      <w:pPr>
        <w:ind w:firstLine="420"/>
        <w:rPr>
          <w:rFonts w:hint="eastAsia" w:cs="仿宋_GB2312"/>
          <w:color w:val="auto"/>
          <w:sz w:val="21"/>
          <w:szCs w:val="21"/>
          <w:highlight w:val="none"/>
          <w:lang w:val="en-US" w:eastAsia="zh-CN"/>
        </w:rPr>
      </w:pPr>
    </w:p>
    <w:p w14:paraId="4C29D05F">
      <w:pPr>
        <w:pStyle w:val="4"/>
        <w:bidi w:val="0"/>
        <w:jc w:val="center"/>
        <w:rPr>
          <w:rFonts w:hint="eastAsia"/>
          <w:color w:val="auto"/>
          <w:highlight w:val="none"/>
          <w:lang w:val="en-US" w:eastAsia="zh-CN"/>
        </w:rPr>
      </w:pPr>
      <w:bookmarkStart w:id="768" w:name="_Toc4237"/>
      <w:r>
        <w:rPr>
          <w:rFonts w:hint="eastAsia"/>
          <w:color w:val="auto"/>
          <w:highlight w:val="none"/>
          <w:lang w:val="en-US" w:eastAsia="zh-CN"/>
        </w:rPr>
        <w:t>十、技术方案</w:t>
      </w:r>
      <w:bookmarkEnd w:id="768"/>
    </w:p>
    <w:p w14:paraId="4AFA3A21">
      <w:pPr>
        <w:pStyle w:val="44"/>
        <w:rPr>
          <w:color w:val="auto"/>
          <w:highlight w:val="none"/>
        </w:rPr>
      </w:pPr>
      <w:r>
        <w:rPr>
          <w:rFonts w:hint="eastAsia"/>
          <w:color w:val="auto"/>
          <w:highlight w:val="none"/>
        </w:rPr>
        <w:t>投标人应按照招标文件商务</w:t>
      </w:r>
      <w:r>
        <w:rPr>
          <w:rFonts w:hint="eastAsia"/>
          <w:color w:val="auto"/>
          <w:highlight w:val="none"/>
          <w:lang w:eastAsia="zh-CN"/>
        </w:rPr>
        <w:t>、</w:t>
      </w:r>
      <w:r>
        <w:rPr>
          <w:rFonts w:hint="eastAsia"/>
          <w:color w:val="auto"/>
          <w:highlight w:val="none"/>
          <w:lang w:val="en-US" w:eastAsia="zh-CN"/>
        </w:rPr>
        <w:t>技术</w:t>
      </w:r>
      <w:r>
        <w:rPr>
          <w:rFonts w:hint="eastAsia"/>
          <w:color w:val="auto"/>
          <w:highlight w:val="none"/>
        </w:rPr>
        <w:t>部分</w:t>
      </w:r>
      <w:r>
        <w:rPr>
          <w:rFonts w:hint="eastAsia"/>
          <w:color w:val="auto"/>
          <w:highlight w:val="none"/>
          <w:lang w:val="en-US" w:eastAsia="zh-CN"/>
        </w:rPr>
        <w:t>评审</w:t>
      </w:r>
      <w:r>
        <w:rPr>
          <w:rFonts w:hint="eastAsia"/>
          <w:color w:val="auto"/>
          <w:highlight w:val="none"/>
        </w:rPr>
        <w:t>要求，提供详细的</w:t>
      </w:r>
      <w:r>
        <w:rPr>
          <w:rFonts w:hint="eastAsia"/>
          <w:color w:val="auto"/>
          <w:highlight w:val="none"/>
          <w:lang w:val="en-US" w:eastAsia="zh-CN"/>
        </w:rPr>
        <w:t>供货及相关</w:t>
      </w:r>
      <w:r>
        <w:rPr>
          <w:rFonts w:hint="eastAsia"/>
          <w:color w:val="auto"/>
          <w:highlight w:val="none"/>
        </w:rPr>
        <w:t>服务方案，包括文字描述或图表显示。格式自拟。</w:t>
      </w:r>
    </w:p>
    <w:p w14:paraId="56ECA3EC">
      <w:pPr>
        <w:pStyle w:val="44"/>
        <w:rPr>
          <w:rFonts w:hint="default"/>
          <w:color w:val="auto"/>
          <w:highlight w:val="none"/>
          <w:lang w:val="en-US" w:eastAsia="zh-CN"/>
        </w:rPr>
      </w:pPr>
      <w:r>
        <w:rPr>
          <w:rFonts w:hint="eastAsia"/>
          <w:color w:val="auto"/>
          <w:highlight w:val="none"/>
          <w:lang w:val="en-US" w:eastAsia="zh-CN"/>
        </w:rPr>
        <w:t>其中产品的详细技术参数说明、产品彩页要求如下：</w:t>
      </w:r>
    </w:p>
    <w:p w14:paraId="24BC8DDB">
      <w:pPr>
        <w:pStyle w:val="44"/>
        <w:rPr>
          <w:color w:val="auto"/>
          <w:highlight w:val="none"/>
        </w:rPr>
      </w:pPr>
      <w:r>
        <w:rPr>
          <w:rFonts w:hint="eastAsia"/>
          <w:color w:val="auto"/>
          <w:highlight w:val="none"/>
        </w:rPr>
        <w:t>供应商所投产品必须提供国家权威部门出具的完整检验报告及产品彩页作为其技术指标的支持资料（国家无需检测的设备可以不提供检验报告）。质量检测报告内容及彩页图片、文字部分须清晰可见，对未提供技术支持资料或不全的视为无效；参数与其提供的技术支持资料不一致的，均视为偏离。（所投产品须为当年生产出厂产品，需在投标文件内提供所投产品生产铭牌或所投产品其他官方页面显示该内容。）</w:t>
      </w:r>
      <w:r>
        <w:rPr>
          <w:color w:val="auto"/>
          <w:highlight w:val="none"/>
        </w:rPr>
        <w:br w:type="page"/>
      </w:r>
    </w:p>
    <w:p w14:paraId="74E8642F">
      <w:pPr>
        <w:pStyle w:val="4"/>
        <w:bidi w:val="0"/>
        <w:jc w:val="center"/>
        <w:rPr>
          <w:rFonts w:hint="eastAsia"/>
          <w:color w:val="auto"/>
          <w:highlight w:val="none"/>
          <w:lang w:val="en-US" w:eastAsia="zh-CN"/>
        </w:rPr>
      </w:pPr>
      <w:bookmarkStart w:id="769" w:name="_Toc9268"/>
      <w:r>
        <w:rPr>
          <w:rFonts w:hint="eastAsia"/>
          <w:color w:val="auto"/>
          <w:highlight w:val="none"/>
          <w:lang w:val="en-US" w:eastAsia="zh-CN"/>
        </w:rPr>
        <w:t>十一、其他文件</w:t>
      </w:r>
      <w:bookmarkEnd w:id="769"/>
    </w:p>
    <w:p w14:paraId="2A5F5CF2">
      <w:pPr>
        <w:pStyle w:val="44"/>
        <w:ind w:left="0" w:leftChars="0" w:firstLine="0" w:firstLineChars="0"/>
        <w:rPr>
          <w:rFonts w:hint="eastAsia"/>
          <w:b/>
          <w:bCs/>
          <w:color w:val="auto"/>
          <w:sz w:val="24"/>
          <w:szCs w:val="24"/>
          <w:highlight w:val="none"/>
        </w:rPr>
      </w:pPr>
      <w:r>
        <w:rPr>
          <w:rFonts w:hint="eastAsia"/>
          <w:b/>
          <w:bCs/>
          <w:color w:val="auto"/>
          <w:sz w:val="24"/>
          <w:szCs w:val="24"/>
          <w:highlight w:val="none"/>
          <w:lang w:eastAsia="zh-CN"/>
        </w:rPr>
        <w:t>（</w:t>
      </w:r>
      <w:r>
        <w:rPr>
          <w:rFonts w:hint="eastAsia"/>
          <w:b/>
          <w:bCs/>
          <w:color w:val="auto"/>
          <w:sz w:val="24"/>
          <w:szCs w:val="24"/>
          <w:highlight w:val="none"/>
          <w:lang w:val="en-US" w:eastAsia="zh-CN"/>
        </w:rPr>
        <w:t>一）</w:t>
      </w:r>
      <w:r>
        <w:rPr>
          <w:rFonts w:hint="eastAsia"/>
          <w:b/>
          <w:bCs/>
          <w:color w:val="auto"/>
          <w:sz w:val="24"/>
          <w:szCs w:val="24"/>
          <w:highlight w:val="none"/>
        </w:rPr>
        <w:t>招标文件要求提供的其它商务</w:t>
      </w:r>
      <w:r>
        <w:rPr>
          <w:rFonts w:hint="eastAsia"/>
          <w:b/>
          <w:bCs/>
          <w:color w:val="auto"/>
          <w:sz w:val="24"/>
          <w:szCs w:val="24"/>
          <w:highlight w:val="none"/>
          <w:lang w:eastAsia="zh-CN"/>
        </w:rPr>
        <w:t>、</w:t>
      </w:r>
      <w:r>
        <w:rPr>
          <w:rFonts w:hint="eastAsia"/>
          <w:b/>
          <w:bCs/>
          <w:color w:val="auto"/>
          <w:sz w:val="24"/>
          <w:szCs w:val="24"/>
          <w:highlight w:val="none"/>
        </w:rPr>
        <w:t>技术资料和证明材料；</w:t>
      </w:r>
    </w:p>
    <w:p w14:paraId="74EEF307">
      <w:pPr>
        <w:pStyle w:val="44"/>
        <w:rPr>
          <w:rFonts w:hint="eastAsia"/>
          <w:color w:val="auto"/>
          <w:sz w:val="24"/>
          <w:szCs w:val="24"/>
          <w:highlight w:val="none"/>
          <w:lang w:val="en-US" w:eastAsia="zh-CN"/>
        </w:rPr>
      </w:pPr>
      <w:r>
        <w:rPr>
          <w:rFonts w:hint="eastAsia"/>
          <w:color w:val="auto"/>
          <w:sz w:val="24"/>
          <w:szCs w:val="24"/>
          <w:highlight w:val="none"/>
          <w:lang w:val="en-US" w:eastAsia="zh-CN"/>
        </w:rPr>
        <w:t>1.1供应商信息采集表</w:t>
      </w:r>
    </w:p>
    <w:tbl>
      <w:tblPr>
        <w:tblStyle w:val="35"/>
        <w:tblW w:w="8292" w:type="dxa"/>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8"/>
        <w:gridCol w:w="2841"/>
        <w:gridCol w:w="2743"/>
      </w:tblGrid>
      <w:tr w14:paraId="43F83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2F83BDD0">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供应商名称</w:t>
            </w:r>
          </w:p>
        </w:tc>
        <w:tc>
          <w:tcPr>
            <w:tcW w:w="2841" w:type="dxa"/>
            <w:vAlign w:val="center"/>
          </w:tcPr>
          <w:p w14:paraId="7985D1EE">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供应商实际控制人性别</w:t>
            </w:r>
          </w:p>
        </w:tc>
        <w:tc>
          <w:tcPr>
            <w:tcW w:w="2743" w:type="dxa"/>
            <w:vAlign w:val="center"/>
          </w:tcPr>
          <w:p w14:paraId="204AF39C">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外商投资类型</w:t>
            </w:r>
          </w:p>
        </w:tc>
      </w:tr>
      <w:tr w14:paraId="5D68F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61825E90">
            <w:pPr>
              <w:pStyle w:val="44"/>
              <w:rPr>
                <w:rFonts w:hint="eastAsia" w:ascii="宋体" w:hAnsi="宋体" w:eastAsia="宋体" w:cs="宋体"/>
                <w:color w:val="auto"/>
                <w:sz w:val="24"/>
                <w:szCs w:val="24"/>
                <w:highlight w:val="none"/>
                <w:vertAlign w:val="baseline"/>
                <w:lang w:val="en-US" w:eastAsia="zh-CN"/>
              </w:rPr>
            </w:pPr>
          </w:p>
        </w:tc>
        <w:tc>
          <w:tcPr>
            <w:tcW w:w="2841" w:type="dxa"/>
          </w:tcPr>
          <w:p w14:paraId="26C33ECD">
            <w:pPr>
              <w:pStyle w:val="44"/>
              <w:rPr>
                <w:rFonts w:hint="eastAsia" w:ascii="宋体" w:hAnsi="宋体" w:eastAsia="宋体" w:cs="宋体"/>
                <w:color w:val="auto"/>
                <w:sz w:val="24"/>
                <w:szCs w:val="24"/>
                <w:highlight w:val="none"/>
                <w:vertAlign w:val="baseline"/>
                <w:lang w:val="en-US" w:eastAsia="zh-CN"/>
              </w:rPr>
            </w:pPr>
          </w:p>
        </w:tc>
        <w:tc>
          <w:tcPr>
            <w:tcW w:w="2743" w:type="dxa"/>
          </w:tcPr>
          <w:p w14:paraId="4A399DDA">
            <w:pPr>
              <w:pStyle w:val="44"/>
              <w:rPr>
                <w:rFonts w:hint="eastAsia" w:ascii="宋体" w:hAnsi="宋体" w:eastAsia="宋体" w:cs="宋体"/>
                <w:color w:val="auto"/>
                <w:sz w:val="24"/>
                <w:szCs w:val="24"/>
                <w:highlight w:val="none"/>
                <w:vertAlign w:val="baseline"/>
                <w:lang w:val="en-US" w:eastAsia="zh-CN"/>
              </w:rPr>
            </w:pPr>
          </w:p>
        </w:tc>
      </w:tr>
      <w:tr w14:paraId="1AA5E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76DB5257">
            <w:pPr>
              <w:pStyle w:val="44"/>
              <w:rPr>
                <w:rFonts w:hint="eastAsia" w:ascii="宋体" w:hAnsi="宋体" w:eastAsia="宋体" w:cs="宋体"/>
                <w:color w:val="auto"/>
                <w:sz w:val="24"/>
                <w:szCs w:val="24"/>
                <w:highlight w:val="none"/>
                <w:vertAlign w:val="baseline"/>
                <w:lang w:val="en-US" w:eastAsia="zh-CN"/>
              </w:rPr>
            </w:pPr>
          </w:p>
        </w:tc>
        <w:tc>
          <w:tcPr>
            <w:tcW w:w="2841" w:type="dxa"/>
          </w:tcPr>
          <w:p w14:paraId="53DDBAEC">
            <w:pPr>
              <w:pStyle w:val="44"/>
              <w:rPr>
                <w:rFonts w:hint="eastAsia" w:ascii="宋体" w:hAnsi="宋体" w:eastAsia="宋体" w:cs="宋体"/>
                <w:color w:val="auto"/>
                <w:sz w:val="24"/>
                <w:szCs w:val="24"/>
                <w:highlight w:val="none"/>
                <w:vertAlign w:val="baseline"/>
                <w:lang w:val="en-US" w:eastAsia="zh-CN"/>
              </w:rPr>
            </w:pPr>
          </w:p>
        </w:tc>
        <w:tc>
          <w:tcPr>
            <w:tcW w:w="2743" w:type="dxa"/>
          </w:tcPr>
          <w:p w14:paraId="74EAA3DC">
            <w:pPr>
              <w:pStyle w:val="44"/>
              <w:rPr>
                <w:rFonts w:hint="eastAsia" w:ascii="宋体" w:hAnsi="宋体" w:eastAsia="宋体" w:cs="宋体"/>
                <w:color w:val="auto"/>
                <w:sz w:val="24"/>
                <w:szCs w:val="24"/>
                <w:highlight w:val="none"/>
                <w:vertAlign w:val="baseline"/>
                <w:lang w:val="en-US" w:eastAsia="zh-CN"/>
              </w:rPr>
            </w:pPr>
          </w:p>
        </w:tc>
      </w:tr>
      <w:tr w14:paraId="7F55D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398C7A9B">
            <w:pPr>
              <w:pStyle w:val="44"/>
              <w:rPr>
                <w:rFonts w:hint="eastAsia" w:ascii="宋体" w:hAnsi="宋体" w:eastAsia="宋体" w:cs="宋体"/>
                <w:color w:val="auto"/>
                <w:sz w:val="24"/>
                <w:szCs w:val="24"/>
                <w:highlight w:val="none"/>
                <w:vertAlign w:val="baseline"/>
                <w:lang w:val="en-US" w:eastAsia="zh-CN"/>
              </w:rPr>
            </w:pPr>
          </w:p>
        </w:tc>
        <w:tc>
          <w:tcPr>
            <w:tcW w:w="2841" w:type="dxa"/>
          </w:tcPr>
          <w:p w14:paraId="6FC11E83">
            <w:pPr>
              <w:pStyle w:val="44"/>
              <w:rPr>
                <w:rFonts w:hint="eastAsia" w:ascii="宋体" w:hAnsi="宋体" w:eastAsia="宋体" w:cs="宋体"/>
                <w:color w:val="auto"/>
                <w:sz w:val="24"/>
                <w:szCs w:val="24"/>
                <w:highlight w:val="none"/>
                <w:vertAlign w:val="baseline"/>
                <w:lang w:val="en-US" w:eastAsia="zh-CN"/>
              </w:rPr>
            </w:pPr>
          </w:p>
        </w:tc>
        <w:tc>
          <w:tcPr>
            <w:tcW w:w="2743" w:type="dxa"/>
          </w:tcPr>
          <w:p w14:paraId="404D7B99">
            <w:pPr>
              <w:pStyle w:val="44"/>
              <w:rPr>
                <w:rFonts w:hint="eastAsia" w:ascii="宋体" w:hAnsi="宋体" w:eastAsia="宋体" w:cs="宋体"/>
                <w:color w:val="auto"/>
                <w:sz w:val="24"/>
                <w:szCs w:val="24"/>
                <w:highlight w:val="none"/>
                <w:vertAlign w:val="baseline"/>
                <w:lang w:val="en-US" w:eastAsia="zh-CN"/>
              </w:rPr>
            </w:pPr>
          </w:p>
        </w:tc>
      </w:tr>
      <w:tr w14:paraId="122B6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44356042">
            <w:pPr>
              <w:pStyle w:val="44"/>
              <w:rPr>
                <w:rFonts w:hint="eastAsia" w:ascii="宋体" w:hAnsi="宋体" w:eastAsia="宋体" w:cs="宋体"/>
                <w:color w:val="auto"/>
                <w:sz w:val="24"/>
                <w:szCs w:val="24"/>
                <w:highlight w:val="none"/>
                <w:vertAlign w:val="baseline"/>
                <w:lang w:val="en-US" w:eastAsia="zh-CN"/>
              </w:rPr>
            </w:pPr>
          </w:p>
        </w:tc>
        <w:tc>
          <w:tcPr>
            <w:tcW w:w="2841" w:type="dxa"/>
          </w:tcPr>
          <w:p w14:paraId="049B24F3">
            <w:pPr>
              <w:pStyle w:val="44"/>
              <w:rPr>
                <w:rFonts w:hint="eastAsia" w:ascii="宋体" w:hAnsi="宋体" w:eastAsia="宋体" w:cs="宋体"/>
                <w:color w:val="auto"/>
                <w:sz w:val="24"/>
                <w:szCs w:val="24"/>
                <w:highlight w:val="none"/>
                <w:vertAlign w:val="baseline"/>
                <w:lang w:val="en-US" w:eastAsia="zh-CN"/>
              </w:rPr>
            </w:pPr>
          </w:p>
        </w:tc>
        <w:tc>
          <w:tcPr>
            <w:tcW w:w="2743" w:type="dxa"/>
          </w:tcPr>
          <w:p w14:paraId="1A3A0752">
            <w:pPr>
              <w:pStyle w:val="44"/>
              <w:rPr>
                <w:rFonts w:hint="eastAsia" w:ascii="宋体" w:hAnsi="宋体" w:eastAsia="宋体" w:cs="宋体"/>
                <w:color w:val="auto"/>
                <w:sz w:val="24"/>
                <w:szCs w:val="24"/>
                <w:highlight w:val="none"/>
                <w:vertAlign w:val="baseline"/>
                <w:lang w:val="en-US" w:eastAsia="zh-CN"/>
              </w:rPr>
            </w:pPr>
          </w:p>
        </w:tc>
      </w:tr>
    </w:tbl>
    <w:p w14:paraId="430CB9CD">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注：1.供应商如为联合体，则应填写联合体各成员信息。 </w:t>
      </w:r>
    </w:p>
    <w:p w14:paraId="19F9C9EC">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cs="宋体"/>
          <w:color w:val="auto"/>
          <w:kern w:val="0"/>
          <w:sz w:val="21"/>
          <w:szCs w:val="21"/>
          <w:highlight w:val="none"/>
          <w:lang w:val="en-US" w:eastAsia="zh-CN" w:bidi="ar"/>
        </w:rPr>
        <w:t>“供应商实际控制人性别”</w:t>
      </w:r>
      <w:r>
        <w:rPr>
          <w:rFonts w:hint="eastAsia" w:ascii="宋体" w:hAnsi="宋体" w:eastAsia="宋体" w:cs="宋体"/>
          <w:color w:val="auto"/>
          <w:kern w:val="0"/>
          <w:sz w:val="21"/>
          <w:szCs w:val="21"/>
          <w:highlight w:val="none"/>
          <w:lang w:val="en-US" w:eastAsia="zh-CN" w:bidi="ar"/>
        </w:rPr>
        <w:t>按供应商实际控制人性别划分请填写“男”或“女”，指拥有供应商 51%以上绝对所有权的性；绝对所有权拥有者可以是一个人，也可以是多人合计计算。</w:t>
      </w:r>
    </w:p>
    <w:p w14:paraId="3BB52EA8">
      <w:pPr>
        <w:pStyle w:val="44"/>
        <w:ind w:left="0" w:leftChars="0" w:firstLine="420" w:firstLineChars="200"/>
        <w:rPr>
          <w:rFonts w:hint="eastAsia"/>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3.</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外商投资类型</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请填写“外商单独投资”、“外商部分投资”或“内资”。</w:t>
      </w:r>
    </w:p>
    <w:p w14:paraId="044672C9">
      <w:pPr>
        <w:pStyle w:val="44"/>
        <w:rPr>
          <w:rFonts w:hint="default"/>
          <w:color w:val="auto"/>
          <w:sz w:val="28"/>
          <w:szCs w:val="28"/>
          <w:highlight w:val="none"/>
          <w:lang w:val="en-US" w:eastAsia="zh-CN"/>
        </w:rPr>
      </w:pPr>
    </w:p>
    <w:p w14:paraId="7EB33E94">
      <w:pPr>
        <w:pStyle w:val="44"/>
        <w:rPr>
          <w:rFonts w:hint="eastAsia"/>
          <w:color w:val="auto"/>
          <w:sz w:val="24"/>
          <w:szCs w:val="24"/>
          <w:highlight w:val="none"/>
          <w:lang w:val="en-US" w:eastAsia="zh-CN"/>
        </w:rPr>
      </w:pPr>
    </w:p>
    <w:p w14:paraId="6EFE4FB6">
      <w:pPr>
        <w:pStyle w:val="44"/>
        <w:rPr>
          <w:rFonts w:hint="default"/>
          <w:color w:val="auto"/>
          <w:sz w:val="24"/>
          <w:szCs w:val="24"/>
          <w:highlight w:val="none"/>
          <w:lang w:val="en-US" w:eastAsia="zh-CN"/>
        </w:rPr>
      </w:pPr>
      <w:r>
        <w:rPr>
          <w:rFonts w:hint="eastAsia"/>
          <w:color w:val="auto"/>
          <w:sz w:val="24"/>
          <w:szCs w:val="24"/>
          <w:highlight w:val="none"/>
          <w:lang w:val="en-US" w:eastAsia="zh-CN"/>
        </w:rPr>
        <w:t>1.2承诺中标后提供质量保函，保函要求详见合同，格式自拟。</w:t>
      </w:r>
    </w:p>
    <w:p w14:paraId="2DAD96FC">
      <w:pPr>
        <w:pStyle w:val="44"/>
        <w:rPr>
          <w:rFonts w:hint="default"/>
          <w:color w:val="auto"/>
          <w:sz w:val="24"/>
          <w:szCs w:val="24"/>
          <w:highlight w:val="none"/>
          <w:lang w:val="en-US" w:eastAsia="zh-CN"/>
        </w:rPr>
      </w:pPr>
    </w:p>
    <w:p w14:paraId="37642822">
      <w:pPr>
        <w:pStyle w:val="44"/>
        <w:rPr>
          <w:rFonts w:hint="default"/>
          <w:color w:val="auto"/>
          <w:sz w:val="24"/>
          <w:szCs w:val="24"/>
          <w:highlight w:val="none"/>
          <w:lang w:val="en-US" w:eastAsia="zh-CN"/>
        </w:rPr>
      </w:pPr>
    </w:p>
    <w:p w14:paraId="5E327B7D">
      <w:pPr>
        <w:pStyle w:val="44"/>
        <w:rPr>
          <w:rFonts w:hint="default"/>
          <w:color w:val="auto"/>
          <w:sz w:val="24"/>
          <w:szCs w:val="24"/>
          <w:highlight w:val="none"/>
          <w:lang w:val="en-US" w:eastAsia="zh-CN"/>
        </w:rPr>
      </w:pPr>
    </w:p>
    <w:p w14:paraId="0A03EA73">
      <w:pPr>
        <w:pStyle w:val="44"/>
        <w:rPr>
          <w:rFonts w:hint="default"/>
          <w:color w:val="auto"/>
          <w:sz w:val="24"/>
          <w:szCs w:val="24"/>
          <w:highlight w:val="none"/>
          <w:lang w:val="en-US" w:eastAsia="zh-CN"/>
        </w:rPr>
      </w:pPr>
    </w:p>
    <w:p w14:paraId="49CD58D4">
      <w:pPr>
        <w:pStyle w:val="44"/>
        <w:rPr>
          <w:rFonts w:hint="eastAsia"/>
          <w:color w:val="auto"/>
          <w:sz w:val="24"/>
          <w:szCs w:val="24"/>
          <w:highlight w:val="none"/>
          <w:lang w:val="en-US" w:eastAsia="zh-CN"/>
        </w:rPr>
      </w:pPr>
      <w:r>
        <w:rPr>
          <w:rFonts w:hint="eastAsia"/>
          <w:color w:val="auto"/>
          <w:sz w:val="24"/>
          <w:szCs w:val="24"/>
          <w:highlight w:val="none"/>
          <w:lang w:val="en-US" w:eastAsia="zh-CN"/>
        </w:rPr>
        <w:t>1.3其它商务、技术资料和证明材料</w:t>
      </w:r>
    </w:p>
    <w:p w14:paraId="028C943D">
      <w:pPr>
        <w:pStyle w:val="44"/>
        <w:ind w:left="0" w:leftChars="0" w:firstLine="0" w:firstLineChars="0"/>
        <w:rPr>
          <w:rFonts w:hint="eastAsia"/>
          <w:b/>
          <w:bCs/>
          <w:color w:val="auto"/>
          <w:sz w:val="24"/>
          <w:szCs w:val="24"/>
          <w:highlight w:val="none"/>
          <w:lang w:eastAsia="zh-CN"/>
        </w:rPr>
      </w:pPr>
    </w:p>
    <w:p w14:paraId="6A610AF5">
      <w:pPr>
        <w:rPr>
          <w:rFonts w:hint="eastAsia"/>
          <w:b/>
          <w:bCs/>
          <w:color w:val="auto"/>
          <w:sz w:val="24"/>
          <w:szCs w:val="24"/>
          <w:highlight w:val="none"/>
          <w:lang w:eastAsia="zh-CN"/>
        </w:rPr>
      </w:pPr>
      <w:r>
        <w:rPr>
          <w:rFonts w:hint="eastAsia"/>
          <w:b/>
          <w:bCs/>
          <w:color w:val="auto"/>
          <w:sz w:val="24"/>
          <w:szCs w:val="24"/>
          <w:highlight w:val="none"/>
          <w:lang w:eastAsia="zh-CN"/>
        </w:rPr>
        <w:br w:type="page"/>
      </w:r>
    </w:p>
    <w:p w14:paraId="796F782D">
      <w:pPr>
        <w:pStyle w:val="44"/>
        <w:ind w:left="0" w:leftChars="0" w:firstLine="0" w:firstLineChars="0"/>
        <w:rPr>
          <w:rFonts w:hint="eastAsia"/>
          <w:b/>
          <w:bCs/>
          <w:color w:val="auto"/>
          <w:sz w:val="24"/>
          <w:szCs w:val="24"/>
          <w:highlight w:val="none"/>
        </w:rPr>
      </w:pPr>
      <w:r>
        <w:rPr>
          <w:rFonts w:hint="eastAsia"/>
          <w:b/>
          <w:bCs/>
          <w:color w:val="auto"/>
          <w:sz w:val="24"/>
          <w:szCs w:val="24"/>
          <w:highlight w:val="none"/>
          <w:lang w:eastAsia="zh-CN"/>
        </w:rPr>
        <w:t>（</w:t>
      </w:r>
      <w:r>
        <w:rPr>
          <w:rFonts w:hint="eastAsia"/>
          <w:b/>
          <w:bCs/>
          <w:color w:val="auto"/>
          <w:sz w:val="24"/>
          <w:szCs w:val="24"/>
          <w:highlight w:val="none"/>
          <w:lang w:val="en-US" w:eastAsia="zh-CN"/>
        </w:rPr>
        <w:t>二）</w:t>
      </w:r>
      <w:r>
        <w:rPr>
          <w:rFonts w:hint="eastAsia"/>
          <w:b/>
          <w:bCs/>
          <w:color w:val="auto"/>
          <w:sz w:val="24"/>
          <w:szCs w:val="24"/>
          <w:highlight w:val="none"/>
        </w:rPr>
        <w:t>投标人认为需要提供的其它商务</w:t>
      </w:r>
      <w:r>
        <w:rPr>
          <w:rFonts w:hint="eastAsia"/>
          <w:b/>
          <w:bCs/>
          <w:color w:val="auto"/>
          <w:sz w:val="24"/>
          <w:szCs w:val="24"/>
          <w:highlight w:val="none"/>
          <w:lang w:eastAsia="zh-CN"/>
        </w:rPr>
        <w:t>、</w:t>
      </w:r>
      <w:r>
        <w:rPr>
          <w:rFonts w:hint="eastAsia"/>
          <w:b/>
          <w:bCs/>
          <w:color w:val="auto"/>
          <w:sz w:val="24"/>
          <w:szCs w:val="24"/>
          <w:highlight w:val="none"/>
        </w:rPr>
        <w:t>技术资料和说明。</w:t>
      </w:r>
    </w:p>
    <w:p w14:paraId="4E18F444">
      <w:pPr>
        <w:pStyle w:val="44"/>
        <w:rPr>
          <w:rFonts w:hint="eastAsia"/>
          <w:color w:val="auto"/>
          <w:sz w:val="24"/>
          <w:szCs w:val="24"/>
          <w:highlight w:val="none"/>
          <w:lang w:val="en-US" w:eastAsia="zh-CN"/>
        </w:rPr>
      </w:pPr>
      <w:r>
        <w:rPr>
          <w:rFonts w:hint="eastAsia"/>
          <w:color w:val="auto"/>
          <w:sz w:val="24"/>
          <w:szCs w:val="24"/>
          <w:highlight w:val="none"/>
          <w:lang w:val="en-US" w:eastAsia="zh-CN"/>
        </w:rPr>
        <w:t>其它商务、技术资料和证明材料</w:t>
      </w:r>
    </w:p>
    <w:p w14:paraId="248A91F7">
      <w:pPr>
        <w:spacing w:line="400" w:lineRule="atLeast"/>
        <w:rPr>
          <w:rFonts w:hint="eastAsia" w:ascii="宋体" w:hAnsi="宋体" w:eastAsia="宋体" w:cs="宋体"/>
          <w:bCs/>
          <w:color w:val="auto"/>
          <w:sz w:val="24"/>
          <w:szCs w:val="24"/>
          <w:highlight w:val="none"/>
        </w:rPr>
      </w:pPr>
    </w:p>
    <w:p w14:paraId="062C80C6">
      <w:pPr>
        <w:rPr>
          <w:rFonts w:hint="eastAsia"/>
          <w:b/>
          <w:bCs/>
          <w:color w:val="auto"/>
          <w:sz w:val="24"/>
          <w:szCs w:val="24"/>
          <w:highlight w:val="none"/>
          <w:lang w:eastAsia="zh-CN"/>
        </w:rPr>
      </w:pPr>
      <w:r>
        <w:rPr>
          <w:rFonts w:hint="eastAsia"/>
          <w:b/>
          <w:bCs/>
          <w:color w:val="auto"/>
          <w:sz w:val="24"/>
          <w:szCs w:val="24"/>
          <w:highlight w:val="none"/>
          <w:lang w:eastAsia="zh-CN"/>
        </w:rPr>
        <w:br w:type="page"/>
      </w:r>
    </w:p>
    <w:p w14:paraId="141B822C">
      <w:pPr>
        <w:pStyle w:val="44"/>
        <w:ind w:left="0" w:leftChars="0" w:firstLine="0" w:firstLineChars="0"/>
        <w:rPr>
          <w:rFonts w:hint="eastAsia"/>
          <w:b/>
          <w:bCs/>
          <w:color w:val="auto"/>
          <w:sz w:val="24"/>
          <w:szCs w:val="24"/>
          <w:highlight w:val="none"/>
        </w:rPr>
      </w:pPr>
      <w:r>
        <w:rPr>
          <w:rFonts w:hint="eastAsia"/>
          <w:b/>
          <w:bCs/>
          <w:color w:val="auto"/>
          <w:sz w:val="24"/>
          <w:szCs w:val="24"/>
          <w:highlight w:val="none"/>
          <w:lang w:eastAsia="zh-CN"/>
        </w:rPr>
        <w:t>（</w:t>
      </w:r>
      <w:r>
        <w:rPr>
          <w:rFonts w:hint="eastAsia"/>
          <w:b/>
          <w:bCs/>
          <w:color w:val="auto"/>
          <w:sz w:val="24"/>
          <w:szCs w:val="24"/>
          <w:highlight w:val="none"/>
          <w:lang w:val="en-US" w:eastAsia="zh-CN"/>
        </w:rPr>
        <w:t>三）投标保证金缴纳</w:t>
      </w:r>
      <w:r>
        <w:rPr>
          <w:rFonts w:hint="eastAsia"/>
          <w:b/>
          <w:bCs/>
          <w:color w:val="auto"/>
          <w:sz w:val="24"/>
          <w:szCs w:val="24"/>
          <w:highlight w:val="none"/>
        </w:rPr>
        <w:t>证明材料；</w:t>
      </w:r>
    </w:p>
    <w:p w14:paraId="7AEA6606">
      <w:pPr>
        <w:pStyle w:val="44"/>
        <w:rPr>
          <w:rFonts w:hint="eastAsia" w:ascii="宋体" w:hAnsi="宋体" w:eastAsia="宋体" w:cs="宋体"/>
          <w:b w:val="0"/>
          <w:color w:val="auto"/>
          <w:spacing w:val="6"/>
          <w:sz w:val="24"/>
          <w:highlight w:val="none"/>
          <w:lang w:val="en-US" w:eastAsia="zh-CN"/>
        </w:rPr>
      </w:pPr>
      <w:r>
        <w:rPr>
          <w:rFonts w:hint="eastAsia" w:ascii="宋体" w:hAnsi="宋体" w:eastAsia="宋体" w:cs="宋体"/>
          <w:b w:val="0"/>
          <w:color w:val="auto"/>
          <w:spacing w:val="6"/>
          <w:sz w:val="24"/>
          <w:highlight w:val="none"/>
        </w:rPr>
        <w:t>说明：</w:t>
      </w:r>
      <w:r>
        <w:rPr>
          <w:rFonts w:hint="eastAsia" w:ascii="宋体" w:hAnsi="宋体" w:eastAsia="宋体" w:cs="宋体"/>
          <w:b w:val="0"/>
          <w:color w:val="auto"/>
          <w:spacing w:val="6"/>
          <w:sz w:val="24"/>
          <w:highlight w:val="none"/>
          <w:lang w:val="en-US" w:eastAsia="zh-CN"/>
        </w:rPr>
        <w:t>①电汇、转账形式，附投标保证金汇款底单复印件（要求复印件内容清晰，能看清采购代理机构、响应人的名称、账号、金额等）②支票、汇票、本票、保函等非现金形式提供对应的资料（如保函可提供保单）</w:t>
      </w:r>
    </w:p>
    <w:p w14:paraId="5632FBA8">
      <w:pPr>
        <w:pStyle w:val="44"/>
        <w:rPr>
          <w:rFonts w:hint="eastAsia" w:ascii="宋体" w:hAnsi="宋体" w:eastAsia="宋体" w:cs="宋体"/>
          <w:b w:val="0"/>
          <w:color w:val="auto"/>
          <w:spacing w:val="6"/>
          <w:sz w:val="24"/>
          <w:highlight w:val="none"/>
          <w:lang w:val="en-US" w:eastAsia="zh-CN"/>
        </w:rPr>
      </w:pPr>
    </w:p>
    <w:p w14:paraId="5816D5F9">
      <w:pPr>
        <w:pStyle w:val="44"/>
        <w:rPr>
          <w:rFonts w:hint="eastAsia" w:ascii="宋体" w:hAnsi="宋体" w:eastAsia="宋体" w:cs="宋体"/>
          <w:b w:val="0"/>
          <w:color w:val="auto"/>
          <w:spacing w:val="6"/>
          <w:sz w:val="24"/>
          <w:highlight w:val="none"/>
          <w:lang w:val="en-US" w:eastAsia="zh-CN"/>
        </w:rPr>
      </w:pPr>
    </w:p>
    <w:p w14:paraId="7710C32D">
      <w:pPr>
        <w:pStyle w:val="44"/>
        <w:rPr>
          <w:rFonts w:hint="eastAsia" w:ascii="宋体" w:hAnsi="宋体" w:eastAsia="宋体" w:cs="宋体"/>
          <w:b w:val="0"/>
          <w:color w:val="auto"/>
          <w:spacing w:val="6"/>
          <w:sz w:val="24"/>
          <w:highlight w:val="none"/>
          <w:lang w:val="en-US" w:eastAsia="zh-CN"/>
        </w:rPr>
      </w:pPr>
    </w:p>
    <w:p w14:paraId="4D4D9378">
      <w:pPr>
        <w:pStyle w:val="44"/>
        <w:rPr>
          <w:rFonts w:hint="eastAsia" w:ascii="宋体" w:hAnsi="宋体" w:eastAsia="宋体" w:cs="宋体"/>
          <w:b w:val="0"/>
          <w:color w:val="auto"/>
          <w:spacing w:val="6"/>
          <w:sz w:val="24"/>
          <w:highlight w:val="none"/>
          <w:lang w:val="en-US" w:eastAsia="zh-CN"/>
        </w:rPr>
      </w:pPr>
    </w:p>
    <w:p w14:paraId="0F97EF1C">
      <w:pPr>
        <w:pStyle w:val="44"/>
        <w:rPr>
          <w:rFonts w:hint="eastAsia" w:ascii="宋体" w:hAnsi="宋体" w:eastAsia="宋体" w:cs="宋体"/>
          <w:b w:val="0"/>
          <w:color w:val="auto"/>
          <w:spacing w:val="6"/>
          <w:sz w:val="24"/>
          <w:highlight w:val="none"/>
          <w:lang w:val="en-US" w:eastAsia="zh-CN"/>
        </w:rPr>
      </w:pPr>
    </w:p>
    <w:p w14:paraId="60C30777">
      <w:pPr>
        <w:pStyle w:val="44"/>
        <w:rPr>
          <w:rFonts w:hint="eastAsia" w:ascii="宋体" w:hAnsi="宋体" w:eastAsia="宋体" w:cs="宋体"/>
          <w:b w:val="0"/>
          <w:color w:val="auto"/>
          <w:spacing w:val="6"/>
          <w:sz w:val="24"/>
          <w:highlight w:val="none"/>
          <w:lang w:val="en-US" w:eastAsia="zh-CN"/>
        </w:rPr>
      </w:pPr>
    </w:p>
    <w:p w14:paraId="6BC6F0AB">
      <w:pPr>
        <w:pStyle w:val="44"/>
        <w:rPr>
          <w:rFonts w:hint="eastAsia" w:ascii="宋体" w:hAnsi="宋体" w:eastAsia="宋体" w:cs="宋体"/>
          <w:b w:val="0"/>
          <w:color w:val="auto"/>
          <w:spacing w:val="6"/>
          <w:sz w:val="24"/>
          <w:highlight w:val="none"/>
          <w:lang w:val="en-US" w:eastAsia="zh-CN"/>
        </w:rPr>
      </w:pPr>
    </w:p>
    <w:p w14:paraId="4BC50B4E">
      <w:pPr>
        <w:pStyle w:val="44"/>
        <w:rPr>
          <w:rFonts w:hint="eastAsia" w:ascii="宋体" w:hAnsi="宋体" w:eastAsia="宋体" w:cs="宋体"/>
          <w:b w:val="0"/>
          <w:color w:val="auto"/>
          <w:spacing w:val="6"/>
          <w:sz w:val="24"/>
          <w:highlight w:val="none"/>
          <w:lang w:val="en-US" w:eastAsia="zh-CN"/>
        </w:rPr>
      </w:pPr>
    </w:p>
    <w:p w14:paraId="773745A1">
      <w:pPr>
        <w:pStyle w:val="44"/>
        <w:rPr>
          <w:rFonts w:hint="eastAsia" w:ascii="宋体" w:hAnsi="宋体" w:eastAsia="宋体" w:cs="宋体"/>
          <w:b w:val="0"/>
          <w:color w:val="auto"/>
          <w:spacing w:val="6"/>
          <w:sz w:val="24"/>
          <w:highlight w:val="none"/>
          <w:lang w:val="en-US" w:eastAsia="zh-CN"/>
        </w:rPr>
      </w:pPr>
    </w:p>
    <w:p w14:paraId="1C1E31AE">
      <w:pPr>
        <w:pStyle w:val="44"/>
        <w:rPr>
          <w:rFonts w:hint="eastAsia" w:ascii="宋体" w:hAnsi="宋体" w:eastAsia="宋体" w:cs="宋体"/>
          <w:b w:val="0"/>
          <w:color w:val="auto"/>
          <w:spacing w:val="6"/>
          <w:sz w:val="24"/>
          <w:highlight w:val="none"/>
          <w:lang w:val="en-US" w:eastAsia="zh-CN"/>
        </w:rPr>
      </w:pPr>
    </w:p>
    <w:p w14:paraId="5FE4A424">
      <w:pPr>
        <w:pStyle w:val="44"/>
        <w:rPr>
          <w:rFonts w:hint="eastAsia" w:ascii="宋体" w:hAnsi="宋体" w:eastAsia="宋体" w:cs="宋体"/>
          <w:b w:val="0"/>
          <w:color w:val="auto"/>
          <w:spacing w:val="6"/>
          <w:sz w:val="24"/>
          <w:highlight w:val="none"/>
          <w:lang w:val="en-US" w:eastAsia="zh-CN"/>
        </w:rPr>
      </w:pPr>
    </w:p>
    <w:p w14:paraId="280A54A6">
      <w:pPr>
        <w:pStyle w:val="44"/>
        <w:rPr>
          <w:rFonts w:hint="eastAsia" w:ascii="宋体" w:hAnsi="宋体" w:eastAsia="宋体" w:cs="宋体"/>
          <w:b w:val="0"/>
          <w:color w:val="auto"/>
          <w:spacing w:val="6"/>
          <w:sz w:val="24"/>
          <w:highlight w:val="none"/>
          <w:lang w:val="en-US" w:eastAsia="zh-CN"/>
        </w:rPr>
      </w:pPr>
    </w:p>
    <w:p w14:paraId="3C955994">
      <w:pPr>
        <w:pStyle w:val="44"/>
        <w:rPr>
          <w:rFonts w:hint="eastAsia" w:ascii="宋体" w:hAnsi="宋体" w:eastAsia="宋体" w:cs="宋体"/>
          <w:b w:val="0"/>
          <w:color w:val="auto"/>
          <w:spacing w:val="6"/>
          <w:sz w:val="24"/>
          <w:highlight w:val="none"/>
          <w:lang w:val="en-US" w:eastAsia="zh-CN"/>
        </w:rPr>
      </w:pPr>
    </w:p>
    <w:p w14:paraId="34A88F77">
      <w:pPr>
        <w:pStyle w:val="44"/>
        <w:rPr>
          <w:rFonts w:hint="eastAsia" w:ascii="宋体" w:hAnsi="宋体" w:eastAsia="宋体" w:cs="宋体"/>
          <w:b w:val="0"/>
          <w:color w:val="auto"/>
          <w:spacing w:val="6"/>
          <w:sz w:val="24"/>
          <w:highlight w:val="none"/>
          <w:lang w:val="en-US" w:eastAsia="zh-CN"/>
        </w:rPr>
      </w:pPr>
    </w:p>
    <w:p w14:paraId="3565CE0E">
      <w:pPr>
        <w:pStyle w:val="44"/>
        <w:rPr>
          <w:rFonts w:hint="eastAsia" w:ascii="宋体" w:hAnsi="宋体" w:eastAsia="宋体" w:cs="宋体"/>
          <w:b w:val="0"/>
          <w:color w:val="auto"/>
          <w:spacing w:val="6"/>
          <w:sz w:val="24"/>
          <w:highlight w:val="none"/>
          <w:lang w:val="en-US" w:eastAsia="zh-CN"/>
        </w:rPr>
      </w:pPr>
    </w:p>
    <w:p w14:paraId="28C4563B">
      <w:pPr>
        <w:pStyle w:val="44"/>
        <w:rPr>
          <w:rFonts w:hint="eastAsia" w:ascii="宋体" w:hAnsi="宋体" w:eastAsia="宋体" w:cs="宋体"/>
          <w:b w:val="0"/>
          <w:color w:val="auto"/>
          <w:spacing w:val="6"/>
          <w:sz w:val="24"/>
          <w:highlight w:val="none"/>
          <w:lang w:val="en-US" w:eastAsia="zh-CN"/>
        </w:rPr>
      </w:pPr>
    </w:p>
    <w:p w14:paraId="2CC7E268">
      <w:pPr>
        <w:widowControl/>
        <w:spacing w:line="360" w:lineRule="auto"/>
        <w:jc w:val="left"/>
        <w:rPr>
          <w:rFonts w:hint="eastAsia" w:ascii="宋体" w:hAnsi="宋体"/>
          <w:color w:val="auto"/>
          <w:szCs w:val="21"/>
          <w:highlight w:val="none"/>
        </w:rPr>
      </w:pPr>
    </w:p>
    <w:p w14:paraId="65DCA800">
      <w:pPr>
        <w:rPr>
          <w:rFonts w:hint="eastAsia" w:ascii="宋体" w:hAnsi="宋体" w:eastAsia="宋体" w:cs="宋体"/>
          <w:color w:val="auto"/>
          <w:sz w:val="24"/>
          <w:szCs w:val="24"/>
          <w:highlight w:val="none"/>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03126BF8-7F88-4BD5-899F-3292F7FCCAD6}"/>
  </w:font>
  <w:font w:name="Arial">
    <w:panose1 w:val="020B0604020202020204"/>
    <w:charset w:val="01"/>
    <w:family w:val="swiss"/>
    <w:pitch w:val="default"/>
    <w:sig w:usb0="E0002EFF" w:usb1="C000785B" w:usb2="00000009" w:usb3="00000000" w:csb0="400001FF" w:csb1="FFFF0000"/>
    <w:embedRegular r:id="rId2" w:fontKey="{C915003E-55F3-4883-823B-85273EA91315}"/>
  </w:font>
  <w:font w:name="黑体">
    <w:panose1 w:val="02010609060101010101"/>
    <w:charset w:val="86"/>
    <w:family w:val="auto"/>
    <w:pitch w:val="default"/>
    <w:sig w:usb0="800002BF" w:usb1="38CF7CFA" w:usb2="00000016" w:usb3="00000000" w:csb0="00040001" w:csb1="00000000"/>
    <w:embedRegular r:id="rId3" w:fontKey="{BA0424CD-3122-4DC7-882C-D64B461615F3}"/>
  </w:font>
  <w:font w:name="Courier New">
    <w:panose1 w:val="02070309020205020404"/>
    <w:charset w:val="01"/>
    <w:family w:val="modern"/>
    <w:pitch w:val="default"/>
    <w:sig w:usb0="E0002EFF" w:usb1="C0007843" w:usb2="00000009" w:usb3="00000000" w:csb0="400001FF" w:csb1="FFFF0000"/>
    <w:embedRegular r:id="rId4" w:fontKey="{EA5A17A3-960F-4730-A16B-64437378CB97}"/>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embedRegular r:id="rId5" w:fontKey="{D7424FCC-E109-46B7-965F-BF7261E7FB63}"/>
  </w:font>
  <w:font w:name="仿宋">
    <w:panose1 w:val="02010609060101010101"/>
    <w:charset w:val="86"/>
    <w:family w:val="auto"/>
    <w:pitch w:val="default"/>
    <w:sig w:usb0="800002BF" w:usb1="38CF7CFA" w:usb2="00000016" w:usb3="00000000" w:csb0="00040001" w:csb1="00000000"/>
    <w:embedRegular r:id="rId6" w:fontKey="{010B99EF-A230-40BF-9B6E-48A95BF053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7" w:fontKey="{7F8A8E65-4CA3-4498-A8CC-0DAA17107B13}"/>
  </w:font>
  <w:font w:name="华文楷体">
    <w:panose1 w:val="02010600040101010101"/>
    <w:charset w:val="86"/>
    <w:family w:val="auto"/>
    <w:pitch w:val="default"/>
    <w:sig w:usb0="00000287" w:usb1="080F0000" w:usb2="00000000" w:usb3="00000000" w:csb0="0004009F" w:csb1="DFD7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Helvetica">
    <w:altName w:val="Arial"/>
    <w:panose1 w:val="020B0604020202020204"/>
    <w:charset w:val="00"/>
    <w:family w:val="swiss"/>
    <w:pitch w:val="default"/>
    <w:sig w:usb0="00000000" w:usb1="00000000" w:usb2="00000000" w:usb3="00000000" w:csb0="00000000" w:csb1="00000000"/>
  </w:font>
  <w:font w:name="FZShuSong-Z01">
    <w:altName w:val="Segoe Print"/>
    <w:panose1 w:val="00000000000000000000"/>
    <w:charset w:val="00"/>
    <w:family w:val="auto"/>
    <w:pitch w:val="default"/>
    <w:sig w:usb0="00000000" w:usb1="00000000" w:usb2="00000000" w:usb3="00000000" w:csb0="00000000" w:csb1="00000000"/>
    <w:embedRegular r:id="rId8" w:fontKey="{A9D01B6A-723C-499C-96F9-E2E8BFBED4D8}"/>
  </w:font>
  <w:font w:name="方正公文小标宋">
    <w:panose1 w:val="02000500000000000000"/>
    <w:charset w:val="86"/>
    <w:family w:val="auto"/>
    <w:pitch w:val="default"/>
    <w:sig w:usb0="A00002BF" w:usb1="38CF7CFA" w:usb2="00000016" w:usb3="00000000" w:csb0="00040001" w:csb1="00000000"/>
    <w:embedRegular r:id="rId9" w:fontKey="{D394F97B-072A-493F-8D13-87E0138C4744}"/>
  </w:font>
  <w:font w:name="方正仿宋_GB2312">
    <w:panose1 w:val="02000000000000000000"/>
    <w:charset w:val="86"/>
    <w:family w:val="auto"/>
    <w:pitch w:val="default"/>
    <w:sig w:usb0="A00002BF" w:usb1="184F6CFA" w:usb2="00000012" w:usb3="00000000" w:csb0="00040001" w:csb1="00000000"/>
    <w:embedRegular r:id="rId10" w:fontKey="{E758F088-69A3-407E-96CB-75184E12DE05}"/>
  </w:font>
  <w:font w:name="新宋体">
    <w:panose1 w:val="02010609030101010101"/>
    <w:charset w:val="86"/>
    <w:family w:val="modern"/>
    <w:pitch w:val="default"/>
    <w:sig w:usb0="00000203" w:usb1="288F0000" w:usb2="00000006" w:usb3="00000000" w:csb0="00040001" w:csb1="00000000"/>
    <w:embedRegular r:id="rId11" w:fontKey="{6F342039-EAED-463F-9876-8E5EC8BB66E2}"/>
  </w:font>
  <w:font w:name="方正魏碑_GBK">
    <w:altName w:val="宋体"/>
    <w:panose1 w:val="03000509000000000000"/>
    <w:charset w:val="86"/>
    <w:family w:val="auto"/>
    <w:pitch w:val="default"/>
    <w:sig w:usb0="00000000" w:usb1="00000000" w:usb2="00000000" w:usb3="00000000" w:csb0="00040000" w:csb1="00000000"/>
    <w:embedRegular r:id="rId12" w:fontKey="{AF252B95-575E-436D-9134-A7FEAD4E3713}"/>
  </w:font>
  <w:font w:name="DejaVuSans">
    <w:altName w:val="Segoe Print"/>
    <w:panose1 w:val="00000000000000000000"/>
    <w:charset w:val="00"/>
    <w:family w:val="auto"/>
    <w:pitch w:val="default"/>
    <w:sig w:usb0="00000000" w:usb1="00000000" w:usb2="00000000" w:usb3="00000000" w:csb0="00000000" w:csb1="00000000"/>
    <w:embedRegular r:id="rId13" w:fontKey="{77269E97-AD1A-4B76-BACD-9D4B9FE7348B}"/>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6BFF5">
    <w:pPr>
      <w:pStyle w:val="2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FB8ED2">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6FB8ED2">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9BD20">
    <w:pPr>
      <w:pStyle w:val="2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F3A5D69">
                          <w:pPr>
                            <w:pStyle w:val="2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HNwfrNIBAACjAwAADgAAAAAAAAABACAAAAAi&#10;AQAAZHJzL2Uyb0RvYy54bWxQSwUGAAAAAAYABgBZAQAAZgUAAAAA&#10;">
              <v:fill on="f" focussize="0,0"/>
              <v:stroke on="f" weight="1.25pt"/>
              <v:imagedata o:title=""/>
              <o:lock v:ext="edit" aspectratio="f"/>
              <v:textbox inset="0mm,0mm,0mm,0mm" style="mso-fit-shape-to-text:t;">
                <w:txbxContent>
                  <w:p w14:paraId="6F3A5D69">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E760D">
    <w:pPr>
      <w:pStyle w:val="2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FF0D710">
                          <w:pPr>
                            <w:pStyle w:val="2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2FF0D710">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01B84">
    <w:pPr>
      <w:pStyle w:val="22"/>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335DD5">
                          <w:pPr>
                            <w:pStyle w:val="22"/>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9335DD5">
                    <w:pPr>
                      <w:pStyle w:val="22"/>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E71F8">
    <w:pPr>
      <w:pStyle w:val="22"/>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B5882A">
                          <w:pPr>
                            <w:pStyle w:val="22"/>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08B5882A">
                    <w:pPr>
                      <w:pStyle w:val="22"/>
                    </w:pPr>
                    <w:r>
                      <w:fldChar w:fldCharType="begin"/>
                    </w:r>
                    <w:r>
                      <w:instrText xml:space="preserve"> PAGE  \* MERGEFORMAT </w:instrText>
                    </w:r>
                    <w:r>
                      <w:fldChar w:fldCharType="separate"/>
                    </w:r>
                    <w:r>
                      <w:t>80</w:t>
                    </w:r>
                    <w:r>
                      <w:fldChar w:fldCharType="end"/>
                    </w:r>
                  </w:p>
                </w:txbxContent>
              </v:textbox>
            </v:shape>
          </w:pict>
        </mc:Fallback>
      </mc:AlternateContent>
    </w:r>
  </w:p>
  <w:p w14:paraId="79DE8CE7">
    <w:pPr>
      <w:pStyle w:val="2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50727">
    <w:pPr>
      <w:pStyle w:val="22"/>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645F2F">
                          <w:pPr>
                            <w:pStyle w:val="22"/>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D645F2F">
                    <w:pPr>
                      <w:pStyle w:val="22"/>
                    </w:pPr>
                    <w:r>
                      <w:fldChar w:fldCharType="begin"/>
                    </w:r>
                    <w:r>
                      <w:instrText xml:space="preserve"> PAGE  \* MERGEFORMAT </w:instrText>
                    </w:r>
                    <w:r>
                      <w:fldChar w:fldCharType="separate"/>
                    </w:r>
                    <w:r>
                      <w:t>80</w:t>
                    </w:r>
                    <w:r>
                      <w:fldChar w:fldCharType="end"/>
                    </w:r>
                  </w:p>
                </w:txbxContent>
              </v:textbox>
            </v:shape>
          </w:pict>
        </mc:Fallback>
      </mc:AlternateContent>
    </w:r>
  </w:p>
  <w:p w14:paraId="68694424">
    <w:pPr>
      <w:pStyle w:val="2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D7045">
    <w:pPr>
      <w:pStyle w:val="23"/>
      <w:rPr>
        <w:rFonts w:hint="eastAsia" w:eastAsia="宋体"/>
        <w:lang w:eastAsia="zh-CN"/>
      </w:rPr>
    </w:pPr>
    <w:r>
      <w:rPr>
        <w:rFonts w:hint="eastAsia"/>
        <w:lang w:eastAsia="zh-CN"/>
      </w:rPr>
      <w:t>木垒哈萨克自治县人民医院T组合复苏器采购项目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05FDD">
    <w:pPr>
      <w:pStyle w:val="2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F2C0A">
    <w:pPr>
      <w:pStyle w:val="23"/>
      <w:pBdr>
        <w:bottom w:val="none" w:color="auto" w:sz="0" w:space="1"/>
      </w:pBdr>
      <w:jc w:val="both"/>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DAB00C"/>
    <w:multiLevelType w:val="singleLevel"/>
    <w:tmpl w:val="82DAB00C"/>
    <w:lvl w:ilvl="0" w:tentative="0">
      <w:start w:val="1"/>
      <w:numFmt w:val="decimal"/>
      <w:suff w:val="nothing"/>
      <w:lvlText w:val="%1、"/>
      <w:lvlJc w:val="left"/>
    </w:lvl>
  </w:abstractNum>
  <w:abstractNum w:abstractNumId="1">
    <w:nsid w:val="9C070575"/>
    <w:multiLevelType w:val="singleLevel"/>
    <w:tmpl w:val="9C070575"/>
    <w:lvl w:ilvl="0" w:tentative="0">
      <w:start w:val="1"/>
      <w:numFmt w:val="decimal"/>
      <w:pStyle w:val="8"/>
      <w:lvlText w:val="%1."/>
      <w:lvlJc w:val="left"/>
      <w:pPr>
        <w:tabs>
          <w:tab w:val="left" w:pos="780"/>
        </w:tabs>
        <w:ind w:left="780" w:hanging="360"/>
      </w:pPr>
    </w:lvl>
  </w:abstractNum>
  <w:abstractNum w:abstractNumId="2">
    <w:nsid w:val="A2749E72"/>
    <w:multiLevelType w:val="singleLevel"/>
    <w:tmpl w:val="A2749E72"/>
    <w:lvl w:ilvl="0" w:tentative="0">
      <w:start w:val="2"/>
      <w:numFmt w:val="chineseCounting"/>
      <w:suff w:val="nothing"/>
      <w:lvlText w:val="（%1）"/>
      <w:lvlJc w:val="left"/>
      <w:rPr>
        <w:rFonts w:hint="eastAsia"/>
      </w:rPr>
    </w:lvl>
  </w:abstractNum>
  <w:abstractNum w:abstractNumId="3">
    <w:nsid w:val="ADF5FDAB"/>
    <w:multiLevelType w:val="singleLevel"/>
    <w:tmpl w:val="ADF5FDAB"/>
    <w:lvl w:ilvl="0" w:tentative="0">
      <w:start w:val="3"/>
      <w:numFmt w:val="chineseCounting"/>
      <w:suff w:val="nothing"/>
      <w:lvlText w:val="%1、"/>
      <w:lvlJc w:val="left"/>
      <w:rPr>
        <w:rFonts w:hint="eastAsia"/>
      </w:rPr>
    </w:lvl>
  </w:abstractNum>
  <w:abstractNum w:abstractNumId="4">
    <w:nsid w:val="B80FC9C6"/>
    <w:multiLevelType w:val="singleLevel"/>
    <w:tmpl w:val="B80FC9C6"/>
    <w:lvl w:ilvl="0" w:tentative="0">
      <w:start w:val="1"/>
      <w:numFmt w:val="decimal"/>
      <w:lvlText w:val="%1."/>
      <w:lvlJc w:val="left"/>
      <w:pPr>
        <w:tabs>
          <w:tab w:val="left" w:pos="312"/>
        </w:tabs>
      </w:pPr>
      <w:rPr>
        <w:rFonts w:hint="default" w:ascii="宋体" w:hAnsi="宋体" w:eastAsia="宋体" w:cs="宋体"/>
        <w:color w:val="auto"/>
      </w:rPr>
    </w:lvl>
  </w:abstractNum>
  <w:abstractNum w:abstractNumId="5">
    <w:nsid w:val="B9B90F64"/>
    <w:multiLevelType w:val="singleLevel"/>
    <w:tmpl w:val="B9B90F64"/>
    <w:lvl w:ilvl="0" w:tentative="0">
      <w:start w:val="2"/>
      <w:numFmt w:val="chineseCounting"/>
      <w:suff w:val="nothing"/>
      <w:lvlText w:val="（%1）"/>
      <w:lvlJc w:val="left"/>
      <w:rPr>
        <w:rFonts w:hint="eastAsia"/>
      </w:rPr>
    </w:lvl>
  </w:abstractNum>
  <w:abstractNum w:abstractNumId="6">
    <w:nsid w:val="BFBFB7F2"/>
    <w:multiLevelType w:val="singleLevel"/>
    <w:tmpl w:val="BFBFB7F2"/>
    <w:lvl w:ilvl="0" w:tentative="0">
      <w:start w:val="1"/>
      <w:numFmt w:val="decimal"/>
      <w:suff w:val="nothing"/>
      <w:lvlText w:val="%1、"/>
      <w:lvlJc w:val="left"/>
    </w:lvl>
  </w:abstractNum>
  <w:abstractNum w:abstractNumId="7">
    <w:nsid w:val="C69B1EA1"/>
    <w:multiLevelType w:val="singleLevel"/>
    <w:tmpl w:val="C69B1EA1"/>
    <w:lvl w:ilvl="0" w:tentative="0">
      <w:start w:val="1"/>
      <w:numFmt w:val="decimal"/>
      <w:lvlText w:val="%1."/>
      <w:lvlJc w:val="left"/>
      <w:pPr>
        <w:tabs>
          <w:tab w:val="left" w:pos="312"/>
        </w:tabs>
      </w:pPr>
      <w:rPr>
        <w:rFonts w:hint="default" w:ascii="宋体" w:hAnsi="宋体" w:eastAsia="宋体" w:cs="宋体"/>
        <w:color w:val="auto"/>
      </w:rPr>
    </w:lvl>
  </w:abstractNum>
  <w:abstractNum w:abstractNumId="8">
    <w:nsid w:val="CE1F81D5"/>
    <w:multiLevelType w:val="singleLevel"/>
    <w:tmpl w:val="CE1F81D5"/>
    <w:lvl w:ilvl="0" w:tentative="0">
      <w:start w:val="1"/>
      <w:numFmt w:val="decimal"/>
      <w:lvlText w:val="%1."/>
      <w:lvlJc w:val="left"/>
      <w:pPr>
        <w:tabs>
          <w:tab w:val="left" w:pos="312"/>
        </w:tabs>
      </w:pPr>
      <w:rPr>
        <w:rFonts w:hint="default" w:ascii="宋体" w:hAnsi="宋体" w:eastAsia="宋体" w:cs="宋体"/>
        <w:color w:val="auto"/>
      </w:rPr>
    </w:lvl>
  </w:abstractNum>
  <w:abstractNum w:abstractNumId="9">
    <w:nsid w:val="E2D491AB"/>
    <w:multiLevelType w:val="singleLevel"/>
    <w:tmpl w:val="E2D491AB"/>
    <w:lvl w:ilvl="0" w:tentative="0">
      <w:start w:val="1"/>
      <w:numFmt w:val="decimal"/>
      <w:suff w:val="nothing"/>
      <w:lvlText w:val="%1、"/>
      <w:lvlJc w:val="left"/>
    </w:lvl>
  </w:abstractNum>
  <w:abstractNum w:abstractNumId="10">
    <w:nsid w:val="F60B2264"/>
    <w:multiLevelType w:val="singleLevel"/>
    <w:tmpl w:val="F60B2264"/>
    <w:lvl w:ilvl="0" w:tentative="0">
      <w:start w:val="1"/>
      <w:numFmt w:val="decimal"/>
      <w:lvlText w:val="(%1)"/>
      <w:lvlJc w:val="left"/>
      <w:pPr>
        <w:ind w:left="425" w:hanging="425"/>
      </w:pPr>
      <w:rPr>
        <w:rFonts w:hint="default"/>
      </w:rPr>
    </w:lvl>
  </w:abstractNum>
  <w:abstractNum w:abstractNumId="11">
    <w:nsid w:val="F7EE394D"/>
    <w:multiLevelType w:val="singleLevel"/>
    <w:tmpl w:val="F7EE394D"/>
    <w:lvl w:ilvl="0" w:tentative="0">
      <w:start w:val="1"/>
      <w:numFmt w:val="decimal"/>
      <w:suff w:val="nothing"/>
      <w:lvlText w:val="%1、"/>
      <w:lvlJc w:val="left"/>
    </w:lvl>
  </w:abstractNum>
  <w:abstractNum w:abstractNumId="12">
    <w:nsid w:val="F7FFF4E0"/>
    <w:multiLevelType w:val="singleLevel"/>
    <w:tmpl w:val="F7FFF4E0"/>
    <w:lvl w:ilvl="0" w:tentative="0">
      <w:start w:val="1"/>
      <w:numFmt w:val="chineseCounting"/>
      <w:suff w:val="nothing"/>
      <w:lvlText w:val="（%1）"/>
      <w:lvlJc w:val="left"/>
      <w:pPr>
        <w:ind w:left="0" w:firstLine="420"/>
      </w:pPr>
      <w:rPr>
        <w:rFonts w:hint="eastAsia"/>
      </w:rPr>
    </w:lvl>
  </w:abstractNum>
  <w:abstractNum w:abstractNumId="13">
    <w:nsid w:val="0053208E"/>
    <w:multiLevelType w:val="singleLevel"/>
    <w:tmpl w:val="0053208E"/>
    <w:lvl w:ilvl="0" w:tentative="0">
      <w:start w:val="1"/>
      <w:numFmt w:val="decimal"/>
      <w:suff w:val="nothing"/>
      <w:lvlText w:val="%1、"/>
      <w:lvlJc w:val="left"/>
    </w:lvl>
  </w:abstractNum>
  <w:abstractNum w:abstractNumId="14">
    <w:nsid w:val="182163E7"/>
    <w:multiLevelType w:val="singleLevel"/>
    <w:tmpl w:val="182163E7"/>
    <w:lvl w:ilvl="0" w:tentative="0">
      <w:start w:val="1"/>
      <w:numFmt w:val="decimal"/>
      <w:pStyle w:val="26"/>
      <w:lvlText w:val="%1."/>
      <w:lvlJc w:val="left"/>
      <w:pPr>
        <w:tabs>
          <w:tab w:val="left" w:pos="2040"/>
        </w:tabs>
        <w:ind w:left="2040" w:hanging="360"/>
      </w:pPr>
    </w:lvl>
  </w:abstractNum>
  <w:abstractNum w:abstractNumId="15">
    <w:nsid w:val="1A4FDD29"/>
    <w:multiLevelType w:val="singleLevel"/>
    <w:tmpl w:val="1A4FDD29"/>
    <w:lvl w:ilvl="0" w:tentative="0">
      <w:start w:val="1"/>
      <w:numFmt w:val="chineseCounting"/>
      <w:suff w:val="nothing"/>
      <w:lvlText w:val="%1、"/>
      <w:lvlJc w:val="left"/>
      <w:pPr>
        <w:ind w:left="0" w:firstLine="0"/>
      </w:pPr>
      <w:rPr>
        <w:rFonts w:hint="eastAsia"/>
      </w:rPr>
    </w:lvl>
  </w:abstractNum>
  <w:abstractNum w:abstractNumId="16">
    <w:nsid w:val="1C761375"/>
    <w:multiLevelType w:val="multilevel"/>
    <w:tmpl w:val="1C76137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27C00AB7"/>
    <w:multiLevelType w:val="singleLevel"/>
    <w:tmpl w:val="27C00AB7"/>
    <w:lvl w:ilvl="0" w:tentative="0">
      <w:start w:val="2"/>
      <w:numFmt w:val="chineseCounting"/>
      <w:suff w:val="nothing"/>
      <w:lvlText w:val="%1、"/>
      <w:lvlJc w:val="left"/>
      <w:rPr>
        <w:rFonts w:hint="eastAsia"/>
      </w:rPr>
    </w:lvl>
  </w:abstractNum>
  <w:abstractNum w:abstractNumId="18">
    <w:nsid w:val="4049F403"/>
    <w:multiLevelType w:val="singleLevel"/>
    <w:tmpl w:val="4049F403"/>
    <w:lvl w:ilvl="0" w:tentative="0">
      <w:start w:val="1"/>
      <w:numFmt w:val="chineseCounting"/>
      <w:suff w:val="nothing"/>
      <w:lvlText w:val="%1、"/>
      <w:lvlJc w:val="left"/>
      <w:rPr>
        <w:rFonts w:hint="eastAsia"/>
      </w:rPr>
    </w:lvl>
  </w:abstractNum>
  <w:abstractNum w:abstractNumId="19">
    <w:nsid w:val="416A93E7"/>
    <w:multiLevelType w:val="singleLevel"/>
    <w:tmpl w:val="416A93E7"/>
    <w:lvl w:ilvl="0" w:tentative="0">
      <w:start w:val="1"/>
      <w:numFmt w:val="decimal"/>
      <w:suff w:val="nothing"/>
      <w:lvlText w:val="（%1）"/>
      <w:lvlJc w:val="left"/>
    </w:lvl>
  </w:abstractNum>
  <w:abstractNum w:abstractNumId="20">
    <w:nsid w:val="447B6378"/>
    <w:multiLevelType w:val="multilevel"/>
    <w:tmpl w:val="447B6378"/>
    <w:lvl w:ilvl="0" w:tentative="0">
      <w:start w:val="1"/>
      <w:numFmt w:val="decimal"/>
      <w:pStyle w:val="46"/>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50AE990D"/>
    <w:multiLevelType w:val="singleLevel"/>
    <w:tmpl w:val="50AE990D"/>
    <w:lvl w:ilvl="0" w:tentative="0">
      <w:start w:val="1"/>
      <w:numFmt w:val="decimal"/>
      <w:lvlText w:val="%1."/>
      <w:lvlJc w:val="left"/>
      <w:pPr>
        <w:tabs>
          <w:tab w:val="left" w:pos="312"/>
        </w:tabs>
      </w:pPr>
      <w:rPr>
        <w:rFonts w:hint="default" w:ascii="宋体" w:hAnsi="宋体" w:eastAsia="宋体" w:cs="宋体"/>
        <w:color w:val="auto"/>
      </w:rPr>
    </w:lvl>
  </w:abstractNum>
  <w:abstractNum w:abstractNumId="22">
    <w:nsid w:val="5764680D"/>
    <w:multiLevelType w:val="multilevel"/>
    <w:tmpl w:val="5764680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75504026"/>
    <w:multiLevelType w:val="multilevel"/>
    <w:tmpl w:val="755040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75D02E43"/>
    <w:multiLevelType w:val="singleLevel"/>
    <w:tmpl w:val="75D02E43"/>
    <w:lvl w:ilvl="0" w:tentative="0">
      <w:start w:val="1"/>
      <w:numFmt w:val="decimal"/>
      <w:lvlText w:val="%1."/>
      <w:lvlJc w:val="left"/>
      <w:pPr>
        <w:ind w:left="425" w:hanging="425"/>
      </w:pPr>
      <w:rPr>
        <w:rFonts w:hint="default"/>
      </w:rPr>
    </w:lvl>
  </w:abstractNum>
  <w:abstractNum w:abstractNumId="25">
    <w:nsid w:val="77791287"/>
    <w:multiLevelType w:val="singleLevel"/>
    <w:tmpl w:val="77791287"/>
    <w:lvl w:ilvl="0" w:tentative="0">
      <w:start w:val="2"/>
      <w:numFmt w:val="decimal"/>
      <w:lvlText w:val="%1."/>
      <w:lvlJc w:val="left"/>
      <w:pPr>
        <w:tabs>
          <w:tab w:val="left" w:pos="312"/>
        </w:tabs>
      </w:pPr>
    </w:lvl>
  </w:abstractNum>
  <w:abstractNum w:abstractNumId="26">
    <w:nsid w:val="7856C7C7"/>
    <w:multiLevelType w:val="multilevel"/>
    <w:tmpl w:val="7856C7C7"/>
    <w:lvl w:ilvl="0" w:tentative="0">
      <w:start w:val="1"/>
      <w:numFmt w:val="decimal"/>
      <w:pStyle w:val="94"/>
      <w:lvlText w:val="%1."/>
      <w:lvlJc w:val="left"/>
      <w:pPr>
        <w:tabs>
          <w:tab w:val="left" w:pos="420"/>
        </w:tabs>
        <w:ind w:left="425" w:hanging="425"/>
      </w:pPr>
      <w:rPr>
        <w:rFonts w:hint="default"/>
      </w:rPr>
    </w:lvl>
    <w:lvl w:ilvl="1" w:tentative="0">
      <w:start w:val="1"/>
      <w:numFmt w:val="decimal"/>
      <w:suff w:val="space"/>
      <w:lvlText w:val="%1.%2"/>
      <w:lvlJc w:val="left"/>
      <w:pPr>
        <w:tabs>
          <w:tab w:val="left" w:pos="0"/>
        </w:tabs>
        <w:ind w:left="992" w:hanging="567"/>
      </w:pPr>
      <w:rPr>
        <w:rFonts w:hint="default"/>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
  </w:num>
  <w:num w:numId="2">
    <w:abstractNumId w:val="14"/>
  </w:num>
  <w:num w:numId="3">
    <w:abstractNumId w:val="20"/>
  </w:num>
  <w:num w:numId="4">
    <w:abstractNumId w:val="26"/>
  </w:num>
  <w:num w:numId="5">
    <w:abstractNumId w:val="19"/>
  </w:num>
  <w:num w:numId="6">
    <w:abstractNumId w:val="13"/>
  </w:num>
  <w:num w:numId="7">
    <w:abstractNumId w:val="3"/>
  </w:num>
  <w:num w:numId="8">
    <w:abstractNumId w:val="24"/>
  </w:num>
  <w:num w:numId="9">
    <w:abstractNumId w:val="12"/>
  </w:num>
  <w:num w:numId="10">
    <w:abstractNumId w:val="0"/>
  </w:num>
  <w:num w:numId="11">
    <w:abstractNumId w:val="9"/>
  </w:num>
  <w:num w:numId="12">
    <w:abstractNumId w:val="6"/>
  </w:num>
  <w:num w:numId="13">
    <w:abstractNumId w:val="10"/>
  </w:num>
  <w:num w:numId="14">
    <w:abstractNumId w:val="15"/>
    <w:lvlOverride w:ilvl="0">
      <w:startOverride w:val="1"/>
    </w:lvlOverride>
  </w:num>
  <w:num w:numId="15">
    <w:abstractNumId w:val="8"/>
  </w:num>
  <w:num w:numId="16">
    <w:abstractNumId w:val="4"/>
  </w:num>
  <w:num w:numId="17">
    <w:abstractNumId w:val="7"/>
  </w:num>
  <w:num w:numId="18">
    <w:abstractNumId w:val="21"/>
  </w:num>
  <w:num w:numId="19">
    <w:abstractNumId w:val="17"/>
  </w:num>
  <w:num w:numId="20">
    <w:abstractNumId w:val="25"/>
  </w:num>
  <w:num w:numId="21">
    <w:abstractNumId w:val="2"/>
  </w:num>
  <w:num w:numId="22">
    <w:abstractNumId w:val="18"/>
  </w:num>
  <w:num w:numId="23">
    <w:abstractNumId w:val="22"/>
  </w:num>
  <w:num w:numId="24">
    <w:abstractNumId w:val="11"/>
  </w:num>
  <w:num w:numId="25">
    <w:abstractNumId w:val="5"/>
  </w:num>
  <w:num w:numId="26">
    <w:abstractNumId w:val="16"/>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TrueTypeFonts/>
  <w:saveSubsetFonts/>
  <w:bordersDoNotSurroundHeader w:val="0"/>
  <w:bordersDoNotSurroundFooter w:val="0"/>
  <w:documentProtection w:enforcement="0"/>
  <w:defaultTabStop w:val="420"/>
  <w:drawingGridVerticalSpacing w:val="215"/>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172A27"/>
    <w:rsid w:val="0000366A"/>
    <w:rsid w:val="00006F7F"/>
    <w:rsid w:val="00007003"/>
    <w:rsid w:val="000075B7"/>
    <w:rsid w:val="000237EA"/>
    <w:rsid w:val="00027CD2"/>
    <w:rsid w:val="00031E0C"/>
    <w:rsid w:val="00040832"/>
    <w:rsid w:val="00040D23"/>
    <w:rsid w:val="000439DA"/>
    <w:rsid w:val="00063604"/>
    <w:rsid w:val="0006370A"/>
    <w:rsid w:val="00066832"/>
    <w:rsid w:val="00067934"/>
    <w:rsid w:val="000720BF"/>
    <w:rsid w:val="0008641D"/>
    <w:rsid w:val="000B39A0"/>
    <w:rsid w:val="000C3E03"/>
    <w:rsid w:val="000C488D"/>
    <w:rsid w:val="000C52EC"/>
    <w:rsid w:val="000D0230"/>
    <w:rsid w:val="000D0AD3"/>
    <w:rsid w:val="000E45BD"/>
    <w:rsid w:val="000E4E33"/>
    <w:rsid w:val="000E67CF"/>
    <w:rsid w:val="000F20FD"/>
    <w:rsid w:val="000F39B0"/>
    <w:rsid w:val="001008D8"/>
    <w:rsid w:val="001022A4"/>
    <w:rsid w:val="00115EF7"/>
    <w:rsid w:val="0013642D"/>
    <w:rsid w:val="00146410"/>
    <w:rsid w:val="00150D67"/>
    <w:rsid w:val="00150EAD"/>
    <w:rsid w:val="00156600"/>
    <w:rsid w:val="00160E9C"/>
    <w:rsid w:val="00172190"/>
    <w:rsid w:val="00173480"/>
    <w:rsid w:val="00181988"/>
    <w:rsid w:val="00182557"/>
    <w:rsid w:val="0018304A"/>
    <w:rsid w:val="001904E9"/>
    <w:rsid w:val="001A77DE"/>
    <w:rsid w:val="001B36EC"/>
    <w:rsid w:val="001D7B23"/>
    <w:rsid w:val="001E2F56"/>
    <w:rsid w:val="00204A2D"/>
    <w:rsid w:val="002062E6"/>
    <w:rsid w:val="00207131"/>
    <w:rsid w:val="0022214D"/>
    <w:rsid w:val="00223585"/>
    <w:rsid w:val="002257E4"/>
    <w:rsid w:val="002317DB"/>
    <w:rsid w:val="00232245"/>
    <w:rsid w:val="0023265E"/>
    <w:rsid w:val="00235B5A"/>
    <w:rsid w:val="00251060"/>
    <w:rsid w:val="002514A3"/>
    <w:rsid w:val="00256B32"/>
    <w:rsid w:val="00256D01"/>
    <w:rsid w:val="002706F2"/>
    <w:rsid w:val="00271135"/>
    <w:rsid w:val="00285E30"/>
    <w:rsid w:val="00292BAB"/>
    <w:rsid w:val="002A1AEC"/>
    <w:rsid w:val="002A1BCB"/>
    <w:rsid w:val="002A5262"/>
    <w:rsid w:val="002A6484"/>
    <w:rsid w:val="002A79C6"/>
    <w:rsid w:val="002C06B9"/>
    <w:rsid w:val="002C0FDD"/>
    <w:rsid w:val="002C5E37"/>
    <w:rsid w:val="002D11F7"/>
    <w:rsid w:val="002D48C5"/>
    <w:rsid w:val="002E0B52"/>
    <w:rsid w:val="002E1CF4"/>
    <w:rsid w:val="002E5FED"/>
    <w:rsid w:val="002F0DA9"/>
    <w:rsid w:val="003113C1"/>
    <w:rsid w:val="00312C3A"/>
    <w:rsid w:val="0031353D"/>
    <w:rsid w:val="0032200D"/>
    <w:rsid w:val="00333B37"/>
    <w:rsid w:val="0034487B"/>
    <w:rsid w:val="00347CC6"/>
    <w:rsid w:val="00347D88"/>
    <w:rsid w:val="00350BCD"/>
    <w:rsid w:val="0035643C"/>
    <w:rsid w:val="00366226"/>
    <w:rsid w:val="003746B0"/>
    <w:rsid w:val="00374A6B"/>
    <w:rsid w:val="00383E1C"/>
    <w:rsid w:val="00390D4A"/>
    <w:rsid w:val="0039222E"/>
    <w:rsid w:val="0039288A"/>
    <w:rsid w:val="00393395"/>
    <w:rsid w:val="0039372E"/>
    <w:rsid w:val="00394AF5"/>
    <w:rsid w:val="003A19A4"/>
    <w:rsid w:val="003A1A1B"/>
    <w:rsid w:val="003A4485"/>
    <w:rsid w:val="003A4878"/>
    <w:rsid w:val="003B4310"/>
    <w:rsid w:val="003B60A6"/>
    <w:rsid w:val="003C5883"/>
    <w:rsid w:val="003C7C49"/>
    <w:rsid w:val="003D3327"/>
    <w:rsid w:val="003D6656"/>
    <w:rsid w:val="003E057C"/>
    <w:rsid w:val="003E2B14"/>
    <w:rsid w:val="003E314B"/>
    <w:rsid w:val="003F5655"/>
    <w:rsid w:val="003F5BC6"/>
    <w:rsid w:val="004021C6"/>
    <w:rsid w:val="00406BEF"/>
    <w:rsid w:val="00410595"/>
    <w:rsid w:val="00420F7C"/>
    <w:rsid w:val="0043307A"/>
    <w:rsid w:val="00433514"/>
    <w:rsid w:val="00446BB3"/>
    <w:rsid w:val="0045353D"/>
    <w:rsid w:val="004771C7"/>
    <w:rsid w:val="00481283"/>
    <w:rsid w:val="00481C3A"/>
    <w:rsid w:val="004851CA"/>
    <w:rsid w:val="0048656E"/>
    <w:rsid w:val="00493221"/>
    <w:rsid w:val="004A302C"/>
    <w:rsid w:val="004B539D"/>
    <w:rsid w:val="004C1FA1"/>
    <w:rsid w:val="004C3DCC"/>
    <w:rsid w:val="004E0BF9"/>
    <w:rsid w:val="004E0CF9"/>
    <w:rsid w:val="004F3FDD"/>
    <w:rsid w:val="004F46AB"/>
    <w:rsid w:val="00501A4A"/>
    <w:rsid w:val="005032B9"/>
    <w:rsid w:val="005100F2"/>
    <w:rsid w:val="00510300"/>
    <w:rsid w:val="00511D7B"/>
    <w:rsid w:val="00513AD5"/>
    <w:rsid w:val="00523D37"/>
    <w:rsid w:val="00524831"/>
    <w:rsid w:val="0052616B"/>
    <w:rsid w:val="00532F25"/>
    <w:rsid w:val="00541D90"/>
    <w:rsid w:val="00542258"/>
    <w:rsid w:val="0054547C"/>
    <w:rsid w:val="0054632A"/>
    <w:rsid w:val="00551EDC"/>
    <w:rsid w:val="005544D1"/>
    <w:rsid w:val="00554509"/>
    <w:rsid w:val="00561523"/>
    <w:rsid w:val="00561527"/>
    <w:rsid w:val="005714C6"/>
    <w:rsid w:val="00594E7A"/>
    <w:rsid w:val="005A146E"/>
    <w:rsid w:val="005A7208"/>
    <w:rsid w:val="005A7987"/>
    <w:rsid w:val="005B5936"/>
    <w:rsid w:val="005C0D20"/>
    <w:rsid w:val="005D050C"/>
    <w:rsid w:val="005F7A46"/>
    <w:rsid w:val="00611383"/>
    <w:rsid w:val="00620B1C"/>
    <w:rsid w:val="00626E33"/>
    <w:rsid w:val="006407ED"/>
    <w:rsid w:val="0064251F"/>
    <w:rsid w:val="00643F74"/>
    <w:rsid w:val="006503AE"/>
    <w:rsid w:val="00651EE4"/>
    <w:rsid w:val="00654524"/>
    <w:rsid w:val="00654BCF"/>
    <w:rsid w:val="0066052B"/>
    <w:rsid w:val="006630EF"/>
    <w:rsid w:val="0066446E"/>
    <w:rsid w:val="0066601A"/>
    <w:rsid w:val="006662AB"/>
    <w:rsid w:val="00674212"/>
    <w:rsid w:val="0067621A"/>
    <w:rsid w:val="006815D1"/>
    <w:rsid w:val="00687DD5"/>
    <w:rsid w:val="006923C3"/>
    <w:rsid w:val="006937E9"/>
    <w:rsid w:val="00693EF9"/>
    <w:rsid w:val="006947A5"/>
    <w:rsid w:val="006A1A11"/>
    <w:rsid w:val="006A2C75"/>
    <w:rsid w:val="006A4105"/>
    <w:rsid w:val="006B0C84"/>
    <w:rsid w:val="006B543B"/>
    <w:rsid w:val="006B7E54"/>
    <w:rsid w:val="006C0BD1"/>
    <w:rsid w:val="006C30C8"/>
    <w:rsid w:val="006C5139"/>
    <w:rsid w:val="006C69FC"/>
    <w:rsid w:val="006D069F"/>
    <w:rsid w:val="006D2C95"/>
    <w:rsid w:val="006D5F8F"/>
    <w:rsid w:val="006D6CEA"/>
    <w:rsid w:val="006E3B5C"/>
    <w:rsid w:val="006E3EB8"/>
    <w:rsid w:val="00707B1D"/>
    <w:rsid w:val="00710909"/>
    <w:rsid w:val="00716369"/>
    <w:rsid w:val="00723649"/>
    <w:rsid w:val="007265C3"/>
    <w:rsid w:val="00735F23"/>
    <w:rsid w:val="00740CEF"/>
    <w:rsid w:val="00742261"/>
    <w:rsid w:val="00752C5E"/>
    <w:rsid w:val="007531F9"/>
    <w:rsid w:val="00764378"/>
    <w:rsid w:val="0076591F"/>
    <w:rsid w:val="00766F0F"/>
    <w:rsid w:val="00773B9A"/>
    <w:rsid w:val="0077582F"/>
    <w:rsid w:val="007862C9"/>
    <w:rsid w:val="0079007B"/>
    <w:rsid w:val="007A0F22"/>
    <w:rsid w:val="007B5C1A"/>
    <w:rsid w:val="007C03A0"/>
    <w:rsid w:val="007C2BEF"/>
    <w:rsid w:val="007D3D77"/>
    <w:rsid w:val="007E157B"/>
    <w:rsid w:val="007E2EF7"/>
    <w:rsid w:val="007E4818"/>
    <w:rsid w:val="007E6A7E"/>
    <w:rsid w:val="007F33F3"/>
    <w:rsid w:val="007F6124"/>
    <w:rsid w:val="00801BDF"/>
    <w:rsid w:val="00802B86"/>
    <w:rsid w:val="0082514B"/>
    <w:rsid w:val="00830599"/>
    <w:rsid w:val="008334B0"/>
    <w:rsid w:val="0083496F"/>
    <w:rsid w:val="0083530F"/>
    <w:rsid w:val="00836468"/>
    <w:rsid w:val="00843492"/>
    <w:rsid w:val="00845F16"/>
    <w:rsid w:val="00852AF3"/>
    <w:rsid w:val="00856D2D"/>
    <w:rsid w:val="00856F2E"/>
    <w:rsid w:val="00871560"/>
    <w:rsid w:val="00872D54"/>
    <w:rsid w:val="00872F2D"/>
    <w:rsid w:val="0087585D"/>
    <w:rsid w:val="00880E22"/>
    <w:rsid w:val="00882B6F"/>
    <w:rsid w:val="008834AE"/>
    <w:rsid w:val="00885F4D"/>
    <w:rsid w:val="008962E2"/>
    <w:rsid w:val="008A74EF"/>
    <w:rsid w:val="008B0539"/>
    <w:rsid w:val="008B1C98"/>
    <w:rsid w:val="008B5ADF"/>
    <w:rsid w:val="008D0B3B"/>
    <w:rsid w:val="008D1450"/>
    <w:rsid w:val="008D2E66"/>
    <w:rsid w:val="008D56A5"/>
    <w:rsid w:val="008E1546"/>
    <w:rsid w:val="008E189F"/>
    <w:rsid w:val="008E24ED"/>
    <w:rsid w:val="008E40FE"/>
    <w:rsid w:val="008E57AC"/>
    <w:rsid w:val="008E6D3B"/>
    <w:rsid w:val="00906396"/>
    <w:rsid w:val="0090770A"/>
    <w:rsid w:val="00916E4D"/>
    <w:rsid w:val="00917A63"/>
    <w:rsid w:val="00920750"/>
    <w:rsid w:val="00923C36"/>
    <w:rsid w:val="00924B8E"/>
    <w:rsid w:val="00930024"/>
    <w:rsid w:val="009344DE"/>
    <w:rsid w:val="009357E5"/>
    <w:rsid w:val="00936087"/>
    <w:rsid w:val="00945D17"/>
    <w:rsid w:val="00951FEE"/>
    <w:rsid w:val="00965FBF"/>
    <w:rsid w:val="00973941"/>
    <w:rsid w:val="0097751F"/>
    <w:rsid w:val="00980255"/>
    <w:rsid w:val="009804FA"/>
    <w:rsid w:val="00985B78"/>
    <w:rsid w:val="0098649F"/>
    <w:rsid w:val="00993AFA"/>
    <w:rsid w:val="0099686E"/>
    <w:rsid w:val="00996DF2"/>
    <w:rsid w:val="009A41B0"/>
    <w:rsid w:val="009A4756"/>
    <w:rsid w:val="009A4C46"/>
    <w:rsid w:val="009A4DBF"/>
    <w:rsid w:val="009B3513"/>
    <w:rsid w:val="009B39EA"/>
    <w:rsid w:val="009D3FC3"/>
    <w:rsid w:val="009D433D"/>
    <w:rsid w:val="009D4484"/>
    <w:rsid w:val="009D5889"/>
    <w:rsid w:val="009D7755"/>
    <w:rsid w:val="009F1D20"/>
    <w:rsid w:val="00A00548"/>
    <w:rsid w:val="00A00713"/>
    <w:rsid w:val="00A00731"/>
    <w:rsid w:val="00A11A5C"/>
    <w:rsid w:val="00A22235"/>
    <w:rsid w:val="00A22F7B"/>
    <w:rsid w:val="00A23801"/>
    <w:rsid w:val="00A2554C"/>
    <w:rsid w:val="00A3295D"/>
    <w:rsid w:val="00A33652"/>
    <w:rsid w:val="00A3798C"/>
    <w:rsid w:val="00A42866"/>
    <w:rsid w:val="00A461C1"/>
    <w:rsid w:val="00A46B5C"/>
    <w:rsid w:val="00A50D6E"/>
    <w:rsid w:val="00A51DD8"/>
    <w:rsid w:val="00A647EA"/>
    <w:rsid w:val="00A736C6"/>
    <w:rsid w:val="00A82472"/>
    <w:rsid w:val="00A83F1F"/>
    <w:rsid w:val="00A8416F"/>
    <w:rsid w:val="00AA0223"/>
    <w:rsid w:val="00AB28B8"/>
    <w:rsid w:val="00AB3B77"/>
    <w:rsid w:val="00AC57B7"/>
    <w:rsid w:val="00AC73C5"/>
    <w:rsid w:val="00AC755C"/>
    <w:rsid w:val="00AD0E13"/>
    <w:rsid w:val="00AD5ABF"/>
    <w:rsid w:val="00AF45C5"/>
    <w:rsid w:val="00AF5667"/>
    <w:rsid w:val="00B05DD5"/>
    <w:rsid w:val="00B12477"/>
    <w:rsid w:val="00B13343"/>
    <w:rsid w:val="00B1354B"/>
    <w:rsid w:val="00B220B2"/>
    <w:rsid w:val="00B23942"/>
    <w:rsid w:val="00B32474"/>
    <w:rsid w:val="00B4327E"/>
    <w:rsid w:val="00B467A4"/>
    <w:rsid w:val="00B5286D"/>
    <w:rsid w:val="00B545BC"/>
    <w:rsid w:val="00B61032"/>
    <w:rsid w:val="00B61D2E"/>
    <w:rsid w:val="00B71854"/>
    <w:rsid w:val="00B71DA4"/>
    <w:rsid w:val="00B7235B"/>
    <w:rsid w:val="00B76348"/>
    <w:rsid w:val="00B81261"/>
    <w:rsid w:val="00B82556"/>
    <w:rsid w:val="00B87655"/>
    <w:rsid w:val="00B87801"/>
    <w:rsid w:val="00B92871"/>
    <w:rsid w:val="00B928DA"/>
    <w:rsid w:val="00BA5AC3"/>
    <w:rsid w:val="00BA630D"/>
    <w:rsid w:val="00BB06B4"/>
    <w:rsid w:val="00BB2551"/>
    <w:rsid w:val="00BB4892"/>
    <w:rsid w:val="00BB5E9B"/>
    <w:rsid w:val="00BC1A44"/>
    <w:rsid w:val="00BC5C37"/>
    <w:rsid w:val="00BC757B"/>
    <w:rsid w:val="00BC7ED2"/>
    <w:rsid w:val="00BD0190"/>
    <w:rsid w:val="00BE212E"/>
    <w:rsid w:val="00BE4AAB"/>
    <w:rsid w:val="00BE5086"/>
    <w:rsid w:val="00BF4971"/>
    <w:rsid w:val="00C07F40"/>
    <w:rsid w:val="00C12E85"/>
    <w:rsid w:val="00C16A79"/>
    <w:rsid w:val="00C20278"/>
    <w:rsid w:val="00C22791"/>
    <w:rsid w:val="00C236DC"/>
    <w:rsid w:val="00C31B7F"/>
    <w:rsid w:val="00C32F79"/>
    <w:rsid w:val="00C33FD2"/>
    <w:rsid w:val="00C35271"/>
    <w:rsid w:val="00C4036A"/>
    <w:rsid w:val="00C50E28"/>
    <w:rsid w:val="00C62934"/>
    <w:rsid w:val="00C64428"/>
    <w:rsid w:val="00C74D6F"/>
    <w:rsid w:val="00C842DE"/>
    <w:rsid w:val="00C902FB"/>
    <w:rsid w:val="00C965AE"/>
    <w:rsid w:val="00CA0AED"/>
    <w:rsid w:val="00CA66E6"/>
    <w:rsid w:val="00CC29DE"/>
    <w:rsid w:val="00CC3B64"/>
    <w:rsid w:val="00CD37C6"/>
    <w:rsid w:val="00CD3BA4"/>
    <w:rsid w:val="00CD41AA"/>
    <w:rsid w:val="00CD6943"/>
    <w:rsid w:val="00CE6C2F"/>
    <w:rsid w:val="00CE73CC"/>
    <w:rsid w:val="00CE7E9C"/>
    <w:rsid w:val="00CF2EF3"/>
    <w:rsid w:val="00CF3298"/>
    <w:rsid w:val="00D02F3B"/>
    <w:rsid w:val="00D0657B"/>
    <w:rsid w:val="00D129CB"/>
    <w:rsid w:val="00D16A04"/>
    <w:rsid w:val="00D27C17"/>
    <w:rsid w:val="00D41B89"/>
    <w:rsid w:val="00D47F27"/>
    <w:rsid w:val="00D5541F"/>
    <w:rsid w:val="00D57923"/>
    <w:rsid w:val="00D66387"/>
    <w:rsid w:val="00D741B6"/>
    <w:rsid w:val="00D74BD0"/>
    <w:rsid w:val="00D74FED"/>
    <w:rsid w:val="00D75A81"/>
    <w:rsid w:val="00D7761F"/>
    <w:rsid w:val="00D86806"/>
    <w:rsid w:val="00D86C35"/>
    <w:rsid w:val="00DB04FB"/>
    <w:rsid w:val="00DB6DFF"/>
    <w:rsid w:val="00DC003F"/>
    <w:rsid w:val="00DE72B3"/>
    <w:rsid w:val="00DF4668"/>
    <w:rsid w:val="00E00172"/>
    <w:rsid w:val="00E0533A"/>
    <w:rsid w:val="00E0701A"/>
    <w:rsid w:val="00E131D1"/>
    <w:rsid w:val="00E17AA0"/>
    <w:rsid w:val="00E2655B"/>
    <w:rsid w:val="00E311AB"/>
    <w:rsid w:val="00E358BF"/>
    <w:rsid w:val="00E36EC8"/>
    <w:rsid w:val="00E51146"/>
    <w:rsid w:val="00E512A9"/>
    <w:rsid w:val="00E54AF9"/>
    <w:rsid w:val="00E5624E"/>
    <w:rsid w:val="00E601D4"/>
    <w:rsid w:val="00E64C88"/>
    <w:rsid w:val="00E7179D"/>
    <w:rsid w:val="00E74832"/>
    <w:rsid w:val="00E81B04"/>
    <w:rsid w:val="00E820C5"/>
    <w:rsid w:val="00E87550"/>
    <w:rsid w:val="00E9413F"/>
    <w:rsid w:val="00E973D2"/>
    <w:rsid w:val="00EA0745"/>
    <w:rsid w:val="00EC7C64"/>
    <w:rsid w:val="00ED00D6"/>
    <w:rsid w:val="00EE26DC"/>
    <w:rsid w:val="00EE3FF1"/>
    <w:rsid w:val="00EE5816"/>
    <w:rsid w:val="00F03292"/>
    <w:rsid w:val="00F0565C"/>
    <w:rsid w:val="00F121AE"/>
    <w:rsid w:val="00F15852"/>
    <w:rsid w:val="00F23F4B"/>
    <w:rsid w:val="00F462F0"/>
    <w:rsid w:val="00F46C50"/>
    <w:rsid w:val="00F56CD7"/>
    <w:rsid w:val="00F60B61"/>
    <w:rsid w:val="00F66E89"/>
    <w:rsid w:val="00F67822"/>
    <w:rsid w:val="00F70621"/>
    <w:rsid w:val="00F74182"/>
    <w:rsid w:val="00F7607A"/>
    <w:rsid w:val="00F8517B"/>
    <w:rsid w:val="00F90250"/>
    <w:rsid w:val="00F91395"/>
    <w:rsid w:val="00F961D7"/>
    <w:rsid w:val="00F97A2B"/>
    <w:rsid w:val="00FA0CA3"/>
    <w:rsid w:val="00FA3BC5"/>
    <w:rsid w:val="00FA40FE"/>
    <w:rsid w:val="00FB08DC"/>
    <w:rsid w:val="00FB0D30"/>
    <w:rsid w:val="00FB1AE0"/>
    <w:rsid w:val="00FB34C2"/>
    <w:rsid w:val="00FB42F5"/>
    <w:rsid w:val="00FD76E1"/>
    <w:rsid w:val="00FE0970"/>
    <w:rsid w:val="00FF3F3A"/>
    <w:rsid w:val="00FF400F"/>
    <w:rsid w:val="01064C9A"/>
    <w:rsid w:val="01303AC5"/>
    <w:rsid w:val="013E61E2"/>
    <w:rsid w:val="014F4893"/>
    <w:rsid w:val="01554610"/>
    <w:rsid w:val="01781929"/>
    <w:rsid w:val="017C564F"/>
    <w:rsid w:val="01877B89"/>
    <w:rsid w:val="019E3125"/>
    <w:rsid w:val="01BA39DE"/>
    <w:rsid w:val="01CA216C"/>
    <w:rsid w:val="01D0068D"/>
    <w:rsid w:val="01D775B9"/>
    <w:rsid w:val="01DD3C4D"/>
    <w:rsid w:val="01F85E24"/>
    <w:rsid w:val="02026E30"/>
    <w:rsid w:val="02132174"/>
    <w:rsid w:val="02186A33"/>
    <w:rsid w:val="022278B2"/>
    <w:rsid w:val="023130F5"/>
    <w:rsid w:val="024737BC"/>
    <w:rsid w:val="024C2B81"/>
    <w:rsid w:val="026D3223"/>
    <w:rsid w:val="028604AE"/>
    <w:rsid w:val="028B75EF"/>
    <w:rsid w:val="028D5673"/>
    <w:rsid w:val="02922C89"/>
    <w:rsid w:val="029D33DC"/>
    <w:rsid w:val="02AD3196"/>
    <w:rsid w:val="02C44E0D"/>
    <w:rsid w:val="02C9326F"/>
    <w:rsid w:val="02D05560"/>
    <w:rsid w:val="02DA63DE"/>
    <w:rsid w:val="02DF39F5"/>
    <w:rsid w:val="02EF5EA2"/>
    <w:rsid w:val="0302111C"/>
    <w:rsid w:val="03200295"/>
    <w:rsid w:val="034F38F8"/>
    <w:rsid w:val="0361440A"/>
    <w:rsid w:val="036D7252"/>
    <w:rsid w:val="03747EC0"/>
    <w:rsid w:val="03922815"/>
    <w:rsid w:val="03990047"/>
    <w:rsid w:val="03AF1619"/>
    <w:rsid w:val="03B7227C"/>
    <w:rsid w:val="03C07382"/>
    <w:rsid w:val="03C350C4"/>
    <w:rsid w:val="03E07A24"/>
    <w:rsid w:val="03E2554B"/>
    <w:rsid w:val="03E30F7F"/>
    <w:rsid w:val="03EA08A3"/>
    <w:rsid w:val="03EF14DB"/>
    <w:rsid w:val="03F62DA4"/>
    <w:rsid w:val="04001E75"/>
    <w:rsid w:val="040E4592"/>
    <w:rsid w:val="04293179"/>
    <w:rsid w:val="043833BC"/>
    <w:rsid w:val="04446205"/>
    <w:rsid w:val="04506958"/>
    <w:rsid w:val="045126D0"/>
    <w:rsid w:val="045D72C7"/>
    <w:rsid w:val="045F303F"/>
    <w:rsid w:val="0474076F"/>
    <w:rsid w:val="04820ADC"/>
    <w:rsid w:val="04893C18"/>
    <w:rsid w:val="04951C17"/>
    <w:rsid w:val="049A5E25"/>
    <w:rsid w:val="049F343C"/>
    <w:rsid w:val="04B14F1D"/>
    <w:rsid w:val="04F01EE9"/>
    <w:rsid w:val="04F574FF"/>
    <w:rsid w:val="05025778"/>
    <w:rsid w:val="052E656D"/>
    <w:rsid w:val="053A4F12"/>
    <w:rsid w:val="053F247C"/>
    <w:rsid w:val="05595CE0"/>
    <w:rsid w:val="057C377D"/>
    <w:rsid w:val="057E74F5"/>
    <w:rsid w:val="05810D93"/>
    <w:rsid w:val="05812B41"/>
    <w:rsid w:val="05873D08"/>
    <w:rsid w:val="05B362B9"/>
    <w:rsid w:val="05C2565F"/>
    <w:rsid w:val="05C72C4A"/>
    <w:rsid w:val="05CB2336"/>
    <w:rsid w:val="05D15877"/>
    <w:rsid w:val="05D215EF"/>
    <w:rsid w:val="05D2339D"/>
    <w:rsid w:val="05D37841"/>
    <w:rsid w:val="05E530D0"/>
    <w:rsid w:val="05EA4B8A"/>
    <w:rsid w:val="05FD48BE"/>
    <w:rsid w:val="06224C6C"/>
    <w:rsid w:val="06231E4A"/>
    <w:rsid w:val="06253E14"/>
    <w:rsid w:val="0633208D"/>
    <w:rsid w:val="063A16EC"/>
    <w:rsid w:val="063B53E6"/>
    <w:rsid w:val="065B7836"/>
    <w:rsid w:val="06856661"/>
    <w:rsid w:val="069114AA"/>
    <w:rsid w:val="0698763E"/>
    <w:rsid w:val="06A66D03"/>
    <w:rsid w:val="06AE7966"/>
    <w:rsid w:val="06AF6DD1"/>
    <w:rsid w:val="06B01930"/>
    <w:rsid w:val="06B07B82"/>
    <w:rsid w:val="06B64A6C"/>
    <w:rsid w:val="06BF7DC5"/>
    <w:rsid w:val="06DD649D"/>
    <w:rsid w:val="06E8731C"/>
    <w:rsid w:val="06F04422"/>
    <w:rsid w:val="06F74B17"/>
    <w:rsid w:val="07047ECE"/>
    <w:rsid w:val="0714706E"/>
    <w:rsid w:val="071C5217"/>
    <w:rsid w:val="071D4AEC"/>
    <w:rsid w:val="07210A39"/>
    <w:rsid w:val="072242D3"/>
    <w:rsid w:val="072440CC"/>
    <w:rsid w:val="072F0C23"/>
    <w:rsid w:val="0737795B"/>
    <w:rsid w:val="073F4A62"/>
    <w:rsid w:val="07442078"/>
    <w:rsid w:val="07585B24"/>
    <w:rsid w:val="077F2232"/>
    <w:rsid w:val="078A2181"/>
    <w:rsid w:val="07911761"/>
    <w:rsid w:val="07941252"/>
    <w:rsid w:val="07B54D24"/>
    <w:rsid w:val="07E36F79"/>
    <w:rsid w:val="07EA70C4"/>
    <w:rsid w:val="08031F33"/>
    <w:rsid w:val="081E0B1B"/>
    <w:rsid w:val="084A5DB4"/>
    <w:rsid w:val="08534C69"/>
    <w:rsid w:val="0858475B"/>
    <w:rsid w:val="085D7896"/>
    <w:rsid w:val="08687FE8"/>
    <w:rsid w:val="08935065"/>
    <w:rsid w:val="08997D8A"/>
    <w:rsid w:val="089A2898"/>
    <w:rsid w:val="08AD2074"/>
    <w:rsid w:val="08D306C7"/>
    <w:rsid w:val="08D538D0"/>
    <w:rsid w:val="08D77648"/>
    <w:rsid w:val="08E04023"/>
    <w:rsid w:val="08F2265D"/>
    <w:rsid w:val="09077801"/>
    <w:rsid w:val="091C32AD"/>
    <w:rsid w:val="09212671"/>
    <w:rsid w:val="0926010A"/>
    <w:rsid w:val="093D1475"/>
    <w:rsid w:val="093F343F"/>
    <w:rsid w:val="09410F65"/>
    <w:rsid w:val="09412D13"/>
    <w:rsid w:val="095B3C9B"/>
    <w:rsid w:val="095E1A4A"/>
    <w:rsid w:val="095E1B17"/>
    <w:rsid w:val="09664528"/>
    <w:rsid w:val="09704318"/>
    <w:rsid w:val="09AC1C5B"/>
    <w:rsid w:val="09B039F5"/>
    <w:rsid w:val="09BD105E"/>
    <w:rsid w:val="09C94AB7"/>
    <w:rsid w:val="09CE174C"/>
    <w:rsid w:val="09EA6F07"/>
    <w:rsid w:val="09EB2C7F"/>
    <w:rsid w:val="09FE29B2"/>
    <w:rsid w:val="0A0D47DC"/>
    <w:rsid w:val="0A140428"/>
    <w:rsid w:val="0A1C108A"/>
    <w:rsid w:val="0A2148F3"/>
    <w:rsid w:val="0A2C5771"/>
    <w:rsid w:val="0A391C3C"/>
    <w:rsid w:val="0A3D172D"/>
    <w:rsid w:val="0A3E680D"/>
    <w:rsid w:val="0A424F95"/>
    <w:rsid w:val="0A54652A"/>
    <w:rsid w:val="0A6749FB"/>
    <w:rsid w:val="0A740EC6"/>
    <w:rsid w:val="0A7964DD"/>
    <w:rsid w:val="0A825391"/>
    <w:rsid w:val="0A84735B"/>
    <w:rsid w:val="0A973050"/>
    <w:rsid w:val="0A9D29C6"/>
    <w:rsid w:val="0A9F4195"/>
    <w:rsid w:val="0AA44133"/>
    <w:rsid w:val="0AAB338B"/>
    <w:rsid w:val="0AD6392F"/>
    <w:rsid w:val="0AD83203"/>
    <w:rsid w:val="0AEB73DB"/>
    <w:rsid w:val="0AEF054D"/>
    <w:rsid w:val="0AF049F1"/>
    <w:rsid w:val="0AF24010"/>
    <w:rsid w:val="0B05734A"/>
    <w:rsid w:val="0B08583F"/>
    <w:rsid w:val="0B095AB3"/>
    <w:rsid w:val="0B0E131B"/>
    <w:rsid w:val="0B115FB9"/>
    <w:rsid w:val="0B1A381C"/>
    <w:rsid w:val="0B265A74"/>
    <w:rsid w:val="0B352404"/>
    <w:rsid w:val="0B376893"/>
    <w:rsid w:val="0B381EF4"/>
    <w:rsid w:val="0B386398"/>
    <w:rsid w:val="0B3A0D5F"/>
    <w:rsid w:val="0B3A3EBE"/>
    <w:rsid w:val="0B460AB5"/>
    <w:rsid w:val="0B536D2E"/>
    <w:rsid w:val="0B5C2086"/>
    <w:rsid w:val="0B674587"/>
    <w:rsid w:val="0B6A776A"/>
    <w:rsid w:val="0B6E5916"/>
    <w:rsid w:val="0BB24C22"/>
    <w:rsid w:val="0BD87233"/>
    <w:rsid w:val="0BEC00B6"/>
    <w:rsid w:val="0BF0642E"/>
    <w:rsid w:val="0BF202F5"/>
    <w:rsid w:val="0BFE313E"/>
    <w:rsid w:val="0C02649C"/>
    <w:rsid w:val="0C0B25B3"/>
    <w:rsid w:val="0C104C1F"/>
    <w:rsid w:val="0C1E6205"/>
    <w:rsid w:val="0C28640C"/>
    <w:rsid w:val="0C2C76DC"/>
    <w:rsid w:val="0C2F1549"/>
    <w:rsid w:val="0C3C5A14"/>
    <w:rsid w:val="0C5A4DAC"/>
    <w:rsid w:val="0C5E47B4"/>
    <w:rsid w:val="0C8A677F"/>
    <w:rsid w:val="0C9363A8"/>
    <w:rsid w:val="0CC04897"/>
    <w:rsid w:val="0CC86DF9"/>
    <w:rsid w:val="0CD12600"/>
    <w:rsid w:val="0CD520F0"/>
    <w:rsid w:val="0CD67C16"/>
    <w:rsid w:val="0CD81BE1"/>
    <w:rsid w:val="0CE5189D"/>
    <w:rsid w:val="0CFB142B"/>
    <w:rsid w:val="0D0C53E6"/>
    <w:rsid w:val="0D2210AE"/>
    <w:rsid w:val="0D466B4A"/>
    <w:rsid w:val="0D5A756F"/>
    <w:rsid w:val="0D611BD6"/>
    <w:rsid w:val="0D865A79"/>
    <w:rsid w:val="0D95205B"/>
    <w:rsid w:val="0D957AD2"/>
    <w:rsid w:val="0D9D0734"/>
    <w:rsid w:val="0DA90E87"/>
    <w:rsid w:val="0DB74AC1"/>
    <w:rsid w:val="0DEF71E2"/>
    <w:rsid w:val="0E0108A8"/>
    <w:rsid w:val="0E0D58BA"/>
    <w:rsid w:val="0E0F1632"/>
    <w:rsid w:val="0E183098"/>
    <w:rsid w:val="0E19425F"/>
    <w:rsid w:val="0E237412"/>
    <w:rsid w:val="0E2449B2"/>
    <w:rsid w:val="0E342E47"/>
    <w:rsid w:val="0E460DCC"/>
    <w:rsid w:val="0E653000"/>
    <w:rsid w:val="0E685D49"/>
    <w:rsid w:val="0E6D45AA"/>
    <w:rsid w:val="0E72396F"/>
    <w:rsid w:val="0E796AAB"/>
    <w:rsid w:val="0E7B2A67"/>
    <w:rsid w:val="0E7C0027"/>
    <w:rsid w:val="0E7E0566"/>
    <w:rsid w:val="0E7F6315"/>
    <w:rsid w:val="0E8D07A9"/>
    <w:rsid w:val="0EB36461"/>
    <w:rsid w:val="0EB45D35"/>
    <w:rsid w:val="0EBD75FE"/>
    <w:rsid w:val="0ECA5559"/>
    <w:rsid w:val="0ED87C76"/>
    <w:rsid w:val="0EF600FC"/>
    <w:rsid w:val="0F1B5913"/>
    <w:rsid w:val="0F4C0664"/>
    <w:rsid w:val="0F5337A0"/>
    <w:rsid w:val="0F711E78"/>
    <w:rsid w:val="0F917E25"/>
    <w:rsid w:val="0F96368D"/>
    <w:rsid w:val="0F9D4A1B"/>
    <w:rsid w:val="0FA062BA"/>
    <w:rsid w:val="0FA638D0"/>
    <w:rsid w:val="0FB35FED"/>
    <w:rsid w:val="0FC21432"/>
    <w:rsid w:val="0FD33C3D"/>
    <w:rsid w:val="0FE8213B"/>
    <w:rsid w:val="0FF52AA9"/>
    <w:rsid w:val="0FF860F6"/>
    <w:rsid w:val="0FF94348"/>
    <w:rsid w:val="0FFF1232"/>
    <w:rsid w:val="10047D52"/>
    <w:rsid w:val="10086339"/>
    <w:rsid w:val="10150A56"/>
    <w:rsid w:val="10240C99"/>
    <w:rsid w:val="102723E9"/>
    <w:rsid w:val="102B566C"/>
    <w:rsid w:val="104841C5"/>
    <w:rsid w:val="107439CE"/>
    <w:rsid w:val="10861954"/>
    <w:rsid w:val="1090632E"/>
    <w:rsid w:val="10A92DD3"/>
    <w:rsid w:val="10BD54A5"/>
    <w:rsid w:val="10C55FD8"/>
    <w:rsid w:val="10F845FF"/>
    <w:rsid w:val="1103023A"/>
    <w:rsid w:val="11036B00"/>
    <w:rsid w:val="11082369"/>
    <w:rsid w:val="11252F1A"/>
    <w:rsid w:val="112C151B"/>
    <w:rsid w:val="11357D2A"/>
    <w:rsid w:val="113849FC"/>
    <w:rsid w:val="113A4C18"/>
    <w:rsid w:val="11421E5E"/>
    <w:rsid w:val="11422FE1"/>
    <w:rsid w:val="116E48C1"/>
    <w:rsid w:val="11845E93"/>
    <w:rsid w:val="11850FF5"/>
    <w:rsid w:val="11867E5D"/>
    <w:rsid w:val="11877731"/>
    <w:rsid w:val="11967974"/>
    <w:rsid w:val="11A2456B"/>
    <w:rsid w:val="11AE5258"/>
    <w:rsid w:val="11B42873"/>
    <w:rsid w:val="11D24E50"/>
    <w:rsid w:val="11DF30C9"/>
    <w:rsid w:val="11FA6155"/>
    <w:rsid w:val="12130FC5"/>
    <w:rsid w:val="12176D07"/>
    <w:rsid w:val="121C60CC"/>
    <w:rsid w:val="1222745A"/>
    <w:rsid w:val="12371157"/>
    <w:rsid w:val="127001C5"/>
    <w:rsid w:val="127759F8"/>
    <w:rsid w:val="127A0C92"/>
    <w:rsid w:val="127F48AC"/>
    <w:rsid w:val="12853081"/>
    <w:rsid w:val="128819B3"/>
    <w:rsid w:val="128F2D41"/>
    <w:rsid w:val="12942106"/>
    <w:rsid w:val="129E4D32"/>
    <w:rsid w:val="12A548F1"/>
    <w:rsid w:val="12B91B6C"/>
    <w:rsid w:val="12BA7692"/>
    <w:rsid w:val="12EF558E"/>
    <w:rsid w:val="12F9640D"/>
    <w:rsid w:val="13021765"/>
    <w:rsid w:val="13037AFF"/>
    <w:rsid w:val="132A4818"/>
    <w:rsid w:val="13456351"/>
    <w:rsid w:val="134C0C32"/>
    <w:rsid w:val="13541895"/>
    <w:rsid w:val="135D4BEE"/>
    <w:rsid w:val="136E256E"/>
    <w:rsid w:val="136F6B6F"/>
    <w:rsid w:val="137B79E1"/>
    <w:rsid w:val="13833F28"/>
    <w:rsid w:val="13854E24"/>
    <w:rsid w:val="13AF1F58"/>
    <w:rsid w:val="13E7095B"/>
    <w:rsid w:val="13E83E5F"/>
    <w:rsid w:val="14065285"/>
    <w:rsid w:val="144731A8"/>
    <w:rsid w:val="14717C9A"/>
    <w:rsid w:val="147F2942"/>
    <w:rsid w:val="14991C55"/>
    <w:rsid w:val="14AF7789"/>
    <w:rsid w:val="14D50D33"/>
    <w:rsid w:val="14DA097B"/>
    <w:rsid w:val="14DA401C"/>
    <w:rsid w:val="14EA0703"/>
    <w:rsid w:val="14EF1875"/>
    <w:rsid w:val="15110AC5"/>
    <w:rsid w:val="151E65FF"/>
    <w:rsid w:val="1537321C"/>
    <w:rsid w:val="154020D1"/>
    <w:rsid w:val="1565422D"/>
    <w:rsid w:val="157B7F4A"/>
    <w:rsid w:val="1585042C"/>
    <w:rsid w:val="15A840F3"/>
    <w:rsid w:val="15AE1730"/>
    <w:rsid w:val="15B11221"/>
    <w:rsid w:val="15E37F2A"/>
    <w:rsid w:val="15FB249C"/>
    <w:rsid w:val="15FF3D3A"/>
    <w:rsid w:val="162C1963"/>
    <w:rsid w:val="16383AE2"/>
    <w:rsid w:val="16565924"/>
    <w:rsid w:val="16571DC8"/>
    <w:rsid w:val="16646293"/>
    <w:rsid w:val="16685D83"/>
    <w:rsid w:val="167C182F"/>
    <w:rsid w:val="167C538B"/>
    <w:rsid w:val="167D1103"/>
    <w:rsid w:val="167D2FDD"/>
    <w:rsid w:val="16AE5760"/>
    <w:rsid w:val="16AE750E"/>
    <w:rsid w:val="16AF2A39"/>
    <w:rsid w:val="16B40FC8"/>
    <w:rsid w:val="16BC1C2B"/>
    <w:rsid w:val="16BD0A63"/>
    <w:rsid w:val="16C46D32"/>
    <w:rsid w:val="16D373AA"/>
    <w:rsid w:val="16E3540A"/>
    <w:rsid w:val="16E442B3"/>
    <w:rsid w:val="1711641B"/>
    <w:rsid w:val="1719707D"/>
    <w:rsid w:val="17215F32"/>
    <w:rsid w:val="172872C1"/>
    <w:rsid w:val="17457E73"/>
    <w:rsid w:val="174F6F43"/>
    <w:rsid w:val="175814CF"/>
    <w:rsid w:val="176821F4"/>
    <w:rsid w:val="177E1C86"/>
    <w:rsid w:val="17944956"/>
    <w:rsid w:val="179B7A92"/>
    <w:rsid w:val="17A21229"/>
    <w:rsid w:val="17AD77C6"/>
    <w:rsid w:val="17B42173"/>
    <w:rsid w:val="17B62B1E"/>
    <w:rsid w:val="17CB7119"/>
    <w:rsid w:val="17DB67AF"/>
    <w:rsid w:val="18041ADC"/>
    <w:rsid w:val="18495740"/>
    <w:rsid w:val="185A4448"/>
    <w:rsid w:val="185A794E"/>
    <w:rsid w:val="186F081C"/>
    <w:rsid w:val="187577C7"/>
    <w:rsid w:val="187F35D5"/>
    <w:rsid w:val="1880114F"/>
    <w:rsid w:val="18891474"/>
    <w:rsid w:val="188E6B63"/>
    <w:rsid w:val="188F0B1E"/>
    <w:rsid w:val="18C272A1"/>
    <w:rsid w:val="18D314AE"/>
    <w:rsid w:val="18DA283C"/>
    <w:rsid w:val="18F90F15"/>
    <w:rsid w:val="192D6E10"/>
    <w:rsid w:val="19373862"/>
    <w:rsid w:val="193D1CBA"/>
    <w:rsid w:val="19520625"/>
    <w:rsid w:val="19526877"/>
    <w:rsid w:val="19652B3D"/>
    <w:rsid w:val="19856C4C"/>
    <w:rsid w:val="199665EC"/>
    <w:rsid w:val="19A76BC3"/>
    <w:rsid w:val="19CC03D7"/>
    <w:rsid w:val="19D2300F"/>
    <w:rsid w:val="19EC5173"/>
    <w:rsid w:val="19F872A0"/>
    <w:rsid w:val="1A047DCF"/>
    <w:rsid w:val="1A352420"/>
    <w:rsid w:val="1A377809"/>
    <w:rsid w:val="1A452ACF"/>
    <w:rsid w:val="1A512FD2"/>
    <w:rsid w:val="1A584361"/>
    <w:rsid w:val="1A58610F"/>
    <w:rsid w:val="1A5959E3"/>
    <w:rsid w:val="1A5D54D3"/>
    <w:rsid w:val="1A6E0D90"/>
    <w:rsid w:val="1AC150C0"/>
    <w:rsid w:val="1ADA2FC8"/>
    <w:rsid w:val="1AE259D8"/>
    <w:rsid w:val="1AE35507"/>
    <w:rsid w:val="1AEB2ADF"/>
    <w:rsid w:val="1AF04599"/>
    <w:rsid w:val="1AFC1190"/>
    <w:rsid w:val="1B2129A5"/>
    <w:rsid w:val="1B3B1964"/>
    <w:rsid w:val="1B3E3557"/>
    <w:rsid w:val="1B4D19EC"/>
    <w:rsid w:val="1B5A5C20"/>
    <w:rsid w:val="1B5E7755"/>
    <w:rsid w:val="1B636B19"/>
    <w:rsid w:val="1B6805D3"/>
    <w:rsid w:val="1B7E1468"/>
    <w:rsid w:val="1B825739"/>
    <w:rsid w:val="1B83540D"/>
    <w:rsid w:val="1BA62EAA"/>
    <w:rsid w:val="1BC17CE4"/>
    <w:rsid w:val="1BCC0B62"/>
    <w:rsid w:val="1BDD4B1E"/>
    <w:rsid w:val="1BE35EAC"/>
    <w:rsid w:val="1BE718C7"/>
    <w:rsid w:val="1BF43C15"/>
    <w:rsid w:val="1BF94327"/>
    <w:rsid w:val="1C146065"/>
    <w:rsid w:val="1C1B73F4"/>
    <w:rsid w:val="1C2F10F1"/>
    <w:rsid w:val="1C3B1844"/>
    <w:rsid w:val="1C406E5A"/>
    <w:rsid w:val="1C495921"/>
    <w:rsid w:val="1C5F4637"/>
    <w:rsid w:val="1C744D56"/>
    <w:rsid w:val="1C7A6810"/>
    <w:rsid w:val="1C7B7E93"/>
    <w:rsid w:val="1C7D1E5D"/>
    <w:rsid w:val="1C8036FB"/>
    <w:rsid w:val="1C9C6787"/>
    <w:rsid w:val="1CD770EC"/>
    <w:rsid w:val="1CDC4DD5"/>
    <w:rsid w:val="1CE43C8A"/>
    <w:rsid w:val="1D183933"/>
    <w:rsid w:val="1D210A3A"/>
    <w:rsid w:val="1D3764AF"/>
    <w:rsid w:val="1D47780E"/>
    <w:rsid w:val="1D4F5570"/>
    <w:rsid w:val="1D5E1C8E"/>
    <w:rsid w:val="1D61177E"/>
    <w:rsid w:val="1D7E7C3A"/>
    <w:rsid w:val="1D8D4321"/>
    <w:rsid w:val="1D9C27B6"/>
    <w:rsid w:val="1DA35CDF"/>
    <w:rsid w:val="1DAA4ED3"/>
    <w:rsid w:val="1DC615E1"/>
    <w:rsid w:val="1DC835AB"/>
    <w:rsid w:val="1DFD14A7"/>
    <w:rsid w:val="1E037E3E"/>
    <w:rsid w:val="1E150603"/>
    <w:rsid w:val="1E2F7187"/>
    <w:rsid w:val="1E340C41"/>
    <w:rsid w:val="1E401394"/>
    <w:rsid w:val="1E403BB4"/>
    <w:rsid w:val="1E435EE1"/>
    <w:rsid w:val="1E4A2212"/>
    <w:rsid w:val="1E6908EA"/>
    <w:rsid w:val="1E766B63"/>
    <w:rsid w:val="1E766C14"/>
    <w:rsid w:val="1E8A6AB3"/>
    <w:rsid w:val="1E996609"/>
    <w:rsid w:val="1E9B2A6E"/>
    <w:rsid w:val="1EAF02C7"/>
    <w:rsid w:val="1EBA1146"/>
    <w:rsid w:val="1EC73863"/>
    <w:rsid w:val="1ED46823"/>
    <w:rsid w:val="1EDB24C3"/>
    <w:rsid w:val="1EDF295B"/>
    <w:rsid w:val="1F046865"/>
    <w:rsid w:val="1F1D16D5"/>
    <w:rsid w:val="1F204D21"/>
    <w:rsid w:val="1F2760B0"/>
    <w:rsid w:val="1F315A8C"/>
    <w:rsid w:val="1F460C2C"/>
    <w:rsid w:val="1F4B4494"/>
    <w:rsid w:val="1F525822"/>
    <w:rsid w:val="1F58270D"/>
    <w:rsid w:val="1F5F1CED"/>
    <w:rsid w:val="1F707A57"/>
    <w:rsid w:val="1F7237CF"/>
    <w:rsid w:val="1F770DE5"/>
    <w:rsid w:val="1F7A08D5"/>
    <w:rsid w:val="1F833C2E"/>
    <w:rsid w:val="1F890B18"/>
    <w:rsid w:val="1F8D0609"/>
    <w:rsid w:val="1FB82BC8"/>
    <w:rsid w:val="1FCA53B9"/>
    <w:rsid w:val="1FD47FE6"/>
    <w:rsid w:val="1FE31481"/>
    <w:rsid w:val="1FE54494"/>
    <w:rsid w:val="1FF16DE9"/>
    <w:rsid w:val="1FF468DA"/>
    <w:rsid w:val="200F54C2"/>
    <w:rsid w:val="201B5C14"/>
    <w:rsid w:val="20254CE5"/>
    <w:rsid w:val="2039253E"/>
    <w:rsid w:val="204A02A8"/>
    <w:rsid w:val="2059498F"/>
    <w:rsid w:val="20690166"/>
    <w:rsid w:val="20803CC9"/>
    <w:rsid w:val="209239FD"/>
    <w:rsid w:val="20BE5C8F"/>
    <w:rsid w:val="20CC482F"/>
    <w:rsid w:val="20E97AC1"/>
    <w:rsid w:val="20EA2A65"/>
    <w:rsid w:val="20EF2BFD"/>
    <w:rsid w:val="210112AE"/>
    <w:rsid w:val="21354AB4"/>
    <w:rsid w:val="214E2A84"/>
    <w:rsid w:val="21556257"/>
    <w:rsid w:val="215A09BE"/>
    <w:rsid w:val="215F4227"/>
    <w:rsid w:val="217F6677"/>
    <w:rsid w:val="21817CF9"/>
    <w:rsid w:val="21884BA0"/>
    <w:rsid w:val="219519F6"/>
    <w:rsid w:val="2197576F"/>
    <w:rsid w:val="21994EE2"/>
    <w:rsid w:val="219B1B95"/>
    <w:rsid w:val="21BA145D"/>
    <w:rsid w:val="21BF6A73"/>
    <w:rsid w:val="21C30312"/>
    <w:rsid w:val="21DC5877"/>
    <w:rsid w:val="21DE15EF"/>
    <w:rsid w:val="21ED1832"/>
    <w:rsid w:val="21F26E49"/>
    <w:rsid w:val="21F7445F"/>
    <w:rsid w:val="220151E4"/>
    <w:rsid w:val="22032E04"/>
    <w:rsid w:val="22100FF0"/>
    <w:rsid w:val="2217240B"/>
    <w:rsid w:val="22196184"/>
    <w:rsid w:val="222039B6"/>
    <w:rsid w:val="222B5EB7"/>
    <w:rsid w:val="2237485C"/>
    <w:rsid w:val="223E3E3C"/>
    <w:rsid w:val="225B2C40"/>
    <w:rsid w:val="227635D6"/>
    <w:rsid w:val="22794E74"/>
    <w:rsid w:val="228D26CE"/>
    <w:rsid w:val="229367A4"/>
    <w:rsid w:val="22BB723B"/>
    <w:rsid w:val="22C87E24"/>
    <w:rsid w:val="22C95DFC"/>
    <w:rsid w:val="22E1092F"/>
    <w:rsid w:val="22EC5F17"/>
    <w:rsid w:val="22EE06E2"/>
    <w:rsid w:val="22F015DA"/>
    <w:rsid w:val="22F8223D"/>
    <w:rsid w:val="22F84FC6"/>
    <w:rsid w:val="22FD3CF7"/>
    <w:rsid w:val="230230BC"/>
    <w:rsid w:val="23243032"/>
    <w:rsid w:val="23416D5B"/>
    <w:rsid w:val="235A0EEE"/>
    <w:rsid w:val="235C6C70"/>
    <w:rsid w:val="23614286"/>
    <w:rsid w:val="23712585"/>
    <w:rsid w:val="23A405B3"/>
    <w:rsid w:val="23C93BD9"/>
    <w:rsid w:val="242B03F0"/>
    <w:rsid w:val="243472A5"/>
    <w:rsid w:val="2440076D"/>
    <w:rsid w:val="249E6E14"/>
    <w:rsid w:val="24A563F4"/>
    <w:rsid w:val="24B228BF"/>
    <w:rsid w:val="24D171E9"/>
    <w:rsid w:val="24ED2AF2"/>
    <w:rsid w:val="24EF141E"/>
    <w:rsid w:val="25034EC9"/>
    <w:rsid w:val="250C0222"/>
    <w:rsid w:val="25461985"/>
    <w:rsid w:val="25586D6C"/>
    <w:rsid w:val="256516E0"/>
    <w:rsid w:val="256B319A"/>
    <w:rsid w:val="25781413"/>
    <w:rsid w:val="257858B7"/>
    <w:rsid w:val="258B383C"/>
    <w:rsid w:val="259455FA"/>
    <w:rsid w:val="259F4BF2"/>
    <w:rsid w:val="25A246E2"/>
    <w:rsid w:val="25AD5EB4"/>
    <w:rsid w:val="25B662E5"/>
    <w:rsid w:val="25BF5294"/>
    <w:rsid w:val="25C2759F"/>
    <w:rsid w:val="25C63DCF"/>
    <w:rsid w:val="25C74149"/>
    <w:rsid w:val="25DE267C"/>
    <w:rsid w:val="25E46AA9"/>
    <w:rsid w:val="25E66CC5"/>
    <w:rsid w:val="25FA62CC"/>
    <w:rsid w:val="25FE7AD7"/>
    <w:rsid w:val="26123171"/>
    <w:rsid w:val="26143832"/>
    <w:rsid w:val="26207C3D"/>
    <w:rsid w:val="262275D1"/>
    <w:rsid w:val="26325A66"/>
    <w:rsid w:val="263712CE"/>
    <w:rsid w:val="26456C5F"/>
    <w:rsid w:val="264D6D44"/>
    <w:rsid w:val="26635DE5"/>
    <w:rsid w:val="2675251C"/>
    <w:rsid w:val="26920BFA"/>
    <w:rsid w:val="26977FBF"/>
    <w:rsid w:val="26AF355A"/>
    <w:rsid w:val="26B50445"/>
    <w:rsid w:val="26B54405"/>
    <w:rsid w:val="26B835BD"/>
    <w:rsid w:val="26BC17D3"/>
    <w:rsid w:val="26DC11F6"/>
    <w:rsid w:val="26EC191F"/>
    <w:rsid w:val="26F251F5"/>
    <w:rsid w:val="270C51C5"/>
    <w:rsid w:val="270C62B7"/>
    <w:rsid w:val="27473793"/>
    <w:rsid w:val="27677991"/>
    <w:rsid w:val="27802801"/>
    <w:rsid w:val="278A123C"/>
    <w:rsid w:val="27963D10"/>
    <w:rsid w:val="279F537D"/>
    <w:rsid w:val="27A268BA"/>
    <w:rsid w:val="27DF5779"/>
    <w:rsid w:val="27F54B74"/>
    <w:rsid w:val="280451E0"/>
    <w:rsid w:val="280E7BD2"/>
    <w:rsid w:val="28177609"/>
    <w:rsid w:val="28186EDD"/>
    <w:rsid w:val="281C077C"/>
    <w:rsid w:val="28247630"/>
    <w:rsid w:val="282615FA"/>
    <w:rsid w:val="282910EA"/>
    <w:rsid w:val="28396E4B"/>
    <w:rsid w:val="283E4B96"/>
    <w:rsid w:val="28414686"/>
    <w:rsid w:val="28447CD2"/>
    <w:rsid w:val="284B2E0F"/>
    <w:rsid w:val="284D6B87"/>
    <w:rsid w:val="28550131"/>
    <w:rsid w:val="28642123"/>
    <w:rsid w:val="28757E8C"/>
    <w:rsid w:val="287E4F92"/>
    <w:rsid w:val="28B07116"/>
    <w:rsid w:val="28B9421C"/>
    <w:rsid w:val="28B97D5E"/>
    <w:rsid w:val="28CB21A2"/>
    <w:rsid w:val="28CC2935"/>
    <w:rsid w:val="28E62B38"/>
    <w:rsid w:val="28E85ADE"/>
    <w:rsid w:val="28E868B0"/>
    <w:rsid w:val="28F25980"/>
    <w:rsid w:val="28F96D0F"/>
    <w:rsid w:val="290673F2"/>
    <w:rsid w:val="290B7A2E"/>
    <w:rsid w:val="2944442E"/>
    <w:rsid w:val="29493E9D"/>
    <w:rsid w:val="29606D8E"/>
    <w:rsid w:val="2964062C"/>
    <w:rsid w:val="29787C34"/>
    <w:rsid w:val="298131E9"/>
    <w:rsid w:val="298760C9"/>
    <w:rsid w:val="29927747"/>
    <w:rsid w:val="29AE7AF9"/>
    <w:rsid w:val="29C54E43"/>
    <w:rsid w:val="29C9048F"/>
    <w:rsid w:val="29CB06AB"/>
    <w:rsid w:val="29CF6311"/>
    <w:rsid w:val="29FA689B"/>
    <w:rsid w:val="29FD5066"/>
    <w:rsid w:val="2A007C29"/>
    <w:rsid w:val="2A0108B7"/>
    <w:rsid w:val="2A04596B"/>
    <w:rsid w:val="2A133E00"/>
    <w:rsid w:val="2A1536D4"/>
    <w:rsid w:val="2A1A0CEB"/>
    <w:rsid w:val="2A202079"/>
    <w:rsid w:val="2A2E4796"/>
    <w:rsid w:val="2A500BB0"/>
    <w:rsid w:val="2A506E02"/>
    <w:rsid w:val="2A5C57A7"/>
    <w:rsid w:val="2A6B3832"/>
    <w:rsid w:val="2A88659C"/>
    <w:rsid w:val="2A8B57F3"/>
    <w:rsid w:val="2A906CB5"/>
    <w:rsid w:val="2A954815"/>
    <w:rsid w:val="2ABE101E"/>
    <w:rsid w:val="2ABE1FBE"/>
    <w:rsid w:val="2AD0584D"/>
    <w:rsid w:val="2AEE4B12"/>
    <w:rsid w:val="2AFE685E"/>
    <w:rsid w:val="2B057BED"/>
    <w:rsid w:val="2B060A50"/>
    <w:rsid w:val="2B0A5203"/>
    <w:rsid w:val="2B116592"/>
    <w:rsid w:val="2B193698"/>
    <w:rsid w:val="2B1C4F36"/>
    <w:rsid w:val="2B2160A9"/>
    <w:rsid w:val="2B400C25"/>
    <w:rsid w:val="2B45531F"/>
    <w:rsid w:val="2B4714A0"/>
    <w:rsid w:val="2B471FB3"/>
    <w:rsid w:val="2B574A20"/>
    <w:rsid w:val="2B606BD1"/>
    <w:rsid w:val="2B612949"/>
    <w:rsid w:val="2B6C5576"/>
    <w:rsid w:val="2B717030"/>
    <w:rsid w:val="2B74267D"/>
    <w:rsid w:val="2B762899"/>
    <w:rsid w:val="2B7663F5"/>
    <w:rsid w:val="2B7E52A9"/>
    <w:rsid w:val="2B9468E3"/>
    <w:rsid w:val="2BA50A88"/>
    <w:rsid w:val="2BAA2542"/>
    <w:rsid w:val="2BB60EE7"/>
    <w:rsid w:val="2BCA4992"/>
    <w:rsid w:val="2BE035C8"/>
    <w:rsid w:val="2BF24188"/>
    <w:rsid w:val="2BF65788"/>
    <w:rsid w:val="2BFD08C4"/>
    <w:rsid w:val="2C235EB7"/>
    <w:rsid w:val="2C2B5431"/>
    <w:rsid w:val="2C610E53"/>
    <w:rsid w:val="2C6646BB"/>
    <w:rsid w:val="2C8309EB"/>
    <w:rsid w:val="2C885A4A"/>
    <w:rsid w:val="2C9C1E8B"/>
    <w:rsid w:val="2C9F3729"/>
    <w:rsid w:val="2CAF267A"/>
    <w:rsid w:val="2CBE197F"/>
    <w:rsid w:val="2CCB6C14"/>
    <w:rsid w:val="2CE51A84"/>
    <w:rsid w:val="2CE90E48"/>
    <w:rsid w:val="2CED0939"/>
    <w:rsid w:val="2CF27CFD"/>
    <w:rsid w:val="2CF577ED"/>
    <w:rsid w:val="2CFA3055"/>
    <w:rsid w:val="2D012636"/>
    <w:rsid w:val="2D016C6B"/>
    <w:rsid w:val="2D0D2D89"/>
    <w:rsid w:val="2D2B1461"/>
    <w:rsid w:val="2D2D1B91"/>
    <w:rsid w:val="2D510D25"/>
    <w:rsid w:val="2D5B7F98"/>
    <w:rsid w:val="2D6A6CF3"/>
    <w:rsid w:val="2D8A3111"/>
    <w:rsid w:val="2D8D7A26"/>
    <w:rsid w:val="2DB9081B"/>
    <w:rsid w:val="2DCE2518"/>
    <w:rsid w:val="2DD218DC"/>
    <w:rsid w:val="2DDB69E3"/>
    <w:rsid w:val="2DE735DA"/>
    <w:rsid w:val="2DEF7457"/>
    <w:rsid w:val="2E093AD9"/>
    <w:rsid w:val="2E0A0E72"/>
    <w:rsid w:val="2E426A62"/>
    <w:rsid w:val="2E6B420B"/>
    <w:rsid w:val="2E6C48D9"/>
    <w:rsid w:val="2E7035CF"/>
    <w:rsid w:val="2E714F74"/>
    <w:rsid w:val="2E7D3F3E"/>
    <w:rsid w:val="2E864BA1"/>
    <w:rsid w:val="2E8F4F19"/>
    <w:rsid w:val="2EA339A5"/>
    <w:rsid w:val="2EA63495"/>
    <w:rsid w:val="2EB57234"/>
    <w:rsid w:val="2EC8340B"/>
    <w:rsid w:val="2ED303B5"/>
    <w:rsid w:val="2EF35FAE"/>
    <w:rsid w:val="2EF91817"/>
    <w:rsid w:val="2EFA6A37"/>
    <w:rsid w:val="2F167CA6"/>
    <w:rsid w:val="2F25260C"/>
    <w:rsid w:val="2F423E7D"/>
    <w:rsid w:val="2F452CAE"/>
    <w:rsid w:val="2F4A3E20"/>
    <w:rsid w:val="2F551796"/>
    <w:rsid w:val="2F5D70AC"/>
    <w:rsid w:val="2F8A246F"/>
    <w:rsid w:val="2F8B61E7"/>
    <w:rsid w:val="2F904855"/>
    <w:rsid w:val="2FA33530"/>
    <w:rsid w:val="2FA36C75"/>
    <w:rsid w:val="2FA8676C"/>
    <w:rsid w:val="2FB83480"/>
    <w:rsid w:val="2FBE036A"/>
    <w:rsid w:val="2FFA41B9"/>
    <w:rsid w:val="301D6DE7"/>
    <w:rsid w:val="302428C3"/>
    <w:rsid w:val="30297EDA"/>
    <w:rsid w:val="302E1B90"/>
    <w:rsid w:val="303074BA"/>
    <w:rsid w:val="30601421"/>
    <w:rsid w:val="306929CC"/>
    <w:rsid w:val="30696528"/>
    <w:rsid w:val="306B405E"/>
    <w:rsid w:val="30832D34"/>
    <w:rsid w:val="308C4B30"/>
    <w:rsid w:val="309612E7"/>
    <w:rsid w:val="30C714A1"/>
    <w:rsid w:val="30CB2919"/>
    <w:rsid w:val="30D53BBD"/>
    <w:rsid w:val="30EB33E1"/>
    <w:rsid w:val="30F5600E"/>
    <w:rsid w:val="30FC114A"/>
    <w:rsid w:val="31012C04"/>
    <w:rsid w:val="310E0E7D"/>
    <w:rsid w:val="31104BF6"/>
    <w:rsid w:val="31144F19"/>
    <w:rsid w:val="3131283B"/>
    <w:rsid w:val="314A68DF"/>
    <w:rsid w:val="317A6D88"/>
    <w:rsid w:val="317F1D7B"/>
    <w:rsid w:val="318C62F2"/>
    <w:rsid w:val="319E66A5"/>
    <w:rsid w:val="31A737AC"/>
    <w:rsid w:val="31A87524"/>
    <w:rsid w:val="31B00187"/>
    <w:rsid w:val="31D200FD"/>
    <w:rsid w:val="31DB3455"/>
    <w:rsid w:val="31DE4CF4"/>
    <w:rsid w:val="31E56082"/>
    <w:rsid w:val="31E64732"/>
    <w:rsid w:val="31F35602"/>
    <w:rsid w:val="31F84559"/>
    <w:rsid w:val="3207249C"/>
    <w:rsid w:val="320F4D4B"/>
    <w:rsid w:val="320F75A3"/>
    <w:rsid w:val="32140715"/>
    <w:rsid w:val="3236068C"/>
    <w:rsid w:val="32364B30"/>
    <w:rsid w:val="324059AE"/>
    <w:rsid w:val="326351F9"/>
    <w:rsid w:val="326636E8"/>
    <w:rsid w:val="327179A2"/>
    <w:rsid w:val="32766A06"/>
    <w:rsid w:val="327D078A"/>
    <w:rsid w:val="32933D30"/>
    <w:rsid w:val="32A7158A"/>
    <w:rsid w:val="32B31CDC"/>
    <w:rsid w:val="32C75788"/>
    <w:rsid w:val="32CB28CF"/>
    <w:rsid w:val="32CE50B3"/>
    <w:rsid w:val="32E165BD"/>
    <w:rsid w:val="32FA3DAF"/>
    <w:rsid w:val="330469DC"/>
    <w:rsid w:val="331E1E62"/>
    <w:rsid w:val="33244988"/>
    <w:rsid w:val="33274478"/>
    <w:rsid w:val="332B3F69"/>
    <w:rsid w:val="334A3443"/>
    <w:rsid w:val="334F40FB"/>
    <w:rsid w:val="33641229"/>
    <w:rsid w:val="338673F1"/>
    <w:rsid w:val="339D48A3"/>
    <w:rsid w:val="33AC3A1C"/>
    <w:rsid w:val="33C74846"/>
    <w:rsid w:val="33CF6FEA"/>
    <w:rsid w:val="33F64577"/>
    <w:rsid w:val="34056568"/>
    <w:rsid w:val="343E7CCC"/>
    <w:rsid w:val="34525525"/>
    <w:rsid w:val="346040E6"/>
    <w:rsid w:val="34927A3E"/>
    <w:rsid w:val="349434BD"/>
    <w:rsid w:val="34A0589E"/>
    <w:rsid w:val="34A67F96"/>
    <w:rsid w:val="34A9783B"/>
    <w:rsid w:val="34AA2194"/>
    <w:rsid w:val="34B0508B"/>
    <w:rsid w:val="34CE1050"/>
    <w:rsid w:val="34DF440A"/>
    <w:rsid w:val="350A581B"/>
    <w:rsid w:val="351062BE"/>
    <w:rsid w:val="352E7D40"/>
    <w:rsid w:val="353D5404"/>
    <w:rsid w:val="35426A60"/>
    <w:rsid w:val="35586B6B"/>
    <w:rsid w:val="355E7319"/>
    <w:rsid w:val="35690D78"/>
    <w:rsid w:val="358D36CE"/>
    <w:rsid w:val="3598340C"/>
    <w:rsid w:val="35CE6E2D"/>
    <w:rsid w:val="35DB7EC8"/>
    <w:rsid w:val="35EE2046"/>
    <w:rsid w:val="35F41640"/>
    <w:rsid w:val="361A6E50"/>
    <w:rsid w:val="362A0508"/>
    <w:rsid w:val="3633227D"/>
    <w:rsid w:val="363967AA"/>
    <w:rsid w:val="36415851"/>
    <w:rsid w:val="36460158"/>
    <w:rsid w:val="36603F29"/>
    <w:rsid w:val="36745C27"/>
    <w:rsid w:val="36851BE2"/>
    <w:rsid w:val="368A0116"/>
    <w:rsid w:val="369116D0"/>
    <w:rsid w:val="36941E25"/>
    <w:rsid w:val="36965B9D"/>
    <w:rsid w:val="36970F11"/>
    <w:rsid w:val="369F7E9A"/>
    <w:rsid w:val="36A4650C"/>
    <w:rsid w:val="36B6623F"/>
    <w:rsid w:val="36CC15BF"/>
    <w:rsid w:val="36EF34FF"/>
    <w:rsid w:val="370C4F32"/>
    <w:rsid w:val="370E607B"/>
    <w:rsid w:val="372907BF"/>
    <w:rsid w:val="37294C63"/>
    <w:rsid w:val="37353608"/>
    <w:rsid w:val="374D6BA3"/>
    <w:rsid w:val="37500442"/>
    <w:rsid w:val="375A6BCB"/>
    <w:rsid w:val="377A726D"/>
    <w:rsid w:val="377E4FAF"/>
    <w:rsid w:val="37971BCD"/>
    <w:rsid w:val="37A75B88"/>
    <w:rsid w:val="37BA3B0D"/>
    <w:rsid w:val="37D921E5"/>
    <w:rsid w:val="37F51788"/>
    <w:rsid w:val="37F92887"/>
    <w:rsid w:val="37FC2378"/>
    <w:rsid w:val="380C2A2C"/>
    <w:rsid w:val="384B3FA8"/>
    <w:rsid w:val="3854528C"/>
    <w:rsid w:val="38547ABE"/>
    <w:rsid w:val="38565141"/>
    <w:rsid w:val="38602168"/>
    <w:rsid w:val="38B41380"/>
    <w:rsid w:val="38B44A00"/>
    <w:rsid w:val="38B95B73"/>
    <w:rsid w:val="38C07F49"/>
    <w:rsid w:val="38C22C79"/>
    <w:rsid w:val="38C77A8E"/>
    <w:rsid w:val="38CF183A"/>
    <w:rsid w:val="38DF66DE"/>
    <w:rsid w:val="38E30E42"/>
    <w:rsid w:val="38E57239"/>
    <w:rsid w:val="38EF5A38"/>
    <w:rsid w:val="38F31085"/>
    <w:rsid w:val="39036257"/>
    <w:rsid w:val="390F1199"/>
    <w:rsid w:val="392942AF"/>
    <w:rsid w:val="39367F12"/>
    <w:rsid w:val="393D0552"/>
    <w:rsid w:val="394538AA"/>
    <w:rsid w:val="394D5E49"/>
    <w:rsid w:val="39553AED"/>
    <w:rsid w:val="398F2E12"/>
    <w:rsid w:val="399531A9"/>
    <w:rsid w:val="39993E51"/>
    <w:rsid w:val="39A10631"/>
    <w:rsid w:val="39AD02F7"/>
    <w:rsid w:val="39B5458C"/>
    <w:rsid w:val="39B60304"/>
    <w:rsid w:val="39DA2245"/>
    <w:rsid w:val="39DA3FF3"/>
    <w:rsid w:val="39DF3CFF"/>
    <w:rsid w:val="39E81075"/>
    <w:rsid w:val="39EB5714"/>
    <w:rsid w:val="39F71049"/>
    <w:rsid w:val="39F96B6F"/>
    <w:rsid w:val="3A013C75"/>
    <w:rsid w:val="3A0472C2"/>
    <w:rsid w:val="3A073743"/>
    <w:rsid w:val="3A12378C"/>
    <w:rsid w:val="3A1A1B81"/>
    <w:rsid w:val="3A2B6F44"/>
    <w:rsid w:val="3A361B71"/>
    <w:rsid w:val="3A456E52"/>
    <w:rsid w:val="3A5A5133"/>
    <w:rsid w:val="3A631110"/>
    <w:rsid w:val="3A7D405B"/>
    <w:rsid w:val="3A830B2E"/>
    <w:rsid w:val="3ABA2F86"/>
    <w:rsid w:val="3AC70A1B"/>
    <w:rsid w:val="3AD20EBE"/>
    <w:rsid w:val="3AEA64B7"/>
    <w:rsid w:val="3AF92B9E"/>
    <w:rsid w:val="3AFA0DF0"/>
    <w:rsid w:val="3B097226"/>
    <w:rsid w:val="3B111C96"/>
    <w:rsid w:val="3B194FEF"/>
    <w:rsid w:val="3B236ECD"/>
    <w:rsid w:val="3B497682"/>
    <w:rsid w:val="3B5F6EA5"/>
    <w:rsid w:val="3B6E70E8"/>
    <w:rsid w:val="3B765F9D"/>
    <w:rsid w:val="3B7F30A4"/>
    <w:rsid w:val="3B8561E0"/>
    <w:rsid w:val="3B8B1A48"/>
    <w:rsid w:val="3BB07701"/>
    <w:rsid w:val="3BB2349B"/>
    <w:rsid w:val="3BB54D17"/>
    <w:rsid w:val="3BBF7944"/>
    <w:rsid w:val="3BC82C9D"/>
    <w:rsid w:val="3BC9431F"/>
    <w:rsid w:val="3BE92C13"/>
    <w:rsid w:val="3BEA2669"/>
    <w:rsid w:val="3C0D4B53"/>
    <w:rsid w:val="3C0E2679"/>
    <w:rsid w:val="3C21058B"/>
    <w:rsid w:val="3C2105FF"/>
    <w:rsid w:val="3C2D2B00"/>
    <w:rsid w:val="3C372D23"/>
    <w:rsid w:val="3C447E49"/>
    <w:rsid w:val="3C494757"/>
    <w:rsid w:val="3C4B11D8"/>
    <w:rsid w:val="3C4B380F"/>
    <w:rsid w:val="3C4F6F1A"/>
    <w:rsid w:val="3C552056"/>
    <w:rsid w:val="3C5C33E5"/>
    <w:rsid w:val="3C720E5A"/>
    <w:rsid w:val="3C8C1F1C"/>
    <w:rsid w:val="3CA408E8"/>
    <w:rsid w:val="3CA52FDE"/>
    <w:rsid w:val="3CC14C1F"/>
    <w:rsid w:val="3CD0758C"/>
    <w:rsid w:val="3CE358B4"/>
    <w:rsid w:val="3CE55188"/>
    <w:rsid w:val="3CF56BC9"/>
    <w:rsid w:val="3D0A4BEF"/>
    <w:rsid w:val="3D0E2E48"/>
    <w:rsid w:val="3D1D0DC6"/>
    <w:rsid w:val="3D1F37E4"/>
    <w:rsid w:val="3D211F38"/>
    <w:rsid w:val="3D235CB1"/>
    <w:rsid w:val="3D27194A"/>
    <w:rsid w:val="3D346110"/>
    <w:rsid w:val="3D37175C"/>
    <w:rsid w:val="3D4F2F4A"/>
    <w:rsid w:val="3D4F3E78"/>
    <w:rsid w:val="3D6964E1"/>
    <w:rsid w:val="3D762284"/>
    <w:rsid w:val="3D826E7B"/>
    <w:rsid w:val="3D864BBD"/>
    <w:rsid w:val="3DB86D41"/>
    <w:rsid w:val="3DDB0CD9"/>
    <w:rsid w:val="3DDD67A7"/>
    <w:rsid w:val="3DE23DBE"/>
    <w:rsid w:val="3DE90CA8"/>
    <w:rsid w:val="3DFE0FBD"/>
    <w:rsid w:val="3E157CEF"/>
    <w:rsid w:val="3E5527E2"/>
    <w:rsid w:val="3E667746"/>
    <w:rsid w:val="3E7C1BE2"/>
    <w:rsid w:val="3E815385"/>
    <w:rsid w:val="3E885B96"/>
    <w:rsid w:val="3E952BDE"/>
    <w:rsid w:val="3E9E4E87"/>
    <w:rsid w:val="3EB43064"/>
    <w:rsid w:val="3EB92D70"/>
    <w:rsid w:val="3EBC22FE"/>
    <w:rsid w:val="3ECD4126"/>
    <w:rsid w:val="3EF1250A"/>
    <w:rsid w:val="3EF773F5"/>
    <w:rsid w:val="3F163D1F"/>
    <w:rsid w:val="3F19380F"/>
    <w:rsid w:val="3F450160"/>
    <w:rsid w:val="3F473ED8"/>
    <w:rsid w:val="3F4C14EF"/>
    <w:rsid w:val="3F4D019D"/>
    <w:rsid w:val="3F5860E5"/>
    <w:rsid w:val="3F591E5E"/>
    <w:rsid w:val="3F5F4E8F"/>
    <w:rsid w:val="3F760C61"/>
    <w:rsid w:val="3F8213B4"/>
    <w:rsid w:val="3F827606"/>
    <w:rsid w:val="3F870779"/>
    <w:rsid w:val="3F890995"/>
    <w:rsid w:val="3F8A2017"/>
    <w:rsid w:val="3F917849"/>
    <w:rsid w:val="3F9B0612"/>
    <w:rsid w:val="3F9D1D4A"/>
    <w:rsid w:val="3FA241A2"/>
    <w:rsid w:val="3FA948D2"/>
    <w:rsid w:val="3FAA4467"/>
    <w:rsid w:val="3FAC01DF"/>
    <w:rsid w:val="3FD85478"/>
    <w:rsid w:val="3FE536F1"/>
    <w:rsid w:val="3FE77469"/>
    <w:rsid w:val="40215D3E"/>
    <w:rsid w:val="403A57EB"/>
    <w:rsid w:val="404843AC"/>
    <w:rsid w:val="404B3E9C"/>
    <w:rsid w:val="4061546E"/>
    <w:rsid w:val="40664832"/>
    <w:rsid w:val="4079067E"/>
    <w:rsid w:val="4093139F"/>
    <w:rsid w:val="409343AF"/>
    <w:rsid w:val="409E3FCC"/>
    <w:rsid w:val="40D75730"/>
    <w:rsid w:val="40E1035D"/>
    <w:rsid w:val="40E63BC5"/>
    <w:rsid w:val="40E6429B"/>
    <w:rsid w:val="40EB4D37"/>
    <w:rsid w:val="40EC14AB"/>
    <w:rsid w:val="40FA4F7A"/>
    <w:rsid w:val="410D2F00"/>
    <w:rsid w:val="410D73A4"/>
    <w:rsid w:val="413C37E5"/>
    <w:rsid w:val="415648A7"/>
    <w:rsid w:val="415A71E1"/>
    <w:rsid w:val="41630D72"/>
    <w:rsid w:val="418807D8"/>
    <w:rsid w:val="418C02C8"/>
    <w:rsid w:val="419B675D"/>
    <w:rsid w:val="41AA69A0"/>
    <w:rsid w:val="41B15F81"/>
    <w:rsid w:val="41C31810"/>
    <w:rsid w:val="41C55588"/>
    <w:rsid w:val="41E225DE"/>
    <w:rsid w:val="41F8595E"/>
    <w:rsid w:val="42100EF9"/>
    <w:rsid w:val="4214206C"/>
    <w:rsid w:val="42454372"/>
    <w:rsid w:val="426179A2"/>
    <w:rsid w:val="427174BE"/>
    <w:rsid w:val="42786A9F"/>
    <w:rsid w:val="428B67D2"/>
    <w:rsid w:val="428E0070"/>
    <w:rsid w:val="4294310E"/>
    <w:rsid w:val="42943344"/>
    <w:rsid w:val="42975177"/>
    <w:rsid w:val="429A07C3"/>
    <w:rsid w:val="42C615B8"/>
    <w:rsid w:val="42D77C69"/>
    <w:rsid w:val="42DC0DDB"/>
    <w:rsid w:val="42DE0FF8"/>
    <w:rsid w:val="42E56A55"/>
    <w:rsid w:val="42FC322C"/>
    <w:rsid w:val="43193DDE"/>
    <w:rsid w:val="43372938"/>
    <w:rsid w:val="43484F88"/>
    <w:rsid w:val="434A1275"/>
    <w:rsid w:val="435C1F1C"/>
    <w:rsid w:val="4387343D"/>
    <w:rsid w:val="43972F54"/>
    <w:rsid w:val="439E42E3"/>
    <w:rsid w:val="43A124B3"/>
    <w:rsid w:val="43B65AD0"/>
    <w:rsid w:val="43BB4E95"/>
    <w:rsid w:val="43C55D14"/>
    <w:rsid w:val="43D6242C"/>
    <w:rsid w:val="43D85A47"/>
    <w:rsid w:val="43DD660D"/>
    <w:rsid w:val="43E837B0"/>
    <w:rsid w:val="43E97C54"/>
    <w:rsid w:val="43F11473"/>
    <w:rsid w:val="43F839F3"/>
    <w:rsid w:val="44022AC4"/>
    <w:rsid w:val="44024872"/>
    <w:rsid w:val="44044A8E"/>
    <w:rsid w:val="44184095"/>
    <w:rsid w:val="44236B1E"/>
    <w:rsid w:val="444158E6"/>
    <w:rsid w:val="44564BBE"/>
    <w:rsid w:val="44641089"/>
    <w:rsid w:val="44654E01"/>
    <w:rsid w:val="446948F1"/>
    <w:rsid w:val="446F3961"/>
    <w:rsid w:val="44876D8F"/>
    <w:rsid w:val="44B95F17"/>
    <w:rsid w:val="44C11AA6"/>
    <w:rsid w:val="44C72F11"/>
    <w:rsid w:val="44C75831"/>
    <w:rsid w:val="44CD7477"/>
    <w:rsid w:val="44D04970"/>
    <w:rsid w:val="44D426B2"/>
    <w:rsid w:val="44DF4BB3"/>
    <w:rsid w:val="44E346A3"/>
    <w:rsid w:val="44F3240C"/>
    <w:rsid w:val="450048CC"/>
    <w:rsid w:val="451A208F"/>
    <w:rsid w:val="452457E1"/>
    <w:rsid w:val="45350C77"/>
    <w:rsid w:val="453A628D"/>
    <w:rsid w:val="45415D40"/>
    <w:rsid w:val="45435142"/>
    <w:rsid w:val="45451DF1"/>
    <w:rsid w:val="454A4722"/>
    <w:rsid w:val="454B2248"/>
    <w:rsid w:val="45513D03"/>
    <w:rsid w:val="4554734F"/>
    <w:rsid w:val="45570447"/>
    <w:rsid w:val="45723C79"/>
    <w:rsid w:val="45B033D9"/>
    <w:rsid w:val="45B46417"/>
    <w:rsid w:val="45B86522"/>
    <w:rsid w:val="45DB537A"/>
    <w:rsid w:val="45DE4E6B"/>
    <w:rsid w:val="45F43872"/>
    <w:rsid w:val="46113492"/>
    <w:rsid w:val="461B3AA5"/>
    <w:rsid w:val="462C5BD6"/>
    <w:rsid w:val="462E5DF2"/>
    <w:rsid w:val="463B4047"/>
    <w:rsid w:val="464A6980"/>
    <w:rsid w:val="464C0026"/>
    <w:rsid w:val="4654337F"/>
    <w:rsid w:val="46655038"/>
    <w:rsid w:val="466C06C8"/>
    <w:rsid w:val="46843C64"/>
    <w:rsid w:val="46850285"/>
    <w:rsid w:val="46955E71"/>
    <w:rsid w:val="469F45FA"/>
    <w:rsid w:val="46A240EA"/>
    <w:rsid w:val="46A460B4"/>
    <w:rsid w:val="46AF05B5"/>
    <w:rsid w:val="46BF5B57"/>
    <w:rsid w:val="46C94CDE"/>
    <w:rsid w:val="46D30747"/>
    <w:rsid w:val="46E14C12"/>
    <w:rsid w:val="4706474A"/>
    <w:rsid w:val="470703F1"/>
    <w:rsid w:val="470D3C59"/>
    <w:rsid w:val="471B28B4"/>
    <w:rsid w:val="473B0E1B"/>
    <w:rsid w:val="473F27FF"/>
    <w:rsid w:val="47401A3E"/>
    <w:rsid w:val="476017C6"/>
    <w:rsid w:val="47745A86"/>
    <w:rsid w:val="47811F51"/>
    <w:rsid w:val="47841A42"/>
    <w:rsid w:val="47863A0C"/>
    <w:rsid w:val="478E2D76"/>
    <w:rsid w:val="47916CB1"/>
    <w:rsid w:val="47A65E5C"/>
    <w:rsid w:val="47B2035D"/>
    <w:rsid w:val="47CA1B4A"/>
    <w:rsid w:val="47E67FE2"/>
    <w:rsid w:val="47F0014A"/>
    <w:rsid w:val="47F60B91"/>
    <w:rsid w:val="481903DC"/>
    <w:rsid w:val="4865210C"/>
    <w:rsid w:val="486F26F2"/>
    <w:rsid w:val="48740AF8"/>
    <w:rsid w:val="487B247F"/>
    <w:rsid w:val="488E0DCA"/>
    <w:rsid w:val="48934632"/>
    <w:rsid w:val="48B56357"/>
    <w:rsid w:val="48B61507"/>
    <w:rsid w:val="48B955C2"/>
    <w:rsid w:val="48B9571B"/>
    <w:rsid w:val="48BA396D"/>
    <w:rsid w:val="48BB76E5"/>
    <w:rsid w:val="48C657AA"/>
    <w:rsid w:val="48D91389"/>
    <w:rsid w:val="48F30C2D"/>
    <w:rsid w:val="490177EE"/>
    <w:rsid w:val="490D6193"/>
    <w:rsid w:val="491F7C74"/>
    <w:rsid w:val="492B090F"/>
    <w:rsid w:val="492D6240"/>
    <w:rsid w:val="49382AE4"/>
    <w:rsid w:val="49417BEA"/>
    <w:rsid w:val="494852C1"/>
    <w:rsid w:val="494E0559"/>
    <w:rsid w:val="4968786D"/>
    <w:rsid w:val="496A7A12"/>
    <w:rsid w:val="496F0BFB"/>
    <w:rsid w:val="497A35B3"/>
    <w:rsid w:val="49843F7B"/>
    <w:rsid w:val="498E0956"/>
    <w:rsid w:val="49911DC2"/>
    <w:rsid w:val="499659CF"/>
    <w:rsid w:val="499A718B"/>
    <w:rsid w:val="49B52386"/>
    <w:rsid w:val="49C202E7"/>
    <w:rsid w:val="49EC3FFA"/>
    <w:rsid w:val="49F72751"/>
    <w:rsid w:val="4A1E3C56"/>
    <w:rsid w:val="4A1E617D"/>
    <w:rsid w:val="4A2D016F"/>
    <w:rsid w:val="4A421E6C"/>
    <w:rsid w:val="4A6A1FC2"/>
    <w:rsid w:val="4A704B0B"/>
    <w:rsid w:val="4A730023"/>
    <w:rsid w:val="4A744C91"/>
    <w:rsid w:val="4A876DA6"/>
    <w:rsid w:val="4A8833F8"/>
    <w:rsid w:val="4A8A619F"/>
    <w:rsid w:val="4A9C71F8"/>
    <w:rsid w:val="4AA2290B"/>
    <w:rsid w:val="4AC05487"/>
    <w:rsid w:val="4AD46AF0"/>
    <w:rsid w:val="4ADF61DE"/>
    <w:rsid w:val="4ADF76BB"/>
    <w:rsid w:val="4AFD21AE"/>
    <w:rsid w:val="4B0071C8"/>
    <w:rsid w:val="4B116CFB"/>
    <w:rsid w:val="4B125FF6"/>
    <w:rsid w:val="4B1B110F"/>
    <w:rsid w:val="4B3F45FD"/>
    <w:rsid w:val="4B4614E8"/>
    <w:rsid w:val="4B6B0D35"/>
    <w:rsid w:val="4B6C4CC7"/>
    <w:rsid w:val="4B7D0C82"/>
    <w:rsid w:val="4B8244EA"/>
    <w:rsid w:val="4B8B339F"/>
    <w:rsid w:val="4B92472D"/>
    <w:rsid w:val="4BA17066"/>
    <w:rsid w:val="4BC13264"/>
    <w:rsid w:val="4BDA7172"/>
    <w:rsid w:val="4BF54CBC"/>
    <w:rsid w:val="4C0575F5"/>
    <w:rsid w:val="4C2B503E"/>
    <w:rsid w:val="4C312198"/>
    <w:rsid w:val="4C3253A4"/>
    <w:rsid w:val="4C3677AE"/>
    <w:rsid w:val="4C40062D"/>
    <w:rsid w:val="4C481290"/>
    <w:rsid w:val="4C651E42"/>
    <w:rsid w:val="4C735D9E"/>
    <w:rsid w:val="4C787DC7"/>
    <w:rsid w:val="4C8229F4"/>
    <w:rsid w:val="4C8C3872"/>
    <w:rsid w:val="4C987D10"/>
    <w:rsid w:val="4CA94424"/>
    <w:rsid w:val="4CAA3CF8"/>
    <w:rsid w:val="4CD62D3F"/>
    <w:rsid w:val="4CE0771A"/>
    <w:rsid w:val="4D172608"/>
    <w:rsid w:val="4D331F40"/>
    <w:rsid w:val="4D3B0DF4"/>
    <w:rsid w:val="4D437ED3"/>
    <w:rsid w:val="4D534390"/>
    <w:rsid w:val="4D64659D"/>
    <w:rsid w:val="4D7F6F33"/>
    <w:rsid w:val="4D9549A9"/>
    <w:rsid w:val="4D9D16E6"/>
    <w:rsid w:val="4DA14E49"/>
    <w:rsid w:val="4DA76875"/>
    <w:rsid w:val="4DB017E2"/>
    <w:rsid w:val="4DB82445"/>
    <w:rsid w:val="4DBD2BF7"/>
    <w:rsid w:val="4DC25072"/>
    <w:rsid w:val="4DC96400"/>
    <w:rsid w:val="4DD76D6F"/>
    <w:rsid w:val="4DDC4D2C"/>
    <w:rsid w:val="4DEB281B"/>
    <w:rsid w:val="4E0D453F"/>
    <w:rsid w:val="4E10402F"/>
    <w:rsid w:val="4E121B55"/>
    <w:rsid w:val="4E1E176D"/>
    <w:rsid w:val="4E2B2C17"/>
    <w:rsid w:val="4E2D698F"/>
    <w:rsid w:val="4E505C68"/>
    <w:rsid w:val="4E573A0C"/>
    <w:rsid w:val="4E5959B6"/>
    <w:rsid w:val="4E5C1022"/>
    <w:rsid w:val="4E613302"/>
    <w:rsid w:val="4E760336"/>
    <w:rsid w:val="4E8311D8"/>
    <w:rsid w:val="4EA56E6D"/>
    <w:rsid w:val="4EAC01FC"/>
    <w:rsid w:val="4EB250E6"/>
    <w:rsid w:val="4EB33338"/>
    <w:rsid w:val="4EB946C7"/>
    <w:rsid w:val="4EBE1CDD"/>
    <w:rsid w:val="4EC05A55"/>
    <w:rsid w:val="4ECA0682"/>
    <w:rsid w:val="4ECD0674"/>
    <w:rsid w:val="4ED60DD5"/>
    <w:rsid w:val="4EE74D90"/>
    <w:rsid w:val="4EEF633A"/>
    <w:rsid w:val="4F134939"/>
    <w:rsid w:val="4F1D6A04"/>
    <w:rsid w:val="4F2935FA"/>
    <w:rsid w:val="4F2A7373"/>
    <w:rsid w:val="4F437111"/>
    <w:rsid w:val="4F495A4B"/>
    <w:rsid w:val="4F587A3C"/>
    <w:rsid w:val="4F7A3E56"/>
    <w:rsid w:val="4F8C3B89"/>
    <w:rsid w:val="4F9547EC"/>
    <w:rsid w:val="4FB04872"/>
    <w:rsid w:val="4FB1681F"/>
    <w:rsid w:val="4FBB7C00"/>
    <w:rsid w:val="4FCC21D8"/>
    <w:rsid w:val="4FDF0BEB"/>
    <w:rsid w:val="4FE6773D"/>
    <w:rsid w:val="4FEB6B02"/>
    <w:rsid w:val="4FEE65F2"/>
    <w:rsid w:val="4FF27E90"/>
    <w:rsid w:val="50106568"/>
    <w:rsid w:val="501222E0"/>
    <w:rsid w:val="501F0559"/>
    <w:rsid w:val="5023629C"/>
    <w:rsid w:val="503A5393"/>
    <w:rsid w:val="5043249A"/>
    <w:rsid w:val="504D50C7"/>
    <w:rsid w:val="505521CD"/>
    <w:rsid w:val="5060304C"/>
    <w:rsid w:val="506A211C"/>
    <w:rsid w:val="507C3BFE"/>
    <w:rsid w:val="50827466"/>
    <w:rsid w:val="50AC49D2"/>
    <w:rsid w:val="50CC248F"/>
    <w:rsid w:val="50D21A70"/>
    <w:rsid w:val="50D457E8"/>
    <w:rsid w:val="50F6750C"/>
    <w:rsid w:val="50FB4B23"/>
    <w:rsid w:val="51160A34"/>
    <w:rsid w:val="51163F32"/>
    <w:rsid w:val="51183927"/>
    <w:rsid w:val="51226553"/>
    <w:rsid w:val="51453FF0"/>
    <w:rsid w:val="516C77CE"/>
    <w:rsid w:val="5170282E"/>
    <w:rsid w:val="519A433C"/>
    <w:rsid w:val="519B0C10"/>
    <w:rsid w:val="51AD1E2C"/>
    <w:rsid w:val="51AE366B"/>
    <w:rsid w:val="51D71830"/>
    <w:rsid w:val="51DF0427"/>
    <w:rsid w:val="51E23F34"/>
    <w:rsid w:val="51EB2DE9"/>
    <w:rsid w:val="51F83758"/>
    <w:rsid w:val="520B3E30"/>
    <w:rsid w:val="520E5B76"/>
    <w:rsid w:val="52127026"/>
    <w:rsid w:val="52392070"/>
    <w:rsid w:val="5246001F"/>
    <w:rsid w:val="528A1EDE"/>
    <w:rsid w:val="528C10A0"/>
    <w:rsid w:val="52972F71"/>
    <w:rsid w:val="52B0193D"/>
    <w:rsid w:val="52BC29D7"/>
    <w:rsid w:val="52C8312A"/>
    <w:rsid w:val="52DD4E28"/>
    <w:rsid w:val="52FB52AE"/>
    <w:rsid w:val="52FB705C"/>
    <w:rsid w:val="52FC4B82"/>
    <w:rsid w:val="532E2213"/>
    <w:rsid w:val="533026AA"/>
    <w:rsid w:val="53310CD0"/>
    <w:rsid w:val="533E2F7F"/>
    <w:rsid w:val="534D3630"/>
    <w:rsid w:val="5350123C"/>
    <w:rsid w:val="535C60FE"/>
    <w:rsid w:val="53745413"/>
    <w:rsid w:val="53807561"/>
    <w:rsid w:val="538708F0"/>
    <w:rsid w:val="538E7D0E"/>
    <w:rsid w:val="53A56FC8"/>
    <w:rsid w:val="53B4545D"/>
    <w:rsid w:val="53B8319F"/>
    <w:rsid w:val="53C03E02"/>
    <w:rsid w:val="53DF24DA"/>
    <w:rsid w:val="53F57F4F"/>
    <w:rsid w:val="53F65A75"/>
    <w:rsid w:val="53FB308C"/>
    <w:rsid w:val="5402441A"/>
    <w:rsid w:val="542F214A"/>
    <w:rsid w:val="54302D35"/>
    <w:rsid w:val="54316AAD"/>
    <w:rsid w:val="543A3BB4"/>
    <w:rsid w:val="54640C31"/>
    <w:rsid w:val="547A66A6"/>
    <w:rsid w:val="547F3CBD"/>
    <w:rsid w:val="54994D7E"/>
    <w:rsid w:val="549E786E"/>
    <w:rsid w:val="54AB6860"/>
    <w:rsid w:val="54BB2F47"/>
    <w:rsid w:val="54BE216E"/>
    <w:rsid w:val="54BF40B9"/>
    <w:rsid w:val="54D15BFA"/>
    <w:rsid w:val="550F3292"/>
    <w:rsid w:val="5512615B"/>
    <w:rsid w:val="551B6940"/>
    <w:rsid w:val="552A3C28"/>
    <w:rsid w:val="55375F9E"/>
    <w:rsid w:val="55563AD1"/>
    <w:rsid w:val="555F460E"/>
    <w:rsid w:val="556B5B8F"/>
    <w:rsid w:val="558722C8"/>
    <w:rsid w:val="558F536E"/>
    <w:rsid w:val="55C027DF"/>
    <w:rsid w:val="55C2628A"/>
    <w:rsid w:val="55CE2806"/>
    <w:rsid w:val="55D50038"/>
    <w:rsid w:val="55D63DB0"/>
    <w:rsid w:val="55DB3175"/>
    <w:rsid w:val="55E55DA1"/>
    <w:rsid w:val="55EE4C56"/>
    <w:rsid w:val="55F61D5C"/>
    <w:rsid w:val="55F71D73"/>
    <w:rsid w:val="56222B52"/>
    <w:rsid w:val="562A1B91"/>
    <w:rsid w:val="562B5B9A"/>
    <w:rsid w:val="56331D5B"/>
    <w:rsid w:val="56356D29"/>
    <w:rsid w:val="5637484F"/>
    <w:rsid w:val="5640122A"/>
    <w:rsid w:val="56570A4D"/>
    <w:rsid w:val="5661367A"/>
    <w:rsid w:val="56902358"/>
    <w:rsid w:val="56AB7BA5"/>
    <w:rsid w:val="56AF3861"/>
    <w:rsid w:val="56B85264"/>
    <w:rsid w:val="56C46C9A"/>
    <w:rsid w:val="56C97471"/>
    <w:rsid w:val="56CA56C3"/>
    <w:rsid w:val="56CF0F2B"/>
    <w:rsid w:val="56DC53F6"/>
    <w:rsid w:val="56F40992"/>
    <w:rsid w:val="5714693E"/>
    <w:rsid w:val="57293A1B"/>
    <w:rsid w:val="575C2093"/>
    <w:rsid w:val="57664784"/>
    <w:rsid w:val="57686FBD"/>
    <w:rsid w:val="5781726E"/>
    <w:rsid w:val="578D049F"/>
    <w:rsid w:val="57BE4AFC"/>
    <w:rsid w:val="57C06AC6"/>
    <w:rsid w:val="57CE11E3"/>
    <w:rsid w:val="57CF2865"/>
    <w:rsid w:val="57CF6D09"/>
    <w:rsid w:val="57E07028"/>
    <w:rsid w:val="57EC78BB"/>
    <w:rsid w:val="57F25B24"/>
    <w:rsid w:val="57F549C2"/>
    <w:rsid w:val="57F571A2"/>
    <w:rsid w:val="58010F61"/>
    <w:rsid w:val="58033583"/>
    <w:rsid w:val="581A7F84"/>
    <w:rsid w:val="58403763"/>
    <w:rsid w:val="58434227"/>
    <w:rsid w:val="584C2108"/>
    <w:rsid w:val="58550FBC"/>
    <w:rsid w:val="585D2567"/>
    <w:rsid w:val="586C6306"/>
    <w:rsid w:val="58737694"/>
    <w:rsid w:val="587F072F"/>
    <w:rsid w:val="58BA1767"/>
    <w:rsid w:val="58DC49CD"/>
    <w:rsid w:val="591946E0"/>
    <w:rsid w:val="591A469F"/>
    <w:rsid w:val="59215342"/>
    <w:rsid w:val="59264A99"/>
    <w:rsid w:val="592941F7"/>
    <w:rsid w:val="592A3C50"/>
    <w:rsid w:val="593B46DD"/>
    <w:rsid w:val="594026BD"/>
    <w:rsid w:val="594159E5"/>
    <w:rsid w:val="59460076"/>
    <w:rsid w:val="595042A3"/>
    <w:rsid w:val="59515D8A"/>
    <w:rsid w:val="595C637A"/>
    <w:rsid w:val="5960477C"/>
    <w:rsid w:val="596B66F6"/>
    <w:rsid w:val="596D2336"/>
    <w:rsid w:val="596F6178"/>
    <w:rsid w:val="59A5674B"/>
    <w:rsid w:val="59AC77E0"/>
    <w:rsid w:val="59BD150F"/>
    <w:rsid w:val="59C53F20"/>
    <w:rsid w:val="59DF15CE"/>
    <w:rsid w:val="59ED3476"/>
    <w:rsid w:val="5A151F73"/>
    <w:rsid w:val="5A2519E2"/>
    <w:rsid w:val="5A492DA3"/>
    <w:rsid w:val="5A53777D"/>
    <w:rsid w:val="5A56101C"/>
    <w:rsid w:val="5A582FE6"/>
    <w:rsid w:val="5A601E9A"/>
    <w:rsid w:val="5A8212FC"/>
    <w:rsid w:val="5AA77AC9"/>
    <w:rsid w:val="5AA91A93"/>
    <w:rsid w:val="5ABD109B"/>
    <w:rsid w:val="5ABE4B07"/>
    <w:rsid w:val="5ABF5D70"/>
    <w:rsid w:val="5AC266B1"/>
    <w:rsid w:val="5AE44879"/>
    <w:rsid w:val="5AF541D0"/>
    <w:rsid w:val="5AFA409D"/>
    <w:rsid w:val="5AFA5E4B"/>
    <w:rsid w:val="5B1769FD"/>
    <w:rsid w:val="5B287059"/>
    <w:rsid w:val="5B2D6220"/>
    <w:rsid w:val="5B321A89"/>
    <w:rsid w:val="5B364300"/>
    <w:rsid w:val="5B386973"/>
    <w:rsid w:val="5B4A6DD2"/>
    <w:rsid w:val="5B4E6197"/>
    <w:rsid w:val="5B5E287E"/>
    <w:rsid w:val="5B657EA9"/>
    <w:rsid w:val="5B751975"/>
    <w:rsid w:val="5B8147BE"/>
    <w:rsid w:val="5B920779"/>
    <w:rsid w:val="5B925066"/>
    <w:rsid w:val="5B9E0B81"/>
    <w:rsid w:val="5BA555B3"/>
    <w:rsid w:val="5BB47AC3"/>
    <w:rsid w:val="5BB74B2C"/>
    <w:rsid w:val="5BD41E6E"/>
    <w:rsid w:val="5BEA2363"/>
    <w:rsid w:val="5BEA5EBF"/>
    <w:rsid w:val="5BEF1728"/>
    <w:rsid w:val="5BF64864"/>
    <w:rsid w:val="5BFD3E45"/>
    <w:rsid w:val="5C2869E8"/>
    <w:rsid w:val="5C2C64D8"/>
    <w:rsid w:val="5C381321"/>
    <w:rsid w:val="5C3A6E47"/>
    <w:rsid w:val="5C3B1922"/>
    <w:rsid w:val="5C4F5402"/>
    <w:rsid w:val="5C5069F0"/>
    <w:rsid w:val="5C537F09"/>
    <w:rsid w:val="5C5477DD"/>
    <w:rsid w:val="5C5E2B95"/>
    <w:rsid w:val="5C7A1E91"/>
    <w:rsid w:val="5C8C6F77"/>
    <w:rsid w:val="5CA40764"/>
    <w:rsid w:val="5CAB5170"/>
    <w:rsid w:val="5CBD5382"/>
    <w:rsid w:val="5CCA5724"/>
    <w:rsid w:val="5CDC6B2E"/>
    <w:rsid w:val="5CE62B2B"/>
    <w:rsid w:val="5CE70651"/>
    <w:rsid w:val="5CEE5E83"/>
    <w:rsid w:val="5D290C69"/>
    <w:rsid w:val="5D292A17"/>
    <w:rsid w:val="5D6972B8"/>
    <w:rsid w:val="5D6A432E"/>
    <w:rsid w:val="5D706822"/>
    <w:rsid w:val="5D7F6ADB"/>
    <w:rsid w:val="5DAD53F7"/>
    <w:rsid w:val="5DB42C29"/>
    <w:rsid w:val="5DB669A1"/>
    <w:rsid w:val="5DBD1FCA"/>
    <w:rsid w:val="5DC0337C"/>
    <w:rsid w:val="5DCC2E6B"/>
    <w:rsid w:val="5E003918"/>
    <w:rsid w:val="5E084D23"/>
    <w:rsid w:val="5E092890"/>
    <w:rsid w:val="5E192A8C"/>
    <w:rsid w:val="5E1C432A"/>
    <w:rsid w:val="5E257683"/>
    <w:rsid w:val="5E282CCF"/>
    <w:rsid w:val="5E3A2E3F"/>
    <w:rsid w:val="5E510478"/>
    <w:rsid w:val="5E524438"/>
    <w:rsid w:val="5E714676"/>
    <w:rsid w:val="5E8425FB"/>
    <w:rsid w:val="5E8C6F99"/>
    <w:rsid w:val="5E9F069D"/>
    <w:rsid w:val="5EA53589"/>
    <w:rsid w:val="5EAA0273"/>
    <w:rsid w:val="5EC450EE"/>
    <w:rsid w:val="5ECF75EF"/>
    <w:rsid w:val="5ED54C05"/>
    <w:rsid w:val="5EF2352E"/>
    <w:rsid w:val="5EF57055"/>
    <w:rsid w:val="5EF763C6"/>
    <w:rsid w:val="5EFD0600"/>
    <w:rsid w:val="5F08322C"/>
    <w:rsid w:val="5F1343F8"/>
    <w:rsid w:val="5F347A81"/>
    <w:rsid w:val="5F4E6765"/>
    <w:rsid w:val="5F5D7160"/>
    <w:rsid w:val="5F714A4F"/>
    <w:rsid w:val="5F7408C2"/>
    <w:rsid w:val="5F887EC9"/>
    <w:rsid w:val="5F893C41"/>
    <w:rsid w:val="5F8B79B9"/>
    <w:rsid w:val="5F97010C"/>
    <w:rsid w:val="5FB23198"/>
    <w:rsid w:val="5FB46F10"/>
    <w:rsid w:val="5FB90FB7"/>
    <w:rsid w:val="5FC30058"/>
    <w:rsid w:val="5FF27A39"/>
    <w:rsid w:val="5FFB0081"/>
    <w:rsid w:val="5FFE1F39"/>
    <w:rsid w:val="60060FEE"/>
    <w:rsid w:val="600A2554"/>
    <w:rsid w:val="60462E90"/>
    <w:rsid w:val="60571E01"/>
    <w:rsid w:val="606B350F"/>
    <w:rsid w:val="606F72DB"/>
    <w:rsid w:val="60786190"/>
    <w:rsid w:val="608368E3"/>
    <w:rsid w:val="608E7761"/>
    <w:rsid w:val="60A07495"/>
    <w:rsid w:val="60A30D33"/>
    <w:rsid w:val="60A96349"/>
    <w:rsid w:val="60AE00AB"/>
    <w:rsid w:val="60B31391"/>
    <w:rsid w:val="60BD1DF5"/>
    <w:rsid w:val="60C2740B"/>
    <w:rsid w:val="60C82547"/>
    <w:rsid w:val="612706F9"/>
    <w:rsid w:val="612945BF"/>
    <w:rsid w:val="61404297"/>
    <w:rsid w:val="61530A39"/>
    <w:rsid w:val="617E77D6"/>
    <w:rsid w:val="6183303E"/>
    <w:rsid w:val="61923281"/>
    <w:rsid w:val="619F1863"/>
    <w:rsid w:val="61AC3CD1"/>
    <w:rsid w:val="61C36FD5"/>
    <w:rsid w:val="61CB22EF"/>
    <w:rsid w:val="61DC274E"/>
    <w:rsid w:val="61DF3FED"/>
    <w:rsid w:val="61FE695C"/>
    <w:rsid w:val="621912AD"/>
    <w:rsid w:val="62326812"/>
    <w:rsid w:val="62571DD5"/>
    <w:rsid w:val="625B7377"/>
    <w:rsid w:val="6278019C"/>
    <w:rsid w:val="628C1A7E"/>
    <w:rsid w:val="62942F76"/>
    <w:rsid w:val="629B7F14"/>
    <w:rsid w:val="62A96AD4"/>
    <w:rsid w:val="62AE40EB"/>
    <w:rsid w:val="62B2525D"/>
    <w:rsid w:val="62C0797A"/>
    <w:rsid w:val="62E95123"/>
    <w:rsid w:val="62F27F47"/>
    <w:rsid w:val="62FB09B2"/>
    <w:rsid w:val="62FE04A2"/>
    <w:rsid w:val="63001694"/>
    <w:rsid w:val="63185A08"/>
    <w:rsid w:val="631D29EB"/>
    <w:rsid w:val="633C6169"/>
    <w:rsid w:val="6366170D"/>
    <w:rsid w:val="637A3FCD"/>
    <w:rsid w:val="63822EAD"/>
    <w:rsid w:val="638440D9"/>
    <w:rsid w:val="638C7755"/>
    <w:rsid w:val="639B1A12"/>
    <w:rsid w:val="63AD372C"/>
    <w:rsid w:val="63B70D7D"/>
    <w:rsid w:val="63BC45E5"/>
    <w:rsid w:val="63D23E09"/>
    <w:rsid w:val="63EA73A4"/>
    <w:rsid w:val="63F773CC"/>
    <w:rsid w:val="64055F8C"/>
    <w:rsid w:val="641B209A"/>
    <w:rsid w:val="64300F47"/>
    <w:rsid w:val="64483336"/>
    <w:rsid w:val="644F0FB6"/>
    <w:rsid w:val="646C600B"/>
    <w:rsid w:val="646F3406"/>
    <w:rsid w:val="64845FFA"/>
    <w:rsid w:val="64942E6C"/>
    <w:rsid w:val="64AE53F9"/>
    <w:rsid w:val="64D63485"/>
    <w:rsid w:val="64E35BA2"/>
    <w:rsid w:val="64EC2CA8"/>
    <w:rsid w:val="65085608"/>
    <w:rsid w:val="65091AAC"/>
    <w:rsid w:val="650D3C56"/>
    <w:rsid w:val="650F7082"/>
    <w:rsid w:val="65110961"/>
    <w:rsid w:val="6518767F"/>
    <w:rsid w:val="65270184"/>
    <w:rsid w:val="65362175"/>
    <w:rsid w:val="65385EEE"/>
    <w:rsid w:val="65443C3A"/>
    <w:rsid w:val="655A2308"/>
    <w:rsid w:val="656767D3"/>
    <w:rsid w:val="65712B94"/>
    <w:rsid w:val="657A02B4"/>
    <w:rsid w:val="65801643"/>
    <w:rsid w:val="65956E9C"/>
    <w:rsid w:val="65982E30"/>
    <w:rsid w:val="659858FD"/>
    <w:rsid w:val="6598698C"/>
    <w:rsid w:val="65A13CC9"/>
    <w:rsid w:val="65AA25C1"/>
    <w:rsid w:val="65E120E1"/>
    <w:rsid w:val="65F91B21"/>
    <w:rsid w:val="660364FC"/>
    <w:rsid w:val="660D737A"/>
    <w:rsid w:val="661E2CB4"/>
    <w:rsid w:val="661E3335"/>
    <w:rsid w:val="662621EA"/>
    <w:rsid w:val="662C6800"/>
    <w:rsid w:val="6632293D"/>
    <w:rsid w:val="664E603D"/>
    <w:rsid w:val="666F1DE3"/>
    <w:rsid w:val="667B2536"/>
    <w:rsid w:val="667D1E28"/>
    <w:rsid w:val="66904957"/>
    <w:rsid w:val="66A870A3"/>
    <w:rsid w:val="66AD46B9"/>
    <w:rsid w:val="66B141AA"/>
    <w:rsid w:val="66CD4D5B"/>
    <w:rsid w:val="66DD6797"/>
    <w:rsid w:val="66ED4AB6"/>
    <w:rsid w:val="66F66060"/>
    <w:rsid w:val="66F67E0E"/>
    <w:rsid w:val="670565FE"/>
    <w:rsid w:val="670818F0"/>
    <w:rsid w:val="670D09A2"/>
    <w:rsid w:val="671D183F"/>
    <w:rsid w:val="67293782"/>
    <w:rsid w:val="67380427"/>
    <w:rsid w:val="67397CFB"/>
    <w:rsid w:val="674A015A"/>
    <w:rsid w:val="675114E9"/>
    <w:rsid w:val="675863D3"/>
    <w:rsid w:val="6759039D"/>
    <w:rsid w:val="679703E1"/>
    <w:rsid w:val="67984F00"/>
    <w:rsid w:val="67A11E47"/>
    <w:rsid w:val="67A965FC"/>
    <w:rsid w:val="67D57BA6"/>
    <w:rsid w:val="68336E40"/>
    <w:rsid w:val="683926A8"/>
    <w:rsid w:val="68537CAF"/>
    <w:rsid w:val="68561FB1"/>
    <w:rsid w:val="685F3791"/>
    <w:rsid w:val="68725BBA"/>
    <w:rsid w:val="68776D2D"/>
    <w:rsid w:val="687A4A6F"/>
    <w:rsid w:val="68AF4719"/>
    <w:rsid w:val="68B079A5"/>
    <w:rsid w:val="68B71C9D"/>
    <w:rsid w:val="68BB30BE"/>
    <w:rsid w:val="68BC10F1"/>
    <w:rsid w:val="68D45F2D"/>
    <w:rsid w:val="68DF62EE"/>
    <w:rsid w:val="68EA5751"/>
    <w:rsid w:val="68EE4BAC"/>
    <w:rsid w:val="68F570FB"/>
    <w:rsid w:val="69034A64"/>
    <w:rsid w:val="690558D9"/>
    <w:rsid w:val="69456E2B"/>
    <w:rsid w:val="69531548"/>
    <w:rsid w:val="696F3EA8"/>
    <w:rsid w:val="69731BEA"/>
    <w:rsid w:val="69790883"/>
    <w:rsid w:val="697A2F79"/>
    <w:rsid w:val="69855F70"/>
    <w:rsid w:val="698C6808"/>
    <w:rsid w:val="6994059A"/>
    <w:rsid w:val="69A44F0F"/>
    <w:rsid w:val="69A47FF6"/>
    <w:rsid w:val="6A102F95"/>
    <w:rsid w:val="6A242EE4"/>
    <w:rsid w:val="6A2922A9"/>
    <w:rsid w:val="6A2E5B11"/>
    <w:rsid w:val="6A4415E9"/>
    <w:rsid w:val="6A5D1F52"/>
    <w:rsid w:val="6A7C062B"/>
    <w:rsid w:val="6A8D0A8A"/>
    <w:rsid w:val="6A9736B6"/>
    <w:rsid w:val="6AAB0F10"/>
    <w:rsid w:val="6ACC55B0"/>
    <w:rsid w:val="6ACD70D8"/>
    <w:rsid w:val="6AE12B83"/>
    <w:rsid w:val="6AEA7C8A"/>
    <w:rsid w:val="6AF12F2B"/>
    <w:rsid w:val="6B054AC4"/>
    <w:rsid w:val="6B1E7934"/>
    <w:rsid w:val="6B225676"/>
    <w:rsid w:val="6B422808"/>
    <w:rsid w:val="6B476E8A"/>
    <w:rsid w:val="6B4B5217"/>
    <w:rsid w:val="6B511F80"/>
    <w:rsid w:val="6B680BAF"/>
    <w:rsid w:val="6B6D2669"/>
    <w:rsid w:val="6B6F1F3D"/>
    <w:rsid w:val="6B8A1717"/>
    <w:rsid w:val="6B8C6F93"/>
    <w:rsid w:val="6B99345E"/>
    <w:rsid w:val="6BAD273F"/>
    <w:rsid w:val="6BB43FB5"/>
    <w:rsid w:val="6BBB1626"/>
    <w:rsid w:val="6BC56001"/>
    <w:rsid w:val="6BCA186A"/>
    <w:rsid w:val="6BCC7390"/>
    <w:rsid w:val="6BCE3108"/>
    <w:rsid w:val="6BD36970"/>
    <w:rsid w:val="6BD526E8"/>
    <w:rsid w:val="6C17069E"/>
    <w:rsid w:val="6C2225DD"/>
    <w:rsid w:val="6C29013E"/>
    <w:rsid w:val="6C301153"/>
    <w:rsid w:val="6C6B0957"/>
    <w:rsid w:val="6C832144"/>
    <w:rsid w:val="6C845EBC"/>
    <w:rsid w:val="6C89702F"/>
    <w:rsid w:val="6C9439B4"/>
    <w:rsid w:val="6C9D0D2C"/>
    <w:rsid w:val="6CC265FC"/>
    <w:rsid w:val="6CD504C6"/>
    <w:rsid w:val="6CD52274"/>
    <w:rsid w:val="6CF92406"/>
    <w:rsid w:val="6CFC3CA5"/>
    <w:rsid w:val="6CFC5A53"/>
    <w:rsid w:val="6CFE5C6F"/>
    <w:rsid w:val="6D050DAB"/>
    <w:rsid w:val="6D147240"/>
    <w:rsid w:val="6D196605"/>
    <w:rsid w:val="6D21370B"/>
    <w:rsid w:val="6D3B18E0"/>
    <w:rsid w:val="6D57537F"/>
    <w:rsid w:val="6D5B6C1D"/>
    <w:rsid w:val="6D6D4BA2"/>
    <w:rsid w:val="6D77332B"/>
    <w:rsid w:val="6D8B5ABC"/>
    <w:rsid w:val="6D8E2AD7"/>
    <w:rsid w:val="6D940381"/>
    <w:rsid w:val="6D9C3AFC"/>
    <w:rsid w:val="6DAC1227"/>
    <w:rsid w:val="6DBB76BC"/>
    <w:rsid w:val="6DD15131"/>
    <w:rsid w:val="6DD469CF"/>
    <w:rsid w:val="6DEA14EE"/>
    <w:rsid w:val="6DF66946"/>
    <w:rsid w:val="6E14209A"/>
    <w:rsid w:val="6E22773B"/>
    <w:rsid w:val="6E443B55"/>
    <w:rsid w:val="6E4E6782"/>
    <w:rsid w:val="6E5B2C4D"/>
    <w:rsid w:val="6E6164B5"/>
    <w:rsid w:val="6E720128"/>
    <w:rsid w:val="6E727AD5"/>
    <w:rsid w:val="6E912AD0"/>
    <w:rsid w:val="6E9F4B86"/>
    <w:rsid w:val="6EA168B2"/>
    <w:rsid w:val="6EB02F99"/>
    <w:rsid w:val="6EB72460"/>
    <w:rsid w:val="6EB74327"/>
    <w:rsid w:val="6EB8556A"/>
    <w:rsid w:val="6EBC36EB"/>
    <w:rsid w:val="6EEE586F"/>
    <w:rsid w:val="6EF72976"/>
    <w:rsid w:val="6F064E06"/>
    <w:rsid w:val="6F094457"/>
    <w:rsid w:val="6F176B74"/>
    <w:rsid w:val="6F35349E"/>
    <w:rsid w:val="6F360C58"/>
    <w:rsid w:val="6F370FC4"/>
    <w:rsid w:val="6F614293"/>
    <w:rsid w:val="6F636421"/>
    <w:rsid w:val="6F6B5112"/>
    <w:rsid w:val="6F6E6EC3"/>
    <w:rsid w:val="6F7264A0"/>
    <w:rsid w:val="6F765F90"/>
    <w:rsid w:val="6F9401C4"/>
    <w:rsid w:val="6FB915A7"/>
    <w:rsid w:val="6FC14D32"/>
    <w:rsid w:val="6FCD1928"/>
    <w:rsid w:val="6FD902CD"/>
    <w:rsid w:val="6FDD39BA"/>
    <w:rsid w:val="6FDE58E3"/>
    <w:rsid w:val="6FE61F3E"/>
    <w:rsid w:val="6FED3D79"/>
    <w:rsid w:val="70161521"/>
    <w:rsid w:val="701914D7"/>
    <w:rsid w:val="701C6FC8"/>
    <w:rsid w:val="701F68BA"/>
    <w:rsid w:val="702F613F"/>
    <w:rsid w:val="703244E4"/>
    <w:rsid w:val="705325EA"/>
    <w:rsid w:val="705636CC"/>
    <w:rsid w:val="70720586"/>
    <w:rsid w:val="70853157"/>
    <w:rsid w:val="70875F7B"/>
    <w:rsid w:val="70897150"/>
    <w:rsid w:val="70F83A70"/>
    <w:rsid w:val="71656047"/>
    <w:rsid w:val="718F158B"/>
    <w:rsid w:val="71A242CB"/>
    <w:rsid w:val="71C8684B"/>
    <w:rsid w:val="71CC41B2"/>
    <w:rsid w:val="71CF732E"/>
    <w:rsid w:val="71DC40A5"/>
    <w:rsid w:val="71DD22F7"/>
    <w:rsid w:val="71E116BB"/>
    <w:rsid w:val="71F4319C"/>
    <w:rsid w:val="71FC75D1"/>
    <w:rsid w:val="71FE04BF"/>
    <w:rsid w:val="720D49AF"/>
    <w:rsid w:val="720F7FD6"/>
    <w:rsid w:val="72121874"/>
    <w:rsid w:val="72181F15"/>
    <w:rsid w:val="722021E3"/>
    <w:rsid w:val="72254DAD"/>
    <w:rsid w:val="7229553C"/>
    <w:rsid w:val="72323CC5"/>
    <w:rsid w:val="72440D8F"/>
    <w:rsid w:val="725C16D1"/>
    <w:rsid w:val="726F7FB0"/>
    <w:rsid w:val="729C0F1A"/>
    <w:rsid w:val="72A46970"/>
    <w:rsid w:val="72AD3E9C"/>
    <w:rsid w:val="72B50B7E"/>
    <w:rsid w:val="72BB0EC2"/>
    <w:rsid w:val="72C62D8B"/>
    <w:rsid w:val="72EE22E1"/>
    <w:rsid w:val="72FD2525"/>
    <w:rsid w:val="732D2E0A"/>
    <w:rsid w:val="732E0930"/>
    <w:rsid w:val="732E65A4"/>
    <w:rsid w:val="73335F46"/>
    <w:rsid w:val="73373C88"/>
    <w:rsid w:val="735246E0"/>
    <w:rsid w:val="735C7C30"/>
    <w:rsid w:val="73661E78"/>
    <w:rsid w:val="73697BBA"/>
    <w:rsid w:val="73775E2C"/>
    <w:rsid w:val="73A155A6"/>
    <w:rsid w:val="73A86934"/>
    <w:rsid w:val="73AC2953"/>
    <w:rsid w:val="73B250BD"/>
    <w:rsid w:val="73B40E35"/>
    <w:rsid w:val="73B61051"/>
    <w:rsid w:val="73B70925"/>
    <w:rsid w:val="73BB6668"/>
    <w:rsid w:val="73C365CB"/>
    <w:rsid w:val="73D414D7"/>
    <w:rsid w:val="73EA4857"/>
    <w:rsid w:val="73F6144E"/>
    <w:rsid w:val="742023C5"/>
    <w:rsid w:val="743264FC"/>
    <w:rsid w:val="743D52CE"/>
    <w:rsid w:val="7443670B"/>
    <w:rsid w:val="74534AF2"/>
    <w:rsid w:val="745B7503"/>
    <w:rsid w:val="74844CAB"/>
    <w:rsid w:val="748D1686"/>
    <w:rsid w:val="74933140"/>
    <w:rsid w:val="749649DF"/>
    <w:rsid w:val="74AE3AD6"/>
    <w:rsid w:val="74B80A8E"/>
    <w:rsid w:val="751122B7"/>
    <w:rsid w:val="75157FF9"/>
    <w:rsid w:val="751759A6"/>
    <w:rsid w:val="75387844"/>
    <w:rsid w:val="75431C52"/>
    <w:rsid w:val="75644ADD"/>
    <w:rsid w:val="75674604"/>
    <w:rsid w:val="756920F3"/>
    <w:rsid w:val="756B5E6B"/>
    <w:rsid w:val="756C4E37"/>
    <w:rsid w:val="756D0E75"/>
    <w:rsid w:val="75755831"/>
    <w:rsid w:val="75866801"/>
    <w:rsid w:val="758807CB"/>
    <w:rsid w:val="75937E8D"/>
    <w:rsid w:val="75B77BF6"/>
    <w:rsid w:val="75C5405D"/>
    <w:rsid w:val="75D51537"/>
    <w:rsid w:val="75DF5F11"/>
    <w:rsid w:val="75E35A02"/>
    <w:rsid w:val="75E654F2"/>
    <w:rsid w:val="75EB6E3E"/>
    <w:rsid w:val="762027B2"/>
    <w:rsid w:val="762108D3"/>
    <w:rsid w:val="76312C11"/>
    <w:rsid w:val="763224E5"/>
    <w:rsid w:val="76357EC9"/>
    <w:rsid w:val="76361FD5"/>
    <w:rsid w:val="764364A0"/>
    <w:rsid w:val="76505878"/>
    <w:rsid w:val="765406AD"/>
    <w:rsid w:val="76790114"/>
    <w:rsid w:val="76794AF8"/>
    <w:rsid w:val="76850C08"/>
    <w:rsid w:val="76985A19"/>
    <w:rsid w:val="76BB24DB"/>
    <w:rsid w:val="76C70218"/>
    <w:rsid w:val="76C84BF7"/>
    <w:rsid w:val="76D67314"/>
    <w:rsid w:val="76DF266D"/>
    <w:rsid w:val="770B3462"/>
    <w:rsid w:val="7711659E"/>
    <w:rsid w:val="771B11CB"/>
    <w:rsid w:val="77213419"/>
    <w:rsid w:val="7722255A"/>
    <w:rsid w:val="77274014"/>
    <w:rsid w:val="772E2227"/>
    <w:rsid w:val="77302EC9"/>
    <w:rsid w:val="7731279D"/>
    <w:rsid w:val="77533CC6"/>
    <w:rsid w:val="775748F9"/>
    <w:rsid w:val="775D4510"/>
    <w:rsid w:val="7760252B"/>
    <w:rsid w:val="776058DA"/>
    <w:rsid w:val="77626DFA"/>
    <w:rsid w:val="777032C5"/>
    <w:rsid w:val="777803CC"/>
    <w:rsid w:val="777D1E86"/>
    <w:rsid w:val="77905715"/>
    <w:rsid w:val="779276DF"/>
    <w:rsid w:val="77F40160"/>
    <w:rsid w:val="780B1CA4"/>
    <w:rsid w:val="781D568D"/>
    <w:rsid w:val="78342545"/>
    <w:rsid w:val="78362F6D"/>
    <w:rsid w:val="78412EB3"/>
    <w:rsid w:val="78627545"/>
    <w:rsid w:val="78632E2A"/>
    <w:rsid w:val="78654665"/>
    <w:rsid w:val="78654DF4"/>
    <w:rsid w:val="787B0173"/>
    <w:rsid w:val="787E7049"/>
    <w:rsid w:val="789C661D"/>
    <w:rsid w:val="78DB3308"/>
    <w:rsid w:val="78E0447A"/>
    <w:rsid w:val="78EF46BD"/>
    <w:rsid w:val="78F63C9E"/>
    <w:rsid w:val="790740FD"/>
    <w:rsid w:val="791660EE"/>
    <w:rsid w:val="791D122B"/>
    <w:rsid w:val="791F31F5"/>
    <w:rsid w:val="793F5645"/>
    <w:rsid w:val="794E7636"/>
    <w:rsid w:val="797F1EE5"/>
    <w:rsid w:val="79892D64"/>
    <w:rsid w:val="798B088A"/>
    <w:rsid w:val="798B2638"/>
    <w:rsid w:val="798E037A"/>
    <w:rsid w:val="79960FDD"/>
    <w:rsid w:val="79997202"/>
    <w:rsid w:val="799E680F"/>
    <w:rsid w:val="79B0209F"/>
    <w:rsid w:val="79C45B4A"/>
    <w:rsid w:val="79DC7338"/>
    <w:rsid w:val="7A1B3962"/>
    <w:rsid w:val="7A2111EE"/>
    <w:rsid w:val="7A22650B"/>
    <w:rsid w:val="7A2A00A3"/>
    <w:rsid w:val="7A2F56B9"/>
    <w:rsid w:val="7A623463"/>
    <w:rsid w:val="7A6D48C0"/>
    <w:rsid w:val="7A6D7F90"/>
    <w:rsid w:val="7A765096"/>
    <w:rsid w:val="7A861051"/>
    <w:rsid w:val="7A974046"/>
    <w:rsid w:val="7A9A4854"/>
    <w:rsid w:val="7AB931D5"/>
    <w:rsid w:val="7ABA14EE"/>
    <w:rsid w:val="7ABE4C8F"/>
    <w:rsid w:val="7AC53928"/>
    <w:rsid w:val="7AC878BC"/>
    <w:rsid w:val="7ACA7190"/>
    <w:rsid w:val="7B007056"/>
    <w:rsid w:val="7B02692A"/>
    <w:rsid w:val="7B0F72C3"/>
    <w:rsid w:val="7B114DBF"/>
    <w:rsid w:val="7B2368A0"/>
    <w:rsid w:val="7B5B428C"/>
    <w:rsid w:val="7B887EC5"/>
    <w:rsid w:val="7B897961"/>
    <w:rsid w:val="7B914152"/>
    <w:rsid w:val="7BB17EFC"/>
    <w:rsid w:val="7BB5399C"/>
    <w:rsid w:val="7BC60184"/>
    <w:rsid w:val="7BD5403F"/>
    <w:rsid w:val="7BDD2EF3"/>
    <w:rsid w:val="7BDE0856"/>
    <w:rsid w:val="7BE73A8B"/>
    <w:rsid w:val="7BF471EA"/>
    <w:rsid w:val="7C011556"/>
    <w:rsid w:val="7C18217D"/>
    <w:rsid w:val="7C346F6A"/>
    <w:rsid w:val="7C3C40BE"/>
    <w:rsid w:val="7C40783E"/>
    <w:rsid w:val="7C4C3220"/>
    <w:rsid w:val="7C4F37CE"/>
    <w:rsid w:val="7C507B69"/>
    <w:rsid w:val="7C596A1E"/>
    <w:rsid w:val="7C5E2286"/>
    <w:rsid w:val="7C701FB9"/>
    <w:rsid w:val="7C7B2760"/>
    <w:rsid w:val="7C817D22"/>
    <w:rsid w:val="7C857813"/>
    <w:rsid w:val="7C890CDE"/>
    <w:rsid w:val="7C99506C"/>
    <w:rsid w:val="7CD24A22"/>
    <w:rsid w:val="7CEA1D6C"/>
    <w:rsid w:val="7CF61768"/>
    <w:rsid w:val="7D0C7F34"/>
    <w:rsid w:val="7D0E5A5A"/>
    <w:rsid w:val="7D2C5EE0"/>
    <w:rsid w:val="7D360B0D"/>
    <w:rsid w:val="7D406A1E"/>
    <w:rsid w:val="7D494CE4"/>
    <w:rsid w:val="7D580A83"/>
    <w:rsid w:val="7D5A0C9F"/>
    <w:rsid w:val="7D637428"/>
    <w:rsid w:val="7D6F2271"/>
    <w:rsid w:val="7D741635"/>
    <w:rsid w:val="7D823D52"/>
    <w:rsid w:val="7D851A94"/>
    <w:rsid w:val="7D965A4F"/>
    <w:rsid w:val="7DA243F4"/>
    <w:rsid w:val="7DA95783"/>
    <w:rsid w:val="7DB3326F"/>
    <w:rsid w:val="7DCB56F9"/>
    <w:rsid w:val="7DE77E85"/>
    <w:rsid w:val="7DF34C50"/>
    <w:rsid w:val="7DFC1D56"/>
    <w:rsid w:val="7E0D00F2"/>
    <w:rsid w:val="7E1846B6"/>
    <w:rsid w:val="7E1A21DD"/>
    <w:rsid w:val="7E2461D1"/>
    <w:rsid w:val="7E3037AE"/>
    <w:rsid w:val="7E3A287F"/>
    <w:rsid w:val="7E486D4A"/>
    <w:rsid w:val="7E5F22E5"/>
    <w:rsid w:val="7E6B4A0B"/>
    <w:rsid w:val="7E714CEC"/>
    <w:rsid w:val="7E786F03"/>
    <w:rsid w:val="7E7C7B82"/>
    <w:rsid w:val="7E8B4E88"/>
    <w:rsid w:val="7E960CC1"/>
    <w:rsid w:val="7EA36676"/>
    <w:rsid w:val="7EB702F4"/>
    <w:rsid w:val="7ECD724F"/>
    <w:rsid w:val="7ED405DD"/>
    <w:rsid w:val="7ED625A7"/>
    <w:rsid w:val="7EEA4F77"/>
    <w:rsid w:val="7EED715E"/>
    <w:rsid w:val="7EFD7F37"/>
    <w:rsid w:val="7F042350"/>
    <w:rsid w:val="7F0A2251"/>
    <w:rsid w:val="7F0D3AEF"/>
    <w:rsid w:val="7F17671C"/>
    <w:rsid w:val="7F2271E4"/>
    <w:rsid w:val="7F2D7CEE"/>
    <w:rsid w:val="7F313C82"/>
    <w:rsid w:val="7F4A61E1"/>
    <w:rsid w:val="7F544D8E"/>
    <w:rsid w:val="7F596D35"/>
    <w:rsid w:val="7F5B68F2"/>
    <w:rsid w:val="7F5C68C8"/>
    <w:rsid w:val="7F645E05"/>
    <w:rsid w:val="7F6E0A32"/>
    <w:rsid w:val="7F743B6E"/>
    <w:rsid w:val="7F8C710A"/>
    <w:rsid w:val="7F967F89"/>
    <w:rsid w:val="7F9935D5"/>
    <w:rsid w:val="7FA51F7A"/>
    <w:rsid w:val="7FB328E9"/>
    <w:rsid w:val="7FC468A4"/>
    <w:rsid w:val="7FD30895"/>
    <w:rsid w:val="7FDD1714"/>
    <w:rsid w:val="7FDD5BB8"/>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99" w:semiHidden="0"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qFormat="1"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3">
    <w:name w:val="heading 1"/>
    <w:basedOn w:val="1"/>
    <w:next w:val="1"/>
    <w:link w:val="45"/>
    <w:qFormat/>
    <w:uiPriority w:val="9"/>
    <w:pPr>
      <w:keepNext/>
      <w:keepLines/>
      <w:spacing w:before="340" w:after="330" w:line="578" w:lineRule="auto"/>
      <w:jc w:val="center"/>
      <w:outlineLvl w:val="0"/>
    </w:pPr>
    <w:rPr>
      <w:rFonts w:eastAsia="黑体"/>
      <w:b/>
      <w:bCs/>
      <w:kern w:val="44"/>
      <w:sz w:val="44"/>
      <w:szCs w:val="44"/>
    </w:rPr>
  </w:style>
  <w:style w:type="paragraph" w:styleId="4">
    <w:name w:val="heading 2"/>
    <w:basedOn w:val="1"/>
    <w:next w:val="1"/>
    <w:link w:val="49"/>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5">
    <w:name w:val="heading 3"/>
    <w:basedOn w:val="1"/>
    <w:next w:val="1"/>
    <w:link w:val="52"/>
    <w:unhideWhenUsed/>
    <w:qFormat/>
    <w:uiPriority w:val="9"/>
    <w:pPr>
      <w:keepNext/>
      <w:keepLines/>
      <w:spacing w:before="260" w:after="260" w:line="416" w:lineRule="auto"/>
      <w:outlineLvl w:val="2"/>
    </w:pPr>
    <w:rPr>
      <w:b/>
      <w:bCs/>
      <w:sz w:val="30"/>
      <w:szCs w:val="32"/>
    </w:rPr>
  </w:style>
  <w:style w:type="paragraph" w:styleId="6">
    <w:name w:val="heading 4"/>
    <w:basedOn w:val="1"/>
    <w:next w:val="1"/>
    <w:link w:val="53"/>
    <w:unhideWhenUsed/>
    <w:qFormat/>
    <w:uiPriority w:val="9"/>
    <w:pPr>
      <w:keepNext/>
      <w:keepLines/>
      <w:spacing w:before="280" w:after="290" w:line="376" w:lineRule="auto"/>
      <w:outlineLvl w:val="3"/>
    </w:pPr>
    <w:rPr>
      <w:rFonts w:asciiTheme="majorHAnsi" w:hAnsiTheme="majorHAnsi" w:cstheme="majorBidi"/>
      <w:b/>
      <w:bCs/>
      <w:sz w:val="28"/>
      <w:szCs w:val="28"/>
    </w:rPr>
  </w:style>
  <w:style w:type="paragraph" w:styleId="7">
    <w:name w:val="heading 5"/>
    <w:basedOn w:val="8"/>
    <w:next w:val="9"/>
    <w:qFormat/>
    <w:uiPriority w:val="1"/>
    <w:pPr>
      <w:tabs>
        <w:tab w:val="left" w:pos="780"/>
      </w:tabs>
      <w:ind w:left="638" w:firstLine="561"/>
      <w:outlineLvl w:val="4"/>
    </w:pPr>
    <w:rPr>
      <w:rFonts w:ascii="仿宋" w:hAnsi="仿宋" w:eastAsia="仿宋" w:cs="仿宋"/>
      <w:b/>
      <w:bCs/>
      <w:kern w:val="0"/>
      <w:sz w:val="28"/>
      <w:szCs w:val="28"/>
      <w:lang w:val="zh-CN" w:bidi="zh-CN"/>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customStyle="1" w:styleId="2">
    <w:name w:val="正文缩进1"/>
    <w:basedOn w:val="1"/>
    <w:qFormat/>
    <w:uiPriority w:val="0"/>
    <w:pPr>
      <w:ind w:firstLine="420"/>
    </w:pPr>
    <w:rPr>
      <w:rFonts w:ascii="Times New Roman" w:hAnsi="Times New Roman"/>
      <w:szCs w:val="20"/>
    </w:rPr>
  </w:style>
  <w:style w:type="paragraph" w:styleId="8">
    <w:name w:val="List Number 2"/>
    <w:basedOn w:val="1"/>
    <w:semiHidden/>
    <w:unhideWhenUsed/>
    <w:qFormat/>
    <w:uiPriority w:val="99"/>
    <w:pPr>
      <w:numPr>
        <w:ilvl w:val="0"/>
        <w:numId w:val="1"/>
      </w:numPr>
    </w:pPr>
  </w:style>
  <w:style w:type="paragraph" w:styleId="9">
    <w:name w:val="Normal (Web)"/>
    <w:basedOn w:val="1"/>
    <w:qFormat/>
    <w:uiPriority w:val="99"/>
    <w:pPr>
      <w:widowControl/>
      <w:spacing w:before="100" w:beforeAutospacing="1" w:after="100" w:afterAutospacing="1"/>
    </w:pPr>
    <w:rPr>
      <w:rFonts w:cs="宋体"/>
      <w:color w:val="000000"/>
      <w:kern w:val="0"/>
      <w:szCs w:val="24"/>
    </w:rPr>
  </w:style>
  <w:style w:type="paragraph" w:styleId="10">
    <w:name w:val="toc 7"/>
    <w:basedOn w:val="1"/>
    <w:next w:val="1"/>
    <w:unhideWhenUsed/>
    <w:qFormat/>
    <w:uiPriority w:val="39"/>
    <w:pPr>
      <w:ind w:left="1440"/>
    </w:pPr>
    <w:rPr>
      <w:rFonts w:asciiTheme="minorHAnsi" w:eastAsiaTheme="minorHAnsi"/>
      <w:sz w:val="18"/>
      <w:szCs w:val="18"/>
    </w:rPr>
  </w:style>
  <w:style w:type="paragraph" w:styleId="11">
    <w:name w:val="Normal Indent"/>
    <w:basedOn w:val="1"/>
    <w:next w:val="1"/>
    <w:unhideWhenUsed/>
    <w:qFormat/>
    <w:uiPriority w:val="0"/>
    <w:pPr>
      <w:ind w:firstLine="420" w:firstLineChars="200"/>
    </w:pPr>
    <w:rPr>
      <w:rFonts w:ascii="Calibri" w:hAnsi="Calibri"/>
      <w:szCs w:val="22"/>
    </w:rPr>
  </w:style>
  <w:style w:type="paragraph" w:styleId="12">
    <w:name w:val="List Bullet"/>
    <w:basedOn w:val="1"/>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13">
    <w:name w:val="toa heading"/>
    <w:basedOn w:val="1"/>
    <w:next w:val="1"/>
    <w:qFormat/>
    <w:uiPriority w:val="0"/>
    <w:pPr>
      <w:widowControl w:val="0"/>
      <w:autoSpaceDE w:val="0"/>
      <w:autoSpaceDN w:val="0"/>
      <w:adjustRightInd w:val="0"/>
      <w:snapToGrid w:val="0"/>
      <w:spacing w:before="120" w:line="360" w:lineRule="auto"/>
      <w:jc w:val="both"/>
    </w:pPr>
    <w:rPr>
      <w:rFonts w:ascii="Arial" w:hAnsi="Arial"/>
      <w:snapToGrid w:val="0"/>
      <w:color w:val="000000"/>
      <w:kern w:val="0"/>
    </w:rPr>
  </w:style>
  <w:style w:type="paragraph" w:styleId="14">
    <w:name w:val="annotation text"/>
    <w:basedOn w:val="1"/>
    <w:link w:val="50"/>
    <w:qFormat/>
    <w:uiPriority w:val="0"/>
    <w:pPr>
      <w:spacing w:line="240" w:lineRule="auto"/>
    </w:pPr>
    <w:rPr>
      <w:rFonts w:eastAsiaTheme="minorEastAsia"/>
      <w:sz w:val="21"/>
      <w:szCs w:val="24"/>
    </w:rPr>
  </w:style>
  <w:style w:type="paragraph" w:styleId="15">
    <w:name w:val="index 6"/>
    <w:basedOn w:val="1"/>
    <w:next w:val="1"/>
    <w:qFormat/>
    <w:uiPriority w:val="99"/>
    <w:pPr>
      <w:ind w:left="2100"/>
    </w:pPr>
  </w:style>
  <w:style w:type="paragraph" w:styleId="16">
    <w:name w:val="Body Text"/>
    <w:basedOn w:val="1"/>
    <w:next w:val="1"/>
    <w:link w:val="54"/>
    <w:qFormat/>
    <w:uiPriority w:val="99"/>
    <w:pPr>
      <w:spacing w:after="120" w:line="240" w:lineRule="auto"/>
      <w:jc w:val="both"/>
    </w:pPr>
    <w:rPr>
      <w:rFonts w:eastAsiaTheme="minorEastAsia"/>
      <w:sz w:val="21"/>
      <w:szCs w:val="24"/>
    </w:rPr>
  </w:style>
  <w:style w:type="paragraph" w:styleId="17">
    <w:name w:val="Body Text Indent"/>
    <w:basedOn w:val="1"/>
    <w:unhideWhenUsed/>
    <w:qFormat/>
    <w:uiPriority w:val="0"/>
    <w:pPr>
      <w:ind w:firstLine="630"/>
    </w:pPr>
    <w:rPr>
      <w:rFonts w:eastAsia="仿宋_GB2312"/>
      <w:kern w:val="0"/>
      <w:sz w:val="32"/>
      <w:szCs w:val="20"/>
    </w:rPr>
  </w:style>
  <w:style w:type="paragraph" w:styleId="18">
    <w:name w:val="toc 5"/>
    <w:basedOn w:val="1"/>
    <w:next w:val="1"/>
    <w:unhideWhenUsed/>
    <w:qFormat/>
    <w:uiPriority w:val="39"/>
    <w:pPr>
      <w:ind w:left="960"/>
    </w:pPr>
    <w:rPr>
      <w:rFonts w:asciiTheme="minorHAnsi" w:eastAsiaTheme="minorHAnsi"/>
      <w:sz w:val="18"/>
      <w:szCs w:val="18"/>
    </w:rPr>
  </w:style>
  <w:style w:type="paragraph" w:styleId="19">
    <w:name w:val="toc 3"/>
    <w:basedOn w:val="1"/>
    <w:next w:val="1"/>
    <w:unhideWhenUsed/>
    <w:qFormat/>
    <w:uiPriority w:val="39"/>
    <w:pPr>
      <w:ind w:left="480"/>
    </w:pPr>
    <w:rPr>
      <w:rFonts w:asciiTheme="minorHAnsi" w:eastAsiaTheme="minorHAnsi"/>
      <w:i/>
      <w:iCs/>
      <w:sz w:val="20"/>
      <w:szCs w:val="20"/>
    </w:rPr>
  </w:style>
  <w:style w:type="paragraph" w:styleId="20">
    <w:name w:val="Plain Text"/>
    <w:basedOn w:val="1"/>
    <w:unhideWhenUsed/>
    <w:qFormat/>
    <w:uiPriority w:val="0"/>
    <w:rPr>
      <w:rFonts w:ascii="宋体" w:hAnsi="Courier New"/>
      <w:kern w:val="0"/>
      <w:sz w:val="20"/>
      <w:szCs w:val="20"/>
    </w:rPr>
  </w:style>
  <w:style w:type="paragraph" w:styleId="21">
    <w:name w:val="toc 8"/>
    <w:basedOn w:val="1"/>
    <w:next w:val="1"/>
    <w:unhideWhenUsed/>
    <w:qFormat/>
    <w:uiPriority w:val="39"/>
    <w:pPr>
      <w:ind w:left="1680"/>
    </w:pPr>
    <w:rPr>
      <w:rFonts w:asciiTheme="minorHAnsi" w:eastAsiaTheme="minorHAnsi"/>
      <w:sz w:val="18"/>
      <w:szCs w:val="18"/>
    </w:rPr>
  </w:style>
  <w:style w:type="paragraph" w:styleId="22">
    <w:name w:val="footer"/>
    <w:basedOn w:val="1"/>
    <w:link w:val="48"/>
    <w:unhideWhenUsed/>
    <w:qFormat/>
    <w:uiPriority w:val="99"/>
    <w:pPr>
      <w:tabs>
        <w:tab w:val="center" w:pos="4153"/>
        <w:tab w:val="right" w:pos="8306"/>
      </w:tabs>
      <w:snapToGrid w:val="0"/>
      <w:spacing w:line="240" w:lineRule="auto"/>
    </w:pPr>
    <w:rPr>
      <w:sz w:val="18"/>
      <w:szCs w:val="18"/>
    </w:rPr>
  </w:style>
  <w:style w:type="paragraph" w:styleId="23">
    <w:name w:val="header"/>
    <w:basedOn w:val="1"/>
    <w:link w:val="47"/>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4">
    <w:name w:val="toc 1"/>
    <w:basedOn w:val="1"/>
    <w:next w:val="1"/>
    <w:unhideWhenUsed/>
    <w:qFormat/>
    <w:uiPriority w:val="39"/>
    <w:pPr>
      <w:spacing w:before="120" w:after="120"/>
    </w:pPr>
    <w:rPr>
      <w:rFonts w:asciiTheme="minorHAnsi" w:eastAsiaTheme="minorHAnsi"/>
      <w:b/>
      <w:bCs/>
      <w:caps/>
      <w:sz w:val="20"/>
      <w:szCs w:val="20"/>
    </w:rPr>
  </w:style>
  <w:style w:type="paragraph" w:styleId="25">
    <w:name w:val="toc 4"/>
    <w:basedOn w:val="1"/>
    <w:next w:val="1"/>
    <w:unhideWhenUsed/>
    <w:qFormat/>
    <w:uiPriority w:val="39"/>
    <w:pPr>
      <w:ind w:left="720"/>
    </w:pPr>
    <w:rPr>
      <w:rFonts w:asciiTheme="minorHAnsi" w:eastAsiaTheme="minorHAnsi"/>
      <w:sz w:val="18"/>
      <w:szCs w:val="18"/>
    </w:rPr>
  </w:style>
  <w:style w:type="paragraph" w:styleId="26">
    <w:name w:val="List Number 5"/>
    <w:basedOn w:val="1"/>
    <w:semiHidden/>
    <w:unhideWhenUsed/>
    <w:qFormat/>
    <w:uiPriority w:val="99"/>
    <w:pPr>
      <w:numPr>
        <w:ilvl w:val="0"/>
        <w:numId w:val="2"/>
      </w:numPr>
    </w:pPr>
  </w:style>
  <w:style w:type="paragraph" w:styleId="27">
    <w:name w:val="footnote text"/>
    <w:basedOn w:val="1"/>
    <w:qFormat/>
    <w:uiPriority w:val="0"/>
    <w:pPr>
      <w:widowControl/>
      <w:jc w:val="left"/>
    </w:pPr>
    <w:rPr>
      <w:kern w:val="0"/>
      <w:sz w:val="20"/>
      <w:szCs w:val="20"/>
      <w:lang w:val="de-DE"/>
    </w:rPr>
  </w:style>
  <w:style w:type="paragraph" w:styleId="28">
    <w:name w:val="toc 6"/>
    <w:basedOn w:val="1"/>
    <w:next w:val="1"/>
    <w:unhideWhenUsed/>
    <w:qFormat/>
    <w:uiPriority w:val="39"/>
    <w:pPr>
      <w:ind w:left="1200"/>
    </w:pPr>
    <w:rPr>
      <w:rFonts w:asciiTheme="minorHAnsi" w:eastAsiaTheme="minorHAnsi"/>
      <w:sz w:val="18"/>
      <w:szCs w:val="18"/>
    </w:rPr>
  </w:style>
  <w:style w:type="paragraph" w:styleId="29">
    <w:name w:val="toc 2"/>
    <w:basedOn w:val="1"/>
    <w:next w:val="1"/>
    <w:unhideWhenUsed/>
    <w:qFormat/>
    <w:uiPriority w:val="39"/>
    <w:pPr>
      <w:ind w:left="240"/>
    </w:pPr>
    <w:rPr>
      <w:rFonts w:asciiTheme="minorHAnsi" w:eastAsiaTheme="minorHAnsi"/>
      <w:smallCaps/>
      <w:sz w:val="20"/>
      <w:szCs w:val="20"/>
    </w:rPr>
  </w:style>
  <w:style w:type="paragraph" w:styleId="30">
    <w:name w:val="toc 9"/>
    <w:basedOn w:val="1"/>
    <w:next w:val="1"/>
    <w:unhideWhenUsed/>
    <w:qFormat/>
    <w:uiPriority w:val="39"/>
    <w:pPr>
      <w:ind w:left="1920"/>
    </w:pPr>
    <w:rPr>
      <w:rFonts w:asciiTheme="minorHAnsi" w:eastAsiaTheme="minorHAnsi"/>
      <w:sz w:val="18"/>
      <w:szCs w:val="18"/>
    </w:rPr>
  </w:style>
  <w:style w:type="paragraph" w:styleId="31">
    <w:name w:val="annotation subject"/>
    <w:basedOn w:val="14"/>
    <w:next w:val="14"/>
    <w:link w:val="58"/>
    <w:semiHidden/>
    <w:unhideWhenUsed/>
    <w:qFormat/>
    <w:uiPriority w:val="99"/>
    <w:pPr>
      <w:spacing w:line="360" w:lineRule="auto"/>
    </w:pPr>
    <w:rPr>
      <w:rFonts w:eastAsia="宋体"/>
      <w:b/>
      <w:bCs/>
      <w:sz w:val="24"/>
      <w:szCs w:val="22"/>
    </w:rPr>
  </w:style>
  <w:style w:type="paragraph" w:styleId="32">
    <w:name w:val="Body Text First Indent"/>
    <w:basedOn w:val="16"/>
    <w:next w:val="1"/>
    <w:qFormat/>
    <w:uiPriority w:val="99"/>
    <w:pPr>
      <w:spacing w:after="120"/>
      <w:ind w:firstLine="420" w:firstLineChars="100"/>
    </w:pPr>
  </w:style>
  <w:style w:type="paragraph" w:styleId="33">
    <w:name w:val="Body Text First Indent 2"/>
    <w:basedOn w:val="17"/>
    <w:qFormat/>
    <w:uiPriority w:val="0"/>
    <w:pPr>
      <w:snapToGrid/>
      <w:spacing w:after="120" w:line="240" w:lineRule="auto"/>
      <w:ind w:left="420" w:leftChars="200" w:right="0" w:firstLine="420" w:firstLineChars="200"/>
    </w:pPr>
    <w:rPr>
      <w:rFonts w:ascii="Times New Roman" w:eastAsia="宋体"/>
      <w:spacing w:val="0"/>
      <w:sz w:val="21"/>
      <w:szCs w:val="24"/>
    </w:rPr>
  </w:style>
  <w:style w:type="table" w:styleId="35">
    <w:name w:val="Table Grid"/>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qFormat/>
    <w:uiPriority w:val="0"/>
    <w:rPr>
      <w:b/>
      <w:bCs/>
    </w:rPr>
  </w:style>
  <w:style w:type="character" w:styleId="38">
    <w:name w:val="page number"/>
    <w:qFormat/>
    <w:uiPriority w:val="0"/>
  </w:style>
  <w:style w:type="character" w:styleId="39">
    <w:name w:val="Emphasis"/>
    <w:basedOn w:val="36"/>
    <w:qFormat/>
    <w:uiPriority w:val="0"/>
    <w:rPr>
      <w:i/>
    </w:rPr>
  </w:style>
  <w:style w:type="character" w:styleId="40">
    <w:name w:val="Hyperlink"/>
    <w:basedOn w:val="36"/>
    <w:unhideWhenUsed/>
    <w:qFormat/>
    <w:uiPriority w:val="99"/>
    <w:rPr>
      <w:color w:val="0563C1" w:themeColor="hyperlink"/>
      <w:u w:val="single"/>
      <w14:textFill>
        <w14:solidFill>
          <w14:schemeClr w14:val="hlink"/>
        </w14:solidFill>
      </w14:textFill>
    </w:rPr>
  </w:style>
  <w:style w:type="character" w:styleId="41">
    <w:name w:val="annotation reference"/>
    <w:basedOn w:val="36"/>
    <w:qFormat/>
    <w:uiPriority w:val="0"/>
    <w:rPr>
      <w:sz w:val="21"/>
      <w:szCs w:val="21"/>
    </w:rPr>
  </w:style>
  <w:style w:type="character" w:styleId="42">
    <w:name w:val="HTML Sample"/>
    <w:basedOn w:val="36"/>
    <w:semiHidden/>
    <w:unhideWhenUsed/>
    <w:qFormat/>
    <w:uiPriority w:val="99"/>
    <w:rPr>
      <w:rFonts w:ascii="Courier New" w:hAnsi="Courier New"/>
    </w:rPr>
  </w:style>
  <w:style w:type="paragraph" w:customStyle="1" w:styleId="4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4">
    <w:name w:val="正文缩进2"/>
    <w:basedOn w:val="1"/>
    <w:qFormat/>
    <w:uiPriority w:val="0"/>
    <w:pPr>
      <w:wordWrap w:val="0"/>
      <w:ind w:firstLine="480"/>
    </w:pPr>
    <w:rPr>
      <w:iCs/>
      <w:shd w:val="clear" w:color="auto" w:fill="FFFFFF" w:themeFill="background1"/>
      <w:lang w:val="zh-CN"/>
    </w:rPr>
  </w:style>
  <w:style w:type="character" w:customStyle="1" w:styleId="45">
    <w:name w:val="标题 1 字符"/>
    <w:basedOn w:val="36"/>
    <w:link w:val="3"/>
    <w:qFormat/>
    <w:uiPriority w:val="9"/>
    <w:rPr>
      <w:rFonts w:eastAsia="黑体"/>
      <w:b/>
      <w:bCs/>
      <w:kern w:val="44"/>
      <w:sz w:val="44"/>
      <w:szCs w:val="44"/>
    </w:rPr>
  </w:style>
  <w:style w:type="paragraph" w:styleId="46">
    <w:name w:val="List Paragraph"/>
    <w:basedOn w:val="1"/>
    <w:link w:val="93"/>
    <w:qFormat/>
    <w:uiPriority w:val="34"/>
    <w:pPr>
      <w:numPr>
        <w:ilvl w:val="0"/>
        <w:numId w:val="3"/>
      </w:numPr>
    </w:pPr>
  </w:style>
  <w:style w:type="character" w:customStyle="1" w:styleId="47">
    <w:name w:val="页眉 字符"/>
    <w:basedOn w:val="36"/>
    <w:link w:val="23"/>
    <w:qFormat/>
    <w:uiPriority w:val="99"/>
    <w:rPr>
      <w:rFonts w:eastAsia="宋体"/>
      <w:sz w:val="18"/>
      <w:szCs w:val="18"/>
    </w:rPr>
  </w:style>
  <w:style w:type="character" w:customStyle="1" w:styleId="48">
    <w:name w:val="页脚 字符"/>
    <w:basedOn w:val="36"/>
    <w:link w:val="22"/>
    <w:qFormat/>
    <w:uiPriority w:val="99"/>
    <w:rPr>
      <w:rFonts w:eastAsia="宋体"/>
      <w:sz w:val="18"/>
      <w:szCs w:val="18"/>
    </w:rPr>
  </w:style>
  <w:style w:type="character" w:customStyle="1" w:styleId="49">
    <w:name w:val="标题 2 字符"/>
    <w:basedOn w:val="36"/>
    <w:link w:val="4"/>
    <w:qFormat/>
    <w:uiPriority w:val="0"/>
    <w:rPr>
      <w:rFonts w:eastAsia="宋体" w:asciiTheme="majorHAnsi" w:hAnsiTheme="majorHAnsi" w:cstheme="majorBidi"/>
      <w:b/>
      <w:bCs/>
      <w:sz w:val="32"/>
      <w:szCs w:val="32"/>
    </w:rPr>
  </w:style>
  <w:style w:type="character" w:customStyle="1" w:styleId="50">
    <w:name w:val="批注文字 字符"/>
    <w:basedOn w:val="36"/>
    <w:link w:val="14"/>
    <w:qFormat/>
    <w:uiPriority w:val="0"/>
    <w:rPr>
      <w:szCs w:val="24"/>
    </w:rPr>
  </w:style>
  <w:style w:type="paragraph" w:customStyle="1" w:styleId="51">
    <w:name w:val="Char1 Char Char Char"/>
    <w:basedOn w:val="1"/>
    <w:qFormat/>
    <w:uiPriority w:val="0"/>
    <w:pPr>
      <w:adjustRightInd w:val="0"/>
      <w:jc w:val="both"/>
    </w:pPr>
    <w:rPr>
      <w:rFonts w:ascii="Times New Roman" w:hAnsi="Times New Roman" w:cs="Times New Roman"/>
      <w:kern w:val="0"/>
      <w:szCs w:val="20"/>
    </w:rPr>
  </w:style>
  <w:style w:type="character" w:customStyle="1" w:styleId="52">
    <w:name w:val="标题 3 字符"/>
    <w:basedOn w:val="36"/>
    <w:link w:val="5"/>
    <w:qFormat/>
    <w:uiPriority w:val="9"/>
    <w:rPr>
      <w:rFonts w:eastAsia="宋体"/>
      <w:b/>
      <w:bCs/>
      <w:sz w:val="30"/>
      <w:szCs w:val="32"/>
    </w:rPr>
  </w:style>
  <w:style w:type="character" w:customStyle="1" w:styleId="53">
    <w:name w:val="标题 4 字符"/>
    <w:basedOn w:val="36"/>
    <w:link w:val="6"/>
    <w:qFormat/>
    <w:uiPriority w:val="9"/>
    <w:rPr>
      <w:rFonts w:eastAsia="宋体" w:asciiTheme="majorHAnsi" w:hAnsiTheme="majorHAnsi" w:cstheme="majorBidi"/>
      <w:b/>
      <w:bCs/>
      <w:sz w:val="28"/>
      <w:szCs w:val="28"/>
    </w:rPr>
  </w:style>
  <w:style w:type="character" w:customStyle="1" w:styleId="54">
    <w:name w:val="正文文本 字符"/>
    <w:basedOn w:val="36"/>
    <w:link w:val="16"/>
    <w:qFormat/>
    <w:uiPriority w:val="99"/>
    <w:rPr>
      <w:szCs w:val="24"/>
    </w:rPr>
  </w:style>
  <w:style w:type="paragraph" w:customStyle="1" w:styleId="55">
    <w:name w:val="样式"/>
    <w:basedOn w:val="1"/>
    <w:qFormat/>
    <w:uiPriority w:val="0"/>
    <w:pPr>
      <w:autoSpaceDE w:val="0"/>
      <w:autoSpaceDN w:val="0"/>
      <w:snapToGrid w:val="0"/>
      <w:spacing w:before="120" w:after="120"/>
      <w:jc w:val="both"/>
    </w:pPr>
    <w:rPr>
      <w:rFonts w:hAnsi="Times New Roman" w:cs="Times New Roman"/>
      <w:kern w:val="0"/>
      <w:szCs w:val="20"/>
    </w:rPr>
  </w:style>
  <w:style w:type="paragraph" w:styleId="56">
    <w:name w:val="No Spacing"/>
    <w:qFormat/>
    <w:uiPriority w:val="1"/>
    <w:pPr>
      <w:widowControl w:val="0"/>
    </w:pPr>
    <w:rPr>
      <w:rFonts w:ascii="宋体" w:hAnsi="宋体" w:eastAsia="宋体" w:cstheme="minorBidi"/>
      <w:kern w:val="2"/>
      <w:sz w:val="24"/>
      <w:szCs w:val="22"/>
      <w:lang w:val="en-US" w:eastAsia="zh-CN" w:bidi="ar-SA"/>
    </w:rPr>
  </w:style>
  <w:style w:type="character" w:customStyle="1" w:styleId="57">
    <w:name w:val="未处理的提及1"/>
    <w:basedOn w:val="36"/>
    <w:semiHidden/>
    <w:unhideWhenUsed/>
    <w:qFormat/>
    <w:uiPriority w:val="99"/>
    <w:rPr>
      <w:color w:val="605E5C"/>
      <w:shd w:val="clear" w:color="auto" w:fill="E1DFDD"/>
    </w:rPr>
  </w:style>
  <w:style w:type="character" w:customStyle="1" w:styleId="58">
    <w:name w:val="批注主题 字符"/>
    <w:basedOn w:val="50"/>
    <w:link w:val="31"/>
    <w:semiHidden/>
    <w:qFormat/>
    <w:uiPriority w:val="99"/>
    <w:rPr>
      <w:rFonts w:ascii="宋体" w:hAnsi="宋体" w:cstheme="minorBidi"/>
      <w:b/>
      <w:bCs/>
      <w:kern w:val="2"/>
      <w:sz w:val="24"/>
      <w:szCs w:val="22"/>
    </w:rPr>
  </w:style>
  <w:style w:type="character" w:customStyle="1" w:styleId="59">
    <w:name w:val="未处理的提及2"/>
    <w:basedOn w:val="36"/>
    <w:semiHidden/>
    <w:unhideWhenUsed/>
    <w:qFormat/>
    <w:uiPriority w:val="99"/>
    <w:rPr>
      <w:color w:val="605E5C"/>
      <w:shd w:val="clear" w:color="auto" w:fill="E1DFDD"/>
    </w:rPr>
  </w:style>
  <w:style w:type="paragraph" w:customStyle="1" w:styleId="60">
    <w:name w:val="正文_2"/>
    <w:qFormat/>
    <w:uiPriority w:val="0"/>
    <w:pPr>
      <w:widowControl w:val="0"/>
      <w:jc w:val="both"/>
    </w:pPr>
    <w:rPr>
      <w:rFonts w:ascii="Calibri" w:hAnsi="Calibri" w:eastAsia="宋体" w:cs="Times New Roman"/>
      <w:lang w:val="en-US" w:eastAsia="zh-CN" w:bidi="ar-SA"/>
    </w:rPr>
  </w:style>
  <w:style w:type="paragraph" w:customStyle="1" w:styleId="61">
    <w:name w:val="Normal"/>
    <w:qFormat/>
    <w:uiPriority w:val="0"/>
    <w:pPr>
      <w:widowControl w:val="0"/>
      <w:jc w:val="both"/>
    </w:pPr>
    <w:rPr>
      <w:rFonts w:ascii="Times New Roman" w:hAnsi="Times New Roman" w:eastAsia="Times New Roman" w:cs="Times New Roman"/>
      <w:lang w:val="en-US" w:eastAsia="zh-CN" w:bidi="ar-SA"/>
    </w:rPr>
  </w:style>
  <w:style w:type="paragraph" w:customStyle="1" w:styleId="62">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
    <w:name w:val="正文_2_0_0"/>
    <w:qFormat/>
    <w:uiPriority w:val="99"/>
    <w:pPr>
      <w:widowControl w:val="0"/>
      <w:jc w:val="both"/>
    </w:pPr>
    <w:rPr>
      <w:rFonts w:ascii="Calibri" w:hAnsi="Calibri" w:eastAsia="宋体" w:cs="Times New Roman"/>
      <w:lang w:val="en-US" w:eastAsia="zh-CN" w:bidi="ar-SA"/>
    </w:rPr>
  </w:style>
  <w:style w:type="paragraph" w:customStyle="1" w:styleId="64">
    <w:name w:val="正文_1_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65">
    <w:name w:val="Normal Indent1"/>
    <w:basedOn w:val="1"/>
    <w:qFormat/>
    <w:uiPriority w:val="0"/>
    <w:pPr>
      <w:ind w:firstLine="420" w:firstLineChars="200"/>
    </w:pPr>
  </w:style>
  <w:style w:type="paragraph" w:customStyle="1" w:styleId="66">
    <w:name w:val="LO-Normal"/>
    <w:qFormat/>
    <w:uiPriority w:val="0"/>
    <w:pPr>
      <w:suppressAutoHyphens/>
    </w:pPr>
    <w:rPr>
      <w:rFonts w:ascii="Times New Roman" w:hAnsi="Times New Roman" w:eastAsia="宋体" w:cs="Times New Roman"/>
      <w:sz w:val="24"/>
      <w:szCs w:val="24"/>
      <w:lang w:val="en-US" w:eastAsia="zh-CN" w:bidi="ar-SA"/>
    </w:rPr>
  </w:style>
  <w:style w:type="paragraph" w:customStyle="1" w:styleId="67">
    <w:name w:val="Normal_22"/>
    <w:qFormat/>
    <w:uiPriority w:val="0"/>
    <w:rPr>
      <w:rFonts w:ascii="Times New Roman" w:hAnsi="Times New Roman" w:eastAsia="Times New Roman" w:cs="Times New Roman"/>
      <w:sz w:val="24"/>
      <w:szCs w:val="24"/>
      <w:lang w:bidi="ar-SA"/>
    </w:rPr>
  </w:style>
  <w:style w:type="paragraph" w:customStyle="1" w:styleId="68">
    <w:name w:val="正文_6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69">
    <w:name w:val="正文_0_0_0 Char"/>
    <w:link w:val="70"/>
    <w:qFormat/>
    <w:locked/>
    <w:uiPriority w:val="0"/>
    <w:rPr>
      <w:rFonts w:ascii="Calibri" w:hAnsi="Calibri" w:cs="Calibri"/>
      <w:kern w:val="2"/>
      <w:sz w:val="28"/>
      <w:szCs w:val="22"/>
      <w:lang w:val="en-US" w:eastAsia="zh-CN" w:bidi="ar-SA"/>
    </w:rPr>
  </w:style>
  <w:style w:type="paragraph" w:customStyle="1" w:styleId="70">
    <w:name w:val="正文_0_0_0_0_0"/>
    <w:link w:val="69"/>
    <w:qFormat/>
    <w:uiPriority w:val="0"/>
    <w:pPr>
      <w:spacing w:before="120" w:after="120" w:line="360" w:lineRule="auto"/>
      <w:ind w:left="1072" w:hanging="1072"/>
      <w:jc w:val="both"/>
    </w:pPr>
    <w:rPr>
      <w:rFonts w:ascii="Calibri" w:hAnsi="Calibri" w:eastAsia="宋体" w:cs="Calibri"/>
      <w:kern w:val="2"/>
      <w:sz w:val="28"/>
      <w:szCs w:val="22"/>
      <w:lang w:val="en-US" w:eastAsia="zh-CN" w:bidi="ar-SA"/>
    </w:rPr>
  </w:style>
  <w:style w:type="paragraph" w:customStyle="1" w:styleId="71">
    <w:name w:val="正文文本_0_1"/>
    <w:basedOn w:val="72"/>
    <w:qFormat/>
    <w:uiPriority w:val="99"/>
    <w:pPr>
      <w:spacing w:after="120"/>
    </w:pPr>
    <w:rPr>
      <w:rFonts w:ascii="Calibri" w:hAnsi="Calibri" w:eastAsia="宋体"/>
      <w:kern w:val="0"/>
      <w:sz w:val="24"/>
      <w:szCs w:val="20"/>
    </w:rPr>
  </w:style>
  <w:style w:type="paragraph" w:customStyle="1" w:styleId="72">
    <w:name w:val="正文_6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
    <w:name w:val="Table Paragraph_1"/>
    <w:basedOn w:val="72"/>
    <w:qFormat/>
    <w:uiPriority w:val="0"/>
    <w:pPr>
      <w:jc w:val="left"/>
    </w:pPr>
    <w:rPr>
      <w:rFonts w:ascii="Calibri" w:hAnsi="Calibri" w:eastAsia="宋体"/>
      <w:kern w:val="0"/>
      <w:sz w:val="22"/>
      <w:lang w:eastAsia="en-US"/>
    </w:rPr>
  </w:style>
  <w:style w:type="paragraph" w:customStyle="1" w:styleId="74">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75">
    <w:name w:val="正文1"/>
    <w:qFormat/>
    <w:uiPriority w:val="0"/>
    <w:pPr>
      <w:widowControl w:val="0"/>
      <w:jc w:val="both"/>
    </w:pPr>
    <w:rPr>
      <w:rFonts w:ascii="Calibri" w:hAnsi="Calibri" w:eastAsia="宋体" w:cs="Times New Roman"/>
      <w:lang w:val="en-US" w:eastAsia="zh-CN" w:bidi="ar-SA"/>
    </w:rPr>
  </w:style>
  <w:style w:type="paragraph" w:customStyle="1" w:styleId="76">
    <w:name w:val="列出段落1"/>
    <w:basedOn w:val="1"/>
    <w:qFormat/>
    <w:uiPriority w:val="0"/>
    <w:pPr>
      <w:ind w:firstLine="420" w:firstLineChars="200"/>
    </w:pPr>
    <w:rPr>
      <w:szCs w:val="21"/>
    </w:rPr>
  </w:style>
  <w:style w:type="paragraph" w:customStyle="1" w:styleId="77">
    <w:name w:val="xl31"/>
    <w:basedOn w:val="1"/>
    <w:qFormat/>
    <w:uiPriority w:val="0"/>
    <w:pPr>
      <w:widowControl/>
      <w:spacing w:before="100" w:beforeAutospacing="1" w:after="100" w:afterAutospacing="1"/>
      <w:jc w:val="center"/>
    </w:pPr>
    <w:rPr>
      <w:b/>
      <w:bCs/>
      <w:kern w:val="0"/>
      <w:sz w:val="28"/>
      <w:szCs w:val="28"/>
    </w:rPr>
  </w:style>
  <w:style w:type="paragraph" w:customStyle="1" w:styleId="78">
    <w:name w:val="正文2"/>
    <w:basedOn w:val="1"/>
    <w:qFormat/>
    <w:uiPriority w:val="0"/>
    <w:pPr>
      <w:spacing w:before="156" w:line="360" w:lineRule="auto"/>
      <w:ind w:firstLine="510" w:firstLineChars="200"/>
    </w:pPr>
    <w:rPr>
      <w:sz w:val="24"/>
      <w:szCs w:val="20"/>
    </w:rPr>
  </w:style>
  <w:style w:type="paragraph" w:customStyle="1" w:styleId="79">
    <w:name w:val="Char Char Char Char Char Char Char1 Char"/>
    <w:basedOn w:val="1"/>
    <w:qFormat/>
    <w:uiPriority w:val="0"/>
    <w:rPr>
      <w:rFonts w:ascii="Arial" w:hAnsi="Arial" w:eastAsia="宋体" w:cs="Arial"/>
      <w:sz w:val="24"/>
    </w:rPr>
  </w:style>
  <w:style w:type="paragraph" w:customStyle="1" w:styleId="80">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paragraph" w:customStyle="1" w:styleId="81">
    <w:name w:val="正文_0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2">
    <w:name w:val="正文_0_0_1"/>
    <w:qFormat/>
    <w:uiPriority w:val="0"/>
    <w:pPr>
      <w:widowControl w:val="0"/>
      <w:jc w:val="both"/>
    </w:pPr>
    <w:rPr>
      <w:rFonts w:ascii="Calibri" w:hAnsi="Calibri" w:eastAsia="宋体" w:cs="Times New Roman"/>
      <w:kern w:val="2"/>
      <w:sz w:val="28"/>
      <w:szCs w:val="22"/>
      <w:lang w:val="en-US" w:eastAsia="zh-CN" w:bidi="ar-SA"/>
    </w:rPr>
  </w:style>
  <w:style w:type="paragraph" w:customStyle="1" w:styleId="83">
    <w:name w:val="Normal_3"/>
    <w:qFormat/>
    <w:uiPriority w:val="0"/>
    <w:rPr>
      <w:rFonts w:ascii="黑体" w:hAnsi="黑体" w:eastAsia="黑体" w:cs="Times New Roman"/>
      <w:b/>
      <w:sz w:val="32"/>
      <w:szCs w:val="24"/>
      <w:lang w:val="en-US" w:eastAsia="zh-CN" w:bidi="ar-SA"/>
    </w:rPr>
  </w:style>
  <w:style w:type="paragraph" w:customStyle="1" w:styleId="84">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5">
    <w:name w:val="正文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86">
    <w:name w:val="正文首行缩进 21"/>
    <w:basedOn w:val="17"/>
    <w:next w:val="20"/>
    <w:unhideWhenUsed/>
    <w:qFormat/>
    <w:uiPriority w:val="99"/>
    <w:pPr>
      <w:ind w:firstLine="420" w:firstLineChars="200"/>
    </w:pPr>
  </w:style>
  <w:style w:type="paragraph" w:customStyle="1" w:styleId="87">
    <w:name w:val="答复表头"/>
    <w:basedOn w:val="88"/>
    <w:next w:val="1"/>
    <w:qFormat/>
    <w:uiPriority w:val="0"/>
    <w:pPr>
      <w:tabs>
        <w:tab w:val="left" w:pos="480"/>
      </w:tabs>
    </w:pPr>
    <w:rPr>
      <w:b/>
    </w:rPr>
  </w:style>
  <w:style w:type="paragraph" w:customStyle="1" w:styleId="88">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paragraph" w:customStyle="1" w:styleId="89">
    <w:name w:val="Default Text"/>
    <w:basedOn w:val="1"/>
    <w:qFormat/>
    <w:uiPriority w:val="0"/>
    <w:pPr>
      <w:autoSpaceDE w:val="0"/>
      <w:autoSpaceDN w:val="0"/>
      <w:adjustRightInd w:val="0"/>
      <w:jc w:val="left"/>
    </w:pPr>
    <w:rPr>
      <w:rFonts w:ascii="Helvetica" w:hAnsi="Helvetica"/>
      <w:kern w:val="0"/>
      <w:sz w:val="22"/>
    </w:rPr>
  </w:style>
  <w:style w:type="paragraph" w:customStyle="1" w:styleId="90">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91">
    <w:name w:val="样式1"/>
    <w:basedOn w:val="4"/>
    <w:qFormat/>
    <w:uiPriority w:val="0"/>
    <w:pPr>
      <w:keepNext w:val="0"/>
      <w:numPr>
        <w:ilvl w:val="1"/>
        <w:numId w:val="0"/>
      </w:numPr>
      <w:tabs>
        <w:tab w:val="left" w:pos="576"/>
        <w:tab w:val="left" w:pos="1296"/>
      </w:tabs>
      <w:adjustRightInd/>
      <w:spacing w:before="0" w:after="0" w:line="240" w:lineRule="auto"/>
      <w:ind w:left="576" w:hanging="576"/>
      <w:jc w:val="both"/>
      <w:textAlignment w:val="auto"/>
    </w:pPr>
    <w:rPr>
      <w:rFonts w:ascii="Times New Roman" w:hAnsi="Times New Roman" w:eastAsia="宋体"/>
      <w:b w:val="0"/>
      <w:sz w:val="24"/>
    </w:rPr>
  </w:style>
  <w:style w:type="character" w:customStyle="1" w:styleId="92">
    <w:name w:val="样式1标题2 字符"/>
    <w:basedOn w:val="93"/>
    <w:link w:val="94"/>
    <w:qFormat/>
    <w:uiPriority w:val="0"/>
    <w:rPr>
      <w:rFonts w:asciiTheme="minorEastAsia" w:hAnsiTheme="minorEastAsia" w:eastAsiaTheme="minorEastAsia"/>
      <w:b/>
      <w:szCs w:val="21"/>
    </w:rPr>
  </w:style>
  <w:style w:type="character" w:customStyle="1" w:styleId="93">
    <w:name w:val="列出段落 字符"/>
    <w:basedOn w:val="36"/>
    <w:link w:val="46"/>
    <w:qFormat/>
    <w:uiPriority w:val="34"/>
  </w:style>
  <w:style w:type="paragraph" w:customStyle="1" w:styleId="94">
    <w:name w:val="样式1标题2"/>
    <w:basedOn w:val="46"/>
    <w:link w:val="92"/>
    <w:qFormat/>
    <w:uiPriority w:val="0"/>
    <w:pPr>
      <w:numPr>
        <w:ilvl w:val="0"/>
        <w:numId w:val="4"/>
      </w:numPr>
      <w:adjustRightInd w:val="0"/>
      <w:snapToGrid w:val="0"/>
      <w:spacing w:line="440" w:lineRule="exact"/>
      <w:ind w:hanging="425" w:firstLineChars="0"/>
    </w:pPr>
    <w:rPr>
      <w:rFonts w:asciiTheme="minorEastAsia" w:hAnsiTheme="minorEastAsia" w:eastAsiaTheme="minorEastAsia"/>
      <w:b/>
      <w:szCs w:val="21"/>
    </w:rPr>
  </w:style>
  <w:style w:type="paragraph" w:customStyle="1" w:styleId="95">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96">
    <w:name w:val="Table Text"/>
    <w:basedOn w:val="1"/>
    <w:semiHidden/>
    <w:qFormat/>
    <w:uiPriority w:val="0"/>
    <w:rPr>
      <w:rFonts w:ascii="宋体" w:hAnsi="宋体" w:eastAsia="宋体" w:cs="宋体"/>
      <w:sz w:val="27"/>
      <w:szCs w:val="27"/>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146</Pages>
  <Words>26440</Words>
  <Characters>28517</Characters>
  <Lines>328</Lines>
  <Paragraphs>92</Paragraphs>
  <TotalTime>21</TotalTime>
  <ScaleCrop>false</ScaleCrop>
  <LinksUpToDate>false</LinksUpToDate>
  <CharactersWithSpaces>29282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2024-01-02T05:57:00Z</dcterms:created>
  <dc:creator>admin</dc:creator>
  <cp:lastModifiedBy>me</cp:lastModifiedBy>
  <cp:lastPrinted>2026-01-19T08:46:00Z</cp:lastPrinted>
  <dcterms:modified xsi:type="dcterms:W3CDTF">2026-05-15T10:24:51Z</dcterms:modified>
  <cp:revision>425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A1D10D40E8704619AA00675FF3A72C39_13</vt:lpwstr>
  </property>
  <property fmtid="{D5CDD505-2E9C-101B-9397-08002B2CF9AE}" pid="4" name="KSOTemplateDocerSaveRecord">
    <vt:lpwstr>eyJoZGlkIjoiNDI1NGQ4MDY4NjMxYWVlMzc3ODM2NDE0MmU1ODUxYzYiLCJ1c2VySWQiOiIyNzY5MzU0OTIifQ==</vt:lpwstr>
  </property>
</Properties>
</file>