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0A4CE">
      <w:pPr>
        <w:spacing w:line="760" w:lineRule="exact"/>
        <w:jc w:val="center"/>
        <w:rPr>
          <w:rFonts w:hint="eastAsia" w:ascii="仿宋" w:hAnsi="仿宋" w:eastAsia="仿宋" w:cs="仿宋"/>
          <w:b/>
          <w:bCs/>
          <w:color w:val="auto"/>
          <w:w w:val="90"/>
          <w:sz w:val="44"/>
          <w:szCs w:val="44"/>
          <w:lang w:val="en-US" w:eastAsia="zh-CN"/>
        </w:rPr>
      </w:pPr>
    </w:p>
    <w:p w14:paraId="6417119C">
      <w:pPr>
        <w:spacing w:line="760" w:lineRule="exact"/>
        <w:jc w:val="center"/>
        <w:rPr>
          <w:rFonts w:hint="eastAsia" w:ascii="仿宋" w:hAnsi="仿宋" w:eastAsia="仿宋" w:cs="仿宋"/>
          <w:b/>
          <w:bCs/>
          <w:color w:val="auto"/>
          <w:w w:val="90"/>
          <w:sz w:val="44"/>
          <w:szCs w:val="44"/>
          <w:lang w:val="en-US" w:eastAsia="zh-CN"/>
        </w:rPr>
      </w:pPr>
      <w:r>
        <w:rPr>
          <w:rFonts w:hint="eastAsia" w:ascii="仿宋" w:hAnsi="仿宋" w:eastAsia="仿宋" w:cs="仿宋"/>
          <w:b/>
          <w:bCs/>
          <w:color w:val="auto"/>
          <w:w w:val="90"/>
          <w:sz w:val="44"/>
          <w:szCs w:val="44"/>
          <w:lang w:val="en-US" w:eastAsia="zh-CN"/>
        </w:rPr>
        <w:t>2026年度中药饮片采购项目</w:t>
      </w:r>
    </w:p>
    <w:p w14:paraId="27B628CF">
      <w:pPr>
        <w:spacing w:line="760" w:lineRule="exact"/>
        <w:jc w:val="center"/>
        <w:rPr>
          <w:rFonts w:hint="default"/>
          <w:b/>
          <w:bCs/>
          <w:color w:val="auto"/>
          <w:sz w:val="22"/>
          <w:szCs w:val="22"/>
          <w:lang w:val="en-US"/>
        </w:rPr>
      </w:pPr>
      <w:r>
        <w:rPr>
          <w:rFonts w:hint="eastAsia" w:ascii="仿宋" w:hAnsi="仿宋" w:eastAsia="仿宋" w:cs="仿宋"/>
          <w:b/>
          <w:bCs/>
          <w:color w:val="auto"/>
          <w:sz w:val="36"/>
          <w:szCs w:val="36"/>
          <w:lang w:eastAsia="zh-CN"/>
        </w:rPr>
        <w:t>编号：KZZB-20</w:t>
      </w:r>
      <w:r>
        <w:rPr>
          <w:rFonts w:hint="eastAsia" w:ascii="仿宋" w:hAnsi="仿宋" w:eastAsia="仿宋" w:cs="仿宋"/>
          <w:b/>
          <w:bCs/>
          <w:color w:val="auto"/>
          <w:sz w:val="36"/>
          <w:szCs w:val="36"/>
          <w:lang w:val="en-US" w:eastAsia="zh-CN"/>
        </w:rPr>
        <w:t>26034</w:t>
      </w:r>
    </w:p>
    <w:p w14:paraId="0A6434B8">
      <w:pPr>
        <w:pStyle w:val="35"/>
        <w:rPr>
          <w:rFonts w:ascii="仿宋" w:hAnsi="仿宋" w:eastAsia="仿宋" w:cs="仿宋"/>
          <w:color w:val="auto"/>
        </w:rPr>
      </w:pPr>
    </w:p>
    <w:p w14:paraId="76E833EA">
      <w:pPr>
        <w:pStyle w:val="35"/>
        <w:jc w:val="center"/>
        <w:rPr>
          <w:rFonts w:hint="eastAsia" w:ascii="仿宋" w:hAnsi="仿宋" w:eastAsia="仿宋" w:cs="仿宋"/>
          <w:b/>
          <w:color w:val="auto"/>
          <w:sz w:val="96"/>
          <w:szCs w:val="96"/>
          <w:lang w:eastAsia="zh-CN"/>
        </w:rPr>
      </w:pPr>
      <w:r>
        <w:rPr>
          <w:rFonts w:hint="eastAsia" w:ascii="仿宋" w:hAnsi="仿宋" w:eastAsia="仿宋" w:cs="仿宋"/>
          <w:b/>
          <w:color w:val="auto"/>
          <w:sz w:val="96"/>
          <w:szCs w:val="96"/>
          <w:highlight w:val="none"/>
        </w:rPr>
        <w:drawing>
          <wp:anchor distT="0" distB="0" distL="114300" distR="114300" simplePos="0" relativeHeight="251666432" behindDoc="1" locked="0" layoutInCell="1" allowOverlap="1">
            <wp:simplePos x="0" y="0"/>
            <wp:positionH relativeFrom="column">
              <wp:posOffset>1788795</wp:posOffset>
            </wp:positionH>
            <wp:positionV relativeFrom="page">
              <wp:posOffset>3301365</wp:posOffset>
            </wp:positionV>
            <wp:extent cx="2440940" cy="2383155"/>
            <wp:effectExtent l="0" t="0" r="16510" b="17145"/>
            <wp:wrapNone/>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2" cstate="print"/>
                    <a:stretch>
                      <a:fillRect/>
                    </a:stretch>
                  </pic:blipFill>
                  <pic:spPr>
                    <a:xfrm>
                      <a:off x="0" y="0"/>
                      <a:ext cx="2440940" cy="2383155"/>
                    </a:xfrm>
                    <a:prstGeom prst="rect">
                      <a:avLst/>
                    </a:prstGeom>
                    <a:noFill/>
                    <a:ln>
                      <a:noFill/>
                    </a:ln>
                  </pic:spPr>
                </pic:pic>
              </a:graphicData>
            </a:graphic>
          </wp:anchor>
        </w:drawing>
      </w:r>
      <w:r>
        <w:rPr>
          <w:rFonts w:hint="eastAsia" w:ascii="仿宋" w:hAnsi="仿宋" w:eastAsia="仿宋" w:cs="仿宋"/>
          <w:b/>
          <w:color w:val="auto"/>
          <w:sz w:val="96"/>
          <w:szCs w:val="96"/>
          <w:lang w:eastAsia="zh-CN"/>
        </w:rPr>
        <w:t>招</w:t>
      </w:r>
    </w:p>
    <w:p w14:paraId="796643EF">
      <w:pPr>
        <w:pStyle w:val="35"/>
        <w:jc w:val="center"/>
        <w:rPr>
          <w:rFonts w:hint="eastAsia" w:ascii="仿宋" w:hAnsi="仿宋" w:eastAsia="仿宋" w:cs="仿宋"/>
          <w:b/>
          <w:color w:val="auto"/>
          <w:sz w:val="96"/>
          <w:szCs w:val="96"/>
          <w:lang w:eastAsia="zh-CN"/>
        </w:rPr>
      </w:pPr>
      <w:r>
        <w:rPr>
          <w:rFonts w:hint="eastAsia" w:ascii="仿宋" w:hAnsi="仿宋" w:eastAsia="仿宋" w:cs="仿宋"/>
          <w:b/>
          <w:color w:val="auto"/>
          <w:sz w:val="96"/>
          <w:szCs w:val="96"/>
          <w:lang w:eastAsia="zh-CN"/>
        </w:rPr>
        <w:t>标</w:t>
      </w:r>
    </w:p>
    <w:p w14:paraId="765B5764">
      <w:pPr>
        <w:pStyle w:val="35"/>
        <w:jc w:val="center"/>
        <w:rPr>
          <w:rFonts w:hint="eastAsia" w:ascii="仿宋" w:hAnsi="仿宋" w:eastAsia="仿宋" w:cs="仿宋"/>
          <w:b/>
          <w:color w:val="auto"/>
          <w:sz w:val="96"/>
          <w:szCs w:val="96"/>
          <w:lang w:eastAsia="zh-CN"/>
        </w:rPr>
      </w:pPr>
      <w:r>
        <w:rPr>
          <w:rFonts w:hint="eastAsia" w:ascii="仿宋" w:hAnsi="仿宋" w:eastAsia="仿宋" w:cs="仿宋"/>
          <w:b/>
          <w:color w:val="auto"/>
          <w:sz w:val="96"/>
          <w:szCs w:val="96"/>
          <w:lang w:eastAsia="zh-CN"/>
        </w:rPr>
        <w:t>文</w:t>
      </w:r>
    </w:p>
    <w:p w14:paraId="5FBA4C54">
      <w:pPr>
        <w:pStyle w:val="35"/>
        <w:jc w:val="center"/>
        <w:rPr>
          <w:rFonts w:ascii="仿宋" w:hAnsi="仿宋" w:eastAsia="仿宋" w:cs="仿宋"/>
          <w:color w:val="auto"/>
          <w:sz w:val="96"/>
          <w:szCs w:val="96"/>
        </w:rPr>
      </w:pPr>
      <w:r>
        <w:rPr>
          <w:rFonts w:hint="eastAsia" w:ascii="仿宋" w:hAnsi="仿宋" w:eastAsia="仿宋" w:cs="仿宋"/>
          <w:b/>
          <w:color w:val="auto"/>
          <w:sz w:val="96"/>
          <w:szCs w:val="96"/>
          <w:lang w:eastAsia="zh-CN"/>
        </w:rPr>
        <w:t>件</w:t>
      </w:r>
    </w:p>
    <w:p w14:paraId="1E47487D">
      <w:pPr>
        <w:pStyle w:val="35"/>
        <w:rPr>
          <w:rFonts w:ascii="仿宋" w:hAnsi="仿宋" w:eastAsia="仿宋" w:cs="仿宋"/>
          <w:color w:val="auto"/>
        </w:rPr>
      </w:pPr>
    </w:p>
    <w:p w14:paraId="2C27C06E">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采购单位：克孜勒苏柯尔克孜自治州维吾尔医医院  </w:t>
      </w:r>
    </w:p>
    <w:p w14:paraId="299B1740">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人：穆女士</w:t>
      </w:r>
    </w:p>
    <w:p w14:paraId="47767E6B">
      <w:pPr>
        <w:spacing w:line="7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highlight w:val="none"/>
          <w:lang w:val="en-US" w:eastAsia="zh-CN"/>
        </w:rPr>
        <w:t>13579577463</w:t>
      </w:r>
    </w:p>
    <w:p w14:paraId="5B106F42">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代理机构：鼎建项目管理有限公司</w:t>
      </w:r>
    </w:p>
    <w:p w14:paraId="434D21D2">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highlight w:val="none"/>
          <w:lang w:eastAsia="zh-CN"/>
        </w:rPr>
        <w:t>朱先生</w:t>
      </w:r>
    </w:p>
    <w:p w14:paraId="7CCDEA8F">
      <w:pPr>
        <w:spacing w:line="700" w:lineRule="exact"/>
        <w:rPr>
          <w:rFonts w:ascii="仿宋" w:hAnsi="仿宋" w:eastAsia="仿宋" w:cs="仿宋"/>
          <w:b/>
          <w:color w:val="auto"/>
          <w:sz w:val="32"/>
          <w:szCs w:val="32"/>
          <w:lang w:eastAsia="zh-CN"/>
        </w:rPr>
      </w:pPr>
      <w:r>
        <w:rPr>
          <w:rFonts w:hint="eastAsia" w:ascii="仿宋" w:hAnsi="仿宋" w:eastAsia="仿宋" w:cs="仿宋"/>
          <w:color w:val="auto"/>
          <w:sz w:val="32"/>
          <w:szCs w:val="32"/>
          <w:lang w:eastAsia="zh-CN"/>
        </w:rPr>
        <w:t>联系电话：</w:t>
      </w:r>
      <w:r>
        <w:rPr>
          <w:rFonts w:hint="eastAsia" w:ascii="仿宋" w:hAnsi="仿宋" w:eastAsia="仿宋" w:cs="仿宋"/>
          <w:color w:val="auto"/>
          <w:sz w:val="32"/>
          <w:szCs w:val="32"/>
          <w:highlight w:val="none"/>
          <w:lang w:val="en-US" w:eastAsia="zh-CN"/>
        </w:rPr>
        <w:t>18609088999</w:t>
      </w:r>
    </w:p>
    <w:p w14:paraId="749A9E9A">
      <w:pPr>
        <w:jc w:val="center"/>
        <w:rPr>
          <w:rFonts w:hint="eastAsia" w:ascii="仿宋" w:hAnsi="仿宋" w:eastAsia="仿宋" w:cs="仿宋"/>
          <w:b/>
          <w:color w:val="auto"/>
          <w:sz w:val="36"/>
          <w:szCs w:val="36"/>
          <w:highlight w:val="none"/>
          <w:lang w:eastAsia="zh-CN"/>
        </w:rPr>
      </w:pPr>
    </w:p>
    <w:p w14:paraId="78D0C6B7">
      <w:pPr>
        <w:jc w:val="center"/>
        <w:rPr>
          <w:rFonts w:hint="eastAsia" w:ascii="仿宋" w:hAnsi="仿宋" w:eastAsia="仿宋" w:cs="仿宋"/>
          <w:b/>
          <w:color w:val="auto"/>
          <w:sz w:val="36"/>
          <w:szCs w:val="36"/>
          <w:highlight w:val="none"/>
          <w:lang w:eastAsia="zh-CN"/>
        </w:rPr>
      </w:pPr>
    </w:p>
    <w:p w14:paraId="600D50DE">
      <w:pPr>
        <w:jc w:val="center"/>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招投标监督管理机构备案登记栏</w:t>
      </w:r>
    </w:p>
    <w:tbl>
      <w:tblPr>
        <w:tblStyle w:val="2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8"/>
      </w:tblGrid>
      <w:tr w14:paraId="0C99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198" w:type="dxa"/>
          </w:tcPr>
          <w:p w14:paraId="57282220">
            <w:pPr>
              <w:spacing w:line="500" w:lineRule="exact"/>
              <w:jc w:val="both"/>
              <w:rPr>
                <w:rFonts w:ascii="仿宋" w:hAnsi="仿宋" w:eastAsia="仿宋" w:cs="仿宋"/>
                <w:color w:val="auto"/>
                <w:highlight w:val="none"/>
                <w:lang w:eastAsia="zh-CN"/>
              </w:rPr>
            </w:pPr>
          </w:p>
          <w:p w14:paraId="57D23CD3">
            <w:pPr>
              <w:spacing w:line="500" w:lineRule="exact"/>
              <w:jc w:val="both"/>
              <w:rPr>
                <w:rFonts w:ascii="仿宋" w:hAnsi="仿宋" w:eastAsia="仿宋" w:cs="仿宋"/>
                <w:color w:val="auto"/>
                <w:sz w:val="32"/>
                <w:szCs w:val="32"/>
                <w:highlight w:val="none"/>
                <w:lang w:eastAsia="zh-CN"/>
              </w:rPr>
            </w:pPr>
          </w:p>
          <w:p w14:paraId="70492B56">
            <w:pPr>
              <w:spacing w:line="500" w:lineRule="exact"/>
              <w:jc w:val="both"/>
              <w:rPr>
                <w:rFonts w:ascii="仿宋" w:hAnsi="仿宋" w:eastAsia="仿宋" w:cs="仿宋"/>
                <w:color w:val="auto"/>
                <w:sz w:val="32"/>
                <w:szCs w:val="32"/>
                <w:highlight w:val="none"/>
                <w:lang w:eastAsia="zh-CN"/>
              </w:rPr>
            </w:pPr>
          </w:p>
          <w:p w14:paraId="2A1D6922">
            <w:pPr>
              <w:spacing w:line="500" w:lineRule="exact"/>
              <w:jc w:val="both"/>
              <w:rPr>
                <w:rFonts w:ascii="仿宋" w:hAnsi="仿宋" w:eastAsia="仿宋" w:cs="仿宋"/>
                <w:color w:val="auto"/>
                <w:w w:val="95"/>
                <w:sz w:val="32"/>
                <w:szCs w:val="32"/>
                <w:highlight w:val="none"/>
                <w:lang w:eastAsia="zh-CN"/>
              </w:rPr>
            </w:pPr>
            <w:r>
              <w:rPr>
                <w:rFonts w:hint="eastAsia" w:ascii="仿宋" w:hAnsi="仿宋" w:eastAsia="仿宋" w:cs="仿宋"/>
                <w:color w:val="auto"/>
                <w:sz w:val="32"/>
                <w:szCs w:val="32"/>
                <w:highlight w:val="none"/>
                <w:lang w:eastAsia="zh-CN"/>
              </w:rPr>
              <w:t xml:space="preserve">采购单位：克孜勒苏柯尔克孜自治州维吾尔医医院  </w:t>
            </w:r>
            <w:r>
              <w:rPr>
                <w:rFonts w:hint="eastAsia" w:ascii="仿宋" w:hAnsi="仿宋" w:eastAsia="仿宋" w:cs="仿宋"/>
                <w:color w:val="auto"/>
                <w:w w:val="95"/>
                <w:sz w:val="32"/>
                <w:szCs w:val="32"/>
                <w:highlight w:val="none"/>
                <w:lang w:eastAsia="zh-CN"/>
              </w:rPr>
              <w:t>（盖章）</w:t>
            </w:r>
          </w:p>
          <w:p w14:paraId="366B6015">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0C439B8F">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7481A0BA">
            <w:pPr>
              <w:spacing w:line="500" w:lineRule="exact"/>
              <w:jc w:val="both"/>
              <w:rPr>
                <w:rFonts w:ascii="仿宋" w:hAnsi="仿宋" w:eastAsia="仿宋" w:cs="仿宋"/>
                <w:color w:val="auto"/>
                <w:sz w:val="32"/>
                <w:szCs w:val="32"/>
                <w:highlight w:val="none"/>
                <w:lang w:eastAsia="zh-CN"/>
              </w:rPr>
            </w:pPr>
          </w:p>
          <w:p w14:paraId="45F85A4C">
            <w:pPr>
              <w:spacing w:line="500" w:lineRule="exact"/>
              <w:jc w:val="both"/>
              <w:rPr>
                <w:rFonts w:ascii="仿宋" w:hAnsi="仿宋" w:eastAsia="仿宋" w:cs="仿宋"/>
                <w:color w:val="auto"/>
                <w:sz w:val="32"/>
                <w:szCs w:val="32"/>
                <w:highlight w:val="none"/>
                <w:lang w:eastAsia="zh-CN"/>
              </w:rPr>
            </w:pPr>
          </w:p>
          <w:p w14:paraId="060A0240">
            <w:pPr>
              <w:spacing w:line="500" w:lineRule="exact"/>
              <w:ind w:left="3520" w:hanging="3520" w:hangingChars="1100"/>
              <w:jc w:val="both"/>
              <w:rPr>
                <w:rFonts w:ascii="仿宋" w:hAnsi="仿宋" w:eastAsia="仿宋" w:cs="仿宋"/>
                <w:color w:val="auto"/>
                <w:sz w:val="32"/>
                <w:szCs w:val="32"/>
                <w:highlight w:val="none"/>
                <w:lang w:eastAsia="zh-CN"/>
              </w:rPr>
            </w:pPr>
          </w:p>
          <w:p w14:paraId="7E7EA429">
            <w:pPr>
              <w:spacing w:line="500" w:lineRule="exact"/>
              <w:ind w:left="2560" w:hanging="2560" w:hangingChars="8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采购项目名称：2026年度中药饮片采购项目</w:t>
            </w:r>
            <w:r>
              <w:rPr>
                <w:rFonts w:hint="eastAsia" w:ascii="仿宋" w:hAnsi="仿宋" w:eastAsia="仿宋" w:cs="仿宋"/>
                <w:color w:val="auto"/>
                <w:sz w:val="32"/>
                <w:szCs w:val="32"/>
                <w:highlight w:val="none"/>
                <w:lang w:val="en-US" w:eastAsia="zh-CN"/>
              </w:rPr>
              <w:t xml:space="preserve">    </w:t>
            </w:r>
          </w:p>
          <w:p w14:paraId="162F6B20">
            <w:pPr>
              <w:spacing w:line="500" w:lineRule="exact"/>
              <w:jc w:val="both"/>
              <w:rPr>
                <w:rFonts w:ascii="仿宋" w:hAnsi="仿宋" w:eastAsia="仿宋" w:cs="仿宋"/>
                <w:color w:val="auto"/>
                <w:sz w:val="32"/>
                <w:szCs w:val="32"/>
                <w:highlight w:val="none"/>
                <w:lang w:eastAsia="zh-CN"/>
              </w:rPr>
            </w:pPr>
          </w:p>
          <w:p w14:paraId="59ECC28F">
            <w:pPr>
              <w:spacing w:line="500" w:lineRule="exact"/>
              <w:jc w:val="both"/>
              <w:rPr>
                <w:rFonts w:ascii="仿宋" w:hAnsi="仿宋" w:eastAsia="仿宋" w:cs="仿宋"/>
                <w:color w:val="auto"/>
                <w:sz w:val="32"/>
                <w:szCs w:val="32"/>
                <w:highlight w:val="none"/>
                <w:lang w:eastAsia="zh-CN"/>
              </w:rPr>
            </w:pPr>
          </w:p>
          <w:p w14:paraId="5C60C795">
            <w:pPr>
              <w:pStyle w:val="37"/>
              <w:jc w:val="both"/>
              <w:rPr>
                <w:rFonts w:ascii="仿宋" w:hAnsi="仿宋" w:eastAsia="仿宋" w:cs="仿宋"/>
                <w:color w:val="auto"/>
                <w:sz w:val="32"/>
                <w:szCs w:val="32"/>
                <w:highlight w:val="none"/>
                <w:lang w:eastAsia="zh-CN"/>
              </w:rPr>
            </w:pPr>
          </w:p>
          <w:p w14:paraId="6D9BBEAC">
            <w:pPr>
              <w:pStyle w:val="37"/>
              <w:jc w:val="both"/>
              <w:rPr>
                <w:rFonts w:ascii="仿宋" w:hAnsi="仿宋" w:eastAsia="仿宋" w:cs="仿宋"/>
                <w:color w:val="auto"/>
                <w:sz w:val="32"/>
                <w:szCs w:val="32"/>
                <w:highlight w:val="none"/>
                <w:lang w:eastAsia="zh-CN"/>
              </w:rPr>
            </w:pPr>
          </w:p>
          <w:p w14:paraId="7470C18B">
            <w:pPr>
              <w:pStyle w:val="37"/>
              <w:jc w:val="both"/>
              <w:rPr>
                <w:rFonts w:ascii="仿宋" w:hAnsi="仿宋" w:eastAsia="仿宋" w:cs="仿宋"/>
                <w:color w:val="auto"/>
                <w:sz w:val="32"/>
                <w:szCs w:val="32"/>
                <w:highlight w:val="none"/>
                <w:lang w:eastAsia="zh-CN"/>
              </w:rPr>
            </w:pPr>
          </w:p>
          <w:p w14:paraId="5170ED6A">
            <w:pPr>
              <w:pStyle w:val="37"/>
              <w:jc w:val="both"/>
              <w:rPr>
                <w:rFonts w:ascii="仿宋" w:hAnsi="仿宋" w:eastAsia="仿宋" w:cs="仿宋"/>
                <w:color w:val="auto"/>
                <w:sz w:val="32"/>
                <w:szCs w:val="32"/>
                <w:highlight w:val="none"/>
                <w:lang w:eastAsia="zh-CN"/>
              </w:rPr>
            </w:pPr>
          </w:p>
          <w:p w14:paraId="741C11F1">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代理机构：鼎建项目管理有限公司</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（盖章）</w:t>
            </w:r>
          </w:p>
          <w:p w14:paraId="2A8636A2">
            <w:pPr>
              <w:pStyle w:val="4"/>
              <w:jc w:val="both"/>
              <w:outlineLvl w:val="2"/>
              <w:rPr>
                <w:rFonts w:ascii="仿宋" w:hAnsi="仿宋" w:eastAsia="仿宋" w:cs="仿宋"/>
                <w:color w:val="auto"/>
                <w:highlight w:val="none"/>
                <w:lang w:eastAsia="zh-CN"/>
              </w:rPr>
            </w:pPr>
          </w:p>
          <w:p w14:paraId="7F4FAC35">
            <w:pPr>
              <w:jc w:val="both"/>
              <w:rPr>
                <w:color w:val="auto"/>
                <w:highlight w:val="none"/>
                <w:lang w:eastAsia="zh-CN"/>
              </w:rPr>
            </w:pPr>
          </w:p>
          <w:p w14:paraId="10D99FD1">
            <w:pPr>
              <w:pStyle w:val="4"/>
              <w:jc w:val="center"/>
              <w:outlineLvl w:val="2"/>
              <w:rPr>
                <w:rFonts w:ascii="仿宋" w:hAnsi="仿宋" w:eastAsia="仿宋" w:cs="仿宋"/>
                <w:color w:val="auto"/>
                <w:highlight w:val="none"/>
              </w:rPr>
            </w:pPr>
            <w:r>
              <w:rPr>
                <w:rFonts w:hint="eastAsia" w:ascii="仿宋" w:hAnsi="仿宋" w:eastAsia="仿宋" w:cs="仿宋"/>
                <w:color w:val="auto"/>
                <w:highlight w:val="none"/>
              </w:rPr>
              <w:t>日  期：20</w:t>
            </w:r>
            <w:r>
              <w:rPr>
                <w:rFonts w:hint="eastAsia" w:ascii="仿宋" w:hAnsi="仿宋" w:eastAsia="仿宋" w:cs="仿宋"/>
                <w:color w:val="auto"/>
                <w:highlight w:val="none"/>
                <w:lang w:eastAsia="zh-CN"/>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月</w:t>
            </w:r>
          </w:p>
          <w:p w14:paraId="7ED9EC07">
            <w:pPr>
              <w:pStyle w:val="4"/>
              <w:jc w:val="both"/>
              <w:outlineLvl w:val="2"/>
              <w:rPr>
                <w:rFonts w:ascii="仿宋" w:hAnsi="仿宋" w:eastAsia="仿宋" w:cs="仿宋"/>
                <w:color w:val="auto"/>
                <w:highlight w:val="none"/>
              </w:rPr>
            </w:pPr>
          </w:p>
        </w:tc>
      </w:tr>
    </w:tbl>
    <w:p w14:paraId="6800279E">
      <w:pPr>
        <w:spacing w:line="240" w:lineRule="exact"/>
        <w:rPr>
          <w:rFonts w:ascii="仿宋" w:hAnsi="仿宋" w:eastAsia="仿宋" w:cs="仿宋"/>
          <w:color w:val="auto"/>
          <w:sz w:val="44"/>
          <w:szCs w:val="44"/>
          <w:highlight w:val="none"/>
          <w:lang w:eastAsia="zh-CN"/>
        </w:rPr>
        <w:sectPr>
          <w:headerReference r:id="rId3" w:type="default"/>
          <w:footerReference r:id="rId4" w:type="default"/>
          <w:pgSz w:w="11906" w:h="16838"/>
          <w:pgMar w:top="1213" w:right="1179" w:bottom="1213" w:left="1179" w:header="851" w:footer="992" w:gutter="0"/>
          <w:pgNumType w:start="1"/>
          <w:cols w:space="720" w:num="1"/>
          <w:docGrid w:type="linesAndChars" w:linePitch="312" w:charSpace="0"/>
        </w:sectPr>
      </w:pPr>
    </w:p>
    <w:p w14:paraId="74FD9081">
      <w:pPr>
        <w:pStyle w:val="39"/>
        <w:spacing w:before="0" w:line="360" w:lineRule="auto"/>
        <w:jc w:val="both"/>
        <w:rPr>
          <w:rFonts w:ascii="仿宋" w:hAnsi="仿宋" w:eastAsia="仿宋" w:cs="仿宋"/>
          <w:color w:val="auto"/>
          <w:sz w:val="44"/>
          <w:szCs w:val="44"/>
          <w:highlight w:val="none"/>
          <w:lang w:val="zh-CN"/>
        </w:rPr>
      </w:pPr>
    </w:p>
    <w:p w14:paraId="4AAE72B8">
      <w:pPr>
        <w:pStyle w:val="39"/>
        <w:spacing w:before="0"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44"/>
          <w:szCs w:val="44"/>
          <w:highlight w:val="none"/>
          <w:lang w:val="zh-CN"/>
        </w:rPr>
        <w:t>目    录</w:t>
      </w:r>
    </w:p>
    <w:p w14:paraId="1E4B1254">
      <w:pPr>
        <w:widowControl/>
        <w:rPr>
          <w:rFonts w:ascii="仿宋" w:hAnsi="仿宋" w:eastAsia="仿宋" w:cs="仿宋"/>
          <w:color w:val="auto"/>
          <w:sz w:val="30"/>
          <w:szCs w:val="30"/>
          <w:highlight w:val="none"/>
        </w:rPr>
      </w:pPr>
    </w:p>
    <w:p w14:paraId="5CE431EA">
      <w:pPr>
        <w:spacing w:line="360" w:lineRule="auto"/>
        <w:ind w:firstLine="1800" w:firstLineChars="600"/>
        <w:rPr>
          <w:rFonts w:hint="eastAsia" w:ascii="仿宋" w:hAnsi="仿宋" w:eastAsia="仿宋" w:cs="仿宋"/>
          <w:b/>
          <w:color w:val="auto"/>
          <w:sz w:val="30"/>
          <w:szCs w:val="30"/>
        </w:rPr>
      </w:pPr>
      <w:r>
        <w:rPr>
          <w:rFonts w:hint="eastAsia" w:ascii="仿宋" w:hAnsi="仿宋" w:eastAsia="仿宋" w:cs="仿宋"/>
          <w:b/>
          <w:color w:val="auto"/>
          <w:sz w:val="30"/>
          <w:szCs w:val="30"/>
        </w:rPr>
        <w:t>第一</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招标</w:t>
      </w:r>
      <w:r>
        <w:rPr>
          <w:rFonts w:hint="eastAsia" w:ascii="仿宋" w:hAnsi="仿宋" w:eastAsia="仿宋" w:cs="仿宋"/>
          <w:b/>
          <w:color w:val="auto"/>
          <w:sz w:val="30"/>
          <w:szCs w:val="30"/>
        </w:rPr>
        <w:t>公告</w:t>
      </w:r>
    </w:p>
    <w:p w14:paraId="76EA79C0">
      <w:pPr>
        <w:spacing w:line="360" w:lineRule="auto"/>
        <w:ind w:firstLine="1800" w:firstLineChars="600"/>
        <w:rPr>
          <w:rFonts w:hint="eastAsia" w:ascii="仿宋" w:hAnsi="仿宋" w:eastAsia="仿宋" w:cs="仿宋"/>
          <w:color w:val="auto"/>
        </w:rPr>
      </w:pPr>
      <w:r>
        <w:rPr>
          <w:rFonts w:hint="eastAsia" w:ascii="仿宋" w:hAnsi="仿宋" w:eastAsia="仿宋" w:cs="仿宋"/>
          <w:b/>
          <w:color w:val="auto"/>
          <w:sz w:val="30"/>
          <w:szCs w:val="30"/>
        </w:rPr>
        <w:t>第二</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供应商须知</w:t>
      </w:r>
    </w:p>
    <w:p w14:paraId="608311D9">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第三</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评标办法</w:t>
      </w:r>
    </w:p>
    <w:p w14:paraId="2A40AEC1">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第四</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技术规格数量及质量要求</w:t>
      </w:r>
    </w:p>
    <w:p w14:paraId="2AD49492">
      <w:pPr>
        <w:spacing w:line="360" w:lineRule="auto"/>
        <w:ind w:firstLine="1800" w:firstLineChars="600"/>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第五</w:t>
      </w:r>
      <w:r>
        <w:rPr>
          <w:rFonts w:hint="eastAsia" w:ascii="仿宋" w:hAnsi="仿宋" w:eastAsia="仿宋" w:cs="仿宋"/>
          <w:b/>
          <w:color w:val="auto"/>
          <w:sz w:val="30"/>
          <w:szCs w:val="30"/>
          <w:lang w:val="en-US" w:eastAsia="zh-CN"/>
        </w:rPr>
        <w:t>章</w:t>
      </w:r>
      <w:r>
        <w:rPr>
          <w:rFonts w:hint="eastAsia" w:ascii="仿宋" w:hAnsi="仿宋" w:eastAsia="仿宋" w:cs="仿宋"/>
          <w:b/>
          <w:color w:val="auto"/>
          <w:sz w:val="30"/>
          <w:szCs w:val="30"/>
        </w:rPr>
        <w:t xml:space="preserve">     </w:t>
      </w:r>
      <w:r>
        <w:rPr>
          <w:rFonts w:hint="eastAsia" w:ascii="仿宋" w:hAnsi="仿宋" w:eastAsia="仿宋" w:cs="仿宋"/>
          <w:b/>
          <w:color w:val="auto"/>
          <w:sz w:val="30"/>
          <w:szCs w:val="30"/>
          <w:lang w:eastAsia="zh-CN"/>
        </w:rPr>
        <w:t>合同（参考）</w:t>
      </w:r>
    </w:p>
    <w:p w14:paraId="075875C0">
      <w:pPr>
        <w:pStyle w:val="37"/>
        <w:ind w:firstLine="1800" w:firstLineChars="600"/>
        <w:rPr>
          <w:rFonts w:hint="eastAsia" w:ascii="仿宋" w:hAnsi="仿宋" w:eastAsia="仿宋" w:cs="仿宋"/>
          <w:color w:val="auto"/>
          <w:lang w:val="en-US"/>
        </w:rPr>
      </w:pPr>
      <w:r>
        <w:rPr>
          <w:rFonts w:hint="eastAsia" w:ascii="仿宋" w:hAnsi="仿宋" w:eastAsia="仿宋" w:cs="仿宋"/>
          <w:b/>
          <w:color w:val="auto"/>
          <w:sz w:val="30"/>
          <w:szCs w:val="30"/>
          <w:lang w:eastAsia="zh-CN"/>
        </w:rPr>
        <w:t>第六</w:t>
      </w:r>
      <w:r>
        <w:rPr>
          <w:rFonts w:hint="eastAsia" w:ascii="仿宋" w:hAnsi="仿宋" w:eastAsia="仿宋" w:cs="仿宋"/>
          <w:b/>
          <w:color w:val="auto"/>
          <w:sz w:val="30"/>
          <w:szCs w:val="30"/>
          <w:lang w:val="en-US" w:eastAsia="zh-CN"/>
        </w:rPr>
        <w:t>章     投标文件格式</w:t>
      </w:r>
    </w:p>
    <w:p w14:paraId="65DF6FBE">
      <w:pPr>
        <w:pStyle w:val="10"/>
        <w:numPr>
          <w:ilvl w:val="0"/>
          <w:numId w:val="0"/>
        </w:numPr>
        <w:spacing w:line="480" w:lineRule="auto"/>
        <w:rPr>
          <w:rFonts w:ascii="仿宋" w:hAnsi="仿宋" w:eastAsia="仿宋" w:cs="仿宋"/>
          <w:color w:val="auto"/>
          <w:highlight w:val="none"/>
          <w:lang w:eastAsia="zh-CN"/>
        </w:rPr>
      </w:pPr>
    </w:p>
    <w:p w14:paraId="712FC8C3">
      <w:pPr>
        <w:spacing w:line="480" w:lineRule="auto"/>
        <w:rPr>
          <w:rFonts w:ascii="仿宋" w:hAnsi="仿宋" w:eastAsia="仿宋" w:cs="仿宋"/>
          <w:color w:val="auto"/>
          <w:highlight w:val="none"/>
          <w:lang w:eastAsia="zh-CN"/>
        </w:rPr>
      </w:pPr>
    </w:p>
    <w:p w14:paraId="3D15B448">
      <w:pPr>
        <w:pStyle w:val="4"/>
        <w:rPr>
          <w:rFonts w:ascii="仿宋" w:hAnsi="仿宋" w:eastAsia="仿宋" w:cs="仿宋"/>
          <w:color w:val="auto"/>
          <w:highlight w:val="none"/>
          <w:lang w:eastAsia="zh-CN"/>
        </w:rPr>
      </w:pPr>
    </w:p>
    <w:p w14:paraId="23B719B6">
      <w:pPr>
        <w:rPr>
          <w:rFonts w:ascii="仿宋" w:hAnsi="仿宋" w:eastAsia="仿宋" w:cs="仿宋"/>
          <w:color w:val="auto"/>
          <w:highlight w:val="none"/>
          <w:lang w:eastAsia="zh-CN"/>
        </w:rPr>
      </w:pPr>
    </w:p>
    <w:p w14:paraId="2E5DA7C6">
      <w:pPr>
        <w:pStyle w:val="4"/>
        <w:rPr>
          <w:rFonts w:ascii="仿宋" w:hAnsi="仿宋" w:eastAsia="仿宋" w:cs="仿宋"/>
          <w:color w:val="auto"/>
          <w:highlight w:val="none"/>
          <w:lang w:eastAsia="zh-CN"/>
        </w:rPr>
      </w:pPr>
    </w:p>
    <w:p w14:paraId="53E7B009">
      <w:pPr>
        <w:rPr>
          <w:rFonts w:ascii="仿宋" w:hAnsi="仿宋" w:eastAsia="仿宋" w:cs="仿宋"/>
          <w:color w:val="auto"/>
          <w:highlight w:val="none"/>
          <w:lang w:eastAsia="zh-CN"/>
        </w:rPr>
      </w:pPr>
    </w:p>
    <w:p w14:paraId="12A973C9">
      <w:pPr>
        <w:pStyle w:val="4"/>
        <w:rPr>
          <w:rFonts w:ascii="仿宋" w:hAnsi="仿宋" w:eastAsia="仿宋" w:cs="仿宋"/>
          <w:color w:val="auto"/>
          <w:highlight w:val="none"/>
          <w:lang w:eastAsia="zh-CN"/>
        </w:rPr>
      </w:pPr>
    </w:p>
    <w:p w14:paraId="485018E4">
      <w:pPr>
        <w:rPr>
          <w:rFonts w:ascii="仿宋" w:hAnsi="仿宋" w:eastAsia="仿宋" w:cs="仿宋"/>
          <w:color w:val="auto"/>
          <w:highlight w:val="none"/>
          <w:lang w:eastAsia="zh-CN"/>
        </w:rPr>
      </w:pPr>
    </w:p>
    <w:p w14:paraId="0E21AAE5">
      <w:pPr>
        <w:pStyle w:val="4"/>
        <w:rPr>
          <w:rFonts w:ascii="仿宋" w:hAnsi="仿宋" w:eastAsia="仿宋" w:cs="仿宋"/>
          <w:color w:val="auto"/>
          <w:highlight w:val="none"/>
          <w:lang w:eastAsia="zh-CN"/>
        </w:rPr>
      </w:pPr>
    </w:p>
    <w:p w14:paraId="07502F68">
      <w:pPr>
        <w:pStyle w:val="40"/>
        <w:keepNext/>
        <w:keepLines/>
        <w:spacing w:before="120" w:after="300"/>
        <w:jc w:val="both"/>
        <w:rPr>
          <w:rFonts w:ascii="仿宋" w:hAnsi="仿宋" w:eastAsia="仿宋" w:cs="仿宋"/>
          <w:b/>
          <w:bCs/>
          <w:color w:val="auto"/>
          <w:highlight w:val="none"/>
        </w:rPr>
        <w:sectPr>
          <w:footerReference r:id="rId5" w:type="default"/>
          <w:pgSz w:w="11906" w:h="16838"/>
          <w:pgMar w:top="1440" w:right="1080" w:bottom="1440" w:left="1080" w:header="851" w:footer="992" w:gutter="0"/>
          <w:pgNumType w:start="1"/>
          <w:cols w:space="720" w:num="1"/>
          <w:docGrid w:type="linesAndChars" w:linePitch="312" w:charSpace="0"/>
        </w:sectPr>
      </w:pPr>
    </w:p>
    <w:p w14:paraId="146F3480">
      <w:pPr>
        <w:pStyle w:val="40"/>
        <w:keepNext/>
        <w:keepLines/>
        <w:pageBreakBefore w:val="0"/>
        <w:kinsoku/>
        <w:wordWrap/>
        <w:overflowPunct/>
        <w:topLinePunct w:val="0"/>
        <w:autoSpaceDE/>
        <w:autoSpaceDN/>
        <w:bidi w:val="0"/>
        <w:adjustRightInd/>
        <w:snapToGrid/>
        <w:spacing w:before="120" w:after="300" w:line="400" w:lineRule="exact"/>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rPr>
        <w:t>第一</w:t>
      </w:r>
      <w:r>
        <w:rPr>
          <w:rFonts w:hint="eastAsia" w:ascii="仿宋" w:hAnsi="仿宋" w:eastAsia="仿宋" w:cs="仿宋"/>
          <w:b/>
          <w:bCs/>
          <w:color w:val="auto"/>
          <w:highlight w:val="none"/>
          <w:lang w:val="en-US" w:eastAsia="zh-CN"/>
        </w:rPr>
        <w:t xml:space="preserve">章 </w:t>
      </w:r>
      <w:r>
        <w:rPr>
          <w:rFonts w:hint="eastAsia" w:ascii="仿宋" w:hAnsi="仿宋" w:eastAsia="仿宋" w:cs="仿宋"/>
          <w:b/>
          <w:bCs/>
          <w:color w:val="auto"/>
          <w:highlight w:val="none"/>
          <w:lang w:eastAsia="zh-CN"/>
        </w:rPr>
        <w:t>招标公告</w:t>
      </w:r>
    </w:p>
    <w:p w14:paraId="6C574034">
      <w:pPr>
        <w:pStyle w:val="2"/>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i w:val="0"/>
          <w:iCs w:val="0"/>
          <w:caps w:val="0"/>
          <w:color w:val="auto"/>
          <w:spacing w:val="0"/>
          <w:kern w:val="0"/>
          <w:sz w:val="32"/>
          <w:szCs w:val="32"/>
          <w:highlight w:val="none"/>
          <w:lang w:val="en-US" w:eastAsia="zh-CN" w:bidi="ar"/>
        </w:rPr>
      </w:pPr>
      <w:r>
        <w:rPr>
          <w:rFonts w:hint="eastAsia" w:ascii="仿宋" w:hAnsi="仿宋" w:eastAsia="仿宋" w:cs="仿宋"/>
          <w:b/>
          <w:bCs/>
          <w:i w:val="0"/>
          <w:iCs w:val="0"/>
          <w:caps w:val="0"/>
          <w:color w:val="auto"/>
          <w:spacing w:val="0"/>
          <w:kern w:val="0"/>
          <w:sz w:val="32"/>
          <w:szCs w:val="32"/>
          <w:highlight w:val="none"/>
          <w:lang w:val="en-US" w:eastAsia="zh-CN" w:bidi="ar"/>
        </w:rPr>
        <w:t>2026年度中药饮片采购项目</w:t>
      </w:r>
    </w:p>
    <w:p w14:paraId="0EA24CDB">
      <w:pPr>
        <w:pStyle w:val="2"/>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i w:val="0"/>
          <w:iCs w:val="0"/>
          <w:caps w:val="0"/>
          <w:color w:val="auto"/>
          <w:spacing w:val="0"/>
          <w:kern w:val="0"/>
          <w:sz w:val="24"/>
          <w:szCs w:val="24"/>
          <w:highlight w:val="none"/>
          <w:lang w:val="en-US" w:eastAsia="zh-CN" w:bidi="ar"/>
        </w:rPr>
      </w:pPr>
      <w:r>
        <w:rPr>
          <w:rFonts w:hint="eastAsia" w:ascii="仿宋" w:hAnsi="仿宋" w:eastAsia="仿宋" w:cs="仿宋"/>
          <w:b/>
          <w:bCs/>
          <w:i w:val="0"/>
          <w:iCs w:val="0"/>
          <w:caps w:val="0"/>
          <w:color w:val="auto"/>
          <w:spacing w:val="0"/>
          <w:kern w:val="0"/>
          <w:sz w:val="32"/>
          <w:szCs w:val="32"/>
          <w:highlight w:val="none"/>
          <w:lang w:val="en-US" w:eastAsia="zh-CN" w:bidi="ar"/>
        </w:rPr>
        <w:t>公开招标公告</w:t>
      </w:r>
    </w:p>
    <w:tbl>
      <w:tblPr>
        <w:tblStyle w:val="28"/>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21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287" w:type="dxa"/>
            <w:vAlign w:val="top"/>
          </w:tcPr>
          <w:p w14:paraId="1F5D7E5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项目概况</w:t>
            </w:r>
          </w:p>
          <w:p w14:paraId="5D198CD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6" w:firstLineChars="200"/>
              <w:jc w:val="both"/>
              <w:textAlignment w:val="auto"/>
              <w:rPr>
                <w:b w:val="0"/>
                <w:bCs w:val="0"/>
                <w:color w:val="auto"/>
                <w:sz w:val="36"/>
                <w:szCs w:val="36"/>
                <w:highlight w:val="none"/>
                <w:vertAlign w:val="baseline"/>
              </w:rPr>
            </w:pPr>
            <w:r>
              <w:rPr>
                <w:rFonts w:hint="eastAsia" w:ascii="仿宋" w:hAnsi="仿宋" w:eastAsia="仿宋" w:cs="仿宋"/>
                <w:i w:val="0"/>
                <w:iCs w:val="0"/>
                <w:caps w:val="0"/>
                <w:color w:val="auto"/>
                <w:spacing w:val="0"/>
                <w:sz w:val="24"/>
                <w:szCs w:val="24"/>
                <w:highlight w:val="none"/>
                <w:lang w:eastAsia="zh-CN"/>
              </w:rPr>
              <w:t>2026年度中药饮片采购项目招标项目</w:t>
            </w:r>
            <w:r>
              <w:rPr>
                <w:rFonts w:hint="eastAsia" w:ascii="仿宋" w:hAnsi="仿宋" w:eastAsia="仿宋" w:cs="仿宋"/>
                <w:i w:val="0"/>
                <w:iCs w:val="0"/>
                <w:caps w:val="0"/>
                <w:color w:val="auto"/>
                <w:spacing w:val="0"/>
                <w:sz w:val="24"/>
                <w:szCs w:val="24"/>
                <w:highlight w:val="none"/>
              </w:rPr>
              <w:t>的潜在投标人应在政采云平台线上获取招标文件</w:t>
            </w:r>
            <w:r>
              <w:rPr>
                <w:rFonts w:hint="eastAsia" w:ascii="仿宋" w:hAnsi="仿宋" w:eastAsia="仿宋" w:cs="仿宋"/>
                <w:b w:val="0"/>
                <w:bCs w:val="0"/>
                <w:i w:val="0"/>
                <w:iCs w:val="0"/>
                <w:caps w:val="0"/>
                <w:color w:val="auto"/>
                <w:spacing w:val="0"/>
                <w:sz w:val="24"/>
                <w:szCs w:val="24"/>
                <w:highlight w:val="none"/>
              </w:rPr>
              <w:t>，</w:t>
            </w:r>
            <w:r>
              <w:rPr>
                <w:rFonts w:hint="eastAsia" w:ascii="仿宋" w:hAnsi="仿宋" w:eastAsia="仿宋" w:cs="仿宋"/>
                <w:b w:val="0"/>
                <w:bCs w:val="0"/>
                <w:i w:val="0"/>
                <w:iCs w:val="0"/>
                <w:caps w:val="0"/>
                <w:color w:val="FF0000"/>
                <w:spacing w:val="0"/>
                <w:sz w:val="24"/>
                <w:szCs w:val="24"/>
                <w:highlight w:val="none"/>
              </w:rPr>
              <w:t>并于</w:t>
            </w:r>
            <w:r>
              <w:rPr>
                <w:rFonts w:hint="eastAsia" w:ascii="仿宋" w:hAnsi="仿宋" w:eastAsia="仿宋" w:cs="仿宋"/>
                <w:b w:val="0"/>
                <w:bCs w:val="0"/>
                <w:i w:val="0"/>
                <w:iCs w:val="0"/>
                <w:caps w:val="0"/>
                <w:color w:val="FF0000"/>
                <w:spacing w:val="0"/>
                <w:sz w:val="24"/>
                <w:szCs w:val="24"/>
                <w:highlight w:val="none"/>
                <w:u w:val="single"/>
              </w:rPr>
              <w:t>202</w:t>
            </w:r>
            <w:r>
              <w:rPr>
                <w:rFonts w:hint="eastAsia" w:ascii="仿宋" w:hAnsi="仿宋" w:eastAsia="仿宋" w:cs="仿宋"/>
                <w:b w:val="0"/>
                <w:bCs w:val="0"/>
                <w:i w:val="0"/>
                <w:iCs w:val="0"/>
                <w:caps w:val="0"/>
                <w:color w:val="FF0000"/>
                <w:spacing w:val="0"/>
                <w:sz w:val="24"/>
                <w:szCs w:val="24"/>
                <w:highlight w:val="none"/>
                <w:u w:val="single"/>
                <w:lang w:val="en-US" w:eastAsia="zh-CN"/>
              </w:rPr>
              <w:t>6</w:t>
            </w:r>
            <w:r>
              <w:rPr>
                <w:rFonts w:hint="eastAsia" w:ascii="仿宋" w:hAnsi="仿宋" w:eastAsia="仿宋" w:cs="仿宋"/>
                <w:b w:val="0"/>
                <w:bCs w:val="0"/>
                <w:i w:val="0"/>
                <w:iCs w:val="0"/>
                <w:caps w:val="0"/>
                <w:color w:val="FF0000"/>
                <w:spacing w:val="0"/>
                <w:sz w:val="24"/>
                <w:szCs w:val="24"/>
                <w:highlight w:val="none"/>
                <w:u w:val="single"/>
              </w:rPr>
              <w:t>年</w:t>
            </w:r>
            <w:r>
              <w:rPr>
                <w:rFonts w:hint="eastAsia" w:ascii="仿宋" w:hAnsi="仿宋" w:eastAsia="仿宋" w:cs="仿宋"/>
                <w:b w:val="0"/>
                <w:bCs w:val="0"/>
                <w:i w:val="0"/>
                <w:iCs w:val="0"/>
                <w:caps w:val="0"/>
                <w:color w:val="FF0000"/>
                <w:spacing w:val="0"/>
                <w:sz w:val="24"/>
                <w:szCs w:val="24"/>
                <w:highlight w:val="none"/>
                <w:u w:val="single"/>
                <w:lang w:val="en-US" w:eastAsia="zh-CN"/>
              </w:rPr>
              <w:t>4</w:t>
            </w:r>
            <w:r>
              <w:rPr>
                <w:rFonts w:hint="eastAsia" w:ascii="仿宋" w:hAnsi="仿宋" w:eastAsia="仿宋" w:cs="仿宋"/>
                <w:b w:val="0"/>
                <w:bCs w:val="0"/>
                <w:i w:val="0"/>
                <w:iCs w:val="0"/>
                <w:caps w:val="0"/>
                <w:color w:val="FF0000"/>
                <w:spacing w:val="0"/>
                <w:sz w:val="24"/>
                <w:szCs w:val="24"/>
                <w:highlight w:val="none"/>
                <w:u w:val="single"/>
              </w:rPr>
              <w:t>月</w:t>
            </w:r>
            <w:r>
              <w:rPr>
                <w:rFonts w:hint="eastAsia" w:ascii="仿宋" w:hAnsi="仿宋" w:eastAsia="仿宋" w:cs="仿宋"/>
                <w:b w:val="0"/>
                <w:bCs w:val="0"/>
                <w:i w:val="0"/>
                <w:iCs w:val="0"/>
                <w:caps w:val="0"/>
                <w:color w:val="FF0000"/>
                <w:spacing w:val="0"/>
                <w:sz w:val="24"/>
                <w:szCs w:val="24"/>
                <w:highlight w:val="none"/>
                <w:u w:val="single"/>
                <w:lang w:val="en-US" w:eastAsia="zh-CN"/>
              </w:rPr>
              <w:t xml:space="preserve"> 17</w:t>
            </w:r>
            <w:r>
              <w:rPr>
                <w:rFonts w:hint="eastAsia" w:ascii="仿宋" w:hAnsi="仿宋" w:eastAsia="仿宋" w:cs="仿宋"/>
                <w:b w:val="0"/>
                <w:bCs w:val="0"/>
                <w:i w:val="0"/>
                <w:iCs w:val="0"/>
                <w:caps w:val="0"/>
                <w:color w:val="FF0000"/>
                <w:spacing w:val="0"/>
                <w:sz w:val="24"/>
                <w:szCs w:val="24"/>
                <w:highlight w:val="none"/>
                <w:u w:val="single"/>
              </w:rPr>
              <w:t>日</w:t>
            </w:r>
            <w:r>
              <w:rPr>
                <w:rFonts w:hint="eastAsia" w:ascii="仿宋" w:hAnsi="仿宋" w:eastAsia="仿宋" w:cs="仿宋"/>
                <w:b w:val="0"/>
                <w:bCs w:val="0"/>
                <w:i w:val="0"/>
                <w:iCs w:val="0"/>
                <w:caps w:val="0"/>
                <w:color w:val="FF0000"/>
                <w:spacing w:val="0"/>
                <w:sz w:val="24"/>
                <w:szCs w:val="24"/>
                <w:highlight w:val="none"/>
                <w:u w:val="single"/>
                <w:lang w:val="en-US" w:eastAsia="zh-CN"/>
              </w:rPr>
              <w:t>10</w:t>
            </w:r>
            <w:r>
              <w:rPr>
                <w:rFonts w:hint="eastAsia" w:ascii="仿宋" w:hAnsi="仿宋" w:eastAsia="仿宋" w:cs="仿宋"/>
                <w:b w:val="0"/>
                <w:bCs w:val="0"/>
                <w:i w:val="0"/>
                <w:iCs w:val="0"/>
                <w:caps w:val="0"/>
                <w:color w:val="FF0000"/>
                <w:spacing w:val="0"/>
                <w:sz w:val="24"/>
                <w:szCs w:val="24"/>
                <w:highlight w:val="none"/>
                <w:u w:val="single"/>
              </w:rPr>
              <w:t>:</w:t>
            </w:r>
            <w:r>
              <w:rPr>
                <w:rFonts w:hint="eastAsia" w:ascii="仿宋" w:hAnsi="仿宋" w:eastAsia="仿宋" w:cs="仿宋"/>
                <w:b w:val="0"/>
                <w:bCs w:val="0"/>
                <w:i w:val="0"/>
                <w:iCs w:val="0"/>
                <w:caps w:val="0"/>
                <w:color w:val="FF0000"/>
                <w:spacing w:val="0"/>
                <w:sz w:val="24"/>
                <w:szCs w:val="24"/>
                <w:highlight w:val="none"/>
                <w:u w:val="single"/>
                <w:lang w:val="en-US" w:eastAsia="zh-CN"/>
              </w:rPr>
              <w:t>30</w:t>
            </w:r>
            <w:r>
              <w:rPr>
                <w:rFonts w:hint="eastAsia" w:ascii="仿宋" w:hAnsi="仿宋" w:eastAsia="仿宋" w:cs="仿宋"/>
                <w:b w:val="0"/>
                <w:bCs w:val="0"/>
                <w:i w:val="0"/>
                <w:iCs w:val="0"/>
                <w:caps w:val="0"/>
                <w:color w:val="auto"/>
                <w:spacing w:val="0"/>
                <w:sz w:val="24"/>
                <w:szCs w:val="24"/>
                <w:highlight w:val="none"/>
              </w:rPr>
              <w:t>（北京时间）前递交投标文件。</w:t>
            </w:r>
          </w:p>
        </w:tc>
      </w:tr>
    </w:tbl>
    <w:p w14:paraId="57CB633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一、项目基本情况</w:t>
      </w:r>
    </w:p>
    <w:p w14:paraId="2A41B63E">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项目编号：</w:t>
      </w:r>
      <w:r>
        <w:rPr>
          <w:rFonts w:hint="eastAsia" w:ascii="仿宋" w:hAnsi="仿宋" w:eastAsia="仿宋" w:cs="仿宋"/>
          <w:b w:val="0"/>
          <w:bCs w:val="0"/>
          <w:i w:val="0"/>
          <w:iCs w:val="0"/>
          <w:caps w:val="0"/>
          <w:color w:val="FF0000"/>
          <w:spacing w:val="0"/>
          <w:sz w:val="24"/>
          <w:szCs w:val="24"/>
          <w:highlight w:val="none"/>
        </w:rPr>
        <w:t>KZZB-2026</w:t>
      </w:r>
      <w:r>
        <w:rPr>
          <w:rFonts w:hint="eastAsia" w:ascii="仿宋" w:hAnsi="仿宋" w:eastAsia="仿宋" w:cs="仿宋"/>
          <w:b w:val="0"/>
          <w:bCs w:val="0"/>
          <w:i w:val="0"/>
          <w:iCs w:val="0"/>
          <w:caps w:val="0"/>
          <w:color w:val="FF0000"/>
          <w:spacing w:val="0"/>
          <w:sz w:val="24"/>
          <w:szCs w:val="24"/>
          <w:highlight w:val="none"/>
          <w:lang w:val="en-US" w:eastAsia="zh-CN"/>
        </w:rPr>
        <w:t>034</w:t>
      </w:r>
    </w:p>
    <w:p w14:paraId="05A291CE">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rPr>
        <w:t>项目名称：2026年度中药饮片采购项目</w:t>
      </w:r>
    </w:p>
    <w:p w14:paraId="29E6EDB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采购方式：公开招标</w:t>
      </w:r>
    </w:p>
    <w:p w14:paraId="3631CFD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预算金额（元）：</w:t>
      </w:r>
      <w:r>
        <w:rPr>
          <w:rFonts w:hint="eastAsia" w:ascii="仿宋" w:hAnsi="仿宋" w:eastAsia="仿宋" w:cs="仿宋"/>
          <w:b w:val="0"/>
          <w:bCs w:val="0"/>
          <w:i w:val="0"/>
          <w:iCs w:val="0"/>
          <w:caps w:val="0"/>
          <w:color w:val="auto"/>
          <w:spacing w:val="0"/>
          <w:sz w:val="24"/>
          <w:szCs w:val="24"/>
          <w:highlight w:val="none"/>
          <w:lang w:val="en-US" w:eastAsia="zh-CN"/>
        </w:rPr>
        <w:t>3500000</w:t>
      </w:r>
    </w:p>
    <w:p w14:paraId="6C96F58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6" w:firstLineChars="2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rPr>
        <w:t>最高限价（元）：</w:t>
      </w:r>
      <w:r>
        <w:rPr>
          <w:rFonts w:hint="eastAsia" w:ascii="仿宋" w:hAnsi="仿宋" w:eastAsia="仿宋" w:cs="仿宋"/>
          <w:b w:val="0"/>
          <w:bCs w:val="0"/>
          <w:i w:val="0"/>
          <w:iCs w:val="0"/>
          <w:caps w:val="0"/>
          <w:color w:val="auto"/>
          <w:spacing w:val="0"/>
          <w:sz w:val="24"/>
          <w:szCs w:val="24"/>
          <w:highlight w:val="none"/>
          <w:lang w:val="en-US" w:eastAsia="zh-CN"/>
        </w:rPr>
        <w:t>126.94,399.14,39.44,41.61</w:t>
      </w:r>
    </w:p>
    <w:p w14:paraId="51AEBEA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采购需求：</w:t>
      </w:r>
    </w:p>
    <w:p w14:paraId="219BDBB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标项一</w:t>
      </w:r>
    </w:p>
    <w:p w14:paraId="7BA7F74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标项名称:2026年度中药饮片采购项目（</w:t>
      </w:r>
      <w:r>
        <w:rPr>
          <w:rFonts w:hint="eastAsia" w:ascii="仿宋" w:hAnsi="仿宋" w:eastAsia="仿宋" w:cs="仿宋"/>
          <w:b w:val="0"/>
          <w:bCs w:val="0"/>
          <w:i w:val="0"/>
          <w:iCs w:val="0"/>
          <w:caps w:val="0"/>
          <w:color w:val="auto"/>
          <w:spacing w:val="0"/>
          <w:sz w:val="24"/>
          <w:szCs w:val="24"/>
          <w:highlight w:val="none"/>
          <w:lang w:val="en-US" w:eastAsia="zh-CN"/>
        </w:rPr>
        <w:t>一包</w:t>
      </w:r>
      <w:r>
        <w:rPr>
          <w:rFonts w:hint="eastAsia" w:ascii="仿宋" w:hAnsi="仿宋" w:eastAsia="仿宋" w:cs="仿宋"/>
          <w:b w:val="0"/>
          <w:bCs w:val="0"/>
          <w:i w:val="0"/>
          <w:iCs w:val="0"/>
          <w:caps w:val="0"/>
          <w:color w:val="auto"/>
          <w:spacing w:val="0"/>
          <w:sz w:val="24"/>
          <w:szCs w:val="24"/>
          <w:highlight w:val="none"/>
          <w:lang w:eastAsia="zh-CN"/>
        </w:rPr>
        <w:t>）</w:t>
      </w:r>
    </w:p>
    <w:p w14:paraId="2272BDF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729" w:leftChars="300" w:right="0" w:firstLine="0" w:firstLineChars="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2D018CE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预算金额（元）:</w:t>
      </w:r>
      <w:r>
        <w:rPr>
          <w:rFonts w:hint="eastAsia" w:ascii="仿宋" w:hAnsi="仿宋" w:eastAsia="仿宋" w:cs="仿宋"/>
          <w:b w:val="0"/>
          <w:bCs w:val="0"/>
          <w:i w:val="0"/>
          <w:iCs w:val="0"/>
          <w:caps w:val="0"/>
          <w:color w:val="auto"/>
          <w:spacing w:val="0"/>
          <w:sz w:val="24"/>
          <w:szCs w:val="24"/>
          <w:highlight w:val="none"/>
          <w:lang w:val="en-US" w:eastAsia="zh-CN"/>
        </w:rPr>
        <w:t>880000</w:t>
      </w:r>
    </w:p>
    <w:p w14:paraId="3FF07C4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简要规格描述或项目基本概况介绍、用途：采购中药饮片</w:t>
      </w:r>
      <w:r>
        <w:rPr>
          <w:rFonts w:hint="eastAsia" w:ascii="仿宋" w:hAnsi="仿宋" w:eastAsia="仿宋" w:cs="仿宋"/>
          <w:b w:val="0"/>
          <w:bCs w:val="0"/>
          <w:i w:val="0"/>
          <w:iCs w:val="0"/>
          <w:caps w:val="0"/>
          <w:color w:val="auto"/>
          <w:spacing w:val="0"/>
          <w:sz w:val="24"/>
          <w:szCs w:val="24"/>
          <w:highlight w:val="none"/>
          <w:lang w:val="en-US" w:eastAsia="zh-CN"/>
        </w:rPr>
        <w:t>1批（具体采购内容详见采购清单）</w:t>
      </w:r>
      <w:r>
        <w:rPr>
          <w:rFonts w:hint="eastAsia" w:ascii="仿宋" w:hAnsi="仿宋" w:eastAsia="仿宋" w:cs="仿宋"/>
          <w:b w:val="0"/>
          <w:bCs w:val="0"/>
          <w:i w:val="0"/>
          <w:iCs w:val="0"/>
          <w:caps w:val="0"/>
          <w:color w:val="auto"/>
          <w:spacing w:val="0"/>
          <w:sz w:val="24"/>
          <w:szCs w:val="24"/>
          <w:highlight w:val="none"/>
          <w:lang w:eastAsia="zh-CN"/>
        </w:rPr>
        <w:t>。</w:t>
      </w:r>
    </w:p>
    <w:p w14:paraId="6E4BCD4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w:t>
      </w:r>
      <w:r>
        <w:rPr>
          <w:rFonts w:hint="eastAsia" w:ascii="仿宋" w:hAnsi="仿宋" w:eastAsia="仿宋" w:cs="仿宋"/>
          <w:color w:val="auto"/>
          <w:sz w:val="24"/>
          <w:szCs w:val="24"/>
        </w:rPr>
        <w:t>本项目单价招标</w:t>
      </w:r>
      <w:r>
        <w:rPr>
          <w:rFonts w:hint="eastAsia" w:ascii="仿宋" w:hAnsi="仿宋" w:eastAsia="仿宋" w:cs="仿宋"/>
          <w:color w:val="auto"/>
          <w:sz w:val="24"/>
          <w:szCs w:val="24"/>
          <w:lang w:eastAsia="zh-CN"/>
        </w:rPr>
        <w:t>。</w:t>
      </w:r>
    </w:p>
    <w:p w14:paraId="0B3343B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标项二</w:t>
      </w:r>
    </w:p>
    <w:p w14:paraId="67B5EEB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标项名称:2026年度中药饮片采购项目（</w:t>
      </w:r>
      <w:r>
        <w:rPr>
          <w:rFonts w:hint="eastAsia" w:ascii="仿宋" w:hAnsi="仿宋" w:eastAsia="仿宋" w:cs="仿宋"/>
          <w:b w:val="0"/>
          <w:bCs w:val="0"/>
          <w:i w:val="0"/>
          <w:iCs w:val="0"/>
          <w:caps w:val="0"/>
          <w:color w:val="auto"/>
          <w:spacing w:val="0"/>
          <w:sz w:val="24"/>
          <w:szCs w:val="24"/>
          <w:highlight w:val="none"/>
          <w:lang w:val="en-US" w:eastAsia="zh-CN"/>
        </w:rPr>
        <w:t>二包</w:t>
      </w:r>
      <w:r>
        <w:rPr>
          <w:rFonts w:hint="eastAsia" w:ascii="仿宋" w:hAnsi="仿宋" w:eastAsia="仿宋" w:cs="仿宋"/>
          <w:b w:val="0"/>
          <w:bCs w:val="0"/>
          <w:i w:val="0"/>
          <w:iCs w:val="0"/>
          <w:caps w:val="0"/>
          <w:color w:val="auto"/>
          <w:spacing w:val="0"/>
          <w:sz w:val="24"/>
          <w:szCs w:val="24"/>
          <w:highlight w:val="none"/>
          <w:lang w:eastAsia="zh-CN"/>
        </w:rPr>
        <w:t>）</w:t>
      </w:r>
    </w:p>
    <w:p w14:paraId="6DAC45D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729" w:leftChars="300" w:right="0" w:firstLine="0" w:firstLineChars="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0F9E8F8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预算金额（元）:</w:t>
      </w:r>
      <w:r>
        <w:rPr>
          <w:rFonts w:hint="eastAsia" w:ascii="仿宋" w:hAnsi="仿宋" w:eastAsia="仿宋" w:cs="仿宋"/>
          <w:b w:val="0"/>
          <w:bCs w:val="0"/>
          <w:i w:val="0"/>
          <w:iCs w:val="0"/>
          <w:caps w:val="0"/>
          <w:color w:val="auto"/>
          <w:spacing w:val="0"/>
          <w:sz w:val="24"/>
          <w:szCs w:val="24"/>
          <w:highlight w:val="none"/>
          <w:lang w:val="en-US" w:eastAsia="zh-CN"/>
        </w:rPr>
        <w:t>880000</w:t>
      </w:r>
      <w:r>
        <w:rPr>
          <w:rFonts w:hint="eastAsia" w:ascii="仿宋" w:hAnsi="仿宋" w:eastAsia="仿宋" w:cs="仿宋"/>
          <w:b w:val="0"/>
          <w:bCs w:val="0"/>
          <w:i w:val="0"/>
          <w:iCs w:val="0"/>
          <w:caps w:val="0"/>
          <w:color w:val="auto"/>
          <w:spacing w:val="0"/>
          <w:sz w:val="24"/>
          <w:szCs w:val="24"/>
          <w:highlight w:val="none"/>
          <w:lang w:val="en-US" w:eastAsia="zh-CN"/>
        </w:rPr>
        <w:tab/>
      </w:r>
    </w:p>
    <w:p w14:paraId="5E39BFE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简要规格描述或项目基本概况介绍、用途：采购中药饮片</w:t>
      </w:r>
      <w:r>
        <w:rPr>
          <w:rFonts w:hint="eastAsia" w:ascii="仿宋" w:hAnsi="仿宋" w:eastAsia="仿宋" w:cs="仿宋"/>
          <w:b w:val="0"/>
          <w:bCs w:val="0"/>
          <w:i w:val="0"/>
          <w:iCs w:val="0"/>
          <w:caps w:val="0"/>
          <w:color w:val="auto"/>
          <w:spacing w:val="0"/>
          <w:sz w:val="24"/>
          <w:szCs w:val="24"/>
          <w:highlight w:val="none"/>
          <w:lang w:val="en-US" w:eastAsia="zh-CN"/>
        </w:rPr>
        <w:t>1批（具体采购内容详见采购清单）</w:t>
      </w:r>
      <w:r>
        <w:rPr>
          <w:rFonts w:hint="eastAsia" w:ascii="仿宋" w:hAnsi="仿宋" w:eastAsia="仿宋" w:cs="仿宋"/>
          <w:b w:val="0"/>
          <w:bCs w:val="0"/>
          <w:i w:val="0"/>
          <w:iCs w:val="0"/>
          <w:caps w:val="0"/>
          <w:color w:val="auto"/>
          <w:spacing w:val="0"/>
          <w:sz w:val="24"/>
          <w:szCs w:val="24"/>
          <w:highlight w:val="none"/>
          <w:lang w:eastAsia="zh-CN"/>
        </w:rPr>
        <w:t>。</w:t>
      </w:r>
    </w:p>
    <w:p w14:paraId="4D740B9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w:t>
      </w:r>
      <w:r>
        <w:rPr>
          <w:rFonts w:hint="eastAsia" w:ascii="仿宋" w:hAnsi="仿宋" w:eastAsia="仿宋" w:cs="仿宋"/>
          <w:color w:val="auto"/>
          <w:sz w:val="24"/>
          <w:szCs w:val="24"/>
        </w:rPr>
        <w:t>本项目单价招标</w:t>
      </w:r>
      <w:r>
        <w:rPr>
          <w:rFonts w:hint="eastAsia" w:ascii="仿宋" w:hAnsi="仿宋" w:eastAsia="仿宋" w:cs="仿宋"/>
          <w:color w:val="auto"/>
          <w:sz w:val="24"/>
          <w:szCs w:val="24"/>
          <w:lang w:eastAsia="zh-CN"/>
        </w:rPr>
        <w:t>。</w:t>
      </w:r>
    </w:p>
    <w:p w14:paraId="7EBBF6B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标项三</w:t>
      </w:r>
    </w:p>
    <w:p w14:paraId="3F63D33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标项名称:2026年度中药饮片采购项目（</w:t>
      </w:r>
      <w:r>
        <w:rPr>
          <w:rFonts w:hint="eastAsia" w:ascii="仿宋" w:hAnsi="仿宋" w:eastAsia="仿宋" w:cs="仿宋"/>
          <w:b w:val="0"/>
          <w:bCs w:val="0"/>
          <w:i w:val="0"/>
          <w:iCs w:val="0"/>
          <w:caps w:val="0"/>
          <w:color w:val="auto"/>
          <w:spacing w:val="0"/>
          <w:sz w:val="24"/>
          <w:szCs w:val="24"/>
          <w:highlight w:val="none"/>
          <w:lang w:val="en-US" w:eastAsia="zh-CN"/>
        </w:rPr>
        <w:t>三包</w:t>
      </w:r>
      <w:r>
        <w:rPr>
          <w:rFonts w:hint="eastAsia" w:ascii="仿宋" w:hAnsi="仿宋" w:eastAsia="仿宋" w:cs="仿宋"/>
          <w:b w:val="0"/>
          <w:bCs w:val="0"/>
          <w:i w:val="0"/>
          <w:iCs w:val="0"/>
          <w:caps w:val="0"/>
          <w:color w:val="auto"/>
          <w:spacing w:val="0"/>
          <w:sz w:val="24"/>
          <w:szCs w:val="24"/>
          <w:highlight w:val="none"/>
          <w:lang w:eastAsia="zh-CN"/>
        </w:rPr>
        <w:t>）</w:t>
      </w:r>
    </w:p>
    <w:p w14:paraId="478C5E0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729" w:leftChars="300" w:right="0" w:firstLine="0" w:firstLineChars="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231AD3E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预算金额（元）:</w:t>
      </w:r>
      <w:r>
        <w:rPr>
          <w:rFonts w:hint="eastAsia" w:ascii="仿宋" w:hAnsi="仿宋" w:eastAsia="仿宋" w:cs="仿宋"/>
          <w:color w:val="auto"/>
          <w:sz w:val="24"/>
          <w:szCs w:val="24"/>
        </w:rPr>
        <w:t>87</w:t>
      </w:r>
      <w:r>
        <w:rPr>
          <w:rFonts w:hint="eastAsia" w:ascii="仿宋" w:hAnsi="仿宋" w:eastAsia="仿宋" w:cs="仿宋"/>
          <w:color w:val="auto"/>
          <w:sz w:val="24"/>
          <w:szCs w:val="24"/>
          <w:lang w:val="en-US" w:eastAsia="zh-CN"/>
        </w:rPr>
        <w:t>0000</w:t>
      </w:r>
    </w:p>
    <w:p w14:paraId="2A722C8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简要规格描述或项目基本概况介绍、用途：采购中药饮片</w:t>
      </w:r>
      <w:r>
        <w:rPr>
          <w:rFonts w:hint="eastAsia" w:ascii="仿宋" w:hAnsi="仿宋" w:eastAsia="仿宋" w:cs="仿宋"/>
          <w:b w:val="0"/>
          <w:bCs w:val="0"/>
          <w:i w:val="0"/>
          <w:iCs w:val="0"/>
          <w:caps w:val="0"/>
          <w:color w:val="auto"/>
          <w:spacing w:val="0"/>
          <w:sz w:val="24"/>
          <w:szCs w:val="24"/>
          <w:highlight w:val="none"/>
          <w:lang w:val="en-US" w:eastAsia="zh-CN"/>
        </w:rPr>
        <w:t>1批（具体采购内容详见采购清单）</w:t>
      </w:r>
      <w:r>
        <w:rPr>
          <w:rFonts w:hint="eastAsia" w:ascii="仿宋" w:hAnsi="仿宋" w:eastAsia="仿宋" w:cs="仿宋"/>
          <w:b w:val="0"/>
          <w:bCs w:val="0"/>
          <w:i w:val="0"/>
          <w:iCs w:val="0"/>
          <w:caps w:val="0"/>
          <w:color w:val="auto"/>
          <w:spacing w:val="0"/>
          <w:sz w:val="24"/>
          <w:szCs w:val="24"/>
          <w:highlight w:val="none"/>
          <w:lang w:eastAsia="zh-CN"/>
        </w:rPr>
        <w:t>。</w:t>
      </w:r>
    </w:p>
    <w:p w14:paraId="41CCF33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w:t>
      </w:r>
      <w:r>
        <w:rPr>
          <w:rFonts w:hint="eastAsia" w:ascii="仿宋" w:hAnsi="仿宋" w:eastAsia="仿宋" w:cs="仿宋"/>
          <w:color w:val="auto"/>
          <w:sz w:val="24"/>
          <w:szCs w:val="24"/>
          <w:highlight w:val="none"/>
        </w:rPr>
        <w:t>本项目单价招标</w:t>
      </w:r>
      <w:r>
        <w:rPr>
          <w:rFonts w:hint="eastAsia" w:ascii="仿宋" w:hAnsi="仿宋" w:eastAsia="仿宋" w:cs="仿宋"/>
          <w:color w:val="auto"/>
          <w:sz w:val="24"/>
          <w:szCs w:val="24"/>
          <w:highlight w:val="none"/>
          <w:lang w:eastAsia="zh-CN"/>
        </w:rPr>
        <w:t>。</w:t>
      </w:r>
    </w:p>
    <w:p w14:paraId="17EA43A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标项四</w:t>
      </w:r>
    </w:p>
    <w:p w14:paraId="40E7BCB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标项名称:2026年度中药饮片采购项目（</w:t>
      </w:r>
      <w:r>
        <w:rPr>
          <w:rFonts w:hint="eastAsia" w:ascii="仿宋" w:hAnsi="仿宋" w:eastAsia="仿宋" w:cs="仿宋"/>
          <w:b w:val="0"/>
          <w:bCs w:val="0"/>
          <w:i w:val="0"/>
          <w:iCs w:val="0"/>
          <w:caps w:val="0"/>
          <w:color w:val="auto"/>
          <w:spacing w:val="0"/>
          <w:sz w:val="24"/>
          <w:szCs w:val="24"/>
          <w:highlight w:val="none"/>
          <w:lang w:val="en-US" w:eastAsia="zh-CN"/>
        </w:rPr>
        <w:t>四</w:t>
      </w:r>
      <w:r>
        <w:rPr>
          <w:rFonts w:hint="eastAsia" w:ascii="仿宋" w:hAnsi="仿宋" w:eastAsia="仿宋" w:cs="仿宋"/>
          <w:b w:val="0"/>
          <w:bCs w:val="0"/>
          <w:i w:val="0"/>
          <w:iCs w:val="0"/>
          <w:caps w:val="0"/>
          <w:color w:val="auto"/>
          <w:spacing w:val="0"/>
          <w:sz w:val="24"/>
          <w:szCs w:val="24"/>
          <w:highlight w:val="none"/>
          <w:lang w:eastAsia="zh-CN"/>
        </w:rPr>
        <w:t>包）</w:t>
      </w:r>
    </w:p>
    <w:p w14:paraId="04713B9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729" w:leftChars="300" w:right="0" w:firstLine="0" w:firstLineChars="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数量:</w:t>
      </w:r>
      <w:r>
        <w:rPr>
          <w:rFonts w:hint="eastAsia" w:ascii="仿宋" w:hAnsi="仿宋" w:eastAsia="仿宋" w:cs="仿宋"/>
          <w:b w:val="0"/>
          <w:bCs w:val="0"/>
          <w:i w:val="0"/>
          <w:iCs w:val="0"/>
          <w:caps w:val="0"/>
          <w:color w:val="auto"/>
          <w:spacing w:val="0"/>
          <w:sz w:val="24"/>
          <w:szCs w:val="24"/>
          <w:highlight w:val="none"/>
          <w:lang w:val="en-US" w:eastAsia="zh-CN"/>
        </w:rPr>
        <w:t>1</w:t>
      </w:r>
    </w:p>
    <w:p w14:paraId="164FB11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预算金额（元）:87</w:t>
      </w:r>
      <w:r>
        <w:rPr>
          <w:rFonts w:hint="eastAsia" w:ascii="仿宋" w:hAnsi="仿宋" w:eastAsia="仿宋" w:cs="仿宋"/>
          <w:b w:val="0"/>
          <w:bCs w:val="0"/>
          <w:i w:val="0"/>
          <w:iCs w:val="0"/>
          <w:caps w:val="0"/>
          <w:color w:val="auto"/>
          <w:spacing w:val="0"/>
          <w:sz w:val="24"/>
          <w:szCs w:val="24"/>
          <w:highlight w:val="none"/>
          <w:lang w:val="en-US" w:eastAsia="zh-CN"/>
        </w:rPr>
        <w:t>0000</w:t>
      </w:r>
    </w:p>
    <w:p w14:paraId="7B306C8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简要规格描述或项目基本概况介绍、用途：采购中药饮片</w:t>
      </w:r>
      <w:r>
        <w:rPr>
          <w:rFonts w:hint="eastAsia" w:ascii="仿宋" w:hAnsi="仿宋" w:eastAsia="仿宋" w:cs="仿宋"/>
          <w:b w:val="0"/>
          <w:bCs w:val="0"/>
          <w:i w:val="0"/>
          <w:iCs w:val="0"/>
          <w:caps w:val="0"/>
          <w:color w:val="auto"/>
          <w:spacing w:val="0"/>
          <w:sz w:val="24"/>
          <w:szCs w:val="24"/>
          <w:highlight w:val="none"/>
          <w:lang w:val="en-US" w:eastAsia="zh-CN"/>
        </w:rPr>
        <w:t>1批（具体采购内容详见采购清单）</w:t>
      </w:r>
      <w:r>
        <w:rPr>
          <w:rFonts w:hint="eastAsia" w:ascii="仿宋" w:hAnsi="仿宋" w:eastAsia="仿宋" w:cs="仿宋"/>
          <w:b w:val="0"/>
          <w:bCs w:val="0"/>
          <w:i w:val="0"/>
          <w:iCs w:val="0"/>
          <w:caps w:val="0"/>
          <w:color w:val="auto"/>
          <w:spacing w:val="0"/>
          <w:sz w:val="24"/>
          <w:szCs w:val="24"/>
          <w:highlight w:val="none"/>
          <w:lang w:eastAsia="zh-CN"/>
        </w:rPr>
        <w:t>。</w:t>
      </w:r>
    </w:p>
    <w:p w14:paraId="330FE6B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备注：</w:t>
      </w:r>
      <w:r>
        <w:rPr>
          <w:rFonts w:hint="eastAsia" w:ascii="仿宋" w:hAnsi="仿宋" w:eastAsia="仿宋" w:cs="仿宋"/>
          <w:color w:val="auto"/>
          <w:sz w:val="24"/>
          <w:szCs w:val="24"/>
          <w:highlight w:val="none"/>
        </w:rPr>
        <w:t>本项目单价招标</w:t>
      </w:r>
      <w:r>
        <w:rPr>
          <w:rFonts w:hint="eastAsia" w:ascii="仿宋" w:hAnsi="仿宋" w:eastAsia="仿宋" w:cs="仿宋"/>
          <w:color w:val="auto"/>
          <w:sz w:val="24"/>
          <w:szCs w:val="24"/>
          <w:highlight w:val="none"/>
          <w:lang w:eastAsia="zh-CN"/>
        </w:rPr>
        <w:t>。</w:t>
      </w:r>
    </w:p>
    <w:p w14:paraId="2DA51CDB">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729" w:firstLineChars="300"/>
        <w:jc w:val="left"/>
        <w:textAlignment w:val="auto"/>
        <w:rPr>
          <w:rFonts w:hint="eastAsia" w:ascii="仿宋" w:hAnsi="仿宋" w:eastAsia="仿宋" w:cs="仿宋"/>
          <w:b w:val="0"/>
          <w:bCs w:val="0"/>
          <w:i w:val="0"/>
          <w:iCs w:val="0"/>
          <w:caps w:val="0"/>
          <w:color w:val="auto"/>
          <w:spacing w:val="0"/>
          <w:sz w:val="24"/>
          <w:szCs w:val="24"/>
          <w:highlight w:val="none"/>
          <w:shd w:val="clear" w:fill="FFFF00"/>
          <w:lang w:eastAsia="zh-CN"/>
        </w:rPr>
      </w:pPr>
      <w:r>
        <w:rPr>
          <w:rFonts w:hint="eastAsia" w:ascii="仿宋" w:hAnsi="仿宋" w:eastAsia="仿宋" w:cs="仿宋"/>
          <w:b w:val="0"/>
          <w:bCs w:val="0"/>
          <w:i w:val="0"/>
          <w:iCs w:val="0"/>
          <w:caps w:val="0"/>
          <w:color w:val="auto"/>
          <w:spacing w:val="0"/>
          <w:sz w:val="24"/>
          <w:szCs w:val="24"/>
          <w:highlight w:val="none"/>
          <w:lang w:eastAsia="zh-CN"/>
        </w:rPr>
        <w:t>合同履约期限：</w:t>
      </w:r>
      <w:r>
        <w:rPr>
          <w:rFonts w:hint="eastAsia" w:ascii="仿宋" w:hAnsi="仿宋" w:eastAsia="仿宋" w:cs="仿宋"/>
          <w:b w:val="0"/>
          <w:bCs w:val="0"/>
          <w:i w:val="0"/>
          <w:iCs w:val="0"/>
          <w:caps w:val="0"/>
          <w:color w:val="auto"/>
          <w:spacing w:val="0"/>
          <w:sz w:val="24"/>
          <w:szCs w:val="24"/>
          <w:highlight w:val="none"/>
          <w:shd w:val="clear"/>
          <w:lang w:eastAsia="zh-CN"/>
        </w:rPr>
        <w:t>详见招标文件。</w:t>
      </w:r>
    </w:p>
    <w:p w14:paraId="55D2E40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lang w:eastAsia="zh-CN"/>
        </w:rPr>
        <w:t>本项目不接受联合体投标。</w:t>
      </w:r>
    </w:p>
    <w:p w14:paraId="3DA768B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二、申请人的资格要求：</w:t>
      </w:r>
    </w:p>
    <w:p w14:paraId="2B1F7EF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1.满足《中华人民共和国政府采购法》第二十二条规定；</w:t>
      </w:r>
    </w:p>
    <w:p w14:paraId="11A4A1E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6" w:firstLineChars="2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2.落实政府采购政策需满足的资格要求：</w:t>
      </w:r>
      <w:r>
        <w:rPr>
          <w:rFonts w:hint="eastAsia" w:ascii="仿宋" w:hAnsi="仿宋" w:eastAsia="仿宋" w:cs="仿宋"/>
          <w:b w:val="0"/>
          <w:bCs w:val="0"/>
          <w:i w:val="0"/>
          <w:iCs w:val="0"/>
          <w:caps w:val="0"/>
          <w:color w:val="auto"/>
          <w:spacing w:val="0"/>
          <w:sz w:val="24"/>
          <w:szCs w:val="24"/>
          <w:highlight w:val="none"/>
          <w:lang w:eastAsia="zh-CN"/>
        </w:rPr>
        <w:t>标项1、2、</w:t>
      </w:r>
      <w:r>
        <w:rPr>
          <w:rFonts w:hint="eastAsia" w:ascii="仿宋" w:hAnsi="仿宋" w:eastAsia="仿宋" w:cs="仿宋"/>
          <w:b w:val="0"/>
          <w:bCs w:val="0"/>
          <w:i w:val="0"/>
          <w:iCs w:val="0"/>
          <w:caps w:val="0"/>
          <w:color w:val="auto"/>
          <w:spacing w:val="0"/>
          <w:sz w:val="24"/>
          <w:szCs w:val="24"/>
          <w:highlight w:val="none"/>
          <w:lang w:val="en-US" w:eastAsia="zh-CN"/>
        </w:rPr>
        <w:t>3、4:</w:t>
      </w:r>
      <w:r>
        <w:rPr>
          <w:rFonts w:hint="eastAsia" w:ascii="仿宋" w:hAnsi="仿宋" w:eastAsia="仿宋" w:cs="仿宋"/>
          <w:b w:val="0"/>
          <w:bCs w:val="0"/>
          <w:i w:val="0"/>
          <w:iCs w:val="0"/>
          <w:caps w:val="0"/>
          <w:color w:val="auto"/>
          <w:spacing w:val="0"/>
          <w:sz w:val="24"/>
          <w:szCs w:val="24"/>
          <w:highlight w:val="none"/>
          <w:lang w:eastAsia="zh-CN"/>
        </w:rPr>
        <w:t>本项目为非专门面向中小企业</w:t>
      </w:r>
      <w:r>
        <w:rPr>
          <w:rFonts w:hint="eastAsia" w:ascii="仿宋" w:hAnsi="仿宋" w:eastAsia="仿宋" w:cs="仿宋"/>
          <w:b w:val="0"/>
          <w:bCs w:val="0"/>
          <w:i w:val="0"/>
          <w:iCs w:val="0"/>
          <w:caps w:val="0"/>
          <w:color w:val="auto"/>
          <w:spacing w:val="0"/>
          <w:sz w:val="24"/>
          <w:szCs w:val="24"/>
          <w:highlight w:val="none"/>
          <w:lang w:val="en-US" w:eastAsia="zh-CN"/>
        </w:rPr>
        <w:t>。</w:t>
      </w:r>
    </w:p>
    <w:p w14:paraId="225752B3">
      <w:pPr>
        <w:keepNext w:val="0"/>
        <w:keepLines w:val="0"/>
        <w:pageBreakBefore w:val="0"/>
        <w:kinsoku/>
        <w:wordWrap/>
        <w:overflowPunct/>
        <w:topLinePunct w:val="0"/>
        <w:autoSpaceDE/>
        <w:autoSpaceDN/>
        <w:bidi w:val="0"/>
        <w:spacing w:line="360" w:lineRule="exact"/>
        <w:ind w:firstLine="486" w:firstLineChars="200"/>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3.本项目的特定资格要求：</w:t>
      </w:r>
    </w:p>
    <w:p w14:paraId="06BAD05D">
      <w:pPr>
        <w:keepNext w:val="0"/>
        <w:keepLines w:val="0"/>
        <w:pageBreakBefore w:val="0"/>
        <w:kinsoku/>
        <w:wordWrap/>
        <w:overflowPunct/>
        <w:topLinePunct w:val="0"/>
        <w:autoSpaceDE/>
        <w:autoSpaceDN/>
        <w:bidi w:val="0"/>
        <w:spacing w:line="360" w:lineRule="exact"/>
        <w:ind w:firstLine="48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w:t>
      </w:r>
      <w:r>
        <w:rPr>
          <w:rFonts w:hint="eastAsia" w:ascii="仿宋" w:hAnsi="仿宋" w:eastAsia="仿宋" w:cs="仿宋"/>
          <w:b w:val="0"/>
          <w:bCs w:val="0"/>
          <w:i w:val="0"/>
          <w:iCs w:val="0"/>
          <w:caps w:val="0"/>
          <w:color w:val="auto"/>
          <w:spacing w:val="0"/>
          <w:sz w:val="24"/>
          <w:szCs w:val="24"/>
          <w:highlight w:val="none"/>
          <w:lang w:eastAsia="zh-CN"/>
        </w:rPr>
        <w:t>1、2、</w:t>
      </w:r>
      <w:r>
        <w:rPr>
          <w:rFonts w:hint="eastAsia" w:ascii="仿宋" w:hAnsi="仿宋" w:eastAsia="仿宋" w:cs="仿宋"/>
          <w:b w:val="0"/>
          <w:bCs w:val="0"/>
          <w:i w:val="0"/>
          <w:iCs w:val="0"/>
          <w:caps w:val="0"/>
          <w:color w:val="auto"/>
          <w:spacing w:val="0"/>
          <w:sz w:val="24"/>
          <w:szCs w:val="24"/>
          <w:highlight w:val="none"/>
          <w:lang w:val="en-US" w:eastAsia="zh-CN"/>
        </w:rPr>
        <w:t>3、4</w:t>
      </w:r>
      <w:r>
        <w:rPr>
          <w:rFonts w:hint="eastAsia" w:ascii="仿宋" w:hAnsi="仿宋" w:eastAsia="仿宋" w:cs="仿宋"/>
          <w:color w:val="auto"/>
          <w:sz w:val="24"/>
          <w:szCs w:val="24"/>
          <w:highlight w:val="none"/>
          <w:lang w:eastAsia="zh-CN"/>
        </w:rPr>
        <w:t>】</w:t>
      </w:r>
    </w:p>
    <w:p w14:paraId="48AEDF00">
      <w:pPr>
        <w:keepNext w:val="0"/>
        <w:keepLines w:val="0"/>
        <w:pageBreakBefore w:val="0"/>
        <w:kinsoku/>
        <w:wordWrap/>
        <w:overflowPunct/>
        <w:topLinePunct w:val="0"/>
        <w:autoSpaceDE/>
        <w:autoSpaceDN/>
        <w:bidi w:val="0"/>
        <w:spacing w:line="36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）具备三证合一营业执照副本；</w:t>
      </w:r>
    </w:p>
    <w:p w14:paraId="755E4F50">
      <w:pPr>
        <w:keepNext w:val="0"/>
        <w:keepLines w:val="0"/>
        <w:pageBreakBefore w:val="0"/>
        <w:kinsoku/>
        <w:wordWrap/>
        <w:overflowPunct/>
        <w:topLinePunct w:val="0"/>
        <w:autoSpaceDE/>
        <w:autoSpaceDN/>
        <w:bidi w:val="0"/>
        <w:spacing w:line="36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）法定代表人投标须提供法定代表人资格证明书，委托代理人投标须提供法定代表人授权委托书；</w:t>
      </w:r>
    </w:p>
    <w:p w14:paraId="30D6AD0C">
      <w:pPr>
        <w:keepNext w:val="0"/>
        <w:keepLines w:val="0"/>
        <w:pageBreakBefore w:val="0"/>
        <w:kinsoku/>
        <w:wordWrap/>
        <w:overflowPunct/>
        <w:topLinePunct w:val="0"/>
        <w:autoSpaceDE/>
        <w:autoSpaceDN/>
        <w:bidi w:val="0"/>
        <w:spacing w:line="360" w:lineRule="exact"/>
        <w:ind w:firstLine="486"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）投标企业须提供投标人（被授权在职人员）近6个月内任意一个月有效的社保证明；</w:t>
      </w:r>
    </w:p>
    <w:p w14:paraId="109994AC">
      <w:pPr>
        <w:pStyle w:val="37"/>
        <w:keepNext w:val="0"/>
        <w:keepLines w:val="0"/>
        <w:pageBreakBefore w:val="0"/>
        <w:kinsoku/>
        <w:wordWrap/>
        <w:overflowPunct/>
        <w:topLinePunct w:val="0"/>
        <w:autoSpaceDE/>
        <w:autoSpaceDN/>
        <w:bidi w:val="0"/>
        <w:spacing w:line="360" w:lineRule="exact"/>
        <w:ind w:left="0" w:leftChars="0"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参加政府采购活动前三年内，在经营活动中没有重大违法记录；参加政府采购活动前三年内，在经营活动中没有重大违法记录；未被“信用中国”（www.creditchina.gov.cn）、中国政府采购网（www.ccgp.gov.cn）列入失信被执行人、税收违法黑名单、政府采购严重违法失信行为记录名单；</w:t>
      </w:r>
    </w:p>
    <w:p w14:paraId="1EC6340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243"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（5）供应商若为中药饮片生产商须具备有效期内的《药品生产许可证》；供应商若为中药饮片经销商须具有《药品经营许可证》。</w:t>
      </w:r>
    </w:p>
    <w:p w14:paraId="6E76B68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三、获取招标文件</w:t>
      </w:r>
    </w:p>
    <w:p w14:paraId="2A815410">
      <w:pPr>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 xml:space="preserve"> 3</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 xml:space="preserve"> 27</w:t>
      </w:r>
      <w:r>
        <w:rPr>
          <w:rFonts w:hint="eastAsia" w:ascii="仿宋" w:hAnsi="仿宋" w:eastAsia="仿宋" w:cs="仿宋"/>
          <w:color w:val="FF0000"/>
          <w:sz w:val="24"/>
          <w:szCs w:val="24"/>
          <w:highlight w:val="none"/>
          <w:lang w:eastAsia="zh-CN"/>
        </w:rPr>
        <w:t>日至</w:t>
      </w:r>
      <w:r>
        <w:rPr>
          <w:rFonts w:hint="eastAsia" w:ascii="仿宋" w:hAnsi="仿宋" w:eastAsia="仿宋" w:cs="仿宋"/>
          <w:color w:val="FF0000"/>
          <w:sz w:val="24"/>
          <w:szCs w:val="24"/>
          <w:highlight w:val="none"/>
          <w:u w:val="single"/>
          <w:lang w:eastAsia="zh-CN"/>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lang w:eastAsia="zh-CN"/>
        </w:rPr>
        <w:t>年</w:t>
      </w:r>
      <w:r>
        <w:rPr>
          <w:rFonts w:hint="eastAsia" w:ascii="仿宋" w:hAnsi="仿宋" w:eastAsia="仿宋" w:cs="仿宋"/>
          <w:color w:val="FF0000"/>
          <w:sz w:val="24"/>
          <w:szCs w:val="24"/>
          <w:highlight w:val="none"/>
          <w:u w:val="single"/>
          <w:lang w:val="en-US" w:eastAsia="zh-CN"/>
        </w:rPr>
        <w:t xml:space="preserve"> 4</w:t>
      </w:r>
      <w:r>
        <w:rPr>
          <w:rFonts w:hint="eastAsia" w:ascii="仿宋" w:hAnsi="仿宋" w:eastAsia="仿宋" w:cs="仿宋"/>
          <w:color w:val="FF0000"/>
          <w:sz w:val="24"/>
          <w:szCs w:val="24"/>
          <w:highlight w:val="none"/>
          <w:u w:val="single"/>
          <w:lang w:eastAsia="zh-CN"/>
        </w:rPr>
        <w:t>月</w:t>
      </w:r>
      <w:r>
        <w:rPr>
          <w:rFonts w:hint="eastAsia" w:ascii="仿宋" w:hAnsi="仿宋" w:eastAsia="仿宋" w:cs="仿宋"/>
          <w:color w:val="FF0000"/>
          <w:sz w:val="24"/>
          <w:szCs w:val="24"/>
          <w:highlight w:val="none"/>
          <w:u w:val="single"/>
          <w:lang w:val="en-US" w:eastAsia="zh-CN"/>
        </w:rPr>
        <w:t xml:space="preserve">3 </w:t>
      </w:r>
      <w:r>
        <w:rPr>
          <w:rFonts w:hint="eastAsia" w:ascii="仿宋" w:hAnsi="仿宋" w:eastAsia="仿宋" w:cs="仿宋"/>
          <w:color w:val="FF0000"/>
          <w:sz w:val="24"/>
          <w:szCs w:val="24"/>
          <w:highlight w:val="none"/>
          <w:u w:val="single"/>
          <w:lang w:eastAsia="zh-CN"/>
        </w:rPr>
        <w:t>日</w:t>
      </w:r>
      <w:r>
        <w:rPr>
          <w:rFonts w:hint="eastAsia" w:ascii="仿宋" w:hAnsi="仿宋" w:eastAsia="仿宋" w:cs="仿宋"/>
          <w:color w:val="auto"/>
          <w:sz w:val="24"/>
          <w:szCs w:val="24"/>
          <w:highlight w:val="none"/>
          <w:lang w:eastAsia="zh-CN"/>
        </w:rPr>
        <w:t>，每天上午10:00至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，下午16:</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（北京时间，节假日除外）</w:t>
      </w:r>
    </w:p>
    <w:p w14:paraId="1046E0AF">
      <w:pPr>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地点：政采云平台线上</w:t>
      </w:r>
    </w:p>
    <w:p w14:paraId="1DAF671D">
      <w:pPr>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AC3A95B">
      <w:pPr>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w:t>
      </w:r>
    </w:p>
    <w:p w14:paraId="7CC312D6">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四、提交投标文件截止时间、开标时间和地点</w:t>
      </w:r>
    </w:p>
    <w:p w14:paraId="74BF8CAE">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截止时间：</w:t>
      </w:r>
      <w:r>
        <w:rPr>
          <w:rFonts w:hint="eastAsia" w:ascii="仿宋" w:hAnsi="仿宋" w:eastAsia="仿宋" w:cs="仿宋"/>
          <w:color w:val="FF0000"/>
          <w:kern w:val="2"/>
          <w:sz w:val="24"/>
          <w:szCs w:val="24"/>
          <w:highlight w:val="none"/>
          <w:u w:val="single"/>
          <w:lang w:eastAsia="zh-CN" w:bidi="ar-SA"/>
        </w:rPr>
        <w:t>202</w:t>
      </w:r>
      <w:r>
        <w:rPr>
          <w:rFonts w:hint="eastAsia" w:ascii="仿宋" w:hAnsi="仿宋" w:eastAsia="仿宋" w:cs="仿宋"/>
          <w:color w:val="FF0000"/>
          <w:kern w:val="2"/>
          <w:sz w:val="24"/>
          <w:szCs w:val="24"/>
          <w:highlight w:val="none"/>
          <w:u w:val="single"/>
          <w:lang w:val="en-US" w:eastAsia="zh-CN" w:bidi="ar-SA"/>
        </w:rPr>
        <w:t>6</w:t>
      </w:r>
      <w:r>
        <w:rPr>
          <w:rFonts w:hint="eastAsia" w:ascii="仿宋" w:hAnsi="仿宋" w:eastAsia="仿宋" w:cs="仿宋"/>
          <w:color w:val="FF0000"/>
          <w:kern w:val="2"/>
          <w:sz w:val="24"/>
          <w:szCs w:val="24"/>
          <w:highlight w:val="none"/>
          <w:u w:val="single"/>
          <w:lang w:eastAsia="zh-CN" w:bidi="ar-SA"/>
        </w:rPr>
        <w:t>年</w:t>
      </w:r>
      <w:r>
        <w:rPr>
          <w:rFonts w:hint="eastAsia" w:ascii="仿宋" w:hAnsi="仿宋" w:eastAsia="仿宋" w:cs="仿宋"/>
          <w:color w:val="FF0000"/>
          <w:kern w:val="2"/>
          <w:sz w:val="24"/>
          <w:szCs w:val="24"/>
          <w:highlight w:val="none"/>
          <w:u w:val="single"/>
          <w:lang w:val="en-US" w:eastAsia="zh-CN" w:bidi="ar-SA"/>
        </w:rPr>
        <w:t xml:space="preserve"> 4</w:t>
      </w:r>
      <w:r>
        <w:rPr>
          <w:rFonts w:hint="eastAsia" w:ascii="仿宋" w:hAnsi="仿宋" w:eastAsia="仿宋" w:cs="仿宋"/>
          <w:color w:val="FF0000"/>
          <w:kern w:val="2"/>
          <w:sz w:val="24"/>
          <w:szCs w:val="24"/>
          <w:highlight w:val="none"/>
          <w:u w:val="single"/>
          <w:lang w:eastAsia="zh-CN" w:bidi="ar-SA"/>
        </w:rPr>
        <w:t>月</w:t>
      </w:r>
      <w:r>
        <w:rPr>
          <w:rFonts w:hint="eastAsia" w:ascii="仿宋" w:hAnsi="仿宋" w:eastAsia="仿宋" w:cs="仿宋"/>
          <w:color w:val="FF0000"/>
          <w:kern w:val="2"/>
          <w:sz w:val="24"/>
          <w:szCs w:val="24"/>
          <w:highlight w:val="none"/>
          <w:u w:val="single"/>
          <w:lang w:val="en-US" w:eastAsia="zh-CN" w:bidi="ar-SA"/>
        </w:rPr>
        <w:t xml:space="preserve"> 17 </w:t>
      </w:r>
      <w:r>
        <w:rPr>
          <w:rFonts w:hint="eastAsia" w:ascii="仿宋" w:hAnsi="仿宋" w:eastAsia="仿宋" w:cs="仿宋"/>
          <w:color w:val="FF0000"/>
          <w:kern w:val="2"/>
          <w:sz w:val="24"/>
          <w:szCs w:val="24"/>
          <w:highlight w:val="none"/>
          <w:u w:val="single"/>
          <w:lang w:eastAsia="zh-CN" w:bidi="ar-SA"/>
        </w:rPr>
        <w:t xml:space="preserve">日 </w:t>
      </w:r>
      <w:r>
        <w:rPr>
          <w:rFonts w:hint="eastAsia" w:ascii="仿宋" w:hAnsi="仿宋" w:eastAsia="仿宋" w:cs="仿宋"/>
          <w:color w:val="FF0000"/>
          <w:kern w:val="2"/>
          <w:sz w:val="24"/>
          <w:szCs w:val="24"/>
          <w:highlight w:val="none"/>
          <w:u w:val="single"/>
          <w:lang w:val="en-US" w:eastAsia="zh-CN" w:bidi="ar-SA"/>
        </w:rPr>
        <w:t>10</w:t>
      </w:r>
      <w:r>
        <w:rPr>
          <w:rFonts w:hint="eastAsia" w:ascii="仿宋" w:hAnsi="仿宋" w:eastAsia="仿宋" w:cs="仿宋"/>
          <w:color w:val="FF0000"/>
          <w:kern w:val="2"/>
          <w:sz w:val="24"/>
          <w:szCs w:val="24"/>
          <w:highlight w:val="none"/>
          <w:u w:val="single"/>
          <w:lang w:eastAsia="zh-CN" w:bidi="ar-SA"/>
        </w:rPr>
        <w:t>：</w:t>
      </w:r>
      <w:r>
        <w:rPr>
          <w:rFonts w:hint="eastAsia" w:ascii="仿宋" w:hAnsi="仿宋" w:eastAsia="仿宋" w:cs="仿宋"/>
          <w:color w:val="FF0000"/>
          <w:kern w:val="2"/>
          <w:sz w:val="24"/>
          <w:szCs w:val="24"/>
          <w:highlight w:val="none"/>
          <w:u w:val="single"/>
          <w:lang w:val="en-US" w:eastAsia="zh-CN" w:bidi="ar-SA"/>
        </w:rPr>
        <w:t>30</w:t>
      </w:r>
      <w:r>
        <w:rPr>
          <w:rFonts w:hint="eastAsia" w:ascii="仿宋" w:hAnsi="仿宋" w:eastAsia="仿宋" w:cs="仿宋"/>
          <w:color w:val="FF0000"/>
          <w:kern w:val="2"/>
          <w:sz w:val="24"/>
          <w:szCs w:val="24"/>
          <w:highlight w:val="none"/>
          <w:u w:val="single"/>
          <w:lang w:eastAsia="zh-CN" w:bidi="ar-SA"/>
        </w:rPr>
        <w:t xml:space="preserve"> </w:t>
      </w:r>
      <w:r>
        <w:rPr>
          <w:rFonts w:hint="eastAsia" w:ascii="仿宋" w:hAnsi="仿宋" w:eastAsia="仿宋" w:cs="仿宋"/>
          <w:color w:val="auto"/>
          <w:kern w:val="2"/>
          <w:sz w:val="24"/>
          <w:szCs w:val="24"/>
          <w:highlight w:val="none"/>
          <w:lang w:eastAsia="zh-CN" w:bidi="ar-SA"/>
        </w:rPr>
        <w:t>（北京时间）</w:t>
      </w:r>
    </w:p>
    <w:p w14:paraId="38559ECC">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投标地点：政府采购云平台（www.zcygov.cn）供应商应于递交投标文件截止时间之前将电子投标文件上传到“政采云”平台。</w:t>
      </w:r>
    </w:p>
    <w:p w14:paraId="3291750D">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开标时间</w:t>
      </w:r>
      <w:r>
        <w:rPr>
          <w:rFonts w:hint="eastAsia" w:ascii="仿宋" w:hAnsi="仿宋" w:eastAsia="仿宋" w:cs="仿宋"/>
          <w:color w:val="FF0000"/>
          <w:kern w:val="2"/>
          <w:sz w:val="24"/>
          <w:szCs w:val="24"/>
          <w:highlight w:val="none"/>
          <w:lang w:eastAsia="zh-CN" w:bidi="ar-SA"/>
        </w:rPr>
        <w:t>：</w:t>
      </w:r>
      <w:r>
        <w:rPr>
          <w:rFonts w:hint="eastAsia" w:ascii="仿宋" w:hAnsi="仿宋" w:eastAsia="仿宋" w:cs="仿宋"/>
          <w:color w:val="FF0000"/>
          <w:kern w:val="2"/>
          <w:sz w:val="24"/>
          <w:szCs w:val="24"/>
          <w:highlight w:val="none"/>
          <w:u w:val="single"/>
          <w:lang w:eastAsia="zh-CN" w:bidi="ar-SA"/>
        </w:rPr>
        <w:t>202</w:t>
      </w:r>
      <w:r>
        <w:rPr>
          <w:rFonts w:hint="eastAsia" w:ascii="仿宋" w:hAnsi="仿宋" w:eastAsia="仿宋" w:cs="仿宋"/>
          <w:color w:val="FF0000"/>
          <w:kern w:val="2"/>
          <w:sz w:val="24"/>
          <w:szCs w:val="24"/>
          <w:highlight w:val="none"/>
          <w:u w:val="single"/>
          <w:lang w:val="en-US" w:eastAsia="zh-CN" w:bidi="ar-SA"/>
        </w:rPr>
        <w:t>6</w:t>
      </w:r>
      <w:r>
        <w:rPr>
          <w:rFonts w:hint="eastAsia" w:ascii="仿宋" w:hAnsi="仿宋" w:eastAsia="仿宋" w:cs="仿宋"/>
          <w:color w:val="FF0000"/>
          <w:kern w:val="2"/>
          <w:sz w:val="24"/>
          <w:szCs w:val="24"/>
          <w:highlight w:val="none"/>
          <w:u w:val="single"/>
          <w:lang w:eastAsia="zh-CN" w:bidi="ar-SA"/>
        </w:rPr>
        <w:t>年</w:t>
      </w:r>
      <w:r>
        <w:rPr>
          <w:rFonts w:hint="eastAsia" w:ascii="仿宋" w:hAnsi="仿宋" w:eastAsia="仿宋" w:cs="仿宋"/>
          <w:color w:val="FF0000"/>
          <w:kern w:val="2"/>
          <w:sz w:val="24"/>
          <w:szCs w:val="24"/>
          <w:highlight w:val="none"/>
          <w:u w:val="single"/>
          <w:lang w:val="en-US" w:eastAsia="zh-CN" w:bidi="ar-SA"/>
        </w:rPr>
        <w:t xml:space="preserve"> 4</w:t>
      </w:r>
      <w:r>
        <w:rPr>
          <w:rFonts w:hint="eastAsia" w:ascii="仿宋" w:hAnsi="仿宋" w:eastAsia="仿宋" w:cs="仿宋"/>
          <w:color w:val="FF0000"/>
          <w:kern w:val="2"/>
          <w:sz w:val="24"/>
          <w:szCs w:val="24"/>
          <w:highlight w:val="none"/>
          <w:u w:val="single"/>
          <w:lang w:eastAsia="zh-CN" w:bidi="ar-SA"/>
        </w:rPr>
        <w:t>月</w:t>
      </w:r>
      <w:r>
        <w:rPr>
          <w:rFonts w:hint="eastAsia" w:ascii="仿宋" w:hAnsi="仿宋" w:eastAsia="仿宋" w:cs="仿宋"/>
          <w:color w:val="FF0000"/>
          <w:kern w:val="2"/>
          <w:sz w:val="24"/>
          <w:szCs w:val="24"/>
          <w:highlight w:val="none"/>
          <w:u w:val="single"/>
          <w:lang w:val="en-US" w:eastAsia="zh-CN" w:bidi="ar-SA"/>
        </w:rPr>
        <w:t xml:space="preserve"> 17 </w:t>
      </w:r>
      <w:r>
        <w:rPr>
          <w:rFonts w:hint="eastAsia" w:ascii="仿宋" w:hAnsi="仿宋" w:eastAsia="仿宋" w:cs="仿宋"/>
          <w:color w:val="FF0000"/>
          <w:kern w:val="2"/>
          <w:sz w:val="24"/>
          <w:szCs w:val="24"/>
          <w:highlight w:val="none"/>
          <w:u w:val="single"/>
          <w:lang w:eastAsia="zh-CN" w:bidi="ar-SA"/>
        </w:rPr>
        <w:t xml:space="preserve">日 </w:t>
      </w:r>
      <w:r>
        <w:rPr>
          <w:rFonts w:hint="eastAsia" w:ascii="仿宋" w:hAnsi="仿宋" w:eastAsia="仿宋" w:cs="仿宋"/>
          <w:color w:val="FF0000"/>
          <w:kern w:val="2"/>
          <w:sz w:val="24"/>
          <w:szCs w:val="24"/>
          <w:highlight w:val="none"/>
          <w:u w:val="single"/>
          <w:lang w:val="en-US" w:eastAsia="zh-CN" w:bidi="ar-SA"/>
        </w:rPr>
        <w:t>10</w:t>
      </w:r>
      <w:r>
        <w:rPr>
          <w:rFonts w:hint="eastAsia" w:ascii="仿宋" w:hAnsi="仿宋" w:eastAsia="仿宋" w:cs="仿宋"/>
          <w:color w:val="FF0000"/>
          <w:kern w:val="2"/>
          <w:sz w:val="24"/>
          <w:szCs w:val="24"/>
          <w:highlight w:val="none"/>
          <w:u w:val="single"/>
          <w:lang w:eastAsia="zh-CN" w:bidi="ar-SA"/>
        </w:rPr>
        <w:t>：</w:t>
      </w:r>
      <w:r>
        <w:rPr>
          <w:rFonts w:hint="eastAsia" w:ascii="仿宋" w:hAnsi="仿宋" w:eastAsia="仿宋" w:cs="仿宋"/>
          <w:color w:val="FF0000"/>
          <w:kern w:val="2"/>
          <w:sz w:val="24"/>
          <w:szCs w:val="24"/>
          <w:highlight w:val="none"/>
          <w:u w:val="single"/>
          <w:lang w:val="en-US" w:eastAsia="zh-CN" w:bidi="ar-SA"/>
        </w:rPr>
        <w:t>30</w:t>
      </w:r>
      <w:r>
        <w:rPr>
          <w:rFonts w:hint="eastAsia" w:ascii="仿宋" w:hAnsi="仿宋" w:eastAsia="仿宋" w:cs="仿宋"/>
          <w:color w:val="auto"/>
          <w:kern w:val="2"/>
          <w:sz w:val="24"/>
          <w:szCs w:val="24"/>
          <w:highlight w:val="none"/>
          <w:lang w:eastAsia="zh-CN" w:bidi="ar-SA"/>
        </w:rPr>
        <w:t>（北京时间）</w:t>
      </w:r>
    </w:p>
    <w:p w14:paraId="4EB957B7">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开标地点：投标人登录政采云平台https://www.zcygov.cn/，进入“项目采购-开标评标-右边选择对应项目点击“进入项目”进入开标大厅。</w:t>
      </w:r>
    </w:p>
    <w:p w14:paraId="37CE497F">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
          <w:bCs/>
          <w:color w:val="auto"/>
          <w:kern w:val="2"/>
          <w:sz w:val="24"/>
          <w:szCs w:val="24"/>
          <w:highlight w:val="none"/>
          <w:lang w:eastAsia="zh-CN" w:bidi="ar-SA"/>
        </w:rPr>
      </w:pPr>
      <w:r>
        <w:rPr>
          <w:rFonts w:hint="eastAsia" w:ascii="仿宋" w:hAnsi="仿宋" w:eastAsia="仿宋" w:cs="仿宋"/>
          <w:b/>
          <w:bCs/>
          <w:color w:val="auto"/>
          <w:kern w:val="2"/>
          <w:sz w:val="24"/>
          <w:szCs w:val="24"/>
          <w:highlight w:val="none"/>
          <w:lang w:eastAsia="zh-CN" w:bidi="ar-SA"/>
        </w:rPr>
        <w:t>五、公告期限</w:t>
      </w:r>
    </w:p>
    <w:p w14:paraId="137E9EDC">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highlight w:val="none"/>
          <w:lang w:eastAsia="zh-CN" w:bidi="ar-SA"/>
        </w:rPr>
      </w:pPr>
      <w:r>
        <w:rPr>
          <w:rFonts w:hint="eastAsia" w:ascii="仿宋" w:hAnsi="仿宋" w:eastAsia="仿宋" w:cs="仿宋"/>
          <w:color w:val="auto"/>
          <w:kern w:val="2"/>
          <w:sz w:val="24"/>
          <w:szCs w:val="24"/>
          <w:highlight w:val="none"/>
          <w:lang w:eastAsia="zh-CN" w:bidi="ar-SA"/>
        </w:rPr>
        <w:t>自本公告发布之日起5个工作日</w:t>
      </w:r>
    </w:p>
    <w:p w14:paraId="3A827E61">
      <w:pPr>
        <w:keepNext w:val="0"/>
        <w:keepLines w:val="0"/>
        <w:pageBreakBefore w:val="0"/>
        <w:numPr>
          <w:ilvl w:val="0"/>
          <w:numId w:val="3"/>
        </w:numPr>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kern w:val="2"/>
          <w:sz w:val="24"/>
          <w:szCs w:val="24"/>
          <w:highlight w:val="none"/>
          <w:lang w:eastAsia="zh-CN" w:bidi="ar-SA"/>
        </w:rPr>
      </w:pPr>
      <w:r>
        <w:rPr>
          <w:rFonts w:hint="eastAsia" w:ascii="仿宋" w:hAnsi="仿宋" w:eastAsia="仿宋" w:cs="仿宋"/>
          <w:b/>
          <w:bCs/>
          <w:color w:val="auto"/>
          <w:kern w:val="2"/>
          <w:sz w:val="24"/>
          <w:szCs w:val="24"/>
          <w:highlight w:val="none"/>
          <w:lang w:eastAsia="zh-CN" w:bidi="ar-SA"/>
        </w:rPr>
        <w:t>其他补充事宜</w:t>
      </w:r>
    </w:p>
    <w:p w14:paraId="33406088">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right="0" w:rightChars="0" w:firstLine="243" w:firstLineChars="10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1、本项目实行网上投标，采用电子投标文件。</w:t>
      </w:r>
    </w:p>
    <w:p w14:paraId="047C98B4">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0" w:right="0" w:rightChars="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1A4B4E0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0" w:right="0" w:rightChars="0"/>
        <w:jc w:val="left"/>
        <w:textAlignment w:val="auto"/>
        <w:rPr>
          <w:rFonts w:hint="eastAsia" w:ascii="仿宋" w:hAnsi="仿宋" w:eastAsia="仿宋" w:cs="仿宋"/>
          <w:b w:val="0"/>
          <w:bCs w:val="0"/>
          <w:i w:val="0"/>
          <w:iCs w:val="0"/>
          <w:caps w:val="0"/>
          <w:color w:val="auto"/>
          <w:spacing w:val="0"/>
          <w:sz w:val="24"/>
          <w:szCs w:val="24"/>
          <w:highlight w:val="none"/>
        </w:rPr>
      </w:pPr>
      <w:r>
        <w:rPr>
          <w:rFonts w:hint="eastAsia" w:ascii="仿宋" w:hAnsi="仿宋" w:eastAsia="仿宋" w:cs="仿宋"/>
          <w:b w:val="0"/>
          <w:bCs w:val="0"/>
          <w:i w:val="0"/>
          <w:iCs w:val="0"/>
          <w:caps w:val="0"/>
          <w:color w:val="auto"/>
          <w:spacing w:val="0"/>
          <w:sz w:val="24"/>
          <w:szCs w:val="24"/>
          <w:highlight w:val="none"/>
        </w:rPr>
        <w:t>    3、供应商将政采云电子交易客户端下载、安装完成后，可通过账号密码或CA登录客户端进行投标文件的制作。在使用政采云投标客户端时，建议使用WIN7及以上操作系统。</w:t>
      </w:r>
    </w:p>
    <w:p w14:paraId="6EA6B3FC">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0" w:right="0" w:rightChars="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val="0"/>
          <w:bCs w:val="0"/>
          <w:i w:val="0"/>
          <w:iCs w:val="0"/>
          <w:caps w:val="0"/>
          <w:color w:val="auto"/>
          <w:spacing w:val="0"/>
          <w:sz w:val="24"/>
          <w:szCs w:val="24"/>
          <w:highlight w:val="none"/>
        </w:rPr>
        <w:t>    4、其他事项：</w:t>
      </w:r>
      <w:r>
        <w:rPr>
          <w:rFonts w:hint="eastAsia" w:ascii="仿宋" w:hAnsi="仿宋" w:eastAsia="仿宋" w:cs="仿宋"/>
          <w:b w:val="0"/>
          <w:bCs w:val="0"/>
          <w:i w:val="0"/>
          <w:iCs w:val="0"/>
          <w:caps w:val="0"/>
          <w:color w:val="auto"/>
          <w:spacing w:val="0"/>
          <w:sz w:val="24"/>
          <w:szCs w:val="24"/>
          <w:highlight w:val="none"/>
          <w:lang w:val="en-US" w:eastAsia="zh-CN"/>
        </w:rPr>
        <w:t>/</w:t>
      </w:r>
    </w:p>
    <w:p w14:paraId="1F4ABAA2">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360" w:lineRule="exact"/>
        <w:ind w:leftChars="0" w:right="0" w:rightChars="0"/>
        <w:jc w:val="left"/>
        <w:textAlignment w:val="auto"/>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i w:val="0"/>
          <w:iCs w:val="0"/>
          <w:caps w:val="0"/>
          <w:color w:val="auto"/>
          <w:spacing w:val="0"/>
          <w:sz w:val="24"/>
          <w:szCs w:val="24"/>
          <w:highlight w:val="none"/>
        </w:rPr>
        <w:t>七、对本次采购提出询问，请按以下方式联系</w:t>
      </w:r>
    </w:p>
    <w:p w14:paraId="3A855BE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1.采购人信息</w:t>
      </w:r>
    </w:p>
    <w:p w14:paraId="50B93F2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名 称：克孜勒苏柯尔克孜自治州维吾尔医医院  </w:t>
      </w:r>
    </w:p>
    <w:p w14:paraId="2F5CEAF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址：阿图什市光明南路19号院</w:t>
      </w:r>
    </w:p>
    <w:p w14:paraId="69FB721E">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联系方式：13579577463</w:t>
      </w:r>
    </w:p>
    <w:p w14:paraId="7A98D9E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79977BE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2D6FB8E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址：阿图什市光明北路12号博格拉A座四楼　  　</w:t>
      </w:r>
    </w:p>
    <w:p w14:paraId="526AC9A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Style w:val="30"/>
          <w:rFonts w:hint="eastAsia" w:ascii="仿宋" w:hAnsi="仿宋" w:eastAsia="仿宋" w:cs="仿宋"/>
          <w:b/>
          <w:bCs w:val="0"/>
          <w:i w:val="0"/>
          <w:iCs w:val="0"/>
          <w:caps w:val="0"/>
          <w:color w:val="auto"/>
          <w:spacing w:val="0"/>
          <w:sz w:val="32"/>
          <w:szCs w:val="32"/>
          <w:highlight w:val="none"/>
        </w:rPr>
      </w:pPr>
      <w:r>
        <w:rPr>
          <w:rFonts w:hint="eastAsia" w:ascii="仿宋" w:hAnsi="仿宋" w:eastAsia="仿宋" w:cs="仿宋"/>
          <w:i w:val="0"/>
          <w:iCs w:val="0"/>
          <w:caps w:val="0"/>
          <w:color w:val="auto"/>
          <w:spacing w:val="0"/>
          <w:sz w:val="24"/>
          <w:szCs w:val="24"/>
          <w:highlight w:val="none"/>
          <w:lang w:val="en-US" w:eastAsia="zh-CN"/>
        </w:rPr>
        <w:t>项目联系人：朱先生  18609088999</w:t>
      </w:r>
    </w:p>
    <w:p w14:paraId="33C424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p>
    <w:p w14:paraId="7E6578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2026年度中药饮片采购项目</w:t>
      </w:r>
    </w:p>
    <w:p w14:paraId="76F526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更正公告</w:t>
      </w:r>
    </w:p>
    <w:p w14:paraId="650B5CB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0"/>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一、项目基本情况</w:t>
      </w:r>
    </w:p>
    <w:p w14:paraId="72AFFD6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textAlignment w:val="auto"/>
        <w:rPr>
          <w:rStyle w:val="30"/>
          <w:rFonts w:hint="default" w:ascii="仿宋" w:hAnsi="仿宋" w:eastAsia="仿宋" w:cs="仿宋"/>
          <w:b w:val="0"/>
          <w:bCs/>
          <w:i w:val="0"/>
          <w:iCs w:val="0"/>
          <w:caps w:val="0"/>
          <w:color w:val="000000"/>
          <w:spacing w:val="0"/>
          <w:sz w:val="24"/>
          <w:szCs w:val="24"/>
          <w:lang w:val="en-US"/>
        </w:rPr>
      </w:pPr>
      <w:r>
        <w:rPr>
          <w:rStyle w:val="30"/>
          <w:rFonts w:hint="eastAsia" w:ascii="仿宋" w:hAnsi="仿宋" w:eastAsia="仿宋" w:cs="仿宋"/>
          <w:b w:val="0"/>
          <w:bCs/>
          <w:i w:val="0"/>
          <w:iCs w:val="0"/>
          <w:caps w:val="0"/>
          <w:color w:val="000000"/>
          <w:spacing w:val="0"/>
          <w:sz w:val="24"/>
          <w:szCs w:val="24"/>
        </w:rPr>
        <w:t>原公告的采购项目编号：</w:t>
      </w:r>
      <w:r>
        <w:rPr>
          <w:rStyle w:val="30"/>
          <w:rFonts w:hint="eastAsia" w:ascii="仿宋" w:hAnsi="仿宋" w:eastAsia="仿宋" w:cs="仿宋"/>
          <w:b w:val="0"/>
          <w:bCs/>
          <w:i w:val="0"/>
          <w:iCs w:val="0"/>
          <w:caps w:val="0"/>
          <w:color w:val="000000"/>
          <w:spacing w:val="0"/>
          <w:sz w:val="24"/>
          <w:szCs w:val="24"/>
          <w:lang w:eastAsia="zh-CN"/>
        </w:rPr>
        <w:t>KZZB-20</w:t>
      </w:r>
      <w:r>
        <w:rPr>
          <w:rStyle w:val="30"/>
          <w:rFonts w:hint="eastAsia" w:ascii="仿宋" w:hAnsi="仿宋" w:eastAsia="仿宋" w:cs="仿宋"/>
          <w:b w:val="0"/>
          <w:bCs/>
          <w:i w:val="0"/>
          <w:iCs w:val="0"/>
          <w:caps w:val="0"/>
          <w:color w:val="000000"/>
          <w:spacing w:val="0"/>
          <w:sz w:val="24"/>
          <w:szCs w:val="24"/>
          <w:lang w:val="en-US" w:eastAsia="zh-CN"/>
        </w:rPr>
        <w:t>26034</w:t>
      </w:r>
    </w:p>
    <w:p w14:paraId="3E64463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textAlignment w:val="auto"/>
        <w:rPr>
          <w:rFonts w:hint="eastAsia" w:ascii="仿宋" w:hAnsi="仿宋" w:eastAsia="仿宋" w:cs="仿宋"/>
          <w:b w:val="0"/>
          <w:bCs/>
          <w:i w:val="0"/>
          <w:iCs w:val="0"/>
          <w:caps w:val="0"/>
          <w:color w:val="000000"/>
          <w:spacing w:val="0"/>
          <w:sz w:val="24"/>
          <w:szCs w:val="24"/>
          <w:lang w:val="en-US" w:eastAsia="zh-CN"/>
        </w:rPr>
      </w:pPr>
      <w:r>
        <w:rPr>
          <w:rStyle w:val="30"/>
          <w:rFonts w:hint="eastAsia" w:ascii="仿宋" w:hAnsi="仿宋" w:eastAsia="仿宋" w:cs="仿宋"/>
          <w:b w:val="0"/>
          <w:bCs/>
          <w:i w:val="0"/>
          <w:iCs w:val="0"/>
          <w:caps w:val="0"/>
          <w:color w:val="000000"/>
          <w:spacing w:val="0"/>
          <w:sz w:val="24"/>
          <w:szCs w:val="24"/>
        </w:rPr>
        <w:t>原公告的采</w:t>
      </w:r>
      <w:r>
        <w:rPr>
          <w:rFonts w:hint="eastAsia" w:ascii="仿宋" w:hAnsi="仿宋" w:eastAsia="仿宋" w:cs="仿宋"/>
          <w:b w:val="0"/>
          <w:bCs/>
          <w:i w:val="0"/>
          <w:iCs w:val="0"/>
          <w:caps w:val="0"/>
          <w:color w:val="000000"/>
          <w:spacing w:val="0"/>
          <w:sz w:val="24"/>
          <w:szCs w:val="24"/>
        </w:rPr>
        <w:t>购项目名称：</w:t>
      </w:r>
      <w:r>
        <w:rPr>
          <w:rFonts w:hint="eastAsia" w:ascii="仿宋" w:hAnsi="仿宋" w:eastAsia="仿宋" w:cs="仿宋"/>
          <w:b w:val="0"/>
          <w:bCs/>
          <w:i w:val="0"/>
          <w:iCs w:val="0"/>
          <w:caps w:val="0"/>
          <w:color w:val="000000"/>
          <w:spacing w:val="0"/>
          <w:sz w:val="24"/>
          <w:szCs w:val="24"/>
          <w:lang w:val="en-US" w:eastAsia="zh-CN"/>
        </w:rPr>
        <w:t>2026年度中药饮片采购项目</w:t>
      </w:r>
    </w:p>
    <w:p w14:paraId="4ECC84B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首次公告日期：202</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年</w:t>
      </w:r>
      <w:r>
        <w:rPr>
          <w:rFonts w:hint="eastAsia" w:ascii="仿宋" w:hAnsi="仿宋" w:eastAsia="仿宋" w:cs="仿宋"/>
          <w:i w:val="0"/>
          <w:iCs w:val="0"/>
          <w:caps w:val="0"/>
          <w:color w:val="000000"/>
          <w:spacing w:val="0"/>
          <w:sz w:val="24"/>
          <w:szCs w:val="24"/>
          <w:lang w:val="en-US" w:eastAsia="zh-CN"/>
        </w:rPr>
        <w:t>03</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26</w:t>
      </w:r>
      <w:r>
        <w:rPr>
          <w:rFonts w:hint="eastAsia" w:ascii="仿宋" w:hAnsi="仿宋" w:eastAsia="仿宋" w:cs="仿宋"/>
          <w:i w:val="0"/>
          <w:iCs w:val="0"/>
          <w:caps w:val="0"/>
          <w:color w:val="000000"/>
          <w:spacing w:val="0"/>
          <w:sz w:val="24"/>
          <w:szCs w:val="24"/>
        </w:rPr>
        <w:t>日</w:t>
      </w:r>
    </w:p>
    <w:p w14:paraId="50BA6AF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二、更正信息</w:t>
      </w:r>
    </w:p>
    <w:p w14:paraId="69842C2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eastAsia="仿宋"/>
          <w:b w:val="0"/>
          <w:bCs w:val="0"/>
          <w:sz w:val="24"/>
          <w:szCs w:val="24"/>
          <w:lang w:val="en-US" w:eastAsia="zh-CN"/>
        </w:rPr>
      </w:pPr>
      <w:r>
        <w:rPr>
          <w:rFonts w:ascii="仿宋" w:hAnsi="仿宋" w:eastAsia="仿宋" w:cs="仿宋"/>
          <w:b w:val="0"/>
          <w:bCs w:val="0"/>
          <w:i w:val="0"/>
          <w:iCs w:val="0"/>
          <w:caps w:val="0"/>
          <w:color w:val="000000"/>
          <w:spacing w:val="0"/>
          <w:sz w:val="24"/>
          <w:szCs w:val="24"/>
        </w:rPr>
        <w:t>更正事项：</w:t>
      </w:r>
      <w:r>
        <w:rPr>
          <w:rFonts w:hint="eastAsia" w:ascii="仿宋" w:hAnsi="仿宋" w:eastAsia="仿宋" w:cs="仿宋"/>
          <w:b w:val="0"/>
          <w:bCs w:val="0"/>
          <w:i w:val="0"/>
          <w:iCs w:val="0"/>
          <w:caps w:val="0"/>
          <w:color w:val="000000"/>
          <w:spacing w:val="0"/>
          <w:sz w:val="24"/>
          <w:szCs w:val="24"/>
          <w:lang w:eastAsia="zh-CN"/>
        </w:rPr>
        <w:t>采购公告、</w:t>
      </w:r>
      <w:r>
        <w:rPr>
          <w:rFonts w:hint="eastAsia" w:ascii="仿宋" w:hAnsi="仿宋" w:eastAsia="仿宋" w:cs="仿宋"/>
          <w:b w:val="0"/>
          <w:bCs w:val="0"/>
          <w:i w:val="0"/>
          <w:iCs w:val="0"/>
          <w:caps w:val="0"/>
          <w:color w:val="000000"/>
          <w:spacing w:val="0"/>
          <w:sz w:val="24"/>
          <w:szCs w:val="24"/>
        </w:rPr>
        <w:t>采购</w:t>
      </w:r>
      <w:r>
        <w:rPr>
          <w:rFonts w:hint="eastAsia" w:ascii="仿宋" w:hAnsi="仿宋" w:eastAsia="仿宋" w:cs="仿宋"/>
          <w:b w:val="0"/>
          <w:bCs w:val="0"/>
          <w:i w:val="0"/>
          <w:iCs w:val="0"/>
          <w:caps w:val="0"/>
          <w:color w:val="000000"/>
          <w:spacing w:val="0"/>
          <w:sz w:val="24"/>
          <w:szCs w:val="24"/>
          <w:lang w:val="en-US" w:eastAsia="zh-CN"/>
        </w:rPr>
        <w:t>文件</w:t>
      </w:r>
    </w:p>
    <w:p w14:paraId="51866A5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更正内容：</w:t>
      </w:r>
    </w:p>
    <w:tbl>
      <w:tblPr>
        <w:tblStyle w:val="28"/>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408"/>
        <w:gridCol w:w="3416"/>
        <w:gridCol w:w="3618"/>
      </w:tblGrid>
      <w:tr w14:paraId="6AC2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8" w:type="dxa"/>
            <w:noWrap w:val="0"/>
            <w:vAlign w:val="center"/>
          </w:tcPr>
          <w:p w14:paraId="7C8C18C3">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序号</w:t>
            </w:r>
          </w:p>
        </w:tc>
        <w:tc>
          <w:tcPr>
            <w:tcW w:w="2408" w:type="dxa"/>
            <w:noWrap w:val="0"/>
            <w:vAlign w:val="center"/>
          </w:tcPr>
          <w:p w14:paraId="0481CC22">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更正项</w:t>
            </w:r>
          </w:p>
        </w:tc>
        <w:tc>
          <w:tcPr>
            <w:tcW w:w="3416" w:type="dxa"/>
            <w:noWrap w:val="0"/>
            <w:vAlign w:val="center"/>
          </w:tcPr>
          <w:p w14:paraId="2EA5A695">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更正前内容</w:t>
            </w:r>
          </w:p>
        </w:tc>
        <w:tc>
          <w:tcPr>
            <w:tcW w:w="3618" w:type="dxa"/>
            <w:noWrap w:val="0"/>
            <w:vAlign w:val="center"/>
          </w:tcPr>
          <w:p w14:paraId="6F71BC4A">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更正后内容</w:t>
            </w:r>
          </w:p>
        </w:tc>
      </w:tr>
      <w:tr w14:paraId="2897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68" w:type="dxa"/>
            <w:noWrap w:val="0"/>
            <w:vAlign w:val="center"/>
          </w:tcPr>
          <w:p w14:paraId="63DD1A0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1</w:t>
            </w:r>
          </w:p>
        </w:tc>
        <w:tc>
          <w:tcPr>
            <w:tcW w:w="2408" w:type="dxa"/>
            <w:noWrap w:val="0"/>
            <w:vAlign w:val="center"/>
          </w:tcPr>
          <w:p w14:paraId="1D79610B">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最高限价</w:t>
            </w:r>
          </w:p>
        </w:tc>
        <w:tc>
          <w:tcPr>
            <w:tcW w:w="3416" w:type="dxa"/>
            <w:noWrap w:val="0"/>
            <w:vAlign w:val="center"/>
          </w:tcPr>
          <w:p w14:paraId="49A59B1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both"/>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最高限价（元）：</w:t>
            </w:r>
          </w:p>
          <w:p w14:paraId="5225629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both"/>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126.94,399.14,39.44,41.61</w:t>
            </w:r>
          </w:p>
        </w:tc>
        <w:tc>
          <w:tcPr>
            <w:tcW w:w="3618" w:type="dxa"/>
            <w:noWrap w:val="0"/>
            <w:vAlign w:val="center"/>
          </w:tcPr>
          <w:p w14:paraId="7D27D78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both"/>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最高限价（元）：</w:t>
            </w:r>
          </w:p>
          <w:p w14:paraId="104AF7D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125.92，398.83，39.32,35.2</w:t>
            </w:r>
          </w:p>
        </w:tc>
      </w:tr>
      <w:tr w14:paraId="0EE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68" w:type="dxa"/>
            <w:noWrap w:val="0"/>
            <w:vAlign w:val="center"/>
          </w:tcPr>
          <w:p w14:paraId="1522A33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w:t>
            </w:r>
          </w:p>
        </w:tc>
        <w:tc>
          <w:tcPr>
            <w:tcW w:w="2408" w:type="dxa"/>
            <w:noWrap w:val="0"/>
            <w:vAlign w:val="center"/>
          </w:tcPr>
          <w:p w14:paraId="16A12C35">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技术规格、数量及质量要求</w:t>
            </w:r>
          </w:p>
        </w:tc>
        <w:tc>
          <w:tcPr>
            <w:tcW w:w="3416" w:type="dxa"/>
            <w:noWrap w:val="0"/>
            <w:vAlign w:val="center"/>
          </w:tcPr>
          <w:p w14:paraId="08DE7EB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详见原招标文件</w:t>
            </w:r>
          </w:p>
        </w:tc>
        <w:tc>
          <w:tcPr>
            <w:tcW w:w="3618" w:type="dxa"/>
            <w:noWrap w:val="0"/>
            <w:vAlign w:val="center"/>
          </w:tcPr>
          <w:p w14:paraId="1EFD2C1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详见更正后的</w:t>
            </w:r>
            <w:r>
              <w:rPr>
                <w:rFonts w:hint="eastAsia" w:ascii="仿宋" w:hAnsi="仿宋" w:eastAsia="仿宋" w:cs="仿宋"/>
                <w:i w:val="0"/>
                <w:iCs w:val="0"/>
                <w:caps w:val="0"/>
                <w:color w:val="000000"/>
                <w:spacing w:val="0"/>
                <w:sz w:val="24"/>
                <w:szCs w:val="24"/>
                <w:vertAlign w:val="baseline"/>
                <w:lang w:val="en-US" w:eastAsia="zh-CN"/>
              </w:rPr>
              <w:t>招标</w:t>
            </w:r>
            <w:r>
              <w:rPr>
                <w:rFonts w:hint="default" w:ascii="仿宋" w:hAnsi="仿宋" w:eastAsia="仿宋" w:cs="仿宋"/>
                <w:i w:val="0"/>
                <w:iCs w:val="0"/>
                <w:caps w:val="0"/>
                <w:color w:val="000000"/>
                <w:spacing w:val="0"/>
                <w:sz w:val="24"/>
                <w:szCs w:val="24"/>
                <w:vertAlign w:val="baseline"/>
                <w:lang w:val="en-US" w:eastAsia="zh-CN"/>
              </w:rPr>
              <w:t>文件</w:t>
            </w:r>
          </w:p>
        </w:tc>
      </w:tr>
    </w:tbl>
    <w:p w14:paraId="1B06DB74">
      <w:pPr>
        <w:keepNext w:val="0"/>
        <w:keepLines w:val="0"/>
        <w:pageBreakBefore w:val="0"/>
        <w:widowControl w:val="0"/>
        <w:kinsoku/>
        <w:wordWrap/>
        <w:overflowPunct/>
        <w:topLinePunct w:val="0"/>
        <w:autoSpaceDE/>
        <w:autoSpaceDN/>
        <w:bidi w:val="0"/>
        <w:adjustRightInd/>
        <w:snapToGrid/>
        <w:spacing w:line="460" w:lineRule="exact"/>
        <w:ind w:firstLine="243" w:firstLineChars="100"/>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更正日期：2026年04月02日</w:t>
      </w:r>
    </w:p>
    <w:p w14:paraId="1A417885">
      <w:pPr>
        <w:keepNext w:val="0"/>
        <w:keepLines w:val="0"/>
        <w:pageBreakBefore w:val="0"/>
        <w:widowControl w:val="0"/>
        <w:numPr>
          <w:ilvl w:val="0"/>
          <w:numId w:val="4"/>
        </w:numPr>
        <w:kinsoku/>
        <w:wordWrap/>
        <w:overflowPunct/>
        <w:topLinePunct w:val="0"/>
        <w:autoSpaceDE/>
        <w:autoSpaceDN/>
        <w:bidi w:val="0"/>
        <w:adjustRightInd/>
        <w:snapToGrid/>
        <w:spacing w:line="460" w:lineRule="exact"/>
        <w:textAlignment w:val="auto"/>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其他补充事宜</w:t>
      </w:r>
    </w:p>
    <w:p w14:paraId="47672375">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default"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w:t>
      </w:r>
    </w:p>
    <w:p w14:paraId="4EDB5FB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i w:val="0"/>
          <w:iCs w:val="0"/>
          <w:caps w:val="0"/>
          <w:color w:val="000000"/>
          <w:spacing w:val="0"/>
          <w:kern w:val="0"/>
          <w:sz w:val="36"/>
          <w:szCs w:val="36"/>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四、对本次采购提出询问，请按以下方式联系。</w:t>
      </w:r>
    </w:p>
    <w:p w14:paraId="1738DB9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5B6A876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val="en-US" w:eastAsia="zh-CN"/>
        </w:rPr>
        <w:t xml:space="preserve">克孜勒苏柯尔克孜自治州维吾尔医医院 </w:t>
      </w:r>
    </w:p>
    <w:p w14:paraId="7804481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val="en-US" w:eastAsia="zh-CN"/>
        </w:rPr>
        <w:t>阿图什市光明南路19号院</w:t>
      </w:r>
    </w:p>
    <w:p w14:paraId="40D9AF1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13579577463</w:t>
      </w:r>
    </w:p>
    <w:p w14:paraId="4694B03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5277F0B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0002B30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址：阿图什市光明北路12号博格拉A座四楼　  　</w:t>
      </w:r>
    </w:p>
    <w:p w14:paraId="7EF51FDB">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w:t>
      </w:r>
    </w:p>
    <w:p w14:paraId="14EA06D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电  话：18609088999</w:t>
      </w:r>
    </w:p>
    <w:p w14:paraId="18BA91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2026年度中药饮片采购项目</w:t>
      </w:r>
    </w:p>
    <w:p w14:paraId="046294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更正公告</w:t>
      </w:r>
    </w:p>
    <w:p w14:paraId="21122DF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Style w:val="30"/>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一、项目基本情况</w:t>
      </w:r>
    </w:p>
    <w:p w14:paraId="7E4729F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486" w:firstLineChars="200"/>
        <w:textAlignment w:val="auto"/>
        <w:rPr>
          <w:rStyle w:val="30"/>
          <w:rFonts w:hint="default" w:ascii="仿宋" w:hAnsi="仿宋" w:eastAsia="仿宋" w:cs="仿宋"/>
          <w:b w:val="0"/>
          <w:bCs/>
          <w:i w:val="0"/>
          <w:iCs w:val="0"/>
          <w:caps w:val="0"/>
          <w:color w:val="000000"/>
          <w:spacing w:val="0"/>
          <w:sz w:val="24"/>
          <w:szCs w:val="24"/>
          <w:lang w:val="en-US"/>
        </w:rPr>
      </w:pPr>
      <w:r>
        <w:rPr>
          <w:rStyle w:val="30"/>
          <w:rFonts w:hint="eastAsia" w:ascii="仿宋" w:hAnsi="仿宋" w:eastAsia="仿宋" w:cs="仿宋"/>
          <w:b w:val="0"/>
          <w:bCs/>
          <w:i w:val="0"/>
          <w:iCs w:val="0"/>
          <w:caps w:val="0"/>
          <w:color w:val="000000"/>
          <w:spacing w:val="0"/>
          <w:sz w:val="24"/>
          <w:szCs w:val="24"/>
        </w:rPr>
        <w:t>原公告的采购项目编号：</w:t>
      </w:r>
      <w:r>
        <w:rPr>
          <w:rStyle w:val="30"/>
          <w:rFonts w:hint="eastAsia" w:ascii="仿宋" w:hAnsi="仿宋" w:eastAsia="仿宋" w:cs="仿宋"/>
          <w:b w:val="0"/>
          <w:bCs/>
          <w:i w:val="0"/>
          <w:iCs w:val="0"/>
          <w:caps w:val="0"/>
          <w:color w:val="000000"/>
          <w:spacing w:val="0"/>
          <w:sz w:val="24"/>
          <w:szCs w:val="24"/>
          <w:lang w:eastAsia="zh-CN"/>
        </w:rPr>
        <w:t>KZZB-20</w:t>
      </w:r>
      <w:r>
        <w:rPr>
          <w:rStyle w:val="30"/>
          <w:rFonts w:hint="eastAsia" w:ascii="仿宋" w:hAnsi="仿宋" w:eastAsia="仿宋" w:cs="仿宋"/>
          <w:b w:val="0"/>
          <w:bCs/>
          <w:i w:val="0"/>
          <w:iCs w:val="0"/>
          <w:caps w:val="0"/>
          <w:color w:val="000000"/>
          <w:spacing w:val="0"/>
          <w:sz w:val="24"/>
          <w:szCs w:val="24"/>
          <w:lang w:val="en-US" w:eastAsia="zh-CN"/>
        </w:rPr>
        <w:t>26034</w:t>
      </w:r>
    </w:p>
    <w:p w14:paraId="3F78072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486" w:firstLineChars="200"/>
        <w:textAlignment w:val="auto"/>
        <w:rPr>
          <w:rFonts w:hint="eastAsia" w:ascii="仿宋" w:hAnsi="仿宋" w:eastAsia="仿宋" w:cs="仿宋"/>
          <w:b w:val="0"/>
          <w:bCs/>
          <w:i w:val="0"/>
          <w:iCs w:val="0"/>
          <w:caps w:val="0"/>
          <w:color w:val="000000"/>
          <w:spacing w:val="0"/>
          <w:sz w:val="24"/>
          <w:szCs w:val="24"/>
          <w:lang w:val="en-US" w:eastAsia="zh-CN"/>
        </w:rPr>
      </w:pPr>
      <w:r>
        <w:rPr>
          <w:rStyle w:val="30"/>
          <w:rFonts w:hint="eastAsia" w:ascii="仿宋" w:hAnsi="仿宋" w:eastAsia="仿宋" w:cs="仿宋"/>
          <w:b w:val="0"/>
          <w:bCs/>
          <w:i w:val="0"/>
          <w:iCs w:val="0"/>
          <w:caps w:val="0"/>
          <w:color w:val="000000"/>
          <w:spacing w:val="0"/>
          <w:sz w:val="24"/>
          <w:szCs w:val="24"/>
        </w:rPr>
        <w:t>原公告的采</w:t>
      </w:r>
      <w:r>
        <w:rPr>
          <w:rFonts w:hint="eastAsia" w:ascii="仿宋" w:hAnsi="仿宋" w:eastAsia="仿宋" w:cs="仿宋"/>
          <w:b w:val="0"/>
          <w:bCs/>
          <w:i w:val="0"/>
          <w:iCs w:val="0"/>
          <w:caps w:val="0"/>
          <w:color w:val="000000"/>
          <w:spacing w:val="0"/>
          <w:sz w:val="24"/>
          <w:szCs w:val="24"/>
        </w:rPr>
        <w:t>购项目名称：</w:t>
      </w:r>
      <w:r>
        <w:rPr>
          <w:rFonts w:hint="eastAsia" w:ascii="仿宋" w:hAnsi="仿宋" w:eastAsia="仿宋" w:cs="仿宋"/>
          <w:b w:val="0"/>
          <w:bCs/>
          <w:i w:val="0"/>
          <w:iCs w:val="0"/>
          <w:caps w:val="0"/>
          <w:color w:val="000000"/>
          <w:spacing w:val="0"/>
          <w:sz w:val="24"/>
          <w:szCs w:val="24"/>
          <w:lang w:val="en-US" w:eastAsia="zh-CN"/>
        </w:rPr>
        <w:t>2026年度中药饮片采购项目</w:t>
      </w:r>
    </w:p>
    <w:p w14:paraId="7997834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firstLine="486"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首次公告日期：202</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年</w:t>
      </w:r>
      <w:r>
        <w:rPr>
          <w:rFonts w:hint="eastAsia" w:ascii="仿宋" w:hAnsi="仿宋" w:eastAsia="仿宋" w:cs="仿宋"/>
          <w:i w:val="0"/>
          <w:iCs w:val="0"/>
          <w:caps w:val="0"/>
          <w:color w:val="000000"/>
          <w:spacing w:val="0"/>
          <w:sz w:val="24"/>
          <w:szCs w:val="24"/>
          <w:lang w:val="en-US" w:eastAsia="zh-CN"/>
        </w:rPr>
        <w:t>03</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26</w:t>
      </w:r>
      <w:r>
        <w:rPr>
          <w:rFonts w:hint="eastAsia" w:ascii="仿宋" w:hAnsi="仿宋" w:eastAsia="仿宋" w:cs="仿宋"/>
          <w:i w:val="0"/>
          <w:iCs w:val="0"/>
          <w:caps w:val="0"/>
          <w:color w:val="000000"/>
          <w:spacing w:val="0"/>
          <w:sz w:val="24"/>
          <w:szCs w:val="24"/>
        </w:rPr>
        <w:t>日</w:t>
      </w:r>
    </w:p>
    <w:p w14:paraId="5E9AC5D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right="0"/>
        <w:textAlignment w:val="auto"/>
        <w:rPr>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二、更正信息</w:t>
      </w:r>
    </w:p>
    <w:p w14:paraId="7B6A807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20"/>
        <w:textAlignment w:val="auto"/>
        <w:rPr>
          <w:rFonts w:hint="eastAsia" w:eastAsia="仿宋"/>
          <w:b w:val="0"/>
          <w:bCs w:val="0"/>
          <w:sz w:val="24"/>
          <w:szCs w:val="24"/>
          <w:lang w:val="en-US" w:eastAsia="zh-CN"/>
        </w:rPr>
      </w:pPr>
      <w:r>
        <w:rPr>
          <w:rFonts w:ascii="仿宋" w:hAnsi="仿宋" w:eastAsia="仿宋" w:cs="仿宋"/>
          <w:b w:val="0"/>
          <w:bCs w:val="0"/>
          <w:i w:val="0"/>
          <w:iCs w:val="0"/>
          <w:caps w:val="0"/>
          <w:color w:val="000000"/>
          <w:spacing w:val="0"/>
          <w:sz w:val="24"/>
          <w:szCs w:val="24"/>
        </w:rPr>
        <w:t>更正事项：</w:t>
      </w:r>
      <w:r>
        <w:rPr>
          <w:rFonts w:hint="eastAsia" w:ascii="仿宋" w:hAnsi="仿宋" w:eastAsia="仿宋" w:cs="仿宋"/>
          <w:b w:val="0"/>
          <w:bCs w:val="0"/>
          <w:i w:val="0"/>
          <w:iCs w:val="0"/>
          <w:caps w:val="0"/>
          <w:color w:val="000000"/>
          <w:spacing w:val="0"/>
          <w:sz w:val="24"/>
          <w:szCs w:val="24"/>
          <w:lang w:eastAsia="zh-CN"/>
        </w:rPr>
        <w:t>采购公告、</w:t>
      </w:r>
      <w:r>
        <w:rPr>
          <w:rFonts w:hint="eastAsia" w:ascii="仿宋" w:hAnsi="仿宋" w:eastAsia="仿宋" w:cs="仿宋"/>
          <w:b w:val="0"/>
          <w:bCs w:val="0"/>
          <w:i w:val="0"/>
          <w:iCs w:val="0"/>
          <w:caps w:val="0"/>
          <w:color w:val="000000"/>
          <w:spacing w:val="0"/>
          <w:sz w:val="24"/>
          <w:szCs w:val="24"/>
        </w:rPr>
        <w:t>采购</w:t>
      </w:r>
      <w:r>
        <w:rPr>
          <w:rFonts w:hint="eastAsia" w:ascii="仿宋" w:hAnsi="仿宋" w:eastAsia="仿宋" w:cs="仿宋"/>
          <w:b w:val="0"/>
          <w:bCs w:val="0"/>
          <w:i w:val="0"/>
          <w:iCs w:val="0"/>
          <w:caps w:val="0"/>
          <w:color w:val="000000"/>
          <w:spacing w:val="0"/>
          <w:sz w:val="24"/>
          <w:szCs w:val="24"/>
          <w:lang w:val="en-US" w:eastAsia="zh-CN"/>
        </w:rPr>
        <w:t>文件</w:t>
      </w:r>
    </w:p>
    <w:p w14:paraId="012E72D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80" w:lineRule="exact"/>
        <w:ind w:left="0" w:right="0" w:firstLine="420"/>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更正内容：</w:t>
      </w:r>
    </w:p>
    <w:tbl>
      <w:tblPr>
        <w:tblStyle w:val="28"/>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408"/>
        <w:gridCol w:w="3416"/>
        <w:gridCol w:w="3618"/>
      </w:tblGrid>
      <w:tr w14:paraId="0369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8" w:type="dxa"/>
            <w:noWrap w:val="0"/>
            <w:vAlign w:val="center"/>
          </w:tcPr>
          <w:p w14:paraId="1132CE7D">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序号</w:t>
            </w:r>
          </w:p>
        </w:tc>
        <w:tc>
          <w:tcPr>
            <w:tcW w:w="2408" w:type="dxa"/>
            <w:noWrap w:val="0"/>
            <w:vAlign w:val="center"/>
          </w:tcPr>
          <w:p w14:paraId="278CA2F0">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更正项</w:t>
            </w:r>
          </w:p>
        </w:tc>
        <w:tc>
          <w:tcPr>
            <w:tcW w:w="3416" w:type="dxa"/>
            <w:noWrap w:val="0"/>
            <w:vAlign w:val="center"/>
          </w:tcPr>
          <w:p w14:paraId="2721C10C">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更正前内容</w:t>
            </w:r>
          </w:p>
        </w:tc>
        <w:tc>
          <w:tcPr>
            <w:tcW w:w="3618" w:type="dxa"/>
            <w:noWrap w:val="0"/>
            <w:vAlign w:val="center"/>
          </w:tcPr>
          <w:p w14:paraId="69BAA6D9">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更正后内容</w:t>
            </w:r>
          </w:p>
        </w:tc>
      </w:tr>
      <w:tr w14:paraId="09D4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68" w:type="dxa"/>
            <w:noWrap w:val="0"/>
            <w:vAlign w:val="center"/>
          </w:tcPr>
          <w:p w14:paraId="6183E89E">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1</w:t>
            </w:r>
          </w:p>
        </w:tc>
        <w:tc>
          <w:tcPr>
            <w:tcW w:w="2408" w:type="dxa"/>
            <w:noWrap w:val="0"/>
            <w:vAlign w:val="center"/>
          </w:tcPr>
          <w:p w14:paraId="23F4CD33">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最高限价</w:t>
            </w:r>
          </w:p>
        </w:tc>
        <w:tc>
          <w:tcPr>
            <w:tcW w:w="3416" w:type="dxa"/>
            <w:noWrap w:val="0"/>
            <w:vAlign w:val="center"/>
          </w:tcPr>
          <w:p w14:paraId="3B808C6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both"/>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最高限价（元）：</w:t>
            </w:r>
          </w:p>
          <w:p w14:paraId="655A0AB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both"/>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（三包）39.32,（四包）35.20</w:t>
            </w:r>
          </w:p>
        </w:tc>
        <w:tc>
          <w:tcPr>
            <w:tcW w:w="3618" w:type="dxa"/>
            <w:noWrap w:val="0"/>
            <w:vAlign w:val="center"/>
          </w:tcPr>
          <w:p w14:paraId="1EEBB22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both"/>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最高限价（元）：</w:t>
            </w:r>
          </w:p>
          <w:p w14:paraId="2DFA3CF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（三包）42.69，（四包）59.04</w:t>
            </w:r>
          </w:p>
        </w:tc>
      </w:tr>
      <w:tr w14:paraId="1358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0"/>
            <w:vAlign w:val="center"/>
          </w:tcPr>
          <w:p w14:paraId="7365AB1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w:t>
            </w:r>
          </w:p>
        </w:tc>
        <w:tc>
          <w:tcPr>
            <w:tcW w:w="2408" w:type="dxa"/>
            <w:noWrap w:val="0"/>
            <w:vAlign w:val="center"/>
          </w:tcPr>
          <w:p w14:paraId="7BE6494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技术规格、数量及质量要求</w:t>
            </w:r>
          </w:p>
        </w:tc>
        <w:tc>
          <w:tcPr>
            <w:tcW w:w="3416" w:type="dxa"/>
            <w:noWrap w:val="0"/>
            <w:vAlign w:val="center"/>
          </w:tcPr>
          <w:p w14:paraId="0239377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详见原招标文件</w:t>
            </w:r>
          </w:p>
        </w:tc>
        <w:tc>
          <w:tcPr>
            <w:tcW w:w="3618" w:type="dxa"/>
            <w:noWrap w:val="0"/>
            <w:vAlign w:val="center"/>
          </w:tcPr>
          <w:p w14:paraId="1C8A8CE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详见更正后的</w:t>
            </w:r>
            <w:r>
              <w:rPr>
                <w:rFonts w:hint="eastAsia" w:ascii="仿宋" w:hAnsi="仿宋" w:eastAsia="仿宋" w:cs="仿宋"/>
                <w:i w:val="0"/>
                <w:iCs w:val="0"/>
                <w:caps w:val="0"/>
                <w:color w:val="000000"/>
                <w:spacing w:val="0"/>
                <w:sz w:val="24"/>
                <w:szCs w:val="24"/>
                <w:vertAlign w:val="baseline"/>
                <w:lang w:val="en-US" w:eastAsia="zh-CN"/>
              </w:rPr>
              <w:t>招标</w:t>
            </w:r>
            <w:r>
              <w:rPr>
                <w:rFonts w:hint="default" w:ascii="仿宋" w:hAnsi="仿宋" w:eastAsia="仿宋" w:cs="仿宋"/>
                <w:i w:val="0"/>
                <w:iCs w:val="0"/>
                <w:caps w:val="0"/>
                <w:color w:val="000000"/>
                <w:spacing w:val="0"/>
                <w:sz w:val="24"/>
                <w:szCs w:val="24"/>
                <w:vertAlign w:val="baseline"/>
                <w:lang w:val="en-US" w:eastAsia="zh-CN"/>
              </w:rPr>
              <w:t>文件</w:t>
            </w:r>
          </w:p>
        </w:tc>
      </w:tr>
      <w:tr w14:paraId="1E69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0"/>
            <w:vAlign w:val="center"/>
          </w:tcPr>
          <w:p w14:paraId="01D8D19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3</w:t>
            </w:r>
          </w:p>
        </w:tc>
        <w:tc>
          <w:tcPr>
            <w:tcW w:w="2408" w:type="dxa"/>
            <w:noWrap w:val="0"/>
            <w:vAlign w:val="center"/>
          </w:tcPr>
          <w:p w14:paraId="4B9F1E4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投标截止时间 </w:t>
            </w:r>
          </w:p>
          <w:p w14:paraId="49DB8446">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color w:val="auto"/>
                <w:highlight w:val="none"/>
                <w:lang w:val="en-US" w:eastAsia="zh-CN"/>
              </w:rPr>
              <w:t>（开标时间）</w:t>
            </w:r>
          </w:p>
        </w:tc>
        <w:tc>
          <w:tcPr>
            <w:tcW w:w="3416" w:type="dxa"/>
            <w:noWrap w:val="0"/>
            <w:vAlign w:val="center"/>
          </w:tcPr>
          <w:p w14:paraId="507369A7">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2026年4 月17 日上午10时30分（北京时间）</w:t>
            </w:r>
          </w:p>
        </w:tc>
        <w:tc>
          <w:tcPr>
            <w:tcW w:w="3618" w:type="dxa"/>
            <w:noWrap w:val="0"/>
            <w:vAlign w:val="center"/>
          </w:tcPr>
          <w:p w14:paraId="0DB488A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2026年4 月 23 日上午10时30分（北京时间）</w:t>
            </w:r>
          </w:p>
        </w:tc>
      </w:tr>
    </w:tbl>
    <w:p w14:paraId="018312E0">
      <w:pPr>
        <w:keepNext w:val="0"/>
        <w:keepLines w:val="0"/>
        <w:pageBreakBefore w:val="0"/>
        <w:widowControl w:val="0"/>
        <w:kinsoku/>
        <w:wordWrap/>
        <w:overflowPunct/>
        <w:topLinePunct w:val="0"/>
        <w:autoSpaceDE/>
        <w:autoSpaceDN/>
        <w:bidi w:val="0"/>
        <w:adjustRightInd/>
        <w:snapToGrid/>
        <w:spacing w:line="400" w:lineRule="exact"/>
        <w:ind w:firstLine="243" w:firstLineChars="100"/>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更正日期：2026年04月09日</w:t>
      </w:r>
    </w:p>
    <w:p w14:paraId="7ACBAE8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三、其他补充事宜</w:t>
      </w:r>
    </w:p>
    <w:p w14:paraId="50E7A35E">
      <w:pPr>
        <w:keepNext w:val="0"/>
        <w:keepLines w:val="0"/>
        <w:pageBreakBefore w:val="0"/>
        <w:widowControl w:val="0"/>
        <w:kinsoku/>
        <w:wordWrap/>
        <w:overflowPunct/>
        <w:topLinePunct w:val="0"/>
        <w:autoSpaceDE/>
        <w:autoSpaceDN/>
        <w:bidi w:val="0"/>
        <w:adjustRightInd/>
        <w:snapToGrid/>
        <w:spacing w:line="400" w:lineRule="exact"/>
        <w:ind w:firstLine="243" w:firstLineChars="100"/>
        <w:textAlignment w:val="auto"/>
        <w:rPr>
          <w:rFonts w:hint="default"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w:t>
      </w:r>
    </w:p>
    <w:p w14:paraId="61BE5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i w:val="0"/>
          <w:iCs w:val="0"/>
          <w:caps w:val="0"/>
          <w:color w:val="000000"/>
          <w:spacing w:val="0"/>
          <w:kern w:val="0"/>
          <w:sz w:val="36"/>
          <w:szCs w:val="36"/>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四、对本次采购提出询问，请按以下方式联系。</w:t>
      </w:r>
    </w:p>
    <w:p w14:paraId="357823D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7BFEF4B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val="en-US" w:eastAsia="zh-CN"/>
        </w:rPr>
        <w:t xml:space="preserve">克孜勒苏柯尔克孜自治州维吾尔医医院 </w:t>
      </w:r>
    </w:p>
    <w:p w14:paraId="694EAB7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val="en-US" w:eastAsia="zh-CN"/>
        </w:rPr>
        <w:t>阿图什市光明南路19号院</w:t>
      </w:r>
    </w:p>
    <w:p w14:paraId="2258BC6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13579577463</w:t>
      </w:r>
    </w:p>
    <w:p w14:paraId="3136956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0DA81E8B">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604E12C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址：阿图什市光明北路12号博格拉A座四楼　  　</w:t>
      </w:r>
    </w:p>
    <w:p w14:paraId="03AB57E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w:t>
      </w:r>
    </w:p>
    <w:p w14:paraId="77F6C7B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电  话：18609088999</w:t>
      </w:r>
    </w:p>
    <w:p w14:paraId="46F24B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2026年度中药饮片采购项目</w:t>
      </w:r>
    </w:p>
    <w:p w14:paraId="149B3C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更正公告</w:t>
      </w:r>
    </w:p>
    <w:p w14:paraId="4CB4EAF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30"/>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一、项目基本情况</w:t>
      </w:r>
    </w:p>
    <w:p w14:paraId="1366C3DD">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textAlignment w:val="auto"/>
        <w:rPr>
          <w:rStyle w:val="30"/>
          <w:rFonts w:hint="default" w:ascii="仿宋" w:hAnsi="仿宋" w:eastAsia="仿宋" w:cs="仿宋"/>
          <w:b w:val="0"/>
          <w:bCs/>
          <w:i w:val="0"/>
          <w:iCs w:val="0"/>
          <w:caps w:val="0"/>
          <w:color w:val="000000"/>
          <w:spacing w:val="0"/>
          <w:sz w:val="24"/>
          <w:szCs w:val="24"/>
          <w:lang w:val="en-US"/>
        </w:rPr>
      </w:pPr>
      <w:r>
        <w:rPr>
          <w:rStyle w:val="30"/>
          <w:rFonts w:hint="eastAsia" w:ascii="仿宋" w:hAnsi="仿宋" w:eastAsia="仿宋" w:cs="仿宋"/>
          <w:b w:val="0"/>
          <w:bCs/>
          <w:i w:val="0"/>
          <w:iCs w:val="0"/>
          <w:caps w:val="0"/>
          <w:color w:val="000000"/>
          <w:spacing w:val="0"/>
          <w:sz w:val="24"/>
          <w:szCs w:val="24"/>
        </w:rPr>
        <w:t>原公告的采购项目编号：</w:t>
      </w:r>
      <w:r>
        <w:rPr>
          <w:rStyle w:val="30"/>
          <w:rFonts w:hint="eastAsia" w:ascii="仿宋" w:hAnsi="仿宋" w:eastAsia="仿宋" w:cs="仿宋"/>
          <w:b w:val="0"/>
          <w:bCs/>
          <w:i w:val="0"/>
          <w:iCs w:val="0"/>
          <w:caps w:val="0"/>
          <w:color w:val="000000"/>
          <w:spacing w:val="0"/>
          <w:sz w:val="24"/>
          <w:szCs w:val="24"/>
          <w:lang w:eastAsia="zh-CN"/>
        </w:rPr>
        <w:t>KZZB-20</w:t>
      </w:r>
      <w:r>
        <w:rPr>
          <w:rStyle w:val="30"/>
          <w:rFonts w:hint="eastAsia" w:ascii="仿宋" w:hAnsi="仿宋" w:eastAsia="仿宋" w:cs="仿宋"/>
          <w:b w:val="0"/>
          <w:bCs/>
          <w:i w:val="0"/>
          <w:iCs w:val="0"/>
          <w:caps w:val="0"/>
          <w:color w:val="000000"/>
          <w:spacing w:val="0"/>
          <w:sz w:val="24"/>
          <w:szCs w:val="24"/>
          <w:lang w:val="en-US" w:eastAsia="zh-CN"/>
        </w:rPr>
        <w:t>26034</w:t>
      </w:r>
    </w:p>
    <w:p w14:paraId="1667C81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textAlignment w:val="auto"/>
        <w:rPr>
          <w:rFonts w:hint="eastAsia" w:ascii="仿宋" w:hAnsi="仿宋" w:eastAsia="仿宋" w:cs="仿宋"/>
          <w:b w:val="0"/>
          <w:bCs/>
          <w:i w:val="0"/>
          <w:iCs w:val="0"/>
          <w:caps w:val="0"/>
          <w:color w:val="000000"/>
          <w:spacing w:val="0"/>
          <w:sz w:val="24"/>
          <w:szCs w:val="24"/>
          <w:lang w:val="en-US" w:eastAsia="zh-CN"/>
        </w:rPr>
      </w:pPr>
      <w:r>
        <w:rPr>
          <w:rStyle w:val="30"/>
          <w:rFonts w:hint="eastAsia" w:ascii="仿宋" w:hAnsi="仿宋" w:eastAsia="仿宋" w:cs="仿宋"/>
          <w:b w:val="0"/>
          <w:bCs/>
          <w:i w:val="0"/>
          <w:iCs w:val="0"/>
          <w:caps w:val="0"/>
          <w:color w:val="000000"/>
          <w:spacing w:val="0"/>
          <w:sz w:val="24"/>
          <w:szCs w:val="24"/>
        </w:rPr>
        <w:t>原公告的采</w:t>
      </w:r>
      <w:r>
        <w:rPr>
          <w:rFonts w:hint="eastAsia" w:ascii="仿宋" w:hAnsi="仿宋" w:eastAsia="仿宋" w:cs="仿宋"/>
          <w:b w:val="0"/>
          <w:bCs/>
          <w:i w:val="0"/>
          <w:iCs w:val="0"/>
          <w:caps w:val="0"/>
          <w:color w:val="000000"/>
          <w:spacing w:val="0"/>
          <w:sz w:val="24"/>
          <w:szCs w:val="24"/>
        </w:rPr>
        <w:t>购项目名称：</w:t>
      </w:r>
      <w:r>
        <w:rPr>
          <w:rFonts w:hint="eastAsia" w:ascii="仿宋" w:hAnsi="仿宋" w:eastAsia="仿宋" w:cs="仿宋"/>
          <w:b w:val="0"/>
          <w:bCs/>
          <w:i w:val="0"/>
          <w:iCs w:val="0"/>
          <w:caps w:val="0"/>
          <w:color w:val="000000"/>
          <w:spacing w:val="0"/>
          <w:sz w:val="24"/>
          <w:szCs w:val="24"/>
          <w:lang w:val="en-US" w:eastAsia="zh-CN"/>
        </w:rPr>
        <w:t>2026年度中药饮片采购项目</w:t>
      </w:r>
    </w:p>
    <w:p w14:paraId="2E5929E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首次公告日期：202</w:t>
      </w:r>
      <w:r>
        <w:rPr>
          <w:rFonts w:hint="eastAsia" w:ascii="仿宋" w:hAnsi="仿宋" w:eastAsia="仿宋" w:cs="仿宋"/>
          <w:i w:val="0"/>
          <w:iCs w:val="0"/>
          <w:caps w:val="0"/>
          <w:color w:val="000000"/>
          <w:spacing w:val="0"/>
          <w:sz w:val="24"/>
          <w:szCs w:val="24"/>
          <w:lang w:val="en-US" w:eastAsia="zh-CN"/>
        </w:rPr>
        <w:t>6</w:t>
      </w:r>
      <w:r>
        <w:rPr>
          <w:rFonts w:hint="eastAsia" w:ascii="仿宋" w:hAnsi="仿宋" w:eastAsia="仿宋" w:cs="仿宋"/>
          <w:i w:val="0"/>
          <w:iCs w:val="0"/>
          <w:caps w:val="0"/>
          <w:color w:val="000000"/>
          <w:spacing w:val="0"/>
          <w:sz w:val="24"/>
          <w:szCs w:val="24"/>
        </w:rPr>
        <w:t>年</w:t>
      </w:r>
      <w:r>
        <w:rPr>
          <w:rFonts w:hint="eastAsia" w:ascii="仿宋" w:hAnsi="仿宋" w:eastAsia="仿宋" w:cs="仿宋"/>
          <w:i w:val="0"/>
          <w:iCs w:val="0"/>
          <w:caps w:val="0"/>
          <w:color w:val="000000"/>
          <w:spacing w:val="0"/>
          <w:sz w:val="24"/>
          <w:szCs w:val="24"/>
          <w:lang w:val="en-US" w:eastAsia="zh-CN"/>
        </w:rPr>
        <w:t>03</w:t>
      </w:r>
      <w:r>
        <w:rPr>
          <w:rFonts w:hint="eastAsia" w:ascii="仿宋" w:hAnsi="仿宋" w:eastAsia="仿宋" w:cs="仿宋"/>
          <w:i w:val="0"/>
          <w:iCs w:val="0"/>
          <w:caps w:val="0"/>
          <w:color w:val="000000"/>
          <w:spacing w:val="0"/>
          <w:sz w:val="24"/>
          <w:szCs w:val="24"/>
        </w:rPr>
        <w:t>月</w:t>
      </w:r>
      <w:r>
        <w:rPr>
          <w:rFonts w:hint="eastAsia" w:ascii="仿宋" w:hAnsi="仿宋" w:eastAsia="仿宋" w:cs="仿宋"/>
          <w:i w:val="0"/>
          <w:iCs w:val="0"/>
          <w:caps w:val="0"/>
          <w:color w:val="000000"/>
          <w:spacing w:val="0"/>
          <w:sz w:val="24"/>
          <w:szCs w:val="24"/>
          <w:lang w:val="en-US" w:eastAsia="zh-CN"/>
        </w:rPr>
        <w:t>26</w:t>
      </w:r>
      <w:r>
        <w:rPr>
          <w:rFonts w:hint="eastAsia" w:ascii="仿宋" w:hAnsi="仿宋" w:eastAsia="仿宋" w:cs="仿宋"/>
          <w:i w:val="0"/>
          <w:iCs w:val="0"/>
          <w:caps w:val="0"/>
          <w:color w:val="000000"/>
          <w:spacing w:val="0"/>
          <w:sz w:val="24"/>
          <w:szCs w:val="24"/>
        </w:rPr>
        <w:t>日</w:t>
      </w:r>
    </w:p>
    <w:p w14:paraId="3EA80B6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textAlignment w:val="auto"/>
        <w:rPr>
          <w:rFonts w:hint="eastAsia" w:ascii="仿宋" w:hAnsi="仿宋" w:eastAsia="仿宋" w:cs="仿宋"/>
          <w:i w:val="0"/>
          <w:iCs w:val="0"/>
          <w:caps w:val="0"/>
          <w:color w:val="000000"/>
          <w:spacing w:val="0"/>
          <w:sz w:val="24"/>
          <w:szCs w:val="24"/>
        </w:rPr>
      </w:pPr>
      <w:r>
        <w:rPr>
          <w:rStyle w:val="30"/>
          <w:rFonts w:hint="eastAsia" w:ascii="仿宋" w:hAnsi="仿宋" w:eastAsia="仿宋" w:cs="仿宋"/>
          <w:i w:val="0"/>
          <w:iCs w:val="0"/>
          <w:caps w:val="0"/>
          <w:color w:val="000000"/>
          <w:spacing w:val="0"/>
          <w:sz w:val="24"/>
          <w:szCs w:val="24"/>
        </w:rPr>
        <w:t>二、更正信息</w:t>
      </w:r>
    </w:p>
    <w:p w14:paraId="2FED8A5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eastAsia="仿宋"/>
          <w:b w:val="0"/>
          <w:bCs w:val="0"/>
          <w:sz w:val="24"/>
          <w:szCs w:val="24"/>
          <w:lang w:val="en-US" w:eastAsia="zh-CN"/>
        </w:rPr>
      </w:pPr>
      <w:r>
        <w:rPr>
          <w:rFonts w:ascii="仿宋" w:hAnsi="仿宋" w:eastAsia="仿宋" w:cs="仿宋"/>
          <w:b w:val="0"/>
          <w:bCs w:val="0"/>
          <w:i w:val="0"/>
          <w:iCs w:val="0"/>
          <w:caps w:val="0"/>
          <w:color w:val="000000"/>
          <w:spacing w:val="0"/>
          <w:sz w:val="24"/>
          <w:szCs w:val="24"/>
        </w:rPr>
        <w:t>更正事项：</w:t>
      </w:r>
      <w:r>
        <w:rPr>
          <w:rFonts w:hint="eastAsia" w:ascii="仿宋" w:hAnsi="仿宋" w:eastAsia="仿宋" w:cs="仿宋"/>
          <w:b w:val="0"/>
          <w:bCs w:val="0"/>
          <w:i w:val="0"/>
          <w:iCs w:val="0"/>
          <w:caps w:val="0"/>
          <w:color w:val="000000"/>
          <w:spacing w:val="0"/>
          <w:sz w:val="24"/>
          <w:szCs w:val="24"/>
          <w:lang w:eastAsia="zh-CN"/>
        </w:rPr>
        <w:t>采购公告、</w:t>
      </w:r>
      <w:r>
        <w:rPr>
          <w:rFonts w:hint="eastAsia" w:ascii="仿宋" w:hAnsi="仿宋" w:eastAsia="仿宋" w:cs="仿宋"/>
          <w:b w:val="0"/>
          <w:bCs w:val="0"/>
          <w:i w:val="0"/>
          <w:iCs w:val="0"/>
          <w:caps w:val="0"/>
          <w:color w:val="000000"/>
          <w:spacing w:val="0"/>
          <w:sz w:val="24"/>
          <w:szCs w:val="24"/>
        </w:rPr>
        <w:t>采购</w:t>
      </w:r>
      <w:r>
        <w:rPr>
          <w:rFonts w:hint="eastAsia" w:ascii="仿宋" w:hAnsi="仿宋" w:eastAsia="仿宋" w:cs="仿宋"/>
          <w:b w:val="0"/>
          <w:bCs w:val="0"/>
          <w:i w:val="0"/>
          <w:iCs w:val="0"/>
          <w:caps w:val="0"/>
          <w:color w:val="000000"/>
          <w:spacing w:val="0"/>
          <w:sz w:val="24"/>
          <w:szCs w:val="24"/>
          <w:lang w:val="en-US" w:eastAsia="zh-CN"/>
        </w:rPr>
        <w:t>文件</w:t>
      </w:r>
    </w:p>
    <w:p w14:paraId="6AE3527E">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420"/>
        <w:textAlignment w:val="auto"/>
        <w:rPr>
          <w:rFonts w:hint="eastAsia" w:ascii="仿宋" w:hAnsi="仿宋" w:eastAsia="仿宋" w:cs="仿宋"/>
          <w:b w:val="0"/>
          <w:bCs w:val="0"/>
          <w:i w:val="0"/>
          <w:iCs w:val="0"/>
          <w:caps w:val="0"/>
          <w:color w:val="000000"/>
          <w:spacing w:val="0"/>
          <w:sz w:val="24"/>
          <w:szCs w:val="24"/>
        </w:rPr>
      </w:pPr>
      <w:r>
        <w:rPr>
          <w:rFonts w:hint="eastAsia" w:ascii="仿宋" w:hAnsi="仿宋" w:eastAsia="仿宋" w:cs="仿宋"/>
          <w:b w:val="0"/>
          <w:bCs w:val="0"/>
          <w:i w:val="0"/>
          <w:iCs w:val="0"/>
          <w:caps w:val="0"/>
          <w:color w:val="000000"/>
          <w:spacing w:val="0"/>
          <w:sz w:val="24"/>
          <w:szCs w:val="24"/>
        </w:rPr>
        <w:t>更正内容：</w:t>
      </w:r>
    </w:p>
    <w:tbl>
      <w:tblPr>
        <w:tblStyle w:val="28"/>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408"/>
        <w:gridCol w:w="3416"/>
        <w:gridCol w:w="3618"/>
      </w:tblGrid>
      <w:tr w14:paraId="480B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68" w:type="dxa"/>
            <w:noWrap w:val="0"/>
            <w:vAlign w:val="center"/>
          </w:tcPr>
          <w:p w14:paraId="25590C97">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序号</w:t>
            </w:r>
          </w:p>
        </w:tc>
        <w:tc>
          <w:tcPr>
            <w:tcW w:w="2408" w:type="dxa"/>
            <w:noWrap w:val="0"/>
            <w:vAlign w:val="center"/>
          </w:tcPr>
          <w:p w14:paraId="2F522EE8">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更正项</w:t>
            </w:r>
          </w:p>
        </w:tc>
        <w:tc>
          <w:tcPr>
            <w:tcW w:w="3416" w:type="dxa"/>
            <w:noWrap w:val="0"/>
            <w:vAlign w:val="center"/>
          </w:tcPr>
          <w:p w14:paraId="20A3805D">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更正前内容</w:t>
            </w:r>
          </w:p>
        </w:tc>
        <w:tc>
          <w:tcPr>
            <w:tcW w:w="3618" w:type="dxa"/>
            <w:noWrap w:val="0"/>
            <w:vAlign w:val="center"/>
          </w:tcPr>
          <w:p w14:paraId="2FB95F9A">
            <w:pPr>
              <w:keepNext w:val="0"/>
              <w:keepLines w:val="0"/>
              <w:pageBreakBefore w:val="0"/>
              <w:widowControl/>
              <w:suppressLineNumbers w:val="0"/>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i w:val="0"/>
                <w:iCs w:val="0"/>
                <w:caps w:val="0"/>
                <w:color w:val="000000"/>
                <w:spacing w:val="0"/>
                <w:sz w:val="24"/>
                <w:szCs w:val="24"/>
                <w:vertAlign w:val="baseline"/>
              </w:rPr>
            </w:pPr>
            <w:r>
              <w:rPr>
                <w:rFonts w:hint="eastAsia" w:ascii="仿宋" w:hAnsi="仿宋" w:eastAsia="仿宋" w:cs="仿宋"/>
                <w:i w:val="0"/>
                <w:iCs w:val="0"/>
                <w:caps w:val="0"/>
                <w:color w:val="000000"/>
                <w:spacing w:val="0"/>
                <w:kern w:val="0"/>
                <w:sz w:val="24"/>
                <w:szCs w:val="24"/>
                <w:lang w:val="en-US" w:eastAsia="zh-CN" w:bidi="ar"/>
              </w:rPr>
              <w:t>更正后内容</w:t>
            </w:r>
          </w:p>
        </w:tc>
      </w:tr>
      <w:tr w14:paraId="5808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0"/>
            <w:vAlign w:val="center"/>
          </w:tcPr>
          <w:p w14:paraId="6B29676A">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1</w:t>
            </w:r>
          </w:p>
        </w:tc>
        <w:tc>
          <w:tcPr>
            <w:tcW w:w="2408" w:type="dxa"/>
            <w:noWrap w:val="0"/>
            <w:vAlign w:val="center"/>
          </w:tcPr>
          <w:p w14:paraId="028B7D34">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最高限价；</w:t>
            </w:r>
            <w:r>
              <w:rPr>
                <w:rFonts w:hint="default" w:ascii="仿宋" w:hAnsi="仿宋" w:eastAsia="仿宋" w:cs="仿宋"/>
                <w:i w:val="0"/>
                <w:iCs w:val="0"/>
                <w:caps w:val="0"/>
                <w:color w:val="000000"/>
                <w:spacing w:val="0"/>
                <w:sz w:val="24"/>
                <w:szCs w:val="24"/>
                <w:vertAlign w:val="baseline"/>
                <w:lang w:val="en-US" w:eastAsia="zh-CN"/>
              </w:rPr>
              <w:t>技术规格、数量及质量要求</w:t>
            </w:r>
          </w:p>
        </w:tc>
        <w:tc>
          <w:tcPr>
            <w:tcW w:w="3416" w:type="dxa"/>
            <w:noWrap w:val="0"/>
            <w:vAlign w:val="center"/>
          </w:tcPr>
          <w:p w14:paraId="48AFE1D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详见原招标文件</w:t>
            </w:r>
          </w:p>
        </w:tc>
        <w:tc>
          <w:tcPr>
            <w:tcW w:w="3618" w:type="dxa"/>
            <w:noWrap w:val="0"/>
            <w:vAlign w:val="center"/>
          </w:tcPr>
          <w:p w14:paraId="3476CBDC">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default" w:ascii="仿宋" w:hAnsi="仿宋" w:eastAsia="仿宋" w:cs="仿宋"/>
                <w:i w:val="0"/>
                <w:iCs w:val="0"/>
                <w:caps w:val="0"/>
                <w:color w:val="000000"/>
                <w:spacing w:val="0"/>
                <w:sz w:val="24"/>
                <w:szCs w:val="24"/>
                <w:vertAlign w:val="baseline"/>
                <w:lang w:val="en-US" w:eastAsia="zh-CN"/>
              </w:rPr>
              <w:t>详见更正后的</w:t>
            </w:r>
            <w:r>
              <w:rPr>
                <w:rFonts w:hint="eastAsia" w:ascii="仿宋" w:hAnsi="仿宋" w:eastAsia="仿宋" w:cs="仿宋"/>
                <w:i w:val="0"/>
                <w:iCs w:val="0"/>
                <w:caps w:val="0"/>
                <w:color w:val="000000"/>
                <w:spacing w:val="0"/>
                <w:sz w:val="24"/>
                <w:szCs w:val="24"/>
                <w:vertAlign w:val="baseline"/>
                <w:lang w:val="en-US" w:eastAsia="zh-CN"/>
              </w:rPr>
              <w:t>招标</w:t>
            </w:r>
            <w:r>
              <w:rPr>
                <w:rFonts w:hint="default" w:ascii="仿宋" w:hAnsi="仿宋" w:eastAsia="仿宋" w:cs="仿宋"/>
                <w:i w:val="0"/>
                <w:iCs w:val="0"/>
                <w:caps w:val="0"/>
                <w:color w:val="000000"/>
                <w:spacing w:val="0"/>
                <w:sz w:val="24"/>
                <w:szCs w:val="24"/>
                <w:vertAlign w:val="baseline"/>
                <w:lang w:val="en-US" w:eastAsia="zh-CN"/>
              </w:rPr>
              <w:t>文件</w:t>
            </w:r>
          </w:p>
        </w:tc>
      </w:tr>
      <w:tr w14:paraId="3706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8" w:type="dxa"/>
            <w:noWrap w:val="0"/>
            <w:vAlign w:val="center"/>
          </w:tcPr>
          <w:p w14:paraId="1F549C9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w:t>
            </w:r>
          </w:p>
        </w:tc>
        <w:tc>
          <w:tcPr>
            <w:tcW w:w="2408" w:type="dxa"/>
            <w:noWrap w:val="0"/>
            <w:vAlign w:val="center"/>
          </w:tcPr>
          <w:p w14:paraId="04CAF7A1">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投标截止时间 </w:t>
            </w:r>
          </w:p>
          <w:p w14:paraId="3868DA27">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color w:val="auto"/>
                <w:highlight w:val="none"/>
                <w:lang w:val="en-US" w:eastAsia="zh-CN"/>
              </w:rPr>
              <w:t>（开标时间）</w:t>
            </w:r>
          </w:p>
        </w:tc>
        <w:tc>
          <w:tcPr>
            <w:tcW w:w="3416" w:type="dxa"/>
            <w:noWrap w:val="0"/>
            <w:vAlign w:val="center"/>
          </w:tcPr>
          <w:p w14:paraId="4D647C76">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eastAsia"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2026年4 月23 日上午10时30分（北京时间）</w:t>
            </w:r>
          </w:p>
        </w:tc>
        <w:tc>
          <w:tcPr>
            <w:tcW w:w="3618" w:type="dxa"/>
            <w:noWrap w:val="0"/>
            <w:vAlign w:val="center"/>
          </w:tcPr>
          <w:p w14:paraId="725F1CA5">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jc w:val="center"/>
              <w:textAlignment w:val="auto"/>
              <w:rPr>
                <w:rFonts w:hint="default" w:ascii="仿宋" w:hAnsi="仿宋" w:eastAsia="仿宋" w:cs="仿宋"/>
                <w:i w:val="0"/>
                <w:iCs w:val="0"/>
                <w:caps w:val="0"/>
                <w:color w:val="000000"/>
                <w:spacing w:val="0"/>
                <w:sz w:val="24"/>
                <w:szCs w:val="24"/>
                <w:vertAlign w:val="baseline"/>
                <w:lang w:val="en-US" w:eastAsia="zh-CN"/>
              </w:rPr>
            </w:pPr>
            <w:r>
              <w:rPr>
                <w:rFonts w:hint="eastAsia" w:ascii="仿宋" w:hAnsi="仿宋" w:eastAsia="仿宋" w:cs="仿宋"/>
                <w:i w:val="0"/>
                <w:iCs w:val="0"/>
                <w:caps w:val="0"/>
                <w:color w:val="000000"/>
                <w:spacing w:val="0"/>
                <w:sz w:val="24"/>
                <w:szCs w:val="24"/>
                <w:vertAlign w:val="baseline"/>
                <w:lang w:val="en-US" w:eastAsia="zh-CN"/>
              </w:rPr>
              <w:t>2026年5 月 7 日上午10时30分（北京时间）</w:t>
            </w:r>
          </w:p>
        </w:tc>
      </w:tr>
    </w:tbl>
    <w:p w14:paraId="79674466">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hint="eastAsia"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更正日期：2026年04月22日</w:t>
      </w:r>
    </w:p>
    <w:p w14:paraId="3D3A1AE1">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ascii="仿宋" w:hAnsi="仿宋" w:eastAsia="仿宋" w:cs="仿宋"/>
          <w:b/>
          <w:bCs/>
          <w:i w:val="0"/>
          <w:iCs w:val="0"/>
          <w:caps w:val="0"/>
          <w:color w:val="000000"/>
          <w:spacing w:val="0"/>
          <w:kern w:val="0"/>
          <w:sz w:val="24"/>
          <w:szCs w:val="24"/>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其他补充事宜</w:t>
      </w:r>
    </w:p>
    <w:p w14:paraId="273109DF">
      <w:pPr>
        <w:keepNext w:val="0"/>
        <w:keepLines w:val="0"/>
        <w:pageBreakBefore w:val="0"/>
        <w:widowControl w:val="0"/>
        <w:kinsoku/>
        <w:wordWrap/>
        <w:overflowPunct/>
        <w:topLinePunct w:val="0"/>
        <w:autoSpaceDE/>
        <w:autoSpaceDN/>
        <w:bidi w:val="0"/>
        <w:adjustRightInd/>
        <w:snapToGrid/>
        <w:spacing w:line="440" w:lineRule="exact"/>
        <w:ind w:firstLine="243" w:firstLineChars="100"/>
        <w:textAlignment w:val="auto"/>
        <w:rPr>
          <w:rFonts w:hint="default" w:ascii="仿宋" w:hAnsi="仿宋" w:eastAsia="仿宋" w:cs="仿宋"/>
          <w:b w:val="0"/>
          <w:bCs w:val="0"/>
          <w:i w:val="0"/>
          <w:iCs w:val="0"/>
          <w:caps w:val="0"/>
          <w:color w:val="000000"/>
          <w:spacing w:val="0"/>
          <w:kern w:val="0"/>
          <w:sz w:val="24"/>
          <w:szCs w:val="24"/>
          <w:lang w:val="en-US" w:eastAsia="zh-CN" w:bidi="ar"/>
        </w:rPr>
      </w:pPr>
      <w:r>
        <w:rPr>
          <w:rFonts w:hint="eastAsia" w:ascii="仿宋" w:hAnsi="仿宋" w:eastAsia="仿宋" w:cs="仿宋"/>
          <w:b w:val="0"/>
          <w:bCs w:val="0"/>
          <w:i w:val="0"/>
          <w:iCs w:val="0"/>
          <w:caps w:val="0"/>
          <w:color w:val="000000"/>
          <w:spacing w:val="0"/>
          <w:kern w:val="0"/>
          <w:sz w:val="24"/>
          <w:szCs w:val="24"/>
          <w:lang w:val="en-US" w:eastAsia="zh-CN" w:bidi="ar"/>
        </w:rPr>
        <w:t>/</w:t>
      </w:r>
    </w:p>
    <w:p w14:paraId="5FB61F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i w:val="0"/>
          <w:iCs w:val="0"/>
          <w:caps w:val="0"/>
          <w:color w:val="000000"/>
          <w:spacing w:val="0"/>
          <w:kern w:val="0"/>
          <w:sz w:val="36"/>
          <w:szCs w:val="36"/>
          <w:lang w:val="en-US" w:eastAsia="zh-CN" w:bidi="ar"/>
        </w:rPr>
      </w:pPr>
      <w:r>
        <w:rPr>
          <w:rFonts w:hint="eastAsia" w:ascii="仿宋" w:hAnsi="仿宋" w:eastAsia="仿宋" w:cs="仿宋"/>
          <w:b/>
          <w:bCs/>
          <w:i w:val="0"/>
          <w:iCs w:val="0"/>
          <w:caps w:val="0"/>
          <w:color w:val="000000"/>
          <w:spacing w:val="0"/>
          <w:kern w:val="0"/>
          <w:sz w:val="24"/>
          <w:szCs w:val="24"/>
          <w:lang w:val="en-US" w:eastAsia="zh-CN" w:bidi="ar"/>
        </w:rPr>
        <w:t>四、对本次采购提出询问，请按以下方式联系。</w:t>
      </w:r>
    </w:p>
    <w:p w14:paraId="6605D112">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3056CE1F">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val="en-US" w:eastAsia="zh-CN"/>
        </w:rPr>
        <w:t xml:space="preserve">克孜勒苏柯尔克孜自治州维吾尔医医院 </w:t>
      </w:r>
    </w:p>
    <w:p w14:paraId="2907ECF9">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val="en-US" w:eastAsia="zh-CN"/>
        </w:rPr>
        <w:t>阿图什市光明南路19号院</w:t>
      </w:r>
    </w:p>
    <w:p w14:paraId="137BA41B">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13579577463</w:t>
      </w:r>
    </w:p>
    <w:p w14:paraId="004EF6F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2.采购代理机构信息</w:t>
      </w:r>
    </w:p>
    <w:p w14:paraId="1FEF2C2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名 称：鼎建项目管理有限公司　　　　　　　　   　</w:t>
      </w:r>
    </w:p>
    <w:p w14:paraId="53843863">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地 址：阿图什市光明北路12号博格拉A座四楼　  　</w:t>
      </w:r>
    </w:p>
    <w:p w14:paraId="4A8C1BE4">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项目联系人：朱先生</w:t>
      </w:r>
    </w:p>
    <w:p w14:paraId="706AE308">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6" w:firstLineChars="200"/>
        <w:jc w:val="left"/>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电  话：18609088999</w:t>
      </w:r>
    </w:p>
    <w:p w14:paraId="23E0C346">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36"/>
          <w:szCs w:val="36"/>
          <w:highlight w:val="none"/>
          <w:lang w:eastAsia="zh-CN"/>
        </w:rPr>
        <w:t>第二</w:t>
      </w:r>
      <w:r>
        <w:rPr>
          <w:rFonts w:hint="eastAsia" w:ascii="仿宋" w:hAnsi="仿宋" w:eastAsia="仿宋" w:cs="仿宋"/>
          <w:b/>
          <w:bCs/>
          <w:color w:val="auto"/>
          <w:sz w:val="36"/>
          <w:szCs w:val="36"/>
          <w:highlight w:val="none"/>
          <w:lang w:val="en-US" w:eastAsia="zh-CN"/>
        </w:rPr>
        <w:t xml:space="preserve">章 </w:t>
      </w:r>
      <w:r>
        <w:rPr>
          <w:rFonts w:hint="eastAsia" w:ascii="仿宋" w:hAnsi="仿宋" w:eastAsia="仿宋" w:cs="仿宋"/>
          <w:b/>
          <w:bCs/>
          <w:color w:val="auto"/>
          <w:sz w:val="36"/>
          <w:szCs w:val="36"/>
          <w:highlight w:val="none"/>
        </w:rPr>
        <w:t>供应商须知</w:t>
      </w:r>
    </w:p>
    <w:p w14:paraId="7F63202B">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须知前附表</w:t>
      </w:r>
    </w:p>
    <w:tbl>
      <w:tblPr>
        <w:tblStyle w:val="27"/>
        <w:tblW w:w="9892" w:type="dxa"/>
        <w:jc w:val="center"/>
        <w:tblLayout w:type="fixed"/>
        <w:tblCellMar>
          <w:top w:w="0" w:type="dxa"/>
          <w:left w:w="108" w:type="dxa"/>
          <w:bottom w:w="0" w:type="dxa"/>
          <w:right w:w="108" w:type="dxa"/>
        </w:tblCellMar>
      </w:tblPr>
      <w:tblGrid>
        <w:gridCol w:w="579"/>
        <w:gridCol w:w="1701"/>
        <w:gridCol w:w="7612"/>
      </w:tblGrid>
      <w:tr w14:paraId="3240A545">
        <w:tblPrEx>
          <w:tblCellMar>
            <w:top w:w="0" w:type="dxa"/>
            <w:left w:w="108" w:type="dxa"/>
            <w:bottom w:w="0" w:type="dxa"/>
            <w:right w:w="108" w:type="dxa"/>
          </w:tblCellMar>
        </w:tblPrEx>
        <w:trPr>
          <w:trHeight w:val="563"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347899C8">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序 号</w:t>
            </w:r>
          </w:p>
        </w:tc>
        <w:tc>
          <w:tcPr>
            <w:tcW w:w="1701" w:type="dxa"/>
            <w:tcBorders>
              <w:top w:val="single" w:color="auto" w:sz="4" w:space="0"/>
              <w:left w:val="single" w:color="auto" w:sz="4" w:space="0"/>
              <w:bottom w:val="single" w:color="auto" w:sz="4" w:space="0"/>
              <w:right w:val="single" w:color="auto" w:sz="4" w:space="0"/>
            </w:tcBorders>
            <w:vAlign w:val="center"/>
          </w:tcPr>
          <w:p w14:paraId="48D8D53F">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名  称</w:t>
            </w:r>
          </w:p>
        </w:tc>
        <w:tc>
          <w:tcPr>
            <w:tcW w:w="7612" w:type="dxa"/>
            <w:tcBorders>
              <w:top w:val="single" w:color="auto" w:sz="4" w:space="0"/>
              <w:left w:val="single" w:color="auto" w:sz="4" w:space="0"/>
              <w:bottom w:val="single" w:color="auto" w:sz="4" w:space="0"/>
              <w:right w:val="single" w:color="auto" w:sz="4" w:space="0"/>
            </w:tcBorders>
            <w:vAlign w:val="center"/>
          </w:tcPr>
          <w:p w14:paraId="7C904438">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编  列  内  容</w:t>
            </w:r>
          </w:p>
        </w:tc>
      </w:tr>
      <w:tr w14:paraId="29B96AB2">
        <w:tblPrEx>
          <w:tblCellMar>
            <w:top w:w="0" w:type="dxa"/>
            <w:left w:w="108" w:type="dxa"/>
            <w:bottom w:w="0" w:type="dxa"/>
            <w:right w:w="108" w:type="dxa"/>
          </w:tblCellMar>
        </w:tblPrEx>
        <w:trPr>
          <w:trHeight w:val="90"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616DDD38">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589D4333">
            <w:pPr>
              <w:pStyle w:val="37"/>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项目名称：</w:t>
            </w:r>
          </w:p>
          <w:p w14:paraId="3EB209DE">
            <w:pPr>
              <w:pStyle w:val="37"/>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项目编号：</w:t>
            </w:r>
          </w:p>
          <w:p w14:paraId="4D5772CA">
            <w:pPr>
              <w:pStyle w:val="37"/>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采购内容：</w:t>
            </w:r>
          </w:p>
          <w:p w14:paraId="1609E5BB">
            <w:pPr>
              <w:pStyle w:val="37"/>
              <w:ind w:firstLine="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供货期：</w:t>
            </w:r>
          </w:p>
        </w:tc>
        <w:tc>
          <w:tcPr>
            <w:tcW w:w="7612" w:type="dxa"/>
            <w:tcBorders>
              <w:top w:val="single" w:color="auto" w:sz="4" w:space="0"/>
              <w:left w:val="single" w:color="auto" w:sz="4" w:space="0"/>
              <w:bottom w:val="single" w:color="auto" w:sz="4" w:space="0"/>
              <w:right w:val="single" w:color="auto" w:sz="4" w:space="0"/>
            </w:tcBorders>
            <w:vAlign w:val="center"/>
          </w:tcPr>
          <w:p w14:paraId="6D52FF00">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项目名称：2026年度中药饮片采购项目</w:t>
            </w:r>
          </w:p>
          <w:p w14:paraId="6F13C5D2">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项目编号：</w:t>
            </w:r>
            <w:r>
              <w:rPr>
                <w:rFonts w:hint="eastAsia" w:ascii="仿宋" w:hAnsi="仿宋" w:eastAsia="仿宋" w:cs="仿宋"/>
                <w:color w:val="FF0000"/>
                <w:highlight w:val="none"/>
                <w:lang w:eastAsia="zh-CN"/>
              </w:rPr>
              <w:t>KZZB-2026</w:t>
            </w:r>
            <w:r>
              <w:rPr>
                <w:rFonts w:hint="eastAsia" w:ascii="仿宋" w:hAnsi="仿宋" w:eastAsia="仿宋" w:cs="仿宋"/>
                <w:color w:val="FF0000"/>
                <w:highlight w:val="none"/>
                <w:lang w:val="en-US" w:eastAsia="zh-CN"/>
              </w:rPr>
              <w:t>034</w:t>
            </w:r>
          </w:p>
          <w:p w14:paraId="493B1545">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采购内容：</w:t>
            </w:r>
          </w:p>
          <w:p w14:paraId="01AC3FBA">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（一包）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color w:val="auto"/>
                <w:highlight w:val="none"/>
                <w:lang w:eastAsia="zh-CN"/>
              </w:rPr>
              <w:t>采购中药饮片1批（具体采购内容详见采购清单）。</w:t>
            </w:r>
          </w:p>
          <w:p w14:paraId="67214163">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i w:val="0"/>
                <w:iCs w:val="0"/>
                <w:caps w:val="0"/>
                <w:color w:val="auto"/>
                <w:spacing w:val="0"/>
                <w:sz w:val="24"/>
                <w:szCs w:val="24"/>
                <w:highlight w:val="none"/>
                <w:lang w:val="en-US" w:eastAsia="zh-CN"/>
              </w:rPr>
              <w:t>（二包）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color w:val="auto"/>
                <w:highlight w:val="none"/>
                <w:lang w:eastAsia="zh-CN"/>
              </w:rPr>
              <w:t>采购中药饮片1批（具体采购内容详见采购清单）。</w:t>
            </w:r>
          </w:p>
          <w:p w14:paraId="65121F8E">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三包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color w:val="auto"/>
                <w:highlight w:val="none"/>
                <w:lang w:eastAsia="zh-CN"/>
              </w:rPr>
              <w:t>采购中药饮片1批（具体采购内容详见采购清单）。</w:t>
            </w:r>
          </w:p>
          <w:p w14:paraId="7A66CB2F">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四包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color w:val="auto"/>
                <w:highlight w:val="none"/>
                <w:lang w:eastAsia="zh-CN"/>
              </w:rPr>
              <w:t>采购中药饮片1批（具体采购内容详见采购清单）。</w:t>
            </w:r>
          </w:p>
          <w:p w14:paraId="307309AA">
            <w:pPr>
              <w:spacing w:line="400" w:lineRule="exact"/>
              <w:rPr>
                <w:rFonts w:hint="default" w:ascii="仿宋" w:hAnsi="仿宋" w:eastAsia="仿宋" w:cs="仿宋"/>
                <w:b w:val="0"/>
                <w:bCs w:val="0"/>
                <w:i w:val="0"/>
                <w:iCs w:val="0"/>
                <w:caps w:val="0"/>
                <w:color w:val="auto"/>
                <w:spacing w:val="0"/>
                <w:sz w:val="24"/>
                <w:szCs w:val="24"/>
                <w:highlight w:val="none"/>
                <w:lang w:val="en-US" w:eastAsia="zh-CN"/>
              </w:rPr>
            </w:pPr>
            <w:r>
              <w:rPr>
                <w:rFonts w:hint="eastAsia" w:ascii="仿宋" w:hAnsi="仿宋" w:eastAsia="仿宋" w:cs="仿宋"/>
                <w:color w:val="auto"/>
                <w:highlight w:val="none"/>
                <w:lang w:eastAsia="zh-CN"/>
              </w:rPr>
              <w:t>供货期：合同签订后，自拿到供货清单起</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个日历日内送货至甲方指定地点。</w:t>
            </w:r>
          </w:p>
        </w:tc>
      </w:tr>
      <w:tr w14:paraId="1F466E6F">
        <w:tblPrEx>
          <w:tblCellMar>
            <w:top w:w="0" w:type="dxa"/>
            <w:left w:w="108" w:type="dxa"/>
            <w:bottom w:w="0" w:type="dxa"/>
            <w:right w:w="108" w:type="dxa"/>
          </w:tblCellMar>
        </w:tblPrEx>
        <w:trPr>
          <w:trHeight w:val="857"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7960C234">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1701" w:type="dxa"/>
            <w:tcBorders>
              <w:top w:val="single" w:color="auto" w:sz="4" w:space="0"/>
              <w:left w:val="single" w:color="auto" w:sz="4" w:space="0"/>
              <w:bottom w:val="single" w:color="auto" w:sz="4" w:space="0"/>
              <w:right w:val="single" w:color="auto" w:sz="4" w:space="0"/>
            </w:tcBorders>
            <w:vAlign w:val="center"/>
          </w:tcPr>
          <w:p w14:paraId="07E0DB2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采购人信息</w:t>
            </w:r>
          </w:p>
        </w:tc>
        <w:tc>
          <w:tcPr>
            <w:tcW w:w="7612" w:type="dxa"/>
            <w:tcBorders>
              <w:top w:val="single" w:color="auto" w:sz="4" w:space="0"/>
              <w:left w:val="single" w:color="auto" w:sz="4" w:space="0"/>
              <w:bottom w:val="single" w:color="auto" w:sz="4" w:space="0"/>
              <w:right w:val="single" w:color="auto" w:sz="4" w:space="0"/>
            </w:tcBorders>
            <w:vAlign w:val="center"/>
          </w:tcPr>
          <w:p w14:paraId="454B43CE">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名  称：克孜勒苏柯尔克孜自治州维吾尔医医院  </w:t>
            </w:r>
          </w:p>
          <w:p w14:paraId="100A4218">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联系人：穆女士     电  话：13579577463</w:t>
            </w:r>
          </w:p>
        </w:tc>
      </w:tr>
      <w:tr w14:paraId="273BB901">
        <w:tblPrEx>
          <w:tblCellMar>
            <w:top w:w="0" w:type="dxa"/>
            <w:left w:w="108" w:type="dxa"/>
            <w:bottom w:w="0" w:type="dxa"/>
            <w:right w:w="108" w:type="dxa"/>
          </w:tblCellMar>
        </w:tblPrEx>
        <w:trPr>
          <w:trHeight w:val="1285"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59EDA73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288183C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采购代理机构</w:t>
            </w:r>
          </w:p>
        </w:tc>
        <w:tc>
          <w:tcPr>
            <w:tcW w:w="7612" w:type="dxa"/>
            <w:tcBorders>
              <w:top w:val="single" w:color="auto" w:sz="4" w:space="0"/>
              <w:left w:val="single" w:color="auto" w:sz="4" w:space="0"/>
              <w:bottom w:val="single" w:color="auto" w:sz="4" w:space="0"/>
              <w:right w:val="single" w:color="auto" w:sz="4" w:space="0"/>
            </w:tcBorders>
            <w:vAlign w:val="center"/>
          </w:tcPr>
          <w:p w14:paraId="727FFC4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名  称：鼎建项目管理有限公司</w:t>
            </w:r>
          </w:p>
          <w:p w14:paraId="5A1D4405">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  址：阿图什市光明北路12号博格拉A座四楼</w:t>
            </w:r>
          </w:p>
          <w:p w14:paraId="4F640806">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联系人：朱先生     电  话：18609088999</w:t>
            </w:r>
          </w:p>
        </w:tc>
      </w:tr>
      <w:tr w14:paraId="47CBBD94">
        <w:tblPrEx>
          <w:tblCellMar>
            <w:top w:w="0" w:type="dxa"/>
            <w:left w:w="108" w:type="dxa"/>
            <w:bottom w:w="0" w:type="dxa"/>
            <w:right w:w="108" w:type="dxa"/>
          </w:tblCellMar>
        </w:tblPrEx>
        <w:trPr>
          <w:trHeight w:val="46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1A249DA9">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14:paraId="633068C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最终交货地点</w:t>
            </w:r>
          </w:p>
        </w:tc>
        <w:tc>
          <w:tcPr>
            <w:tcW w:w="7612" w:type="dxa"/>
            <w:tcBorders>
              <w:top w:val="single" w:color="auto" w:sz="4" w:space="0"/>
              <w:left w:val="single" w:color="auto" w:sz="4" w:space="0"/>
              <w:bottom w:val="single" w:color="auto" w:sz="4" w:space="0"/>
              <w:right w:val="single" w:color="auto" w:sz="4" w:space="0"/>
            </w:tcBorders>
            <w:vAlign w:val="center"/>
          </w:tcPr>
          <w:p w14:paraId="57C25366">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采购单位指定地点</w:t>
            </w:r>
          </w:p>
        </w:tc>
      </w:tr>
      <w:tr w14:paraId="341C5529">
        <w:tblPrEx>
          <w:tblCellMar>
            <w:top w:w="0" w:type="dxa"/>
            <w:left w:w="108" w:type="dxa"/>
            <w:bottom w:w="0" w:type="dxa"/>
            <w:right w:w="108" w:type="dxa"/>
          </w:tblCellMar>
        </w:tblPrEx>
        <w:trPr>
          <w:trHeight w:val="450"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250EC58F">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14:paraId="40C59EEF">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资格要求</w:t>
            </w:r>
          </w:p>
        </w:tc>
        <w:tc>
          <w:tcPr>
            <w:tcW w:w="7612" w:type="dxa"/>
            <w:tcBorders>
              <w:top w:val="single" w:color="auto" w:sz="4" w:space="0"/>
              <w:left w:val="single" w:color="auto" w:sz="4" w:space="0"/>
              <w:bottom w:val="single" w:color="auto" w:sz="4" w:space="0"/>
              <w:right w:val="single" w:color="auto" w:sz="4" w:space="0"/>
            </w:tcBorders>
            <w:vAlign w:val="center"/>
          </w:tcPr>
          <w:p w14:paraId="2D8C70C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1.满足《中华人民共和国政府采购法》第二十二条规定；</w:t>
            </w:r>
          </w:p>
          <w:p w14:paraId="530E4FFB">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2.落实政府采购政策需满足的资格要求：</w:t>
            </w:r>
            <w:r>
              <w:rPr>
                <w:rFonts w:hint="eastAsia" w:ascii="仿宋" w:hAnsi="仿宋" w:eastAsia="仿宋" w:cs="仿宋"/>
                <w:b w:val="0"/>
                <w:bCs w:val="0"/>
                <w:i w:val="0"/>
                <w:iCs w:val="0"/>
                <w:caps w:val="0"/>
                <w:color w:val="auto"/>
                <w:spacing w:val="0"/>
                <w:sz w:val="24"/>
                <w:szCs w:val="24"/>
                <w:highlight w:val="none"/>
                <w:lang w:eastAsia="zh-CN"/>
              </w:rPr>
              <w:t>标项1、2、</w:t>
            </w:r>
            <w:r>
              <w:rPr>
                <w:rFonts w:hint="eastAsia" w:ascii="仿宋" w:hAnsi="仿宋" w:eastAsia="仿宋" w:cs="仿宋"/>
                <w:b w:val="0"/>
                <w:bCs w:val="0"/>
                <w:i w:val="0"/>
                <w:iCs w:val="0"/>
                <w:caps w:val="0"/>
                <w:color w:val="auto"/>
                <w:spacing w:val="0"/>
                <w:sz w:val="24"/>
                <w:szCs w:val="24"/>
                <w:highlight w:val="none"/>
                <w:lang w:val="en-US" w:eastAsia="zh-CN"/>
              </w:rPr>
              <w:t>3、4:</w:t>
            </w:r>
            <w:r>
              <w:rPr>
                <w:rFonts w:hint="eastAsia" w:ascii="仿宋" w:hAnsi="仿宋" w:eastAsia="仿宋" w:cs="仿宋"/>
                <w:color w:val="auto"/>
                <w:highlight w:val="none"/>
                <w:lang w:val="en-US" w:eastAsia="zh-CN"/>
              </w:rPr>
              <w:t>本项目为非专门面向中小企业。</w:t>
            </w:r>
          </w:p>
          <w:p w14:paraId="44ED70D2">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3.本项目的特定资格要求：</w:t>
            </w:r>
          </w:p>
          <w:p w14:paraId="7B84AFCD">
            <w:pPr>
              <w:keepNext w:val="0"/>
              <w:keepLines w:val="0"/>
              <w:pageBreakBefore w:val="0"/>
              <w:kinsoku/>
              <w:wordWrap/>
              <w:overflowPunct/>
              <w:topLinePunct w:val="0"/>
              <w:autoSpaceDE/>
              <w:autoSpaceDN/>
              <w:bidi w:val="0"/>
              <w:spacing w:line="42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w:t>
            </w:r>
            <w:r>
              <w:rPr>
                <w:rFonts w:hint="eastAsia" w:ascii="仿宋" w:hAnsi="仿宋" w:eastAsia="仿宋" w:cs="仿宋"/>
                <w:b w:val="0"/>
                <w:bCs w:val="0"/>
                <w:i w:val="0"/>
                <w:iCs w:val="0"/>
                <w:caps w:val="0"/>
                <w:color w:val="auto"/>
                <w:spacing w:val="0"/>
                <w:sz w:val="24"/>
                <w:szCs w:val="24"/>
                <w:highlight w:val="none"/>
                <w:lang w:eastAsia="zh-CN"/>
              </w:rPr>
              <w:t>1、2、</w:t>
            </w:r>
            <w:r>
              <w:rPr>
                <w:rFonts w:hint="eastAsia" w:ascii="仿宋" w:hAnsi="仿宋" w:eastAsia="仿宋" w:cs="仿宋"/>
                <w:b w:val="0"/>
                <w:bCs w:val="0"/>
                <w:i w:val="0"/>
                <w:iCs w:val="0"/>
                <w:caps w:val="0"/>
                <w:color w:val="auto"/>
                <w:spacing w:val="0"/>
                <w:sz w:val="24"/>
                <w:szCs w:val="24"/>
                <w:highlight w:val="none"/>
                <w:lang w:val="en-US" w:eastAsia="zh-CN"/>
              </w:rPr>
              <w:t>3、4</w:t>
            </w:r>
            <w:r>
              <w:rPr>
                <w:rFonts w:hint="eastAsia" w:ascii="仿宋" w:hAnsi="仿宋" w:eastAsia="仿宋" w:cs="仿宋"/>
                <w:color w:val="auto"/>
                <w:sz w:val="24"/>
                <w:szCs w:val="24"/>
                <w:highlight w:val="none"/>
                <w:lang w:eastAsia="zh-CN"/>
              </w:rPr>
              <w:t>】</w:t>
            </w:r>
          </w:p>
          <w:p w14:paraId="116A45DF">
            <w:pPr>
              <w:keepNext w:val="0"/>
              <w:keepLines w:val="0"/>
              <w:pageBreakBefore w:val="0"/>
              <w:kinsoku/>
              <w:wordWrap/>
              <w:overflowPunct/>
              <w:topLinePunct w:val="0"/>
              <w:autoSpaceDE/>
              <w:autoSpaceDN/>
              <w:bidi w:val="0"/>
              <w:spacing w:line="400" w:lineRule="exac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）具备三证合一营业执照副本；</w:t>
            </w:r>
          </w:p>
          <w:p w14:paraId="03CC839B">
            <w:pPr>
              <w:keepNext w:val="0"/>
              <w:keepLines w:val="0"/>
              <w:pageBreakBefore w:val="0"/>
              <w:kinsoku/>
              <w:wordWrap/>
              <w:overflowPunct/>
              <w:topLinePunct w:val="0"/>
              <w:autoSpaceDE/>
              <w:autoSpaceDN/>
              <w:bidi w:val="0"/>
              <w:spacing w:line="400" w:lineRule="exac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）法定代表人投标须提供法定代表人资格证明书，委托代理人投标须提供法定代表人授权委托书；</w:t>
            </w:r>
          </w:p>
          <w:p w14:paraId="79E9227D">
            <w:pPr>
              <w:keepNext w:val="0"/>
              <w:keepLines w:val="0"/>
              <w:pageBreakBefore w:val="0"/>
              <w:kinsoku/>
              <w:wordWrap/>
              <w:overflowPunct/>
              <w:topLinePunct w:val="0"/>
              <w:autoSpaceDE/>
              <w:autoSpaceDN/>
              <w:bidi w:val="0"/>
              <w:spacing w:line="400" w:lineRule="exac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）投标企业须提供投标人（被授权在职人员）近6个月内任意一个月有效的社保证明；</w:t>
            </w:r>
          </w:p>
          <w:p w14:paraId="01872142">
            <w:pPr>
              <w:pStyle w:val="37"/>
              <w:keepNext w:val="0"/>
              <w:keepLines w:val="0"/>
              <w:pageBreakBefore w:val="0"/>
              <w:kinsoku/>
              <w:wordWrap/>
              <w:overflowPunct/>
              <w:topLinePunct w:val="0"/>
              <w:autoSpaceDE/>
              <w:autoSpaceDN/>
              <w:bidi w:val="0"/>
              <w:spacing w:line="40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参加政府采购活动前三年内，在经营活动中没有重大违法记录；参加政府采购活动前三年内，在经营活动中没有重大违法记录；未被“信用中国”（www.creditchina.gov.cn）、中国政府采购网（www.ccgp.gov.cn）列入失信被执行人、税收违法黑名单、政府采购严重违法失信行为记录名单；</w:t>
            </w:r>
          </w:p>
          <w:p w14:paraId="22EDB3D0">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（5）供应商若为中药饮片生产商须具备有效期内的《药品生产许可证》；供应商若为中药饮片经销商须具有《药品经营许可证》。</w:t>
            </w:r>
          </w:p>
          <w:p w14:paraId="511E2BB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4.本项目不接受联合体投标。</w:t>
            </w:r>
          </w:p>
        </w:tc>
      </w:tr>
      <w:tr w14:paraId="2A68B9A8">
        <w:tblPrEx>
          <w:tblCellMar>
            <w:top w:w="0" w:type="dxa"/>
            <w:left w:w="108" w:type="dxa"/>
            <w:bottom w:w="0" w:type="dxa"/>
            <w:right w:w="108" w:type="dxa"/>
          </w:tblCellMar>
        </w:tblPrEx>
        <w:trPr>
          <w:trHeight w:val="531"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6C3BF48C">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vAlign w:val="center"/>
          </w:tcPr>
          <w:p w14:paraId="7965A879">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付款方式</w:t>
            </w:r>
          </w:p>
        </w:tc>
        <w:tc>
          <w:tcPr>
            <w:tcW w:w="7612" w:type="dxa"/>
            <w:tcBorders>
              <w:top w:val="single" w:color="auto" w:sz="4" w:space="0"/>
              <w:left w:val="single" w:color="auto" w:sz="4" w:space="0"/>
              <w:bottom w:val="single" w:color="auto" w:sz="4" w:space="0"/>
              <w:right w:val="single" w:color="auto" w:sz="4" w:space="0"/>
            </w:tcBorders>
            <w:vAlign w:val="center"/>
          </w:tcPr>
          <w:p w14:paraId="595B7E20">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具体以甲乙双方签订合同为准。</w:t>
            </w:r>
          </w:p>
        </w:tc>
      </w:tr>
      <w:tr w14:paraId="5CD53DC8">
        <w:tblPrEx>
          <w:tblCellMar>
            <w:top w:w="0" w:type="dxa"/>
            <w:left w:w="108" w:type="dxa"/>
            <w:bottom w:w="0" w:type="dxa"/>
            <w:right w:w="108" w:type="dxa"/>
          </w:tblCellMar>
        </w:tblPrEx>
        <w:trPr>
          <w:trHeight w:val="576"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45EC72DD">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vAlign w:val="center"/>
          </w:tcPr>
          <w:p w14:paraId="4E0F37B5">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资金来源</w:t>
            </w:r>
          </w:p>
        </w:tc>
        <w:tc>
          <w:tcPr>
            <w:tcW w:w="7612" w:type="dxa"/>
            <w:tcBorders>
              <w:top w:val="single" w:color="auto" w:sz="4" w:space="0"/>
              <w:left w:val="single" w:color="auto" w:sz="4" w:space="0"/>
              <w:bottom w:val="single" w:color="auto" w:sz="4" w:space="0"/>
              <w:right w:val="single" w:color="auto" w:sz="4" w:space="0"/>
            </w:tcBorders>
            <w:vAlign w:val="center"/>
          </w:tcPr>
          <w:p w14:paraId="5256A4EC">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自筹资金</w:t>
            </w:r>
          </w:p>
        </w:tc>
      </w:tr>
      <w:tr w14:paraId="1AC91CC8">
        <w:tblPrEx>
          <w:tblCellMar>
            <w:top w:w="0" w:type="dxa"/>
            <w:left w:w="108" w:type="dxa"/>
            <w:bottom w:w="0" w:type="dxa"/>
            <w:right w:w="108" w:type="dxa"/>
          </w:tblCellMar>
        </w:tblPrEx>
        <w:trPr>
          <w:trHeight w:val="567"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5CAB5FB7">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vAlign w:val="center"/>
          </w:tcPr>
          <w:p w14:paraId="58CDD889">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招标方式</w:t>
            </w:r>
          </w:p>
        </w:tc>
        <w:tc>
          <w:tcPr>
            <w:tcW w:w="7612" w:type="dxa"/>
            <w:tcBorders>
              <w:top w:val="single" w:color="auto" w:sz="4" w:space="0"/>
              <w:left w:val="single" w:color="auto" w:sz="4" w:space="0"/>
              <w:bottom w:val="single" w:color="auto" w:sz="4" w:space="0"/>
              <w:right w:val="single" w:color="auto" w:sz="4" w:space="0"/>
            </w:tcBorders>
            <w:vAlign w:val="center"/>
          </w:tcPr>
          <w:p w14:paraId="69C64882">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公开招标(本项目采用网上电子招投标)  </w:t>
            </w:r>
          </w:p>
        </w:tc>
      </w:tr>
      <w:tr w14:paraId="2CC9D837">
        <w:tblPrEx>
          <w:tblCellMar>
            <w:top w:w="0" w:type="dxa"/>
            <w:left w:w="108" w:type="dxa"/>
            <w:bottom w:w="0" w:type="dxa"/>
            <w:right w:w="108" w:type="dxa"/>
          </w:tblCellMar>
        </w:tblPrEx>
        <w:trPr>
          <w:trHeight w:val="90"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48BE70B7">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1701" w:type="dxa"/>
            <w:tcBorders>
              <w:top w:val="single" w:color="auto" w:sz="4" w:space="0"/>
              <w:left w:val="single" w:color="auto" w:sz="4" w:space="0"/>
              <w:bottom w:val="single" w:color="auto" w:sz="4" w:space="0"/>
              <w:right w:val="single" w:color="auto" w:sz="4" w:space="0"/>
            </w:tcBorders>
            <w:vAlign w:val="center"/>
          </w:tcPr>
          <w:p w14:paraId="7132706D">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供应商信用查询</w:t>
            </w:r>
          </w:p>
        </w:tc>
        <w:tc>
          <w:tcPr>
            <w:tcW w:w="7612" w:type="dxa"/>
            <w:tcBorders>
              <w:top w:val="single" w:color="auto" w:sz="4" w:space="0"/>
              <w:left w:val="single" w:color="auto" w:sz="4" w:space="0"/>
              <w:bottom w:val="single" w:color="auto" w:sz="4" w:space="0"/>
              <w:right w:val="single" w:color="auto" w:sz="4" w:space="0"/>
            </w:tcBorders>
            <w:vAlign w:val="center"/>
          </w:tcPr>
          <w:p w14:paraId="70379532">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1、查询渠道：信用中国（网址：http://www.creditchina.gov.cn）、中国政府采购网(网址：http://www.ccgp.gov.cn）。</w:t>
            </w:r>
          </w:p>
          <w:p w14:paraId="4C9A741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2、截止时点：开标后评标前。</w:t>
            </w:r>
          </w:p>
          <w:p w14:paraId="5695815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3、信用信息查询记录和证据留存的具体方式：由采购组织机构在规定查询时间内打印信用信息查询记录并归入项目档案。</w:t>
            </w:r>
          </w:p>
          <w:p w14:paraId="70C44AF2">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14BC6BDD">
        <w:tblPrEx>
          <w:tblCellMar>
            <w:top w:w="0" w:type="dxa"/>
            <w:left w:w="108" w:type="dxa"/>
            <w:bottom w:w="0" w:type="dxa"/>
            <w:right w:w="108" w:type="dxa"/>
          </w:tblCellMar>
        </w:tblPrEx>
        <w:trPr>
          <w:trHeight w:val="104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792148D3">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1701" w:type="dxa"/>
            <w:tcBorders>
              <w:top w:val="single" w:color="auto" w:sz="4" w:space="0"/>
              <w:left w:val="single" w:color="auto" w:sz="4" w:space="0"/>
              <w:bottom w:val="single" w:color="auto" w:sz="4" w:space="0"/>
              <w:right w:val="single" w:color="auto" w:sz="4" w:space="0"/>
            </w:tcBorders>
            <w:vAlign w:val="center"/>
          </w:tcPr>
          <w:p w14:paraId="455215C1">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是否接受联合体投标</w:t>
            </w:r>
          </w:p>
        </w:tc>
        <w:tc>
          <w:tcPr>
            <w:tcW w:w="7612" w:type="dxa"/>
            <w:tcBorders>
              <w:top w:val="single" w:color="auto" w:sz="4" w:space="0"/>
              <w:left w:val="single" w:color="auto" w:sz="4" w:space="0"/>
              <w:bottom w:val="single" w:color="auto" w:sz="4" w:space="0"/>
              <w:right w:val="single" w:color="auto" w:sz="4" w:space="0"/>
            </w:tcBorders>
            <w:vAlign w:val="center"/>
          </w:tcPr>
          <w:p w14:paraId="3D33FF2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☑不接受</w:t>
            </w:r>
          </w:p>
          <w:p w14:paraId="5FF55D6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□接  受</w:t>
            </w:r>
          </w:p>
        </w:tc>
      </w:tr>
      <w:tr w14:paraId="1E2B7816">
        <w:tblPrEx>
          <w:tblCellMar>
            <w:top w:w="0" w:type="dxa"/>
            <w:left w:w="108" w:type="dxa"/>
            <w:bottom w:w="0" w:type="dxa"/>
            <w:right w:w="108" w:type="dxa"/>
          </w:tblCellMar>
        </w:tblPrEx>
        <w:trPr>
          <w:trHeight w:val="881"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1B6EC192">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701" w:type="dxa"/>
            <w:tcBorders>
              <w:top w:val="single" w:color="auto" w:sz="4" w:space="0"/>
              <w:left w:val="single" w:color="auto" w:sz="4" w:space="0"/>
              <w:bottom w:val="single" w:color="auto" w:sz="4" w:space="0"/>
              <w:right w:val="single" w:color="auto" w:sz="4" w:space="0"/>
            </w:tcBorders>
            <w:vAlign w:val="center"/>
          </w:tcPr>
          <w:p w14:paraId="41052CE0">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投标截止时间 （开标时间）</w:t>
            </w:r>
          </w:p>
        </w:tc>
        <w:tc>
          <w:tcPr>
            <w:tcW w:w="7612" w:type="dxa"/>
            <w:tcBorders>
              <w:top w:val="single" w:color="auto" w:sz="4" w:space="0"/>
              <w:left w:val="single" w:color="auto" w:sz="4" w:space="0"/>
              <w:bottom w:val="single" w:color="auto" w:sz="4" w:space="0"/>
              <w:right w:val="single" w:color="auto" w:sz="4" w:space="0"/>
            </w:tcBorders>
            <w:vAlign w:val="center"/>
          </w:tcPr>
          <w:p w14:paraId="34268D1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截止时间：</w:t>
            </w:r>
            <w:r>
              <w:rPr>
                <w:rFonts w:hint="eastAsia" w:ascii="仿宋" w:hAnsi="仿宋" w:eastAsia="仿宋" w:cs="仿宋"/>
                <w:b/>
                <w:bCs/>
                <w:color w:val="FF0000"/>
                <w:highlight w:val="none"/>
                <w:lang w:val="en-US" w:eastAsia="zh-CN"/>
              </w:rPr>
              <w:t>2026年5月7日上午10时30分（北京时间）</w:t>
            </w:r>
          </w:p>
        </w:tc>
      </w:tr>
      <w:tr w14:paraId="655FE888">
        <w:tblPrEx>
          <w:tblCellMar>
            <w:top w:w="0" w:type="dxa"/>
            <w:left w:w="108" w:type="dxa"/>
            <w:bottom w:w="0" w:type="dxa"/>
            <w:right w:w="108" w:type="dxa"/>
          </w:tblCellMar>
        </w:tblPrEx>
        <w:trPr>
          <w:trHeight w:val="478"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31055006">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701" w:type="dxa"/>
            <w:tcBorders>
              <w:top w:val="single" w:color="auto" w:sz="4" w:space="0"/>
              <w:left w:val="single" w:color="auto" w:sz="4" w:space="0"/>
              <w:bottom w:val="single" w:color="auto" w:sz="4" w:space="0"/>
              <w:right w:val="single" w:color="auto" w:sz="4" w:space="0"/>
            </w:tcBorders>
            <w:vAlign w:val="center"/>
          </w:tcPr>
          <w:p w14:paraId="22FEA9EF">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投标有效期</w:t>
            </w:r>
          </w:p>
        </w:tc>
        <w:tc>
          <w:tcPr>
            <w:tcW w:w="7612" w:type="dxa"/>
            <w:tcBorders>
              <w:top w:val="single" w:color="auto" w:sz="4" w:space="0"/>
              <w:left w:val="single" w:color="auto" w:sz="4" w:space="0"/>
              <w:bottom w:val="single" w:color="auto" w:sz="4" w:space="0"/>
              <w:right w:val="single" w:color="auto" w:sz="4" w:space="0"/>
            </w:tcBorders>
            <w:vAlign w:val="center"/>
          </w:tcPr>
          <w:p w14:paraId="7E93077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60 天</w:t>
            </w:r>
          </w:p>
        </w:tc>
      </w:tr>
      <w:tr w14:paraId="436A74EF">
        <w:tblPrEx>
          <w:tblCellMar>
            <w:top w:w="0" w:type="dxa"/>
            <w:left w:w="108" w:type="dxa"/>
            <w:bottom w:w="0" w:type="dxa"/>
            <w:right w:w="108" w:type="dxa"/>
          </w:tblCellMar>
        </w:tblPrEx>
        <w:trPr>
          <w:trHeight w:val="495"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29DAA0D9">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w:t>
            </w:r>
          </w:p>
        </w:tc>
        <w:tc>
          <w:tcPr>
            <w:tcW w:w="1701" w:type="dxa"/>
            <w:tcBorders>
              <w:top w:val="single" w:color="auto" w:sz="4" w:space="0"/>
              <w:left w:val="single" w:color="auto" w:sz="4" w:space="0"/>
              <w:bottom w:val="single" w:color="auto" w:sz="4" w:space="0"/>
              <w:right w:val="single" w:color="auto" w:sz="4" w:space="0"/>
            </w:tcBorders>
            <w:vAlign w:val="center"/>
          </w:tcPr>
          <w:p w14:paraId="55CA4EF4">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w:t>
            </w:r>
          </w:p>
        </w:tc>
        <w:tc>
          <w:tcPr>
            <w:tcW w:w="7612" w:type="dxa"/>
            <w:tcBorders>
              <w:top w:val="single" w:color="auto" w:sz="4" w:space="0"/>
              <w:left w:val="single" w:color="auto" w:sz="4" w:space="0"/>
              <w:bottom w:val="single" w:color="auto" w:sz="4" w:space="0"/>
              <w:right w:val="single" w:color="auto" w:sz="4" w:space="0"/>
            </w:tcBorders>
            <w:vAlign w:val="center"/>
          </w:tcPr>
          <w:p w14:paraId="38E571E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一、投标保证金交纳要求：</w:t>
            </w:r>
          </w:p>
          <w:p w14:paraId="1BF0D30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投标保证金应当以支票、汇票、本票、网上银行支付或者金融机构、担保机构出具的保函等非现金形式缴纳。</w:t>
            </w:r>
          </w:p>
          <w:p w14:paraId="5FF9C0C0">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一包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 xml:space="preserve">17500元   </w:t>
            </w:r>
            <w:r>
              <w:rPr>
                <w:rFonts w:hint="eastAsia" w:ascii="仿宋" w:hAnsi="仿宋" w:eastAsia="仿宋" w:cs="仿宋"/>
                <w:color w:val="auto"/>
                <w:highlight w:val="none"/>
                <w:lang w:eastAsia="zh-CN"/>
              </w:rPr>
              <w:t>大写：壹万柒仟伍佰元整；</w:t>
            </w:r>
          </w:p>
          <w:p w14:paraId="3DA35B54">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二包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 xml:space="preserve">17000元   </w:t>
            </w:r>
            <w:r>
              <w:rPr>
                <w:rFonts w:hint="eastAsia" w:ascii="仿宋" w:hAnsi="仿宋" w:eastAsia="仿宋" w:cs="仿宋"/>
                <w:color w:val="auto"/>
                <w:highlight w:val="none"/>
                <w:lang w:eastAsia="zh-CN"/>
              </w:rPr>
              <w:t>大写：壹万柒仟元整；</w:t>
            </w:r>
          </w:p>
          <w:p w14:paraId="111011F9">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（三</w:t>
            </w:r>
            <w:r>
              <w:rPr>
                <w:rFonts w:hint="eastAsia" w:ascii="仿宋" w:hAnsi="仿宋" w:eastAsia="仿宋" w:cs="仿宋"/>
                <w:b w:val="0"/>
                <w:bCs w:val="0"/>
                <w:i w:val="0"/>
                <w:iCs w:val="0"/>
                <w:caps w:val="0"/>
                <w:color w:val="auto"/>
                <w:spacing w:val="0"/>
                <w:sz w:val="24"/>
                <w:szCs w:val="24"/>
                <w:highlight w:val="none"/>
                <w:lang w:val="en-US" w:eastAsia="zh-CN"/>
              </w:rPr>
              <w:t>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 xml:space="preserve">16500元   </w:t>
            </w:r>
            <w:r>
              <w:rPr>
                <w:rFonts w:hint="eastAsia" w:ascii="仿宋" w:hAnsi="仿宋" w:eastAsia="仿宋" w:cs="仿宋"/>
                <w:color w:val="auto"/>
                <w:highlight w:val="none"/>
                <w:lang w:eastAsia="zh-CN"/>
              </w:rPr>
              <w:t>大写：壹万陆仟伍佰元整；</w:t>
            </w:r>
          </w:p>
          <w:p w14:paraId="4E05D131">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四包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 xml:space="preserve">16000元   </w:t>
            </w:r>
            <w:r>
              <w:rPr>
                <w:rFonts w:hint="eastAsia" w:ascii="仿宋" w:hAnsi="仿宋" w:eastAsia="仿宋" w:cs="仿宋"/>
                <w:color w:val="auto"/>
                <w:highlight w:val="none"/>
                <w:lang w:eastAsia="zh-CN"/>
              </w:rPr>
              <w:t>大写：壹万陆仟元整；</w:t>
            </w:r>
          </w:p>
          <w:p w14:paraId="73B540D6">
            <w:pPr>
              <w:keepNext w:val="0"/>
              <w:keepLines w:val="0"/>
              <w:pageBreakBefore w:val="0"/>
              <w:numPr>
                <w:ilvl w:val="0"/>
                <w:numId w:val="0"/>
              </w:numPr>
              <w:shd w:val="clear" w:color="auto" w:fill="auto"/>
              <w:kinsoku/>
              <w:wordWrap/>
              <w:overflowPunct w:val="0"/>
              <w:topLinePunct w:val="0"/>
              <w:autoSpaceDE w:val="0"/>
              <w:autoSpaceDN w:val="0"/>
              <w:bidi w:val="0"/>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FF0000"/>
                <w:lang w:val="en-US" w:eastAsia="zh-CN"/>
              </w:rPr>
              <w:t>注：每个包的保证金应分别缴纳，合并缴纳投标保证金视为无效缴纳投标保证金。</w:t>
            </w:r>
          </w:p>
          <w:p w14:paraId="4FFFB6C4">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1、投标保证金以电汇、网银形式提交的，应在投标截止前以总公司的基本账户一次性汇入指定账户（以到账时间为准），不接受现金及任何个人汇款。汇款凭证作为该项目投标保证金的缴纳依据。</w:t>
            </w:r>
          </w:p>
          <w:p w14:paraId="0C24AB0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2、其他特殊情况处理：有效投标保证金成功交纳后，截止开标时间，供应商无正当理由不参加该项目投标且不递交弃标函，投标保证金不予退还。</w:t>
            </w:r>
          </w:p>
          <w:p w14:paraId="0D145E7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户名：克孜勒苏柯尔克孜自治州公共资源交易中心</w:t>
            </w:r>
          </w:p>
          <w:p w14:paraId="07C23EE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账号：30456301040005069</w:t>
            </w:r>
          </w:p>
          <w:p w14:paraId="4BF1D9E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行名：中国农业银行阿图什市天山分理处</w:t>
            </w:r>
          </w:p>
          <w:p w14:paraId="39B0E7C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行号：103893045636</w:t>
            </w:r>
          </w:p>
          <w:p w14:paraId="00CB10F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联系人：孙先生</w:t>
            </w:r>
          </w:p>
          <w:p w14:paraId="5A59EB8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电话：0908-4220265   </w:t>
            </w:r>
          </w:p>
          <w:p w14:paraId="7A56544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（备注：必须写清楚xx公司xx项目保证金）</w:t>
            </w:r>
          </w:p>
          <w:p w14:paraId="4F1E80E8">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二、申请退还投标保证金资料（招投标结束中标结果公示后）：</w:t>
            </w:r>
          </w:p>
          <w:p w14:paraId="09D11C3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1、投标企业：待开标完成后，未中标企业3个工作日内政资中心将收取的项目投标保证金按投标企业基本户退回。</w:t>
            </w:r>
          </w:p>
          <w:p w14:paraId="64F05094">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2、中标企业：需提供已签订合同复印件一份，复印件每页需加盖企业鲜章（并携带合同原件，由中心工作人员核对后退还）。</w:t>
            </w:r>
          </w:p>
          <w:p w14:paraId="681AB79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三、其他特殊情况处理：</w:t>
            </w:r>
          </w:p>
          <w:p w14:paraId="50C53BC2">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1、按照招标文件要求规定：投标企业无正当理由不参加该项目投标且在规定开标时间前不递交弃标函，投标保证金不予退还。                        </w:t>
            </w:r>
          </w:p>
        </w:tc>
      </w:tr>
      <w:tr w14:paraId="6DD85A63">
        <w:tblPrEx>
          <w:tblCellMar>
            <w:top w:w="0" w:type="dxa"/>
            <w:left w:w="108" w:type="dxa"/>
            <w:bottom w:w="0" w:type="dxa"/>
            <w:right w:w="108" w:type="dxa"/>
          </w:tblCellMar>
        </w:tblPrEx>
        <w:trPr>
          <w:trHeight w:val="1406"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40DCF897">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w:t>
            </w:r>
          </w:p>
        </w:tc>
        <w:tc>
          <w:tcPr>
            <w:tcW w:w="1701" w:type="dxa"/>
            <w:tcBorders>
              <w:top w:val="single" w:color="auto" w:sz="4" w:space="0"/>
              <w:left w:val="single" w:color="auto" w:sz="4" w:space="0"/>
              <w:bottom w:val="single" w:color="auto" w:sz="4" w:space="0"/>
              <w:right w:val="single" w:color="auto" w:sz="4" w:space="0"/>
            </w:tcBorders>
            <w:vAlign w:val="center"/>
          </w:tcPr>
          <w:p w14:paraId="52BE4B4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是否允许递交备选  投标方案</w:t>
            </w:r>
          </w:p>
        </w:tc>
        <w:tc>
          <w:tcPr>
            <w:tcW w:w="7612" w:type="dxa"/>
            <w:tcBorders>
              <w:top w:val="single" w:color="auto" w:sz="4" w:space="0"/>
              <w:left w:val="single" w:color="auto" w:sz="4" w:space="0"/>
              <w:bottom w:val="single" w:color="auto" w:sz="4" w:space="0"/>
              <w:right w:val="single" w:color="auto" w:sz="4" w:space="0"/>
            </w:tcBorders>
            <w:vAlign w:val="center"/>
          </w:tcPr>
          <w:p w14:paraId="493F6C1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■不允许</w:t>
            </w:r>
          </w:p>
          <w:p w14:paraId="4746E7C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sym w:font="Wingdings 2" w:char="00A3"/>
            </w:r>
            <w:r>
              <w:rPr>
                <w:rFonts w:hint="eastAsia" w:ascii="仿宋" w:hAnsi="仿宋" w:eastAsia="仿宋" w:cs="仿宋"/>
                <w:color w:val="auto"/>
                <w:highlight w:val="none"/>
                <w:lang w:val="en-US" w:eastAsia="zh-CN"/>
              </w:rPr>
              <w:t>允  许</w:t>
            </w:r>
          </w:p>
        </w:tc>
      </w:tr>
      <w:tr w14:paraId="7379DEB1">
        <w:tblPrEx>
          <w:tblCellMar>
            <w:top w:w="0" w:type="dxa"/>
            <w:left w:w="108" w:type="dxa"/>
            <w:bottom w:w="0" w:type="dxa"/>
            <w:right w:w="108" w:type="dxa"/>
          </w:tblCellMar>
        </w:tblPrEx>
        <w:trPr>
          <w:trHeight w:val="670"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70C0D10B">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w:t>
            </w:r>
          </w:p>
        </w:tc>
        <w:tc>
          <w:tcPr>
            <w:tcW w:w="1701" w:type="dxa"/>
            <w:tcBorders>
              <w:top w:val="single" w:color="auto" w:sz="4" w:space="0"/>
              <w:left w:val="single" w:color="auto" w:sz="4" w:space="0"/>
              <w:bottom w:val="single" w:color="auto" w:sz="4" w:space="0"/>
              <w:right w:val="single" w:color="auto" w:sz="4" w:space="0"/>
            </w:tcBorders>
            <w:vAlign w:val="center"/>
          </w:tcPr>
          <w:p w14:paraId="13425B38">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招标文件领取</w:t>
            </w:r>
          </w:p>
        </w:tc>
        <w:tc>
          <w:tcPr>
            <w:tcW w:w="7612" w:type="dxa"/>
            <w:tcBorders>
              <w:top w:val="single" w:color="auto" w:sz="4" w:space="0"/>
              <w:left w:val="single" w:color="auto" w:sz="4" w:space="0"/>
              <w:bottom w:val="single" w:color="auto" w:sz="4" w:space="0"/>
              <w:right w:val="single" w:color="auto" w:sz="4" w:space="0"/>
            </w:tcBorders>
            <w:vAlign w:val="center"/>
          </w:tcPr>
          <w:p w14:paraId="2F75D61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时间：2026年3 月27 日至2026年4 月3 日，每天上午10:00至14:00，下午16:00至19：30（北京时间，节假日除外）</w:t>
            </w:r>
          </w:p>
          <w:p w14:paraId="2F8E85E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地点：政采云平台线上</w:t>
            </w:r>
          </w:p>
          <w:p w14:paraId="5A2EDDE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方式：供应商登录政采云平台https://www.zcygov.cn/在线申请获取采购文件（进入“项目采购”应用，在获取采购文件菜单中选择项目，申请获取采购文件）</w:t>
            </w:r>
          </w:p>
        </w:tc>
      </w:tr>
      <w:tr w14:paraId="77C56CEB">
        <w:tblPrEx>
          <w:tblCellMar>
            <w:top w:w="0" w:type="dxa"/>
            <w:left w:w="108" w:type="dxa"/>
            <w:bottom w:w="0" w:type="dxa"/>
            <w:right w:w="108" w:type="dxa"/>
          </w:tblCellMar>
        </w:tblPrEx>
        <w:trPr>
          <w:trHeight w:val="846"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7E50524A">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w:t>
            </w:r>
          </w:p>
        </w:tc>
        <w:tc>
          <w:tcPr>
            <w:tcW w:w="1701" w:type="dxa"/>
            <w:tcBorders>
              <w:top w:val="single" w:color="auto" w:sz="4" w:space="0"/>
              <w:left w:val="single" w:color="auto" w:sz="4" w:space="0"/>
              <w:bottom w:val="single" w:color="auto" w:sz="4" w:space="0"/>
              <w:right w:val="single" w:color="auto" w:sz="4" w:space="0"/>
            </w:tcBorders>
            <w:vAlign w:val="center"/>
          </w:tcPr>
          <w:p w14:paraId="2DE88146">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投标文件形式</w:t>
            </w:r>
          </w:p>
        </w:tc>
        <w:tc>
          <w:tcPr>
            <w:tcW w:w="7612" w:type="dxa"/>
            <w:tcBorders>
              <w:top w:val="single" w:color="auto" w:sz="4" w:space="0"/>
              <w:left w:val="single" w:color="auto" w:sz="4" w:space="0"/>
              <w:bottom w:val="single" w:color="auto" w:sz="4" w:space="0"/>
              <w:right w:val="single" w:color="auto" w:sz="4" w:space="0"/>
            </w:tcBorders>
            <w:vAlign w:val="center"/>
          </w:tcPr>
          <w:p w14:paraId="543F528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电子投标文件包括“电子加密投标文件”和“备份投标文件”，在投标文件编制完成后同时生成。</w:t>
            </w:r>
          </w:p>
          <w:p w14:paraId="0C728F2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1、“电子加密投标文件”是指通过“政采云电子交易客户端”完成投标文件编制后生成并加密的数据电文形式的投标文件。</w:t>
            </w:r>
          </w:p>
          <w:p w14:paraId="3236F50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5271C85A">
        <w:tblPrEx>
          <w:tblCellMar>
            <w:top w:w="0" w:type="dxa"/>
            <w:left w:w="108" w:type="dxa"/>
            <w:bottom w:w="0" w:type="dxa"/>
            <w:right w:w="108" w:type="dxa"/>
          </w:tblCellMar>
        </w:tblPrEx>
        <w:trPr>
          <w:trHeight w:val="731"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3EDC5736">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w:t>
            </w:r>
          </w:p>
        </w:tc>
        <w:tc>
          <w:tcPr>
            <w:tcW w:w="1701" w:type="dxa"/>
            <w:tcBorders>
              <w:top w:val="single" w:color="auto" w:sz="4" w:space="0"/>
              <w:left w:val="single" w:color="auto" w:sz="4" w:space="0"/>
              <w:bottom w:val="single" w:color="auto" w:sz="4" w:space="0"/>
              <w:right w:val="single" w:color="auto" w:sz="4" w:space="0"/>
            </w:tcBorders>
            <w:vAlign w:val="center"/>
          </w:tcPr>
          <w:p w14:paraId="2B37D4B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投标文件要求</w:t>
            </w:r>
          </w:p>
        </w:tc>
        <w:tc>
          <w:tcPr>
            <w:tcW w:w="7612" w:type="dxa"/>
            <w:tcBorders>
              <w:top w:val="single" w:color="auto" w:sz="4" w:space="0"/>
              <w:left w:val="single" w:color="auto" w:sz="4" w:space="0"/>
              <w:bottom w:val="single" w:color="auto" w:sz="4" w:space="0"/>
              <w:right w:val="single" w:color="auto" w:sz="4" w:space="0"/>
            </w:tcBorders>
            <w:vAlign w:val="center"/>
          </w:tcPr>
          <w:p w14:paraId="285A83C5">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1、一份电子加密标书（“.jmbs”格式），一份备份标书文件（“.bfbs”格式）。</w:t>
            </w:r>
          </w:p>
          <w:p w14:paraId="543ACA75">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2、每份电子投标文件应包括资格证明文件和商务及技术文件两部分。</w:t>
            </w:r>
          </w:p>
        </w:tc>
      </w:tr>
      <w:tr w14:paraId="0E46BD01">
        <w:tblPrEx>
          <w:tblCellMar>
            <w:top w:w="0" w:type="dxa"/>
            <w:left w:w="108" w:type="dxa"/>
            <w:bottom w:w="0" w:type="dxa"/>
            <w:right w:w="108" w:type="dxa"/>
          </w:tblCellMar>
        </w:tblPrEx>
        <w:trPr>
          <w:trHeight w:val="90" w:hRule="atLeast"/>
          <w:jc w:val="center"/>
        </w:trPr>
        <w:tc>
          <w:tcPr>
            <w:tcW w:w="579" w:type="dxa"/>
            <w:vMerge w:val="restart"/>
            <w:tcBorders>
              <w:top w:val="single" w:color="auto" w:sz="4" w:space="0"/>
              <w:left w:val="single" w:color="auto" w:sz="4" w:space="0"/>
              <w:right w:val="single" w:color="auto" w:sz="4" w:space="0"/>
            </w:tcBorders>
            <w:vAlign w:val="center"/>
          </w:tcPr>
          <w:p w14:paraId="79C829AD">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18</w:t>
            </w:r>
          </w:p>
        </w:tc>
        <w:tc>
          <w:tcPr>
            <w:tcW w:w="1701" w:type="dxa"/>
            <w:vMerge w:val="restart"/>
            <w:tcBorders>
              <w:top w:val="single" w:color="auto" w:sz="4" w:space="0"/>
              <w:left w:val="single" w:color="auto" w:sz="4" w:space="0"/>
              <w:right w:val="single" w:color="auto" w:sz="4" w:space="0"/>
            </w:tcBorders>
            <w:vAlign w:val="center"/>
          </w:tcPr>
          <w:p w14:paraId="6C84720C">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投标文件的上传和递交</w:t>
            </w:r>
          </w:p>
        </w:tc>
        <w:tc>
          <w:tcPr>
            <w:tcW w:w="7612" w:type="dxa"/>
            <w:tcBorders>
              <w:top w:val="single" w:color="auto" w:sz="4" w:space="0"/>
              <w:left w:val="single" w:color="auto" w:sz="4" w:space="0"/>
              <w:bottom w:val="single" w:color="auto" w:sz="4" w:space="0"/>
              <w:right w:val="single" w:color="auto" w:sz="4" w:space="0"/>
            </w:tcBorders>
            <w:vAlign w:val="center"/>
          </w:tcPr>
          <w:p w14:paraId="32A9B2A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59910843">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a.供应商未能在投标截止时间前成功上传电子加密投标文件的投标无效。</w:t>
            </w:r>
          </w:p>
          <w:p w14:paraId="0FA2275E">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b.供应商成功上传电子加密投标文件后，可自行打印投标文件接收回执。</w:t>
            </w:r>
          </w:p>
        </w:tc>
      </w:tr>
      <w:tr w14:paraId="7716F94E">
        <w:tblPrEx>
          <w:tblCellMar>
            <w:top w:w="0" w:type="dxa"/>
            <w:left w:w="108" w:type="dxa"/>
            <w:bottom w:w="0" w:type="dxa"/>
            <w:right w:w="108" w:type="dxa"/>
          </w:tblCellMar>
        </w:tblPrEx>
        <w:trPr>
          <w:trHeight w:val="731" w:hRule="atLeast"/>
          <w:jc w:val="center"/>
        </w:trPr>
        <w:tc>
          <w:tcPr>
            <w:tcW w:w="579" w:type="dxa"/>
            <w:vMerge w:val="continue"/>
            <w:tcBorders>
              <w:left w:val="single" w:color="auto" w:sz="4" w:space="0"/>
              <w:bottom w:val="single" w:color="auto" w:sz="4" w:space="0"/>
              <w:right w:val="single" w:color="auto" w:sz="4" w:space="0"/>
            </w:tcBorders>
            <w:vAlign w:val="center"/>
          </w:tcPr>
          <w:p w14:paraId="6E91BA30">
            <w:pPr>
              <w:spacing w:line="400" w:lineRule="exact"/>
              <w:rPr>
                <w:rFonts w:hint="eastAsia" w:ascii="仿宋" w:hAnsi="仿宋" w:eastAsia="仿宋" w:cs="仿宋"/>
                <w:color w:val="auto"/>
                <w:highlight w:val="none"/>
                <w:lang w:val="en-US" w:eastAsia="zh-CN"/>
              </w:rPr>
            </w:pPr>
          </w:p>
        </w:tc>
        <w:tc>
          <w:tcPr>
            <w:tcW w:w="1701" w:type="dxa"/>
            <w:vMerge w:val="continue"/>
            <w:tcBorders>
              <w:left w:val="single" w:color="auto" w:sz="4" w:space="0"/>
              <w:bottom w:val="single" w:color="auto" w:sz="4" w:space="0"/>
              <w:right w:val="single" w:color="auto" w:sz="4" w:space="0"/>
            </w:tcBorders>
            <w:vAlign w:val="center"/>
          </w:tcPr>
          <w:p w14:paraId="48EFAD3D">
            <w:pPr>
              <w:spacing w:line="400" w:lineRule="exact"/>
              <w:rPr>
                <w:rFonts w:hint="eastAsia" w:ascii="仿宋" w:hAnsi="仿宋" w:eastAsia="仿宋" w:cs="仿宋"/>
                <w:color w:val="auto"/>
                <w:highlight w:val="none"/>
                <w:lang w:val="en-US" w:eastAsia="zh-CN"/>
              </w:rPr>
            </w:pPr>
          </w:p>
        </w:tc>
        <w:tc>
          <w:tcPr>
            <w:tcW w:w="7612" w:type="dxa"/>
            <w:tcBorders>
              <w:top w:val="single" w:color="auto" w:sz="4" w:space="0"/>
              <w:left w:val="single" w:color="auto" w:sz="4" w:space="0"/>
              <w:bottom w:val="single" w:color="auto" w:sz="4" w:space="0"/>
              <w:right w:val="single" w:color="auto" w:sz="4" w:space="0"/>
            </w:tcBorders>
            <w:vAlign w:val="center"/>
          </w:tcPr>
          <w:p w14:paraId="4C6F9BB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备份投标文件：供应商在投标截止时间前将加密的投标文件上传至政府采购云平台，还可以在投标截止时间前以电子邮件方式提供备份投标文件1份（接收人邮箱：3265613387@qq.com，接收人：朱先生，电话：18609088999），“备份投标文件”由供应商自愿提供，招标文件 不作强制性要求；如不提供或未按要求提供的，当电子投标文件无法解密时，将导致无备份投标文件而失去投标资格。</w:t>
            </w:r>
          </w:p>
          <w:p w14:paraId="63D92BC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773C153E">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4A551AA8">
        <w:tblPrEx>
          <w:tblCellMar>
            <w:top w:w="0" w:type="dxa"/>
            <w:left w:w="108" w:type="dxa"/>
            <w:bottom w:w="0" w:type="dxa"/>
            <w:right w:w="108" w:type="dxa"/>
          </w:tblCellMar>
        </w:tblPrEx>
        <w:trPr>
          <w:trHeight w:val="823"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421EF5DA">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p>
        </w:tc>
        <w:tc>
          <w:tcPr>
            <w:tcW w:w="1701" w:type="dxa"/>
            <w:tcBorders>
              <w:top w:val="single" w:color="auto" w:sz="4" w:space="0"/>
              <w:left w:val="single" w:color="auto" w:sz="4" w:space="0"/>
              <w:bottom w:val="single" w:color="auto" w:sz="4" w:space="0"/>
              <w:right w:val="single" w:color="auto" w:sz="4" w:space="0"/>
            </w:tcBorders>
            <w:vAlign w:val="center"/>
          </w:tcPr>
          <w:p w14:paraId="3EC7CA82">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评标委员会的组建</w:t>
            </w:r>
          </w:p>
        </w:tc>
        <w:tc>
          <w:tcPr>
            <w:tcW w:w="7612" w:type="dxa"/>
            <w:tcBorders>
              <w:top w:val="single" w:color="auto" w:sz="4" w:space="0"/>
              <w:left w:val="single" w:color="auto" w:sz="4" w:space="0"/>
              <w:bottom w:val="single" w:color="auto" w:sz="4" w:space="0"/>
              <w:right w:val="single" w:color="auto" w:sz="4" w:space="0"/>
            </w:tcBorders>
            <w:vAlign w:val="center"/>
          </w:tcPr>
          <w:p w14:paraId="04827081">
            <w:pPr>
              <w:spacing w:line="400" w:lineRule="exact"/>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评标委员会由招标人依法组建；采购人代表</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eastAsia="zh-CN"/>
              </w:rPr>
              <w:t>人，评审专家</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val="zh-CN" w:eastAsia="zh-CN"/>
              </w:rPr>
              <w:t>人，共</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zh-CN" w:eastAsia="zh-CN"/>
              </w:rPr>
              <w:t>人。评标专家确定方式：评标委员会由招标人在开标前从政采云专家库中随机抽取</w:t>
            </w:r>
          </w:p>
        </w:tc>
      </w:tr>
      <w:tr w14:paraId="10799BED">
        <w:tblPrEx>
          <w:tblCellMar>
            <w:top w:w="0" w:type="dxa"/>
            <w:left w:w="108" w:type="dxa"/>
            <w:bottom w:w="0" w:type="dxa"/>
            <w:right w:w="108" w:type="dxa"/>
          </w:tblCellMar>
        </w:tblPrEx>
        <w:trPr>
          <w:trHeight w:val="90"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61014BA0">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w:t>
            </w:r>
          </w:p>
        </w:tc>
        <w:tc>
          <w:tcPr>
            <w:tcW w:w="1701" w:type="dxa"/>
            <w:tcBorders>
              <w:top w:val="single" w:color="auto" w:sz="4" w:space="0"/>
              <w:left w:val="single" w:color="auto" w:sz="4" w:space="0"/>
              <w:bottom w:val="single" w:color="auto" w:sz="4" w:space="0"/>
              <w:right w:val="single" w:color="auto" w:sz="4" w:space="0"/>
            </w:tcBorders>
            <w:vAlign w:val="center"/>
          </w:tcPr>
          <w:p w14:paraId="42F2FA13">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是否授权评标委员会确定中标候选人</w:t>
            </w:r>
          </w:p>
        </w:tc>
        <w:tc>
          <w:tcPr>
            <w:tcW w:w="7612" w:type="dxa"/>
            <w:tcBorders>
              <w:top w:val="single" w:color="auto" w:sz="4" w:space="0"/>
              <w:left w:val="single" w:color="auto" w:sz="4" w:space="0"/>
              <w:bottom w:val="single" w:color="auto" w:sz="4" w:space="0"/>
              <w:right w:val="single" w:color="auto" w:sz="4" w:space="0"/>
            </w:tcBorders>
            <w:vAlign w:val="center"/>
          </w:tcPr>
          <w:p w14:paraId="03F3A3AF">
            <w:pPr>
              <w:spacing w:line="400" w:lineRule="exact"/>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en-US" w:eastAsia="zh-CN"/>
              </w:rPr>
              <w:t>是</w:t>
            </w:r>
          </w:p>
        </w:tc>
      </w:tr>
      <w:tr w14:paraId="2410C503">
        <w:tblPrEx>
          <w:tblCellMar>
            <w:top w:w="0" w:type="dxa"/>
            <w:left w:w="108" w:type="dxa"/>
            <w:bottom w:w="0" w:type="dxa"/>
            <w:right w:w="108" w:type="dxa"/>
          </w:tblCellMar>
        </w:tblPrEx>
        <w:trPr>
          <w:trHeight w:val="866"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76F354DC">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w:t>
            </w:r>
          </w:p>
        </w:tc>
        <w:tc>
          <w:tcPr>
            <w:tcW w:w="1701" w:type="dxa"/>
            <w:tcBorders>
              <w:top w:val="single" w:color="auto" w:sz="4" w:space="0"/>
              <w:left w:val="single" w:color="auto" w:sz="4" w:space="0"/>
              <w:bottom w:val="single" w:color="auto" w:sz="4" w:space="0"/>
              <w:right w:val="single" w:color="auto" w:sz="4" w:space="0"/>
            </w:tcBorders>
            <w:vAlign w:val="center"/>
          </w:tcPr>
          <w:p w14:paraId="780A0788">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递交投标文件地点</w:t>
            </w:r>
          </w:p>
        </w:tc>
        <w:tc>
          <w:tcPr>
            <w:tcW w:w="7612" w:type="dxa"/>
            <w:tcBorders>
              <w:top w:val="single" w:color="auto" w:sz="4" w:space="0"/>
              <w:left w:val="single" w:color="auto" w:sz="4" w:space="0"/>
              <w:bottom w:val="single" w:color="auto" w:sz="4" w:space="0"/>
              <w:right w:val="single" w:color="auto" w:sz="4" w:space="0"/>
            </w:tcBorders>
            <w:vAlign w:val="center"/>
          </w:tcPr>
          <w:p w14:paraId="1DBBBCA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投标截止时间：</w:t>
            </w:r>
            <w:r>
              <w:rPr>
                <w:rFonts w:hint="eastAsia" w:ascii="仿宋" w:hAnsi="仿宋" w:eastAsia="仿宋" w:cs="仿宋"/>
                <w:b/>
                <w:bCs/>
                <w:color w:val="FF0000"/>
                <w:highlight w:val="none"/>
                <w:lang w:val="en-US" w:eastAsia="zh-CN"/>
              </w:rPr>
              <w:t>2026年 5月7 日上午10时30分</w:t>
            </w:r>
            <w:r>
              <w:rPr>
                <w:rFonts w:hint="eastAsia" w:ascii="仿宋" w:hAnsi="仿宋" w:eastAsia="仿宋" w:cs="仿宋"/>
                <w:color w:val="auto"/>
                <w:highlight w:val="none"/>
                <w:lang w:val="en-US" w:eastAsia="zh-CN"/>
              </w:rPr>
              <w:t>（北京时间）</w:t>
            </w:r>
          </w:p>
          <w:p w14:paraId="74C37CA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投标地点：新疆政府采购云平台（www.zcygov.cn）</w:t>
            </w:r>
          </w:p>
        </w:tc>
      </w:tr>
      <w:tr w14:paraId="07D03C90">
        <w:tblPrEx>
          <w:tblCellMar>
            <w:top w:w="0" w:type="dxa"/>
            <w:left w:w="108" w:type="dxa"/>
            <w:bottom w:w="0" w:type="dxa"/>
            <w:right w:w="108" w:type="dxa"/>
          </w:tblCellMar>
        </w:tblPrEx>
        <w:trPr>
          <w:trHeight w:val="866" w:hRule="atLeast"/>
          <w:jc w:val="center"/>
        </w:trPr>
        <w:tc>
          <w:tcPr>
            <w:tcW w:w="579" w:type="dxa"/>
            <w:tcBorders>
              <w:top w:val="single" w:color="auto" w:sz="4" w:space="0"/>
              <w:left w:val="single" w:color="auto" w:sz="4" w:space="0"/>
              <w:right w:val="single" w:color="auto" w:sz="4" w:space="0"/>
            </w:tcBorders>
            <w:vAlign w:val="center"/>
          </w:tcPr>
          <w:p w14:paraId="06565058">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w:t>
            </w:r>
          </w:p>
        </w:tc>
        <w:tc>
          <w:tcPr>
            <w:tcW w:w="1701" w:type="dxa"/>
            <w:tcBorders>
              <w:top w:val="single" w:color="auto" w:sz="4" w:space="0"/>
              <w:left w:val="single" w:color="auto" w:sz="4" w:space="0"/>
              <w:right w:val="single" w:color="auto" w:sz="4" w:space="0"/>
            </w:tcBorders>
            <w:vAlign w:val="center"/>
          </w:tcPr>
          <w:p w14:paraId="59A26D30">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开标时间和地点</w:t>
            </w:r>
          </w:p>
        </w:tc>
        <w:tc>
          <w:tcPr>
            <w:tcW w:w="7612" w:type="dxa"/>
            <w:tcBorders>
              <w:top w:val="single" w:color="auto" w:sz="4" w:space="0"/>
              <w:left w:val="single" w:color="auto" w:sz="4" w:space="0"/>
              <w:right w:val="single" w:color="auto" w:sz="4" w:space="0"/>
            </w:tcBorders>
            <w:vAlign w:val="center"/>
          </w:tcPr>
          <w:p w14:paraId="45B6A29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开标时间：</w:t>
            </w:r>
            <w:r>
              <w:rPr>
                <w:rFonts w:hint="eastAsia" w:ascii="仿宋" w:hAnsi="仿宋" w:eastAsia="仿宋" w:cs="仿宋"/>
                <w:b/>
                <w:bCs/>
                <w:color w:val="FF0000"/>
                <w:highlight w:val="none"/>
                <w:lang w:val="en-US" w:eastAsia="zh-CN"/>
              </w:rPr>
              <w:t>2026年 5 月 7日上午10时30分</w:t>
            </w:r>
            <w:r>
              <w:rPr>
                <w:rFonts w:hint="eastAsia" w:ascii="仿宋" w:hAnsi="仿宋" w:eastAsia="仿宋" w:cs="仿宋"/>
                <w:color w:val="auto"/>
                <w:highlight w:val="none"/>
                <w:lang w:val="en-US" w:eastAsia="zh-CN"/>
              </w:rPr>
              <w:t>（北京时间）</w:t>
            </w:r>
          </w:p>
          <w:p w14:paraId="6D62C02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开标地点：新疆政府采购云平台（www.zcygov.cn）         </w:t>
            </w:r>
          </w:p>
        </w:tc>
      </w:tr>
      <w:tr w14:paraId="5AA1F4D4">
        <w:tblPrEx>
          <w:tblCellMar>
            <w:top w:w="0" w:type="dxa"/>
            <w:left w:w="108" w:type="dxa"/>
            <w:bottom w:w="0" w:type="dxa"/>
            <w:right w:w="108" w:type="dxa"/>
          </w:tblCellMar>
        </w:tblPrEx>
        <w:trPr>
          <w:trHeight w:val="710" w:hRule="atLeast"/>
          <w:jc w:val="center"/>
        </w:trPr>
        <w:tc>
          <w:tcPr>
            <w:tcW w:w="579" w:type="dxa"/>
            <w:vMerge w:val="restart"/>
            <w:tcBorders>
              <w:top w:val="single" w:color="auto" w:sz="4" w:space="0"/>
              <w:left w:val="single" w:color="auto" w:sz="4" w:space="0"/>
              <w:right w:val="single" w:color="auto" w:sz="4" w:space="0"/>
            </w:tcBorders>
            <w:vAlign w:val="center"/>
          </w:tcPr>
          <w:p w14:paraId="41EE8191">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23</w:t>
            </w:r>
          </w:p>
        </w:tc>
        <w:tc>
          <w:tcPr>
            <w:tcW w:w="1701" w:type="dxa"/>
            <w:vMerge w:val="restart"/>
            <w:tcBorders>
              <w:top w:val="single" w:color="auto" w:sz="4" w:space="0"/>
              <w:left w:val="single" w:color="auto" w:sz="4" w:space="0"/>
              <w:right w:val="single" w:color="auto" w:sz="4" w:space="0"/>
            </w:tcBorders>
            <w:vAlign w:val="center"/>
          </w:tcPr>
          <w:p w14:paraId="67230182">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重要说明</w:t>
            </w:r>
          </w:p>
        </w:tc>
        <w:tc>
          <w:tcPr>
            <w:tcW w:w="7612" w:type="dxa"/>
            <w:tcBorders>
              <w:top w:val="single" w:color="auto" w:sz="4" w:space="0"/>
              <w:left w:val="single" w:color="auto" w:sz="4" w:space="0"/>
              <w:right w:val="single" w:color="auto" w:sz="4" w:space="0"/>
            </w:tcBorders>
            <w:vAlign w:val="center"/>
          </w:tcPr>
          <w:p w14:paraId="18991BD6">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1.本项目采用全流程不见面电子开评标，投标供应商需要使用CA加密设备，供应商可通过新疆数字证书认证中心官网（https://www.xjca.com.cn/）或下载“新疆政务通”APP自行进行申领。</w:t>
            </w:r>
          </w:p>
          <w:p w14:paraId="19076C3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2.本项目实行网上投标，采用加密电子投标文件(供应商须使用CA加密设备通过政采云电子投标客户端制作投标文件)。若供应商参与投标，自行承担投标一切费用。</w:t>
            </w:r>
          </w:p>
          <w:p w14:paraId="3C3A5EC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2FE8D6E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3F6A83CE">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5.供应商在开标时须使用制作加密电子投标文件所使用的CA锁及电脑，电脑须提前配置好浏览器（建议使用谷歌浏览器），以便开标时解锁。</w:t>
            </w:r>
          </w:p>
          <w:p w14:paraId="190169F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https://service.zcygov.cn/#/help，“项目采购”—“操作流程-电子招投标”—“政府采购项目电子交易管理操作指南-供应商”版面获取操作指南。</w:t>
            </w:r>
            <w:r>
              <w:rPr>
                <w:rFonts w:hint="eastAsia" w:ascii="仿宋" w:hAnsi="仿宋" w:eastAsia="仿宋" w:cs="仿宋"/>
                <w:color w:val="auto"/>
                <w:highlight w:val="none"/>
                <w:lang w:val="en-US" w:eastAsia="zh-CN"/>
              </w:rPr>
              <w:fldChar w:fldCharType="end"/>
            </w:r>
          </w:p>
          <w:p w14:paraId="3459E1E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7.为了保证开评标顺利进行，政采云线上开标功能完全实现，供应商开标所使用的电脑设备须具有视频及语音功能。</w:t>
            </w:r>
          </w:p>
        </w:tc>
      </w:tr>
      <w:tr w14:paraId="5565E6EB">
        <w:tblPrEx>
          <w:tblCellMar>
            <w:top w:w="0" w:type="dxa"/>
            <w:left w:w="108" w:type="dxa"/>
            <w:bottom w:w="0" w:type="dxa"/>
            <w:right w:w="108" w:type="dxa"/>
          </w:tblCellMar>
        </w:tblPrEx>
        <w:trPr>
          <w:trHeight w:val="440" w:hRule="atLeast"/>
          <w:jc w:val="center"/>
        </w:trPr>
        <w:tc>
          <w:tcPr>
            <w:tcW w:w="579" w:type="dxa"/>
            <w:vMerge w:val="continue"/>
            <w:tcBorders>
              <w:left w:val="single" w:color="auto" w:sz="4" w:space="0"/>
              <w:bottom w:val="single" w:color="auto" w:sz="4" w:space="0"/>
              <w:right w:val="single" w:color="auto" w:sz="4" w:space="0"/>
            </w:tcBorders>
            <w:vAlign w:val="center"/>
          </w:tcPr>
          <w:p w14:paraId="0DE45F4B">
            <w:pPr>
              <w:spacing w:line="400" w:lineRule="exact"/>
              <w:rPr>
                <w:rFonts w:hint="eastAsia" w:ascii="仿宋" w:hAnsi="仿宋" w:eastAsia="仿宋" w:cs="仿宋"/>
                <w:color w:val="auto"/>
                <w:highlight w:val="none"/>
                <w:lang w:val="en-US" w:eastAsia="zh-CN"/>
              </w:rPr>
            </w:pPr>
          </w:p>
        </w:tc>
        <w:tc>
          <w:tcPr>
            <w:tcW w:w="1701" w:type="dxa"/>
            <w:vMerge w:val="continue"/>
            <w:tcBorders>
              <w:left w:val="single" w:color="auto" w:sz="4" w:space="0"/>
              <w:bottom w:val="single" w:color="auto" w:sz="4" w:space="0"/>
              <w:right w:val="single" w:color="auto" w:sz="4" w:space="0"/>
            </w:tcBorders>
            <w:vAlign w:val="center"/>
          </w:tcPr>
          <w:p w14:paraId="5BEBF805">
            <w:pPr>
              <w:spacing w:line="400" w:lineRule="exact"/>
              <w:rPr>
                <w:rFonts w:hint="eastAsia" w:ascii="仿宋" w:hAnsi="仿宋" w:eastAsia="仿宋" w:cs="仿宋"/>
                <w:color w:val="auto"/>
                <w:highlight w:val="none"/>
                <w:lang w:val="en-US" w:eastAsia="zh-CN"/>
              </w:rPr>
            </w:pPr>
          </w:p>
        </w:tc>
        <w:tc>
          <w:tcPr>
            <w:tcW w:w="7612" w:type="dxa"/>
            <w:tcBorders>
              <w:top w:val="single" w:color="auto" w:sz="4" w:space="0"/>
              <w:left w:val="single" w:color="auto" w:sz="4" w:space="0"/>
              <w:bottom w:val="single" w:color="auto" w:sz="4" w:space="0"/>
              <w:right w:val="single" w:color="auto" w:sz="4" w:space="0"/>
            </w:tcBorders>
            <w:vAlign w:val="center"/>
          </w:tcPr>
          <w:p w14:paraId="7C6DECF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1、电子招投标情况说明：</w:t>
            </w:r>
          </w:p>
          <w:p w14:paraId="0FC9B36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（1）电子招投标：本项目以数据电文形式，依托“政府采购云平台（www.zcygov.cn）”进行招投标活动。</w:t>
            </w:r>
          </w:p>
          <w:p w14:paraId="4A5A093B">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61747E06">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（3）招标文件的获取：使用账号登录或者短信验证码或者使用CA登录政采云平台；进入“项目采购”应用，在获取招标文件 菜单中选择项目，获取招标文件 。</w:t>
            </w:r>
          </w:p>
          <w:p w14:paraId="41AA3D1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（4）投标文件的制作：在“政采云电子交易客户端”中完成“填写基本信息”、“导入投标文件”、“标书关联”、“标书检查”、“电子签名”、“生成电子标书”等操作。</w:t>
            </w:r>
          </w:p>
          <w:p w14:paraId="68E6D19B">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6462101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（6）具体操作指南：详见政采云平台“服务中心-帮助文档-项目采购-操作流程-电子招投标-政府采购项目电子交易管理操作指南-供应商”。</w:t>
            </w:r>
          </w:p>
          <w:p w14:paraId="52DF0FE5">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（7）供应商在进行上述操作时，如遇技术问题可登录政采云（https://</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"http://www.zcygov.cn/" \h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www.zcygov.cn/</w:t>
            </w:r>
            <w:r>
              <w:rPr>
                <w:rFonts w:hint="eastAsia" w:ascii="仿宋" w:hAnsi="仿宋" w:eastAsia="仿宋" w:cs="仿宋"/>
                <w:color w:val="auto"/>
                <w:highlight w:val="none"/>
                <w:lang w:val="en-US" w:eastAsia="zh-CN"/>
              </w:rPr>
              <w:fldChar w:fldCharType="end"/>
            </w:r>
            <w:r>
              <w:rPr>
                <w:rFonts w:hint="eastAsia" w:ascii="仿宋" w:hAnsi="仿宋" w:eastAsia="仿宋" w:cs="仿宋"/>
                <w:color w:val="auto"/>
                <w:highlight w:val="none"/>
                <w:lang w:val="en-US" w:eastAsia="zh-CN"/>
              </w:rPr>
              <w:t>），点击右侧咨询小采，获取采小蜜智能服务管家帮助，或拨打政采云服务热线 95763 获取热线服务帮助。</w:t>
            </w:r>
          </w:p>
          <w:p w14:paraId="5B461299">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温馨提醒：供应商应提前上传，以便在上传时遇到技术问题，有充足的时间请教平台的技术人员。</w:t>
            </w:r>
          </w:p>
          <w:p w14:paraId="1435516E">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14:paraId="4F420080">
        <w:tblPrEx>
          <w:tblCellMar>
            <w:top w:w="0" w:type="dxa"/>
            <w:left w:w="108" w:type="dxa"/>
            <w:bottom w:w="0" w:type="dxa"/>
            <w:right w:w="108" w:type="dxa"/>
          </w:tblCellMar>
        </w:tblPrEx>
        <w:trPr>
          <w:trHeight w:val="915"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513F20D8">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24</w:t>
            </w:r>
          </w:p>
        </w:tc>
        <w:tc>
          <w:tcPr>
            <w:tcW w:w="1701" w:type="dxa"/>
            <w:tcBorders>
              <w:top w:val="single" w:color="auto" w:sz="4" w:space="0"/>
              <w:left w:val="single" w:color="auto" w:sz="4" w:space="0"/>
              <w:bottom w:val="single" w:color="auto" w:sz="4" w:space="0"/>
              <w:right w:val="single" w:color="auto" w:sz="4" w:space="0"/>
            </w:tcBorders>
            <w:vAlign w:val="center"/>
          </w:tcPr>
          <w:p w14:paraId="3A4A1597">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中标候选人公示媒介</w:t>
            </w:r>
          </w:p>
        </w:tc>
        <w:tc>
          <w:tcPr>
            <w:tcW w:w="7612" w:type="dxa"/>
            <w:tcBorders>
              <w:top w:val="single" w:color="auto" w:sz="4" w:space="0"/>
              <w:left w:val="single" w:color="auto" w:sz="4" w:space="0"/>
              <w:bottom w:val="single" w:color="auto" w:sz="4" w:space="0"/>
              <w:right w:val="single" w:color="auto" w:sz="4" w:space="0"/>
            </w:tcBorders>
            <w:vAlign w:val="center"/>
          </w:tcPr>
          <w:p w14:paraId="42575BB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新疆政府采购网、克州公共资源交易网，公示期为一个工作日。</w:t>
            </w:r>
          </w:p>
        </w:tc>
      </w:tr>
      <w:tr w14:paraId="1C8A526B">
        <w:tblPrEx>
          <w:tblCellMar>
            <w:top w:w="0" w:type="dxa"/>
            <w:left w:w="108" w:type="dxa"/>
            <w:bottom w:w="0" w:type="dxa"/>
            <w:right w:w="108" w:type="dxa"/>
          </w:tblCellMar>
        </w:tblPrEx>
        <w:trPr>
          <w:trHeight w:val="505"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279FFE3D">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25</w:t>
            </w:r>
          </w:p>
        </w:tc>
        <w:tc>
          <w:tcPr>
            <w:tcW w:w="9313" w:type="dxa"/>
            <w:gridSpan w:val="2"/>
            <w:tcBorders>
              <w:top w:val="single" w:color="auto" w:sz="4" w:space="0"/>
              <w:left w:val="single" w:color="auto" w:sz="4" w:space="0"/>
              <w:bottom w:val="single" w:color="auto" w:sz="4" w:space="0"/>
              <w:right w:val="single" w:color="auto" w:sz="4" w:space="0"/>
            </w:tcBorders>
            <w:vAlign w:val="center"/>
          </w:tcPr>
          <w:p w14:paraId="0D84F07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招标代理服务费</w:t>
            </w:r>
          </w:p>
        </w:tc>
      </w:tr>
      <w:tr w14:paraId="2053FB5D">
        <w:tblPrEx>
          <w:tblCellMar>
            <w:top w:w="0" w:type="dxa"/>
            <w:left w:w="108" w:type="dxa"/>
            <w:bottom w:w="0" w:type="dxa"/>
            <w:right w:w="108" w:type="dxa"/>
          </w:tblCellMar>
        </w:tblPrEx>
        <w:trPr>
          <w:trHeight w:val="655"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1C6670E8">
            <w:pPr>
              <w:spacing w:line="400" w:lineRule="exact"/>
              <w:jc w:val="center"/>
              <w:rPr>
                <w:rFonts w:hint="eastAsia" w:ascii="仿宋" w:hAnsi="仿宋" w:eastAsia="仿宋" w:cs="仿宋"/>
                <w:color w:val="auto"/>
                <w:highlight w:val="none"/>
                <w:lang w:val="en-US" w:eastAsia="zh-CN"/>
              </w:rPr>
            </w:pPr>
          </w:p>
        </w:tc>
        <w:tc>
          <w:tcPr>
            <w:tcW w:w="9313" w:type="dxa"/>
            <w:gridSpan w:val="2"/>
            <w:tcBorders>
              <w:top w:val="single" w:color="auto" w:sz="4" w:space="0"/>
              <w:left w:val="single" w:color="auto" w:sz="4" w:space="0"/>
              <w:bottom w:val="single" w:color="auto" w:sz="4" w:space="0"/>
              <w:right w:val="single" w:color="auto" w:sz="4" w:space="0"/>
            </w:tcBorders>
            <w:vAlign w:val="center"/>
          </w:tcPr>
          <w:p w14:paraId="10F08878">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招标代理费根据《中华人民共和国招标投标法》、《中华人民共和国招标投标法实施条例》、《国家发展改革委关于进一步放开建设项目专业服务价格的通知》（发改价格【2015】299号）文件等规定收费基准价格计取。本项目招标代理费：</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一包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13904</w:t>
            </w:r>
            <w:r>
              <w:rPr>
                <w:rFonts w:hint="eastAsia" w:ascii="仿宋" w:hAnsi="仿宋" w:eastAsia="仿宋" w:cs="仿宋"/>
                <w:b w:val="0"/>
                <w:bCs w:val="0"/>
                <w:i w:val="0"/>
                <w:iCs w:val="0"/>
                <w:caps w:val="0"/>
                <w:color w:val="auto"/>
                <w:spacing w:val="0"/>
                <w:sz w:val="24"/>
                <w:szCs w:val="24"/>
                <w:highlight w:val="none"/>
                <w:lang w:eastAsia="zh-CN"/>
              </w:rPr>
              <w:t>元；（</w:t>
            </w:r>
            <w:r>
              <w:rPr>
                <w:rFonts w:hint="eastAsia" w:ascii="仿宋" w:hAnsi="仿宋" w:eastAsia="仿宋" w:cs="仿宋"/>
                <w:b w:val="0"/>
                <w:bCs w:val="0"/>
                <w:i w:val="0"/>
                <w:iCs w:val="0"/>
                <w:caps w:val="0"/>
                <w:color w:val="auto"/>
                <w:spacing w:val="0"/>
                <w:sz w:val="24"/>
                <w:szCs w:val="24"/>
                <w:highlight w:val="none"/>
                <w:lang w:val="en-US" w:eastAsia="zh-CN"/>
              </w:rPr>
              <w:t>二包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13904</w:t>
            </w:r>
            <w:r>
              <w:rPr>
                <w:rFonts w:hint="eastAsia" w:ascii="仿宋" w:hAnsi="仿宋" w:eastAsia="仿宋" w:cs="仿宋"/>
                <w:color w:val="auto"/>
                <w:highlight w:val="none"/>
                <w:lang w:eastAsia="zh-CN"/>
              </w:rPr>
              <w:t>元；</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三包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13746</w:t>
            </w:r>
            <w:r>
              <w:rPr>
                <w:rFonts w:hint="eastAsia" w:ascii="仿宋" w:hAnsi="仿宋" w:eastAsia="仿宋" w:cs="仿宋"/>
                <w:color w:val="auto"/>
                <w:highlight w:val="none"/>
                <w:lang w:eastAsia="zh-CN"/>
              </w:rPr>
              <w:t>元；</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四包</w:t>
            </w:r>
            <w:r>
              <w:rPr>
                <w:rFonts w:hint="eastAsia" w:ascii="仿宋" w:hAnsi="仿宋" w:eastAsia="仿宋" w:cs="仿宋"/>
                <w:b w:val="0"/>
                <w:bCs w:val="0"/>
                <w:i w:val="0"/>
                <w:iCs w:val="0"/>
                <w:caps w:val="0"/>
                <w:color w:val="auto"/>
                <w:spacing w:val="0"/>
                <w:sz w:val="24"/>
                <w:szCs w:val="24"/>
                <w:highlight w:val="none"/>
                <w:lang w:eastAsia="zh-CN"/>
              </w:rPr>
              <w:t>）：</w:t>
            </w:r>
            <w:r>
              <w:rPr>
                <w:rFonts w:hint="eastAsia" w:ascii="仿宋" w:hAnsi="仿宋" w:eastAsia="仿宋" w:cs="仿宋"/>
                <w:b w:val="0"/>
                <w:bCs w:val="0"/>
                <w:i w:val="0"/>
                <w:iCs w:val="0"/>
                <w:caps w:val="0"/>
                <w:color w:val="auto"/>
                <w:spacing w:val="0"/>
                <w:sz w:val="24"/>
                <w:szCs w:val="24"/>
                <w:highlight w:val="none"/>
                <w:lang w:val="en-US" w:eastAsia="zh-CN"/>
              </w:rPr>
              <w:t>13746</w:t>
            </w:r>
            <w:r>
              <w:rPr>
                <w:rFonts w:hint="eastAsia" w:ascii="仿宋" w:hAnsi="仿宋" w:eastAsia="仿宋" w:cs="仿宋"/>
                <w:color w:val="auto"/>
                <w:highlight w:val="none"/>
                <w:lang w:eastAsia="zh-CN"/>
              </w:rPr>
              <w:t>元</w:t>
            </w:r>
            <w:r>
              <w:rPr>
                <w:rFonts w:hint="eastAsia" w:ascii="仿宋" w:hAnsi="仿宋" w:eastAsia="仿宋" w:cs="仿宋"/>
                <w:color w:val="auto"/>
                <w:highlight w:val="none"/>
                <w:lang w:val="en-US" w:eastAsia="zh-CN"/>
              </w:rPr>
              <w:t>。招标代理费在中标通知书发放之日前由中标人缴纳。</w:t>
            </w:r>
          </w:p>
        </w:tc>
      </w:tr>
      <w:tr w14:paraId="701B47AE">
        <w:tblPrEx>
          <w:tblCellMar>
            <w:top w:w="0" w:type="dxa"/>
            <w:left w:w="108" w:type="dxa"/>
            <w:bottom w:w="0" w:type="dxa"/>
            <w:right w:w="108" w:type="dxa"/>
          </w:tblCellMar>
        </w:tblPrEx>
        <w:trPr>
          <w:trHeight w:val="510" w:hRule="atLeast"/>
          <w:jc w:val="center"/>
        </w:trPr>
        <w:tc>
          <w:tcPr>
            <w:tcW w:w="579" w:type="dxa"/>
            <w:vMerge w:val="restart"/>
            <w:tcBorders>
              <w:top w:val="single" w:color="auto" w:sz="4" w:space="0"/>
              <w:left w:val="single" w:color="auto" w:sz="4" w:space="0"/>
              <w:right w:val="single" w:color="auto" w:sz="4" w:space="0"/>
            </w:tcBorders>
            <w:vAlign w:val="center"/>
          </w:tcPr>
          <w:p w14:paraId="70E95935">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26</w:t>
            </w:r>
          </w:p>
        </w:tc>
        <w:tc>
          <w:tcPr>
            <w:tcW w:w="9313" w:type="dxa"/>
            <w:gridSpan w:val="2"/>
            <w:tcBorders>
              <w:top w:val="single" w:color="auto" w:sz="4" w:space="0"/>
              <w:left w:val="single" w:color="auto" w:sz="4" w:space="0"/>
              <w:bottom w:val="single" w:color="auto" w:sz="4" w:space="0"/>
              <w:right w:val="single" w:color="auto" w:sz="4" w:space="0"/>
            </w:tcBorders>
            <w:vAlign w:val="center"/>
          </w:tcPr>
          <w:p w14:paraId="4CD96F38">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评标办法：本项目采用综合评分法</w:t>
            </w:r>
          </w:p>
        </w:tc>
      </w:tr>
      <w:tr w14:paraId="6C5750EB">
        <w:tblPrEx>
          <w:tblCellMar>
            <w:top w:w="0" w:type="dxa"/>
            <w:left w:w="108" w:type="dxa"/>
            <w:bottom w:w="0" w:type="dxa"/>
            <w:right w:w="108" w:type="dxa"/>
          </w:tblCellMar>
        </w:tblPrEx>
        <w:trPr>
          <w:trHeight w:val="510" w:hRule="atLeast"/>
          <w:jc w:val="center"/>
        </w:trPr>
        <w:tc>
          <w:tcPr>
            <w:tcW w:w="579" w:type="dxa"/>
            <w:vMerge w:val="continue"/>
            <w:tcBorders>
              <w:left w:val="single" w:color="auto" w:sz="4" w:space="0"/>
              <w:bottom w:val="single" w:color="auto" w:sz="4" w:space="0"/>
              <w:right w:val="single" w:color="auto" w:sz="4" w:space="0"/>
            </w:tcBorders>
            <w:vAlign w:val="center"/>
          </w:tcPr>
          <w:p w14:paraId="22C1D13A">
            <w:pPr>
              <w:spacing w:line="400" w:lineRule="exact"/>
              <w:jc w:val="center"/>
              <w:rPr>
                <w:rFonts w:hint="eastAsia" w:ascii="仿宋" w:hAnsi="仿宋" w:eastAsia="仿宋" w:cs="仿宋"/>
                <w:color w:val="auto"/>
                <w:highlight w:val="none"/>
                <w:lang w:val="en-US" w:eastAsia="zh-CN"/>
              </w:rPr>
            </w:pPr>
          </w:p>
        </w:tc>
        <w:tc>
          <w:tcPr>
            <w:tcW w:w="9313" w:type="dxa"/>
            <w:gridSpan w:val="2"/>
            <w:tcBorders>
              <w:top w:val="single" w:color="auto" w:sz="4" w:space="0"/>
              <w:left w:val="single" w:color="auto" w:sz="4" w:space="0"/>
              <w:bottom w:val="single" w:color="auto" w:sz="4" w:space="0"/>
              <w:right w:val="single" w:color="auto" w:sz="4" w:space="0"/>
            </w:tcBorders>
            <w:vAlign w:val="center"/>
          </w:tcPr>
          <w:p w14:paraId="54434ADE">
            <w:p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依据财库〔2026〕2号《关于推动解决政府采购异常低价问题的通知》</w:t>
            </w:r>
          </w:p>
          <w:p w14:paraId="0F9176AB">
            <w:pPr>
              <w:spacing w:line="360" w:lineRule="auto"/>
              <w:ind w:firstLine="486"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为强化政府采购异常低价审查，在此次政府采购评审中出现下列情形之一的，评审委员会应当启动异常低价投标（响应）审查程序：</w:t>
            </w:r>
          </w:p>
          <w:p w14:paraId="677363AC">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1.投标（响应）报价低于全部通过符合性审查供应商投标（响应）报价平均值50%的，即投标（响应）报价&lt;全部通过符合性审查供应商投标（响应）报价平均值×50%；</w:t>
            </w:r>
          </w:p>
          <w:p w14:paraId="56D34B99">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2.投标（响应）报价低于通过符合性审查的次低报价供应商投标（响应）报价50%的，即投标（响应）报价&lt;通过符合性审查的次低报价供应商投标（响应）报价×50%；</w:t>
            </w:r>
          </w:p>
          <w:p w14:paraId="7C633D4D">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3.投标（响应）报价低于采购项目最高限价45%的，即投标（响应）报价&lt;采购项目最高限价×45%；</w:t>
            </w:r>
          </w:p>
          <w:p w14:paraId="29914565">
            <w:pPr>
              <w:spacing w:line="400" w:lineRule="exact"/>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lang w:val="en-US" w:eastAsia="zh-CN"/>
              </w:rPr>
              <w:t>4.评审委员会基于专业判断，认为供应商报价过低，有可能影响产品质量或者不能诚信履约的其他情形。</w:t>
            </w:r>
          </w:p>
        </w:tc>
      </w:tr>
      <w:tr w14:paraId="2DFF6CD8">
        <w:tblPrEx>
          <w:tblCellMar>
            <w:top w:w="0" w:type="dxa"/>
            <w:left w:w="108" w:type="dxa"/>
            <w:bottom w:w="0" w:type="dxa"/>
            <w:right w:w="108" w:type="dxa"/>
          </w:tblCellMar>
        </w:tblPrEx>
        <w:trPr>
          <w:trHeight w:val="555"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33263395">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27</w:t>
            </w:r>
          </w:p>
        </w:tc>
        <w:tc>
          <w:tcPr>
            <w:tcW w:w="9313" w:type="dxa"/>
            <w:gridSpan w:val="2"/>
            <w:tcBorders>
              <w:top w:val="single" w:color="auto" w:sz="4" w:space="0"/>
              <w:left w:val="single" w:color="auto" w:sz="4" w:space="0"/>
              <w:bottom w:val="single" w:color="auto" w:sz="4" w:space="0"/>
              <w:right w:val="single" w:color="auto" w:sz="4" w:space="0"/>
            </w:tcBorders>
            <w:vAlign w:val="center"/>
          </w:tcPr>
          <w:p w14:paraId="4A3444CF">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不管投标结果如何，供应商均应承担自己投标所需一切费用。</w:t>
            </w:r>
          </w:p>
        </w:tc>
      </w:tr>
      <w:tr w14:paraId="5AB7B32C">
        <w:tblPrEx>
          <w:tblCellMar>
            <w:top w:w="0" w:type="dxa"/>
            <w:left w:w="108" w:type="dxa"/>
            <w:bottom w:w="0" w:type="dxa"/>
            <w:right w:w="108" w:type="dxa"/>
          </w:tblCellMar>
        </w:tblPrEx>
        <w:trPr>
          <w:trHeight w:val="84"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50066F85">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28</w:t>
            </w:r>
          </w:p>
        </w:tc>
        <w:tc>
          <w:tcPr>
            <w:tcW w:w="9313" w:type="dxa"/>
            <w:gridSpan w:val="2"/>
            <w:tcBorders>
              <w:top w:val="single" w:color="auto" w:sz="4" w:space="0"/>
              <w:left w:val="single" w:color="auto" w:sz="4" w:space="0"/>
              <w:bottom w:val="single" w:color="auto" w:sz="4" w:space="0"/>
              <w:right w:val="single" w:color="auto" w:sz="4" w:space="0"/>
            </w:tcBorders>
            <w:vAlign w:val="center"/>
          </w:tcPr>
          <w:p w14:paraId="47841A2E">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（一包）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880000.00</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w:t>
            </w:r>
            <w:r>
              <w:rPr>
                <w:rFonts w:hint="eastAsia" w:ascii="仿宋" w:hAnsi="仿宋" w:eastAsia="仿宋" w:cs="仿宋"/>
                <w:b/>
                <w:bCs/>
                <w:color w:val="FF0000"/>
                <w:highlight w:val="none"/>
                <w:lang w:eastAsia="zh-CN"/>
              </w:rPr>
              <w:t>采购控制价（最高限价）：125</w:t>
            </w:r>
            <w:r>
              <w:rPr>
                <w:rFonts w:hint="eastAsia" w:ascii="仿宋" w:hAnsi="仿宋" w:eastAsia="仿宋" w:cs="仿宋"/>
                <w:b/>
                <w:bCs/>
                <w:color w:val="FF0000"/>
                <w:highlight w:val="none"/>
                <w:lang w:val="en-US" w:eastAsia="zh-CN"/>
              </w:rPr>
              <w:t>.00元;</w:t>
            </w:r>
          </w:p>
          <w:p w14:paraId="39D1D7F8">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（二包）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880000.00</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w:t>
            </w:r>
            <w:r>
              <w:rPr>
                <w:rFonts w:hint="eastAsia" w:ascii="仿宋" w:hAnsi="仿宋" w:eastAsia="仿宋" w:cs="仿宋"/>
                <w:b/>
                <w:bCs/>
                <w:color w:val="FF0000"/>
                <w:highlight w:val="none"/>
                <w:lang w:eastAsia="zh-CN"/>
              </w:rPr>
              <w:t>采购控制价（最高限价）：155.91</w:t>
            </w:r>
            <w:r>
              <w:rPr>
                <w:rFonts w:hint="eastAsia" w:ascii="仿宋" w:hAnsi="仿宋" w:eastAsia="仿宋" w:cs="仿宋"/>
                <w:b/>
                <w:bCs/>
                <w:color w:val="FF0000"/>
                <w:highlight w:val="none"/>
                <w:lang w:val="en-US" w:eastAsia="zh-CN"/>
              </w:rPr>
              <w:t>元;</w:t>
            </w:r>
          </w:p>
          <w:p w14:paraId="1E9B7D0E">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（三包）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870000.00</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w:t>
            </w:r>
            <w:r>
              <w:rPr>
                <w:rFonts w:hint="eastAsia" w:ascii="仿宋" w:hAnsi="仿宋" w:eastAsia="仿宋" w:cs="仿宋"/>
                <w:b/>
                <w:bCs/>
                <w:color w:val="FF0000"/>
                <w:highlight w:val="none"/>
                <w:lang w:eastAsia="zh-CN"/>
              </w:rPr>
              <w:t>采购控制价（最高限价）：42.64</w:t>
            </w:r>
            <w:r>
              <w:rPr>
                <w:rFonts w:hint="eastAsia" w:ascii="仿宋" w:hAnsi="仿宋" w:eastAsia="仿宋" w:cs="仿宋"/>
                <w:b/>
                <w:bCs/>
                <w:color w:val="FF0000"/>
                <w:highlight w:val="none"/>
                <w:lang w:val="en-US" w:eastAsia="zh-CN"/>
              </w:rPr>
              <w:t>元;</w:t>
            </w:r>
          </w:p>
          <w:p w14:paraId="246A3D87">
            <w:pPr>
              <w:keepNext w:val="0"/>
              <w:keepLines w:val="0"/>
              <w:pageBreakBefore w:val="0"/>
              <w:kinsoku/>
              <w:wordWrap/>
              <w:overflowPunct w:val="0"/>
              <w:topLinePunct w:val="0"/>
              <w:autoSpaceDE w:val="0"/>
              <w:autoSpaceDN w:val="0"/>
              <w:bidi w:val="0"/>
              <w:spacing w:line="400" w:lineRule="exact"/>
              <w:rPr>
                <w:rFonts w:hint="eastAsia" w:ascii="仿宋" w:hAnsi="仿宋" w:eastAsia="仿宋" w:cs="仿宋"/>
                <w:b/>
                <w:bCs/>
                <w:color w:val="FF0000"/>
                <w:highlight w:val="none"/>
                <w:lang w:val="en-US" w:eastAsia="zh-CN"/>
              </w:rPr>
            </w:pPr>
            <w:r>
              <w:rPr>
                <w:rFonts w:hint="eastAsia" w:ascii="仿宋" w:hAnsi="仿宋" w:eastAsia="仿宋" w:cs="仿宋"/>
                <w:b/>
                <w:bCs/>
                <w:color w:val="FF0000"/>
                <w:highlight w:val="none"/>
                <w:lang w:val="en-US" w:eastAsia="zh-CN"/>
              </w:rPr>
              <w:t>（四包）</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预算金额</w:t>
            </w:r>
            <w:r>
              <w:rPr>
                <w:rFonts w:hint="eastAsia" w:ascii="仿宋" w:hAnsi="仿宋" w:eastAsia="仿宋" w:cs="仿宋"/>
                <w:b/>
                <w:bCs/>
                <w:color w:val="FF0000"/>
                <w:highlight w:val="none"/>
                <w:lang w:eastAsia="zh-CN"/>
              </w:rPr>
              <w:t>：</w:t>
            </w:r>
            <w:r>
              <w:rPr>
                <w:rFonts w:hint="eastAsia" w:ascii="仿宋" w:hAnsi="仿宋" w:eastAsia="仿宋" w:cs="仿宋"/>
                <w:b/>
                <w:bCs/>
                <w:color w:val="FF0000"/>
                <w:highlight w:val="none"/>
                <w:lang w:val="en-US" w:eastAsia="zh-CN"/>
              </w:rPr>
              <w:t>870000.00</w:t>
            </w:r>
            <w:r>
              <w:rPr>
                <w:rFonts w:hint="eastAsia" w:ascii="仿宋" w:hAnsi="仿宋" w:eastAsia="仿宋" w:cs="仿宋"/>
                <w:b/>
                <w:bCs/>
                <w:color w:val="FF0000"/>
                <w:highlight w:val="none"/>
                <w:lang w:eastAsia="zh-CN"/>
              </w:rPr>
              <w:t>元，</w:t>
            </w:r>
            <w:r>
              <w:rPr>
                <w:rFonts w:hint="eastAsia" w:ascii="仿宋" w:hAnsi="仿宋" w:eastAsia="仿宋" w:cs="仿宋"/>
                <w:b/>
                <w:bCs/>
                <w:color w:val="FF0000"/>
                <w:highlight w:val="none"/>
                <w:lang w:val="en-US" w:eastAsia="zh-CN"/>
              </w:rPr>
              <w:t xml:space="preserve">  </w:t>
            </w:r>
            <w:r>
              <w:rPr>
                <w:rFonts w:hint="eastAsia" w:ascii="仿宋" w:hAnsi="仿宋" w:eastAsia="仿宋" w:cs="仿宋"/>
                <w:b/>
                <w:bCs/>
                <w:color w:val="FF0000"/>
                <w:highlight w:val="none"/>
                <w:lang w:eastAsia="zh-CN"/>
              </w:rPr>
              <w:t>采购控制价（最高限价）：55.02</w:t>
            </w:r>
            <w:r>
              <w:rPr>
                <w:rFonts w:hint="eastAsia" w:ascii="仿宋" w:hAnsi="仿宋" w:eastAsia="仿宋" w:cs="仿宋"/>
                <w:b/>
                <w:bCs/>
                <w:color w:val="FF0000"/>
                <w:highlight w:val="none"/>
                <w:lang w:val="en-US" w:eastAsia="zh-CN"/>
              </w:rPr>
              <w:t>元；</w:t>
            </w:r>
          </w:p>
          <w:p w14:paraId="6801E09F">
            <w:pPr>
              <w:spacing w:line="400" w:lineRule="exact"/>
              <w:rPr>
                <w:rFonts w:hint="eastAsia" w:ascii="仿宋" w:hAnsi="仿宋" w:eastAsia="仿宋" w:cs="仿宋"/>
                <w:color w:val="auto"/>
                <w:highlight w:val="none"/>
                <w:lang w:val="en-US" w:eastAsia="zh-CN"/>
              </w:rPr>
            </w:pPr>
            <w:r>
              <w:rPr>
                <w:rFonts w:hint="eastAsia" w:ascii="仿宋" w:hAnsi="仿宋" w:eastAsia="仿宋" w:cs="仿宋"/>
                <w:b/>
                <w:bCs/>
                <w:color w:val="FF0000"/>
                <w:highlight w:val="none"/>
                <w:lang w:eastAsia="zh-CN"/>
              </w:rPr>
              <w:t>注：</w:t>
            </w:r>
            <w:r>
              <w:rPr>
                <w:rFonts w:hint="eastAsia" w:ascii="仿宋" w:hAnsi="仿宋" w:eastAsia="仿宋" w:cs="仿宋"/>
                <w:b/>
                <w:bCs/>
                <w:color w:val="FF0000"/>
                <w:highlight w:val="none"/>
                <w:lang w:val="en-US" w:eastAsia="zh-CN"/>
              </w:rPr>
              <w:t>本项目单价招标。每项单价报价不得高于招标单价控制价，否则其投标将被否决。</w:t>
            </w:r>
          </w:p>
        </w:tc>
      </w:tr>
      <w:tr w14:paraId="141EA0EA">
        <w:tblPrEx>
          <w:tblCellMar>
            <w:top w:w="0" w:type="dxa"/>
            <w:left w:w="108" w:type="dxa"/>
            <w:bottom w:w="0" w:type="dxa"/>
            <w:right w:w="108" w:type="dxa"/>
          </w:tblCellMar>
        </w:tblPrEx>
        <w:trPr>
          <w:trHeight w:val="2562" w:hRule="atLeast"/>
          <w:jc w:val="center"/>
        </w:trPr>
        <w:tc>
          <w:tcPr>
            <w:tcW w:w="579" w:type="dxa"/>
            <w:vMerge w:val="restart"/>
            <w:tcBorders>
              <w:top w:val="single" w:color="auto" w:sz="4" w:space="0"/>
              <w:left w:val="single" w:color="auto" w:sz="4" w:space="0"/>
              <w:bottom w:val="single" w:color="auto" w:sz="4" w:space="0"/>
              <w:right w:val="single" w:color="auto" w:sz="4" w:space="0"/>
            </w:tcBorders>
            <w:vAlign w:val="center"/>
          </w:tcPr>
          <w:p w14:paraId="4FAFC1A2">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29</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4F894269">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中小微企业政策文件</w:t>
            </w:r>
          </w:p>
        </w:tc>
        <w:tc>
          <w:tcPr>
            <w:tcW w:w="7612" w:type="dxa"/>
            <w:tcBorders>
              <w:top w:val="single" w:color="auto" w:sz="4" w:space="0"/>
              <w:left w:val="single" w:color="auto" w:sz="4" w:space="0"/>
              <w:bottom w:val="single" w:color="auto" w:sz="4" w:space="0"/>
              <w:right w:val="single" w:color="auto" w:sz="4" w:space="0"/>
            </w:tcBorders>
            <w:vAlign w:val="center"/>
          </w:tcPr>
          <w:p w14:paraId="75417A9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根据财政部、工业和信息化部关于印发《政府采购促进中小企业发展管理办法》的通知（财库[2020]46号）和（财库[2022]19号），供应商所投产品的制造商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b/>
                <w:bCs/>
                <w:color w:val="auto"/>
                <w:highlight w:val="none"/>
                <w:lang w:val="en-US" w:eastAsia="zh-CN"/>
              </w:rPr>
              <w:t>按招标文件格式提供《中小企业声明函》。</w:t>
            </w:r>
          </w:p>
        </w:tc>
      </w:tr>
      <w:tr w14:paraId="3D40E140">
        <w:tblPrEx>
          <w:tblCellMar>
            <w:top w:w="0" w:type="dxa"/>
            <w:left w:w="108" w:type="dxa"/>
            <w:bottom w:w="0" w:type="dxa"/>
            <w:right w:w="108" w:type="dxa"/>
          </w:tblCellMar>
        </w:tblPrEx>
        <w:trPr>
          <w:trHeight w:val="8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14:paraId="76EADC0B">
            <w:pPr>
              <w:spacing w:line="400" w:lineRule="exact"/>
              <w:jc w:val="center"/>
              <w:rPr>
                <w:rFonts w:hint="eastAsia" w:ascii="仿宋" w:hAnsi="仿宋" w:eastAsia="仿宋" w:cs="仿宋"/>
                <w:color w:val="auto"/>
                <w:highlight w:val="none"/>
                <w:lang w:val="en-US" w:eastAsia="zh-CN"/>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C4328CA">
            <w:pPr>
              <w:spacing w:line="400" w:lineRule="exact"/>
              <w:jc w:val="center"/>
              <w:rPr>
                <w:rFonts w:hint="eastAsia" w:ascii="仿宋" w:hAnsi="仿宋" w:eastAsia="仿宋" w:cs="仿宋"/>
                <w:color w:val="auto"/>
                <w:highlight w:val="none"/>
                <w:lang w:val="en-US" w:eastAsia="zh-CN"/>
              </w:rPr>
            </w:pPr>
          </w:p>
        </w:tc>
        <w:tc>
          <w:tcPr>
            <w:tcW w:w="7612" w:type="dxa"/>
            <w:tcBorders>
              <w:top w:val="single" w:color="auto" w:sz="4" w:space="0"/>
              <w:left w:val="single" w:color="auto" w:sz="4" w:space="0"/>
              <w:bottom w:val="single" w:color="auto" w:sz="4" w:space="0"/>
              <w:right w:val="single" w:color="auto" w:sz="4" w:space="0"/>
            </w:tcBorders>
            <w:vAlign w:val="center"/>
          </w:tcPr>
          <w:p w14:paraId="714DA75D">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08A1CBAC">
        <w:tblPrEx>
          <w:tblCellMar>
            <w:top w:w="0" w:type="dxa"/>
            <w:left w:w="108" w:type="dxa"/>
            <w:bottom w:w="0" w:type="dxa"/>
            <w:right w:w="108" w:type="dxa"/>
          </w:tblCellMar>
        </w:tblPrEx>
        <w:trPr>
          <w:trHeight w:val="8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14:paraId="47505116">
            <w:pPr>
              <w:spacing w:line="400" w:lineRule="exact"/>
              <w:jc w:val="center"/>
              <w:rPr>
                <w:rFonts w:hint="eastAsia" w:ascii="仿宋" w:hAnsi="仿宋" w:eastAsia="仿宋" w:cs="仿宋"/>
                <w:color w:val="auto"/>
                <w:highlight w:val="none"/>
                <w:lang w:val="en-US" w:eastAsia="zh-CN"/>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B99D4CD">
            <w:pPr>
              <w:spacing w:line="400" w:lineRule="exact"/>
              <w:jc w:val="center"/>
              <w:rPr>
                <w:rFonts w:hint="eastAsia" w:ascii="仿宋" w:hAnsi="仿宋" w:eastAsia="仿宋" w:cs="仿宋"/>
                <w:color w:val="auto"/>
                <w:highlight w:val="none"/>
                <w:lang w:val="en-US" w:eastAsia="zh-CN"/>
              </w:rPr>
            </w:pPr>
          </w:p>
        </w:tc>
        <w:tc>
          <w:tcPr>
            <w:tcW w:w="7612" w:type="dxa"/>
            <w:tcBorders>
              <w:top w:val="single" w:color="auto" w:sz="4" w:space="0"/>
              <w:left w:val="single" w:color="auto" w:sz="4" w:space="0"/>
              <w:bottom w:val="single" w:color="auto" w:sz="4" w:space="0"/>
              <w:right w:val="single" w:color="auto" w:sz="4" w:space="0"/>
            </w:tcBorders>
            <w:vAlign w:val="center"/>
          </w:tcPr>
          <w:p w14:paraId="3EC7325B">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24657081">
        <w:tblPrEx>
          <w:tblCellMar>
            <w:top w:w="0" w:type="dxa"/>
            <w:left w:w="108" w:type="dxa"/>
            <w:bottom w:w="0" w:type="dxa"/>
            <w:right w:w="108" w:type="dxa"/>
          </w:tblCellMar>
        </w:tblPrEx>
        <w:trPr>
          <w:trHeight w:val="90" w:hRule="atLeast"/>
          <w:jc w:val="center"/>
        </w:trPr>
        <w:tc>
          <w:tcPr>
            <w:tcW w:w="579" w:type="dxa"/>
            <w:vMerge w:val="restart"/>
            <w:tcBorders>
              <w:top w:val="single" w:color="auto" w:sz="4" w:space="0"/>
              <w:left w:val="single" w:color="auto" w:sz="4" w:space="0"/>
              <w:right w:val="single" w:color="auto" w:sz="4" w:space="0"/>
            </w:tcBorders>
            <w:vAlign w:val="center"/>
          </w:tcPr>
          <w:p w14:paraId="3EF05FF1">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701" w:type="dxa"/>
            <w:vMerge w:val="restart"/>
            <w:tcBorders>
              <w:top w:val="single" w:color="auto" w:sz="4" w:space="0"/>
              <w:left w:val="single" w:color="auto" w:sz="4" w:space="0"/>
              <w:right w:val="single" w:color="auto" w:sz="4" w:space="0"/>
            </w:tcBorders>
            <w:vAlign w:val="center"/>
          </w:tcPr>
          <w:p w14:paraId="78712706">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中小微企业政策文件说明</w:t>
            </w:r>
          </w:p>
        </w:tc>
        <w:tc>
          <w:tcPr>
            <w:tcW w:w="7612" w:type="dxa"/>
            <w:tcBorders>
              <w:top w:val="single" w:color="auto" w:sz="4" w:space="0"/>
              <w:left w:val="single" w:color="auto" w:sz="4" w:space="0"/>
              <w:bottom w:val="single" w:color="auto" w:sz="4" w:space="0"/>
              <w:right w:val="single" w:color="auto" w:sz="4" w:space="0"/>
            </w:tcBorders>
            <w:vAlign w:val="center"/>
          </w:tcPr>
          <w:p w14:paraId="7309135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（1）支持中小企业发展：给予小型和微型企业的价格10%-20%的扣除，用扣除后的价格参与评审，</w:t>
            </w:r>
            <w:r>
              <w:rPr>
                <w:rFonts w:hint="eastAsia" w:ascii="仿宋" w:hAnsi="仿宋" w:eastAsia="仿宋" w:cs="仿宋"/>
                <w:b/>
                <w:bCs/>
                <w:color w:val="auto"/>
                <w:highlight w:val="none"/>
                <w:u w:val="single"/>
                <w:lang w:val="en-US" w:eastAsia="zh-CN"/>
              </w:rPr>
              <w:t>本项目具体扣除比例为10%</w:t>
            </w:r>
            <w:r>
              <w:rPr>
                <w:rFonts w:hint="eastAsia" w:ascii="仿宋" w:hAnsi="仿宋" w:eastAsia="仿宋" w:cs="仿宋"/>
                <w:color w:val="auto"/>
                <w:highlight w:val="none"/>
                <w:lang w:val="en-US" w:eastAsia="zh-CN"/>
              </w:rPr>
              <w:t>。用扣除后的价格参与评审。残疾人福利性单位视同小型、微型企业，享受同等价格扣除，但同时属于残疾人福利性单位和小微企业的，不重复价格扣除。</w:t>
            </w:r>
          </w:p>
        </w:tc>
      </w:tr>
      <w:tr w14:paraId="72A230E9">
        <w:tblPrEx>
          <w:tblCellMar>
            <w:top w:w="0" w:type="dxa"/>
            <w:left w:w="108" w:type="dxa"/>
            <w:bottom w:w="0" w:type="dxa"/>
            <w:right w:w="108" w:type="dxa"/>
          </w:tblCellMar>
        </w:tblPrEx>
        <w:trPr>
          <w:trHeight w:val="459" w:hRule="atLeast"/>
          <w:jc w:val="center"/>
        </w:trPr>
        <w:tc>
          <w:tcPr>
            <w:tcW w:w="579" w:type="dxa"/>
            <w:vMerge w:val="continue"/>
            <w:tcBorders>
              <w:left w:val="single" w:color="auto" w:sz="4" w:space="0"/>
              <w:right w:val="single" w:color="auto" w:sz="4" w:space="0"/>
            </w:tcBorders>
            <w:vAlign w:val="center"/>
          </w:tcPr>
          <w:p w14:paraId="1F93DA0E">
            <w:pPr>
              <w:spacing w:line="400" w:lineRule="exact"/>
              <w:jc w:val="center"/>
              <w:rPr>
                <w:rFonts w:hint="eastAsia" w:ascii="仿宋" w:hAnsi="仿宋" w:eastAsia="仿宋" w:cs="仿宋"/>
                <w:color w:val="auto"/>
                <w:highlight w:val="none"/>
                <w:lang w:val="en-US" w:eastAsia="zh-CN"/>
              </w:rPr>
            </w:pPr>
          </w:p>
        </w:tc>
        <w:tc>
          <w:tcPr>
            <w:tcW w:w="1701" w:type="dxa"/>
            <w:vMerge w:val="continue"/>
            <w:tcBorders>
              <w:left w:val="single" w:color="auto" w:sz="4" w:space="0"/>
              <w:right w:val="single" w:color="auto" w:sz="4" w:space="0"/>
            </w:tcBorders>
            <w:vAlign w:val="center"/>
          </w:tcPr>
          <w:p w14:paraId="00330953">
            <w:pPr>
              <w:spacing w:line="400" w:lineRule="exact"/>
              <w:jc w:val="center"/>
              <w:rPr>
                <w:rFonts w:hint="eastAsia" w:ascii="仿宋" w:hAnsi="仿宋" w:eastAsia="仿宋" w:cs="仿宋"/>
                <w:color w:val="auto"/>
                <w:highlight w:val="none"/>
                <w:lang w:val="en-US" w:eastAsia="zh-CN"/>
              </w:rPr>
            </w:pPr>
          </w:p>
        </w:tc>
        <w:tc>
          <w:tcPr>
            <w:tcW w:w="7612" w:type="dxa"/>
            <w:tcBorders>
              <w:top w:val="single" w:color="auto" w:sz="4" w:space="0"/>
              <w:left w:val="single" w:color="auto" w:sz="4" w:space="0"/>
              <w:bottom w:val="single" w:color="auto" w:sz="4" w:space="0"/>
              <w:right w:val="single" w:color="auto" w:sz="4" w:space="0"/>
            </w:tcBorders>
            <w:vAlign w:val="center"/>
          </w:tcPr>
          <w:p w14:paraId="048BD46A">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（2）不符合上述适用情形的供应商无需提供上述声明函件。</w:t>
            </w:r>
          </w:p>
        </w:tc>
      </w:tr>
      <w:tr w14:paraId="6C366C79">
        <w:tblPrEx>
          <w:tblCellMar>
            <w:top w:w="0" w:type="dxa"/>
            <w:left w:w="108" w:type="dxa"/>
            <w:bottom w:w="0" w:type="dxa"/>
            <w:right w:w="108" w:type="dxa"/>
          </w:tblCellMar>
        </w:tblPrEx>
        <w:trPr>
          <w:trHeight w:val="459" w:hRule="atLeast"/>
          <w:jc w:val="center"/>
        </w:trPr>
        <w:tc>
          <w:tcPr>
            <w:tcW w:w="579" w:type="dxa"/>
            <w:vMerge w:val="continue"/>
            <w:tcBorders>
              <w:left w:val="single" w:color="auto" w:sz="4" w:space="0"/>
              <w:bottom w:val="single" w:color="auto" w:sz="4" w:space="0"/>
              <w:right w:val="single" w:color="auto" w:sz="4" w:space="0"/>
            </w:tcBorders>
            <w:vAlign w:val="center"/>
          </w:tcPr>
          <w:p w14:paraId="65462464">
            <w:pPr>
              <w:spacing w:line="400" w:lineRule="exact"/>
              <w:jc w:val="center"/>
              <w:rPr>
                <w:rFonts w:hint="eastAsia" w:ascii="仿宋" w:hAnsi="仿宋" w:eastAsia="仿宋" w:cs="仿宋"/>
                <w:color w:val="auto"/>
                <w:highlight w:val="none"/>
                <w:lang w:val="en-US" w:eastAsia="zh-CN"/>
              </w:rPr>
            </w:pPr>
          </w:p>
        </w:tc>
        <w:tc>
          <w:tcPr>
            <w:tcW w:w="1701" w:type="dxa"/>
            <w:vMerge w:val="continue"/>
            <w:tcBorders>
              <w:left w:val="single" w:color="auto" w:sz="4" w:space="0"/>
              <w:bottom w:val="single" w:color="auto" w:sz="4" w:space="0"/>
              <w:right w:val="single" w:color="auto" w:sz="4" w:space="0"/>
            </w:tcBorders>
            <w:vAlign w:val="center"/>
          </w:tcPr>
          <w:p w14:paraId="713AB323">
            <w:pPr>
              <w:spacing w:line="400" w:lineRule="exact"/>
              <w:jc w:val="center"/>
              <w:rPr>
                <w:rFonts w:hint="eastAsia" w:ascii="仿宋" w:hAnsi="仿宋" w:eastAsia="仿宋" w:cs="仿宋"/>
                <w:color w:val="auto"/>
                <w:highlight w:val="none"/>
                <w:lang w:val="en-US" w:eastAsia="zh-CN"/>
              </w:rPr>
            </w:pPr>
          </w:p>
        </w:tc>
        <w:tc>
          <w:tcPr>
            <w:tcW w:w="7612" w:type="dxa"/>
            <w:tcBorders>
              <w:top w:val="single" w:color="auto" w:sz="4" w:space="0"/>
              <w:left w:val="single" w:color="auto" w:sz="4" w:space="0"/>
              <w:bottom w:val="single" w:color="auto" w:sz="4" w:space="0"/>
              <w:right w:val="single" w:color="auto" w:sz="4" w:space="0"/>
            </w:tcBorders>
            <w:vAlign w:val="center"/>
          </w:tcPr>
          <w:p w14:paraId="139B357F">
            <w:pPr>
              <w:spacing w:line="400" w:lineRule="exact"/>
              <w:rPr>
                <w:rFonts w:hint="eastAsia" w:ascii="仿宋" w:hAnsi="仿宋" w:eastAsia="仿宋" w:cs="仿宋"/>
                <w:b/>
                <w:bCs/>
                <w:color w:val="auto"/>
                <w:highlight w:val="none"/>
                <w:lang w:val="en-US"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）本项目所属行业：</w:t>
            </w:r>
            <w:r>
              <w:rPr>
                <w:rFonts w:hint="eastAsia" w:ascii="仿宋" w:hAnsi="仿宋" w:eastAsia="仿宋" w:cs="仿宋"/>
                <w:b/>
                <w:bCs/>
                <w:color w:val="auto"/>
                <w:highlight w:val="none"/>
                <w:lang w:val="en-US" w:eastAsia="zh-CN"/>
              </w:rPr>
              <w:t>工业。</w:t>
            </w:r>
          </w:p>
        </w:tc>
      </w:tr>
      <w:tr w14:paraId="674575AE">
        <w:tblPrEx>
          <w:tblCellMar>
            <w:top w:w="0" w:type="dxa"/>
            <w:left w:w="108" w:type="dxa"/>
            <w:bottom w:w="0" w:type="dxa"/>
            <w:right w:w="108" w:type="dxa"/>
          </w:tblCellMar>
        </w:tblPrEx>
        <w:trPr>
          <w:trHeight w:val="459" w:hRule="atLeast"/>
          <w:jc w:val="center"/>
        </w:trPr>
        <w:tc>
          <w:tcPr>
            <w:tcW w:w="579" w:type="dxa"/>
            <w:vMerge w:val="continue"/>
            <w:tcBorders>
              <w:left w:val="single" w:color="auto" w:sz="4" w:space="0"/>
              <w:bottom w:val="single" w:color="auto" w:sz="4" w:space="0"/>
              <w:right w:val="single" w:color="auto" w:sz="4" w:space="0"/>
            </w:tcBorders>
            <w:vAlign w:val="center"/>
          </w:tcPr>
          <w:p w14:paraId="432D0994">
            <w:pPr>
              <w:spacing w:line="400" w:lineRule="exact"/>
              <w:jc w:val="center"/>
              <w:rPr>
                <w:rFonts w:hint="eastAsia" w:ascii="仿宋" w:hAnsi="仿宋" w:eastAsia="仿宋" w:cs="仿宋"/>
                <w:color w:val="auto"/>
                <w:highlight w:val="none"/>
                <w:lang w:val="en-US" w:eastAsia="zh-CN"/>
              </w:rPr>
            </w:pPr>
          </w:p>
        </w:tc>
        <w:tc>
          <w:tcPr>
            <w:tcW w:w="1701" w:type="dxa"/>
            <w:vMerge w:val="continue"/>
            <w:tcBorders>
              <w:left w:val="single" w:color="auto" w:sz="4" w:space="0"/>
              <w:bottom w:val="single" w:color="auto" w:sz="4" w:space="0"/>
              <w:right w:val="single" w:color="auto" w:sz="4" w:space="0"/>
            </w:tcBorders>
            <w:vAlign w:val="center"/>
          </w:tcPr>
          <w:p w14:paraId="0B752AC3">
            <w:pPr>
              <w:spacing w:line="400" w:lineRule="exact"/>
              <w:jc w:val="center"/>
              <w:rPr>
                <w:rFonts w:hint="eastAsia" w:ascii="仿宋" w:hAnsi="仿宋" w:eastAsia="仿宋" w:cs="仿宋"/>
                <w:color w:val="auto"/>
                <w:highlight w:val="none"/>
                <w:lang w:val="en-US" w:eastAsia="zh-CN"/>
              </w:rPr>
            </w:pPr>
          </w:p>
        </w:tc>
        <w:tc>
          <w:tcPr>
            <w:tcW w:w="7612" w:type="dxa"/>
            <w:tcBorders>
              <w:top w:val="single" w:color="auto" w:sz="4" w:space="0"/>
              <w:left w:val="single" w:color="auto" w:sz="4" w:space="0"/>
              <w:bottom w:val="single" w:color="auto" w:sz="4" w:space="0"/>
              <w:right w:val="single" w:color="auto" w:sz="4" w:space="0"/>
            </w:tcBorders>
            <w:vAlign w:val="center"/>
          </w:tcPr>
          <w:p w14:paraId="18C137BC">
            <w:pPr>
              <w:spacing w:line="400" w:lineRule="exact"/>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着重提醒：投标供应商在提供《中小企业声明函》时，必须将招标文件采购标的物全部列入《中小企业声明函》，否则不享受扣除价格政策。</w:t>
            </w:r>
          </w:p>
        </w:tc>
      </w:tr>
      <w:tr w14:paraId="05C8EAA8">
        <w:tblPrEx>
          <w:tblCellMar>
            <w:top w:w="0" w:type="dxa"/>
            <w:left w:w="108" w:type="dxa"/>
            <w:bottom w:w="0" w:type="dxa"/>
            <w:right w:w="108" w:type="dxa"/>
          </w:tblCellMar>
        </w:tblPrEx>
        <w:trPr>
          <w:trHeight w:val="90" w:hRule="atLeast"/>
          <w:jc w:val="center"/>
        </w:trPr>
        <w:tc>
          <w:tcPr>
            <w:tcW w:w="579" w:type="dxa"/>
            <w:tcBorders>
              <w:top w:val="single" w:color="auto" w:sz="4" w:space="0"/>
              <w:left w:val="single" w:color="auto" w:sz="4" w:space="0"/>
              <w:bottom w:val="single" w:color="auto" w:sz="4" w:space="0"/>
              <w:right w:val="single" w:color="auto" w:sz="4" w:space="0"/>
            </w:tcBorders>
            <w:vAlign w:val="center"/>
          </w:tcPr>
          <w:p w14:paraId="23B57160">
            <w:pPr>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w:t>
            </w:r>
          </w:p>
        </w:tc>
        <w:tc>
          <w:tcPr>
            <w:tcW w:w="1701" w:type="dxa"/>
            <w:tcBorders>
              <w:top w:val="single" w:color="auto" w:sz="4" w:space="0"/>
              <w:left w:val="single" w:color="auto" w:sz="4" w:space="0"/>
              <w:bottom w:val="single" w:color="auto" w:sz="4" w:space="0"/>
              <w:right w:val="single" w:color="auto" w:sz="4" w:space="0"/>
            </w:tcBorders>
            <w:vAlign w:val="center"/>
          </w:tcPr>
          <w:p w14:paraId="3E765AEF">
            <w:pPr>
              <w:spacing w:line="400" w:lineRule="exact"/>
              <w:jc w:val="center"/>
              <w:rPr>
                <w:rFonts w:hint="eastAsia" w:ascii="仿宋" w:hAnsi="仿宋" w:eastAsia="仿宋" w:cs="仿宋"/>
                <w:color w:val="auto"/>
                <w:highlight w:val="none"/>
                <w:lang w:val="zh-CN" w:eastAsia="zh-CN"/>
              </w:rPr>
            </w:pPr>
          </w:p>
          <w:p w14:paraId="63F419C9">
            <w:pPr>
              <w:spacing w:line="400" w:lineRule="exact"/>
              <w:jc w:val="center"/>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履约保证金</w:t>
            </w:r>
          </w:p>
          <w:p w14:paraId="3F169FDB">
            <w:pPr>
              <w:spacing w:line="400" w:lineRule="exact"/>
              <w:jc w:val="center"/>
              <w:rPr>
                <w:rFonts w:hint="eastAsia" w:ascii="仿宋" w:hAnsi="仿宋" w:eastAsia="仿宋" w:cs="仿宋"/>
                <w:color w:val="auto"/>
                <w:highlight w:val="none"/>
                <w:lang w:val="en-US" w:eastAsia="zh-CN"/>
              </w:rPr>
            </w:pPr>
          </w:p>
        </w:tc>
        <w:tc>
          <w:tcPr>
            <w:tcW w:w="7612" w:type="dxa"/>
            <w:tcBorders>
              <w:top w:val="single" w:color="auto" w:sz="4" w:space="0"/>
              <w:left w:val="single" w:color="auto" w:sz="4" w:space="0"/>
              <w:bottom w:val="single" w:color="auto" w:sz="4" w:space="0"/>
              <w:right w:val="single" w:color="auto" w:sz="4" w:space="0"/>
            </w:tcBorders>
            <w:vAlign w:val="center"/>
          </w:tcPr>
          <w:p w14:paraId="18EFC1E1">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zh-CN" w:eastAsia="zh-CN"/>
              </w:rPr>
              <w:t>中标供应商在签订合同后10个工作日内向采购人缴纳不超过</w:t>
            </w:r>
            <w:r>
              <w:rPr>
                <w:rFonts w:hint="eastAsia" w:ascii="仿宋" w:hAnsi="仿宋" w:eastAsia="仿宋" w:cs="仿宋"/>
                <w:color w:val="auto"/>
                <w:highlight w:val="none"/>
                <w:u w:val="single"/>
                <w:lang w:val="zh-CN" w:eastAsia="zh-CN"/>
              </w:rPr>
              <w:t>中标价10%</w:t>
            </w:r>
            <w:r>
              <w:rPr>
                <w:rFonts w:hint="eastAsia" w:ascii="仿宋" w:hAnsi="仿宋" w:eastAsia="仿宋" w:cs="仿宋"/>
                <w:color w:val="auto"/>
                <w:highlight w:val="none"/>
                <w:lang w:val="zh-CN" w:eastAsia="zh-CN"/>
              </w:rPr>
              <w:t>的履约保证金（鼓励以银行、保险公司出具的履约保函形式提交；若以电汇、银行转账方式提交的，必须转到采购人的指定账户）。</w:t>
            </w:r>
          </w:p>
        </w:tc>
      </w:tr>
      <w:tr w14:paraId="58D7A388">
        <w:tblPrEx>
          <w:tblCellMar>
            <w:top w:w="0" w:type="dxa"/>
            <w:left w:w="108" w:type="dxa"/>
            <w:bottom w:w="0" w:type="dxa"/>
            <w:right w:w="108" w:type="dxa"/>
          </w:tblCellMar>
        </w:tblPrEx>
        <w:trPr>
          <w:trHeight w:val="84" w:hRule="atLeast"/>
          <w:jc w:val="center"/>
        </w:trPr>
        <w:tc>
          <w:tcPr>
            <w:tcW w:w="2280" w:type="dxa"/>
            <w:gridSpan w:val="2"/>
            <w:tcBorders>
              <w:top w:val="single" w:color="auto" w:sz="4" w:space="0"/>
              <w:left w:val="single" w:color="auto" w:sz="4" w:space="0"/>
              <w:bottom w:val="single" w:color="auto" w:sz="4" w:space="0"/>
              <w:right w:val="single" w:color="auto" w:sz="4" w:space="0"/>
            </w:tcBorders>
            <w:vAlign w:val="center"/>
          </w:tcPr>
          <w:p w14:paraId="3F732567">
            <w:pPr>
              <w:spacing w:line="40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c>
          <w:tcPr>
            <w:tcW w:w="7612" w:type="dxa"/>
            <w:tcBorders>
              <w:top w:val="single" w:color="auto" w:sz="4" w:space="0"/>
              <w:left w:val="single" w:color="auto" w:sz="4" w:space="0"/>
              <w:bottom w:val="single" w:color="auto" w:sz="4" w:space="0"/>
              <w:right w:val="single" w:color="auto" w:sz="4" w:space="0"/>
            </w:tcBorders>
            <w:vAlign w:val="center"/>
          </w:tcPr>
          <w:p w14:paraId="0F8AECB4">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1、着重提醒各供应商注意，并认真查看招标文件中的每一个条款及要求，因误读招标文件而造成的后果，招标人概不负责。</w:t>
            </w:r>
          </w:p>
          <w:p w14:paraId="2BE00E16">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2、供应商使用相同IP地址的，一经发现，相关部门将进一步核实，查实后按串通投标处理。</w:t>
            </w:r>
          </w:p>
          <w:p w14:paraId="71B8B46E">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3、为保证本项目质量，良好的售后服务，最低报价不作为中标的唯一依据。</w:t>
            </w:r>
          </w:p>
          <w:p w14:paraId="6AC40B80">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51689DFC">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5、如为信息系统采购项目，供应商不得为该整体项目或其中分项目前期工作提供过设计、编制、管理等服务的法人及附属单位。</w:t>
            </w:r>
          </w:p>
          <w:p w14:paraId="33CEA912">
            <w:pPr>
              <w:spacing w:line="400" w:lineRule="exact"/>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4E9644E7">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7、其它：</w:t>
            </w:r>
          </w:p>
          <w:p w14:paraId="3359F7B4">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（1）投标企业严格遵守国家的法律法规及招标纪律，无违法违纪及商业贿赂行为。</w:t>
            </w:r>
          </w:p>
          <w:p w14:paraId="025F32C9">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（2）不管投标结果如何，供应商均应自行承担投标所需一切费用。</w:t>
            </w:r>
          </w:p>
          <w:p w14:paraId="1F0D128E">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（3）供应商应以书面形式保证中标后由本公司组织实施，不得以任何理由将项目转包给其他机构。</w:t>
            </w:r>
          </w:p>
          <w:p w14:paraId="1B6A947B">
            <w:pPr>
              <w:spacing w:line="400" w:lineRule="exac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（4）招标文件中如出现前后不一致情况，均以前附表内容为准。</w:t>
            </w:r>
          </w:p>
        </w:tc>
      </w:tr>
      <w:tr w14:paraId="16C1F133">
        <w:tblPrEx>
          <w:tblCellMar>
            <w:top w:w="0" w:type="dxa"/>
            <w:left w:w="108" w:type="dxa"/>
            <w:bottom w:w="0" w:type="dxa"/>
            <w:right w:w="108" w:type="dxa"/>
          </w:tblCellMar>
        </w:tblPrEx>
        <w:trPr>
          <w:trHeight w:val="84" w:hRule="atLeast"/>
          <w:jc w:val="center"/>
        </w:trPr>
        <w:tc>
          <w:tcPr>
            <w:tcW w:w="9892" w:type="dxa"/>
            <w:gridSpan w:val="3"/>
            <w:tcBorders>
              <w:top w:val="single" w:color="auto" w:sz="4" w:space="0"/>
              <w:left w:val="single" w:color="auto" w:sz="4" w:space="0"/>
              <w:bottom w:val="single" w:color="auto" w:sz="4" w:space="0"/>
              <w:right w:val="single" w:color="auto" w:sz="4" w:space="0"/>
            </w:tcBorders>
            <w:vAlign w:val="center"/>
          </w:tcPr>
          <w:p w14:paraId="5B84CDA2">
            <w:pPr>
              <w:spacing w:line="400" w:lineRule="exact"/>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eastAsia="zh-CN"/>
              </w:rPr>
              <w:t>着重提醒：投标人须按照对应的</w:t>
            </w:r>
            <w:r>
              <w:rPr>
                <w:rFonts w:hint="eastAsia" w:ascii="仿宋" w:hAnsi="仿宋" w:eastAsia="仿宋" w:cs="仿宋"/>
                <w:b/>
                <w:bCs/>
                <w:color w:val="auto"/>
                <w:highlight w:val="none"/>
                <w:lang w:val="en-US" w:eastAsia="zh-CN"/>
              </w:rPr>
              <w:t>包号</w:t>
            </w:r>
            <w:r>
              <w:rPr>
                <w:rFonts w:hint="eastAsia" w:ascii="仿宋" w:hAnsi="仿宋" w:eastAsia="仿宋" w:cs="仿宋"/>
                <w:b/>
                <w:bCs/>
                <w:color w:val="auto"/>
                <w:highlight w:val="none"/>
                <w:lang w:eastAsia="zh-CN"/>
              </w:rPr>
              <w:t>参加投标，即按</w:t>
            </w:r>
            <w:r>
              <w:rPr>
                <w:rFonts w:hint="eastAsia" w:ascii="仿宋" w:hAnsi="仿宋" w:eastAsia="仿宋" w:cs="仿宋"/>
                <w:b/>
                <w:bCs/>
                <w:color w:val="auto"/>
                <w:highlight w:val="none"/>
                <w:lang w:val="en-US" w:eastAsia="zh-CN"/>
              </w:rPr>
              <w:t>包号</w:t>
            </w:r>
            <w:r>
              <w:rPr>
                <w:rFonts w:hint="eastAsia" w:ascii="仿宋" w:hAnsi="仿宋" w:eastAsia="仿宋" w:cs="仿宋"/>
                <w:b/>
                <w:bCs/>
                <w:color w:val="auto"/>
                <w:highlight w:val="none"/>
                <w:lang w:eastAsia="zh-CN"/>
              </w:rPr>
              <w:t>进行投标。</w:t>
            </w:r>
          </w:p>
        </w:tc>
      </w:tr>
    </w:tbl>
    <w:p w14:paraId="063A9356">
      <w:pPr>
        <w:pageBreakBefore/>
        <w:spacing w:beforeLines="100" w:afterLines="100" w:line="340" w:lineRule="exact"/>
        <w:jc w:val="center"/>
        <w:outlineLvl w:val="1"/>
        <w:rPr>
          <w:rFonts w:ascii="仿宋" w:hAnsi="仿宋" w:eastAsia="仿宋" w:cs="仿宋"/>
          <w:b/>
          <w:color w:val="auto"/>
          <w:sz w:val="28"/>
          <w:szCs w:val="32"/>
          <w:highlight w:val="none"/>
          <w:lang w:eastAsia="zh-CN"/>
        </w:rPr>
      </w:pPr>
      <w:r>
        <w:rPr>
          <w:rFonts w:hint="eastAsia" w:ascii="仿宋" w:hAnsi="仿宋" w:eastAsia="仿宋" w:cs="仿宋"/>
          <w:b/>
          <w:color w:val="auto"/>
          <w:sz w:val="28"/>
          <w:szCs w:val="28"/>
          <w:highlight w:val="none"/>
          <w:lang w:eastAsia="zh-CN"/>
        </w:rPr>
        <w:t>二、供应商须知</w:t>
      </w:r>
    </w:p>
    <w:p w14:paraId="56EE806F">
      <w:pPr>
        <w:spacing w:line="340" w:lineRule="exact"/>
        <w:jc w:val="center"/>
        <w:outlineLvl w:val="2"/>
        <w:rPr>
          <w:rFonts w:ascii="仿宋" w:hAnsi="仿宋" w:eastAsia="仿宋" w:cs="仿宋"/>
          <w:color w:val="auto"/>
          <w:sz w:val="28"/>
          <w:szCs w:val="28"/>
          <w:highlight w:val="none"/>
          <w:lang w:eastAsia="zh-CN"/>
        </w:rPr>
      </w:pPr>
      <w:bookmarkStart w:id="0" w:name="_Toc469495724"/>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32"/>
          <w:highlight w:val="none"/>
          <w:lang w:eastAsia="zh-CN"/>
        </w:rPr>
        <w:t>总  则</w:t>
      </w:r>
      <w:bookmarkEnd w:id="0"/>
    </w:p>
    <w:p w14:paraId="2B0C73BC">
      <w:pPr>
        <w:snapToGrid w:val="0"/>
        <w:spacing w:line="3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1.项目概况</w:t>
      </w:r>
    </w:p>
    <w:p w14:paraId="051FC05D">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1.1本次招标采购项目名称：见供应商须知前附表。</w:t>
      </w:r>
    </w:p>
    <w:p w14:paraId="6574F49E">
      <w:pPr>
        <w:snapToGrid w:val="0"/>
        <w:spacing w:line="440" w:lineRule="exact"/>
        <w:ind w:firstLine="2430" w:firstLineChars="10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项目编号：见供应商须知前附表。</w:t>
      </w:r>
    </w:p>
    <w:p w14:paraId="416ADE62">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招标人：见供应商须知前附表。</w:t>
      </w:r>
    </w:p>
    <w:p w14:paraId="6234B265">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供货期：见供应商须知前附表。</w:t>
      </w:r>
    </w:p>
    <w:p w14:paraId="614E965B">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供货地点：见供应商须知前附表。</w:t>
      </w:r>
    </w:p>
    <w:p w14:paraId="20343CE1">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1.2招标人及联系人: 见供应商须知前附表。</w:t>
      </w:r>
    </w:p>
    <w:p w14:paraId="71450B9B">
      <w:pPr>
        <w:snapToGrid w:val="0"/>
        <w:spacing w:line="440" w:lineRule="exact"/>
        <w:ind w:firstLine="607" w:firstLineChars="25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代理机构及联系人: 见供应商须知前附表。</w:t>
      </w:r>
    </w:p>
    <w:p w14:paraId="626971EF">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1.3资金来源：见供应商须知前附表。</w:t>
      </w:r>
    </w:p>
    <w:p w14:paraId="7B1FD274">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1.4本项目预算：见供应商须知前附表。</w:t>
      </w:r>
    </w:p>
    <w:p w14:paraId="4F27291F">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1.5本项目控制价：见供应商须知前附表。</w:t>
      </w:r>
    </w:p>
    <w:p w14:paraId="7C683556">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2.招标范围：</w:t>
      </w:r>
    </w:p>
    <w:p w14:paraId="142C3122">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2.1 采购内容：见供应商须知前附表。</w:t>
      </w:r>
    </w:p>
    <w:p w14:paraId="6A23E685">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 技术要求：详见采购文件第四章技术规格、数量及质量要求。</w:t>
      </w:r>
    </w:p>
    <w:p w14:paraId="6A4C62C4">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3.标包划分：</w:t>
      </w:r>
    </w:p>
    <w:p w14:paraId="58C2F3B1">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3.1本项目划分：</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四</w:t>
      </w:r>
      <w:r>
        <w:rPr>
          <w:rFonts w:hint="eastAsia" w:ascii="仿宋" w:hAnsi="仿宋" w:eastAsia="仿宋" w:cs="仿宋"/>
          <w:color w:val="auto"/>
          <w:szCs w:val="21"/>
          <w:highlight w:val="none"/>
          <w:lang w:eastAsia="zh-CN"/>
        </w:rPr>
        <w:t>个包。</w:t>
      </w:r>
    </w:p>
    <w:p w14:paraId="0F293165">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4.招标方式：</w:t>
      </w:r>
    </w:p>
    <w:p w14:paraId="46F49FB9">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4.1本项目招标方式：公开招标。</w:t>
      </w:r>
    </w:p>
    <w:p w14:paraId="293733A7">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5.计价方式：</w:t>
      </w:r>
    </w:p>
    <w:p w14:paraId="3CC020FF">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5.1本次招标项目合同采用</w:t>
      </w:r>
      <w:r>
        <w:rPr>
          <w:rFonts w:hint="eastAsia" w:ascii="仿宋" w:hAnsi="仿宋" w:eastAsia="仿宋" w:cs="仿宋"/>
          <w:color w:val="auto"/>
          <w:szCs w:val="21"/>
          <w:highlight w:val="none"/>
          <w:u w:val="single"/>
          <w:lang w:eastAsia="zh-CN"/>
        </w:rPr>
        <w:t xml:space="preserve">  固定单价  。</w:t>
      </w:r>
    </w:p>
    <w:p w14:paraId="73F7695B">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6.评标办法：</w:t>
      </w:r>
    </w:p>
    <w:p w14:paraId="76C5633D">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6.1本次招标评标采用</w:t>
      </w:r>
      <w:r>
        <w:rPr>
          <w:rFonts w:hint="eastAsia" w:ascii="仿宋" w:hAnsi="仿宋" w:eastAsia="仿宋" w:cs="仿宋"/>
          <w:color w:val="auto"/>
          <w:szCs w:val="21"/>
          <w:highlight w:val="none"/>
          <w:u w:val="single"/>
          <w:lang w:eastAsia="zh-CN"/>
        </w:rPr>
        <w:t xml:space="preserve">  综合评分法 </w:t>
      </w:r>
      <w:r>
        <w:rPr>
          <w:rFonts w:hint="eastAsia" w:ascii="仿宋" w:hAnsi="仿宋" w:eastAsia="仿宋" w:cs="仿宋"/>
          <w:color w:val="auto"/>
          <w:szCs w:val="21"/>
          <w:highlight w:val="none"/>
          <w:lang w:eastAsia="zh-CN"/>
        </w:rPr>
        <w:t>（详见第三章评标办法）</w:t>
      </w:r>
    </w:p>
    <w:p w14:paraId="3D9745DF">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7.供应商资格：</w:t>
      </w:r>
    </w:p>
    <w:p w14:paraId="288ADC4A">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7.1参与采购活动的供应商必须是满足《中华人民共和国政府采购法》规定条件的法人、其他组织或者自然人：</w:t>
      </w:r>
    </w:p>
    <w:p w14:paraId="660D86F8">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7.2由于政府采购项目的差异性，供应商在参与具体政府采购项目活动时，应仔细阅读该项目的资质要求,具体见供应商须知前附表。</w:t>
      </w:r>
    </w:p>
    <w:p w14:paraId="5C9A4A23">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highlight w:val="none"/>
          <w:lang w:eastAsia="zh-CN" w:bidi="ar-SA"/>
        </w:rPr>
        <w:t>(已在政采云平台其他省份入驻的供应商无须重复注册），</w:t>
      </w:r>
      <w:r>
        <w:rPr>
          <w:rFonts w:hint="eastAsia" w:ascii="仿宋" w:hAnsi="仿宋" w:eastAsia="仿宋" w:cs="仿宋"/>
          <w:color w:val="auto"/>
          <w:szCs w:val="21"/>
          <w:highlight w:val="none"/>
          <w:lang w:eastAsia="zh-CN"/>
        </w:rPr>
        <w:t>并完成CA数字证书申领。因未注册入库、未办理CA数字证书等原因造成无法投标或投标失败等后果由供应商自行承担。</w:t>
      </w:r>
    </w:p>
    <w:p w14:paraId="58465B1F">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7.4供应商必须确保自己在信息库中注册的信息真实、准确，并保证投标文件中的有关信息与库中的信息相一致。否则，供应商因此蒙受损失，招标人概不负责。</w:t>
      </w:r>
    </w:p>
    <w:p w14:paraId="52C92B12">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8. 投标费用</w:t>
      </w:r>
    </w:p>
    <w:p w14:paraId="77BCF01F">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8.1供应商准备和参加投标活动发生的费用自理。</w:t>
      </w:r>
    </w:p>
    <w:p w14:paraId="02C01E07">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9.</w:t>
      </w:r>
      <w:bookmarkStart w:id="1" w:name="_Toc247592876"/>
      <w:bookmarkStart w:id="2" w:name="_Toc152042315"/>
      <w:bookmarkStart w:id="3" w:name="_Toc247513962"/>
      <w:bookmarkStart w:id="4" w:name="_Toc152045539"/>
      <w:bookmarkStart w:id="5" w:name="_Toc296602429"/>
      <w:bookmarkStart w:id="6" w:name="_Toc144974507"/>
      <w:bookmarkStart w:id="7" w:name="_Toc247527563"/>
      <w:r>
        <w:rPr>
          <w:rFonts w:hint="eastAsia" w:ascii="仿宋" w:hAnsi="仿宋" w:eastAsia="仿宋" w:cs="仿宋"/>
          <w:b/>
          <w:color w:val="auto"/>
          <w:szCs w:val="21"/>
          <w:highlight w:val="none"/>
          <w:lang w:eastAsia="zh-CN"/>
        </w:rPr>
        <w:t xml:space="preserve"> 踏勘现场</w:t>
      </w:r>
      <w:bookmarkEnd w:id="1"/>
      <w:bookmarkEnd w:id="2"/>
      <w:bookmarkEnd w:id="3"/>
      <w:bookmarkEnd w:id="4"/>
      <w:bookmarkEnd w:id="5"/>
      <w:bookmarkEnd w:id="6"/>
      <w:bookmarkEnd w:id="7"/>
    </w:p>
    <w:p w14:paraId="335DF24D">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highlight w:val="none"/>
          <w:lang w:eastAsia="zh-CN"/>
        </w:rPr>
        <w:t>供应商自行踏勘现场的，可咨询本项目采购人或采购代理机构联系人。</w:t>
      </w:r>
      <w:r>
        <w:rPr>
          <w:rFonts w:hint="eastAsia" w:ascii="仿宋" w:hAnsi="仿宋" w:eastAsia="仿宋" w:cs="仿宋"/>
          <w:b/>
          <w:bCs/>
          <w:color w:val="auto"/>
          <w:highlight w:val="none"/>
          <w:lang w:eastAsia="zh-CN"/>
        </w:rPr>
        <w:t>供应商自行踏勘现场的，可咨询本项目采购人或采购代理机构联系人。</w:t>
      </w:r>
      <w:r>
        <w:rPr>
          <w:rFonts w:hint="eastAsia" w:ascii="仿宋" w:hAnsi="仿宋" w:eastAsia="仿宋" w:cs="仿宋"/>
          <w:b/>
          <w:bCs/>
          <w:color w:val="auto"/>
          <w:szCs w:val="21"/>
          <w:highlight w:val="none"/>
          <w:lang w:eastAsia="zh-CN"/>
        </w:rPr>
        <w:t xml:space="preserve"> </w:t>
      </w:r>
    </w:p>
    <w:p w14:paraId="4FF65096">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供应商踏勘现场发生的费用自理。</w:t>
      </w:r>
    </w:p>
    <w:p w14:paraId="27A05040">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除招标人的原因外，供应商自行负责在踏勘现场中所发生的人员伤亡和财产损失。</w:t>
      </w:r>
    </w:p>
    <w:p w14:paraId="2DFD6BD8">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招标人在踏勘现场中介绍的场地和相关的周边环境情况，供供应商在编制投标文件时参考，招标人不对供应商据此作出的判断和决策负责。</w:t>
      </w:r>
      <w:bookmarkStart w:id="8" w:name="_Toc144974508"/>
      <w:bookmarkStart w:id="9" w:name="_Toc152042316"/>
      <w:bookmarkStart w:id="10" w:name="_Toc247592877"/>
      <w:bookmarkStart w:id="11" w:name="_Toc247527564"/>
      <w:bookmarkStart w:id="12" w:name="_Toc247513963"/>
      <w:bookmarkStart w:id="13" w:name="_Toc296602430"/>
      <w:bookmarkStart w:id="14" w:name="_Toc152045540"/>
    </w:p>
    <w:p w14:paraId="43EC339F">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10. 投标预备会</w:t>
      </w:r>
      <w:bookmarkEnd w:id="8"/>
      <w:bookmarkEnd w:id="9"/>
      <w:bookmarkEnd w:id="10"/>
      <w:bookmarkEnd w:id="11"/>
      <w:bookmarkEnd w:id="12"/>
      <w:bookmarkEnd w:id="13"/>
      <w:bookmarkEnd w:id="14"/>
    </w:p>
    <w:p w14:paraId="5965A67F">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10.1供应商须知前附表规定召开投标预备会的，招标人按供应商须知前附表规定的时间和地点召开投标预备会，澄清供应商提出的问题。</w:t>
      </w:r>
    </w:p>
    <w:p w14:paraId="78034BAC">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10.2供应商应在供应商须知前附表规定的时间前，将提出的问题送达招标人，以便招标人澄清。</w:t>
      </w:r>
    </w:p>
    <w:p w14:paraId="71DE2160">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10.3招标人在供应商须知前附表规定的时间，将对供应商所提的问题进行澄清。该澄清内容为采购文件的组成部分。</w:t>
      </w:r>
    </w:p>
    <w:p w14:paraId="380CAB02">
      <w:pPr>
        <w:spacing w:line="440" w:lineRule="exact"/>
        <w:ind w:firstLine="475" w:firstLineChars="196"/>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w:t>
      </w:r>
      <w:r>
        <w:rPr>
          <w:rFonts w:hint="eastAsia" w:ascii="仿宋" w:hAnsi="仿宋" w:eastAsia="仿宋" w:cs="仿宋"/>
          <w:b/>
          <w:color w:val="auto"/>
          <w:szCs w:val="21"/>
          <w:highlight w:val="none"/>
          <w:lang w:val="en-US" w:eastAsia="zh-CN"/>
        </w:rPr>
        <w:t>1</w:t>
      </w:r>
      <w:r>
        <w:rPr>
          <w:rFonts w:hint="eastAsia" w:ascii="仿宋" w:hAnsi="仿宋" w:eastAsia="仿宋" w:cs="仿宋"/>
          <w:b/>
          <w:color w:val="auto"/>
          <w:szCs w:val="21"/>
          <w:highlight w:val="none"/>
          <w:lang w:eastAsia="zh-CN"/>
        </w:rPr>
        <w:t>.招标代理费:</w:t>
      </w:r>
      <w:r>
        <w:rPr>
          <w:rFonts w:hint="eastAsia" w:ascii="仿宋" w:hAnsi="仿宋" w:eastAsia="仿宋" w:cs="仿宋"/>
          <w:color w:val="auto"/>
          <w:szCs w:val="21"/>
          <w:highlight w:val="none"/>
          <w:lang w:eastAsia="zh-CN"/>
        </w:rPr>
        <w:t xml:space="preserve"> 见供应商须知前附表。</w:t>
      </w:r>
    </w:p>
    <w:p w14:paraId="10A5B538">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w:t>
      </w:r>
      <w:r>
        <w:rPr>
          <w:rFonts w:hint="eastAsia" w:ascii="仿宋" w:hAnsi="仿宋" w:eastAsia="仿宋" w:cs="仿宋"/>
          <w:b/>
          <w:color w:val="auto"/>
          <w:szCs w:val="21"/>
          <w:highlight w:val="none"/>
          <w:lang w:val="en-US" w:eastAsia="zh-CN"/>
        </w:rPr>
        <w:t>2</w:t>
      </w:r>
      <w:r>
        <w:rPr>
          <w:rFonts w:hint="eastAsia" w:ascii="仿宋" w:hAnsi="仿宋" w:eastAsia="仿宋" w:cs="仿宋"/>
          <w:b/>
          <w:color w:val="auto"/>
          <w:szCs w:val="21"/>
          <w:highlight w:val="none"/>
          <w:lang w:eastAsia="zh-CN"/>
        </w:rPr>
        <w:t>.供应商应注意的事项</w:t>
      </w:r>
    </w:p>
    <w:p w14:paraId="79F765AC">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2406B8CC">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.2 供应商对采购内容中规定的技术参数、规格等要求必须完全响应或优于采购文件中的要求。</w:t>
      </w:r>
    </w:p>
    <w:p w14:paraId="516A2B1E">
      <w:pPr>
        <w:spacing w:line="440" w:lineRule="exact"/>
        <w:ind w:firstLine="475"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.3所有供应商的投标保证金都应在采购文件规定的投标保证金缴纳截止日期前缴纳。</w:t>
      </w:r>
    </w:p>
    <w:p w14:paraId="34A52E5B">
      <w:pPr>
        <w:spacing w:line="440" w:lineRule="exact"/>
        <w:ind w:firstLine="475"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.4单位负责人为同一人或者存在直接控股、管理关系的不同供应商，不得参加同一合同项下的政府采购活动。</w:t>
      </w:r>
      <w:r>
        <w:rPr>
          <w:rFonts w:hint="eastAsia" w:ascii="仿宋" w:hAnsi="仿宋" w:eastAsia="仿宋" w:cs="仿宋"/>
          <w:color w:val="auto"/>
          <w:szCs w:val="21"/>
          <w:highlight w:val="none"/>
          <w:lang w:eastAsia="zh-CN"/>
        </w:rPr>
        <w:t>为采购项目提供整体设计、规范编制或者项目管理、监理、检测等服务的供应商，不得再参加该采购项目的其他采购活动。</w:t>
      </w:r>
    </w:p>
    <w:p w14:paraId="4F79AC0E">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.5本项目只接受</w:t>
      </w:r>
      <w:r>
        <w:rPr>
          <w:rFonts w:hint="eastAsia" w:ascii="仿宋" w:hAnsi="仿宋" w:eastAsia="仿宋" w:cs="仿宋"/>
          <w:color w:val="auto"/>
          <w:szCs w:val="21"/>
          <w:highlight w:val="none"/>
          <w:lang w:eastAsia="zh-CN"/>
        </w:rPr>
        <w:t>成为新疆维吾尔自治区政府采购网正式注册入库并完成CA数字证书申领供应商参与投标。因未注册入库、未办理CA数字证书等原因造成无法投标或投标失败等后果由供应商自行承担。</w:t>
      </w:r>
    </w:p>
    <w:p w14:paraId="6DF0B838">
      <w:pPr>
        <w:wordWrap w:val="0"/>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.6  供应商被视为充分熟悉本招标项目所在地的与履行合同有关的各种情况，包括但不限于：</w:t>
      </w:r>
    </w:p>
    <w:p w14:paraId="230A4B0B">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（1）国家对本次投标货物和服务的生产、安装调试、验收、维修等有关法律、法规及行业管理标准；</w:t>
      </w:r>
    </w:p>
    <w:p w14:paraId="408A9108">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（2）本地区有关管理部门的相关规定；</w:t>
      </w:r>
    </w:p>
    <w:p w14:paraId="5050272D">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（3）招标人的相关场地情况、基础建设、电力供应情况及相关设计标准。</w:t>
      </w:r>
    </w:p>
    <w:p w14:paraId="7C80AC66">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本采购文件不再对上述情况进行描述。</w:t>
      </w:r>
      <w:bookmarkStart w:id="15" w:name="_Toc469495725"/>
    </w:p>
    <w:p w14:paraId="3C5CF31F">
      <w:pPr>
        <w:spacing w:line="400" w:lineRule="exact"/>
        <w:ind w:firstLine="424" w:firstLineChars="150"/>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w:t>
      </w:r>
      <w:bookmarkEnd w:id="15"/>
      <w:r>
        <w:rPr>
          <w:rFonts w:hint="eastAsia" w:ascii="仿宋" w:hAnsi="仿宋" w:eastAsia="仿宋" w:cs="仿宋"/>
          <w:b/>
          <w:color w:val="auto"/>
          <w:sz w:val="28"/>
          <w:szCs w:val="28"/>
          <w:highlight w:val="none"/>
          <w:lang w:eastAsia="zh-CN"/>
        </w:rPr>
        <w:t>招标文件</w:t>
      </w:r>
    </w:p>
    <w:p w14:paraId="13B27DC5">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w:t>
      </w: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lang w:eastAsia="zh-CN"/>
        </w:rPr>
        <w:t>. 采购文件的编制依据</w:t>
      </w:r>
    </w:p>
    <w:p w14:paraId="5F98393F">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根据《中华人民共和国政府采购法》、《政府采购货物和服务招标投标管理办法》和《中华人民共和国民法典》</w:t>
      </w:r>
      <w:r>
        <w:rPr>
          <w:rFonts w:hint="eastAsia" w:ascii="仿宋" w:hAnsi="仿宋" w:eastAsia="仿宋" w:cs="仿宋"/>
          <w:color w:val="auto"/>
          <w:spacing w:val="-2"/>
          <w:szCs w:val="21"/>
          <w:highlight w:val="none"/>
          <w:lang w:eastAsia="zh-CN"/>
        </w:rPr>
        <w:t>等相关法律法规和规章及部、省、市级规范性文件的规定，编制本采购文件。</w:t>
      </w:r>
    </w:p>
    <w:p w14:paraId="3D8734D9">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lang w:eastAsia="zh-CN"/>
        </w:rPr>
        <w:t>. 采购文件的组成</w:t>
      </w:r>
    </w:p>
    <w:p w14:paraId="7B36E03C">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.1 采购文件包括内容：</w:t>
      </w:r>
    </w:p>
    <w:p w14:paraId="3B259EE6">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第一章  招标公告</w:t>
      </w:r>
    </w:p>
    <w:p w14:paraId="47AA9438">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第二章  投标须知</w:t>
      </w:r>
    </w:p>
    <w:p w14:paraId="61EEB744">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第三章  评标办法</w:t>
      </w:r>
    </w:p>
    <w:p w14:paraId="43B49533">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第四章  技术规格、数量及质量要求</w:t>
      </w:r>
    </w:p>
    <w:p w14:paraId="3C840049">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第五章  合同条款及格式</w:t>
      </w:r>
    </w:p>
    <w:p w14:paraId="36F26853">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第六章  投标文件格式文本</w:t>
      </w:r>
    </w:p>
    <w:p w14:paraId="38BCF807">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.2 除1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.1内容外，招标答疑亦为采购文件的组成部分，对招标人和供应商起约束作用。</w:t>
      </w:r>
    </w:p>
    <w:p w14:paraId="18B2D7E5">
      <w:pPr>
        <w:pStyle w:val="14"/>
        <w:wordWrap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.3供应商应仔细阅读和检查采购文件的全部内容。如发现缺页或附件不全，应及时向招标人提出，以便补齐。如有疑问，供应商应在以书面形式一次性向采购人和采购代理机构提出同一环节的质疑。</w:t>
      </w:r>
    </w:p>
    <w:p w14:paraId="52698A43">
      <w:pPr>
        <w:wordWrap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2DA80ED5">
      <w:pPr>
        <w:spacing w:line="440" w:lineRule="exact"/>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1</w:t>
      </w:r>
      <w:r>
        <w:rPr>
          <w:rFonts w:hint="eastAsia" w:ascii="仿宋" w:hAnsi="仿宋" w:eastAsia="仿宋" w:cs="仿宋"/>
          <w:b/>
          <w:bCs/>
          <w:color w:val="auto"/>
          <w:szCs w:val="21"/>
          <w:highlight w:val="none"/>
          <w:lang w:val="en-US" w:eastAsia="zh-CN"/>
        </w:rPr>
        <w:t>5</w:t>
      </w:r>
      <w:r>
        <w:rPr>
          <w:rFonts w:hint="eastAsia" w:ascii="仿宋" w:hAnsi="仿宋" w:eastAsia="仿宋" w:cs="仿宋"/>
          <w:b/>
          <w:bCs/>
          <w:color w:val="auto"/>
          <w:szCs w:val="21"/>
          <w:highlight w:val="none"/>
          <w:lang w:eastAsia="zh-CN"/>
        </w:rPr>
        <w:t>. 采购文件的修改、补充、解释</w:t>
      </w:r>
    </w:p>
    <w:p w14:paraId="1005CA00">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40859F37">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3F80264B">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lang w:eastAsia="zh-CN"/>
        </w:rPr>
        <w:t xml:space="preserve">.3 </w:t>
      </w:r>
      <w:r>
        <w:rPr>
          <w:rFonts w:hint="eastAsia" w:ascii="仿宋" w:hAnsi="仿宋" w:eastAsia="仿宋" w:cs="仿宋"/>
          <w:color w:val="auto"/>
          <w:szCs w:val="21"/>
          <w:highlight w:val="none"/>
          <w:lang w:eastAsia="zh-CN"/>
        </w:rPr>
        <w:t>供应商在规定的时间内未对采购文件提出疑问、质疑或要求澄清的，将视其为无异议。</w:t>
      </w:r>
    </w:p>
    <w:p w14:paraId="1DB56791">
      <w:pPr>
        <w:spacing w:line="400" w:lineRule="exact"/>
        <w:ind w:firstLine="243" w:firstLineChars="1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lang w:eastAsia="zh-CN"/>
        </w:rPr>
        <w:t>.4 采购文件的解释</w:t>
      </w:r>
    </w:p>
    <w:p w14:paraId="1173638F">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本采购文件由招标人（或其委托的招标代理机构）负责解释。</w:t>
      </w:r>
    </w:p>
    <w:p w14:paraId="3DC80636">
      <w:pPr>
        <w:spacing w:line="40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 1</w:t>
      </w:r>
      <w:r>
        <w:rPr>
          <w:rFonts w:hint="eastAsia" w:ascii="仿宋" w:hAnsi="仿宋" w:eastAsia="仿宋" w:cs="仿宋"/>
          <w:b/>
          <w:color w:val="auto"/>
          <w:szCs w:val="21"/>
          <w:highlight w:val="none"/>
          <w:lang w:val="en-US" w:eastAsia="zh-CN"/>
        </w:rPr>
        <w:t>6</w:t>
      </w:r>
      <w:r>
        <w:rPr>
          <w:rFonts w:hint="eastAsia" w:ascii="仿宋" w:hAnsi="仿宋" w:eastAsia="仿宋" w:cs="仿宋"/>
          <w:b/>
          <w:color w:val="auto"/>
          <w:szCs w:val="21"/>
          <w:highlight w:val="none"/>
          <w:lang w:eastAsia="zh-CN"/>
        </w:rPr>
        <w:t>. 采购文件的发出</w:t>
      </w:r>
    </w:p>
    <w:p w14:paraId="2F8765E0">
      <w:pPr>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.1 采购文件、采购文件的澄清、修改、补充及招标答疑等均应报相关部门备案后，方可发出。</w:t>
      </w:r>
    </w:p>
    <w:p w14:paraId="74B71B71">
      <w:pPr>
        <w:spacing w:line="440" w:lineRule="exact"/>
        <w:ind w:firstLine="243" w:firstLineChars="100"/>
        <w:rPr>
          <w:rFonts w:ascii="仿宋" w:hAnsi="仿宋" w:eastAsia="仿宋" w:cs="仿宋"/>
          <w:color w:val="auto"/>
          <w:szCs w:val="21"/>
          <w:highlight w:val="none"/>
          <w:lang w:eastAsia="zh-CN"/>
        </w:rPr>
      </w:pPr>
      <w:bookmarkStart w:id="16" w:name="_Toc469495726"/>
      <w:r>
        <w:rPr>
          <w:rFonts w:hint="eastAsia" w:ascii="仿宋" w:hAnsi="仿宋" w:eastAsia="仿宋" w:cs="仿宋"/>
          <w:b/>
          <w:color w:val="auto"/>
          <w:szCs w:val="21"/>
          <w:highlight w:val="none"/>
          <w:lang w:eastAsia="zh-CN"/>
        </w:rPr>
        <w:t>1</w:t>
      </w:r>
      <w:r>
        <w:rPr>
          <w:rFonts w:hint="eastAsia" w:ascii="仿宋" w:hAnsi="仿宋" w:eastAsia="仿宋" w:cs="仿宋"/>
          <w:b/>
          <w:color w:val="auto"/>
          <w:szCs w:val="21"/>
          <w:highlight w:val="none"/>
          <w:lang w:val="en-US" w:eastAsia="zh-CN"/>
        </w:rPr>
        <w:t>7</w:t>
      </w:r>
      <w:r>
        <w:rPr>
          <w:rFonts w:hint="eastAsia" w:ascii="仿宋" w:hAnsi="仿宋" w:eastAsia="仿宋" w:cs="仿宋"/>
          <w:b/>
          <w:color w:val="auto"/>
          <w:szCs w:val="21"/>
          <w:highlight w:val="none"/>
          <w:lang w:eastAsia="zh-CN"/>
        </w:rPr>
        <w:t xml:space="preserve">. </w:t>
      </w:r>
      <w:r>
        <w:rPr>
          <w:rFonts w:hint="eastAsia" w:ascii="仿宋" w:hAnsi="仿宋" w:eastAsia="仿宋" w:cs="仿宋"/>
          <w:color w:val="auto"/>
          <w:szCs w:val="21"/>
          <w:highlight w:val="none"/>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1CC83B3C">
      <w:pPr>
        <w:spacing w:beforeLines="100" w:afterLines="100" w:line="440" w:lineRule="exact"/>
        <w:jc w:val="center"/>
        <w:outlineLvl w:val="2"/>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（三）投标文件的编制</w:t>
      </w:r>
      <w:bookmarkEnd w:id="16"/>
    </w:p>
    <w:p w14:paraId="028409AA">
      <w:pPr>
        <w:spacing w:line="440" w:lineRule="exact"/>
        <w:ind w:firstLine="352" w:firstLineChars="145"/>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17</w:t>
      </w:r>
      <w:r>
        <w:rPr>
          <w:rFonts w:hint="eastAsia" w:ascii="仿宋" w:hAnsi="仿宋" w:eastAsia="仿宋" w:cs="仿宋"/>
          <w:b/>
          <w:color w:val="auto"/>
          <w:szCs w:val="21"/>
          <w:highlight w:val="none"/>
          <w:lang w:eastAsia="zh-CN"/>
        </w:rPr>
        <w:t>. 投标的语言及度量衡单位</w:t>
      </w:r>
    </w:p>
    <w:p w14:paraId="3B7C3CBE">
      <w:pPr>
        <w:spacing w:line="440" w:lineRule="exact"/>
        <w:ind w:firstLine="328" w:firstLineChars="13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lang w:eastAsia="zh-CN"/>
        </w:rPr>
        <w:t>.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75DF24E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17</w:t>
      </w:r>
      <w:r>
        <w:rPr>
          <w:rFonts w:hint="eastAsia" w:ascii="仿宋" w:hAnsi="仿宋" w:eastAsia="仿宋" w:cs="仿宋"/>
          <w:color w:val="auto"/>
          <w:szCs w:val="21"/>
          <w:highlight w:val="none"/>
          <w:lang w:eastAsia="zh-CN"/>
        </w:rPr>
        <w:t>.2除采购文件中另有规定外，投标书所使用的度量衡均须采用法定计量单位。</w:t>
      </w:r>
    </w:p>
    <w:p w14:paraId="16899A8D">
      <w:pPr>
        <w:spacing w:line="400" w:lineRule="exact"/>
        <w:ind w:firstLine="237" w:firstLineChars="98"/>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18</w:t>
      </w:r>
      <w:r>
        <w:rPr>
          <w:rFonts w:hint="eastAsia" w:ascii="仿宋" w:hAnsi="仿宋" w:eastAsia="仿宋" w:cs="仿宋"/>
          <w:b/>
          <w:color w:val="auto"/>
          <w:szCs w:val="21"/>
          <w:highlight w:val="none"/>
          <w:lang w:eastAsia="zh-CN"/>
        </w:rPr>
        <w:t>. 投标文件的组成</w:t>
      </w:r>
    </w:p>
    <w:p w14:paraId="757E5471">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资格证明文件和商务及技术文件两部分。</w:t>
      </w:r>
    </w:p>
    <w:p w14:paraId="27390106">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18</w:t>
      </w:r>
      <w:r>
        <w:rPr>
          <w:rFonts w:hint="eastAsia" w:ascii="仿宋" w:hAnsi="仿宋" w:eastAsia="仿宋" w:cs="仿宋"/>
          <w:b/>
          <w:color w:val="auto"/>
          <w:szCs w:val="21"/>
          <w:highlight w:val="none"/>
          <w:lang w:eastAsia="zh-CN"/>
        </w:rPr>
        <w:t>.1资格证明文件（包括但不限于）</w:t>
      </w:r>
    </w:p>
    <w:p w14:paraId="5C170CF4">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资格证明文件是证明供应商有资格参加投标和中标后有能力履行合同的文件，这些文件应能满足招标的要求，否则作无效投标处理。</w:t>
      </w:r>
    </w:p>
    <w:p w14:paraId="33B43005">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1、法人或者非法人组织的营业执照等证明文件复印件（须加盖本单位章）或自然人的身份证明复印件;</w:t>
      </w:r>
    </w:p>
    <w:p w14:paraId="4B1924A2">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2、法定代表人资格证明书</w:t>
      </w:r>
    </w:p>
    <w:p w14:paraId="530268D0">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3、法定代表人授权委托书</w:t>
      </w:r>
    </w:p>
    <w:p w14:paraId="08F85DFD">
      <w:pPr>
        <w:spacing w:line="440" w:lineRule="exact"/>
        <w:ind w:firstLine="356" w:firstLineChars="147"/>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73D56791">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、投标保证金缴纳凭证或投标担保函；</w:t>
      </w:r>
    </w:p>
    <w:p w14:paraId="4E3630AF">
      <w:pPr>
        <w:spacing w:line="440" w:lineRule="exact"/>
        <w:ind w:firstLine="356" w:firstLineChars="147"/>
        <w:rPr>
          <w:color w:val="auto"/>
          <w:highlight w:val="none"/>
          <w:lang w:eastAsia="zh-CN"/>
        </w:rPr>
      </w:pPr>
      <w:r>
        <w:rPr>
          <w:rFonts w:hint="eastAsia" w:ascii="仿宋" w:hAnsi="仿宋" w:eastAsia="仿宋" w:cs="仿宋"/>
          <w:color w:val="auto"/>
          <w:szCs w:val="21"/>
          <w:highlight w:val="none"/>
          <w:lang w:eastAsia="zh-CN"/>
        </w:rPr>
        <w:t>6、投标企业须提供投标人（被授权在职人员）近6个月内任意一个月有效的社保证明；</w:t>
      </w:r>
    </w:p>
    <w:p w14:paraId="7757B78E">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41E53BD9">
      <w:pPr>
        <w:spacing w:line="440" w:lineRule="exact"/>
        <w:ind w:firstLine="356" w:firstLineChars="147"/>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8、供应商若为中药饮片生产商须具备有效期内的《药品生产许可证》；供应商若为中药饮片经销商须具有《药品经营许可证》；</w:t>
      </w:r>
    </w:p>
    <w:p w14:paraId="306A480E">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9、供应商须知前附表要求的其他资格证明文件。</w:t>
      </w:r>
    </w:p>
    <w:p w14:paraId="13EB796F">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val="en-US" w:eastAsia="zh-CN"/>
        </w:rPr>
        <w:t>18</w:t>
      </w:r>
      <w:r>
        <w:rPr>
          <w:rFonts w:hint="eastAsia" w:ascii="仿宋" w:hAnsi="仿宋" w:eastAsia="仿宋" w:cs="仿宋"/>
          <w:b/>
          <w:color w:val="auto"/>
          <w:szCs w:val="21"/>
          <w:highlight w:val="none"/>
          <w:lang w:eastAsia="zh-CN"/>
        </w:rPr>
        <w:t>.2 商务及技术文件（包括但不限于）</w:t>
      </w:r>
    </w:p>
    <w:p w14:paraId="02F9DDB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16498B56">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7A97C9DB">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3、货物说明一览表</w:t>
      </w:r>
    </w:p>
    <w:p w14:paraId="770F50A7">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4、投标分项报价明细表</w:t>
      </w:r>
    </w:p>
    <w:p w14:paraId="63A8AA88">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5、技术规格偏离表</w:t>
      </w:r>
    </w:p>
    <w:p w14:paraId="42D3B4CC">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2B150A5A">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7、供应商基本情况表</w:t>
      </w:r>
    </w:p>
    <w:p w14:paraId="1C712418">
      <w:pPr>
        <w:spacing w:line="400" w:lineRule="exact"/>
        <w:ind w:firstLine="482" w:firstLineChars="199"/>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8、中标服务费支付承诺书</w:t>
      </w:r>
    </w:p>
    <w:p w14:paraId="0365C852">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、中小企业声明函(货物)</w:t>
      </w:r>
    </w:p>
    <w:p w14:paraId="7389265E">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lang w:eastAsia="zh-CN"/>
        </w:rPr>
        <w:t>、《残疾人福利性单位声明函》</w:t>
      </w:r>
    </w:p>
    <w:p w14:paraId="4F4090F7">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评分标准和细则中技术、</w:t>
      </w:r>
      <w:r>
        <w:rPr>
          <w:rFonts w:hint="eastAsia" w:ascii="仿宋" w:hAnsi="仿宋" w:eastAsia="仿宋" w:cs="仿宋"/>
          <w:bCs/>
          <w:color w:val="auto"/>
          <w:szCs w:val="21"/>
          <w:highlight w:val="none"/>
          <w:lang w:val="en-US" w:eastAsia="zh-CN"/>
        </w:rPr>
        <w:t>商务</w:t>
      </w:r>
      <w:r>
        <w:rPr>
          <w:rFonts w:hint="eastAsia" w:ascii="仿宋" w:hAnsi="仿宋" w:eastAsia="仿宋" w:cs="仿宋"/>
          <w:bCs/>
          <w:color w:val="auto"/>
          <w:szCs w:val="21"/>
          <w:highlight w:val="none"/>
          <w:lang w:eastAsia="zh-CN"/>
        </w:rPr>
        <w:t>部分证明材料</w:t>
      </w:r>
    </w:p>
    <w:p w14:paraId="7B775BB0">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12</w:t>
      </w:r>
      <w:r>
        <w:rPr>
          <w:rFonts w:hint="eastAsia" w:ascii="仿宋" w:hAnsi="仿宋" w:eastAsia="仿宋" w:cs="仿宋"/>
          <w:bCs/>
          <w:color w:val="auto"/>
          <w:szCs w:val="21"/>
          <w:highlight w:val="none"/>
          <w:lang w:eastAsia="zh-CN"/>
        </w:rPr>
        <w:t>、供应商认为有必要提供的其他证明材料（格式自拟）</w:t>
      </w:r>
    </w:p>
    <w:p w14:paraId="1CCB3BA2">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0FD044F1">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18</w:t>
      </w:r>
      <w:r>
        <w:rPr>
          <w:rFonts w:hint="eastAsia" w:ascii="仿宋" w:hAnsi="仿宋" w:eastAsia="仿宋" w:cs="仿宋"/>
          <w:color w:val="auto"/>
          <w:szCs w:val="21"/>
          <w:highlight w:val="none"/>
          <w:lang w:eastAsia="zh-CN"/>
        </w:rPr>
        <w:t>.3投标文件的要求</w:t>
      </w:r>
    </w:p>
    <w:p w14:paraId="3583D00D">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66A0F5A7">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（2）投标文件格式应按本采购文件第六章格式要求编制，不得对采购文件格式进行增删更改，否则按无效标处理。</w:t>
      </w:r>
    </w:p>
    <w:p w14:paraId="45056BC4">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（3）对采购文件格式可更改的例外情况：采购文件第</w:t>
      </w:r>
      <w:r>
        <w:rPr>
          <w:rFonts w:hint="eastAsia" w:ascii="仿宋" w:hAnsi="仿宋" w:eastAsia="仿宋" w:cs="仿宋"/>
          <w:color w:val="auto"/>
          <w:szCs w:val="21"/>
          <w:highlight w:val="none"/>
          <w:lang w:val="en-US" w:eastAsia="zh-CN"/>
        </w:rPr>
        <w:t>六章</w:t>
      </w:r>
      <w:r>
        <w:rPr>
          <w:rFonts w:hint="eastAsia" w:ascii="仿宋" w:hAnsi="仿宋" w:eastAsia="仿宋" w:cs="仿宋"/>
          <w:color w:val="auto"/>
          <w:szCs w:val="21"/>
          <w:highlight w:val="none"/>
          <w:lang w:eastAsia="zh-CN"/>
        </w:rPr>
        <w:t xml:space="preserve">附件格式要求中明确规定表格中行数不够用时可按相同格式增加行数，其他一切内容和格式不得更改。 </w:t>
      </w:r>
    </w:p>
    <w:p w14:paraId="0A4C5496">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（4）投标文件为电子投标文件，电子投标文件按“政采云供应商项目采购-电子招投标操作指南”及本采购文件要求制作、加密传输。</w:t>
      </w:r>
    </w:p>
    <w:p w14:paraId="4117438E">
      <w:pPr>
        <w:spacing w:line="400" w:lineRule="exact"/>
        <w:ind w:firstLine="482" w:firstLineChars="19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（5）投标文件未在投标截止时间前完成传输的，视为投标文件撤回；投标文件未按时解密也未提供备份投标文件的，亦视为投标文件撤回。</w:t>
      </w:r>
    </w:p>
    <w:p w14:paraId="7F61F6E6">
      <w:pPr>
        <w:spacing w:line="400" w:lineRule="exact"/>
        <w:ind w:firstLine="482" w:firstLineChars="199"/>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none"/>
          <w:lang w:val="en-US" w:eastAsia="zh-CN"/>
        </w:rPr>
        <w:t>6</w:t>
      </w:r>
      <w:r>
        <w:rPr>
          <w:rFonts w:hint="eastAsia" w:ascii="仿宋" w:hAnsi="仿宋" w:eastAsia="仿宋" w:cs="仿宋"/>
          <w:b/>
          <w:bCs/>
          <w:color w:val="auto"/>
          <w:szCs w:val="21"/>
          <w:highlight w:val="none"/>
          <w:lang w:eastAsia="zh-CN"/>
        </w:rPr>
        <w:t>）投标文件须制作规范，目录与其关联页码要准确，确保精准查阅相关信息无遗漏。</w:t>
      </w:r>
    </w:p>
    <w:p w14:paraId="1ACD9021">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val="en-US" w:eastAsia="zh-CN"/>
        </w:rPr>
        <w:t>19</w:t>
      </w:r>
      <w:r>
        <w:rPr>
          <w:rFonts w:hint="eastAsia" w:ascii="仿宋" w:hAnsi="仿宋" w:eastAsia="仿宋" w:cs="仿宋"/>
          <w:color w:val="auto"/>
          <w:szCs w:val="21"/>
          <w:highlight w:val="none"/>
          <w:lang w:eastAsia="zh-CN"/>
        </w:rPr>
        <w:t>.</w:t>
      </w:r>
      <w:r>
        <w:rPr>
          <w:rFonts w:hint="eastAsia" w:ascii="仿宋" w:hAnsi="仿宋" w:eastAsia="仿宋" w:cs="仿宋"/>
          <w:b/>
          <w:color w:val="auto"/>
          <w:szCs w:val="21"/>
          <w:highlight w:val="none"/>
          <w:lang w:eastAsia="zh-CN"/>
        </w:rPr>
        <w:t>投标报价</w:t>
      </w:r>
    </w:p>
    <w:p w14:paraId="52F56833">
      <w:pPr>
        <w:spacing w:line="440" w:lineRule="exact"/>
        <w:ind w:firstLine="486" w:firstLineChars="200"/>
        <w:rPr>
          <w:rFonts w:ascii="仿宋" w:hAnsi="仿宋" w:eastAsia="仿宋" w:cs="仿宋"/>
          <w:color w:val="auto"/>
          <w:szCs w:val="21"/>
          <w:highlight w:val="none"/>
          <w:lang w:eastAsia="zh-CN"/>
        </w:rPr>
      </w:pPr>
      <w:bookmarkStart w:id="17" w:name="OLE_LINK6"/>
      <w:r>
        <w:rPr>
          <w:rFonts w:hint="eastAsia" w:ascii="仿宋" w:hAnsi="仿宋" w:eastAsia="仿宋" w:cs="仿宋"/>
          <w:color w:val="auto"/>
          <w:szCs w:val="21"/>
          <w:highlight w:val="none"/>
          <w:lang w:val="en-US" w:eastAsia="zh-CN"/>
        </w:rPr>
        <w:t>19</w:t>
      </w:r>
      <w:bookmarkEnd w:id="17"/>
      <w:r>
        <w:rPr>
          <w:rFonts w:hint="eastAsia" w:ascii="仿宋" w:hAnsi="仿宋" w:eastAsia="仿宋" w:cs="仿宋"/>
          <w:color w:val="auto"/>
          <w:szCs w:val="21"/>
          <w:highlight w:val="none"/>
          <w:lang w:eastAsia="zh-CN"/>
        </w:rPr>
        <w:t>.1投标报价文件中的单价和总价全部采用人民币表示。</w:t>
      </w:r>
    </w:p>
    <w:p w14:paraId="7E8FBC17">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.2投标报价表上应清楚地标明供应商拟提供货物的名称、型号、生产厂家、数量、单价和总价。</w:t>
      </w:r>
    </w:p>
    <w:p w14:paraId="4D399C05">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.3供应商只允许有一个方案、一个报价。</w:t>
      </w:r>
    </w:p>
    <w:p w14:paraId="03DAB6A3">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4供应商应按“技术规格、数量及质量要求”所列货物逐项进行报价。综合总价包括：材料费、辅材费、运输费、管理费、利润、风险费用、代理费、调试、验收、培训及后期服务及国家对中标单位征收的各种税费等所有一切费用，综合单价今后将不作任何调整。</w:t>
      </w:r>
    </w:p>
    <w:p w14:paraId="430A202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.6投标报价应由法定代表人或被授权人签署。</w:t>
      </w:r>
    </w:p>
    <w:p w14:paraId="47D424A4">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7</w:t>
      </w:r>
      <w:r>
        <w:rPr>
          <w:rFonts w:hint="eastAsia" w:ascii="仿宋" w:hAnsi="仿宋" w:eastAsia="仿宋" w:cs="仿宋"/>
          <w:b/>
          <w:color w:val="auto"/>
          <w:szCs w:val="21"/>
          <w:highlight w:val="none"/>
          <w:lang w:eastAsia="zh-CN"/>
        </w:rPr>
        <w:t>供应商投标总报价，不得高于本次招标设置的最高限价，</w:t>
      </w:r>
      <w:r>
        <w:rPr>
          <w:rFonts w:hint="eastAsia" w:ascii="仿宋" w:hAnsi="仿宋" w:eastAsia="仿宋" w:cs="仿宋"/>
          <w:b/>
          <w:bCs/>
          <w:color w:val="auto"/>
          <w:szCs w:val="21"/>
          <w:highlight w:val="none"/>
          <w:lang w:eastAsia="zh-CN"/>
        </w:rPr>
        <w:t>否则将作为无效投标处理。</w:t>
      </w:r>
    </w:p>
    <w:p w14:paraId="0097516B">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lang w:eastAsia="zh-CN"/>
        </w:rPr>
        <w:t>如投标文件中未列明全面实现投标货物功能而必须配置的配套或辅助设施及相应技术措施的费用，这些费用将被视为已包含在总投标价中。</w:t>
      </w:r>
    </w:p>
    <w:p w14:paraId="6B95C4D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lang w:eastAsia="zh-CN"/>
        </w:rPr>
        <w:t>总投标价中不得包含采购文件要求以外的内容，否则，在评标时不予核减，但在授予合同时，招标人有权将这部分价格从其中标价格中扣除。</w:t>
      </w:r>
    </w:p>
    <w:p w14:paraId="6609A6AE">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19</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eastAsia="zh-CN"/>
        </w:rPr>
        <w:t xml:space="preserve">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479DCCD9">
      <w:pPr>
        <w:spacing w:line="440" w:lineRule="exact"/>
        <w:ind w:firstLine="486" w:firstLineChars="200"/>
        <w:rPr>
          <w:rFonts w:ascii="仿宋" w:hAnsi="仿宋" w:eastAsia="仿宋" w:cs="仿宋"/>
          <w:b/>
          <w:color w:val="auto"/>
          <w:szCs w:val="21"/>
          <w:highlight w:val="none"/>
          <w:lang w:eastAsia="zh-CN"/>
        </w:rPr>
      </w:pPr>
      <w:bookmarkStart w:id="18" w:name="OLE_LINK7"/>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bookmarkEnd w:id="18"/>
      <w:r>
        <w:rPr>
          <w:rFonts w:hint="eastAsia" w:ascii="仿宋" w:hAnsi="仿宋" w:eastAsia="仿宋" w:cs="仿宋"/>
          <w:b/>
          <w:color w:val="auto"/>
          <w:szCs w:val="21"/>
          <w:highlight w:val="none"/>
          <w:lang w:eastAsia="zh-CN"/>
        </w:rPr>
        <w:t>. 投标有效期</w:t>
      </w:r>
    </w:p>
    <w:p w14:paraId="6BA37619">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color w:val="auto"/>
          <w:szCs w:val="21"/>
          <w:highlight w:val="none"/>
          <w:lang w:eastAsia="zh-CN"/>
        </w:rPr>
        <w:t>.1 除供应商须知前附表另有规定外，投标有效期为60天。</w:t>
      </w:r>
    </w:p>
    <w:p w14:paraId="7938A8D6">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color w:val="auto"/>
          <w:szCs w:val="21"/>
          <w:highlight w:val="none"/>
          <w:lang w:eastAsia="zh-CN"/>
        </w:rPr>
        <w:t>.2在投标有效期内，供应商撤销或修改其投标文件的，应承担采购文件和法律规定的责任。</w:t>
      </w:r>
    </w:p>
    <w:p w14:paraId="45BABDF8">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0</w:t>
      </w:r>
      <w:r>
        <w:rPr>
          <w:rFonts w:hint="eastAsia" w:ascii="仿宋" w:hAnsi="仿宋" w:eastAsia="仿宋" w:cs="仿宋"/>
          <w:color w:val="auto"/>
          <w:szCs w:val="21"/>
          <w:highlight w:val="none"/>
          <w:lang w:eastAsia="zh-CN"/>
        </w:rPr>
        <w:t>.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61089BB4">
      <w:pPr>
        <w:spacing w:line="440" w:lineRule="exact"/>
        <w:ind w:firstLine="465" w:firstLineChars="192"/>
        <w:rPr>
          <w:rFonts w:ascii="仿宋" w:hAnsi="仿宋" w:eastAsia="仿宋" w:cs="仿宋"/>
          <w:b/>
          <w:color w:val="auto"/>
          <w:szCs w:val="21"/>
          <w:highlight w:val="none"/>
          <w:lang w:eastAsia="zh-CN"/>
        </w:rPr>
      </w:pPr>
      <w:bookmarkStart w:id="19" w:name="OLE_LINK8"/>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bookmarkEnd w:id="19"/>
      <w:r>
        <w:rPr>
          <w:rFonts w:hint="eastAsia" w:ascii="仿宋" w:hAnsi="仿宋" w:eastAsia="仿宋" w:cs="仿宋"/>
          <w:b/>
          <w:color w:val="auto"/>
          <w:szCs w:val="21"/>
          <w:highlight w:val="none"/>
          <w:lang w:eastAsia="zh-CN"/>
        </w:rPr>
        <w:t>. 投标保证金</w:t>
      </w:r>
    </w:p>
    <w:p w14:paraId="0A7A4486">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lang w:eastAsia="zh-CN"/>
        </w:rPr>
        <w:t>.1供应商须知前附表规定递交投标保证金的，供应商在递交投标文件的同时，应按供应商须知前附表规定的金额、担保形式和第六</w:t>
      </w:r>
      <w:r>
        <w:rPr>
          <w:rFonts w:hint="eastAsia" w:ascii="仿宋" w:hAnsi="仿宋" w:eastAsia="仿宋" w:cs="仿宋"/>
          <w:color w:val="auto"/>
          <w:szCs w:val="21"/>
          <w:highlight w:val="none"/>
          <w:lang w:val="en-US" w:eastAsia="zh-CN"/>
        </w:rPr>
        <w:t>章</w:t>
      </w:r>
      <w:r>
        <w:rPr>
          <w:rFonts w:hint="eastAsia" w:ascii="仿宋" w:hAnsi="仿宋" w:eastAsia="仿宋" w:cs="仿宋"/>
          <w:color w:val="auto"/>
          <w:szCs w:val="21"/>
          <w:highlight w:val="none"/>
          <w:lang w:eastAsia="zh-CN"/>
        </w:rPr>
        <w:t>“投标文件格式”规定的投标保证金格式递交投标保证金，并作为其投标文件的组成部分。供应商不按要求提交投标保证金的，评标委员会将否决其投标。</w:t>
      </w:r>
    </w:p>
    <w:p w14:paraId="537965B3">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lang w:eastAsia="zh-CN"/>
        </w:rPr>
        <w:t>.2自中标通知书发出之日起5个工作日内退还未中标供应商的投标保证金，自政府采购合同签订之日起5个工作日内退还中标人的投标保证金。</w:t>
      </w:r>
    </w:p>
    <w:p w14:paraId="1753C721">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lang w:eastAsia="zh-CN"/>
        </w:rPr>
        <w:t xml:space="preserve">.3有下列情形之一的，投标保证金将不予退还： </w:t>
      </w:r>
    </w:p>
    <w:p w14:paraId="74F9DFBA">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（1）供应商在规定的投标有效期内撤回或修改其投标文件；</w:t>
      </w:r>
    </w:p>
    <w:p w14:paraId="00DAF4A7">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（2）中标通知书发出后三十天内，中标人无正当理由拒签合同协议书或未按采购文件规定提交履约担保。</w:t>
      </w:r>
    </w:p>
    <w:p w14:paraId="1A94214F">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（3）提供虚假材料谋取中标的；</w:t>
      </w:r>
    </w:p>
    <w:p w14:paraId="424F30CA">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（4）经查实属于陪标、串通投标的等。</w:t>
      </w:r>
    </w:p>
    <w:p w14:paraId="2855A6D3">
      <w:pPr>
        <w:spacing w:line="400" w:lineRule="exact"/>
        <w:ind w:firstLine="486" w:firstLineChars="200"/>
        <w:rPr>
          <w:rFonts w:ascii="仿宋" w:hAnsi="仿宋" w:eastAsia="仿宋" w:cs="仿宋"/>
          <w:color w:val="auto"/>
          <w:szCs w:val="21"/>
          <w:highlight w:val="none"/>
          <w:lang w:eastAsia="zh-CN"/>
        </w:rPr>
      </w:pPr>
      <w:bookmarkStart w:id="20" w:name="_Toc469495727"/>
      <w:r>
        <w:rPr>
          <w:rFonts w:hint="eastAsia" w:ascii="仿宋" w:hAnsi="仿宋" w:eastAsia="仿宋" w:cs="仿宋"/>
          <w:b/>
          <w:color w:val="auto"/>
          <w:szCs w:val="21"/>
          <w:highlight w:val="none"/>
          <w:lang w:eastAsia="zh-CN"/>
        </w:rPr>
        <w:t>2</w:t>
      </w:r>
      <w:r>
        <w:rPr>
          <w:rFonts w:hint="eastAsia" w:ascii="仿宋" w:hAnsi="仿宋" w:eastAsia="仿宋" w:cs="仿宋"/>
          <w:b/>
          <w:color w:val="auto"/>
          <w:szCs w:val="21"/>
          <w:highlight w:val="none"/>
          <w:lang w:val="en-US" w:eastAsia="zh-CN"/>
        </w:rPr>
        <w:t>1</w:t>
      </w:r>
      <w:r>
        <w:rPr>
          <w:rFonts w:hint="eastAsia" w:ascii="仿宋" w:hAnsi="仿宋" w:eastAsia="仿宋" w:cs="仿宋"/>
          <w:color w:val="auto"/>
          <w:szCs w:val="21"/>
          <w:highlight w:val="none"/>
          <w:lang w:eastAsia="zh-CN"/>
        </w:rPr>
        <w:t>.4投标保证金按供应商须知前附表第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525ECC5C">
      <w:pPr>
        <w:pStyle w:val="2"/>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w:t>
      </w:r>
      <w:bookmarkEnd w:id="20"/>
      <w:r>
        <w:rPr>
          <w:rFonts w:hint="eastAsia" w:ascii="仿宋" w:hAnsi="仿宋" w:eastAsia="仿宋" w:cs="仿宋"/>
          <w:color w:val="auto"/>
          <w:sz w:val="28"/>
          <w:szCs w:val="28"/>
          <w:highlight w:val="none"/>
          <w:lang w:eastAsia="zh-CN"/>
        </w:rPr>
        <w:t>投标文件的制作、上传及递交要求</w:t>
      </w:r>
    </w:p>
    <w:p w14:paraId="64770CCC">
      <w:pPr>
        <w:snapToGrid w:val="0"/>
        <w:spacing w:line="360" w:lineRule="auto"/>
        <w:ind w:firstLine="486" w:firstLineChars="200"/>
        <w:rPr>
          <w:rFonts w:ascii="仿宋" w:hAnsi="仿宋" w:eastAsia="仿宋" w:cs="仿宋"/>
          <w:b/>
          <w:color w:val="auto"/>
          <w:highlight w:val="none"/>
          <w:lang w:eastAsia="zh-CN"/>
        </w:rPr>
      </w:pPr>
      <w:bookmarkStart w:id="21" w:name="OLE_LINK9"/>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2</w:t>
      </w:r>
      <w:bookmarkEnd w:id="21"/>
      <w:r>
        <w:rPr>
          <w:rFonts w:hint="eastAsia" w:ascii="仿宋" w:hAnsi="仿宋" w:eastAsia="仿宋" w:cs="仿宋"/>
          <w:b/>
          <w:bCs/>
          <w:color w:val="auto"/>
          <w:highlight w:val="none"/>
          <w:lang w:eastAsia="zh-CN"/>
        </w:rPr>
        <w:t>.投标文件的制作要求</w:t>
      </w:r>
    </w:p>
    <w:p w14:paraId="2A7EF4A1">
      <w:pPr>
        <w:pStyle w:val="7"/>
        <w:snapToGrid w:val="0"/>
        <w:spacing w:line="360" w:lineRule="auto"/>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441C41D6">
      <w:pPr>
        <w:pStyle w:val="7"/>
        <w:snapToGrid w:val="0"/>
        <w:spacing w:line="360" w:lineRule="auto"/>
        <w:ind w:firstLine="486" w:firstLineChars="200"/>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w:t>
      </w:r>
      <w:r>
        <w:rPr>
          <w:rFonts w:hint="eastAsia" w:ascii="仿宋" w:hAnsi="仿宋" w:eastAsia="仿宋" w:cs="仿宋"/>
          <w:bCs/>
          <w:color w:val="auto"/>
          <w:szCs w:val="24"/>
          <w:highlight w:val="none"/>
          <w:lang w:val="en-US" w:eastAsia="zh-CN"/>
        </w:rPr>
        <w:t>章</w:t>
      </w:r>
      <w:r>
        <w:rPr>
          <w:rFonts w:hint="eastAsia" w:ascii="仿宋" w:hAnsi="仿宋" w:eastAsia="仿宋" w:cs="仿宋"/>
          <w:bCs/>
          <w:color w:val="auto"/>
          <w:szCs w:val="24"/>
          <w:highlight w:val="none"/>
          <w:lang w:eastAsia="zh-CN"/>
        </w:rPr>
        <w:t>投标文件格式》未提供格式的，请供应商自行拟定格式，并加盖单位公章，否则视为未提供。</w:t>
      </w:r>
    </w:p>
    <w:p w14:paraId="70A0F07B">
      <w:pPr>
        <w:pStyle w:val="7"/>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备份电子投标文件：通过“政采云”平台电子投标工具制作投标文件所产生的备份文件。</w:t>
      </w:r>
    </w:p>
    <w:p w14:paraId="5AAC9872">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（2）供应商应对所提供的全部资料的真实性、有效性承担法律责任，电子投标文件中所须加盖公章部分均采用CA签章。</w:t>
      </w:r>
    </w:p>
    <w:p w14:paraId="5A6AA413">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（3）投标文件以及供应商与采购组织机构就有关投标事宜的所有来往函电，均应以中文汉语书写。除签章、盖章、专用名称等特殊情形外，以中文汉语以外的文字表述的投标文件视同未提供。</w:t>
      </w:r>
    </w:p>
    <w:p w14:paraId="6CE7CDB7">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（4）投标计量单位，采购文件已有明确规定的，使用采购文件规定的计量单位；采购文件没有规定的，应采用中华人民共和国法定计量单位（货币单位：人民币元）。</w:t>
      </w:r>
    </w:p>
    <w:p w14:paraId="38351C7F">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（5）若供应商不按采购文件的要求提供资格审查材料，其风险由供应商自行承担。</w:t>
      </w:r>
    </w:p>
    <w:p w14:paraId="4D1BF4D3">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（6）与本次投标无关的内容请不要制作在内，确保投标文件有针对性、简洁明了。</w:t>
      </w:r>
    </w:p>
    <w:p w14:paraId="07364D64">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.投标文件的上传</w:t>
      </w:r>
    </w:p>
    <w:p w14:paraId="2C97710C">
      <w:pPr>
        <w:pStyle w:val="7"/>
        <w:snapToGrid w:val="0"/>
        <w:spacing w:line="360" w:lineRule="auto"/>
        <w:rPr>
          <w:rFonts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lang w:eastAsia="zh-CN"/>
        </w:rPr>
        <w:t>（1）</w:t>
      </w:r>
      <w:r>
        <w:rPr>
          <w:rFonts w:hint="eastAsia" w:ascii="仿宋" w:hAnsi="仿宋" w:eastAsia="仿宋" w:cs="仿宋"/>
          <w:b/>
          <w:bCs/>
          <w:color w:val="auto"/>
          <w:szCs w:val="24"/>
          <w:highlight w:val="none"/>
          <w:lang w:eastAsia="zh-CN" w:bidi="zh-CN"/>
        </w:rPr>
        <w:t>电子加密投标文件（“.jmbs”格式）</w:t>
      </w:r>
      <w:r>
        <w:rPr>
          <w:rFonts w:hint="eastAsia" w:ascii="仿宋" w:hAnsi="仿宋" w:eastAsia="仿宋" w:cs="仿宋"/>
          <w:b/>
          <w:bCs/>
          <w:color w:val="auto"/>
          <w:szCs w:val="24"/>
          <w:highlight w:val="none"/>
          <w:lang w:eastAsia="zh-CN"/>
        </w:rPr>
        <w:t>：</w:t>
      </w:r>
    </w:p>
    <w:p w14:paraId="7EFAB097">
      <w:pPr>
        <w:pStyle w:val="7"/>
        <w:snapToGrid w:val="0"/>
        <w:spacing w:line="360" w:lineRule="auto"/>
        <w:ind w:firstLine="607"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a.</w:t>
      </w:r>
      <w:r>
        <w:rPr>
          <w:rFonts w:hint="eastAsia" w:ascii="仿宋" w:hAnsi="仿宋" w:eastAsia="仿宋" w:cs="仿宋"/>
          <w:bCs/>
          <w:color w:val="auto"/>
          <w:szCs w:val="24"/>
          <w:highlight w:val="none"/>
          <w:lang w:eastAsia="zh-CN"/>
        </w:rPr>
        <w:t xml:space="preserve"> </w:t>
      </w:r>
      <w:r>
        <w:rPr>
          <w:rFonts w:hint="eastAsia" w:ascii="仿宋" w:hAnsi="仿宋" w:eastAsia="仿宋" w:cs="仿宋"/>
          <w:bCs/>
          <w:color w:val="auto"/>
          <w:szCs w:val="24"/>
          <w:highlight w:val="none"/>
          <w:lang w:eastAsia="zh-CN" w:bidi="zh-CN"/>
        </w:rPr>
        <w:t>供应商应在投标截止时间前将电子加密投标文件成功上传递交至新疆政府采购云平台，否则投标无效；</w:t>
      </w:r>
    </w:p>
    <w:p w14:paraId="72761C30">
      <w:pPr>
        <w:pStyle w:val="7"/>
        <w:snapToGrid w:val="0"/>
        <w:spacing w:line="360" w:lineRule="auto"/>
        <w:ind w:firstLine="607" w:firstLineChars="25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bidi="zh-CN"/>
        </w:rPr>
        <w:t>b.供应商成功上传电子加密投标文件后，可自行打印投标文件接收回执。</w:t>
      </w:r>
    </w:p>
    <w:p w14:paraId="13CB948E">
      <w:pPr>
        <w:pStyle w:val="7"/>
        <w:snapToGrid w:val="0"/>
        <w:spacing w:line="360" w:lineRule="auto"/>
        <w:rPr>
          <w:rFonts w:ascii="仿宋" w:hAnsi="仿宋" w:eastAsia="仿宋" w:cs="仿宋"/>
          <w:b/>
          <w:bCs/>
          <w:color w:val="auto"/>
          <w:szCs w:val="24"/>
          <w:highlight w:val="none"/>
          <w:lang w:eastAsia="zh-CN" w:bidi="zh-CN"/>
        </w:rPr>
      </w:pPr>
      <w:r>
        <w:rPr>
          <w:rFonts w:hint="eastAsia" w:ascii="仿宋" w:hAnsi="仿宋" w:eastAsia="仿宋" w:cs="仿宋"/>
          <w:b/>
          <w:bCs/>
          <w:color w:val="auto"/>
          <w:szCs w:val="24"/>
          <w:highlight w:val="none"/>
          <w:lang w:eastAsia="zh-CN"/>
        </w:rPr>
        <w:t>（2）</w:t>
      </w:r>
      <w:r>
        <w:rPr>
          <w:rFonts w:hint="eastAsia" w:ascii="仿宋" w:hAnsi="仿宋" w:eastAsia="仿宋" w:cs="仿宋"/>
          <w:b/>
          <w:bCs/>
          <w:color w:val="auto"/>
          <w:szCs w:val="24"/>
          <w:highlight w:val="none"/>
          <w:lang w:eastAsia="zh-CN" w:bidi="zh-CN"/>
        </w:rPr>
        <w:t>备份投标文件（“.bfbs”格式）：</w:t>
      </w:r>
    </w:p>
    <w:p w14:paraId="0F56DB5B">
      <w:pPr>
        <w:pStyle w:val="7"/>
        <w:snapToGrid w:val="0"/>
        <w:spacing w:line="360" w:lineRule="auto"/>
        <w:ind w:firstLine="607" w:firstLineChars="250"/>
        <w:rPr>
          <w:rFonts w:ascii="仿宋" w:hAnsi="仿宋" w:eastAsia="仿宋" w:cs="仿宋"/>
          <w:color w:val="auto"/>
          <w:szCs w:val="24"/>
          <w:highlight w:val="none"/>
          <w:lang w:eastAsia="zh-CN" w:bidi="zh-CN"/>
        </w:rPr>
      </w:pPr>
      <w:r>
        <w:rPr>
          <w:rFonts w:hint="eastAsia" w:ascii="仿宋" w:hAnsi="仿宋" w:eastAsia="仿宋" w:cs="仿宋"/>
          <w:bCs/>
          <w:color w:val="auto"/>
          <w:szCs w:val="24"/>
          <w:highlight w:val="none"/>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highlight w:val="none"/>
          <w:lang w:eastAsia="zh-CN" w:bidi="zh-CN"/>
        </w:rPr>
        <w:t>“备份投标文件”以投标截止时间前指定接收邮箱最终收到的文件为准，逾期或未按要求提供的视为未提供，建议供应商提前1日办理邮件提供事宜（接收人邮箱：</w:t>
      </w:r>
      <w:r>
        <w:rPr>
          <w:color w:val="auto"/>
          <w:highlight w:val="none"/>
        </w:rPr>
        <w:fldChar w:fldCharType="begin"/>
      </w:r>
      <w:r>
        <w:rPr>
          <w:color w:val="auto"/>
          <w:highlight w:val="none"/>
        </w:rPr>
        <w:instrText xml:space="preserve"> HYPERLINK "mailto:1207446769@qq.com，接收人：陈加轲，电话：15157655122" </w:instrText>
      </w:r>
      <w:r>
        <w:rPr>
          <w:color w:val="auto"/>
          <w:highlight w:val="none"/>
        </w:rPr>
        <w:fldChar w:fldCharType="separate"/>
      </w:r>
      <w:r>
        <w:rPr>
          <w:rFonts w:hint="eastAsia" w:ascii="仿宋" w:hAnsi="仿宋" w:eastAsia="仿宋" w:cs="仿宋"/>
          <w:color w:val="auto"/>
          <w:szCs w:val="24"/>
          <w:highlight w:val="none"/>
          <w:u w:val="single"/>
          <w:lang w:val="en-US" w:eastAsia="zh-CN" w:bidi="zh-CN"/>
        </w:rPr>
        <w:t>3265613387</w:t>
      </w:r>
      <w:r>
        <w:rPr>
          <w:rFonts w:hint="eastAsia" w:ascii="仿宋" w:hAnsi="仿宋" w:eastAsia="仿宋" w:cs="仿宋"/>
          <w:color w:val="auto"/>
          <w:szCs w:val="24"/>
          <w:highlight w:val="none"/>
          <w:u w:val="single"/>
          <w:lang w:eastAsia="zh-CN" w:bidi="zh-CN"/>
        </w:rPr>
        <w:t>@qq.com</w:t>
      </w:r>
      <w:r>
        <w:rPr>
          <w:rStyle w:val="31"/>
          <w:rFonts w:hint="eastAsia" w:ascii="仿宋" w:hAnsi="仿宋" w:eastAsia="仿宋" w:cs="仿宋"/>
          <w:color w:val="auto"/>
          <w:szCs w:val="24"/>
          <w:highlight w:val="none"/>
          <w:lang w:eastAsia="zh-CN" w:bidi="zh-CN"/>
        </w:rPr>
        <w:t>，接收人：</w:t>
      </w:r>
      <w:r>
        <w:rPr>
          <w:rFonts w:hint="eastAsia" w:ascii="仿宋" w:hAnsi="仿宋" w:eastAsia="仿宋" w:cs="仿宋"/>
          <w:color w:val="auto"/>
          <w:szCs w:val="24"/>
          <w:highlight w:val="none"/>
          <w:u w:val="single"/>
          <w:lang w:eastAsia="zh-CN" w:bidi="zh-CN"/>
        </w:rPr>
        <w:t>朱先生</w:t>
      </w:r>
      <w:r>
        <w:rPr>
          <w:rStyle w:val="31"/>
          <w:rFonts w:hint="eastAsia" w:ascii="仿宋" w:hAnsi="仿宋" w:eastAsia="仿宋" w:cs="仿宋"/>
          <w:color w:val="auto"/>
          <w:szCs w:val="24"/>
          <w:highlight w:val="none"/>
          <w:lang w:eastAsia="zh-CN" w:bidi="zh-CN"/>
        </w:rPr>
        <w:t>，电话：</w:t>
      </w:r>
      <w:r>
        <w:rPr>
          <w:rFonts w:hint="eastAsia" w:ascii="仿宋" w:hAnsi="仿宋" w:eastAsia="仿宋" w:cs="仿宋"/>
          <w:color w:val="auto"/>
          <w:szCs w:val="24"/>
          <w:highlight w:val="none"/>
          <w:u w:val="single"/>
          <w:lang w:eastAsia="zh-CN" w:bidi="zh-CN"/>
        </w:rPr>
        <w:t>1</w:t>
      </w:r>
      <w:r>
        <w:rPr>
          <w:rFonts w:hint="eastAsia" w:ascii="仿宋" w:hAnsi="仿宋" w:eastAsia="仿宋" w:cs="仿宋"/>
          <w:color w:val="auto"/>
          <w:szCs w:val="24"/>
          <w:highlight w:val="none"/>
          <w:u w:val="single"/>
          <w:lang w:eastAsia="zh-CN" w:bidi="zh-CN"/>
        </w:rPr>
        <w:fldChar w:fldCharType="end"/>
      </w:r>
      <w:r>
        <w:rPr>
          <w:rFonts w:hint="eastAsia" w:ascii="仿宋" w:hAnsi="仿宋" w:eastAsia="仿宋" w:cs="仿宋"/>
          <w:color w:val="auto"/>
          <w:szCs w:val="24"/>
          <w:highlight w:val="none"/>
          <w:u w:val="single"/>
          <w:lang w:eastAsia="zh-CN" w:bidi="zh-CN"/>
        </w:rPr>
        <w:t>8609088999</w:t>
      </w:r>
      <w:r>
        <w:rPr>
          <w:rFonts w:hint="eastAsia" w:ascii="仿宋" w:hAnsi="仿宋" w:eastAsia="仿宋" w:cs="仿宋"/>
          <w:color w:val="auto"/>
          <w:szCs w:val="24"/>
          <w:highlight w:val="none"/>
          <w:lang w:eastAsia="zh-CN" w:bidi="zh-CN"/>
        </w:rPr>
        <w:t>）；</w:t>
      </w:r>
    </w:p>
    <w:p w14:paraId="73B5B379">
      <w:pPr>
        <w:pStyle w:val="7"/>
        <w:snapToGrid w:val="0"/>
        <w:spacing w:line="360" w:lineRule="auto"/>
        <w:ind w:firstLine="607"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770E1DCB">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w:t>
      </w:r>
      <w:r>
        <w:rPr>
          <w:rFonts w:hint="eastAsia" w:ascii="仿宋" w:hAnsi="仿宋" w:eastAsia="仿宋" w:cs="仿宋"/>
          <w:b/>
          <w:color w:val="auto"/>
          <w:highlight w:val="none"/>
          <w:lang w:eastAsia="zh-CN"/>
        </w:rPr>
        <w:t>投标文件的递交要求</w:t>
      </w:r>
    </w:p>
    <w:p w14:paraId="69C8403D">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（1）供应商须按照采购文件和政采云平台的要求编制并加密投标文件。在投标文件递交截止时间以前完成投标文件的传输递交，截止时间后递交的投标文件，将被拒收。</w:t>
      </w:r>
    </w:p>
    <w:p w14:paraId="275EFC5F">
      <w:pPr>
        <w:tabs>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（2）备份电子投标文件必须在投标截止时间前送达指定的投标地点。备份电子投标文件在截止时间后提交，采购组织机构将拒绝接收。</w:t>
      </w:r>
    </w:p>
    <w:p w14:paraId="2518A782">
      <w:pPr>
        <w:tabs>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（3）如有特殊情况，采购组织机构延长截止时间和开标时间，采购组织机构和供应商的权利和义务将受到新的截止时间和开标时间的约束。</w:t>
      </w:r>
    </w:p>
    <w:p w14:paraId="66C1DBB4">
      <w:pPr>
        <w:snapToGrid w:val="0"/>
        <w:spacing w:line="360" w:lineRule="auto"/>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lang w:eastAsia="zh-CN"/>
        </w:rPr>
        <w:t>．投标文件的补充、修改与撤回</w:t>
      </w:r>
    </w:p>
    <w:p w14:paraId="7774D056">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22" w:name="_Toc469495728"/>
    </w:p>
    <w:p w14:paraId="757A26CC">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（五）开标、评标和定标</w:t>
      </w:r>
      <w:bookmarkEnd w:id="22"/>
    </w:p>
    <w:p w14:paraId="1DEDA2ED">
      <w:pPr>
        <w:snapToGrid w:val="0"/>
        <w:spacing w:line="360" w:lineRule="auto"/>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 开标</w:t>
      </w:r>
    </w:p>
    <w:p w14:paraId="65697B3B">
      <w:pPr>
        <w:snapToGrid w:val="0"/>
        <w:spacing w:line="360" w:lineRule="auto"/>
        <w:ind w:firstLine="486" w:firstLineChars="200"/>
        <w:rPr>
          <w:rFonts w:ascii="仿宋" w:hAnsi="仿宋" w:eastAsia="仿宋" w:cs="仿宋"/>
          <w:b/>
          <w:bCs/>
          <w:color w:val="auto"/>
          <w:highlight w:val="none"/>
          <w:lang w:eastAsia="zh-CN"/>
        </w:rPr>
      </w:pPr>
      <w:bookmarkStart w:id="23" w:name="_Toc73975822"/>
      <w:r>
        <w:rPr>
          <w:rFonts w:hint="eastAsia" w:ascii="仿宋" w:hAnsi="仿宋" w:eastAsia="仿宋" w:cs="仿宋"/>
          <w:b/>
          <w:bCs/>
          <w:color w:val="auto"/>
          <w:highlight w:val="none"/>
          <w:lang w:eastAsia="zh-CN"/>
        </w:rPr>
        <w:t>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.1开标邀请</w:t>
      </w:r>
      <w:bookmarkEnd w:id="23"/>
    </w:p>
    <w:p w14:paraId="027767C7">
      <w:pPr>
        <w:pStyle w:val="14"/>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（1）开标准备：本项目开标的准备工作由采购组织机构负责落实，开标过程由采购组织机构负责记录；</w:t>
      </w:r>
    </w:p>
    <w:p w14:paraId="55369B04">
      <w:pPr>
        <w:pStyle w:val="14"/>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（2）开标主持:本项目开标由采购人或者采购代理机构主持；</w:t>
      </w:r>
    </w:p>
    <w:p w14:paraId="37B84808">
      <w:pPr>
        <w:pStyle w:val="14"/>
        <w:snapToGrid w:val="0"/>
        <w:spacing w:line="360" w:lineRule="auto"/>
        <w:ind w:firstLine="486"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（3）</w:t>
      </w:r>
      <w:r>
        <w:rPr>
          <w:rFonts w:hint="eastAsia" w:ascii="仿宋" w:hAnsi="仿宋" w:eastAsia="仿宋" w:cs="仿宋"/>
          <w:color w:val="auto"/>
          <w:szCs w:val="24"/>
          <w:highlight w:val="none"/>
        </w:rPr>
        <w:t>开标邀请：本项目采用电子交易，采购组织机构将按照采购文件规定的时间通过“</w:t>
      </w:r>
      <w:r>
        <w:rPr>
          <w:rFonts w:hint="eastAsia" w:ascii="仿宋" w:hAnsi="仿宋" w:eastAsia="仿宋" w:cs="仿宋"/>
          <w:color w:val="auto"/>
          <w:szCs w:val="24"/>
          <w:highlight w:val="none"/>
          <w:lang w:eastAsia="zh-CN"/>
        </w:rPr>
        <w:t>新疆</w:t>
      </w:r>
      <w:r>
        <w:rPr>
          <w:rFonts w:hint="eastAsia" w:ascii="仿宋" w:hAnsi="仿宋" w:eastAsia="仿宋" w:cs="仿宋"/>
          <w:color w:val="auto"/>
          <w:szCs w:val="24"/>
          <w:highlight w:val="none"/>
        </w:rPr>
        <w:t>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31"/>
          <w:rFonts w:hint="eastAsia" w:ascii="仿宋" w:hAnsi="仿宋" w:eastAsia="仿宋" w:cs="仿宋"/>
          <w:color w:val="auto"/>
          <w:szCs w:val="24"/>
          <w:highlight w:val="none"/>
          <w:u w:val="none"/>
        </w:rPr>
        <w:t>www.zcygov.cn</w:t>
      </w:r>
      <w:r>
        <w:rPr>
          <w:rStyle w:val="31"/>
          <w:rFonts w:hint="eastAsia" w:ascii="仿宋" w:hAnsi="仿宋" w:eastAsia="仿宋" w:cs="仿宋"/>
          <w:color w:val="auto"/>
          <w:szCs w:val="24"/>
          <w:highlight w:val="none"/>
          <w:u w:val="none"/>
        </w:rPr>
        <w:fldChar w:fldCharType="end"/>
      </w:r>
      <w:r>
        <w:rPr>
          <w:rFonts w:hint="eastAsia" w:ascii="仿宋" w:hAnsi="仿宋" w:eastAsia="仿宋" w:cs="仿宋"/>
          <w:color w:val="auto"/>
          <w:szCs w:val="24"/>
          <w:highlight w:val="none"/>
        </w:rPr>
        <w:t>”组织开标、开启投标响应文件，所有供应商均应当准时在线参加。</w:t>
      </w:r>
    </w:p>
    <w:p w14:paraId="1CD56037">
      <w:pPr>
        <w:pStyle w:val="14"/>
        <w:snapToGrid w:val="0"/>
        <w:spacing w:line="360" w:lineRule="auto"/>
        <w:ind w:firstLine="486"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B6ECA6D">
      <w:pPr>
        <w:snapToGrid w:val="0"/>
        <w:spacing w:line="360" w:lineRule="auto"/>
        <w:ind w:firstLine="486" w:firstLineChars="200"/>
        <w:outlineLvl w:val="2"/>
        <w:rPr>
          <w:rFonts w:ascii="仿宋" w:hAnsi="仿宋" w:eastAsia="仿宋" w:cs="仿宋"/>
          <w:b/>
          <w:color w:val="auto"/>
          <w:highlight w:val="none"/>
          <w:lang w:eastAsia="zh-CN"/>
        </w:rPr>
      </w:pPr>
      <w:bookmarkStart w:id="24" w:name="_Toc73975823"/>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lang w:eastAsia="zh-CN"/>
        </w:rPr>
        <w:t>.2</w:t>
      </w:r>
      <w:r>
        <w:rPr>
          <w:rFonts w:hint="eastAsia" w:ascii="仿宋" w:hAnsi="仿宋" w:eastAsia="仿宋" w:cs="仿宋"/>
          <w:b/>
          <w:bCs/>
          <w:color w:val="auto"/>
          <w:highlight w:val="none"/>
          <w:lang w:eastAsia="zh-CN"/>
        </w:rPr>
        <w:t>开标程序（先资格、商务技术后报价）</w:t>
      </w:r>
      <w:bookmarkEnd w:id="24"/>
    </w:p>
    <w:p w14:paraId="2036192B">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（1）开标时间到后，主持人宣布开标会议开始。</w:t>
      </w:r>
    </w:p>
    <w:p w14:paraId="06F4351A">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（2）投标文件解密（</w:t>
      </w:r>
      <w:r>
        <w:rPr>
          <w:rFonts w:hint="eastAsia" w:ascii="仿宋" w:hAnsi="仿宋" w:eastAsia="仿宋" w:cs="仿宋"/>
          <w:b/>
          <w:color w:val="auto"/>
          <w:highlight w:val="none"/>
          <w:lang w:eastAsia="zh-CN"/>
        </w:rPr>
        <w:t>解密规定见《供应商须知前附表》</w:t>
      </w:r>
      <w:r>
        <w:rPr>
          <w:rFonts w:hint="eastAsia" w:ascii="仿宋" w:hAnsi="仿宋" w:eastAsia="仿宋" w:cs="仿宋"/>
          <w:color w:val="auto"/>
          <w:highlight w:val="none"/>
          <w:lang w:eastAsia="zh-CN"/>
        </w:rPr>
        <w:t>）。</w:t>
      </w:r>
    </w:p>
    <w:p w14:paraId="62ABCB54">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（3）投标文件解密异常情况处理（</w:t>
      </w:r>
      <w:r>
        <w:rPr>
          <w:rFonts w:hint="eastAsia" w:ascii="仿宋" w:hAnsi="仿宋" w:eastAsia="仿宋" w:cs="仿宋"/>
          <w:b/>
          <w:color w:val="auto"/>
          <w:highlight w:val="none"/>
          <w:lang w:eastAsia="zh-CN"/>
        </w:rPr>
        <w:t>处理办法见《供应商须知前附表》</w:t>
      </w:r>
      <w:r>
        <w:rPr>
          <w:rFonts w:hint="eastAsia" w:ascii="仿宋" w:hAnsi="仿宋" w:eastAsia="仿宋" w:cs="仿宋"/>
          <w:color w:val="auto"/>
          <w:highlight w:val="none"/>
          <w:lang w:eastAsia="zh-CN"/>
        </w:rPr>
        <w:t>）。</w:t>
      </w:r>
    </w:p>
    <w:p w14:paraId="76019217">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（4）公布投标文件解密情况（投标文件成功解密的供应商名单等信息），组织签署</w:t>
      </w:r>
      <w:r>
        <w:rPr>
          <w:rFonts w:hint="eastAsia" w:ascii="仿宋" w:hAnsi="仿宋" w:eastAsia="仿宋" w:cs="仿宋"/>
          <w:b/>
          <w:bCs/>
          <w:color w:val="auto"/>
          <w:highlight w:val="none"/>
          <w:lang w:eastAsia="zh-CN"/>
        </w:rPr>
        <w:t>《政府采购活动现场确认声明书》，供应商应在20分钟内通过邮件形式将经签署的《政府采购活动现场确认声明书》发送至采购代理机构指定邮箱</w:t>
      </w:r>
      <w:r>
        <w:rPr>
          <w:rFonts w:hint="eastAsia" w:ascii="仿宋" w:hAnsi="仿宋" w:eastAsia="仿宋" w:cs="仿宋"/>
          <w:b/>
          <w:bCs/>
          <w:color w:val="auto"/>
          <w:highlight w:val="none"/>
          <w:lang w:val="en-US" w:eastAsia="zh-CN"/>
        </w:rPr>
        <w:t>3265613387</w:t>
      </w:r>
      <w:r>
        <w:rPr>
          <w:rFonts w:hint="eastAsia" w:ascii="仿宋" w:hAnsi="仿宋" w:eastAsia="仿宋" w:cs="仿宋"/>
          <w:b/>
          <w:bCs/>
          <w:color w:val="auto"/>
          <w:highlight w:val="none"/>
          <w:lang w:eastAsia="zh-CN"/>
        </w:rPr>
        <w:t>@qq.com ，逾期发送或未发送的视为无异议</w:t>
      </w:r>
      <w:r>
        <w:rPr>
          <w:rFonts w:hint="eastAsia" w:ascii="仿宋" w:hAnsi="仿宋" w:eastAsia="仿宋" w:cs="仿宋"/>
          <w:color w:val="auto"/>
          <w:highlight w:val="none"/>
          <w:lang w:eastAsia="zh-CN"/>
        </w:rPr>
        <w:t>。</w:t>
      </w:r>
    </w:p>
    <w:p w14:paraId="6FB220C3">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（5）开启标书信息（资格证明文件、商务技术文件）。标书信息开启后，首先由采购人或采购代理机构或评审小组依法对投标供应商的资格证明文件进行审查（具体见本章“2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.3 投标供应商资格审查”）， 审查结束公布投标供应商的资格符合情况。资格审查未获通过的供应商，其商务技术文件及报价文件不再进入评审。</w:t>
      </w:r>
    </w:p>
    <w:p w14:paraId="5EE6DF70">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（6）商务技术评审结束后，主持人公布商务技术评审无效投标供应商名单和商务技术评审有效投标供应商名单及其商务技术得分情况。商务技术评审无效的供应商，其报价不再进入评审。</w:t>
      </w:r>
    </w:p>
    <w:p w14:paraId="1F198387">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2F21F61A">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71FDA1AD">
      <w:pPr>
        <w:snapToGrid w:val="0"/>
        <w:spacing w:line="360" w:lineRule="auto"/>
        <w:ind w:left="48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特别情况说明：</w:t>
      </w:r>
    </w:p>
    <w:p w14:paraId="33895637">
      <w:pPr>
        <w:snapToGrid w:val="0"/>
        <w:spacing w:line="360" w:lineRule="auto"/>
        <w:ind w:firstLine="429"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（1）本项目采用电子交易，如遇“新疆政府采购云平台”电子化开标或评审程序调整的，按调整后程序执行。</w:t>
      </w:r>
    </w:p>
    <w:p w14:paraId="1886237E">
      <w:pPr>
        <w:snapToGrid w:val="0"/>
        <w:spacing w:line="360" w:lineRule="auto"/>
        <w:ind w:firstLine="429"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highlight w:val="none"/>
          <w:u w:val="single"/>
          <w:lang w:eastAsia="zh-CN"/>
        </w:rPr>
        <w:t>请供应商保证办理投标事宜人员电话畅通、网络在线，签章或盖章确认的时间为20分钟。如未及时签章或盖章确认的，视为无异议</w:t>
      </w:r>
      <w:r>
        <w:rPr>
          <w:rFonts w:hint="eastAsia" w:ascii="仿宋" w:hAnsi="仿宋" w:eastAsia="仿宋" w:cs="仿宋"/>
          <w:b/>
          <w:color w:val="auto"/>
          <w:highlight w:val="none"/>
          <w:lang w:eastAsia="zh-CN"/>
        </w:rPr>
        <w:t>。</w:t>
      </w:r>
    </w:p>
    <w:p w14:paraId="4F69FD27">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lang w:eastAsia="zh-CN"/>
        </w:rPr>
        <w:t>.3 投标供应商资格审查：</w:t>
      </w:r>
    </w:p>
    <w:p w14:paraId="2F071BF3">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bCs/>
          <w:color w:val="auto"/>
          <w:highlight w:val="none"/>
          <w:lang w:eastAsia="zh-CN"/>
        </w:rPr>
        <w:t>开标（标书信息开启）后，采购人或采购代理机构或</w:t>
      </w:r>
      <w:r>
        <w:rPr>
          <w:rFonts w:hint="eastAsia" w:ascii="仿宋" w:hAnsi="仿宋" w:eastAsia="仿宋" w:cs="仿宋"/>
          <w:color w:val="auto"/>
          <w:highlight w:val="none"/>
          <w:lang w:eastAsia="zh-CN"/>
        </w:rPr>
        <w:t>评审小组</w:t>
      </w:r>
      <w:r>
        <w:rPr>
          <w:rFonts w:hint="eastAsia" w:ascii="仿宋" w:hAnsi="仿宋" w:eastAsia="仿宋" w:cs="仿宋"/>
          <w:bCs/>
          <w:color w:val="auto"/>
          <w:highlight w:val="none"/>
          <w:lang w:eastAsia="zh-CN"/>
        </w:rPr>
        <w:t>首先依法对投标供应商的资格文件进行审查，审查各投标供应商的资格符合情况。</w:t>
      </w:r>
      <w:r>
        <w:rPr>
          <w:rFonts w:hint="eastAsia" w:ascii="仿宋" w:hAnsi="仿宋" w:eastAsia="仿宋" w:cs="仿宋"/>
          <w:color w:val="auto"/>
          <w:highlight w:val="none"/>
          <w:lang w:eastAsia="zh-CN"/>
        </w:rPr>
        <w:t>采购人或采购代理机构</w:t>
      </w:r>
      <w:r>
        <w:rPr>
          <w:rFonts w:hint="eastAsia" w:ascii="仿宋" w:hAnsi="仿宋" w:eastAsia="仿宋" w:cs="仿宋"/>
          <w:bCs/>
          <w:color w:val="auto"/>
          <w:highlight w:val="none"/>
          <w:lang w:eastAsia="zh-CN"/>
        </w:rPr>
        <w:t>或</w:t>
      </w:r>
      <w:r>
        <w:rPr>
          <w:rFonts w:hint="eastAsia" w:ascii="仿宋" w:hAnsi="仿宋" w:eastAsia="仿宋" w:cs="仿宋"/>
          <w:color w:val="auto"/>
          <w:highlight w:val="none"/>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20F98537">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1E78BC09">
      <w:pPr>
        <w:pStyle w:val="7"/>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（3）供应商信用记录查询与使用：见《供应商须知前附表》。</w:t>
      </w:r>
    </w:p>
    <w:p w14:paraId="748B366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27</w:t>
      </w:r>
      <w:r>
        <w:rPr>
          <w:rFonts w:hint="eastAsia" w:ascii="仿宋" w:hAnsi="仿宋" w:eastAsia="仿宋" w:cs="仿宋"/>
          <w:color w:val="auto"/>
          <w:szCs w:val="21"/>
          <w:highlight w:val="none"/>
          <w:lang w:eastAsia="zh-CN"/>
        </w:rPr>
        <w:t>.评审工作的组织</w:t>
      </w:r>
    </w:p>
    <w:p w14:paraId="5EEBF3E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采购人或采购代理机构负责组织本项目的评审工作，并依据《政府采购货物和服务招标投标管理办法（财政部第87号令）》第四十五条的相关规定履行职责。</w:t>
      </w:r>
    </w:p>
    <w:p w14:paraId="258A0112">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28</w:t>
      </w:r>
      <w:r>
        <w:rPr>
          <w:rFonts w:hint="eastAsia" w:ascii="仿宋" w:hAnsi="仿宋" w:eastAsia="仿宋" w:cs="仿宋"/>
          <w:color w:val="auto"/>
          <w:szCs w:val="21"/>
          <w:highlight w:val="none"/>
          <w:lang w:eastAsia="zh-CN"/>
        </w:rPr>
        <w:t>. 评标委员会的组建</w:t>
      </w:r>
    </w:p>
    <w:p w14:paraId="034F9BD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28</w:t>
      </w:r>
      <w:r>
        <w:rPr>
          <w:rFonts w:hint="eastAsia" w:ascii="仿宋" w:hAnsi="仿宋" w:eastAsia="仿宋" w:cs="仿宋"/>
          <w:color w:val="auto"/>
          <w:szCs w:val="21"/>
          <w:highlight w:val="none"/>
          <w:lang w:eastAsia="zh-CN"/>
        </w:rPr>
        <w:t>.1评标委员会由采购人或采购代理机构依法组建，成员由采购人代表1人和评审专家</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人，成员人数为</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人，其中评审专家不少于成员总数的三分之二。</w:t>
      </w:r>
    </w:p>
    <w:p w14:paraId="1654E9C6">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28</w:t>
      </w:r>
      <w:r>
        <w:rPr>
          <w:rFonts w:hint="eastAsia" w:ascii="仿宋" w:hAnsi="仿宋" w:eastAsia="仿宋" w:cs="仿宋"/>
          <w:color w:val="auto"/>
          <w:szCs w:val="21"/>
          <w:highlight w:val="none"/>
          <w:lang w:eastAsia="zh-CN"/>
        </w:rPr>
        <w:t>.2评审专家从新疆政府采购云平台专家库中通过随机方式抽取产生。评标委员会成员名单在采购结果公告前保密。</w:t>
      </w:r>
    </w:p>
    <w:p w14:paraId="5E239B64">
      <w:pPr>
        <w:widowControl/>
        <w:spacing w:line="440" w:lineRule="exact"/>
        <w:ind w:firstLine="243" w:firstLineChars="100"/>
        <w:rPr>
          <w:rFonts w:ascii="仿宋" w:hAnsi="仿宋" w:eastAsia="仿宋" w:cs="仿宋"/>
          <w:color w:val="auto"/>
          <w:szCs w:val="21"/>
          <w:highlight w:val="none"/>
          <w:lang w:eastAsia="zh-CN"/>
        </w:rPr>
      </w:pPr>
      <w:bookmarkStart w:id="25" w:name="OLE_LINK10"/>
      <w:r>
        <w:rPr>
          <w:rFonts w:hint="eastAsia" w:ascii="仿宋" w:hAnsi="仿宋" w:eastAsia="仿宋" w:cs="仿宋"/>
          <w:color w:val="auto"/>
          <w:szCs w:val="21"/>
          <w:highlight w:val="none"/>
          <w:lang w:val="en-US" w:eastAsia="zh-CN"/>
        </w:rPr>
        <w:t>29</w:t>
      </w:r>
      <w:bookmarkEnd w:id="25"/>
      <w:r>
        <w:rPr>
          <w:rFonts w:hint="eastAsia" w:ascii="仿宋" w:hAnsi="仿宋" w:eastAsia="仿宋" w:cs="仿宋"/>
          <w:color w:val="auto"/>
          <w:szCs w:val="21"/>
          <w:highlight w:val="none"/>
          <w:lang w:eastAsia="zh-CN"/>
        </w:rPr>
        <w:t>.评标委员会的职责</w:t>
      </w:r>
    </w:p>
    <w:p w14:paraId="632D7232">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lang w:eastAsia="zh-CN"/>
        </w:rPr>
        <w:t>.1审查、评价投标文件是否符合采购文件的商务、技术等实质性要求。</w:t>
      </w:r>
    </w:p>
    <w:p w14:paraId="68EDD19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lang w:eastAsia="zh-CN"/>
        </w:rPr>
        <w:t>.2要求供应商对投标文件有关事项作出澄清或者说明。</w:t>
      </w:r>
    </w:p>
    <w:p w14:paraId="471B845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lang w:eastAsia="zh-CN"/>
        </w:rPr>
        <w:t>.3对投标文件进行比较和评价。</w:t>
      </w:r>
    </w:p>
    <w:p w14:paraId="6725827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lang w:eastAsia="zh-CN"/>
        </w:rPr>
        <w:t>.4确定中标候选人名单，以及根据采购人委托直接确定中标人。</w:t>
      </w:r>
    </w:p>
    <w:p w14:paraId="29E0CF9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29</w:t>
      </w:r>
      <w:r>
        <w:rPr>
          <w:rFonts w:hint="eastAsia" w:ascii="仿宋" w:hAnsi="仿宋" w:eastAsia="仿宋" w:cs="仿宋"/>
          <w:color w:val="auto"/>
          <w:szCs w:val="21"/>
          <w:highlight w:val="none"/>
          <w:lang w:eastAsia="zh-CN"/>
        </w:rPr>
        <w:t>.5向采购人、采购代理机构或者有关部门报告评审中发现的违法行为。</w:t>
      </w:r>
    </w:p>
    <w:p w14:paraId="780BFC3A">
      <w:pPr>
        <w:widowControl/>
        <w:spacing w:line="440" w:lineRule="exact"/>
        <w:ind w:firstLine="243" w:firstLineChars="100"/>
        <w:rPr>
          <w:rFonts w:ascii="仿宋" w:hAnsi="仿宋" w:eastAsia="仿宋" w:cs="仿宋"/>
          <w:color w:val="auto"/>
          <w:szCs w:val="21"/>
          <w:highlight w:val="none"/>
          <w:lang w:eastAsia="zh-CN"/>
        </w:rPr>
      </w:pPr>
      <w:bookmarkStart w:id="26" w:name="OLE_LINK11"/>
      <w:r>
        <w:rPr>
          <w:rFonts w:hint="eastAsia" w:ascii="仿宋" w:hAnsi="仿宋" w:eastAsia="仿宋" w:cs="仿宋"/>
          <w:color w:val="auto"/>
          <w:szCs w:val="21"/>
          <w:highlight w:val="none"/>
          <w:lang w:val="en-US" w:eastAsia="zh-CN"/>
        </w:rPr>
        <w:t>30</w:t>
      </w:r>
      <w:bookmarkEnd w:id="26"/>
      <w:r>
        <w:rPr>
          <w:rFonts w:hint="eastAsia" w:ascii="仿宋" w:hAnsi="仿宋" w:eastAsia="仿宋" w:cs="仿宋"/>
          <w:color w:val="auto"/>
          <w:szCs w:val="21"/>
          <w:highlight w:val="none"/>
          <w:lang w:eastAsia="zh-CN"/>
        </w:rPr>
        <w:t>. 评标原则</w:t>
      </w:r>
    </w:p>
    <w:p w14:paraId="493B1F4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.1评标委员会将遵循公平、公正、科学的原则，对供应商提交的投标文件进行综合评审，评标委员会按照采购文件规定的评标细则进行评分。</w:t>
      </w:r>
    </w:p>
    <w:p w14:paraId="4E95CCC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 xml:space="preserve">.2客观公正对待所有供应商，对所有投标评价均采用相同的程序和标准。 </w:t>
      </w:r>
    </w:p>
    <w:p w14:paraId="2D33D69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.3评标委员会成员对需要共同认定的事项存在争议的，按照少数服从多数的原则作出结论。持不同意见的评标委员会成员应当在评审报告上签署不同意见及理由，否则视为同意评审报告。</w:t>
      </w:r>
    </w:p>
    <w:p w14:paraId="585D3ED2">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7FA8966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61A20B82">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 评委纪律</w:t>
      </w:r>
    </w:p>
    <w:p w14:paraId="468AE9C3">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7D8CAF6B">
      <w:pPr>
        <w:widowControl/>
        <w:spacing w:line="440" w:lineRule="exact"/>
        <w:ind w:firstLine="243" w:firstLineChars="100"/>
        <w:rPr>
          <w:rFonts w:ascii="仿宋" w:hAnsi="仿宋" w:eastAsia="仿宋" w:cs="仿宋"/>
          <w:color w:val="auto"/>
          <w:szCs w:val="21"/>
          <w:highlight w:val="none"/>
          <w:lang w:eastAsia="zh-CN"/>
        </w:rPr>
      </w:pPr>
      <w:bookmarkStart w:id="27" w:name="OLE_LINK12"/>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bookmarkEnd w:id="27"/>
      <w:r>
        <w:rPr>
          <w:rFonts w:hint="eastAsia" w:ascii="仿宋" w:hAnsi="仿宋" w:eastAsia="仿宋" w:cs="仿宋"/>
          <w:color w:val="auto"/>
          <w:szCs w:val="21"/>
          <w:highlight w:val="none"/>
          <w:lang w:eastAsia="zh-CN"/>
        </w:rPr>
        <w:t>.评标程序</w:t>
      </w:r>
    </w:p>
    <w:p w14:paraId="5C8DC74A">
      <w:pPr>
        <w:widowControl/>
        <w:spacing w:line="440" w:lineRule="exact"/>
        <w:ind w:left="243" w:leftChars="100" w:firstLine="0" w:firstLineChars="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 在评审专家中推选评标委员会组长，采购人代表不得担任评标委员会组长。3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.2 评标委员会组长召集成员认真阅读采购文件以及相关补充、质疑、答复文项目书面说明等材料，熟悉采购项目的基本概况，采购项目的质量要求、数量、主要技术标准或服务需求，采购合同主要条款，投标文件无效情形，评审方法、评审依据、评审标准等。</w:t>
      </w:r>
    </w:p>
    <w:p w14:paraId="4591A036">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.3 评审人员对符合资格的供应商的投标文件的有效性、符合性、完整性和响应程度进行审查，确定是否对采购文件作出实质性响应。</w:t>
      </w:r>
    </w:p>
    <w:p w14:paraId="0CBA0A9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.4 评审人员按采购文件规定的评审方法和评审标准，依法独立对供应商投标文件进行评估、比较，并给予评价或打分，不受任何单位和个人的干预。</w:t>
      </w:r>
    </w:p>
    <w:p w14:paraId="7B7CCEC2">
      <w:pPr>
        <w:widowControl/>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综合评分法货物项目的价格分值占总分值的比重(即权值)为</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％，采购项目中含不同采购对象的，以占项目资金比例最高的采购对象确定其项目属性。其价格不列为评分因素，有特殊情况需要在上述规定范围外设定价格分权重的。</w:t>
      </w:r>
    </w:p>
    <w:p w14:paraId="5CC21CD1">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360E158A">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投标报价得分=（基准价/投标报价）×价格权值×100</w:t>
      </w:r>
    </w:p>
    <w:p w14:paraId="6C155C09">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项目评审过程中，不得去掉最后报价中的最高报价和最低报价。</w:t>
      </w:r>
    </w:p>
    <w:p w14:paraId="07171DEC">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3B3C9143">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%以上的）情形的，应由相关人员当场改正或作出书面说明；拒不改正又不作书面说明的，由现场监督员如实记载后存入项目档案资料。</w:t>
      </w:r>
    </w:p>
    <w:p w14:paraId="1AF1FFF5">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.7 评标委员会根据评审汇总情况和采购文件规定确定中标候选供应商排序名单。</w:t>
      </w:r>
    </w:p>
    <w:p w14:paraId="42D56D3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 xml:space="preserve">.8 起草评审报告，所有评审人员须在评审报告上签章确认，对自己的评审意见承担法律责任。 </w:t>
      </w:r>
    </w:p>
    <w:p w14:paraId="64A23AE5">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.9 采购组织机构对评标委员会评审专家进行评价。</w:t>
      </w:r>
    </w:p>
    <w:p w14:paraId="433006B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.10 修改评审结果</w:t>
      </w:r>
    </w:p>
    <w:p w14:paraId="485C63C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评标结果汇总完成后，除下列情形外，任何人不得修改评标结果：</w:t>
      </w:r>
    </w:p>
    <w:p w14:paraId="29075263">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（1）分值汇总计算错误的；</w:t>
      </w:r>
    </w:p>
    <w:p w14:paraId="1D38DCC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（2）分项评分超出评分标准范围的；</w:t>
      </w:r>
    </w:p>
    <w:p w14:paraId="070C2143">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（3）评标委员会成员对客观评审因素评分不一致的；</w:t>
      </w:r>
    </w:p>
    <w:p w14:paraId="12AE5F2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（4）经评标委员会认定评分畸高、畸低的。</w:t>
      </w:r>
    </w:p>
    <w:p w14:paraId="61E80C1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10C6D1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．澄清、说明或补正的形式</w:t>
      </w:r>
    </w:p>
    <w:p w14:paraId="3A4F5B39">
      <w:pPr>
        <w:spacing w:line="440" w:lineRule="exact"/>
        <w:ind w:firstLine="243" w:firstLineChars="100"/>
        <w:rPr>
          <w:rFonts w:ascii="仿宋" w:hAnsi="仿宋" w:eastAsia="仿宋" w:cs="仿宋"/>
          <w:color w:val="auto"/>
          <w:szCs w:val="21"/>
          <w:highlight w:val="none"/>
          <w:lang w:eastAsia="zh-CN"/>
        </w:rPr>
      </w:pPr>
      <w:bookmarkStart w:id="28" w:name="OLE_LINK13"/>
      <w:r>
        <w:rPr>
          <w:rFonts w:hint="eastAsia" w:ascii="仿宋" w:hAnsi="仿宋" w:eastAsia="仿宋" w:cs="仿宋"/>
          <w:color w:val="auto"/>
          <w:szCs w:val="21"/>
          <w:highlight w:val="none"/>
          <w:lang w:val="en-US" w:eastAsia="zh-CN"/>
        </w:rPr>
        <w:t>33</w:t>
      </w:r>
      <w:bookmarkEnd w:id="28"/>
      <w:r>
        <w:rPr>
          <w:rFonts w:hint="eastAsia" w:ascii="仿宋" w:hAnsi="仿宋" w:eastAsia="仿宋" w:cs="仿宋"/>
          <w:color w:val="auto"/>
          <w:szCs w:val="21"/>
          <w:highlight w:val="none"/>
          <w:lang w:eastAsia="zh-CN"/>
        </w:rPr>
        <w:t>.1对于投标文件中含义不明确、同类问题表述不一致或者有明显文字和计算错误的内容，评标委员会将通过“政府采购云平台”在线询标的方式要求投标供应商在规定的时间内作出必要的澄清、说明或者补正，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eastAsia="zh-CN"/>
        </w:rPr>
        <w:t>投标供应商澄清、说明或补正时间为20分钟</w:t>
      </w:r>
      <w:r>
        <w:rPr>
          <w:rFonts w:hint="eastAsia" w:ascii="仿宋" w:hAnsi="仿宋" w:eastAsia="仿宋" w:cs="仿宋"/>
          <w:color w:val="auto"/>
          <w:szCs w:val="21"/>
          <w:highlight w:val="none"/>
          <w:lang w:eastAsia="zh-CN"/>
        </w:rPr>
        <w:t>。</w:t>
      </w:r>
    </w:p>
    <w:p w14:paraId="52086D0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lang w:eastAsia="zh-CN"/>
        </w:rPr>
        <w:t>.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2807587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33</w:t>
      </w:r>
      <w:r>
        <w:rPr>
          <w:rFonts w:hint="eastAsia" w:ascii="仿宋" w:hAnsi="仿宋" w:eastAsia="仿宋" w:cs="仿宋"/>
          <w:color w:val="auto"/>
          <w:szCs w:val="21"/>
          <w:highlight w:val="none"/>
          <w:lang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0ABC1E0F">
      <w:pPr>
        <w:spacing w:line="440" w:lineRule="exact"/>
        <w:ind w:firstLine="243" w:firstLineChars="100"/>
        <w:rPr>
          <w:rFonts w:ascii="仿宋" w:hAnsi="仿宋" w:eastAsia="仿宋" w:cs="仿宋"/>
          <w:color w:val="auto"/>
          <w:szCs w:val="21"/>
          <w:highlight w:val="none"/>
          <w:lang w:eastAsia="zh-CN"/>
        </w:rPr>
      </w:pPr>
      <w:bookmarkStart w:id="29" w:name="OLE_LINK14"/>
      <w:r>
        <w:rPr>
          <w:rFonts w:hint="eastAsia" w:ascii="仿宋" w:hAnsi="仿宋" w:eastAsia="仿宋" w:cs="仿宋"/>
          <w:color w:val="auto"/>
          <w:szCs w:val="21"/>
          <w:highlight w:val="none"/>
          <w:lang w:val="en-US" w:eastAsia="zh-CN"/>
        </w:rPr>
        <w:t>34</w:t>
      </w:r>
      <w:bookmarkEnd w:id="29"/>
      <w:r>
        <w:rPr>
          <w:rFonts w:hint="eastAsia" w:ascii="仿宋" w:hAnsi="仿宋" w:eastAsia="仿宋" w:cs="仿宋"/>
          <w:color w:val="auto"/>
          <w:szCs w:val="21"/>
          <w:highlight w:val="none"/>
          <w:lang w:eastAsia="zh-CN"/>
        </w:rPr>
        <w:t>．错误修正的原则</w:t>
      </w:r>
    </w:p>
    <w:p w14:paraId="630758F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02A3740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3CB3C21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.1 投标函中表述的内容与报价表中不一致的，以报价表为准；报价表中的内容与报价明细表不一致的，以报价表为准；</w:t>
      </w:r>
    </w:p>
    <w:p w14:paraId="6B58442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.2 投标文件中的大写金额和小写金额不一致的，以大写金额为准；</w:t>
      </w:r>
    </w:p>
    <w:p w14:paraId="3972D96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.3 单价金额小数点有明显错位的，以开标一览表的总价为准，并修改单价；</w:t>
      </w:r>
    </w:p>
    <w:p w14:paraId="314F265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.4 总价金额与按单价汇总金额不一致的，以单价金额计算结果为准；</w:t>
      </w:r>
    </w:p>
    <w:p w14:paraId="0CA5CE1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.5 若用文字表示的数值与用数字表示的数值不一致，以文字表示的数值为准；</w:t>
      </w:r>
    </w:p>
    <w:p w14:paraId="4F35848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.6 如有多报（指数量超出采购文件需求）、重报（指同一货物重复报价），其投标总价在评标过程中不予调整，如其中标，其合同价按其投标单价予以调整；</w:t>
      </w:r>
    </w:p>
    <w:p w14:paraId="064E143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34</w:t>
      </w:r>
      <w:r>
        <w:rPr>
          <w:rFonts w:hint="eastAsia" w:ascii="仿宋" w:hAnsi="仿宋" w:eastAsia="仿宋" w:cs="仿宋"/>
          <w:color w:val="auto"/>
          <w:szCs w:val="21"/>
          <w:highlight w:val="none"/>
          <w:lang w:eastAsia="zh-CN"/>
        </w:rPr>
        <w:t>.7 对不同文字文本投标文件的解释发生异议的，以中文文本为准；</w:t>
      </w:r>
    </w:p>
    <w:p w14:paraId="33E978E4">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eastAsia="zh-CN"/>
        </w:rPr>
        <w:t>修正应当采用电子询标的形式，并加盖公章（电子印章）。</w:t>
      </w:r>
    </w:p>
    <w:p w14:paraId="36F746C9">
      <w:pPr>
        <w:spacing w:line="440" w:lineRule="exact"/>
        <w:ind w:firstLine="243" w:firstLineChars="100"/>
        <w:rPr>
          <w:rFonts w:ascii="仿宋" w:hAnsi="仿宋" w:eastAsia="仿宋" w:cs="仿宋"/>
          <w:color w:val="auto"/>
          <w:szCs w:val="21"/>
          <w:highlight w:val="none"/>
          <w:lang w:eastAsia="zh-CN"/>
        </w:rPr>
      </w:pPr>
      <w:bookmarkStart w:id="30" w:name="OLE_LINK15"/>
      <w:r>
        <w:rPr>
          <w:rFonts w:hint="eastAsia" w:ascii="仿宋" w:hAnsi="仿宋" w:eastAsia="仿宋" w:cs="仿宋"/>
          <w:color w:val="auto"/>
          <w:szCs w:val="21"/>
          <w:highlight w:val="none"/>
          <w:lang w:val="en-US" w:eastAsia="zh-CN"/>
        </w:rPr>
        <w:t>35</w:t>
      </w:r>
      <w:bookmarkEnd w:id="30"/>
      <w:r>
        <w:rPr>
          <w:rFonts w:hint="eastAsia" w:ascii="仿宋" w:hAnsi="仿宋" w:eastAsia="仿宋" w:cs="仿宋"/>
          <w:color w:val="auto"/>
          <w:szCs w:val="21"/>
          <w:highlight w:val="none"/>
          <w:lang w:eastAsia="zh-CN"/>
        </w:rPr>
        <w:t>．无效投标文件</w:t>
      </w:r>
    </w:p>
    <w:p w14:paraId="2A9D0AF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有下列情形之一的，投标文件按无效标处理：</w:t>
      </w:r>
    </w:p>
    <w:p w14:paraId="2A4A8D2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 报名的供应商与参加投标的供应商发生实质性变更的且未提供有效证明的；</w:t>
      </w:r>
    </w:p>
    <w:p w14:paraId="1267DD8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.2 供应商提交两份或两份以上内容不同的投标文件，未声明哪一份有效的；</w:t>
      </w:r>
    </w:p>
    <w:p w14:paraId="23925EE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.3 投标文件非供应商法定代表人签署的，未提供或提供无效的法定代表人授权书；</w:t>
      </w:r>
    </w:p>
    <w:p w14:paraId="405ED87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.4 未按招标文件规定装订；</w:t>
      </w:r>
    </w:p>
    <w:p w14:paraId="1AC6C35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.5 投标文件内容未按招标文件规定签章或盖章的；</w:t>
      </w:r>
    </w:p>
    <w:p w14:paraId="003382E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.6 投标文件组成漏项或未按规定的格式编制或投标文件正、副本份数不足或内容不全或内容字迹模糊辨认不清的等而导致评标活动无法正常进行；</w:t>
      </w:r>
    </w:p>
    <w:p w14:paraId="53253B8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.7 供应商未按招标文件变更通知更改投标文件的；</w:t>
      </w:r>
    </w:p>
    <w:p w14:paraId="0E9A237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.8 《开标一览表》和《投标分项报价明细表》内容不完整且不接受修正意见或字迹不能辨认的或未提供；</w:t>
      </w:r>
    </w:p>
    <w:p w14:paraId="241D311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.9 标项投标报价超过招标文件规定的预算金额或最高限价</w:t>
      </w:r>
    </w:p>
    <w:p w14:paraId="085B681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.10 因供应商原因编制错误造成经评标委员会修正后的报价达到或超过投标报价的0.5%；</w:t>
      </w:r>
    </w:p>
    <w:p w14:paraId="40E2238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.11 供应商的报价明显低于其他通过符合性审查供应商的报价，有可能影响产品质量或者不能诚信履约的，且在规定时间内不能合理说明原因并提供证明材料的；</w:t>
      </w:r>
    </w:p>
    <w:p w14:paraId="23A2E0A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.12 未实质性响应招标文件中条款要求的投标文件；</w:t>
      </w:r>
    </w:p>
    <w:p w14:paraId="0E229E6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.13 不符合招标范围、技术规格、技术标准的要求无法满足采购人使用要求；</w:t>
      </w:r>
    </w:p>
    <w:p w14:paraId="39F6B07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.14 投标文件附有采购人不能接受的条款；</w:t>
      </w:r>
    </w:p>
    <w:p w14:paraId="1679640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.15 投标文件中提供了赠品或者与本项目采购无关的其他商品、服务；</w:t>
      </w:r>
    </w:p>
    <w:p w14:paraId="3A800EC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.16 投标文件中承诺的投标有效期少于招标文件中载明的投标有效期；</w:t>
      </w:r>
    </w:p>
    <w:p w14:paraId="2FB888E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.17供应商串通投标，妨碍其他供应商的竞争行为，损害采购人或者其他供应商的合法权益；</w:t>
      </w:r>
    </w:p>
    <w:p w14:paraId="4D57104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.18违反国家及政府部门相关法律、法规、文件规定或经评标委员会认定的其他属于重大偏离；</w:t>
      </w:r>
    </w:p>
    <w:p w14:paraId="054FC3EC">
      <w:pPr>
        <w:spacing w:line="440" w:lineRule="exact"/>
        <w:ind w:firstLine="243" w:firstLineChars="100"/>
        <w:rPr>
          <w:rFonts w:ascii="仿宋" w:hAnsi="仿宋" w:eastAsia="仿宋" w:cs="仿宋"/>
          <w:color w:val="auto"/>
          <w:szCs w:val="21"/>
          <w:highlight w:val="none"/>
          <w:lang w:eastAsia="zh-CN"/>
        </w:rPr>
      </w:pPr>
      <w:bookmarkStart w:id="31" w:name="OLE_LINK16"/>
      <w:r>
        <w:rPr>
          <w:rFonts w:hint="eastAsia" w:ascii="仿宋" w:hAnsi="仿宋" w:eastAsia="仿宋" w:cs="仿宋"/>
          <w:color w:val="auto"/>
          <w:szCs w:val="21"/>
          <w:highlight w:val="none"/>
          <w:lang w:val="en-US" w:eastAsia="zh-CN"/>
        </w:rPr>
        <w:t>36</w:t>
      </w:r>
      <w:bookmarkEnd w:id="31"/>
      <w:r>
        <w:rPr>
          <w:rFonts w:hint="eastAsia" w:ascii="仿宋" w:hAnsi="仿宋" w:eastAsia="仿宋" w:cs="仿宋"/>
          <w:color w:val="auto"/>
          <w:szCs w:val="21"/>
          <w:highlight w:val="none"/>
          <w:lang w:eastAsia="zh-CN"/>
        </w:rPr>
        <w:t>．废标</w:t>
      </w:r>
    </w:p>
    <w:p w14:paraId="6A48EAB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36</w:t>
      </w:r>
      <w:r>
        <w:rPr>
          <w:rFonts w:hint="eastAsia" w:ascii="仿宋" w:hAnsi="仿宋" w:eastAsia="仿宋" w:cs="仿宋"/>
          <w:color w:val="auto"/>
          <w:szCs w:val="21"/>
          <w:highlight w:val="none"/>
          <w:lang w:eastAsia="zh-CN"/>
        </w:rPr>
        <w:t>.1 符合招标文件规定废标情形的；</w:t>
      </w:r>
    </w:p>
    <w:p w14:paraId="6DE79CF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36</w:t>
      </w:r>
      <w:r>
        <w:rPr>
          <w:rFonts w:hint="eastAsia" w:ascii="仿宋" w:hAnsi="仿宋" w:eastAsia="仿宋" w:cs="仿宋"/>
          <w:color w:val="auto"/>
          <w:szCs w:val="21"/>
          <w:highlight w:val="none"/>
          <w:lang w:eastAsia="zh-CN"/>
        </w:rPr>
        <w:t>.2 出现影响采购公正的违法、违规行为的；</w:t>
      </w:r>
    </w:p>
    <w:p w14:paraId="2551937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36</w:t>
      </w:r>
      <w:r>
        <w:rPr>
          <w:rFonts w:hint="eastAsia" w:ascii="仿宋" w:hAnsi="仿宋" w:eastAsia="仿宋" w:cs="仿宋"/>
          <w:color w:val="auto"/>
          <w:szCs w:val="21"/>
          <w:highlight w:val="none"/>
          <w:lang w:eastAsia="zh-CN"/>
        </w:rPr>
        <w:t>.3 供应商的报价均超过了采购预算（或最高限价），采购人不能支付的;</w:t>
      </w:r>
    </w:p>
    <w:p w14:paraId="309CE44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36</w:t>
      </w:r>
      <w:r>
        <w:rPr>
          <w:rFonts w:hint="eastAsia" w:ascii="仿宋" w:hAnsi="仿宋" w:eastAsia="仿宋" w:cs="仿宋"/>
          <w:color w:val="auto"/>
          <w:szCs w:val="21"/>
          <w:highlight w:val="none"/>
          <w:lang w:eastAsia="zh-CN"/>
        </w:rPr>
        <w:t>.4 因重大变故，采购任务取消的。</w:t>
      </w:r>
    </w:p>
    <w:p w14:paraId="18A949E6">
      <w:pPr>
        <w:spacing w:line="440" w:lineRule="exact"/>
        <w:ind w:firstLine="243" w:firstLineChars="100"/>
        <w:rPr>
          <w:rFonts w:ascii="仿宋" w:hAnsi="仿宋" w:eastAsia="仿宋" w:cs="仿宋"/>
          <w:color w:val="auto"/>
          <w:szCs w:val="21"/>
          <w:highlight w:val="none"/>
          <w:lang w:eastAsia="zh-CN"/>
        </w:rPr>
      </w:pPr>
      <w:bookmarkStart w:id="32" w:name="OLE_LINK17"/>
      <w:r>
        <w:rPr>
          <w:rFonts w:hint="eastAsia" w:ascii="仿宋" w:hAnsi="仿宋" w:eastAsia="仿宋" w:cs="仿宋"/>
          <w:color w:val="auto"/>
          <w:szCs w:val="21"/>
          <w:highlight w:val="none"/>
          <w:lang w:val="en-US" w:eastAsia="zh-CN"/>
        </w:rPr>
        <w:t>37</w:t>
      </w:r>
      <w:bookmarkEnd w:id="32"/>
      <w:r>
        <w:rPr>
          <w:rFonts w:hint="eastAsia" w:ascii="仿宋" w:hAnsi="仿宋" w:eastAsia="仿宋" w:cs="仿宋"/>
          <w:color w:val="auto"/>
          <w:szCs w:val="21"/>
          <w:highlight w:val="none"/>
          <w:lang w:eastAsia="zh-CN"/>
        </w:rPr>
        <w:t>．突发情况处理</w:t>
      </w:r>
    </w:p>
    <w:p w14:paraId="5C871E8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37</w:t>
      </w:r>
      <w:r>
        <w:rPr>
          <w:rFonts w:hint="eastAsia" w:ascii="仿宋" w:hAnsi="仿宋" w:eastAsia="仿宋" w:cs="仿宋"/>
          <w:color w:val="auto"/>
          <w:szCs w:val="21"/>
          <w:highlight w:val="none"/>
          <w:lang w:eastAsia="zh-CN"/>
        </w:rPr>
        <w:t>.1 采购过程中出现以下情形，导致电子交易平台无法正常运行，或者无法保证电子交易的公平、公正和安全时，采购组织机构可中止电子交易活动：</w:t>
      </w:r>
    </w:p>
    <w:p w14:paraId="2E1AF27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（1）电子交易平台发生故障而无法登录访问的； </w:t>
      </w:r>
    </w:p>
    <w:p w14:paraId="66AFF78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（2）电子交易平台应用或数据库出现错误，不能进行正常操作的；</w:t>
      </w:r>
    </w:p>
    <w:p w14:paraId="407E396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（3）电子交易平台发现严重安全漏洞，有潜在泄密危险的；</w:t>
      </w:r>
    </w:p>
    <w:p w14:paraId="1BD3B50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（4）病毒发作导致不能进行正常操作的； </w:t>
      </w:r>
    </w:p>
    <w:p w14:paraId="68AA945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（5）其他无法保证电子交易的公平、公正和安全的情况。</w:t>
      </w:r>
    </w:p>
    <w:p w14:paraId="2E72957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3D3258A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37</w:t>
      </w:r>
      <w:r>
        <w:rPr>
          <w:rFonts w:hint="eastAsia" w:ascii="仿宋" w:hAnsi="仿宋" w:eastAsia="仿宋" w:cs="仿宋"/>
          <w:color w:val="auto"/>
          <w:szCs w:val="21"/>
          <w:highlight w:val="none"/>
          <w:lang w:eastAsia="zh-CN"/>
        </w:rPr>
        <w:t>.2 采购代理机构或评审小组因不可抗力（不可抗力包括但不限于自然灾害、断电、传播疫病等）原因造成电子交易活动无法正常运行的，将采取以下措施：</w:t>
      </w:r>
    </w:p>
    <w:p w14:paraId="1B987C5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（1）短时间内能消除不可抗力因素的，采购代理机构或评审小组在消除不可抗力因素后继续组织电子交易活动； </w:t>
      </w:r>
    </w:p>
    <w:p w14:paraId="3D93A30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（2）长时间内无法消除不可抗力因素的，采购代理机构或评审小组将中止电子交易活动。中止电子交易活动的，采购人应当重新组织政府采购活动。</w:t>
      </w:r>
    </w:p>
    <w:p w14:paraId="243BB354">
      <w:pPr>
        <w:snapToGrid w:val="0"/>
        <w:spacing w:line="360" w:lineRule="exact"/>
        <w:ind w:firstLine="421"/>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38</w:t>
      </w:r>
      <w:r>
        <w:rPr>
          <w:rFonts w:hint="eastAsia" w:ascii="仿宋" w:hAnsi="仿宋" w:eastAsia="仿宋" w:cs="仿宋"/>
          <w:b/>
          <w:color w:val="auto"/>
          <w:szCs w:val="21"/>
          <w:highlight w:val="none"/>
          <w:lang w:eastAsia="zh-CN"/>
        </w:rPr>
        <w:t>. 定标</w:t>
      </w:r>
    </w:p>
    <w:p w14:paraId="198759E5">
      <w:pPr>
        <w:spacing w:line="440" w:lineRule="exact"/>
        <w:ind w:firstLine="243" w:firstLineChars="100"/>
        <w:rPr>
          <w:rFonts w:ascii="仿宋" w:hAnsi="仿宋" w:eastAsia="仿宋" w:cs="仿宋"/>
          <w:color w:val="auto"/>
          <w:szCs w:val="21"/>
          <w:highlight w:val="none"/>
          <w:lang w:eastAsia="zh-CN"/>
        </w:rPr>
      </w:pPr>
      <w:bookmarkStart w:id="33" w:name="OLE_LINK18"/>
      <w:bookmarkStart w:id="34" w:name="_Toc469495729"/>
      <w:r>
        <w:rPr>
          <w:rFonts w:hint="eastAsia" w:ascii="仿宋" w:hAnsi="仿宋" w:eastAsia="仿宋" w:cs="仿宋"/>
          <w:color w:val="auto"/>
          <w:szCs w:val="21"/>
          <w:highlight w:val="none"/>
          <w:lang w:val="en-US" w:eastAsia="zh-CN"/>
        </w:rPr>
        <w:t>38</w:t>
      </w:r>
      <w:bookmarkEnd w:id="33"/>
      <w:r>
        <w:rPr>
          <w:rFonts w:hint="eastAsia" w:ascii="仿宋" w:hAnsi="仿宋" w:eastAsia="仿宋" w:cs="仿宋"/>
          <w:color w:val="auto"/>
          <w:szCs w:val="21"/>
          <w:highlight w:val="none"/>
          <w:lang w:eastAsia="zh-CN"/>
        </w:rPr>
        <w:t>.1采购结果确认（确定中标供应商）</w:t>
      </w:r>
    </w:p>
    <w:p w14:paraId="6913108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采购结果确认（确定中标供应商）：本项目由采购人根据评标委员会提交的《评审报告》，通过“政府采购云平台”依法确认采购结果、确定中标供应商。具体流程如下：</w:t>
      </w:r>
    </w:p>
    <w:p w14:paraId="487FAED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（1）采购代理机构将在评审结束后2个工作日内将评审报告送采购人。</w:t>
      </w:r>
    </w:p>
    <w:p w14:paraId="0A18063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（2）采购人将在收到评审报告之日起5个工作日内，在评审报告推荐的中标候选供应商名单中按顺序确定中标供应商，并将确认意见以书面形式回复采购代理机构。 </w:t>
      </w:r>
    </w:p>
    <w:p w14:paraId="49DD1070">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val="en-US" w:eastAsia="zh-CN"/>
        </w:rPr>
        <w:t>38</w:t>
      </w:r>
      <w:r>
        <w:rPr>
          <w:rFonts w:hint="eastAsia" w:ascii="仿宋" w:hAnsi="仿宋" w:eastAsia="仿宋" w:cs="仿宋"/>
          <w:color w:val="auto"/>
          <w:szCs w:val="21"/>
          <w:highlight w:val="none"/>
          <w:lang w:eastAsia="zh-CN"/>
        </w:rPr>
        <w:t>.2采购结果经采购人确认后2个工作日内，采购代理机构将在</w:t>
      </w:r>
      <w:r>
        <w:rPr>
          <w:rFonts w:hint="eastAsia" w:ascii="仿宋" w:hAnsi="仿宋" w:eastAsia="仿宋" w:cs="仿宋"/>
          <w:b/>
          <w:bCs/>
          <w:color w:val="auto"/>
          <w:szCs w:val="21"/>
          <w:highlight w:val="none"/>
          <w:lang w:eastAsia="zh-CN"/>
        </w:rPr>
        <w:t>新疆政府采购网、克州公共资源交易中心网上公告采购结果，中标公告期限为1个工作日。</w:t>
      </w:r>
    </w:p>
    <w:p w14:paraId="23161A6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 中标通知书</w:t>
      </w:r>
    </w:p>
    <w:p w14:paraId="56070EA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.1在中标通知书发出前，招标人将中标侯选人的情况在克州公共资源交易中心网、新疆政府采购网予以公示，</w:t>
      </w:r>
      <w:r>
        <w:rPr>
          <w:rFonts w:hint="eastAsia" w:ascii="仿宋" w:hAnsi="仿宋" w:eastAsia="仿宋" w:cs="仿宋"/>
          <w:b/>
          <w:bCs/>
          <w:color w:val="auto"/>
          <w:szCs w:val="21"/>
          <w:highlight w:val="none"/>
          <w:lang w:eastAsia="zh-CN"/>
        </w:rPr>
        <w:t>公示期为一个工作日。待公示期结束后，</w:t>
      </w:r>
      <w:r>
        <w:rPr>
          <w:rFonts w:hint="eastAsia" w:ascii="仿宋" w:hAnsi="仿宋" w:eastAsia="仿宋" w:cs="仿宋"/>
          <w:color w:val="auto"/>
          <w:szCs w:val="21"/>
          <w:highlight w:val="none"/>
          <w:lang w:eastAsia="zh-CN"/>
        </w:rPr>
        <w:t>采购组织机构向中标人发出中标通知书。</w:t>
      </w:r>
    </w:p>
    <w:p w14:paraId="4C9130B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39</w:t>
      </w:r>
      <w:r>
        <w:rPr>
          <w:rFonts w:hint="eastAsia" w:ascii="仿宋" w:hAnsi="仿宋" w:eastAsia="仿宋" w:cs="仿宋"/>
          <w:color w:val="auto"/>
          <w:szCs w:val="21"/>
          <w:highlight w:val="none"/>
          <w:lang w:eastAsia="zh-CN"/>
        </w:rPr>
        <w:t>.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50F14B66">
      <w:pPr>
        <w:spacing w:beforeLines="50" w:line="440" w:lineRule="exact"/>
        <w:jc w:val="center"/>
        <w:outlineLvl w:val="2"/>
        <w:rPr>
          <w:rFonts w:ascii="仿宋" w:hAnsi="仿宋" w:eastAsia="仿宋" w:cs="仿宋"/>
          <w:b/>
          <w:bCs/>
          <w:color w:val="auto"/>
          <w:highlight w:val="none"/>
          <w:lang w:eastAsia="zh-CN"/>
        </w:rPr>
      </w:pPr>
      <w:r>
        <w:rPr>
          <w:rFonts w:hint="eastAsia" w:ascii="仿宋" w:hAnsi="仿宋" w:eastAsia="仿宋" w:cs="仿宋"/>
          <w:b/>
          <w:bCs/>
          <w:color w:val="auto"/>
          <w:sz w:val="28"/>
          <w:szCs w:val="28"/>
          <w:highlight w:val="none"/>
          <w:lang w:eastAsia="zh-CN"/>
        </w:rPr>
        <w:t>（六）合同的授予</w:t>
      </w:r>
      <w:bookmarkEnd w:id="34"/>
    </w:p>
    <w:p w14:paraId="3CF1212D">
      <w:pPr>
        <w:spacing w:line="440" w:lineRule="exact"/>
        <w:ind w:firstLine="243" w:firstLineChars="100"/>
        <w:rPr>
          <w:rFonts w:ascii="仿宋" w:hAnsi="仿宋" w:eastAsia="仿宋" w:cs="仿宋"/>
          <w:color w:val="auto"/>
          <w:szCs w:val="21"/>
          <w:highlight w:val="none"/>
          <w:lang w:eastAsia="zh-CN"/>
        </w:rPr>
      </w:pPr>
      <w:bookmarkStart w:id="35" w:name="OLE_LINK19"/>
      <w:bookmarkStart w:id="36" w:name="_Toc73975842"/>
      <w:bookmarkStart w:id="37" w:name="_Toc469495730"/>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bookmarkEnd w:id="35"/>
      <w:r>
        <w:rPr>
          <w:rFonts w:hint="eastAsia" w:ascii="仿宋" w:hAnsi="仿宋" w:eastAsia="仿宋" w:cs="仿宋"/>
          <w:color w:val="auto"/>
          <w:szCs w:val="21"/>
          <w:highlight w:val="none"/>
          <w:lang w:eastAsia="zh-CN"/>
        </w:rPr>
        <w:t>．履约保证金</w:t>
      </w:r>
      <w:bookmarkEnd w:id="36"/>
    </w:p>
    <w:p w14:paraId="57FFAB4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.1 中标供应商在签订合同后10个工作日内向采购人缴纳不超过</w:t>
      </w:r>
      <w:r>
        <w:rPr>
          <w:rFonts w:hint="eastAsia" w:ascii="仿宋" w:hAnsi="仿宋" w:eastAsia="仿宋" w:cs="仿宋"/>
          <w:color w:val="auto"/>
          <w:szCs w:val="21"/>
          <w:highlight w:val="none"/>
          <w:u w:val="single"/>
          <w:lang w:eastAsia="zh-CN"/>
        </w:rPr>
        <w:t>中标合同价</w:t>
      </w:r>
      <w:r>
        <w:rPr>
          <w:rFonts w:hint="eastAsia" w:ascii="仿宋" w:hAnsi="仿宋" w:eastAsia="仿宋" w:cs="仿宋"/>
          <w:color w:val="auto"/>
          <w:szCs w:val="21"/>
          <w:highlight w:val="none"/>
          <w:u w:val="single"/>
          <w:lang w:val="en-US" w:eastAsia="zh-CN"/>
        </w:rPr>
        <w:t>10</w:t>
      </w:r>
      <w:r>
        <w:rPr>
          <w:rFonts w:hint="eastAsia" w:ascii="仿宋" w:hAnsi="仿宋" w:eastAsia="仿宋" w:cs="仿宋"/>
          <w:color w:val="auto"/>
          <w:szCs w:val="21"/>
          <w:highlight w:val="none"/>
          <w:u w:val="single"/>
          <w:lang w:eastAsia="zh-CN"/>
        </w:rPr>
        <w:t>%</w:t>
      </w:r>
      <w:r>
        <w:rPr>
          <w:rFonts w:hint="eastAsia" w:ascii="仿宋" w:hAnsi="仿宋" w:eastAsia="仿宋" w:cs="仿宋"/>
          <w:color w:val="auto"/>
          <w:szCs w:val="21"/>
          <w:highlight w:val="none"/>
          <w:lang w:eastAsia="zh-CN"/>
        </w:rPr>
        <w:t>的履约保证金（鼓励以银行、保险公司出具的履约保函形式提交；若以电汇、银行转账方式提交的，必须转到采购人的指定账户）。</w:t>
      </w:r>
    </w:p>
    <w:p w14:paraId="4FAED0E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.2 签订合同后，如中标供应商不按合同约定履约的，履约保证金不予退还，履约保证金不足以赔偿损失的，按实际损失赔偿。</w:t>
      </w:r>
    </w:p>
    <w:p w14:paraId="669A6CC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lang w:eastAsia="zh-CN"/>
        </w:rPr>
        <w:t>.3 如果中标供应商在建设期内没有涉及采购人的应付而未付金额或违约行为，采购人在项目验收合格后或提前终止合同后全额无息退还履约保证金。</w:t>
      </w:r>
    </w:p>
    <w:p w14:paraId="143BB8D3">
      <w:pPr>
        <w:spacing w:line="440" w:lineRule="exact"/>
        <w:ind w:firstLine="243" w:firstLineChars="100"/>
        <w:rPr>
          <w:rFonts w:ascii="仿宋" w:hAnsi="仿宋" w:eastAsia="仿宋" w:cs="仿宋"/>
          <w:color w:val="auto"/>
          <w:szCs w:val="21"/>
          <w:highlight w:val="none"/>
          <w:lang w:eastAsia="zh-CN"/>
        </w:rPr>
      </w:pPr>
      <w:bookmarkStart w:id="38" w:name="OLE_LINK20"/>
      <w:bookmarkStart w:id="39" w:name="_Toc73975843"/>
      <w:r>
        <w:rPr>
          <w:rFonts w:hint="eastAsia" w:ascii="仿宋" w:hAnsi="仿宋" w:eastAsia="仿宋" w:cs="仿宋"/>
          <w:color w:val="auto"/>
          <w:szCs w:val="21"/>
          <w:highlight w:val="none"/>
          <w:lang w:val="en-US" w:eastAsia="zh-CN"/>
        </w:rPr>
        <w:t>41</w:t>
      </w:r>
      <w:bookmarkEnd w:id="38"/>
      <w:r>
        <w:rPr>
          <w:rFonts w:hint="eastAsia" w:ascii="仿宋" w:hAnsi="仿宋" w:eastAsia="仿宋" w:cs="仿宋"/>
          <w:color w:val="auto"/>
          <w:szCs w:val="21"/>
          <w:highlight w:val="none"/>
          <w:lang w:eastAsia="zh-CN"/>
        </w:rPr>
        <w:t>．签订合同及公告</w:t>
      </w:r>
      <w:bookmarkEnd w:id="39"/>
    </w:p>
    <w:p w14:paraId="578D7CE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41</w:t>
      </w:r>
      <w:r>
        <w:rPr>
          <w:rFonts w:hint="eastAsia" w:ascii="仿宋" w:hAnsi="仿宋" w:eastAsia="仿宋" w:cs="仿宋"/>
          <w:color w:val="auto"/>
          <w:szCs w:val="21"/>
          <w:highlight w:val="none"/>
          <w:lang w:eastAsia="zh-CN"/>
        </w:rPr>
        <w:t>.1采购人在中标通知书发出之日起30日内与中标供应商签订合同。</w:t>
      </w:r>
    </w:p>
    <w:p w14:paraId="1457A27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41</w:t>
      </w:r>
      <w:r>
        <w:rPr>
          <w:rFonts w:hint="eastAsia" w:ascii="仿宋" w:hAnsi="仿宋" w:eastAsia="仿宋" w:cs="仿宋"/>
          <w:color w:val="auto"/>
          <w:szCs w:val="21"/>
          <w:highlight w:val="none"/>
          <w:lang w:eastAsia="zh-CN"/>
        </w:rPr>
        <w:t>.2中标供应商拖延、拒签合同的,取消中标资格。</w:t>
      </w:r>
    </w:p>
    <w:p w14:paraId="5FEF664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41</w:t>
      </w:r>
      <w:r>
        <w:rPr>
          <w:rFonts w:hint="eastAsia" w:ascii="仿宋" w:hAnsi="仿宋" w:eastAsia="仿宋" w:cs="仿宋"/>
          <w:color w:val="auto"/>
          <w:szCs w:val="21"/>
          <w:highlight w:val="none"/>
          <w:lang w:eastAsia="zh-CN"/>
        </w:rPr>
        <w:t>.3 采购文件、中标供应商的投标文件及评标过程中有关澄清文件等均作为签订合同的依据。所签订的合同不得对采购文件和中标供应商的投标文件的内容作实质性修改。</w:t>
      </w:r>
    </w:p>
    <w:p w14:paraId="6E6D904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41</w:t>
      </w:r>
      <w:r>
        <w:rPr>
          <w:rFonts w:hint="eastAsia" w:ascii="仿宋" w:hAnsi="仿宋" w:eastAsia="仿宋" w:cs="仿宋"/>
          <w:color w:val="auto"/>
          <w:szCs w:val="21"/>
          <w:highlight w:val="none"/>
          <w:lang w:eastAsia="zh-CN"/>
        </w:rPr>
        <w:t>.4采购人应当自政府采购合同签订之日起2个工作日内，在省级以上财政部门指定的政府采购信息发布媒体及相关网站上公告。</w:t>
      </w:r>
    </w:p>
    <w:p w14:paraId="0EF8117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41</w:t>
      </w:r>
      <w:r>
        <w:rPr>
          <w:rFonts w:hint="eastAsia" w:ascii="仿宋" w:hAnsi="仿宋" w:eastAsia="仿宋" w:cs="仿宋"/>
          <w:color w:val="auto"/>
          <w:szCs w:val="21"/>
          <w:highlight w:val="none"/>
          <w:lang w:eastAsia="zh-CN"/>
        </w:rPr>
        <w:t>.5采购人应当自政府采购合同签订之日起7个工作日内，将政府采购合同副本报同级人民政府财政部门备案以及采购代理机构存档。</w:t>
      </w:r>
    </w:p>
    <w:p w14:paraId="66FE7F89">
      <w:pPr>
        <w:adjustRightInd w:val="0"/>
        <w:snapToGrid w:val="0"/>
        <w:spacing w:line="440" w:lineRule="exact"/>
        <w:jc w:val="center"/>
        <w:outlineLvl w:val="2"/>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（七）纪律和监督</w:t>
      </w:r>
      <w:bookmarkEnd w:id="37"/>
    </w:p>
    <w:p w14:paraId="4788E4D8">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42</w:t>
      </w:r>
      <w:r>
        <w:rPr>
          <w:rFonts w:hint="eastAsia" w:ascii="仿宋" w:hAnsi="仿宋" w:eastAsia="仿宋" w:cs="仿宋"/>
          <w:b/>
          <w:color w:val="auto"/>
          <w:szCs w:val="21"/>
          <w:highlight w:val="none"/>
          <w:lang w:eastAsia="zh-CN"/>
        </w:rPr>
        <w:t xml:space="preserve">. 对招标人的纪律要求 </w:t>
      </w:r>
    </w:p>
    <w:p w14:paraId="7E2DCBDE">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2</w:t>
      </w:r>
      <w:r>
        <w:rPr>
          <w:rFonts w:hint="eastAsia" w:ascii="仿宋" w:hAnsi="仿宋" w:eastAsia="仿宋" w:cs="仿宋"/>
          <w:color w:val="auto"/>
          <w:kern w:val="10"/>
          <w:szCs w:val="21"/>
          <w:highlight w:val="none"/>
          <w:lang w:eastAsia="zh-CN"/>
        </w:rPr>
        <w:t xml:space="preserve">.1招标人不得泄漏招标投标活动中应当保密的情况和资料，不得与供应商串通损害国家利益，社会公共利益或者他人合法权益。 </w:t>
      </w:r>
    </w:p>
    <w:p w14:paraId="1DA72390">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lang w:eastAsia="zh-CN"/>
        </w:rPr>
        <w:t xml:space="preserve">. 对供应商的纪律要求 </w:t>
      </w:r>
    </w:p>
    <w:p w14:paraId="4AB4F527">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3</w:t>
      </w:r>
      <w:r>
        <w:rPr>
          <w:rFonts w:hint="eastAsia" w:ascii="仿宋" w:hAnsi="仿宋" w:eastAsia="仿宋" w:cs="仿宋"/>
          <w:color w:val="auto"/>
          <w:kern w:val="10"/>
          <w:szCs w:val="21"/>
          <w:highlight w:val="none"/>
          <w:lang w:eastAsia="zh-CN"/>
        </w:rPr>
        <w:t>.1供应商不得相互串通投标或者与招标人串通投标，不得向招标人或者评标委员会成员行贿谋取中标，不得以他人名义投标或者以其他方式弄虚作假骗取中标；供应商不得以任何方式干扰、影响评标工作。</w:t>
      </w:r>
    </w:p>
    <w:p w14:paraId="1269B1AD">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w:t>
      </w: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lang w:eastAsia="zh-CN"/>
        </w:rPr>
        <w:t xml:space="preserve">. 对评标委员会成员的纪律要求 </w:t>
      </w:r>
    </w:p>
    <w:p w14:paraId="5F950D06">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4</w:t>
      </w:r>
      <w:r>
        <w:rPr>
          <w:rFonts w:hint="eastAsia" w:ascii="仿宋" w:hAnsi="仿宋" w:eastAsia="仿宋" w:cs="仿宋"/>
          <w:color w:val="auto"/>
          <w:kern w:val="10"/>
          <w:szCs w:val="21"/>
          <w:highlight w:val="none"/>
          <w:lang w:eastAsia="zh-CN"/>
        </w:rPr>
        <w:t>.1评标委员会成员不得收受他人的财物或者其他好处，不得向他人透漏对投标文件的评审和比较、中标候选人的推荐情况以及评标有关的其他情况。</w:t>
      </w:r>
    </w:p>
    <w:p w14:paraId="45745BA7">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w:t>
      </w:r>
      <w:r>
        <w:rPr>
          <w:rFonts w:hint="eastAsia" w:ascii="仿宋" w:hAnsi="仿宋" w:eastAsia="仿宋" w:cs="仿宋"/>
          <w:color w:val="auto"/>
          <w:kern w:val="10"/>
          <w:szCs w:val="21"/>
          <w:highlight w:val="none"/>
          <w:lang w:val="en-US" w:eastAsia="zh-CN"/>
        </w:rPr>
        <w:t>4</w:t>
      </w:r>
      <w:r>
        <w:rPr>
          <w:rFonts w:hint="eastAsia" w:ascii="仿宋" w:hAnsi="仿宋" w:eastAsia="仿宋" w:cs="仿宋"/>
          <w:color w:val="auto"/>
          <w:kern w:val="10"/>
          <w:szCs w:val="21"/>
          <w:highlight w:val="none"/>
          <w:lang w:eastAsia="zh-CN"/>
        </w:rPr>
        <w:t xml:space="preserve">.2在评标活动中，评标委员会成员不得擅离职守，影响评标程序正常进行，不得使用第三章“评标办法”没有规定的评审因素和标准进行评标。 </w:t>
      </w:r>
    </w:p>
    <w:p w14:paraId="70D13FD6">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45</w:t>
      </w:r>
      <w:r>
        <w:rPr>
          <w:rFonts w:hint="eastAsia" w:ascii="仿宋" w:hAnsi="仿宋" w:eastAsia="仿宋" w:cs="仿宋"/>
          <w:b/>
          <w:color w:val="auto"/>
          <w:szCs w:val="21"/>
          <w:highlight w:val="none"/>
          <w:lang w:eastAsia="zh-CN"/>
        </w:rPr>
        <w:t xml:space="preserve">. 对与评标活动有关的工作人员的纪律要求 </w:t>
      </w:r>
    </w:p>
    <w:p w14:paraId="016BBC67">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val="en-US" w:eastAsia="zh-CN"/>
        </w:rPr>
        <w:t>45</w:t>
      </w:r>
      <w:r>
        <w:rPr>
          <w:rFonts w:hint="eastAsia" w:ascii="仿宋" w:hAnsi="仿宋" w:eastAsia="仿宋" w:cs="仿宋"/>
          <w:color w:val="auto"/>
          <w:kern w:val="10"/>
          <w:szCs w:val="21"/>
          <w:highlight w:val="none"/>
          <w:lang w:eastAsia="zh-CN"/>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7DAC34A">
      <w:pPr>
        <w:spacing w:beforeLines="50" w:afterLines="50" w:line="320" w:lineRule="exact"/>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（八）质疑与投诉</w:t>
      </w:r>
    </w:p>
    <w:p w14:paraId="35E81FF0">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46</w:t>
      </w:r>
      <w:r>
        <w:rPr>
          <w:rFonts w:hint="eastAsia" w:ascii="仿宋" w:hAnsi="仿宋" w:eastAsia="仿宋" w:cs="仿宋"/>
          <w:color w:val="auto"/>
          <w:szCs w:val="21"/>
          <w:highlight w:val="none"/>
          <w:lang w:eastAsia="zh-CN"/>
        </w:rPr>
        <w:t>．质疑和投诉</w:t>
      </w:r>
    </w:p>
    <w:p w14:paraId="2C524AC3">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46</w:t>
      </w:r>
      <w:r>
        <w:rPr>
          <w:rFonts w:hint="eastAsia" w:ascii="仿宋" w:hAnsi="仿宋" w:eastAsia="仿宋" w:cs="仿宋"/>
          <w:color w:val="auto"/>
          <w:szCs w:val="21"/>
          <w:highlight w:val="none"/>
          <w:lang w:eastAsia="zh-CN"/>
        </w:rPr>
        <w:t>.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325505E5">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0FB3158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4447F12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0254637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6B0B01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供应商为自然人的，应当由本人签章；供应商为法人或者其他组织的，应当由法定代表人、主要负责人，或者其授权代表签章或者盖章，并加盖公章。</w:t>
      </w:r>
    </w:p>
    <w:p w14:paraId="32B747F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.3供应商质疑、投诉应当有明确的请求和必要的证明材料。供应商投诉的事项不得超出已质疑事项的范围。采购人及采购代理机构按《政府采购质疑和投诉办法》进行处理供应商质疑事项。</w:t>
      </w:r>
    </w:p>
    <w:p w14:paraId="169A5A6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.4质疑供应商对采购人、采购代理机构的质疑答复不满意，或者采购人、采购代理机构未在规定期限内作出答复的，供应商可以在答复期满后15个工作日内向同级财政部门提起投诉。</w:t>
      </w:r>
    </w:p>
    <w:p w14:paraId="3E1DA3A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.5供应商有下列情形之一的，采购代理机构将报告阿图什市财政局，将其列入不良行为记录名单：</w:t>
      </w:r>
    </w:p>
    <w:p w14:paraId="776110F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1AD304D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7488D40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479FFAC1">
      <w:pPr>
        <w:pStyle w:val="37"/>
        <w:rPr>
          <w:rFonts w:ascii="仿宋" w:hAnsi="仿宋" w:eastAsia="仿宋" w:cs="仿宋"/>
          <w:color w:val="auto"/>
          <w:sz w:val="30"/>
          <w:szCs w:val="30"/>
          <w:highlight w:val="none"/>
          <w:lang w:eastAsia="zh-CN"/>
        </w:rPr>
      </w:pPr>
    </w:p>
    <w:p w14:paraId="5DA5D7E2">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01A8CF7A">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0B9C53AB">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2961DB9B">
      <w:pPr>
        <w:spacing w:line="400" w:lineRule="exact"/>
        <w:rPr>
          <w:rFonts w:ascii="仿宋" w:hAnsi="仿宋" w:eastAsia="仿宋" w:cs="仿宋"/>
          <w:color w:val="auto"/>
          <w:highlight w:val="none"/>
          <w:lang w:eastAsia="zh-CN"/>
        </w:rPr>
      </w:pPr>
    </w:p>
    <w:p w14:paraId="5347CA31">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outlineLvl w:val="0"/>
        <w:rPr>
          <w:rFonts w:hint="eastAsia" w:ascii="仿宋" w:hAnsi="仿宋" w:eastAsia="仿宋" w:cs="仿宋"/>
          <w:color w:val="auto"/>
          <w:kern w:val="0"/>
          <w:sz w:val="24"/>
          <w:szCs w:val="24"/>
          <w:highlight w:val="none"/>
          <w:lang w:eastAsia="zh-CN"/>
        </w:rPr>
      </w:pPr>
      <w:bookmarkStart w:id="40" w:name="_Toc17515"/>
      <w:r>
        <w:rPr>
          <w:rFonts w:hint="eastAsia" w:ascii="仿宋" w:hAnsi="仿宋" w:eastAsia="仿宋" w:cs="仿宋"/>
          <w:color w:val="auto"/>
          <w:kern w:val="0"/>
          <w:sz w:val="24"/>
          <w:szCs w:val="24"/>
          <w:highlight w:val="none"/>
          <w:lang w:eastAsia="zh-CN"/>
        </w:rPr>
        <w:t>一、投诉相关主体基本情况</w:t>
      </w:r>
    </w:p>
    <w:p w14:paraId="47C5B25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投诉人：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 xml:space="preserve">  </w:t>
      </w:r>
    </w:p>
    <w:p w14:paraId="22CDA49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p>
    <w:p w14:paraId="14184DC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法定代表人/主要负责人：</w:t>
      </w:r>
      <w:r>
        <w:rPr>
          <w:rFonts w:hint="eastAsia" w:ascii="仿宋" w:hAnsi="仿宋" w:eastAsia="仿宋" w:cs="仿宋"/>
          <w:color w:val="auto"/>
          <w:kern w:val="0"/>
          <w:sz w:val="24"/>
          <w:szCs w:val="24"/>
          <w:highlight w:val="none"/>
          <w:u w:val="single"/>
          <w:lang w:val="en-US" w:eastAsia="zh-CN"/>
        </w:rPr>
        <w:t xml:space="preserve">                             </w:t>
      </w:r>
    </w:p>
    <w:p w14:paraId="2EA311D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6A8C073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p>
    <w:p w14:paraId="65A88EC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eastAsia="zh-CN"/>
        </w:rPr>
        <w:t>授权代表（如有）：</w:t>
      </w:r>
      <w:r>
        <w:rPr>
          <w:rFonts w:hint="eastAsia" w:ascii="仿宋" w:hAnsi="仿宋" w:eastAsia="仿宋" w:cs="仿宋"/>
          <w:color w:val="auto"/>
          <w:kern w:val="0"/>
          <w:sz w:val="24"/>
          <w:szCs w:val="24"/>
          <w:highlight w:val="none"/>
          <w:u w:val="single"/>
          <w:lang w:val="en-US" w:eastAsia="zh-CN"/>
        </w:rPr>
        <w:t xml:space="preserve">                         </w:t>
      </w:r>
    </w:p>
    <w:p w14:paraId="0AFEB02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val="en-US" w:eastAsia="zh-CN"/>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30E4352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F3B9A76">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lang w:eastAsia="zh-CN"/>
        </w:rPr>
        <w:t>被投诉人</w:t>
      </w: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410B5DC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54403792">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lang w:eastAsia="zh-CN"/>
        </w:rPr>
        <w:t>联系人：</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6E5E05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none"/>
          <w:lang w:eastAsia="zh-CN"/>
        </w:rPr>
        <w:t>被投诉人</w:t>
      </w:r>
      <w:r>
        <w:rPr>
          <w:rFonts w:hint="eastAsia" w:ascii="仿宋" w:hAnsi="仿宋" w:eastAsia="仿宋" w:cs="仿宋"/>
          <w:color w:val="auto"/>
          <w:kern w:val="0"/>
          <w:sz w:val="24"/>
          <w:szCs w:val="24"/>
          <w:highlight w:val="none"/>
          <w:u w:val="none"/>
          <w:lang w:val="en-US" w:eastAsia="zh-CN"/>
        </w:rPr>
        <w:t>2：</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3E39706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none"/>
          <w:lang w:val="en-US" w:eastAsia="zh-CN"/>
        </w:rPr>
        <w:t>相关供应商</w:t>
      </w:r>
      <w:r>
        <w:rPr>
          <w:rFonts w:hint="eastAsia" w:ascii="仿宋" w:hAnsi="仿宋" w:eastAsia="仿宋" w:cs="仿宋"/>
          <w:color w:val="auto"/>
          <w:kern w:val="0"/>
          <w:sz w:val="24"/>
          <w:szCs w:val="24"/>
          <w:highlight w:val="none"/>
          <w:u w:val="none"/>
          <w:lang w:eastAsia="zh-CN"/>
        </w:rPr>
        <w:t>（如有）</w:t>
      </w:r>
      <w:r>
        <w:rPr>
          <w:rFonts w:hint="eastAsia" w:ascii="仿宋" w:hAnsi="仿宋" w:eastAsia="仿宋" w:cs="仿宋"/>
          <w:color w:val="auto"/>
          <w:kern w:val="0"/>
          <w:sz w:val="24"/>
          <w:szCs w:val="24"/>
          <w:highlight w:val="none"/>
          <w:u w:val="none"/>
          <w:lang w:val="en-US" w:eastAsia="zh-CN"/>
        </w:rPr>
        <w:t>：</w:t>
      </w:r>
      <w:r>
        <w:rPr>
          <w:rFonts w:hint="eastAsia" w:ascii="仿宋" w:hAnsi="仿宋" w:eastAsia="仿宋" w:cs="仿宋"/>
          <w:color w:val="auto"/>
          <w:kern w:val="0"/>
          <w:sz w:val="24"/>
          <w:szCs w:val="24"/>
          <w:highlight w:val="none"/>
          <w:u w:val="single"/>
        </w:rPr>
        <w:t xml:space="preserve">                                        </w:t>
      </w:r>
    </w:p>
    <w:p w14:paraId="608CA2F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地</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邮编：</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639B5FD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联系人：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联系电话：</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p>
    <w:p w14:paraId="3E480EF7">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outlineLvl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二、投诉项目基本情况</w:t>
      </w:r>
    </w:p>
    <w:p w14:paraId="7791E32B">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采购项目名称：</w:t>
      </w:r>
    </w:p>
    <w:p w14:paraId="38A98ADB">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采购项目编号：</w:t>
      </w:r>
      <w:r>
        <w:rPr>
          <w:rFonts w:hint="eastAsia" w:ascii="仿宋" w:hAnsi="仿宋" w:eastAsia="仿宋" w:cs="仿宋"/>
          <w:color w:val="auto"/>
          <w:kern w:val="0"/>
          <w:sz w:val="24"/>
          <w:szCs w:val="24"/>
          <w:highlight w:val="none"/>
          <w:lang w:val="en-US" w:eastAsia="zh-CN"/>
        </w:rPr>
        <w:t xml:space="preserve">        包号：</w:t>
      </w:r>
    </w:p>
    <w:p w14:paraId="06E4F9A4">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采购人名称：</w:t>
      </w:r>
    </w:p>
    <w:p w14:paraId="5370750C">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代理机构名称：</w:t>
      </w:r>
    </w:p>
    <w:p w14:paraId="7FDC9D22">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采购文件公告：是/否 公告期限：</w:t>
      </w:r>
    </w:p>
    <w:p w14:paraId="6DA78ED2">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采购结果公告：是/否 公告期限：</w:t>
      </w:r>
    </w:p>
    <w:p w14:paraId="7895EC57">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6" w:firstLineChars="200"/>
        <w:jc w:val="left"/>
        <w:textAlignment w:val="auto"/>
        <w:outlineLvl w:val="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三、质疑基本情况</w:t>
      </w:r>
    </w:p>
    <w:p w14:paraId="50D0E3FE">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投诉人于    年  月  日，向       提出质疑，</w:t>
      </w:r>
    </w:p>
    <w:p w14:paraId="510799E3">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质疑事项为：</w:t>
      </w:r>
    </w:p>
    <w:p w14:paraId="2EC6AD4C">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采购人/代理机构于    年  月  日，就质疑事项做出了答复/没有在法定期限内做出答复。</w:t>
      </w:r>
    </w:p>
    <w:p w14:paraId="7069FE07">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6" w:firstLineChars="200"/>
        <w:jc w:val="left"/>
        <w:textAlignment w:val="auto"/>
        <w:outlineLvl w:val="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四、投诉事项具体内容</w:t>
      </w:r>
    </w:p>
    <w:p w14:paraId="24845723">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投诉事项1：</w:t>
      </w:r>
    </w:p>
    <w:p w14:paraId="6B6AEB66">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事实依据：</w:t>
      </w:r>
    </w:p>
    <w:p w14:paraId="6BAD043C">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法律依据1：</w:t>
      </w:r>
    </w:p>
    <w:p w14:paraId="28FCDC48">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法律依据2：</w:t>
      </w:r>
    </w:p>
    <w:p w14:paraId="49B3AE1A">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p>
    <w:p w14:paraId="1E147D39">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投诉事项2：</w:t>
      </w:r>
    </w:p>
    <w:p w14:paraId="2423DF8D">
      <w:pPr>
        <w:keepNext w:val="0"/>
        <w:keepLines w:val="0"/>
        <w:pageBreakBefore w:val="0"/>
        <w:kinsoku/>
        <w:wordWrap/>
        <w:overflowPunct/>
        <w:topLinePunct w:val="0"/>
        <w:autoSpaceDE/>
        <w:autoSpaceDN/>
        <w:bidi w:val="0"/>
        <w:adjustRightInd/>
        <w:snapToGrid/>
        <w:spacing w:line="500" w:lineRule="exact"/>
        <w:ind w:firstLine="486" w:firstLineChars="200"/>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w:t>
      </w:r>
    </w:p>
    <w:p w14:paraId="4B3A4A67">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6" w:firstLineChars="200"/>
        <w:jc w:val="left"/>
        <w:textAlignment w:val="auto"/>
        <w:outlineLvl w:val="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五、与投诉事项相关的投诉请求</w:t>
      </w:r>
    </w:p>
    <w:p w14:paraId="2F7A4B2C">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leftChars="0" w:firstLine="486"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请求：</w:t>
      </w:r>
    </w:p>
    <w:p w14:paraId="1A523D73">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rPr>
      </w:pPr>
    </w:p>
    <w:p w14:paraId="50A1158B">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签字（签章）</w:t>
      </w:r>
      <w:r>
        <w:rPr>
          <w:rFonts w:hint="eastAsia" w:ascii="仿宋" w:hAnsi="仿宋" w:eastAsia="仿宋" w:cs="仿宋"/>
          <w:color w:val="auto"/>
          <w:kern w:val="0"/>
          <w:sz w:val="22"/>
          <w:szCs w:val="22"/>
          <w:highlight w:val="none"/>
          <w:lang w:eastAsia="zh-CN"/>
        </w:rPr>
        <w:t>（法人代表或负责人、代理人）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 xml:space="preserve">       </w:t>
      </w:r>
    </w:p>
    <w:p w14:paraId="4DBA979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公章</w:t>
      </w:r>
      <w:r>
        <w:rPr>
          <w:rFonts w:hint="eastAsia" w:ascii="仿宋" w:hAnsi="仿宋" w:eastAsia="仿宋" w:cs="仿宋"/>
          <w:color w:val="auto"/>
          <w:kern w:val="0"/>
          <w:sz w:val="22"/>
          <w:szCs w:val="22"/>
          <w:highlight w:val="none"/>
          <w:lang w:eastAsia="zh-CN"/>
        </w:rPr>
        <w:t>（单位）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w:t>
      </w:r>
    </w:p>
    <w:p w14:paraId="12856BE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日期：</w:t>
      </w:r>
    </w:p>
    <w:p w14:paraId="676C2C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486"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附件：质疑及答复材料</w:t>
      </w:r>
    </w:p>
    <w:p w14:paraId="2091721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0"/>
          <w:sz w:val="32"/>
          <w:szCs w:val="32"/>
          <w:highlight w:val="none"/>
          <w:lang w:eastAsia="zh-CN"/>
        </w:rPr>
      </w:pPr>
      <w:r>
        <w:rPr>
          <w:rFonts w:hint="eastAsia" w:ascii="仿宋" w:hAnsi="仿宋" w:eastAsia="仿宋" w:cs="仿宋"/>
          <w:b/>
          <w:bCs/>
          <w:color w:val="auto"/>
          <w:kern w:val="0"/>
          <w:sz w:val="32"/>
          <w:szCs w:val="32"/>
          <w:highlight w:val="none"/>
          <w:lang w:eastAsia="zh-CN"/>
        </w:rPr>
        <w:br w:type="page"/>
      </w:r>
    </w:p>
    <w:p w14:paraId="5EDD4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outlineLvl w:val="0"/>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lang w:eastAsia="zh-CN"/>
        </w:rPr>
        <w:t>投诉书制作说明：</w:t>
      </w:r>
    </w:p>
    <w:p w14:paraId="5131067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1.投诉人应当按照《政府采购质疑和投诉办法》（财政部令第94号）规定提起投诉。</w:t>
      </w:r>
    </w:p>
    <w:p w14:paraId="6F9706E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2.投诉人提起投诉时，应当提交投诉书和必要的证明材料，并按照被投诉人和与投诉事项有关的供应商数量提供投诉书副本。</w:t>
      </w:r>
    </w:p>
    <w:p w14:paraId="4AA09E48">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B1B724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4.投诉人若对项目的某一分包进行投诉，投诉书应列明具体分包号。</w:t>
      </w:r>
    </w:p>
    <w:p w14:paraId="584DC06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5.投诉书应简要列明质疑事项，质疑函、质疑答复等作为附件材料提供。</w:t>
      </w:r>
    </w:p>
    <w:p w14:paraId="23D270EB">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6.投诉书的投诉事项应具体、明确，并由必要的事实依据和法律依据。</w:t>
      </w:r>
    </w:p>
    <w:p w14:paraId="6FE1068D">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7.投诉书的投诉请求应与投诉事项相关。</w:t>
      </w:r>
    </w:p>
    <w:p w14:paraId="7B732CD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left="642" w:leftChars="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8.投诉人为自然人的，投诉书应当由本人签字；投诉书应当由法定代表人、主要负责人，或者其授权代表签字或者盖章，并加盖公章。</w:t>
      </w:r>
    </w:p>
    <w:p w14:paraId="18752465">
      <w:pPr>
        <w:ind w:left="5783" w:hanging="4374" w:hangingChars="1800"/>
        <w:jc w:val="center"/>
        <w:outlineLvl w:val="0"/>
        <w:rPr>
          <w:rFonts w:hint="eastAsia" w:ascii="仿宋" w:hAnsi="仿宋" w:eastAsia="仿宋" w:cs="仿宋"/>
          <w:b/>
          <w:bCs/>
          <w:color w:val="auto"/>
          <w:sz w:val="24"/>
          <w:szCs w:val="24"/>
          <w:highlight w:val="none"/>
          <w:lang w:eastAsia="zh-CN"/>
        </w:rPr>
      </w:pPr>
    </w:p>
    <w:p w14:paraId="72A8A441">
      <w:pPr>
        <w:ind w:left="5783" w:hanging="4374" w:hangingChars="1800"/>
        <w:jc w:val="center"/>
        <w:outlineLvl w:val="0"/>
        <w:rPr>
          <w:rFonts w:hint="eastAsia" w:ascii="仿宋" w:hAnsi="仿宋" w:eastAsia="仿宋" w:cs="仿宋"/>
          <w:b/>
          <w:bCs/>
          <w:color w:val="auto"/>
          <w:sz w:val="24"/>
          <w:szCs w:val="24"/>
          <w:highlight w:val="none"/>
          <w:lang w:eastAsia="zh-CN"/>
        </w:rPr>
      </w:pPr>
    </w:p>
    <w:p w14:paraId="683EB987">
      <w:pPr>
        <w:pStyle w:val="34"/>
        <w:rPr>
          <w:rFonts w:hint="eastAsia" w:ascii="仿宋" w:hAnsi="仿宋" w:eastAsia="仿宋" w:cs="仿宋"/>
          <w:b/>
          <w:bCs/>
          <w:color w:val="auto"/>
          <w:sz w:val="24"/>
          <w:szCs w:val="24"/>
          <w:highlight w:val="none"/>
          <w:lang w:eastAsia="zh-CN"/>
        </w:rPr>
      </w:pPr>
    </w:p>
    <w:p w14:paraId="7FC4712E">
      <w:pPr>
        <w:pStyle w:val="34"/>
        <w:rPr>
          <w:rFonts w:hint="eastAsia" w:ascii="仿宋" w:hAnsi="仿宋" w:eastAsia="仿宋" w:cs="仿宋"/>
          <w:b/>
          <w:bCs/>
          <w:color w:val="auto"/>
          <w:sz w:val="24"/>
          <w:szCs w:val="24"/>
          <w:highlight w:val="none"/>
          <w:lang w:eastAsia="zh-CN"/>
        </w:rPr>
      </w:pPr>
    </w:p>
    <w:p w14:paraId="757CAC3E">
      <w:pPr>
        <w:pStyle w:val="34"/>
        <w:rPr>
          <w:rFonts w:hint="eastAsia" w:ascii="仿宋" w:hAnsi="仿宋" w:eastAsia="仿宋" w:cs="仿宋"/>
          <w:b/>
          <w:bCs/>
          <w:color w:val="auto"/>
          <w:sz w:val="24"/>
          <w:szCs w:val="24"/>
          <w:highlight w:val="none"/>
          <w:lang w:eastAsia="zh-CN"/>
        </w:rPr>
      </w:pPr>
    </w:p>
    <w:p w14:paraId="5E87DDA8">
      <w:pPr>
        <w:pStyle w:val="34"/>
        <w:rPr>
          <w:rFonts w:hint="eastAsia" w:ascii="仿宋" w:hAnsi="仿宋" w:eastAsia="仿宋" w:cs="仿宋"/>
          <w:b/>
          <w:bCs/>
          <w:color w:val="auto"/>
          <w:sz w:val="24"/>
          <w:szCs w:val="24"/>
          <w:highlight w:val="none"/>
          <w:lang w:eastAsia="zh-CN"/>
        </w:rPr>
      </w:pPr>
    </w:p>
    <w:p w14:paraId="1119B7E6">
      <w:pPr>
        <w:pStyle w:val="34"/>
        <w:rPr>
          <w:rFonts w:hint="eastAsia" w:ascii="仿宋" w:hAnsi="仿宋" w:eastAsia="仿宋" w:cs="仿宋"/>
          <w:b/>
          <w:bCs/>
          <w:color w:val="auto"/>
          <w:sz w:val="24"/>
          <w:szCs w:val="24"/>
          <w:highlight w:val="none"/>
          <w:lang w:eastAsia="zh-CN"/>
        </w:rPr>
      </w:pPr>
    </w:p>
    <w:p w14:paraId="20ACED54">
      <w:pPr>
        <w:pStyle w:val="34"/>
        <w:rPr>
          <w:rFonts w:hint="eastAsia" w:ascii="仿宋" w:hAnsi="仿宋" w:eastAsia="仿宋" w:cs="仿宋"/>
          <w:b/>
          <w:bCs/>
          <w:color w:val="auto"/>
          <w:sz w:val="24"/>
          <w:szCs w:val="24"/>
          <w:highlight w:val="none"/>
          <w:lang w:eastAsia="zh-CN"/>
        </w:rPr>
      </w:pPr>
    </w:p>
    <w:p w14:paraId="4F0F8436">
      <w:pPr>
        <w:pStyle w:val="34"/>
        <w:rPr>
          <w:rFonts w:hint="eastAsia" w:ascii="仿宋" w:hAnsi="仿宋" w:eastAsia="仿宋" w:cs="仿宋"/>
          <w:b/>
          <w:bCs/>
          <w:color w:val="auto"/>
          <w:sz w:val="24"/>
          <w:szCs w:val="24"/>
          <w:highlight w:val="none"/>
          <w:lang w:eastAsia="zh-CN"/>
        </w:rPr>
      </w:pPr>
    </w:p>
    <w:p w14:paraId="66F9A51C">
      <w:pPr>
        <w:pStyle w:val="34"/>
        <w:rPr>
          <w:rFonts w:hint="eastAsia" w:ascii="仿宋" w:hAnsi="仿宋" w:eastAsia="仿宋" w:cs="仿宋"/>
          <w:b/>
          <w:bCs/>
          <w:color w:val="auto"/>
          <w:sz w:val="24"/>
          <w:szCs w:val="24"/>
          <w:highlight w:val="none"/>
          <w:lang w:eastAsia="zh-CN"/>
        </w:rPr>
      </w:pPr>
    </w:p>
    <w:p w14:paraId="24315388">
      <w:pPr>
        <w:ind w:left="5783" w:hanging="4374" w:hangingChars="1800"/>
        <w:jc w:val="center"/>
        <w:outlineLvl w:val="0"/>
        <w:rPr>
          <w:rFonts w:hint="eastAsia" w:ascii="仿宋" w:hAnsi="仿宋" w:eastAsia="仿宋" w:cs="仿宋"/>
          <w:b/>
          <w:bCs/>
          <w:color w:val="auto"/>
          <w:sz w:val="24"/>
          <w:szCs w:val="24"/>
          <w:highlight w:val="none"/>
          <w:lang w:eastAsia="zh-CN"/>
        </w:rPr>
      </w:pPr>
    </w:p>
    <w:p w14:paraId="5955B6EB">
      <w:pPr>
        <w:ind w:left="5783" w:hanging="4374" w:hangingChars="1800"/>
        <w:jc w:val="center"/>
        <w:outlineLvl w:val="0"/>
        <w:rPr>
          <w:rFonts w:hint="eastAsia" w:ascii="仿宋" w:hAnsi="仿宋" w:eastAsia="仿宋" w:cs="仿宋"/>
          <w:b/>
          <w:bCs/>
          <w:color w:val="auto"/>
          <w:sz w:val="24"/>
          <w:szCs w:val="24"/>
          <w:highlight w:val="none"/>
          <w:lang w:eastAsia="zh-CN"/>
        </w:rPr>
      </w:pPr>
    </w:p>
    <w:p w14:paraId="57B16838">
      <w:pPr>
        <w:ind w:left="5783" w:hanging="4374" w:hangingChars="1800"/>
        <w:jc w:val="center"/>
        <w:outlineLvl w:val="0"/>
        <w:rPr>
          <w:rFonts w:hint="eastAsia" w:ascii="仿宋" w:hAnsi="仿宋" w:eastAsia="仿宋" w:cs="仿宋"/>
          <w:b/>
          <w:bCs/>
          <w:color w:val="auto"/>
          <w:sz w:val="24"/>
          <w:szCs w:val="24"/>
          <w:highlight w:val="none"/>
          <w:lang w:eastAsia="zh-CN"/>
        </w:rPr>
      </w:pPr>
    </w:p>
    <w:p w14:paraId="2A537923">
      <w:pPr>
        <w:ind w:left="5783" w:hanging="4374" w:hangingChars="1800"/>
        <w:jc w:val="center"/>
        <w:outlineLvl w:val="0"/>
        <w:rPr>
          <w:rFonts w:hint="eastAsia" w:ascii="仿宋" w:hAnsi="仿宋" w:eastAsia="仿宋" w:cs="仿宋"/>
          <w:b/>
          <w:bCs/>
          <w:color w:val="auto"/>
          <w:sz w:val="24"/>
          <w:szCs w:val="24"/>
          <w:highlight w:val="none"/>
          <w:lang w:eastAsia="zh-CN"/>
        </w:rPr>
      </w:pPr>
    </w:p>
    <w:p w14:paraId="10503B11">
      <w:pPr>
        <w:ind w:left="5783" w:hanging="5814" w:hangingChars="1800"/>
        <w:jc w:val="center"/>
        <w:outlineLvl w:val="0"/>
        <w:rPr>
          <w:rFonts w:hint="eastAsia" w:ascii="仿宋" w:hAnsi="仿宋" w:eastAsia="仿宋" w:cs="仿宋"/>
          <w:b/>
          <w:bCs/>
          <w:color w:val="auto"/>
          <w:sz w:val="32"/>
          <w:szCs w:val="32"/>
          <w:highlight w:val="none"/>
          <w:lang w:eastAsia="zh-CN"/>
        </w:rPr>
      </w:pPr>
    </w:p>
    <w:p w14:paraId="344F1485">
      <w:pPr>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40"/>
    </w:p>
    <w:p w14:paraId="6EE8844D">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19512C95">
      <w:pPr>
        <w:numPr>
          <w:ilvl w:val="0"/>
          <w:numId w:val="5"/>
        </w:numPr>
        <w:spacing w:line="400" w:lineRule="exact"/>
        <w:ind w:left="4626" w:leftChars="304" w:hanging="3888" w:hangingChars="1600"/>
        <w:outlineLvl w:val="0"/>
        <w:rPr>
          <w:rFonts w:ascii="仿宋" w:hAnsi="仿宋" w:eastAsia="仿宋" w:cs="仿宋"/>
          <w:b/>
          <w:bCs/>
          <w:color w:val="auto"/>
          <w:sz w:val="24"/>
          <w:szCs w:val="24"/>
          <w:highlight w:val="none"/>
        </w:rPr>
      </w:pPr>
      <w:bookmarkStart w:id="41" w:name="_Toc11499"/>
      <w:r>
        <w:rPr>
          <w:rFonts w:hint="eastAsia" w:ascii="仿宋" w:hAnsi="仿宋" w:eastAsia="仿宋" w:cs="仿宋"/>
          <w:b/>
          <w:bCs/>
          <w:color w:val="auto"/>
          <w:sz w:val="24"/>
          <w:szCs w:val="24"/>
          <w:highlight w:val="none"/>
        </w:rPr>
        <w:t>质疑前置及时间要求</w:t>
      </w:r>
      <w:bookmarkEnd w:id="41"/>
    </w:p>
    <w:p w14:paraId="0D7FD4A1">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39D9F544">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0782AE16">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01B84B75">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56E5AF2">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500C9F78">
      <w:pPr>
        <w:spacing w:line="400" w:lineRule="exact"/>
        <w:ind w:left="3780" w:hanging="3834"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r>
        <w:rPr>
          <w:rFonts w:hint="eastAsia" w:ascii="仿宋" w:hAnsi="仿宋" w:eastAsia="仿宋" w:cs="仿宋"/>
          <w:b/>
          <w:bCs/>
          <w:color w:val="auto"/>
          <w:sz w:val="21"/>
          <w:szCs w:val="21"/>
          <w:highlight w:val="none"/>
          <w:lang w:val="en-US" w:eastAsia="zh-CN"/>
        </w:rPr>
        <w:t xml:space="preserve"> </w:t>
      </w:r>
      <w:r>
        <w:rPr>
          <w:rFonts w:hint="eastAsia" w:ascii="仿宋" w:hAnsi="仿宋" w:eastAsia="仿宋" w:cs="仿宋"/>
          <w:b/>
          <w:bCs/>
          <w:color w:val="auto"/>
          <w:sz w:val="21"/>
          <w:szCs w:val="21"/>
          <w:highlight w:val="none"/>
          <w:lang w:eastAsia="zh-CN"/>
        </w:rPr>
        <w:t xml:space="preserve"> </w:t>
      </w:r>
      <w:r>
        <w:rPr>
          <w:rFonts w:hint="eastAsia" w:ascii="仿宋" w:hAnsi="仿宋" w:eastAsia="仿宋" w:cs="仿宋"/>
          <w:b/>
          <w:bCs/>
          <w:color w:val="auto"/>
          <w:sz w:val="24"/>
          <w:szCs w:val="24"/>
          <w:highlight w:val="none"/>
          <w:lang w:eastAsia="zh-CN"/>
        </w:rPr>
        <w:t xml:space="preserve"> </w:t>
      </w:r>
      <w:bookmarkStart w:id="42" w:name="_Toc13508"/>
      <w:r>
        <w:rPr>
          <w:rFonts w:hint="eastAsia" w:ascii="仿宋" w:hAnsi="仿宋" w:eastAsia="仿宋" w:cs="仿宋"/>
          <w:b/>
          <w:bCs/>
          <w:color w:val="auto"/>
          <w:sz w:val="24"/>
          <w:szCs w:val="24"/>
          <w:highlight w:val="none"/>
          <w:lang w:eastAsia="zh-CN"/>
        </w:rPr>
        <w:t>二、书面方式</w:t>
      </w:r>
      <w:bookmarkEnd w:id="42"/>
    </w:p>
    <w:p w14:paraId="3346A286">
      <w:pPr>
        <w:spacing w:line="400" w:lineRule="exact"/>
        <w:ind w:firstLine="426" w:firstLineChars="2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highlight w:val="none"/>
          <w:lang w:eastAsia="zh-CN"/>
        </w:rPr>
        <w:t>政府采购供应商投诉处理办法》第八条：投诉人投诉</w:t>
      </w:r>
    </w:p>
    <w:p w14:paraId="0D619C7C">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45D38B16">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091E6EB9">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4C3AD2C0">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5BC9DB9B">
      <w:pPr>
        <w:numPr>
          <w:ilvl w:val="0"/>
          <w:numId w:val="6"/>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4ED97E8C">
      <w:pPr>
        <w:numPr>
          <w:ilvl w:val="0"/>
          <w:numId w:val="6"/>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72F36F65">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2CDA34CB">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544FAE43">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15CB4F79">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29C5ADD5">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0D8EF7A0">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29621078">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15508A15">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4AB470E8">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75105114">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49B3C754">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77D7C5A3">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43" w:name="_Toc5978"/>
      <w:r>
        <w:rPr>
          <w:rFonts w:hint="eastAsia" w:ascii="仿宋" w:hAnsi="仿宋" w:eastAsia="仿宋" w:cs="仿宋"/>
          <w:b/>
          <w:bCs/>
          <w:color w:val="auto"/>
          <w:highlight w:val="none"/>
          <w:lang w:eastAsia="zh-CN"/>
        </w:rPr>
        <w:t>三、虚假、恶意投诉法律责任</w:t>
      </w:r>
      <w:bookmarkEnd w:id="43"/>
    </w:p>
    <w:p w14:paraId="459B34FF">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第七十三条：供应商捏造实施、提供虚假材料或者以非法手段取得证明材料进行投诉的，由财政部门列入不良行为记录名单，禁止其1至3年内参加政府采购活动。</w:t>
      </w:r>
    </w:p>
    <w:p w14:paraId="14FC2390">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17F0F8A4">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76C2B83B">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47224769">
      <w:pPr>
        <w:spacing w:line="400" w:lineRule="exact"/>
        <w:rPr>
          <w:rFonts w:ascii="仿宋" w:hAnsi="仿宋" w:eastAsia="仿宋" w:cs="仿宋"/>
          <w:color w:val="auto"/>
          <w:sz w:val="21"/>
          <w:szCs w:val="21"/>
          <w:highlight w:val="none"/>
          <w:lang w:eastAsia="zh-CN"/>
        </w:rPr>
      </w:pPr>
    </w:p>
    <w:p w14:paraId="299B32FC">
      <w:pPr>
        <w:spacing w:line="400" w:lineRule="exact"/>
        <w:rPr>
          <w:rFonts w:ascii="仿宋" w:hAnsi="仿宋" w:eastAsia="仿宋" w:cs="仿宋"/>
          <w:color w:val="auto"/>
          <w:sz w:val="21"/>
          <w:szCs w:val="21"/>
          <w:highlight w:val="none"/>
          <w:lang w:eastAsia="zh-CN"/>
        </w:rPr>
      </w:pPr>
    </w:p>
    <w:p w14:paraId="3E1017D4">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递交投诉书地址：克州采购服务中心监管办公室</w:t>
      </w:r>
    </w:p>
    <w:p w14:paraId="59D2DC67">
      <w:pPr>
        <w:jc w:val="both"/>
        <w:rPr>
          <w:rFonts w:ascii="仿宋" w:hAnsi="仿宋" w:eastAsia="仿宋" w:cs="仿宋"/>
          <w:color w:val="auto"/>
          <w:sz w:val="32"/>
          <w:szCs w:val="32"/>
          <w:highlight w:val="none"/>
          <w:lang w:eastAsia="zh-CN"/>
        </w:rPr>
      </w:pPr>
    </w:p>
    <w:p w14:paraId="38C97D5F">
      <w:pPr>
        <w:spacing w:line="540" w:lineRule="exact"/>
        <w:jc w:val="center"/>
        <w:rPr>
          <w:rFonts w:ascii="仿宋" w:hAnsi="仿宋" w:eastAsia="仿宋" w:cs="仿宋"/>
          <w:b/>
          <w:bCs/>
          <w:color w:val="auto"/>
          <w:sz w:val="44"/>
          <w:szCs w:val="44"/>
          <w:highlight w:val="none"/>
          <w:lang w:eastAsia="zh-CN"/>
        </w:rPr>
      </w:pPr>
    </w:p>
    <w:p w14:paraId="678F1093">
      <w:pPr>
        <w:spacing w:line="540" w:lineRule="exact"/>
        <w:jc w:val="center"/>
        <w:rPr>
          <w:rFonts w:ascii="仿宋" w:hAnsi="仿宋" w:eastAsia="仿宋" w:cs="仿宋"/>
          <w:b/>
          <w:bCs/>
          <w:color w:val="auto"/>
          <w:sz w:val="44"/>
          <w:szCs w:val="44"/>
          <w:highlight w:val="none"/>
          <w:lang w:eastAsia="zh-CN"/>
        </w:rPr>
      </w:pPr>
    </w:p>
    <w:p w14:paraId="0D764AE0">
      <w:pPr>
        <w:spacing w:line="540" w:lineRule="exact"/>
        <w:jc w:val="center"/>
        <w:rPr>
          <w:rFonts w:ascii="仿宋" w:hAnsi="仿宋" w:eastAsia="仿宋" w:cs="仿宋"/>
          <w:b/>
          <w:bCs/>
          <w:color w:val="auto"/>
          <w:sz w:val="44"/>
          <w:szCs w:val="44"/>
          <w:highlight w:val="none"/>
          <w:lang w:eastAsia="zh-CN"/>
        </w:rPr>
      </w:pPr>
    </w:p>
    <w:p w14:paraId="16A35BA1">
      <w:pPr>
        <w:spacing w:line="540" w:lineRule="exact"/>
        <w:jc w:val="center"/>
        <w:rPr>
          <w:rFonts w:ascii="仿宋" w:hAnsi="仿宋" w:eastAsia="仿宋" w:cs="仿宋"/>
          <w:b/>
          <w:bCs/>
          <w:color w:val="auto"/>
          <w:sz w:val="44"/>
          <w:szCs w:val="44"/>
          <w:highlight w:val="none"/>
          <w:lang w:eastAsia="zh-CN"/>
        </w:rPr>
      </w:pPr>
    </w:p>
    <w:p w14:paraId="52DB0A98">
      <w:pPr>
        <w:spacing w:line="540" w:lineRule="exact"/>
        <w:jc w:val="center"/>
        <w:rPr>
          <w:rFonts w:ascii="仿宋" w:hAnsi="仿宋" w:eastAsia="仿宋" w:cs="仿宋"/>
          <w:b/>
          <w:bCs/>
          <w:color w:val="auto"/>
          <w:sz w:val="44"/>
          <w:szCs w:val="44"/>
          <w:highlight w:val="none"/>
          <w:lang w:eastAsia="zh-CN"/>
        </w:rPr>
      </w:pPr>
    </w:p>
    <w:p w14:paraId="3850F81B">
      <w:pPr>
        <w:spacing w:line="540" w:lineRule="exact"/>
        <w:jc w:val="center"/>
        <w:rPr>
          <w:rFonts w:ascii="仿宋" w:hAnsi="仿宋" w:eastAsia="仿宋" w:cs="仿宋"/>
          <w:b/>
          <w:bCs/>
          <w:color w:val="auto"/>
          <w:sz w:val="44"/>
          <w:szCs w:val="44"/>
          <w:highlight w:val="none"/>
          <w:lang w:eastAsia="zh-CN"/>
        </w:rPr>
      </w:pPr>
    </w:p>
    <w:p w14:paraId="31D5C3F2">
      <w:pPr>
        <w:spacing w:line="540" w:lineRule="exact"/>
        <w:jc w:val="center"/>
        <w:rPr>
          <w:rFonts w:ascii="仿宋" w:hAnsi="仿宋" w:eastAsia="仿宋" w:cs="仿宋"/>
          <w:b/>
          <w:bCs/>
          <w:color w:val="auto"/>
          <w:sz w:val="44"/>
          <w:szCs w:val="44"/>
          <w:highlight w:val="none"/>
          <w:lang w:eastAsia="zh-CN"/>
        </w:rPr>
      </w:pPr>
    </w:p>
    <w:p w14:paraId="0A854098">
      <w:pPr>
        <w:spacing w:line="540" w:lineRule="exact"/>
        <w:jc w:val="center"/>
        <w:rPr>
          <w:rFonts w:ascii="仿宋" w:hAnsi="仿宋" w:eastAsia="仿宋" w:cs="仿宋"/>
          <w:b/>
          <w:bCs/>
          <w:color w:val="auto"/>
          <w:sz w:val="44"/>
          <w:szCs w:val="44"/>
          <w:highlight w:val="none"/>
          <w:lang w:eastAsia="zh-CN"/>
        </w:rPr>
      </w:pPr>
    </w:p>
    <w:p w14:paraId="52114EAE">
      <w:pPr>
        <w:spacing w:line="540" w:lineRule="exact"/>
        <w:jc w:val="center"/>
        <w:rPr>
          <w:rFonts w:ascii="仿宋" w:hAnsi="仿宋" w:eastAsia="仿宋" w:cs="仿宋"/>
          <w:b/>
          <w:bCs/>
          <w:color w:val="auto"/>
          <w:sz w:val="44"/>
          <w:szCs w:val="44"/>
          <w:highlight w:val="none"/>
          <w:lang w:eastAsia="zh-CN"/>
        </w:rPr>
      </w:pPr>
    </w:p>
    <w:p w14:paraId="16C663BE">
      <w:pPr>
        <w:spacing w:line="540" w:lineRule="exact"/>
        <w:jc w:val="center"/>
        <w:rPr>
          <w:rFonts w:ascii="仿宋" w:hAnsi="仿宋" w:eastAsia="仿宋" w:cs="仿宋"/>
          <w:b/>
          <w:bCs/>
          <w:color w:val="auto"/>
          <w:sz w:val="44"/>
          <w:szCs w:val="44"/>
          <w:highlight w:val="none"/>
          <w:lang w:eastAsia="zh-CN"/>
        </w:rPr>
      </w:pPr>
    </w:p>
    <w:p w14:paraId="0CB96349">
      <w:pPr>
        <w:pStyle w:val="34"/>
        <w:ind w:left="0" w:leftChars="0" w:firstLine="0" w:firstLineChars="0"/>
        <w:rPr>
          <w:rFonts w:ascii="仿宋" w:hAnsi="仿宋" w:eastAsia="仿宋" w:cs="仿宋"/>
          <w:b/>
          <w:bCs/>
          <w:color w:val="auto"/>
          <w:sz w:val="44"/>
          <w:szCs w:val="44"/>
          <w:highlight w:val="none"/>
          <w:lang w:eastAsia="zh-CN"/>
        </w:rPr>
      </w:pPr>
    </w:p>
    <w:p w14:paraId="3DC20C7E">
      <w:pPr>
        <w:spacing w:line="540" w:lineRule="exact"/>
        <w:jc w:val="center"/>
        <w:outlineLvl w:val="0"/>
        <w:rPr>
          <w:rFonts w:hint="eastAsia" w:ascii="仿宋" w:hAnsi="仿宋" w:eastAsia="仿宋" w:cs="仿宋"/>
          <w:b/>
          <w:bCs/>
          <w:color w:val="auto"/>
          <w:sz w:val="32"/>
          <w:szCs w:val="32"/>
          <w:highlight w:val="none"/>
          <w:lang w:eastAsia="zh-CN"/>
        </w:rPr>
      </w:pPr>
      <w:bookmarkStart w:id="44" w:name="_Toc1697"/>
    </w:p>
    <w:p w14:paraId="4F9BB464">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bookmarkEnd w:id="44"/>
    </w:p>
    <w:p w14:paraId="6B56C0CA">
      <w:pPr>
        <w:keepNext w:val="0"/>
        <w:keepLines w:val="0"/>
        <w:pageBreakBefore w:val="0"/>
        <w:widowControl w:val="0"/>
        <w:kinsoku/>
        <w:wordWrap/>
        <w:overflowPunct/>
        <w:topLinePunct w:val="0"/>
        <w:autoSpaceDE/>
        <w:autoSpaceDN/>
        <w:bidi w:val="0"/>
        <w:adjustRightInd w:val="0"/>
        <w:snapToGrid w:val="0"/>
        <w:spacing w:beforeLines="100" w:line="500" w:lineRule="exact"/>
        <w:ind w:firstLine="486" w:firstLineChars="200"/>
        <w:textAlignment w:val="auto"/>
        <w:outlineLvl w:val="0"/>
        <w:rPr>
          <w:rFonts w:ascii="仿宋" w:hAnsi="仿宋" w:eastAsia="仿宋" w:cs="仿宋"/>
          <w:bCs/>
          <w:color w:val="auto"/>
          <w:highlight w:val="none"/>
          <w:lang w:eastAsia="zh-CN"/>
        </w:rPr>
      </w:pPr>
      <w:bookmarkStart w:id="45" w:name="_Toc9061"/>
      <w:r>
        <w:rPr>
          <w:rFonts w:hint="eastAsia" w:ascii="仿宋" w:hAnsi="仿宋" w:eastAsia="仿宋" w:cs="仿宋"/>
          <w:bCs/>
          <w:color w:val="auto"/>
          <w:highlight w:val="none"/>
          <w:lang w:eastAsia="zh-CN"/>
        </w:rPr>
        <w:t>一、质疑供应商基本信息</w:t>
      </w:r>
      <w:bookmarkEnd w:id="45"/>
    </w:p>
    <w:p w14:paraId="5590912E">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48605325">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47A81D16">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1B5200A7">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26357603">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3001E1F0">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15FB5686">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outlineLvl w:val="0"/>
        <w:rPr>
          <w:rFonts w:ascii="仿宋" w:hAnsi="仿宋" w:eastAsia="仿宋" w:cs="仿宋"/>
          <w:bCs/>
          <w:color w:val="auto"/>
          <w:highlight w:val="none"/>
          <w:lang w:eastAsia="zh-CN"/>
        </w:rPr>
      </w:pPr>
      <w:bookmarkStart w:id="46" w:name="_Toc15938"/>
      <w:r>
        <w:rPr>
          <w:rFonts w:hint="eastAsia" w:ascii="仿宋" w:hAnsi="仿宋" w:eastAsia="仿宋" w:cs="仿宋"/>
          <w:bCs/>
          <w:color w:val="auto"/>
          <w:highlight w:val="none"/>
          <w:lang w:eastAsia="zh-CN"/>
        </w:rPr>
        <w:t>二、质疑项目基本情况</w:t>
      </w:r>
      <w:bookmarkEnd w:id="46"/>
    </w:p>
    <w:p w14:paraId="74A8BF92">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228B2D9D">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7716D6D0">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0010BAAC">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6E86226E">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outlineLvl w:val="0"/>
        <w:rPr>
          <w:rFonts w:ascii="仿宋" w:hAnsi="仿宋" w:eastAsia="仿宋" w:cs="仿宋"/>
          <w:bCs/>
          <w:color w:val="auto"/>
          <w:highlight w:val="none"/>
          <w:lang w:eastAsia="zh-CN"/>
        </w:rPr>
      </w:pPr>
      <w:bookmarkStart w:id="47" w:name="_Toc18271"/>
      <w:r>
        <w:rPr>
          <w:rFonts w:hint="eastAsia" w:ascii="仿宋" w:hAnsi="仿宋" w:eastAsia="仿宋" w:cs="仿宋"/>
          <w:bCs/>
          <w:color w:val="auto"/>
          <w:highlight w:val="none"/>
          <w:lang w:eastAsia="zh-CN"/>
        </w:rPr>
        <w:t>三、质疑事项具体内容</w:t>
      </w:r>
      <w:bookmarkEnd w:id="47"/>
    </w:p>
    <w:p w14:paraId="5045B50A">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6CCD5DCB">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3B26CAC8">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4B8ED87F">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4665E6D4">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631CD194">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outlineLvl w:val="0"/>
        <w:rPr>
          <w:rFonts w:ascii="仿宋" w:hAnsi="仿宋" w:eastAsia="仿宋" w:cs="仿宋"/>
          <w:bCs/>
          <w:color w:val="auto"/>
          <w:highlight w:val="none"/>
          <w:lang w:eastAsia="zh-CN"/>
        </w:rPr>
      </w:pPr>
      <w:bookmarkStart w:id="48" w:name="_Toc22365"/>
      <w:r>
        <w:rPr>
          <w:rFonts w:hint="eastAsia" w:ascii="仿宋" w:hAnsi="仿宋" w:eastAsia="仿宋" w:cs="仿宋"/>
          <w:bCs/>
          <w:color w:val="auto"/>
          <w:highlight w:val="none"/>
          <w:lang w:eastAsia="zh-CN"/>
        </w:rPr>
        <w:t>四、与质疑事项相关的质疑请求</w:t>
      </w:r>
      <w:bookmarkEnd w:id="48"/>
    </w:p>
    <w:p w14:paraId="140A8CDE">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4A950468">
      <w:pPr>
        <w:keepNext w:val="0"/>
        <w:keepLines w:val="0"/>
        <w:pageBreakBefore w:val="0"/>
        <w:widowControl w:val="0"/>
        <w:kinsoku/>
        <w:wordWrap/>
        <w:overflowPunct/>
        <w:topLinePunct w:val="0"/>
        <w:autoSpaceDE/>
        <w:autoSpaceDN/>
        <w:bidi w:val="0"/>
        <w:spacing w:line="50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6DD0B5FC">
      <w:pPr>
        <w:keepNext w:val="0"/>
        <w:keepLines w:val="0"/>
        <w:pageBreakBefore w:val="0"/>
        <w:widowControl w:val="0"/>
        <w:kinsoku/>
        <w:wordWrap/>
        <w:overflowPunct/>
        <w:topLinePunct w:val="0"/>
        <w:autoSpaceDE/>
        <w:autoSpaceDN/>
        <w:bidi w:val="0"/>
        <w:spacing w:line="500" w:lineRule="exact"/>
        <w:ind w:firstLine="486" w:firstLineChars="200"/>
        <w:textAlignment w:val="auto"/>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0F32AD63">
      <w:pPr>
        <w:pageBreakBefore/>
        <w:spacing w:line="440" w:lineRule="exact"/>
        <w:jc w:val="center"/>
        <w:outlineLvl w:val="0"/>
        <w:rPr>
          <w:rFonts w:ascii="仿宋" w:hAnsi="仿宋" w:eastAsia="仿宋" w:cs="仿宋"/>
          <w:b/>
          <w:bCs/>
          <w:color w:val="auto"/>
          <w:sz w:val="30"/>
          <w:szCs w:val="30"/>
          <w:highlight w:val="none"/>
          <w:lang w:eastAsia="zh-CN"/>
        </w:rPr>
      </w:pPr>
      <w:bookmarkStart w:id="49" w:name="_Toc469495731"/>
      <w:r>
        <w:rPr>
          <w:rFonts w:hint="eastAsia" w:ascii="仿宋" w:hAnsi="仿宋" w:eastAsia="仿宋" w:cs="仿宋"/>
          <w:b/>
          <w:bCs/>
          <w:color w:val="auto"/>
          <w:sz w:val="30"/>
          <w:szCs w:val="30"/>
          <w:highlight w:val="none"/>
          <w:lang w:eastAsia="zh-CN"/>
        </w:rPr>
        <w:t>第三</w:t>
      </w:r>
      <w:r>
        <w:rPr>
          <w:rFonts w:hint="eastAsia" w:ascii="仿宋" w:hAnsi="仿宋" w:eastAsia="仿宋" w:cs="仿宋"/>
          <w:b/>
          <w:bCs/>
          <w:color w:val="auto"/>
          <w:sz w:val="30"/>
          <w:szCs w:val="30"/>
          <w:highlight w:val="none"/>
          <w:lang w:val="en-US" w:eastAsia="zh-CN"/>
        </w:rPr>
        <w:t>章</w:t>
      </w:r>
      <w:r>
        <w:rPr>
          <w:rFonts w:hint="eastAsia" w:ascii="仿宋" w:hAnsi="仿宋" w:eastAsia="仿宋" w:cs="仿宋"/>
          <w:b/>
          <w:bCs/>
          <w:color w:val="auto"/>
          <w:sz w:val="30"/>
          <w:szCs w:val="30"/>
          <w:highlight w:val="none"/>
          <w:lang w:eastAsia="zh-CN"/>
        </w:rPr>
        <w:t xml:space="preserve">  评标办法</w:t>
      </w:r>
      <w:bookmarkEnd w:id="49"/>
    </w:p>
    <w:p w14:paraId="29FC5D16">
      <w:pPr>
        <w:jc w:val="center"/>
        <w:outlineLvl w:val="1"/>
        <w:rPr>
          <w:rFonts w:ascii="仿宋" w:hAnsi="仿宋" w:eastAsia="仿宋" w:cs="仿宋"/>
          <w:b/>
          <w:color w:val="auto"/>
          <w:sz w:val="28"/>
          <w:szCs w:val="28"/>
          <w:highlight w:val="none"/>
          <w:lang w:eastAsia="zh-CN"/>
        </w:rPr>
      </w:pPr>
      <w:bookmarkStart w:id="50" w:name="_Toc469495733"/>
      <w:bookmarkStart w:id="51" w:name="_Toc362983802"/>
      <w:bookmarkStart w:id="52" w:name="_Toc267320058"/>
      <w:bookmarkStart w:id="53" w:name="_Toc363135205"/>
      <w:r>
        <w:rPr>
          <w:rFonts w:hint="eastAsia" w:ascii="仿宋" w:hAnsi="仿宋" w:eastAsia="仿宋" w:cs="仿宋"/>
          <w:b/>
          <w:color w:val="auto"/>
          <w:sz w:val="28"/>
          <w:szCs w:val="28"/>
          <w:highlight w:val="none"/>
          <w:lang w:eastAsia="zh-CN"/>
        </w:rPr>
        <w:t>一  总  则</w:t>
      </w:r>
    </w:p>
    <w:p w14:paraId="7EA6D4B7">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1、一般规定</w:t>
      </w:r>
    </w:p>
    <w:p w14:paraId="13B02A1F">
      <w:pPr>
        <w:keepNext w:val="0"/>
        <w:keepLines w:val="0"/>
        <w:pageBreakBefore w:val="0"/>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1.1本项目的招标按照《中华人民共和国政府采购法》、《政府采购货物和服务招标投标管理办法》及政府采购的有关规定进行。</w:t>
      </w:r>
    </w:p>
    <w:p w14:paraId="42E4716D">
      <w:pPr>
        <w:keepNext w:val="0"/>
        <w:keepLines w:val="0"/>
        <w:pageBreakBefore w:val="0"/>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1.2评标必须遵循邀请、公平、公正、诚实信用的原则。</w:t>
      </w:r>
    </w:p>
    <w:p w14:paraId="7396F007">
      <w:pPr>
        <w:keepNext w:val="0"/>
        <w:keepLines w:val="0"/>
        <w:pageBreakBefore w:val="0"/>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1.3招标代理机构组织招标、开标、评标工作，全过程接受政府采购有关部门的监督、管理和指导。</w:t>
      </w:r>
    </w:p>
    <w:p w14:paraId="7F84DEC6">
      <w:pPr>
        <w:keepNext w:val="0"/>
        <w:keepLines w:val="0"/>
        <w:pageBreakBefore w:val="0"/>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1.4评标按照招标文件规定的内容进行，采取符合招标文件要求的</w:t>
      </w:r>
      <w:r>
        <w:rPr>
          <w:rFonts w:hint="eastAsia" w:ascii="仿宋" w:hAnsi="仿宋" w:eastAsia="仿宋" w:cs="仿宋"/>
          <w:color w:val="auto"/>
          <w:highlight w:val="none"/>
          <w:lang w:eastAsia="zh-CN"/>
        </w:rPr>
        <w:t>综合评分法</w:t>
      </w:r>
      <w:r>
        <w:rPr>
          <w:rFonts w:hint="eastAsia" w:ascii="仿宋" w:hAnsi="仿宋" w:eastAsia="仿宋" w:cs="仿宋"/>
          <w:color w:val="auto"/>
          <w:szCs w:val="21"/>
          <w:highlight w:val="none"/>
          <w:lang w:eastAsia="zh-CN"/>
        </w:rPr>
        <w:t>；</w:t>
      </w:r>
    </w:p>
    <w:p w14:paraId="67CC7F3F">
      <w:pPr>
        <w:keepNext w:val="0"/>
        <w:keepLines w:val="0"/>
        <w:pageBreakBefore w:val="0"/>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1.5本办法的评标对象是指供应商按照招标文件要求提供的有效投标文件，包括供应商应评标委员会要求对原投标文件作出的正式书面澄清文件。</w:t>
      </w:r>
    </w:p>
    <w:p w14:paraId="7589685F">
      <w:pPr>
        <w:keepNext w:val="0"/>
        <w:keepLines w:val="0"/>
        <w:pageBreakBefore w:val="0"/>
        <w:tabs>
          <w:tab w:val="left" w:pos="567"/>
          <w:tab w:val="left" w:pos="1145"/>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2、评标组织机构的组成</w:t>
      </w:r>
    </w:p>
    <w:p w14:paraId="25CC45DF">
      <w:pPr>
        <w:keepNext w:val="0"/>
        <w:keepLines w:val="0"/>
        <w:pageBreakBefore w:val="0"/>
        <w:widowControl/>
        <w:kinsoku/>
        <w:wordWrap/>
        <w:overflowPunct/>
        <w:topLinePunct w:val="0"/>
        <w:autoSpaceDE/>
        <w:autoSpaceDN/>
        <w:bidi w:val="0"/>
        <w:adjustRightInd/>
        <w:snapToGrid/>
        <w:spacing w:line="380" w:lineRule="exact"/>
        <w:ind w:firstLine="480"/>
        <w:textAlignment w:val="auto"/>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2.1</w:t>
      </w:r>
      <w:r>
        <w:rPr>
          <w:rFonts w:hint="eastAsia" w:ascii="仿宋" w:hAnsi="仿宋" w:eastAsia="仿宋" w:cs="仿宋"/>
          <w:color w:val="auto"/>
          <w:spacing w:val="-2"/>
          <w:highlight w:val="none"/>
          <w:lang w:eastAsia="zh-CN"/>
        </w:rPr>
        <w:t xml:space="preserve"> 评标委员会由采购人代表</w:t>
      </w:r>
      <w:r>
        <w:rPr>
          <w:rFonts w:hint="eastAsia" w:ascii="仿宋" w:hAnsi="仿宋" w:eastAsia="仿宋" w:cs="仿宋"/>
          <w:color w:val="auto"/>
          <w:spacing w:val="-2"/>
          <w:highlight w:val="none"/>
          <w:lang w:val="en-US" w:eastAsia="zh-CN"/>
        </w:rPr>
        <w:t>1</w:t>
      </w:r>
      <w:r>
        <w:rPr>
          <w:rFonts w:hint="eastAsia" w:ascii="仿宋" w:hAnsi="仿宋" w:eastAsia="仿宋" w:cs="仿宋"/>
          <w:color w:val="auto"/>
          <w:spacing w:val="-2"/>
          <w:highlight w:val="none"/>
          <w:lang w:eastAsia="zh-CN"/>
        </w:rPr>
        <w:t>人和有关技术、经济等方面的专家</w:t>
      </w:r>
      <w:r>
        <w:rPr>
          <w:rFonts w:hint="eastAsia" w:ascii="仿宋" w:hAnsi="仿宋" w:eastAsia="仿宋" w:cs="仿宋"/>
          <w:color w:val="auto"/>
          <w:spacing w:val="-2"/>
          <w:highlight w:val="none"/>
          <w:lang w:val="en-US" w:eastAsia="zh-CN"/>
        </w:rPr>
        <w:t>4</w:t>
      </w:r>
      <w:r>
        <w:rPr>
          <w:rFonts w:hint="eastAsia" w:ascii="仿宋" w:hAnsi="仿宋" w:eastAsia="仿宋" w:cs="仿宋"/>
          <w:color w:val="auto"/>
          <w:spacing w:val="-2"/>
          <w:highlight w:val="none"/>
          <w:lang w:eastAsia="zh-CN"/>
        </w:rPr>
        <w:t>人组成，成员人数为</w:t>
      </w:r>
      <w:r>
        <w:rPr>
          <w:rFonts w:hint="eastAsia" w:ascii="仿宋" w:hAnsi="仿宋" w:eastAsia="仿宋" w:cs="仿宋"/>
          <w:color w:val="auto"/>
          <w:spacing w:val="-2"/>
          <w:highlight w:val="none"/>
          <w:lang w:val="en-US" w:eastAsia="zh-CN"/>
        </w:rPr>
        <w:t>5</w:t>
      </w:r>
      <w:r>
        <w:rPr>
          <w:rFonts w:hint="eastAsia" w:ascii="仿宋" w:hAnsi="仿宋" w:eastAsia="仿宋" w:cs="仿宋"/>
          <w:color w:val="auto"/>
          <w:spacing w:val="-2"/>
          <w:highlight w:val="none"/>
          <w:lang w:eastAsia="zh-CN"/>
        </w:rPr>
        <w:t>人。</w:t>
      </w:r>
      <w:r>
        <w:rPr>
          <w:rFonts w:hint="eastAsia" w:ascii="仿宋" w:hAnsi="仿宋" w:eastAsia="仿宋" w:cs="仿宋"/>
          <w:color w:val="auto"/>
          <w:szCs w:val="21"/>
          <w:highlight w:val="none"/>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6EC8732E">
      <w:pPr>
        <w:keepNext w:val="0"/>
        <w:keepLines w:val="0"/>
        <w:pageBreakBefore w:val="0"/>
        <w:tabs>
          <w:tab w:val="left" w:pos="567"/>
          <w:tab w:val="left" w:pos="1145"/>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2.2评标工作组由招标人及有关专家组成，由评标委员会确认，并接受其领导。</w:t>
      </w:r>
    </w:p>
    <w:p w14:paraId="7D54B845">
      <w:pPr>
        <w:keepNext w:val="0"/>
        <w:keepLines w:val="0"/>
        <w:pageBreakBefore w:val="0"/>
        <w:tabs>
          <w:tab w:val="left" w:pos="567"/>
          <w:tab w:val="left" w:pos="1145"/>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2.3评标委员会应相对独立工作，负责评标、撰写技术、商务评标报告。采购代理机构负责评标过程中资料的保管、发放、回收，整理、汇总评标资料。</w:t>
      </w:r>
    </w:p>
    <w:p w14:paraId="3D84AA7C">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3、评标委员会职责</w:t>
      </w:r>
    </w:p>
    <w:p w14:paraId="739E8FD8">
      <w:pPr>
        <w:pStyle w:val="4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3.1审查投标文件是否符合招标文件要求，并作出评价；</w:t>
      </w:r>
    </w:p>
    <w:p w14:paraId="54EC1368">
      <w:pPr>
        <w:pStyle w:val="4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3.2要求供应商对投标文件有关事项作出解释或者澄清；</w:t>
      </w:r>
    </w:p>
    <w:p w14:paraId="2C019536">
      <w:pPr>
        <w:pStyle w:val="4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3.3推荐中标候选人名单；</w:t>
      </w:r>
    </w:p>
    <w:p w14:paraId="300813A4">
      <w:pPr>
        <w:pStyle w:val="46"/>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3.4向招标人、招标代理机构或者有关部门报告非法干预评标工作的行为。</w:t>
      </w:r>
    </w:p>
    <w:p w14:paraId="2AC894BD">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4、评标委员会义务</w:t>
      </w:r>
    </w:p>
    <w:p w14:paraId="207FC1F8">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4.1遵纪守法，客观、公正、廉洁地履行职责；</w:t>
      </w:r>
    </w:p>
    <w:p w14:paraId="667B02A2">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4.2按照招标文件规定的评标方法和评标标准进行评标，对评审意见承担个人责任；</w:t>
      </w:r>
    </w:p>
    <w:p w14:paraId="71EFBBAA">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4.3对评标过程和结果，以及供应商的商业秘密保密；</w:t>
      </w:r>
    </w:p>
    <w:p w14:paraId="46647AB8">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4.4参与评标报告的起草；</w:t>
      </w:r>
    </w:p>
    <w:p w14:paraId="7051CF6F">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4.5配合有关部门的投诉处理工作；</w:t>
      </w:r>
    </w:p>
    <w:p w14:paraId="47A37762">
      <w:pPr>
        <w:keepNext w:val="0"/>
        <w:keepLines w:val="0"/>
        <w:pageBreakBefore w:val="0"/>
        <w:tabs>
          <w:tab w:val="left" w:pos="567"/>
          <w:tab w:val="left" w:pos="60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4.6配合招标人、招标代理机构答复投标供应商提出的质疑。</w:t>
      </w:r>
    </w:p>
    <w:p w14:paraId="55FB22FC">
      <w:pPr>
        <w:keepNext w:val="0"/>
        <w:keepLines w:val="0"/>
        <w:pageBreakBefore w:val="0"/>
        <w:tabs>
          <w:tab w:val="left" w:pos="1547"/>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 评标程序</w:t>
      </w:r>
    </w:p>
    <w:p w14:paraId="6BA0464A">
      <w:pPr>
        <w:pStyle w:val="22"/>
        <w:keepNext w:val="0"/>
        <w:keepLines w:val="0"/>
        <w:pageBreakBefore w:val="0"/>
        <w:tabs>
          <w:tab w:val="left" w:pos="720"/>
          <w:tab w:val="clear" w:pos="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bCs/>
          <w:color w:val="auto"/>
          <w:szCs w:val="21"/>
          <w:highlight w:val="none"/>
          <w:lang w:eastAsia="zh-CN" w:bidi="ar-SA"/>
        </w:rPr>
      </w:pPr>
      <w:r>
        <w:rPr>
          <w:rFonts w:hint="eastAsia" w:ascii="仿宋" w:hAnsi="仿宋" w:eastAsia="仿宋" w:cs="仿宋"/>
          <w:bCs/>
          <w:color w:val="auto"/>
          <w:szCs w:val="21"/>
          <w:highlight w:val="none"/>
          <w:lang w:eastAsia="zh-CN" w:bidi="ar-SA"/>
        </w:rPr>
        <w:t>5.1本次评标首先由评标委员会对供应商的投标文件进行初审，对未能通过初审的投标文件作无效标处理；</w:t>
      </w:r>
    </w:p>
    <w:p w14:paraId="0295E6EB">
      <w:pPr>
        <w:keepNext w:val="0"/>
        <w:keepLines w:val="0"/>
        <w:pageBreakBefore w:val="0"/>
        <w:tabs>
          <w:tab w:val="left" w:pos="720"/>
        </w:tabs>
        <w:kinsoku/>
        <w:wordWrap/>
        <w:overflowPunct/>
        <w:topLinePunct w:val="0"/>
        <w:autoSpaceDE/>
        <w:autoSpaceDN/>
        <w:bidi w:val="0"/>
        <w:adjustRightInd/>
        <w:snapToGrid/>
        <w:spacing w:line="380" w:lineRule="exact"/>
        <w:ind w:firstLine="619"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5.2对通过初审的供应商的投标文件进行详细的比较和评价。如需要，进行必要的澄清工作；</w:t>
      </w:r>
    </w:p>
    <w:p w14:paraId="386CF11A">
      <w:pPr>
        <w:keepNext w:val="0"/>
        <w:keepLines w:val="0"/>
        <w:pageBreakBefore w:val="0"/>
        <w:widowControl/>
        <w:kinsoku/>
        <w:wordWrap/>
        <w:overflowPunct/>
        <w:topLinePunct w:val="0"/>
        <w:autoSpaceDE/>
        <w:autoSpaceDN/>
        <w:bidi w:val="0"/>
        <w:adjustRightInd/>
        <w:snapToGrid/>
        <w:spacing w:line="380" w:lineRule="exact"/>
        <w:ind w:firstLine="482"/>
        <w:textAlignment w:val="auto"/>
        <w:rPr>
          <w:rFonts w:ascii="仿宋" w:hAnsi="仿宋" w:eastAsia="仿宋" w:cs="仿宋"/>
          <w:b/>
          <w:bCs/>
          <w:color w:val="auto"/>
          <w:sz w:val="36"/>
          <w:szCs w:val="36"/>
          <w:highlight w:val="none"/>
          <w:lang w:eastAsia="zh-CN" w:bidi="ar-SA"/>
        </w:rPr>
      </w:pPr>
      <w:r>
        <w:rPr>
          <w:rFonts w:hint="eastAsia" w:ascii="仿宋" w:hAnsi="仿宋" w:eastAsia="仿宋" w:cs="仿宋"/>
          <w:color w:val="auto"/>
          <w:szCs w:val="21"/>
          <w:highlight w:val="none"/>
          <w:lang w:eastAsia="zh-CN" w:bidi="ar-SA"/>
        </w:rPr>
        <w:t>5.3依据评分标准以及各项权值，各位评委单独就每个供应商的投标文件进行价格、技术、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14:paraId="71939F54">
      <w:pPr>
        <w:jc w:val="center"/>
        <w:outlineLvl w:val="1"/>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  投标文件初审</w:t>
      </w:r>
      <w:bookmarkEnd w:id="50"/>
      <w:bookmarkEnd w:id="51"/>
    </w:p>
    <w:p w14:paraId="5B80837A">
      <w:pPr>
        <w:spacing w:line="40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6.资格性审查:</w:t>
      </w:r>
    </w:p>
    <w:p w14:paraId="11BE771D">
      <w:pPr>
        <w:spacing w:line="400" w:lineRule="exact"/>
        <w:ind w:firstLine="356" w:firstLineChars="147"/>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.1评审细则</w:t>
      </w:r>
    </w:p>
    <w:p w14:paraId="3B3E5CBE">
      <w:pPr>
        <w:spacing w:line="400" w:lineRule="exact"/>
        <w:ind w:firstLine="356" w:firstLineChars="147"/>
        <w:rPr>
          <w:rFonts w:ascii="仿宋" w:hAnsi="仿宋" w:eastAsia="仿宋" w:cs="仿宋"/>
          <w:color w:val="auto"/>
          <w:szCs w:val="21"/>
          <w:highlight w:val="none"/>
        </w:rPr>
      </w:pPr>
    </w:p>
    <w:tbl>
      <w:tblPr>
        <w:tblStyle w:val="27"/>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360"/>
        <w:gridCol w:w="7590"/>
        <w:gridCol w:w="597"/>
        <w:gridCol w:w="568"/>
      </w:tblGrid>
      <w:tr w14:paraId="4403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47" w:type="dxa"/>
            <w:vMerge w:val="restart"/>
            <w:vAlign w:val="center"/>
          </w:tcPr>
          <w:p w14:paraId="19191236">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7950" w:type="dxa"/>
            <w:gridSpan w:val="2"/>
            <w:vMerge w:val="restart"/>
            <w:vAlign w:val="center"/>
          </w:tcPr>
          <w:p w14:paraId="5072C0B4">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1165" w:type="dxa"/>
            <w:gridSpan w:val="2"/>
            <w:vAlign w:val="center"/>
          </w:tcPr>
          <w:p w14:paraId="17BFA2FA">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评审意见</w:t>
            </w:r>
          </w:p>
        </w:tc>
      </w:tr>
      <w:tr w14:paraId="0C0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47" w:type="dxa"/>
            <w:vMerge w:val="continue"/>
            <w:vAlign w:val="center"/>
          </w:tcPr>
          <w:p w14:paraId="44A81B09">
            <w:pPr>
              <w:rPr>
                <w:rFonts w:ascii="仿宋" w:hAnsi="仿宋" w:eastAsia="仿宋" w:cs="仿宋"/>
                <w:color w:val="auto"/>
                <w:sz w:val="18"/>
                <w:szCs w:val="21"/>
                <w:highlight w:val="none"/>
              </w:rPr>
            </w:pPr>
          </w:p>
        </w:tc>
        <w:tc>
          <w:tcPr>
            <w:tcW w:w="7950" w:type="dxa"/>
            <w:gridSpan w:val="2"/>
            <w:vMerge w:val="continue"/>
          </w:tcPr>
          <w:p w14:paraId="5E74FFAC">
            <w:pPr>
              <w:rPr>
                <w:rFonts w:ascii="仿宋" w:hAnsi="仿宋" w:eastAsia="仿宋" w:cs="仿宋"/>
                <w:color w:val="auto"/>
                <w:sz w:val="18"/>
                <w:szCs w:val="21"/>
                <w:highlight w:val="none"/>
              </w:rPr>
            </w:pPr>
          </w:p>
        </w:tc>
        <w:tc>
          <w:tcPr>
            <w:tcW w:w="597" w:type="dxa"/>
            <w:vAlign w:val="center"/>
          </w:tcPr>
          <w:p w14:paraId="5B696825">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是</w:t>
            </w:r>
          </w:p>
        </w:tc>
        <w:tc>
          <w:tcPr>
            <w:tcW w:w="568" w:type="dxa"/>
            <w:vAlign w:val="center"/>
          </w:tcPr>
          <w:p w14:paraId="6905E17A">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w:t>
            </w:r>
          </w:p>
        </w:tc>
      </w:tr>
      <w:tr w14:paraId="28F2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47" w:type="dxa"/>
            <w:vMerge w:val="continue"/>
            <w:vAlign w:val="center"/>
          </w:tcPr>
          <w:p w14:paraId="5087F133">
            <w:pPr>
              <w:jc w:val="center"/>
              <w:rPr>
                <w:rFonts w:ascii="仿宋" w:hAnsi="仿宋" w:eastAsia="仿宋" w:cs="仿宋"/>
                <w:color w:val="auto"/>
                <w:szCs w:val="21"/>
                <w:highlight w:val="none"/>
                <w:lang w:eastAsia="zh-CN"/>
              </w:rPr>
            </w:pPr>
          </w:p>
        </w:tc>
        <w:tc>
          <w:tcPr>
            <w:tcW w:w="360" w:type="dxa"/>
            <w:vAlign w:val="center"/>
          </w:tcPr>
          <w:p w14:paraId="1542CE27">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7590" w:type="dxa"/>
            <w:vAlign w:val="center"/>
          </w:tcPr>
          <w:p w14:paraId="298F014F">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（三证合一）营业执照</w:t>
            </w:r>
          </w:p>
        </w:tc>
        <w:tc>
          <w:tcPr>
            <w:tcW w:w="597" w:type="dxa"/>
          </w:tcPr>
          <w:p w14:paraId="072B7DF3">
            <w:pPr>
              <w:rPr>
                <w:rFonts w:ascii="仿宋" w:hAnsi="仿宋" w:eastAsia="仿宋" w:cs="仿宋"/>
                <w:color w:val="auto"/>
                <w:szCs w:val="21"/>
                <w:highlight w:val="none"/>
                <w:lang w:eastAsia="zh-CN"/>
              </w:rPr>
            </w:pPr>
          </w:p>
        </w:tc>
        <w:tc>
          <w:tcPr>
            <w:tcW w:w="568" w:type="dxa"/>
          </w:tcPr>
          <w:p w14:paraId="7C2D14B7">
            <w:pPr>
              <w:rPr>
                <w:rFonts w:ascii="仿宋" w:hAnsi="仿宋" w:eastAsia="仿宋" w:cs="仿宋"/>
                <w:color w:val="auto"/>
                <w:szCs w:val="21"/>
                <w:highlight w:val="none"/>
                <w:lang w:eastAsia="zh-CN"/>
              </w:rPr>
            </w:pPr>
          </w:p>
        </w:tc>
      </w:tr>
      <w:tr w14:paraId="001A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47" w:type="dxa"/>
            <w:vMerge w:val="continue"/>
            <w:vAlign w:val="center"/>
          </w:tcPr>
          <w:p w14:paraId="17F36283">
            <w:pPr>
              <w:rPr>
                <w:rFonts w:ascii="仿宋" w:hAnsi="仿宋" w:eastAsia="仿宋" w:cs="仿宋"/>
                <w:color w:val="auto"/>
                <w:highlight w:val="none"/>
                <w:lang w:eastAsia="zh-CN"/>
              </w:rPr>
            </w:pPr>
          </w:p>
        </w:tc>
        <w:tc>
          <w:tcPr>
            <w:tcW w:w="360" w:type="dxa"/>
            <w:vAlign w:val="center"/>
          </w:tcPr>
          <w:p w14:paraId="042C754B">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7590" w:type="dxa"/>
            <w:vAlign w:val="center"/>
          </w:tcPr>
          <w:p w14:paraId="32E4379E">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法定代表人投标需提供法定代表人资格证明书，委托代理人投标需提供法定代表人授权委托书</w:t>
            </w:r>
          </w:p>
        </w:tc>
        <w:tc>
          <w:tcPr>
            <w:tcW w:w="597" w:type="dxa"/>
          </w:tcPr>
          <w:p w14:paraId="31534945">
            <w:pPr>
              <w:rPr>
                <w:rFonts w:ascii="仿宋" w:hAnsi="仿宋" w:eastAsia="仿宋" w:cs="仿宋"/>
                <w:color w:val="auto"/>
                <w:szCs w:val="21"/>
                <w:highlight w:val="none"/>
                <w:lang w:eastAsia="zh-CN"/>
              </w:rPr>
            </w:pPr>
          </w:p>
        </w:tc>
        <w:tc>
          <w:tcPr>
            <w:tcW w:w="568" w:type="dxa"/>
          </w:tcPr>
          <w:p w14:paraId="418D2229">
            <w:pPr>
              <w:rPr>
                <w:rFonts w:ascii="仿宋" w:hAnsi="仿宋" w:eastAsia="仿宋" w:cs="仿宋"/>
                <w:color w:val="auto"/>
                <w:szCs w:val="21"/>
                <w:highlight w:val="none"/>
                <w:lang w:eastAsia="zh-CN"/>
              </w:rPr>
            </w:pPr>
          </w:p>
        </w:tc>
      </w:tr>
      <w:tr w14:paraId="64CE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47" w:type="dxa"/>
            <w:vMerge w:val="continue"/>
            <w:vAlign w:val="center"/>
          </w:tcPr>
          <w:p w14:paraId="37E13601">
            <w:pPr>
              <w:rPr>
                <w:rFonts w:ascii="仿宋" w:hAnsi="仿宋" w:eastAsia="仿宋" w:cs="仿宋"/>
                <w:color w:val="auto"/>
                <w:highlight w:val="none"/>
                <w:lang w:eastAsia="zh-CN"/>
              </w:rPr>
            </w:pPr>
          </w:p>
        </w:tc>
        <w:tc>
          <w:tcPr>
            <w:tcW w:w="360" w:type="dxa"/>
            <w:vAlign w:val="center"/>
          </w:tcPr>
          <w:p w14:paraId="0A61B080">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7590" w:type="dxa"/>
            <w:vAlign w:val="center"/>
          </w:tcPr>
          <w:p w14:paraId="46E3C472">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97" w:type="dxa"/>
          </w:tcPr>
          <w:p w14:paraId="636A2A26">
            <w:pPr>
              <w:rPr>
                <w:rFonts w:ascii="仿宋" w:hAnsi="仿宋" w:eastAsia="仿宋" w:cs="仿宋"/>
                <w:color w:val="auto"/>
                <w:szCs w:val="21"/>
                <w:highlight w:val="none"/>
                <w:lang w:eastAsia="zh-CN"/>
              </w:rPr>
            </w:pPr>
          </w:p>
        </w:tc>
        <w:tc>
          <w:tcPr>
            <w:tcW w:w="568" w:type="dxa"/>
          </w:tcPr>
          <w:p w14:paraId="688C2B6C">
            <w:pPr>
              <w:rPr>
                <w:rFonts w:ascii="仿宋" w:hAnsi="仿宋" w:eastAsia="仿宋" w:cs="仿宋"/>
                <w:color w:val="auto"/>
                <w:szCs w:val="21"/>
                <w:highlight w:val="none"/>
                <w:lang w:eastAsia="zh-CN"/>
              </w:rPr>
            </w:pPr>
          </w:p>
        </w:tc>
      </w:tr>
      <w:tr w14:paraId="159C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47" w:type="dxa"/>
            <w:vMerge w:val="continue"/>
            <w:vAlign w:val="center"/>
          </w:tcPr>
          <w:p w14:paraId="37923C05">
            <w:pPr>
              <w:rPr>
                <w:rFonts w:ascii="仿宋" w:hAnsi="仿宋" w:eastAsia="仿宋" w:cs="仿宋"/>
                <w:color w:val="auto"/>
                <w:highlight w:val="none"/>
                <w:lang w:eastAsia="zh-CN"/>
              </w:rPr>
            </w:pPr>
          </w:p>
        </w:tc>
        <w:tc>
          <w:tcPr>
            <w:tcW w:w="360" w:type="dxa"/>
            <w:vAlign w:val="center"/>
          </w:tcPr>
          <w:p w14:paraId="5850F7B1">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7590" w:type="dxa"/>
            <w:vAlign w:val="center"/>
          </w:tcPr>
          <w:p w14:paraId="0C252ADA">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投标保证金缴纳凭证或投标担保函</w:t>
            </w:r>
          </w:p>
        </w:tc>
        <w:tc>
          <w:tcPr>
            <w:tcW w:w="597" w:type="dxa"/>
          </w:tcPr>
          <w:p w14:paraId="535E1794">
            <w:pPr>
              <w:rPr>
                <w:rFonts w:ascii="仿宋" w:hAnsi="仿宋" w:eastAsia="仿宋" w:cs="仿宋"/>
                <w:color w:val="auto"/>
                <w:szCs w:val="21"/>
                <w:highlight w:val="none"/>
                <w:lang w:eastAsia="zh-CN"/>
              </w:rPr>
            </w:pPr>
          </w:p>
        </w:tc>
        <w:tc>
          <w:tcPr>
            <w:tcW w:w="568" w:type="dxa"/>
          </w:tcPr>
          <w:p w14:paraId="2287F726">
            <w:pPr>
              <w:rPr>
                <w:rFonts w:ascii="仿宋" w:hAnsi="仿宋" w:eastAsia="仿宋" w:cs="仿宋"/>
                <w:color w:val="auto"/>
                <w:szCs w:val="21"/>
                <w:highlight w:val="none"/>
                <w:lang w:eastAsia="zh-CN"/>
              </w:rPr>
            </w:pPr>
          </w:p>
        </w:tc>
      </w:tr>
      <w:tr w14:paraId="1361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47" w:type="dxa"/>
            <w:vMerge w:val="continue"/>
            <w:vAlign w:val="center"/>
          </w:tcPr>
          <w:p w14:paraId="7CBB08DB">
            <w:pPr>
              <w:rPr>
                <w:rFonts w:ascii="仿宋" w:hAnsi="仿宋" w:eastAsia="仿宋" w:cs="仿宋"/>
                <w:color w:val="auto"/>
                <w:highlight w:val="none"/>
                <w:lang w:eastAsia="zh-CN"/>
              </w:rPr>
            </w:pPr>
          </w:p>
        </w:tc>
        <w:tc>
          <w:tcPr>
            <w:tcW w:w="360" w:type="dxa"/>
            <w:vAlign w:val="center"/>
          </w:tcPr>
          <w:p w14:paraId="7F39ACD9">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7590" w:type="dxa"/>
            <w:vAlign w:val="center"/>
          </w:tcPr>
          <w:p w14:paraId="4727FB97">
            <w:pPr>
              <w:widowControl/>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供应商若为中药饮片生产商须具备有效期内的《药品生产许可证》；供应商若为中药饮片经销商须具有《药品经营许可证》。</w:t>
            </w:r>
          </w:p>
        </w:tc>
        <w:tc>
          <w:tcPr>
            <w:tcW w:w="597" w:type="dxa"/>
          </w:tcPr>
          <w:p w14:paraId="6A9A36FD">
            <w:pPr>
              <w:rPr>
                <w:rFonts w:ascii="仿宋" w:hAnsi="仿宋" w:eastAsia="仿宋" w:cs="仿宋"/>
                <w:color w:val="auto"/>
                <w:szCs w:val="21"/>
                <w:highlight w:val="none"/>
                <w:lang w:eastAsia="zh-CN"/>
              </w:rPr>
            </w:pPr>
          </w:p>
        </w:tc>
        <w:tc>
          <w:tcPr>
            <w:tcW w:w="568" w:type="dxa"/>
          </w:tcPr>
          <w:p w14:paraId="7C704DCA">
            <w:pPr>
              <w:rPr>
                <w:rFonts w:ascii="仿宋" w:hAnsi="仿宋" w:eastAsia="仿宋" w:cs="仿宋"/>
                <w:color w:val="auto"/>
                <w:szCs w:val="21"/>
                <w:highlight w:val="none"/>
                <w:lang w:eastAsia="zh-CN"/>
              </w:rPr>
            </w:pPr>
          </w:p>
        </w:tc>
      </w:tr>
      <w:tr w14:paraId="6857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47" w:type="dxa"/>
            <w:vMerge w:val="continue"/>
            <w:vAlign w:val="center"/>
          </w:tcPr>
          <w:p w14:paraId="1029A04F">
            <w:pPr>
              <w:rPr>
                <w:rFonts w:ascii="仿宋" w:hAnsi="仿宋" w:eastAsia="仿宋" w:cs="仿宋"/>
                <w:color w:val="auto"/>
                <w:highlight w:val="none"/>
                <w:lang w:eastAsia="zh-CN"/>
              </w:rPr>
            </w:pPr>
          </w:p>
        </w:tc>
        <w:tc>
          <w:tcPr>
            <w:tcW w:w="360" w:type="dxa"/>
            <w:vAlign w:val="center"/>
          </w:tcPr>
          <w:p w14:paraId="172A3D3C">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p>
        </w:tc>
        <w:tc>
          <w:tcPr>
            <w:tcW w:w="7590" w:type="dxa"/>
            <w:vAlign w:val="center"/>
          </w:tcPr>
          <w:p w14:paraId="0DCBD2CE">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投标企业须提供投标人（被授权在职人员）近6个月内任意一个月有效的社保证明</w:t>
            </w:r>
          </w:p>
        </w:tc>
        <w:tc>
          <w:tcPr>
            <w:tcW w:w="597" w:type="dxa"/>
          </w:tcPr>
          <w:p w14:paraId="56E91BA2">
            <w:pPr>
              <w:rPr>
                <w:rFonts w:ascii="仿宋" w:hAnsi="仿宋" w:eastAsia="仿宋" w:cs="仿宋"/>
                <w:color w:val="auto"/>
                <w:szCs w:val="21"/>
                <w:highlight w:val="none"/>
                <w:lang w:eastAsia="zh-CN"/>
              </w:rPr>
            </w:pPr>
          </w:p>
        </w:tc>
        <w:tc>
          <w:tcPr>
            <w:tcW w:w="568" w:type="dxa"/>
          </w:tcPr>
          <w:p w14:paraId="0C6924B8">
            <w:pPr>
              <w:rPr>
                <w:rFonts w:ascii="仿宋" w:hAnsi="仿宋" w:eastAsia="仿宋" w:cs="仿宋"/>
                <w:color w:val="auto"/>
                <w:szCs w:val="21"/>
                <w:highlight w:val="none"/>
                <w:lang w:eastAsia="zh-CN"/>
              </w:rPr>
            </w:pPr>
          </w:p>
        </w:tc>
      </w:tr>
      <w:tr w14:paraId="23DD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47" w:type="dxa"/>
            <w:vMerge w:val="continue"/>
            <w:vAlign w:val="center"/>
          </w:tcPr>
          <w:p w14:paraId="4AB0A8E5">
            <w:pPr>
              <w:jc w:val="center"/>
              <w:rPr>
                <w:rFonts w:ascii="仿宋" w:hAnsi="仿宋" w:eastAsia="仿宋" w:cs="仿宋"/>
                <w:color w:val="auto"/>
                <w:szCs w:val="21"/>
                <w:highlight w:val="none"/>
                <w:lang w:eastAsia="zh-CN"/>
              </w:rPr>
            </w:pPr>
          </w:p>
        </w:tc>
        <w:tc>
          <w:tcPr>
            <w:tcW w:w="360" w:type="dxa"/>
          </w:tcPr>
          <w:p w14:paraId="3DDAF636">
            <w:pPr>
              <w:spacing w:line="440" w:lineRule="exact"/>
              <w:rPr>
                <w:rFonts w:ascii="仿宋" w:hAnsi="仿宋" w:eastAsia="仿宋" w:cs="仿宋"/>
                <w:color w:val="auto"/>
                <w:szCs w:val="21"/>
                <w:highlight w:val="none"/>
                <w:lang w:eastAsia="zh-CN"/>
              </w:rPr>
            </w:pPr>
          </w:p>
        </w:tc>
        <w:tc>
          <w:tcPr>
            <w:tcW w:w="7590" w:type="dxa"/>
          </w:tcPr>
          <w:p w14:paraId="0D76940D">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2326FCDF">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w:t>
            </w:r>
            <w:r>
              <w:rPr>
                <w:rFonts w:hint="eastAsia" w:ascii="仿宋" w:hAnsi="仿宋" w:eastAsia="仿宋" w:cs="仿宋"/>
                <w:color w:val="auto"/>
                <w:lang w:eastAsia="zh-CN"/>
              </w:rPr>
              <w:t>如有一项不合格，作无效投标处理。</w:t>
            </w:r>
          </w:p>
        </w:tc>
        <w:tc>
          <w:tcPr>
            <w:tcW w:w="1165" w:type="dxa"/>
            <w:gridSpan w:val="2"/>
          </w:tcPr>
          <w:p w14:paraId="46159118">
            <w:pPr>
              <w:rPr>
                <w:rFonts w:ascii="仿宋" w:hAnsi="仿宋" w:eastAsia="仿宋" w:cs="仿宋"/>
                <w:color w:val="auto"/>
                <w:szCs w:val="21"/>
                <w:highlight w:val="none"/>
                <w:lang w:eastAsia="zh-CN"/>
              </w:rPr>
            </w:pPr>
          </w:p>
        </w:tc>
      </w:tr>
    </w:tbl>
    <w:p w14:paraId="7B32884C">
      <w:pPr>
        <w:keepNext w:val="0"/>
        <w:keepLines w:val="0"/>
        <w:pageBreakBefore w:val="0"/>
        <w:widowControl w:val="0"/>
        <w:kinsoku/>
        <w:wordWrap/>
        <w:overflowPunct/>
        <w:topLinePunct w:val="0"/>
        <w:autoSpaceDE/>
        <w:autoSpaceDN/>
        <w:bidi w:val="0"/>
        <w:adjustRightInd/>
        <w:snapToGrid/>
        <w:spacing w:line="480" w:lineRule="exact"/>
        <w:ind w:firstLine="585" w:firstLineChars="241"/>
        <w:textAlignment w:val="auto"/>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21E68F79">
      <w:pPr>
        <w:keepNext w:val="0"/>
        <w:keepLines w:val="0"/>
        <w:pageBreakBefore w:val="0"/>
        <w:widowControl w:val="0"/>
        <w:kinsoku/>
        <w:wordWrap/>
        <w:overflowPunct/>
        <w:topLinePunct w:val="0"/>
        <w:autoSpaceDE/>
        <w:autoSpaceDN/>
        <w:bidi w:val="0"/>
        <w:adjustRightInd/>
        <w:snapToGrid/>
        <w:spacing w:beforeLines="50" w:line="480" w:lineRule="exact"/>
        <w:ind w:firstLine="356" w:firstLineChars="147"/>
        <w:textAlignment w:val="auto"/>
        <w:rPr>
          <w:rFonts w:ascii="仿宋" w:hAnsi="仿宋" w:eastAsia="仿宋" w:cs="仿宋"/>
          <w:b/>
          <w:color w:val="auto"/>
          <w:szCs w:val="21"/>
          <w:highlight w:val="none"/>
        </w:rPr>
      </w:pPr>
      <w:r>
        <w:rPr>
          <w:rFonts w:hint="eastAsia" w:ascii="仿宋" w:hAnsi="仿宋" w:eastAsia="仿宋" w:cs="仿宋"/>
          <w:b/>
          <w:color w:val="auto"/>
          <w:szCs w:val="21"/>
          <w:highlight w:val="none"/>
          <w:lang w:eastAsia="zh-CN"/>
        </w:rPr>
        <w:t>7</w:t>
      </w:r>
      <w:r>
        <w:rPr>
          <w:rFonts w:hint="eastAsia" w:ascii="仿宋" w:hAnsi="仿宋" w:eastAsia="仿宋" w:cs="仿宋"/>
          <w:b/>
          <w:color w:val="auto"/>
          <w:szCs w:val="21"/>
          <w:highlight w:val="none"/>
        </w:rPr>
        <w:t>.符合性审查</w:t>
      </w:r>
    </w:p>
    <w:p w14:paraId="47E33DC4">
      <w:pPr>
        <w:keepNext w:val="0"/>
        <w:keepLines w:val="0"/>
        <w:pageBreakBefore w:val="0"/>
        <w:widowControl w:val="0"/>
        <w:kinsoku/>
        <w:wordWrap/>
        <w:overflowPunct/>
        <w:topLinePunct w:val="0"/>
        <w:autoSpaceDE/>
        <w:autoSpaceDN/>
        <w:bidi w:val="0"/>
        <w:adjustRightInd/>
        <w:snapToGrid/>
        <w:spacing w:line="480" w:lineRule="exact"/>
        <w:ind w:firstLine="364" w:firstLineChars="150"/>
        <w:textAlignment w:val="auto"/>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．1评审细则</w:t>
      </w:r>
    </w:p>
    <w:tbl>
      <w:tblPr>
        <w:tblStyle w:val="27"/>
        <w:tblpPr w:leftFromText="180" w:rightFromText="180" w:vertAnchor="text" w:horzAnchor="page" w:tblpX="1772" w:tblpY="544"/>
        <w:tblW w:w="8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5"/>
        <w:gridCol w:w="597"/>
        <w:gridCol w:w="6378"/>
        <w:gridCol w:w="749"/>
        <w:gridCol w:w="617"/>
      </w:tblGrid>
      <w:tr w14:paraId="60EB0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615" w:type="dxa"/>
            <w:vMerge w:val="restart"/>
            <w:tcBorders>
              <w:top w:val="single" w:color="auto" w:sz="4" w:space="0"/>
              <w:left w:val="single" w:color="auto" w:sz="4" w:space="0"/>
            </w:tcBorders>
            <w:vAlign w:val="center"/>
          </w:tcPr>
          <w:p w14:paraId="459DF596">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29C31D13">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60444D1F">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64270B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15" w:type="dxa"/>
            <w:vMerge w:val="continue"/>
            <w:tcBorders>
              <w:left w:val="single" w:color="auto" w:sz="4" w:space="0"/>
              <w:bottom w:val="single" w:color="auto" w:sz="4" w:space="0"/>
            </w:tcBorders>
            <w:vAlign w:val="center"/>
          </w:tcPr>
          <w:p w14:paraId="3001C864">
            <w:pPr>
              <w:spacing w:line="240" w:lineRule="auto"/>
              <w:rPr>
                <w:rFonts w:ascii="仿宋" w:hAnsi="仿宋" w:eastAsia="仿宋" w:cs="仿宋"/>
                <w:color w:val="auto"/>
                <w:highlight w:val="none"/>
              </w:rPr>
            </w:pPr>
          </w:p>
        </w:tc>
        <w:tc>
          <w:tcPr>
            <w:tcW w:w="6975" w:type="dxa"/>
            <w:gridSpan w:val="2"/>
            <w:vMerge w:val="continue"/>
            <w:tcBorders>
              <w:bottom w:val="single" w:color="auto" w:sz="4" w:space="0"/>
            </w:tcBorders>
          </w:tcPr>
          <w:p w14:paraId="5DBBDA8B">
            <w:pPr>
              <w:spacing w:line="240" w:lineRule="auto"/>
              <w:rPr>
                <w:rFonts w:ascii="仿宋" w:hAnsi="仿宋" w:eastAsia="仿宋" w:cs="仿宋"/>
                <w:color w:val="auto"/>
                <w:highlight w:val="none"/>
              </w:rPr>
            </w:pPr>
          </w:p>
        </w:tc>
        <w:tc>
          <w:tcPr>
            <w:tcW w:w="749" w:type="dxa"/>
            <w:vAlign w:val="center"/>
          </w:tcPr>
          <w:p w14:paraId="6FBCBD5D">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08E4DF1D">
            <w:pPr>
              <w:spacing w:line="240" w:lineRule="auto"/>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5D035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615" w:type="dxa"/>
            <w:vMerge w:val="restart"/>
            <w:tcBorders>
              <w:top w:val="single" w:color="auto" w:sz="4" w:space="0"/>
              <w:left w:val="single" w:color="auto" w:sz="4" w:space="0"/>
              <w:right w:val="single" w:color="auto" w:sz="4" w:space="0"/>
            </w:tcBorders>
            <w:vAlign w:val="center"/>
          </w:tcPr>
          <w:p w14:paraId="5A25E037">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704F9E76">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6D3DA2E7">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05E35795">
            <w:pPr>
              <w:spacing w:line="24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2EE07C7B">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3D8B1E69">
            <w:pPr>
              <w:widowControl/>
              <w:spacing w:line="240" w:lineRule="auto"/>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报价高于设定的最高限价的。</w:t>
            </w:r>
          </w:p>
        </w:tc>
        <w:tc>
          <w:tcPr>
            <w:tcW w:w="749" w:type="dxa"/>
            <w:tcBorders>
              <w:left w:val="single" w:color="auto" w:sz="4" w:space="0"/>
              <w:right w:val="single" w:color="auto" w:sz="4" w:space="0"/>
            </w:tcBorders>
          </w:tcPr>
          <w:p w14:paraId="467625F3">
            <w:pPr>
              <w:spacing w:line="240" w:lineRule="auto"/>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31F252C9">
            <w:pPr>
              <w:spacing w:line="240" w:lineRule="auto"/>
              <w:jc w:val="center"/>
              <w:rPr>
                <w:rFonts w:ascii="仿宋" w:hAnsi="仿宋" w:eastAsia="仿宋" w:cs="仿宋"/>
                <w:b/>
                <w:color w:val="auto"/>
                <w:szCs w:val="21"/>
                <w:highlight w:val="none"/>
                <w:lang w:eastAsia="zh-CN"/>
              </w:rPr>
            </w:pPr>
          </w:p>
        </w:tc>
      </w:tr>
      <w:tr w14:paraId="67E01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615" w:type="dxa"/>
            <w:vMerge w:val="continue"/>
            <w:tcBorders>
              <w:left w:val="single" w:color="auto" w:sz="4" w:space="0"/>
              <w:right w:val="single" w:color="auto" w:sz="4" w:space="0"/>
            </w:tcBorders>
            <w:vAlign w:val="center"/>
          </w:tcPr>
          <w:p w14:paraId="6B038D12">
            <w:pPr>
              <w:spacing w:line="24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0E0ED60E">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109BE8D1">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法定代表人身份证明及授权委托书有效，且符合招标文件规定的格式。</w:t>
            </w:r>
          </w:p>
        </w:tc>
        <w:tc>
          <w:tcPr>
            <w:tcW w:w="749" w:type="dxa"/>
            <w:tcBorders>
              <w:left w:val="single" w:color="auto" w:sz="4" w:space="0"/>
            </w:tcBorders>
          </w:tcPr>
          <w:p w14:paraId="7CFCB0DC">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195BCE5F">
            <w:pPr>
              <w:spacing w:line="240" w:lineRule="auto"/>
              <w:rPr>
                <w:rFonts w:ascii="仿宋" w:hAnsi="仿宋" w:eastAsia="仿宋" w:cs="仿宋"/>
                <w:color w:val="auto"/>
                <w:szCs w:val="21"/>
                <w:highlight w:val="none"/>
                <w:lang w:eastAsia="zh-CN"/>
              </w:rPr>
            </w:pPr>
          </w:p>
        </w:tc>
      </w:tr>
      <w:tr w14:paraId="5F358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615" w:type="dxa"/>
            <w:vMerge w:val="continue"/>
            <w:tcBorders>
              <w:left w:val="single" w:color="auto" w:sz="4" w:space="0"/>
              <w:right w:val="single" w:color="auto" w:sz="4" w:space="0"/>
            </w:tcBorders>
            <w:vAlign w:val="center"/>
          </w:tcPr>
          <w:p w14:paraId="41A20F6C">
            <w:pPr>
              <w:spacing w:line="240" w:lineRule="auto"/>
              <w:rPr>
                <w:rFonts w:ascii="仿宋" w:hAnsi="仿宋" w:eastAsia="仿宋" w:cs="仿宋"/>
                <w:color w:val="auto"/>
                <w:highlight w:val="none"/>
              </w:rPr>
            </w:pPr>
          </w:p>
        </w:tc>
        <w:tc>
          <w:tcPr>
            <w:tcW w:w="597" w:type="dxa"/>
            <w:tcBorders>
              <w:left w:val="single" w:color="auto" w:sz="4" w:space="0"/>
            </w:tcBorders>
            <w:vAlign w:val="center"/>
          </w:tcPr>
          <w:p w14:paraId="471FE955">
            <w:pPr>
              <w:spacing w:line="240" w:lineRule="auto"/>
              <w:jc w:val="center"/>
              <w:rPr>
                <w:rFonts w:ascii="仿宋" w:hAnsi="仿宋" w:eastAsia="仿宋" w:cs="仿宋"/>
                <w:color w:val="auto"/>
                <w:highlight w:val="none"/>
              </w:rPr>
            </w:pPr>
            <w:r>
              <w:rPr>
                <w:rFonts w:hint="eastAsia" w:ascii="仿宋" w:hAnsi="仿宋" w:eastAsia="仿宋" w:cs="仿宋"/>
                <w:color w:val="auto"/>
                <w:highlight w:val="none"/>
                <w:lang w:val="en-US" w:eastAsia="zh-CN"/>
              </w:rPr>
              <w:t>3</w:t>
            </w:r>
          </w:p>
        </w:tc>
        <w:tc>
          <w:tcPr>
            <w:tcW w:w="6378" w:type="dxa"/>
            <w:tcBorders>
              <w:right w:val="single" w:color="auto" w:sz="4" w:space="0"/>
            </w:tcBorders>
            <w:vAlign w:val="center"/>
          </w:tcPr>
          <w:p w14:paraId="1FEB34AF">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投标文件内容齐全、无遗漏</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对招标文件规定的招标内容全部作出响应。</w:t>
            </w:r>
          </w:p>
        </w:tc>
        <w:tc>
          <w:tcPr>
            <w:tcW w:w="749" w:type="dxa"/>
            <w:tcBorders>
              <w:left w:val="single" w:color="auto" w:sz="4" w:space="0"/>
            </w:tcBorders>
          </w:tcPr>
          <w:p w14:paraId="3A77216F">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28A335AB">
            <w:pPr>
              <w:spacing w:line="240" w:lineRule="auto"/>
              <w:rPr>
                <w:rFonts w:ascii="仿宋" w:hAnsi="仿宋" w:eastAsia="仿宋" w:cs="仿宋"/>
                <w:color w:val="auto"/>
                <w:szCs w:val="21"/>
                <w:highlight w:val="none"/>
                <w:lang w:eastAsia="zh-CN"/>
              </w:rPr>
            </w:pPr>
          </w:p>
        </w:tc>
      </w:tr>
      <w:tr w14:paraId="0FC7FF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615" w:type="dxa"/>
            <w:vMerge w:val="continue"/>
            <w:tcBorders>
              <w:left w:val="single" w:color="auto" w:sz="4" w:space="0"/>
              <w:right w:val="single" w:color="auto" w:sz="4" w:space="0"/>
            </w:tcBorders>
            <w:vAlign w:val="center"/>
          </w:tcPr>
          <w:p w14:paraId="684E58F6">
            <w:pPr>
              <w:spacing w:line="240" w:lineRule="auto"/>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24697538">
            <w:pPr>
              <w:spacing w:line="24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p>
        </w:tc>
        <w:tc>
          <w:tcPr>
            <w:tcW w:w="6378" w:type="dxa"/>
            <w:tcBorders>
              <w:top w:val="single" w:color="auto" w:sz="4" w:space="0"/>
              <w:left w:val="single" w:color="auto" w:sz="4" w:space="0"/>
              <w:bottom w:val="single" w:color="auto" w:sz="4" w:space="0"/>
              <w:right w:val="single" w:color="auto" w:sz="4" w:space="0"/>
            </w:tcBorders>
            <w:vAlign w:val="center"/>
          </w:tcPr>
          <w:p w14:paraId="25BF95E5">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1E5E9872">
            <w:pPr>
              <w:spacing w:line="240" w:lineRule="auto"/>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11363A51">
            <w:pPr>
              <w:spacing w:line="240" w:lineRule="auto"/>
              <w:rPr>
                <w:rFonts w:ascii="仿宋" w:hAnsi="仿宋" w:eastAsia="仿宋" w:cs="仿宋"/>
                <w:color w:val="auto"/>
                <w:szCs w:val="21"/>
                <w:highlight w:val="none"/>
                <w:lang w:eastAsia="zh-CN"/>
              </w:rPr>
            </w:pPr>
          </w:p>
        </w:tc>
      </w:tr>
      <w:tr w14:paraId="49C68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615" w:type="dxa"/>
            <w:vMerge w:val="continue"/>
            <w:tcBorders>
              <w:left w:val="single" w:color="auto" w:sz="4" w:space="0"/>
              <w:right w:val="single" w:color="auto" w:sz="4" w:space="0"/>
            </w:tcBorders>
            <w:vAlign w:val="center"/>
          </w:tcPr>
          <w:p w14:paraId="271E8587">
            <w:pPr>
              <w:spacing w:line="240" w:lineRule="auto"/>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2F310FE1">
            <w:pPr>
              <w:spacing w:line="24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p>
        </w:tc>
        <w:tc>
          <w:tcPr>
            <w:tcW w:w="6378" w:type="dxa"/>
            <w:tcBorders>
              <w:top w:val="single" w:color="auto" w:sz="4" w:space="0"/>
              <w:right w:val="single" w:color="auto" w:sz="4" w:space="0"/>
            </w:tcBorders>
            <w:vAlign w:val="center"/>
          </w:tcPr>
          <w:p w14:paraId="606A472A">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完成期限满足招标文件要求。</w:t>
            </w:r>
          </w:p>
        </w:tc>
        <w:tc>
          <w:tcPr>
            <w:tcW w:w="749" w:type="dxa"/>
            <w:tcBorders>
              <w:top w:val="single" w:color="auto" w:sz="4" w:space="0"/>
              <w:left w:val="single" w:color="auto" w:sz="4" w:space="0"/>
            </w:tcBorders>
          </w:tcPr>
          <w:p w14:paraId="786F8E9B">
            <w:pPr>
              <w:spacing w:line="240" w:lineRule="auto"/>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3B3980FB">
            <w:pPr>
              <w:spacing w:line="240" w:lineRule="auto"/>
              <w:rPr>
                <w:rFonts w:ascii="仿宋" w:hAnsi="仿宋" w:eastAsia="仿宋" w:cs="仿宋"/>
                <w:color w:val="auto"/>
                <w:szCs w:val="21"/>
                <w:highlight w:val="none"/>
                <w:lang w:eastAsia="zh-CN"/>
              </w:rPr>
            </w:pPr>
          </w:p>
        </w:tc>
      </w:tr>
      <w:tr w14:paraId="22300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615" w:type="dxa"/>
            <w:vMerge w:val="continue"/>
            <w:tcBorders>
              <w:left w:val="single" w:color="auto" w:sz="4" w:space="0"/>
              <w:right w:val="single" w:color="auto" w:sz="4" w:space="0"/>
            </w:tcBorders>
            <w:vAlign w:val="center"/>
          </w:tcPr>
          <w:p w14:paraId="637FA5F6">
            <w:pPr>
              <w:spacing w:line="24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7487FC1F">
            <w:pPr>
              <w:spacing w:line="24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6</w:t>
            </w:r>
          </w:p>
        </w:tc>
        <w:tc>
          <w:tcPr>
            <w:tcW w:w="6378" w:type="dxa"/>
            <w:tcBorders>
              <w:right w:val="single" w:color="auto" w:sz="4" w:space="0"/>
            </w:tcBorders>
            <w:vAlign w:val="center"/>
          </w:tcPr>
          <w:p w14:paraId="18ADF495">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售后服务满足招标文件要求。</w:t>
            </w:r>
          </w:p>
        </w:tc>
        <w:tc>
          <w:tcPr>
            <w:tcW w:w="749" w:type="dxa"/>
            <w:tcBorders>
              <w:left w:val="single" w:color="auto" w:sz="4" w:space="0"/>
            </w:tcBorders>
          </w:tcPr>
          <w:p w14:paraId="38E01883">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58BF085C">
            <w:pPr>
              <w:spacing w:line="240" w:lineRule="auto"/>
              <w:rPr>
                <w:rFonts w:ascii="仿宋" w:hAnsi="仿宋" w:eastAsia="仿宋" w:cs="仿宋"/>
                <w:color w:val="auto"/>
                <w:szCs w:val="21"/>
                <w:highlight w:val="none"/>
                <w:lang w:eastAsia="zh-CN"/>
              </w:rPr>
            </w:pPr>
          </w:p>
        </w:tc>
      </w:tr>
      <w:tr w14:paraId="2530A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615" w:type="dxa"/>
            <w:vMerge w:val="continue"/>
            <w:tcBorders>
              <w:left w:val="single" w:color="auto" w:sz="4" w:space="0"/>
              <w:right w:val="single" w:color="auto" w:sz="4" w:space="0"/>
            </w:tcBorders>
            <w:vAlign w:val="center"/>
          </w:tcPr>
          <w:p w14:paraId="12590726">
            <w:pPr>
              <w:spacing w:line="24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7D7D0E9B">
            <w:pPr>
              <w:spacing w:line="24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6378" w:type="dxa"/>
            <w:tcBorders>
              <w:right w:val="single" w:color="auto" w:sz="4" w:space="0"/>
            </w:tcBorders>
            <w:vAlign w:val="center"/>
          </w:tcPr>
          <w:p w14:paraId="75C1C29D">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投标有效期满足招标文件要求。</w:t>
            </w:r>
          </w:p>
        </w:tc>
        <w:tc>
          <w:tcPr>
            <w:tcW w:w="749" w:type="dxa"/>
            <w:tcBorders>
              <w:left w:val="single" w:color="auto" w:sz="4" w:space="0"/>
            </w:tcBorders>
          </w:tcPr>
          <w:p w14:paraId="10ABAE68">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718B27E3">
            <w:pPr>
              <w:spacing w:line="240" w:lineRule="auto"/>
              <w:rPr>
                <w:rFonts w:ascii="仿宋" w:hAnsi="仿宋" w:eastAsia="仿宋" w:cs="仿宋"/>
                <w:color w:val="auto"/>
                <w:szCs w:val="21"/>
                <w:highlight w:val="none"/>
                <w:lang w:eastAsia="zh-CN"/>
              </w:rPr>
            </w:pPr>
          </w:p>
        </w:tc>
      </w:tr>
      <w:tr w14:paraId="70E67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15" w:type="dxa"/>
            <w:vMerge w:val="continue"/>
            <w:tcBorders>
              <w:left w:val="single" w:color="auto" w:sz="4" w:space="0"/>
              <w:right w:val="single" w:color="auto" w:sz="4" w:space="0"/>
            </w:tcBorders>
            <w:vAlign w:val="center"/>
          </w:tcPr>
          <w:p w14:paraId="482B52E2">
            <w:pPr>
              <w:spacing w:line="240" w:lineRule="auto"/>
              <w:rPr>
                <w:rFonts w:ascii="仿宋" w:hAnsi="仿宋" w:eastAsia="仿宋" w:cs="仿宋"/>
                <w:color w:val="auto"/>
                <w:highlight w:val="none"/>
                <w:lang w:eastAsia="zh-CN"/>
              </w:rPr>
            </w:pPr>
          </w:p>
        </w:tc>
        <w:tc>
          <w:tcPr>
            <w:tcW w:w="597" w:type="dxa"/>
            <w:tcBorders>
              <w:left w:val="single" w:color="auto" w:sz="4" w:space="0"/>
            </w:tcBorders>
            <w:vAlign w:val="center"/>
          </w:tcPr>
          <w:p w14:paraId="62C60DDC">
            <w:pPr>
              <w:spacing w:line="24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6378" w:type="dxa"/>
            <w:tcBorders>
              <w:right w:val="single" w:color="auto" w:sz="4" w:space="0"/>
            </w:tcBorders>
            <w:vAlign w:val="center"/>
          </w:tcPr>
          <w:p w14:paraId="22DA38BF">
            <w:pPr>
              <w:widowControl/>
              <w:spacing w:line="240" w:lineRule="auto"/>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供应商详细地址、联系人、电话。</w:t>
            </w:r>
          </w:p>
        </w:tc>
        <w:tc>
          <w:tcPr>
            <w:tcW w:w="749" w:type="dxa"/>
            <w:tcBorders>
              <w:left w:val="single" w:color="auto" w:sz="4" w:space="0"/>
            </w:tcBorders>
          </w:tcPr>
          <w:p w14:paraId="3B99DF07">
            <w:pPr>
              <w:spacing w:line="240" w:lineRule="auto"/>
              <w:rPr>
                <w:rFonts w:ascii="仿宋" w:hAnsi="仿宋" w:eastAsia="仿宋" w:cs="仿宋"/>
                <w:color w:val="auto"/>
                <w:szCs w:val="21"/>
                <w:highlight w:val="none"/>
                <w:lang w:eastAsia="zh-CN"/>
              </w:rPr>
            </w:pPr>
          </w:p>
        </w:tc>
        <w:tc>
          <w:tcPr>
            <w:tcW w:w="617" w:type="dxa"/>
            <w:tcBorders>
              <w:right w:val="single" w:color="auto" w:sz="4" w:space="0"/>
            </w:tcBorders>
          </w:tcPr>
          <w:p w14:paraId="432BF548">
            <w:pPr>
              <w:spacing w:line="240" w:lineRule="auto"/>
              <w:rPr>
                <w:rFonts w:ascii="仿宋" w:hAnsi="仿宋" w:eastAsia="仿宋" w:cs="仿宋"/>
                <w:color w:val="auto"/>
                <w:szCs w:val="21"/>
                <w:highlight w:val="none"/>
                <w:lang w:eastAsia="zh-CN"/>
              </w:rPr>
            </w:pPr>
          </w:p>
        </w:tc>
      </w:tr>
      <w:tr w14:paraId="6A5AA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615" w:type="dxa"/>
            <w:tcBorders>
              <w:left w:val="single" w:color="auto" w:sz="4" w:space="0"/>
              <w:bottom w:val="single" w:color="auto" w:sz="4" w:space="0"/>
              <w:right w:val="single" w:color="auto" w:sz="4" w:space="0"/>
            </w:tcBorders>
            <w:vAlign w:val="center"/>
          </w:tcPr>
          <w:p w14:paraId="2AFAF597">
            <w:pPr>
              <w:spacing w:line="240" w:lineRule="auto"/>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052AFBDE">
            <w:pPr>
              <w:spacing w:line="24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10BE86CF">
            <w:pPr>
              <w:spacing w:line="24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w:t>
            </w:r>
            <w:r>
              <w:rPr>
                <w:rFonts w:hint="eastAsia" w:ascii="仿宋" w:hAnsi="仿宋" w:eastAsia="仿宋" w:cs="仿宋"/>
                <w:color w:val="auto"/>
                <w:lang w:eastAsia="zh-CN"/>
              </w:rPr>
              <w:t>如有一项不合格，作无效投标处理。</w:t>
            </w:r>
          </w:p>
        </w:tc>
        <w:tc>
          <w:tcPr>
            <w:tcW w:w="1366" w:type="dxa"/>
            <w:gridSpan w:val="2"/>
            <w:tcBorders>
              <w:left w:val="single" w:color="auto" w:sz="4" w:space="0"/>
              <w:bottom w:val="single" w:color="auto" w:sz="4" w:space="0"/>
              <w:right w:val="single" w:color="auto" w:sz="4" w:space="0"/>
            </w:tcBorders>
          </w:tcPr>
          <w:p w14:paraId="1B361072">
            <w:pPr>
              <w:spacing w:line="240" w:lineRule="auto"/>
              <w:rPr>
                <w:rFonts w:ascii="仿宋" w:hAnsi="仿宋" w:eastAsia="仿宋" w:cs="仿宋"/>
                <w:color w:val="auto"/>
                <w:szCs w:val="21"/>
                <w:highlight w:val="none"/>
                <w:lang w:eastAsia="zh-CN"/>
              </w:rPr>
            </w:pPr>
          </w:p>
        </w:tc>
      </w:tr>
    </w:tbl>
    <w:p w14:paraId="50A598E8">
      <w:pPr>
        <w:rPr>
          <w:rFonts w:ascii="仿宋" w:hAnsi="仿宋" w:eastAsia="仿宋" w:cs="仿宋"/>
          <w:color w:val="auto"/>
          <w:highlight w:val="none"/>
          <w:lang w:eastAsia="zh-CN"/>
        </w:rPr>
      </w:pPr>
    </w:p>
    <w:p w14:paraId="1F01DF16">
      <w:pPr>
        <w:keepNext w:val="0"/>
        <w:keepLines w:val="0"/>
        <w:pageBreakBefore w:val="0"/>
        <w:widowControl w:val="0"/>
        <w:kinsoku/>
        <w:wordWrap/>
        <w:overflowPunct/>
        <w:topLinePunct w:val="0"/>
        <w:autoSpaceDE/>
        <w:autoSpaceDN/>
        <w:bidi w:val="0"/>
        <w:adjustRightInd/>
        <w:snapToGrid/>
        <w:spacing w:line="420" w:lineRule="exact"/>
        <w:ind w:firstLine="585"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7.2评委会判定投标文件的响应性只根据投标文件本身的内容，而不寻求外部的证据，但投标有不真实不正确的内容时除外。</w:t>
      </w:r>
    </w:p>
    <w:p w14:paraId="71E69530">
      <w:pPr>
        <w:keepNext w:val="0"/>
        <w:keepLines w:val="0"/>
        <w:pageBreakBefore w:val="0"/>
        <w:widowControl w:val="0"/>
        <w:kinsoku/>
        <w:wordWrap/>
        <w:overflowPunct/>
        <w:topLinePunct w:val="0"/>
        <w:autoSpaceDE/>
        <w:autoSpaceDN/>
        <w:bidi w:val="0"/>
        <w:adjustRightInd/>
        <w:snapToGrid/>
        <w:spacing w:line="420" w:lineRule="exact"/>
        <w:ind w:firstLine="585"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7.3如果投标文件实质上没有响应采购文件的要求，评委会将予以拒绝，供应商不得通过修正或撤销不符合要求的偏离或保留，而使其投标成为实质上响应的投标。</w:t>
      </w:r>
    </w:p>
    <w:p w14:paraId="4548FEBA">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7.4供应商可在现场20分钟内对评标委员会的评审结论提出异议，评标委员会根据采购文件及有关规定对供应商的异议进行复议</w:t>
      </w:r>
    </w:p>
    <w:p w14:paraId="45FDC507">
      <w:pPr>
        <w:keepNext w:val="0"/>
        <w:keepLines w:val="0"/>
        <w:pageBreakBefore w:val="0"/>
        <w:widowControl w:val="0"/>
        <w:kinsoku/>
        <w:wordWrap/>
        <w:overflowPunct/>
        <w:topLinePunct w:val="0"/>
        <w:autoSpaceDE/>
        <w:autoSpaceDN/>
        <w:bidi w:val="0"/>
        <w:adjustRightInd/>
        <w:snapToGrid/>
        <w:spacing w:line="420" w:lineRule="exact"/>
        <w:ind w:firstLine="607" w:firstLineChars="2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7.5只有通过初审的供应商才能进入下一步评标程序。</w:t>
      </w:r>
    </w:p>
    <w:p w14:paraId="20EEE9A3">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444C11EB">
      <w:pPr>
        <w:keepNext w:val="0"/>
        <w:keepLines w:val="0"/>
        <w:pageBreakBefore w:val="0"/>
        <w:widowControl w:val="0"/>
        <w:kinsoku/>
        <w:wordWrap/>
        <w:overflowPunct/>
        <w:topLinePunct w:val="0"/>
        <w:autoSpaceDE/>
        <w:autoSpaceDN/>
        <w:bidi w:val="0"/>
        <w:adjustRightInd/>
        <w:snapToGrid/>
        <w:spacing w:beforeLines="50" w:line="420" w:lineRule="exact"/>
        <w:jc w:val="center"/>
        <w:textAlignment w:val="auto"/>
        <w:outlineLvl w:val="1"/>
        <w:rPr>
          <w:rFonts w:ascii="仿宋" w:hAnsi="仿宋" w:eastAsia="仿宋" w:cs="仿宋"/>
          <w:b/>
          <w:color w:val="auto"/>
          <w:highlight w:val="none"/>
          <w:lang w:eastAsia="zh-CN"/>
        </w:rPr>
      </w:pPr>
      <w:bookmarkStart w:id="54" w:name="_Toc469495734"/>
      <w:bookmarkStart w:id="55" w:name="_Toc362983803"/>
      <w:r>
        <w:rPr>
          <w:rFonts w:hint="eastAsia" w:ascii="仿宋" w:hAnsi="仿宋" w:eastAsia="仿宋" w:cs="仿宋"/>
          <w:b/>
          <w:color w:val="auto"/>
          <w:highlight w:val="none"/>
          <w:lang w:eastAsia="zh-CN"/>
        </w:rPr>
        <w:t xml:space="preserve">三 </w:t>
      </w:r>
      <w:r>
        <w:rPr>
          <w:rFonts w:hint="eastAsia" w:ascii="仿宋" w:hAnsi="仿宋" w:eastAsia="仿宋" w:cs="仿宋"/>
          <w:b/>
          <w:color w:val="auto"/>
          <w:sz w:val="28"/>
          <w:szCs w:val="28"/>
          <w:highlight w:val="none"/>
          <w:lang w:eastAsia="zh-CN"/>
        </w:rPr>
        <w:t xml:space="preserve"> </w:t>
      </w:r>
      <w:r>
        <w:rPr>
          <w:rFonts w:hint="eastAsia" w:ascii="仿宋" w:hAnsi="仿宋" w:eastAsia="仿宋" w:cs="仿宋"/>
          <w:b/>
          <w:color w:val="auto"/>
          <w:highlight w:val="none"/>
          <w:lang w:eastAsia="zh-CN"/>
        </w:rPr>
        <w:t>投标文件的澄清和补正</w:t>
      </w:r>
      <w:bookmarkEnd w:id="54"/>
      <w:bookmarkEnd w:id="55"/>
    </w:p>
    <w:p w14:paraId="315857E6">
      <w:pPr>
        <w:keepNext w:val="0"/>
        <w:keepLines w:val="0"/>
        <w:pageBreakBefore w:val="0"/>
        <w:widowControl w:val="0"/>
        <w:kinsoku/>
        <w:wordWrap/>
        <w:overflowPunct/>
        <w:topLinePunct w:val="0"/>
        <w:autoSpaceDE/>
        <w:autoSpaceDN/>
        <w:bidi w:val="0"/>
        <w:adjustRightInd/>
        <w:snapToGrid/>
        <w:spacing w:line="42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8．澄清、说明或补正的形式</w:t>
      </w:r>
    </w:p>
    <w:p w14:paraId="247645BE">
      <w:pPr>
        <w:keepNext w:val="0"/>
        <w:keepLines w:val="0"/>
        <w:pageBreakBefore w:val="0"/>
        <w:widowControl w:val="0"/>
        <w:kinsoku/>
        <w:wordWrap/>
        <w:overflowPunct/>
        <w:topLinePunct w:val="0"/>
        <w:autoSpaceDE/>
        <w:autoSpaceDN/>
        <w:bidi w:val="0"/>
        <w:adjustRightInd/>
        <w:snapToGrid/>
        <w:spacing w:line="42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3D14A38A">
      <w:pPr>
        <w:keepNext w:val="0"/>
        <w:keepLines w:val="0"/>
        <w:pageBreakBefore w:val="0"/>
        <w:widowControl w:val="0"/>
        <w:kinsoku/>
        <w:wordWrap/>
        <w:overflowPunct/>
        <w:topLinePunct w:val="0"/>
        <w:autoSpaceDE/>
        <w:autoSpaceDN/>
        <w:bidi w:val="0"/>
        <w:adjustRightInd/>
        <w:snapToGrid/>
        <w:spacing w:line="42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27B1C102">
      <w:pPr>
        <w:keepNext w:val="0"/>
        <w:keepLines w:val="0"/>
        <w:pageBreakBefore w:val="0"/>
        <w:widowControl w:val="0"/>
        <w:kinsoku/>
        <w:wordWrap/>
        <w:overflowPunct/>
        <w:topLinePunct w:val="0"/>
        <w:autoSpaceDE/>
        <w:autoSpaceDN/>
        <w:bidi w:val="0"/>
        <w:adjustRightInd/>
        <w:snapToGrid/>
        <w:spacing w:line="42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2C78D7B">
      <w:pPr>
        <w:keepNext w:val="0"/>
        <w:keepLines w:val="0"/>
        <w:pageBreakBefore w:val="0"/>
        <w:widowControl w:val="0"/>
        <w:kinsoku/>
        <w:wordWrap/>
        <w:overflowPunct/>
        <w:topLinePunct w:val="0"/>
        <w:autoSpaceDE/>
        <w:autoSpaceDN/>
        <w:bidi w:val="0"/>
        <w:adjustRightInd/>
        <w:snapToGrid/>
        <w:spacing w:line="42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9．错误修正的原则</w:t>
      </w:r>
    </w:p>
    <w:p w14:paraId="47046E1A">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2215B538">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17C777C8">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投标函中表述的内容与报价表中不一致的，以报价表为准；报价表中的内容与报价明细表不一致的，以报价表为准；</w:t>
      </w:r>
    </w:p>
    <w:p w14:paraId="4F9DA6DB">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投标文件中的大写金额和小写金额不一致的，以大写金额为准；</w:t>
      </w:r>
    </w:p>
    <w:p w14:paraId="64EF00D2">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单价金额小数点有明显错位的，以开标一览表的总价为准，并修改单价；</w:t>
      </w:r>
    </w:p>
    <w:p w14:paraId="55433207">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总价金额与按单价汇总金额不一致的，以单价金额计算结果为准；</w:t>
      </w:r>
    </w:p>
    <w:p w14:paraId="1678DB50">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9.5 若用文字表示的数值与用数字表示的数值不一致，以文字表示的数值为准；</w:t>
      </w:r>
    </w:p>
    <w:p w14:paraId="0EF11B51">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9.6 如有多报（指数量超出采购文件需求）、重报（指同一货物重复报价），其投标总价在评标过程中不予调整，如其中标，其合同价按其投标单价予以调整；</w:t>
      </w:r>
    </w:p>
    <w:p w14:paraId="23DAA0B2">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9.7 对不同文字文本投标文件的解释发生异议的，以中文文本为准；</w:t>
      </w:r>
    </w:p>
    <w:p w14:paraId="423541D7">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60448BC2">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1"/>
        <w:rPr>
          <w:rFonts w:ascii="仿宋" w:hAnsi="仿宋" w:eastAsia="仿宋" w:cs="仿宋"/>
          <w:b/>
          <w:color w:val="auto"/>
          <w:highlight w:val="none"/>
          <w:lang w:eastAsia="zh-CN"/>
        </w:rPr>
      </w:pPr>
      <w:bookmarkStart w:id="56" w:name="_Toc469495735"/>
      <w:r>
        <w:rPr>
          <w:rFonts w:hint="eastAsia" w:ascii="仿宋" w:hAnsi="仿宋" w:eastAsia="仿宋" w:cs="仿宋"/>
          <w:b/>
          <w:color w:val="auto"/>
          <w:highlight w:val="none"/>
          <w:lang w:eastAsia="zh-CN"/>
        </w:rPr>
        <w:t>四 比较与评价</w:t>
      </w:r>
      <w:bookmarkEnd w:id="56"/>
    </w:p>
    <w:p w14:paraId="14481058">
      <w:pPr>
        <w:keepNext w:val="0"/>
        <w:keepLines w:val="0"/>
        <w:pageBreakBefore w:val="0"/>
        <w:widowControl w:val="0"/>
        <w:tabs>
          <w:tab w:val="left" w:pos="720"/>
        </w:tabs>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bookmarkStart w:id="57" w:name="_Toc469495736"/>
      <w:bookmarkStart w:id="58" w:name="_Toc362983805"/>
      <w:r>
        <w:rPr>
          <w:rFonts w:hint="eastAsia" w:ascii="仿宋" w:hAnsi="仿宋" w:eastAsia="仿宋" w:cs="仿宋"/>
          <w:color w:val="auto"/>
          <w:szCs w:val="21"/>
          <w:highlight w:val="none"/>
          <w:lang w:eastAsia="zh-CN" w:bidi="ar-SA"/>
        </w:rPr>
        <w:t>10.1评标委员会按招标文件中规定的评标方法和标准，对资格性检查和符合性检查合格的投标文件进行商务和技术评估、综合比较与评价。</w:t>
      </w:r>
    </w:p>
    <w:p w14:paraId="78193995">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10.2评标委员会根据商务和技术评估的结果，采用综合评分法，分别对投标文件的商务、技术、价格等内容进行打分。其中，商务评估、技术评估、价格评估的评分权值（详见附件1）。</w:t>
      </w:r>
    </w:p>
    <w:p w14:paraId="67E72928">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bCs/>
          <w:color w:val="auto"/>
          <w:szCs w:val="21"/>
          <w:highlight w:val="none"/>
          <w:lang w:eastAsia="zh-CN" w:bidi="ar-SA"/>
        </w:rPr>
      </w:pPr>
      <w:r>
        <w:rPr>
          <w:rFonts w:hint="eastAsia" w:ascii="仿宋" w:hAnsi="仿宋" w:eastAsia="仿宋" w:cs="仿宋"/>
          <w:color w:val="auto"/>
          <w:szCs w:val="21"/>
          <w:highlight w:val="none"/>
          <w:lang w:eastAsia="zh-CN" w:bidi="ar-SA"/>
        </w:rPr>
        <w:t>10.</w:t>
      </w:r>
      <w:r>
        <w:rPr>
          <w:rFonts w:hint="eastAsia" w:ascii="仿宋" w:hAnsi="仿宋" w:eastAsia="仿宋" w:cs="仿宋"/>
          <w:bCs/>
          <w:color w:val="auto"/>
          <w:szCs w:val="21"/>
          <w:highlight w:val="none"/>
          <w:lang w:eastAsia="zh-CN" w:bidi="ar-SA"/>
        </w:rPr>
        <w:t>2.1评委打分办法</w:t>
      </w:r>
    </w:p>
    <w:p w14:paraId="2FE4515F">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bCs/>
          <w:color w:val="auto"/>
          <w:szCs w:val="21"/>
          <w:highlight w:val="none"/>
          <w:lang w:eastAsia="zh-CN" w:bidi="ar-SA"/>
        </w:rPr>
        <w:t>（1）</w:t>
      </w:r>
      <w:r>
        <w:rPr>
          <w:rFonts w:hint="eastAsia" w:ascii="仿宋" w:hAnsi="仿宋" w:eastAsia="仿宋" w:cs="仿宋"/>
          <w:color w:val="auto"/>
          <w:szCs w:val="21"/>
          <w:highlight w:val="none"/>
          <w:lang w:eastAsia="zh-CN" w:bidi="ar-SA"/>
        </w:rPr>
        <w:t>参加评分的评委应尽力体现客观、实事求是，避免学派偏见和个人偏好。</w:t>
      </w:r>
    </w:p>
    <w:p w14:paraId="68781C35">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（2）衡量、对比的依据，应以招标文件、投标文件、提供的正式试验数据、质询澄清中的文字为准，口头回答和收集的资料只作为参考。</w:t>
      </w:r>
    </w:p>
    <w:p w14:paraId="7568583D">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（3）评分主要是为比较各供应商的价格、商务和技术综合排序。</w:t>
      </w:r>
    </w:p>
    <w:p w14:paraId="16AD0B76">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（4）评委打分采取记名形式。</w:t>
      </w:r>
    </w:p>
    <w:p w14:paraId="6E45AB0B">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（5）各评委根据提供的技术打分表独立自主打分，任何人不得要求评委统一打分或统一确定等次顺序。</w:t>
      </w:r>
    </w:p>
    <w:p w14:paraId="645873B2">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（6）对打分表中的每项条款，各评委应根据投标文件、澄清材料、招标文件要求，按满足的程度给供应商打分。</w:t>
      </w:r>
    </w:p>
    <w:p w14:paraId="0EC1A6AE">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（7）评分程序</w:t>
      </w:r>
    </w:p>
    <w:p w14:paraId="1D48775D">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1)就供应商的投标文件对照整理出商务、技术评标因素对比表、偏差表，并在经过校核的基础上逐项打分。</w:t>
      </w:r>
    </w:p>
    <w:p w14:paraId="2BAD6055">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2)各评委独立完成打分后分别提交，由代理机构组织进行分数统计。</w:t>
      </w:r>
    </w:p>
    <w:p w14:paraId="254EB3EB">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3)最终汇总表中各供应商得分应为评委打分的算术平均值。</w:t>
      </w:r>
    </w:p>
    <w:p w14:paraId="33F54E94">
      <w:pPr>
        <w:pStyle w:val="7"/>
        <w:keepNext w:val="0"/>
        <w:keepLines w:val="0"/>
        <w:pageBreakBefore w:val="0"/>
        <w:widowControl w:val="0"/>
        <w:numPr>
          <w:ilvl w:val="0"/>
          <w:numId w:val="8"/>
        </w:numPr>
        <w:kinsoku/>
        <w:wordWrap/>
        <w:overflowPunct/>
        <w:topLinePunct w:val="0"/>
        <w:bidi w:val="0"/>
        <w:snapToGrid/>
        <w:spacing w:line="480" w:lineRule="exact"/>
        <w:jc w:val="left"/>
        <w:textAlignment w:val="auto"/>
        <w:rPr>
          <w:rFonts w:hint="eastAsia" w:ascii="仿宋" w:hAnsi="仿宋" w:eastAsia="仿宋" w:cs="仿宋"/>
          <w:b/>
          <w:bCs/>
          <w:color w:val="auto"/>
          <w:szCs w:val="21"/>
          <w:highlight w:val="none"/>
          <w:lang w:eastAsia="zh-CN" w:bidi="ar-SA"/>
        </w:rPr>
      </w:pPr>
      <w:r>
        <w:rPr>
          <w:rFonts w:hint="eastAsia" w:ascii="仿宋" w:hAnsi="仿宋" w:eastAsia="仿宋" w:cs="仿宋"/>
          <w:b/>
          <w:bCs/>
          <w:color w:val="auto"/>
          <w:szCs w:val="21"/>
          <w:highlight w:val="none"/>
          <w:lang w:eastAsia="zh-CN" w:bidi="ar-SA"/>
        </w:rPr>
        <w:t>评分标准和细则（综合评分法评分标准）</w:t>
      </w:r>
    </w:p>
    <w:p w14:paraId="2DBF3ED1">
      <w:pPr>
        <w:pStyle w:val="4"/>
        <w:jc w:val="center"/>
        <w:rPr>
          <w:rFonts w:hint="eastAsia" w:ascii="仿宋" w:hAnsi="仿宋" w:eastAsia="仿宋" w:cs="仿宋"/>
          <w:b/>
          <w:bCs/>
          <w:color w:val="auto"/>
          <w:sz w:val="32"/>
          <w:szCs w:val="21"/>
          <w:highlight w:val="none"/>
          <w:lang w:eastAsia="zh-CN" w:bidi="ar-SA"/>
        </w:rPr>
      </w:pPr>
      <w:r>
        <w:rPr>
          <w:rFonts w:hint="eastAsia" w:ascii="仿宋" w:hAnsi="仿宋" w:eastAsia="仿宋" w:cs="仿宋"/>
          <w:b/>
          <w:bCs/>
          <w:color w:val="auto"/>
          <w:sz w:val="28"/>
          <w:szCs w:val="21"/>
          <w:highlight w:val="none"/>
          <w:lang w:val="en-US" w:eastAsia="zh-CN"/>
        </w:rPr>
        <w:t>（一包、二包、三包、四包评分标准）</w:t>
      </w:r>
    </w:p>
    <w:tbl>
      <w:tblPr>
        <w:tblStyle w:val="27"/>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1396"/>
        <w:gridCol w:w="6633"/>
      </w:tblGrid>
      <w:tr w14:paraId="5B80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49" w:type="dxa"/>
            <w:vAlign w:val="center"/>
          </w:tcPr>
          <w:p w14:paraId="13E34645">
            <w:pPr>
              <w:spacing w:line="360" w:lineRule="auto"/>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评分因素</w:t>
            </w:r>
          </w:p>
        </w:tc>
        <w:tc>
          <w:tcPr>
            <w:tcW w:w="1396" w:type="dxa"/>
            <w:vAlign w:val="center"/>
          </w:tcPr>
          <w:p w14:paraId="08F563AF">
            <w:pPr>
              <w:spacing w:line="360" w:lineRule="auto"/>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分值</w:t>
            </w:r>
          </w:p>
        </w:tc>
        <w:tc>
          <w:tcPr>
            <w:tcW w:w="6633" w:type="dxa"/>
            <w:vAlign w:val="center"/>
          </w:tcPr>
          <w:p w14:paraId="71A4BAA2">
            <w:pPr>
              <w:spacing w:line="360" w:lineRule="auto"/>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说明</w:t>
            </w:r>
          </w:p>
        </w:tc>
      </w:tr>
      <w:tr w14:paraId="4710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49" w:type="dxa"/>
            <w:vAlign w:val="center"/>
          </w:tcPr>
          <w:p w14:paraId="6B6C7F3D">
            <w:pPr>
              <w:spacing w:line="360" w:lineRule="auto"/>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报价得分</w:t>
            </w:r>
          </w:p>
          <w:p w14:paraId="164DD88A">
            <w:pPr>
              <w:spacing w:line="360" w:lineRule="auto"/>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eastAsia="zh-CN" w:bidi="ar-SA"/>
              </w:rPr>
              <w:t>（</w:t>
            </w:r>
            <w:r>
              <w:rPr>
                <w:rFonts w:hint="eastAsia" w:ascii="仿宋" w:hAnsi="仿宋" w:eastAsia="仿宋" w:cs="仿宋"/>
                <w:color w:val="auto"/>
                <w:sz w:val="24"/>
                <w:szCs w:val="24"/>
                <w:lang w:val="en-US" w:eastAsia="zh-CN" w:bidi="ar-SA"/>
              </w:rPr>
              <w:t>35</w:t>
            </w:r>
            <w:r>
              <w:rPr>
                <w:rFonts w:hint="eastAsia" w:ascii="仿宋" w:hAnsi="仿宋" w:eastAsia="仿宋" w:cs="仿宋"/>
                <w:color w:val="auto"/>
                <w:sz w:val="24"/>
                <w:szCs w:val="24"/>
                <w:lang w:eastAsia="zh-CN" w:bidi="ar-SA"/>
              </w:rPr>
              <w:t>分）</w:t>
            </w:r>
          </w:p>
        </w:tc>
        <w:tc>
          <w:tcPr>
            <w:tcW w:w="1396" w:type="dxa"/>
            <w:vAlign w:val="center"/>
          </w:tcPr>
          <w:p w14:paraId="5EA95BE7">
            <w:pPr>
              <w:spacing w:line="360" w:lineRule="auto"/>
              <w:jc w:val="center"/>
              <w:rPr>
                <w:rFonts w:ascii="仿宋" w:hAnsi="仿宋" w:eastAsia="仿宋" w:cs="仿宋"/>
                <w:color w:val="auto"/>
                <w:sz w:val="24"/>
                <w:szCs w:val="24"/>
                <w:lang w:eastAsia="zh-CN" w:bidi="ar-SA"/>
              </w:rPr>
            </w:pPr>
            <w:r>
              <w:rPr>
                <w:rFonts w:hint="eastAsia" w:ascii="仿宋" w:hAnsi="仿宋" w:eastAsia="仿宋" w:cs="仿宋"/>
                <w:color w:val="auto"/>
                <w:sz w:val="24"/>
                <w:szCs w:val="24"/>
                <w:lang w:val="en-US" w:eastAsia="zh-CN" w:bidi="ar-SA"/>
              </w:rPr>
              <w:t>35</w:t>
            </w:r>
            <w:r>
              <w:rPr>
                <w:rFonts w:hint="eastAsia" w:ascii="仿宋" w:hAnsi="仿宋" w:eastAsia="仿宋" w:cs="仿宋"/>
                <w:color w:val="auto"/>
                <w:sz w:val="24"/>
                <w:szCs w:val="24"/>
                <w:lang w:eastAsia="zh-CN" w:bidi="ar-SA"/>
              </w:rPr>
              <w:t>分</w:t>
            </w:r>
          </w:p>
        </w:tc>
        <w:tc>
          <w:tcPr>
            <w:tcW w:w="6633" w:type="dxa"/>
            <w:vAlign w:val="top"/>
          </w:tcPr>
          <w:p w14:paraId="12DC3904">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价格分采用低价优先法计算，满足招标文件要求且投标报价最低的为评审基准价，价格得分=（评审基准价/投标报价）×价格权值×100</w:t>
            </w:r>
          </w:p>
          <w:p w14:paraId="7B540DB1">
            <w:pPr>
              <w:pStyle w:val="34"/>
              <w:spacing w:line="360" w:lineRule="auto"/>
              <w:ind w:left="0" w:leftChars="0" w:firstLine="0" w:firstLineChars="0"/>
              <w:rPr>
                <w:rFonts w:hint="default"/>
                <w:sz w:val="24"/>
                <w:szCs w:val="24"/>
                <w:lang w:val="en-US" w:eastAsia="zh-CN"/>
              </w:rPr>
            </w:pPr>
            <w:r>
              <w:rPr>
                <w:rFonts w:hint="eastAsia" w:ascii="仿宋" w:hAnsi="仿宋" w:eastAsia="仿宋" w:cs="仿宋"/>
                <w:b/>
                <w:bCs/>
                <w:color w:val="auto"/>
                <w:sz w:val="24"/>
                <w:szCs w:val="24"/>
                <w:lang w:val="en-US" w:eastAsia="zh-CN" w:bidi="ar-SA"/>
              </w:rPr>
              <w:t>注：投标报价超过采购最高限价（单价）的按废标处理。</w:t>
            </w:r>
          </w:p>
        </w:tc>
      </w:tr>
      <w:tr w14:paraId="3A74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9" w:type="dxa"/>
            <w:vMerge w:val="restart"/>
            <w:vAlign w:val="center"/>
          </w:tcPr>
          <w:p w14:paraId="56D2930D">
            <w:pPr>
              <w:spacing w:line="360" w:lineRule="auto"/>
              <w:jc w:val="center"/>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商务技术部分</w:t>
            </w:r>
          </w:p>
          <w:p w14:paraId="2871C3F0">
            <w:pPr>
              <w:spacing w:line="360" w:lineRule="auto"/>
              <w:jc w:val="center"/>
              <w:rPr>
                <w:rFonts w:hint="default"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（65分）</w:t>
            </w:r>
          </w:p>
        </w:tc>
        <w:tc>
          <w:tcPr>
            <w:tcW w:w="1396" w:type="dxa"/>
            <w:vAlign w:val="center"/>
          </w:tcPr>
          <w:p w14:paraId="6688C2A2">
            <w:pPr>
              <w:pStyle w:val="72"/>
              <w:shd w:val="clear"/>
              <w:spacing w:line="360" w:lineRule="auto"/>
              <w:jc w:val="center"/>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供货实施方案</w:t>
            </w:r>
          </w:p>
          <w:p w14:paraId="3B431006">
            <w:pPr>
              <w:pStyle w:val="72"/>
              <w:shd w:val="clear"/>
              <w:spacing w:line="360" w:lineRule="auto"/>
              <w:jc w:val="center"/>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（12分）</w:t>
            </w:r>
          </w:p>
        </w:tc>
        <w:tc>
          <w:tcPr>
            <w:tcW w:w="6633" w:type="dxa"/>
            <w:vAlign w:val="top"/>
          </w:tcPr>
          <w:p w14:paraId="248AFC96">
            <w:pPr>
              <w:pStyle w:val="72"/>
              <w:shd w:val="clear"/>
              <w:spacing w:line="360" w:lineRule="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投标供应商结合本项目实际情况及特点，提供针对本项目的项目实施方案，包括：①工作流程、具体安排计划；②拟投入本项目使用的设备及人员保障措施；③服务内容管理规范；④配送方案；⑤验收方案；⑥增值服务等，投标人满足以上方案全部得12分。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7E28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649" w:type="dxa"/>
            <w:vMerge w:val="continue"/>
            <w:vAlign w:val="center"/>
          </w:tcPr>
          <w:p w14:paraId="2BD96969">
            <w:pPr>
              <w:spacing w:line="360" w:lineRule="auto"/>
              <w:jc w:val="center"/>
              <w:rPr>
                <w:rFonts w:hint="eastAsia" w:ascii="仿宋" w:hAnsi="仿宋" w:eastAsia="仿宋" w:cs="仿宋"/>
                <w:color w:val="auto"/>
                <w:sz w:val="24"/>
                <w:szCs w:val="24"/>
                <w:lang w:eastAsia="zh-CN" w:bidi="ar-SA"/>
              </w:rPr>
            </w:pPr>
          </w:p>
        </w:tc>
        <w:tc>
          <w:tcPr>
            <w:tcW w:w="1396" w:type="dxa"/>
            <w:vAlign w:val="center"/>
          </w:tcPr>
          <w:p w14:paraId="61230203">
            <w:pPr>
              <w:pStyle w:val="72"/>
              <w:shd w:val="clear"/>
              <w:spacing w:line="360" w:lineRule="auto"/>
              <w:jc w:val="center"/>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质量控制能力</w:t>
            </w:r>
          </w:p>
          <w:p w14:paraId="26663C3A">
            <w:pPr>
              <w:pStyle w:val="72"/>
              <w:shd w:val="clear"/>
              <w:spacing w:line="360" w:lineRule="auto"/>
              <w:jc w:val="center"/>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（6分）</w:t>
            </w:r>
          </w:p>
        </w:tc>
        <w:tc>
          <w:tcPr>
            <w:tcW w:w="6633" w:type="dxa"/>
            <w:vAlign w:val="top"/>
          </w:tcPr>
          <w:p w14:paraId="2769C9FC">
            <w:pPr>
              <w:pStyle w:val="72"/>
              <w:shd w:val="clear"/>
              <w:spacing w:line="360" w:lineRule="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标人结合本项目实际情况及特点，提供具体质量控制能力，包括但不仅限于：①全程质量管理方案；②药材采购和日常库存管理方案；③质量保证承诺等；标人满足以上方案全部得6分。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41BD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649" w:type="dxa"/>
            <w:vMerge w:val="continue"/>
            <w:vAlign w:val="center"/>
          </w:tcPr>
          <w:p w14:paraId="2C5F4308">
            <w:pPr>
              <w:spacing w:line="360" w:lineRule="auto"/>
              <w:jc w:val="center"/>
              <w:rPr>
                <w:rFonts w:hint="eastAsia" w:ascii="仿宋" w:hAnsi="仿宋" w:eastAsia="仿宋" w:cs="仿宋"/>
                <w:color w:val="auto"/>
                <w:sz w:val="24"/>
                <w:szCs w:val="24"/>
                <w:lang w:eastAsia="zh-CN" w:bidi="ar-SA"/>
              </w:rPr>
            </w:pPr>
          </w:p>
        </w:tc>
        <w:tc>
          <w:tcPr>
            <w:tcW w:w="1396" w:type="dxa"/>
            <w:vAlign w:val="center"/>
          </w:tcPr>
          <w:p w14:paraId="489C6CD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应急预案</w:t>
            </w:r>
          </w:p>
          <w:p w14:paraId="28A2F26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rPr>
              <w:t>（10分）</w:t>
            </w:r>
          </w:p>
        </w:tc>
        <w:tc>
          <w:tcPr>
            <w:tcW w:w="6633" w:type="dxa"/>
            <w:vAlign w:val="top"/>
          </w:tcPr>
          <w:p w14:paraId="0318201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rPr>
              <w:t>投标文件提供发生药品不良反应、重大医疗事件等紧急情况时的应急处理方案。包含：①应急预案（针对可能发生的药品不良反应、重大隐患事故、突发公共卫生事件等）；②中药饮片种植源头和各生产环节的追溯能力介绍；③滞销药品的处理方案；④备品备件库情况；⑤临时急用药品需保证2小时内送达，提供相应方案及承诺。</w:t>
            </w:r>
            <w:r>
              <w:rPr>
                <w:rFonts w:hint="eastAsia" w:ascii="仿宋" w:hAnsi="仿宋" w:eastAsia="仿宋" w:cs="仿宋"/>
                <w:b w:val="0"/>
                <w:bCs w:val="0"/>
                <w:color w:val="auto"/>
                <w:sz w:val="24"/>
                <w:szCs w:val="24"/>
                <w:highlight w:val="none"/>
                <w:lang w:val="en-US" w:eastAsia="zh-CN" w:bidi="en-US"/>
              </w:rPr>
              <w:t>投标人满足以上方案全部得10分。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6A08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649" w:type="dxa"/>
            <w:vMerge w:val="continue"/>
            <w:vAlign w:val="center"/>
          </w:tcPr>
          <w:p w14:paraId="7F110FE3">
            <w:pPr>
              <w:spacing w:line="360" w:lineRule="auto"/>
              <w:jc w:val="center"/>
              <w:rPr>
                <w:rFonts w:hint="eastAsia" w:ascii="仿宋" w:hAnsi="仿宋" w:eastAsia="仿宋" w:cs="仿宋"/>
                <w:color w:val="auto"/>
                <w:sz w:val="24"/>
                <w:szCs w:val="24"/>
                <w:lang w:eastAsia="zh-CN" w:bidi="ar-SA"/>
              </w:rPr>
            </w:pPr>
          </w:p>
        </w:tc>
        <w:tc>
          <w:tcPr>
            <w:tcW w:w="1396" w:type="dxa"/>
            <w:vAlign w:val="center"/>
          </w:tcPr>
          <w:p w14:paraId="0D25357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仓储设施</w:t>
            </w:r>
          </w:p>
          <w:p w14:paraId="5FEA856E">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（7分）</w:t>
            </w:r>
          </w:p>
        </w:tc>
        <w:tc>
          <w:tcPr>
            <w:tcW w:w="6633" w:type="dxa"/>
            <w:shd w:val="clear" w:color="auto" w:fill="auto"/>
            <w:vAlign w:val="top"/>
          </w:tcPr>
          <w:p w14:paraId="0F4E7313">
            <w:pPr>
              <w:pStyle w:val="72"/>
              <w:shd w:val="clear"/>
              <w:spacing w:line="360" w:lineRule="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bCs/>
                <w:color w:val="auto"/>
                <w:sz w:val="24"/>
                <w:szCs w:val="24"/>
                <w:highlight w:val="none"/>
                <w:lang w:val="en-US" w:eastAsia="zh-CN" w:bidi="en-US"/>
              </w:rPr>
              <w:t>1、中药饮片仓储环境：</w:t>
            </w:r>
            <w:r>
              <w:rPr>
                <w:rFonts w:hint="eastAsia" w:ascii="仿宋" w:hAnsi="仿宋" w:eastAsia="仿宋" w:cs="仿宋"/>
                <w:b w:val="0"/>
                <w:bCs w:val="0"/>
                <w:color w:val="auto"/>
                <w:sz w:val="24"/>
                <w:szCs w:val="24"/>
                <w:highlight w:val="none"/>
                <w:lang w:val="en-US" w:eastAsia="zh-CN" w:bidi="en-US"/>
              </w:rPr>
              <w:t xml:space="preserve"> </w:t>
            </w:r>
          </w:p>
          <w:p w14:paraId="359F8EF9">
            <w:pPr>
              <w:pStyle w:val="72"/>
              <w:numPr>
                <w:ilvl w:val="0"/>
                <w:numId w:val="0"/>
              </w:numPr>
              <w:shd w:val="clear"/>
              <w:spacing w:line="360" w:lineRule="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仓储环境面积在200平方米(含)得基础分1分，每增加100平方米加1分，最多得4分；</w:t>
            </w:r>
          </w:p>
          <w:p w14:paraId="459FA296">
            <w:pPr>
              <w:pStyle w:val="72"/>
              <w:numPr>
                <w:ilvl w:val="0"/>
                <w:numId w:val="0"/>
              </w:numPr>
              <w:shd w:val="clear"/>
              <w:spacing w:line="360" w:lineRule="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注：只包含中药饮片库，不包含西药库。证明材料：提供库房平面图（明确体现中药饮片库）、库房照片、库房租赁合同或产权证明等证明材料（库房租赁合同或产权证明上相应信息需与投标供应商药品经营许可证上单位名称、库房地址、库房面积一致，未提供证明材料、无法辨识证明材料内容或证明材料信息不一致的不得分）</w:t>
            </w:r>
          </w:p>
          <w:p w14:paraId="619C3863">
            <w:pPr>
              <w:pStyle w:val="72"/>
              <w:numPr>
                <w:ilvl w:val="0"/>
                <w:numId w:val="0"/>
              </w:numPr>
              <w:shd w:val="clear"/>
              <w:spacing w:line="360" w:lineRule="auto"/>
              <w:rPr>
                <w:rFonts w:hint="default" w:ascii="仿宋" w:hAnsi="仿宋" w:eastAsia="仿宋" w:cs="仿宋"/>
                <w:b/>
                <w:bCs/>
                <w:color w:val="auto"/>
                <w:sz w:val="24"/>
                <w:szCs w:val="24"/>
                <w:highlight w:val="none"/>
                <w:lang w:val="en-US" w:eastAsia="zh-CN" w:bidi="en-US"/>
              </w:rPr>
            </w:pPr>
            <w:r>
              <w:rPr>
                <w:rFonts w:hint="eastAsia" w:ascii="仿宋" w:hAnsi="仿宋" w:eastAsia="仿宋" w:cs="仿宋"/>
                <w:b/>
                <w:bCs/>
                <w:color w:val="auto"/>
                <w:sz w:val="24"/>
                <w:szCs w:val="24"/>
                <w:highlight w:val="none"/>
                <w:lang w:val="en-US" w:eastAsia="zh-CN" w:bidi="en-US"/>
              </w:rPr>
              <w:t>2、仓储条件设施：</w:t>
            </w:r>
          </w:p>
          <w:p w14:paraId="7FBAFA8E">
            <w:pPr>
              <w:pStyle w:val="72"/>
              <w:numPr>
                <w:ilvl w:val="0"/>
                <w:numId w:val="0"/>
              </w:numPr>
              <w:shd w:val="clear"/>
              <w:spacing w:line="360" w:lineRule="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① 常温库、阴凉库、冷藏库及留样室需提供产权证明或租赁合同并注明用途、场地照片等证明材料；全部满足要求得1分。未提供证明材料、无法辨识证明材料内容或证明材料信息不一致的不得分。</w:t>
            </w:r>
          </w:p>
          <w:p w14:paraId="33ABF061">
            <w:pPr>
              <w:pStyle w:val="72"/>
              <w:numPr>
                <w:ilvl w:val="0"/>
                <w:numId w:val="0"/>
              </w:numPr>
              <w:shd w:val="clear"/>
              <w:spacing w:line="360" w:lineRule="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val="0"/>
                <w:bCs w:val="0"/>
                <w:color w:val="auto"/>
                <w:sz w:val="24"/>
                <w:szCs w:val="24"/>
                <w:highlight w:val="none"/>
                <w:lang w:val="en-US" w:eastAsia="zh-CN" w:bidi="en-US"/>
              </w:rPr>
              <w:t>②投标供应商或其产品的生产厂家具有中药的购销、储存、养护和运输管理的条件及信息识别管理设备、存储设备、视频监控设备、仓库配置空调机组、温湿度监测及控制设备及有效期内的年度验证报告、抽湿机、排气扇、灭蚊灯、门禁管理系统防止药品被盗替换或混入假药等证明材料。全部满足得2分。每缺少一种设备扣0.5分，扣完为止。未提供证明材料、无法辨识证明材料内容或证明材料信息不一致的不得分</w:t>
            </w:r>
          </w:p>
          <w:p w14:paraId="7A7C8598">
            <w:pPr>
              <w:pStyle w:val="72"/>
              <w:numPr>
                <w:ilvl w:val="0"/>
                <w:numId w:val="0"/>
              </w:numPr>
              <w:shd w:val="clear"/>
              <w:spacing w:line="360" w:lineRule="auto"/>
              <w:rPr>
                <w:rFonts w:hint="eastAsia" w:ascii="仿宋" w:hAnsi="仿宋" w:eastAsia="仿宋" w:cs="仿宋"/>
                <w:b w:val="0"/>
                <w:bCs w:val="0"/>
                <w:color w:val="auto"/>
                <w:sz w:val="24"/>
                <w:szCs w:val="24"/>
                <w:highlight w:val="none"/>
                <w:lang w:val="en-US" w:eastAsia="zh-CN" w:bidi="en-US"/>
              </w:rPr>
            </w:pPr>
            <w:r>
              <w:rPr>
                <w:rFonts w:hint="eastAsia" w:ascii="仿宋" w:hAnsi="仿宋" w:eastAsia="仿宋" w:cs="仿宋"/>
                <w:b/>
                <w:bCs/>
                <w:color w:val="auto"/>
                <w:sz w:val="24"/>
                <w:szCs w:val="24"/>
                <w:highlight w:val="none"/>
                <w:lang w:val="en-US" w:eastAsia="zh-CN" w:bidi="en-US"/>
              </w:rPr>
              <w:t>注：以上资料未提供或未按要求提供或提供不清晰导致无法判断的不得分。</w:t>
            </w:r>
          </w:p>
        </w:tc>
      </w:tr>
      <w:tr w14:paraId="250B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649" w:type="dxa"/>
            <w:vMerge w:val="continue"/>
            <w:vAlign w:val="center"/>
          </w:tcPr>
          <w:p w14:paraId="08935585">
            <w:pPr>
              <w:spacing w:line="360" w:lineRule="auto"/>
              <w:jc w:val="center"/>
              <w:rPr>
                <w:rFonts w:hint="eastAsia" w:ascii="仿宋" w:hAnsi="仿宋" w:eastAsia="仿宋" w:cs="仿宋"/>
                <w:color w:val="auto"/>
                <w:sz w:val="24"/>
                <w:szCs w:val="24"/>
                <w:lang w:eastAsia="zh-CN" w:bidi="ar-SA"/>
              </w:rPr>
            </w:pPr>
          </w:p>
        </w:tc>
        <w:tc>
          <w:tcPr>
            <w:tcW w:w="1396" w:type="dxa"/>
            <w:shd w:val="clear" w:color="auto" w:fill="auto"/>
            <w:vAlign w:val="center"/>
          </w:tcPr>
          <w:p w14:paraId="1479FB6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配送服务能力（</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分）</w:t>
            </w:r>
          </w:p>
        </w:tc>
        <w:tc>
          <w:tcPr>
            <w:tcW w:w="6633" w:type="dxa"/>
            <w:shd w:val="clear" w:color="auto" w:fill="auto"/>
            <w:vAlign w:val="top"/>
          </w:tcPr>
          <w:p w14:paraId="017E46D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6" w:firstLineChars="200"/>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投标人自有运输车辆比较：车辆≥2辆，得</w:t>
            </w:r>
            <w:r>
              <w:rPr>
                <w:rFonts w:hint="eastAsia" w:ascii="仿宋" w:hAnsi="仿宋" w:eastAsia="仿宋" w:cs="仿宋"/>
                <w:b w:val="0"/>
                <w:bCs w:val="0"/>
                <w:color w:val="auto"/>
                <w:sz w:val="24"/>
                <w:szCs w:val="24"/>
                <w:highlight w:val="none"/>
                <w:lang w:val="en-US" w:eastAsia="zh-CN"/>
              </w:rPr>
              <w:t>3</w:t>
            </w:r>
            <w:r>
              <w:rPr>
                <w:rFonts w:hint="default" w:ascii="仿宋" w:hAnsi="仿宋" w:eastAsia="仿宋" w:cs="仿宋"/>
                <w:b w:val="0"/>
                <w:bCs w:val="0"/>
                <w:color w:val="auto"/>
                <w:sz w:val="24"/>
                <w:szCs w:val="24"/>
                <w:highlight w:val="none"/>
                <w:lang w:val="en-US" w:eastAsia="zh-CN"/>
              </w:rPr>
              <w:t>分；1≤车辆＜2辆，得</w:t>
            </w:r>
            <w:r>
              <w:rPr>
                <w:rFonts w:hint="eastAsia" w:ascii="仿宋" w:hAnsi="仿宋" w:eastAsia="仿宋" w:cs="仿宋"/>
                <w:b w:val="0"/>
                <w:bCs w:val="0"/>
                <w:color w:val="auto"/>
                <w:sz w:val="24"/>
                <w:szCs w:val="24"/>
                <w:highlight w:val="none"/>
                <w:lang w:val="en-US" w:eastAsia="zh-CN"/>
              </w:rPr>
              <w:t>1</w:t>
            </w:r>
            <w:r>
              <w:rPr>
                <w:rFonts w:hint="default" w:ascii="仿宋" w:hAnsi="仿宋" w:eastAsia="仿宋" w:cs="仿宋"/>
                <w:b w:val="0"/>
                <w:bCs w:val="0"/>
                <w:color w:val="auto"/>
                <w:sz w:val="24"/>
                <w:szCs w:val="24"/>
                <w:highlight w:val="none"/>
                <w:lang w:val="en-US" w:eastAsia="zh-CN"/>
              </w:rPr>
              <w:t>分</w:t>
            </w:r>
            <w:r>
              <w:rPr>
                <w:rFonts w:hint="eastAsia" w:ascii="仿宋" w:hAnsi="仿宋" w:eastAsia="仿宋" w:cs="仿宋"/>
                <w:b w:val="0"/>
                <w:bCs w:val="0"/>
                <w:color w:val="auto"/>
                <w:sz w:val="24"/>
                <w:szCs w:val="24"/>
                <w:highlight w:val="none"/>
                <w:lang w:val="en-US" w:eastAsia="zh-CN"/>
              </w:rPr>
              <w:t>。（需提供相关车辆购车发票或车辆行驶证，车证相符，不提供不得分。）</w:t>
            </w:r>
          </w:p>
        </w:tc>
      </w:tr>
      <w:tr w14:paraId="29BD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49" w:type="dxa"/>
            <w:vMerge w:val="continue"/>
            <w:vAlign w:val="center"/>
          </w:tcPr>
          <w:p w14:paraId="5FC18DEF">
            <w:pPr>
              <w:spacing w:line="360" w:lineRule="auto"/>
              <w:jc w:val="center"/>
              <w:rPr>
                <w:rFonts w:hint="eastAsia" w:ascii="仿宋" w:hAnsi="仿宋" w:eastAsia="仿宋" w:cs="仿宋"/>
                <w:color w:val="auto"/>
                <w:sz w:val="24"/>
                <w:szCs w:val="24"/>
                <w:lang w:eastAsia="zh-CN" w:bidi="ar-SA"/>
              </w:rPr>
            </w:pPr>
          </w:p>
        </w:tc>
        <w:tc>
          <w:tcPr>
            <w:tcW w:w="1396" w:type="dxa"/>
            <w:vAlign w:val="center"/>
          </w:tcPr>
          <w:p w14:paraId="60BDCFD3">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临床使用评价（</w:t>
            </w:r>
            <w:r>
              <w:rPr>
                <w:rFonts w:hint="eastAsia" w:ascii="仿宋" w:hAnsi="仿宋" w:eastAsia="仿宋" w:cs="仿宋"/>
                <w:b w:val="0"/>
                <w:bCs w:val="0"/>
                <w:color w:val="auto"/>
                <w:sz w:val="24"/>
                <w:szCs w:val="24"/>
                <w:highlight w:val="none"/>
                <w:lang w:val="en-US" w:eastAsia="zh-CN"/>
              </w:rPr>
              <w:t>2分</w:t>
            </w:r>
            <w:r>
              <w:rPr>
                <w:rFonts w:hint="eastAsia" w:ascii="仿宋" w:hAnsi="仿宋" w:eastAsia="仿宋" w:cs="仿宋"/>
                <w:b w:val="0"/>
                <w:bCs w:val="0"/>
                <w:color w:val="auto"/>
                <w:sz w:val="24"/>
                <w:szCs w:val="24"/>
                <w:highlight w:val="none"/>
                <w:lang w:eastAsia="zh-CN"/>
              </w:rPr>
              <w:t>）</w:t>
            </w:r>
          </w:p>
        </w:tc>
        <w:tc>
          <w:tcPr>
            <w:tcW w:w="6633" w:type="dxa"/>
            <w:vAlign w:val="top"/>
          </w:tcPr>
          <w:p w14:paraId="1C75469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由甲方单位(采购单位)出具对投标供应商所投产品的临床使用评价，同一单位同一年度只认定一次，评价优秀的得1分，最多得2分。</w:t>
            </w:r>
          </w:p>
        </w:tc>
      </w:tr>
      <w:tr w14:paraId="35AC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49" w:type="dxa"/>
            <w:vMerge w:val="continue"/>
            <w:vAlign w:val="center"/>
          </w:tcPr>
          <w:p w14:paraId="3D7E1865">
            <w:pPr>
              <w:spacing w:line="360" w:lineRule="auto"/>
              <w:jc w:val="center"/>
              <w:rPr>
                <w:rFonts w:hint="eastAsia" w:ascii="仿宋" w:hAnsi="仿宋" w:eastAsia="仿宋" w:cs="仿宋"/>
                <w:color w:val="auto"/>
                <w:sz w:val="24"/>
                <w:szCs w:val="24"/>
                <w:lang w:eastAsia="zh-CN" w:bidi="ar-SA"/>
              </w:rPr>
            </w:pPr>
          </w:p>
        </w:tc>
        <w:tc>
          <w:tcPr>
            <w:tcW w:w="1396" w:type="dxa"/>
            <w:vAlign w:val="center"/>
          </w:tcPr>
          <w:p w14:paraId="04DA4E1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类似业绩</w:t>
            </w:r>
          </w:p>
          <w:p w14:paraId="7F9E7F4F">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分）</w:t>
            </w:r>
          </w:p>
        </w:tc>
        <w:tc>
          <w:tcPr>
            <w:tcW w:w="6633" w:type="dxa"/>
            <w:vAlign w:val="top"/>
          </w:tcPr>
          <w:p w14:paraId="32028502">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投标人需提供2023年1月1日至今已完成的类似项目业绩，每提供1项业绩得1分，最多得5分。（需提供中标通知书或合同，不提供不得分）</w:t>
            </w:r>
          </w:p>
        </w:tc>
      </w:tr>
      <w:tr w14:paraId="255F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649" w:type="dxa"/>
            <w:vMerge w:val="continue"/>
            <w:vAlign w:val="center"/>
          </w:tcPr>
          <w:p w14:paraId="63467F14">
            <w:pPr>
              <w:spacing w:line="360" w:lineRule="auto"/>
              <w:jc w:val="center"/>
              <w:rPr>
                <w:rFonts w:hint="eastAsia" w:ascii="仿宋" w:hAnsi="仿宋" w:eastAsia="仿宋" w:cs="仿宋"/>
                <w:color w:val="auto"/>
                <w:sz w:val="24"/>
                <w:szCs w:val="24"/>
                <w:lang w:eastAsia="zh-CN" w:bidi="ar-SA"/>
              </w:rPr>
            </w:pPr>
          </w:p>
        </w:tc>
        <w:tc>
          <w:tcPr>
            <w:tcW w:w="1396" w:type="dxa"/>
            <w:vAlign w:val="center"/>
          </w:tcPr>
          <w:p w14:paraId="38D3C65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售后服务体系</w:t>
            </w:r>
          </w:p>
          <w:p w14:paraId="3F10BB8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（10分）</w:t>
            </w:r>
          </w:p>
        </w:tc>
        <w:tc>
          <w:tcPr>
            <w:tcW w:w="6633" w:type="dxa"/>
            <w:vAlign w:val="top"/>
          </w:tcPr>
          <w:p w14:paraId="37635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根售后服务方案制定完善，包括但不限于①售后服务计划、内容及方式</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②</w:t>
            </w:r>
            <w:r>
              <w:rPr>
                <w:rFonts w:hint="eastAsia" w:ascii="仿宋" w:hAnsi="仿宋" w:eastAsia="仿宋" w:cs="仿宋"/>
                <w:b w:val="0"/>
                <w:bCs w:val="0"/>
                <w:color w:val="auto"/>
                <w:sz w:val="24"/>
                <w:szCs w:val="24"/>
                <w:highlight w:val="none"/>
                <w:lang w:val="en-US" w:eastAsia="zh-CN"/>
              </w:rPr>
              <w:t>响应时间、到场时间(到达现场服务时间小于2小时)；</w:t>
            </w:r>
            <w:r>
              <w:rPr>
                <w:rFonts w:hint="default" w:ascii="仿宋" w:hAnsi="仿宋" w:eastAsia="仿宋" w:cs="仿宋"/>
                <w:b w:val="0"/>
                <w:bCs w:val="0"/>
                <w:color w:val="auto"/>
                <w:sz w:val="24"/>
                <w:szCs w:val="24"/>
                <w:highlight w:val="none"/>
                <w:lang w:val="en-US" w:eastAsia="zh-CN"/>
              </w:rPr>
              <w:t>③后续保障措施、退换货措施</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④针对医疗纠纷、替代产品匹配及供应、售后服务保障措施、附带服务、药检质量问题、不良反应等特殊情况的应对措施</w:t>
            </w:r>
            <w:r>
              <w:rPr>
                <w:rFonts w:hint="eastAsia" w:ascii="仿宋" w:hAnsi="仿宋" w:eastAsia="仿宋" w:cs="仿宋"/>
                <w:b w:val="0"/>
                <w:bCs w:val="0"/>
                <w:color w:val="auto"/>
                <w:sz w:val="24"/>
                <w:szCs w:val="24"/>
                <w:highlight w:val="none"/>
                <w:lang w:val="en-US" w:eastAsia="zh-CN"/>
              </w:rPr>
              <w:t>；</w:t>
            </w:r>
            <w:r>
              <w:rPr>
                <w:rFonts w:hint="default" w:ascii="仿宋" w:hAnsi="仿宋" w:eastAsia="仿宋" w:cs="仿宋"/>
                <w:b w:val="0"/>
                <w:bCs w:val="0"/>
                <w:color w:val="auto"/>
                <w:sz w:val="24"/>
                <w:szCs w:val="24"/>
                <w:highlight w:val="none"/>
                <w:lang w:val="en-US" w:eastAsia="zh-CN"/>
              </w:rPr>
              <w:t>⑤服务承诺（包括但不限于配合采购人价格调整、应急供货、质量保证、退货换货等的承诺）等。</w:t>
            </w:r>
            <w:r>
              <w:rPr>
                <w:rFonts w:hint="eastAsia" w:ascii="仿宋" w:hAnsi="仿宋" w:eastAsia="仿宋" w:cs="仿宋"/>
                <w:b w:val="0"/>
                <w:bCs w:val="0"/>
                <w:color w:val="auto"/>
                <w:sz w:val="24"/>
                <w:szCs w:val="24"/>
                <w:highlight w:val="none"/>
                <w:lang w:val="en-US" w:eastAsia="zh-CN" w:bidi="en-US"/>
              </w:rPr>
              <w:t>投标人满足以上方案全部得10分。每缺漏一项扣2分，存在缺陷或不足的1分，扣完为止。（内容存在缺陷或不足是指以下任意一种情形：出现项目名称不符、方案内容与项目需求不一致、方案存在不适用项目实际情况的情形、套用其它方案、凭空编造、逻辑漏洞、科学原理错误、语义表述不清，存在歧义、混乱，内容不充实以及存在不可能实现的夸大情形等情况）</w:t>
            </w:r>
          </w:p>
        </w:tc>
      </w:tr>
      <w:tr w14:paraId="2B90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49" w:type="dxa"/>
            <w:vMerge w:val="continue"/>
            <w:vAlign w:val="center"/>
          </w:tcPr>
          <w:p w14:paraId="3AFF85BE">
            <w:pPr>
              <w:spacing w:line="360" w:lineRule="auto"/>
              <w:ind w:firstLine="623" w:firstLineChars="257"/>
              <w:rPr>
                <w:rFonts w:ascii="仿宋" w:hAnsi="仿宋" w:eastAsia="仿宋" w:cs="仿宋"/>
                <w:color w:val="auto"/>
                <w:sz w:val="24"/>
                <w:szCs w:val="24"/>
                <w:lang w:eastAsia="zh-CN" w:bidi="ar-SA"/>
              </w:rPr>
            </w:pPr>
          </w:p>
        </w:tc>
        <w:tc>
          <w:tcPr>
            <w:tcW w:w="1396" w:type="dxa"/>
            <w:vAlign w:val="center"/>
          </w:tcPr>
          <w:p w14:paraId="6B50640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源头溯源</w:t>
            </w:r>
          </w:p>
          <w:p w14:paraId="34591EDA">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（10分）</w:t>
            </w:r>
          </w:p>
        </w:tc>
        <w:tc>
          <w:tcPr>
            <w:tcW w:w="6633" w:type="dxa"/>
            <w:vAlign w:val="top"/>
          </w:tcPr>
          <w:p w14:paraId="7A2E82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或投标产品生产企业具有中药材生产质量管理追溯系统的得10分，系统需涵盖种源管理、基地管理、质量管理、药材储运、药材追溯、物资管理、文件管理，覆盖中药材鉴定、检疫、来源等管理，确保中药材基源准确性，以上内容缺失一项扣 1分，提供系统操作界面截图等相关证明材料，没有或未提供的不得分。</w:t>
            </w:r>
          </w:p>
        </w:tc>
      </w:tr>
    </w:tbl>
    <w:p w14:paraId="1B0E2AE5">
      <w:pPr>
        <w:keepNext w:val="0"/>
        <w:keepLines w:val="0"/>
        <w:pageBreakBefore w:val="0"/>
        <w:widowControl w:val="0"/>
        <w:kinsoku/>
        <w:wordWrap/>
        <w:overflowPunct/>
        <w:topLinePunct w:val="0"/>
        <w:autoSpaceDE/>
        <w:autoSpaceDN/>
        <w:bidi w:val="0"/>
        <w:adjustRightInd/>
        <w:snapToGrid/>
        <w:spacing w:line="360" w:lineRule="auto"/>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31ED72C4">
      <w:pPr>
        <w:pStyle w:val="49"/>
        <w:keepNext w:val="0"/>
        <w:keepLines w:val="0"/>
        <w:pageBreakBefore w:val="0"/>
        <w:widowControl w:val="0"/>
        <w:tabs>
          <w:tab w:val="left" w:pos="1701"/>
        </w:tabs>
        <w:kinsoku/>
        <w:wordWrap/>
        <w:overflowPunct/>
        <w:topLinePunct w:val="0"/>
        <w:autoSpaceDE/>
        <w:autoSpaceDN/>
        <w:bidi w:val="0"/>
        <w:adjustRightInd/>
        <w:snapToGrid/>
        <w:spacing w:line="360" w:lineRule="auto"/>
        <w:ind w:left="0"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10.2.2价格评分方法</w:t>
      </w:r>
    </w:p>
    <w:p w14:paraId="7E5C41B8">
      <w:pPr>
        <w:shd w:val="clear" w:color="auto" w:fill="auto"/>
        <w:spacing w:line="440" w:lineRule="exact"/>
        <w:ind w:firstLine="623" w:firstLineChars="257"/>
        <w:jc w:val="left"/>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满足招标文件技术要求且投标报价最低的为评标基准价，其价格分为满分。其他供应商的价格分别按照下列公式计算：</w:t>
      </w:r>
      <w:r>
        <w:rPr>
          <w:rFonts w:hint="eastAsia" w:ascii="仿宋" w:hAnsi="仿宋" w:eastAsia="仿宋" w:cs="仿宋"/>
          <w:color w:val="auto"/>
          <w:szCs w:val="21"/>
          <w:highlight w:val="none"/>
          <w:lang w:bidi="ar-SA"/>
        </w:rPr>
        <w:t xml:space="preserve"> 投标报价得分=（评标基准价/投标报价）×价格权重×</w:t>
      </w:r>
      <w:r>
        <w:rPr>
          <w:rFonts w:hint="eastAsia" w:ascii="仿宋" w:hAnsi="仿宋" w:eastAsia="仿宋" w:cs="仿宋"/>
          <w:color w:val="auto"/>
          <w:szCs w:val="21"/>
          <w:highlight w:val="none"/>
          <w:lang w:val="en-US" w:eastAsia="zh-CN" w:bidi="ar-SA"/>
        </w:rPr>
        <w:t>100</w:t>
      </w:r>
      <w:r>
        <w:rPr>
          <w:rFonts w:hint="eastAsia" w:ascii="仿宋" w:hAnsi="仿宋" w:eastAsia="仿宋" w:cs="仿宋"/>
          <w:color w:val="auto"/>
          <w:szCs w:val="21"/>
          <w:highlight w:val="none"/>
          <w:lang w:eastAsia="zh-CN" w:bidi="ar-SA"/>
        </w:rPr>
        <w:t>。</w:t>
      </w:r>
    </w:p>
    <w:p w14:paraId="4278CFB6">
      <w:pPr>
        <w:keepNext w:val="0"/>
        <w:keepLines w:val="0"/>
        <w:pageBreakBefore w:val="0"/>
        <w:kinsoku/>
        <w:wordWrap/>
        <w:overflowPunct/>
        <w:topLinePunct w:val="0"/>
        <w:autoSpaceDE/>
        <w:autoSpaceDN/>
        <w:bidi w:val="0"/>
        <w:adjustRightInd/>
        <w:spacing w:beforeLines="50" w:line="360" w:lineRule="auto"/>
        <w:jc w:val="center"/>
        <w:textAlignment w:val="auto"/>
        <w:outlineLvl w:val="1"/>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五  推荐中标候选人</w:t>
      </w:r>
      <w:bookmarkEnd w:id="57"/>
      <w:bookmarkEnd w:id="58"/>
    </w:p>
    <w:p w14:paraId="4189E926">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11.1评标委员会推荐3名中标候选人，并标明排序。</w:t>
      </w:r>
    </w:p>
    <w:p w14:paraId="09F6857C">
      <w:pPr>
        <w:keepNext w:val="0"/>
        <w:keepLines w:val="0"/>
        <w:pageBreakBefore w:val="0"/>
        <w:kinsoku/>
        <w:wordWrap/>
        <w:overflowPunct/>
        <w:topLinePunct w:val="0"/>
        <w:autoSpaceDE/>
        <w:autoSpaceDN/>
        <w:bidi w:val="0"/>
        <w:adjustRightInd/>
        <w:spacing w:line="360" w:lineRule="auto"/>
        <w:ind w:firstLine="475" w:firstLineChars="196"/>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11.2如出现报价相同情况，则由招标人现场抽签确定中标候选人排名顺序。</w:t>
      </w:r>
    </w:p>
    <w:bookmarkEnd w:id="52"/>
    <w:p w14:paraId="4CC699B2">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12.无效投标条款</w:t>
      </w:r>
    </w:p>
    <w:p w14:paraId="73B1563E">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12.1投标文件有下列情形之一的,其投标文件拒收:</w:t>
      </w:r>
    </w:p>
    <w:p w14:paraId="1F257488">
      <w:pPr>
        <w:keepNext w:val="0"/>
        <w:keepLines w:val="0"/>
        <w:pageBreakBefore w:val="0"/>
        <w:kinsoku/>
        <w:wordWrap/>
        <w:overflowPunct/>
        <w:topLinePunct w:val="0"/>
        <w:autoSpaceDE/>
        <w:autoSpaceDN/>
        <w:bidi w:val="0"/>
        <w:adjustRightInd/>
        <w:snapToGrid w:val="0"/>
        <w:spacing w:line="360" w:lineRule="auto"/>
        <w:textAlignment w:val="auto"/>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b/>
          <w:bCs/>
          <w:color w:val="auto"/>
          <w:szCs w:val="21"/>
          <w:highlight w:val="none"/>
          <w:lang w:eastAsia="zh-CN"/>
        </w:rPr>
        <w:t xml:space="preserve"> (1) 未在开标截止时间前通过网上招标投标系统递交有效电子投标文件的，开标系统不予接收。</w:t>
      </w:r>
    </w:p>
    <w:p w14:paraId="57A5D7E9">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w:t>
      </w:r>
      <w:r>
        <w:rPr>
          <w:rFonts w:hint="eastAsia" w:ascii="仿宋" w:hAnsi="仿宋" w:eastAsia="仿宋" w:cs="仿宋"/>
          <w:b/>
          <w:color w:val="auto"/>
          <w:szCs w:val="21"/>
          <w:highlight w:val="none"/>
          <w:lang w:eastAsia="zh-CN"/>
        </w:rPr>
        <w:t>所有供应商应在规定时间里完成投标文件的解密工作</w:t>
      </w:r>
      <w:r>
        <w:rPr>
          <w:rFonts w:hint="eastAsia" w:ascii="仿宋" w:hAnsi="仿宋" w:eastAsia="仿宋" w:cs="仿宋"/>
          <w:b/>
          <w:bCs/>
          <w:color w:val="auto"/>
          <w:szCs w:val="21"/>
          <w:highlight w:val="none"/>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lang w:eastAsia="zh-CN"/>
        </w:rPr>
        <w:t>，因系统原因未能成功解密的投标文件，可导入备份投标文件。备份投标文件也无法导入的，则投标文件被否决。</w:t>
      </w:r>
    </w:p>
    <w:p w14:paraId="5CAB6869">
      <w:pPr>
        <w:keepNext w:val="0"/>
        <w:keepLines w:val="0"/>
        <w:pageBreakBefore w:val="0"/>
        <w:kinsoku/>
        <w:wordWrap/>
        <w:overflowPunct/>
        <w:topLinePunct w:val="0"/>
        <w:autoSpaceDE/>
        <w:autoSpaceDN/>
        <w:bidi w:val="0"/>
        <w:adjustRightInd/>
        <w:snapToGrid w:val="0"/>
        <w:spacing w:line="360" w:lineRule="auto"/>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12.2供应商有下列情形之一的,资格审查后其投标作无效投标处理：</w:t>
      </w:r>
    </w:p>
    <w:p w14:paraId="1BFF06AC">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(1)法定代表人参加开标会议未携带有效的法定代表人身份证明原件和本人身份证的；委托代理人参加开标会议未携带有效的法定代表人授权书和本人身份证；</w:t>
      </w:r>
    </w:p>
    <w:p w14:paraId="64D0E2BF">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(2)供应商为本项目提供招标代理服务的；</w:t>
      </w:r>
    </w:p>
    <w:p w14:paraId="7F621B09">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(3)供应商与在本项目代理机构存在相互任职或工作的；</w:t>
      </w:r>
    </w:p>
    <w:p w14:paraId="2180733A">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(4)投标保证金未按规定要求缴纳的；</w:t>
      </w:r>
    </w:p>
    <w:p w14:paraId="7E979733">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(5)评标专家无法查看并检验电子标书中相关资料的；</w:t>
      </w:r>
    </w:p>
    <w:p w14:paraId="136DF665">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(6)供应商超出营业范围投标的；</w:t>
      </w:r>
    </w:p>
    <w:p w14:paraId="30391611">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(7)联合体投标未提交联合体协议的；</w:t>
      </w:r>
    </w:p>
    <w:p w14:paraId="042ED05D">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(8)被暂停营业的；</w:t>
      </w:r>
    </w:p>
    <w:p w14:paraId="6AD4D1B9">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(9)被暂停或取消投标资格的；</w:t>
      </w:r>
    </w:p>
    <w:p w14:paraId="289123CB">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(10)财产被接管或冻结的；</w:t>
      </w:r>
    </w:p>
    <w:p w14:paraId="402AB511">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(11)供应商单位负责人为同一人或者存在控股、管理关系的不同单位的；</w:t>
      </w:r>
    </w:p>
    <w:p w14:paraId="65C6E854">
      <w:pPr>
        <w:keepNext w:val="0"/>
        <w:keepLines w:val="0"/>
        <w:pageBreakBefore w:val="0"/>
        <w:kinsoku/>
        <w:wordWrap/>
        <w:overflowPunct/>
        <w:topLinePunct w:val="0"/>
        <w:autoSpaceDE/>
        <w:autoSpaceDN/>
        <w:bidi w:val="0"/>
        <w:adjustRightInd/>
        <w:snapToGrid w:val="0"/>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（12）供应商基本资格条件和特定资格条件中有一项及以上不符合要求的；</w:t>
      </w:r>
    </w:p>
    <w:p w14:paraId="592120B8">
      <w:pPr>
        <w:keepNext w:val="0"/>
        <w:keepLines w:val="0"/>
        <w:pageBreakBefore w:val="0"/>
        <w:kinsoku/>
        <w:wordWrap/>
        <w:overflowPunct/>
        <w:topLinePunct w:val="0"/>
        <w:autoSpaceDE/>
        <w:autoSpaceDN/>
        <w:bidi w:val="0"/>
        <w:adjustRightInd/>
        <w:snapToGrid w:val="0"/>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（13）供应商使用相同的MAC地址进行报名的；</w:t>
      </w:r>
    </w:p>
    <w:p w14:paraId="69671D1A">
      <w:pPr>
        <w:keepNext w:val="0"/>
        <w:keepLines w:val="0"/>
        <w:pageBreakBefore w:val="0"/>
        <w:kinsoku/>
        <w:wordWrap/>
        <w:overflowPunct/>
        <w:topLinePunct w:val="0"/>
        <w:autoSpaceDE/>
        <w:autoSpaceDN/>
        <w:bidi w:val="0"/>
        <w:adjustRightInd/>
        <w:snapToGrid w:val="0"/>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（14）其它情形，经评标委员会委提出按无效投标处理，并经公共资源交易监督部门核准的；</w:t>
      </w:r>
    </w:p>
    <w:p w14:paraId="3FA94D53">
      <w:pPr>
        <w:keepNext w:val="0"/>
        <w:keepLines w:val="0"/>
        <w:pageBreakBefore w:val="0"/>
        <w:kinsoku/>
        <w:wordWrap/>
        <w:overflowPunct/>
        <w:topLinePunct w:val="0"/>
        <w:autoSpaceDE/>
        <w:autoSpaceDN/>
        <w:bidi w:val="0"/>
        <w:adjustRightInd/>
        <w:snapToGrid w:val="0"/>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（15）供应商使用相同IP地址报名的，一经发现，监管部门将进一步核实，查实后按串通投标处理；</w:t>
      </w:r>
    </w:p>
    <w:p w14:paraId="7F424B33">
      <w:pPr>
        <w:keepNext w:val="0"/>
        <w:keepLines w:val="0"/>
        <w:pageBreakBefore w:val="0"/>
        <w:kinsoku/>
        <w:wordWrap/>
        <w:overflowPunct/>
        <w:topLinePunct w:val="0"/>
        <w:autoSpaceDE/>
        <w:autoSpaceDN/>
        <w:bidi w:val="0"/>
        <w:adjustRightInd/>
        <w:snapToGrid w:val="0"/>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（16）采购文件规定的其它无效投标情形。</w:t>
      </w:r>
    </w:p>
    <w:p w14:paraId="52A01504">
      <w:pPr>
        <w:keepNext w:val="0"/>
        <w:keepLines w:val="0"/>
        <w:pageBreakBefore w:val="0"/>
        <w:kinsoku/>
        <w:wordWrap/>
        <w:overflowPunct/>
        <w:topLinePunct w:val="0"/>
        <w:autoSpaceDE/>
        <w:autoSpaceDN/>
        <w:bidi w:val="0"/>
        <w:adjustRightInd/>
        <w:snapToGrid w:val="0"/>
        <w:spacing w:line="360" w:lineRule="auto"/>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12.3 供应商有下列情形之一的,符合性审查后其投标按无效投标处理：</w:t>
      </w:r>
    </w:p>
    <w:p w14:paraId="6588CAFB">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 投标文件签章、盖章不全，经评标委员会一致认定对开评标内容有实质性影响并经监督部门核准的；</w:t>
      </w:r>
    </w:p>
    <w:p w14:paraId="052EEAC0">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(2)未按规定的格式填写，实质性内容不全或关键字迹模糊、无法辨认; 经监督部门核准的；</w:t>
      </w:r>
    </w:p>
    <w:p w14:paraId="50931B47">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(4)同一供应商提交两个以上不同的投标文件或者投标报价，但采购文件规定提交备选方案的除外；</w:t>
      </w:r>
    </w:p>
    <w:p w14:paraId="6A84C045">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(3)投标文件没有对采购文件的实质性要求和条件作出响应;</w:t>
      </w:r>
    </w:p>
    <w:p w14:paraId="784E0847">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(4)投标报价超出规定的投标限价或公布的采购预算的；</w:t>
      </w:r>
    </w:p>
    <w:p w14:paraId="7752F2DB">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(5)不按评标委员会要求澄清、说明或补正的，或者评标委员会根据采购文件的规定对采购文件的计算错误进行修正后，供应商不接受修正的投标报价的。</w:t>
      </w:r>
    </w:p>
    <w:p w14:paraId="13D2FB9C">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（6）其它情形，经评标委员会委提出按无效投标处理，并经公共资源交易监督部门核准的；</w:t>
      </w:r>
    </w:p>
    <w:p w14:paraId="089F5002">
      <w:pPr>
        <w:keepNext w:val="0"/>
        <w:keepLines w:val="0"/>
        <w:pageBreakBefore w:val="0"/>
        <w:widowControl/>
        <w:kinsoku/>
        <w:wordWrap/>
        <w:overflowPunct/>
        <w:topLinePunct w:val="0"/>
        <w:autoSpaceDE/>
        <w:autoSpaceDN/>
        <w:bidi w:val="0"/>
        <w:adjustRightInd/>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shd w:val="clear" w:color="auto" w:fill="FFFFFF"/>
          <w:lang w:eastAsia="zh-CN"/>
        </w:rPr>
        <w:t>未按照招标文件的规定提交投标保证金的；</w:t>
      </w:r>
    </w:p>
    <w:p w14:paraId="53BD4492">
      <w:pPr>
        <w:keepNext w:val="0"/>
        <w:keepLines w:val="0"/>
        <w:pageBreakBefore w:val="0"/>
        <w:widowControl/>
        <w:kinsoku/>
        <w:wordWrap/>
        <w:overflowPunct/>
        <w:topLinePunct w:val="0"/>
        <w:autoSpaceDE/>
        <w:autoSpaceDN/>
        <w:bidi w:val="0"/>
        <w:adjustRightInd/>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shd w:val="clear" w:color="auto" w:fill="FFFFFF"/>
          <w:lang w:eastAsia="zh-CN"/>
        </w:rPr>
        <w:t>投标文件含有采购人不能接受的附加条件的;</w:t>
      </w:r>
    </w:p>
    <w:p w14:paraId="436A5B66">
      <w:pPr>
        <w:keepNext w:val="0"/>
        <w:keepLines w:val="0"/>
        <w:pageBreakBefore w:val="0"/>
        <w:tabs>
          <w:tab w:val="left" w:pos="1123"/>
        </w:tabs>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（9）采购文件规定的其它无效投标情形。</w:t>
      </w:r>
    </w:p>
    <w:p w14:paraId="4B5138D4">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12.4 供应商有下列情形之一的, 详细评审后其投标按无效投标处理：</w:t>
      </w:r>
    </w:p>
    <w:p w14:paraId="4098A014">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(1)投标产品不符合必须强制执行的国家标准的；</w:t>
      </w:r>
    </w:p>
    <w:p w14:paraId="6249918D">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(2)供应商有串通投标、弄虚作假、行贿等违法行为；</w:t>
      </w:r>
    </w:p>
    <w:p w14:paraId="7691BBEE">
      <w:pPr>
        <w:keepNext w:val="0"/>
        <w:keepLines w:val="0"/>
        <w:pageBreakBefore w:val="0"/>
        <w:kinsoku/>
        <w:wordWrap/>
        <w:overflowPunct/>
        <w:topLinePunct w:val="0"/>
        <w:autoSpaceDE/>
        <w:autoSpaceDN/>
        <w:bidi w:val="0"/>
        <w:adjustRightInd/>
        <w:snapToGrid w:val="0"/>
        <w:spacing w:line="360" w:lineRule="auto"/>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(3)投标文件含有违反国家法律、法规的内容，或附有招标人不能接受的条件的；</w:t>
      </w:r>
    </w:p>
    <w:p w14:paraId="7662BB46">
      <w:pPr>
        <w:keepNext w:val="0"/>
        <w:keepLines w:val="0"/>
        <w:pageBreakBefore w:val="0"/>
        <w:kinsoku/>
        <w:wordWrap/>
        <w:overflowPunct/>
        <w:topLinePunct w:val="0"/>
        <w:autoSpaceDE/>
        <w:autoSpaceDN/>
        <w:bidi w:val="0"/>
        <w:adjustRightInd/>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（4）在同一项目（或同一标段）中有多个供应商有效投标报价接近最高限价，且评标委员会认为报价出现异常的，可以宣布其投标无效；</w:t>
      </w:r>
    </w:p>
    <w:p w14:paraId="38BABA52">
      <w:pPr>
        <w:keepNext w:val="0"/>
        <w:keepLines w:val="0"/>
        <w:pageBreakBefore w:val="0"/>
        <w:kinsoku/>
        <w:wordWrap/>
        <w:overflowPunct/>
        <w:topLinePunct w:val="0"/>
        <w:autoSpaceDE/>
        <w:autoSpaceDN/>
        <w:bidi w:val="0"/>
        <w:adjustRightInd/>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（5）报价明显低于其他供应商，且不能证明报价合理性的投标无效；</w:t>
      </w:r>
    </w:p>
    <w:p w14:paraId="1DD70500">
      <w:pPr>
        <w:keepNext w:val="0"/>
        <w:keepLines w:val="0"/>
        <w:pageBreakBefore w:val="0"/>
        <w:kinsoku/>
        <w:wordWrap/>
        <w:overflowPunct/>
        <w:topLinePunct w:val="0"/>
        <w:autoSpaceDE/>
        <w:autoSpaceDN/>
        <w:bidi w:val="0"/>
        <w:adjustRightInd/>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（6）拒不确认评标委员会评审修正的投标无效；</w:t>
      </w:r>
    </w:p>
    <w:p w14:paraId="7B823EA4">
      <w:pPr>
        <w:keepNext w:val="0"/>
        <w:keepLines w:val="0"/>
        <w:pageBreakBefore w:val="0"/>
        <w:kinsoku/>
        <w:wordWrap/>
        <w:overflowPunct/>
        <w:topLinePunct w:val="0"/>
        <w:autoSpaceDE/>
        <w:autoSpaceDN/>
        <w:bidi w:val="0"/>
        <w:adjustRightInd/>
        <w:spacing w:line="360" w:lineRule="auto"/>
        <w:ind w:firstLine="364" w:firstLineChars="1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（7）其它情形，经评标委员会提出按无效投标处理，并经公共资源交易监督部门核准的；</w:t>
      </w:r>
    </w:p>
    <w:p w14:paraId="097479CB">
      <w:pPr>
        <w:keepNext w:val="0"/>
        <w:keepLines w:val="0"/>
        <w:pageBreakBefore w:val="0"/>
        <w:kinsoku/>
        <w:wordWrap/>
        <w:overflowPunct/>
        <w:topLinePunct w:val="0"/>
        <w:autoSpaceDE/>
        <w:autoSpaceDN/>
        <w:bidi w:val="0"/>
        <w:adjustRightInd/>
        <w:spacing w:line="360" w:lineRule="auto"/>
        <w:ind w:firstLine="364" w:firstLineChars="150"/>
        <w:textAlignment w:val="auto"/>
        <w:rPr>
          <w:rFonts w:hint="eastAsia" w:ascii="仿宋" w:hAnsi="仿宋" w:eastAsia="仿宋" w:cs="仿宋"/>
          <w:color w:val="auto"/>
          <w:szCs w:val="21"/>
          <w:highlight w:val="none"/>
          <w:lang w:eastAsia="zh-CN"/>
        </w:rPr>
        <w:sectPr>
          <w:headerReference r:id="rId6" w:type="default"/>
          <w:footerReference r:id="rId7" w:type="default"/>
          <w:pgSz w:w="11905" w:h="16838"/>
          <w:pgMar w:top="1440" w:right="1417" w:bottom="1440" w:left="1417" w:header="850" w:footer="992" w:gutter="0"/>
          <w:pgNumType w:fmt="decimal"/>
          <w:cols w:space="0" w:num="1"/>
          <w:docGrid w:type="linesAndChars" w:linePitch="325" w:charSpace="635"/>
        </w:sectPr>
      </w:pPr>
      <w:r>
        <w:rPr>
          <w:rFonts w:hint="eastAsia" w:ascii="仿宋" w:hAnsi="仿宋" w:eastAsia="仿宋" w:cs="仿宋"/>
          <w:color w:val="auto"/>
          <w:szCs w:val="21"/>
          <w:highlight w:val="none"/>
          <w:lang w:eastAsia="zh-CN"/>
        </w:rPr>
        <w:t>（8）采购文件规定的其它无效投标情形。</w:t>
      </w:r>
    </w:p>
    <w:p w14:paraId="70F9754C">
      <w:pPr>
        <w:keepNext w:val="0"/>
        <w:keepLines w:val="0"/>
        <w:pageBreakBefore/>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bCs w:val="0"/>
          <w:color w:val="auto"/>
          <w:sz w:val="36"/>
          <w:szCs w:val="36"/>
          <w:highlight w:val="none"/>
          <w:lang w:eastAsia="zh-CN"/>
        </w:rPr>
      </w:pPr>
      <w:bookmarkStart w:id="59" w:name="OLE_LINK4"/>
      <w:bookmarkStart w:id="60" w:name="_Toc469495737"/>
      <w:r>
        <w:rPr>
          <w:rFonts w:hint="eastAsia" w:ascii="仿宋" w:hAnsi="仿宋" w:eastAsia="仿宋" w:cs="仿宋"/>
          <w:b/>
          <w:bCs w:val="0"/>
          <w:color w:val="auto"/>
          <w:sz w:val="36"/>
          <w:szCs w:val="36"/>
          <w:highlight w:val="none"/>
          <w:lang w:eastAsia="zh-CN"/>
        </w:rPr>
        <w:t>第四</w:t>
      </w:r>
      <w:r>
        <w:rPr>
          <w:rFonts w:hint="eastAsia" w:ascii="仿宋" w:hAnsi="仿宋" w:eastAsia="仿宋" w:cs="仿宋"/>
          <w:b/>
          <w:bCs w:val="0"/>
          <w:color w:val="auto"/>
          <w:sz w:val="36"/>
          <w:szCs w:val="36"/>
          <w:highlight w:val="none"/>
          <w:lang w:val="en-US" w:eastAsia="zh-CN"/>
        </w:rPr>
        <w:t>章</w:t>
      </w:r>
      <w:r>
        <w:rPr>
          <w:rFonts w:hint="eastAsia" w:ascii="仿宋" w:hAnsi="仿宋" w:eastAsia="仿宋" w:cs="仿宋"/>
          <w:b/>
          <w:bCs w:val="0"/>
          <w:color w:val="auto"/>
          <w:sz w:val="36"/>
          <w:szCs w:val="36"/>
          <w:highlight w:val="none"/>
          <w:lang w:eastAsia="zh-CN"/>
        </w:rPr>
        <w:t xml:space="preserve"> 技术规格、数量及质量要求</w:t>
      </w:r>
      <w:bookmarkEnd w:id="53"/>
      <w:bookmarkEnd w:id="59"/>
      <w:bookmarkEnd w:id="60"/>
      <w:bookmarkStart w:id="61" w:name="_Toc340225294"/>
      <w:bookmarkStart w:id="62" w:name="_Toc267320052"/>
    </w:p>
    <w:p w14:paraId="52F58AA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1.1主要技术参数</w:t>
      </w:r>
    </w:p>
    <w:bookmarkEnd w:id="61"/>
    <w:bookmarkEnd w:id="62"/>
    <w:p w14:paraId="0187930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i w:val="0"/>
          <w:iCs w:val="0"/>
          <w:caps w:val="0"/>
          <w:color w:val="auto"/>
          <w:spacing w:val="0"/>
          <w:sz w:val="28"/>
          <w:szCs w:val="28"/>
          <w:highlight w:val="none"/>
          <w:lang w:eastAsia="zh-CN"/>
        </w:rPr>
        <w:t>2026年度中药饮片采购项目（</w:t>
      </w:r>
      <w:r>
        <w:rPr>
          <w:rFonts w:hint="eastAsia" w:ascii="仿宋" w:hAnsi="仿宋" w:eastAsia="仿宋" w:cs="仿宋"/>
          <w:b/>
          <w:bCs/>
          <w:i w:val="0"/>
          <w:iCs w:val="0"/>
          <w:caps w:val="0"/>
          <w:color w:val="auto"/>
          <w:spacing w:val="0"/>
          <w:sz w:val="28"/>
          <w:szCs w:val="28"/>
          <w:highlight w:val="none"/>
          <w:lang w:val="en-US" w:eastAsia="zh-CN"/>
        </w:rPr>
        <w:t>一包</w:t>
      </w:r>
      <w:r>
        <w:rPr>
          <w:rFonts w:hint="eastAsia" w:ascii="仿宋" w:hAnsi="仿宋" w:eastAsia="仿宋" w:cs="仿宋"/>
          <w:b/>
          <w:bCs/>
          <w:i w:val="0"/>
          <w:iCs w:val="0"/>
          <w:caps w:val="0"/>
          <w:color w:val="auto"/>
          <w:spacing w:val="0"/>
          <w:sz w:val="28"/>
          <w:szCs w:val="28"/>
          <w:highlight w:val="none"/>
          <w:lang w:eastAsia="zh-CN"/>
        </w:rPr>
        <w:t>）</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75"/>
        <w:gridCol w:w="3304"/>
        <w:gridCol w:w="1633"/>
        <w:gridCol w:w="1075"/>
        <w:gridCol w:w="2200"/>
      </w:tblGrid>
      <w:tr w14:paraId="143EB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noWrap/>
            <w:vAlign w:val="center"/>
          </w:tcPr>
          <w:p w14:paraId="6BE64FD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2026年度中药饮片采购项目（维药一包）</w:t>
            </w:r>
          </w:p>
        </w:tc>
      </w:tr>
      <w:tr w14:paraId="7E07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C42BF8E">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654899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名称</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2B73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规格</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C4AF3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9558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招标单价控制价</w:t>
            </w:r>
          </w:p>
        </w:tc>
      </w:tr>
      <w:tr w14:paraId="0363D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E1E3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64496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阿拉伯胶</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96B7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5A1B2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5E60B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1D2C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8E134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BCA7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阿里红</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D9E4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85416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C70F0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0.22</w:t>
            </w:r>
          </w:p>
        </w:tc>
      </w:tr>
      <w:tr w14:paraId="4709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D990F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3431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阿魏根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4011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C344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C6C8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0.25</w:t>
            </w:r>
          </w:p>
        </w:tc>
      </w:tr>
      <w:tr w14:paraId="0CEB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7AAFE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05527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安息香</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F622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621B0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D310D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0.28</w:t>
            </w:r>
          </w:p>
        </w:tc>
      </w:tr>
      <w:tr w14:paraId="2EE7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AA789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6BAB63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白蜡树子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96A1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1F20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125A2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0CEB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232A5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04AE9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薄荷</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D396A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69E50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9DCEE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321D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4A6A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99880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蚕茧</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7CE6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E534C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7C16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0.28</w:t>
            </w:r>
          </w:p>
        </w:tc>
      </w:tr>
      <w:tr w14:paraId="0239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C9E5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89C8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草果</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7742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7831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39FF8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26FE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AE3CC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1973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沉香</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63704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254A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3B8E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0.14</w:t>
            </w:r>
          </w:p>
        </w:tc>
      </w:tr>
      <w:tr w14:paraId="1638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292C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BD32F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赤芍</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7B19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4BD49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68E0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20A2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3E69D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3981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刺糖</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5C43E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7C9A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3BB0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0.14</w:t>
            </w:r>
          </w:p>
        </w:tc>
      </w:tr>
      <w:tr w14:paraId="6C8E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903B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FEC0E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丁香</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9FC97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9294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BFD8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w:t>
            </w:r>
          </w:p>
        </w:tc>
      </w:tr>
      <w:tr w14:paraId="2A669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1EEE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A8D7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丁香罗勒</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B65A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8C517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1E37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4AFB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C7E7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4F46F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独行菜子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53E3D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F864F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1D2C1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002D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3A524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D833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儿茶</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3210F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0204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77C00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w:t>
            </w:r>
          </w:p>
        </w:tc>
      </w:tr>
      <w:tr w14:paraId="7E31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D9CD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FA65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番泻叶</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78E6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BCF6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BA98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6A94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7323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AF40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盒果藤根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DB6E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0EDDC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5547D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2150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D7CEE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4EB5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黑胡椒</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18D81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F62F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ECDB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8FC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21D4E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7866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黑种草子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80A8C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CC35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63437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23A0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8A8D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A8C05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红花子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8018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34E9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56AB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56C2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87343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B68A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胡芦巴</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40EF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8C03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3E7D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2294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4CE3B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0510C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胡萝卜子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8DDE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6E9B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B504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5EC6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6307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005D5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葫芦子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4F3A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BA653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FF09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B1C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D925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C647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琥珀</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9D0B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5DBB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BF3F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2A3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65C74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B0D62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花椒</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BED80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3598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8C351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1553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16B5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0FFE2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蒺藜</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51C86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08C36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AE67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5AE2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0733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E833B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姜黄</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AFEE3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E527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F0EF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7890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2BD64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0748E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金箔</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02AC5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6388A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个</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B95D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r>
      <w:tr w14:paraId="1462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5D0E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8916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菊苣根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CF1AC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BDE67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1ED71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76F9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A54F9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A7904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龙葵果</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F513B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A281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1AE6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2E1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57A4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D5C8E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罗望子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975E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D5CB1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27D7D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49AE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0571A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B942D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骆驼蓬子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2BDA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6ECF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610B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2BFA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1E4E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4A6E2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马兜铃根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7FDA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41FA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55E35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0.16</w:t>
            </w:r>
          </w:p>
        </w:tc>
      </w:tr>
      <w:tr w14:paraId="10A0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96EF3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1F7B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毛甘松</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C13B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B1A8A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73D5D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0.16</w:t>
            </w:r>
          </w:p>
        </w:tc>
      </w:tr>
      <w:tr w14:paraId="72A3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DD69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CA5F3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毛诃子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DD251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8E937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B32E6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5564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E5982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EE372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没食子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57B6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AC335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8ECD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w:t>
            </w:r>
          </w:p>
        </w:tc>
      </w:tr>
      <w:tr w14:paraId="7F9C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56F1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5B95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没药</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EC9D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EA906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B23C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40BF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2C2EE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5F35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玫瑰花</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B2D26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0065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525ACF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0.16</w:t>
            </w:r>
          </w:p>
        </w:tc>
      </w:tr>
      <w:tr w14:paraId="361B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19839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AD9E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奶桃</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18DE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20AA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1B68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13E4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4B69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2D00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普通水龙骨</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4D74E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1EC2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E218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5BCB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7F734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68B86A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芹菜子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3DA3C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EE2B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918C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7C53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0268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BC1B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清泻山扁豆</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8846E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3A4E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CC01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6E61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5BF71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05623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拳参</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A9F5C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55DDC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C3BA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0.25</w:t>
            </w:r>
          </w:p>
        </w:tc>
      </w:tr>
      <w:tr w14:paraId="0DAC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59B8A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898C5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肉豆蔻</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0A59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EB9B8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5CA5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0.14</w:t>
            </w:r>
          </w:p>
        </w:tc>
      </w:tr>
      <w:tr w14:paraId="5D5B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2766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C099D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肉桂</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69FCC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6D05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558CD2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3803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3F88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6757B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肉桂子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9EA4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0795C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72C61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0E32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3B8C4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6BDE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乳香</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C6E8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C884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AC6F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4DEA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7AA6C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CF914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三条筋</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5B29D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19C7F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E46D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65D9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1FED6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66AB3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神香草</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B2A96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5C5D5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6779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53F4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5E73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304C5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石榴花</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ED1E1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90F94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4A4D9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0.56</w:t>
            </w:r>
          </w:p>
        </w:tc>
      </w:tr>
      <w:tr w14:paraId="2150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D7801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D59E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石榴皮</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8A6D0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C41F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12E7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21FA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16A5A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654C6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矢车菊</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C1E0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9E51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1D32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325F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5CA13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33985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松萝</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E729A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9B7B6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BE00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4BFF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DC197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05E1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 天山堇菜</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2B8D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881D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03C0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01F9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0E81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8E2F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天竺黄</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6F2B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C170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AE01D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4338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FAE3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AED7F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铁线蕨</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3F962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FF15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D056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4E77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57D6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EC69F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菟丝草</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2637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5963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DFA0D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032E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A984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81C50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无花果干</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F695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73B1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44872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78B9A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AA63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0A4E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香附</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D6681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BFE9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55359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0B14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9FB14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71F5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小豆蔻</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7DF6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3A93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AE9E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0.48</w:t>
            </w:r>
          </w:p>
        </w:tc>
      </w:tr>
      <w:tr w14:paraId="0983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109F6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78F73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小茴香</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2338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736C2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22C25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1098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2DF7F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E952C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亚麻子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F01B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6CEE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D3304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19A6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944A8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5D7B0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芫荽子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E8302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9182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ABB5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6E4E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0ACEB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5B56F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洋甘菊</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2681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DE1A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5A91D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2667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F546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3522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野苜蓿</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8F585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ACECA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43E1E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0.28</w:t>
            </w:r>
          </w:p>
        </w:tc>
      </w:tr>
      <w:tr w14:paraId="0F3A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0B42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0B8C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野孜然</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3B05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FABF4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2880B7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5B4C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A577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8E11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银箔</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9DCC8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CC72B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个</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9392B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0.9</w:t>
            </w:r>
          </w:p>
        </w:tc>
      </w:tr>
      <w:tr w14:paraId="1D9C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DBAAA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127E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余甘子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5367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8E37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E9AA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5F87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BAABB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B6A0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郁金</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7D23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EB55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942C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42B7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ADF84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49B5E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芸香子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FF35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169E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1882D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046D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9A285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8F7D8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孜然</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3FB4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538D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6DE98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2E64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B475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8E3D3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莴苣子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D512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6376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5D7BD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4FF4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9D740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0FA2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西青果</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7A3E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A620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D078F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6393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87881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329C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新疆甜瓜子仁</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439EF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B162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4783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0.11</w:t>
            </w:r>
          </w:p>
        </w:tc>
      </w:tr>
      <w:tr w14:paraId="235B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A0EA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6C39E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马齿苋叶</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1967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C92D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82AC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7269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0493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0C5994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秋水仙</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303C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07A5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A423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085D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E80EF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78FB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板蓝根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A191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7FF2D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B076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5243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852A8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8195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栀子</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F6F7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3FDF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9CD1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2659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88AD8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3D70E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白扁豆</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D380A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46D24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79AF0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20DF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8736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6D6B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肉豆蔻衣</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64F95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25EB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CE41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0.49</w:t>
            </w:r>
          </w:p>
        </w:tc>
      </w:tr>
      <w:tr w14:paraId="0C0D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BC003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5816E7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龙涎香</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86370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7FE91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EB48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w:t>
            </w:r>
          </w:p>
        </w:tc>
      </w:tr>
      <w:tr w14:paraId="0422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A018A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11824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黑芝麻</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116EF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D0AE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7373E7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010B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761D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04236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穆库没药</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2A47E7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471F4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6873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7C3A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2D2E4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84</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3CFF1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玉竹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722F8E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F361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4F5E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7E93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7E55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85</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2CC5D9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阿纳其根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AF32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4B66C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1B5056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r>
      <w:tr w14:paraId="018D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9706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86</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03DA8B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土茯苓</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52CF5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248EAA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49267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2D47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F307F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87</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DD583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蜀葵花</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34501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5BF76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A113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0.16</w:t>
            </w:r>
          </w:p>
        </w:tc>
      </w:tr>
      <w:tr w14:paraId="6379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93DB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88</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AE78C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卡克乃其</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B4742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174EA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63D6A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w:t>
            </w:r>
          </w:p>
        </w:tc>
      </w:tr>
      <w:tr w14:paraId="2B96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42347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89</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786D05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橄榄油（再屯油）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01F38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6088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ml</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6F9F53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5DD0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59641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BA5E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印度多榔菊</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E550D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5A63F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0A228B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0.21</w:t>
            </w:r>
          </w:p>
        </w:tc>
      </w:tr>
      <w:tr w14:paraId="6DE7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75E6F0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91</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3FFC4F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巴旦仁</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790E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B4A4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F58C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0.86</w:t>
            </w:r>
          </w:p>
        </w:tc>
      </w:tr>
      <w:tr w14:paraId="43A3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31970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92</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11D8B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艾绒</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48591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4381F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3859B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0.21</w:t>
            </w:r>
          </w:p>
        </w:tc>
      </w:tr>
      <w:tr w14:paraId="3BF0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03B723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93</w:t>
            </w:r>
          </w:p>
        </w:tc>
        <w:tc>
          <w:tcPr>
            <w:tcW w:w="1779" w:type="pct"/>
            <w:tcBorders>
              <w:top w:val="single" w:color="000000" w:sz="4" w:space="0"/>
              <w:left w:val="single" w:color="000000" w:sz="4" w:space="0"/>
              <w:bottom w:val="single" w:color="000000" w:sz="4" w:space="0"/>
              <w:right w:val="single" w:color="000000" w:sz="4" w:space="0"/>
            </w:tcBorders>
            <w:shd w:val="clear"/>
            <w:noWrap/>
            <w:vAlign w:val="center"/>
          </w:tcPr>
          <w:p w14:paraId="4809F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巴旦木油</w:t>
            </w:r>
          </w:p>
        </w:tc>
        <w:tc>
          <w:tcPr>
            <w:tcW w:w="879" w:type="pct"/>
            <w:tcBorders>
              <w:top w:val="single" w:color="000000" w:sz="4" w:space="0"/>
              <w:left w:val="single" w:color="000000" w:sz="4" w:space="0"/>
              <w:bottom w:val="single" w:color="000000" w:sz="4" w:space="0"/>
              <w:right w:val="single" w:color="000000" w:sz="4" w:space="0"/>
            </w:tcBorders>
            <w:shd w:val="clear"/>
            <w:noWrap/>
            <w:vAlign w:val="center"/>
          </w:tcPr>
          <w:p w14:paraId="1F39C0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579" w:type="pct"/>
            <w:tcBorders>
              <w:top w:val="single" w:color="000000" w:sz="4" w:space="0"/>
              <w:left w:val="single" w:color="000000" w:sz="4" w:space="0"/>
              <w:bottom w:val="single" w:color="000000" w:sz="4" w:space="0"/>
              <w:right w:val="single" w:color="000000" w:sz="4" w:space="0"/>
            </w:tcBorders>
            <w:shd w:val="clear"/>
            <w:noWrap/>
            <w:vAlign w:val="center"/>
          </w:tcPr>
          <w:p w14:paraId="6985E8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ml</w:t>
            </w:r>
          </w:p>
        </w:tc>
        <w:tc>
          <w:tcPr>
            <w:tcW w:w="1180" w:type="pct"/>
            <w:tcBorders>
              <w:top w:val="single" w:color="000000" w:sz="4" w:space="0"/>
              <w:left w:val="single" w:color="000000" w:sz="4" w:space="0"/>
              <w:bottom w:val="single" w:color="000000" w:sz="4" w:space="0"/>
              <w:right w:val="single" w:color="000000" w:sz="4" w:space="0"/>
            </w:tcBorders>
            <w:shd w:val="clear"/>
            <w:noWrap/>
            <w:vAlign w:val="center"/>
          </w:tcPr>
          <w:p w14:paraId="48790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0.21</w:t>
            </w:r>
          </w:p>
        </w:tc>
      </w:tr>
      <w:tr w14:paraId="4188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noWrap/>
            <w:vAlign w:val="center"/>
          </w:tcPr>
          <w:p w14:paraId="24866310">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单价总金额：125元</w:t>
            </w:r>
          </w:p>
        </w:tc>
      </w:tr>
    </w:tbl>
    <w:p w14:paraId="78BB64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i w:val="0"/>
          <w:iCs w:val="0"/>
          <w:caps w:val="0"/>
          <w:color w:val="auto"/>
          <w:spacing w:val="0"/>
          <w:sz w:val="28"/>
          <w:szCs w:val="28"/>
          <w:highlight w:val="none"/>
          <w:lang w:eastAsia="zh-CN"/>
        </w:rPr>
        <w:t>2026年度中药饮片采购项目（</w:t>
      </w:r>
      <w:r>
        <w:rPr>
          <w:rFonts w:hint="eastAsia" w:ascii="仿宋" w:hAnsi="仿宋" w:eastAsia="仿宋" w:cs="仿宋"/>
          <w:b/>
          <w:bCs/>
          <w:i w:val="0"/>
          <w:iCs w:val="0"/>
          <w:caps w:val="0"/>
          <w:color w:val="auto"/>
          <w:spacing w:val="0"/>
          <w:sz w:val="28"/>
          <w:szCs w:val="28"/>
          <w:highlight w:val="none"/>
          <w:lang w:val="en-US" w:eastAsia="zh-CN"/>
        </w:rPr>
        <w:t>二包</w:t>
      </w:r>
      <w:r>
        <w:rPr>
          <w:rFonts w:hint="eastAsia" w:ascii="仿宋" w:hAnsi="仿宋" w:eastAsia="仿宋" w:cs="仿宋"/>
          <w:b/>
          <w:bCs/>
          <w:i w:val="0"/>
          <w:iCs w:val="0"/>
          <w:caps w:val="0"/>
          <w:color w:val="auto"/>
          <w:spacing w:val="0"/>
          <w:sz w:val="28"/>
          <w:szCs w:val="28"/>
          <w:highlight w:val="none"/>
          <w:lang w:eastAsia="zh-CN"/>
        </w:rPr>
        <w:t>）</w:t>
      </w:r>
    </w:p>
    <w:tbl>
      <w:tblPr>
        <w:tblW w:w="90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03"/>
        <w:gridCol w:w="2041"/>
        <w:gridCol w:w="1951"/>
        <w:gridCol w:w="1157"/>
        <w:gridCol w:w="2936"/>
      </w:tblGrid>
      <w:tr w14:paraId="6DFE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9088"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6030F8D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2026年度中药饮片采购项目（维药二包）</w:t>
            </w:r>
          </w:p>
        </w:tc>
      </w:tr>
      <w:tr w14:paraId="7128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center"/>
          </w:tcPr>
          <w:p w14:paraId="0690A613">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7679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名称</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BBB92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规格</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94614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2936" w:type="dxa"/>
            <w:tcBorders>
              <w:top w:val="single" w:color="000000" w:sz="4" w:space="0"/>
              <w:left w:val="single" w:color="000000" w:sz="4" w:space="0"/>
              <w:bottom w:val="single" w:color="000000" w:sz="4" w:space="0"/>
              <w:right w:val="single" w:color="000000" w:sz="4" w:space="0"/>
            </w:tcBorders>
            <w:shd w:val="clear"/>
            <w:noWrap/>
            <w:vAlign w:val="center"/>
          </w:tcPr>
          <w:p w14:paraId="11D218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招标单价控制价</w:t>
            </w:r>
          </w:p>
        </w:tc>
      </w:tr>
      <w:tr w14:paraId="1CCE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140B2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E0DA8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西红花</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7D14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A379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B1CB7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r>
      <w:tr w14:paraId="3F94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7D581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E5C48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马齿苋子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C063E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7E0E4D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03D171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10A1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52D1B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133A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韭菜子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8D7C0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DE5EB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76C80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0CDE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036C39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1D9C6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珍珠母</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A3B3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9798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293A76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7983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146038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71BA6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干姜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7F25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11FF8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8A7D5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1BEA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3854F8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4AFB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六神曲</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620BB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724F7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63601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52D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73DFE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10B3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滑石</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37DF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B8EC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3548E2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6F2C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49845C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B3499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银柴胡</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A7C3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C707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3A0572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0.34</w:t>
            </w:r>
          </w:p>
        </w:tc>
      </w:tr>
      <w:tr w14:paraId="24D5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8DB49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2761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郁李仁</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50D2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74E0E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8D0BBE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0.19</w:t>
            </w:r>
          </w:p>
        </w:tc>
      </w:tr>
      <w:tr w14:paraId="378F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565F5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51B3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桃仁</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EF5A3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93597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B3240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3CCE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0E95CD1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B1976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香薷</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7E710D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EECE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F1095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321C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7A0A2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C7A70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巴戟天</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9808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7B6E47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220A02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0.24</w:t>
            </w:r>
          </w:p>
        </w:tc>
      </w:tr>
      <w:tr w14:paraId="3093D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E67E49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4B002F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冬葵子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526B7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D67FB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F63A2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0.11</w:t>
            </w:r>
          </w:p>
        </w:tc>
      </w:tr>
      <w:tr w14:paraId="0388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21821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5F18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非洲防己根</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15673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22315C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02F7BC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0.16</w:t>
            </w:r>
          </w:p>
        </w:tc>
      </w:tr>
      <w:tr w14:paraId="094D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2C689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2815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荜茇</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41BC6B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7C2427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F7AB1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1847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26E4C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A4DD4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欧菝葜根</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958C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897FE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5124C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0.23</w:t>
            </w:r>
          </w:p>
        </w:tc>
      </w:tr>
      <w:tr w14:paraId="7D37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F9969A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DA301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茴香根皮</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9C3BA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559EB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0D5AA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412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76228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B67F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香青兰</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9486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5A0E9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0ED771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4560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6D0F1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83538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白花丹</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7422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E510A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C4CE16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70C0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320FC2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A723F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牛舌草</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01904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283004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63F14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5759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5BC6ED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217CA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破布木果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45747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75EBE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5759C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6A59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42816F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7CB3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地锦草</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90877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E2A9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41760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148D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95602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7861D6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高良姜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188AC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9412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7C4AC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613B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2FB40B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5B46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罗勒</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2BB6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9F9E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E2C95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5D84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E7DE47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4D93F0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蜀葵子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0EC2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F088A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3C48D6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0CAA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06405C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4E594F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平纳</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CB80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A814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2D4214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42C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4D51B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27</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051A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橡实</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03527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68FA6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4C1FB7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6AD0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B48929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28</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3823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菟丝子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CB7E4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6D07C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6E13E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3E79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FAA89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29</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77881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驱虫斑鸠菊</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780FE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BDF5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5F219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1BE3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34D6C3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AF96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榅桲果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4D1618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ABD2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918EA0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736F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A12C2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31</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D4B4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野葱</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1B8EE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008A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F809D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69B9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1E67B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32</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11F71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金钱白花蛇</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4E5CD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72580C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个</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2BBB27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120</w:t>
            </w:r>
          </w:p>
        </w:tc>
      </w:tr>
      <w:tr w14:paraId="5846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C6865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33</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EEE3E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睡莲花</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12D38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7C415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F019D2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436D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0CCE5F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34</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4783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欧矢车菊</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62F4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E5DF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085EBF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67A9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3CFDA1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35</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4E0ED6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薰衣草</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7304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43914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0F4F86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0.11</w:t>
            </w:r>
          </w:p>
        </w:tc>
      </w:tr>
      <w:tr w14:paraId="0C22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4A4456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79B80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珍珠粉</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457710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6096D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5B91F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0.35</w:t>
            </w:r>
          </w:p>
        </w:tc>
      </w:tr>
      <w:tr w14:paraId="5770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438FD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37</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1C8C2F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湖蛙</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B731B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1C36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361E8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0.01</w:t>
            </w:r>
          </w:p>
        </w:tc>
      </w:tr>
      <w:tr w14:paraId="2E75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039F86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38</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54E5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沙棘</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32B22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5g/袋</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C7F5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袋</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0CA45D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15.84</w:t>
            </w:r>
          </w:p>
        </w:tc>
      </w:tr>
      <w:tr w14:paraId="3129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DD4B91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39</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86E44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巴旦仁</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1DB12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3D8C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0904CF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574E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B0532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03D8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中亚白及</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42A71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77641B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96C50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1.38</w:t>
            </w:r>
          </w:p>
        </w:tc>
      </w:tr>
      <w:tr w14:paraId="5878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E9FCF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41</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D4A3F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奶桃粉</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9571B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2D6D2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298219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5BB2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425CA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42</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49874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白花丹根</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11872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D99C0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237B2D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3F31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FA912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43</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3A23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黄瓜子仁</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56D9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83A3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2C1D0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2E7A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BD2BE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44</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E2939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尼沙斯塔</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741C59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FA48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81A56F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5D1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F3495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45</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7796B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琉璃苣</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451554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B9D5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1C0C2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2E64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85D6AC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46</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CDB3F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茜草</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A9E7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7D69C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26918C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1B06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01E034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47</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3B7D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蜜蜂花</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6F2A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09ED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04751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5F9D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4BC5D6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48</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C463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芥子（黄)</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9581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6970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5186E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53B6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4B1FBD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49</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37766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甘草根</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7F756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FE78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CB95F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4ABA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5626B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42FF5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莪术</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2DA0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9BE6C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B8C10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7DCE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835D3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51</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8E94D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大高良姜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76C9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247BF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026E5A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0D4C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B86C7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D68B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卵叶车前子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DDF2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E7264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2195AF2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5F62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DD02B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53</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0780B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洋茴香</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1477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6691B6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3D4468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0.11</w:t>
            </w:r>
          </w:p>
        </w:tc>
      </w:tr>
      <w:tr w14:paraId="24E4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23AA1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54</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B575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药蜀葵子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466127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1E70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27847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2D65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78D67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55</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563B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罗勒叶</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5E0B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A424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221A6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308C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40843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56</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E15C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锦灯笼</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B60B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AB587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3B5751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18BD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D0613F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57</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4E710D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和田地锦草</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34A4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1D24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8BBE23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40E5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00E77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58</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F3C9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巴布纳其尼</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9B234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AF3E3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085430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37F8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37A11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59</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100CE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柏子仁</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9964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29D14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B4EDD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w:t>
            </w:r>
          </w:p>
        </w:tc>
      </w:tr>
      <w:tr w14:paraId="64AB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41EC7F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EB09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红枣</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DC9A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D703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C4B592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6F6D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04DA869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61</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0903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白皮松子仁</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75F92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101B3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64C09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0.56</w:t>
            </w:r>
          </w:p>
        </w:tc>
      </w:tr>
      <w:tr w14:paraId="6A15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381B43D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62</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687F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水菖蒲</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2CFD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1825E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DBFFC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4D9D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6EA29E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63</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599CE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菊苣子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7B90B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B0BF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0747EF0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3C1D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D41D1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64</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72EABA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阿摩尼亚脂</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23A0F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8C4A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01BEFC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0.33</w:t>
            </w:r>
          </w:p>
        </w:tc>
      </w:tr>
      <w:tr w14:paraId="2BF2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9581D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65</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12A0C1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葡萄干</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5F4A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206C9A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E7C81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2D51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D13EE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66</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7F98F6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菟丝草子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871D3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6BBDF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C2716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6B1D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2D8FA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67</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4223D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诃子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77298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6E46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F115B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7542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79BD11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68</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8C82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檀香</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1B00F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679E40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82A4E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1.18</w:t>
            </w:r>
          </w:p>
        </w:tc>
      </w:tr>
      <w:tr w14:paraId="58DB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9BE3F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69</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4FC0BA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阿育魏果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63A3A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3B4481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2A1FA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48C1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68B2B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EE17D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莳萝子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50356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6ECA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0F36F0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16BE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66315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71</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2B61E9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菝葜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68EE8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2051B3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238114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07802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28F838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72</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15E64D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哈排斯</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759EFE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5293A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1F5A4B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0.21</w:t>
            </w:r>
          </w:p>
        </w:tc>
      </w:tr>
      <w:tr w14:paraId="33D9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0E1CCD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73</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576AD3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榅桲子</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1ACC29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A0C3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660260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0.19</w:t>
            </w:r>
          </w:p>
        </w:tc>
      </w:tr>
      <w:tr w14:paraId="7C80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33BC015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74</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6C9AA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蒿柳花</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286029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613A3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74A190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7DF2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5A3345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75</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7B7B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仙茅</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5DBA1B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0362E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3357B22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0.54</w:t>
            </w:r>
          </w:p>
        </w:tc>
      </w:tr>
      <w:tr w14:paraId="3A0E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1CB17C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76</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45622F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药西瓜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391C4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2FA08B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535825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179B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03" w:type="dxa"/>
            <w:tcBorders>
              <w:top w:val="single" w:color="000000" w:sz="4" w:space="0"/>
              <w:left w:val="single" w:color="000000" w:sz="4" w:space="0"/>
              <w:bottom w:val="single" w:color="000000" w:sz="4" w:space="0"/>
              <w:right w:val="single" w:color="000000" w:sz="4" w:space="0"/>
            </w:tcBorders>
            <w:shd w:val="clear"/>
            <w:noWrap/>
            <w:vAlign w:val="bottom"/>
          </w:tcPr>
          <w:p w14:paraId="3206FF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77</w:t>
            </w:r>
          </w:p>
        </w:tc>
        <w:tc>
          <w:tcPr>
            <w:tcW w:w="2041" w:type="dxa"/>
            <w:tcBorders>
              <w:top w:val="single" w:color="000000" w:sz="4" w:space="0"/>
              <w:left w:val="single" w:color="000000" w:sz="4" w:space="0"/>
              <w:bottom w:val="single" w:color="000000" w:sz="4" w:space="0"/>
              <w:right w:val="single" w:color="000000" w:sz="4" w:space="0"/>
            </w:tcBorders>
            <w:shd w:val="clear"/>
            <w:noWrap/>
            <w:vAlign w:val="center"/>
          </w:tcPr>
          <w:p w14:paraId="3DFE3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香桃木果</w:t>
            </w:r>
          </w:p>
        </w:tc>
        <w:tc>
          <w:tcPr>
            <w:tcW w:w="1951" w:type="dxa"/>
            <w:tcBorders>
              <w:top w:val="single" w:color="000000" w:sz="4" w:space="0"/>
              <w:left w:val="single" w:color="000000" w:sz="4" w:space="0"/>
              <w:bottom w:val="single" w:color="000000" w:sz="4" w:space="0"/>
              <w:right w:val="single" w:color="000000" w:sz="4" w:space="0"/>
            </w:tcBorders>
            <w:shd w:val="clear"/>
            <w:noWrap/>
            <w:vAlign w:val="center"/>
          </w:tcPr>
          <w:p w14:paraId="0C9A3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157" w:type="dxa"/>
            <w:tcBorders>
              <w:top w:val="single" w:color="000000" w:sz="4" w:space="0"/>
              <w:left w:val="single" w:color="000000" w:sz="4" w:space="0"/>
              <w:bottom w:val="single" w:color="000000" w:sz="4" w:space="0"/>
              <w:right w:val="single" w:color="000000" w:sz="4" w:space="0"/>
            </w:tcBorders>
            <w:shd w:val="clear"/>
            <w:noWrap/>
            <w:vAlign w:val="center"/>
          </w:tcPr>
          <w:p w14:paraId="49506A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936" w:type="dxa"/>
            <w:tcBorders>
              <w:top w:val="single" w:color="000000" w:sz="4" w:space="0"/>
              <w:left w:val="single" w:color="000000" w:sz="4" w:space="0"/>
              <w:bottom w:val="single" w:color="000000" w:sz="4" w:space="0"/>
              <w:right w:val="single" w:color="000000" w:sz="4" w:space="0"/>
            </w:tcBorders>
            <w:shd w:val="clear"/>
            <w:noWrap/>
            <w:vAlign w:val="bottom"/>
          </w:tcPr>
          <w:p w14:paraId="4BAD57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2D34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088"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59A74531">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单价总金额：155.91元</w:t>
            </w:r>
          </w:p>
        </w:tc>
      </w:tr>
    </w:tbl>
    <w:p w14:paraId="3B3002B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336CDC6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0497571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bookmarkStart w:id="91" w:name="_GoBack"/>
      <w:bookmarkEnd w:id="91"/>
    </w:p>
    <w:p w14:paraId="28A1731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3A296EC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35E960A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449595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3FA291E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07E8FA4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4B0284F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0A7CD3B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510F052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76DE7EA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1653FB2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2C5B643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1300054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4C580E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35C6904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i w:val="0"/>
          <w:iCs w:val="0"/>
          <w:caps w:val="0"/>
          <w:color w:val="auto"/>
          <w:spacing w:val="0"/>
          <w:sz w:val="28"/>
          <w:szCs w:val="28"/>
          <w:highlight w:val="none"/>
          <w:lang w:eastAsia="zh-CN"/>
        </w:rPr>
        <w:t>2026年度中药饮片采购项目（</w:t>
      </w:r>
      <w:r>
        <w:rPr>
          <w:rFonts w:hint="eastAsia" w:ascii="仿宋" w:hAnsi="仿宋" w:eastAsia="仿宋" w:cs="仿宋"/>
          <w:b/>
          <w:bCs/>
          <w:i w:val="0"/>
          <w:iCs w:val="0"/>
          <w:caps w:val="0"/>
          <w:color w:val="auto"/>
          <w:spacing w:val="0"/>
          <w:sz w:val="28"/>
          <w:szCs w:val="28"/>
          <w:highlight w:val="none"/>
          <w:lang w:val="en-US" w:eastAsia="zh-CN"/>
        </w:rPr>
        <w:t>三包</w:t>
      </w:r>
      <w:r>
        <w:rPr>
          <w:rFonts w:hint="eastAsia" w:ascii="仿宋" w:hAnsi="仿宋" w:eastAsia="仿宋" w:cs="仿宋"/>
          <w:b/>
          <w:bCs/>
          <w:i w:val="0"/>
          <w:iCs w:val="0"/>
          <w:caps w:val="0"/>
          <w:color w:val="auto"/>
          <w:spacing w:val="0"/>
          <w:sz w:val="28"/>
          <w:szCs w:val="28"/>
          <w:highlight w:val="none"/>
          <w:lang w:eastAsia="zh-CN"/>
        </w:rPr>
        <w:t>）</w:t>
      </w:r>
    </w:p>
    <w:p w14:paraId="3A489B0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tbl>
      <w:tblPr>
        <w:tblW w:w="8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94"/>
        <w:gridCol w:w="2225"/>
        <w:gridCol w:w="1660"/>
        <w:gridCol w:w="1430"/>
        <w:gridCol w:w="2454"/>
      </w:tblGrid>
      <w:tr w14:paraId="7C52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8863"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089DDEE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2026年度中药饮片采购项目（三包）</w:t>
            </w:r>
          </w:p>
        </w:tc>
      </w:tr>
      <w:tr w14:paraId="5BCB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3ACFB3D">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3B9B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名称</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0CEC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规格</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7CE82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B418B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招标单价控制价</w:t>
            </w:r>
          </w:p>
        </w:tc>
      </w:tr>
      <w:tr w14:paraId="40EC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9547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EE52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槟榔</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7646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0AE9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3885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6C26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9AAD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4245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海狸香</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BD2C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B3D5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B88FF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6.5</w:t>
            </w:r>
          </w:p>
        </w:tc>
      </w:tr>
      <w:tr w14:paraId="3F84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0EEF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A9AF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海螵蛸</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49C1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8A6B8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0A57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74DBC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AB307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4CF18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芦荟</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C328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D3E9B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5583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172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A853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95931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麻黄</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708A7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8EBA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A035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5A93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6B379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1346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木香</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6482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F05A3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29B1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54DA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3435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2B81B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全蝎</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2C4A2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64BB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D018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2.91</w:t>
            </w:r>
          </w:p>
        </w:tc>
      </w:tr>
      <w:tr w14:paraId="7B1F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E1F0F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271F6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细辛</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072AA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F9C9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26628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0.52</w:t>
            </w:r>
          </w:p>
        </w:tc>
      </w:tr>
      <w:tr w14:paraId="3A2F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4AB7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576C6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紫苏子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D9238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627A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5FD1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30BB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28D0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4338B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补骨脂</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40D820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7BAC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009A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53FC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D1235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1EF0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大麦</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42A48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FA7A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E81A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693F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A6E82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C9077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胖大海</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EACB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07171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E8B4C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w:t>
            </w:r>
          </w:p>
        </w:tc>
      </w:tr>
      <w:tr w14:paraId="2165B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2C7E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4250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罗汉果</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195B2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C91C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47A1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230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4B40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32FC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菊花</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429710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46B12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55AC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w:t>
            </w:r>
          </w:p>
        </w:tc>
      </w:tr>
      <w:tr w14:paraId="33E8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6117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A88BF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延胡索</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E3024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38A2C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B644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0.48</w:t>
            </w:r>
          </w:p>
        </w:tc>
      </w:tr>
      <w:tr w14:paraId="6B68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2563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056E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石菖蒲</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F601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8FEB1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1FE02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3AE0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9886A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EF092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龙骨</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687FD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71C1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DBBC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0.41</w:t>
            </w:r>
          </w:p>
        </w:tc>
      </w:tr>
      <w:tr w14:paraId="782D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859C4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FA87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芡实</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8D89C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74AF7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84E9F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4A43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7C317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6D4C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红景天</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1CB14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E4EE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FEEA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0.26</w:t>
            </w:r>
          </w:p>
        </w:tc>
      </w:tr>
      <w:tr w14:paraId="0628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9E42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F942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锁阳</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632E0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9B77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B2EC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5106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AD31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6F0E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钩藤</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9E3F0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74A8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1BFE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0.21</w:t>
            </w:r>
          </w:p>
        </w:tc>
      </w:tr>
      <w:tr w14:paraId="68FD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D2A95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6D4A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朱砂</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4C4F5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18DB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77064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1.42</w:t>
            </w:r>
          </w:p>
        </w:tc>
      </w:tr>
      <w:tr w14:paraId="5364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03D2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51D8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磁石</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51BE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ECD9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F98F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0.01</w:t>
            </w:r>
          </w:p>
        </w:tc>
      </w:tr>
      <w:tr w14:paraId="4934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403F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E85B5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紫河车</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3BF1A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F52B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7D618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4.2</w:t>
            </w:r>
          </w:p>
        </w:tc>
      </w:tr>
      <w:tr w14:paraId="4F5E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CE39F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16C9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白茅根</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2A9A8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B24D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9797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4191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65D82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F3A0F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三七</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8C78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AE04F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2429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0.66</w:t>
            </w:r>
          </w:p>
        </w:tc>
      </w:tr>
      <w:tr w14:paraId="2A7F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87EA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E06A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桑螵蛸</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A488D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E2EF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3E0E0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0.53</w:t>
            </w:r>
          </w:p>
        </w:tc>
      </w:tr>
      <w:tr w14:paraId="03BC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16A5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81CD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赭石</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27C7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1EFD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4319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297C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3DD6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4237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金樱子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15A5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57E1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AC2D2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141E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C30A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4206B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莱菔子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2C14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9331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589F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0EC5E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08245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6549A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阳起石</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4582F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CD3B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0881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5952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3DA25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48F5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鸡内金</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8114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6FEBE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16D35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00C3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EC20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B1D14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五味子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7B17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86B89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7AD4E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2D15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4468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1B3F2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蜈蚣</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4303E1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条</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68FA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条</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6E09E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r>
      <w:tr w14:paraId="78C1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16EE8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5764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益智仁</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4660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578BC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CE438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0BCD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E220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325D8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五倍子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3B66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3FF9D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C308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3526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00F3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B6FB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僵蚕</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9331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E56D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7DB2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0.36</w:t>
            </w:r>
          </w:p>
        </w:tc>
      </w:tr>
      <w:tr w14:paraId="1681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A8DC2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60D92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管花肉苁蓉</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E8F6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B8DE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5BF6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0.19</w:t>
            </w:r>
          </w:p>
        </w:tc>
      </w:tr>
      <w:tr w14:paraId="1D45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ABE25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D3C1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乌梅</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25F5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6F55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8D7D2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347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B7C60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6787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制白附子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3498B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66390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45ED0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0.14</w:t>
            </w:r>
          </w:p>
        </w:tc>
      </w:tr>
      <w:tr w14:paraId="2CF1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B9C55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08D48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远志</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575D0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C49C3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3ADF6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0.74</w:t>
            </w:r>
          </w:p>
        </w:tc>
      </w:tr>
      <w:tr w14:paraId="6420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D92D1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D328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覆盆子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613F8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D295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7D19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0.29</w:t>
            </w:r>
          </w:p>
        </w:tc>
      </w:tr>
      <w:tr w14:paraId="0CD0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20959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DE93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炮姜</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8999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5E19F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D9F4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2717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8101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D3F2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石决明</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89CB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2F9F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22B0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76FA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D423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1523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淫羊藿</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5190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4077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D90A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0.72</w:t>
            </w:r>
          </w:p>
        </w:tc>
      </w:tr>
      <w:tr w14:paraId="2716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A8BBC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FAF4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续断</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2E2D1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75BD9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3A2E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0.14</w:t>
            </w:r>
          </w:p>
        </w:tc>
      </w:tr>
      <w:tr w14:paraId="5A68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FAFDA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1532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牡蛎</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04AB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9D20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12E5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4A31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8481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389C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藕节</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DD997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6FCE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3775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0A37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BF16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C8FE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石韦</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659E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0B4D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7D56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0226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AF7CD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785B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川木通</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8AA2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D4B9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1BF5A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696B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7A3D3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B35D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通草</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1B0F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BF3E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BAB0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0.62</w:t>
            </w:r>
          </w:p>
        </w:tc>
      </w:tr>
      <w:tr w14:paraId="6294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5764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68F65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侧柏叶</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48F5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E940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8E66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22D8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78826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75F0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蒲黄</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4C11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B8418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C2DF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41DB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0263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8C36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乌药</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129B8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B4DE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C3235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7D63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4BB9F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C279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化橘红</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4073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14536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FB18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06469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1493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BBE8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醋鳖甲</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03C15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988FB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624A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78A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4916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9F7E0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佛手</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482916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3D6A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ABA4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w:t>
            </w:r>
          </w:p>
        </w:tc>
      </w:tr>
      <w:tr w14:paraId="6D10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8D019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583A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麻黄根</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ED0E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5B5FF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145F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5261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1FB1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5BF93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青皮</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9D2E8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6CB0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7813A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29D3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269BA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ED473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枳实</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89475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94473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60247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1E70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62C8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6746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吴茱萸</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0274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ACAB9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279B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09E3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99F7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986A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桑椹</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3D59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1531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38D09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3E2D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C276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808DD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萆薢</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796EF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DCAEE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69654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0.11</w:t>
            </w:r>
          </w:p>
        </w:tc>
      </w:tr>
      <w:tr w14:paraId="4843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CFB9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6D23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海金沙</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4107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C627D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116D1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0.36</w:t>
            </w:r>
          </w:p>
        </w:tc>
      </w:tr>
      <w:tr w14:paraId="0A99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931FD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731A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醋龟甲</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1033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5E85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78CF5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0.38</w:t>
            </w:r>
          </w:p>
        </w:tc>
      </w:tr>
      <w:tr w14:paraId="79E3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94D0F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2AA3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大腹皮</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9B01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2843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17AA5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7892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74C1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0AE0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薤白</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42481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05DED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522D5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6073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0884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C6717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桑寄生</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9B2DE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9254F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9372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72AF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B0941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C5B2E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黑顺片</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9814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CFBEA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8BE4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0.29</w:t>
            </w:r>
          </w:p>
        </w:tc>
      </w:tr>
      <w:tr w14:paraId="4F5A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F5DF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BB0BF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狗脊</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15AB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8A5F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3A3AA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5A7D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1C6F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04A5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地肤子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FB739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0ED38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EAC75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5584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366A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C27EC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瞿麦</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548C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6820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5C9C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6B1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6AF69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E48C0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枳壳</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39FF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CC1E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4B7E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19308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E828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1C997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千年健</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9C28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BF78B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CBFE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18C8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8764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D7E03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绵萆薢</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BB6D6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EE542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D6FC9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6FD1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0EE0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76633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苍术</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F499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A2F3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81DA6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0.64</w:t>
            </w:r>
          </w:p>
        </w:tc>
      </w:tr>
      <w:tr w14:paraId="3A9F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37F44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53A00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茵陈</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65DC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B2918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5570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5ADA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76140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B7A4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金钱草</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B401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DDE8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D201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1F43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FDFA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D60B7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密蒙花</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91E76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2319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4D6DB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354B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278A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FEE4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升麻</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3477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563BA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6CC64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36C7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158A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705C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桑枝</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2EDAB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849F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485ED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36436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F1FF5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257DC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五加皮</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A882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C109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C219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0.17</w:t>
            </w:r>
          </w:p>
        </w:tc>
      </w:tr>
      <w:tr w14:paraId="226F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98DB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FC6C5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茯神</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7329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F9FEA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12624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5008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7C13A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D16DD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熟地黄</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0834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C034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CD544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51EC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2DE74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B11D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何首乌</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41B5F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A7F4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2335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8ED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B5E5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4A37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北沙参</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05E1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1C60C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846A5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w:t>
            </w:r>
          </w:p>
        </w:tc>
      </w:tr>
      <w:tr w14:paraId="1763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8669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D9C6F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干石斛</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EAC6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33FF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DE3A8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3854D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AF1E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D8DC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枸杞子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BB44C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92DC9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12864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7126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E917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E056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黄精</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DA80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1A208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02D3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0.24</w:t>
            </w:r>
          </w:p>
        </w:tc>
      </w:tr>
      <w:tr w14:paraId="7EEE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562FB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25BF0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女贞子</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35300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0AC3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4F34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3D88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1A980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A2FE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草豆蔻</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2217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AFD01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4CF9F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7D16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5608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A358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木蝴蝶</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539B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DA62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EC88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0869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BC28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B4C1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白头翁</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7D50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27D93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0F671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1BD9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D3F1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9625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伸筋草</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6A00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64401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30BF6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19D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12AF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FBE15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海风藤</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E702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41F0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AA744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772E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A5429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D960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紫花地丁</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2313D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0AFC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685D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5804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BBCC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4971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野菊花</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000C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1BB5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8ABF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0C825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247B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67A6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青风藤</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40E2E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AEC0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4925A3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7640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8E41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3FB7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穿山龙</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2155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44EDE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21D7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46BF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1B2B6A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EDB1A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路路通</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A8E79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76DB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784A3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764D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ACE5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1C37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干鱼腥草</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E296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EC52D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E88D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2B59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0FD1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33B7C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射干</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DD71E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1DFEB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6BB9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0D55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3817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0389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制川乌</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FB14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DCE1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6E47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0.16</w:t>
            </w:r>
          </w:p>
        </w:tc>
      </w:tr>
      <w:tr w14:paraId="3A07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273F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32D98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地骨皮</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65B4E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5D979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1C925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0.27</w:t>
            </w:r>
          </w:p>
        </w:tc>
      </w:tr>
      <w:tr w14:paraId="518C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0D8BD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1A92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芒硝</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49D7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D9FC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2AB0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06DC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98E3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4617B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火麻仁</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2EA6A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D834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E916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0.11</w:t>
            </w:r>
          </w:p>
        </w:tc>
      </w:tr>
      <w:tr w14:paraId="252F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DA94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1D58B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威灵仙</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5F61A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A591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26FA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72ED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A33A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E6D4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徐长卿</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40409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107AE9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5E5E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4D5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4F08D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086C7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秦艽</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08D68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81484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7EE3A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268A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CEA69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D3E56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白鲜皮</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A33F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896D7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4B66D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w:t>
            </w:r>
          </w:p>
        </w:tc>
      </w:tr>
      <w:tr w14:paraId="09D3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295177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111</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5F3BB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大血藤</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270D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F5E9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3F855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1DD8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0FC0F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112</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45A13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山慈菇</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415DB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0E72D1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26766A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w:t>
            </w:r>
          </w:p>
        </w:tc>
      </w:tr>
      <w:tr w14:paraId="2224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6C66E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113</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54C3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大青叶</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8CC22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65859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07257E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2970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6FC5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114</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D61CB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制草乌</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91170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2B0ED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62FFBB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w:t>
            </w:r>
          </w:p>
        </w:tc>
      </w:tr>
      <w:tr w14:paraId="5592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9B19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115</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698A2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乌梢蛇</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1B8B7B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DEA0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74A65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1.13</w:t>
            </w:r>
          </w:p>
        </w:tc>
      </w:tr>
      <w:tr w14:paraId="656A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FC692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116</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36B394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青蒿</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350EA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5E3D1F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53DC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0AFD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563C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117</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7F381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醋甘遂</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F5C8A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DA449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803D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0.56</w:t>
            </w:r>
          </w:p>
        </w:tc>
      </w:tr>
      <w:tr w14:paraId="4E52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3ADF7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118</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47F178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白蔹</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6E2639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3915B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529A7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0.21</w:t>
            </w:r>
          </w:p>
        </w:tc>
      </w:tr>
      <w:tr w14:paraId="56A0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 w:type="dxa"/>
            <w:tcBorders>
              <w:top w:val="single" w:color="000000" w:sz="4" w:space="0"/>
              <w:left w:val="single" w:color="000000" w:sz="4" w:space="0"/>
              <w:bottom w:val="single" w:color="000000" w:sz="4" w:space="0"/>
              <w:right w:val="single" w:color="000000" w:sz="4" w:space="0"/>
            </w:tcBorders>
            <w:shd w:val="clear"/>
            <w:noWrap/>
            <w:vAlign w:val="center"/>
          </w:tcPr>
          <w:p w14:paraId="57746F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119</w:t>
            </w:r>
          </w:p>
        </w:tc>
        <w:tc>
          <w:tcPr>
            <w:tcW w:w="2225" w:type="dxa"/>
            <w:tcBorders>
              <w:top w:val="single" w:color="000000" w:sz="4" w:space="0"/>
              <w:left w:val="single" w:color="000000" w:sz="4" w:space="0"/>
              <w:bottom w:val="single" w:color="000000" w:sz="4" w:space="0"/>
              <w:right w:val="single" w:color="000000" w:sz="4" w:space="0"/>
            </w:tcBorders>
            <w:shd w:val="clear"/>
            <w:noWrap/>
            <w:vAlign w:val="center"/>
          </w:tcPr>
          <w:p w14:paraId="1078A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冬瓜皮</w:t>
            </w:r>
          </w:p>
        </w:tc>
        <w:tc>
          <w:tcPr>
            <w:tcW w:w="1660" w:type="dxa"/>
            <w:tcBorders>
              <w:top w:val="single" w:color="000000" w:sz="4" w:space="0"/>
              <w:left w:val="single" w:color="000000" w:sz="4" w:space="0"/>
              <w:bottom w:val="single" w:color="000000" w:sz="4" w:space="0"/>
              <w:right w:val="single" w:color="000000" w:sz="4" w:space="0"/>
            </w:tcBorders>
            <w:shd w:val="clear"/>
            <w:noWrap/>
            <w:vAlign w:val="center"/>
          </w:tcPr>
          <w:p w14:paraId="7DE1B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1430" w:type="dxa"/>
            <w:tcBorders>
              <w:top w:val="single" w:color="000000" w:sz="4" w:space="0"/>
              <w:left w:val="single" w:color="000000" w:sz="4" w:space="0"/>
              <w:bottom w:val="single" w:color="000000" w:sz="4" w:space="0"/>
              <w:right w:val="single" w:color="000000" w:sz="4" w:space="0"/>
            </w:tcBorders>
            <w:shd w:val="clear"/>
            <w:noWrap/>
            <w:vAlign w:val="center"/>
          </w:tcPr>
          <w:p w14:paraId="723B2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2454" w:type="dxa"/>
            <w:tcBorders>
              <w:top w:val="single" w:color="000000" w:sz="4" w:space="0"/>
              <w:left w:val="single" w:color="000000" w:sz="4" w:space="0"/>
              <w:bottom w:val="single" w:color="000000" w:sz="4" w:space="0"/>
              <w:right w:val="single" w:color="000000" w:sz="4" w:space="0"/>
            </w:tcBorders>
            <w:shd w:val="clear"/>
            <w:noWrap/>
            <w:vAlign w:val="center"/>
          </w:tcPr>
          <w:p w14:paraId="3C3CC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1C77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863"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1503C57E">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单价总金额：  42.64元</w:t>
            </w:r>
          </w:p>
        </w:tc>
      </w:tr>
    </w:tbl>
    <w:p w14:paraId="3F3F3135">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70D27D1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3FB9470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62888DD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10615C9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5B58F0E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357C7D4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44DA86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p>
    <w:p w14:paraId="245398B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i w:val="0"/>
          <w:iCs w:val="0"/>
          <w:caps w:val="0"/>
          <w:color w:val="auto"/>
          <w:spacing w:val="0"/>
          <w:sz w:val="28"/>
          <w:szCs w:val="28"/>
          <w:highlight w:val="none"/>
          <w:lang w:eastAsia="zh-CN"/>
        </w:rPr>
      </w:pPr>
    </w:p>
    <w:p w14:paraId="3EBDC27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i w:val="0"/>
          <w:iCs w:val="0"/>
          <w:caps w:val="0"/>
          <w:color w:val="auto"/>
          <w:spacing w:val="0"/>
          <w:sz w:val="28"/>
          <w:szCs w:val="28"/>
          <w:highlight w:val="none"/>
          <w:lang w:eastAsia="zh-CN"/>
        </w:rPr>
        <w:t>2026年度中药饮片采购项目（</w:t>
      </w:r>
      <w:r>
        <w:rPr>
          <w:rFonts w:hint="eastAsia" w:ascii="仿宋" w:hAnsi="仿宋" w:eastAsia="仿宋" w:cs="仿宋"/>
          <w:b/>
          <w:bCs/>
          <w:i w:val="0"/>
          <w:iCs w:val="0"/>
          <w:caps w:val="0"/>
          <w:color w:val="auto"/>
          <w:spacing w:val="0"/>
          <w:sz w:val="28"/>
          <w:szCs w:val="28"/>
          <w:highlight w:val="none"/>
          <w:lang w:val="en-US" w:eastAsia="zh-CN"/>
        </w:rPr>
        <w:t>四包</w:t>
      </w:r>
      <w:r>
        <w:rPr>
          <w:rFonts w:hint="eastAsia" w:ascii="仿宋" w:hAnsi="仿宋" w:eastAsia="仿宋" w:cs="仿宋"/>
          <w:b/>
          <w:bCs/>
          <w:i w:val="0"/>
          <w:iCs w:val="0"/>
          <w:caps w:val="0"/>
          <w:color w:val="auto"/>
          <w:spacing w:val="0"/>
          <w:sz w:val="28"/>
          <w:szCs w:val="28"/>
          <w:highlight w:val="none"/>
          <w:lang w:eastAsia="zh-CN"/>
        </w:rPr>
        <w:t>）</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22"/>
        <w:gridCol w:w="2489"/>
        <w:gridCol w:w="1856"/>
        <w:gridCol w:w="1222"/>
        <w:gridCol w:w="2498"/>
      </w:tblGrid>
      <w:tr w14:paraId="0662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noWrap/>
            <w:vAlign w:val="center"/>
          </w:tcPr>
          <w:p w14:paraId="45FE57E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2026年度中药饮片采购项目（四包）</w:t>
            </w:r>
          </w:p>
        </w:tc>
      </w:tr>
      <w:tr w14:paraId="04AA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FBA5274">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C3EB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名称</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F97F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规格</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59523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BB070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招标控制价</w:t>
            </w:r>
          </w:p>
        </w:tc>
      </w:tr>
      <w:tr w14:paraId="2E4B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1A7F7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1FE57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芦根</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D2ACE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8BC8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43F3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49EE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5020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3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CE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粉葛</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758F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68F43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1A3F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2725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40B4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455A4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黄柏</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890B0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8251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C51F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3DC4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D265A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F6A7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龙胆</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90D6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31302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DE690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0.28</w:t>
            </w:r>
          </w:p>
        </w:tc>
      </w:tr>
      <w:tr w14:paraId="4093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A0F9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65BA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苍耳子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A0FF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CE39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AA0F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0E73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BE848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D6422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紫苏叶</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A9A8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6D223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610BC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6335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48920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4DC3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辛夷</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FFB7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9024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909E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0.13</w:t>
            </w:r>
          </w:p>
        </w:tc>
      </w:tr>
      <w:tr w14:paraId="37DF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35A24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2893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牛蒡子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3E0A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D90C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2F77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7B7C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850D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6CD8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蝉蜕</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A70C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F46F6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FA9A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w:t>
            </w:r>
          </w:p>
        </w:tc>
      </w:tr>
      <w:tr w14:paraId="48D2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747D6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5972E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谷精草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A7866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6879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E7105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0.14</w:t>
            </w:r>
          </w:p>
        </w:tc>
      </w:tr>
      <w:tr w14:paraId="371F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E36DA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14F5B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生石膏</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74F3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68DE3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F5A73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0243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3DB0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7D92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知母</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8211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B3F2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AAC0A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7CEF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6B8CB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BD511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淡竹叶</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C52DD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2A66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8BEB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0512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8ADF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528C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淡豆豉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340FC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AF789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4C64F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A55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913A4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E74BD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木贼</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83AC1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C712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575BF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4B9D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44DE2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BD9C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桑叶</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B00D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AE1F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DCF7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4CC7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F925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F3F69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菊花</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55249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89E07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C9FF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0.26</w:t>
            </w:r>
          </w:p>
        </w:tc>
      </w:tr>
      <w:tr w14:paraId="333C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DF29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5CC6C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蔓荆子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00383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0BD69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E7467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56F9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0226C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B31B6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西洋参</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248C0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A691E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3007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w:t>
            </w:r>
          </w:p>
        </w:tc>
      </w:tr>
      <w:tr w14:paraId="7F45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2429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C1970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人参片</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8343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AE64D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42DF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0.6</w:t>
            </w:r>
          </w:p>
        </w:tc>
      </w:tr>
      <w:tr w14:paraId="1DE8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29F99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CD55A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莲子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466F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CA2B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DF006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0.16</w:t>
            </w:r>
          </w:p>
        </w:tc>
      </w:tr>
      <w:tr w14:paraId="44CC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C358C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10152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制何首乌</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CE80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B678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C259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40EC0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4D5E7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83531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决明子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0DDE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47D7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0F95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680C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C01B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7D63D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法半夏</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8EC1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F338C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1A112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0.29</w:t>
            </w:r>
          </w:p>
        </w:tc>
      </w:tr>
      <w:tr w14:paraId="3AAB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14BF4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76CE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寻骨风</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2EDA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1BDD6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5282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5BFD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B08D7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AFEE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白前</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59F9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98A8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AAB19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64C6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9ED5D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D73D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佩兰</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55D1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A3AB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C7C0B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7823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A667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68C9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忍冬藤</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D228C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CAAD9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3452B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7DE5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817F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C0A8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紫菀</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EF25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1A59B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8BDE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0.39</w:t>
            </w:r>
          </w:p>
        </w:tc>
      </w:tr>
      <w:tr w14:paraId="020F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98ACC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A35E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百部</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B2E48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A6A1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C7D0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4D24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EA6CE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9AD5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前胡</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4156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49E34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0A4AC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0.25</w:t>
            </w:r>
          </w:p>
        </w:tc>
      </w:tr>
      <w:tr w14:paraId="0AA5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3EC2D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F6CC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土鳖虫</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744D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ED1D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9D75F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0.16</w:t>
            </w:r>
          </w:p>
        </w:tc>
      </w:tr>
      <w:tr w14:paraId="6DDD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4A03F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86561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山豆根</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2C98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E319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FF207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0.84</w:t>
            </w:r>
          </w:p>
        </w:tc>
      </w:tr>
      <w:tr w14:paraId="0329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56941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7C590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茺蔚子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C112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21C8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744B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FCC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CEDB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932D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蜜远志</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A3FAC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7E6F4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0005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0.56</w:t>
            </w:r>
          </w:p>
        </w:tc>
      </w:tr>
      <w:tr w14:paraId="7C4B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909F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D702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桑白皮</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CEFD9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896EE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B26D9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51A1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DE65F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A3998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首乌藤</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0E511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01EA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2331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4862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E022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4C5B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艾叶</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392F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8B42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8DB7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0E8A2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2C58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E65F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胆南星</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63DE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9D14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7B12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5CC6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DE875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52744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密款冬花</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EA76F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F1F9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71AD4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0.56</w:t>
            </w:r>
          </w:p>
        </w:tc>
      </w:tr>
      <w:tr w14:paraId="70AB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C984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A471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醋乳香</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DD54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889B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7CCF5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3B1A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DFE39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DC1C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蜜枇杷叶</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2D73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868D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394A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72E8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1E120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0CF2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半枝莲</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AB40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0EFB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459C6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2F64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6ED80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B85E0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鹿角霜</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3CE5B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75B1B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9D7F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0.38</w:t>
            </w:r>
          </w:p>
        </w:tc>
      </w:tr>
      <w:tr w14:paraId="3758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B2C8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3C6B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败酱草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1F2CA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3335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F2CA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44FF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03878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D08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昆布</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79DC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12E88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8398D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A56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799B6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1AE0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海藻</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A31A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0ED1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27F3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03F8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3850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D15BD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白花蛇舌草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29E9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B5FD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F0D7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0985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4DF93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7E9DB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麸炒六神曲</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440B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CA443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3E41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75F1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8EF15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22E19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瓦楞子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9350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67CEF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1FB4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045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3ED84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3DE9E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豆蔻</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1686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C4E70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2FB44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0.26</w:t>
            </w:r>
          </w:p>
        </w:tc>
      </w:tr>
      <w:tr w14:paraId="365C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97D9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08C6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浙贝母</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068EC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84D1A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5EA99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0.23</w:t>
            </w:r>
          </w:p>
        </w:tc>
      </w:tr>
      <w:tr w14:paraId="2F0A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BD04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2E1A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川贝母</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05C1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7AD25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6A4D2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r>
      <w:tr w14:paraId="23E4B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EB103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FB7E0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厚朴</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092C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9BBB5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EB12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25FB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EB45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0B07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藁本</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66D0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CDD3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9A2E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0.24</w:t>
            </w:r>
          </w:p>
        </w:tc>
      </w:tr>
      <w:tr w14:paraId="3B26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2CD0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29BD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银柴胡</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2682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2E0D1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1255B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0.29</w:t>
            </w:r>
          </w:p>
        </w:tc>
      </w:tr>
      <w:tr w14:paraId="1178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3673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BF624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葶苈子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0E70C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87D80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0F3DE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4A97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62B7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2B2B8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猪苓</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6D07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BA0E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84C8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0.35</w:t>
            </w:r>
          </w:p>
        </w:tc>
      </w:tr>
      <w:tr w14:paraId="0A9F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42AE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0F5D8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毛冬青</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A52A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38D36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BD79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2335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2EB8F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A51F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三棱</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0597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5334B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3ABF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5D53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A9D1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6712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益智</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27AA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E48A7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3359D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459F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77737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3E25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防己</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3F41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2D65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F74E5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0.23</w:t>
            </w:r>
          </w:p>
        </w:tc>
      </w:tr>
      <w:tr w14:paraId="2321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F9FA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7905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大黄</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E42B9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A2FD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71031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4658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F9948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83833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茴芹果</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EAF4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F2CC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83B0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0.07</w:t>
            </w:r>
          </w:p>
        </w:tc>
      </w:tr>
      <w:tr w14:paraId="3D0E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804A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5531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旋覆花</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4A10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A855C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B953D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27C3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A2AAE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D751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延胡索</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9D01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96CA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19A3A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0.58</w:t>
            </w:r>
          </w:p>
        </w:tc>
      </w:tr>
      <w:tr w14:paraId="2AC2D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454F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D4D8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阿胶</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344E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BF1C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5F2B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0.57</w:t>
            </w:r>
          </w:p>
        </w:tc>
      </w:tr>
      <w:tr w14:paraId="2AE85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6B04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DA0CD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香茅</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D6EC7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7AEC9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9876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6222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E4132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398FB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鸢尾根</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214B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7D22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2085F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2A5C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592A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B135D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麦芽</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551C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D6608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7F3B9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7956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B17F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3ED7C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蜂蜜</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77D90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B693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E2004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0E6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17D59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36E0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蓝蓟花</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0D410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BADC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7710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0.42</w:t>
            </w:r>
          </w:p>
        </w:tc>
      </w:tr>
      <w:tr w14:paraId="64D6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6763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C622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熊胆粉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B60E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0.3g/袋</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25492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260C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23.46</w:t>
            </w:r>
          </w:p>
        </w:tc>
      </w:tr>
      <w:tr w14:paraId="1ADD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3837A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BB6A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炒诃子肉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98B6F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0A350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7521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1E56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5685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49CE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绞股蓝</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DDAB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2D0D1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1EC9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523CF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738FF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33A9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鬼箭羽</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1B912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AE67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BC94A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0.4</w:t>
            </w:r>
          </w:p>
        </w:tc>
      </w:tr>
      <w:tr w14:paraId="0B61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FD7BD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2FC0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荷叶</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01F6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FE1F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4BD8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0BD8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BF585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6610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葛根</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24228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66BB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ADF80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CC2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5187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1D23C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炒白芥子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7582E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C0CFE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7414A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0.08</w:t>
            </w:r>
          </w:p>
        </w:tc>
      </w:tr>
      <w:tr w14:paraId="3676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0F385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ABC6A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独活</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1B01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55D45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7A64A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BAE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03F0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99E0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珍珠透骨草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9E66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3DD8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AD13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44B2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3D6B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020E6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干益母草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517D7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BA718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83A0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1A3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3C8A6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1187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川楝子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74E4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3941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B353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0.03</w:t>
            </w:r>
          </w:p>
        </w:tc>
      </w:tr>
      <w:tr w14:paraId="29A0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1156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1AB2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瓜蒌</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875A5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01351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3029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0.12</w:t>
            </w:r>
          </w:p>
        </w:tc>
      </w:tr>
      <w:tr w14:paraId="0D82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974A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7B330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羌活</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39CF6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4108A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76E1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0.25</w:t>
            </w:r>
          </w:p>
        </w:tc>
      </w:tr>
      <w:tr w14:paraId="0A15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9B68F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7DA7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炒酸枣仁</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672EE0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DFA95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399A5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0.9</w:t>
            </w:r>
          </w:p>
        </w:tc>
      </w:tr>
      <w:tr w14:paraId="01D5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66DE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FDC7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虎杖</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76BFBE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9F2A8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6CBA0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6D35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EF7A1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7FF6E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防风</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CB73B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FE27F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17F2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0.26</w:t>
            </w:r>
          </w:p>
        </w:tc>
      </w:tr>
      <w:tr w14:paraId="6395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52A5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49AC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莲花</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B3BA0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EAE3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59422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4EE7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33ED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F654F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骨碎补</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71EB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4874F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B736D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0.15</w:t>
            </w:r>
          </w:p>
        </w:tc>
      </w:tr>
      <w:tr w14:paraId="088FC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F6C0D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4CD1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龙眼肉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7A5AC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B9A66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BEC26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4146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5210D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286F5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苦杏仁</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BF59A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5713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F6912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0.11</w:t>
            </w:r>
          </w:p>
        </w:tc>
      </w:tr>
      <w:tr w14:paraId="5A37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70A6A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6214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鹿茸片</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4568F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C1F6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37DF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3.4</w:t>
            </w:r>
          </w:p>
        </w:tc>
      </w:tr>
      <w:tr w14:paraId="408E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4EDF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B6D1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山麦冬</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7CEF7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BA4A2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9D35E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0.38</w:t>
            </w:r>
          </w:p>
        </w:tc>
      </w:tr>
      <w:tr w14:paraId="5D799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0D9B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D4F0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苦参</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8AEFE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36940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00E65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792E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FB905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9D43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白及</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3725D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6B40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D096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0.25</w:t>
            </w:r>
          </w:p>
        </w:tc>
      </w:tr>
      <w:tr w14:paraId="674E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70E98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2F8A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地龙</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AE900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E5B8A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42289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0.5</w:t>
            </w:r>
          </w:p>
        </w:tc>
      </w:tr>
      <w:tr w14:paraId="608B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3A1A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510C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浮小麦</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24EDF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3F8A6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15206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0.02</w:t>
            </w:r>
          </w:p>
        </w:tc>
      </w:tr>
      <w:tr w14:paraId="1F9F4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3E3DE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25C61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赤石脂</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1FBB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F9609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ED300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0.04</w:t>
            </w:r>
          </w:p>
        </w:tc>
      </w:tr>
      <w:tr w14:paraId="3C98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E6EB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53A0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鸡血藤</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70EE5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810D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6639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095B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C418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101</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A7BC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北柴胡</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2C339C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54CFD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581A5C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0.18</w:t>
            </w:r>
          </w:p>
        </w:tc>
      </w:tr>
      <w:tr w14:paraId="0E10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A580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102</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3088D8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车前草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B98F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4529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6416E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32BE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74FE8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103</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437A24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凤仙透骨草</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59764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A57D2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1A7F1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9A9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2E956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104</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0A156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砂仁</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50647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F6115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11970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0.21</w:t>
            </w:r>
          </w:p>
        </w:tc>
      </w:tr>
      <w:tr w14:paraId="34F1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B7417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105</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1C311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血竭</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347BD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42461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2793C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0.98</w:t>
            </w:r>
          </w:p>
        </w:tc>
      </w:tr>
      <w:tr w14:paraId="3DC7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FD70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106</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5FF303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血余炭</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B103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12EB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34EF0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0.09</w:t>
            </w:r>
          </w:p>
        </w:tc>
      </w:tr>
      <w:tr w14:paraId="63E8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B33E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107</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22626F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桃仁</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873A6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39921C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0A830D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0.2</w:t>
            </w:r>
          </w:p>
        </w:tc>
      </w:tr>
      <w:tr w14:paraId="46AB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4032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108</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981D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墨旱莲</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047CCF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65418D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9B66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0.06</w:t>
            </w:r>
          </w:p>
        </w:tc>
      </w:tr>
      <w:tr w14:paraId="5DC7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64BE4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109</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6B1E74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泽兰</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4ECBBD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1C32C6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1F9A22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0.05</w:t>
            </w:r>
          </w:p>
        </w:tc>
      </w:tr>
      <w:tr w14:paraId="6305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5F43E6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w:t>
            </w:r>
          </w:p>
        </w:tc>
        <w:tc>
          <w:tcPr>
            <w:tcW w:w="1340" w:type="pct"/>
            <w:tcBorders>
              <w:top w:val="single" w:color="000000" w:sz="4" w:space="0"/>
              <w:left w:val="single" w:color="000000" w:sz="4" w:space="0"/>
              <w:bottom w:val="single" w:color="000000" w:sz="4" w:space="0"/>
              <w:right w:val="single" w:color="000000" w:sz="4" w:space="0"/>
            </w:tcBorders>
            <w:shd w:val="clear"/>
            <w:noWrap/>
            <w:vAlign w:val="center"/>
          </w:tcPr>
          <w:p w14:paraId="7F40F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冬瓜子</w:t>
            </w:r>
          </w:p>
        </w:tc>
        <w:tc>
          <w:tcPr>
            <w:tcW w:w="999" w:type="pct"/>
            <w:tcBorders>
              <w:top w:val="single" w:color="000000" w:sz="4" w:space="0"/>
              <w:left w:val="single" w:color="000000" w:sz="4" w:space="0"/>
              <w:bottom w:val="single" w:color="000000" w:sz="4" w:space="0"/>
              <w:right w:val="single" w:color="000000" w:sz="4" w:space="0"/>
            </w:tcBorders>
            <w:shd w:val="clear"/>
            <w:noWrap/>
            <w:vAlign w:val="center"/>
          </w:tcPr>
          <w:p w14:paraId="14EA4E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1*1000g</w:t>
            </w:r>
          </w:p>
        </w:tc>
        <w:tc>
          <w:tcPr>
            <w:tcW w:w="658" w:type="pct"/>
            <w:tcBorders>
              <w:top w:val="single" w:color="000000" w:sz="4" w:space="0"/>
              <w:left w:val="single" w:color="000000" w:sz="4" w:space="0"/>
              <w:bottom w:val="single" w:color="000000" w:sz="4" w:space="0"/>
              <w:right w:val="single" w:color="000000" w:sz="4" w:space="0"/>
            </w:tcBorders>
            <w:shd w:val="clear"/>
            <w:noWrap/>
            <w:vAlign w:val="center"/>
          </w:tcPr>
          <w:p w14:paraId="01BD9E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g</w:t>
            </w:r>
          </w:p>
        </w:tc>
        <w:tc>
          <w:tcPr>
            <w:tcW w:w="1342" w:type="pct"/>
            <w:tcBorders>
              <w:top w:val="single" w:color="000000" w:sz="4" w:space="0"/>
              <w:left w:val="single" w:color="000000" w:sz="4" w:space="0"/>
              <w:bottom w:val="single" w:color="000000" w:sz="4" w:space="0"/>
              <w:right w:val="single" w:color="000000" w:sz="4" w:space="0"/>
            </w:tcBorders>
            <w:shd w:val="clear"/>
            <w:noWrap/>
            <w:vAlign w:val="center"/>
          </w:tcPr>
          <w:p w14:paraId="708BB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0.19</w:t>
            </w:r>
          </w:p>
        </w:tc>
      </w:tr>
      <w:tr w14:paraId="2AFD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noWrap/>
            <w:vAlign w:val="center"/>
          </w:tcPr>
          <w:p w14:paraId="1E9D6D3F">
            <w:pPr>
              <w:keepNext w:val="0"/>
              <w:keepLines w:val="0"/>
              <w:widowControl/>
              <w:suppressLineNumbers w:val="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b/>
                <w:bCs/>
                <w:i w:val="0"/>
                <w:iCs w:val="0"/>
                <w:color w:val="000000"/>
                <w:kern w:val="0"/>
                <w:sz w:val="28"/>
                <w:szCs w:val="28"/>
                <w:u w:val="none"/>
                <w:bdr w:val="none" w:color="auto" w:sz="0" w:space="0"/>
                <w:lang w:val="en-US" w:eastAsia="zh-CN" w:bidi="ar"/>
              </w:rPr>
              <w:t>单价总金额：55.02元</w:t>
            </w:r>
          </w:p>
        </w:tc>
      </w:tr>
    </w:tbl>
    <w:p w14:paraId="628DB7E5">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注：本项目单价招标，</w:t>
      </w:r>
      <w:r>
        <w:rPr>
          <w:rFonts w:hint="eastAsia" w:ascii="仿宋" w:hAnsi="仿宋" w:eastAsia="仿宋" w:cs="仿宋"/>
          <w:b/>
          <w:bCs/>
          <w:color w:val="auto"/>
          <w:highlight w:val="none"/>
          <w:lang w:val="en-US" w:eastAsia="zh-CN"/>
        </w:rPr>
        <w:t>每项单价报价不得高于招标单价控制价</w:t>
      </w:r>
      <w:r>
        <w:rPr>
          <w:rFonts w:hint="eastAsia" w:ascii="仿宋" w:hAnsi="仿宋" w:eastAsia="仿宋" w:cs="仿宋"/>
          <w:b/>
          <w:bCs/>
          <w:color w:val="auto"/>
          <w:kern w:val="2"/>
          <w:sz w:val="24"/>
          <w:szCs w:val="24"/>
          <w:lang w:val="en-US" w:eastAsia="zh-CN" w:bidi="ar-SA"/>
        </w:rPr>
        <w:t>，须精确到小数点后两位，且不得对单项报价恶意报价，若发现存在对单项报价进行恶意报价的情况，评标委员会将否决其投标文件。</w:t>
      </w:r>
    </w:p>
    <w:p w14:paraId="101B566A">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1.2商务要求：</w:t>
      </w:r>
    </w:p>
    <w:p w14:paraId="2C1AF501">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90" w:lineRule="exact"/>
        <w:ind w:left="0" w:right="0" w:firstLine="490" w:firstLineChars="200"/>
        <w:jc w:val="left"/>
        <w:textAlignment w:val="auto"/>
        <w:rPr>
          <w:rFonts w:hint="eastAsia" w:ascii="仿宋" w:hAnsi="仿宋" w:eastAsia="仿宋" w:cs="仿宋"/>
          <w:b w:val="0"/>
          <w:bCs w:val="0"/>
          <w:i w:val="0"/>
          <w:iCs w:val="0"/>
          <w:caps w:val="0"/>
          <w:color w:val="auto"/>
          <w:spacing w:val="0"/>
          <w:sz w:val="24"/>
          <w:szCs w:val="24"/>
          <w:highlight w:val="none"/>
          <w:lang w:eastAsia="zh-CN"/>
        </w:rPr>
      </w:pPr>
      <w:r>
        <w:rPr>
          <w:rFonts w:hint="eastAsia" w:ascii="仿宋" w:hAnsi="仿宋" w:eastAsia="仿宋" w:cs="仿宋"/>
          <w:b/>
          <w:bCs/>
          <w:color w:val="auto"/>
          <w:highlight w:val="none"/>
          <w:lang w:eastAsia="zh-CN"/>
        </w:rPr>
        <w:t>（一）实施（供货）期 ：</w:t>
      </w:r>
      <w:r>
        <w:rPr>
          <w:rFonts w:hint="eastAsia" w:ascii="仿宋" w:hAnsi="仿宋" w:eastAsia="仿宋" w:cs="仿宋"/>
          <w:b w:val="0"/>
          <w:bCs w:val="0"/>
          <w:color w:val="auto"/>
          <w:highlight w:val="none"/>
          <w:lang w:eastAsia="zh-CN"/>
        </w:rPr>
        <w:t>合同签订后，自拿到供货清单起</w:t>
      </w:r>
      <w:r>
        <w:rPr>
          <w:rFonts w:hint="eastAsia" w:ascii="仿宋" w:hAnsi="仿宋" w:eastAsia="仿宋" w:cs="仿宋"/>
          <w:b w:val="0"/>
          <w:bCs w:val="0"/>
          <w:color w:val="auto"/>
          <w:highlight w:val="none"/>
          <w:lang w:val="en-US" w:eastAsia="zh-CN"/>
        </w:rPr>
        <w:t>3</w:t>
      </w:r>
      <w:r>
        <w:rPr>
          <w:rFonts w:hint="eastAsia" w:ascii="仿宋" w:hAnsi="仿宋" w:eastAsia="仿宋" w:cs="仿宋"/>
          <w:b w:val="0"/>
          <w:bCs w:val="0"/>
          <w:color w:val="auto"/>
          <w:highlight w:val="none"/>
          <w:lang w:eastAsia="zh-CN"/>
        </w:rPr>
        <w:t>个日历日内送货至甲方指定地点。</w:t>
      </w:r>
    </w:p>
    <w:p w14:paraId="0882A5E9">
      <w:pPr>
        <w:keepNext w:val="0"/>
        <w:keepLines w:val="0"/>
        <w:pageBreakBefore w:val="0"/>
        <w:widowControl w:val="0"/>
        <w:numPr>
          <w:ilvl w:val="0"/>
          <w:numId w:val="0"/>
        </w:numPr>
        <w:kinsoku/>
        <w:wordWrap/>
        <w:overflowPunct/>
        <w:topLinePunct w:val="0"/>
        <w:autoSpaceDE/>
        <w:autoSpaceDN/>
        <w:bidi w:val="0"/>
        <w:adjustRightInd/>
        <w:snapToGrid/>
        <w:spacing w:line="390" w:lineRule="exact"/>
        <w:ind w:leftChars="200" w:right="0" w:rightChars="0"/>
        <w:textAlignment w:val="auto"/>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（二）实施（交货）地点</w:t>
      </w:r>
      <w:r>
        <w:rPr>
          <w:rFonts w:hint="eastAsia" w:ascii="仿宋" w:hAnsi="仿宋" w:eastAsia="仿宋" w:cs="仿宋"/>
          <w:color w:val="auto"/>
          <w:highlight w:val="none"/>
          <w:lang w:eastAsia="zh-CN"/>
        </w:rPr>
        <w:t xml:space="preserve"> ：甲方指定地点</w:t>
      </w:r>
    </w:p>
    <w:p w14:paraId="5B9D4B55">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（三）报价要求</w:t>
      </w:r>
    </w:p>
    <w:p w14:paraId="74D20687">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投标人报价应为人民币含税全包价，包括招标文件规定的完成通过合同验收并正常运转所必需的有关产品的设计、生产、包装、保险、运输、装卸、安装、调试、培训、税费、验收、服务等货到采购人指定地点的一切费用。一旦中标，招标人不再追加支付任何费用。</w:t>
      </w:r>
    </w:p>
    <w:p w14:paraId="5B5BC2FC">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（四）</w:t>
      </w:r>
      <w:r>
        <w:rPr>
          <w:rFonts w:hint="eastAsia" w:ascii="仿宋" w:hAnsi="仿宋" w:eastAsia="仿宋" w:cs="仿宋"/>
          <w:b/>
          <w:bCs/>
          <w:color w:val="auto"/>
          <w:highlight w:val="none"/>
          <w:lang w:val="en-US" w:eastAsia="zh-CN"/>
        </w:rPr>
        <w:t>质量与</w:t>
      </w:r>
      <w:r>
        <w:rPr>
          <w:rFonts w:hint="eastAsia" w:ascii="仿宋" w:hAnsi="仿宋" w:eastAsia="仿宋" w:cs="仿宋"/>
          <w:b/>
          <w:bCs/>
          <w:color w:val="auto"/>
          <w:highlight w:val="none"/>
          <w:lang w:eastAsia="zh-CN"/>
        </w:rPr>
        <w:t>服务要求</w:t>
      </w:r>
    </w:p>
    <w:p w14:paraId="1198BBBB">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1、中药饮片调剂需求：</w:t>
      </w:r>
    </w:p>
    <w:p w14:paraId="13D3788E">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1）中标企业可提供与销售规模相匹配的中药饮片包装材料，满足医院中药饮片的使用需求</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并按</w:t>
      </w:r>
      <w:r>
        <w:rPr>
          <w:rFonts w:hint="eastAsia" w:ascii="仿宋" w:hAnsi="仿宋" w:eastAsia="仿宋" w:cs="仿宋"/>
          <w:b w:val="0"/>
          <w:bCs/>
          <w:sz w:val="24"/>
          <w:szCs w:val="24"/>
          <w:lang w:eastAsia="zh-CN"/>
        </w:rPr>
        <w:t>医院用量要求提供相适应的包装规格</w:t>
      </w:r>
      <w:r>
        <w:rPr>
          <w:rFonts w:hint="eastAsia" w:ascii="仿宋" w:hAnsi="仿宋" w:eastAsia="仿宋" w:cs="仿宋"/>
          <w:b w:val="0"/>
          <w:bCs/>
          <w:sz w:val="24"/>
          <w:szCs w:val="24"/>
        </w:rPr>
        <w:t>。</w:t>
      </w:r>
    </w:p>
    <w:p w14:paraId="342A2D7F">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2）中标企业可按医院要求提供中药饮片打粉服务。</w:t>
      </w:r>
      <w:r>
        <w:rPr>
          <w:rFonts w:hint="eastAsia" w:ascii="仿宋" w:hAnsi="仿宋" w:eastAsia="仿宋" w:cs="仿宋"/>
          <w:b w:val="0"/>
          <w:bCs/>
          <w:sz w:val="24"/>
          <w:szCs w:val="24"/>
          <w:highlight w:val="none"/>
          <w:lang w:val="en-US" w:eastAsia="zh-CN"/>
        </w:rPr>
        <w:t>按照采购人要求提供指定中药饮片打粉（《中国药典》100-120目筛）、部分种子类品种分包装等服务，同时提供企业（或委托企业）打粉业务的资质文件。</w:t>
      </w:r>
    </w:p>
    <w:p w14:paraId="1659BF53">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3）中标企业可提供与供货规模相匹配的煎药设备，并提供后续维修服务。</w:t>
      </w:r>
    </w:p>
    <w:p w14:paraId="0B6A5ED8">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2、中药饮片质量要求：</w:t>
      </w:r>
    </w:p>
    <w:p w14:paraId="259F57A6">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1）中药饮片的质量符合202</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版《中华人民共和国药典》、《中华人民共和国卫生部药品标准》及《新疆维吾尔自治区中药维吾尔药饮片炮制规范》等相关文件规定（以最新文件规定为准），能满足本院临床的用药需求，提供合格药品。医院有权随时对中药饮片的生产过程进行抽查检验，或者派出专人监督。若检验不合格，拒收供货厂家任何不符合医院质量要求的药品。对于药监局抽检不合格的药品，造成的罚款及没收等损失由供货公司承担。</w:t>
      </w:r>
    </w:p>
    <w:p w14:paraId="30E5E443">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color w:val="auto"/>
          <w:sz w:val="24"/>
          <w:szCs w:val="24"/>
        </w:rPr>
      </w:pPr>
      <w:r>
        <w:rPr>
          <w:rFonts w:hint="eastAsia" w:ascii="仿宋" w:hAnsi="仿宋" w:eastAsia="仿宋" w:cs="仿宋"/>
          <w:b w:val="0"/>
          <w:bCs/>
          <w:sz w:val="24"/>
          <w:szCs w:val="24"/>
        </w:rPr>
        <w:t>2）投标人承诺与医院签订“质量保证协议书”，每个中药饮片品种每一批次均须提供</w:t>
      </w:r>
      <w:r>
        <w:rPr>
          <w:rFonts w:hint="eastAsia" w:ascii="仿宋" w:hAnsi="仿宋" w:eastAsia="仿宋" w:cs="仿宋"/>
          <w:b w:val="0"/>
          <w:bCs/>
          <w:sz w:val="24"/>
          <w:szCs w:val="24"/>
          <w:lang w:val="en-US" w:eastAsia="zh-CN"/>
        </w:rPr>
        <w:t>相应质检</w:t>
      </w:r>
      <w:r>
        <w:rPr>
          <w:rFonts w:hint="eastAsia" w:ascii="仿宋" w:hAnsi="仿宋" w:eastAsia="仿宋" w:cs="仿宋"/>
          <w:b w:val="0"/>
          <w:bCs/>
          <w:sz w:val="24"/>
          <w:szCs w:val="24"/>
        </w:rPr>
        <w:t>报告，符合国家有关注册、检验报告规定。</w:t>
      </w:r>
      <w:r>
        <w:rPr>
          <w:rFonts w:hint="eastAsia" w:ascii="仿宋" w:hAnsi="仿宋" w:eastAsia="仿宋" w:cs="仿宋"/>
          <w:b w:val="0"/>
          <w:bCs/>
          <w:sz w:val="24"/>
          <w:szCs w:val="24"/>
          <w:lang w:val="en-US" w:eastAsia="zh-CN"/>
        </w:rPr>
        <w:t>招</w:t>
      </w:r>
      <w:r>
        <w:rPr>
          <w:rFonts w:hint="eastAsia" w:ascii="仿宋" w:hAnsi="仿宋" w:eastAsia="仿宋" w:cs="仿宋"/>
          <w:b w:val="0"/>
          <w:bCs/>
          <w:sz w:val="24"/>
          <w:szCs w:val="24"/>
        </w:rPr>
        <w:t>标目</w:t>
      </w:r>
      <w:r>
        <w:rPr>
          <w:rFonts w:hint="eastAsia" w:ascii="仿宋" w:hAnsi="仿宋" w:eastAsia="仿宋" w:cs="仿宋"/>
          <w:b w:val="0"/>
          <w:bCs/>
          <w:sz w:val="24"/>
          <w:szCs w:val="24"/>
          <w:lang w:val="en-US" w:eastAsia="zh-CN"/>
        </w:rPr>
        <w:t>录所列</w:t>
      </w:r>
      <w:r>
        <w:rPr>
          <w:rFonts w:hint="eastAsia" w:ascii="仿宋" w:hAnsi="仿宋" w:eastAsia="仿宋" w:cs="仿宋"/>
          <w:b w:val="0"/>
          <w:bCs/>
          <w:sz w:val="24"/>
          <w:szCs w:val="24"/>
          <w:lang w:eastAsia="zh-CN"/>
        </w:rPr>
        <w:t>质量标准为最低标准</w:t>
      </w:r>
      <w:r>
        <w:rPr>
          <w:rFonts w:hint="eastAsia" w:ascii="仿宋" w:hAnsi="仿宋" w:eastAsia="仿宋" w:cs="仿宋"/>
          <w:b w:val="0"/>
          <w:bCs/>
          <w:sz w:val="24"/>
          <w:szCs w:val="24"/>
        </w:rPr>
        <w:t>，所投产品不得低于上述要求</w:t>
      </w:r>
      <w:r>
        <w:rPr>
          <w:rFonts w:hint="eastAsia" w:ascii="仿宋" w:hAnsi="仿宋" w:eastAsia="仿宋" w:cs="仿宋"/>
          <w:b w:val="0"/>
          <w:bCs/>
          <w:sz w:val="24"/>
          <w:szCs w:val="24"/>
          <w:lang w:val="en-US" w:eastAsia="zh-CN"/>
        </w:rPr>
        <w:t>且</w:t>
      </w:r>
      <w:r>
        <w:rPr>
          <w:rFonts w:hint="eastAsia" w:ascii="仿宋" w:hAnsi="仿宋" w:eastAsia="仿宋" w:cs="仿宋"/>
          <w:b w:val="0"/>
          <w:bCs/>
          <w:sz w:val="24"/>
          <w:szCs w:val="24"/>
        </w:rPr>
        <w:t>供货期间品质应保持一致</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中标企业不得私自降低品质，以次充好，如有上述情况我院按退换货处理并由配送公司承担退换货所产生的一切费用。若发现同一饮片品种不符合要求达三次，更换该品种供应</w:t>
      </w:r>
      <w:r>
        <w:rPr>
          <w:rFonts w:hint="eastAsia" w:ascii="仿宋" w:hAnsi="仿宋" w:eastAsia="仿宋" w:cs="仿宋"/>
          <w:b w:val="0"/>
          <w:bCs/>
          <w:color w:val="auto"/>
          <w:sz w:val="24"/>
          <w:szCs w:val="24"/>
        </w:rPr>
        <w:t>商。在实际供货时，乙方响应时所提供的中药饮片若已经停产（不列入该厂家当时的产品系统），且未能按原价提供同等质量或更优质的货物，则按违约处理。</w:t>
      </w:r>
    </w:p>
    <w:p w14:paraId="5E0860CC">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投标人供应的所有饮片二氧化硫等硫化物重金属及农药残留含量必须在规定标准范围内</w:t>
      </w:r>
      <w:r>
        <w:rPr>
          <w:rFonts w:hint="eastAsia" w:ascii="仿宋" w:hAnsi="仿宋" w:eastAsia="仿宋" w:cs="仿宋"/>
          <w:b w:val="0"/>
          <w:bCs/>
          <w:sz w:val="24"/>
          <w:szCs w:val="24"/>
          <w:lang w:eastAsia="zh-CN"/>
        </w:rPr>
        <w:t>（质</w:t>
      </w:r>
      <w:r>
        <w:rPr>
          <w:rFonts w:hint="eastAsia" w:ascii="仿宋" w:hAnsi="仿宋" w:eastAsia="仿宋" w:cs="仿宋"/>
          <w:b w:val="0"/>
          <w:bCs/>
          <w:sz w:val="24"/>
          <w:szCs w:val="24"/>
          <w:lang w:val="en-US" w:eastAsia="zh-CN"/>
        </w:rPr>
        <w:t>检</w:t>
      </w:r>
      <w:r>
        <w:rPr>
          <w:rFonts w:hint="eastAsia" w:ascii="仿宋" w:hAnsi="仿宋" w:eastAsia="仿宋" w:cs="仿宋"/>
          <w:b w:val="0"/>
          <w:bCs/>
          <w:sz w:val="24"/>
          <w:szCs w:val="24"/>
          <w:lang w:eastAsia="zh-CN"/>
        </w:rPr>
        <w:t>报告中体现）</w:t>
      </w:r>
      <w:r>
        <w:rPr>
          <w:rFonts w:hint="eastAsia" w:ascii="仿宋" w:hAnsi="仿宋" w:eastAsia="仿宋" w:cs="仿宋"/>
          <w:b w:val="0"/>
          <w:bCs/>
          <w:sz w:val="24"/>
          <w:szCs w:val="24"/>
        </w:rPr>
        <w:t>。</w:t>
      </w:r>
    </w:p>
    <w:p w14:paraId="5CB7008D">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4）</w:t>
      </w:r>
      <w:r>
        <w:rPr>
          <w:rFonts w:hint="eastAsia" w:ascii="仿宋" w:hAnsi="仿宋" w:eastAsia="仿宋" w:cs="仿宋"/>
          <w:b w:val="0"/>
          <w:bCs/>
          <w:sz w:val="24"/>
          <w:szCs w:val="24"/>
        </w:rPr>
        <w:t>毒性中药饮片、按麻醉药品管理的中药饮片、珍稀野生动物类药材等有特殊管理规定的中药饮片应符合国家有关规定。特许生产和经营的中药饮片须符合国家相关文件的要求。</w:t>
      </w:r>
    </w:p>
    <w:p w14:paraId="450C37BA">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3、包装要求：</w:t>
      </w:r>
    </w:p>
    <w:p w14:paraId="019A0FEA">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1）符合甲方要求：除非对包装另有规定，</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提供的全部中药饮片应按标准保护措施进行包装，以防止药材在运输过程中</w:t>
      </w:r>
      <w:r>
        <w:rPr>
          <w:rFonts w:hint="eastAsia" w:ascii="仿宋" w:hAnsi="仿宋" w:eastAsia="仿宋" w:cs="仿宋"/>
          <w:b w:val="0"/>
          <w:bCs/>
          <w:sz w:val="24"/>
          <w:szCs w:val="24"/>
          <w:lang w:val="en-US" w:eastAsia="zh-CN"/>
        </w:rPr>
        <w:t>受潮、</w:t>
      </w:r>
      <w:r>
        <w:rPr>
          <w:rFonts w:hint="eastAsia" w:ascii="仿宋" w:hAnsi="仿宋" w:eastAsia="仿宋" w:cs="仿宋"/>
          <w:b w:val="0"/>
          <w:bCs/>
          <w:sz w:val="24"/>
          <w:szCs w:val="24"/>
        </w:rPr>
        <w:t>损坏或变质，确保安全无损运达指定地点。</w:t>
      </w:r>
    </w:p>
    <w:p w14:paraId="38435FDA">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2）每一个包装上应注明品名、规格、产地、数量、批号、生产日期、生产企业名称、质量合格标志等相关的信息标识。</w:t>
      </w:r>
    </w:p>
    <w:p w14:paraId="58AF66B1">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3）包装必须与运输方式相适应，包装方式的确定和包装费用均由乙方负责;由于不适当的包装而造成的货物有任何的损坏由乙方负责。 </w:t>
      </w:r>
    </w:p>
    <w:p w14:paraId="5B9C6EBD">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4）如包装不能做到上述要求，甲方有权拒绝接收。</w:t>
      </w:r>
    </w:p>
    <w:p w14:paraId="6987700A">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4、交货、运输及验收：</w:t>
      </w:r>
    </w:p>
    <w:p w14:paraId="741EC9E0">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投标人应保证药品及时、足量供应，能够按医院的采购计划（品种、规格和数量）在约定时间内送至指定地点。原则上发出计划后24小时内送达采购人指定地点，紧急中药饮片6小时内送达，能满足一天多送，运输费用均由乙方承担。</w:t>
      </w:r>
    </w:p>
    <w:p w14:paraId="304654AB">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验收方式：由甲方质量管理部门根据相关程序执行。验收数量：乙方依据甲方提供的每批次中药饮片采购计划单中品种及数量进行配送；甲方工作人员和乙方工作人员现场称重或点数完毕后，甲方在送货单上核准签字，结算数量按照甲方实际收货数量进行结算。</w:t>
      </w:r>
    </w:p>
    <w:p w14:paraId="6C07BE1B">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3）交货完成前（即货物交付完成且经甲方验收完毕前），本合同项下中药饮片的损毁风险由乙方承担。</w:t>
      </w:r>
    </w:p>
    <w:p w14:paraId="20D42BB9">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4）如果在合同规定的质量保证期内，发现货物的质量或规格与合同规定不符，甲方有权根据质量保证条款向乙方主张质保责任，并在乙方构成违约或侵权时主张索赔。</w:t>
      </w:r>
    </w:p>
    <w:p w14:paraId="115C3E9D">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5）自产品交货后，甲方应依照双方在本合同中约定的质量要求和各项参数，对药品的质量进行验收。验收不合格的，应向乙方提出书面异议，乙方应在接到异议后及时进行更换，直至验收合格。如果因乙方供货质量原因造成的甲方受到损失，乙方还应承担相应违约责任并承担相应赔偿。</w:t>
      </w:r>
    </w:p>
    <w:p w14:paraId="5FAF646C">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5、产品质量保证体系完整：</w:t>
      </w:r>
    </w:p>
    <w:p w14:paraId="021F0AE5">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1）必须保证所供应的中药饮片符合相关法定质量标准，保证所供应的中药饮片到货入库的剩余有效期不少于2年，并保证有效期内的中药饮片质量。</w:t>
      </w:r>
    </w:p>
    <w:p w14:paraId="57FDD712">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2）中药饮片质量控制遵照最新版的</w:t>
      </w:r>
      <w:r>
        <w:rPr>
          <w:rFonts w:hint="eastAsia" w:ascii="仿宋" w:hAnsi="仿宋" w:eastAsia="仿宋" w:cs="仿宋"/>
          <w:b w:val="0"/>
          <w:bCs/>
          <w:sz w:val="24"/>
          <w:szCs w:val="24"/>
          <w:lang w:val="en-US" w:eastAsia="zh-CN"/>
        </w:rPr>
        <w:t>国家、省（自治区）标准</w:t>
      </w:r>
      <w:r>
        <w:rPr>
          <w:rFonts w:hint="eastAsia" w:ascii="仿宋" w:hAnsi="仿宋" w:eastAsia="仿宋" w:cs="仿宋"/>
          <w:b w:val="0"/>
          <w:bCs/>
          <w:sz w:val="24"/>
          <w:szCs w:val="24"/>
        </w:rPr>
        <w:t>执行，进行品种鉴定、真伪鉴别、含量测定</w:t>
      </w:r>
      <w:r>
        <w:rPr>
          <w:rFonts w:hint="eastAsia" w:ascii="仿宋" w:hAnsi="仿宋" w:eastAsia="仿宋" w:cs="仿宋"/>
          <w:b w:val="0"/>
          <w:bCs/>
          <w:sz w:val="24"/>
          <w:szCs w:val="24"/>
          <w:lang w:eastAsia="zh-CN"/>
        </w:rPr>
        <w:t>（质</w:t>
      </w:r>
      <w:r>
        <w:rPr>
          <w:rFonts w:hint="eastAsia" w:ascii="仿宋" w:hAnsi="仿宋" w:eastAsia="仿宋" w:cs="仿宋"/>
          <w:b w:val="0"/>
          <w:bCs/>
          <w:sz w:val="24"/>
          <w:szCs w:val="24"/>
          <w:lang w:val="en-US" w:eastAsia="zh-CN"/>
        </w:rPr>
        <w:t>检</w:t>
      </w:r>
      <w:r>
        <w:rPr>
          <w:rFonts w:hint="eastAsia" w:ascii="仿宋" w:hAnsi="仿宋" w:eastAsia="仿宋" w:cs="仿宋"/>
          <w:b w:val="0"/>
          <w:bCs/>
          <w:sz w:val="24"/>
          <w:szCs w:val="24"/>
          <w:lang w:eastAsia="zh-CN"/>
        </w:rPr>
        <w:t>报告中体现）</w:t>
      </w:r>
      <w:r>
        <w:rPr>
          <w:rFonts w:hint="eastAsia" w:ascii="仿宋" w:hAnsi="仿宋" w:eastAsia="仿宋" w:cs="仿宋"/>
          <w:b w:val="0"/>
          <w:bCs/>
          <w:sz w:val="24"/>
          <w:szCs w:val="24"/>
        </w:rPr>
        <w:t>等。</w:t>
      </w:r>
    </w:p>
    <w:p w14:paraId="016404CA">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3）投标人需具有较强的本地化服务能力，配有较强的技术队伍，保证到达现场服务时间小于2小时。</w:t>
      </w:r>
    </w:p>
    <w:p w14:paraId="36FABD06">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4）投标人应保障中药饮片品种齐全，保证中药饮片在招标采购周期内持续供货，中标后不得以任何借口断供，非特定原因缺货率不超过1％。若因</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不能及时供货致使甲方断货或因中药饮片质量问题给甲方造成损失及不良后果，由</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依法承担相应责任并赔偿甲方的直接损失。</w:t>
      </w:r>
    </w:p>
    <w:p w14:paraId="02A3C175">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5）中标后服务期限内供货价格严格按照合同价格执行。在采购合同执行过程中，</w:t>
      </w:r>
      <w:r>
        <w:rPr>
          <w:rFonts w:hint="eastAsia" w:ascii="仿宋" w:hAnsi="仿宋" w:eastAsia="仿宋" w:cs="仿宋"/>
          <w:b w:val="0"/>
          <w:bCs/>
          <w:sz w:val="24"/>
          <w:szCs w:val="24"/>
          <w:lang w:eastAsia="zh-CN"/>
        </w:rPr>
        <w:t>如遇国家、地方相关政策进行价格调整，导致</w:t>
      </w:r>
      <w:r>
        <w:rPr>
          <w:rFonts w:hint="eastAsia" w:ascii="仿宋" w:hAnsi="仿宋" w:eastAsia="仿宋" w:cs="仿宋"/>
          <w:b w:val="0"/>
          <w:bCs/>
          <w:sz w:val="24"/>
          <w:szCs w:val="24"/>
        </w:rPr>
        <w:t>中标企业如要调整中药饮片价格，</w:t>
      </w:r>
      <w:r>
        <w:rPr>
          <w:rFonts w:hint="eastAsia" w:ascii="仿宋" w:hAnsi="仿宋" w:eastAsia="仿宋" w:cs="仿宋"/>
          <w:b w:val="0"/>
          <w:bCs/>
          <w:sz w:val="24"/>
          <w:szCs w:val="24"/>
          <w:lang w:eastAsia="zh-CN"/>
        </w:rPr>
        <w:t>需提供相应印证材料，</w:t>
      </w:r>
      <w:r>
        <w:rPr>
          <w:rFonts w:hint="eastAsia" w:ascii="仿宋" w:hAnsi="仿宋" w:eastAsia="仿宋" w:cs="仿宋"/>
          <w:b w:val="0"/>
          <w:bCs/>
          <w:sz w:val="24"/>
          <w:szCs w:val="24"/>
        </w:rPr>
        <w:t>双方另行协商。中标企业不得以中药材原料价格上涨或其他不正当理由为由对某个或多个中药饮片停止供货，如有类似情况出现，按照采购合同中的违约责任条款进行处</w:t>
      </w:r>
      <w:r>
        <w:rPr>
          <w:rFonts w:hint="eastAsia" w:ascii="仿宋" w:hAnsi="仿宋" w:eastAsia="仿宋" w:cs="仿宋"/>
          <w:b w:val="0"/>
          <w:bCs/>
          <w:sz w:val="24"/>
          <w:szCs w:val="24"/>
          <w:lang w:val="en-US" w:eastAsia="zh-CN"/>
        </w:rPr>
        <w:t>理</w:t>
      </w:r>
      <w:r>
        <w:rPr>
          <w:rFonts w:hint="eastAsia" w:ascii="仿宋" w:hAnsi="仿宋" w:eastAsia="仿宋" w:cs="仿宋"/>
          <w:b w:val="0"/>
          <w:bCs/>
          <w:sz w:val="24"/>
          <w:szCs w:val="24"/>
        </w:rPr>
        <w:t xml:space="preserve">。   </w:t>
      </w:r>
    </w:p>
    <w:p w14:paraId="3AE42B14">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6）确实无法供货或市场断货的，须提前告知采购人并提供书面声明，同一品种药材连续三次无法供货或者供货期内两次药材验收不合格的，采购人有权取消中标人的供货资格（投标人提供《承诺函》）。</w:t>
      </w:r>
    </w:p>
    <w:p w14:paraId="33515216">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7）</w:t>
      </w:r>
      <w:r>
        <w:rPr>
          <w:rFonts w:hint="eastAsia" w:ascii="仿宋" w:hAnsi="仿宋" w:eastAsia="仿宋" w:cs="仿宋"/>
          <w:b w:val="0"/>
          <w:bCs/>
          <w:sz w:val="24"/>
          <w:szCs w:val="24"/>
          <w:lang w:eastAsia="zh-CN"/>
        </w:rPr>
        <w:t>虽然对于整包装在外观验收中未发现问题，</w:t>
      </w:r>
      <w:r>
        <w:rPr>
          <w:rFonts w:hint="eastAsia" w:ascii="仿宋" w:hAnsi="仿宋" w:eastAsia="仿宋" w:cs="仿宋"/>
          <w:b w:val="0"/>
          <w:bCs/>
          <w:sz w:val="24"/>
          <w:szCs w:val="24"/>
        </w:rPr>
        <w:t>如在使用中药饮片过程中发</w:t>
      </w:r>
      <w:r>
        <w:rPr>
          <w:rFonts w:hint="eastAsia" w:ascii="仿宋" w:hAnsi="仿宋" w:eastAsia="仿宋" w:cs="仿宋"/>
          <w:b w:val="0"/>
          <w:bCs/>
          <w:sz w:val="24"/>
          <w:szCs w:val="24"/>
          <w:lang w:val="en-US" w:eastAsia="zh-CN"/>
        </w:rPr>
        <w:t>现</w:t>
      </w:r>
      <w:r>
        <w:rPr>
          <w:rFonts w:hint="eastAsia" w:ascii="仿宋" w:hAnsi="仿宋" w:eastAsia="仿宋" w:cs="仿宋"/>
          <w:b w:val="0"/>
          <w:bCs/>
          <w:sz w:val="24"/>
          <w:szCs w:val="24"/>
        </w:rPr>
        <w:t>质量问题均由</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负责，未过期品种可随时更换，如发现6个月以内的近效期药品，甲方有权要求</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进行退换货处理。</w:t>
      </w:r>
    </w:p>
    <w:p w14:paraId="588F11CE">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8）因乙方中药饮片质量问题导致甲方遭受第三方索赔产生的全部损失由乙方承担，给甲方造成社会不良影响的，乙方应积极主动协调处理。</w:t>
      </w:r>
    </w:p>
    <w:p w14:paraId="0030AEB7">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6、服务保障：</w:t>
      </w:r>
    </w:p>
    <w:p w14:paraId="7A20BD89">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1）</w:t>
      </w:r>
      <w:r>
        <w:rPr>
          <w:rFonts w:hint="eastAsia" w:ascii="仿宋" w:hAnsi="仿宋" w:eastAsia="仿宋" w:cs="仿宋"/>
          <w:b w:val="0"/>
          <w:bCs/>
          <w:sz w:val="24"/>
          <w:szCs w:val="24"/>
          <w:lang w:eastAsia="zh-CN"/>
        </w:rPr>
        <w:t>乙方</w:t>
      </w:r>
      <w:r>
        <w:rPr>
          <w:rFonts w:hint="eastAsia" w:ascii="仿宋" w:hAnsi="仿宋" w:eastAsia="仿宋" w:cs="仿宋"/>
          <w:b w:val="0"/>
          <w:bCs/>
          <w:sz w:val="24"/>
          <w:szCs w:val="24"/>
        </w:rPr>
        <w:t>应提供相应的物流延伸服务，配备至少2名工作人员，以保障病区患者用药的及时性、安全性、满意度等。</w:t>
      </w:r>
    </w:p>
    <w:p w14:paraId="64E8BAE5">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2）本次招标为固定单价，合同总额按照甲方实际采购且验收合格的数量结合表中固定单价进行结算。以上供货价格系指</w:t>
      </w:r>
      <w:r>
        <w:rPr>
          <w:rFonts w:hint="eastAsia" w:ascii="仿宋" w:hAnsi="仿宋" w:eastAsia="仿宋" w:cs="仿宋"/>
          <w:b w:val="0"/>
          <w:bCs/>
          <w:sz w:val="24"/>
          <w:szCs w:val="24"/>
          <w:lang w:eastAsia="zh-CN"/>
        </w:rPr>
        <w:t>由</w:t>
      </w:r>
      <w:r>
        <w:rPr>
          <w:rFonts w:hint="eastAsia" w:ascii="仿宋" w:hAnsi="仿宋" w:eastAsia="仿宋" w:cs="仿宋"/>
          <w:b w:val="0"/>
          <w:bCs/>
          <w:sz w:val="24"/>
          <w:szCs w:val="24"/>
          <w:lang w:val="en-US" w:eastAsia="zh-CN"/>
        </w:rPr>
        <w:t>乙方</w:t>
      </w:r>
      <w:r>
        <w:rPr>
          <w:rFonts w:hint="eastAsia" w:ascii="仿宋" w:hAnsi="仿宋" w:eastAsia="仿宋" w:cs="仿宋"/>
          <w:b w:val="0"/>
          <w:bCs/>
          <w:sz w:val="24"/>
          <w:szCs w:val="24"/>
          <w:lang w:eastAsia="zh-CN"/>
        </w:rPr>
        <w:t>负责保证货物到院上架</w:t>
      </w:r>
      <w:r>
        <w:rPr>
          <w:rFonts w:hint="eastAsia" w:ascii="仿宋" w:hAnsi="仿宋" w:eastAsia="仿宋" w:cs="仿宋"/>
          <w:b w:val="0"/>
          <w:bCs/>
          <w:sz w:val="24"/>
          <w:szCs w:val="24"/>
          <w:lang w:val="en-US" w:eastAsia="zh-CN"/>
        </w:rPr>
        <w:t>前</w:t>
      </w:r>
      <w:r>
        <w:rPr>
          <w:rFonts w:hint="eastAsia" w:ascii="仿宋" w:hAnsi="仿宋" w:eastAsia="仿宋" w:cs="仿宋"/>
          <w:b w:val="0"/>
          <w:bCs/>
          <w:sz w:val="24"/>
          <w:szCs w:val="24"/>
          <w:lang w:eastAsia="zh-CN"/>
        </w:rPr>
        <w:t>的</w:t>
      </w:r>
      <w:r>
        <w:rPr>
          <w:rFonts w:hint="eastAsia" w:ascii="仿宋" w:hAnsi="仿宋" w:eastAsia="仿宋" w:cs="仿宋"/>
          <w:b w:val="0"/>
          <w:bCs/>
          <w:sz w:val="24"/>
          <w:szCs w:val="24"/>
        </w:rPr>
        <w:t>所有费用，实际供货数量以双方签字确认数量为准。</w:t>
      </w:r>
    </w:p>
    <w:p w14:paraId="11D2C462">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3）如遇到国家及自治区</w:t>
      </w:r>
      <w:r>
        <w:rPr>
          <w:rFonts w:hint="eastAsia" w:ascii="仿宋" w:hAnsi="仿宋" w:eastAsia="仿宋" w:cs="仿宋"/>
          <w:b w:val="0"/>
          <w:bCs/>
          <w:sz w:val="24"/>
          <w:szCs w:val="24"/>
          <w:lang w:val="en-US" w:eastAsia="zh-CN"/>
        </w:rPr>
        <w:t>相关</w:t>
      </w:r>
      <w:r>
        <w:rPr>
          <w:rFonts w:hint="eastAsia" w:ascii="仿宋" w:hAnsi="仿宋" w:eastAsia="仿宋" w:cs="仿宋"/>
          <w:b w:val="0"/>
          <w:bCs/>
          <w:sz w:val="24"/>
          <w:szCs w:val="24"/>
        </w:rPr>
        <w:t>政策变化时，严格按照国家及自治区药品政策执行。</w:t>
      </w:r>
    </w:p>
    <w:p w14:paraId="24311CCC">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4)若该项目目录品种在国家及自治区集中带量采购目录中，则按国家和自治区的集中带量采购要求执行，同时停止执行本合同中所涉及的产品。 </w:t>
      </w:r>
    </w:p>
    <w:p w14:paraId="04967A02">
      <w:pPr>
        <w:keepNext w:val="0"/>
        <w:keepLines w:val="0"/>
        <w:pageBreakBefore w:val="0"/>
        <w:kinsoku/>
        <w:wordWrap/>
        <w:overflowPunct/>
        <w:topLinePunct w:val="0"/>
        <w:autoSpaceDE/>
        <w:autoSpaceDN/>
        <w:bidi w:val="0"/>
        <w:adjustRightInd/>
        <w:snapToGrid/>
        <w:spacing w:line="39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5）提供不良反应情况解决方案。</w:t>
      </w:r>
    </w:p>
    <w:p w14:paraId="35E3D2BE">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中标人须按采购人要求提供中药饮片样品，由采购方封存作为验收依据。若实际供货的中药饮片性状、色泽、气味、纯度、有效成分含量及整体质量等未达到封存样品标准，或与样品质量不符的，采购方有权拒收、退货、不予验收，并按相关规定及合同约定追究中标人违约责任。</w:t>
      </w:r>
    </w:p>
    <w:p w14:paraId="620C8B2F">
      <w:pPr>
        <w:keepNext w:val="0"/>
        <w:keepLines w:val="0"/>
        <w:pageBreakBefore w:val="0"/>
        <w:widowControl w:val="0"/>
        <w:kinsoku/>
        <w:wordWrap/>
        <w:overflowPunct/>
        <w:topLinePunct w:val="0"/>
        <w:autoSpaceDE/>
        <w:autoSpaceDN/>
        <w:bidi w:val="0"/>
        <w:adjustRightInd/>
        <w:snapToGrid/>
        <w:spacing w:line="390" w:lineRule="exact"/>
        <w:ind w:firstLine="359" w:firstLineChars="147"/>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五</w:t>
      </w:r>
      <w:r>
        <w:rPr>
          <w:rFonts w:hint="eastAsia" w:ascii="仿宋" w:hAnsi="仿宋" w:eastAsia="仿宋" w:cs="仿宋"/>
          <w:b/>
          <w:bCs/>
          <w:color w:val="auto"/>
          <w:highlight w:val="none"/>
          <w:lang w:eastAsia="zh-CN"/>
        </w:rPr>
        <w:t>）付款方式</w:t>
      </w:r>
    </w:p>
    <w:p w14:paraId="2BB04057">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hint="eastAsia" w:ascii="仿宋" w:hAnsi="仿宋" w:eastAsia="仿宋" w:cs="仿宋"/>
          <w:b w:val="0"/>
          <w:bCs w:val="0"/>
          <w:color w:val="auto"/>
          <w:highlight w:val="yellow"/>
          <w:lang w:eastAsia="zh-CN"/>
        </w:rPr>
      </w:pPr>
      <w:r>
        <w:rPr>
          <w:rFonts w:hint="eastAsia" w:ascii="仿宋" w:hAnsi="仿宋" w:eastAsia="仿宋" w:cs="仿宋"/>
          <w:b/>
          <w:bCs/>
          <w:color w:val="auto"/>
          <w:highlight w:val="none"/>
          <w:lang w:eastAsia="zh-CN"/>
        </w:rPr>
        <w:tab/>
      </w:r>
      <w:r>
        <w:rPr>
          <w:rFonts w:hint="eastAsia" w:ascii="仿宋" w:hAnsi="仿宋" w:eastAsia="仿宋" w:cs="仿宋"/>
          <w:b w:val="0"/>
          <w:bCs w:val="0"/>
          <w:color w:val="auto"/>
          <w:highlight w:val="none"/>
          <w:lang w:eastAsia="zh-CN"/>
        </w:rPr>
        <w:t>具体甲乙双方签订合同约定。</w:t>
      </w:r>
    </w:p>
    <w:p w14:paraId="41105E29">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六</w:t>
      </w:r>
      <w:r>
        <w:rPr>
          <w:rFonts w:hint="eastAsia" w:ascii="仿宋" w:hAnsi="仿宋" w:eastAsia="仿宋" w:cs="仿宋"/>
          <w:b/>
          <w:bCs/>
          <w:color w:val="auto"/>
          <w:highlight w:val="none"/>
          <w:lang w:eastAsia="zh-CN"/>
        </w:rPr>
        <w:t>）知识产权</w:t>
      </w:r>
    </w:p>
    <w:p w14:paraId="7ADBCBA7">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p w14:paraId="3001DB4F">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b/>
          <w:bCs/>
          <w:color w:val="auto"/>
          <w:highlight w:val="none"/>
          <w:lang w:eastAsia="zh-CN"/>
        </w:rPr>
      </w:pPr>
      <w:bookmarkStart w:id="63" w:name="_Toc7598"/>
      <w:bookmarkStart w:id="64" w:name="_Toc20832"/>
      <w:bookmarkStart w:id="65" w:name="_Toc12239"/>
      <w:bookmarkStart w:id="66" w:name="_Toc439255252"/>
      <w:bookmarkStart w:id="67" w:name="_Toc12840_WPSOffice_Level1"/>
      <w:bookmarkStart w:id="68" w:name="_Toc267320054"/>
      <w:bookmarkStart w:id="69" w:name="_Toc469495740"/>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七</w:t>
      </w:r>
      <w:r>
        <w:rPr>
          <w:rFonts w:hint="eastAsia" w:ascii="仿宋" w:hAnsi="仿宋" w:eastAsia="仿宋" w:cs="仿宋"/>
          <w:b/>
          <w:bCs/>
          <w:color w:val="auto"/>
          <w:highlight w:val="none"/>
          <w:lang w:eastAsia="zh-CN"/>
        </w:rPr>
        <w:t>）其他</w:t>
      </w:r>
      <w:bookmarkEnd w:id="63"/>
      <w:bookmarkEnd w:id="64"/>
      <w:bookmarkEnd w:id="65"/>
    </w:p>
    <w:bookmarkEnd w:id="66"/>
    <w:bookmarkEnd w:id="67"/>
    <w:bookmarkEnd w:id="68"/>
    <w:p w14:paraId="71C7D56D">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1、供应商必须在投标文件中对以上条款和服务承诺明确列出，承诺内容必须达到本篇及招标文件其他条款的要求。</w:t>
      </w:r>
    </w:p>
    <w:p w14:paraId="0BA5C356">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2、中标人与采购人签订《协议》后，须与用户方签订《货物采购供应合同》（包括供货范围、需求数量、单价等），明确具体供货数量、供货时间、送达地点等内容。</w:t>
      </w:r>
    </w:p>
    <w:p w14:paraId="36B565C5">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3、其他未尽事宜由供需双方在采购合同中详细约定。</w:t>
      </w:r>
    </w:p>
    <w:p w14:paraId="7FC26528">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 若供应商不能按招标文件规定的交货期正常交货，采购方有权终止采购合同，并将相关情况上报给采购计划主管部门，取消其中标资格。</w:t>
      </w:r>
    </w:p>
    <w:p w14:paraId="4D731E27">
      <w:pPr>
        <w:keepNext w:val="0"/>
        <w:keepLines w:val="0"/>
        <w:pageBreakBefore w:val="0"/>
        <w:widowControl w:val="0"/>
        <w:kinsoku/>
        <w:wordWrap/>
        <w:overflowPunct/>
        <w:topLinePunct w:val="0"/>
        <w:autoSpaceDE/>
        <w:autoSpaceDN/>
        <w:bidi w:val="0"/>
        <w:adjustRightInd/>
        <w:snapToGrid/>
        <w:spacing w:line="390" w:lineRule="exact"/>
        <w:ind w:firstLine="490" w:firstLineChars="200"/>
        <w:textAlignment w:val="auto"/>
        <w:rPr>
          <w:rFonts w:ascii="仿宋" w:hAnsi="仿宋" w:eastAsia="仿宋" w:cs="仿宋"/>
          <w:b/>
          <w:color w:val="auto"/>
          <w:sz w:val="30"/>
          <w:szCs w:val="30"/>
          <w:highlight w:val="none"/>
          <w:lang w:eastAsia="zh-CN"/>
        </w:rPr>
      </w:pPr>
      <w:r>
        <w:rPr>
          <w:rFonts w:hint="eastAsia" w:ascii="仿宋" w:hAnsi="仿宋" w:eastAsia="仿宋" w:cs="仿宋"/>
          <w:color w:val="auto"/>
          <w:highlight w:val="none"/>
          <w:lang w:eastAsia="zh-CN"/>
        </w:rPr>
        <w:t>5、</w:t>
      </w:r>
      <w:r>
        <w:rPr>
          <w:rFonts w:hint="eastAsia" w:ascii="仿宋" w:hAnsi="仿宋" w:eastAsia="仿宋" w:cs="仿宋"/>
          <w:color w:val="auto"/>
          <w:kern w:val="2"/>
          <w:highlight w:val="none"/>
          <w:lang w:eastAsia="zh-CN" w:bidi="ar-SA"/>
        </w:rPr>
        <w:t>其他未尽事宜由供需双方在采购合同中详细约定。</w:t>
      </w:r>
      <w:bookmarkEnd w:id="69"/>
    </w:p>
    <w:p w14:paraId="20DEAE6E">
      <w:pPr>
        <w:spacing w:line="480" w:lineRule="exact"/>
        <w:jc w:val="center"/>
        <w:outlineLvl w:val="1"/>
        <w:rPr>
          <w:rFonts w:hint="eastAsia" w:ascii="仿宋" w:hAnsi="仿宋" w:eastAsia="仿宋" w:cs="仿宋"/>
          <w:b/>
          <w:color w:val="auto"/>
          <w:sz w:val="30"/>
          <w:szCs w:val="30"/>
          <w:highlight w:val="none"/>
          <w:lang w:eastAsia="zh-CN"/>
        </w:rPr>
      </w:pPr>
    </w:p>
    <w:p w14:paraId="70EDD68B">
      <w:pPr>
        <w:spacing w:line="480" w:lineRule="exact"/>
        <w:jc w:val="center"/>
        <w:outlineLvl w:val="1"/>
        <w:rPr>
          <w:rFonts w:hint="eastAsia" w:ascii="仿宋" w:hAnsi="仿宋" w:eastAsia="仿宋" w:cs="仿宋"/>
          <w:b/>
          <w:color w:val="auto"/>
          <w:sz w:val="30"/>
          <w:szCs w:val="30"/>
          <w:highlight w:val="none"/>
          <w:lang w:eastAsia="zh-CN"/>
        </w:rPr>
      </w:pPr>
    </w:p>
    <w:p w14:paraId="6C0D59B4">
      <w:pPr>
        <w:spacing w:line="480" w:lineRule="exact"/>
        <w:jc w:val="center"/>
        <w:outlineLvl w:val="1"/>
        <w:rPr>
          <w:rFonts w:hint="eastAsia" w:ascii="仿宋" w:hAnsi="仿宋" w:eastAsia="仿宋" w:cs="仿宋"/>
          <w:b/>
          <w:color w:val="auto"/>
          <w:sz w:val="30"/>
          <w:szCs w:val="30"/>
          <w:highlight w:val="none"/>
          <w:lang w:eastAsia="zh-CN"/>
        </w:rPr>
      </w:pPr>
    </w:p>
    <w:p w14:paraId="40E25B7A">
      <w:pPr>
        <w:spacing w:line="480" w:lineRule="exact"/>
        <w:jc w:val="center"/>
        <w:outlineLvl w:val="1"/>
        <w:rPr>
          <w:rFonts w:hint="eastAsia" w:ascii="仿宋" w:hAnsi="仿宋" w:eastAsia="仿宋" w:cs="仿宋"/>
          <w:b/>
          <w:color w:val="auto"/>
          <w:sz w:val="30"/>
          <w:szCs w:val="30"/>
          <w:highlight w:val="none"/>
          <w:lang w:eastAsia="zh-CN"/>
        </w:rPr>
      </w:pPr>
    </w:p>
    <w:p w14:paraId="3AB2771F">
      <w:pPr>
        <w:spacing w:line="480" w:lineRule="exact"/>
        <w:jc w:val="center"/>
        <w:outlineLvl w:val="1"/>
        <w:rPr>
          <w:rFonts w:hint="eastAsia" w:ascii="仿宋" w:hAnsi="仿宋" w:eastAsia="仿宋" w:cs="仿宋"/>
          <w:b/>
          <w:color w:val="auto"/>
          <w:sz w:val="30"/>
          <w:szCs w:val="30"/>
          <w:highlight w:val="none"/>
          <w:lang w:eastAsia="zh-CN"/>
        </w:rPr>
      </w:pPr>
    </w:p>
    <w:p w14:paraId="14EA6BB9">
      <w:pPr>
        <w:spacing w:line="480" w:lineRule="exact"/>
        <w:jc w:val="center"/>
        <w:outlineLvl w:val="1"/>
        <w:rPr>
          <w:rFonts w:hint="eastAsia" w:ascii="仿宋" w:hAnsi="仿宋" w:eastAsia="仿宋" w:cs="仿宋"/>
          <w:b/>
          <w:color w:val="auto"/>
          <w:sz w:val="30"/>
          <w:szCs w:val="30"/>
          <w:highlight w:val="none"/>
          <w:lang w:eastAsia="zh-CN"/>
        </w:rPr>
      </w:pPr>
    </w:p>
    <w:p w14:paraId="1DF8FE0B">
      <w:pPr>
        <w:spacing w:line="480" w:lineRule="exact"/>
        <w:jc w:val="center"/>
        <w:outlineLvl w:val="1"/>
        <w:rPr>
          <w:rFonts w:hint="eastAsia" w:ascii="仿宋" w:hAnsi="仿宋" w:eastAsia="仿宋" w:cs="仿宋"/>
          <w:b/>
          <w:color w:val="auto"/>
          <w:sz w:val="30"/>
          <w:szCs w:val="30"/>
          <w:highlight w:val="none"/>
          <w:lang w:eastAsia="zh-CN"/>
        </w:rPr>
      </w:pPr>
    </w:p>
    <w:p w14:paraId="39BCA734">
      <w:pPr>
        <w:spacing w:line="480" w:lineRule="exact"/>
        <w:jc w:val="center"/>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第五章 合同条款及格式</w:t>
      </w:r>
      <w:bookmarkStart w:id="70" w:name="_Toc20669"/>
    </w:p>
    <w:p w14:paraId="2120695E">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70"/>
    </w:p>
    <w:p w14:paraId="41BA0811">
      <w:pPr>
        <w:keepNext w:val="0"/>
        <w:keepLines w:val="0"/>
        <w:pageBreakBefore w:val="0"/>
        <w:widowControl/>
        <w:numPr>
          <w:ilvl w:val="0"/>
          <w:numId w:val="9"/>
        </w:numPr>
        <w:kinsoku/>
        <w:wordWrap/>
        <w:overflowPunct/>
        <w:topLinePunct w:val="0"/>
        <w:autoSpaceDE/>
        <w:autoSpaceDN/>
        <w:bidi w:val="0"/>
        <w:adjustRightInd/>
        <w:snapToGrid/>
        <w:spacing w:line="440" w:lineRule="exact"/>
        <w:jc w:val="center"/>
        <w:textAlignment w:val="baseline"/>
        <w:outlineLvl w:val="1"/>
        <w:rPr>
          <w:rFonts w:ascii="宋体"/>
          <w:color w:val="auto"/>
          <w:highlight w:val="none"/>
        </w:rPr>
      </w:pPr>
      <w:r>
        <w:rPr>
          <w:rFonts w:hint="eastAsia" w:ascii="仿宋" w:hAnsi="仿宋" w:eastAsia="仿宋" w:cs="仿宋"/>
          <w:b/>
          <w:color w:val="auto"/>
          <w:sz w:val="30"/>
          <w:szCs w:val="30"/>
          <w:highlight w:val="none"/>
          <w:lang w:eastAsia="zh-CN"/>
        </w:rPr>
        <w:t xml:space="preserve"> </w:t>
      </w:r>
      <w:bookmarkStart w:id="71" w:name="_Toc469495741"/>
      <w:r>
        <w:rPr>
          <w:rFonts w:hint="eastAsia" w:ascii="仿宋" w:hAnsi="仿宋" w:eastAsia="仿宋" w:cs="仿宋"/>
          <w:b/>
          <w:color w:val="auto"/>
          <w:sz w:val="30"/>
          <w:szCs w:val="30"/>
          <w:highlight w:val="none"/>
        </w:rPr>
        <w:t>合同协议书</w:t>
      </w:r>
      <w:bookmarkEnd w:id="71"/>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2"/>
          <w:szCs w:val="32"/>
          <w:highlight w:val="none"/>
        </w:rPr>
        <w:t>合同名称</w:t>
      </w:r>
      <w:r>
        <w:rPr>
          <w:rFonts w:hint="eastAsia" w:ascii="仿宋" w:hAnsi="仿宋" w:eastAsia="仿宋" w:cs="仿宋"/>
          <w:b/>
          <w:color w:val="auto"/>
          <w:highlight w:val="none"/>
        </w:rPr>
        <w:t xml:space="preserve"> </w:t>
      </w:r>
      <w:r>
        <w:rPr>
          <w:rFonts w:hint="eastAsia" w:ascii="宋体"/>
          <w:b/>
          <w:color w:val="auto"/>
          <w:highlight w:val="none"/>
        </w:rPr>
        <w:t xml:space="preserve"> </w:t>
      </w:r>
    </w:p>
    <w:p w14:paraId="0DC4B25B">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auto"/>
          <w:highlight w:val="none"/>
        </w:rPr>
      </w:pPr>
      <w:r>
        <w:rPr>
          <w:rFonts w:hint="eastAsia" w:ascii="仿宋" w:hAnsi="仿宋" w:eastAsia="仿宋" w:cs="仿宋"/>
          <w:color w:val="auto"/>
          <w:highlight w:val="none"/>
        </w:rPr>
        <w:t>编号</w:t>
      </w:r>
    </w:p>
    <w:p w14:paraId="70CB3D28">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买    方：                                   卖    方：</w:t>
      </w:r>
    </w:p>
    <w:p w14:paraId="4BF63928">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电    话：                                   电    话：</w:t>
      </w:r>
    </w:p>
    <w:p w14:paraId="2E86A75B">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rPr>
      </w:pPr>
      <w:r>
        <w:rPr>
          <w:rFonts w:hint="eastAsia" w:ascii="仿宋" w:hAnsi="仿宋" w:eastAsia="仿宋" w:cs="仿宋"/>
          <w:color w:val="auto"/>
          <w:highlight w:val="none"/>
        </w:rPr>
        <w:t xml:space="preserve">住    所：                                   住    所：                       </w:t>
      </w:r>
    </w:p>
    <w:p w14:paraId="22D26BEF">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（买方）</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（项目名称）</w:t>
      </w:r>
      <w:r>
        <w:rPr>
          <w:rFonts w:hint="eastAsia" w:ascii="仿宋" w:hAnsi="仿宋" w:eastAsia="仿宋" w:cs="仿宋"/>
          <w:color w:val="auto"/>
          <w:highlight w:val="none"/>
          <w:lang w:eastAsia="zh-CN"/>
        </w:rPr>
        <w:t>中所需</w:t>
      </w:r>
      <w:r>
        <w:rPr>
          <w:rFonts w:hint="eastAsia" w:ascii="仿宋" w:hAnsi="仿宋" w:eastAsia="仿宋" w:cs="仿宋"/>
          <w:color w:val="auto"/>
          <w:highlight w:val="none"/>
          <w:u w:val="single"/>
          <w:lang w:eastAsia="zh-CN"/>
        </w:rPr>
        <w:t>（产品名称）</w:t>
      </w:r>
      <w:r>
        <w:rPr>
          <w:rFonts w:hint="eastAsia" w:ascii="仿宋" w:hAnsi="仿宋" w:eastAsia="仿宋" w:cs="仿宋"/>
          <w:color w:val="auto"/>
          <w:highlight w:val="none"/>
          <w:lang w:eastAsia="zh-CN"/>
        </w:rPr>
        <w:t xml:space="preserve"> 经公开招标，确定</w:t>
      </w:r>
      <w:r>
        <w:rPr>
          <w:rFonts w:hint="eastAsia" w:ascii="仿宋" w:hAnsi="仿宋" w:eastAsia="仿宋" w:cs="仿宋"/>
          <w:color w:val="auto"/>
          <w:highlight w:val="none"/>
          <w:u w:val="single"/>
          <w:lang w:eastAsia="zh-CN"/>
        </w:rPr>
        <w:t>（卖方）</w:t>
      </w:r>
      <w:r>
        <w:rPr>
          <w:rFonts w:hint="eastAsia" w:ascii="仿宋" w:hAnsi="仿宋" w:eastAsia="仿宋" w:cs="仿宋"/>
          <w:color w:val="auto"/>
          <w:highlight w:val="none"/>
          <w:lang w:eastAsia="zh-CN"/>
        </w:rPr>
        <w:t>为中标人。按照《中华人民共和国民法典》的规定，买卖双方同意按照下述的条款和条件，签署本合同。</w:t>
      </w:r>
    </w:p>
    <w:p w14:paraId="383299D2">
      <w:pPr>
        <w:keepNext w:val="0"/>
        <w:keepLines w:val="0"/>
        <w:pageBreakBefore w:val="0"/>
        <w:kinsoku/>
        <w:wordWrap/>
        <w:overflowPunct/>
        <w:topLinePunct w:val="0"/>
        <w:autoSpaceDE/>
        <w:autoSpaceDN/>
        <w:bidi w:val="0"/>
        <w:adjustRightInd/>
        <w:snapToGrid/>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1、本合同文件</w:t>
      </w:r>
    </w:p>
    <w:p w14:paraId="38C9576A">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下列每一文件均应作为合同的组成部分进行阅读和解释：</w:t>
      </w:r>
    </w:p>
    <w:p w14:paraId="5556BFB7">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（1）采购文件（2）投标文件（3）中标通知书</w:t>
      </w:r>
    </w:p>
    <w:p w14:paraId="60BE7634">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（4）经双方确认进入合同的其它文件、补充条款或说明</w:t>
      </w:r>
    </w:p>
    <w:p w14:paraId="2E0580F8">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2、采购标的、数量、质量要求</w:t>
      </w:r>
    </w:p>
    <w:p w14:paraId="149B7961">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3、合同总价</w:t>
      </w:r>
    </w:p>
    <w:p w14:paraId="754BAC37">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合同总价为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元人民币。</w:t>
      </w:r>
    </w:p>
    <w:p w14:paraId="19794918">
      <w:pPr>
        <w:keepNext w:val="0"/>
        <w:keepLines w:val="0"/>
        <w:pageBreakBefore w:val="0"/>
        <w:widowControl w:val="0"/>
        <w:kinsoku/>
        <w:wordWrap/>
        <w:overflowPunct/>
        <w:topLinePunct w:val="0"/>
        <w:autoSpaceDE/>
        <w:autoSpaceDN/>
        <w:bidi w:val="0"/>
        <w:adjustRightInd/>
        <w:snapToGrid/>
        <w:spacing w:line="460" w:lineRule="exact"/>
        <w:ind w:firstLine="490" w:firstLineChars="200"/>
        <w:textAlignment w:val="auto"/>
        <w:rPr>
          <w:rFonts w:ascii="仿宋" w:hAnsi="仿宋" w:eastAsia="仿宋" w:cs="仿宋"/>
          <w:b w:val="0"/>
          <w:bCs w:val="0"/>
          <w:color w:val="auto"/>
          <w:highlight w:val="none"/>
          <w:lang w:eastAsia="zh-CN"/>
        </w:rPr>
      </w:pPr>
      <w:r>
        <w:rPr>
          <w:rFonts w:hint="eastAsia" w:ascii="仿宋" w:hAnsi="仿宋" w:eastAsia="仿宋" w:cs="仿宋"/>
          <w:color w:val="auto"/>
          <w:highlight w:val="none"/>
          <w:lang w:eastAsia="zh-CN"/>
        </w:rPr>
        <w:t>4、付款方式</w:t>
      </w:r>
      <w:r>
        <w:rPr>
          <w:rFonts w:hint="eastAsia" w:ascii="仿宋" w:hAnsi="仿宋" w:eastAsia="仿宋" w:cs="仿宋"/>
          <w:b/>
          <w:bCs/>
          <w:color w:val="auto"/>
          <w:highlight w:val="none"/>
          <w:lang w:eastAsia="zh-CN"/>
        </w:rPr>
        <w:t>：</w:t>
      </w:r>
    </w:p>
    <w:p w14:paraId="596C7017">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5、合同供货（服务）期限及地点和方式</w:t>
      </w:r>
    </w:p>
    <w:p w14:paraId="2E206C84">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6、验收要求及违约责任</w:t>
      </w:r>
    </w:p>
    <w:p w14:paraId="277C334C">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7、违约责任及解决争议方法</w:t>
      </w:r>
    </w:p>
    <w:p w14:paraId="7D74334F">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8、合同的生效</w:t>
      </w:r>
    </w:p>
    <w:p w14:paraId="6283BCF4">
      <w:pPr>
        <w:pStyle w:val="12"/>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合同经双方授权代表签署，买卖双方加盖印章之后生效。</w:t>
      </w:r>
    </w:p>
    <w:p w14:paraId="00BDDC17">
      <w:pPr>
        <w:pStyle w:val="12"/>
        <w:spacing w:after="0" w:line="42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本合同一式     份，双方各执     份。</w:t>
      </w:r>
    </w:p>
    <w:p w14:paraId="72631F35">
      <w:pPr>
        <w:pStyle w:val="12"/>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买  方：                            卖  方：</w:t>
      </w:r>
    </w:p>
    <w:p w14:paraId="187615AE">
      <w:pPr>
        <w:pStyle w:val="12"/>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名  称：（盖章）                    名  称：（盖章）</w:t>
      </w:r>
    </w:p>
    <w:p w14:paraId="1E1B3E21">
      <w:pPr>
        <w:pStyle w:val="12"/>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法定代表人（或委托代理人签章）：    法定代表人（或委托代理人签章）：</w:t>
      </w:r>
    </w:p>
    <w:p w14:paraId="1189E214">
      <w:pPr>
        <w:pStyle w:val="12"/>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地    址：                          地    址：</w:t>
      </w:r>
    </w:p>
    <w:p w14:paraId="42C93DED">
      <w:pPr>
        <w:pStyle w:val="12"/>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邮政编码：                          邮政编码：</w:t>
      </w:r>
    </w:p>
    <w:p w14:paraId="532B8EC8">
      <w:pPr>
        <w:pStyle w:val="12"/>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电    话：                          电    话：</w:t>
      </w:r>
    </w:p>
    <w:p w14:paraId="61C976B2">
      <w:pPr>
        <w:pStyle w:val="12"/>
        <w:spacing w:after="0" w:line="360" w:lineRule="exact"/>
        <w:ind w:left="0" w:leftChars="0" w:firstLine="490"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开户银行：                          开户银行：</w:t>
      </w:r>
    </w:p>
    <w:p w14:paraId="6D55B302">
      <w:pPr>
        <w:pStyle w:val="12"/>
        <w:spacing w:after="0" w:line="360" w:lineRule="exact"/>
        <w:ind w:left="0" w:leftChars="0" w:firstLine="490" w:firstLineChars="200"/>
        <w:rPr>
          <w:rFonts w:hint="default" w:eastAsia="浠垮畫" w:cs="浠垮畫" w:asciiTheme="minorAscii" w:hAnsiTheme="minorAscii"/>
          <w:b/>
          <w:bCs/>
          <w:color w:val="000000"/>
          <w:kern w:val="0"/>
          <w:sz w:val="30"/>
          <w:szCs w:val="30"/>
          <w:lang w:val="en-US" w:eastAsia="zh-CN" w:bidi="ar"/>
        </w:rPr>
      </w:pPr>
      <w:r>
        <w:rPr>
          <w:rFonts w:hint="eastAsia" w:ascii="仿宋" w:hAnsi="仿宋" w:eastAsia="仿宋" w:cs="仿宋"/>
          <w:color w:val="auto"/>
          <w:highlight w:val="none"/>
          <w:u w:color="000000"/>
          <w:lang w:eastAsia="zh-CN"/>
        </w:rPr>
        <w:t>帐    号：                          帐    号：</w:t>
      </w:r>
    </w:p>
    <w:p w14:paraId="18B39B32">
      <w:pPr>
        <w:pStyle w:val="12"/>
        <w:spacing w:after="0" w:line="420" w:lineRule="exact"/>
        <w:ind w:left="0" w:leftChars="0" w:firstLine="610" w:firstLineChars="200"/>
        <w:jc w:val="center"/>
        <w:rPr>
          <w:rFonts w:hint="eastAsia" w:ascii="仿宋" w:hAnsi="仿宋" w:eastAsia="仿宋" w:cs="仿宋"/>
          <w:b/>
          <w:color w:val="auto"/>
          <w:sz w:val="30"/>
          <w:szCs w:val="30"/>
          <w:highlight w:val="none"/>
          <w:lang w:eastAsia="zh-CN"/>
        </w:rPr>
      </w:pPr>
    </w:p>
    <w:p w14:paraId="158A461B">
      <w:pPr>
        <w:pStyle w:val="12"/>
        <w:spacing w:after="0" w:line="420" w:lineRule="exact"/>
        <w:ind w:left="0" w:leftChars="0" w:firstLine="610" w:firstLineChars="200"/>
        <w:jc w:val="center"/>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二  合同条款</w:t>
      </w:r>
    </w:p>
    <w:p w14:paraId="0330C11D">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4C60B25F">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242890B0">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609E1806">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13BCDB94">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281B0EA7">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156017B0">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7494A32E">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1B508406">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&lt;4&gt;中标通知书、投标文件和采购文件；</w:t>
      </w:r>
    </w:p>
    <w:p w14:paraId="52EE04DA">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2C943C75">
      <w:pPr>
        <w:spacing w:line="44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604A6E04">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72007C14">
      <w:pPr>
        <w:pStyle w:val="7"/>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426B00B1">
      <w:pPr>
        <w:pStyle w:val="7"/>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716B3332">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4691B824">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2A44BC89">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对于出卖的标的物，卖方应当拥有完整物权，并且卖方负有保证第三人不得向买方主张任何权利（包括知识产权）的义务。</w:t>
      </w:r>
    </w:p>
    <w:p w14:paraId="03D13354">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2BA37CEB">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837BB2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236884EA">
      <w:pPr>
        <w:pStyle w:val="7"/>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7C58FECF">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56AA271C">
      <w:pPr>
        <w:pStyle w:val="7"/>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384AFC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1E4760F1">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5CDE3B75">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7FA2BB88">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2FE8C11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62BAF61F">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04E2D0C7">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6CF8683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795473A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1CE9ACAA">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23D48AEC">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25904BC5">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339B654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51CD3B8E">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40B7A849">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34EC565F">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76B080C5">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505036D2">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05781A15">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222CFE6D">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3DDBD65B">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22FC162B">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0E307704">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43E4F06E">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1E27902D">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6D19DC79">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1795BE25">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7F949C07">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42F5BB1C">
      <w:pPr>
        <w:pStyle w:val="7"/>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719BBF9A">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578CA76E">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466E64FC">
      <w:pPr>
        <w:pStyle w:val="7"/>
        <w:spacing w:line="440" w:lineRule="exact"/>
        <w:ind w:firstLine="490"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7E56185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35E208BE">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77ED4D60">
      <w:pPr>
        <w:pStyle w:val="7"/>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10174E3A">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187C23D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563E387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40325829">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44AA71C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5425832C">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3DC4776F">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7C03C3F5">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490E8CB3">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4522973E">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3639EC67">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6911F99D">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0CB22113">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56556962">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4C758C4">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BE7825A">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08060002">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6BF27CF7">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5DECBAE2">
      <w:pPr>
        <w:pStyle w:val="7"/>
        <w:overflowPunct w:val="0"/>
        <w:spacing w:line="440" w:lineRule="exact"/>
        <w:ind w:firstLine="612"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02555744">
      <w:pPr>
        <w:pStyle w:val="7"/>
        <w:overflowPunct w:val="0"/>
        <w:spacing w:line="440" w:lineRule="exact"/>
        <w:ind w:right="-389"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6277DFE1">
      <w:pPr>
        <w:pStyle w:val="7"/>
        <w:overflowPunct w:val="0"/>
        <w:spacing w:line="440" w:lineRule="exact"/>
        <w:ind w:right="-1019"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33D5481A">
      <w:pPr>
        <w:pStyle w:val="7"/>
        <w:overflowPunct w:val="0"/>
        <w:spacing w:line="440" w:lineRule="exact"/>
        <w:ind w:right="-1019"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01D9BA1A">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0A609F27">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13321B27">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59C7452F">
      <w:pPr>
        <w:pStyle w:val="7"/>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5065018E">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5DC71BF0">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2FA0B1F7">
      <w:pPr>
        <w:pStyle w:val="7"/>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53D5D5B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47D0D24F">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011C50ED">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75528B0E">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3EAFB38E">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本合同在双方签字盖章并在招标人收到中标人提交的履约保证金后，经招标采购管理部门备案后生效。</w:t>
      </w:r>
    </w:p>
    <w:p w14:paraId="70A9B02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75C3E792">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46E451C0">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7790B229">
      <w:pPr>
        <w:pStyle w:val="7"/>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(1)双方同时申请仲裁；</w:t>
      </w:r>
    </w:p>
    <w:p w14:paraId="5618FC46">
      <w:pPr>
        <w:pStyle w:val="7"/>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1EFB3AAF">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54EA5178">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55DF94D4">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本合同一式陆份，买卖双方各执二份，招标代理机构一份，招标采购管理部门一份。</w:t>
      </w:r>
    </w:p>
    <w:p w14:paraId="6969F8F0">
      <w:pPr>
        <w:spacing w:line="440" w:lineRule="exact"/>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6A19E65D">
      <w:pPr>
        <w:spacing w:line="440" w:lineRule="exact"/>
        <w:ind w:firstLine="612" w:firstLineChars="25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本合同未尽事宜应按《中华人民共和国政府采购法》、《中华人民共和国民法典》、《中华人民共和国产品质量法》之规定解释。</w:t>
      </w:r>
    </w:p>
    <w:p w14:paraId="4346F823">
      <w:pPr>
        <w:ind w:firstLine="490" w:firstLineChars="200"/>
        <w:rPr>
          <w:rFonts w:hint="eastAsia" w:ascii="仿宋" w:hAnsi="仿宋" w:eastAsia="仿宋" w:cs="仿宋"/>
          <w:color w:val="auto"/>
          <w:highlight w:val="none"/>
          <w:lang w:eastAsia="zh-CN"/>
        </w:rPr>
      </w:pPr>
    </w:p>
    <w:p w14:paraId="4E1A74A0">
      <w:pPr>
        <w:ind w:firstLine="490" w:firstLineChars="200"/>
        <w:rPr>
          <w:rFonts w:hint="eastAsia" w:ascii="仿宋" w:hAnsi="仿宋" w:eastAsia="仿宋" w:cs="仿宋"/>
          <w:color w:val="auto"/>
          <w:highlight w:val="none"/>
          <w:lang w:eastAsia="zh-CN"/>
        </w:rPr>
      </w:pPr>
    </w:p>
    <w:p w14:paraId="6CC39483">
      <w:pPr>
        <w:ind w:firstLine="490" w:firstLineChars="200"/>
        <w:rPr>
          <w:rFonts w:hint="eastAsia" w:ascii="仿宋" w:hAnsi="仿宋" w:eastAsia="仿宋" w:cs="仿宋"/>
          <w:color w:val="auto"/>
          <w:highlight w:val="none"/>
          <w:lang w:eastAsia="zh-CN"/>
        </w:rPr>
      </w:pPr>
    </w:p>
    <w:p w14:paraId="559B1C0F">
      <w:pPr>
        <w:ind w:firstLine="490" w:firstLineChars="200"/>
        <w:rPr>
          <w:rFonts w:hint="eastAsia" w:ascii="仿宋" w:hAnsi="仿宋" w:eastAsia="仿宋" w:cs="仿宋"/>
          <w:color w:val="auto"/>
          <w:highlight w:val="none"/>
          <w:lang w:eastAsia="zh-CN"/>
        </w:rPr>
      </w:pPr>
    </w:p>
    <w:p w14:paraId="6953E3E5">
      <w:pPr>
        <w:pStyle w:val="40"/>
        <w:keepNext/>
        <w:keepLines/>
        <w:spacing w:before="0" w:after="1160"/>
        <w:rPr>
          <w:rFonts w:ascii="仿宋" w:hAnsi="仿宋" w:eastAsia="仿宋" w:cs="仿宋"/>
          <w:b/>
          <w:bCs/>
          <w:color w:val="auto"/>
          <w:highlight w:val="none"/>
        </w:rPr>
      </w:pPr>
      <w:bookmarkStart w:id="72" w:name="bookmark196"/>
      <w:r>
        <w:rPr>
          <w:rFonts w:hint="eastAsia" w:ascii="仿宋" w:hAnsi="仿宋" w:eastAsia="仿宋" w:cs="仿宋"/>
          <w:b/>
          <w:bCs/>
          <w:color w:val="auto"/>
          <w:highlight w:val="none"/>
        </w:rPr>
        <w:t>第</w:t>
      </w:r>
      <w:r>
        <w:rPr>
          <w:rFonts w:hint="eastAsia" w:ascii="仿宋" w:hAnsi="仿宋" w:eastAsia="仿宋" w:cs="仿宋"/>
          <w:b/>
          <w:bCs/>
          <w:color w:val="auto"/>
          <w:highlight w:val="none"/>
          <w:lang w:eastAsia="zh-CN"/>
        </w:rPr>
        <w:t>六章</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投标文件格式</w:t>
      </w:r>
    </w:p>
    <w:p w14:paraId="0159F1CC">
      <w:pPr>
        <w:wordWrap w:val="0"/>
        <w:adjustRightInd w:val="0"/>
        <w:snapToGrid w:val="0"/>
        <w:spacing w:line="360" w:lineRule="auto"/>
        <w:ind w:left="602" w:right="70" w:hanging="602"/>
        <w:jc w:val="right"/>
        <w:rPr>
          <w:rFonts w:hint="default" w:ascii="仿宋" w:hAnsi="仿宋" w:eastAsia="仿宋" w:cs="仿宋"/>
          <w:b/>
          <w:bCs/>
          <w:color w:val="auto"/>
          <w:sz w:val="28"/>
          <w:szCs w:val="28"/>
          <w:highlight w:val="none"/>
          <w:bdr w:val="single" w:color="auto" w:sz="4" w:space="0"/>
          <w:lang w:val="en-US" w:eastAsia="zh-CN"/>
        </w:rPr>
      </w:pPr>
      <w:r>
        <w:rPr>
          <w:rFonts w:hint="eastAsia" w:ascii="仿宋" w:hAnsi="仿宋" w:eastAsia="仿宋" w:cs="仿宋"/>
          <w:b/>
          <w:bCs/>
          <w:color w:val="auto"/>
          <w:sz w:val="28"/>
          <w:szCs w:val="28"/>
          <w:highlight w:val="none"/>
          <w:bdr w:val="single" w:color="auto" w:sz="4" w:space="0"/>
          <w:lang w:eastAsia="zh-CN"/>
        </w:rPr>
        <w:t>包号：</w:t>
      </w:r>
      <w:r>
        <w:rPr>
          <w:rFonts w:hint="eastAsia" w:ascii="仿宋" w:hAnsi="仿宋" w:eastAsia="仿宋" w:cs="仿宋"/>
          <w:b/>
          <w:bCs/>
          <w:color w:val="auto"/>
          <w:sz w:val="28"/>
          <w:szCs w:val="28"/>
          <w:highlight w:val="none"/>
          <w:bdr w:val="single" w:color="auto" w:sz="4" w:space="0"/>
          <w:lang w:val="en-US" w:eastAsia="zh-CN"/>
        </w:rPr>
        <w:t xml:space="preserve">  </w:t>
      </w:r>
    </w:p>
    <w:p w14:paraId="7CCF2400">
      <w:pPr>
        <w:adjustRightInd w:val="0"/>
        <w:snapToGrid w:val="0"/>
        <w:spacing w:line="360" w:lineRule="auto"/>
        <w:jc w:val="center"/>
        <w:rPr>
          <w:rFonts w:ascii="仿宋" w:hAnsi="仿宋" w:eastAsia="仿宋" w:cs="仿宋"/>
          <w:b/>
          <w:caps/>
          <w:color w:val="auto"/>
          <w:highlight w:val="none"/>
          <w:lang w:eastAsia="zh-CN"/>
        </w:rPr>
      </w:pPr>
    </w:p>
    <w:p w14:paraId="5F056DE8">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caps/>
          <w:color w:val="auto"/>
          <w:sz w:val="32"/>
          <w:szCs w:val="32"/>
          <w:highlight w:val="none"/>
          <w:lang w:eastAsia="zh-CN"/>
        </w:rPr>
        <w:t>（项目名称）</w:t>
      </w:r>
    </w:p>
    <w:p w14:paraId="5FADE8BE">
      <w:pPr>
        <w:adjustRightInd w:val="0"/>
        <w:snapToGrid w:val="0"/>
        <w:spacing w:line="360" w:lineRule="auto"/>
        <w:jc w:val="both"/>
        <w:rPr>
          <w:rFonts w:ascii="仿宋" w:hAnsi="仿宋" w:eastAsia="仿宋" w:cs="仿宋"/>
          <w:bCs/>
          <w:color w:val="auto"/>
          <w:sz w:val="32"/>
          <w:szCs w:val="32"/>
          <w:highlight w:val="none"/>
          <w:lang w:eastAsia="zh-CN"/>
        </w:rPr>
      </w:pPr>
    </w:p>
    <w:p w14:paraId="78F91376">
      <w:pPr>
        <w:adjustRightInd w:val="0"/>
        <w:snapToGrid w:val="0"/>
        <w:spacing w:line="360" w:lineRule="auto"/>
        <w:jc w:val="center"/>
        <w:rPr>
          <w:rFonts w:ascii="仿宋" w:hAnsi="仿宋" w:eastAsia="仿宋" w:cs="仿宋"/>
          <w:bCs/>
          <w:color w:val="auto"/>
          <w:sz w:val="32"/>
          <w:szCs w:val="32"/>
          <w:highlight w:val="none"/>
          <w:lang w:eastAsia="zh-CN"/>
        </w:rPr>
      </w:pPr>
    </w:p>
    <w:p w14:paraId="1A3B202D">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14:paraId="7A845C6C">
      <w:pPr>
        <w:adjustRightInd w:val="0"/>
        <w:snapToGrid w:val="0"/>
        <w:spacing w:line="360" w:lineRule="auto"/>
        <w:jc w:val="center"/>
        <w:rPr>
          <w:rFonts w:ascii="仿宋" w:hAnsi="仿宋" w:eastAsia="仿宋" w:cs="仿宋"/>
          <w:bCs/>
          <w:color w:val="auto"/>
          <w:sz w:val="32"/>
          <w:szCs w:val="32"/>
          <w:highlight w:val="none"/>
          <w:lang w:eastAsia="zh-CN"/>
        </w:rPr>
      </w:pPr>
    </w:p>
    <w:p w14:paraId="33E23C42">
      <w:pPr>
        <w:adjustRightInd w:val="0"/>
        <w:snapToGrid w:val="0"/>
        <w:spacing w:line="360" w:lineRule="auto"/>
        <w:jc w:val="both"/>
        <w:rPr>
          <w:rFonts w:ascii="仿宋" w:hAnsi="仿宋" w:eastAsia="仿宋" w:cs="仿宋"/>
          <w:bCs/>
          <w:color w:val="auto"/>
          <w:sz w:val="32"/>
          <w:szCs w:val="32"/>
          <w:highlight w:val="none"/>
          <w:lang w:eastAsia="zh-CN"/>
        </w:rPr>
      </w:pPr>
    </w:p>
    <w:p w14:paraId="61FB5384">
      <w:pPr>
        <w:adjustRightInd w:val="0"/>
        <w:snapToGrid w:val="0"/>
        <w:spacing w:line="360" w:lineRule="auto"/>
        <w:ind w:right="-156"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91"/>
          <w:kern w:val="0"/>
          <w:sz w:val="28"/>
          <w:szCs w:val="28"/>
          <w:highlight w:val="none"/>
          <w:fitText w:val="2810" w:id="415173330"/>
          <w:lang w:eastAsia="zh-CN"/>
        </w:rPr>
        <w:t>投标单位名称（公章）</w:t>
      </w:r>
      <w:r>
        <w:rPr>
          <w:rFonts w:hint="eastAsia" w:ascii="仿宋" w:hAnsi="仿宋" w:eastAsia="仿宋" w:cs="仿宋"/>
          <w:b/>
          <w:caps/>
          <w:color w:val="auto"/>
          <w:spacing w:val="-4"/>
          <w:w w:val="91"/>
          <w:kern w:val="0"/>
          <w:sz w:val="28"/>
          <w:szCs w:val="28"/>
          <w:highlight w:val="none"/>
          <w:fitText w:val="2810" w:id="415173330"/>
          <w:lang w:eastAsia="zh-CN"/>
        </w:rPr>
        <w:t>：</w:t>
      </w:r>
    </w:p>
    <w:p w14:paraId="2F611B64">
      <w:pPr>
        <w:adjustRightInd w:val="0"/>
        <w:snapToGrid w:val="0"/>
        <w:spacing w:line="360" w:lineRule="auto"/>
        <w:ind w:right="-156" w:rightChars="-64"/>
        <w:rPr>
          <w:rFonts w:ascii="仿宋" w:hAnsi="仿宋" w:eastAsia="仿宋" w:cs="仿宋"/>
          <w:b/>
          <w:caps/>
          <w:color w:val="auto"/>
          <w:sz w:val="28"/>
          <w:szCs w:val="28"/>
          <w:highlight w:val="none"/>
          <w:lang w:eastAsia="zh-CN"/>
        </w:rPr>
      </w:pPr>
    </w:p>
    <w:p w14:paraId="69706590">
      <w:pPr>
        <w:adjustRightInd w:val="0"/>
        <w:snapToGrid w:val="0"/>
        <w:spacing w:line="360" w:lineRule="auto"/>
        <w:ind w:right="-156"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77"/>
          <w:kern w:val="0"/>
          <w:sz w:val="28"/>
          <w:szCs w:val="28"/>
          <w:highlight w:val="none"/>
          <w:fitText w:val="2810" w:id="871917855"/>
          <w:lang w:eastAsia="zh-CN"/>
        </w:rPr>
        <w:t>法定代表人（签章或盖章）</w:t>
      </w:r>
      <w:r>
        <w:rPr>
          <w:rFonts w:hint="eastAsia" w:ascii="仿宋" w:hAnsi="仿宋" w:eastAsia="仿宋" w:cs="仿宋"/>
          <w:b/>
          <w:caps/>
          <w:color w:val="auto"/>
          <w:spacing w:val="-1"/>
          <w:w w:val="77"/>
          <w:kern w:val="0"/>
          <w:sz w:val="28"/>
          <w:szCs w:val="28"/>
          <w:highlight w:val="none"/>
          <w:fitText w:val="2810" w:id="871917855"/>
          <w:lang w:eastAsia="zh-CN"/>
        </w:rPr>
        <w:t>：</w:t>
      </w:r>
    </w:p>
    <w:p w14:paraId="171F91D7">
      <w:pPr>
        <w:adjustRightInd w:val="0"/>
        <w:snapToGrid w:val="0"/>
        <w:spacing w:line="360" w:lineRule="auto"/>
        <w:ind w:right="-156" w:rightChars="-64"/>
        <w:rPr>
          <w:rFonts w:ascii="仿宋" w:hAnsi="仿宋" w:eastAsia="仿宋" w:cs="仿宋"/>
          <w:b/>
          <w:caps/>
          <w:color w:val="auto"/>
          <w:sz w:val="28"/>
          <w:szCs w:val="28"/>
          <w:highlight w:val="none"/>
          <w:lang w:eastAsia="zh-CN"/>
        </w:rPr>
      </w:pPr>
    </w:p>
    <w:p w14:paraId="052F3B3F">
      <w:pPr>
        <w:adjustRightInd w:val="0"/>
        <w:snapToGrid w:val="0"/>
        <w:spacing w:line="360" w:lineRule="auto"/>
        <w:ind w:right="-156"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13"/>
          <w:kern w:val="0"/>
          <w:sz w:val="28"/>
          <w:szCs w:val="28"/>
          <w:highlight w:val="none"/>
          <w:fitText w:val="2810" w:id="857366580"/>
          <w:lang w:eastAsia="zh-CN"/>
        </w:rPr>
        <w:t>投标人地址</w:t>
      </w:r>
      <w:r>
        <w:rPr>
          <w:rFonts w:hint="eastAsia" w:ascii="仿宋" w:hAnsi="仿宋" w:eastAsia="仿宋" w:cs="仿宋"/>
          <w:b/>
          <w:caps/>
          <w:color w:val="auto"/>
          <w:spacing w:val="0"/>
          <w:kern w:val="0"/>
          <w:sz w:val="28"/>
          <w:szCs w:val="28"/>
          <w:highlight w:val="none"/>
          <w:fitText w:val="2810" w:id="857366580"/>
          <w:lang w:eastAsia="zh-CN"/>
        </w:rPr>
        <w:t>：</w:t>
      </w:r>
    </w:p>
    <w:p w14:paraId="2B55E8B5">
      <w:pPr>
        <w:adjustRightInd w:val="0"/>
        <w:snapToGrid w:val="0"/>
        <w:spacing w:line="360" w:lineRule="auto"/>
        <w:ind w:right="-156" w:rightChars="-64"/>
        <w:rPr>
          <w:rFonts w:ascii="仿宋" w:hAnsi="仿宋" w:eastAsia="仿宋" w:cs="仿宋"/>
          <w:b/>
          <w:caps/>
          <w:color w:val="auto"/>
          <w:sz w:val="28"/>
          <w:szCs w:val="28"/>
          <w:highlight w:val="none"/>
          <w:lang w:eastAsia="zh-CN"/>
        </w:rPr>
      </w:pPr>
    </w:p>
    <w:p w14:paraId="2316F216">
      <w:pPr>
        <w:adjustRightInd w:val="0"/>
        <w:snapToGrid w:val="0"/>
        <w:spacing w:line="360" w:lineRule="auto"/>
        <w:ind w:right="-156"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281"/>
          <w:kern w:val="0"/>
          <w:sz w:val="28"/>
          <w:szCs w:val="28"/>
          <w:highlight w:val="none"/>
          <w:fitText w:val="2810" w:id="1427929542"/>
          <w:lang w:eastAsia="zh-CN"/>
        </w:rPr>
        <w:t>联系人</w:t>
      </w:r>
      <w:r>
        <w:rPr>
          <w:rFonts w:hint="eastAsia" w:ascii="仿宋" w:hAnsi="仿宋" w:eastAsia="仿宋" w:cs="仿宋"/>
          <w:b/>
          <w:caps/>
          <w:color w:val="auto"/>
          <w:spacing w:val="2"/>
          <w:kern w:val="0"/>
          <w:sz w:val="28"/>
          <w:szCs w:val="28"/>
          <w:highlight w:val="none"/>
          <w:fitText w:val="2810" w:id="1427929542"/>
          <w:lang w:eastAsia="zh-CN"/>
        </w:rPr>
        <w:t>：</w:t>
      </w:r>
    </w:p>
    <w:p w14:paraId="3B1FE6EF">
      <w:pPr>
        <w:adjustRightInd w:val="0"/>
        <w:snapToGrid w:val="0"/>
        <w:spacing w:line="360" w:lineRule="auto"/>
        <w:ind w:right="-156" w:rightChars="-64"/>
        <w:rPr>
          <w:rFonts w:ascii="仿宋" w:hAnsi="仿宋" w:eastAsia="仿宋" w:cs="仿宋"/>
          <w:b/>
          <w:caps/>
          <w:color w:val="auto"/>
          <w:sz w:val="28"/>
          <w:szCs w:val="28"/>
          <w:highlight w:val="none"/>
          <w:lang w:eastAsia="zh-CN"/>
        </w:rPr>
      </w:pPr>
    </w:p>
    <w:p w14:paraId="631E9062">
      <w:pPr>
        <w:adjustRightInd w:val="0"/>
        <w:snapToGrid w:val="0"/>
        <w:spacing w:line="360" w:lineRule="auto"/>
        <w:ind w:right="-156"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76"/>
          <w:kern w:val="0"/>
          <w:sz w:val="28"/>
          <w:szCs w:val="28"/>
          <w:highlight w:val="none"/>
          <w:fitText w:val="2810" w:id="1106062522"/>
          <w:lang w:eastAsia="zh-CN"/>
        </w:rPr>
        <w:t>联系电话</w:t>
      </w:r>
      <w:r>
        <w:rPr>
          <w:rFonts w:hint="eastAsia" w:ascii="仿宋" w:hAnsi="仿宋" w:eastAsia="仿宋" w:cs="仿宋"/>
          <w:b/>
          <w:caps/>
          <w:color w:val="auto"/>
          <w:spacing w:val="1"/>
          <w:kern w:val="0"/>
          <w:sz w:val="28"/>
          <w:szCs w:val="28"/>
          <w:highlight w:val="none"/>
          <w:fitText w:val="2810" w:id="1106062522"/>
          <w:lang w:eastAsia="zh-CN"/>
        </w:rPr>
        <w:t>：</w:t>
      </w:r>
    </w:p>
    <w:p w14:paraId="0B4D53FC">
      <w:pPr>
        <w:adjustRightInd w:val="0"/>
        <w:snapToGrid w:val="0"/>
        <w:spacing w:line="360" w:lineRule="auto"/>
        <w:jc w:val="center"/>
        <w:rPr>
          <w:rFonts w:ascii="仿宋" w:hAnsi="仿宋" w:eastAsia="仿宋" w:cs="仿宋"/>
          <w:b/>
          <w:caps/>
          <w:color w:val="auto"/>
          <w:sz w:val="28"/>
          <w:szCs w:val="28"/>
          <w:highlight w:val="none"/>
          <w:lang w:eastAsia="zh-CN"/>
        </w:rPr>
      </w:pPr>
    </w:p>
    <w:p w14:paraId="08A6A934">
      <w:pPr>
        <w:adjustRightInd w:val="0"/>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_年__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_月__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_日</w:t>
      </w:r>
    </w:p>
    <w:p w14:paraId="31A852B4">
      <w:pPr>
        <w:pStyle w:val="42"/>
        <w:spacing w:after="340" w:line="240" w:lineRule="auto"/>
        <w:ind w:firstLine="0"/>
        <w:rPr>
          <w:rFonts w:ascii="仿宋" w:hAnsi="仿宋" w:eastAsia="仿宋" w:cs="仿宋"/>
          <w:color w:val="auto"/>
          <w:highlight w:val="none"/>
        </w:rPr>
      </w:pPr>
    </w:p>
    <w:bookmarkEnd w:id="72"/>
    <w:p w14:paraId="7FC9D12F">
      <w:pPr>
        <w:pStyle w:val="3"/>
        <w:spacing w:line="240" w:lineRule="atLeast"/>
        <w:rPr>
          <w:rFonts w:ascii="仿宋" w:hAnsi="仿宋" w:eastAsia="仿宋" w:cs="仿宋"/>
          <w:bCs/>
          <w:color w:val="auto"/>
          <w:sz w:val="24"/>
          <w:highlight w:val="none"/>
          <w:lang w:eastAsia="zh-CN"/>
        </w:rPr>
      </w:pPr>
      <w:bookmarkStart w:id="73" w:name="_Toc515647803"/>
      <w:bookmarkStart w:id="74" w:name="_Toc18694"/>
      <w:bookmarkStart w:id="75" w:name="_Toc18974"/>
      <w:bookmarkStart w:id="76" w:name="_Toc8919"/>
    </w:p>
    <w:p w14:paraId="7E23EEBB">
      <w:pPr>
        <w:rPr>
          <w:rFonts w:ascii="仿宋" w:hAnsi="仿宋" w:eastAsia="仿宋" w:cs="仿宋"/>
          <w:bCs/>
          <w:color w:val="auto"/>
          <w:sz w:val="24"/>
          <w:highlight w:val="none"/>
          <w:lang w:eastAsia="zh-CN"/>
        </w:rPr>
      </w:pPr>
    </w:p>
    <w:p w14:paraId="3CA9B2D4">
      <w:pPr>
        <w:rPr>
          <w:rFonts w:ascii="仿宋" w:hAnsi="仿宋" w:eastAsia="仿宋" w:cs="仿宋"/>
          <w:bCs/>
          <w:color w:val="auto"/>
          <w:sz w:val="24"/>
          <w:highlight w:val="none"/>
          <w:lang w:eastAsia="zh-CN"/>
        </w:rPr>
      </w:pPr>
    </w:p>
    <w:p w14:paraId="64BA4E1A">
      <w:pPr>
        <w:rPr>
          <w:rFonts w:ascii="仿宋" w:hAnsi="仿宋" w:eastAsia="仿宋" w:cs="仿宋"/>
          <w:bCs/>
          <w:color w:val="auto"/>
          <w:sz w:val="24"/>
          <w:highlight w:val="none"/>
          <w:lang w:eastAsia="zh-CN"/>
        </w:rPr>
      </w:pPr>
    </w:p>
    <w:p w14:paraId="0C5F8FF0">
      <w:pPr>
        <w:pStyle w:val="3"/>
        <w:spacing w:line="240" w:lineRule="atLeast"/>
        <w:rPr>
          <w:rFonts w:ascii="仿宋" w:hAnsi="仿宋" w:eastAsia="仿宋" w:cs="仿宋"/>
          <w:color w:val="auto"/>
          <w:szCs w:val="21"/>
          <w:highlight w:val="none"/>
          <w:lang w:eastAsia="zh-CN"/>
        </w:rPr>
      </w:pPr>
      <w:r>
        <w:rPr>
          <w:rFonts w:hint="eastAsia" w:ascii="仿宋" w:hAnsi="仿宋" w:eastAsia="仿宋" w:cs="仿宋"/>
          <w:bCs/>
          <w:color w:val="auto"/>
          <w:sz w:val="44"/>
          <w:szCs w:val="32"/>
          <w:highlight w:val="none"/>
          <w:lang w:eastAsia="zh-CN"/>
        </w:rPr>
        <w:t>第一部分 资格证明文件</w:t>
      </w:r>
      <w:bookmarkEnd w:id="73"/>
      <w:bookmarkEnd w:id="74"/>
      <w:bookmarkEnd w:id="75"/>
      <w:bookmarkEnd w:id="76"/>
    </w:p>
    <w:p w14:paraId="6A7D787A">
      <w:pPr>
        <w:spacing w:line="240" w:lineRule="atLeast"/>
        <w:ind w:left="717" w:hanging="722" w:hangingChars="295"/>
        <w:jc w:val="center"/>
        <w:rPr>
          <w:rFonts w:ascii="仿宋" w:hAnsi="仿宋" w:eastAsia="仿宋" w:cs="仿宋"/>
          <w:color w:val="auto"/>
          <w:highlight w:val="none"/>
          <w:lang w:eastAsia="zh-CN"/>
        </w:rPr>
      </w:pPr>
    </w:p>
    <w:p w14:paraId="38EB3AE4">
      <w:pPr>
        <w:tabs>
          <w:tab w:val="left" w:pos="5580"/>
        </w:tabs>
        <w:spacing w:line="500" w:lineRule="atLeast"/>
        <w:ind w:left="1" w:firstLine="575"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1、法人或者非法人组织的营业执照等证明文件或自然人的身份证明（须加盖本单位章）;</w:t>
      </w:r>
    </w:p>
    <w:p w14:paraId="6B5B596D">
      <w:pPr>
        <w:tabs>
          <w:tab w:val="left" w:pos="5580"/>
        </w:tabs>
        <w:spacing w:line="500" w:lineRule="atLeast"/>
        <w:ind w:left="1" w:firstLine="575" w:firstLineChars="235"/>
        <w:rPr>
          <w:rFonts w:ascii="仿宋" w:hAnsi="仿宋" w:eastAsia="仿宋" w:cs="仿宋"/>
          <w:color w:val="auto"/>
          <w:highlight w:val="none"/>
          <w:lang w:eastAsia="zh-CN"/>
        </w:rPr>
      </w:pPr>
      <w:r>
        <w:rPr>
          <w:rFonts w:hint="eastAsia" w:ascii="仿宋" w:hAnsi="仿宋" w:eastAsia="仿宋" w:cs="仿宋"/>
          <w:color w:val="auto"/>
          <w:highlight w:val="none"/>
          <w:lang w:eastAsia="zh-CN"/>
        </w:rPr>
        <w:t>2、法定代表人资格证明书；</w:t>
      </w:r>
    </w:p>
    <w:p w14:paraId="1CF51A1E">
      <w:pPr>
        <w:tabs>
          <w:tab w:val="left" w:pos="5580"/>
        </w:tabs>
        <w:spacing w:line="500" w:lineRule="atLeast"/>
        <w:ind w:left="1" w:firstLine="575"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3、法定代表人授权委托书；</w:t>
      </w:r>
    </w:p>
    <w:p w14:paraId="036F081C">
      <w:pPr>
        <w:tabs>
          <w:tab w:val="left" w:pos="5580"/>
        </w:tabs>
        <w:spacing w:line="500" w:lineRule="atLeast"/>
        <w:ind w:left="1" w:firstLine="575" w:firstLineChars="235"/>
        <w:rPr>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0DB5F61E">
      <w:pPr>
        <w:tabs>
          <w:tab w:val="left" w:pos="5580"/>
        </w:tabs>
        <w:spacing w:line="500" w:lineRule="atLeast"/>
        <w:ind w:left="1" w:firstLine="575" w:firstLineChars="235"/>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eastAsia="zh-CN"/>
        </w:rPr>
        <w:t>、投标保证金缴纳凭证或投标担保函；</w:t>
      </w:r>
    </w:p>
    <w:p w14:paraId="68693816">
      <w:pPr>
        <w:tabs>
          <w:tab w:val="left" w:pos="5580"/>
        </w:tabs>
        <w:spacing w:line="500" w:lineRule="atLeast"/>
        <w:ind w:left="1" w:firstLine="575" w:firstLineChars="235"/>
        <w:rPr>
          <w:color w:val="auto"/>
          <w:highlight w:val="none"/>
          <w:lang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、投标企业须提供投标人（被授权在职人员）近6个月内任意一个月有效的社保证明；</w:t>
      </w:r>
    </w:p>
    <w:p w14:paraId="7180A363">
      <w:pPr>
        <w:tabs>
          <w:tab w:val="left" w:pos="5580"/>
        </w:tabs>
        <w:spacing w:line="500" w:lineRule="atLeast"/>
        <w:ind w:left="1" w:firstLine="575" w:firstLineChars="235"/>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color w:val="auto"/>
          <w:highlight w:val="none"/>
          <w:lang w:eastAsia="zh-CN"/>
        </w:rPr>
        <w:t>；</w:t>
      </w:r>
    </w:p>
    <w:p w14:paraId="68BA3E98">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90" w:firstLineChars="20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8、供应商若为中药饮片生产商须具备有效期内的《药品生产许可证》；供应商若为中药饮片经销商须具有《药品经营许可证》；</w:t>
      </w:r>
    </w:p>
    <w:p w14:paraId="0E052B89">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90"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供应商须知前附表要求的其他资格证明文件。</w:t>
      </w:r>
    </w:p>
    <w:p w14:paraId="0B43E361">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p>
    <w:p w14:paraId="5491CC85">
      <w:pPr>
        <w:pStyle w:val="37"/>
        <w:rPr>
          <w:rFonts w:ascii="仿宋" w:hAnsi="仿宋" w:eastAsia="仿宋" w:cs="仿宋"/>
          <w:b/>
          <w:bCs/>
          <w:color w:val="auto"/>
          <w:sz w:val="36"/>
          <w:szCs w:val="36"/>
          <w:highlight w:val="none"/>
          <w:lang w:eastAsia="zh-CN"/>
        </w:rPr>
      </w:pPr>
    </w:p>
    <w:p w14:paraId="6EDFAEEB">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bookmarkStart w:id="77" w:name="_Toc515647805"/>
      <w:bookmarkStart w:id="78" w:name="_Toc17577"/>
      <w:bookmarkStart w:id="79" w:name="_Toc29899"/>
      <w:bookmarkStart w:id="80" w:name="_Toc4844"/>
    </w:p>
    <w:p w14:paraId="0CF516AB">
      <w:pPr>
        <w:rPr>
          <w:rFonts w:hint="eastAsia" w:ascii="仿宋" w:hAnsi="仿宋" w:eastAsia="仿宋" w:cs="仿宋"/>
          <w:b/>
          <w:bCs/>
          <w:color w:val="auto"/>
          <w:sz w:val="36"/>
          <w:szCs w:val="36"/>
          <w:highlight w:val="none"/>
          <w:lang w:eastAsia="zh-CN"/>
        </w:rPr>
      </w:pPr>
    </w:p>
    <w:p w14:paraId="5ADE68BF">
      <w:pPr>
        <w:pStyle w:val="7"/>
        <w:rPr>
          <w:rFonts w:hint="eastAsia" w:ascii="仿宋" w:hAnsi="仿宋" w:eastAsia="仿宋" w:cs="仿宋"/>
          <w:b/>
          <w:bCs/>
          <w:color w:val="auto"/>
          <w:sz w:val="36"/>
          <w:szCs w:val="36"/>
          <w:highlight w:val="none"/>
          <w:lang w:eastAsia="zh-CN"/>
        </w:rPr>
      </w:pPr>
    </w:p>
    <w:p w14:paraId="515BB757">
      <w:pPr>
        <w:pStyle w:val="8"/>
        <w:rPr>
          <w:rFonts w:hint="eastAsia" w:ascii="仿宋" w:hAnsi="仿宋" w:eastAsia="仿宋" w:cs="仿宋"/>
          <w:b/>
          <w:bCs/>
          <w:color w:val="auto"/>
          <w:sz w:val="36"/>
          <w:szCs w:val="36"/>
          <w:highlight w:val="none"/>
          <w:lang w:eastAsia="zh-CN"/>
        </w:rPr>
      </w:pPr>
    </w:p>
    <w:p w14:paraId="4E6B15F8">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4C08387F">
      <w:pPr>
        <w:pStyle w:val="10"/>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p>
    <w:p w14:paraId="4C2F0244">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 法人或者非法人组织的营业执照等证明文件</w:t>
      </w:r>
      <w:bookmarkEnd w:id="77"/>
      <w:bookmarkStart w:id="81" w:name="_Toc515647806"/>
      <w:r>
        <w:rPr>
          <w:rFonts w:hint="eastAsia" w:ascii="仿宋" w:hAnsi="仿宋" w:eastAsia="仿宋" w:cs="仿宋"/>
          <w:b/>
          <w:bCs/>
          <w:color w:val="auto"/>
          <w:sz w:val="36"/>
          <w:szCs w:val="36"/>
          <w:highlight w:val="none"/>
          <w:lang w:eastAsia="zh-CN"/>
        </w:rPr>
        <w:t>或自然人的身份证明</w:t>
      </w:r>
      <w:bookmarkEnd w:id="78"/>
      <w:bookmarkEnd w:id="79"/>
      <w:bookmarkEnd w:id="80"/>
      <w:bookmarkEnd w:id="81"/>
    </w:p>
    <w:p w14:paraId="0A62FD90">
      <w:pPr>
        <w:pStyle w:val="14"/>
        <w:tabs>
          <w:tab w:val="left" w:pos="5580"/>
        </w:tabs>
        <w:spacing w:line="400" w:lineRule="exact"/>
        <w:ind w:left="1169" w:leftChars="257" w:hanging="540"/>
        <w:jc w:val="center"/>
        <w:rPr>
          <w:rFonts w:ascii="仿宋" w:hAnsi="仿宋" w:eastAsia="仿宋" w:cs="仿宋"/>
          <w:b/>
          <w:color w:val="auto"/>
          <w:highlight w:val="none"/>
          <w:lang w:eastAsia="zh-CN"/>
        </w:rPr>
      </w:pPr>
    </w:p>
    <w:p w14:paraId="10862B69">
      <w:pPr>
        <w:pStyle w:val="14"/>
        <w:tabs>
          <w:tab w:val="left" w:pos="5580"/>
        </w:tabs>
        <w:spacing w:line="400" w:lineRule="exact"/>
        <w:ind w:left="1169" w:leftChars="257" w:hanging="540"/>
        <w:rPr>
          <w:rFonts w:ascii="仿宋" w:hAnsi="仿宋" w:eastAsia="仿宋" w:cs="仿宋"/>
          <w:b/>
          <w:color w:val="auto"/>
          <w:highlight w:val="none"/>
          <w:lang w:eastAsia="zh-CN"/>
        </w:rPr>
      </w:pPr>
    </w:p>
    <w:p w14:paraId="0E753221">
      <w:pPr>
        <w:pStyle w:val="14"/>
        <w:tabs>
          <w:tab w:val="left" w:pos="5580"/>
        </w:tabs>
        <w:spacing w:line="400" w:lineRule="exact"/>
        <w:ind w:left="1169" w:leftChars="257" w:hanging="540"/>
        <w:rPr>
          <w:rFonts w:ascii="仿宋" w:hAnsi="仿宋" w:eastAsia="仿宋" w:cs="仿宋"/>
          <w:b/>
          <w:color w:val="auto"/>
          <w:highlight w:val="none"/>
          <w:lang w:eastAsia="zh-CN"/>
        </w:rPr>
      </w:pPr>
    </w:p>
    <w:p w14:paraId="2719F243">
      <w:pPr>
        <w:pStyle w:val="14"/>
        <w:tabs>
          <w:tab w:val="left" w:pos="5580"/>
        </w:tabs>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说明：1.提供有效的营业执照等证明文件复印件，复印件上应加盖本单位章。</w:t>
      </w:r>
    </w:p>
    <w:p w14:paraId="35CCA477">
      <w:pPr>
        <w:pStyle w:val="14"/>
        <w:tabs>
          <w:tab w:val="left" w:pos="5580"/>
        </w:tabs>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2.供应商为自然人的，应提供身份证明的复印件。</w:t>
      </w:r>
    </w:p>
    <w:p w14:paraId="3A4E4DFE">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5EB4E766">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20698032">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0DB5C31A">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5B2C563A">
      <w:pPr>
        <w:pStyle w:val="10"/>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668ED0AF">
      <w:pPr>
        <w:pStyle w:val="10"/>
        <w:numPr>
          <w:ilvl w:val="0"/>
          <w:numId w:val="0"/>
        </w:numPr>
        <w:kinsoku w:val="0"/>
        <w:overflowPunct w:val="0"/>
        <w:spacing w:before="34" w:line="440" w:lineRule="exact"/>
        <w:ind w:right="126"/>
        <w:jc w:val="both"/>
        <w:rPr>
          <w:rFonts w:ascii="仿宋" w:hAnsi="仿宋" w:eastAsia="仿宋" w:cs="仿宋"/>
          <w:b/>
          <w:bCs/>
          <w:color w:val="auto"/>
          <w:sz w:val="36"/>
          <w:szCs w:val="36"/>
          <w:highlight w:val="none"/>
          <w:lang w:eastAsia="zh-CN"/>
        </w:rPr>
      </w:pPr>
    </w:p>
    <w:p w14:paraId="79A0688D">
      <w:pPr>
        <w:rPr>
          <w:rFonts w:ascii="仿宋" w:hAnsi="仿宋" w:eastAsia="仿宋" w:cs="仿宋"/>
          <w:b/>
          <w:bCs/>
          <w:color w:val="auto"/>
          <w:sz w:val="36"/>
          <w:szCs w:val="36"/>
          <w:highlight w:val="none"/>
          <w:lang w:eastAsia="zh-CN"/>
        </w:rPr>
      </w:pPr>
    </w:p>
    <w:p w14:paraId="0F65D962">
      <w:pPr>
        <w:pStyle w:val="37"/>
        <w:rPr>
          <w:rFonts w:ascii="仿宋" w:hAnsi="仿宋" w:eastAsia="仿宋" w:cs="仿宋"/>
          <w:b/>
          <w:bCs/>
          <w:color w:val="auto"/>
          <w:sz w:val="36"/>
          <w:szCs w:val="36"/>
          <w:highlight w:val="none"/>
          <w:lang w:eastAsia="zh-CN"/>
        </w:rPr>
      </w:pPr>
    </w:p>
    <w:p w14:paraId="5C65E11E">
      <w:pPr>
        <w:pStyle w:val="37"/>
        <w:rPr>
          <w:rFonts w:ascii="仿宋" w:hAnsi="仿宋" w:eastAsia="仿宋" w:cs="仿宋"/>
          <w:b/>
          <w:bCs/>
          <w:color w:val="auto"/>
          <w:sz w:val="36"/>
          <w:szCs w:val="36"/>
          <w:highlight w:val="none"/>
          <w:lang w:eastAsia="zh-CN"/>
        </w:rPr>
      </w:pPr>
    </w:p>
    <w:p w14:paraId="31ED1C14">
      <w:pPr>
        <w:pStyle w:val="37"/>
        <w:rPr>
          <w:rFonts w:ascii="仿宋" w:hAnsi="仿宋" w:eastAsia="仿宋" w:cs="仿宋"/>
          <w:b/>
          <w:bCs/>
          <w:color w:val="auto"/>
          <w:sz w:val="36"/>
          <w:szCs w:val="36"/>
          <w:highlight w:val="none"/>
          <w:lang w:eastAsia="zh-CN"/>
        </w:rPr>
      </w:pPr>
    </w:p>
    <w:p w14:paraId="61BC622C">
      <w:pPr>
        <w:pStyle w:val="37"/>
        <w:rPr>
          <w:rFonts w:ascii="仿宋" w:hAnsi="仿宋" w:eastAsia="仿宋" w:cs="仿宋"/>
          <w:b/>
          <w:bCs/>
          <w:color w:val="auto"/>
          <w:sz w:val="36"/>
          <w:szCs w:val="36"/>
          <w:highlight w:val="none"/>
          <w:lang w:eastAsia="zh-CN"/>
        </w:rPr>
      </w:pPr>
    </w:p>
    <w:p w14:paraId="746ECB56">
      <w:pPr>
        <w:pStyle w:val="37"/>
        <w:rPr>
          <w:rFonts w:ascii="仿宋" w:hAnsi="仿宋" w:eastAsia="仿宋" w:cs="仿宋"/>
          <w:b/>
          <w:bCs/>
          <w:color w:val="auto"/>
          <w:sz w:val="36"/>
          <w:szCs w:val="36"/>
          <w:highlight w:val="none"/>
          <w:lang w:eastAsia="zh-CN"/>
        </w:rPr>
      </w:pPr>
    </w:p>
    <w:p w14:paraId="58F60C51">
      <w:pPr>
        <w:pStyle w:val="37"/>
        <w:rPr>
          <w:rFonts w:ascii="仿宋" w:hAnsi="仿宋" w:eastAsia="仿宋" w:cs="仿宋"/>
          <w:b/>
          <w:bCs/>
          <w:color w:val="auto"/>
          <w:sz w:val="36"/>
          <w:szCs w:val="36"/>
          <w:highlight w:val="none"/>
          <w:lang w:eastAsia="zh-CN"/>
        </w:rPr>
      </w:pPr>
    </w:p>
    <w:p w14:paraId="3C6B14ED">
      <w:pPr>
        <w:pStyle w:val="37"/>
        <w:rPr>
          <w:rFonts w:ascii="仿宋" w:hAnsi="仿宋" w:eastAsia="仿宋" w:cs="仿宋"/>
          <w:b/>
          <w:bCs/>
          <w:color w:val="auto"/>
          <w:sz w:val="36"/>
          <w:szCs w:val="36"/>
          <w:highlight w:val="none"/>
          <w:lang w:eastAsia="zh-CN"/>
        </w:rPr>
      </w:pPr>
    </w:p>
    <w:p w14:paraId="545910D9">
      <w:pPr>
        <w:pStyle w:val="37"/>
        <w:rPr>
          <w:rFonts w:ascii="仿宋" w:hAnsi="仿宋" w:eastAsia="仿宋" w:cs="仿宋"/>
          <w:b/>
          <w:bCs/>
          <w:color w:val="auto"/>
          <w:sz w:val="36"/>
          <w:szCs w:val="36"/>
          <w:highlight w:val="none"/>
          <w:lang w:eastAsia="zh-CN"/>
        </w:rPr>
      </w:pPr>
    </w:p>
    <w:p w14:paraId="622BFC26">
      <w:pPr>
        <w:pStyle w:val="37"/>
        <w:rPr>
          <w:rFonts w:ascii="仿宋" w:hAnsi="仿宋" w:eastAsia="仿宋" w:cs="仿宋"/>
          <w:b/>
          <w:bCs/>
          <w:color w:val="auto"/>
          <w:sz w:val="36"/>
          <w:szCs w:val="36"/>
          <w:highlight w:val="none"/>
          <w:lang w:eastAsia="zh-CN"/>
        </w:rPr>
      </w:pPr>
    </w:p>
    <w:p w14:paraId="3588A9E7">
      <w:pPr>
        <w:pStyle w:val="37"/>
        <w:rPr>
          <w:rFonts w:ascii="仿宋" w:hAnsi="仿宋" w:eastAsia="仿宋" w:cs="仿宋"/>
          <w:b/>
          <w:bCs/>
          <w:color w:val="auto"/>
          <w:sz w:val="36"/>
          <w:szCs w:val="36"/>
          <w:highlight w:val="none"/>
          <w:lang w:eastAsia="zh-CN"/>
        </w:rPr>
      </w:pPr>
    </w:p>
    <w:p w14:paraId="497C6FD0">
      <w:pPr>
        <w:pStyle w:val="37"/>
        <w:rPr>
          <w:rFonts w:ascii="仿宋" w:hAnsi="仿宋" w:eastAsia="仿宋" w:cs="仿宋"/>
          <w:b/>
          <w:bCs/>
          <w:color w:val="auto"/>
          <w:sz w:val="36"/>
          <w:szCs w:val="36"/>
          <w:highlight w:val="none"/>
          <w:lang w:eastAsia="zh-CN"/>
        </w:rPr>
      </w:pPr>
    </w:p>
    <w:p w14:paraId="6398A14B">
      <w:pPr>
        <w:pStyle w:val="37"/>
        <w:rPr>
          <w:rFonts w:ascii="仿宋" w:hAnsi="仿宋" w:eastAsia="仿宋" w:cs="仿宋"/>
          <w:b/>
          <w:bCs/>
          <w:color w:val="auto"/>
          <w:sz w:val="36"/>
          <w:szCs w:val="36"/>
          <w:highlight w:val="none"/>
          <w:lang w:eastAsia="zh-CN"/>
        </w:rPr>
      </w:pPr>
    </w:p>
    <w:p w14:paraId="430C4A4B">
      <w:pPr>
        <w:pStyle w:val="37"/>
        <w:rPr>
          <w:rFonts w:ascii="仿宋" w:hAnsi="仿宋" w:eastAsia="仿宋" w:cs="仿宋"/>
          <w:b/>
          <w:bCs/>
          <w:color w:val="auto"/>
          <w:sz w:val="36"/>
          <w:szCs w:val="36"/>
          <w:highlight w:val="none"/>
          <w:lang w:eastAsia="zh-CN"/>
        </w:rPr>
      </w:pPr>
    </w:p>
    <w:p w14:paraId="14DE96CE">
      <w:pPr>
        <w:pStyle w:val="37"/>
        <w:rPr>
          <w:rFonts w:ascii="仿宋" w:hAnsi="仿宋" w:eastAsia="仿宋" w:cs="仿宋"/>
          <w:b/>
          <w:bCs/>
          <w:color w:val="auto"/>
          <w:sz w:val="36"/>
          <w:szCs w:val="36"/>
          <w:highlight w:val="none"/>
          <w:lang w:eastAsia="zh-CN"/>
        </w:rPr>
      </w:pPr>
    </w:p>
    <w:p w14:paraId="450AB110">
      <w:pPr>
        <w:pStyle w:val="37"/>
        <w:rPr>
          <w:rFonts w:ascii="仿宋" w:hAnsi="仿宋" w:eastAsia="仿宋" w:cs="仿宋"/>
          <w:b/>
          <w:bCs/>
          <w:color w:val="auto"/>
          <w:sz w:val="36"/>
          <w:szCs w:val="36"/>
          <w:highlight w:val="none"/>
          <w:lang w:eastAsia="zh-CN"/>
        </w:rPr>
      </w:pPr>
    </w:p>
    <w:p w14:paraId="4655988B">
      <w:pPr>
        <w:pStyle w:val="37"/>
        <w:ind w:firstLine="0"/>
        <w:rPr>
          <w:rFonts w:ascii="仿宋" w:hAnsi="仿宋" w:eastAsia="仿宋" w:cs="仿宋"/>
          <w:b/>
          <w:bCs/>
          <w:color w:val="auto"/>
          <w:sz w:val="36"/>
          <w:szCs w:val="36"/>
          <w:highlight w:val="none"/>
          <w:lang w:eastAsia="zh-CN"/>
        </w:rPr>
      </w:pPr>
    </w:p>
    <w:p w14:paraId="3D753FA4">
      <w:pPr>
        <w:pStyle w:val="10"/>
        <w:numPr>
          <w:ilvl w:val="0"/>
          <w:numId w:val="0"/>
        </w:numPr>
        <w:kinsoku w:val="0"/>
        <w:overflowPunct w:val="0"/>
        <w:spacing w:before="34" w:line="440" w:lineRule="exact"/>
        <w:ind w:left="480" w:right="126"/>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2、法定代表人身份证明</w:t>
      </w:r>
    </w:p>
    <w:p w14:paraId="0A7C7826">
      <w:pPr>
        <w:spacing w:line="420" w:lineRule="exact"/>
        <w:ind w:firstLine="49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投标单位名称：</w:t>
      </w:r>
      <w:r>
        <w:rPr>
          <w:rFonts w:hint="eastAsia" w:ascii="仿宋" w:hAnsi="仿宋" w:eastAsia="仿宋" w:cs="仿宋"/>
          <w:color w:val="auto"/>
          <w:highlight w:val="none"/>
          <w:u w:val="single"/>
          <w:lang w:eastAsia="zh-CN"/>
        </w:rPr>
        <w:t xml:space="preserve">                       </w:t>
      </w:r>
    </w:p>
    <w:p w14:paraId="51D88974">
      <w:pPr>
        <w:spacing w:line="420" w:lineRule="exact"/>
        <w:ind w:firstLine="49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单位性质：</w:t>
      </w:r>
      <w:r>
        <w:rPr>
          <w:rFonts w:hint="eastAsia" w:ascii="仿宋" w:hAnsi="仿宋" w:eastAsia="仿宋" w:cs="仿宋"/>
          <w:color w:val="auto"/>
          <w:highlight w:val="none"/>
          <w:u w:val="single"/>
          <w:lang w:eastAsia="zh-CN"/>
        </w:rPr>
        <w:t xml:space="preserve">                           </w:t>
      </w:r>
    </w:p>
    <w:p w14:paraId="5780E9E2">
      <w:pPr>
        <w:spacing w:line="420" w:lineRule="exact"/>
        <w:ind w:firstLine="49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p>
    <w:p w14:paraId="7C1B3161">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成立时间：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079E3268">
      <w:pPr>
        <w:spacing w:line="420" w:lineRule="exact"/>
        <w:ind w:firstLine="49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经营期限：</w:t>
      </w:r>
      <w:r>
        <w:rPr>
          <w:rFonts w:hint="eastAsia" w:ascii="仿宋" w:hAnsi="仿宋" w:eastAsia="仿宋" w:cs="仿宋"/>
          <w:color w:val="auto"/>
          <w:highlight w:val="none"/>
          <w:u w:val="single"/>
          <w:lang w:eastAsia="zh-CN"/>
        </w:rPr>
        <w:t xml:space="preserve">             </w:t>
      </w:r>
    </w:p>
    <w:p w14:paraId="0AEB3AEB">
      <w:pPr>
        <w:spacing w:line="420" w:lineRule="exact"/>
        <w:ind w:firstLine="49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性别：</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年龄：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01A561C3">
      <w:pPr>
        <w:spacing w:line="420" w:lineRule="exact"/>
        <w:ind w:firstLine="490"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身份证号码：</w:t>
      </w:r>
      <w:r>
        <w:rPr>
          <w:rFonts w:hint="eastAsia" w:ascii="仿宋" w:hAnsi="仿宋" w:eastAsia="仿宋" w:cs="仿宋"/>
          <w:color w:val="auto"/>
          <w:highlight w:val="none"/>
          <w:u w:val="single"/>
          <w:lang w:eastAsia="zh-CN"/>
        </w:rPr>
        <w:t xml:space="preserve">                                                     </w:t>
      </w:r>
    </w:p>
    <w:p w14:paraId="7D608375">
      <w:pPr>
        <w:spacing w:line="42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系</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（投标单位名称）的法定代表人。</w:t>
      </w:r>
    </w:p>
    <w:p w14:paraId="376DB19A">
      <w:pPr>
        <w:spacing w:line="420" w:lineRule="exact"/>
        <w:ind w:firstLine="980" w:firstLineChars="400"/>
        <w:rPr>
          <w:rFonts w:ascii="仿宋" w:hAnsi="仿宋" w:eastAsia="仿宋" w:cs="仿宋"/>
          <w:color w:val="auto"/>
          <w:highlight w:val="none"/>
        </w:rPr>
      </w:pPr>
      <w:r>
        <w:rPr>
          <w:rFonts w:hint="eastAsia" w:ascii="仿宋" w:hAnsi="仿宋" w:eastAsia="仿宋" w:cs="仿宋"/>
          <w:color w:val="auto"/>
          <w:highlight w:val="none"/>
        </w:rPr>
        <w:t>特此证明。</w:t>
      </w:r>
    </w:p>
    <w:p w14:paraId="0823B4D1">
      <w:pPr>
        <w:pStyle w:val="10"/>
        <w:numPr>
          <w:ilvl w:val="0"/>
          <w:numId w:val="0"/>
        </w:numPr>
        <w:kinsoku w:val="0"/>
        <w:overflowPunct w:val="0"/>
        <w:rPr>
          <w:rFonts w:ascii="仿宋" w:hAnsi="仿宋" w:eastAsia="仿宋" w:cs="仿宋"/>
          <w:color w:val="auto"/>
          <w:sz w:val="20"/>
          <w:szCs w:val="20"/>
          <w:highlight w:val="none"/>
        </w:rPr>
      </w:pPr>
    </w:p>
    <w:p w14:paraId="3F185B9E">
      <w:pPr>
        <w:pStyle w:val="10"/>
        <w:numPr>
          <w:ilvl w:val="0"/>
          <w:numId w:val="0"/>
        </w:numPr>
        <w:kinsoku w:val="0"/>
        <w:overflowPunct w:val="0"/>
        <w:spacing w:before="7"/>
        <w:rPr>
          <w:rFonts w:ascii="仿宋" w:hAnsi="仿宋" w:eastAsia="仿宋" w:cs="仿宋"/>
          <w:color w:val="auto"/>
          <w:sz w:val="25"/>
          <w:szCs w:val="25"/>
          <w:highlight w:val="none"/>
        </w:rPr>
      </w:pPr>
      <w:r>
        <w:rPr>
          <w:color w:val="auto"/>
          <w:sz w:val="25"/>
          <w:highlight w:val="none"/>
        </w:rPr>
        <mc:AlternateContent>
          <mc:Choice Requires="wps">
            <w:drawing>
              <wp:anchor distT="0" distB="0" distL="114300" distR="114300" simplePos="0" relativeHeight="251665408" behindDoc="1" locked="0" layoutInCell="1" allowOverlap="1">
                <wp:simplePos x="0" y="0"/>
                <wp:positionH relativeFrom="column">
                  <wp:posOffset>336550</wp:posOffset>
                </wp:positionH>
                <wp:positionV relativeFrom="paragraph">
                  <wp:posOffset>17145</wp:posOffset>
                </wp:positionV>
                <wp:extent cx="4772025" cy="1403350"/>
                <wp:effectExtent l="5080" t="5080" r="0" b="20320"/>
                <wp:wrapTight wrapText="bothSides">
                  <wp:wrapPolygon>
                    <wp:start x="408" y="-68"/>
                    <wp:lineTo x="-23" y="1398"/>
                    <wp:lineTo x="-23" y="19870"/>
                    <wp:lineTo x="322" y="21336"/>
                    <wp:lineTo x="21189" y="21336"/>
                    <wp:lineTo x="21534" y="19870"/>
                    <wp:lineTo x="21534" y="1398"/>
                    <wp:lineTo x="21103" y="-68"/>
                    <wp:lineTo x="408" y="-68"/>
                  </wp:wrapPolygon>
                </wp:wrapTight>
                <wp:docPr id="5" name="自选图形 91"/>
                <wp:cNvGraphicFramePr/>
                <a:graphic xmlns:a="http://schemas.openxmlformats.org/drawingml/2006/main">
                  <a:graphicData uri="http://schemas.microsoft.com/office/word/2010/wordprocessingShape">
                    <wps:wsp>
                      <wps:cNvSpPr/>
                      <wps:spPr>
                        <a:xfrm>
                          <a:off x="0" y="0"/>
                          <a:ext cx="47720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F6DCA6D">
                            <w:pPr>
                              <w:jc w:val="center"/>
                              <w:rPr>
                                <w:rFonts w:hint="eastAsia" w:ascii="仿宋" w:hAnsi="仿宋" w:eastAsia="仿宋" w:cs="仿宋"/>
                                <w:sz w:val="24"/>
                                <w:szCs w:val="24"/>
                              </w:rPr>
                            </w:pPr>
                          </w:p>
                          <w:p w14:paraId="22DEDFCC">
                            <w:pPr>
                              <w:jc w:val="center"/>
                              <w:rPr>
                                <w:rFonts w:hint="eastAsia" w:ascii="仿宋" w:hAnsi="仿宋" w:eastAsia="仿宋" w:cs="仿宋"/>
                                <w:sz w:val="24"/>
                                <w:szCs w:val="24"/>
                              </w:rPr>
                            </w:pPr>
                          </w:p>
                          <w:p w14:paraId="4362BB19">
                            <w:pPr>
                              <w:jc w:val="center"/>
                              <w:rPr>
                                <w:rFonts w:hint="eastAsia" w:ascii="仿宋" w:hAnsi="仿宋" w:eastAsia="仿宋" w:cs="仿宋"/>
                                <w:sz w:val="24"/>
                                <w:szCs w:val="24"/>
                              </w:rPr>
                            </w:pPr>
                            <w:r>
                              <w:rPr>
                                <w:rFonts w:hint="eastAsia" w:ascii="仿宋" w:hAnsi="仿宋" w:eastAsia="仿宋" w:cs="仿宋"/>
                                <w:sz w:val="24"/>
                                <w:szCs w:val="24"/>
                              </w:rPr>
                              <w:t>法定代表人身份证件正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4FAA82AE"/>
                        </w:txbxContent>
                      </wps:txbx>
                      <wps:bodyPr upright="1"/>
                    </wps:wsp>
                  </a:graphicData>
                </a:graphic>
              </wp:anchor>
            </w:drawing>
          </mc:Choice>
          <mc:Fallback>
            <w:pict>
              <v:roundrect id="自选图形 91" o:spid="_x0000_s1026" o:spt="2" style="position:absolute;left:0pt;margin-left:26.5pt;margin-top:1.35pt;height:110.5pt;width:375.75pt;mso-wrap-distance-left:9pt;mso-wrap-distance-right:9pt;z-index:-251651072;mso-width-relative:page;mso-height-relative:page;" fillcolor="#FFFFFF" filled="t" stroked="t" coordsize="21600,21600" wrapcoords="408 -68 -23 1398 -23 19870 322 21336 21189 21336 21534 19870 21534 1398 21103 -68 408 -68" arcsize="0.166666666666667" o:gfxdata="UEsDBAoAAAAAAIdO4kAAAAAAAAAAAAAAAAAEAAAAZHJzL1BLAwQUAAAACACHTuJA0/uy2tUAAAAI&#10;AQAADwAAAGRycy9kb3ducmV2LnhtbE2PMU/DMBSEdyT+g/WQ2KjdlNAS4nRAghWRMjA68SOJiJ9T&#10;20kLv57HBOPpTnfflfuzG8WCIQ6eNKxXCgRS6+1AnYa3w9PNDkRMhqwZPaGGL4ywry4vSlNYf6JX&#10;XOrUCS6hWBgNfUpTIWVse3QmrvyExN6HD84klqGTNpgTl7tRZkrdSWcG4oXeTPjYY/tZz05Da9Ws&#10;wvvyct/kqf5e5iPJ56PW11dr9QAi4Tn9heEXn9GhYqbGz2SjGDXkG76SNGRbEGzv1G0OomGdbbYg&#10;q1L+P1D9AFBLAwQUAAAACACHTuJA0i7yECMCAABYBAAADgAAAGRycy9lMm9Eb2MueG1srVRLktMw&#10;EN1TxR1U2hM7mUnCuOLMghA2FEwxcABFH1uUfiUpsbNjR3EGdiznDnCbqYJb0FJM5gOLLPDCblnd&#10;z++9bnlx2WuFdtwHaU2Nx6MSI26oZdI0Nf7wfv3sOUYhEsOIsobXeM8Dvlw+fbLoXMUntrWKcY8A&#10;xISqczVuY3RVUQTack3CyDpuYFNYr0mEpW8K5kkH6FoVk7KcFZ31zHlLeQjwdnXYxAOiPwXQCiEp&#10;X1m61dzEA6rnikSQFFrpAl5mtkJwGt8KEXhEqsagNOY7fATiTboXywWpGk9cK+lAgZxC4ZEmTaSB&#10;jx6hViQStPXyLygtqbfBijiiVhcHIdkRUDEuH3lz3RLHsxawOrij6eH/wdI3uyuPJKvxFCNDNDT8&#10;5+ebX5++3H79cfv9G7oYJ4s6FyrIvHZXflgFCJPeXnidnqAE9dnW/dFW3kdE4eX5fD4pJ4BPYW98&#10;Xp6dTbPxxV258yG+4lajFNTY261h76B52VOyex1iNpcNFAn7iJHQClq1IwqNZ7PZPPEExCEZoj+Y&#10;qTJYJdlaKpUXvtm8UB5BaY3X+RqKH6Qpg7oaX0wzcwKTLmDCQIR24FYwTeb2oCLcBy7z9S/gRGxF&#10;QnsgkBFSGqlaTthLw1DcO+iDgeOHEwXNGUaKw2lNUc6MRKpTMsEGZcCX1MBDy1IU+00/9HFj2R4G&#10;YOu8bFpwPrc7p8PAZUOHw5Em+v46g979E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P7strV&#10;AAAACAEAAA8AAAAAAAAAAQAgAAAAIgAAAGRycy9kb3ducmV2LnhtbFBLAQIUABQAAAAIAIdO4kDS&#10;LvIQIwIAAFgEAAAOAAAAAAAAAAEAIAAAACQBAABkcnMvZTJvRG9jLnhtbFBLBQYAAAAABgAGAFkB&#10;AAC5BQAAAAA=&#10;">
                <v:fill on="t" focussize="0,0"/>
                <v:stroke color="#000000" joinstyle="round"/>
                <v:imagedata o:title=""/>
                <o:lock v:ext="edit" aspectratio="f"/>
                <v:textbox>
                  <w:txbxContent>
                    <w:p w14:paraId="2F6DCA6D">
                      <w:pPr>
                        <w:jc w:val="center"/>
                        <w:rPr>
                          <w:rFonts w:hint="eastAsia" w:ascii="仿宋" w:hAnsi="仿宋" w:eastAsia="仿宋" w:cs="仿宋"/>
                          <w:sz w:val="24"/>
                          <w:szCs w:val="24"/>
                        </w:rPr>
                      </w:pPr>
                    </w:p>
                    <w:p w14:paraId="22DEDFCC">
                      <w:pPr>
                        <w:jc w:val="center"/>
                        <w:rPr>
                          <w:rFonts w:hint="eastAsia" w:ascii="仿宋" w:hAnsi="仿宋" w:eastAsia="仿宋" w:cs="仿宋"/>
                          <w:sz w:val="24"/>
                          <w:szCs w:val="24"/>
                        </w:rPr>
                      </w:pPr>
                    </w:p>
                    <w:p w14:paraId="4362BB19">
                      <w:pPr>
                        <w:jc w:val="center"/>
                        <w:rPr>
                          <w:rFonts w:hint="eastAsia" w:ascii="仿宋" w:hAnsi="仿宋" w:eastAsia="仿宋" w:cs="仿宋"/>
                          <w:sz w:val="24"/>
                          <w:szCs w:val="24"/>
                        </w:rPr>
                      </w:pPr>
                      <w:r>
                        <w:rPr>
                          <w:rFonts w:hint="eastAsia" w:ascii="仿宋" w:hAnsi="仿宋" w:eastAsia="仿宋" w:cs="仿宋"/>
                          <w:sz w:val="24"/>
                          <w:szCs w:val="24"/>
                        </w:rPr>
                        <w:t>法定代表人身份证件正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4FAA82AE"/>
                  </w:txbxContent>
                </v:textbox>
                <w10:wrap type="tight"/>
              </v:roundrect>
            </w:pict>
          </mc:Fallback>
        </mc:AlternateContent>
      </w:r>
    </w:p>
    <w:p w14:paraId="59C30884">
      <w:pPr>
        <w:pStyle w:val="10"/>
        <w:numPr>
          <w:ilvl w:val="0"/>
          <w:numId w:val="0"/>
        </w:numPr>
        <w:kinsoku w:val="0"/>
        <w:overflowPunct w:val="0"/>
        <w:spacing w:line="200" w:lineRule="atLeast"/>
        <w:rPr>
          <w:rFonts w:ascii="仿宋" w:hAnsi="仿宋" w:eastAsia="仿宋" w:cs="仿宋"/>
          <w:color w:val="auto"/>
          <w:sz w:val="20"/>
          <w:szCs w:val="20"/>
          <w:highlight w:val="none"/>
        </w:rPr>
      </w:pPr>
    </w:p>
    <w:p w14:paraId="276FF443">
      <w:pPr>
        <w:wordWrap w:val="0"/>
        <w:spacing w:line="420" w:lineRule="exact"/>
        <w:ind w:firstLine="490" w:firstLineChars="200"/>
        <w:jc w:val="right"/>
        <w:rPr>
          <w:rFonts w:ascii="仿宋" w:hAnsi="仿宋" w:eastAsia="仿宋" w:cs="仿宋"/>
          <w:color w:val="auto"/>
          <w:highlight w:val="none"/>
        </w:rPr>
      </w:pPr>
    </w:p>
    <w:p w14:paraId="3D5CD0DE">
      <w:pPr>
        <w:pStyle w:val="10"/>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3B8D0A65">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3ED62739">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374BF59C">
      <w:pPr>
        <w:pStyle w:val="10"/>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0283AF52">
      <w:pPr>
        <w:rPr>
          <w:rFonts w:hint="eastAsia"/>
          <w:lang w:eastAsia="zh-CN"/>
        </w:rPr>
      </w:pPr>
    </w:p>
    <w:p w14:paraId="7265144E">
      <w:pPr>
        <w:pStyle w:val="10"/>
        <w:numPr>
          <w:ilvl w:val="0"/>
          <w:numId w:val="0"/>
        </w:numPr>
        <w:kinsoku w:val="0"/>
        <w:overflowPunct w:val="0"/>
        <w:spacing w:before="34" w:line="357" w:lineRule="auto"/>
        <w:ind w:right="126" w:firstLine="490" w:firstLineChars="200"/>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投标单位名称（公章）：                       </w:t>
      </w:r>
    </w:p>
    <w:p w14:paraId="58111CD1">
      <w:pPr>
        <w:pStyle w:val="10"/>
        <w:numPr>
          <w:ilvl w:val="0"/>
          <w:numId w:val="0"/>
        </w:numPr>
        <w:kinsoku w:val="0"/>
        <w:overflowPunct w:val="0"/>
        <w:spacing w:before="34" w:line="357" w:lineRule="auto"/>
        <w:ind w:right="126" w:firstLine="490" w:firstLineChars="200"/>
        <w:jc w:val="both"/>
        <w:rPr>
          <w:rFonts w:ascii="仿宋" w:hAnsi="仿宋" w:eastAsia="仿宋" w:cs="仿宋"/>
          <w:color w:val="auto"/>
          <w:highlight w:val="none"/>
          <w:lang w:eastAsia="zh-CN"/>
        </w:rPr>
      </w:pPr>
      <w:r>
        <w:rPr>
          <w:rFonts w:hint="eastAsia" w:ascii="仿宋" w:hAnsi="仿宋" w:eastAsia="仿宋" w:cs="仿宋"/>
          <w:color w:val="auto"/>
          <w:sz w:val="24"/>
          <w:highlight w:val="none"/>
          <w:lang w:eastAsia="zh-CN"/>
        </w:rPr>
        <w:t xml:space="preserve">法定代表人（签字或盖章）：           </w:t>
      </w:r>
      <w:r>
        <w:rPr>
          <w:rFonts w:hint="eastAsia" w:ascii="仿宋" w:hAnsi="仿宋" w:eastAsia="仿宋" w:cs="仿宋"/>
          <w:color w:val="auto"/>
          <w:highlight w:val="none"/>
          <w:lang w:eastAsia="zh-CN"/>
        </w:rPr>
        <w:t xml:space="preserve">      </w:t>
      </w:r>
    </w:p>
    <w:p w14:paraId="735073A6">
      <w:pPr>
        <w:pStyle w:val="10"/>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6A093732">
      <w:pPr>
        <w:pStyle w:val="10"/>
        <w:numPr>
          <w:ilvl w:val="0"/>
          <w:numId w:val="0"/>
        </w:numPr>
        <w:kinsoku w:val="0"/>
        <w:overflowPunct w:val="0"/>
        <w:spacing w:before="34" w:line="357" w:lineRule="auto"/>
        <w:ind w:right="126"/>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 日  期：   年  月  日</w:t>
      </w:r>
    </w:p>
    <w:p w14:paraId="44DCA2F2">
      <w:pPr>
        <w:pStyle w:val="10"/>
        <w:numPr>
          <w:ilvl w:val="0"/>
          <w:numId w:val="0"/>
        </w:numPr>
        <w:kinsoku w:val="0"/>
        <w:overflowPunct w:val="0"/>
        <w:spacing w:before="34" w:line="357" w:lineRule="auto"/>
        <w:ind w:left="480" w:right="126"/>
        <w:jc w:val="center"/>
        <w:rPr>
          <w:rFonts w:ascii="仿宋" w:hAnsi="仿宋" w:eastAsia="仿宋" w:cs="仿宋"/>
          <w:b/>
          <w:bCs/>
          <w:color w:val="auto"/>
          <w:szCs w:val="21"/>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b/>
          <w:bCs/>
          <w:color w:val="auto"/>
          <w:sz w:val="36"/>
          <w:szCs w:val="36"/>
          <w:highlight w:val="none"/>
          <w:lang w:eastAsia="zh-CN"/>
        </w:rPr>
        <w:t>3、法定代表人授权委托书</w:t>
      </w:r>
    </w:p>
    <w:p w14:paraId="7538E654">
      <w:pPr>
        <w:spacing w:line="420" w:lineRule="exact"/>
        <w:rPr>
          <w:rFonts w:hint="eastAsia" w:ascii="仿宋" w:hAnsi="仿宋" w:eastAsia="仿宋" w:cs="仿宋"/>
          <w:color w:val="auto"/>
          <w:highlight w:val="none"/>
          <w:lang w:eastAsia="zh-CN"/>
        </w:rPr>
      </w:pPr>
    </w:p>
    <w:p w14:paraId="6AF9A63F">
      <w:pPr>
        <w:pStyle w:val="14"/>
        <w:tabs>
          <w:tab w:val="left" w:pos="5580"/>
        </w:tabs>
        <w:spacing w:line="360" w:lineRule="auto"/>
        <w:ind w:firstLine="735"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致：采购人名称 </w:t>
      </w:r>
    </w:p>
    <w:p w14:paraId="6A1DAB3C">
      <w:pPr>
        <w:pStyle w:val="14"/>
        <w:tabs>
          <w:tab w:val="left" w:pos="5580"/>
        </w:tabs>
        <w:spacing w:line="360" w:lineRule="auto"/>
        <w:ind w:left="752" w:leftChars="307" w:firstLine="612" w:firstLineChars="2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本授权书声明：注册于（供应商地址）的（供应商名称）法定代表人（负责人）姓名、职务或职称）代表本公司授权（姓名）为本单位的合法代理人，参与贵方组织的（项目名称及项目编号） 的投标、谈判、签约等具体工作，并签署全部有关文件、协议及合同。</w:t>
      </w:r>
    </w:p>
    <w:p w14:paraId="3E260957">
      <w:pPr>
        <w:pStyle w:val="14"/>
        <w:tabs>
          <w:tab w:val="left" w:pos="5580"/>
        </w:tabs>
        <w:spacing w:line="360" w:lineRule="auto"/>
        <w:ind w:left="752" w:leftChars="307" w:firstLine="612" w:firstLineChars="25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我单位对被授权人的上述经济活动负全部责任。在撤销授权的书面通知前，本授权书一直有效。被授权人在授权书有效期内签署的所有文件不因授权的撤消而失效。</w:t>
      </w:r>
    </w:p>
    <w:p w14:paraId="21D9B88D">
      <w:pPr>
        <w:spacing w:line="420" w:lineRule="exact"/>
        <w:ind w:firstLine="490" w:firstLineChars="200"/>
        <w:rPr>
          <w:rFonts w:hint="eastAsia" w:ascii="仿宋" w:hAnsi="仿宋" w:eastAsia="仿宋" w:cs="仿宋"/>
          <w:color w:val="auto"/>
          <w:highlight w:val="none"/>
          <w:lang w:eastAsia="zh-CN"/>
        </w:rPr>
      </w:pPr>
      <w:r>
        <w:rPr>
          <w:rFonts w:hint="default" w:ascii="仿宋" w:hAnsi="仿宋" w:eastAsia="仿宋" w:cs="仿宋"/>
          <w:color w:val="auto"/>
          <w:highlight w:val="none"/>
          <w:lang w:val="en-US" w:eastAsia="zh-CN"/>
        </w:rPr>
        <mc:AlternateContent>
          <mc:Choice Requires="wps">
            <w:drawing>
              <wp:anchor distT="0" distB="0" distL="114300" distR="114300" simplePos="0" relativeHeight="251662336" behindDoc="1" locked="0" layoutInCell="1" allowOverlap="1">
                <wp:simplePos x="0" y="0"/>
                <wp:positionH relativeFrom="column">
                  <wp:posOffset>652780</wp:posOffset>
                </wp:positionH>
                <wp:positionV relativeFrom="paragraph">
                  <wp:posOffset>188595</wp:posOffset>
                </wp:positionV>
                <wp:extent cx="4758055" cy="1367155"/>
                <wp:effectExtent l="4445" t="4445" r="0" b="19050"/>
                <wp:wrapTight wrapText="bothSides">
                  <wp:wrapPolygon>
                    <wp:start x="326" y="-70"/>
                    <wp:lineTo x="-20" y="1134"/>
                    <wp:lineTo x="-20" y="20095"/>
                    <wp:lineTo x="326" y="21299"/>
                    <wp:lineTo x="21168" y="21299"/>
                    <wp:lineTo x="21514" y="20095"/>
                    <wp:lineTo x="21514" y="1134"/>
                    <wp:lineTo x="21168" y="-70"/>
                    <wp:lineTo x="326" y="-70"/>
                  </wp:wrapPolygon>
                </wp:wrapTight>
                <wp:docPr id="2" name="自选图形 60"/>
                <wp:cNvGraphicFramePr/>
                <a:graphic xmlns:a="http://schemas.openxmlformats.org/drawingml/2006/main">
                  <a:graphicData uri="http://schemas.microsoft.com/office/word/2010/wordprocessingShape">
                    <wps:wsp>
                      <wps:cNvSpPr/>
                      <wps:spPr>
                        <a:xfrm>
                          <a:off x="0" y="0"/>
                          <a:ext cx="475805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ED648CD">
                            <w:pPr>
                              <w:jc w:val="center"/>
                              <w:rPr>
                                <w:rFonts w:hint="eastAsia" w:ascii="仿宋" w:hAnsi="仿宋" w:eastAsia="仿宋" w:cs="仿宋"/>
                                <w:sz w:val="24"/>
                                <w:szCs w:val="24"/>
                              </w:rPr>
                            </w:pPr>
                          </w:p>
                          <w:p w14:paraId="1D8EF794">
                            <w:pPr>
                              <w:jc w:val="center"/>
                              <w:rPr>
                                <w:rFonts w:hint="eastAsia" w:ascii="仿宋" w:hAnsi="仿宋" w:eastAsia="仿宋" w:cs="仿宋"/>
                                <w:sz w:val="24"/>
                                <w:szCs w:val="24"/>
                              </w:rPr>
                            </w:pPr>
                          </w:p>
                          <w:p w14:paraId="5FFF825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被</w:t>
                            </w:r>
                            <w:r>
                              <w:rPr>
                                <w:rFonts w:hint="eastAsia" w:ascii="仿宋" w:hAnsi="仿宋" w:eastAsia="仿宋" w:cs="仿宋"/>
                                <w:sz w:val="24"/>
                                <w:szCs w:val="24"/>
                              </w:rPr>
                              <w:t>授权委托人身份证件</w:t>
                            </w:r>
                            <w:r>
                              <w:rPr>
                                <w:rFonts w:hint="eastAsia" w:ascii="仿宋" w:hAnsi="仿宋" w:eastAsia="仿宋" w:cs="仿宋"/>
                                <w:sz w:val="24"/>
                                <w:szCs w:val="24"/>
                                <w:lang w:eastAsia="zh-CN"/>
                              </w:rPr>
                              <w:t>正反面</w:t>
                            </w:r>
                          </w:p>
                          <w:p w14:paraId="07E0F81F">
                            <w:pPr>
                              <w:rPr>
                                <w:rFonts w:hint="eastAsia"/>
                                <w:lang w:val="en-US" w:eastAsia="zh-CN"/>
                              </w:rPr>
                            </w:pPr>
                          </w:p>
                        </w:txbxContent>
                      </wps:txbx>
                      <wps:bodyPr upright="1"/>
                    </wps:wsp>
                  </a:graphicData>
                </a:graphic>
              </wp:anchor>
            </w:drawing>
          </mc:Choice>
          <mc:Fallback>
            <w:pict>
              <v:roundrect id="自选图形 60" o:spid="_x0000_s1026" o:spt="2" style="position:absolute;left:0pt;margin-left:51.4pt;margin-top:14.85pt;height:107.65pt;width:374.65pt;mso-wrap-distance-left:9pt;mso-wrap-distance-right:9pt;z-index:-251654144;mso-width-relative:page;mso-height-relative:page;" fillcolor="#FFFFFF" filled="t" stroked="t" coordsize="21600,21600" wrapcoords="326 -70 -20 1134 -20 20095 326 21299 21168 21299 21514 20095 21514 1134 21168 -70 326 -70" arcsize="0.166666666666667" o:gfxdata="UEsDBAoAAAAAAIdO4kAAAAAAAAAAAAAAAAAEAAAAZHJzL1BLAwQUAAAACACHTuJArHRZfdUAAAAK&#10;AQAADwAAAGRycy9kb3ducmV2LnhtbE2PsU7EMBBEeyT+wVokOs5OROAuxLkCCVpEuILSiZckIl7n&#10;bCd38PUsFZSzM5p5W+3PbhIrhjh60pBtFAikztuReg2Ht6ebLYiYDFkzeUINXxhhX19eVKa0/kSv&#10;uDapF1xCsTQahpTmUsrYDehM3PgZib0PH5xJLEMvbTAnLneTzJW6k86MxAuDmfFxwO6zWZyGzqpF&#10;hff1ZdcWqflelyPJ56PW11eZegCR8Jz+wvCLz+hQM1PrF7JRTKxVzuhJQ767B8GBbZFnIFo+3BYK&#10;ZF3J/y/UP1BLAwQUAAAACACHTuJAdP2oryICAABYBAAADgAAAGRycy9lMm9Eb2MueG1srVTNjtMw&#10;EL4j8Q6W7zRJoekSNd0DpVwQrFh4ANd2EiP/yXab9MYN8QzcOO47wNusBG/B2A3t7sKhB3xIZuyZ&#10;L998M87iclAS7bjzwugaF5McI66pYUK3Nf7wfv3kAiMfiGZEGs1rvOceXy4fP1r0tuJT0xnJuEMA&#10;on3V2xp3IdgqyzztuCJ+YizXcNgYp0gA17UZc6QHdCWzaZ6XWW8cs85Q7j3srg6HeER05wCaphGU&#10;rwzdKq7DAdVxSQKU5DthPV4mtk3DaXjbNJ4HJGsMlYb0hI+AvYnPbLkgVeuI7QQdKZBzKDyoSRGh&#10;4aNHqBUJBG2d+AtKCeqMN02YUKOyQyFJEaiiyB9oc90Ry1MtILW3R9H9/4Olb3ZXDglW4ylGmiho&#10;+M/PN78+fbn9+uP2+zdUJol66yuIvLZXDgSLngcz1js0TsU3VIKGJOv+KCsfAqKw+Ww+u8hnM4wo&#10;nBVPy3kBDuBkp3TrfHjFjULRqLEzW83eQfOSpmT32ockLhspEvYRo0ZJaNWOSFSUZTkfEcdgwP6D&#10;GTO9kYKthZTJce3mhXQIUmu8TmtMvhcmNepr/Hw2jcwJTHoDEwamsqCW123idi/D3wXO0/oXcCS2&#10;Ir47EEgIMYxUHSfspWYo7C30QcP1w5GC4gwjyeG2RitFBiLkOZEgg9Sg9Kll0QrDZhj7uDFsDwOw&#10;tU60HShfJMIxCAYutWi8HHGi7/oJ9PRD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HRZfdUA&#10;AAAKAQAADwAAAAAAAAABACAAAAAiAAAAZHJzL2Rvd25yZXYueG1sUEsBAhQAFAAAAAgAh07iQHT9&#10;qK8iAgAAWAQAAA4AAAAAAAAAAQAgAAAAJAEAAGRycy9lMm9Eb2MueG1sUEsFBgAAAAAGAAYAWQEA&#10;ALgFAAAAAA==&#10;">
                <v:fill on="t" focussize="0,0"/>
                <v:stroke color="#000000" joinstyle="round"/>
                <v:imagedata o:title=""/>
                <o:lock v:ext="edit" aspectratio="f"/>
                <v:textbox>
                  <w:txbxContent>
                    <w:p w14:paraId="7ED648CD">
                      <w:pPr>
                        <w:jc w:val="center"/>
                        <w:rPr>
                          <w:rFonts w:hint="eastAsia" w:ascii="仿宋" w:hAnsi="仿宋" w:eastAsia="仿宋" w:cs="仿宋"/>
                          <w:sz w:val="24"/>
                          <w:szCs w:val="24"/>
                        </w:rPr>
                      </w:pPr>
                    </w:p>
                    <w:p w14:paraId="1D8EF794">
                      <w:pPr>
                        <w:jc w:val="center"/>
                        <w:rPr>
                          <w:rFonts w:hint="eastAsia" w:ascii="仿宋" w:hAnsi="仿宋" w:eastAsia="仿宋" w:cs="仿宋"/>
                          <w:sz w:val="24"/>
                          <w:szCs w:val="24"/>
                        </w:rPr>
                      </w:pPr>
                    </w:p>
                    <w:p w14:paraId="5FFF8253">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被</w:t>
                      </w:r>
                      <w:r>
                        <w:rPr>
                          <w:rFonts w:hint="eastAsia" w:ascii="仿宋" w:hAnsi="仿宋" w:eastAsia="仿宋" w:cs="仿宋"/>
                          <w:sz w:val="24"/>
                          <w:szCs w:val="24"/>
                        </w:rPr>
                        <w:t>授权委托人身份证件</w:t>
                      </w:r>
                      <w:r>
                        <w:rPr>
                          <w:rFonts w:hint="eastAsia" w:ascii="仿宋" w:hAnsi="仿宋" w:eastAsia="仿宋" w:cs="仿宋"/>
                          <w:sz w:val="24"/>
                          <w:szCs w:val="24"/>
                          <w:lang w:eastAsia="zh-CN"/>
                        </w:rPr>
                        <w:t>正反面</w:t>
                      </w:r>
                    </w:p>
                    <w:p w14:paraId="07E0F81F">
                      <w:pPr>
                        <w:rPr>
                          <w:rFonts w:hint="eastAsia"/>
                          <w:lang w:val="en-US" w:eastAsia="zh-CN"/>
                        </w:rPr>
                      </w:pPr>
                    </w:p>
                  </w:txbxContent>
                </v:textbox>
                <w10:wrap type="tight"/>
              </v:roundrect>
            </w:pict>
          </mc:Fallback>
        </mc:AlternateContent>
      </w:r>
    </w:p>
    <w:p w14:paraId="74D6561D">
      <w:pPr>
        <w:adjustRightInd w:val="0"/>
        <w:snapToGrid w:val="0"/>
        <w:spacing w:line="420" w:lineRule="exact"/>
        <w:ind w:firstLine="490" w:firstLineChars="200"/>
        <w:rPr>
          <w:rFonts w:hint="eastAsia" w:ascii="仿宋" w:hAnsi="仿宋" w:eastAsia="仿宋" w:cs="仿宋"/>
          <w:color w:val="auto"/>
          <w:highlight w:val="none"/>
          <w:lang w:eastAsia="zh-CN"/>
        </w:rPr>
      </w:pPr>
    </w:p>
    <w:p w14:paraId="4F631554">
      <w:pPr>
        <w:adjustRightInd w:val="0"/>
        <w:snapToGrid w:val="0"/>
        <w:spacing w:line="420" w:lineRule="exact"/>
        <w:ind w:firstLine="490" w:firstLineChars="200"/>
        <w:rPr>
          <w:rFonts w:hint="eastAsia" w:ascii="仿宋" w:hAnsi="仿宋" w:eastAsia="仿宋" w:cs="仿宋"/>
          <w:color w:val="auto"/>
          <w:highlight w:val="none"/>
          <w:lang w:eastAsia="zh-CN"/>
        </w:rPr>
      </w:pPr>
    </w:p>
    <w:p w14:paraId="3050FAF7">
      <w:pPr>
        <w:adjustRightInd w:val="0"/>
        <w:snapToGrid w:val="0"/>
        <w:spacing w:line="420" w:lineRule="exact"/>
        <w:ind w:firstLine="490" w:firstLineChars="200"/>
        <w:rPr>
          <w:rFonts w:hint="eastAsia" w:ascii="仿宋" w:hAnsi="仿宋" w:eastAsia="仿宋" w:cs="仿宋"/>
          <w:color w:val="auto"/>
          <w:highlight w:val="none"/>
          <w:lang w:eastAsia="zh-CN"/>
        </w:rPr>
      </w:pPr>
    </w:p>
    <w:p w14:paraId="1554D9B5">
      <w:pPr>
        <w:adjustRightInd w:val="0"/>
        <w:snapToGrid w:val="0"/>
        <w:spacing w:line="420" w:lineRule="exact"/>
        <w:ind w:firstLine="490" w:firstLineChars="200"/>
        <w:rPr>
          <w:rFonts w:hint="eastAsia" w:ascii="仿宋" w:hAnsi="仿宋" w:eastAsia="仿宋" w:cs="仿宋"/>
          <w:color w:val="auto"/>
          <w:highlight w:val="none"/>
          <w:lang w:eastAsia="zh-CN"/>
        </w:rPr>
      </w:pPr>
    </w:p>
    <w:p w14:paraId="27B255AE">
      <w:pPr>
        <w:adjustRightInd w:val="0"/>
        <w:snapToGrid w:val="0"/>
        <w:spacing w:line="420" w:lineRule="exact"/>
        <w:ind w:firstLine="490" w:firstLineChars="200"/>
        <w:rPr>
          <w:rFonts w:hint="eastAsia" w:ascii="仿宋" w:hAnsi="仿宋" w:eastAsia="仿宋" w:cs="仿宋"/>
          <w:color w:val="auto"/>
          <w:highlight w:val="none"/>
          <w:lang w:eastAsia="zh-CN"/>
        </w:rPr>
      </w:pPr>
    </w:p>
    <w:p w14:paraId="3ECCEFCB">
      <w:pPr>
        <w:adjustRightInd w:val="0"/>
        <w:snapToGrid w:val="0"/>
        <w:spacing w:line="420" w:lineRule="exact"/>
        <w:ind w:firstLine="370" w:firstLineChars="200"/>
        <w:rPr>
          <w:rFonts w:hint="eastAsia" w:ascii="仿宋" w:hAnsi="仿宋" w:eastAsia="仿宋" w:cs="仿宋"/>
          <w:color w:val="auto"/>
          <w:highlight w:val="none"/>
          <w:lang w:eastAsia="zh-CN"/>
        </w:rPr>
      </w:pPr>
      <w:r>
        <w:rPr>
          <w:color w:val="auto"/>
          <w:sz w:val="18"/>
          <w:highlight w:val="none"/>
        </w:rPr>
        <mc:AlternateContent>
          <mc:Choice Requires="wps">
            <w:drawing>
              <wp:anchor distT="0" distB="0" distL="114300" distR="114300" simplePos="0" relativeHeight="251664384" behindDoc="0" locked="0" layoutInCell="1" allowOverlap="1">
                <wp:simplePos x="0" y="0"/>
                <wp:positionH relativeFrom="column">
                  <wp:posOffset>652780</wp:posOffset>
                </wp:positionH>
                <wp:positionV relativeFrom="paragraph">
                  <wp:posOffset>78740</wp:posOffset>
                </wp:positionV>
                <wp:extent cx="4767580" cy="1367155"/>
                <wp:effectExtent l="4445" t="4445" r="9525" b="19050"/>
                <wp:wrapSquare wrapText="bothSides"/>
                <wp:docPr id="4" name="自选图形 62"/>
                <wp:cNvGraphicFramePr/>
                <a:graphic xmlns:a="http://schemas.openxmlformats.org/drawingml/2006/main">
                  <a:graphicData uri="http://schemas.microsoft.com/office/word/2010/wordprocessingShape">
                    <wps:wsp>
                      <wps:cNvSpPr/>
                      <wps:spPr>
                        <a:xfrm>
                          <a:off x="0" y="0"/>
                          <a:ext cx="476758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454BE20">
                            <w:pPr>
                              <w:jc w:val="center"/>
                              <w:rPr>
                                <w:rFonts w:hint="eastAsia" w:ascii="仿宋" w:hAnsi="仿宋" w:eastAsia="仿宋" w:cs="仿宋"/>
                                <w:sz w:val="24"/>
                                <w:szCs w:val="24"/>
                              </w:rPr>
                            </w:pPr>
                          </w:p>
                          <w:p w14:paraId="1CB05FD9">
                            <w:pPr>
                              <w:jc w:val="center"/>
                              <w:rPr>
                                <w:rFonts w:hint="eastAsia" w:ascii="仿宋" w:hAnsi="仿宋" w:eastAsia="仿宋" w:cs="仿宋"/>
                                <w:sz w:val="24"/>
                                <w:szCs w:val="24"/>
                              </w:rPr>
                            </w:pPr>
                          </w:p>
                          <w:p w14:paraId="134B4FFD">
                            <w:pPr>
                              <w:jc w:val="center"/>
                              <w:rPr>
                                <w:rFonts w:hint="eastAsia" w:ascii="仿宋" w:hAnsi="仿宋" w:eastAsia="仿宋" w:cs="仿宋"/>
                                <w:sz w:val="24"/>
                                <w:szCs w:val="24"/>
                              </w:rPr>
                            </w:pPr>
                            <w:r>
                              <w:rPr>
                                <w:rFonts w:hint="eastAsia" w:ascii="仿宋" w:hAnsi="仿宋" w:eastAsia="仿宋" w:cs="仿宋"/>
                                <w:sz w:val="24"/>
                                <w:szCs w:val="24"/>
                              </w:rPr>
                              <w:t>法定代表人身份证件正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48C8BC65"/>
                        </w:txbxContent>
                      </wps:txbx>
                      <wps:bodyPr upright="1"/>
                    </wps:wsp>
                  </a:graphicData>
                </a:graphic>
              </wp:anchor>
            </w:drawing>
          </mc:Choice>
          <mc:Fallback>
            <w:pict>
              <v:roundrect id="自选图形 62" o:spid="_x0000_s1026" o:spt="2" style="position:absolute;left:0pt;margin-left:51.4pt;margin-top:6.2pt;height:107.65pt;width:375.4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sH/pH9cAAAAK&#10;AQAADwAAAGRycy9kb3ducmV2LnhtbE2PzU7DMBCE70i8g7VI3KjdQH9I4/SABFdEyoGjEy9J1Hid&#10;2k5aeHqWE9xmNKPZb4v9xQ1ixhB7TxqWCwUCqfG2p1bD++H5bgsiJkPWDJ5QwxdG2JfXV4XJrT/T&#10;G85VagWPUMyNhi6lMZcyNh06Exd+ROLs0wdnEtvQShvMmcfdIDOl1tKZnvhCZ0Z86rA5VpPT0Fg1&#10;qfAxvz7Wq1R9z9OJ5MtJ69ubpdqBSHhJf2X4xWd0KJmp9hPZKAb2KmP0xCJ7AMGF7ep+DaLWkGWb&#10;DciykP9fKH8AUEsDBBQAAAAIAIdO4kCkzLGnIwIAAFgEAAAOAAAAZHJzL2Uyb0RvYy54bWytVEuS&#10;0zAQ3VPFHVTaM47DxBlccWZBCBsKphg4gKKPLUq/kpTY2bGjOAM7ltwBbjNVcAtaisl8YJEFWsgt&#10;qfvp9euWF5eDVmjHfZDWNLg8m2DEDbVMmrbB79+tn1xgFCIxjChreIP3PODL5eNHi97VfGo7qxj3&#10;CEBMqHvX4C5GVxdFoB3XJJxZxw0cCus1ibD0bcE86QFdq2I6mVRFbz1z3lIeAuyuDod4RPSnAFoh&#10;JOUrS7eam3hA9VyRCCmFTrqAl5mtEJzGN0IEHpFqMGQa8wyXgL1Jc7FckLr1xHWSjhTIKRQe5KSJ&#10;NHDpEWpFIkFbL/+C0pJ6G6yIZ9Tq4pBIVgSyKCcPtLnuiOM5F5A6uKPo4f/B0te7K48ka/A5RoZo&#10;KPjPT99+ffx88+XHzfevqJomiXoXavC8dld+XAUwU76D8Dp9IRM0ZFn3R1n5EBGFzfN5NZ9dgOIU&#10;zsqn1byczRJqcRvufIgvudUoGQ32dmvYWyhe1pTsXoWYxWUjRcI+YCS0glLtiEJlVVXzEXF0Buw/&#10;mCkyWCXZWiqVF77dPFceQWiD13mMwffclEF9g5/NpjNgTqDTBXQYmNqBWsG0mdu9iHAXeJLHv4AT&#10;sRUJ3YFARkhupO44YS8MQ3HvoA4Gnh9OFDRnGCkOrzVZ2TMSqU7xBBmUAaVTAQ8lS1YcNsNYx41l&#10;e2iArfOy7UD5MhNOTtBwuUTj40gdfXedQW9/C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H/p&#10;H9cAAAAKAQAADwAAAAAAAAABACAAAAAiAAAAZHJzL2Rvd25yZXYueG1sUEsBAhQAFAAAAAgAh07i&#10;QKTMsacjAgAAWAQAAA4AAAAAAAAAAQAgAAAAJgEAAGRycy9lMm9Eb2MueG1sUEsFBgAAAAAGAAYA&#10;WQEAALsFAAAAAA==&#10;">
                <v:fill on="t" focussize="0,0"/>
                <v:stroke color="#000000" joinstyle="round"/>
                <v:imagedata o:title=""/>
                <o:lock v:ext="edit" aspectratio="f"/>
                <v:textbox>
                  <w:txbxContent>
                    <w:p w14:paraId="2454BE20">
                      <w:pPr>
                        <w:jc w:val="center"/>
                        <w:rPr>
                          <w:rFonts w:hint="eastAsia" w:ascii="仿宋" w:hAnsi="仿宋" w:eastAsia="仿宋" w:cs="仿宋"/>
                          <w:sz w:val="24"/>
                          <w:szCs w:val="24"/>
                        </w:rPr>
                      </w:pPr>
                    </w:p>
                    <w:p w14:paraId="1CB05FD9">
                      <w:pPr>
                        <w:jc w:val="center"/>
                        <w:rPr>
                          <w:rFonts w:hint="eastAsia" w:ascii="仿宋" w:hAnsi="仿宋" w:eastAsia="仿宋" w:cs="仿宋"/>
                          <w:sz w:val="24"/>
                          <w:szCs w:val="24"/>
                        </w:rPr>
                      </w:pPr>
                    </w:p>
                    <w:p w14:paraId="134B4FFD">
                      <w:pPr>
                        <w:jc w:val="center"/>
                        <w:rPr>
                          <w:rFonts w:hint="eastAsia" w:ascii="仿宋" w:hAnsi="仿宋" w:eastAsia="仿宋" w:cs="仿宋"/>
                          <w:sz w:val="24"/>
                          <w:szCs w:val="24"/>
                        </w:rPr>
                      </w:pPr>
                      <w:r>
                        <w:rPr>
                          <w:rFonts w:hint="eastAsia" w:ascii="仿宋" w:hAnsi="仿宋" w:eastAsia="仿宋" w:cs="仿宋"/>
                          <w:sz w:val="24"/>
                          <w:szCs w:val="24"/>
                        </w:rPr>
                        <w:t>法定代表人身份证件正</w:t>
                      </w:r>
                      <w:r>
                        <w:rPr>
                          <w:rFonts w:hint="eastAsia" w:ascii="仿宋" w:hAnsi="仿宋" w:eastAsia="仿宋" w:cs="仿宋"/>
                          <w:sz w:val="24"/>
                          <w:szCs w:val="24"/>
                          <w:lang w:eastAsia="zh-CN"/>
                        </w:rPr>
                        <w:t>反</w:t>
                      </w:r>
                      <w:r>
                        <w:rPr>
                          <w:rFonts w:hint="eastAsia" w:ascii="仿宋" w:hAnsi="仿宋" w:eastAsia="仿宋" w:cs="仿宋"/>
                          <w:sz w:val="24"/>
                          <w:szCs w:val="24"/>
                        </w:rPr>
                        <w:t>面</w:t>
                      </w:r>
                    </w:p>
                    <w:p w14:paraId="48C8BC65"/>
                  </w:txbxContent>
                </v:textbox>
                <w10:wrap type="square"/>
              </v:roundrect>
            </w:pict>
          </mc:Fallback>
        </mc:AlternateContent>
      </w:r>
    </w:p>
    <w:p w14:paraId="13BBB403">
      <w:pPr>
        <w:pStyle w:val="10"/>
        <w:tabs>
          <w:tab w:val="left" w:pos="780"/>
        </w:tabs>
        <w:kinsoku w:val="0"/>
        <w:overflowPunct w:val="0"/>
        <w:adjustRightInd w:val="0"/>
        <w:snapToGrid w:val="0"/>
        <w:spacing w:before="12"/>
        <w:rPr>
          <w:rFonts w:ascii="仿宋" w:hAnsi="仿宋" w:eastAsia="仿宋" w:cs="仿宋"/>
          <w:color w:val="auto"/>
          <w:sz w:val="4"/>
          <w:szCs w:val="4"/>
          <w:highlight w:val="none"/>
          <w:lang w:eastAsia="zh-CN"/>
        </w:rPr>
      </w:pPr>
      <w:r>
        <w:rPr>
          <w:rFonts w:hint="eastAsia" w:ascii="仿宋" w:hAnsi="仿宋" w:eastAsia="仿宋" w:cs="仿宋"/>
          <w:color w:val="auto"/>
          <w:sz w:val="4"/>
          <w:szCs w:val="4"/>
          <w:highlight w:val="none"/>
          <w:lang w:val="en-US" w:eastAsia="zh-CN"/>
        </w:rPr>
        <w:t xml:space="preserve">  </w:t>
      </w:r>
    </w:p>
    <w:p w14:paraId="4D478817">
      <w:pPr>
        <w:pStyle w:val="10"/>
        <w:numPr>
          <w:ilvl w:val="0"/>
          <w:numId w:val="0"/>
        </w:numPr>
        <w:kinsoku w:val="0"/>
        <w:overflowPunct w:val="0"/>
        <w:adjustRightInd w:val="0"/>
        <w:snapToGrid w:val="0"/>
        <w:spacing w:line="200" w:lineRule="atLeast"/>
        <w:ind w:right="1947" w:rightChars="795"/>
        <w:jc w:val="center"/>
        <w:rPr>
          <w:rFonts w:ascii="仿宋" w:hAnsi="仿宋" w:eastAsia="仿宋" w:cs="仿宋"/>
          <w:color w:val="auto"/>
          <w:sz w:val="18"/>
          <w:szCs w:val="20"/>
          <w:highlight w:val="none"/>
        </w:rPr>
      </w:pPr>
    </w:p>
    <w:p w14:paraId="6746CD60">
      <w:pPr>
        <w:pStyle w:val="10"/>
        <w:numPr>
          <w:ilvl w:val="0"/>
          <w:numId w:val="0"/>
        </w:numPr>
        <w:kinsoku w:val="0"/>
        <w:overflowPunct w:val="0"/>
        <w:adjustRightInd w:val="0"/>
        <w:snapToGrid w:val="0"/>
        <w:spacing w:line="200" w:lineRule="atLeast"/>
        <w:rPr>
          <w:rFonts w:ascii="仿宋" w:hAnsi="仿宋" w:eastAsia="仿宋" w:cs="仿宋"/>
          <w:color w:val="auto"/>
          <w:sz w:val="18"/>
          <w:szCs w:val="20"/>
          <w:highlight w:val="none"/>
        </w:rPr>
      </w:pPr>
    </w:p>
    <w:p w14:paraId="3C96BF2B">
      <w:pPr>
        <w:rPr>
          <w:rFonts w:ascii="仿宋" w:hAnsi="仿宋" w:eastAsia="仿宋" w:cs="仿宋"/>
          <w:color w:val="auto"/>
          <w:sz w:val="18"/>
          <w:szCs w:val="20"/>
          <w:highlight w:val="none"/>
        </w:rPr>
      </w:pPr>
    </w:p>
    <w:p w14:paraId="097D8184">
      <w:pPr>
        <w:pStyle w:val="37"/>
        <w:rPr>
          <w:rFonts w:ascii="仿宋" w:hAnsi="仿宋" w:eastAsia="仿宋" w:cs="仿宋"/>
          <w:color w:val="auto"/>
          <w:sz w:val="18"/>
          <w:szCs w:val="20"/>
          <w:highlight w:val="none"/>
        </w:rPr>
      </w:pPr>
    </w:p>
    <w:p w14:paraId="6F18BD9B">
      <w:pPr>
        <w:pStyle w:val="37"/>
        <w:rPr>
          <w:rFonts w:ascii="仿宋" w:hAnsi="仿宋" w:eastAsia="仿宋" w:cs="仿宋"/>
          <w:color w:val="auto"/>
          <w:sz w:val="18"/>
          <w:szCs w:val="20"/>
          <w:highlight w:val="none"/>
        </w:rPr>
      </w:pPr>
    </w:p>
    <w:p w14:paraId="23858A1D">
      <w:pPr>
        <w:pStyle w:val="37"/>
        <w:rPr>
          <w:rFonts w:ascii="仿宋" w:hAnsi="仿宋" w:eastAsia="仿宋" w:cs="仿宋"/>
          <w:color w:val="auto"/>
          <w:sz w:val="18"/>
          <w:szCs w:val="20"/>
          <w:highlight w:val="none"/>
        </w:rPr>
      </w:pPr>
    </w:p>
    <w:p w14:paraId="5B8C44D0">
      <w:pPr>
        <w:pStyle w:val="37"/>
        <w:rPr>
          <w:rFonts w:ascii="仿宋" w:hAnsi="仿宋" w:eastAsia="仿宋" w:cs="仿宋"/>
          <w:color w:val="auto"/>
          <w:sz w:val="18"/>
          <w:szCs w:val="20"/>
          <w:highlight w:val="none"/>
        </w:rPr>
      </w:pPr>
    </w:p>
    <w:p w14:paraId="33544BCE">
      <w:pPr>
        <w:pStyle w:val="10"/>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2369B530">
      <w:pPr>
        <w:pStyle w:val="10"/>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被授权代表（签章）：          供应商法定代表人（签章）：</w:t>
      </w:r>
    </w:p>
    <w:p w14:paraId="204918AD">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p>
    <w:p w14:paraId="436BD967">
      <w:pPr>
        <w:pStyle w:val="10"/>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p>
    <w:p w14:paraId="6C963A7A">
      <w:pPr>
        <w:pStyle w:val="10"/>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（盖章）</w:t>
      </w:r>
    </w:p>
    <w:p w14:paraId="5A5DB488">
      <w:pPr>
        <w:pStyle w:val="10"/>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2" w:leftChars="50" w:right="238" w:firstLine="2940" w:firstLineChars="1200"/>
        <w:jc w:val="both"/>
        <w:rPr>
          <w:rFonts w:ascii="仿宋" w:hAnsi="仿宋" w:eastAsia="仿宋" w:cs="仿宋"/>
          <w:color w:val="auto"/>
          <w:sz w:val="20"/>
          <w:highlight w:val="none"/>
          <w:lang w:eastAsia="zh-CN"/>
        </w:rPr>
      </w:pPr>
      <w:r>
        <w:rPr>
          <w:rFonts w:hint="eastAsia" w:ascii="仿宋" w:hAnsi="仿宋" w:eastAsia="仿宋" w:cs="仿宋"/>
          <w:color w:val="auto"/>
          <w:sz w:val="24"/>
          <w:highlight w:val="none"/>
          <w:lang w:eastAsia="zh-CN"/>
        </w:rPr>
        <w:t xml:space="preserve"> 日期：</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 xml:space="preserve">日 </w:t>
      </w:r>
      <w:r>
        <w:rPr>
          <w:rFonts w:hint="eastAsia" w:ascii="仿宋" w:hAnsi="仿宋" w:eastAsia="仿宋" w:cs="仿宋"/>
          <w:color w:val="auto"/>
          <w:sz w:val="20"/>
          <w:highlight w:val="none"/>
          <w:lang w:eastAsia="zh-CN"/>
        </w:rPr>
        <w:t xml:space="preserve">               </w:t>
      </w:r>
    </w:p>
    <w:p w14:paraId="006A661C">
      <w:pPr>
        <w:pStyle w:val="37"/>
        <w:rPr>
          <w:rFonts w:ascii="仿宋" w:hAnsi="仿宋" w:eastAsia="仿宋" w:cs="仿宋"/>
          <w:b/>
          <w:bCs/>
          <w:color w:val="auto"/>
          <w:sz w:val="36"/>
          <w:szCs w:val="36"/>
          <w:highlight w:val="none"/>
          <w:lang w:eastAsia="zh-CN"/>
        </w:rPr>
      </w:pPr>
      <w:r>
        <w:rPr>
          <w:rFonts w:hint="eastAsia" w:ascii="仿宋" w:hAnsi="仿宋" w:eastAsia="仿宋" w:cs="仿宋"/>
          <w:color w:val="auto"/>
          <w:highlight w:val="none"/>
          <w:lang w:eastAsia="zh-CN"/>
        </w:rPr>
        <w:br w:type="page"/>
      </w:r>
    </w:p>
    <w:p w14:paraId="4FD92065">
      <w:pPr>
        <w:pStyle w:val="3"/>
        <w:spacing w:line="240" w:lineRule="atLeast"/>
        <w:rPr>
          <w:rFonts w:ascii="仿宋" w:hAnsi="仿宋" w:eastAsia="仿宋" w:cs="仿宋"/>
          <w:color w:val="auto"/>
          <w:sz w:val="32"/>
          <w:szCs w:val="22"/>
          <w:highlight w:val="none"/>
          <w:lang w:eastAsia="zh-CN"/>
        </w:rPr>
      </w:pPr>
      <w:r>
        <w:rPr>
          <w:rFonts w:hint="eastAsia" w:ascii="仿宋" w:hAnsi="仿宋" w:eastAsia="仿宋" w:cs="仿宋"/>
          <w:color w:val="auto"/>
          <w:sz w:val="32"/>
          <w:szCs w:val="22"/>
          <w:highlight w:val="none"/>
          <w:lang w:eastAsia="zh-CN"/>
        </w:rPr>
        <w:t>4、参加政府采购活动前3年内</w:t>
      </w:r>
      <w:bookmarkStart w:id="82" w:name="_Toc1137"/>
      <w:bookmarkStart w:id="83" w:name="_Toc515647812"/>
      <w:bookmarkStart w:id="84" w:name="_Toc6008"/>
      <w:r>
        <w:rPr>
          <w:rFonts w:hint="eastAsia" w:ascii="仿宋" w:hAnsi="仿宋" w:eastAsia="仿宋" w:cs="仿宋"/>
          <w:color w:val="auto"/>
          <w:sz w:val="32"/>
          <w:szCs w:val="22"/>
          <w:highlight w:val="none"/>
          <w:lang w:eastAsia="zh-CN"/>
        </w:rPr>
        <w:t>在经营活动中没有重大违法记录的书面声明</w:t>
      </w:r>
      <w:bookmarkEnd w:id="82"/>
      <w:bookmarkEnd w:id="83"/>
      <w:bookmarkEnd w:id="84"/>
    </w:p>
    <w:p w14:paraId="3BE06A46">
      <w:pPr>
        <w:pStyle w:val="14"/>
        <w:tabs>
          <w:tab w:val="left" w:pos="5580"/>
        </w:tabs>
        <w:spacing w:line="240" w:lineRule="atLeast"/>
        <w:ind w:left="1169" w:leftChars="257" w:hanging="540"/>
        <w:jc w:val="center"/>
        <w:rPr>
          <w:rFonts w:ascii="仿宋" w:hAnsi="仿宋" w:eastAsia="仿宋" w:cs="仿宋"/>
          <w:b/>
          <w:color w:val="auto"/>
          <w:highlight w:val="none"/>
          <w:lang w:eastAsia="zh-CN"/>
        </w:rPr>
      </w:pPr>
    </w:p>
    <w:p w14:paraId="446168D1">
      <w:pPr>
        <w:pStyle w:val="14"/>
        <w:tabs>
          <w:tab w:val="left" w:pos="5580"/>
        </w:tabs>
        <w:spacing w:line="240" w:lineRule="atLeast"/>
        <w:ind w:left="1169" w:leftChars="257" w:hanging="540"/>
        <w:rPr>
          <w:rFonts w:ascii="仿宋" w:hAnsi="仿宋" w:eastAsia="仿宋" w:cs="仿宋"/>
          <w:color w:val="auto"/>
          <w:highlight w:val="none"/>
          <w:lang w:eastAsia="zh-CN"/>
        </w:rPr>
      </w:pPr>
    </w:p>
    <w:p w14:paraId="338AA552">
      <w:pPr>
        <w:pStyle w:val="14"/>
        <w:tabs>
          <w:tab w:val="left" w:pos="5580"/>
        </w:tabs>
        <w:spacing w:line="240" w:lineRule="atLeast"/>
        <w:ind w:left="1169" w:leftChars="257" w:hanging="540"/>
        <w:rPr>
          <w:rFonts w:ascii="仿宋" w:hAnsi="仿宋" w:eastAsia="仿宋" w:cs="仿宋"/>
          <w:color w:val="auto"/>
          <w:highlight w:val="none"/>
          <w:lang w:eastAsia="zh-CN"/>
        </w:rPr>
      </w:pPr>
    </w:p>
    <w:p w14:paraId="547ACF62">
      <w:pPr>
        <w:pStyle w:val="14"/>
        <w:tabs>
          <w:tab w:val="left" w:pos="5580"/>
        </w:tabs>
        <w:spacing w:line="360" w:lineRule="auto"/>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说明：1.供应商应按照相关法规规定如实作出说明。</w:t>
      </w:r>
    </w:p>
    <w:p w14:paraId="71A8BDA4">
      <w:pPr>
        <w:pStyle w:val="14"/>
        <w:tabs>
          <w:tab w:val="left" w:pos="5580"/>
        </w:tabs>
        <w:spacing w:line="360" w:lineRule="auto"/>
        <w:ind w:left="752" w:leftChars="307" w:firstLine="612" w:firstLineChars="25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2．按照招标文件的规定加盖单位章（自然人投标的无需盖章，需要签字）。</w:t>
      </w:r>
    </w:p>
    <w:p w14:paraId="02F20B83">
      <w:pPr>
        <w:pStyle w:val="14"/>
        <w:tabs>
          <w:tab w:val="left" w:pos="5580"/>
        </w:tabs>
        <w:spacing w:line="360" w:lineRule="auto"/>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58BD32AC">
      <w:pPr>
        <w:pStyle w:val="4"/>
        <w:rPr>
          <w:rFonts w:ascii="仿宋" w:hAnsi="仿宋" w:eastAsia="仿宋" w:cs="仿宋"/>
          <w:color w:val="auto"/>
          <w:sz w:val="36"/>
          <w:szCs w:val="36"/>
          <w:highlight w:val="none"/>
          <w:lang w:eastAsia="zh-CN"/>
        </w:rPr>
      </w:pPr>
    </w:p>
    <w:p w14:paraId="3776F14B">
      <w:pPr>
        <w:rPr>
          <w:rFonts w:ascii="仿宋" w:hAnsi="仿宋" w:eastAsia="仿宋" w:cs="仿宋"/>
          <w:b/>
          <w:bCs/>
          <w:color w:val="auto"/>
          <w:sz w:val="36"/>
          <w:szCs w:val="36"/>
          <w:highlight w:val="none"/>
          <w:lang w:eastAsia="zh-CN"/>
        </w:rPr>
      </w:pPr>
    </w:p>
    <w:p w14:paraId="58D5D8B0">
      <w:pPr>
        <w:pStyle w:val="4"/>
        <w:rPr>
          <w:rFonts w:ascii="仿宋" w:hAnsi="仿宋" w:eastAsia="仿宋" w:cs="仿宋"/>
          <w:color w:val="auto"/>
          <w:sz w:val="36"/>
          <w:szCs w:val="36"/>
          <w:highlight w:val="none"/>
          <w:lang w:eastAsia="zh-CN"/>
        </w:rPr>
      </w:pPr>
    </w:p>
    <w:p w14:paraId="450FCF1A">
      <w:pPr>
        <w:rPr>
          <w:rFonts w:ascii="仿宋" w:hAnsi="仿宋" w:eastAsia="仿宋" w:cs="仿宋"/>
          <w:b/>
          <w:bCs/>
          <w:color w:val="auto"/>
          <w:sz w:val="36"/>
          <w:szCs w:val="36"/>
          <w:highlight w:val="none"/>
          <w:lang w:eastAsia="zh-CN"/>
        </w:rPr>
      </w:pPr>
    </w:p>
    <w:p w14:paraId="7EEE0059">
      <w:pPr>
        <w:pStyle w:val="4"/>
        <w:rPr>
          <w:rFonts w:ascii="仿宋" w:hAnsi="仿宋" w:eastAsia="仿宋" w:cs="仿宋"/>
          <w:color w:val="auto"/>
          <w:sz w:val="36"/>
          <w:szCs w:val="36"/>
          <w:highlight w:val="none"/>
          <w:lang w:eastAsia="zh-CN"/>
        </w:rPr>
      </w:pPr>
    </w:p>
    <w:p w14:paraId="1E664EB7">
      <w:pPr>
        <w:rPr>
          <w:rFonts w:ascii="仿宋" w:hAnsi="仿宋" w:eastAsia="仿宋" w:cs="仿宋"/>
          <w:b/>
          <w:bCs/>
          <w:color w:val="auto"/>
          <w:sz w:val="36"/>
          <w:szCs w:val="36"/>
          <w:highlight w:val="none"/>
          <w:lang w:eastAsia="zh-CN"/>
        </w:rPr>
      </w:pPr>
    </w:p>
    <w:p w14:paraId="6EB15014">
      <w:pPr>
        <w:pStyle w:val="4"/>
        <w:rPr>
          <w:rFonts w:ascii="仿宋" w:hAnsi="仿宋" w:eastAsia="仿宋" w:cs="仿宋"/>
          <w:color w:val="auto"/>
          <w:sz w:val="36"/>
          <w:szCs w:val="36"/>
          <w:highlight w:val="none"/>
          <w:lang w:eastAsia="zh-CN"/>
        </w:rPr>
      </w:pPr>
    </w:p>
    <w:p w14:paraId="36B1CECB">
      <w:pPr>
        <w:rPr>
          <w:rFonts w:ascii="仿宋" w:hAnsi="仿宋" w:eastAsia="仿宋" w:cs="仿宋"/>
          <w:b/>
          <w:bCs/>
          <w:color w:val="auto"/>
          <w:sz w:val="36"/>
          <w:szCs w:val="36"/>
          <w:highlight w:val="none"/>
          <w:lang w:eastAsia="zh-CN"/>
        </w:rPr>
      </w:pPr>
    </w:p>
    <w:p w14:paraId="1C6DBEED">
      <w:pPr>
        <w:pStyle w:val="4"/>
        <w:rPr>
          <w:rFonts w:ascii="仿宋" w:hAnsi="仿宋" w:eastAsia="仿宋" w:cs="仿宋"/>
          <w:color w:val="auto"/>
          <w:sz w:val="36"/>
          <w:szCs w:val="36"/>
          <w:highlight w:val="none"/>
          <w:lang w:eastAsia="zh-CN"/>
        </w:rPr>
      </w:pPr>
    </w:p>
    <w:p w14:paraId="2571F1CC">
      <w:pPr>
        <w:rPr>
          <w:rFonts w:ascii="仿宋" w:hAnsi="仿宋" w:eastAsia="仿宋" w:cs="仿宋"/>
          <w:b/>
          <w:bCs/>
          <w:color w:val="auto"/>
          <w:sz w:val="36"/>
          <w:szCs w:val="36"/>
          <w:highlight w:val="none"/>
          <w:lang w:eastAsia="zh-CN"/>
        </w:rPr>
      </w:pPr>
    </w:p>
    <w:p w14:paraId="163D0614">
      <w:pPr>
        <w:rPr>
          <w:rFonts w:ascii="仿宋" w:hAnsi="仿宋" w:eastAsia="仿宋" w:cs="仿宋"/>
          <w:b/>
          <w:bCs/>
          <w:color w:val="auto"/>
          <w:sz w:val="36"/>
          <w:szCs w:val="36"/>
          <w:highlight w:val="none"/>
          <w:lang w:eastAsia="zh-CN"/>
        </w:rPr>
      </w:pPr>
    </w:p>
    <w:p w14:paraId="5FB0D148">
      <w:pPr>
        <w:rPr>
          <w:rFonts w:ascii="仿宋" w:hAnsi="仿宋" w:eastAsia="仿宋" w:cs="仿宋"/>
          <w:b/>
          <w:bCs/>
          <w:color w:val="auto"/>
          <w:sz w:val="36"/>
          <w:szCs w:val="36"/>
          <w:highlight w:val="none"/>
          <w:lang w:eastAsia="zh-CN"/>
        </w:rPr>
      </w:pPr>
    </w:p>
    <w:p w14:paraId="771F49DA">
      <w:pPr>
        <w:pStyle w:val="3"/>
        <w:spacing w:line="240" w:lineRule="atLeast"/>
        <w:rPr>
          <w:rFonts w:ascii="仿宋" w:hAnsi="仿宋" w:eastAsia="仿宋" w:cs="仿宋"/>
          <w:bCs/>
          <w:color w:val="auto"/>
          <w:sz w:val="36"/>
          <w:szCs w:val="36"/>
          <w:highlight w:val="none"/>
          <w:lang w:eastAsia="zh-CN"/>
        </w:rPr>
      </w:pPr>
    </w:p>
    <w:p w14:paraId="55DF372F">
      <w:pPr>
        <w:pStyle w:val="3"/>
        <w:spacing w:line="240" w:lineRule="atLeast"/>
        <w:rPr>
          <w:rFonts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lang w:eastAsia="zh-CN"/>
        </w:rPr>
        <w:t>5、投标保证金缴纳凭证或投标担保函</w:t>
      </w:r>
    </w:p>
    <w:p w14:paraId="2D9281F5">
      <w:pPr>
        <w:ind w:firstLine="490" w:firstLineChars="200"/>
        <w:rPr>
          <w:rFonts w:ascii="仿宋" w:hAnsi="仿宋" w:eastAsia="仿宋" w:cs="仿宋"/>
          <w:color w:val="auto"/>
          <w:highlight w:val="none"/>
          <w:lang w:eastAsia="zh-CN"/>
        </w:rPr>
      </w:pPr>
      <w:bookmarkStart w:id="85" w:name="_Toc494296991"/>
      <w:bookmarkStart w:id="86" w:name="_Toc494296665"/>
    </w:p>
    <w:bookmarkEnd w:id="85"/>
    <w:bookmarkEnd w:id="86"/>
    <w:p w14:paraId="66871C22">
      <w:pPr>
        <w:pStyle w:val="7"/>
        <w:rPr>
          <w:rFonts w:ascii="仿宋" w:hAnsi="仿宋" w:eastAsia="仿宋" w:cs="仿宋"/>
          <w:color w:val="auto"/>
          <w:highlight w:val="none"/>
          <w:lang w:eastAsia="zh-CN"/>
        </w:rPr>
      </w:pPr>
    </w:p>
    <w:p w14:paraId="4D23A7DE">
      <w:pPr>
        <w:pStyle w:val="7"/>
        <w:rPr>
          <w:rFonts w:ascii="仿宋" w:hAnsi="仿宋" w:eastAsia="仿宋" w:cs="仿宋"/>
          <w:color w:val="auto"/>
          <w:highlight w:val="none"/>
        </w:rPr>
      </w:pPr>
    </w:p>
    <w:p w14:paraId="2404E27A">
      <w:pPr>
        <w:spacing w:line="240" w:lineRule="atLeast"/>
        <w:ind w:left="1169" w:leftChars="257" w:hanging="540"/>
        <w:jc w:val="center"/>
        <w:rPr>
          <w:rFonts w:ascii="仿宋" w:hAnsi="仿宋" w:eastAsia="仿宋" w:cs="仿宋"/>
          <w:color w:val="auto"/>
          <w:highlight w:val="none"/>
        </w:rPr>
      </w:pPr>
    </w:p>
    <w:p w14:paraId="4228D4F8">
      <w:pPr>
        <w:rPr>
          <w:rFonts w:ascii="仿宋" w:hAnsi="仿宋" w:eastAsia="仿宋" w:cs="仿宋"/>
          <w:color w:val="auto"/>
          <w:sz w:val="28"/>
          <w:szCs w:val="28"/>
          <w:highlight w:val="none"/>
        </w:rPr>
      </w:pPr>
    </w:p>
    <w:tbl>
      <w:tblPr>
        <w:tblStyle w:val="27"/>
        <w:tblpPr w:leftFromText="180" w:rightFromText="180" w:vertAnchor="text" w:horzAnchor="page" w:tblpX="2357" w:tblpY="750"/>
        <w:tblOverlap w:val="never"/>
        <w:tblW w:w="7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2"/>
      </w:tblGrid>
      <w:tr w14:paraId="2BC1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612" w:type="dxa"/>
          </w:tcPr>
          <w:p w14:paraId="06D421B2">
            <w:pPr>
              <w:rPr>
                <w:rFonts w:ascii="仿宋" w:hAnsi="仿宋" w:eastAsia="仿宋" w:cs="仿宋"/>
                <w:b/>
                <w:bCs/>
                <w:color w:val="auto"/>
                <w:sz w:val="30"/>
                <w:szCs w:val="30"/>
                <w:highlight w:val="none"/>
              </w:rPr>
            </w:pPr>
          </w:p>
          <w:p w14:paraId="3EA05C46">
            <w:pPr>
              <w:jc w:val="center"/>
              <w:rPr>
                <w:rFonts w:ascii="仿宋" w:hAnsi="仿宋" w:eastAsia="仿宋" w:cs="仿宋"/>
                <w:b/>
                <w:bCs/>
                <w:color w:val="auto"/>
                <w:sz w:val="30"/>
                <w:szCs w:val="30"/>
                <w:highlight w:val="none"/>
              </w:rPr>
            </w:pPr>
          </w:p>
          <w:p w14:paraId="4C22C78E">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6C2E03DB">
      <w:pPr>
        <w:pStyle w:val="7"/>
        <w:rPr>
          <w:rFonts w:ascii="仿宋" w:hAnsi="仿宋" w:eastAsia="仿宋" w:cs="仿宋"/>
          <w:color w:val="auto"/>
          <w:highlight w:val="none"/>
        </w:rPr>
      </w:pPr>
    </w:p>
    <w:p w14:paraId="24E35039">
      <w:pPr>
        <w:pStyle w:val="7"/>
        <w:rPr>
          <w:rFonts w:ascii="仿宋" w:hAnsi="仿宋" w:eastAsia="仿宋" w:cs="仿宋"/>
          <w:color w:val="auto"/>
          <w:highlight w:val="none"/>
        </w:rPr>
      </w:pPr>
    </w:p>
    <w:p w14:paraId="095D3D96">
      <w:pPr>
        <w:pStyle w:val="7"/>
        <w:rPr>
          <w:rFonts w:ascii="仿宋" w:hAnsi="仿宋" w:eastAsia="仿宋" w:cs="仿宋"/>
          <w:color w:val="auto"/>
          <w:highlight w:val="none"/>
        </w:rPr>
      </w:pPr>
    </w:p>
    <w:p w14:paraId="67FC9EDF">
      <w:pPr>
        <w:pStyle w:val="7"/>
        <w:rPr>
          <w:rFonts w:ascii="仿宋" w:hAnsi="仿宋" w:eastAsia="仿宋" w:cs="仿宋"/>
          <w:color w:val="auto"/>
          <w:highlight w:val="none"/>
        </w:rPr>
      </w:pPr>
    </w:p>
    <w:p w14:paraId="3B2FAF77">
      <w:pPr>
        <w:pStyle w:val="7"/>
        <w:rPr>
          <w:rFonts w:ascii="仿宋" w:hAnsi="仿宋" w:eastAsia="仿宋" w:cs="仿宋"/>
          <w:color w:val="auto"/>
          <w:highlight w:val="none"/>
        </w:rPr>
      </w:pPr>
    </w:p>
    <w:p w14:paraId="0A225F08">
      <w:pPr>
        <w:pStyle w:val="7"/>
        <w:rPr>
          <w:rFonts w:ascii="仿宋" w:hAnsi="仿宋" w:eastAsia="仿宋" w:cs="仿宋"/>
          <w:color w:val="auto"/>
          <w:highlight w:val="none"/>
        </w:rPr>
      </w:pPr>
    </w:p>
    <w:p w14:paraId="60690D1C">
      <w:pPr>
        <w:rPr>
          <w:rFonts w:ascii="仿宋" w:hAnsi="仿宋" w:eastAsia="仿宋" w:cs="仿宋"/>
          <w:color w:val="auto"/>
          <w:highlight w:val="none"/>
        </w:rPr>
      </w:pPr>
    </w:p>
    <w:p w14:paraId="2F1FB035">
      <w:pPr>
        <w:pStyle w:val="4"/>
        <w:rPr>
          <w:rFonts w:ascii="仿宋" w:hAnsi="仿宋" w:eastAsia="仿宋" w:cs="仿宋"/>
          <w:color w:val="auto"/>
          <w:highlight w:val="none"/>
        </w:rPr>
      </w:pPr>
    </w:p>
    <w:p w14:paraId="0CC3C4C7">
      <w:pPr>
        <w:rPr>
          <w:rFonts w:ascii="仿宋" w:hAnsi="仿宋" w:eastAsia="仿宋" w:cs="仿宋"/>
          <w:color w:val="auto"/>
          <w:highlight w:val="none"/>
        </w:rPr>
      </w:pPr>
    </w:p>
    <w:p w14:paraId="4694376F">
      <w:pPr>
        <w:rPr>
          <w:rFonts w:ascii="仿宋" w:hAnsi="仿宋" w:eastAsia="仿宋" w:cs="仿宋"/>
          <w:color w:val="auto"/>
          <w:highlight w:val="none"/>
        </w:rPr>
      </w:pPr>
    </w:p>
    <w:p w14:paraId="60D823FC">
      <w:pPr>
        <w:rPr>
          <w:rFonts w:ascii="仿宋" w:hAnsi="仿宋" w:eastAsia="仿宋" w:cs="仿宋"/>
          <w:color w:val="auto"/>
          <w:highlight w:val="none"/>
        </w:rPr>
      </w:pPr>
    </w:p>
    <w:p w14:paraId="36A6BC70">
      <w:pPr>
        <w:jc w:val="center"/>
        <w:rPr>
          <w:rFonts w:ascii="仿宋" w:hAnsi="仿宋" w:eastAsia="仿宋" w:cs="仿宋"/>
          <w:color w:val="auto"/>
          <w:sz w:val="28"/>
          <w:szCs w:val="28"/>
          <w:highlight w:val="none"/>
        </w:rPr>
      </w:pPr>
    </w:p>
    <w:p w14:paraId="2704BA67">
      <w:pPr>
        <w:jc w:val="center"/>
        <w:rPr>
          <w:rFonts w:ascii="仿宋" w:hAnsi="仿宋" w:eastAsia="仿宋" w:cs="仿宋"/>
          <w:color w:val="auto"/>
          <w:sz w:val="28"/>
          <w:szCs w:val="28"/>
          <w:highlight w:val="none"/>
        </w:rPr>
      </w:pPr>
    </w:p>
    <w:p w14:paraId="67E3F6CA">
      <w:pPr>
        <w:jc w:val="center"/>
        <w:rPr>
          <w:rFonts w:ascii="仿宋" w:hAnsi="仿宋" w:eastAsia="仿宋" w:cs="仿宋"/>
          <w:color w:val="auto"/>
          <w:sz w:val="28"/>
          <w:szCs w:val="28"/>
          <w:highlight w:val="none"/>
        </w:rPr>
      </w:pPr>
    </w:p>
    <w:p w14:paraId="3AD02287">
      <w:pPr>
        <w:jc w:val="center"/>
        <w:rPr>
          <w:rFonts w:ascii="仿宋" w:hAnsi="仿宋" w:eastAsia="仿宋" w:cs="仿宋"/>
          <w:color w:val="auto"/>
          <w:sz w:val="28"/>
          <w:szCs w:val="28"/>
          <w:highlight w:val="none"/>
        </w:rPr>
      </w:pPr>
    </w:p>
    <w:p w14:paraId="3B157E1F">
      <w:pPr>
        <w:jc w:val="center"/>
        <w:rPr>
          <w:rFonts w:ascii="仿宋" w:hAnsi="仿宋" w:eastAsia="仿宋" w:cs="仿宋"/>
          <w:color w:val="auto"/>
          <w:sz w:val="28"/>
          <w:szCs w:val="28"/>
          <w:highlight w:val="none"/>
        </w:rPr>
      </w:pPr>
    </w:p>
    <w:p w14:paraId="5168FB74">
      <w:pPr>
        <w:jc w:val="center"/>
        <w:rPr>
          <w:rFonts w:ascii="仿宋" w:hAnsi="仿宋" w:eastAsia="仿宋" w:cs="仿宋"/>
          <w:color w:val="auto"/>
          <w:sz w:val="28"/>
          <w:szCs w:val="28"/>
          <w:highlight w:val="none"/>
        </w:rPr>
      </w:pPr>
    </w:p>
    <w:p w14:paraId="5DE914A8">
      <w:pPr>
        <w:jc w:val="center"/>
        <w:rPr>
          <w:rFonts w:ascii="仿宋" w:hAnsi="仿宋" w:eastAsia="仿宋" w:cs="仿宋"/>
          <w:color w:val="auto"/>
          <w:sz w:val="28"/>
          <w:szCs w:val="28"/>
          <w:highlight w:val="none"/>
        </w:rPr>
      </w:pPr>
    </w:p>
    <w:p w14:paraId="478EA047">
      <w:pPr>
        <w:jc w:val="center"/>
        <w:rPr>
          <w:rFonts w:ascii="仿宋" w:hAnsi="仿宋" w:eastAsia="仿宋" w:cs="仿宋"/>
          <w:color w:val="auto"/>
          <w:sz w:val="28"/>
          <w:szCs w:val="28"/>
          <w:highlight w:val="none"/>
        </w:rPr>
      </w:pPr>
    </w:p>
    <w:p w14:paraId="397EE9E2">
      <w:pPr>
        <w:spacing w:line="360" w:lineRule="auto"/>
        <w:jc w:val="both"/>
        <w:rPr>
          <w:rFonts w:ascii="仿宋" w:hAnsi="仿宋" w:eastAsia="仿宋" w:cs="仿宋"/>
          <w:b/>
          <w:bCs/>
          <w:color w:val="auto"/>
          <w:sz w:val="28"/>
          <w:szCs w:val="28"/>
          <w:highlight w:val="none"/>
          <w:lang w:eastAsia="zh-CN"/>
        </w:rPr>
      </w:pPr>
    </w:p>
    <w:p w14:paraId="4AFBA1C5">
      <w:pPr>
        <w:spacing w:line="360" w:lineRule="auto"/>
        <w:jc w:val="center"/>
        <w:rPr>
          <w:rFonts w:hint="eastAsia" w:ascii="仿宋" w:hAnsi="仿宋" w:eastAsia="仿宋" w:cs="仿宋"/>
          <w:b/>
          <w:bCs/>
          <w:color w:val="auto"/>
          <w:sz w:val="28"/>
          <w:szCs w:val="28"/>
          <w:highlight w:val="none"/>
          <w:lang w:eastAsia="zh-CN"/>
        </w:rPr>
      </w:pPr>
    </w:p>
    <w:p w14:paraId="068EB282">
      <w:pPr>
        <w:spacing w:line="360" w:lineRule="auto"/>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政府采购投标担保函 （项目用）</w:t>
      </w:r>
    </w:p>
    <w:p w14:paraId="41F411E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编号：</w:t>
      </w:r>
    </w:p>
    <w:p w14:paraId="15DCF78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（采购人或采购代理机构）：</w:t>
      </w:r>
    </w:p>
    <w:p w14:paraId="48B1D928">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鉴于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（以下简称“供应商”）拟参加编号为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0387E6E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以下简称“本项目”）投标，根据本项目招标文件，供应商参加投标时应向你方缴纳投标保证金，且可以投标担保函的形式缴纳投标保证金。应供应商的申请，我方以保证的方式向你方提供如下投标保证金担保：</w:t>
      </w:r>
    </w:p>
    <w:p w14:paraId="6028A5D7">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一、保证责任的情形及保证金额</w:t>
      </w:r>
    </w:p>
    <w:p w14:paraId="1E1F94B9">
      <w:pPr>
        <w:spacing w:line="360" w:lineRule="auto"/>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（一）在供应商出现下列情形之一时，我方承担保证责任：</w:t>
      </w:r>
    </w:p>
    <w:p w14:paraId="519C7A16">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1．中标后供应商无正当理由不与采购人或者采购代理机构签订《政府采购合同》；</w:t>
      </w:r>
    </w:p>
    <w:p w14:paraId="53937B06">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2．招标文件规定的供应商应当缴纳保证金的其他情形。</w:t>
      </w:r>
    </w:p>
    <w:p w14:paraId="0F49F83B">
      <w:pPr>
        <w:spacing w:line="360" w:lineRule="auto"/>
        <w:ind w:firstLine="245"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（二）我方承担保证责任的最高金额为人民币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元（大写</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），即本项目的投标保证金金额。</w:t>
      </w:r>
    </w:p>
    <w:p w14:paraId="01AF6426">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二、保证的方式及保证期间</w:t>
      </w:r>
    </w:p>
    <w:p w14:paraId="1271234A">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我方保证的方式为：连带责任保证。</w:t>
      </w:r>
    </w:p>
    <w:p w14:paraId="4E182A51">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我方的保证期间为：自本保函生效之日起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个月止。</w:t>
      </w:r>
    </w:p>
    <w:p w14:paraId="40D7D990">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三、承担保证责任的程序</w:t>
      </w:r>
    </w:p>
    <w:p w14:paraId="2FA1407C">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07CE7B38">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2．我方在收到索赔通知及相关证明材料后，在</w:t>
      </w:r>
      <w:r>
        <w:rPr>
          <w:rFonts w:hint="eastAsia" w:ascii="仿宋" w:hAnsi="仿宋" w:eastAsia="仿宋" w:cs="仿宋"/>
          <w:color w:val="auto"/>
          <w:highlight w:val="none"/>
          <w:u w:val="single"/>
          <w:lang w:eastAsia="zh-CN"/>
        </w:rPr>
        <w:t>　　　</w:t>
      </w:r>
      <w:r>
        <w:rPr>
          <w:rFonts w:hint="eastAsia" w:ascii="仿宋" w:hAnsi="仿宋" w:eastAsia="仿宋" w:cs="仿宋"/>
          <w:color w:val="auto"/>
          <w:highlight w:val="none"/>
          <w:lang w:eastAsia="zh-CN"/>
        </w:rPr>
        <w:t>个工作日内进行审查，符合应承担保证责任情形的，我方应按照你方的要求代供应商向你方支付投标保证金。</w:t>
      </w:r>
    </w:p>
    <w:p w14:paraId="0966B0B7">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四、保证责任的终止</w:t>
      </w:r>
    </w:p>
    <w:p w14:paraId="5900430E">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1．保证期间届满你方未向我方书面主张保证责任的，自保证期间届满次日起，我方保证责任自动终止。</w:t>
      </w:r>
    </w:p>
    <w:p w14:paraId="179E6EC2">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2．我方按照本保函向你贵方履行了保证责任后，自我方向你贵方支付款项（支付款项从我方账户划出）之日起，保证责任终止。</w:t>
      </w:r>
    </w:p>
    <w:p w14:paraId="08963686">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3．按照法律法规的规定或出现我方保证责任终止的其它情形的，我方在本保函项下的保证责任亦终止。</w:t>
      </w:r>
    </w:p>
    <w:p w14:paraId="5C6F74D2">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五、免责条款</w:t>
      </w:r>
    </w:p>
    <w:p w14:paraId="62BD48EB">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1．依照法律规定或你方与供应商的另行约定，全部或者部分免除供应商投标保证金义务时，我方亦免除相应的保证责任。</w:t>
      </w:r>
    </w:p>
    <w:p w14:paraId="3B9AA38A">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2．因你方原因致使供应商发生本保函第一条第（一）款约定情形的，我方不承担保证责任。</w:t>
      </w:r>
    </w:p>
    <w:p w14:paraId="13E3E501">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3．因不可抗力造成供应商发生本保函第一条约定情形的，我方不承担保证责任。</w:t>
      </w:r>
    </w:p>
    <w:p w14:paraId="1FD5E892">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4．你方或其他有权机关对询价通知书进行任何澄清或修改，加重我方保证责任的，我方对加重部分不承担保证责任，但该澄清或修改经我方事先书面同意的除外。</w:t>
      </w:r>
    </w:p>
    <w:p w14:paraId="61E23731">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六、争议的解决</w:t>
      </w:r>
    </w:p>
    <w:p w14:paraId="09EA1368">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因本保函发生的纠纷，由你我双方协商解决，协商不成的，通过诉讼程序解决，诉讼管辖地法院为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法院。</w:t>
      </w:r>
    </w:p>
    <w:p w14:paraId="0D47660F">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七、保函的生效</w:t>
      </w:r>
    </w:p>
    <w:p w14:paraId="7C751AD0">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本保函自我方加盖公章之日起生效。</w:t>
      </w:r>
    </w:p>
    <w:p w14:paraId="015D1898">
      <w:pPr>
        <w:spacing w:line="360" w:lineRule="auto"/>
        <w:ind w:firstLine="6492" w:firstLineChars="2650"/>
        <w:rPr>
          <w:rFonts w:ascii="仿宋" w:hAnsi="仿宋" w:eastAsia="仿宋" w:cs="仿宋"/>
          <w:color w:val="auto"/>
          <w:highlight w:val="none"/>
          <w:lang w:eastAsia="zh-CN"/>
        </w:rPr>
      </w:pPr>
    </w:p>
    <w:p w14:paraId="3DAEB0A2">
      <w:pPr>
        <w:spacing w:line="360" w:lineRule="auto"/>
        <w:ind w:firstLine="6492" w:firstLineChars="2650"/>
        <w:rPr>
          <w:rFonts w:ascii="仿宋" w:hAnsi="仿宋" w:eastAsia="仿宋" w:cs="仿宋"/>
          <w:color w:val="auto"/>
          <w:highlight w:val="none"/>
          <w:lang w:eastAsia="zh-CN"/>
        </w:rPr>
      </w:pPr>
    </w:p>
    <w:p w14:paraId="25BFEAE5">
      <w:pPr>
        <w:spacing w:line="360" w:lineRule="auto"/>
        <w:ind w:firstLine="6492" w:firstLineChars="2650"/>
        <w:rPr>
          <w:rFonts w:ascii="仿宋" w:hAnsi="仿宋" w:eastAsia="仿宋" w:cs="仿宋"/>
          <w:color w:val="auto"/>
          <w:highlight w:val="none"/>
          <w:lang w:eastAsia="zh-CN"/>
        </w:rPr>
      </w:pPr>
      <w:r>
        <w:rPr>
          <w:rFonts w:hint="eastAsia" w:ascii="仿宋" w:hAnsi="仿宋" w:eastAsia="仿宋" w:cs="仿宋"/>
          <w:color w:val="auto"/>
          <w:highlight w:val="none"/>
          <w:lang w:eastAsia="zh-CN"/>
        </w:rPr>
        <w:t>保证人：（公章）</w:t>
      </w:r>
    </w:p>
    <w:p w14:paraId="46F774C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784B263D">
      <w:pPr>
        <w:spacing w:line="360" w:lineRule="auto"/>
        <w:ind w:firstLine="6370" w:firstLineChars="2600"/>
        <w:rPr>
          <w:rFonts w:ascii="仿宋" w:hAnsi="仿宋" w:eastAsia="仿宋" w:cs="仿宋"/>
          <w:color w:val="auto"/>
          <w:highlight w:val="none"/>
          <w:lang w:eastAsia="zh-CN"/>
        </w:rPr>
        <w:sectPr>
          <w:pgSz w:w="11905" w:h="16838"/>
          <w:pgMar w:top="1440" w:right="1417" w:bottom="1440" w:left="1417" w:header="850" w:footer="992" w:gutter="0"/>
          <w:pgNumType w:fmt="decimal"/>
          <w:cols w:space="0" w:num="1"/>
          <w:rtlGutter w:val="0"/>
          <w:docGrid w:type="linesAndChars" w:linePitch="332" w:charSpace="1024"/>
        </w:sectPr>
      </w:pPr>
      <w:r>
        <w:rPr>
          <w:rFonts w:hint="eastAsia" w:ascii="仿宋" w:hAnsi="仿宋" w:eastAsia="仿宋" w:cs="仿宋"/>
          <w:color w:val="auto"/>
          <w:highlight w:val="none"/>
          <w:lang w:eastAsia="zh-CN"/>
        </w:rPr>
        <w:t>年     月      日</w:t>
      </w:r>
    </w:p>
    <w:p w14:paraId="45CE3D57">
      <w:pPr>
        <w:spacing w:line="400" w:lineRule="exact"/>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lang w:eastAsia="zh-CN"/>
        </w:rPr>
        <w:t>、投标企业须提供投标人（被授权在职人员）近6个月内任意一个月有效的社保证明</w:t>
      </w:r>
    </w:p>
    <w:p w14:paraId="5407CC1D">
      <w:pPr>
        <w:pStyle w:val="37"/>
        <w:ind w:firstLine="0"/>
        <w:rPr>
          <w:rFonts w:ascii="仿宋" w:hAnsi="仿宋" w:eastAsia="仿宋" w:cs="仿宋"/>
          <w:color w:val="auto"/>
          <w:sz w:val="22"/>
          <w:szCs w:val="22"/>
          <w:highlight w:val="none"/>
          <w:lang w:eastAsia="zh-CN"/>
        </w:rPr>
      </w:pPr>
    </w:p>
    <w:p w14:paraId="4167BA59">
      <w:pPr>
        <w:pStyle w:val="37"/>
        <w:rPr>
          <w:rFonts w:ascii="仿宋" w:hAnsi="仿宋" w:eastAsia="仿宋" w:cs="仿宋"/>
          <w:color w:val="auto"/>
          <w:sz w:val="22"/>
          <w:szCs w:val="22"/>
          <w:highlight w:val="none"/>
          <w:lang w:eastAsia="zh-CN"/>
        </w:rPr>
      </w:pPr>
    </w:p>
    <w:p w14:paraId="5C6175A8">
      <w:pPr>
        <w:pStyle w:val="37"/>
        <w:rPr>
          <w:rFonts w:ascii="仿宋" w:hAnsi="仿宋" w:eastAsia="仿宋" w:cs="仿宋"/>
          <w:color w:val="auto"/>
          <w:sz w:val="22"/>
          <w:szCs w:val="22"/>
          <w:highlight w:val="none"/>
          <w:lang w:eastAsia="zh-CN"/>
        </w:rPr>
      </w:pPr>
    </w:p>
    <w:p w14:paraId="69B92BC7">
      <w:pPr>
        <w:pStyle w:val="37"/>
        <w:ind w:left="0" w:leftChars="0" w:firstLine="0" w:firstLineChars="0"/>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7</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bCs/>
          <w:color w:val="auto"/>
          <w:sz w:val="28"/>
          <w:szCs w:val="28"/>
          <w:highlight w:val="none"/>
          <w:lang w:eastAsia="zh-CN"/>
        </w:rPr>
        <w:t>。</w:t>
      </w:r>
    </w:p>
    <w:p w14:paraId="5BDD4120">
      <w:pPr>
        <w:pStyle w:val="37"/>
        <w:jc w:val="left"/>
        <w:rPr>
          <w:rFonts w:ascii="仿宋" w:hAnsi="仿宋" w:eastAsia="仿宋" w:cs="仿宋"/>
          <w:b/>
          <w:bCs/>
          <w:color w:val="auto"/>
          <w:sz w:val="28"/>
          <w:szCs w:val="28"/>
          <w:highlight w:val="none"/>
          <w:lang w:eastAsia="zh-CN"/>
        </w:rPr>
      </w:pPr>
    </w:p>
    <w:p w14:paraId="7282225B">
      <w:pPr>
        <w:jc w:val="left"/>
        <w:rPr>
          <w:rFonts w:ascii="仿宋" w:hAnsi="仿宋" w:eastAsia="仿宋" w:cs="仿宋"/>
          <w:color w:val="auto"/>
          <w:sz w:val="28"/>
          <w:szCs w:val="28"/>
          <w:highlight w:val="none"/>
          <w:lang w:eastAsia="zh-CN"/>
        </w:rPr>
      </w:pPr>
    </w:p>
    <w:p w14:paraId="2453B1AA">
      <w:pPr>
        <w:spacing w:line="400" w:lineRule="exact"/>
        <w:jc w:val="left"/>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8、供应商若为中药饮片生产商须具备有效期内的《药品生产许可证》；供应商若为中药饮片经销商须具有《药品经营许可证》。</w:t>
      </w:r>
    </w:p>
    <w:p w14:paraId="1E88E748">
      <w:pPr>
        <w:spacing w:line="400" w:lineRule="exact"/>
        <w:jc w:val="left"/>
        <w:rPr>
          <w:rFonts w:hint="eastAsia" w:ascii="仿宋" w:hAnsi="仿宋" w:eastAsia="仿宋" w:cs="仿宋"/>
          <w:b/>
          <w:bCs/>
          <w:color w:val="auto"/>
          <w:sz w:val="28"/>
          <w:szCs w:val="28"/>
          <w:highlight w:val="none"/>
          <w:lang w:val="en-US" w:eastAsia="zh-CN"/>
        </w:rPr>
      </w:pPr>
    </w:p>
    <w:p w14:paraId="47DC8D85">
      <w:pPr>
        <w:spacing w:line="400" w:lineRule="exact"/>
        <w:jc w:val="left"/>
        <w:rPr>
          <w:rFonts w:hint="eastAsia" w:ascii="仿宋" w:hAnsi="仿宋" w:eastAsia="仿宋" w:cs="仿宋"/>
          <w:b/>
          <w:bCs/>
          <w:color w:val="auto"/>
          <w:sz w:val="28"/>
          <w:szCs w:val="28"/>
          <w:highlight w:val="none"/>
          <w:lang w:val="en-US" w:eastAsia="zh-CN"/>
        </w:rPr>
      </w:pPr>
    </w:p>
    <w:p w14:paraId="2DBF1E93">
      <w:pPr>
        <w:spacing w:line="400" w:lineRule="exact"/>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lang w:eastAsia="zh-CN"/>
        </w:rPr>
        <w:t>供应商须知资料表要求的其他资格证明文件</w:t>
      </w:r>
    </w:p>
    <w:p w14:paraId="1EB7CC59">
      <w:pPr>
        <w:pStyle w:val="2"/>
        <w:spacing w:before="40" w:after="40" w:line="579" w:lineRule="auto"/>
        <w:jc w:val="left"/>
        <w:rPr>
          <w:rFonts w:hint="eastAsia" w:ascii="仿宋" w:hAnsi="仿宋" w:eastAsia="仿宋" w:cs="仿宋"/>
          <w:color w:val="auto"/>
          <w:sz w:val="40"/>
          <w:szCs w:val="40"/>
          <w:highlight w:val="none"/>
          <w:lang w:eastAsia="zh-CN"/>
        </w:rPr>
      </w:pPr>
      <w:bookmarkStart w:id="87" w:name="_Toc22967"/>
      <w:bookmarkStart w:id="88" w:name="_Toc5695"/>
      <w:bookmarkStart w:id="89" w:name="_Toc11180"/>
      <w:bookmarkStart w:id="90" w:name="_Toc515647816"/>
    </w:p>
    <w:p w14:paraId="766AF6A5">
      <w:pPr>
        <w:jc w:val="left"/>
        <w:rPr>
          <w:rFonts w:hint="eastAsia" w:ascii="仿宋" w:hAnsi="仿宋" w:eastAsia="仿宋" w:cs="仿宋"/>
          <w:color w:val="auto"/>
          <w:sz w:val="40"/>
          <w:szCs w:val="40"/>
          <w:highlight w:val="none"/>
          <w:lang w:eastAsia="zh-CN"/>
        </w:rPr>
      </w:pPr>
    </w:p>
    <w:p w14:paraId="5A5D861F">
      <w:pPr>
        <w:pStyle w:val="4"/>
        <w:jc w:val="left"/>
        <w:rPr>
          <w:rFonts w:hint="eastAsia" w:ascii="仿宋" w:hAnsi="仿宋" w:eastAsia="仿宋" w:cs="仿宋"/>
          <w:color w:val="auto"/>
          <w:sz w:val="40"/>
          <w:szCs w:val="40"/>
          <w:highlight w:val="none"/>
          <w:lang w:eastAsia="zh-CN"/>
        </w:rPr>
      </w:pPr>
    </w:p>
    <w:p w14:paraId="33EE0EC4">
      <w:pPr>
        <w:jc w:val="left"/>
        <w:rPr>
          <w:rFonts w:hint="eastAsia"/>
          <w:color w:val="auto"/>
          <w:sz w:val="32"/>
          <w:szCs w:val="32"/>
          <w:highlight w:val="none"/>
          <w:lang w:eastAsia="zh-CN"/>
        </w:rPr>
      </w:pPr>
    </w:p>
    <w:p w14:paraId="4ECF0D82">
      <w:pPr>
        <w:pStyle w:val="2"/>
        <w:spacing w:before="40" w:after="40" w:line="579" w:lineRule="auto"/>
        <w:jc w:val="both"/>
        <w:rPr>
          <w:rFonts w:hint="eastAsia" w:ascii="仿宋" w:hAnsi="仿宋" w:eastAsia="仿宋" w:cs="仿宋"/>
          <w:color w:val="auto"/>
          <w:sz w:val="32"/>
          <w:szCs w:val="32"/>
          <w:highlight w:val="none"/>
          <w:lang w:eastAsia="zh-CN"/>
        </w:rPr>
      </w:pPr>
    </w:p>
    <w:p w14:paraId="30FA80C6">
      <w:pPr>
        <w:rPr>
          <w:rFonts w:hint="eastAsia" w:ascii="仿宋" w:hAnsi="仿宋" w:eastAsia="仿宋" w:cs="仿宋"/>
          <w:color w:val="auto"/>
          <w:sz w:val="32"/>
          <w:szCs w:val="32"/>
          <w:highlight w:val="none"/>
          <w:lang w:eastAsia="zh-CN"/>
        </w:rPr>
      </w:pPr>
    </w:p>
    <w:p w14:paraId="71579A50">
      <w:pPr>
        <w:rPr>
          <w:rFonts w:hint="eastAsia" w:ascii="仿宋" w:hAnsi="仿宋" w:eastAsia="仿宋" w:cs="仿宋"/>
          <w:color w:val="auto"/>
          <w:sz w:val="32"/>
          <w:szCs w:val="32"/>
          <w:highlight w:val="none"/>
          <w:lang w:eastAsia="zh-CN"/>
        </w:rPr>
      </w:pPr>
    </w:p>
    <w:p w14:paraId="214F0433">
      <w:pPr>
        <w:pStyle w:val="2"/>
        <w:spacing w:before="40" w:after="40" w:line="579" w:lineRule="auto"/>
        <w:jc w:val="center"/>
        <w:rPr>
          <w:rFonts w:hint="eastAsia" w:ascii="仿宋" w:hAnsi="仿宋" w:eastAsia="仿宋" w:cs="仿宋"/>
          <w:color w:val="auto"/>
          <w:sz w:val="32"/>
          <w:szCs w:val="32"/>
          <w:highlight w:val="none"/>
          <w:lang w:eastAsia="zh-CN"/>
        </w:rPr>
      </w:pPr>
    </w:p>
    <w:p w14:paraId="1FAD18B0">
      <w:pPr>
        <w:pStyle w:val="2"/>
        <w:spacing w:before="40" w:after="40" w:line="579" w:lineRule="auto"/>
        <w:jc w:val="center"/>
        <w:rPr>
          <w:rFonts w:hint="eastAsia" w:ascii="仿宋" w:hAnsi="仿宋" w:eastAsia="仿宋" w:cs="仿宋"/>
          <w:color w:val="auto"/>
          <w:sz w:val="32"/>
          <w:szCs w:val="32"/>
          <w:highlight w:val="none"/>
          <w:lang w:eastAsia="zh-CN"/>
        </w:rPr>
      </w:pPr>
    </w:p>
    <w:p w14:paraId="21CC85D8">
      <w:pPr>
        <w:pStyle w:val="2"/>
        <w:spacing w:before="40" w:after="40" w:line="579" w:lineRule="auto"/>
        <w:jc w:val="center"/>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第二部分  商务及技术文件</w:t>
      </w:r>
      <w:bookmarkEnd w:id="87"/>
      <w:bookmarkEnd w:id="88"/>
      <w:bookmarkEnd w:id="89"/>
      <w:bookmarkEnd w:id="90"/>
    </w:p>
    <w:p w14:paraId="1CE7AEF0">
      <w:pPr>
        <w:pStyle w:val="14"/>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1、投标函</w:t>
      </w:r>
    </w:p>
    <w:p w14:paraId="1053BE9B">
      <w:pPr>
        <w:pStyle w:val="14"/>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2、开标一览表</w:t>
      </w:r>
    </w:p>
    <w:p w14:paraId="6DF403E1">
      <w:pPr>
        <w:pStyle w:val="14"/>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3、货物说明一览表</w:t>
      </w:r>
    </w:p>
    <w:p w14:paraId="5D9EC7B6">
      <w:pPr>
        <w:pStyle w:val="14"/>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4、投标分项报价明细表</w:t>
      </w:r>
    </w:p>
    <w:p w14:paraId="7CE2E8FF">
      <w:pPr>
        <w:pStyle w:val="14"/>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5、技术规格偏离表</w:t>
      </w:r>
    </w:p>
    <w:p w14:paraId="239CC93A">
      <w:pPr>
        <w:pStyle w:val="14"/>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6、商务条款偏离表</w:t>
      </w:r>
    </w:p>
    <w:p w14:paraId="7FB3D839">
      <w:pPr>
        <w:pStyle w:val="14"/>
        <w:spacing w:line="400" w:lineRule="exac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7、供应商基本情况表</w:t>
      </w:r>
    </w:p>
    <w:p w14:paraId="7D6C0B16">
      <w:pPr>
        <w:pStyle w:val="14"/>
        <w:spacing w:line="400" w:lineRule="exact"/>
        <w:ind w:left="362" w:leftChars="148" w:firstLine="228"/>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8、中标服务费支付承诺书</w:t>
      </w:r>
    </w:p>
    <w:p w14:paraId="4A62370B">
      <w:pPr>
        <w:pStyle w:val="14"/>
        <w:spacing w:line="400" w:lineRule="exact"/>
        <w:ind w:left="362"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、中小企业声明函(货物)</w:t>
      </w:r>
    </w:p>
    <w:p w14:paraId="498EC1D3">
      <w:pPr>
        <w:pStyle w:val="14"/>
        <w:spacing w:line="400" w:lineRule="exact"/>
        <w:ind w:left="362"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、《残疾人福利性单位声明函》</w:t>
      </w:r>
    </w:p>
    <w:p w14:paraId="172839E1">
      <w:pPr>
        <w:pStyle w:val="14"/>
        <w:spacing w:line="400" w:lineRule="exact"/>
        <w:ind w:left="362"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lang w:eastAsia="zh-CN"/>
        </w:rPr>
        <w:t>评分标准和细则中技术部分、商务部分证明材料（格式自拟）</w:t>
      </w:r>
    </w:p>
    <w:p w14:paraId="67EE10DF">
      <w:pPr>
        <w:pStyle w:val="14"/>
        <w:spacing w:line="400" w:lineRule="exact"/>
        <w:ind w:left="362"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、供应商认为有必要提供的其他证明材料（格式自拟）</w:t>
      </w:r>
    </w:p>
    <w:p w14:paraId="5EB172C6">
      <w:pPr>
        <w:pStyle w:val="14"/>
        <w:tabs>
          <w:tab w:val="left" w:pos="5580"/>
        </w:tabs>
        <w:spacing w:line="400" w:lineRule="exact"/>
        <w:ind w:left="654" w:leftChars="267"/>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br w:type="page"/>
      </w:r>
    </w:p>
    <w:p w14:paraId="1B6D813C">
      <w:pPr>
        <w:pStyle w:val="10"/>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1、投标函</w:t>
      </w:r>
    </w:p>
    <w:p w14:paraId="72F70E6C">
      <w:pPr>
        <w:spacing w:line="440" w:lineRule="exact"/>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lang w:eastAsia="zh-CN"/>
        </w:rPr>
        <w:t xml:space="preserve">                     </w:t>
      </w:r>
    </w:p>
    <w:p w14:paraId="4AB00310">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为响应你方组织的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项目的招标[项目编号为：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]，我方愿参与投标。</w:t>
      </w:r>
    </w:p>
    <w:p w14:paraId="43D67986">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我方确认收到贵方提供的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CN"/>
        </w:rPr>
        <w:t>招标文件的全部内容。</w:t>
      </w:r>
    </w:p>
    <w:p w14:paraId="01513C28">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16C16D95">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(供应商名称)      </w:t>
      </w:r>
      <w:r>
        <w:rPr>
          <w:rFonts w:hint="eastAsia" w:ascii="仿宋" w:hAnsi="仿宋" w:eastAsia="仿宋" w:cs="仿宋"/>
          <w:color w:val="auto"/>
          <w:highlight w:val="none"/>
          <w:lang w:eastAsia="zh-CN"/>
        </w:rPr>
        <w:t>作为供应商正式授权</w:t>
      </w:r>
      <w:r>
        <w:rPr>
          <w:rFonts w:hint="eastAsia" w:ascii="仿宋" w:hAnsi="仿宋" w:eastAsia="仿宋" w:cs="仿宋"/>
          <w:color w:val="auto"/>
          <w:highlight w:val="none"/>
          <w:u w:val="single"/>
          <w:lang w:eastAsia="zh-CN"/>
        </w:rPr>
        <w:t xml:space="preserve">  (授权代表全名, 职务)  </w:t>
      </w:r>
      <w:r>
        <w:rPr>
          <w:rFonts w:hint="eastAsia" w:ascii="仿宋" w:hAnsi="仿宋" w:eastAsia="仿宋" w:cs="仿宋"/>
          <w:color w:val="auto"/>
          <w:highlight w:val="none"/>
          <w:lang w:eastAsia="zh-CN"/>
        </w:rPr>
        <w:t>代表我方全权处理有关本报价的一切事宜。</w:t>
      </w:r>
    </w:p>
    <w:p w14:paraId="45D12836">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我方已完全明白招标文件的所有条款要求，并申明如下：</w:t>
      </w:r>
    </w:p>
    <w:p w14:paraId="46D51C06">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（一）按招标文件提供的全部货物与相关服务的投标总价详见《报价一览表》。</w:t>
      </w:r>
    </w:p>
    <w:p w14:paraId="363E748D">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（二）本投标文件的有效期为投标截止时间起</w:t>
      </w:r>
      <w:r>
        <w:rPr>
          <w:rFonts w:hint="eastAsia" w:ascii="仿宋" w:hAnsi="仿宋" w:eastAsia="仿宋" w:cs="仿宋"/>
          <w:color w:val="auto"/>
          <w:highlight w:val="none"/>
          <w:u w:val="single"/>
          <w:lang w:eastAsia="zh-CN"/>
        </w:rPr>
        <w:t>60</w:t>
      </w:r>
      <w:r>
        <w:rPr>
          <w:rFonts w:hint="eastAsia" w:ascii="仿宋" w:hAnsi="仿宋" w:eastAsia="仿宋" w:cs="仿宋"/>
          <w:color w:val="auto"/>
          <w:highlight w:val="none"/>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15CD5A9F">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（三）我方同意按照贵方可能提出的要求而提供与投标有关的任何其它数据、信息或资料。</w:t>
      </w:r>
    </w:p>
    <w:p w14:paraId="1D4E0BFE">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（四）我方理解贵方不一定接受最低投标价或任何贵方可能收到的投标。</w:t>
      </w:r>
    </w:p>
    <w:p w14:paraId="1A363B9D">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（五）我方如果中标，将保证履行招标文件及其澄清、修改文件（如果有）中的全部责任和义务，按质、按量、按期完成《招标内容》及《合同书》中的全部任务。</w:t>
      </w:r>
    </w:p>
    <w:p w14:paraId="0907D9F6">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（六）如我方被授予合同，我方承诺支付就本次招标应支付或将支付的中标服务费（详见按招标文件要求格式填写的《中标服务费支付承诺书》）。</w:t>
      </w:r>
    </w:p>
    <w:p w14:paraId="437084B4">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（七）我方作为在法律、财务和运作上独立于采购人、招标代理机构的供应商，在此保证所提交的所有文件和全部说明是真实的和正确的。</w:t>
      </w:r>
    </w:p>
    <w:p w14:paraId="52676660">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（八）我方投标报价已包含应向知识产权所有权人支付的所有相关税费，并保证采购人在中国使用我方提供的货物时，如有第三方提出侵犯其知识产权主张的，责任由我方承担。</w:t>
      </w:r>
    </w:p>
    <w:p w14:paraId="00A0A315">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（九）我方与其他供应商不存在单位负责人为同一人或者存在直接控股、管理关系。</w:t>
      </w:r>
    </w:p>
    <w:p w14:paraId="01C5B211">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（十）我方承诺未为本项目提供整体设计、规范编制或者项目管理、监理、检测等服务。</w:t>
      </w:r>
    </w:p>
    <w:p w14:paraId="25894241">
      <w:pPr>
        <w:spacing w:line="48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（十一）我方具备《政府采购法》第二十二条规定的条件，承诺如下：</w:t>
      </w:r>
    </w:p>
    <w:p w14:paraId="3AF5CC19">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（1）我方已依法缴纳了各项税费及社会保险费用，如有需要，可随时向采购人提供近三个月内的相关缴费证明，以便核查。</w:t>
      </w:r>
    </w:p>
    <w:p w14:paraId="694076E3">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（2）我方已依法建立健全的财务会计制度，如有需要，可随时向采购人提供相关的证明材料，以便核查。</w:t>
      </w:r>
    </w:p>
    <w:p w14:paraId="5B3BC76A">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（3）我方参加本项目政府采购活动前3年内在经营活动中没有重大违法记录。</w:t>
      </w:r>
    </w:p>
    <w:p w14:paraId="4E13A723">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（4）我方具备履行合同所必需的设备和专业技术能力。</w:t>
      </w:r>
    </w:p>
    <w:p w14:paraId="52AFCB10">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（5）我方符合法律、行政法规规定的其他条件。</w:t>
      </w:r>
    </w:p>
    <w:p w14:paraId="2B90F4BE">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以上内容如有虚假或与事实不符的，评审委员会可将我方做无效投标处理，我方愿意承担相应的法律责任。</w:t>
      </w:r>
    </w:p>
    <w:p w14:paraId="2837E247">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（十三）我方对在本函及投标文件中所作的所有承诺承担法律责任。</w:t>
      </w:r>
    </w:p>
    <w:p w14:paraId="315BC989">
      <w:pPr>
        <w:spacing w:line="440" w:lineRule="exac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（十四）所有与本招标有关的函件请发往下列地址：</w:t>
      </w:r>
    </w:p>
    <w:p w14:paraId="71135AE7">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    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.邮政编码：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0AB7C95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    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1F5C56E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传    真：</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5979546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代表姓名：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.职    务：</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7363C303">
      <w:pPr>
        <w:spacing w:line="440" w:lineRule="exact"/>
        <w:ind w:right="48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（公章） </w:t>
      </w:r>
    </w:p>
    <w:p w14:paraId="5E5CB6B4">
      <w:pPr>
        <w:wordWrap w:val="0"/>
        <w:spacing w:line="440" w:lineRule="exact"/>
        <w:ind w:firstLine="490"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法定代表人或委托人：</w:t>
      </w:r>
      <w:r>
        <w:rPr>
          <w:rFonts w:hint="eastAsia" w:ascii="仿宋" w:hAnsi="仿宋" w:eastAsia="仿宋" w:cs="仿宋"/>
          <w:color w:val="auto"/>
          <w:highlight w:val="non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（签章）  </w:t>
      </w:r>
    </w:p>
    <w:p w14:paraId="793EE0E7">
      <w:pPr>
        <w:wordWrap w:val="0"/>
        <w:spacing w:line="440" w:lineRule="exact"/>
        <w:ind w:firstLine="490"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35CC06DF">
      <w:pPr>
        <w:pStyle w:val="37"/>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032BBB06">
      <w:pPr>
        <w:pStyle w:val="7"/>
        <w:tabs>
          <w:tab w:val="left" w:pos="5580"/>
        </w:tabs>
        <w:spacing w:line="240" w:lineRule="atLeast"/>
        <w:ind w:firstLine="3383" w:firstLineChars="927"/>
        <w:jc w:val="both"/>
        <w:rPr>
          <w:rFonts w:ascii="仿宋" w:hAnsi="仿宋" w:eastAsia="仿宋" w:cs="仿宋"/>
          <w:color w:val="auto"/>
          <w:highlight w:val="none"/>
          <w:lang w:eastAsia="zh-CN"/>
        </w:rPr>
      </w:pPr>
      <w:r>
        <w:rPr>
          <w:rFonts w:hint="eastAsia" w:ascii="仿宋" w:hAnsi="仿宋" w:eastAsia="仿宋" w:cs="仿宋"/>
          <w:b/>
          <w:color w:val="auto"/>
          <w:sz w:val="36"/>
          <w:szCs w:val="24"/>
          <w:highlight w:val="none"/>
          <w:lang w:eastAsia="zh-CN"/>
        </w:rPr>
        <w:t>2、开标一览表</w:t>
      </w:r>
      <w:r>
        <w:rPr>
          <w:rFonts w:hint="eastAsia" w:ascii="仿宋" w:hAnsi="仿宋" w:eastAsia="仿宋" w:cs="仿宋"/>
          <w:b/>
          <w:color w:val="auto"/>
          <w:sz w:val="36"/>
          <w:szCs w:val="24"/>
          <w:highlight w:val="none"/>
          <w:lang w:eastAsia="zh-CN"/>
        </w:rPr>
        <w:cr/>
      </w:r>
    </w:p>
    <w:p w14:paraId="4D48101F">
      <w:pPr>
        <w:adjustRightInd w:val="0"/>
        <w:snapToGrid w:val="0"/>
        <w:spacing w:line="500" w:lineRule="exact"/>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招标项目名称： </w:t>
      </w:r>
      <w:r>
        <w:rPr>
          <w:rFonts w:hint="eastAsia" w:ascii="仿宋" w:hAnsi="仿宋" w:eastAsia="仿宋" w:cs="仿宋"/>
          <w:color w:val="auto"/>
          <w:szCs w:val="21"/>
          <w:highlight w:val="none"/>
          <w:u w:val="single"/>
          <w:lang w:eastAsia="zh-CN"/>
        </w:rPr>
        <w:t xml:space="preserve">                         </w:t>
      </w:r>
    </w:p>
    <w:p w14:paraId="7AB0FB59">
      <w:pPr>
        <w:adjustRightInd w:val="0"/>
        <w:snapToGrid w:val="0"/>
        <w:spacing w:line="500" w:lineRule="exact"/>
        <w:rPr>
          <w:rFonts w:hint="default" w:ascii="仿宋" w:hAnsi="仿宋" w:eastAsia="仿宋" w:cs="仿宋"/>
          <w:i/>
          <w:iCs/>
          <w:color w:val="auto"/>
          <w:szCs w:val="21"/>
          <w:highlight w:val="none"/>
          <w:lang w:val="en-US" w:eastAsia="zh-CN"/>
        </w:rPr>
      </w:pPr>
      <w:r>
        <w:rPr>
          <w:rFonts w:hint="eastAsia" w:ascii="仿宋" w:hAnsi="仿宋" w:eastAsia="仿宋" w:cs="仿宋"/>
          <w:color w:val="auto"/>
          <w:szCs w:val="21"/>
          <w:highlight w:val="none"/>
          <w:lang w:eastAsia="zh-CN"/>
        </w:rPr>
        <w:t>招标项目编号：</w:t>
      </w:r>
      <w:r>
        <w:rPr>
          <w:rFonts w:hint="eastAsia" w:ascii="仿宋" w:hAnsi="仿宋" w:eastAsia="仿宋" w:cs="仿宋"/>
          <w:i/>
          <w:iCs/>
          <w:color w:val="auto"/>
          <w:szCs w:val="21"/>
          <w:highlight w:val="none"/>
          <w:lang w:eastAsia="zh-CN"/>
        </w:rPr>
        <w:t xml:space="preserve">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none"/>
          <w:lang w:val="en-US" w:eastAsia="zh-CN"/>
        </w:rPr>
        <w:t xml:space="preserve">        包号</w:t>
      </w:r>
      <w:r>
        <w:rPr>
          <w:rFonts w:hint="eastAsia" w:ascii="仿宋" w:hAnsi="仿宋" w:eastAsia="仿宋" w:cs="仿宋"/>
          <w:b w:val="0"/>
          <w:bCs w:val="0"/>
          <w:color w:val="auto"/>
          <w:szCs w:val="21"/>
          <w:highlight w:val="none"/>
          <w:u w:val="none"/>
          <w:lang w:eastAsia="zh-CN"/>
        </w:rPr>
        <w:t>：</w:t>
      </w:r>
    </w:p>
    <w:p w14:paraId="40951C5F">
      <w:pPr>
        <w:spacing w:line="5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p>
    <w:tbl>
      <w:tblPr>
        <w:tblStyle w:val="27"/>
        <w:tblW w:w="8433"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177"/>
        <w:gridCol w:w="5264"/>
      </w:tblGrid>
      <w:tr w14:paraId="7122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3169" w:type="dxa"/>
            <w:gridSpan w:val="2"/>
            <w:vAlign w:val="center"/>
          </w:tcPr>
          <w:p w14:paraId="4F28559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5264" w:type="dxa"/>
            <w:vAlign w:val="center"/>
          </w:tcPr>
          <w:p w14:paraId="6BA2DD59">
            <w:pPr>
              <w:rPr>
                <w:rFonts w:ascii="仿宋" w:hAnsi="仿宋" w:eastAsia="仿宋" w:cs="仿宋"/>
                <w:color w:val="auto"/>
                <w:szCs w:val="21"/>
                <w:highlight w:val="none"/>
              </w:rPr>
            </w:pPr>
          </w:p>
        </w:tc>
      </w:tr>
      <w:tr w14:paraId="0322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169" w:type="dxa"/>
            <w:gridSpan w:val="2"/>
            <w:tcBorders>
              <w:top w:val="single" w:color="auto" w:sz="4" w:space="0"/>
            </w:tcBorders>
            <w:vAlign w:val="center"/>
          </w:tcPr>
          <w:p w14:paraId="0607E771">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供货期（天）</w:t>
            </w:r>
          </w:p>
        </w:tc>
        <w:tc>
          <w:tcPr>
            <w:tcW w:w="5264" w:type="dxa"/>
            <w:vAlign w:val="center"/>
          </w:tcPr>
          <w:p w14:paraId="6622AD32">
            <w:pPr>
              <w:jc w:val="center"/>
              <w:rPr>
                <w:rFonts w:hint="eastAsia" w:ascii="仿宋" w:hAnsi="仿宋" w:eastAsia="仿宋" w:cs="仿宋"/>
                <w:color w:val="auto"/>
                <w:szCs w:val="21"/>
                <w:highlight w:val="none"/>
                <w:lang w:eastAsia="zh-CN"/>
              </w:rPr>
            </w:pPr>
          </w:p>
        </w:tc>
      </w:tr>
      <w:tr w14:paraId="7584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169" w:type="dxa"/>
            <w:gridSpan w:val="2"/>
            <w:tcBorders>
              <w:top w:val="single" w:color="auto" w:sz="4" w:space="0"/>
            </w:tcBorders>
            <w:vAlign w:val="center"/>
          </w:tcPr>
          <w:p w14:paraId="57D5A48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5264" w:type="dxa"/>
            <w:vAlign w:val="center"/>
          </w:tcPr>
          <w:p w14:paraId="797D71E9">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60天</w:t>
            </w:r>
          </w:p>
        </w:tc>
      </w:tr>
      <w:tr w14:paraId="247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92" w:type="dxa"/>
            <w:vMerge w:val="restart"/>
            <w:vAlign w:val="center"/>
          </w:tcPr>
          <w:p w14:paraId="3B2E859C">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单价合计</w:t>
            </w:r>
          </w:p>
          <w:p w14:paraId="5FF30B1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元</w:t>
            </w:r>
            <w:r>
              <w:rPr>
                <w:rFonts w:hint="eastAsia" w:ascii="仿宋" w:hAnsi="仿宋" w:eastAsia="仿宋" w:cs="仿宋"/>
                <w:color w:val="auto"/>
                <w:szCs w:val="21"/>
                <w:highlight w:val="none"/>
              </w:rPr>
              <w:t>）</w:t>
            </w:r>
          </w:p>
        </w:tc>
        <w:tc>
          <w:tcPr>
            <w:tcW w:w="1177" w:type="dxa"/>
            <w:tcBorders>
              <w:top w:val="single" w:color="auto" w:sz="4" w:space="0"/>
              <w:bottom w:val="single" w:color="auto" w:sz="4" w:space="0"/>
            </w:tcBorders>
            <w:vAlign w:val="center"/>
          </w:tcPr>
          <w:p w14:paraId="0B5EDE3B">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5264" w:type="dxa"/>
            <w:vAlign w:val="center"/>
          </w:tcPr>
          <w:p w14:paraId="67C04560">
            <w:pPr>
              <w:numPr>
                <w:ilvl w:val="0"/>
                <w:numId w:val="0"/>
              </w:numPr>
              <w:ind w:leftChars="0"/>
              <w:jc w:val="both"/>
              <w:rPr>
                <w:rFonts w:hint="default" w:ascii="仿宋" w:hAnsi="仿宋" w:eastAsia="仿宋" w:cs="仿宋"/>
                <w:color w:val="auto"/>
                <w:szCs w:val="21"/>
                <w:highlight w:val="none"/>
                <w:lang w:val="en-US" w:eastAsia="zh-CN"/>
              </w:rPr>
            </w:pPr>
          </w:p>
        </w:tc>
      </w:tr>
      <w:tr w14:paraId="3607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992" w:type="dxa"/>
            <w:vMerge w:val="continue"/>
            <w:vAlign w:val="center"/>
          </w:tcPr>
          <w:p w14:paraId="4D80A37B">
            <w:pPr>
              <w:jc w:val="center"/>
              <w:rPr>
                <w:rFonts w:ascii="仿宋" w:hAnsi="仿宋" w:eastAsia="仿宋" w:cs="仿宋"/>
                <w:color w:val="auto"/>
                <w:szCs w:val="21"/>
                <w:highlight w:val="none"/>
              </w:rPr>
            </w:pPr>
          </w:p>
        </w:tc>
        <w:tc>
          <w:tcPr>
            <w:tcW w:w="1177" w:type="dxa"/>
            <w:tcBorders>
              <w:top w:val="single" w:color="auto" w:sz="4" w:space="0"/>
              <w:bottom w:val="single" w:color="auto" w:sz="4" w:space="0"/>
            </w:tcBorders>
            <w:vAlign w:val="center"/>
          </w:tcPr>
          <w:p w14:paraId="7582C532">
            <w:pPr>
              <w:widowControl/>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5264" w:type="dxa"/>
            <w:vAlign w:val="center"/>
          </w:tcPr>
          <w:p w14:paraId="2EA9E197">
            <w:pPr>
              <w:jc w:val="both"/>
              <w:rPr>
                <w:rFonts w:hint="default" w:ascii="仿宋" w:hAnsi="仿宋" w:eastAsia="仿宋" w:cs="仿宋"/>
                <w:color w:val="auto"/>
                <w:szCs w:val="21"/>
                <w:highlight w:val="none"/>
                <w:u w:val="single"/>
                <w:lang w:val="en-US" w:eastAsia="zh-CN"/>
              </w:rPr>
            </w:pPr>
          </w:p>
        </w:tc>
      </w:tr>
    </w:tbl>
    <w:p w14:paraId="0A12E97F">
      <w:pPr>
        <w:spacing w:line="500" w:lineRule="exact"/>
        <w:ind w:firstLine="479"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7F76256A">
      <w:pPr>
        <w:spacing w:line="50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692339E7">
      <w:pPr>
        <w:spacing w:line="50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.投标总价为招标范围所列全部招标项目的报价总和，并应与投标报价明细表及分项价格表保持一致。</w:t>
      </w:r>
    </w:p>
    <w:p w14:paraId="70AB0E23">
      <w:pPr>
        <w:spacing w:line="50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.必须在投标文件中装订。</w:t>
      </w:r>
    </w:p>
    <w:p w14:paraId="58AAD6E3">
      <w:pPr>
        <w:spacing w:line="50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.投标报价不得填报选择性报价。</w:t>
      </w:r>
    </w:p>
    <w:p w14:paraId="1F09B6DD">
      <w:pPr>
        <w:spacing w:line="50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465ED5BA">
      <w:pPr>
        <w:spacing w:line="50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法定代表人签字或盖章：</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3C8F3597">
      <w:pPr>
        <w:spacing w:line="500" w:lineRule="exact"/>
        <w:ind w:firstLine="490"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授权代表签字或盖章：</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0D9FF02F">
      <w:pPr>
        <w:spacing w:line="500" w:lineRule="exact"/>
        <w:ind w:firstLine="49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签署日期：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68880296">
      <w:pPr>
        <w:spacing w:line="500" w:lineRule="exact"/>
        <w:ind w:firstLine="490" w:firstLineChars="200"/>
        <w:rPr>
          <w:rFonts w:hint="eastAsia" w:ascii="仿宋" w:hAnsi="仿宋" w:eastAsia="仿宋" w:cs="仿宋"/>
          <w:color w:val="auto"/>
          <w:szCs w:val="21"/>
          <w:highlight w:val="none"/>
          <w:lang w:val="en-US" w:eastAsia="zh-CN"/>
        </w:rPr>
      </w:pPr>
    </w:p>
    <w:p w14:paraId="721B5300">
      <w:pPr>
        <w:pStyle w:val="40"/>
        <w:keepNext/>
        <w:keepLines/>
        <w:spacing w:before="0" w:after="220"/>
        <w:jc w:val="center"/>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3、货物说明一览表</w:t>
      </w:r>
    </w:p>
    <w:p w14:paraId="17BB7226">
      <w:pPr>
        <w:pStyle w:val="14"/>
        <w:spacing w:line="240" w:lineRule="atLeast"/>
        <w:ind w:left="1169" w:leftChars="257" w:hanging="540"/>
        <w:rPr>
          <w:rFonts w:ascii="仿宋" w:hAnsi="仿宋" w:eastAsia="仿宋" w:cs="仿宋"/>
          <w:color w:val="auto"/>
          <w:highlight w:val="none"/>
          <w:lang w:eastAsia="zh-CN"/>
        </w:rPr>
      </w:pPr>
    </w:p>
    <w:p w14:paraId="3B488849">
      <w:pPr>
        <w:pStyle w:val="14"/>
        <w:spacing w:line="240" w:lineRule="atLeas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7BADF89C">
      <w:pPr>
        <w:pStyle w:val="14"/>
        <w:spacing w:line="240" w:lineRule="atLeas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包号:                      </w:t>
      </w:r>
    </w:p>
    <w:p w14:paraId="35EA5A0D">
      <w:pPr>
        <w:pStyle w:val="14"/>
        <w:spacing w:line="240" w:lineRule="atLeast"/>
        <w:ind w:left="1169" w:leftChars="257" w:hanging="540"/>
        <w:rPr>
          <w:rFonts w:ascii="仿宋" w:hAnsi="仿宋" w:eastAsia="仿宋" w:cs="仿宋"/>
          <w:color w:val="auto"/>
          <w:highlight w:val="none"/>
          <w:lang w:eastAsia="zh-CN"/>
        </w:rPr>
      </w:pPr>
    </w:p>
    <w:tbl>
      <w:tblPr>
        <w:tblStyle w:val="27"/>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186"/>
        <w:gridCol w:w="1365"/>
        <w:gridCol w:w="1080"/>
      </w:tblGrid>
      <w:tr w14:paraId="3A4F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14:paraId="65A601D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750B7453">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货物名称</w:t>
            </w:r>
          </w:p>
        </w:tc>
        <w:tc>
          <w:tcPr>
            <w:tcW w:w="1410" w:type="dxa"/>
            <w:vAlign w:val="center"/>
          </w:tcPr>
          <w:p w14:paraId="2E0F26FE">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1092625C">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186" w:type="dxa"/>
            <w:vAlign w:val="center"/>
          </w:tcPr>
          <w:p w14:paraId="164EF323">
            <w:pPr>
              <w:jc w:val="center"/>
              <w:rPr>
                <w:rFonts w:hint="eastAsia"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单位</w:t>
            </w:r>
          </w:p>
        </w:tc>
        <w:tc>
          <w:tcPr>
            <w:tcW w:w="1365" w:type="dxa"/>
            <w:vAlign w:val="center"/>
          </w:tcPr>
          <w:p w14:paraId="483758AF">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080" w:type="dxa"/>
            <w:vAlign w:val="center"/>
          </w:tcPr>
          <w:p w14:paraId="5138A73A">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0D79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79FB5FB2">
            <w:pPr>
              <w:pStyle w:val="14"/>
              <w:spacing w:line="240" w:lineRule="atLeast"/>
              <w:ind w:left="1169" w:leftChars="257" w:hanging="540"/>
              <w:rPr>
                <w:rFonts w:ascii="仿宋" w:hAnsi="仿宋" w:eastAsia="仿宋" w:cs="仿宋"/>
                <w:color w:val="auto"/>
                <w:highlight w:val="none"/>
                <w:lang w:eastAsia="zh-CN"/>
              </w:rPr>
            </w:pPr>
          </w:p>
        </w:tc>
        <w:tc>
          <w:tcPr>
            <w:tcW w:w="1400" w:type="dxa"/>
          </w:tcPr>
          <w:p w14:paraId="65566904">
            <w:pPr>
              <w:pStyle w:val="14"/>
              <w:spacing w:line="240" w:lineRule="atLeast"/>
              <w:ind w:left="1169" w:leftChars="257" w:hanging="540"/>
              <w:rPr>
                <w:rFonts w:ascii="仿宋" w:hAnsi="仿宋" w:eastAsia="仿宋" w:cs="仿宋"/>
                <w:color w:val="auto"/>
                <w:highlight w:val="none"/>
                <w:lang w:eastAsia="zh-CN"/>
              </w:rPr>
            </w:pPr>
          </w:p>
        </w:tc>
        <w:tc>
          <w:tcPr>
            <w:tcW w:w="1410" w:type="dxa"/>
          </w:tcPr>
          <w:p w14:paraId="2D867BEA">
            <w:pPr>
              <w:pStyle w:val="14"/>
              <w:spacing w:line="240" w:lineRule="atLeast"/>
              <w:ind w:left="1169" w:leftChars="257" w:hanging="540"/>
              <w:rPr>
                <w:rFonts w:ascii="仿宋" w:hAnsi="仿宋" w:eastAsia="仿宋" w:cs="仿宋"/>
                <w:color w:val="auto"/>
                <w:highlight w:val="none"/>
                <w:lang w:eastAsia="zh-CN"/>
              </w:rPr>
            </w:pPr>
          </w:p>
        </w:tc>
        <w:tc>
          <w:tcPr>
            <w:tcW w:w="1040" w:type="dxa"/>
          </w:tcPr>
          <w:p w14:paraId="1A226490">
            <w:pPr>
              <w:pStyle w:val="14"/>
              <w:spacing w:line="240" w:lineRule="atLeast"/>
              <w:ind w:left="1169" w:leftChars="257" w:hanging="540"/>
              <w:rPr>
                <w:rFonts w:ascii="仿宋" w:hAnsi="仿宋" w:eastAsia="仿宋" w:cs="仿宋"/>
                <w:color w:val="auto"/>
                <w:highlight w:val="none"/>
                <w:lang w:eastAsia="zh-CN"/>
              </w:rPr>
            </w:pPr>
          </w:p>
        </w:tc>
        <w:tc>
          <w:tcPr>
            <w:tcW w:w="1186" w:type="dxa"/>
          </w:tcPr>
          <w:p w14:paraId="491D1B3B">
            <w:pPr>
              <w:pStyle w:val="14"/>
              <w:spacing w:line="240" w:lineRule="atLeast"/>
              <w:ind w:left="1169" w:leftChars="257" w:hanging="540"/>
              <w:rPr>
                <w:rFonts w:ascii="仿宋" w:hAnsi="仿宋" w:eastAsia="仿宋" w:cs="仿宋"/>
                <w:color w:val="auto"/>
                <w:highlight w:val="none"/>
                <w:lang w:eastAsia="zh-CN"/>
              </w:rPr>
            </w:pPr>
          </w:p>
        </w:tc>
        <w:tc>
          <w:tcPr>
            <w:tcW w:w="1365" w:type="dxa"/>
          </w:tcPr>
          <w:p w14:paraId="6F5203EF">
            <w:pPr>
              <w:pStyle w:val="14"/>
              <w:spacing w:line="240" w:lineRule="atLeast"/>
              <w:ind w:left="1169" w:leftChars="257" w:hanging="540"/>
              <w:rPr>
                <w:rFonts w:ascii="仿宋" w:hAnsi="仿宋" w:eastAsia="仿宋" w:cs="仿宋"/>
                <w:color w:val="auto"/>
                <w:highlight w:val="none"/>
                <w:lang w:eastAsia="zh-CN"/>
              </w:rPr>
            </w:pPr>
          </w:p>
        </w:tc>
        <w:tc>
          <w:tcPr>
            <w:tcW w:w="1080" w:type="dxa"/>
          </w:tcPr>
          <w:p w14:paraId="7D28DF2C">
            <w:pPr>
              <w:pStyle w:val="14"/>
              <w:spacing w:line="240" w:lineRule="atLeast"/>
              <w:ind w:left="1169" w:leftChars="257" w:hanging="540"/>
              <w:rPr>
                <w:rFonts w:ascii="仿宋" w:hAnsi="仿宋" w:eastAsia="仿宋" w:cs="仿宋"/>
                <w:color w:val="auto"/>
                <w:highlight w:val="none"/>
                <w:lang w:eastAsia="zh-CN"/>
              </w:rPr>
            </w:pPr>
          </w:p>
        </w:tc>
      </w:tr>
      <w:tr w14:paraId="3E8D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2A4076EB">
            <w:pPr>
              <w:pStyle w:val="14"/>
              <w:spacing w:line="240" w:lineRule="atLeast"/>
              <w:ind w:left="1169" w:leftChars="257" w:hanging="540"/>
              <w:rPr>
                <w:rFonts w:ascii="仿宋" w:hAnsi="仿宋" w:eastAsia="仿宋" w:cs="仿宋"/>
                <w:color w:val="auto"/>
                <w:highlight w:val="none"/>
                <w:lang w:eastAsia="zh-CN"/>
              </w:rPr>
            </w:pPr>
          </w:p>
        </w:tc>
        <w:tc>
          <w:tcPr>
            <w:tcW w:w="1400" w:type="dxa"/>
          </w:tcPr>
          <w:p w14:paraId="49F1B2DE">
            <w:pPr>
              <w:pStyle w:val="14"/>
              <w:spacing w:line="240" w:lineRule="atLeast"/>
              <w:ind w:left="1169" w:leftChars="257" w:hanging="540"/>
              <w:rPr>
                <w:rFonts w:ascii="仿宋" w:hAnsi="仿宋" w:eastAsia="仿宋" w:cs="仿宋"/>
                <w:color w:val="auto"/>
                <w:highlight w:val="none"/>
                <w:lang w:eastAsia="zh-CN"/>
              </w:rPr>
            </w:pPr>
          </w:p>
        </w:tc>
        <w:tc>
          <w:tcPr>
            <w:tcW w:w="1410" w:type="dxa"/>
          </w:tcPr>
          <w:p w14:paraId="3A2099AF">
            <w:pPr>
              <w:pStyle w:val="14"/>
              <w:spacing w:line="240" w:lineRule="atLeast"/>
              <w:ind w:left="1169" w:leftChars="257" w:hanging="540"/>
              <w:rPr>
                <w:rFonts w:ascii="仿宋" w:hAnsi="仿宋" w:eastAsia="仿宋" w:cs="仿宋"/>
                <w:color w:val="auto"/>
                <w:highlight w:val="none"/>
                <w:lang w:eastAsia="zh-CN"/>
              </w:rPr>
            </w:pPr>
          </w:p>
        </w:tc>
        <w:tc>
          <w:tcPr>
            <w:tcW w:w="1040" w:type="dxa"/>
          </w:tcPr>
          <w:p w14:paraId="0099E366">
            <w:pPr>
              <w:pStyle w:val="14"/>
              <w:spacing w:line="240" w:lineRule="atLeast"/>
              <w:ind w:left="1169" w:leftChars="257" w:hanging="540"/>
              <w:rPr>
                <w:rFonts w:ascii="仿宋" w:hAnsi="仿宋" w:eastAsia="仿宋" w:cs="仿宋"/>
                <w:color w:val="auto"/>
                <w:highlight w:val="none"/>
                <w:lang w:eastAsia="zh-CN"/>
              </w:rPr>
            </w:pPr>
          </w:p>
        </w:tc>
        <w:tc>
          <w:tcPr>
            <w:tcW w:w="1186" w:type="dxa"/>
          </w:tcPr>
          <w:p w14:paraId="71E90C12">
            <w:pPr>
              <w:pStyle w:val="14"/>
              <w:spacing w:line="240" w:lineRule="atLeast"/>
              <w:ind w:left="1169" w:leftChars="257" w:hanging="540"/>
              <w:rPr>
                <w:rFonts w:ascii="仿宋" w:hAnsi="仿宋" w:eastAsia="仿宋" w:cs="仿宋"/>
                <w:color w:val="auto"/>
                <w:highlight w:val="none"/>
                <w:lang w:eastAsia="zh-CN"/>
              </w:rPr>
            </w:pPr>
          </w:p>
        </w:tc>
        <w:tc>
          <w:tcPr>
            <w:tcW w:w="1365" w:type="dxa"/>
          </w:tcPr>
          <w:p w14:paraId="576BE54D">
            <w:pPr>
              <w:pStyle w:val="14"/>
              <w:spacing w:line="240" w:lineRule="atLeast"/>
              <w:ind w:left="1169" w:leftChars="257" w:hanging="540"/>
              <w:rPr>
                <w:rFonts w:ascii="仿宋" w:hAnsi="仿宋" w:eastAsia="仿宋" w:cs="仿宋"/>
                <w:color w:val="auto"/>
                <w:highlight w:val="none"/>
                <w:lang w:eastAsia="zh-CN"/>
              </w:rPr>
            </w:pPr>
          </w:p>
        </w:tc>
        <w:tc>
          <w:tcPr>
            <w:tcW w:w="1080" w:type="dxa"/>
          </w:tcPr>
          <w:p w14:paraId="5B2C38BB">
            <w:pPr>
              <w:pStyle w:val="14"/>
              <w:spacing w:line="240" w:lineRule="atLeast"/>
              <w:ind w:left="1169" w:leftChars="257" w:hanging="540"/>
              <w:rPr>
                <w:rFonts w:ascii="仿宋" w:hAnsi="仿宋" w:eastAsia="仿宋" w:cs="仿宋"/>
                <w:color w:val="auto"/>
                <w:highlight w:val="none"/>
                <w:lang w:eastAsia="zh-CN"/>
              </w:rPr>
            </w:pPr>
          </w:p>
        </w:tc>
      </w:tr>
      <w:tr w14:paraId="2197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71AE105A">
            <w:pPr>
              <w:pStyle w:val="14"/>
              <w:spacing w:line="240" w:lineRule="atLeast"/>
              <w:ind w:left="1169" w:leftChars="257" w:hanging="540"/>
              <w:rPr>
                <w:rFonts w:ascii="仿宋" w:hAnsi="仿宋" w:eastAsia="仿宋" w:cs="仿宋"/>
                <w:color w:val="auto"/>
                <w:highlight w:val="none"/>
                <w:lang w:eastAsia="zh-CN"/>
              </w:rPr>
            </w:pPr>
          </w:p>
        </w:tc>
        <w:tc>
          <w:tcPr>
            <w:tcW w:w="1400" w:type="dxa"/>
          </w:tcPr>
          <w:p w14:paraId="55CE0F4E">
            <w:pPr>
              <w:pStyle w:val="14"/>
              <w:spacing w:line="240" w:lineRule="atLeast"/>
              <w:ind w:left="1169" w:leftChars="257" w:hanging="540"/>
              <w:rPr>
                <w:rFonts w:ascii="仿宋" w:hAnsi="仿宋" w:eastAsia="仿宋" w:cs="仿宋"/>
                <w:color w:val="auto"/>
                <w:highlight w:val="none"/>
                <w:lang w:eastAsia="zh-CN"/>
              </w:rPr>
            </w:pPr>
          </w:p>
        </w:tc>
        <w:tc>
          <w:tcPr>
            <w:tcW w:w="1410" w:type="dxa"/>
          </w:tcPr>
          <w:p w14:paraId="37E0386B">
            <w:pPr>
              <w:pStyle w:val="14"/>
              <w:spacing w:line="240" w:lineRule="atLeast"/>
              <w:ind w:left="1169" w:leftChars="257" w:hanging="540"/>
              <w:rPr>
                <w:rFonts w:ascii="仿宋" w:hAnsi="仿宋" w:eastAsia="仿宋" w:cs="仿宋"/>
                <w:color w:val="auto"/>
                <w:highlight w:val="none"/>
                <w:lang w:eastAsia="zh-CN"/>
              </w:rPr>
            </w:pPr>
          </w:p>
        </w:tc>
        <w:tc>
          <w:tcPr>
            <w:tcW w:w="1040" w:type="dxa"/>
          </w:tcPr>
          <w:p w14:paraId="3AD02053">
            <w:pPr>
              <w:pStyle w:val="14"/>
              <w:spacing w:line="240" w:lineRule="atLeast"/>
              <w:ind w:left="1169" w:leftChars="257" w:hanging="540"/>
              <w:rPr>
                <w:rFonts w:ascii="仿宋" w:hAnsi="仿宋" w:eastAsia="仿宋" w:cs="仿宋"/>
                <w:color w:val="auto"/>
                <w:highlight w:val="none"/>
                <w:lang w:eastAsia="zh-CN"/>
              </w:rPr>
            </w:pPr>
          </w:p>
        </w:tc>
        <w:tc>
          <w:tcPr>
            <w:tcW w:w="1186" w:type="dxa"/>
          </w:tcPr>
          <w:p w14:paraId="24B83B75">
            <w:pPr>
              <w:pStyle w:val="14"/>
              <w:spacing w:line="240" w:lineRule="atLeast"/>
              <w:ind w:left="1169" w:leftChars="257" w:hanging="540"/>
              <w:rPr>
                <w:rFonts w:ascii="仿宋" w:hAnsi="仿宋" w:eastAsia="仿宋" w:cs="仿宋"/>
                <w:color w:val="auto"/>
                <w:highlight w:val="none"/>
                <w:lang w:eastAsia="zh-CN"/>
              </w:rPr>
            </w:pPr>
          </w:p>
        </w:tc>
        <w:tc>
          <w:tcPr>
            <w:tcW w:w="1365" w:type="dxa"/>
          </w:tcPr>
          <w:p w14:paraId="5A58B677">
            <w:pPr>
              <w:pStyle w:val="14"/>
              <w:spacing w:line="240" w:lineRule="atLeast"/>
              <w:ind w:left="1169" w:leftChars="257" w:hanging="540"/>
              <w:rPr>
                <w:rFonts w:ascii="仿宋" w:hAnsi="仿宋" w:eastAsia="仿宋" w:cs="仿宋"/>
                <w:color w:val="auto"/>
                <w:highlight w:val="none"/>
                <w:lang w:eastAsia="zh-CN"/>
              </w:rPr>
            </w:pPr>
          </w:p>
        </w:tc>
        <w:tc>
          <w:tcPr>
            <w:tcW w:w="1080" w:type="dxa"/>
          </w:tcPr>
          <w:p w14:paraId="5610D485">
            <w:pPr>
              <w:pStyle w:val="14"/>
              <w:spacing w:line="240" w:lineRule="atLeast"/>
              <w:ind w:left="1169" w:leftChars="257" w:hanging="540"/>
              <w:rPr>
                <w:rFonts w:ascii="仿宋" w:hAnsi="仿宋" w:eastAsia="仿宋" w:cs="仿宋"/>
                <w:color w:val="auto"/>
                <w:highlight w:val="none"/>
                <w:lang w:eastAsia="zh-CN"/>
              </w:rPr>
            </w:pPr>
          </w:p>
        </w:tc>
      </w:tr>
      <w:tr w14:paraId="1E63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0150EBC3">
            <w:pPr>
              <w:pStyle w:val="14"/>
              <w:spacing w:line="240" w:lineRule="atLeast"/>
              <w:ind w:left="1169" w:leftChars="257" w:hanging="540"/>
              <w:rPr>
                <w:rFonts w:ascii="仿宋" w:hAnsi="仿宋" w:eastAsia="仿宋" w:cs="仿宋"/>
                <w:color w:val="auto"/>
                <w:highlight w:val="none"/>
                <w:lang w:eastAsia="zh-CN"/>
              </w:rPr>
            </w:pPr>
          </w:p>
        </w:tc>
        <w:tc>
          <w:tcPr>
            <w:tcW w:w="1400" w:type="dxa"/>
          </w:tcPr>
          <w:p w14:paraId="39D1C845">
            <w:pPr>
              <w:pStyle w:val="14"/>
              <w:spacing w:line="240" w:lineRule="atLeast"/>
              <w:ind w:left="1169" w:leftChars="257" w:hanging="540"/>
              <w:rPr>
                <w:rFonts w:ascii="仿宋" w:hAnsi="仿宋" w:eastAsia="仿宋" w:cs="仿宋"/>
                <w:color w:val="auto"/>
                <w:highlight w:val="none"/>
                <w:lang w:eastAsia="zh-CN"/>
              </w:rPr>
            </w:pPr>
          </w:p>
        </w:tc>
        <w:tc>
          <w:tcPr>
            <w:tcW w:w="1410" w:type="dxa"/>
          </w:tcPr>
          <w:p w14:paraId="1DC52598">
            <w:pPr>
              <w:pStyle w:val="14"/>
              <w:spacing w:line="240" w:lineRule="atLeast"/>
              <w:ind w:left="1169" w:leftChars="257" w:hanging="540"/>
              <w:rPr>
                <w:rFonts w:ascii="仿宋" w:hAnsi="仿宋" w:eastAsia="仿宋" w:cs="仿宋"/>
                <w:color w:val="auto"/>
                <w:highlight w:val="none"/>
                <w:lang w:eastAsia="zh-CN"/>
              </w:rPr>
            </w:pPr>
          </w:p>
        </w:tc>
        <w:tc>
          <w:tcPr>
            <w:tcW w:w="1040" w:type="dxa"/>
          </w:tcPr>
          <w:p w14:paraId="3315BC48">
            <w:pPr>
              <w:pStyle w:val="14"/>
              <w:spacing w:line="240" w:lineRule="atLeast"/>
              <w:ind w:left="1169" w:leftChars="257" w:hanging="540"/>
              <w:rPr>
                <w:rFonts w:ascii="仿宋" w:hAnsi="仿宋" w:eastAsia="仿宋" w:cs="仿宋"/>
                <w:color w:val="auto"/>
                <w:highlight w:val="none"/>
                <w:lang w:eastAsia="zh-CN"/>
              </w:rPr>
            </w:pPr>
          </w:p>
        </w:tc>
        <w:tc>
          <w:tcPr>
            <w:tcW w:w="1186" w:type="dxa"/>
          </w:tcPr>
          <w:p w14:paraId="227854C7">
            <w:pPr>
              <w:pStyle w:val="14"/>
              <w:spacing w:line="240" w:lineRule="atLeast"/>
              <w:ind w:left="1169" w:leftChars="257" w:hanging="540"/>
              <w:rPr>
                <w:rFonts w:ascii="仿宋" w:hAnsi="仿宋" w:eastAsia="仿宋" w:cs="仿宋"/>
                <w:color w:val="auto"/>
                <w:highlight w:val="none"/>
                <w:lang w:eastAsia="zh-CN"/>
              </w:rPr>
            </w:pPr>
          </w:p>
        </w:tc>
        <w:tc>
          <w:tcPr>
            <w:tcW w:w="1365" w:type="dxa"/>
          </w:tcPr>
          <w:p w14:paraId="19C92721">
            <w:pPr>
              <w:pStyle w:val="14"/>
              <w:spacing w:line="240" w:lineRule="atLeast"/>
              <w:ind w:left="1169" w:leftChars="257" w:hanging="540"/>
              <w:rPr>
                <w:rFonts w:ascii="仿宋" w:hAnsi="仿宋" w:eastAsia="仿宋" w:cs="仿宋"/>
                <w:color w:val="auto"/>
                <w:highlight w:val="none"/>
                <w:lang w:eastAsia="zh-CN"/>
              </w:rPr>
            </w:pPr>
          </w:p>
        </w:tc>
        <w:tc>
          <w:tcPr>
            <w:tcW w:w="1080" w:type="dxa"/>
          </w:tcPr>
          <w:p w14:paraId="0BC3A533">
            <w:pPr>
              <w:pStyle w:val="14"/>
              <w:spacing w:line="240" w:lineRule="atLeast"/>
              <w:ind w:left="1169" w:leftChars="257" w:hanging="540"/>
              <w:rPr>
                <w:rFonts w:ascii="仿宋" w:hAnsi="仿宋" w:eastAsia="仿宋" w:cs="仿宋"/>
                <w:color w:val="auto"/>
                <w:highlight w:val="none"/>
                <w:lang w:eastAsia="zh-CN"/>
              </w:rPr>
            </w:pPr>
          </w:p>
        </w:tc>
      </w:tr>
      <w:tr w14:paraId="3551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3F9DC2B5">
            <w:pPr>
              <w:pStyle w:val="14"/>
              <w:spacing w:line="240" w:lineRule="atLeast"/>
              <w:ind w:left="1169" w:leftChars="257" w:hanging="540"/>
              <w:rPr>
                <w:rFonts w:ascii="仿宋" w:hAnsi="仿宋" w:eastAsia="仿宋" w:cs="仿宋"/>
                <w:color w:val="auto"/>
                <w:highlight w:val="none"/>
                <w:lang w:eastAsia="zh-CN"/>
              </w:rPr>
            </w:pPr>
          </w:p>
        </w:tc>
        <w:tc>
          <w:tcPr>
            <w:tcW w:w="1400" w:type="dxa"/>
          </w:tcPr>
          <w:p w14:paraId="0E58909D">
            <w:pPr>
              <w:pStyle w:val="14"/>
              <w:spacing w:line="240" w:lineRule="atLeast"/>
              <w:ind w:left="1169" w:leftChars="257" w:hanging="540"/>
              <w:rPr>
                <w:rFonts w:ascii="仿宋" w:hAnsi="仿宋" w:eastAsia="仿宋" w:cs="仿宋"/>
                <w:color w:val="auto"/>
                <w:highlight w:val="none"/>
                <w:lang w:eastAsia="zh-CN"/>
              </w:rPr>
            </w:pPr>
          </w:p>
        </w:tc>
        <w:tc>
          <w:tcPr>
            <w:tcW w:w="1410" w:type="dxa"/>
          </w:tcPr>
          <w:p w14:paraId="26CC1D1E">
            <w:pPr>
              <w:pStyle w:val="14"/>
              <w:spacing w:line="240" w:lineRule="atLeast"/>
              <w:ind w:left="1169" w:leftChars="257" w:hanging="540"/>
              <w:rPr>
                <w:rFonts w:ascii="仿宋" w:hAnsi="仿宋" w:eastAsia="仿宋" w:cs="仿宋"/>
                <w:color w:val="auto"/>
                <w:highlight w:val="none"/>
                <w:lang w:eastAsia="zh-CN"/>
              </w:rPr>
            </w:pPr>
          </w:p>
        </w:tc>
        <w:tc>
          <w:tcPr>
            <w:tcW w:w="1040" w:type="dxa"/>
          </w:tcPr>
          <w:p w14:paraId="21391495">
            <w:pPr>
              <w:pStyle w:val="14"/>
              <w:spacing w:line="240" w:lineRule="atLeast"/>
              <w:ind w:left="1169" w:leftChars="257" w:hanging="540"/>
              <w:rPr>
                <w:rFonts w:ascii="仿宋" w:hAnsi="仿宋" w:eastAsia="仿宋" w:cs="仿宋"/>
                <w:color w:val="auto"/>
                <w:highlight w:val="none"/>
                <w:lang w:eastAsia="zh-CN"/>
              </w:rPr>
            </w:pPr>
          </w:p>
        </w:tc>
        <w:tc>
          <w:tcPr>
            <w:tcW w:w="1186" w:type="dxa"/>
          </w:tcPr>
          <w:p w14:paraId="6EAAB7E2">
            <w:pPr>
              <w:pStyle w:val="14"/>
              <w:spacing w:line="240" w:lineRule="atLeast"/>
              <w:ind w:left="1169" w:leftChars="257" w:hanging="540"/>
              <w:rPr>
                <w:rFonts w:ascii="仿宋" w:hAnsi="仿宋" w:eastAsia="仿宋" w:cs="仿宋"/>
                <w:color w:val="auto"/>
                <w:highlight w:val="none"/>
                <w:lang w:eastAsia="zh-CN"/>
              </w:rPr>
            </w:pPr>
          </w:p>
        </w:tc>
        <w:tc>
          <w:tcPr>
            <w:tcW w:w="1365" w:type="dxa"/>
          </w:tcPr>
          <w:p w14:paraId="2D7FBED1">
            <w:pPr>
              <w:pStyle w:val="14"/>
              <w:spacing w:line="240" w:lineRule="atLeast"/>
              <w:ind w:left="1169" w:leftChars="257" w:hanging="540"/>
              <w:rPr>
                <w:rFonts w:ascii="仿宋" w:hAnsi="仿宋" w:eastAsia="仿宋" w:cs="仿宋"/>
                <w:color w:val="auto"/>
                <w:highlight w:val="none"/>
                <w:lang w:eastAsia="zh-CN"/>
              </w:rPr>
            </w:pPr>
          </w:p>
        </w:tc>
        <w:tc>
          <w:tcPr>
            <w:tcW w:w="1080" w:type="dxa"/>
          </w:tcPr>
          <w:p w14:paraId="37718FE6">
            <w:pPr>
              <w:pStyle w:val="14"/>
              <w:spacing w:line="240" w:lineRule="atLeast"/>
              <w:ind w:left="1169" w:leftChars="257" w:hanging="540"/>
              <w:rPr>
                <w:rFonts w:ascii="仿宋" w:hAnsi="仿宋" w:eastAsia="仿宋" w:cs="仿宋"/>
                <w:color w:val="auto"/>
                <w:highlight w:val="none"/>
                <w:lang w:eastAsia="zh-CN"/>
              </w:rPr>
            </w:pPr>
          </w:p>
        </w:tc>
      </w:tr>
      <w:tr w14:paraId="1086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75C6B62F">
            <w:pPr>
              <w:pStyle w:val="14"/>
              <w:spacing w:line="240" w:lineRule="atLeast"/>
              <w:ind w:left="1169" w:leftChars="257" w:hanging="540"/>
              <w:rPr>
                <w:rFonts w:ascii="仿宋" w:hAnsi="仿宋" w:eastAsia="仿宋" w:cs="仿宋"/>
                <w:color w:val="auto"/>
                <w:highlight w:val="none"/>
                <w:lang w:eastAsia="zh-CN"/>
              </w:rPr>
            </w:pPr>
          </w:p>
        </w:tc>
        <w:tc>
          <w:tcPr>
            <w:tcW w:w="1400" w:type="dxa"/>
          </w:tcPr>
          <w:p w14:paraId="0A78FDD0">
            <w:pPr>
              <w:pStyle w:val="14"/>
              <w:spacing w:line="240" w:lineRule="atLeast"/>
              <w:ind w:left="1169" w:leftChars="257" w:hanging="540"/>
              <w:rPr>
                <w:rFonts w:ascii="仿宋" w:hAnsi="仿宋" w:eastAsia="仿宋" w:cs="仿宋"/>
                <w:color w:val="auto"/>
                <w:highlight w:val="none"/>
                <w:lang w:eastAsia="zh-CN"/>
              </w:rPr>
            </w:pPr>
          </w:p>
        </w:tc>
        <w:tc>
          <w:tcPr>
            <w:tcW w:w="1410" w:type="dxa"/>
          </w:tcPr>
          <w:p w14:paraId="56FB858B">
            <w:pPr>
              <w:pStyle w:val="14"/>
              <w:spacing w:line="240" w:lineRule="atLeast"/>
              <w:ind w:left="1169" w:leftChars="257" w:hanging="540"/>
              <w:rPr>
                <w:rFonts w:ascii="仿宋" w:hAnsi="仿宋" w:eastAsia="仿宋" w:cs="仿宋"/>
                <w:color w:val="auto"/>
                <w:highlight w:val="none"/>
                <w:lang w:eastAsia="zh-CN"/>
              </w:rPr>
            </w:pPr>
          </w:p>
        </w:tc>
        <w:tc>
          <w:tcPr>
            <w:tcW w:w="1040" w:type="dxa"/>
          </w:tcPr>
          <w:p w14:paraId="07CEAED4">
            <w:pPr>
              <w:pStyle w:val="14"/>
              <w:spacing w:line="240" w:lineRule="atLeast"/>
              <w:ind w:left="1169" w:leftChars="257" w:hanging="540"/>
              <w:rPr>
                <w:rFonts w:ascii="仿宋" w:hAnsi="仿宋" w:eastAsia="仿宋" w:cs="仿宋"/>
                <w:color w:val="auto"/>
                <w:highlight w:val="none"/>
                <w:lang w:eastAsia="zh-CN"/>
              </w:rPr>
            </w:pPr>
          </w:p>
        </w:tc>
        <w:tc>
          <w:tcPr>
            <w:tcW w:w="1186" w:type="dxa"/>
          </w:tcPr>
          <w:p w14:paraId="0895349F">
            <w:pPr>
              <w:pStyle w:val="14"/>
              <w:spacing w:line="240" w:lineRule="atLeast"/>
              <w:ind w:left="1169" w:leftChars="257" w:hanging="540"/>
              <w:rPr>
                <w:rFonts w:ascii="仿宋" w:hAnsi="仿宋" w:eastAsia="仿宋" w:cs="仿宋"/>
                <w:color w:val="auto"/>
                <w:highlight w:val="none"/>
                <w:lang w:eastAsia="zh-CN"/>
              </w:rPr>
            </w:pPr>
          </w:p>
        </w:tc>
        <w:tc>
          <w:tcPr>
            <w:tcW w:w="1365" w:type="dxa"/>
          </w:tcPr>
          <w:p w14:paraId="48BA2CB3">
            <w:pPr>
              <w:pStyle w:val="14"/>
              <w:spacing w:line="240" w:lineRule="atLeast"/>
              <w:ind w:left="1169" w:leftChars="257" w:hanging="540"/>
              <w:rPr>
                <w:rFonts w:ascii="仿宋" w:hAnsi="仿宋" w:eastAsia="仿宋" w:cs="仿宋"/>
                <w:color w:val="auto"/>
                <w:highlight w:val="none"/>
                <w:lang w:eastAsia="zh-CN"/>
              </w:rPr>
            </w:pPr>
          </w:p>
        </w:tc>
        <w:tc>
          <w:tcPr>
            <w:tcW w:w="1080" w:type="dxa"/>
          </w:tcPr>
          <w:p w14:paraId="7C73DC4B">
            <w:pPr>
              <w:pStyle w:val="14"/>
              <w:spacing w:line="240" w:lineRule="atLeast"/>
              <w:ind w:left="1169" w:leftChars="257" w:hanging="540"/>
              <w:rPr>
                <w:rFonts w:ascii="仿宋" w:hAnsi="仿宋" w:eastAsia="仿宋" w:cs="仿宋"/>
                <w:color w:val="auto"/>
                <w:highlight w:val="none"/>
                <w:lang w:eastAsia="zh-CN"/>
              </w:rPr>
            </w:pPr>
          </w:p>
        </w:tc>
      </w:tr>
      <w:tr w14:paraId="7801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7A8BBE0B">
            <w:pPr>
              <w:pStyle w:val="14"/>
              <w:spacing w:line="240" w:lineRule="atLeast"/>
              <w:ind w:left="1169" w:leftChars="257" w:hanging="540"/>
              <w:rPr>
                <w:rFonts w:ascii="仿宋" w:hAnsi="仿宋" w:eastAsia="仿宋" w:cs="仿宋"/>
                <w:color w:val="auto"/>
                <w:highlight w:val="none"/>
                <w:lang w:eastAsia="zh-CN"/>
              </w:rPr>
            </w:pPr>
          </w:p>
        </w:tc>
        <w:tc>
          <w:tcPr>
            <w:tcW w:w="1400" w:type="dxa"/>
          </w:tcPr>
          <w:p w14:paraId="7538FDA9">
            <w:pPr>
              <w:pStyle w:val="14"/>
              <w:spacing w:line="240" w:lineRule="atLeast"/>
              <w:ind w:left="1169" w:leftChars="257" w:hanging="540"/>
              <w:rPr>
                <w:rFonts w:ascii="仿宋" w:hAnsi="仿宋" w:eastAsia="仿宋" w:cs="仿宋"/>
                <w:color w:val="auto"/>
                <w:highlight w:val="none"/>
                <w:lang w:eastAsia="zh-CN"/>
              </w:rPr>
            </w:pPr>
          </w:p>
        </w:tc>
        <w:tc>
          <w:tcPr>
            <w:tcW w:w="1410" w:type="dxa"/>
          </w:tcPr>
          <w:p w14:paraId="603796F1">
            <w:pPr>
              <w:pStyle w:val="14"/>
              <w:spacing w:line="240" w:lineRule="atLeast"/>
              <w:ind w:left="1169" w:leftChars="257" w:hanging="540"/>
              <w:rPr>
                <w:rFonts w:ascii="仿宋" w:hAnsi="仿宋" w:eastAsia="仿宋" w:cs="仿宋"/>
                <w:color w:val="auto"/>
                <w:highlight w:val="none"/>
                <w:lang w:eastAsia="zh-CN"/>
              </w:rPr>
            </w:pPr>
          </w:p>
        </w:tc>
        <w:tc>
          <w:tcPr>
            <w:tcW w:w="1040" w:type="dxa"/>
          </w:tcPr>
          <w:p w14:paraId="088905E8">
            <w:pPr>
              <w:pStyle w:val="14"/>
              <w:spacing w:line="240" w:lineRule="atLeast"/>
              <w:ind w:left="1169" w:leftChars="257" w:hanging="540"/>
              <w:rPr>
                <w:rFonts w:ascii="仿宋" w:hAnsi="仿宋" w:eastAsia="仿宋" w:cs="仿宋"/>
                <w:color w:val="auto"/>
                <w:highlight w:val="none"/>
                <w:lang w:eastAsia="zh-CN"/>
              </w:rPr>
            </w:pPr>
          </w:p>
        </w:tc>
        <w:tc>
          <w:tcPr>
            <w:tcW w:w="1186" w:type="dxa"/>
          </w:tcPr>
          <w:p w14:paraId="141AAA54">
            <w:pPr>
              <w:pStyle w:val="14"/>
              <w:spacing w:line="240" w:lineRule="atLeast"/>
              <w:ind w:left="1169" w:leftChars="257" w:hanging="540"/>
              <w:rPr>
                <w:rFonts w:ascii="仿宋" w:hAnsi="仿宋" w:eastAsia="仿宋" w:cs="仿宋"/>
                <w:color w:val="auto"/>
                <w:highlight w:val="none"/>
                <w:lang w:eastAsia="zh-CN"/>
              </w:rPr>
            </w:pPr>
          </w:p>
        </w:tc>
        <w:tc>
          <w:tcPr>
            <w:tcW w:w="1365" w:type="dxa"/>
          </w:tcPr>
          <w:p w14:paraId="09689AC4">
            <w:pPr>
              <w:pStyle w:val="14"/>
              <w:spacing w:line="240" w:lineRule="atLeast"/>
              <w:ind w:left="1169" w:leftChars="257" w:hanging="540"/>
              <w:rPr>
                <w:rFonts w:ascii="仿宋" w:hAnsi="仿宋" w:eastAsia="仿宋" w:cs="仿宋"/>
                <w:color w:val="auto"/>
                <w:highlight w:val="none"/>
                <w:lang w:eastAsia="zh-CN"/>
              </w:rPr>
            </w:pPr>
          </w:p>
        </w:tc>
        <w:tc>
          <w:tcPr>
            <w:tcW w:w="1080" w:type="dxa"/>
          </w:tcPr>
          <w:p w14:paraId="5880BFF8">
            <w:pPr>
              <w:pStyle w:val="14"/>
              <w:spacing w:line="240" w:lineRule="atLeast"/>
              <w:ind w:left="1169" w:leftChars="257" w:hanging="540"/>
              <w:rPr>
                <w:rFonts w:ascii="仿宋" w:hAnsi="仿宋" w:eastAsia="仿宋" w:cs="仿宋"/>
                <w:color w:val="auto"/>
                <w:highlight w:val="none"/>
                <w:lang w:eastAsia="zh-CN"/>
              </w:rPr>
            </w:pPr>
          </w:p>
        </w:tc>
      </w:tr>
      <w:tr w14:paraId="4586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76B109D3">
            <w:pPr>
              <w:pStyle w:val="14"/>
              <w:spacing w:line="240" w:lineRule="atLeast"/>
              <w:ind w:left="1169" w:leftChars="257" w:hanging="540"/>
              <w:rPr>
                <w:rFonts w:ascii="仿宋" w:hAnsi="仿宋" w:eastAsia="仿宋" w:cs="仿宋"/>
                <w:color w:val="auto"/>
                <w:highlight w:val="none"/>
                <w:lang w:eastAsia="zh-CN"/>
              </w:rPr>
            </w:pPr>
          </w:p>
        </w:tc>
        <w:tc>
          <w:tcPr>
            <w:tcW w:w="1400" w:type="dxa"/>
          </w:tcPr>
          <w:p w14:paraId="192F9C03">
            <w:pPr>
              <w:pStyle w:val="14"/>
              <w:spacing w:line="240" w:lineRule="atLeast"/>
              <w:ind w:left="1169" w:leftChars="257" w:hanging="540"/>
              <w:rPr>
                <w:rFonts w:ascii="仿宋" w:hAnsi="仿宋" w:eastAsia="仿宋" w:cs="仿宋"/>
                <w:color w:val="auto"/>
                <w:highlight w:val="none"/>
                <w:lang w:eastAsia="zh-CN"/>
              </w:rPr>
            </w:pPr>
          </w:p>
        </w:tc>
        <w:tc>
          <w:tcPr>
            <w:tcW w:w="1410" w:type="dxa"/>
          </w:tcPr>
          <w:p w14:paraId="78362D8D">
            <w:pPr>
              <w:pStyle w:val="14"/>
              <w:spacing w:line="240" w:lineRule="atLeast"/>
              <w:ind w:left="1169" w:leftChars="257" w:hanging="540"/>
              <w:rPr>
                <w:rFonts w:ascii="仿宋" w:hAnsi="仿宋" w:eastAsia="仿宋" w:cs="仿宋"/>
                <w:color w:val="auto"/>
                <w:highlight w:val="none"/>
                <w:lang w:eastAsia="zh-CN"/>
              </w:rPr>
            </w:pPr>
          </w:p>
        </w:tc>
        <w:tc>
          <w:tcPr>
            <w:tcW w:w="1040" w:type="dxa"/>
          </w:tcPr>
          <w:p w14:paraId="3311739D">
            <w:pPr>
              <w:pStyle w:val="14"/>
              <w:spacing w:line="240" w:lineRule="atLeast"/>
              <w:ind w:left="1169" w:leftChars="257" w:hanging="540"/>
              <w:rPr>
                <w:rFonts w:ascii="仿宋" w:hAnsi="仿宋" w:eastAsia="仿宋" w:cs="仿宋"/>
                <w:color w:val="auto"/>
                <w:highlight w:val="none"/>
                <w:lang w:eastAsia="zh-CN"/>
              </w:rPr>
            </w:pPr>
          </w:p>
        </w:tc>
        <w:tc>
          <w:tcPr>
            <w:tcW w:w="1186" w:type="dxa"/>
          </w:tcPr>
          <w:p w14:paraId="39696F4F">
            <w:pPr>
              <w:pStyle w:val="14"/>
              <w:spacing w:line="240" w:lineRule="atLeast"/>
              <w:ind w:left="1169" w:leftChars="257" w:hanging="540"/>
              <w:rPr>
                <w:rFonts w:ascii="仿宋" w:hAnsi="仿宋" w:eastAsia="仿宋" w:cs="仿宋"/>
                <w:color w:val="auto"/>
                <w:highlight w:val="none"/>
                <w:lang w:eastAsia="zh-CN"/>
              </w:rPr>
            </w:pPr>
          </w:p>
        </w:tc>
        <w:tc>
          <w:tcPr>
            <w:tcW w:w="1365" w:type="dxa"/>
          </w:tcPr>
          <w:p w14:paraId="11DA843F">
            <w:pPr>
              <w:pStyle w:val="14"/>
              <w:spacing w:line="240" w:lineRule="atLeast"/>
              <w:ind w:left="1169" w:leftChars="257" w:hanging="540"/>
              <w:rPr>
                <w:rFonts w:ascii="仿宋" w:hAnsi="仿宋" w:eastAsia="仿宋" w:cs="仿宋"/>
                <w:color w:val="auto"/>
                <w:highlight w:val="none"/>
                <w:lang w:eastAsia="zh-CN"/>
              </w:rPr>
            </w:pPr>
          </w:p>
        </w:tc>
        <w:tc>
          <w:tcPr>
            <w:tcW w:w="1080" w:type="dxa"/>
          </w:tcPr>
          <w:p w14:paraId="6176960D">
            <w:pPr>
              <w:pStyle w:val="14"/>
              <w:spacing w:line="240" w:lineRule="atLeast"/>
              <w:ind w:left="1169" w:leftChars="257" w:hanging="540"/>
              <w:rPr>
                <w:rFonts w:ascii="仿宋" w:hAnsi="仿宋" w:eastAsia="仿宋" w:cs="仿宋"/>
                <w:color w:val="auto"/>
                <w:highlight w:val="none"/>
                <w:lang w:eastAsia="zh-CN"/>
              </w:rPr>
            </w:pPr>
          </w:p>
        </w:tc>
      </w:tr>
    </w:tbl>
    <w:p w14:paraId="395ED2BE">
      <w:pPr>
        <w:pStyle w:val="14"/>
        <w:spacing w:line="240" w:lineRule="atLeast"/>
        <w:ind w:left="1169" w:leftChars="257" w:hanging="540"/>
        <w:rPr>
          <w:rFonts w:ascii="仿宋" w:hAnsi="仿宋" w:eastAsia="仿宋" w:cs="仿宋"/>
          <w:color w:val="auto"/>
          <w:highlight w:val="none"/>
        </w:rPr>
      </w:pPr>
    </w:p>
    <w:p w14:paraId="626BFEA7">
      <w:pPr>
        <w:pStyle w:val="14"/>
        <w:spacing w:line="240" w:lineRule="atLeast"/>
        <w:ind w:left="1169" w:leftChars="257" w:hanging="540"/>
        <w:rPr>
          <w:rFonts w:hint="eastAsia" w:ascii="仿宋" w:hAnsi="仿宋" w:eastAsia="仿宋" w:cs="仿宋"/>
          <w:color w:val="auto"/>
          <w:highlight w:val="none"/>
          <w:lang w:eastAsia="zh-CN"/>
        </w:rPr>
      </w:pPr>
    </w:p>
    <w:p w14:paraId="5D325781">
      <w:pPr>
        <w:pStyle w:val="14"/>
        <w:spacing w:line="240" w:lineRule="atLeast"/>
        <w:ind w:left="1169"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法定代表人或其委托代理人签章:</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hAnsi="宋体" w:eastAsia="宋体" w:cs="宋体"/>
          <w:color w:val="auto"/>
          <w:highlight w:val="none"/>
          <w:u w:val="single"/>
          <w:lang w:eastAsia="zh-CN"/>
        </w:rPr>
        <w:t xml:space="preserve">         </w:t>
      </w:r>
    </w:p>
    <w:p w14:paraId="7BE344E2">
      <w:pPr>
        <w:pStyle w:val="14"/>
        <w:tabs>
          <w:tab w:val="left" w:pos="5370"/>
        </w:tabs>
        <w:spacing w:line="240" w:lineRule="atLeast"/>
        <w:ind w:left="1169" w:leftChars="257" w:hanging="540"/>
        <w:rPr>
          <w:rFonts w:ascii="仿宋" w:hAnsi="仿宋" w:eastAsia="仿宋" w:cs="仿宋"/>
          <w:color w:val="auto"/>
          <w:highlight w:val="none"/>
          <w:lang w:eastAsia="zh-CN"/>
        </w:rPr>
      </w:pPr>
    </w:p>
    <w:p w14:paraId="0753466D">
      <w:pPr>
        <w:pStyle w:val="14"/>
        <w:tabs>
          <w:tab w:val="left" w:pos="5370"/>
        </w:tabs>
        <w:spacing w:line="240" w:lineRule="atLeast"/>
        <w:ind w:left="1169" w:leftChars="257" w:hanging="54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供应商(盖单位章):</w:t>
      </w:r>
      <w:r>
        <w:rPr>
          <w:rFonts w:hint="eastAsia" w:ascii="仿宋" w:hAnsi="仿宋" w:eastAsia="仿宋" w:cs="仿宋"/>
          <w:color w:val="auto"/>
          <w:highlight w:val="none"/>
          <w:u w:val="single"/>
          <w:lang w:eastAsia="zh-CN"/>
        </w:rPr>
        <w:tab/>
      </w:r>
    </w:p>
    <w:p w14:paraId="210178D5">
      <w:pPr>
        <w:pStyle w:val="14"/>
        <w:spacing w:line="240" w:lineRule="atLeast"/>
        <w:ind w:left="1169" w:leftChars="257" w:hanging="540"/>
        <w:rPr>
          <w:rFonts w:ascii="仿宋" w:hAnsi="仿宋" w:eastAsia="仿宋" w:cs="仿宋"/>
          <w:color w:val="auto"/>
          <w:highlight w:val="none"/>
          <w:lang w:eastAsia="zh-CN"/>
        </w:rPr>
      </w:pPr>
    </w:p>
    <w:p w14:paraId="67010A00">
      <w:pPr>
        <w:pStyle w:val="14"/>
        <w:spacing w:line="240" w:lineRule="atLeast"/>
        <w:ind w:left="1169" w:leftChars="257" w:hanging="540"/>
        <w:jc w:val="center"/>
        <w:rPr>
          <w:rFonts w:hAnsi="宋体" w:eastAsia="宋体" w:cs="宋体"/>
          <w:color w:val="auto"/>
          <w:highlight w:val="none"/>
          <w:lang w:eastAsia="zh-CN"/>
        </w:rPr>
      </w:pPr>
    </w:p>
    <w:p w14:paraId="59BF428F">
      <w:pPr>
        <w:pStyle w:val="14"/>
        <w:spacing w:line="240" w:lineRule="atLeast"/>
        <w:ind w:left="1169" w:leftChars="257" w:hanging="540"/>
        <w:jc w:val="center"/>
        <w:rPr>
          <w:rFonts w:hAnsi="宋体" w:eastAsia="宋体" w:cs="宋体"/>
          <w:color w:val="auto"/>
          <w:highlight w:val="none"/>
          <w:lang w:eastAsia="zh-CN"/>
        </w:rPr>
        <w:sectPr>
          <w:footerReference r:id="rId8" w:type="default"/>
          <w:pgSz w:w="11905" w:h="16838"/>
          <w:pgMar w:top="1440" w:right="1417" w:bottom="1440" w:left="1417" w:header="850" w:footer="992" w:gutter="0"/>
          <w:pgNumType w:fmt="decimal"/>
          <w:cols w:space="0" w:num="1"/>
          <w:rtlGutter w:val="0"/>
          <w:docGrid w:type="linesAndChars" w:linePitch="332" w:charSpace="1024"/>
        </w:sectPr>
      </w:pPr>
    </w:p>
    <w:p w14:paraId="4F802CF3">
      <w:pPr>
        <w:pStyle w:val="40"/>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rPr>
        <w:t>投标</w:t>
      </w:r>
      <w:r>
        <w:rPr>
          <w:rFonts w:hint="eastAsia" w:ascii="仿宋" w:hAnsi="仿宋" w:eastAsia="仿宋" w:cs="仿宋"/>
          <w:b/>
          <w:bCs/>
          <w:color w:val="auto"/>
          <w:highlight w:val="none"/>
          <w:lang w:eastAsia="zh-CN"/>
        </w:rPr>
        <w:t>分项</w:t>
      </w:r>
      <w:r>
        <w:rPr>
          <w:rFonts w:hint="eastAsia" w:ascii="仿宋" w:hAnsi="仿宋" w:eastAsia="仿宋" w:cs="仿宋"/>
          <w:b/>
          <w:bCs/>
          <w:color w:val="auto"/>
          <w:highlight w:val="none"/>
        </w:rPr>
        <w:t>报价明细表</w:t>
      </w:r>
    </w:p>
    <w:p w14:paraId="695EE35F">
      <w:pPr>
        <w:pStyle w:val="40"/>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184DEF8B">
      <w:pPr>
        <w:pStyle w:val="40"/>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招标编号: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包号</w:t>
      </w:r>
      <w:r>
        <w:rPr>
          <w:rFonts w:hint="eastAsia" w:ascii="仿宋" w:hAnsi="仿宋" w:eastAsia="仿宋" w:cs="仿宋"/>
          <w:color w:val="auto"/>
          <w:sz w:val="24"/>
          <w:highlight w:val="none"/>
        </w:rPr>
        <w:t xml:space="preserve">: 　 </w:t>
      </w:r>
    </w:p>
    <w:p w14:paraId="424008ED">
      <w:pPr>
        <w:pStyle w:val="14"/>
        <w:spacing w:line="240" w:lineRule="atLeast"/>
        <w:ind w:left="1169" w:leftChars="257" w:hanging="54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szCs w:val="21"/>
          <w:highlight w:val="none"/>
          <w:lang w:eastAsia="zh-CN"/>
        </w:rPr>
        <w:t>元（人民币）</w:t>
      </w:r>
    </w:p>
    <w:tbl>
      <w:tblPr>
        <w:tblStyle w:val="27"/>
        <w:tblW w:w="9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1"/>
        <w:gridCol w:w="981"/>
        <w:gridCol w:w="1143"/>
        <w:gridCol w:w="946"/>
        <w:gridCol w:w="1787"/>
        <w:gridCol w:w="1248"/>
        <w:gridCol w:w="1286"/>
        <w:gridCol w:w="859"/>
      </w:tblGrid>
      <w:tr w14:paraId="2D3A5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2F5C68D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981" w:type="dxa"/>
            <w:tcBorders>
              <w:top w:val="single" w:color="auto" w:sz="4" w:space="0"/>
              <w:left w:val="single" w:color="auto" w:sz="4" w:space="0"/>
              <w:bottom w:val="single" w:color="auto" w:sz="4" w:space="0"/>
              <w:right w:val="single" w:color="auto" w:sz="4" w:space="0"/>
            </w:tcBorders>
            <w:vAlign w:val="center"/>
          </w:tcPr>
          <w:p w14:paraId="24F8FA0B">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143" w:type="dxa"/>
            <w:tcBorders>
              <w:top w:val="single" w:color="auto" w:sz="4" w:space="0"/>
              <w:left w:val="single" w:color="auto" w:sz="4" w:space="0"/>
              <w:bottom w:val="single" w:color="auto" w:sz="4" w:space="0"/>
              <w:right w:val="single" w:color="auto" w:sz="4" w:space="0"/>
            </w:tcBorders>
            <w:vAlign w:val="center"/>
          </w:tcPr>
          <w:p w14:paraId="048B5770">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规格</w:t>
            </w:r>
          </w:p>
        </w:tc>
        <w:tc>
          <w:tcPr>
            <w:tcW w:w="946" w:type="dxa"/>
            <w:tcBorders>
              <w:top w:val="single" w:color="auto" w:sz="4" w:space="0"/>
              <w:left w:val="single" w:color="auto" w:sz="4" w:space="0"/>
              <w:bottom w:val="single" w:color="auto" w:sz="4" w:space="0"/>
              <w:right w:val="single" w:color="auto" w:sz="4" w:space="0"/>
            </w:tcBorders>
            <w:vAlign w:val="center"/>
          </w:tcPr>
          <w:p w14:paraId="5CA2D06C">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单位</w:t>
            </w:r>
          </w:p>
        </w:tc>
        <w:tc>
          <w:tcPr>
            <w:tcW w:w="1787" w:type="dxa"/>
            <w:tcBorders>
              <w:top w:val="single" w:color="auto" w:sz="4" w:space="0"/>
              <w:left w:val="single" w:color="auto" w:sz="4" w:space="0"/>
              <w:bottom w:val="single" w:color="auto" w:sz="4" w:space="0"/>
              <w:right w:val="single" w:color="auto" w:sz="4" w:space="0"/>
            </w:tcBorders>
            <w:vAlign w:val="center"/>
          </w:tcPr>
          <w:p w14:paraId="3F8C0B10">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招标</w:t>
            </w:r>
            <w:r>
              <w:rPr>
                <w:rFonts w:hint="eastAsia" w:ascii="仿宋" w:hAnsi="仿宋" w:eastAsia="仿宋" w:cs="仿宋"/>
                <w:color w:val="auto"/>
                <w:szCs w:val="21"/>
                <w:highlight w:val="none"/>
                <w:lang w:val="en-US" w:eastAsia="zh-CN"/>
              </w:rPr>
              <w:t>单价</w:t>
            </w:r>
            <w:r>
              <w:rPr>
                <w:rFonts w:hint="eastAsia" w:ascii="仿宋" w:hAnsi="仿宋" w:eastAsia="仿宋" w:cs="仿宋"/>
                <w:color w:val="auto"/>
                <w:szCs w:val="21"/>
                <w:highlight w:val="none"/>
                <w:lang w:eastAsia="zh-CN"/>
              </w:rPr>
              <w:t>控制价（元）</w:t>
            </w:r>
          </w:p>
        </w:tc>
        <w:tc>
          <w:tcPr>
            <w:tcW w:w="1248" w:type="dxa"/>
            <w:tcBorders>
              <w:top w:val="single" w:color="auto" w:sz="4" w:space="0"/>
              <w:left w:val="single" w:color="auto" w:sz="4" w:space="0"/>
              <w:bottom w:val="single" w:color="auto" w:sz="4" w:space="0"/>
              <w:right w:val="single" w:color="auto" w:sz="4" w:space="0"/>
            </w:tcBorders>
            <w:vAlign w:val="center"/>
          </w:tcPr>
          <w:p w14:paraId="03560B7A">
            <w:pPr>
              <w:spacing w:line="50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投标单价</w:t>
            </w:r>
          </w:p>
          <w:p w14:paraId="78C0F312">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（元）</w:t>
            </w:r>
          </w:p>
        </w:tc>
        <w:tc>
          <w:tcPr>
            <w:tcW w:w="1286" w:type="dxa"/>
            <w:tcBorders>
              <w:top w:val="single" w:color="auto" w:sz="4" w:space="0"/>
              <w:left w:val="single" w:color="auto" w:sz="4" w:space="0"/>
              <w:bottom w:val="single" w:color="auto" w:sz="4" w:space="0"/>
              <w:right w:val="single" w:color="auto" w:sz="4" w:space="0"/>
            </w:tcBorders>
            <w:vAlign w:val="center"/>
          </w:tcPr>
          <w:p w14:paraId="128BA05A">
            <w:pPr>
              <w:spacing w:line="5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品牌</w:t>
            </w:r>
            <w:r>
              <w:rPr>
                <w:rFonts w:hint="eastAsia" w:ascii="仿宋" w:hAnsi="仿宋" w:eastAsia="仿宋" w:cs="仿宋"/>
                <w:color w:val="auto"/>
                <w:szCs w:val="21"/>
                <w:highlight w:val="none"/>
                <w:lang w:val="en-US" w:eastAsia="zh-CN"/>
              </w:rPr>
              <w:t>/生产厂家</w:t>
            </w:r>
          </w:p>
        </w:tc>
        <w:tc>
          <w:tcPr>
            <w:tcW w:w="859" w:type="dxa"/>
            <w:tcBorders>
              <w:top w:val="single" w:color="auto" w:sz="4" w:space="0"/>
              <w:left w:val="single" w:color="auto" w:sz="4" w:space="0"/>
              <w:bottom w:val="single" w:color="auto" w:sz="4" w:space="0"/>
              <w:right w:val="single" w:color="auto" w:sz="4" w:space="0"/>
            </w:tcBorders>
            <w:vAlign w:val="center"/>
          </w:tcPr>
          <w:p w14:paraId="75EDC610">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11BD5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51C0A5AF">
            <w:pPr>
              <w:spacing w:line="500" w:lineRule="exact"/>
              <w:jc w:val="center"/>
              <w:rPr>
                <w:rFonts w:ascii="仿宋" w:hAnsi="仿宋" w:eastAsia="仿宋" w:cs="仿宋"/>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5F099D24">
            <w:pPr>
              <w:spacing w:line="500" w:lineRule="exact"/>
              <w:jc w:val="center"/>
              <w:rPr>
                <w:rFonts w:ascii="仿宋" w:hAnsi="仿宋" w:eastAsia="仿宋" w:cs="仿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547D85DB">
            <w:pPr>
              <w:spacing w:line="500" w:lineRule="exact"/>
              <w:jc w:val="center"/>
              <w:rPr>
                <w:rFonts w:ascii="仿宋" w:hAnsi="仿宋" w:eastAsia="仿宋" w:cs="仿宋"/>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1AB36D96">
            <w:pPr>
              <w:spacing w:line="500" w:lineRule="exact"/>
              <w:jc w:val="center"/>
              <w:rPr>
                <w:rFonts w:ascii="仿宋" w:hAnsi="仿宋" w:eastAsia="仿宋" w:cs="仿宋"/>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3E7A2D4C">
            <w:pPr>
              <w:spacing w:line="500" w:lineRule="exact"/>
              <w:jc w:val="center"/>
              <w:rPr>
                <w:rFonts w:ascii="仿宋" w:hAnsi="仿宋" w:eastAsia="仿宋" w:cs="仿宋"/>
                <w:color w:val="auto"/>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0B01CAFB">
            <w:pPr>
              <w:spacing w:line="500" w:lineRule="exact"/>
              <w:jc w:val="center"/>
              <w:rPr>
                <w:rFonts w:ascii="仿宋" w:hAnsi="仿宋" w:eastAsia="仿宋" w:cs="仿宋"/>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6439F076">
            <w:pPr>
              <w:spacing w:line="500" w:lineRule="exact"/>
              <w:jc w:val="center"/>
              <w:rPr>
                <w:rFonts w:ascii="仿宋" w:hAnsi="仿宋" w:eastAsia="仿宋" w:cs="仿宋"/>
                <w:color w:val="auto"/>
                <w:szCs w:val="21"/>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54E00CF7">
            <w:pPr>
              <w:spacing w:line="500" w:lineRule="exact"/>
              <w:jc w:val="center"/>
              <w:rPr>
                <w:rFonts w:ascii="仿宋" w:hAnsi="仿宋" w:eastAsia="仿宋" w:cs="仿宋"/>
                <w:color w:val="auto"/>
                <w:szCs w:val="21"/>
                <w:highlight w:val="none"/>
              </w:rPr>
            </w:pPr>
          </w:p>
        </w:tc>
      </w:tr>
      <w:tr w14:paraId="27B9B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75BA84C">
            <w:pPr>
              <w:spacing w:line="500" w:lineRule="exact"/>
              <w:jc w:val="center"/>
              <w:rPr>
                <w:rFonts w:ascii="仿宋" w:hAnsi="仿宋" w:eastAsia="仿宋" w:cs="仿宋"/>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3103EBA7">
            <w:pPr>
              <w:spacing w:line="500" w:lineRule="exact"/>
              <w:jc w:val="center"/>
              <w:rPr>
                <w:rFonts w:ascii="仿宋" w:hAnsi="仿宋" w:eastAsia="仿宋" w:cs="仿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1C879404">
            <w:pPr>
              <w:spacing w:line="500" w:lineRule="exact"/>
              <w:jc w:val="center"/>
              <w:rPr>
                <w:rFonts w:ascii="仿宋" w:hAnsi="仿宋" w:eastAsia="仿宋" w:cs="仿宋"/>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651C919">
            <w:pPr>
              <w:spacing w:line="500" w:lineRule="exact"/>
              <w:jc w:val="center"/>
              <w:rPr>
                <w:rFonts w:ascii="仿宋" w:hAnsi="仿宋" w:eastAsia="仿宋" w:cs="仿宋"/>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5CC67F5D">
            <w:pPr>
              <w:spacing w:line="500" w:lineRule="exact"/>
              <w:jc w:val="center"/>
              <w:rPr>
                <w:rFonts w:ascii="仿宋" w:hAnsi="仿宋" w:eastAsia="仿宋" w:cs="仿宋"/>
                <w:color w:val="auto"/>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0AD6CE43">
            <w:pPr>
              <w:spacing w:line="500" w:lineRule="exact"/>
              <w:jc w:val="center"/>
              <w:rPr>
                <w:rFonts w:ascii="仿宋" w:hAnsi="仿宋" w:eastAsia="仿宋" w:cs="仿宋"/>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3A7DFA4F">
            <w:pPr>
              <w:spacing w:line="500" w:lineRule="exact"/>
              <w:jc w:val="center"/>
              <w:rPr>
                <w:rFonts w:ascii="仿宋" w:hAnsi="仿宋" w:eastAsia="仿宋" w:cs="仿宋"/>
                <w:color w:val="auto"/>
                <w:szCs w:val="21"/>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2B90763F">
            <w:pPr>
              <w:spacing w:line="500" w:lineRule="exact"/>
              <w:jc w:val="center"/>
              <w:rPr>
                <w:rFonts w:ascii="仿宋" w:hAnsi="仿宋" w:eastAsia="仿宋" w:cs="仿宋"/>
                <w:color w:val="auto"/>
                <w:szCs w:val="21"/>
                <w:highlight w:val="none"/>
              </w:rPr>
            </w:pPr>
          </w:p>
        </w:tc>
      </w:tr>
      <w:tr w14:paraId="79BAB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3E6F46CD">
            <w:pPr>
              <w:spacing w:line="500" w:lineRule="exact"/>
              <w:jc w:val="center"/>
              <w:rPr>
                <w:rFonts w:ascii="仿宋" w:hAnsi="仿宋" w:eastAsia="仿宋" w:cs="仿宋"/>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28426097">
            <w:pPr>
              <w:spacing w:line="500" w:lineRule="exact"/>
              <w:jc w:val="center"/>
              <w:rPr>
                <w:rFonts w:ascii="仿宋" w:hAnsi="仿宋" w:eastAsia="仿宋" w:cs="仿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2B9DE77E">
            <w:pPr>
              <w:spacing w:line="500" w:lineRule="exact"/>
              <w:jc w:val="center"/>
              <w:rPr>
                <w:rFonts w:ascii="仿宋" w:hAnsi="仿宋" w:eastAsia="仿宋" w:cs="仿宋"/>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4BBD20D6">
            <w:pPr>
              <w:spacing w:line="500" w:lineRule="exact"/>
              <w:jc w:val="center"/>
              <w:rPr>
                <w:rFonts w:ascii="仿宋" w:hAnsi="仿宋" w:eastAsia="仿宋" w:cs="仿宋"/>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2568E01F">
            <w:pPr>
              <w:spacing w:line="500" w:lineRule="exact"/>
              <w:jc w:val="center"/>
              <w:rPr>
                <w:rFonts w:ascii="仿宋" w:hAnsi="仿宋" w:eastAsia="仿宋" w:cs="仿宋"/>
                <w:color w:val="auto"/>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5E2859F4">
            <w:pPr>
              <w:spacing w:line="500" w:lineRule="exact"/>
              <w:jc w:val="center"/>
              <w:rPr>
                <w:rFonts w:ascii="仿宋" w:hAnsi="仿宋" w:eastAsia="仿宋" w:cs="仿宋"/>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37BE0776">
            <w:pPr>
              <w:spacing w:line="500" w:lineRule="exact"/>
              <w:jc w:val="center"/>
              <w:rPr>
                <w:rFonts w:ascii="仿宋" w:hAnsi="仿宋" w:eastAsia="仿宋" w:cs="仿宋"/>
                <w:color w:val="auto"/>
                <w:szCs w:val="21"/>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3054CF65">
            <w:pPr>
              <w:spacing w:line="500" w:lineRule="exact"/>
              <w:jc w:val="center"/>
              <w:rPr>
                <w:rFonts w:ascii="仿宋" w:hAnsi="仿宋" w:eastAsia="仿宋" w:cs="仿宋"/>
                <w:color w:val="auto"/>
                <w:szCs w:val="21"/>
                <w:highlight w:val="none"/>
              </w:rPr>
            </w:pPr>
          </w:p>
        </w:tc>
      </w:tr>
      <w:tr w14:paraId="32BA6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0D5AD9BC">
            <w:pPr>
              <w:spacing w:line="500" w:lineRule="exact"/>
              <w:jc w:val="center"/>
              <w:rPr>
                <w:rFonts w:ascii="仿宋" w:hAnsi="仿宋" w:eastAsia="仿宋" w:cs="仿宋"/>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7B8E65B9">
            <w:pPr>
              <w:spacing w:line="500" w:lineRule="exact"/>
              <w:jc w:val="center"/>
              <w:rPr>
                <w:rFonts w:ascii="仿宋" w:hAnsi="仿宋" w:eastAsia="仿宋" w:cs="仿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18C37738">
            <w:pPr>
              <w:spacing w:line="500" w:lineRule="exact"/>
              <w:jc w:val="center"/>
              <w:rPr>
                <w:rFonts w:ascii="仿宋" w:hAnsi="仿宋" w:eastAsia="仿宋" w:cs="仿宋"/>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161282E">
            <w:pPr>
              <w:spacing w:line="500" w:lineRule="exact"/>
              <w:jc w:val="center"/>
              <w:rPr>
                <w:rFonts w:ascii="仿宋" w:hAnsi="仿宋" w:eastAsia="仿宋" w:cs="仿宋"/>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2DB7E4BE">
            <w:pPr>
              <w:spacing w:line="500" w:lineRule="exact"/>
              <w:jc w:val="center"/>
              <w:rPr>
                <w:rFonts w:ascii="仿宋" w:hAnsi="仿宋" w:eastAsia="仿宋" w:cs="仿宋"/>
                <w:color w:val="auto"/>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0021639D">
            <w:pPr>
              <w:spacing w:line="500" w:lineRule="exact"/>
              <w:jc w:val="center"/>
              <w:rPr>
                <w:rFonts w:ascii="仿宋" w:hAnsi="仿宋" w:eastAsia="仿宋" w:cs="仿宋"/>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16E72B41">
            <w:pPr>
              <w:spacing w:line="500" w:lineRule="exact"/>
              <w:jc w:val="center"/>
              <w:rPr>
                <w:rFonts w:ascii="仿宋" w:hAnsi="仿宋" w:eastAsia="仿宋" w:cs="仿宋"/>
                <w:color w:val="auto"/>
                <w:szCs w:val="21"/>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714C055C">
            <w:pPr>
              <w:spacing w:line="500" w:lineRule="exact"/>
              <w:jc w:val="center"/>
              <w:rPr>
                <w:rFonts w:ascii="仿宋" w:hAnsi="仿宋" w:eastAsia="仿宋" w:cs="仿宋"/>
                <w:color w:val="auto"/>
                <w:szCs w:val="21"/>
                <w:highlight w:val="none"/>
              </w:rPr>
            </w:pPr>
          </w:p>
        </w:tc>
      </w:tr>
      <w:tr w14:paraId="26EB0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68CAD406">
            <w:pPr>
              <w:spacing w:line="500" w:lineRule="exact"/>
              <w:jc w:val="center"/>
              <w:rPr>
                <w:rFonts w:ascii="仿宋" w:hAnsi="仿宋" w:eastAsia="仿宋" w:cs="仿宋"/>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0D9B83B2">
            <w:pPr>
              <w:spacing w:line="500" w:lineRule="exact"/>
              <w:jc w:val="center"/>
              <w:rPr>
                <w:rFonts w:ascii="仿宋" w:hAnsi="仿宋" w:eastAsia="仿宋" w:cs="仿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3B373BAF">
            <w:pPr>
              <w:spacing w:line="500" w:lineRule="exact"/>
              <w:jc w:val="center"/>
              <w:rPr>
                <w:rFonts w:ascii="仿宋" w:hAnsi="仿宋" w:eastAsia="仿宋" w:cs="仿宋"/>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7D50A51B">
            <w:pPr>
              <w:spacing w:line="500" w:lineRule="exact"/>
              <w:jc w:val="center"/>
              <w:rPr>
                <w:rFonts w:ascii="仿宋" w:hAnsi="仿宋" w:eastAsia="仿宋" w:cs="仿宋"/>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3AB3B7AF">
            <w:pPr>
              <w:spacing w:line="500" w:lineRule="exact"/>
              <w:jc w:val="center"/>
              <w:rPr>
                <w:rFonts w:ascii="仿宋" w:hAnsi="仿宋" w:eastAsia="仿宋" w:cs="仿宋"/>
                <w:color w:val="auto"/>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24D2EC32">
            <w:pPr>
              <w:spacing w:line="500" w:lineRule="exact"/>
              <w:jc w:val="center"/>
              <w:rPr>
                <w:rFonts w:ascii="仿宋" w:hAnsi="仿宋" w:eastAsia="仿宋" w:cs="仿宋"/>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058B0B93">
            <w:pPr>
              <w:spacing w:line="500" w:lineRule="exact"/>
              <w:jc w:val="center"/>
              <w:rPr>
                <w:rFonts w:ascii="仿宋" w:hAnsi="仿宋" w:eastAsia="仿宋" w:cs="仿宋"/>
                <w:color w:val="auto"/>
                <w:szCs w:val="21"/>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701D9F62">
            <w:pPr>
              <w:spacing w:line="500" w:lineRule="exact"/>
              <w:jc w:val="center"/>
              <w:rPr>
                <w:rFonts w:ascii="仿宋" w:hAnsi="仿宋" w:eastAsia="仿宋" w:cs="仿宋"/>
                <w:color w:val="auto"/>
                <w:szCs w:val="21"/>
                <w:highlight w:val="none"/>
              </w:rPr>
            </w:pPr>
          </w:p>
        </w:tc>
      </w:tr>
      <w:tr w14:paraId="039C9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AC18965">
            <w:pPr>
              <w:spacing w:line="500" w:lineRule="exact"/>
              <w:jc w:val="center"/>
              <w:rPr>
                <w:rFonts w:ascii="仿宋" w:hAnsi="仿宋" w:eastAsia="仿宋" w:cs="仿宋"/>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14:paraId="6D3020EB">
            <w:pPr>
              <w:spacing w:line="500" w:lineRule="exact"/>
              <w:jc w:val="center"/>
              <w:rPr>
                <w:rFonts w:ascii="仿宋" w:hAnsi="仿宋" w:eastAsia="仿宋" w:cs="仿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16DD07AE">
            <w:pPr>
              <w:spacing w:line="500" w:lineRule="exact"/>
              <w:jc w:val="center"/>
              <w:rPr>
                <w:rFonts w:ascii="仿宋" w:hAnsi="仿宋" w:eastAsia="仿宋" w:cs="仿宋"/>
                <w:color w:val="auto"/>
                <w:szCs w:val="21"/>
                <w:highlight w:val="none"/>
              </w:rPr>
            </w:pPr>
          </w:p>
        </w:tc>
        <w:tc>
          <w:tcPr>
            <w:tcW w:w="946" w:type="dxa"/>
            <w:tcBorders>
              <w:top w:val="single" w:color="auto" w:sz="4" w:space="0"/>
              <w:left w:val="single" w:color="auto" w:sz="4" w:space="0"/>
              <w:bottom w:val="single" w:color="auto" w:sz="4" w:space="0"/>
              <w:right w:val="single" w:color="auto" w:sz="4" w:space="0"/>
            </w:tcBorders>
            <w:vAlign w:val="center"/>
          </w:tcPr>
          <w:p w14:paraId="6052BC32">
            <w:pPr>
              <w:spacing w:line="500" w:lineRule="exact"/>
              <w:jc w:val="center"/>
              <w:rPr>
                <w:rFonts w:ascii="仿宋" w:hAnsi="仿宋" w:eastAsia="仿宋" w:cs="仿宋"/>
                <w:color w:val="auto"/>
                <w:szCs w:val="21"/>
                <w:highlight w:val="none"/>
              </w:rPr>
            </w:pPr>
          </w:p>
        </w:tc>
        <w:tc>
          <w:tcPr>
            <w:tcW w:w="1787" w:type="dxa"/>
            <w:tcBorders>
              <w:top w:val="single" w:color="auto" w:sz="4" w:space="0"/>
              <w:left w:val="single" w:color="auto" w:sz="4" w:space="0"/>
              <w:bottom w:val="single" w:color="auto" w:sz="4" w:space="0"/>
              <w:right w:val="single" w:color="auto" w:sz="4" w:space="0"/>
            </w:tcBorders>
            <w:vAlign w:val="center"/>
          </w:tcPr>
          <w:p w14:paraId="6D9D7AB6">
            <w:pPr>
              <w:spacing w:line="500" w:lineRule="exact"/>
              <w:jc w:val="center"/>
              <w:rPr>
                <w:rFonts w:ascii="仿宋" w:hAnsi="仿宋" w:eastAsia="仿宋" w:cs="仿宋"/>
                <w:color w:val="auto"/>
                <w:szCs w:val="21"/>
                <w:highlight w:val="none"/>
              </w:rPr>
            </w:pPr>
          </w:p>
        </w:tc>
        <w:tc>
          <w:tcPr>
            <w:tcW w:w="1248" w:type="dxa"/>
            <w:tcBorders>
              <w:top w:val="single" w:color="auto" w:sz="4" w:space="0"/>
              <w:left w:val="single" w:color="auto" w:sz="4" w:space="0"/>
              <w:bottom w:val="single" w:color="auto" w:sz="4" w:space="0"/>
              <w:right w:val="single" w:color="auto" w:sz="4" w:space="0"/>
            </w:tcBorders>
            <w:vAlign w:val="center"/>
          </w:tcPr>
          <w:p w14:paraId="2F949846">
            <w:pPr>
              <w:spacing w:line="500" w:lineRule="exact"/>
              <w:jc w:val="center"/>
              <w:rPr>
                <w:rFonts w:ascii="仿宋" w:hAnsi="仿宋" w:eastAsia="仿宋" w:cs="仿宋"/>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2CC889C0">
            <w:pPr>
              <w:spacing w:line="500" w:lineRule="exact"/>
              <w:jc w:val="center"/>
              <w:rPr>
                <w:rFonts w:ascii="仿宋" w:hAnsi="仿宋" w:eastAsia="仿宋" w:cs="仿宋"/>
                <w:color w:val="auto"/>
                <w:szCs w:val="21"/>
                <w:highlight w:val="none"/>
              </w:rPr>
            </w:pPr>
          </w:p>
        </w:tc>
        <w:tc>
          <w:tcPr>
            <w:tcW w:w="859" w:type="dxa"/>
            <w:tcBorders>
              <w:top w:val="single" w:color="auto" w:sz="4" w:space="0"/>
              <w:left w:val="single" w:color="auto" w:sz="4" w:space="0"/>
              <w:bottom w:val="single" w:color="auto" w:sz="4" w:space="0"/>
              <w:right w:val="single" w:color="auto" w:sz="4" w:space="0"/>
            </w:tcBorders>
            <w:vAlign w:val="center"/>
          </w:tcPr>
          <w:p w14:paraId="7FC95D8A">
            <w:pPr>
              <w:spacing w:line="500" w:lineRule="exact"/>
              <w:jc w:val="center"/>
              <w:rPr>
                <w:rFonts w:ascii="仿宋" w:hAnsi="仿宋" w:eastAsia="仿宋" w:cs="仿宋"/>
                <w:color w:val="auto"/>
                <w:szCs w:val="21"/>
                <w:highlight w:val="none"/>
              </w:rPr>
            </w:pPr>
          </w:p>
        </w:tc>
      </w:tr>
      <w:tr w14:paraId="18432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91" w:type="dxa"/>
            <w:gridSpan w:val="8"/>
            <w:tcBorders>
              <w:top w:val="single" w:color="auto" w:sz="4" w:space="0"/>
              <w:left w:val="single" w:color="auto" w:sz="4" w:space="0"/>
              <w:bottom w:val="single" w:color="auto" w:sz="4" w:space="0"/>
              <w:right w:val="single" w:color="auto" w:sz="4" w:space="0"/>
            </w:tcBorders>
            <w:vAlign w:val="center"/>
          </w:tcPr>
          <w:p w14:paraId="58429121">
            <w:pPr>
              <w:spacing w:line="50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投标单价合计（元）：</w:t>
            </w:r>
          </w:p>
        </w:tc>
      </w:tr>
    </w:tbl>
    <w:p w14:paraId="3DE5D9D1">
      <w:pPr>
        <w:pStyle w:val="44"/>
        <w:spacing w:line="317"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所有价格均用人民币表示，单位为元。</w:t>
      </w:r>
    </w:p>
    <w:p w14:paraId="7410632C">
      <w:pPr>
        <w:pStyle w:val="44"/>
        <w:tabs>
          <w:tab w:val="left" w:pos="378"/>
        </w:tabs>
        <w:spacing w:line="317" w:lineRule="exact"/>
        <w:ind w:firstLine="735" w:firstLineChars="3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报价总计价格须与《</w:t>
      </w:r>
      <w:r>
        <w:rPr>
          <w:rFonts w:hint="eastAsia" w:ascii="仿宋" w:hAnsi="仿宋" w:eastAsia="仿宋" w:cs="仿宋"/>
          <w:color w:val="auto"/>
          <w:sz w:val="24"/>
          <w:szCs w:val="24"/>
          <w:highlight w:val="none"/>
          <w:lang w:eastAsia="zh-CN"/>
        </w:rPr>
        <w:t>投标一览表</w:t>
      </w:r>
      <w:r>
        <w:rPr>
          <w:rFonts w:hint="eastAsia" w:ascii="仿宋" w:hAnsi="仿宋" w:eastAsia="仿宋" w:cs="仿宋"/>
          <w:color w:val="auto"/>
          <w:sz w:val="24"/>
          <w:szCs w:val="24"/>
          <w:highlight w:val="none"/>
        </w:rPr>
        <w:t>》报价一致。</w:t>
      </w:r>
    </w:p>
    <w:p w14:paraId="0C5A6AB6">
      <w:pPr>
        <w:pStyle w:val="44"/>
        <w:tabs>
          <w:tab w:val="left" w:pos="493"/>
        </w:tabs>
        <w:spacing w:line="317" w:lineRule="exact"/>
        <w:ind w:left="245" w:leftChars="100" w:firstLine="49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“其</w:t>
      </w:r>
      <w:r>
        <w:rPr>
          <w:rFonts w:hint="eastAsia" w:ascii="仿宋" w:hAnsi="仿宋" w:eastAsia="仿宋" w:cs="仿宋"/>
          <w:color w:val="auto"/>
          <w:sz w:val="24"/>
          <w:szCs w:val="24"/>
          <w:highlight w:val="none"/>
        </w:rPr>
        <w:t>它”中填写，并作详细说明。</w:t>
      </w:r>
    </w:p>
    <w:p w14:paraId="31A02DA5">
      <w:pPr>
        <w:pStyle w:val="44"/>
        <w:tabs>
          <w:tab w:val="left" w:pos="493"/>
        </w:tabs>
        <w:spacing w:line="317" w:lineRule="exact"/>
        <w:ind w:left="176"/>
        <w:rPr>
          <w:rFonts w:ascii="仿宋" w:hAnsi="仿宋" w:eastAsia="仿宋" w:cs="仿宋"/>
          <w:color w:val="auto"/>
          <w:sz w:val="20"/>
          <w:szCs w:val="20"/>
          <w:highlight w:val="none"/>
        </w:rPr>
      </w:pPr>
    </w:p>
    <w:p w14:paraId="0A4DF121">
      <w:pPr>
        <w:pStyle w:val="44"/>
        <w:tabs>
          <w:tab w:val="left" w:pos="493"/>
        </w:tabs>
        <w:spacing w:line="317" w:lineRule="exact"/>
        <w:ind w:left="176"/>
        <w:rPr>
          <w:rFonts w:ascii="仿宋" w:hAnsi="仿宋" w:eastAsia="仿宋" w:cs="仿宋"/>
          <w:color w:val="auto"/>
          <w:sz w:val="20"/>
          <w:szCs w:val="20"/>
          <w:highlight w:val="none"/>
        </w:rPr>
      </w:pPr>
    </w:p>
    <w:p w14:paraId="658D3C81">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29B6A118">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w w:val="95"/>
          <w:sz w:val="24"/>
          <w:highlight w:val="none"/>
          <w:lang w:eastAsia="zh-CN"/>
        </w:rPr>
        <w:t>（签章）</w:t>
      </w:r>
    </w:p>
    <w:p w14:paraId="4F54EAAB">
      <w:pPr>
        <w:pStyle w:val="10"/>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日</w:t>
      </w:r>
    </w:p>
    <w:p w14:paraId="2F6A7248">
      <w:pPr>
        <w:pStyle w:val="10"/>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lang w:eastAsia="zh-CN"/>
        </w:rPr>
      </w:pPr>
    </w:p>
    <w:p w14:paraId="44CD9294">
      <w:pPr>
        <w:spacing w:line="360" w:lineRule="auto"/>
        <w:jc w:val="center"/>
        <w:rPr>
          <w:rFonts w:ascii="仿宋" w:hAnsi="仿宋" w:eastAsia="仿宋" w:cs="仿宋"/>
          <w:b/>
          <w:color w:val="auto"/>
          <w:sz w:val="36"/>
          <w:szCs w:val="36"/>
          <w:highlight w:val="none"/>
          <w:lang w:eastAsia="zh-CN"/>
        </w:rPr>
      </w:pPr>
    </w:p>
    <w:p w14:paraId="2B91DAFF">
      <w:pPr>
        <w:spacing w:line="360" w:lineRule="auto"/>
        <w:jc w:val="center"/>
        <w:rPr>
          <w:rFonts w:ascii="仿宋" w:hAnsi="仿宋" w:eastAsia="仿宋" w:cs="仿宋"/>
          <w:b/>
          <w:bCs/>
          <w:color w:val="auto"/>
          <w:sz w:val="32"/>
          <w:szCs w:val="32"/>
          <w:highlight w:val="none"/>
          <w:lang w:eastAsia="zh-CN"/>
        </w:rPr>
      </w:pPr>
      <w:r>
        <w:rPr>
          <w:rFonts w:hint="eastAsia" w:ascii="仿宋" w:hAnsi="仿宋" w:eastAsia="仿宋" w:cs="仿宋"/>
          <w:b/>
          <w:color w:val="auto"/>
          <w:sz w:val="36"/>
          <w:szCs w:val="36"/>
          <w:highlight w:val="none"/>
          <w:lang w:eastAsia="zh-CN"/>
        </w:rPr>
        <w:t>5、</w:t>
      </w:r>
      <w:r>
        <w:rPr>
          <w:rFonts w:hint="eastAsia" w:ascii="仿宋" w:hAnsi="仿宋" w:eastAsia="仿宋" w:cs="仿宋"/>
          <w:b/>
          <w:bCs/>
          <w:color w:val="auto"/>
          <w:sz w:val="32"/>
          <w:szCs w:val="32"/>
          <w:highlight w:val="none"/>
          <w:lang w:eastAsia="zh-CN"/>
        </w:rPr>
        <w:t>技术规格偏离表</w:t>
      </w:r>
    </w:p>
    <w:tbl>
      <w:tblPr>
        <w:tblStyle w:val="27"/>
        <w:tblpPr w:leftFromText="180" w:rightFromText="180" w:vertAnchor="text" w:horzAnchor="page" w:tblpX="1982" w:tblpY="894"/>
        <w:tblOverlap w:val="never"/>
        <w:tblW w:w="78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5"/>
        <w:gridCol w:w="1357"/>
        <w:gridCol w:w="1326"/>
        <w:gridCol w:w="1326"/>
        <w:gridCol w:w="1327"/>
        <w:gridCol w:w="1327"/>
      </w:tblGrid>
      <w:tr w14:paraId="6B1A6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195" w:type="dxa"/>
            <w:vAlign w:val="center"/>
          </w:tcPr>
          <w:p w14:paraId="39789648">
            <w:pPr>
              <w:jc w:val="center"/>
              <w:rPr>
                <w:rFonts w:ascii="仿宋" w:hAnsi="仿宋" w:eastAsia="仿宋" w:cs="仿宋"/>
                <w:bCs/>
                <w:color w:val="auto"/>
                <w:highlight w:val="none"/>
              </w:rPr>
            </w:pPr>
            <w:r>
              <w:rPr>
                <w:rFonts w:hint="eastAsia" w:ascii="仿宋" w:hAnsi="仿宋" w:eastAsia="仿宋" w:cs="仿宋"/>
                <w:bCs/>
                <w:color w:val="auto"/>
                <w:highlight w:val="none"/>
              </w:rPr>
              <w:t>序号</w:t>
            </w:r>
          </w:p>
        </w:tc>
        <w:tc>
          <w:tcPr>
            <w:tcW w:w="1357" w:type="dxa"/>
            <w:vAlign w:val="center"/>
          </w:tcPr>
          <w:p w14:paraId="2E3E62C3">
            <w:pPr>
              <w:jc w:val="center"/>
              <w:rPr>
                <w:rFonts w:ascii="仿宋" w:hAnsi="仿宋" w:eastAsia="仿宋" w:cs="仿宋"/>
                <w:bCs/>
                <w:color w:val="auto"/>
                <w:highlight w:val="none"/>
              </w:rPr>
            </w:pPr>
            <w:r>
              <w:rPr>
                <w:rFonts w:hint="eastAsia" w:ascii="仿宋" w:hAnsi="仿宋" w:eastAsia="仿宋" w:cs="仿宋"/>
                <w:bCs/>
                <w:color w:val="auto"/>
                <w:highlight w:val="none"/>
              </w:rPr>
              <w:t>货物名称</w:t>
            </w:r>
          </w:p>
        </w:tc>
        <w:tc>
          <w:tcPr>
            <w:tcW w:w="1326" w:type="dxa"/>
            <w:vAlign w:val="center"/>
          </w:tcPr>
          <w:p w14:paraId="14A2AEE5">
            <w:pPr>
              <w:jc w:val="center"/>
              <w:rPr>
                <w:rFonts w:ascii="仿宋" w:hAnsi="仿宋" w:eastAsia="仿宋" w:cs="仿宋"/>
                <w:bCs/>
                <w:color w:val="auto"/>
                <w:highlight w:val="none"/>
              </w:rPr>
            </w:pPr>
            <w:r>
              <w:rPr>
                <w:rFonts w:hint="eastAsia" w:ascii="仿宋" w:hAnsi="仿宋" w:eastAsia="仿宋" w:cs="仿宋"/>
                <w:bCs/>
                <w:color w:val="auto"/>
                <w:highlight w:val="none"/>
              </w:rPr>
              <w:t>招标规格</w:t>
            </w:r>
          </w:p>
        </w:tc>
        <w:tc>
          <w:tcPr>
            <w:tcW w:w="1326" w:type="dxa"/>
            <w:vAlign w:val="center"/>
          </w:tcPr>
          <w:p w14:paraId="03EE533C">
            <w:pPr>
              <w:jc w:val="center"/>
              <w:rPr>
                <w:rFonts w:ascii="仿宋" w:hAnsi="仿宋" w:eastAsia="仿宋" w:cs="仿宋"/>
                <w:bCs/>
                <w:color w:val="auto"/>
                <w:highlight w:val="none"/>
              </w:rPr>
            </w:pPr>
            <w:r>
              <w:rPr>
                <w:rFonts w:hint="eastAsia" w:ascii="仿宋" w:hAnsi="仿宋" w:eastAsia="仿宋" w:cs="仿宋"/>
                <w:bCs/>
                <w:color w:val="auto"/>
                <w:highlight w:val="none"/>
              </w:rPr>
              <w:t>投标规格</w:t>
            </w:r>
          </w:p>
        </w:tc>
        <w:tc>
          <w:tcPr>
            <w:tcW w:w="1327" w:type="dxa"/>
            <w:vAlign w:val="center"/>
          </w:tcPr>
          <w:p w14:paraId="2DFDC620">
            <w:pPr>
              <w:jc w:val="center"/>
              <w:rPr>
                <w:rFonts w:ascii="仿宋" w:hAnsi="仿宋" w:eastAsia="仿宋" w:cs="仿宋"/>
                <w:bCs/>
                <w:color w:val="auto"/>
                <w:highlight w:val="none"/>
              </w:rPr>
            </w:pPr>
            <w:r>
              <w:rPr>
                <w:rFonts w:hint="eastAsia" w:ascii="仿宋" w:hAnsi="仿宋" w:eastAsia="仿宋" w:cs="仿宋"/>
                <w:bCs/>
                <w:color w:val="auto"/>
                <w:highlight w:val="none"/>
              </w:rPr>
              <w:t>偏离</w:t>
            </w:r>
          </w:p>
        </w:tc>
        <w:tc>
          <w:tcPr>
            <w:tcW w:w="1327" w:type="dxa"/>
            <w:vAlign w:val="center"/>
          </w:tcPr>
          <w:p w14:paraId="17A993B0">
            <w:pPr>
              <w:jc w:val="center"/>
              <w:rPr>
                <w:rFonts w:ascii="仿宋" w:hAnsi="仿宋" w:eastAsia="仿宋" w:cs="仿宋"/>
                <w:bCs/>
                <w:color w:val="auto"/>
                <w:highlight w:val="none"/>
              </w:rPr>
            </w:pPr>
            <w:r>
              <w:rPr>
                <w:rFonts w:hint="eastAsia" w:ascii="仿宋" w:hAnsi="仿宋" w:eastAsia="仿宋" w:cs="仿宋"/>
                <w:bCs/>
                <w:color w:val="auto"/>
                <w:highlight w:val="none"/>
              </w:rPr>
              <w:t>说明</w:t>
            </w:r>
          </w:p>
        </w:tc>
      </w:tr>
      <w:tr w14:paraId="7746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195" w:type="dxa"/>
          </w:tcPr>
          <w:p w14:paraId="70C8B87A">
            <w:pPr>
              <w:jc w:val="center"/>
              <w:rPr>
                <w:rFonts w:ascii="仿宋" w:hAnsi="仿宋" w:eastAsia="仿宋" w:cs="仿宋"/>
                <w:b/>
                <w:bCs/>
                <w:color w:val="auto"/>
                <w:highlight w:val="none"/>
              </w:rPr>
            </w:pPr>
          </w:p>
        </w:tc>
        <w:tc>
          <w:tcPr>
            <w:tcW w:w="1357" w:type="dxa"/>
          </w:tcPr>
          <w:p w14:paraId="34FF2000">
            <w:pPr>
              <w:jc w:val="center"/>
              <w:rPr>
                <w:rFonts w:ascii="仿宋" w:hAnsi="仿宋" w:eastAsia="仿宋" w:cs="仿宋"/>
                <w:b/>
                <w:bCs/>
                <w:color w:val="auto"/>
                <w:highlight w:val="none"/>
              </w:rPr>
            </w:pPr>
          </w:p>
        </w:tc>
        <w:tc>
          <w:tcPr>
            <w:tcW w:w="1326" w:type="dxa"/>
          </w:tcPr>
          <w:p w14:paraId="7F9D58BA">
            <w:pPr>
              <w:jc w:val="center"/>
              <w:rPr>
                <w:rFonts w:ascii="仿宋" w:hAnsi="仿宋" w:eastAsia="仿宋" w:cs="仿宋"/>
                <w:b/>
                <w:bCs/>
                <w:color w:val="auto"/>
                <w:highlight w:val="none"/>
              </w:rPr>
            </w:pPr>
          </w:p>
        </w:tc>
        <w:tc>
          <w:tcPr>
            <w:tcW w:w="1326" w:type="dxa"/>
          </w:tcPr>
          <w:p w14:paraId="661C0BD7">
            <w:pPr>
              <w:jc w:val="center"/>
              <w:rPr>
                <w:rFonts w:ascii="仿宋" w:hAnsi="仿宋" w:eastAsia="仿宋" w:cs="仿宋"/>
                <w:b/>
                <w:bCs/>
                <w:color w:val="auto"/>
                <w:highlight w:val="none"/>
              </w:rPr>
            </w:pPr>
          </w:p>
        </w:tc>
        <w:tc>
          <w:tcPr>
            <w:tcW w:w="1327" w:type="dxa"/>
          </w:tcPr>
          <w:p w14:paraId="0A79BA64">
            <w:pPr>
              <w:jc w:val="center"/>
              <w:rPr>
                <w:rFonts w:ascii="仿宋" w:hAnsi="仿宋" w:eastAsia="仿宋" w:cs="仿宋"/>
                <w:b/>
                <w:bCs/>
                <w:color w:val="auto"/>
                <w:highlight w:val="none"/>
                <w:lang w:eastAsia="zh-CN"/>
              </w:rPr>
            </w:pPr>
          </w:p>
        </w:tc>
        <w:tc>
          <w:tcPr>
            <w:tcW w:w="1327" w:type="dxa"/>
          </w:tcPr>
          <w:p w14:paraId="1EDB2A75">
            <w:pPr>
              <w:jc w:val="center"/>
              <w:rPr>
                <w:rFonts w:ascii="仿宋" w:hAnsi="仿宋" w:eastAsia="仿宋" w:cs="仿宋"/>
                <w:b/>
                <w:bCs/>
                <w:color w:val="auto"/>
                <w:highlight w:val="none"/>
                <w:lang w:eastAsia="zh-CN"/>
              </w:rPr>
            </w:pPr>
          </w:p>
        </w:tc>
      </w:tr>
      <w:tr w14:paraId="03F30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195" w:type="dxa"/>
          </w:tcPr>
          <w:p w14:paraId="7F6D5948">
            <w:pPr>
              <w:jc w:val="center"/>
              <w:rPr>
                <w:rFonts w:ascii="仿宋" w:hAnsi="仿宋" w:eastAsia="仿宋" w:cs="仿宋"/>
                <w:b/>
                <w:bCs/>
                <w:color w:val="auto"/>
                <w:highlight w:val="none"/>
                <w:lang w:eastAsia="zh-CN"/>
              </w:rPr>
            </w:pPr>
          </w:p>
        </w:tc>
        <w:tc>
          <w:tcPr>
            <w:tcW w:w="1357" w:type="dxa"/>
          </w:tcPr>
          <w:p w14:paraId="08F16759">
            <w:pPr>
              <w:jc w:val="center"/>
              <w:rPr>
                <w:rFonts w:ascii="仿宋" w:hAnsi="仿宋" w:eastAsia="仿宋" w:cs="仿宋"/>
                <w:b/>
                <w:bCs/>
                <w:color w:val="auto"/>
                <w:highlight w:val="none"/>
                <w:lang w:eastAsia="zh-CN"/>
              </w:rPr>
            </w:pPr>
          </w:p>
        </w:tc>
        <w:tc>
          <w:tcPr>
            <w:tcW w:w="1326" w:type="dxa"/>
          </w:tcPr>
          <w:p w14:paraId="7B4C80F2">
            <w:pPr>
              <w:jc w:val="center"/>
              <w:rPr>
                <w:rFonts w:ascii="仿宋" w:hAnsi="仿宋" w:eastAsia="仿宋" w:cs="仿宋"/>
                <w:b/>
                <w:bCs/>
                <w:color w:val="auto"/>
                <w:highlight w:val="none"/>
                <w:lang w:eastAsia="zh-CN"/>
              </w:rPr>
            </w:pPr>
          </w:p>
        </w:tc>
        <w:tc>
          <w:tcPr>
            <w:tcW w:w="1326" w:type="dxa"/>
          </w:tcPr>
          <w:p w14:paraId="04B77DE8">
            <w:pPr>
              <w:jc w:val="center"/>
              <w:rPr>
                <w:rFonts w:ascii="仿宋" w:hAnsi="仿宋" w:eastAsia="仿宋" w:cs="仿宋"/>
                <w:b/>
                <w:bCs/>
                <w:color w:val="auto"/>
                <w:highlight w:val="none"/>
                <w:lang w:eastAsia="zh-CN"/>
              </w:rPr>
            </w:pPr>
          </w:p>
        </w:tc>
        <w:tc>
          <w:tcPr>
            <w:tcW w:w="1327" w:type="dxa"/>
          </w:tcPr>
          <w:p w14:paraId="12A34F1B">
            <w:pPr>
              <w:jc w:val="center"/>
              <w:rPr>
                <w:rFonts w:ascii="仿宋" w:hAnsi="仿宋" w:eastAsia="仿宋" w:cs="仿宋"/>
                <w:b/>
                <w:bCs/>
                <w:color w:val="auto"/>
                <w:highlight w:val="none"/>
                <w:lang w:eastAsia="zh-CN"/>
              </w:rPr>
            </w:pPr>
          </w:p>
        </w:tc>
        <w:tc>
          <w:tcPr>
            <w:tcW w:w="1327" w:type="dxa"/>
          </w:tcPr>
          <w:p w14:paraId="3A29F37A">
            <w:pPr>
              <w:jc w:val="center"/>
              <w:rPr>
                <w:rFonts w:ascii="仿宋" w:hAnsi="仿宋" w:eastAsia="仿宋" w:cs="仿宋"/>
                <w:b/>
                <w:bCs/>
                <w:color w:val="auto"/>
                <w:highlight w:val="none"/>
                <w:lang w:eastAsia="zh-CN"/>
              </w:rPr>
            </w:pPr>
          </w:p>
        </w:tc>
      </w:tr>
      <w:tr w14:paraId="777A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195" w:type="dxa"/>
          </w:tcPr>
          <w:p w14:paraId="43DACE40">
            <w:pPr>
              <w:jc w:val="center"/>
              <w:rPr>
                <w:rFonts w:ascii="仿宋" w:hAnsi="仿宋" w:eastAsia="仿宋" w:cs="仿宋"/>
                <w:b/>
                <w:bCs/>
                <w:color w:val="auto"/>
                <w:highlight w:val="none"/>
                <w:lang w:eastAsia="zh-CN"/>
              </w:rPr>
            </w:pPr>
          </w:p>
        </w:tc>
        <w:tc>
          <w:tcPr>
            <w:tcW w:w="1357" w:type="dxa"/>
          </w:tcPr>
          <w:p w14:paraId="79188AB2">
            <w:pPr>
              <w:jc w:val="center"/>
              <w:rPr>
                <w:rFonts w:ascii="仿宋" w:hAnsi="仿宋" w:eastAsia="仿宋" w:cs="仿宋"/>
                <w:b/>
                <w:bCs/>
                <w:color w:val="auto"/>
                <w:highlight w:val="none"/>
                <w:lang w:eastAsia="zh-CN"/>
              </w:rPr>
            </w:pPr>
          </w:p>
        </w:tc>
        <w:tc>
          <w:tcPr>
            <w:tcW w:w="1326" w:type="dxa"/>
          </w:tcPr>
          <w:p w14:paraId="00F416FF">
            <w:pPr>
              <w:jc w:val="center"/>
              <w:rPr>
                <w:rFonts w:ascii="仿宋" w:hAnsi="仿宋" w:eastAsia="仿宋" w:cs="仿宋"/>
                <w:b/>
                <w:bCs/>
                <w:color w:val="auto"/>
                <w:highlight w:val="none"/>
                <w:lang w:eastAsia="zh-CN"/>
              </w:rPr>
            </w:pPr>
          </w:p>
        </w:tc>
        <w:tc>
          <w:tcPr>
            <w:tcW w:w="1326" w:type="dxa"/>
          </w:tcPr>
          <w:p w14:paraId="289985A8">
            <w:pPr>
              <w:jc w:val="center"/>
              <w:rPr>
                <w:rFonts w:ascii="仿宋" w:hAnsi="仿宋" w:eastAsia="仿宋" w:cs="仿宋"/>
                <w:b/>
                <w:bCs/>
                <w:color w:val="auto"/>
                <w:highlight w:val="none"/>
                <w:lang w:eastAsia="zh-CN"/>
              </w:rPr>
            </w:pPr>
          </w:p>
        </w:tc>
        <w:tc>
          <w:tcPr>
            <w:tcW w:w="1327" w:type="dxa"/>
          </w:tcPr>
          <w:p w14:paraId="640C7973">
            <w:pPr>
              <w:jc w:val="center"/>
              <w:rPr>
                <w:rFonts w:ascii="仿宋" w:hAnsi="仿宋" w:eastAsia="仿宋" w:cs="仿宋"/>
                <w:b/>
                <w:bCs/>
                <w:color w:val="auto"/>
                <w:highlight w:val="none"/>
                <w:lang w:eastAsia="zh-CN"/>
              </w:rPr>
            </w:pPr>
          </w:p>
        </w:tc>
        <w:tc>
          <w:tcPr>
            <w:tcW w:w="1327" w:type="dxa"/>
          </w:tcPr>
          <w:p w14:paraId="3AB818AC">
            <w:pPr>
              <w:jc w:val="center"/>
              <w:rPr>
                <w:rFonts w:ascii="仿宋" w:hAnsi="仿宋" w:eastAsia="仿宋" w:cs="仿宋"/>
                <w:b/>
                <w:bCs/>
                <w:color w:val="auto"/>
                <w:highlight w:val="none"/>
                <w:lang w:eastAsia="zh-CN"/>
              </w:rPr>
            </w:pPr>
          </w:p>
        </w:tc>
      </w:tr>
      <w:tr w14:paraId="54016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195" w:type="dxa"/>
          </w:tcPr>
          <w:p w14:paraId="3F001C3C">
            <w:pPr>
              <w:jc w:val="center"/>
              <w:rPr>
                <w:rFonts w:ascii="仿宋" w:hAnsi="仿宋" w:eastAsia="仿宋" w:cs="仿宋"/>
                <w:b/>
                <w:bCs/>
                <w:color w:val="auto"/>
                <w:highlight w:val="none"/>
                <w:lang w:eastAsia="zh-CN"/>
              </w:rPr>
            </w:pPr>
          </w:p>
        </w:tc>
        <w:tc>
          <w:tcPr>
            <w:tcW w:w="1357" w:type="dxa"/>
          </w:tcPr>
          <w:p w14:paraId="6ED61D3A">
            <w:pPr>
              <w:jc w:val="center"/>
              <w:rPr>
                <w:rFonts w:ascii="仿宋" w:hAnsi="仿宋" w:eastAsia="仿宋" w:cs="仿宋"/>
                <w:b/>
                <w:bCs/>
                <w:color w:val="auto"/>
                <w:highlight w:val="none"/>
                <w:lang w:eastAsia="zh-CN"/>
              </w:rPr>
            </w:pPr>
          </w:p>
        </w:tc>
        <w:tc>
          <w:tcPr>
            <w:tcW w:w="1326" w:type="dxa"/>
          </w:tcPr>
          <w:p w14:paraId="434385E0">
            <w:pPr>
              <w:jc w:val="center"/>
              <w:rPr>
                <w:rFonts w:ascii="仿宋" w:hAnsi="仿宋" w:eastAsia="仿宋" w:cs="仿宋"/>
                <w:b/>
                <w:bCs/>
                <w:color w:val="auto"/>
                <w:highlight w:val="none"/>
                <w:lang w:eastAsia="zh-CN"/>
              </w:rPr>
            </w:pPr>
          </w:p>
        </w:tc>
        <w:tc>
          <w:tcPr>
            <w:tcW w:w="1326" w:type="dxa"/>
          </w:tcPr>
          <w:p w14:paraId="06362616">
            <w:pPr>
              <w:jc w:val="center"/>
              <w:rPr>
                <w:rFonts w:ascii="仿宋" w:hAnsi="仿宋" w:eastAsia="仿宋" w:cs="仿宋"/>
                <w:b/>
                <w:bCs/>
                <w:color w:val="auto"/>
                <w:highlight w:val="none"/>
                <w:lang w:eastAsia="zh-CN"/>
              </w:rPr>
            </w:pPr>
          </w:p>
        </w:tc>
        <w:tc>
          <w:tcPr>
            <w:tcW w:w="1327" w:type="dxa"/>
          </w:tcPr>
          <w:p w14:paraId="36021956">
            <w:pPr>
              <w:jc w:val="center"/>
              <w:rPr>
                <w:rFonts w:ascii="仿宋" w:hAnsi="仿宋" w:eastAsia="仿宋" w:cs="仿宋"/>
                <w:b/>
                <w:bCs/>
                <w:color w:val="auto"/>
                <w:highlight w:val="none"/>
                <w:lang w:eastAsia="zh-CN"/>
              </w:rPr>
            </w:pPr>
          </w:p>
        </w:tc>
        <w:tc>
          <w:tcPr>
            <w:tcW w:w="1327" w:type="dxa"/>
          </w:tcPr>
          <w:p w14:paraId="7DD1C4FA">
            <w:pPr>
              <w:jc w:val="center"/>
              <w:rPr>
                <w:rFonts w:ascii="仿宋" w:hAnsi="仿宋" w:eastAsia="仿宋" w:cs="仿宋"/>
                <w:b/>
                <w:bCs/>
                <w:color w:val="auto"/>
                <w:highlight w:val="none"/>
                <w:lang w:eastAsia="zh-CN"/>
              </w:rPr>
            </w:pPr>
          </w:p>
        </w:tc>
      </w:tr>
      <w:tr w14:paraId="483F6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195" w:type="dxa"/>
          </w:tcPr>
          <w:p w14:paraId="6DEA1BC8">
            <w:pPr>
              <w:jc w:val="center"/>
              <w:rPr>
                <w:rFonts w:ascii="仿宋" w:hAnsi="仿宋" w:eastAsia="仿宋" w:cs="仿宋"/>
                <w:b/>
                <w:bCs/>
                <w:color w:val="auto"/>
                <w:highlight w:val="none"/>
                <w:lang w:eastAsia="zh-CN"/>
              </w:rPr>
            </w:pPr>
          </w:p>
        </w:tc>
        <w:tc>
          <w:tcPr>
            <w:tcW w:w="1357" w:type="dxa"/>
          </w:tcPr>
          <w:p w14:paraId="79FD6462">
            <w:pPr>
              <w:jc w:val="center"/>
              <w:rPr>
                <w:rFonts w:ascii="仿宋" w:hAnsi="仿宋" w:eastAsia="仿宋" w:cs="仿宋"/>
                <w:b/>
                <w:bCs/>
                <w:color w:val="auto"/>
                <w:highlight w:val="none"/>
                <w:lang w:eastAsia="zh-CN"/>
              </w:rPr>
            </w:pPr>
          </w:p>
        </w:tc>
        <w:tc>
          <w:tcPr>
            <w:tcW w:w="1326" w:type="dxa"/>
          </w:tcPr>
          <w:p w14:paraId="7F986CEA">
            <w:pPr>
              <w:jc w:val="center"/>
              <w:rPr>
                <w:rFonts w:ascii="仿宋" w:hAnsi="仿宋" w:eastAsia="仿宋" w:cs="仿宋"/>
                <w:b/>
                <w:bCs/>
                <w:color w:val="auto"/>
                <w:highlight w:val="none"/>
                <w:lang w:eastAsia="zh-CN"/>
              </w:rPr>
            </w:pPr>
          </w:p>
        </w:tc>
        <w:tc>
          <w:tcPr>
            <w:tcW w:w="1326" w:type="dxa"/>
          </w:tcPr>
          <w:p w14:paraId="34A1C7C9">
            <w:pPr>
              <w:jc w:val="center"/>
              <w:rPr>
                <w:rFonts w:ascii="仿宋" w:hAnsi="仿宋" w:eastAsia="仿宋" w:cs="仿宋"/>
                <w:b/>
                <w:bCs/>
                <w:color w:val="auto"/>
                <w:highlight w:val="none"/>
                <w:lang w:eastAsia="zh-CN"/>
              </w:rPr>
            </w:pPr>
          </w:p>
        </w:tc>
        <w:tc>
          <w:tcPr>
            <w:tcW w:w="1327" w:type="dxa"/>
          </w:tcPr>
          <w:p w14:paraId="72423219">
            <w:pPr>
              <w:jc w:val="center"/>
              <w:rPr>
                <w:rFonts w:ascii="仿宋" w:hAnsi="仿宋" w:eastAsia="仿宋" w:cs="仿宋"/>
                <w:b/>
                <w:bCs/>
                <w:color w:val="auto"/>
                <w:highlight w:val="none"/>
                <w:lang w:eastAsia="zh-CN"/>
              </w:rPr>
            </w:pPr>
          </w:p>
        </w:tc>
        <w:tc>
          <w:tcPr>
            <w:tcW w:w="1327" w:type="dxa"/>
          </w:tcPr>
          <w:p w14:paraId="4E1C045F">
            <w:pPr>
              <w:jc w:val="center"/>
              <w:rPr>
                <w:rFonts w:ascii="仿宋" w:hAnsi="仿宋" w:eastAsia="仿宋" w:cs="仿宋"/>
                <w:b/>
                <w:bCs/>
                <w:color w:val="auto"/>
                <w:highlight w:val="none"/>
                <w:lang w:eastAsia="zh-CN"/>
              </w:rPr>
            </w:pPr>
          </w:p>
        </w:tc>
      </w:tr>
    </w:tbl>
    <w:p w14:paraId="5D967F22">
      <w:pPr>
        <w:pStyle w:val="14"/>
        <w:spacing w:line="240" w:lineRule="atLeast"/>
        <w:ind w:left="1169"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31013FFF">
      <w:pPr>
        <w:spacing w:line="360" w:lineRule="auto"/>
        <w:ind w:firstLine="49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招标编号:                       包号:</w:t>
      </w:r>
    </w:p>
    <w:p w14:paraId="170AEAC7">
      <w:pPr>
        <w:spacing w:line="360" w:lineRule="auto"/>
        <w:ind w:firstLine="484" w:firstLineChars="198"/>
        <w:rPr>
          <w:rFonts w:hint="eastAsia" w:ascii="仿宋" w:hAnsi="仿宋" w:eastAsia="仿宋" w:cs="仿宋"/>
          <w:color w:val="auto"/>
          <w:highlight w:val="none"/>
          <w:lang w:eastAsia="zh-CN"/>
        </w:rPr>
      </w:pPr>
    </w:p>
    <w:p w14:paraId="0C58D90C">
      <w:pPr>
        <w:spacing w:line="360" w:lineRule="auto"/>
        <w:ind w:firstLine="484" w:firstLineChars="198"/>
        <w:rPr>
          <w:rFonts w:hint="eastAsia" w:ascii="仿宋" w:hAnsi="仿宋" w:eastAsia="仿宋" w:cs="仿宋"/>
          <w:color w:val="auto"/>
          <w:highlight w:val="none"/>
          <w:lang w:eastAsia="zh-CN"/>
        </w:rPr>
      </w:pPr>
    </w:p>
    <w:p w14:paraId="6DD776E7">
      <w:pPr>
        <w:spacing w:line="360" w:lineRule="auto"/>
        <w:ind w:firstLine="484" w:firstLineChars="198"/>
        <w:rPr>
          <w:rFonts w:hint="eastAsia" w:ascii="仿宋" w:hAnsi="仿宋" w:eastAsia="仿宋" w:cs="仿宋"/>
          <w:color w:val="auto"/>
          <w:highlight w:val="none"/>
          <w:lang w:eastAsia="zh-CN"/>
        </w:rPr>
      </w:pPr>
    </w:p>
    <w:p w14:paraId="299783D5">
      <w:pPr>
        <w:spacing w:line="360" w:lineRule="auto"/>
        <w:ind w:firstLine="484" w:firstLineChars="198"/>
        <w:rPr>
          <w:rFonts w:hint="eastAsia" w:ascii="仿宋" w:hAnsi="仿宋" w:eastAsia="仿宋" w:cs="仿宋"/>
          <w:color w:val="auto"/>
          <w:highlight w:val="none"/>
          <w:lang w:eastAsia="zh-CN"/>
        </w:rPr>
      </w:pPr>
    </w:p>
    <w:p w14:paraId="796735C7">
      <w:pPr>
        <w:spacing w:line="360" w:lineRule="auto"/>
        <w:ind w:firstLine="484" w:firstLineChars="198"/>
        <w:rPr>
          <w:rFonts w:hint="eastAsia" w:ascii="仿宋" w:hAnsi="仿宋" w:eastAsia="仿宋" w:cs="仿宋"/>
          <w:color w:val="auto"/>
          <w:highlight w:val="none"/>
          <w:lang w:eastAsia="zh-CN"/>
        </w:rPr>
      </w:pPr>
    </w:p>
    <w:p w14:paraId="71458D32">
      <w:pPr>
        <w:spacing w:line="360" w:lineRule="auto"/>
        <w:ind w:firstLine="484" w:firstLineChars="198"/>
        <w:rPr>
          <w:rFonts w:hint="eastAsia" w:ascii="仿宋" w:hAnsi="仿宋" w:eastAsia="仿宋" w:cs="仿宋"/>
          <w:color w:val="auto"/>
          <w:highlight w:val="none"/>
          <w:lang w:eastAsia="zh-CN"/>
        </w:rPr>
      </w:pPr>
    </w:p>
    <w:p w14:paraId="75D4DBEC">
      <w:pPr>
        <w:spacing w:line="360" w:lineRule="auto"/>
        <w:ind w:firstLine="484" w:firstLineChars="198"/>
        <w:rPr>
          <w:rFonts w:hint="eastAsia" w:ascii="仿宋" w:hAnsi="仿宋" w:eastAsia="仿宋" w:cs="仿宋"/>
          <w:color w:val="auto"/>
          <w:highlight w:val="none"/>
          <w:lang w:eastAsia="zh-CN"/>
        </w:rPr>
      </w:pPr>
    </w:p>
    <w:p w14:paraId="2B6900B7">
      <w:pPr>
        <w:spacing w:line="360" w:lineRule="auto"/>
        <w:ind w:firstLine="484" w:firstLineChars="198"/>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备注：供应商应根据其提供的货物，对照招标文件第四</w:t>
      </w:r>
      <w:r>
        <w:rPr>
          <w:rFonts w:hint="eastAsia" w:ascii="仿宋" w:hAnsi="仿宋" w:eastAsia="仿宋" w:cs="仿宋"/>
          <w:color w:val="auto"/>
          <w:highlight w:val="none"/>
          <w:lang w:val="en-US" w:eastAsia="zh-CN"/>
        </w:rPr>
        <w:t>章</w:t>
      </w:r>
      <w:r>
        <w:rPr>
          <w:rFonts w:hint="eastAsia" w:ascii="仿宋" w:hAnsi="仿宋" w:eastAsia="仿宋" w:cs="仿宋"/>
          <w:color w:val="auto"/>
          <w:highlight w:val="none"/>
          <w:lang w:eastAsia="zh-CN"/>
        </w:rPr>
        <w:t>“ 技术规格、数量及质量要求”中的要求，有差异的，则在此表中列明实际响应的内容提要并加以说明，以便查对。本表包括所有的技术响应及差异。无差异说明表示完全响应。</w:t>
      </w:r>
    </w:p>
    <w:p w14:paraId="03BAE11D">
      <w:pPr>
        <w:pStyle w:val="14"/>
        <w:tabs>
          <w:tab w:val="left" w:pos="5580"/>
        </w:tabs>
        <w:spacing w:line="360" w:lineRule="auto"/>
        <w:ind w:firstLine="3185" w:firstLineChars="1300"/>
        <w:rPr>
          <w:rFonts w:ascii="仿宋" w:hAnsi="仿宋" w:eastAsia="仿宋" w:cs="仿宋"/>
          <w:color w:val="auto"/>
          <w:highlight w:val="none"/>
          <w:lang w:eastAsia="zh-CN"/>
        </w:rPr>
      </w:pPr>
    </w:p>
    <w:p w14:paraId="0E03C577">
      <w:pPr>
        <w:pStyle w:val="14"/>
        <w:tabs>
          <w:tab w:val="left" w:pos="5580"/>
        </w:tabs>
        <w:spacing w:line="360" w:lineRule="auto"/>
        <w:ind w:firstLine="3185" w:firstLineChars="1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供应商（盖章）：</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8C48565">
      <w:pPr>
        <w:pStyle w:val="14"/>
        <w:tabs>
          <w:tab w:val="left" w:pos="5580"/>
        </w:tabs>
        <w:spacing w:line="360" w:lineRule="auto"/>
        <w:ind w:firstLine="3185" w:firstLineChars="1300"/>
        <w:rPr>
          <w:rFonts w:ascii="仿宋" w:hAnsi="仿宋" w:eastAsia="仿宋" w:cs="仿宋"/>
          <w:color w:val="auto"/>
          <w:szCs w:val="24"/>
          <w:highlight w:val="none"/>
          <w:u w:val="single"/>
          <w:lang w:eastAsia="zh-CN"/>
        </w:rPr>
      </w:pPr>
      <w:r>
        <w:rPr>
          <w:rFonts w:hint="eastAsia" w:ascii="仿宋" w:hAnsi="仿宋" w:eastAsia="仿宋" w:cs="仿宋"/>
          <w:color w:val="auto"/>
          <w:highlight w:val="none"/>
          <w:lang w:eastAsia="zh-CN"/>
        </w:rPr>
        <w:t>法定代表人或</w:t>
      </w:r>
      <w:r>
        <w:rPr>
          <w:rFonts w:hint="eastAsia" w:ascii="仿宋" w:hAnsi="仿宋" w:eastAsia="仿宋" w:cs="仿宋"/>
          <w:color w:val="auto"/>
          <w:szCs w:val="24"/>
          <w:highlight w:val="none"/>
          <w:lang w:eastAsia="zh-CN"/>
        </w:rPr>
        <w:t>委托代理人</w:t>
      </w:r>
      <w:r>
        <w:rPr>
          <w:rFonts w:hint="eastAsia" w:ascii="仿宋" w:hAnsi="仿宋" w:eastAsia="仿宋" w:cs="仿宋"/>
          <w:color w:val="auto"/>
          <w:highlight w:val="none"/>
          <w:lang w:eastAsia="zh-CN"/>
        </w:rPr>
        <w:t>（签章）</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u w:val="single"/>
          <w:lang w:eastAsia="zh-CN"/>
        </w:rPr>
        <w:t xml:space="preserve">             </w:t>
      </w:r>
    </w:p>
    <w:p w14:paraId="47251D33">
      <w:pPr>
        <w:spacing w:line="360" w:lineRule="auto"/>
        <w:ind w:firstLine="3185" w:firstLineChars="1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       年   月   日</w:t>
      </w:r>
    </w:p>
    <w:p w14:paraId="5E1B40BC">
      <w:pPr>
        <w:pStyle w:val="4"/>
        <w:rPr>
          <w:rFonts w:ascii="仿宋" w:hAnsi="仿宋" w:eastAsia="仿宋" w:cs="仿宋"/>
          <w:color w:val="auto"/>
          <w:sz w:val="36"/>
          <w:szCs w:val="36"/>
          <w:highlight w:val="none"/>
          <w:lang w:eastAsia="zh-CN"/>
        </w:rPr>
      </w:pPr>
    </w:p>
    <w:p w14:paraId="3D8C9088">
      <w:pPr>
        <w:rPr>
          <w:rFonts w:ascii="仿宋" w:hAnsi="仿宋" w:eastAsia="仿宋" w:cs="仿宋"/>
          <w:color w:val="auto"/>
          <w:highlight w:val="none"/>
          <w:lang w:eastAsia="zh-CN"/>
        </w:rPr>
      </w:pPr>
    </w:p>
    <w:p w14:paraId="292F372C">
      <w:pPr>
        <w:pStyle w:val="41"/>
        <w:spacing w:after="0"/>
        <w:ind w:firstLine="420"/>
        <w:jc w:val="center"/>
        <w:rPr>
          <w:rFonts w:ascii="仿宋" w:hAnsi="仿宋" w:eastAsia="仿宋" w:cs="仿宋"/>
          <w:color w:val="auto"/>
          <w:sz w:val="36"/>
          <w:szCs w:val="36"/>
          <w:highlight w:val="none"/>
          <w:lang w:eastAsia="zh-CN"/>
        </w:rPr>
      </w:pPr>
    </w:p>
    <w:p w14:paraId="2D38F511">
      <w:pPr>
        <w:pStyle w:val="41"/>
        <w:spacing w:after="0"/>
        <w:ind w:firstLine="420"/>
        <w:jc w:val="center"/>
        <w:rPr>
          <w:rFonts w:ascii="仿宋" w:hAnsi="仿宋" w:eastAsia="仿宋" w:cs="仿宋"/>
          <w:color w:val="auto"/>
          <w:sz w:val="36"/>
          <w:szCs w:val="36"/>
          <w:highlight w:val="none"/>
          <w:lang w:eastAsia="zh-CN"/>
        </w:rPr>
      </w:pPr>
    </w:p>
    <w:p w14:paraId="049BEC73">
      <w:pPr>
        <w:pStyle w:val="41"/>
        <w:spacing w:after="0"/>
        <w:ind w:firstLine="420"/>
        <w:jc w:val="center"/>
        <w:rPr>
          <w:rFonts w:ascii="仿宋" w:hAnsi="仿宋" w:eastAsia="仿宋" w:cs="仿宋"/>
          <w:color w:val="auto"/>
          <w:sz w:val="36"/>
          <w:szCs w:val="36"/>
          <w:highlight w:val="none"/>
          <w:lang w:eastAsia="zh-CN"/>
        </w:rPr>
      </w:pPr>
    </w:p>
    <w:p w14:paraId="2A3F8A5A">
      <w:pPr>
        <w:jc w:val="both"/>
        <w:rPr>
          <w:rFonts w:hint="eastAsia" w:ascii="仿宋" w:hAnsi="仿宋" w:eastAsia="仿宋" w:cs="仿宋"/>
          <w:b/>
          <w:bCs/>
          <w:color w:val="auto"/>
          <w:sz w:val="30"/>
          <w:szCs w:val="30"/>
          <w:highlight w:val="none"/>
          <w:lang w:eastAsia="zh-CN"/>
        </w:rPr>
      </w:pPr>
    </w:p>
    <w:p w14:paraId="2556264C">
      <w:pPr>
        <w:jc w:val="both"/>
        <w:rPr>
          <w:rFonts w:hint="eastAsia" w:ascii="仿宋" w:hAnsi="仿宋" w:eastAsia="仿宋" w:cs="仿宋"/>
          <w:b/>
          <w:bCs/>
          <w:color w:val="auto"/>
          <w:sz w:val="30"/>
          <w:szCs w:val="30"/>
          <w:highlight w:val="none"/>
          <w:lang w:eastAsia="zh-CN"/>
        </w:rPr>
      </w:pPr>
    </w:p>
    <w:p w14:paraId="3FF8E687">
      <w:pPr>
        <w:jc w:val="center"/>
        <w:rPr>
          <w:rFonts w:hint="eastAsia" w:ascii="仿宋" w:hAnsi="仿宋" w:eastAsia="仿宋" w:cs="仿宋"/>
          <w:b/>
          <w:bCs/>
          <w:color w:val="auto"/>
          <w:sz w:val="30"/>
          <w:szCs w:val="30"/>
          <w:highlight w:val="none"/>
          <w:lang w:eastAsia="zh-CN"/>
        </w:rPr>
      </w:pPr>
    </w:p>
    <w:p w14:paraId="5D369EA0">
      <w:pPr>
        <w:jc w:val="center"/>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6、商务条款偏离表</w:t>
      </w:r>
    </w:p>
    <w:p w14:paraId="5AD3BF8D">
      <w:pPr>
        <w:rPr>
          <w:rFonts w:hint="eastAsia" w:ascii="仿宋" w:hAnsi="仿宋" w:eastAsia="仿宋" w:cs="仿宋"/>
          <w:color w:val="auto"/>
          <w:spacing w:val="-1"/>
          <w:highlight w:val="none"/>
          <w:lang w:eastAsia="zh-CN"/>
        </w:rPr>
      </w:pPr>
    </w:p>
    <w:tbl>
      <w:tblPr>
        <w:tblStyle w:val="27"/>
        <w:tblpPr w:leftFromText="180" w:rightFromText="180" w:vertAnchor="text" w:horzAnchor="page" w:tblpX="2377" w:tblpY="78"/>
        <w:tblOverlap w:val="never"/>
        <w:tblW w:w="7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477"/>
        <w:gridCol w:w="2454"/>
        <w:gridCol w:w="1686"/>
      </w:tblGrid>
      <w:tr w14:paraId="7649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7F9C33E7">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477" w:type="dxa"/>
            <w:vAlign w:val="center"/>
          </w:tcPr>
          <w:p w14:paraId="5D284B14">
            <w:pPr>
              <w:pStyle w:val="14"/>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招标文件的商务条款</w:t>
            </w:r>
          </w:p>
        </w:tc>
        <w:tc>
          <w:tcPr>
            <w:tcW w:w="2454" w:type="dxa"/>
            <w:vAlign w:val="center"/>
          </w:tcPr>
          <w:p w14:paraId="4C821F81">
            <w:pPr>
              <w:pStyle w:val="14"/>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投标文件的商务条款</w:t>
            </w:r>
          </w:p>
        </w:tc>
        <w:tc>
          <w:tcPr>
            <w:tcW w:w="1686" w:type="dxa"/>
            <w:vAlign w:val="center"/>
          </w:tcPr>
          <w:p w14:paraId="0E693775">
            <w:pPr>
              <w:pStyle w:val="14"/>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说明</w:t>
            </w:r>
          </w:p>
        </w:tc>
      </w:tr>
      <w:tr w14:paraId="0C16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5868AFF6">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477" w:type="dxa"/>
            <w:vAlign w:val="center"/>
          </w:tcPr>
          <w:p w14:paraId="2B4E278C">
            <w:pPr>
              <w:jc w:val="center"/>
              <w:rPr>
                <w:rFonts w:ascii="仿宋" w:hAnsi="仿宋" w:eastAsia="仿宋" w:cs="仿宋"/>
                <w:color w:val="auto"/>
                <w:spacing w:val="-1"/>
                <w:highlight w:val="none"/>
              </w:rPr>
            </w:pPr>
          </w:p>
        </w:tc>
        <w:tc>
          <w:tcPr>
            <w:tcW w:w="2454" w:type="dxa"/>
            <w:vAlign w:val="center"/>
          </w:tcPr>
          <w:p w14:paraId="42D09AF9">
            <w:pPr>
              <w:jc w:val="center"/>
              <w:rPr>
                <w:rFonts w:ascii="仿宋" w:hAnsi="仿宋" w:eastAsia="仿宋" w:cs="仿宋"/>
                <w:color w:val="auto"/>
                <w:spacing w:val="-1"/>
                <w:highlight w:val="none"/>
              </w:rPr>
            </w:pPr>
          </w:p>
        </w:tc>
        <w:tc>
          <w:tcPr>
            <w:tcW w:w="1686" w:type="dxa"/>
            <w:vAlign w:val="center"/>
          </w:tcPr>
          <w:p w14:paraId="13571F28">
            <w:pPr>
              <w:jc w:val="center"/>
              <w:rPr>
                <w:rFonts w:ascii="仿宋" w:hAnsi="仿宋" w:eastAsia="仿宋" w:cs="仿宋"/>
                <w:color w:val="auto"/>
                <w:spacing w:val="-1"/>
                <w:highlight w:val="none"/>
              </w:rPr>
            </w:pPr>
          </w:p>
        </w:tc>
      </w:tr>
      <w:tr w14:paraId="5554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1FE3AEBB">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477" w:type="dxa"/>
            <w:vAlign w:val="center"/>
          </w:tcPr>
          <w:p w14:paraId="046D863C">
            <w:pPr>
              <w:jc w:val="center"/>
              <w:rPr>
                <w:rFonts w:ascii="仿宋" w:hAnsi="仿宋" w:eastAsia="仿宋" w:cs="仿宋"/>
                <w:color w:val="auto"/>
                <w:spacing w:val="-1"/>
                <w:highlight w:val="none"/>
              </w:rPr>
            </w:pPr>
          </w:p>
        </w:tc>
        <w:tc>
          <w:tcPr>
            <w:tcW w:w="2454" w:type="dxa"/>
            <w:vAlign w:val="center"/>
          </w:tcPr>
          <w:p w14:paraId="5D39217A">
            <w:pPr>
              <w:jc w:val="center"/>
              <w:rPr>
                <w:rFonts w:ascii="仿宋" w:hAnsi="仿宋" w:eastAsia="仿宋" w:cs="仿宋"/>
                <w:color w:val="auto"/>
                <w:spacing w:val="-1"/>
                <w:highlight w:val="none"/>
              </w:rPr>
            </w:pPr>
          </w:p>
        </w:tc>
        <w:tc>
          <w:tcPr>
            <w:tcW w:w="1686" w:type="dxa"/>
            <w:vAlign w:val="center"/>
          </w:tcPr>
          <w:p w14:paraId="3725E49B">
            <w:pPr>
              <w:jc w:val="center"/>
              <w:rPr>
                <w:rFonts w:ascii="仿宋" w:hAnsi="仿宋" w:eastAsia="仿宋" w:cs="仿宋"/>
                <w:color w:val="auto"/>
                <w:spacing w:val="-1"/>
                <w:highlight w:val="none"/>
              </w:rPr>
            </w:pPr>
          </w:p>
        </w:tc>
      </w:tr>
      <w:tr w14:paraId="333B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2A24A298">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477" w:type="dxa"/>
            <w:vAlign w:val="center"/>
          </w:tcPr>
          <w:p w14:paraId="663C2545">
            <w:pPr>
              <w:jc w:val="center"/>
              <w:rPr>
                <w:rFonts w:ascii="仿宋" w:hAnsi="仿宋" w:eastAsia="仿宋" w:cs="仿宋"/>
                <w:color w:val="auto"/>
                <w:spacing w:val="-1"/>
                <w:highlight w:val="none"/>
              </w:rPr>
            </w:pPr>
          </w:p>
        </w:tc>
        <w:tc>
          <w:tcPr>
            <w:tcW w:w="2454" w:type="dxa"/>
            <w:vAlign w:val="center"/>
          </w:tcPr>
          <w:p w14:paraId="3B6248B3">
            <w:pPr>
              <w:jc w:val="center"/>
              <w:rPr>
                <w:rFonts w:ascii="仿宋" w:hAnsi="仿宋" w:eastAsia="仿宋" w:cs="仿宋"/>
                <w:color w:val="auto"/>
                <w:spacing w:val="-1"/>
                <w:highlight w:val="none"/>
              </w:rPr>
            </w:pPr>
          </w:p>
        </w:tc>
        <w:tc>
          <w:tcPr>
            <w:tcW w:w="1686" w:type="dxa"/>
            <w:vAlign w:val="center"/>
          </w:tcPr>
          <w:p w14:paraId="57E8DAAF">
            <w:pPr>
              <w:jc w:val="center"/>
              <w:rPr>
                <w:rFonts w:ascii="仿宋" w:hAnsi="仿宋" w:eastAsia="仿宋" w:cs="仿宋"/>
                <w:color w:val="auto"/>
                <w:spacing w:val="-1"/>
                <w:highlight w:val="none"/>
              </w:rPr>
            </w:pPr>
          </w:p>
        </w:tc>
      </w:tr>
      <w:tr w14:paraId="5338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4A969789">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477" w:type="dxa"/>
            <w:vAlign w:val="center"/>
          </w:tcPr>
          <w:p w14:paraId="556D6004">
            <w:pPr>
              <w:jc w:val="center"/>
              <w:rPr>
                <w:rFonts w:ascii="仿宋" w:hAnsi="仿宋" w:eastAsia="仿宋" w:cs="仿宋"/>
                <w:color w:val="auto"/>
                <w:spacing w:val="-1"/>
                <w:highlight w:val="none"/>
              </w:rPr>
            </w:pPr>
          </w:p>
        </w:tc>
        <w:tc>
          <w:tcPr>
            <w:tcW w:w="2454" w:type="dxa"/>
            <w:vAlign w:val="center"/>
          </w:tcPr>
          <w:p w14:paraId="38223B67">
            <w:pPr>
              <w:jc w:val="center"/>
              <w:rPr>
                <w:rFonts w:ascii="仿宋" w:hAnsi="仿宋" w:eastAsia="仿宋" w:cs="仿宋"/>
                <w:color w:val="auto"/>
                <w:spacing w:val="-1"/>
                <w:highlight w:val="none"/>
              </w:rPr>
            </w:pPr>
          </w:p>
        </w:tc>
        <w:tc>
          <w:tcPr>
            <w:tcW w:w="1686" w:type="dxa"/>
            <w:vAlign w:val="center"/>
          </w:tcPr>
          <w:p w14:paraId="720BF40C">
            <w:pPr>
              <w:jc w:val="center"/>
              <w:rPr>
                <w:rFonts w:ascii="仿宋" w:hAnsi="仿宋" w:eastAsia="仿宋" w:cs="仿宋"/>
                <w:color w:val="auto"/>
                <w:spacing w:val="-1"/>
                <w:highlight w:val="none"/>
              </w:rPr>
            </w:pPr>
          </w:p>
        </w:tc>
      </w:tr>
      <w:tr w14:paraId="087A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12ADA9AF">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477" w:type="dxa"/>
            <w:vAlign w:val="center"/>
          </w:tcPr>
          <w:p w14:paraId="7771F93C">
            <w:pPr>
              <w:jc w:val="center"/>
              <w:rPr>
                <w:rFonts w:ascii="仿宋" w:hAnsi="仿宋" w:eastAsia="仿宋" w:cs="仿宋"/>
                <w:color w:val="auto"/>
                <w:spacing w:val="-1"/>
                <w:highlight w:val="none"/>
              </w:rPr>
            </w:pPr>
          </w:p>
        </w:tc>
        <w:tc>
          <w:tcPr>
            <w:tcW w:w="2454" w:type="dxa"/>
            <w:vAlign w:val="center"/>
          </w:tcPr>
          <w:p w14:paraId="5C2EEBC8">
            <w:pPr>
              <w:jc w:val="center"/>
              <w:rPr>
                <w:rFonts w:ascii="仿宋" w:hAnsi="仿宋" w:eastAsia="仿宋" w:cs="仿宋"/>
                <w:color w:val="auto"/>
                <w:spacing w:val="-1"/>
                <w:highlight w:val="none"/>
              </w:rPr>
            </w:pPr>
          </w:p>
        </w:tc>
        <w:tc>
          <w:tcPr>
            <w:tcW w:w="1686" w:type="dxa"/>
            <w:vAlign w:val="center"/>
          </w:tcPr>
          <w:p w14:paraId="28E9218D">
            <w:pPr>
              <w:jc w:val="center"/>
              <w:rPr>
                <w:rFonts w:ascii="仿宋" w:hAnsi="仿宋" w:eastAsia="仿宋" w:cs="仿宋"/>
                <w:color w:val="auto"/>
                <w:spacing w:val="-1"/>
                <w:highlight w:val="none"/>
              </w:rPr>
            </w:pPr>
          </w:p>
        </w:tc>
      </w:tr>
      <w:tr w14:paraId="155A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0F44F177">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477" w:type="dxa"/>
            <w:vAlign w:val="center"/>
          </w:tcPr>
          <w:p w14:paraId="06724D2D">
            <w:pPr>
              <w:jc w:val="center"/>
              <w:rPr>
                <w:rFonts w:ascii="仿宋" w:hAnsi="仿宋" w:eastAsia="仿宋" w:cs="仿宋"/>
                <w:color w:val="auto"/>
                <w:spacing w:val="-1"/>
                <w:highlight w:val="none"/>
              </w:rPr>
            </w:pPr>
          </w:p>
        </w:tc>
        <w:tc>
          <w:tcPr>
            <w:tcW w:w="2454" w:type="dxa"/>
            <w:vAlign w:val="center"/>
          </w:tcPr>
          <w:p w14:paraId="163BC49D">
            <w:pPr>
              <w:jc w:val="center"/>
              <w:rPr>
                <w:rFonts w:ascii="仿宋" w:hAnsi="仿宋" w:eastAsia="仿宋" w:cs="仿宋"/>
                <w:color w:val="auto"/>
                <w:spacing w:val="-1"/>
                <w:highlight w:val="none"/>
              </w:rPr>
            </w:pPr>
          </w:p>
        </w:tc>
        <w:tc>
          <w:tcPr>
            <w:tcW w:w="1686" w:type="dxa"/>
            <w:vAlign w:val="center"/>
          </w:tcPr>
          <w:p w14:paraId="15B86726">
            <w:pPr>
              <w:jc w:val="center"/>
              <w:rPr>
                <w:rFonts w:ascii="仿宋" w:hAnsi="仿宋" w:eastAsia="仿宋" w:cs="仿宋"/>
                <w:color w:val="auto"/>
                <w:spacing w:val="-1"/>
                <w:highlight w:val="none"/>
              </w:rPr>
            </w:pPr>
          </w:p>
        </w:tc>
      </w:tr>
      <w:tr w14:paraId="1A35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5FAF0F6C">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477" w:type="dxa"/>
            <w:vAlign w:val="center"/>
          </w:tcPr>
          <w:p w14:paraId="3F30EB92">
            <w:pPr>
              <w:jc w:val="center"/>
              <w:rPr>
                <w:rFonts w:ascii="仿宋" w:hAnsi="仿宋" w:eastAsia="仿宋" w:cs="仿宋"/>
                <w:color w:val="auto"/>
                <w:spacing w:val="-1"/>
                <w:highlight w:val="none"/>
              </w:rPr>
            </w:pPr>
          </w:p>
        </w:tc>
        <w:tc>
          <w:tcPr>
            <w:tcW w:w="2454" w:type="dxa"/>
            <w:vAlign w:val="center"/>
          </w:tcPr>
          <w:p w14:paraId="11E36D11">
            <w:pPr>
              <w:jc w:val="center"/>
              <w:rPr>
                <w:rFonts w:ascii="仿宋" w:hAnsi="仿宋" w:eastAsia="仿宋" w:cs="仿宋"/>
                <w:color w:val="auto"/>
                <w:spacing w:val="-1"/>
                <w:highlight w:val="none"/>
              </w:rPr>
            </w:pPr>
          </w:p>
        </w:tc>
        <w:tc>
          <w:tcPr>
            <w:tcW w:w="1686" w:type="dxa"/>
            <w:vAlign w:val="center"/>
          </w:tcPr>
          <w:p w14:paraId="30096D40">
            <w:pPr>
              <w:jc w:val="center"/>
              <w:rPr>
                <w:rFonts w:ascii="仿宋" w:hAnsi="仿宋" w:eastAsia="仿宋" w:cs="仿宋"/>
                <w:color w:val="auto"/>
                <w:spacing w:val="-1"/>
                <w:highlight w:val="none"/>
              </w:rPr>
            </w:pPr>
          </w:p>
        </w:tc>
      </w:tr>
      <w:tr w14:paraId="6908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35175944">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477" w:type="dxa"/>
            <w:vAlign w:val="center"/>
          </w:tcPr>
          <w:p w14:paraId="6C14F5E0">
            <w:pPr>
              <w:jc w:val="center"/>
              <w:rPr>
                <w:rFonts w:ascii="仿宋" w:hAnsi="仿宋" w:eastAsia="仿宋" w:cs="仿宋"/>
                <w:color w:val="auto"/>
                <w:spacing w:val="-1"/>
                <w:highlight w:val="none"/>
              </w:rPr>
            </w:pPr>
          </w:p>
        </w:tc>
        <w:tc>
          <w:tcPr>
            <w:tcW w:w="2454" w:type="dxa"/>
            <w:vAlign w:val="center"/>
          </w:tcPr>
          <w:p w14:paraId="20CF4CE7">
            <w:pPr>
              <w:jc w:val="center"/>
              <w:rPr>
                <w:rFonts w:ascii="仿宋" w:hAnsi="仿宋" w:eastAsia="仿宋" w:cs="仿宋"/>
                <w:color w:val="auto"/>
                <w:spacing w:val="-1"/>
                <w:highlight w:val="none"/>
              </w:rPr>
            </w:pPr>
          </w:p>
        </w:tc>
        <w:tc>
          <w:tcPr>
            <w:tcW w:w="1686" w:type="dxa"/>
            <w:vAlign w:val="center"/>
          </w:tcPr>
          <w:p w14:paraId="6F542C5B">
            <w:pPr>
              <w:jc w:val="center"/>
              <w:rPr>
                <w:rFonts w:ascii="仿宋" w:hAnsi="仿宋" w:eastAsia="仿宋" w:cs="仿宋"/>
                <w:color w:val="auto"/>
                <w:spacing w:val="-1"/>
                <w:highlight w:val="none"/>
              </w:rPr>
            </w:pPr>
          </w:p>
        </w:tc>
      </w:tr>
      <w:tr w14:paraId="05DE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1D2FE1AD">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477" w:type="dxa"/>
            <w:vAlign w:val="center"/>
          </w:tcPr>
          <w:p w14:paraId="5FC99C30">
            <w:pPr>
              <w:jc w:val="center"/>
              <w:rPr>
                <w:rFonts w:ascii="仿宋" w:hAnsi="仿宋" w:eastAsia="仿宋" w:cs="仿宋"/>
                <w:color w:val="auto"/>
                <w:spacing w:val="-1"/>
                <w:highlight w:val="none"/>
              </w:rPr>
            </w:pPr>
          </w:p>
        </w:tc>
        <w:tc>
          <w:tcPr>
            <w:tcW w:w="2454" w:type="dxa"/>
            <w:vAlign w:val="center"/>
          </w:tcPr>
          <w:p w14:paraId="055B22FC">
            <w:pPr>
              <w:jc w:val="center"/>
              <w:rPr>
                <w:rFonts w:ascii="仿宋" w:hAnsi="仿宋" w:eastAsia="仿宋" w:cs="仿宋"/>
                <w:color w:val="auto"/>
                <w:spacing w:val="-1"/>
                <w:highlight w:val="none"/>
              </w:rPr>
            </w:pPr>
          </w:p>
        </w:tc>
        <w:tc>
          <w:tcPr>
            <w:tcW w:w="1686" w:type="dxa"/>
            <w:vAlign w:val="center"/>
          </w:tcPr>
          <w:p w14:paraId="2D761A83">
            <w:pPr>
              <w:jc w:val="center"/>
              <w:rPr>
                <w:rFonts w:ascii="仿宋" w:hAnsi="仿宋" w:eastAsia="仿宋" w:cs="仿宋"/>
                <w:color w:val="auto"/>
                <w:spacing w:val="-1"/>
                <w:highlight w:val="none"/>
              </w:rPr>
            </w:pPr>
          </w:p>
        </w:tc>
      </w:tr>
      <w:tr w14:paraId="2FFA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8" w:type="dxa"/>
            <w:vAlign w:val="center"/>
          </w:tcPr>
          <w:p w14:paraId="53334BBA">
            <w:pPr>
              <w:jc w:val="cente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477" w:type="dxa"/>
            <w:vAlign w:val="center"/>
          </w:tcPr>
          <w:p w14:paraId="523CA1B6">
            <w:pPr>
              <w:jc w:val="center"/>
              <w:rPr>
                <w:rFonts w:ascii="仿宋" w:hAnsi="仿宋" w:eastAsia="仿宋" w:cs="仿宋"/>
                <w:color w:val="auto"/>
                <w:spacing w:val="-1"/>
                <w:highlight w:val="none"/>
              </w:rPr>
            </w:pPr>
          </w:p>
        </w:tc>
        <w:tc>
          <w:tcPr>
            <w:tcW w:w="2454" w:type="dxa"/>
            <w:vAlign w:val="center"/>
          </w:tcPr>
          <w:p w14:paraId="133193AD">
            <w:pPr>
              <w:jc w:val="center"/>
              <w:rPr>
                <w:rFonts w:ascii="仿宋" w:hAnsi="仿宋" w:eastAsia="仿宋" w:cs="仿宋"/>
                <w:color w:val="auto"/>
                <w:spacing w:val="-1"/>
                <w:highlight w:val="none"/>
              </w:rPr>
            </w:pPr>
          </w:p>
        </w:tc>
        <w:tc>
          <w:tcPr>
            <w:tcW w:w="1686" w:type="dxa"/>
            <w:vAlign w:val="center"/>
          </w:tcPr>
          <w:p w14:paraId="7CE6C88D">
            <w:pPr>
              <w:jc w:val="center"/>
              <w:rPr>
                <w:rFonts w:ascii="仿宋" w:hAnsi="仿宋" w:eastAsia="仿宋" w:cs="仿宋"/>
                <w:color w:val="auto"/>
                <w:spacing w:val="-1"/>
                <w:highlight w:val="none"/>
              </w:rPr>
            </w:pPr>
          </w:p>
        </w:tc>
      </w:tr>
    </w:tbl>
    <w:p w14:paraId="4078D37C">
      <w:pPr>
        <w:ind w:firstLine="486" w:firstLineChars="200"/>
        <w:rPr>
          <w:rFonts w:hint="eastAsia" w:ascii="仿宋" w:hAnsi="仿宋" w:eastAsia="仿宋" w:cs="仿宋"/>
          <w:color w:val="auto"/>
          <w:spacing w:val="-1"/>
          <w:kern w:val="0"/>
          <w:sz w:val="24"/>
        </w:rPr>
      </w:pPr>
      <w:r>
        <w:rPr>
          <w:rFonts w:hint="eastAsia" w:ascii="仿宋" w:hAnsi="仿宋" w:eastAsia="仿宋" w:cs="仿宋"/>
          <w:color w:val="auto"/>
          <w:spacing w:val="-1"/>
          <w:highlight w:val="none"/>
          <w:lang w:eastAsia="zh-CN"/>
        </w:rPr>
        <w:t>注：</w:t>
      </w:r>
      <w:r>
        <w:rPr>
          <w:rFonts w:hint="eastAsia" w:ascii="仿宋" w:hAnsi="仿宋" w:eastAsia="仿宋" w:cs="仿宋"/>
          <w:color w:val="auto"/>
          <w:spacing w:val="-1"/>
          <w:kern w:val="0"/>
          <w:sz w:val="24"/>
        </w:rPr>
        <w:t>凡投标文件中商务条款（包括供货期、付款</w:t>
      </w:r>
      <w:r>
        <w:rPr>
          <w:rFonts w:hint="eastAsia" w:ascii="仿宋" w:hAnsi="仿宋" w:eastAsia="仿宋" w:cs="仿宋"/>
          <w:color w:val="auto"/>
          <w:spacing w:val="-1"/>
          <w:kern w:val="0"/>
          <w:sz w:val="24"/>
          <w:lang w:eastAsia="zh-CN"/>
        </w:rPr>
        <w:t>方式</w:t>
      </w:r>
      <w:r>
        <w:rPr>
          <w:rFonts w:hint="eastAsia" w:ascii="仿宋" w:hAnsi="仿宋" w:eastAsia="仿宋" w:cs="仿宋"/>
          <w:color w:val="auto"/>
          <w:spacing w:val="-1"/>
          <w:kern w:val="0"/>
          <w:sz w:val="24"/>
        </w:rPr>
        <w:t>、</w:t>
      </w:r>
      <w:r>
        <w:rPr>
          <w:rFonts w:hint="eastAsia" w:ascii="仿宋" w:hAnsi="仿宋" w:eastAsia="仿宋" w:cs="仿宋"/>
          <w:color w:val="auto"/>
          <w:spacing w:val="-1"/>
          <w:kern w:val="0"/>
          <w:sz w:val="24"/>
          <w:lang w:eastAsia="zh-CN"/>
        </w:rPr>
        <w:t>投标保证金、</w:t>
      </w:r>
      <w:r>
        <w:rPr>
          <w:rFonts w:hint="eastAsia" w:ascii="仿宋" w:hAnsi="仿宋" w:eastAsia="仿宋" w:cs="仿宋"/>
          <w:color w:val="auto"/>
          <w:spacing w:val="-1"/>
          <w:kern w:val="0"/>
          <w:sz w:val="24"/>
        </w:rPr>
        <w:t>合同条款以及其它所有商务内容）与</w:t>
      </w:r>
      <w:r>
        <w:rPr>
          <w:rFonts w:hint="eastAsia" w:ascii="仿宋" w:hAnsi="仿宋" w:eastAsia="仿宋" w:cs="仿宋"/>
          <w:color w:val="auto"/>
          <w:spacing w:val="-1"/>
          <w:kern w:val="0"/>
          <w:sz w:val="24"/>
          <w:lang w:eastAsia="zh-CN"/>
        </w:rPr>
        <w:t>招标</w:t>
      </w:r>
      <w:r>
        <w:rPr>
          <w:rFonts w:hint="eastAsia" w:ascii="仿宋" w:hAnsi="仿宋" w:eastAsia="仿宋" w:cs="仿宋"/>
          <w:color w:val="auto"/>
          <w:spacing w:val="-1"/>
          <w:kern w:val="0"/>
          <w:sz w:val="24"/>
        </w:rPr>
        <w:t>文件存在正偏差的，均应在此表中列出（不允许存在负偏离），未在此表中列出的视同完全满足</w:t>
      </w:r>
      <w:r>
        <w:rPr>
          <w:rFonts w:hint="eastAsia" w:ascii="仿宋" w:hAnsi="仿宋" w:eastAsia="仿宋" w:cs="仿宋"/>
          <w:color w:val="auto"/>
          <w:spacing w:val="-1"/>
          <w:kern w:val="0"/>
          <w:sz w:val="24"/>
          <w:lang w:eastAsia="zh-CN"/>
        </w:rPr>
        <w:t>招标文件</w:t>
      </w:r>
      <w:r>
        <w:rPr>
          <w:rFonts w:hint="eastAsia" w:ascii="仿宋" w:hAnsi="仿宋" w:eastAsia="仿宋" w:cs="仿宋"/>
          <w:color w:val="auto"/>
          <w:spacing w:val="-1"/>
          <w:kern w:val="0"/>
          <w:sz w:val="24"/>
        </w:rPr>
        <w:t>要求。</w:t>
      </w:r>
    </w:p>
    <w:p w14:paraId="2CFD8817">
      <w:pPr>
        <w:ind w:firstLine="486" w:firstLineChars="200"/>
        <w:rPr>
          <w:rFonts w:ascii="仿宋" w:hAnsi="仿宋" w:eastAsia="仿宋" w:cs="仿宋"/>
          <w:color w:val="auto"/>
          <w:spacing w:val="-1"/>
          <w:highlight w:val="none"/>
          <w:lang w:eastAsia="zh-CN"/>
        </w:rPr>
      </w:pPr>
    </w:p>
    <w:p w14:paraId="2439E4AD">
      <w:pPr>
        <w:pStyle w:val="10"/>
        <w:numPr>
          <w:ilvl w:val="0"/>
          <w:numId w:val="0"/>
        </w:numPr>
        <w:tabs>
          <w:tab w:val="left" w:pos="8227"/>
        </w:tabs>
        <w:kinsoku w:val="0"/>
        <w:overflowPunct w:val="0"/>
        <w:spacing w:line="381" w:lineRule="auto"/>
        <w:ind w:left="1680" w:right="118"/>
        <w:rPr>
          <w:rFonts w:ascii="仿宋" w:hAnsi="仿宋" w:eastAsia="仿宋" w:cs="仿宋"/>
          <w:color w:val="auto"/>
          <w:highlight w:val="none"/>
          <w:lang w:eastAsia="zh-CN"/>
        </w:rPr>
      </w:pPr>
    </w:p>
    <w:p w14:paraId="68665523">
      <w:pPr>
        <w:pStyle w:val="10"/>
        <w:numPr>
          <w:ilvl w:val="0"/>
          <w:numId w:val="0"/>
        </w:numPr>
        <w:tabs>
          <w:tab w:val="left" w:pos="8227"/>
        </w:tabs>
        <w:kinsoku w:val="0"/>
        <w:overflowPunct w:val="0"/>
        <w:spacing w:line="381" w:lineRule="auto"/>
        <w:ind w:left="1680" w:right="118"/>
        <w:rPr>
          <w:rFonts w:ascii="仿宋" w:hAnsi="仿宋" w:eastAsia="仿宋" w:cs="仿宋"/>
          <w:color w:val="auto"/>
          <w:highlight w:val="none"/>
          <w:lang w:eastAsia="zh-CN"/>
        </w:rPr>
      </w:pPr>
    </w:p>
    <w:p w14:paraId="2A1DB0DF">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p>
    <w:p w14:paraId="1AD5C19B">
      <w:pPr>
        <w:pStyle w:val="10"/>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highlight w:val="none"/>
          <w:lang w:eastAsia="zh-CN"/>
        </w:rPr>
        <w:t xml:space="preserve"> </w:t>
      </w:r>
    </w:p>
    <w:p w14:paraId="5330223C">
      <w:pPr>
        <w:pStyle w:val="10"/>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w w:val="95"/>
          <w:sz w:val="24"/>
          <w:highlight w:val="none"/>
          <w:lang w:eastAsia="zh-CN"/>
        </w:rPr>
        <w:t>（签章）：</w:t>
      </w:r>
      <w:r>
        <w:rPr>
          <w:rFonts w:hint="eastAsia" w:ascii="仿宋" w:hAnsi="仿宋" w:eastAsia="仿宋" w:cs="仿宋"/>
          <w:color w:val="auto"/>
          <w:sz w:val="24"/>
          <w:szCs w:val="24"/>
          <w:highlight w:val="none"/>
          <w:u w:val="single"/>
        </w:rPr>
        <w:tab/>
      </w:r>
    </w:p>
    <w:p w14:paraId="5301488A">
      <w:pPr>
        <w:pStyle w:val="41"/>
        <w:spacing w:after="0"/>
        <w:ind w:firstLine="420"/>
        <w:jc w:val="center"/>
        <w:rPr>
          <w:rFonts w:hint="eastAsia" w:ascii="仿宋" w:hAnsi="仿宋" w:eastAsia="仿宋" w:cs="仿宋"/>
          <w:color w:val="auto"/>
          <w:sz w:val="24"/>
          <w:szCs w:val="24"/>
          <w:highlight w:val="none"/>
        </w:rPr>
      </w:pPr>
    </w:p>
    <w:p w14:paraId="14EE046B">
      <w:pPr>
        <w:pStyle w:val="41"/>
        <w:spacing w:after="0"/>
        <w:ind w:firstLine="420"/>
        <w:jc w:val="center"/>
        <w:rPr>
          <w:rFonts w:ascii="仿宋" w:hAnsi="仿宋" w:eastAsia="仿宋" w:cs="仿宋"/>
          <w:color w:val="auto"/>
          <w:sz w:val="36"/>
          <w:szCs w:val="36"/>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5345D53C">
      <w:pPr>
        <w:pStyle w:val="41"/>
        <w:spacing w:after="0"/>
        <w:ind w:firstLine="420"/>
        <w:jc w:val="center"/>
        <w:rPr>
          <w:rFonts w:ascii="仿宋" w:hAnsi="仿宋" w:eastAsia="仿宋" w:cs="仿宋"/>
          <w:color w:val="auto"/>
          <w:sz w:val="36"/>
          <w:szCs w:val="36"/>
          <w:highlight w:val="none"/>
        </w:rPr>
      </w:pPr>
    </w:p>
    <w:p w14:paraId="0FD11D1F">
      <w:pPr>
        <w:jc w:val="center"/>
        <w:rPr>
          <w:rFonts w:ascii="仿宋" w:hAnsi="仿宋" w:eastAsia="仿宋" w:cs="仿宋"/>
          <w:color w:val="auto"/>
          <w:sz w:val="30"/>
          <w:szCs w:val="30"/>
          <w:highlight w:val="none"/>
          <w:lang w:eastAsia="zh-CN"/>
        </w:rPr>
      </w:pPr>
      <w:r>
        <w:rPr>
          <w:rFonts w:hint="eastAsia" w:ascii="仿宋" w:hAnsi="仿宋" w:eastAsia="仿宋" w:cs="仿宋"/>
          <w:b/>
          <w:bCs/>
          <w:color w:val="auto"/>
          <w:sz w:val="30"/>
          <w:szCs w:val="30"/>
          <w:highlight w:val="none"/>
          <w:lang w:eastAsia="zh-CN"/>
        </w:rPr>
        <w:t>7、供应商基本情况表</w:t>
      </w:r>
    </w:p>
    <w:p w14:paraId="688D085C">
      <w:pPr>
        <w:pStyle w:val="10"/>
        <w:numPr>
          <w:ilvl w:val="0"/>
          <w:numId w:val="0"/>
        </w:numPr>
        <w:kinsoku w:val="0"/>
        <w:overflowPunct w:val="0"/>
        <w:spacing w:before="5"/>
        <w:rPr>
          <w:rFonts w:ascii="仿宋" w:hAnsi="仿宋" w:eastAsia="仿宋" w:cs="仿宋"/>
          <w:b/>
          <w:bCs/>
          <w:color w:val="auto"/>
          <w:sz w:val="6"/>
          <w:szCs w:val="6"/>
          <w:highlight w:val="none"/>
          <w:lang w:eastAsia="zh-CN"/>
        </w:rPr>
      </w:pPr>
    </w:p>
    <w:tbl>
      <w:tblPr>
        <w:tblStyle w:val="2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337AC20E">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68466E2">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3D5F1C9C">
            <w:pPr>
              <w:rPr>
                <w:rFonts w:ascii="仿宋" w:hAnsi="仿宋" w:eastAsia="仿宋" w:cs="仿宋"/>
                <w:color w:val="auto"/>
                <w:highlight w:val="none"/>
              </w:rPr>
            </w:pPr>
          </w:p>
        </w:tc>
      </w:tr>
      <w:tr w14:paraId="47CD302E">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97334EF">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05F2C1B8">
            <w:pPr>
              <w:rPr>
                <w:rFonts w:ascii="仿宋" w:hAnsi="仿宋" w:eastAsia="仿宋" w:cs="仿宋"/>
                <w:color w:val="auto"/>
                <w:highlight w:val="none"/>
              </w:rPr>
            </w:pPr>
          </w:p>
        </w:tc>
      </w:tr>
      <w:tr w14:paraId="5115E3EB">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444E201">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7A67795C">
            <w:pPr>
              <w:rPr>
                <w:rFonts w:ascii="仿宋" w:hAnsi="仿宋" w:eastAsia="仿宋" w:cs="仿宋"/>
                <w:color w:val="auto"/>
                <w:highlight w:val="none"/>
              </w:rPr>
            </w:pPr>
          </w:p>
        </w:tc>
      </w:tr>
      <w:tr w14:paraId="107867D6">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6941FAB2">
            <w:pPr>
              <w:pStyle w:val="45"/>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6A0E15FB">
            <w:pPr>
              <w:rPr>
                <w:rFonts w:ascii="仿宋" w:hAnsi="仿宋" w:eastAsia="仿宋" w:cs="仿宋"/>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14:paraId="67C9F168">
            <w:pPr>
              <w:pStyle w:val="45"/>
              <w:kinsoku w:val="0"/>
              <w:overflowPunct w:val="0"/>
              <w:spacing w:before="145"/>
              <w:ind w:left="181"/>
              <w:rPr>
                <w:rFonts w:ascii="仿宋" w:hAnsi="仿宋" w:eastAsia="仿宋" w:cs="仿宋"/>
                <w:color w:val="auto"/>
                <w:highlight w:val="none"/>
              </w:rPr>
            </w:pPr>
            <w:r>
              <w:rPr>
                <w:rFonts w:hint="eastAsia" w:ascii="仿宋" w:hAnsi="仿宋" w:eastAsia="仿宋" w:cs="仿宋"/>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5D3132B5">
            <w:pPr>
              <w:rPr>
                <w:rFonts w:ascii="仿宋" w:hAnsi="仿宋" w:eastAsia="仿宋" w:cs="仿宋"/>
                <w:color w:val="auto"/>
                <w:highlight w:val="none"/>
              </w:rPr>
            </w:pPr>
          </w:p>
        </w:tc>
      </w:tr>
      <w:tr w14:paraId="58B11C91">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EBFA7E2">
            <w:pPr>
              <w:pStyle w:val="45"/>
              <w:kinsoku w:val="0"/>
              <w:overflowPunct w:val="0"/>
              <w:spacing w:before="146"/>
              <w:ind w:left="137"/>
              <w:rPr>
                <w:rFonts w:ascii="仿宋" w:hAnsi="仿宋" w:eastAsia="仿宋" w:cs="仿宋"/>
                <w:color w:val="auto"/>
                <w:highlight w:val="none"/>
              </w:rPr>
            </w:pPr>
            <w:r>
              <w:rPr>
                <w:rFonts w:hint="eastAsia" w:ascii="仿宋" w:hAnsi="仿宋" w:eastAsia="仿宋" w:cs="仿宋"/>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03A5FBB2">
            <w:pPr>
              <w:rPr>
                <w:rFonts w:ascii="仿宋" w:hAnsi="仿宋" w:eastAsia="仿宋" w:cs="仿宋"/>
                <w:color w:val="auto"/>
                <w:highlight w:val="none"/>
              </w:rPr>
            </w:pPr>
          </w:p>
        </w:tc>
      </w:tr>
      <w:tr w14:paraId="00990DF2">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DDA8F70">
            <w:pPr>
              <w:pStyle w:val="45"/>
              <w:kinsoku w:val="0"/>
              <w:overflowPunct w:val="0"/>
              <w:spacing w:before="141" w:line="312" w:lineRule="exact"/>
              <w:ind w:left="257" w:right="133" w:hanging="120"/>
              <w:rPr>
                <w:rFonts w:ascii="仿宋" w:hAnsi="仿宋" w:eastAsia="仿宋" w:cs="仿宋"/>
                <w:color w:val="auto"/>
                <w:highlight w:val="none"/>
              </w:rPr>
            </w:pPr>
            <w:r>
              <w:rPr>
                <w:rFonts w:hint="eastAsia" w:ascii="仿宋" w:hAnsi="仿宋" w:eastAsia="仿宋" w:cs="仿宋"/>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41E19B09">
            <w:pPr>
              <w:rPr>
                <w:rFonts w:ascii="仿宋" w:hAnsi="仿宋" w:eastAsia="仿宋" w:cs="仿宋"/>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14:paraId="6F945647">
            <w:pPr>
              <w:pStyle w:val="45"/>
              <w:kinsoku w:val="0"/>
              <w:overflowPunct w:val="0"/>
              <w:spacing w:before="4"/>
              <w:rPr>
                <w:rFonts w:ascii="仿宋" w:hAnsi="仿宋" w:eastAsia="仿宋" w:cs="仿宋"/>
                <w:b/>
                <w:bCs/>
                <w:color w:val="auto"/>
                <w:sz w:val="20"/>
                <w:szCs w:val="20"/>
                <w:highlight w:val="none"/>
              </w:rPr>
            </w:pPr>
          </w:p>
          <w:p w14:paraId="409D6EAD">
            <w:pPr>
              <w:pStyle w:val="45"/>
              <w:kinsoku w:val="0"/>
              <w:overflowPunct w:val="0"/>
              <w:ind w:left="366"/>
              <w:rPr>
                <w:rFonts w:ascii="仿宋" w:hAnsi="仿宋" w:eastAsia="仿宋" w:cs="仿宋"/>
                <w:color w:val="auto"/>
                <w:highlight w:val="none"/>
              </w:rPr>
            </w:pPr>
            <w:r>
              <w:rPr>
                <w:rFonts w:hint="eastAsia" w:ascii="仿宋" w:hAnsi="仿宋" w:eastAsia="仿宋" w:cs="仿宋"/>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300F6BA8">
            <w:pPr>
              <w:rPr>
                <w:rFonts w:ascii="仿宋" w:hAnsi="仿宋" w:eastAsia="仿宋" w:cs="仿宋"/>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14:paraId="18E1E61E">
            <w:pPr>
              <w:pStyle w:val="45"/>
              <w:kinsoku w:val="0"/>
              <w:overflowPunct w:val="0"/>
              <w:spacing w:before="4"/>
              <w:rPr>
                <w:rFonts w:ascii="仿宋" w:hAnsi="仿宋" w:eastAsia="仿宋" w:cs="仿宋"/>
                <w:b/>
                <w:bCs/>
                <w:color w:val="auto"/>
                <w:sz w:val="20"/>
                <w:szCs w:val="20"/>
                <w:highlight w:val="none"/>
              </w:rPr>
            </w:pPr>
          </w:p>
          <w:p w14:paraId="7CE3AE43">
            <w:pPr>
              <w:pStyle w:val="45"/>
              <w:kinsoku w:val="0"/>
              <w:overflowPunct w:val="0"/>
              <w:ind w:left="383"/>
              <w:rPr>
                <w:rFonts w:ascii="仿宋" w:hAnsi="仿宋" w:eastAsia="仿宋" w:cs="仿宋"/>
                <w:color w:val="auto"/>
                <w:highlight w:val="none"/>
              </w:rPr>
            </w:pPr>
            <w:r>
              <w:rPr>
                <w:rFonts w:hint="eastAsia" w:ascii="仿宋" w:hAnsi="仿宋" w:eastAsia="仿宋" w:cs="仿宋"/>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14:paraId="71072449">
            <w:pPr>
              <w:rPr>
                <w:rFonts w:ascii="仿宋" w:hAnsi="仿宋" w:eastAsia="仿宋" w:cs="仿宋"/>
                <w:color w:val="auto"/>
                <w:highlight w:val="none"/>
              </w:rPr>
            </w:pPr>
          </w:p>
        </w:tc>
      </w:tr>
      <w:tr w14:paraId="38E78AC0">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55A6B735">
            <w:pPr>
              <w:pStyle w:val="45"/>
              <w:kinsoku w:val="0"/>
              <w:overflowPunct w:val="0"/>
              <w:rPr>
                <w:rFonts w:ascii="仿宋" w:hAnsi="仿宋" w:eastAsia="仿宋" w:cs="仿宋"/>
                <w:b/>
                <w:bCs/>
                <w:color w:val="auto"/>
                <w:highlight w:val="none"/>
              </w:rPr>
            </w:pPr>
          </w:p>
          <w:p w14:paraId="6E3A6D8B">
            <w:pPr>
              <w:pStyle w:val="45"/>
              <w:kinsoku w:val="0"/>
              <w:overflowPunct w:val="0"/>
              <w:rPr>
                <w:rFonts w:ascii="仿宋" w:hAnsi="仿宋" w:eastAsia="仿宋" w:cs="仿宋"/>
                <w:b/>
                <w:bCs/>
                <w:color w:val="auto"/>
                <w:highlight w:val="none"/>
              </w:rPr>
            </w:pPr>
          </w:p>
          <w:p w14:paraId="0769D832">
            <w:pPr>
              <w:pStyle w:val="45"/>
              <w:kinsoku w:val="0"/>
              <w:overflowPunct w:val="0"/>
              <w:rPr>
                <w:rFonts w:ascii="仿宋" w:hAnsi="仿宋" w:eastAsia="仿宋" w:cs="仿宋"/>
                <w:b/>
                <w:bCs/>
                <w:color w:val="auto"/>
                <w:highlight w:val="none"/>
              </w:rPr>
            </w:pPr>
          </w:p>
          <w:p w14:paraId="67358B75">
            <w:pPr>
              <w:pStyle w:val="45"/>
              <w:kinsoku w:val="0"/>
              <w:overflowPunct w:val="0"/>
              <w:spacing w:line="475"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116739CC">
            <w:pPr>
              <w:pStyle w:val="45"/>
              <w:kinsoku w:val="0"/>
              <w:overflowPunct w:val="0"/>
              <w:spacing w:before="144"/>
              <w:ind w:left="236"/>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6B15D6F1">
            <w:pPr>
              <w:rPr>
                <w:rFonts w:ascii="仿宋" w:hAnsi="仿宋" w:eastAsia="仿宋" w:cs="仿宋"/>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14:paraId="352DD3C6">
            <w:pPr>
              <w:pStyle w:val="45"/>
              <w:kinsoku w:val="0"/>
              <w:overflowPunct w:val="0"/>
              <w:spacing w:before="144"/>
              <w:ind w:left="118"/>
              <w:rPr>
                <w:rFonts w:ascii="仿宋" w:hAnsi="仿宋" w:eastAsia="仿宋" w:cs="仿宋"/>
                <w:color w:val="auto"/>
                <w:highlight w:val="none"/>
              </w:rPr>
            </w:pPr>
            <w:r>
              <w:rPr>
                <w:rFonts w:hint="eastAsia" w:ascii="仿宋" w:hAnsi="仿宋" w:eastAsia="仿宋" w:cs="仿宋"/>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4FA4E04D">
            <w:pPr>
              <w:rPr>
                <w:rFonts w:ascii="仿宋" w:hAnsi="仿宋" w:eastAsia="仿宋" w:cs="仿宋"/>
                <w:color w:val="auto"/>
                <w:highlight w:val="none"/>
              </w:rPr>
            </w:pPr>
          </w:p>
        </w:tc>
      </w:tr>
      <w:tr w14:paraId="0B58C132">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5FC35EC">
            <w:pPr>
              <w:rPr>
                <w:rFonts w:ascii="仿宋" w:hAnsi="仿宋" w:eastAsia="仿宋" w:cs="仿宋"/>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14:paraId="446BD629">
            <w:pPr>
              <w:pStyle w:val="45"/>
              <w:kinsoku w:val="0"/>
              <w:overflowPunct w:val="0"/>
              <w:spacing w:before="145"/>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单位行政和技术负责人</w:t>
            </w:r>
          </w:p>
        </w:tc>
      </w:tr>
      <w:tr w14:paraId="7DE2D865">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508603A1">
            <w:pPr>
              <w:pStyle w:val="45"/>
              <w:kinsoku w:val="0"/>
              <w:overflowPunct w:val="0"/>
              <w:spacing w:before="145"/>
              <w:jc w:val="center"/>
              <w:rPr>
                <w:rFonts w:ascii="仿宋" w:hAnsi="仿宋" w:eastAsia="仿宋" w:cs="仿宋"/>
                <w:color w:val="auto"/>
                <w:highlight w:val="none"/>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6D713DDE">
            <w:pPr>
              <w:pStyle w:val="45"/>
              <w:kinsoku w:val="0"/>
              <w:overflowPunct w:val="0"/>
              <w:spacing w:before="145"/>
              <w:ind w:left="416"/>
              <w:rPr>
                <w:rFonts w:ascii="仿宋" w:hAnsi="仿宋" w:eastAsia="仿宋" w:cs="仿宋"/>
                <w:color w:val="auto"/>
                <w:highlight w:val="none"/>
              </w:rPr>
            </w:pPr>
            <w:r>
              <w:rPr>
                <w:rFonts w:hint="eastAsia" w:ascii="仿宋" w:hAnsi="仿宋" w:eastAsia="仿宋" w:cs="仿宋"/>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2A1AB5D3">
            <w:pPr>
              <w:pStyle w:val="45"/>
              <w:kinsoku w:val="0"/>
              <w:overflowPunct w:val="0"/>
              <w:spacing w:before="145"/>
              <w:ind w:left="452"/>
              <w:rPr>
                <w:rFonts w:ascii="仿宋" w:hAnsi="仿宋" w:eastAsia="仿宋" w:cs="仿宋"/>
                <w:color w:val="auto"/>
                <w:highlight w:val="none"/>
              </w:rPr>
            </w:pPr>
            <w:r>
              <w:rPr>
                <w:rFonts w:hint="eastAsia" w:ascii="仿宋" w:hAnsi="仿宋" w:eastAsia="仿宋" w:cs="仿宋"/>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623C8B4A">
            <w:pPr>
              <w:pStyle w:val="45"/>
              <w:kinsoku w:val="0"/>
              <w:overflowPunct w:val="0"/>
              <w:spacing w:before="145"/>
              <w:ind w:left="450"/>
              <w:rPr>
                <w:rFonts w:ascii="仿宋" w:hAnsi="仿宋" w:eastAsia="仿宋" w:cs="仿宋"/>
                <w:color w:val="auto"/>
                <w:highlight w:val="none"/>
              </w:rPr>
            </w:pPr>
            <w:r>
              <w:rPr>
                <w:rFonts w:hint="eastAsia" w:ascii="仿宋" w:hAnsi="仿宋" w:eastAsia="仿宋" w:cs="仿宋"/>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7DB6A359">
            <w:pPr>
              <w:pStyle w:val="45"/>
              <w:tabs>
                <w:tab w:val="left" w:pos="479"/>
              </w:tabs>
              <w:kinsoku w:val="0"/>
              <w:overflowPunct w:val="0"/>
              <w:spacing w:before="145"/>
              <w:ind w:right="1"/>
              <w:jc w:val="center"/>
              <w:rPr>
                <w:rFonts w:ascii="仿宋" w:hAnsi="仿宋" w:eastAsia="仿宋" w:cs="仿宋"/>
                <w:color w:val="auto"/>
                <w:highlight w:val="none"/>
              </w:rPr>
            </w:pPr>
            <w:r>
              <w:rPr>
                <w:rFonts w:hint="eastAsia" w:ascii="仿宋" w:hAnsi="仿宋" w:eastAsia="仿宋" w:cs="仿宋"/>
                <w:color w:val="auto"/>
                <w:highlight w:val="none"/>
              </w:rPr>
              <w:t>专</w:t>
            </w:r>
            <w:r>
              <w:rPr>
                <w:rFonts w:hint="eastAsia" w:ascii="仿宋" w:hAnsi="仿宋" w:eastAsia="仿宋" w:cs="仿宋"/>
                <w:color w:val="auto"/>
                <w:highlight w:val="none"/>
              </w:rPr>
              <w:tab/>
            </w:r>
            <w:r>
              <w:rPr>
                <w:rFonts w:hint="eastAsia" w:ascii="仿宋" w:hAnsi="仿宋" w:eastAsia="仿宋" w:cs="仿宋"/>
                <w:color w:val="auto"/>
                <w:highlight w:val="none"/>
              </w:rPr>
              <w:t>业</w:t>
            </w:r>
          </w:p>
        </w:tc>
      </w:tr>
      <w:tr w14:paraId="382E1354">
        <w:tblPrEx>
          <w:tblCellMar>
            <w:top w:w="0" w:type="dxa"/>
            <w:left w:w="0" w:type="dxa"/>
            <w:bottom w:w="0" w:type="dxa"/>
            <w:right w:w="0" w:type="dxa"/>
          </w:tblCellMar>
        </w:tblPrEx>
        <w:trPr>
          <w:trHeight w:val="58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02E7F498">
            <w:pPr>
              <w:pStyle w:val="45"/>
              <w:tabs>
                <w:tab w:val="left" w:pos="479"/>
              </w:tabs>
              <w:kinsoku w:val="0"/>
              <w:overflowPunct w:val="0"/>
              <w:spacing w:before="145"/>
              <w:ind w:right="1"/>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7940B23A">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4F05E2C0">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7A5A869D">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338DA69A">
            <w:pPr>
              <w:rPr>
                <w:rFonts w:ascii="仿宋" w:hAnsi="仿宋" w:eastAsia="仿宋" w:cs="仿宋"/>
                <w:color w:val="auto"/>
                <w:highlight w:val="none"/>
              </w:rPr>
            </w:pPr>
          </w:p>
        </w:tc>
      </w:tr>
      <w:tr w14:paraId="7B36FA2A">
        <w:tblPrEx>
          <w:tblCellMar>
            <w:top w:w="0" w:type="dxa"/>
            <w:left w:w="0" w:type="dxa"/>
            <w:bottom w:w="0" w:type="dxa"/>
            <w:right w:w="0" w:type="dxa"/>
          </w:tblCellMar>
        </w:tblPrEx>
        <w:trPr>
          <w:trHeight w:val="546"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1513EB07">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289234BD">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0894E295">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225B2A1D">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3CCAC0E4">
            <w:pPr>
              <w:rPr>
                <w:rFonts w:ascii="仿宋" w:hAnsi="仿宋" w:eastAsia="仿宋" w:cs="仿宋"/>
                <w:color w:val="auto"/>
                <w:highlight w:val="none"/>
              </w:rPr>
            </w:pPr>
          </w:p>
        </w:tc>
      </w:tr>
      <w:tr w14:paraId="761D3936">
        <w:tblPrEx>
          <w:tblCellMar>
            <w:top w:w="0" w:type="dxa"/>
            <w:left w:w="0" w:type="dxa"/>
            <w:bottom w:w="0" w:type="dxa"/>
            <w:right w:w="0" w:type="dxa"/>
          </w:tblCellMar>
        </w:tblPrEx>
        <w:trPr>
          <w:trHeight w:val="5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4BC4F7BF">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0D0E0A23">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3713D2F1">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30452F78">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5D673C62">
            <w:pPr>
              <w:rPr>
                <w:rFonts w:ascii="仿宋" w:hAnsi="仿宋" w:eastAsia="仿宋" w:cs="仿宋"/>
                <w:color w:val="auto"/>
                <w:highlight w:val="none"/>
              </w:rPr>
            </w:pPr>
          </w:p>
        </w:tc>
      </w:tr>
      <w:tr w14:paraId="4CD7A455">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49E7A58">
            <w:pPr>
              <w:pStyle w:val="45"/>
              <w:kinsoku w:val="0"/>
              <w:overflowPunct w:val="0"/>
              <w:spacing w:before="1"/>
              <w:rPr>
                <w:rFonts w:ascii="仿宋" w:hAnsi="仿宋" w:eastAsia="仿宋" w:cs="仿宋"/>
                <w:b/>
                <w:bCs/>
                <w:color w:val="auto"/>
                <w:sz w:val="23"/>
                <w:szCs w:val="23"/>
                <w:highlight w:val="none"/>
              </w:rPr>
            </w:pPr>
          </w:p>
          <w:p w14:paraId="5F6991EE">
            <w:pPr>
              <w:pStyle w:val="45"/>
              <w:kinsoku w:val="0"/>
              <w:overflowPunct w:val="0"/>
              <w:spacing w:line="237"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537A8393">
            <w:pPr>
              <w:rPr>
                <w:rFonts w:ascii="仿宋" w:hAnsi="仿宋" w:eastAsia="仿宋" w:cs="仿宋"/>
                <w:color w:val="auto"/>
                <w:highlight w:val="none"/>
              </w:rPr>
            </w:pPr>
          </w:p>
        </w:tc>
      </w:tr>
    </w:tbl>
    <w:p w14:paraId="0EEFCF42">
      <w:pPr>
        <w:pStyle w:val="42"/>
        <w:spacing w:line="440" w:lineRule="exact"/>
        <w:ind w:firstLine="0"/>
        <w:jc w:val="both"/>
        <w:rPr>
          <w:rFonts w:ascii="仿宋" w:hAnsi="仿宋" w:eastAsia="仿宋" w:cs="仿宋"/>
          <w:b/>
          <w:color w:val="auto"/>
          <w:sz w:val="30"/>
          <w:szCs w:val="30"/>
          <w:highlight w:val="none"/>
        </w:rPr>
      </w:pPr>
    </w:p>
    <w:p w14:paraId="042D6E71">
      <w:pPr>
        <w:pStyle w:val="42"/>
        <w:spacing w:line="440" w:lineRule="exact"/>
        <w:ind w:firstLine="0"/>
        <w:jc w:val="both"/>
        <w:rPr>
          <w:rFonts w:ascii="仿宋" w:hAnsi="仿宋" w:eastAsia="仿宋" w:cs="仿宋"/>
          <w:b/>
          <w:color w:val="auto"/>
          <w:sz w:val="30"/>
          <w:szCs w:val="30"/>
          <w:highlight w:val="none"/>
        </w:rPr>
      </w:pPr>
    </w:p>
    <w:p w14:paraId="6F856D29">
      <w:pPr>
        <w:pStyle w:val="10"/>
        <w:numPr>
          <w:ilvl w:val="0"/>
          <w:numId w:val="0"/>
        </w:numPr>
        <w:kinsoku w:val="0"/>
        <w:overflowPunct w:val="0"/>
        <w:spacing w:before="34" w:line="357" w:lineRule="auto"/>
        <w:ind w:left="480" w:right="126"/>
        <w:jc w:val="center"/>
        <w:rPr>
          <w:rFonts w:hint="eastAsia" w:ascii="仿宋" w:hAnsi="仿宋" w:eastAsia="仿宋" w:cs="仿宋"/>
          <w:b/>
          <w:bCs w:val="0"/>
          <w:color w:val="auto"/>
          <w:sz w:val="36"/>
          <w:szCs w:val="36"/>
          <w:highlight w:val="none"/>
          <w:lang w:eastAsia="zh-CN"/>
        </w:rPr>
      </w:pPr>
    </w:p>
    <w:p w14:paraId="3D3D6A0C">
      <w:pPr>
        <w:pStyle w:val="10"/>
        <w:numPr>
          <w:ilvl w:val="0"/>
          <w:numId w:val="0"/>
        </w:numPr>
        <w:kinsoku w:val="0"/>
        <w:overflowPunct w:val="0"/>
        <w:spacing w:before="34" w:line="357" w:lineRule="auto"/>
        <w:ind w:left="480" w:right="126"/>
        <w:jc w:val="center"/>
        <w:rPr>
          <w:rFonts w:hint="eastAsia" w:ascii="仿宋" w:hAnsi="仿宋" w:eastAsia="仿宋" w:cs="仿宋"/>
          <w:b/>
          <w:bCs w:val="0"/>
          <w:color w:val="auto"/>
          <w:sz w:val="36"/>
          <w:szCs w:val="36"/>
          <w:highlight w:val="none"/>
          <w:lang w:eastAsia="zh-CN"/>
        </w:rPr>
      </w:pPr>
    </w:p>
    <w:p w14:paraId="49221AAF">
      <w:pPr>
        <w:pStyle w:val="10"/>
        <w:numPr>
          <w:ilvl w:val="0"/>
          <w:numId w:val="0"/>
        </w:numPr>
        <w:kinsoku w:val="0"/>
        <w:overflowPunct w:val="0"/>
        <w:spacing w:before="34" w:line="357" w:lineRule="auto"/>
        <w:ind w:left="480" w:right="126"/>
        <w:jc w:val="center"/>
        <w:rPr>
          <w:rFonts w:hint="eastAsia" w:ascii="仿宋" w:hAnsi="仿宋" w:eastAsia="仿宋" w:cs="仿宋"/>
          <w:b/>
          <w:bCs w:val="0"/>
          <w:color w:val="auto"/>
          <w:sz w:val="36"/>
          <w:szCs w:val="36"/>
          <w:highlight w:val="none"/>
          <w:lang w:eastAsia="zh-CN"/>
        </w:rPr>
      </w:pPr>
    </w:p>
    <w:p w14:paraId="55D936D1">
      <w:pPr>
        <w:jc w:val="center"/>
        <w:rPr>
          <w:rFonts w:hint="eastAsia" w:ascii="仿宋" w:hAnsi="仿宋" w:eastAsia="仿宋" w:cs="仿宋"/>
          <w:b/>
          <w:bCs/>
          <w:color w:val="auto"/>
          <w:sz w:val="36"/>
          <w:szCs w:val="36"/>
          <w:highlight w:val="none"/>
          <w:lang w:val="en-US" w:eastAsia="zh-CN"/>
        </w:rPr>
      </w:pPr>
    </w:p>
    <w:p w14:paraId="4577A567">
      <w:pPr>
        <w:jc w:val="center"/>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8、中标服务费支付承诺书</w:t>
      </w:r>
    </w:p>
    <w:p w14:paraId="42FEF446">
      <w:pPr>
        <w:adjustRightInd w:val="0"/>
        <w:snapToGrid w:val="0"/>
        <w:spacing w:before="240" w:beforeLines="100" w:after="240" w:afterLines="10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（采购代理机构）</w:t>
      </w:r>
      <w:r>
        <w:rPr>
          <w:rFonts w:hint="eastAsia" w:ascii="仿宋" w:hAnsi="仿宋" w:eastAsia="仿宋" w:cs="仿宋"/>
          <w:color w:val="auto"/>
          <w:sz w:val="24"/>
          <w:szCs w:val="24"/>
          <w:highlight w:val="none"/>
        </w:rPr>
        <w:t xml:space="preserve"> </w:t>
      </w:r>
    </w:p>
    <w:p w14:paraId="6766D444">
      <w:pPr>
        <w:spacing w:line="440" w:lineRule="exact"/>
        <w:ind w:left="367" w:leftChars="150"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w:t>
      </w:r>
      <w:r>
        <w:rPr>
          <w:rFonts w:hint="eastAsia" w:ascii="仿宋" w:hAnsi="仿宋" w:eastAsia="仿宋" w:cs="仿宋"/>
          <w:color w:val="auto"/>
          <w:sz w:val="24"/>
          <w:szCs w:val="24"/>
          <w:highlight w:val="none"/>
          <w:u w:val="single"/>
        </w:rPr>
        <w:t xml:space="preserve"> </w:t>
      </w:r>
      <w:r>
        <w:rPr>
          <w:rFonts w:hint="eastAsia" w:ascii="仿宋" w:hAnsi="仿宋" w:eastAsia="仿宋" w:cs="仿宋"/>
          <w:i/>
          <w:color w:val="auto"/>
          <w:kern w:val="0"/>
          <w:sz w:val="24"/>
          <w:szCs w:val="24"/>
          <w:highlight w:val="none"/>
          <w:u w:val="single"/>
        </w:rPr>
        <w:t xml:space="preserve"> (投标人名称)</w:t>
      </w:r>
      <w:r>
        <w:rPr>
          <w:rFonts w:hint="eastAsia" w:ascii="仿宋" w:hAnsi="仿宋" w:eastAsia="仿宋" w:cs="仿宋"/>
          <w:i/>
          <w:color w:val="auto"/>
          <w:kern w:val="0"/>
          <w:sz w:val="24"/>
          <w:szCs w:val="24"/>
          <w:highlight w:val="none"/>
          <w:u w:val="single"/>
          <w:lang w:val="en-US" w:eastAsia="zh-CN"/>
        </w:rPr>
        <w:t xml:space="preserve">  </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sz w:val="24"/>
          <w:szCs w:val="24"/>
          <w:highlight w:val="none"/>
        </w:rPr>
        <w:t>在参加贵公司举行的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项目</w:t>
      </w: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】招标中如获</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,保证在收到贵公司发出的《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向贵公司交纳招标文件规定的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服务费。</w:t>
      </w:r>
    </w:p>
    <w:p w14:paraId="4C350AA5">
      <w:pPr>
        <w:spacing w:line="440" w:lineRule="exact"/>
        <w:ind w:left="367" w:leftChars="150" w:firstLine="49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如我公司违约,愿承担全部法律责任。</w:t>
      </w:r>
    </w:p>
    <w:p w14:paraId="78A8C433">
      <w:pPr>
        <w:spacing w:line="440" w:lineRule="exact"/>
        <w:ind w:firstLine="980" w:firstLineChars="400"/>
        <w:rPr>
          <w:rFonts w:hint="eastAsia" w:ascii="仿宋" w:hAnsi="仿宋" w:eastAsia="仿宋" w:cs="仿宋"/>
          <w:color w:val="auto"/>
          <w:sz w:val="24"/>
          <w:szCs w:val="24"/>
          <w:highlight w:val="none"/>
        </w:rPr>
      </w:pPr>
    </w:p>
    <w:p w14:paraId="0D403B6B">
      <w:pPr>
        <w:spacing w:line="440" w:lineRule="exact"/>
        <w:ind w:firstLine="98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特此承诺!</w:t>
      </w:r>
    </w:p>
    <w:p w14:paraId="297C8242">
      <w:pPr>
        <w:autoSpaceDE w:val="0"/>
        <w:autoSpaceDN w:val="0"/>
        <w:adjustRightInd w:val="0"/>
        <w:spacing w:line="440" w:lineRule="exact"/>
        <w:jc w:val="left"/>
        <w:rPr>
          <w:rFonts w:hint="eastAsia" w:ascii="仿宋" w:hAnsi="仿宋" w:eastAsia="仿宋" w:cs="仿宋"/>
          <w:color w:val="auto"/>
          <w:kern w:val="0"/>
          <w:sz w:val="24"/>
          <w:szCs w:val="24"/>
          <w:highlight w:val="none"/>
        </w:rPr>
      </w:pPr>
    </w:p>
    <w:p w14:paraId="13B2C5CC">
      <w:pPr>
        <w:adjustRightInd w:val="0"/>
        <w:snapToGrid w:val="0"/>
        <w:spacing w:line="440" w:lineRule="exact"/>
        <w:rPr>
          <w:rFonts w:hint="eastAsia" w:ascii="仿宋" w:hAnsi="仿宋" w:eastAsia="仿宋" w:cs="仿宋"/>
          <w:color w:val="auto"/>
          <w:sz w:val="24"/>
          <w:szCs w:val="24"/>
          <w:highlight w:val="none"/>
        </w:rPr>
      </w:pPr>
    </w:p>
    <w:p w14:paraId="17E3510D">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none"/>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p>
    <w:p w14:paraId="10969AB3">
      <w:pPr>
        <w:adjustRightInd w:val="0"/>
        <w:snapToGrid w:val="0"/>
        <w:spacing w:line="440" w:lineRule="exact"/>
        <w:rPr>
          <w:rFonts w:hint="eastAsia" w:ascii="仿宋" w:hAnsi="仿宋" w:eastAsia="仿宋" w:cs="仿宋"/>
          <w:color w:val="auto"/>
          <w:sz w:val="24"/>
          <w:szCs w:val="24"/>
          <w:highlight w:val="none"/>
        </w:rPr>
      </w:pPr>
    </w:p>
    <w:p w14:paraId="1B3EE24D">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42D0B796">
      <w:pPr>
        <w:adjustRightInd w:val="0"/>
        <w:snapToGrid w:val="0"/>
        <w:spacing w:line="440" w:lineRule="exact"/>
        <w:rPr>
          <w:rFonts w:hint="eastAsia" w:ascii="仿宋" w:hAnsi="仿宋" w:eastAsia="仿宋" w:cs="仿宋"/>
          <w:color w:val="auto"/>
          <w:sz w:val="24"/>
          <w:szCs w:val="24"/>
          <w:highlight w:val="none"/>
        </w:rPr>
      </w:pPr>
    </w:p>
    <w:p w14:paraId="6E117F08">
      <w:pPr>
        <w:adjustRightInd w:val="0"/>
        <w:snapToGrid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2AB486F5">
      <w:pPr>
        <w:pStyle w:val="10"/>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4EECD7FC">
      <w:pPr>
        <w:spacing w:line="360" w:lineRule="auto"/>
        <w:jc w:val="center"/>
        <w:rPr>
          <w:rFonts w:hint="eastAsia" w:ascii="仿宋" w:hAnsi="仿宋" w:eastAsia="仿宋" w:cs="仿宋"/>
          <w:b w:val="0"/>
          <w:bCs/>
          <w:color w:val="auto"/>
          <w:sz w:val="36"/>
          <w:szCs w:val="36"/>
          <w:highlight w:val="none"/>
          <w:lang w:eastAsia="zh-CN"/>
        </w:rPr>
      </w:pPr>
    </w:p>
    <w:p w14:paraId="1A0E2096">
      <w:pPr>
        <w:spacing w:line="360" w:lineRule="auto"/>
        <w:jc w:val="center"/>
        <w:rPr>
          <w:rFonts w:hint="eastAsia" w:ascii="仿宋" w:hAnsi="仿宋" w:eastAsia="仿宋" w:cs="仿宋"/>
          <w:b/>
          <w:color w:val="auto"/>
          <w:sz w:val="36"/>
          <w:szCs w:val="36"/>
          <w:highlight w:val="none"/>
          <w:lang w:eastAsia="zh-CN"/>
        </w:rPr>
      </w:pPr>
    </w:p>
    <w:p w14:paraId="2468605C">
      <w:pPr>
        <w:spacing w:line="360" w:lineRule="auto"/>
        <w:jc w:val="center"/>
        <w:rPr>
          <w:rFonts w:hint="eastAsia" w:ascii="仿宋" w:hAnsi="仿宋" w:eastAsia="仿宋" w:cs="仿宋"/>
          <w:b/>
          <w:color w:val="auto"/>
          <w:sz w:val="36"/>
          <w:szCs w:val="36"/>
          <w:highlight w:val="none"/>
          <w:lang w:eastAsia="zh-CN"/>
        </w:rPr>
      </w:pPr>
    </w:p>
    <w:p w14:paraId="740F287D">
      <w:pPr>
        <w:spacing w:line="360" w:lineRule="auto"/>
        <w:jc w:val="center"/>
        <w:rPr>
          <w:rFonts w:hint="eastAsia" w:ascii="仿宋" w:hAnsi="仿宋" w:eastAsia="仿宋" w:cs="仿宋"/>
          <w:b/>
          <w:color w:val="auto"/>
          <w:sz w:val="36"/>
          <w:szCs w:val="36"/>
          <w:highlight w:val="none"/>
          <w:lang w:eastAsia="zh-CN"/>
        </w:rPr>
      </w:pPr>
    </w:p>
    <w:p w14:paraId="2AB34EF4">
      <w:pPr>
        <w:spacing w:line="360" w:lineRule="auto"/>
        <w:jc w:val="center"/>
        <w:rPr>
          <w:rFonts w:hint="eastAsia" w:ascii="仿宋" w:hAnsi="仿宋" w:eastAsia="仿宋" w:cs="仿宋"/>
          <w:b/>
          <w:color w:val="auto"/>
          <w:sz w:val="36"/>
          <w:szCs w:val="36"/>
          <w:highlight w:val="none"/>
          <w:lang w:eastAsia="zh-CN"/>
        </w:rPr>
      </w:pPr>
    </w:p>
    <w:p w14:paraId="55ED43A4">
      <w:pPr>
        <w:spacing w:line="360" w:lineRule="auto"/>
        <w:jc w:val="center"/>
        <w:rPr>
          <w:rFonts w:hint="eastAsia" w:ascii="仿宋" w:hAnsi="仿宋" w:eastAsia="仿宋" w:cs="仿宋"/>
          <w:b/>
          <w:color w:val="auto"/>
          <w:sz w:val="36"/>
          <w:szCs w:val="36"/>
          <w:highlight w:val="none"/>
          <w:lang w:eastAsia="zh-CN"/>
        </w:rPr>
      </w:pPr>
    </w:p>
    <w:p w14:paraId="16B840D7">
      <w:pPr>
        <w:spacing w:line="360" w:lineRule="auto"/>
        <w:jc w:val="center"/>
        <w:rPr>
          <w:rFonts w:hint="eastAsia" w:ascii="仿宋" w:hAnsi="仿宋" w:eastAsia="仿宋" w:cs="仿宋"/>
          <w:b/>
          <w:color w:val="auto"/>
          <w:sz w:val="36"/>
          <w:szCs w:val="36"/>
          <w:highlight w:val="none"/>
          <w:lang w:val="en-US" w:eastAsia="zh-CN"/>
        </w:rPr>
      </w:pPr>
    </w:p>
    <w:p w14:paraId="4F0C3641">
      <w:pPr>
        <w:spacing w:line="360" w:lineRule="auto"/>
        <w:jc w:val="center"/>
        <w:rPr>
          <w:rFonts w:hint="eastAsia" w:ascii="仿宋" w:hAnsi="仿宋" w:eastAsia="仿宋" w:cs="仿宋"/>
          <w:b/>
          <w:color w:val="auto"/>
          <w:sz w:val="36"/>
          <w:szCs w:val="36"/>
          <w:highlight w:val="none"/>
          <w:lang w:val="en-US" w:eastAsia="zh-CN"/>
        </w:rPr>
      </w:pPr>
    </w:p>
    <w:p w14:paraId="18573B2E">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
          <w:color w:val="auto"/>
          <w:sz w:val="36"/>
          <w:szCs w:val="36"/>
          <w:highlight w:val="none"/>
          <w:lang w:val="en-US" w:eastAsia="zh-CN"/>
        </w:rPr>
        <w:t>9</w:t>
      </w:r>
      <w:r>
        <w:rPr>
          <w:rFonts w:hint="eastAsia" w:ascii="仿宋" w:hAnsi="仿宋" w:eastAsia="仿宋" w:cs="仿宋"/>
          <w:b/>
          <w:color w:val="auto"/>
          <w:sz w:val="36"/>
          <w:szCs w:val="36"/>
          <w:highlight w:val="none"/>
          <w:lang w:eastAsia="zh-CN"/>
        </w:rPr>
        <w:t>、中小企业声明函(货物)</w:t>
      </w:r>
    </w:p>
    <w:p w14:paraId="41A4F7FC">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w:t>
      </w:r>
      <w:r>
        <w:rPr>
          <w:rFonts w:hint="eastAsia" w:ascii="仿宋" w:hAnsi="仿宋" w:eastAsia="仿宋" w:cs="仿宋"/>
          <w:color w:val="auto"/>
          <w:highlight w:val="none"/>
          <w:u w:val="single"/>
          <w:lang w:eastAsia="zh-CN"/>
        </w:rPr>
        <w:t>（单位名称）</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（项目名称）</w:t>
      </w:r>
      <w:r>
        <w:rPr>
          <w:rFonts w:hint="eastAsia" w:ascii="仿宋" w:hAnsi="仿宋" w:eastAsia="仿宋" w:cs="仿宋"/>
          <w:color w:val="auto"/>
          <w:highlight w:val="none"/>
          <w:lang w:eastAsia="zh-CN"/>
        </w:rPr>
        <w:t>采购活动，提供的货物全部由符合政策要求的中小企业制造。相关企业（含联合体中的中小企业、签订分包意向协议的中小企业）的具体情况如下：</w:t>
      </w:r>
    </w:p>
    <w:p w14:paraId="74C812D3">
      <w:pPr>
        <w:numPr>
          <w:ilvl w:val="0"/>
          <w:numId w:val="10"/>
        </w:num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（采购文件中明确的所属行业）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1C89B695">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（采购文件明中确的所属行业）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09D4EA4D">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267E46BB">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63C0E7F4">
      <w:pPr>
        <w:spacing w:line="360" w:lineRule="auto"/>
        <w:ind w:firstLine="490" w:firstLineChars="200"/>
        <w:rPr>
          <w:rFonts w:ascii="仿宋" w:hAnsi="仿宋" w:eastAsia="仿宋" w:cs="仿宋"/>
          <w:color w:val="auto"/>
          <w:highlight w:val="none"/>
          <w:lang w:eastAsia="zh-CN"/>
        </w:rPr>
      </w:pPr>
    </w:p>
    <w:p w14:paraId="394F66C0">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2E7E0FFF">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4349D94F">
      <w:pPr>
        <w:spacing w:line="360" w:lineRule="auto"/>
        <w:ind w:firstLine="490" w:firstLineChars="200"/>
        <w:rPr>
          <w:rFonts w:ascii="仿宋" w:hAnsi="仿宋" w:eastAsia="仿宋" w:cs="仿宋"/>
          <w:color w:val="auto"/>
          <w:highlight w:val="none"/>
          <w:lang w:eastAsia="zh-CN"/>
        </w:rPr>
      </w:pPr>
    </w:p>
    <w:p w14:paraId="233DF5D2">
      <w:pPr>
        <w:spacing w:line="360" w:lineRule="auto"/>
        <w:ind w:firstLine="4655"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606EB64E">
      <w:pPr>
        <w:spacing w:line="360" w:lineRule="auto"/>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20D3DFF0">
      <w:pPr>
        <w:pStyle w:val="20"/>
        <w:rPr>
          <w:rFonts w:ascii="仿宋" w:hAnsi="仿宋" w:eastAsia="仿宋" w:cs="仿宋"/>
          <w:color w:val="auto"/>
          <w:highlight w:val="none"/>
          <w:lang w:eastAsia="zh-CN"/>
        </w:rPr>
      </w:pPr>
    </w:p>
    <w:p w14:paraId="72968204">
      <w:pPr>
        <w:pStyle w:val="20"/>
        <w:rPr>
          <w:rFonts w:ascii="仿宋" w:hAnsi="仿宋" w:eastAsia="仿宋" w:cs="仿宋"/>
          <w:color w:val="auto"/>
          <w:highlight w:val="none"/>
          <w:lang w:eastAsia="zh-CN"/>
        </w:rPr>
      </w:pPr>
    </w:p>
    <w:p w14:paraId="653DA608">
      <w:pPr>
        <w:pStyle w:val="20"/>
        <w:rPr>
          <w:rFonts w:ascii="仿宋" w:hAnsi="仿宋" w:eastAsia="仿宋" w:cs="仿宋"/>
          <w:color w:val="auto"/>
          <w:highlight w:val="none"/>
          <w:lang w:eastAsia="zh-CN"/>
        </w:rPr>
      </w:pPr>
    </w:p>
    <w:p w14:paraId="22D6E8E7">
      <w:pPr>
        <w:pStyle w:val="20"/>
        <w:rPr>
          <w:rFonts w:ascii="仿宋" w:hAnsi="仿宋" w:eastAsia="仿宋" w:cs="仿宋"/>
          <w:color w:val="auto"/>
          <w:highlight w:val="none"/>
          <w:lang w:eastAsia="zh-CN"/>
        </w:rPr>
      </w:pPr>
    </w:p>
    <w:p w14:paraId="6691B093">
      <w:pPr>
        <w:pStyle w:val="20"/>
        <w:rPr>
          <w:rFonts w:ascii="仿宋" w:hAnsi="仿宋" w:eastAsia="仿宋" w:cs="仿宋"/>
          <w:color w:val="auto"/>
          <w:highlight w:val="none"/>
          <w:lang w:eastAsia="zh-CN"/>
        </w:rPr>
      </w:pPr>
    </w:p>
    <w:p w14:paraId="18C53905">
      <w:pPr>
        <w:pStyle w:val="20"/>
        <w:rPr>
          <w:rFonts w:ascii="仿宋" w:hAnsi="仿宋" w:eastAsia="仿宋" w:cs="仿宋"/>
          <w:color w:val="auto"/>
          <w:highlight w:val="none"/>
          <w:lang w:eastAsia="zh-CN"/>
        </w:rPr>
      </w:pPr>
    </w:p>
    <w:p w14:paraId="5589B82B">
      <w:pPr>
        <w:pStyle w:val="20"/>
        <w:rPr>
          <w:rFonts w:ascii="仿宋" w:hAnsi="仿宋" w:eastAsia="仿宋" w:cs="仿宋"/>
          <w:color w:val="auto"/>
          <w:highlight w:val="none"/>
          <w:lang w:eastAsia="zh-CN"/>
        </w:rPr>
      </w:pPr>
    </w:p>
    <w:p w14:paraId="717A18CA">
      <w:pPr>
        <w:tabs>
          <w:tab w:val="left" w:pos="3600"/>
        </w:tabs>
        <w:adjustRightInd w:val="0"/>
        <w:snapToGrid w:val="0"/>
        <w:spacing w:line="440" w:lineRule="exact"/>
        <w:jc w:val="center"/>
        <w:rPr>
          <w:rFonts w:hint="eastAsia" w:ascii="仿宋" w:hAnsi="仿宋" w:eastAsia="仿宋" w:cs="仿宋"/>
          <w:color w:val="auto"/>
          <w:sz w:val="36"/>
          <w:szCs w:val="36"/>
          <w:highlight w:val="none"/>
          <w:lang w:eastAsia="zh-CN"/>
        </w:rPr>
      </w:pPr>
    </w:p>
    <w:p w14:paraId="67D89D69">
      <w:pPr>
        <w:tabs>
          <w:tab w:val="left" w:pos="3600"/>
        </w:tabs>
        <w:adjustRightInd w:val="0"/>
        <w:snapToGrid w:val="0"/>
        <w:spacing w:line="440" w:lineRule="exact"/>
        <w:jc w:val="center"/>
        <w:rPr>
          <w:rFonts w:hint="eastAsia" w:ascii="仿宋" w:hAnsi="仿宋" w:eastAsia="仿宋" w:cs="仿宋"/>
          <w:color w:val="auto"/>
          <w:sz w:val="36"/>
          <w:szCs w:val="36"/>
          <w:highlight w:val="none"/>
          <w:lang w:val="en-US" w:eastAsia="zh-CN"/>
        </w:rPr>
      </w:pPr>
    </w:p>
    <w:p w14:paraId="6EED8B97">
      <w:pPr>
        <w:tabs>
          <w:tab w:val="left" w:pos="3600"/>
        </w:tabs>
        <w:adjustRightInd w:val="0"/>
        <w:snapToGrid w:val="0"/>
        <w:spacing w:line="440" w:lineRule="exact"/>
        <w:jc w:val="center"/>
        <w:rPr>
          <w:rFonts w:hint="eastAsia" w:ascii="仿宋" w:hAnsi="仿宋" w:eastAsia="仿宋" w:cs="仿宋"/>
          <w:color w:val="auto"/>
          <w:sz w:val="36"/>
          <w:szCs w:val="36"/>
          <w:highlight w:val="none"/>
          <w:lang w:val="en-US" w:eastAsia="zh-CN"/>
        </w:rPr>
      </w:pPr>
    </w:p>
    <w:p w14:paraId="6C0B42FE">
      <w:pPr>
        <w:tabs>
          <w:tab w:val="left" w:pos="3600"/>
        </w:tabs>
        <w:adjustRightInd w:val="0"/>
        <w:snapToGrid w:val="0"/>
        <w:spacing w:line="440" w:lineRule="exact"/>
        <w:jc w:val="center"/>
        <w:rPr>
          <w:rFonts w:hint="eastAsia" w:ascii="仿宋" w:hAnsi="仿宋" w:eastAsia="仿宋" w:cs="仿宋"/>
          <w:color w:val="auto"/>
          <w:sz w:val="36"/>
          <w:szCs w:val="36"/>
          <w:highlight w:val="none"/>
          <w:lang w:val="en-US" w:eastAsia="zh-CN"/>
        </w:rPr>
      </w:pPr>
    </w:p>
    <w:p w14:paraId="6ACDFCC5">
      <w:pPr>
        <w:tabs>
          <w:tab w:val="left" w:pos="3600"/>
        </w:tabs>
        <w:adjustRightInd w:val="0"/>
        <w:snapToGrid w:val="0"/>
        <w:spacing w:line="440" w:lineRule="exact"/>
        <w:jc w:val="center"/>
        <w:rPr>
          <w:rFonts w:ascii="仿宋" w:hAnsi="仿宋" w:eastAsia="仿宋" w:cs="仿宋"/>
          <w:b/>
          <w:bCs/>
          <w:color w:val="auto"/>
          <w:spacing w:val="6"/>
          <w:sz w:val="36"/>
          <w:szCs w:val="36"/>
          <w:highlight w:val="none"/>
          <w:lang w:eastAsia="zh-CN"/>
        </w:rPr>
      </w:pPr>
      <w:r>
        <w:rPr>
          <w:rFonts w:hint="eastAsia" w:ascii="仿宋" w:hAnsi="仿宋" w:eastAsia="仿宋" w:cs="仿宋"/>
          <w:color w:val="auto"/>
          <w:sz w:val="36"/>
          <w:szCs w:val="36"/>
          <w:highlight w:val="none"/>
          <w:lang w:val="en-US" w:eastAsia="zh-CN"/>
        </w:rPr>
        <w:t>10</w:t>
      </w:r>
      <w:r>
        <w:rPr>
          <w:rFonts w:hint="eastAsia" w:ascii="仿宋" w:hAnsi="仿宋" w:eastAsia="仿宋" w:cs="仿宋"/>
          <w:color w:val="auto"/>
          <w:sz w:val="36"/>
          <w:szCs w:val="36"/>
          <w:highlight w:val="none"/>
          <w:lang w:eastAsia="zh-CN"/>
        </w:rPr>
        <w:t>、</w:t>
      </w:r>
      <w:r>
        <w:rPr>
          <w:rFonts w:hint="eastAsia" w:ascii="仿宋" w:hAnsi="仿宋" w:eastAsia="仿宋" w:cs="仿宋"/>
          <w:b/>
          <w:bCs/>
          <w:color w:val="auto"/>
          <w:spacing w:val="6"/>
          <w:sz w:val="36"/>
          <w:szCs w:val="36"/>
          <w:highlight w:val="none"/>
          <w:lang w:eastAsia="zh-CN"/>
        </w:rPr>
        <w:t>残疾人福利性单位声明函</w:t>
      </w:r>
    </w:p>
    <w:p w14:paraId="4C590510">
      <w:pPr>
        <w:widowControl/>
        <w:adjustRightInd w:val="0"/>
        <w:snapToGrid w:val="0"/>
        <w:spacing w:line="440" w:lineRule="exact"/>
        <w:ind w:firstLine="514" w:firstLineChars="200"/>
        <w:rPr>
          <w:rFonts w:ascii="仿宋" w:hAnsi="仿宋" w:eastAsia="仿宋" w:cs="仿宋"/>
          <w:color w:val="auto"/>
          <w:spacing w:val="6"/>
          <w:highlight w:val="none"/>
          <w:lang w:eastAsia="zh-CN"/>
        </w:rPr>
      </w:pPr>
    </w:p>
    <w:p w14:paraId="26794945">
      <w:pPr>
        <w:widowControl/>
        <w:adjustRightInd w:val="0"/>
        <w:snapToGrid w:val="0"/>
        <w:spacing w:line="440" w:lineRule="exact"/>
        <w:ind w:firstLine="51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单位的</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项目采购活动提供本单位制造的货物（由本单位承担工程/提供服务），或者提供其他残疾人福利性单位制造的货物（不包括使用非残疾人福利性单位注册商标的货物）。</w:t>
      </w:r>
    </w:p>
    <w:p w14:paraId="6E5557C3">
      <w:pPr>
        <w:widowControl/>
        <w:adjustRightInd w:val="0"/>
        <w:snapToGrid w:val="0"/>
        <w:spacing w:line="440" w:lineRule="exact"/>
        <w:ind w:firstLine="51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本单位对上述声明的真实性负责。如有虚假，将依法承担相应责任。</w:t>
      </w:r>
    </w:p>
    <w:p w14:paraId="6AA4C7B4">
      <w:pPr>
        <w:widowControl/>
        <w:adjustRightInd w:val="0"/>
        <w:snapToGrid w:val="0"/>
        <w:spacing w:line="440" w:lineRule="exact"/>
        <w:ind w:firstLine="51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w:t>
      </w:r>
    </w:p>
    <w:p w14:paraId="07EF25E9">
      <w:pPr>
        <w:widowControl/>
        <w:adjustRightInd w:val="0"/>
        <w:snapToGrid w:val="0"/>
        <w:spacing w:line="440" w:lineRule="exact"/>
        <w:ind w:firstLine="5654" w:firstLineChars="2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单位名称（盖章）：</w:t>
      </w:r>
    </w:p>
    <w:p w14:paraId="08F77810">
      <w:pPr>
        <w:widowControl/>
        <w:adjustRightInd w:val="0"/>
        <w:snapToGrid w:val="0"/>
        <w:spacing w:line="440" w:lineRule="exact"/>
        <w:ind w:firstLine="51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日  期：</w:t>
      </w:r>
    </w:p>
    <w:p w14:paraId="0135265D">
      <w:pPr>
        <w:pStyle w:val="3"/>
        <w:numPr>
          <w:ilvl w:val="1"/>
          <w:numId w:val="0"/>
        </w:numPr>
        <w:spacing w:line="240" w:lineRule="atLeast"/>
        <w:jc w:val="left"/>
        <w:rPr>
          <w:rFonts w:ascii="仿宋" w:hAnsi="仿宋" w:eastAsia="仿宋" w:cs="仿宋"/>
          <w:bCs/>
          <w:color w:val="auto"/>
          <w:sz w:val="24"/>
          <w:highlight w:val="none"/>
          <w:lang w:eastAsia="zh-CN"/>
        </w:rPr>
      </w:pPr>
    </w:p>
    <w:p w14:paraId="65A97AE9">
      <w:pPr>
        <w:pStyle w:val="3"/>
        <w:numPr>
          <w:ilvl w:val="1"/>
          <w:numId w:val="0"/>
        </w:numPr>
        <w:spacing w:line="240" w:lineRule="atLeast"/>
        <w:jc w:val="left"/>
        <w:rPr>
          <w:rFonts w:ascii="仿宋" w:hAnsi="仿宋" w:eastAsia="仿宋" w:cs="仿宋"/>
          <w:bCs/>
          <w:color w:val="auto"/>
          <w:sz w:val="24"/>
          <w:highlight w:val="none"/>
          <w:lang w:eastAsia="zh-CN"/>
        </w:rPr>
      </w:pPr>
    </w:p>
    <w:p w14:paraId="0A4BBF9C">
      <w:pPr>
        <w:pStyle w:val="3"/>
        <w:numPr>
          <w:ilvl w:val="1"/>
          <w:numId w:val="0"/>
        </w:numPr>
        <w:spacing w:line="240" w:lineRule="atLeast"/>
        <w:jc w:val="left"/>
        <w:rPr>
          <w:rFonts w:ascii="仿宋" w:hAnsi="仿宋" w:eastAsia="仿宋" w:cs="仿宋"/>
          <w:bCs/>
          <w:color w:val="auto"/>
          <w:sz w:val="24"/>
          <w:highlight w:val="none"/>
          <w:lang w:eastAsia="zh-CN"/>
        </w:rPr>
      </w:pPr>
    </w:p>
    <w:p w14:paraId="53C65C9E">
      <w:pPr>
        <w:rPr>
          <w:rFonts w:ascii="仿宋" w:hAnsi="仿宋" w:eastAsia="仿宋" w:cs="仿宋"/>
          <w:b/>
          <w:bCs/>
          <w:color w:val="auto"/>
          <w:highlight w:val="none"/>
          <w:lang w:eastAsia="zh-CN"/>
        </w:rPr>
      </w:pPr>
    </w:p>
    <w:p w14:paraId="2B3C4DB3">
      <w:pPr>
        <w:pStyle w:val="37"/>
        <w:rPr>
          <w:rFonts w:ascii="仿宋" w:hAnsi="仿宋" w:eastAsia="仿宋" w:cs="仿宋"/>
          <w:b/>
          <w:bCs/>
          <w:color w:val="auto"/>
          <w:highlight w:val="none"/>
          <w:lang w:eastAsia="zh-CN"/>
        </w:rPr>
      </w:pPr>
    </w:p>
    <w:p w14:paraId="0A9529F6">
      <w:pPr>
        <w:pStyle w:val="37"/>
        <w:rPr>
          <w:rFonts w:ascii="仿宋" w:hAnsi="仿宋" w:eastAsia="仿宋" w:cs="仿宋"/>
          <w:b/>
          <w:bCs/>
          <w:color w:val="auto"/>
          <w:highlight w:val="none"/>
          <w:lang w:eastAsia="zh-CN"/>
        </w:rPr>
      </w:pPr>
    </w:p>
    <w:p w14:paraId="43FB5812">
      <w:pPr>
        <w:pStyle w:val="37"/>
        <w:rPr>
          <w:rFonts w:ascii="仿宋" w:hAnsi="仿宋" w:eastAsia="仿宋" w:cs="仿宋"/>
          <w:b/>
          <w:bCs/>
          <w:color w:val="auto"/>
          <w:highlight w:val="none"/>
          <w:lang w:eastAsia="zh-CN"/>
        </w:rPr>
      </w:pPr>
    </w:p>
    <w:p w14:paraId="2681F866">
      <w:pPr>
        <w:pStyle w:val="37"/>
        <w:rPr>
          <w:rFonts w:ascii="仿宋" w:hAnsi="仿宋" w:eastAsia="仿宋" w:cs="仿宋"/>
          <w:b/>
          <w:bCs/>
          <w:color w:val="auto"/>
          <w:highlight w:val="none"/>
          <w:lang w:eastAsia="zh-CN"/>
        </w:rPr>
      </w:pPr>
    </w:p>
    <w:p w14:paraId="3BA1D0B8">
      <w:pPr>
        <w:pStyle w:val="37"/>
        <w:rPr>
          <w:rFonts w:ascii="仿宋" w:hAnsi="仿宋" w:eastAsia="仿宋" w:cs="仿宋"/>
          <w:b/>
          <w:bCs/>
          <w:color w:val="auto"/>
          <w:highlight w:val="none"/>
          <w:lang w:eastAsia="zh-CN"/>
        </w:rPr>
      </w:pPr>
    </w:p>
    <w:p w14:paraId="3FF26650">
      <w:pPr>
        <w:pStyle w:val="37"/>
        <w:rPr>
          <w:rFonts w:ascii="仿宋" w:hAnsi="仿宋" w:eastAsia="仿宋" w:cs="仿宋"/>
          <w:b/>
          <w:bCs/>
          <w:color w:val="auto"/>
          <w:highlight w:val="none"/>
          <w:lang w:eastAsia="zh-CN"/>
        </w:rPr>
      </w:pPr>
    </w:p>
    <w:p w14:paraId="45F4203F">
      <w:pPr>
        <w:pStyle w:val="37"/>
        <w:rPr>
          <w:rFonts w:ascii="仿宋" w:hAnsi="仿宋" w:eastAsia="仿宋" w:cs="仿宋"/>
          <w:b/>
          <w:bCs/>
          <w:color w:val="auto"/>
          <w:highlight w:val="none"/>
          <w:lang w:eastAsia="zh-CN"/>
        </w:rPr>
      </w:pPr>
    </w:p>
    <w:p w14:paraId="374A040E">
      <w:pPr>
        <w:pStyle w:val="37"/>
        <w:rPr>
          <w:rFonts w:ascii="仿宋" w:hAnsi="仿宋" w:eastAsia="仿宋" w:cs="仿宋"/>
          <w:b/>
          <w:bCs/>
          <w:color w:val="auto"/>
          <w:highlight w:val="none"/>
          <w:lang w:eastAsia="zh-CN"/>
        </w:rPr>
      </w:pPr>
    </w:p>
    <w:p w14:paraId="3FB7F3A1">
      <w:pPr>
        <w:pStyle w:val="37"/>
        <w:rPr>
          <w:rFonts w:ascii="仿宋" w:hAnsi="仿宋" w:eastAsia="仿宋" w:cs="仿宋"/>
          <w:b/>
          <w:bCs/>
          <w:color w:val="auto"/>
          <w:highlight w:val="none"/>
          <w:lang w:eastAsia="zh-CN"/>
        </w:rPr>
      </w:pPr>
    </w:p>
    <w:p w14:paraId="7BFC98C3">
      <w:pPr>
        <w:pStyle w:val="37"/>
        <w:rPr>
          <w:rFonts w:ascii="仿宋" w:hAnsi="仿宋" w:eastAsia="仿宋" w:cs="仿宋"/>
          <w:b/>
          <w:bCs/>
          <w:color w:val="auto"/>
          <w:highlight w:val="none"/>
          <w:lang w:eastAsia="zh-CN"/>
        </w:rPr>
      </w:pPr>
    </w:p>
    <w:p w14:paraId="3B6983D3">
      <w:pPr>
        <w:pStyle w:val="37"/>
        <w:rPr>
          <w:rFonts w:ascii="仿宋" w:hAnsi="仿宋" w:eastAsia="仿宋" w:cs="仿宋"/>
          <w:b/>
          <w:bCs/>
          <w:color w:val="auto"/>
          <w:highlight w:val="none"/>
          <w:lang w:eastAsia="zh-CN"/>
        </w:rPr>
      </w:pPr>
    </w:p>
    <w:p w14:paraId="2C4AA4A3">
      <w:pPr>
        <w:pStyle w:val="37"/>
        <w:rPr>
          <w:rFonts w:ascii="仿宋" w:hAnsi="仿宋" w:eastAsia="仿宋" w:cs="仿宋"/>
          <w:b/>
          <w:bCs/>
          <w:color w:val="auto"/>
          <w:highlight w:val="none"/>
          <w:lang w:eastAsia="zh-CN"/>
        </w:rPr>
      </w:pPr>
    </w:p>
    <w:p w14:paraId="75A77740">
      <w:pPr>
        <w:pStyle w:val="37"/>
        <w:rPr>
          <w:rFonts w:ascii="仿宋" w:hAnsi="仿宋" w:eastAsia="仿宋" w:cs="仿宋"/>
          <w:b/>
          <w:bCs/>
          <w:color w:val="auto"/>
          <w:highlight w:val="none"/>
          <w:lang w:eastAsia="zh-CN"/>
        </w:rPr>
      </w:pPr>
    </w:p>
    <w:p w14:paraId="02C2AA0E">
      <w:pPr>
        <w:pStyle w:val="37"/>
        <w:rPr>
          <w:rFonts w:ascii="仿宋" w:hAnsi="仿宋" w:eastAsia="仿宋" w:cs="仿宋"/>
          <w:b/>
          <w:bCs/>
          <w:color w:val="auto"/>
          <w:highlight w:val="none"/>
          <w:lang w:eastAsia="zh-CN"/>
        </w:rPr>
      </w:pPr>
    </w:p>
    <w:p w14:paraId="3D6392DA">
      <w:pPr>
        <w:pStyle w:val="37"/>
        <w:rPr>
          <w:rFonts w:ascii="仿宋" w:hAnsi="仿宋" w:eastAsia="仿宋" w:cs="仿宋"/>
          <w:b/>
          <w:bCs/>
          <w:color w:val="auto"/>
          <w:highlight w:val="none"/>
          <w:lang w:eastAsia="zh-CN"/>
        </w:rPr>
      </w:pPr>
    </w:p>
    <w:p w14:paraId="5B8870F0">
      <w:pPr>
        <w:pStyle w:val="37"/>
        <w:rPr>
          <w:rFonts w:ascii="仿宋" w:hAnsi="仿宋" w:eastAsia="仿宋" w:cs="仿宋"/>
          <w:b/>
          <w:bCs/>
          <w:color w:val="auto"/>
          <w:highlight w:val="none"/>
          <w:lang w:eastAsia="zh-CN"/>
        </w:rPr>
      </w:pPr>
    </w:p>
    <w:p w14:paraId="0643A9CD">
      <w:pPr>
        <w:pStyle w:val="37"/>
        <w:rPr>
          <w:rFonts w:ascii="仿宋" w:hAnsi="仿宋" w:eastAsia="仿宋" w:cs="仿宋"/>
          <w:b/>
          <w:bCs/>
          <w:color w:val="auto"/>
          <w:highlight w:val="none"/>
          <w:lang w:eastAsia="zh-CN"/>
        </w:rPr>
      </w:pPr>
    </w:p>
    <w:p w14:paraId="170735B6">
      <w:pPr>
        <w:pStyle w:val="37"/>
        <w:rPr>
          <w:rFonts w:ascii="仿宋" w:hAnsi="仿宋" w:eastAsia="仿宋" w:cs="仿宋"/>
          <w:b/>
          <w:bCs/>
          <w:color w:val="auto"/>
          <w:highlight w:val="none"/>
          <w:lang w:eastAsia="zh-CN"/>
        </w:rPr>
      </w:pPr>
    </w:p>
    <w:p w14:paraId="09822ABD">
      <w:pPr>
        <w:pStyle w:val="3"/>
        <w:numPr>
          <w:ilvl w:val="1"/>
          <w:numId w:val="0"/>
        </w:numPr>
        <w:spacing w:line="240" w:lineRule="atLeast"/>
        <w:jc w:val="left"/>
        <w:rPr>
          <w:rFonts w:ascii="仿宋" w:hAnsi="仿宋" w:eastAsia="仿宋" w:cs="仿宋"/>
          <w:bCs/>
          <w:color w:val="auto"/>
          <w:sz w:val="24"/>
          <w:highlight w:val="none"/>
          <w:lang w:eastAsia="zh-CN"/>
        </w:rPr>
      </w:pPr>
    </w:p>
    <w:p w14:paraId="55EAE09F">
      <w:pPr>
        <w:tabs>
          <w:tab w:val="left" w:pos="3600"/>
        </w:tabs>
        <w:adjustRightInd w:val="0"/>
        <w:snapToGrid w:val="0"/>
        <w:spacing w:line="440" w:lineRule="exact"/>
        <w:jc w:val="center"/>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val="en-US" w:eastAsia="zh-CN"/>
        </w:rPr>
        <w:t>11</w:t>
      </w:r>
      <w:r>
        <w:rPr>
          <w:rFonts w:hint="eastAsia" w:ascii="仿宋" w:hAnsi="仿宋" w:eastAsia="仿宋" w:cs="仿宋"/>
          <w:b/>
          <w:bCs/>
          <w:color w:val="auto"/>
          <w:sz w:val="32"/>
          <w:szCs w:val="32"/>
          <w:highlight w:val="none"/>
          <w:lang w:eastAsia="zh-CN"/>
        </w:rPr>
        <w:t>、评分标准和细则中技术、</w:t>
      </w:r>
      <w:r>
        <w:rPr>
          <w:rFonts w:hint="eastAsia" w:ascii="仿宋" w:hAnsi="仿宋" w:eastAsia="仿宋" w:cs="仿宋"/>
          <w:b/>
          <w:bCs/>
          <w:color w:val="auto"/>
          <w:sz w:val="32"/>
          <w:szCs w:val="32"/>
          <w:highlight w:val="none"/>
          <w:lang w:val="en-US" w:eastAsia="zh-CN"/>
        </w:rPr>
        <w:t>商务</w:t>
      </w:r>
      <w:r>
        <w:rPr>
          <w:rFonts w:hint="eastAsia" w:ascii="仿宋" w:hAnsi="仿宋" w:eastAsia="仿宋" w:cs="仿宋"/>
          <w:b/>
          <w:bCs/>
          <w:color w:val="auto"/>
          <w:sz w:val="32"/>
          <w:szCs w:val="32"/>
          <w:highlight w:val="none"/>
          <w:lang w:eastAsia="zh-CN"/>
        </w:rPr>
        <w:t>部分证明材料（格式自拟</w:t>
      </w:r>
      <w:r>
        <w:rPr>
          <w:rFonts w:hint="eastAsia" w:ascii="仿宋" w:hAnsi="仿宋" w:eastAsia="仿宋" w:cs="仿宋"/>
          <w:color w:val="auto"/>
          <w:sz w:val="32"/>
          <w:szCs w:val="32"/>
          <w:highlight w:val="none"/>
          <w:lang w:eastAsia="zh-CN"/>
        </w:rPr>
        <w:t>）</w:t>
      </w:r>
    </w:p>
    <w:p w14:paraId="5429925F">
      <w:pPr>
        <w:pStyle w:val="3"/>
        <w:numPr>
          <w:ilvl w:val="1"/>
          <w:numId w:val="0"/>
        </w:numPr>
        <w:spacing w:line="240" w:lineRule="atLeast"/>
        <w:ind w:left="629" w:leftChars="257"/>
        <w:rPr>
          <w:rFonts w:ascii="仿宋" w:hAnsi="仿宋" w:eastAsia="仿宋" w:cs="仿宋"/>
          <w:color w:val="auto"/>
          <w:sz w:val="24"/>
          <w:highlight w:val="none"/>
          <w:lang w:eastAsia="zh-CN"/>
        </w:rPr>
      </w:pPr>
    </w:p>
    <w:p w14:paraId="5490AFE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22B1EC1B">
      <w:pPr>
        <w:pStyle w:val="14"/>
        <w:tabs>
          <w:tab w:val="left" w:pos="5580"/>
        </w:tabs>
        <w:spacing w:line="240" w:lineRule="atLeas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2.复印件上应加盖本单位章（自然人投标的无需盖章，需要签字）。</w:t>
      </w:r>
    </w:p>
    <w:p w14:paraId="27798483">
      <w:pPr>
        <w:pStyle w:val="4"/>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14:paraId="43562482">
      <w:pPr>
        <w:rPr>
          <w:rFonts w:ascii="仿宋" w:hAnsi="仿宋" w:eastAsia="仿宋" w:cs="仿宋"/>
          <w:color w:val="auto"/>
          <w:highlight w:val="none"/>
          <w:lang w:eastAsia="zh-CN"/>
        </w:rPr>
      </w:pPr>
    </w:p>
    <w:p w14:paraId="1EB5444D">
      <w:pPr>
        <w:pStyle w:val="3"/>
        <w:numPr>
          <w:ilvl w:val="1"/>
          <w:numId w:val="0"/>
        </w:numPr>
        <w:spacing w:line="240" w:lineRule="atLeast"/>
        <w:ind w:left="629" w:leftChars="257"/>
        <w:rPr>
          <w:rFonts w:ascii="仿宋" w:hAnsi="仿宋" w:eastAsia="仿宋" w:cs="仿宋"/>
          <w:color w:val="auto"/>
          <w:sz w:val="24"/>
          <w:highlight w:val="none"/>
          <w:lang w:eastAsia="zh-CN"/>
        </w:rPr>
      </w:pPr>
    </w:p>
    <w:p w14:paraId="667300E2">
      <w:pPr>
        <w:tabs>
          <w:tab w:val="left" w:pos="3600"/>
        </w:tabs>
        <w:adjustRightInd w:val="0"/>
        <w:snapToGrid w:val="0"/>
        <w:spacing w:line="440" w:lineRule="exact"/>
        <w:jc w:val="center"/>
        <w:rPr>
          <w:rFonts w:ascii="仿宋" w:hAnsi="仿宋" w:eastAsia="仿宋" w:cs="仿宋"/>
          <w:b/>
          <w:bCs/>
          <w:color w:val="auto"/>
          <w:w w:val="90"/>
          <w:sz w:val="36"/>
          <w:szCs w:val="36"/>
          <w:highlight w:val="none"/>
          <w:lang w:eastAsia="zh-CN"/>
        </w:rPr>
      </w:pPr>
      <w:r>
        <w:rPr>
          <w:rFonts w:hint="eastAsia" w:ascii="仿宋" w:hAnsi="仿宋" w:eastAsia="仿宋" w:cs="仿宋"/>
          <w:b/>
          <w:bCs/>
          <w:color w:val="auto"/>
          <w:sz w:val="36"/>
          <w:szCs w:val="36"/>
          <w:highlight w:val="none"/>
          <w:lang w:val="en-US" w:eastAsia="zh-CN"/>
        </w:rPr>
        <w:t>12</w:t>
      </w: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w w:val="90"/>
          <w:sz w:val="36"/>
          <w:szCs w:val="36"/>
          <w:highlight w:val="none"/>
          <w:lang w:eastAsia="zh-CN"/>
        </w:rPr>
        <w:t>供应商认为有必要提供的其他证明材料（格式自拟）</w:t>
      </w:r>
    </w:p>
    <w:p w14:paraId="76DEC7A4">
      <w:pPr>
        <w:pStyle w:val="14"/>
        <w:tabs>
          <w:tab w:val="left" w:pos="5580"/>
        </w:tabs>
        <w:spacing w:line="240" w:lineRule="atLeast"/>
        <w:ind w:firstLine="490" w:firstLineChars="200"/>
        <w:rPr>
          <w:rFonts w:ascii="仿宋" w:hAnsi="仿宋" w:eastAsia="仿宋" w:cs="仿宋"/>
          <w:color w:val="auto"/>
          <w:highlight w:val="none"/>
          <w:lang w:eastAsia="zh-CN"/>
        </w:rPr>
      </w:pPr>
    </w:p>
    <w:p w14:paraId="480118B3">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w:t>
      </w:r>
    </w:p>
    <w:p w14:paraId="39D417C6">
      <w:pPr>
        <w:pStyle w:val="14"/>
        <w:tabs>
          <w:tab w:val="left" w:pos="5580"/>
        </w:tabs>
        <w:spacing w:line="240" w:lineRule="atLeast"/>
        <w:ind w:firstLine="49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2.复印件上应加盖本单位章（自然人投标的无需盖章，需要签字）。</w:t>
      </w:r>
    </w:p>
    <w:p w14:paraId="05C9E629">
      <w:pPr>
        <w:pStyle w:val="4"/>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14:paraId="493BF4F9">
      <w:pPr>
        <w:pStyle w:val="21"/>
        <w:ind w:left="2880"/>
        <w:rPr>
          <w:color w:val="auto"/>
          <w:highlight w:val="none"/>
          <w:lang w:eastAsia="zh-CN"/>
        </w:rPr>
      </w:pPr>
    </w:p>
    <w:p w14:paraId="548670DA">
      <w:pPr>
        <w:rPr>
          <w:color w:val="auto"/>
          <w:highlight w:val="none"/>
          <w:lang w:eastAsia="zh-CN"/>
        </w:rPr>
      </w:pPr>
    </w:p>
    <w:p w14:paraId="572F38AD">
      <w:pPr>
        <w:rPr>
          <w:color w:val="auto"/>
          <w:highlight w:val="none"/>
          <w:lang w:eastAsia="zh-CN"/>
        </w:rPr>
      </w:pPr>
    </w:p>
    <w:p w14:paraId="2A466546">
      <w:pPr>
        <w:rPr>
          <w:color w:val="auto"/>
          <w:highlight w:val="none"/>
          <w:lang w:eastAsia="zh-CN"/>
        </w:rPr>
      </w:pPr>
    </w:p>
    <w:p w14:paraId="682305A5">
      <w:pPr>
        <w:rPr>
          <w:color w:val="auto"/>
          <w:highlight w:val="none"/>
          <w:lang w:eastAsia="zh-CN"/>
        </w:rPr>
      </w:pPr>
    </w:p>
    <w:p w14:paraId="3544BA34">
      <w:pPr>
        <w:rPr>
          <w:color w:val="auto"/>
          <w:highlight w:val="none"/>
          <w:lang w:eastAsia="zh-CN"/>
        </w:rPr>
      </w:pPr>
    </w:p>
    <w:p w14:paraId="1C88FB67">
      <w:pPr>
        <w:rPr>
          <w:color w:val="auto"/>
          <w:highlight w:val="none"/>
          <w:lang w:eastAsia="zh-CN"/>
        </w:rPr>
      </w:pPr>
    </w:p>
    <w:p w14:paraId="2ABF8C9C">
      <w:pPr>
        <w:rPr>
          <w:color w:val="auto"/>
          <w:highlight w:val="none"/>
          <w:lang w:eastAsia="zh-CN"/>
        </w:rPr>
      </w:pPr>
    </w:p>
    <w:p w14:paraId="6CA26881">
      <w:pPr>
        <w:rPr>
          <w:color w:val="auto"/>
          <w:highlight w:val="none"/>
          <w:lang w:eastAsia="zh-CN"/>
        </w:rPr>
      </w:pPr>
    </w:p>
    <w:p w14:paraId="6E184C3C">
      <w:pPr>
        <w:rPr>
          <w:color w:val="auto"/>
          <w:highlight w:val="none"/>
          <w:lang w:eastAsia="zh-CN"/>
        </w:rPr>
      </w:pPr>
    </w:p>
    <w:p w14:paraId="1A957C9E">
      <w:pPr>
        <w:rPr>
          <w:color w:val="auto"/>
          <w:highlight w:val="none"/>
          <w:lang w:eastAsia="zh-CN"/>
        </w:rPr>
      </w:pPr>
    </w:p>
    <w:p w14:paraId="4C6310FF">
      <w:pPr>
        <w:rPr>
          <w:color w:val="auto"/>
          <w:highlight w:val="none"/>
          <w:lang w:eastAsia="zh-CN"/>
        </w:rPr>
      </w:pPr>
    </w:p>
    <w:p w14:paraId="3DD7AEFB">
      <w:pPr>
        <w:rPr>
          <w:color w:val="auto"/>
          <w:highlight w:val="none"/>
          <w:lang w:eastAsia="zh-CN"/>
        </w:rPr>
      </w:pPr>
    </w:p>
    <w:sectPr>
      <w:headerReference r:id="rId9" w:type="default"/>
      <w:footerReference r:id="rId10" w:type="default"/>
      <w:pgSz w:w="11905" w:h="16838"/>
      <w:pgMar w:top="1440" w:right="1417" w:bottom="1440" w:left="1417" w:header="850" w:footer="992" w:gutter="0"/>
      <w:pgNumType w:fmt="decimal"/>
      <w:cols w:space="0" w:num="1"/>
      <w:rtlGutter w:val="0"/>
      <w:docGrid w:type="linesAndChars" w:linePitch="332"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auto"/>
    <w:pitch w:val="default"/>
    <w:sig w:usb0="A00002FF" w:usb1="28CFFCFA" w:usb2="00000016" w:usb3="00000000" w:csb0="0010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0C6E">
    <w:pPr>
      <w:pStyle w:val="18"/>
      <w:ind w:right="360"/>
      <w:jc w:val="both"/>
    </w:pPr>
    <w:r>
      <w:rPr>
        <w:sz w:val="16"/>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0EAEA3"/>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160EAEA3"/>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328C">
    <w:pPr>
      <w:pStyle w:val="18"/>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A23E5A">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70A23E5A">
                    <w:pPr>
                      <w:pStyle w:val="18"/>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A851">
    <w:pPr>
      <w:pStyle w:val="18"/>
      <w:ind w:right="360"/>
      <w:jc w:val="both"/>
    </w:pPr>
    <w:r>
      <w:rPr>
        <w:sz w:val="13"/>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0EF332">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14:paraId="200EF332">
                    <w:pPr>
                      <w:pStyle w:val="18"/>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14:paraId="766BC6DF">
    <w:pPr>
      <w:pStyle w:val="18"/>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FD349">
    <w:pPr>
      <w:pStyle w:val="18"/>
      <w:ind w:right="360"/>
      <w:jc w:val="both"/>
    </w:pPr>
    <w:r>
      <w:rPr>
        <w:sz w:val="24"/>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429B1A">
                          <w:pPr>
                            <w:pStyle w:val="18"/>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G58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yVnVhh68cv3b5cfvy4/vzKK&#10;kUC9x4rqHjxVxuHODbQ2cxwpmHgPbTDpS4wY5Une81VeGCKT6dJ6tV6XlJKUmx3CLx6v+4DxLTjD&#10;klHzQO+XZRWn9xjH0rkkdbPuXmmd31DbvwKEOUYgL8F0OzEZJ05WHPbDRG/vmjOx62kRam5p7znT&#10;7y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aG58cBAACdAwAADgAAAAAAAAABACAAAAAeAQAAZHJzL2Uyb0RvYy54&#10;bWxQSwUGAAAAAAYABgBZAQAAVwUAAAAA&#10;">
              <v:fill on="f" focussize="0,0"/>
              <v:stroke on="f"/>
              <v:imagedata o:title=""/>
              <o:lock v:ext="edit" aspectratio="f"/>
              <v:textbox inset="0mm,0mm,0mm,0mm" style="mso-fit-shape-to-text:t;">
                <w:txbxContent>
                  <w:p w14:paraId="02429B1A">
                    <w:pPr>
                      <w:pStyle w:val="18"/>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39003A16">
    <w:pPr>
      <w:pStyle w:val="18"/>
      <w:autoSpaceDE w:val="0"/>
      <w:autoSpaceDN w:val="0"/>
      <w:adjustRightInd w:val="0"/>
      <w:ind w:left="7200" w:hanging="7200" w:hangingChars="4000"/>
      <w:jc w:val="both"/>
    </w:pPr>
  </w:p>
  <w:p w14:paraId="60569FCB">
    <w:pPr>
      <w:pStyle w:val="18"/>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68CE">
    <w:pPr>
      <w:pStyle w:val="18"/>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A18A5A">
                          <w:pPr>
                            <w:pStyle w:val="1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14:paraId="00A18A5A">
                    <w:pPr>
                      <w:pStyle w:val="1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4AFF4">
    <w:pPr>
      <w:pStyle w:val="19"/>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D51E">
    <w:pPr>
      <w:pStyle w:val="19"/>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881F1">
    <w:pPr>
      <w:pStyle w:val="19"/>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DAD01"/>
    <w:multiLevelType w:val="singleLevel"/>
    <w:tmpl w:val="CF0DAD01"/>
    <w:lvl w:ilvl="0" w:tentative="0">
      <w:start w:val="1"/>
      <w:numFmt w:val="decimal"/>
      <w:suff w:val="space"/>
      <w:lvlText w:val="%1."/>
      <w:lvlJc w:val="left"/>
    </w:lvl>
  </w:abstractNum>
  <w:abstractNum w:abstractNumId="1">
    <w:nsid w:val="DC1872A4"/>
    <w:multiLevelType w:val="singleLevel"/>
    <w:tmpl w:val="DC1872A4"/>
    <w:lvl w:ilvl="0" w:tentative="0">
      <w:start w:val="8"/>
      <w:numFmt w:val="decimal"/>
      <w:suff w:val="nothing"/>
      <w:lvlText w:val="（%1）"/>
      <w:lvlJc w:val="left"/>
    </w:lvl>
  </w:abstractNum>
  <w:abstractNum w:abstractNumId="2">
    <w:nsid w:val="E643E0BB"/>
    <w:multiLevelType w:val="singleLevel"/>
    <w:tmpl w:val="E643E0BB"/>
    <w:lvl w:ilvl="0" w:tentative="0">
      <w:start w:val="6"/>
      <w:numFmt w:val="chineseCounting"/>
      <w:suff w:val="nothing"/>
      <w:lvlText w:val="%1、"/>
      <w:lvlJc w:val="left"/>
      <w:rPr>
        <w:rFonts w:hint="eastAsia"/>
      </w:rPr>
    </w:lvl>
  </w:abstractNum>
  <w:abstractNum w:abstractNumId="3">
    <w:nsid w:val="0000000D"/>
    <w:multiLevelType w:val="multilevel"/>
    <w:tmpl w:val="0000000D"/>
    <w:lvl w:ilvl="0" w:tentative="0">
      <w:start w:val="1"/>
      <w:numFmt w:val="decimal"/>
      <w:pStyle w:val="10"/>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4">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3EAC29FF"/>
    <w:multiLevelType w:val="singleLevel"/>
    <w:tmpl w:val="3EAC29FF"/>
    <w:lvl w:ilvl="0" w:tentative="0">
      <w:start w:val="1"/>
      <w:numFmt w:val="decimal"/>
      <w:pStyle w:val="15"/>
      <w:lvlText w:val="%1."/>
      <w:lvlJc w:val="left"/>
      <w:pPr>
        <w:tabs>
          <w:tab w:val="left" w:pos="2040"/>
        </w:tabs>
        <w:ind w:left="2040" w:hanging="360"/>
      </w:pPr>
    </w:lvl>
  </w:abstractNum>
  <w:abstractNum w:abstractNumId="7">
    <w:nsid w:val="4326DB77"/>
    <w:multiLevelType w:val="singleLevel"/>
    <w:tmpl w:val="4326DB77"/>
    <w:lvl w:ilvl="0" w:tentative="0">
      <w:start w:val="3"/>
      <w:numFmt w:val="chineseCounting"/>
      <w:suff w:val="nothing"/>
      <w:lvlText w:val="%1、"/>
      <w:lvlJc w:val="left"/>
      <w:rPr>
        <w:rFonts w:hint="eastAsia"/>
      </w:rPr>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3"/>
  </w:num>
  <w:num w:numId="2">
    <w:abstractNumId w:val="6"/>
  </w:num>
  <w:num w:numId="3">
    <w:abstractNumId w:val="2"/>
  </w:num>
  <w:num w:numId="4">
    <w:abstractNumId w:val="7"/>
  </w:num>
  <w:num w:numId="5">
    <w:abstractNumId w:val="8"/>
  </w:num>
  <w:num w:numId="6">
    <w:abstractNumId w:val="5"/>
  </w:num>
  <w:num w:numId="7">
    <w:abstractNumId w:val="9"/>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hideSpellingErrors/>
  <w:documentProtection w:enforcement="0"/>
  <w:defaultTabStop w:val="420"/>
  <w:drawingGridHorizontalSpacing w:val="123"/>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DcxMTkxNmEwYzAzYTA5NzZlOTM1ZGVkNTE1NjQifQ=="/>
  </w:docVars>
  <w:rsids>
    <w:rsidRoot w:val="430832B2"/>
    <w:rsid w:val="00000A04"/>
    <w:rsid w:val="00036274"/>
    <w:rsid w:val="000E7277"/>
    <w:rsid w:val="00153D08"/>
    <w:rsid w:val="001909B2"/>
    <w:rsid w:val="001C66E0"/>
    <w:rsid w:val="001D66AC"/>
    <w:rsid w:val="00232113"/>
    <w:rsid w:val="00232484"/>
    <w:rsid w:val="00270BE1"/>
    <w:rsid w:val="002A742A"/>
    <w:rsid w:val="004259D8"/>
    <w:rsid w:val="00461E17"/>
    <w:rsid w:val="00471CA4"/>
    <w:rsid w:val="00562077"/>
    <w:rsid w:val="00597163"/>
    <w:rsid w:val="005D4E0B"/>
    <w:rsid w:val="00643BE3"/>
    <w:rsid w:val="006761BB"/>
    <w:rsid w:val="006D00E3"/>
    <w:rsid w:val="00702588"/>
    <w:rsid w:val="0076445C"/>
    <w:rsid w:val="007E64E9"/>
    <w:rsid w:val="008276FA"/>
    <w:rsid w:val="008849F7"/>
    <w:rsid w:val="008D1783"/>
    <w:rsid w:val="008D4A14"/>
    <w:rsid w:val="009143D6"/>
    <w:rsid w:val="00A329DF"/>
    <w:rsid w:val="00A75CA8"/>
    <w:rsid w:val="00AA277B"/>
    <w:rsid w:val="00AB0B74"/>
    <w:rsid w:val="00AF420A"/>
    <w:rsid w:val="00B50D57"/>
    <w:rsid w:val="00BA4013"/>
    <w:rsid w:val="00C00EF7"/>
    <w:rsid w:val="00C26A7F"/>
    <w:rsid w:val="00C377E4"/>
    <w:rsid w:val="00C53164"/>
    <w:rsid w:val="00C57AF5"/>
    <w:rsid w:val="00C74FD6"/>
    <w:rsid w:val="00D00791"/>
    <w:rsid w:val="00D00D67"/>
    <w:rsid w:val="00D03DFD"/>
    <w:rsid w:val="00D0403D"/>
    <w:rsid w:val="00D84377"/>
    <w:rsid w:val="00DA3EA5"/>
    <w:rsid w:val="00DE0124"/>
    <w:rsid w:val="00E46AD2"/>
    <w:rsid w:val="00E56748"/>
    <w:rsid w:val="00EB29FB"/>
    <w:rsid w:val="00ED05CA"/>
    <w:rsid w:val="00F050C2"/>
    <w:rsid w:val="00F5767A"/>
    <w:rsid w:val="00F70359"/>
    <w:rsid w:val="00FB6C7A"/>
    <w:rsid w:val="01100FAB"/>
    <w:rsid w:val="01154EDD"/>
    <w:rsid w:val="0123584C"/>
    <w:rsid w:val="014631E4"/>
    <w:rsid w:val="014F6266"/>
    <w:rsid w:val="015A1949"/>
    <w:rsid w:val="015E0ED4"/>
    <w:rsid w:val="016F1F36"/>
    <w:rsid w:val="018A1427"/>
    <w:rsid w:val="019F0F2F"/>
    <w:rsid w:val="01AF0E8E"/>
    <w:rsid w:val="01BA3FA8"/>
    <w:rsid w:val="01D408F4"/>
    <w:rsid w:val="01E44B68"/>
    <w:rsid w:val="01EF3980"/>
    <w:rsid w:val="02145195"/>
    <w:rsid w:val="02147DFC"/>
    <w:rsid w:val="02315CB3"/>
    <w:rsid w:val="02557C87"/>
    <w:rsid w:val="02614ACA"/>
    <w:rsid w:val="027D687D"/>
    <w:rsid w:val="028642E4"/>
    <w:rsid w:val="028F7AA8"/>
    <w:rsid w:val="02931780"/>
    <w:rsid w:val="02BF340E"/>
    <w:rsid w:val="02C170CB"/>
    <w:rsid w:val="02E7054D"/>
    <w:rsid w:val="02ED0A5A"/>
    <w:rsid w:val="02F73485"/>
    <w:rsid w:val="02F96864"/>
    <w:rsid w:val="03120DC1"/>
    <w:rsid w:val="03152839"/>
    <w:rsid w:val="032D29B2"/>
    <w:rsid w:val="034354ED"/>
    <w:rsid w:val="03531E23"/>
    <w:rsid w:val="035508BA"/>
    <w:rsid w:val="03A8028B"/>
    <w:rsid w:val="03AA005B"/>
    <w:rsid w:val="03CF75C5"/>
    <w:rsid w:val="03D270B5"/>
    <w:rsid w:val="03DF7ECE"/>
    <w:rsid w:val="04027F4A"/>
    <w:rsid w:val="041C2283"/>
    <w:rsid w:val="04221DEB"/>
    <w:rsid w:val="042A106A"/>
    <w:rsid w:val="04700DA8"/>
    <w:rsid w:val="04770389"/>
    <w:rsid w:val="04C64537"/>
    <w:rsid w:val="04D51446"/>
    <w:rsid w:val="04E11CA6"/>
    <w:rsid w:val="04E43544"/>
    <w:rsid w:val="04E92909"/>
    <w:rsid w:val="050F221F"/>
    <w:rsid w:val="051E7B81"/>
    <w:rsid w:val="052B11CF"/>
    <w:rsid w:val="054054C9"/>
    <w:rsid w:val="056F1060"/>
    <w:rsid w:val="0591547A"/>
    <w:rsid w:val="05A364E5"/>
    <w:rsid w:val="05CC1363"/>
    <w:rsid w:val="05CE725F"/>
    <w:rsid w:val="05D26519"/>
    <w:rsid w:val="05E43238"/>
    <w:rsid w:val="05F81344"/>
    <w:rsid w:val="06141E47"/>
    <w:rsid w:val="061E4834"/>
    <w:rsid w:val="062E44A1"/>
    <w:rsid w:val="062F2BDC"/>
    <w:rsid w:val="06385AA9"/>
    <w:rsid w:val="06386E26"/>
    <w:rsid w:val="063B7194"/>
    <w:rsid w:val="06542070"/>
    <w:rsid w:val="06677F89"/>
    <w:rsid w:val="067376C2"/>
    <w:rsid w:val="067D155B"/>
    <w:rsid w:val="0689230D"/>
    <w:rsid w:val="068A122F"/>
    <w:rsid w:val="068F23C3"/>
    <w:rsid w:val="06936FD0"/>
    <w:rsid w:val="069A6F62"/>
    <w:rsid w:val="06A20D46"/>
    <w:rsid w:val="06DC2725"/>
    <w:rsid w:val="0712765B"/>
    <w:rsid w:val="07286AF1"/>
    <w:rsid w:val="072C60C0"/>
    <w:rsid w:val="073826E5"/>
    <w:rsid w:val="074F6B51"/>
    <w:rsid w:val="076D07CE"/>
    <w:rsid w:val="07704BA1"/>
    <w:rsid w:val="079E5C2C"/>
    <w:rsid w:val="07AC659B"/>
    <w:rsid w:val="07CD2076"/>
    <w:rsid w:val="07F25E8F"/>
    <w:rsid w:val="08253C96"/>
    <w:rsid w:val="082F0F7A"/>
    <w:rsid w:val="08323FEC"/>
    <w:rsid w:val="08515F3C"/>
    <w:rsid w:val="085D5AE7"/>
    <w:rsid w:val="086504F8"/>
    <w:rsid w:val="08756767"/>
    <w:rsid w:val="087D5842"/>
    <w:rsid w:val="088C017B"/>
    <w:rsid w:val="088C3CD7"/>
    <w:rsid w:val="088C7521"/>
    <w:rsid w:val="08915791"/>
    <w:rsid w:val="089B216C"/>
    <w:rsid w:val="08AE54C3"/>
    <w:rsid w:val="091D420B"/>
    <w:rsid w:val="09231976"/>
    <w:rsid w:val="093F2ABC"/>
    <w:rsid w:val="095073FA"/>
    <w:rsid w:val="096F4CEE"/>
    <w:rsid w:val="09881342"/>
    <w:rsid w:val="0997007B"/>
    <w:rsid w:val="099723FA"/>
    <w:rsid w:val="09B17236"/>
    <w:rsid w:val="09B44D67"/>
    <w:rsid w:val="09BB7723"/>
    <w:rsid w:val="09CC5721"/>
    <w:rsid w:val="09DC47EA"/>
    <w:rsid w:val="09E92566"/>
    <w:rsid w:val="0A007485"/>
    <w:rsid w:val="0A226110"/>
    <w:rsid w:val="0A271261"/>
    <w:rsid w:val="0A2C5771"/>
    <w:rsid w:val="0A622E54"/>
    <w:rsid w:val="0A8E01DA"/>
    <w:rsid w:val="0A982D0F"/>
    <w:rsid w:val="0AC17FB0"/>
    <w:rsid w:val="0AEC1713"/>
    <w:rsid w:val="0AFE7394"/>
    <w:rsid w:val="0B073AE9"/>
    <w:rsid w:val="0B1B7594"/>
    <w:rsid w:val="0B213EE8"/>
    <w:rsid w:val="0B2F3756"/>
    <w:rsid w:val="0B354AFA"/>
    <w:rsid w:val="0B3D750A"/>
    <w:rsid w:val="0B416FFB"/>
    <w:rsid w:val="0B4660A3"/>
    <w:rsid w:val="0B472137"/>
    <w:rsid w:val="0B641CFB"/>
    <w:rsid w:val="0B81389B"/>
    <w:rsid w:val="0B941400"/>
    <w:rsid w:val="0B9718FE"/>
    <w:rsid w:val="0B9E39F1"/>
    <w:rsid w:val="0BB1384E"/>
    <w:rsid w:val="0BB54396"/>
    <w:rsid w:val="0BD7795F"/>
    <w:rsid w:val="0BDB744F"/>
    <w:rsid w:val="0BF26C44"/>
    <w:rsid w:val="0C1429D4"/>
    <w:rsid w:val="0C6C454B"/>
    <w:rsid w:val="0CB97065"/>
    <w:rsid w:val="0CC0289C"/>
    <w:rsid w:val="0CE045F1"/>
    <w:rsid w:val="0CE57E5A"/>
    <w:rsid w:val="0CF0387C"/>
    <w:rsid w:val="0D32626E"/>
    <w:rsid w:val="0D3263D0"/>
    <w:rsid w:val="0D3B3F1D"/>
    <w:rsid w:val="0D533015"/>
    <w:rsid w:val="0D625AD8"/>
    <w:rsid w:val="0D9030DE"/>
    <w:rsid w:val="0D9378B6"/>
    <w:rsid w:val="0DB6446C"/>
    <w:rsid w:val="0DC43F13"/>
    <w:rsid w:val="0DCC6BCA"/>
    <w:rsid w:val="0DD26630"/>
    <w:rsid w:val="0E0A2470"/>
    <w:rsid w:val="0E3E1813"/>
    <w:rsid w:val="0E4111B5"/>
    <w:rsid w:val="0E455CF9"/>
    <w:rsid w:val="0E4D5CB6"/>
    <w:rsid w:val="0E5704C1"/>
    <w:rsid w:val="0E7F78D2"/>
    <w:rsid w:val="0E8C1181"/>
    <w:rsid w:val="0E9B44CA"/>
    <w:rsid w:val="0EA0672E"/>
    <w:rsid w:val="0EB3632D"/>
    <w:rsid w:val="0EC8358F"/>
    <w:rsid w:val="0F026AA1"/>
    <w:rsid w:val="0F152C78"/>
    <w:rsid w:val="0F192190"/>
    <w:rsid w:val="0F254F29"/>
    <w:rsid w:val="0F356E0A"/>
    <w:rsid w:val="0F635CA1"/>
    <w:rsid w:val="0F7B63E2"/>
    <w:rsid w:val="0F842CD8"/>
    <w:rsid w:val="0F9C5147"/>
    <w:rsid w:val="0FA22205"/>
    <w:rsid w:val="0FB767C5"/>
    <w:rsid w:val="0FED3D9A"/>
    <w:rsid w:val="0FF57A05"/>
    <w:rsid w:val="0FF94348"/>
    <w:rsid w:val="0FFE0D46"/>
    <w:rsid w:val="0FFF7484"/>
    <w:rsid w:val="10015291"/>
    <w:rsid w:val="104457BF"/>
    <w:rsid w:val="10480E2B"/>
    <w:rsid w:val="10593038"/>
    <w:rsid w:val="105A4EBB"/>
    <w:rsid w:val="105F7F23"/>
    <w:rsid w:val="10685029"/>
    <w:rsid w:val="10AC1C76"/>
    <w:rsid w:val="10B353ED"/>
    <w:rsid w:val="10C20BDE"/>
    <w:rsid w:val="10C76E04"/>
    <w:rsid w:val="10E82A49"/>
    <w:rsid w:val="10ED552F"/>
    <w:rsid w:val="10F67137"/>
    <w:rsid w:val="1105728B"/>
    <w:rsid w:val="11085843"/>
    <w:rsid w:val="112847B9"/>
    <w:rsid w:val="11352510"/>
    <w:rsid w:val="114227C7"/>
    <w:rsid w:val="114535BD"/>
    <w:rsid w:val="11496C09"/>
    <w:rsid w:val="116457F1"/>
    <w:rsid w:val="11837A7C"/>
    <w:rsid w:val="11A43746"/>
    <w:rsid w:val="11AF5FA7"/>
    <w:rsid w:val="11B26E86"/>
    <w:rsid w:val="11CF4A97"/>
    <w:rsid w:val="11E12A09"/>
    <w:rsid w:val="11FE2343"/>
    <w:rsid w:val="12011292"/>
    <w:rsid w:val="12326DC2"/>
    <w:rsid w:val="12543AB7"/>
    <w:rsid w:val="125F2024"/>
    <w:rsid w:val="12665599"/>
    <w:rsid w:val="127D4370"/>
    <w:rsid w:val="12850115"/>
    <w:rsid w:val="128630FD"/>
    <w:rsid w:val="12891287"/>
    <w:rsid w:val="128A5956"/>
    <w:rsid w:val="1291653A"/>
    <w:rsid w:val="129526FC"/>
    <w:rsid w:val="12E23A01"/>
    <w:rsid w:val="12FB3C5D"/>
    <w:rsid w:val="13015F66"/>
    <w:rsid w:val="130308CA"/>
    <w:rsid w:val="1312560D"/>
    <w:rsid w:val="1326612C"/>
    <w:rsid w:val="132C218A"/>
    <w:rsid w:val="13651CF4"/>
    <w:rsid w:val="137D0DEC"/>
    <w:rsid w:val="137F5FA2"/>
    <w:rsid w:val="13914897"/>
    <w:rsid w:val="13B158DD"/>
    <w:rsid w:val="13BA0AF5"/>
    <w:rsid w:val="13C06F2A"/>
    <w:rsid w:val="13D55805"/>
    <w:rsid w:val="13D82A74"/>
    <w:rsid w:val="13F1339E"/>
    <w:rsid w:val="13F434BA"/>
    <w:rsid w:val="13F82B68"/>
    <w:rsid w:val="13F84D28"/>
    <w:rsid w:val="13F87796"/>
    <w:rsid w:val="140A55A9"/>
    <w:rsid w:val="140E5EE8"/>
    <w:rsid w:val="142B46CE"/>
    <w:rsid w:val="142D566D"/>
    <w:rsid w:val="143C794A"/>
    <w:rsid w:val="14602089"/>
    <w:rsid w:val="1468384A"/>
    <w:rsid w:val="14841E5F"/>
    <w:rsid w:val="148D1503"/>
    <w:rsid w:val="14953EB8"/>
    <w:rsid w:val="14A16D5C"/>
    <w:rsid w:val="14A52C86"/>
    <w:rsid w:val="14AA20B4"/>
    <w:rsid w:val="14AA2FD3"/>
    <w:rsid w:val="14B46A8F"/>
    <w:rsid w:val="14CD6092"/>
    <w:rsid w:val="14DF08DB"/>
    <w:rsid w:val="14F43330"/>
    <w:rsid w:val="1518225F"/>
    <w:rsid w:val="15200D24"/>
    <w:rsid w:val="1525173B"/>
    <w:rsid w:val="152F25BA"/>
    <w:rsid w:val="153C6A85"/>
    <w:rsid w:val="156959EB"/>
    <w:rsid w:val="156D1711"/>
    <w:rsid w:val="159F732A"/>
    <w:rsid w:val="15A00DC2"/>
    <w:rsid w:val="15A45090"/>
    <w:rsid w:val="15BB3382"/>
    <w:rsid w:val="15C31338"/>
    <w:rsid w:val="15C31AA0"/>
    <w:rsid w:val="15E839EB"/>
    <w:rsid w:val="16010E59"/>
    <w:rsid w:val="16105F47"/>
    <w:rsid w:val="161F618A"/>
    <w:rsid w:val="16305236"/>
    <w:rsid w:val="16533BFB"/>
    <w:rsid w:val="166C5148"/>
    <w:rsid w:val="167B61DA"/>
    <w:rsid w:val="16816E45"/>
    <w:rsid w:val="16995913"/>
    <w:rsid w:val="16C61301"/>
    <w:rsid w:val="16DB47A7"/>
    <w:rsid w:val="16DD57C1"/>
    <w:rsid w:val="16EA2C3C"/>
    <w:rsid w:val="16F2389F"/>
    <w:rsid w:val="17021392"/>
    <w:rsid w:val="17061260"/>
    <w:rsid w:val="171F0B4E"/>
    <w:rsid w:val="17232F68"/>
    <w:rsid w:val="172577D0"/>
    <w:rsid w:val="172A7766"/>
    <w:rsid w:val="172F67C7"/>
    <w:rsid w:val="173C4B1A"/>
    <w:rsid w:val="1756362C"/>
    <w:rsid w:val="175E2CE2"/>
    <w:rsid w:val="178644DD"/>
    <w:rsid w:val="17881C02"/>
    <w:rsid w:val="17884203"/>
    <w:rsid w:val="178D1819"/>
    <w:rsid w:val="178E694D"/>
    <w:rsid w:val="17A34B99"/>
    <w:rsid w:val="17EB3771"/>
    <w:rsid w:val="18251A52"/>
    <w:rsid w:val="1834627A"/>
    <w:rsid w:val="18363C5F"/>
    <w:rsid w:val="18414ADE"/>
    <w:rsid w:val="18480584"/>
    <w:rsid w:val="1890511D"/>
    <w:rsid w:val="18CC2463"/>
    <w:rsid w:val="18DC4807"/>
    <w:rsid w:val="18DF7E53"/>
    <w:rsid w:val="18E436BB"/>
    <w:rsid w:val="18E52EDE"/>
    <w:rsid w:val="18FE29CF"/>
    <w:rsid w:val="19053372"/>
    <w:rsid w:val="1910625E"/>
    <w:rsid w:val="19151AC7"/>
    <w:rsid w:val="192341E3"/>
    <w:rsid w:val="19445F08"/>
    <w:rsid w:val="1956601D"/>
    <w:rsid w:val="19791440"/>
    <w:rsid w:val="198D3D53"/>
    <w:rsid w:val="19B27315"/>
    <w:rsid w:val="19C221F9"/>
    <w:rsid w:val="19C57049"/>
    <w:rsid w:val="19CA335A"/>
    <w:rsid w:val="19CA4189"/>
    <w:rsid w:val="19CC487B"/>
    <w:rsid w:val="19D24BCD"/>
    <w:rsid w:val="19DD1937"/>
    <w:rsid w:val="19F56A9C"/>
    <w:rsid w:val="19F91D19"/>
    <w:rsid w:val="19F93196"/>
    <w:rsid w:val="1A6819D6"/>
    <w:rsid w:val="1A6A7BF0"/>
    <w:rsid w:val="1A6C043C"/>
    <w:rsid w:val="1A7B0363"/>
    <w:rsid w:val="1A900251"/>
    <w:rsid w:val="1A9D7751"/>
    <w:rsid w:val="1A9F5AEC"/>
    <w:rsid w:val="1AA14F3E"/>
    <w:rsid w:val="1ABB2559"/>
    <w:rsid w:val="1ACD57BB"/>
    <w:rsid w:val="1AD5775F"/>
    <w:rsid w:val="1AE300CE"/>
    <w:rsid w:val="1AE4789A"/>
    <w:rsid w:val="1AF45AC8"/>
    <w:rsid w:val="1AFE6CB6"/>
    <w:rsid w:val="1B031AF6"/>
    <w:rsid w:val="1B132036"/>
    <w:rsid w:val="1B2938B4"/>
    <w:rsid w:val="1B3867B7"/>
    <w:rsid w:val="1B3917D2"/>
    <w:rsid w:val="1B526E30"/>
    <w:rsid w:val="1B5A42F2"/>
    <w:rsid w:val="1B715D56"/>
    <w:rsid w:val="1B79633D"/>
    <w:rsid w:val="1B7D31F9"/>
    <w:rsid w:val="1B8F4956"/>
    <w:rsid w:val="1BA23AE5"/>
    <w:rsid w:val="1BA46EB4"/>
    <w:rsid w:val="1BB91CAC"/>
    <w:rsid w:val="1BE65325"/>
    <w:rsid w:val="1BEA2D97"/>
    <w:rsid w:val="1BF54431"/>
    <w:rsid w:val="1BF81957"/>
    <w:rsid w:val="1BFB7544"/>
    <w:rsid w:val="1C0759C1"/>
    <w:rsid w:val="1C5B6CAC"/>
    <w:rsid w:val="1C5F19D6"/>
    <w:rsid w:val="1C770BAC"/>
    <w:rsid w:val="1C8812E8"/>
    <w:rsid w:val="1CA401E2"/>
    <w:rsid w:val="1CBF4223"/>
    <w:rsid w:val="1CC048D1"/>
    <w:rsid w:val="1CC41839"/>
    <w:rsid w:val="1CC47A8B"/>
    <w:rsid w:val="1CFF3DC8"/>
    <w:rsid w:val="1D06403B"/>
    <w:rsid w:val="1D086E56"/>
    <w:rsid w:val="1D087E57"/>
    <w:rsid w:val="1D28001A"/>
    <w:rsid w:val="1D4A4435"/>
    <w:rsid w:val="1D6F5759"/>
    <w:rsid w:val="1D8E3BF5"/>
    <w:rsid w:val="1DDE4B7D"/>
    <w:rsid w:val="1DE2466D"/>
    <w:rsid w:val="1DF24C3B"/>
    <w:rsid w:val="1E122A78"/>
    <w:rsid w:val="1E210753"/>
    <w:rsid w:val="1E276524"/>
    <w:rsid w:val="1E435DE1"/>
    <w:rsid w:val="1E4F61D8"/>
    <w:rsid w:val="1E57048B"/>
    <w:rsid w:val="1E6813A9"/>
    <w:rsid w:val="1E6D1634"/>
    <w:rsid w:val="1EAF658B"/>
    <w:rsid w:val="1EBD4792"/>
    <w:rsid w:val="1ECE4F82"/>
    <w:rsid w:val="1EE5064C"/>
    <w:rsid w:val="1EF111F7"/>
    <w:rsid w:val="1F000FFE"/>
    <w:rsid w:val="1F0321C6"/>
    <w:rsid w:val="1F0664F1"/>
    <w:rsid w:val="1F0E3240"/>
    <w:rsid w:val="1F4D623B"/>
    <w:rsid w:val="1F5B26D6"/>
    <w:rsid w:val="1F6007D8"/>
    <w:rsid w:val="1F615A66"/>
    <w:rsid w:val="1F6410B2"/>
    <w:rsid w:val="1F66307C"/>
    <w:rsid w:val="1F6C3F34"/>
    <w:rsid w:val="1F7624BD"/>
    <w:rsid w:val="1F8B663F"/>
    <w:rsid w:val="1F951C6D"/>
    <w:rsid w:val="1F9C4CF0"/>
    <w:rsid w:val="1FB35455"/>
    <w:rsid w:val="1FB748C5"/>
    <w:rsid w:val="201B4CE7"/>
    <w:rsid w:val="203828DD"/>
    <w:rsid w:val="20497A92"/>
    <w:rsid w:val="205D4216"/>
    <w:rsid w:val="20746CEC"/>
    <w:rsid w:val="207D13AB"/>
    <w:rsid w:val="2090127C"/>
    <w:rsid w:val="209D4381"/>
    <w:rsid w:val="20C20786"/>
    <w:rsid w:val="20D608F7"/>
    <w:rsid w:val="20E00C0C"/>
    <w:rsid w:val="20E72B14"/>
    <w:rsid w:val="20F12E19"/>
    <w:rsid w:val="20F678CF"/>
    <w:rsid w:val="20FF5536"/>
    <w:rsid w:val="21004E0A"/>
    <w:rsid w:val="211A31D2"/>
    <w:rsid w:val="21725D08"/>
    <w:rsid w:val="21840918"/>
    <w:rsid w:val="218454A5"/>
    <w:rsid w:val="219A6E64"/>
    <w:rsid w:val="21B61B70"/>
    <w:rsid w:val="21EA592A"/>
    <w:rsid w:val="21F7470F"/>
    <w:rsid w:val="21FE11B6"/>
    <w:rsid w:val="21FF0FBD"/>
    <w:rsid w:val="22086693"/>
    <w:rsid w:val="22561186"/>
    <w:rsid w:val="226F70E5"/>
    <w:rsid w:val="228C7DBD"/>
    <w:rsid w:val="22965E6B"/>
    <w:rsid w:val="22AE28BF"/>
    <w:rsid w:val="22B21BEA"/>
    <w:rsid w:val="22B23533"/>
    <w:rsid w:val="22C578FC"/>
    <w:rsid w:val="22C81C07"/>
    <w:rsid w:val="22D64075"/>
    <w:rsid w:val="22D700DE"/>
    <w:rsid w:val="22DB168B"/>
    <w:rsid w:val="22DB78DD"/>
    <w:rsid w:val="22E03145"/>
    <w:rsid w:val="22F917C9"/>
    <w:rsid w:val="23164DB9"/>
    <w:rsid w:val="23226B91"/>
    <w:rsid w:val="23463622"/>
    <w:rsid w:val="234C07FD"/>
    <w:rsid w:val="23503E27"/>
    <w:rsid w:val="235B1AD6"/>
    <w:rsid w:val="235B27CC"/>
    <w:rsid w:val="236C00BB"/>
    <w:rsid w:val="236D35CF"/>
    <w:rsid w:val="23762D4E"/>
    <w:rsid w:val="237776CE"/>
    <w:rsid w:val="2379737D"/>
    <w:rsid w:val="23874BA3"/>
    <w:rsid w:val="238D7E59"/>
    <w:rsid w:val="23A64B10"/>
    <w:rsid w:val="23BA2A2E"/>
    <w:rsid w:val="23D74548"/>
    <w:rsid w:val="23E07E45"/>
    <w:rsid w:val="24184D37"/>
    <w:rsid w:val="2426102C"/>
    <w:rsid w:val="2426737F"/>
    <w:rsid w:val="242C7FB7"/>
    <w:rsid w:val="24376D95"/>
    <w:rsid w:val="24575689"/>
    <w:rsid w:val="245B2E54"/>
    <w:rsid w:val="2461297E"/>
    <w:rsid w:val="24621D41"/>
    <w:rsid w:val="248D22F7"/>
    <w:rsid w:val="249661B1"/>
    <w:rsid w:val="249E6E14"/>
    <w:rsid w:val="24BE1C18"/>
    <w:rsid w:val="24D64800"/>
    <w:rsid w:val="24F609FE"/>
    <w:rsid w:val="25002F8D"/>
    <w:rsid w:val="254D79CF"/>
    <w:rsid w:val="254F617F"/>
    <w:rsid w:val="25546BA5"/>
    <w:rsid w:val="25550156"/>
    <w:rsid w:val="25555909"/>
    <w:rsid w:val="256D43FD"/>
    <w:rsid w:val="257A33DD"/>
    <w:rsid w:val="257B7624"/>
    <w:rsid w:val="25851C68"/>
    <w:rsid w:val="258D4BC1"/>
    <w:rsid w:val="25A24EBE"/>
    <w:rsid w:val="25A86058"/>
    <w:rsid w:val="25D30D3F"/>
    <w:rsid w:val="25E167D1"/>
    <w:rsid w:val="25E66CC5"/>
    <w:rsid w:val="25FB512C"/>
    <w:rsid w:val="26143832"/>
    <w:rsid w:val="262B2929"/>
    <w:rsid w:val="266939BE"/>
    <w:rsid w:val="26795443"/>
    <w:rsid w:val="267D2FA7"/>
    <w:rsid w:val="268B6833"/>
    <w:rsid w:val="269930F3"/>
    <w:rsid w:val="26AF4526"/>
    <w:rsid w:val="26B733C2"/>
    <w:rsid w:val="26D37563"/>
    <w:rsid w:val="26DC54DA"/>
    <w:rsid w:val="26F64CE5"/>
    <w:rsid w:val="27427FEE"/>
    <w:rsid w:val="274B4345"/>
    <w:rsid w:val="2759752E"/>
    <w:rsid w:val="275F0ADD"/>
    <w:rsid w:val="27641FEC"/>
    <w:rsid w:val="27655BA5"/>
    <w:rsid w:val="27870033"/>
    <w:rsid w:val="27882E57"/>
    <w:rsid w:val="2789562D"/>
    <w:rsid w:val="280B656E"/>
    <w:rsid w:val="281F2614"/>
    <w:rsid w:val="28354B71"/>
    <w:rsid w:val="283D072F"/>
    <w:rsid w:val="286536CA"/>
    <w:rsid w:val="286B44D3"/>
    <w:rsid w:val="28A0613E"/>
    <w:rsid w:val="28BD5E37"/>
    <w:rsid w:val="28BE1D86"/>
    <w:rsid w:val="28D412E8"/>
    <w:rsid w:val="28FC235B"/>
    <w:rsid w:val="290F6532"/>
    <w:rsid w:val="29114FDA"/>
    <w:rsid w:val="291C049E"/>
    <w:rsid w:val="291F0973"/>
    <w:rsid w:val="29384AB9"/>
    <w:rsid w:val="293D4896"/>
    <w:rsid w:val="294E1863"/>
    <w:rsid w:val="29736AC1"/>
    <w:rsid w:val="297445E7"/>
    <w:rsid w:val="29820AB2"/>
    <w:rsid w:val="299B171F"/>
    <w:rsid w:val="29A45F2A"/>
    <w:rsid w:val="29BB3FC4"/>
    <w:rsid w:val="29E20226"/>
    <w:rsid w:val="29E95751"/>
    <w:rsid w:val="29EC3DAC"/>
    <w:rsid w:val="29EF5342"/>
    <w:rsid w:val="29F20F87"/>
    <w:rsid w:val="29F85218"/>
    <w:rsid w:val="2A015314"/>
    <w:rsid w:val="2A13795C"/>
    <w:rsid w:val="2A2644A5"/>
    <w:rsid w:val="2A2953D2"/>
    <w:rsid w:val="2A2E1965"/>
    <w:rsid w:val="2A433F21"/>
    <w:rsid w:val="2A5E151F"/>
    <w:rsid w:val="2A6F2C28"/>
    <w:rsid w:val="2A7C7BF7"/>
    <w:rsid w:val="2A8F257B"/>
    <w:rsid w:val="2A996DDB"/>
    <w:rsid w:val="2AB303AA"/>
    <w:rsid w:val="2AC77A94"/>
    <w:rsid w:val="2ACA64B0"/>
    <w:rsid w:val="2AD14CC4"/>
    <w:rsid w:val="2ADC5AFD"/>
    <w:rsid w:val="2AE56C24"/>
    <w:rsid w:val="2AE91CF0"/>
    <w:rsid w:val="2AF23A16"/>
    <w:rsid w:val="2AF552B4"/>
    <w:rsid w:val="2AF9470D"/>
    <w:rsid w:val="2B1C0A93"/>
    <w:rsid w:val="2B2A724C"/>
    <w:rsid w:val="2B3330A0"/>
    <w:rsid w:val="2B4125B5"/>
    <w:rsid w:val="2B4A3852"/>
    <w:rsid w:val="2B533179"/>
    <w:rsid w:val="2B762634"/>
    <w:rsid w:val="2B8925CC"/>
    <w:rsid w:val="2B97636B"/>
    <w:rsid w:val="2BA56D2B"/>
    <w:rsid w:val="2BCE4483"/>
    <w:rsid w:val="2BE83F94"/>
    <w:rsid w:val="2BFF288E"/>
    <w:rsid w:val="2C2D1618"/>
    <w:rsid w:val="2C302A48"/>
    <w:rsid w:val="2C7538F6"/>
    <w:rsid w:val="2CA744FA"/>
    <w:rsid w:val="2CB17636"/>
    <w:rsid w:val="2CB21DCF"/>
    <w:rsid w:val="2CCD238C"/>
    <w:rsid w:val="2CD70408"/>
    <w:rsid w:val="2CDA29B3"/>
    <w:rsid w:val="2CFB5024"/>
    <w:rsid w:val="2CFD3ABB"/>
    <w:rsid w:val="2D0D130F"/>
    <w:rsid w:val="2D1B0C53"/>
    <w:rsid w:val="2D261D28"/>
    <w:rsid w:val="2D380A40"/>
    <w:rsid w:val="2D4A7B39"/>
    <w:rsid w:val="2D7E66F1"/>
    <w:rsid w:val="2D8F42CD"/>
    <w:rsid w:val="2D95546D"/>
    <w:rsid w:val="2D9C5EBB"/>
    <w:rsid w:val="2DA570F4"/>
    <w:rsid w:val="2DB43A1E"/>
    <w:rsid w:val="2DB85DC1"/>
    <w:rsid w:val="2DC9254F"/>
    <w:rsid w:val="2DCA4758"/>
    <w:rsid w:val="2DD72A3B"/>
    <w:rsid w:val="2DDB2F86"/>
    <w:rsid w:val="2DF1140A"/>
    <w:rsid w:val="2DF53F49"/>
    <w:rsid w:val="2DFE26D1"/>
    <w:rsid w:val="2E022C3F"/>
    <w:rsid w:val="2E1B0C2F"/>
    <w:rsid w:val="2E293BF2"/>
    <w:rsid w:val="2E2D19AE"/>
    <w:rsid w:val="2E2E33B6"/>
    <w:rsid w:val="2E3662A3"/>
    <w:rsid w:val="2E714BEF"/>
    <w:rsid w:val="2E717347"/>
    <w:rsid w:val="2E764B34"/>
    <w:rsid w:val="2E9B3506"/>
    <w:rsid w:val="2EA17C2D"/>
    <w:rsid w:val="2EA4771D"/>
    <w:rsid w:val="2EB85F02"/>
    <w:rsid w:val="2EC27B3D"/>
    <w:rsid w:val="2ECB148D"/>
    <w:rsid w:val="2ED0014B"/>
    <w:rsid w:val="2ED161A3"/>
    <w:rsid w:val="2F132CBF"/>
    <w:rsid w:val="2F141663"/>
    <w:rsid w:val="2F2251E9"/>
    <w:rsid w:val="2F265E4E"/>
    <w:rsid w:val="2F3302ED"/>
    <w:rsid w:val="2F4B5DEA"/>
    <w:rsid w:val="2F815AF6"/>
    <w:rsid w:val="2F9E38DD"/>
    <w:rsid w:val="2FA112D9"/>
    <w:rsid w:val="2FA50B1C"/>
    <w:rsid w:val="2FAD33C2"/>
    <w:rsid w:val="2FBD3431"/>
    <w:rsid w:val="2FCA4F61"/>
    <w:rsid w:val="2FD247AA"/>
    <w:rsid w:val="2FD815CC"/>
    <w:rsid w:val="2FDD2EE6"/>
    <w:rsid w:val="2FED31AB"/>
    <w:rsid w:val="300113DD"/>
    <w:rsid w:val="30077F45"/>
    <w:rsid w:val="301A16BC"/>
    <w:rsid w:val="301B400C"/>
    <w:rsid w:val="30477856"/>
    <w:rsid w:val="30486A4B"/>
    <w:rsid w:val="305022CF"/>
    <w:rsid w:val="305D4027"/>
    <w:rsid w:val="305F1B4D"/>
    <w:rsid w:val="307B5F9A"/>
    <w:rsid w:val="308D49C9"/>
    <w:rsid w:val="308E2433"/>
    <w:rsid w:val="3094000D"/>
    <w:rsid w:val="30B24E3A"/>
    <w:rsid w:val="310E0297"/>
    <w:rsid w:val="311C7A3E"/>
    <w:rsid w:val="313A1B8F"/>
    <w:rsid w:val="31432160"/>
    <w:rsid w:val="31433DC9"/>
    <w:rsid w:val="314D5E4A"/>
    <w:rsid w:val="31615451"/>
    <w:rsid w:val="31837ABD"/>
    <w:rsid w:val="318A7633"/>
    <w:rsid w:val="318C385D"/>
    <w:rsid w:val="31AF60BD"/>
    <w:rsid w:val="31B934DF"/>
    <w:rsid w:val="31C54436"/>
    <w:rsid w:val="31DE4CF4"/>
    <w:rsid w:val="31E0281A"/>
    <w:rsid w:val="31FB5149"/>
    <w:rsid w:val="3203475A"/>
    <w:rsid w:val="32081D71"/>
    <w:rsid w:val="320F55F8"/>
    <w:rsid w:val="32193F7E"/>
    <w:rsid w:val="32387E25"/>
    <w:rsid w:val="32486A69"/>
    <w:rsid w:val="325141C6"/>
    <w:rsid w:val="327E788B"/>
    <w:rsid w:val="32827D75"/>
    <w:rsid w:val="328A6C2A"/>
    <w:rsid w:val="328E4D5E"/>
    <w:rsid w:val="32AC094E"/>
    <w:rsid w:val="32AD108D"/>
    <w:rsid w:val="32B435BE"/>
    <w:rsid w:val="32BD0DAD"/>
    <w:rsid w:val="32C20171"/>
    <w:rsid w:val="32DB0F7C"/>
    <w:rsid w:val="32ED1692"/>
    <w:rsid w:val="32EE231E"/>
    <w:rsid w:val="32F15448"/>
    <w:rsid w:val="32F27011"/>
    <w:rsid w:val="32F67E2E"/>
    <w:rsid w:val="33042538"/>
    <w:rsid w:val="33204505"/>
    <w:rsid w:val="33380434"/>
    <w:rsid w:val="33462B51"/>
    <w:rsid w:val="335B1D88"/>
    <w:rsid w:val="335C76C1"/>
    <w:rsid w:val="33711F29"/>
    <w:rsid w:val="337B3536"/>
    <w:rsid w:val="33837901"/>
    <w:rsid w:val="33877982"/>
    <w:rsid w:val="33B83E0E"/>
    <w:rsid w:val="33C33A4B"/>
    <w:rsid w:val="33E67E90"/>
    <w:rsid w:val="3402116D"/>
    <w:rsid w:val="34111D4B"/>
    <w:rsid w:val="34180984"/>
    <w:rsid w:val="341C44FF"/>
    <w:rsid w:val="34476B80"/>
    <w:rsid w:val="3464452F"/>
    <w:rsid w:val="34671D89"/>
    <w:rsid w:val="346930B3"/>
    <w:rsid w:val="34867EF4"/>
    <w:rsid w:val="34976726"/>
    <w:rsid w:val="34A15DE7"/>
    <w:rsid w:val="34AC63E7"/>
    <w:rsid w:val="34C401D1"/>
    <w:rsid w:val="34F63E6E"/>
    <w:rsid w:val="34F903B8"/>
    <w:rsid w:val="35031BD3"/>
    <w:rsid w:val="351A6043"/>
    <w:rsid w:val="351D1FD7"/>
    <w:rsid w:val="35234BCB"/>
    <w:rsid w:val="3528436A"/>
    <w:rsid w:val="35427B0F"/>
    <w:rsid w:val="35561742"/>
    <w:rsid w:val="355F4D80"/>
    <w:rsid w:val="356A1FBE"/>
    <w:rsid w:val="356B5D1D"/>
    <w:rsid w:val="357F49FA"/>
    <w:rsid w:val="35890A18"/>
    <w:rsid w:val="358945DD"/>
    <w:rsid w:val="359758E5"/>
    <w:rsid w:val="35BE752A"/>
    <w:rsid w:val="35D24827"/>
    <w:rsid w:val="35E11256"/>
    <w:rsid w:val="362C0CE4"/>
    <w:rsid w:val="36394B26"/>
    <w:rsid w:val="36657792"/>
    <w:rsid w:val="3667350A"/>
    <w:rsid w:val="367F2735"/>
    <w:rsid w:val="36982718"/>
    <w:rsid w:val="36A4475E"/>
    <w:rsid w:val="36A45B26"/>
    <w:rsid w:val="36AA5E0A"/>
    <w:rsid w:val="36B10DFA"/>
    <w:rsid w:val="36CA0C5E"/>
    <w:rsid w:val="36CF3A58"/>
    <w:rsid w:val="36D05553"/>
    <w:rsid w:val="36D952F5"/>
    <w:rsid w:val="36E45212"/>
    <w:rsid w:val="36FF1994"/>
    <w:rsid w:val="37066C5A"/>
    <w:rsid w:val="371C74DF"/>
    <w:rsid w:val="37217B5C"/>
    <w:rsid w:val="372E04CB"/>
    <w:rsid w:val="37323758"/>
    <w:rsid w:val="37337890"/>
    <w:rsid w:val="37491867"/>
    <w:rsid w:val="374E6478"/>
    <w:rsid w:val="37520F41"/>
    <w:rsid w:val="375D3AFF"/>
    <w:rsid w:val="3762161D"/>
    <w:rsid w:val="377B0FF0"/>
    <w:rsid w:val="378679C0"/>
    <w:rsid w:val="37873738"/>
    <w:rsid w:val="378B147A"/>
    <w:rsid w:val="378F65A8"/>
    <w:rsid w:val="37901434"/>
    <w:rsid w:val="379963C7"/>
    <w:rsid w:val="37A05DB8"/>
    <w:rsid w:val="37A12630"/>
    <w:rsid w:val="37A44F56"/>
    <w:rsid w:val="37AC319E"/>
    <w:rsid w:val="37D44BCF"/>
    <w:rsid w:val="37DD15AA"/>
    <w:rsid w:val="37DE58F5"/>
    <w:rsid w:val="38083993"/>
    <w:rsid w:val="38715716"/>
    <w:rsid w:val="3876080B"/>
    <w:rsid w:val="388760E5"/>
    <w:rsid w:val="38895400"/>
    <w:rsid w:val="38BA63FF"/>
    <w:rsid w:val="38BD4DB8"/>
    <w:rsid w:val="38C13A06"/>
    <w:rsid w:val="38C56C0D"/>
    <w:rsid w:val="38CC4411"/>
    <w:rsid w:val="38DE52AC"/>
    <w:rsid w:val="38ED70B3"/>
    <w:rsid w:val="38F80D91"/>
    <w:rsid w:val="393042D6"/>
    <w:rsid w:val="39733A7E"/>
    <w:rsid w:val="397A4BE0"/>
    <w:rsid w:val="397F2B73"/>
    <w:rsid w:val="3995213C"/>
    <w:rsid w:val="399636F5"/>
    <w:rsid w:val="39A66F77"/>
    <w:rsid w:val="39A77BA6"/>
    <w:rsid w:val="39AB7BB1"/>
    <w:rsid w:val="39AF5DC9"/>
    <w:rsid w:val="39C07B4A"/>
    <w:rsid w:val="39D30AD0"/>
    <w:rsid w:val="39EF4699"/>
    <w:rsid w:val="39F71049"/>
    <w:rsid w:val="3A0B4EF8"/>
    <w:rsid w:val="3A1273C6"/>
    <w:rsid w:val="3A1A05AE"/>
    <w:rsid w:val="3A231E3E"/>
    <w:rsid w:val="3A3E0B6E"/>
    <w:rsid w:val="3A463D87"/>
    <w:rsid w:val="3A5E1F81"/>
    <w:rsid w:val="3A5E2E76"/>
    <w:rsid w:val="3A6D6A80"/>
    <w:rsid w:val="3A71205B"/>
    <w:rsid w:val="3A7F5E06"/>
    <w:rsid w:val="3AA71B4D"/>
    <w:rsid w:val="3AE06945"/>
    <w:rsid w:val="3AE12890"/>
    <w:rsid w:val="3AE35129"/>
    <w:rsid w:val="3AFA401D"/>
    <w:rsid w:val="3AFF6407"/>
    <w:rsid w:val="3B1339F6"/>
    <w:rsid w:val="3B1A3241"/>
    <w:rsid w:val="3B1B7C70"/>
    <w:rsid w:val="3B2A146C"/>
    <w:rsid w:val="3B2C07B3"/>
    <w:rsid w:val="3B2C231C"/>
    <w:rsid w:val="3B324D05"/>
    <w:rsid w:val="3B523BA5"/>
    <w:rsid w:val="3B5B1163"/>
    <w:rsid w:val="3B7566C9"/>
    <w:rsid w:val="3B7F12F6"/>
    <w:rsid w:val="3B7F7C46"/>
    <w:rsid w:val="3B941E1F"/>
    <w:rsid w:val="3BAA673E"/>
    <w:rsid w:val="3BB84807"/>
    <w:rsid w:val="3BBC7C18"/>
    <w:rsid w:val="3BCC2061"/>
    <w:rsid w:val="3BDE19D1"/>
    <w:rsid w:val="3BEE1CB6"/>
    <w:rsid w:val="3BF3106A"/>
    <w:rsid w:val="3BF53366"/>
    <w:rsid w:val="3BF636C5"/>
    <w:rsid w:val="3C17415D"/>
    <w:rsid w:val="3C3D4893"/>
    <w:rsid w:val="3C851CFB"/>
    <w:rsid w:val="3C872340"/>
    <w:rsid w:val="3C893FAF"/>
    <w:rsid w:val="3C946E63"/>
    <w:rsid w:val="3CA827C1"/>
    <w:rsid w:val="3CAD59EE"/>
    <w:rsid w:val="3CDA4418"/>
    <w:rsid w:val="3CF529D9"/>
    <w:rsid w:val="3D12716F"/>
    <w:rsid w:val="3D2A069D"/>
    <w:rsid w:val="3D38095E"/>
    <w:rsid w:val="3D4205EA"/>
    <w:rsid w:val="3D421E06"/>
    <w:rsid w:val="3D6132CC"/>
    <w:rsid w:val="3D643600"/>
    <w:rsid w:val="3D7031B1"/>
    <w:rsid w:val="3D723DD3"/>
    <w:rsid w:val="3D736C38"/>
    <w:rsid w:val="3D751F42"/>
    <w:rsid w:val="3D834C57"/>
    <w:rsid w:val="3DA87F4F"/>
    <w:rsid w:val="3DBA0CBB"/>
    <w:rsid w:val="3DC2196D"/>
    <w:rsid w:val="3DE96EFA"/>
    <w:rsid w:val="3E094FAC"/>
    <w:rsid w:val="3E0A4C0A"/>
    <w:rsid w:val="3E0E754A"/>
    <w:rsid w:val="3E1A70B4"/>
    <w:rsid w:val="3E2148E6"/>
    <w:rsid w:val="3E282B0C"/>
    <w:rsid w:val="3E612F34"/>
    <w:rsid w:val="3E703177"/>
    <w:rsid w:val="3E7C7D6E"/>
    <w:rsid w:val="3E86299B"/>
    <w:rsid w:val="3EA112F9"/>
    <w:rsid w:val="3EA75E7E"/>
    <w:rsid w:val="3EEB27FE"/>
    <w:rsid w:val="3F163D1F"/>
    <w:rsid w:val="3F385E8A"/>
    <w:rsid w:val="3F4A1C1A"/>
    <w:rsid w:val="3F520BAD"/>
    <w:rsid w:val="3F5605BF"/>
    <w:rsid w:val="3F6A3151"/>
    <w:rsid w:val="3F874C1D"/>
    <w:rsid w:val="3F973103"/>
    <w:rsid w:val="3F9B1EFB"/>
    <w:rsid w:val="3FAE028E"/>
    <w:rsid w:val="3FD31C10"/>
    <w:rsid w:val="40131504"/>
    <w:rsid w:val="402B1A4C"/>
    <w:rsid w:val="403F2E01"/>
    <w:rsid w:val="4044666A"/>
    <w:rsid w:val="405014B2"/>
    <w:rsid w:val="40532DDA"/>
    <w:rsid w:val="40671A09"/>
    <w:rsid w:val="40814B23"/>
    <w:rsid w:val="408E72C3"/>
    <w:rsid w:val="408E7BCF"/>
    <w:rsid w:val="40A06D4D"/>
    <w:rsid w:val="40AB15B8"/>
    <w:rsid w:val="40B26236"/>
    <w:rsid w:val="40B51316"/>
    <w:rsid w:val="40BC6B48"/>
    <w:rsid w:val="40C14C05"/>
    <w:rsid w:val="40C764D4"/>
    <w:rsid w:val="40E41474"/>
    <w:rsid w:val="40F24318"/>
    <w:rsid w:val="40FE0E8F"/>
    <w:rsid w:val="41022FFD"/>
    <w:rsid w:val="41042A54"/>
    <w:rsid w:val="41067DC3"/>
    <w:rsid w:val="41126768"/>
    <w:rsid w:val="41285F8B"/>
    <w:rsid w:val="41320BB8"/>
    <w:rsid w:val="413B181B"/>
    <w:rsid w:val="4142704D"/>
    <w:rsid w:val="415005AE"/>
    <w:rsid w:val="415820EB"/>
    <w:rsid w:val="416359C8"/>
    <w:rsid w:val="41681350"/>
    <w:rsid w:val="416F668A"/>
    <w:rsid w:val="419378A9"/>
    <w:rsid w:val="419F6662"/>
    <w:rsid w:val="41A72D03"/>
    <w:rsid w:val="41BC55E0"/>
    <w:rsid w:val="41BF069E"/>
    <w:rsid w:val="41D23693"/>
    <w:rsid w:val="420B7389"/>
    <w:rsid w:val="42132798"/>
    <w:rsid w:val="421901A8"/>
    <w:rsid w:val="42276243"/>
    <w:rsid w:val="423563C7"/>
    <w:rsid w:val="426F39D2"/>
    <w:rsid w:val="42784CF1"/>
    <w:rsid w:val="429A07C3"/>
    <w:rsid w:val="42C57370"/>
    <w:rsid w:val="42D8263E"/>
    <w:rsid w:val="42DD6902"/>
    <w:rsid w:val="42DF6B1E"/>
    <w:rsid w:val="42FB2308"/>
    <w:rsid w:val="42FF450A"/>
    <w:rsid w:val="430832B2"/>
    <w:rsid w:val="43144276"/>
    <w:rsid w:val="43264088"/>
    <w:rsid w:val="43333AFF"/>
    <w:rsid w:val="434966C0"/>
    <w:rsid w:val="43603D96"/>
    <w:rsid w:val="43660ED1"/>
    <w:rsid w:val="43762FDE"/>
    <w:rsid w:val="437C4518"/>
    <w:rsid w:val="4383063C"/>
    <w:rsid w:val="43900453"/>
    <w:rsid w:val="43AA4B1B"/>
    <w:rsid w:val="43C42B78"/>
    <w:rsid w:val="43CB7C06"/>
    <w:rsid w:val="43CC2BFE"/>
    <w:rsid w:val="43CE514A"/>
    <w:rsid w:val="43D2785E"/>
    <w:rsid w:val="43EB0B8A"/>
    <w:rsid w:val="43F26816"/>
    <w:rsid w:val="44045A19"/>
    <w:rsid w:val="44071E88"/>
    <w:rsid w:val="4407632C"/>
    <w:rsid w:val="4409050C"/>
    <w:rsid w:val="440C3942"/>
    <w:rsid w:val="441E0010"/>
    <w:rsid w:val="443133A9"/>
    <w:rsid w:val="44352E99"/>
    <w:rsid w:val="443F1516"/>
    <w:rsid w:val="445769C9"/>
    <w:rsid w:val="446247CB"/>
    <w:rsid w:val="44637696"/>
    <w:rsid w:val="4467501D"/>
    <w:rsid w:val="446B7D9B"/>
    <w:rsid w:val="44740DA7"/>
    <w:rsid w:val="44881E95"/>
    <w:rsid w:val="44B241AE"/>
    <w:rsid w:val="44C7578F"/>
    <w:rsid w:val="44CB55AC"/>
    <w:rsid w:val="44D31AB8"/>
    <w:rsid w:val="44FB1BD7"/>
    <w:rsid w:val="450F36EA"/>
    <w:rsid w:val="45111167"/>
    <w:rsid w:val="4517597F"/>
    <w:rsid w:val="4519374E"/>
    <w:rsid w:val="45442C68"/>
    <w:rsid w:val="454815E5"/>
    <w:rsid w:val="454B65E4"/>
    <w:rsid w:val="45592BB7"/>
    <w:rsid w:val="455D72FE"/>
    <w:rsid w:val="457C2033"/>
    <w:rsid w:val="45C6139C"/>
    <w:rsid w:val="45F4643C"/>
    <w:rsid w:val="45F70027"/>
    <w:rsid w:val="4609638B"/>
    <w:rsid w:val="461004EE"/>
    <w:rsid w:val="461D3BE5"/>
    <w:rsid w:val="46293840"/>
    <w:rsid w:val="462B6600"/>
    <w:rsid w:val="4642189D"/>
    <w:rsid w:val="465C55EF"/>
    <w:rsid w:val="466A125B"/>
    <w:rsid w:val="46731A57"/>
    <w:rsid w:val="46994235"/>
    <w:rsid w:val="46A2549B"/>
    <w:rsid w:val="46A95479"/>
    <w:rsid w:val="46B856BC"/>
    <w:rsid w:val="46BB5222"/>
    <w:rsid w:val="46C40504"/>
    <w:rsid w:val="46F77B89"/>
    <w:rsid w:val="47320E96"/>
    <w:rsid w:val="4743767B"/>
    <w:rsid w:val="47443EE7"/>
    <w:rsid w:val="47480CE9"/>
    <w:rsid w:val="4757256C"/>
    <w:rsid w:val="47633658"/>
    <w:rsid w:val="478A4765"/>
    <w:rsid w:val="47A4404E"/>
    <w:rsid w:val="47AF0751"/>
    <w:rsid w:val="47B255BA"/>
    <w:rsid w:val="47D36E1D"/>
    <w:rsid w:val="47E50732"/>
    <w:rsid w:val="47E90CDF"/>
    <w:rsid w:val="47F15329"/>
    <w:rsid w:val="48092F40"/>
    <w:rsid w:val="481728B6"/>
    <w:rsid w:val="48234076"/>
    <w:rsid w:val="482657E1"/>
    <w:rsid w:val="482A2A62"/>
    <w:rsid w:val="482A512B"/>
    <w:rsid w:val="482C010F"/>
    <w:rsid w:val="48396C27"/>
    <w:rsid w:val="484E44B0"/>
    <w:rsid w:val="48622294"/>
    <w:rsid w:val="487A5402"/>
    <w:rsid w:val="487B3318"/>
    <w:rsid w:val="48872BF8"/>
    <w:rsid w:val="48887BC9"/>
    <w:rsid w:val="48AC74A2"/>
    <w:rsid w:val="48B93029"/>
    <w:rsid w:val="48BF3D66"/>
    <w:rsid w:val="48D27C97"/>
    <w:rsid w:val="49317174"/>
    <w:rsid w:val="493620A6"/>
    <w:rsid w:val="49726A4B"/>
    <w:rsid w:val="497F22F9"/>
    <w:rsid w:val="498868D5"/>
    <w:rsid w:val="49984EFD"/>
    <w:rsid w:val="49B00468"/>
    <w:rsid w:val="49B0569C"/>
    <w:rsid w:val="49B24891"/>
    <w:rsid w:val="49E14F29"/>
    <w:rsid w:val="49F25ED2"/>
    <w:rsid w:val="4A076C56"/>
    <w:rsid w:val="4A08384B"/>
    <w:rsid w:val="4A431F7F"/>
    <w:rsid w:val="4A711501"/>
    <w:rsid w:val="4A937164"/>
    <w:rsid w:val="4AAF0341"/>
    <w:rsid w:val="4AB2113C"/>
    <w:rsid w:val="4ADB07DF"/>
    <w:rsid w:val="4ADE5F63"/>
    <w:rsid w:val="4AE253FD"/>
    <w:rsid w:val="4AF56EDE"/>
    <w:rsid w:val="4AFB1B32"/>
    <w:rsid w:val="4B097E96"/>
    <w:rsid w:val="4B105AC6"/>
    <w:rsid w:val="4B140ACE"/>
    <w:rsid w:val="4B54430C"/>
    <w:rsid w:val="4B667F8E"/>
    <w:rsid w:val="4B6E46F3"/>
    <w:rsid w:val="4B742573"/>
    <w:rsid w:val="4B7B64DF"/>
    <w:rsid w:val="4B91290A"/>
    <w:rsid w:val="4BA10E14"/>
    <w:rsid w:val="4BB73B85"/>
    <w:rsid w:val="4BC471AE"/>
    <w:rsid w:val="4BE15705"/>
    <w:rsid w:val="4BF478AD"/>
    <w:rsid w:val="4BFB62A7"/>
    <w:rsid w:val="4C0D64AA"/>
    <w:rsid w:val="4C17384D"/>
    <w:rsid w:val="4C251A45"/>
    <w:rsid w:val="4C257A37"/>
    <w:rsid w:val="4C375436"/>
    <w:rsid w:val="4C395894"/>
    <w:rsid w:val="4C552A37"/>
    <w:rsid w:val="4C64712B"/>
    <w:rsid w:val="4C700EF1"/>
    <w:rsid w:val="4C760354"/>
    <w:rsid w:val="4C7622A1"/>
    <w:rsid w:val="4C891B35"/>
    <w:rsid w:val="4C8A7AFA"/>
    <w:rsid w:val="4C916103"/>
    <w:rsid w:val="4CAF7561"/>
    <w:rsid w:val="4CBE3C31"/>
    <w:rsid w:val="4CE216E4"/>
    <w:rsid w:val="4CF75DCA"/>
    <w:rsid w:val="4D1878AA"/>
    <w:rsid w:val="4D1B24FA"/>
    <w:rsid w:val="4D2C0AF2"/>
    <w:rsid w:val="4D34459C"/>
    <w:rsid w:val="4D48432B"/>
    <w:rsid w:val="4D7F6F33"/>
    <w:rsid w:val="4DA62A1D"/>
    <w:rsid w:val="4DA7388B"/>
    <w:rsid w:val="4DDE31B9"/>
    <w:rsid w:val="4DED20EF"/>
    <w:rsid w:val="4DF50B78"/>
    <w:rsid w:val="4DFE1B68"/>
    <w:rsid w:val="4E370904"/>
    <w:rsid w:val="4E4B5067"/>
    <w:rsid w:val="4E4D0DDF"/>
    <w:rsid w:val="4E4F614D"/>
    <w:rsid w:val="4E5959D6"/>
    <w:rsid w:val="4E5C7274"/>
    <w:rsid w:val="4E6938E7"/>
    <w:rsid w:val="4E6A5759"/>
    <w:rsid w:val="4E6F0D56"/>
    <w:rsid w:val="4E701DC0"/>
    <w:rsid w:val="4E7E543D"/>
    <w:rsid w:val="4E93713A"/>
    <w:rsid w:val="4EB02E06"/>
    <w:rsid w:val="4EB74A9E"/>
    <w:rsid w:val="4EBB21ED"/>
    <w:rsid w:val="4EC72940"/>
    <w:rsid w:val="4ECA741E"/>
    <w:rsid w:val="4ECE7859"/>
    <w:rsid w:val="4EEF00E8"/>
    <w:rsid w:val="4F006719"/>
    <w:rsid w:val="4F1528D9"/>
    <w:rsid w:val="4F2446A2"/>
    <w:rsid w:val="4F2E489B"/>
    <w:rsid w:val="4F4246BC"/>
    <w:rsid w:val="4F4977F9"/>
    <w:rsid w:val="4F4A049A"/>
    <w:rsid w:val="4F4C72E9"/>
    <w:rsid w:val="4F5166AD"/>
    <w:rsid w:val="4F57739B"/>
    <w:rsid w:val="4F5D25FD"/>
    <w:rsid w:val="4F5F0A3F"/>
    <w:rsid w:val="4F643265"/>
    <w:rsid w:val="4F691748"/>
    <w:rsid w:val="4F691C49"/>
    <w:rsid w:val="4F741231"/>
    <w:rsid w:val="4FA63B31"/>
    <w:rsid w:val="4FB41D44"/>
    <w:rsid w:val="4FB93303"/>
    <w:rsid w:val="4FBC32D6"/>
    <w:rsid w:val="4FC60E49"/>
    <w:rsid w:val="4FD74D0A"/>
    <w:rsid w:val="4FE23058"/>
    <w:rsid w:val="5003209D"/>
    <w:rsid w:val="50105D76"/>
    <w:rsid w:val="501778F7"/>
    <w:rsid w:val="501F0559"/>
    <w:rsid w:val="50203C86"/>
    <w:rsid w:val="50300C5A"/>
    <w:rsid w:val="503A35E5"/>
    <w:rsid w:val="50962F12"/>
    <w:rsid w:val="50A86B66"/>
    <w:rsid w:val="50B8067E"/>
    <w:rsid w:val="50BF6E81"/>
    <w:rsid w:val="50DF3C85"/>
    <w:rsid w:val="50FF0870"/>
    <w:rsid w:val="511C3DE5"/>
    <w:rsid w:val="513D513B"/>
    <w:rsid w:val="513F080C"/>
    <w:rsid w:val="514A7C56"/>
    <w:rsid w:val="5177467C"/>
    <w:rsid w:val="517F2305"/>
    <w:rsid w:val="5180327A"/>
    <w:rsid w:val="518E2B89"/>
    <w:rsid w:val="51A206CC"/>
    <w:rsid w:val="51A86022"/>
    <w:rsid w:val="51CE4B40"/>
    <w:rsid w:val="51D10C64"/>
    <w:rsid w:val="51FE3FDB"/>
    <w:rsid w:val="52565F5B"/>
    <w:rsid w:val="52654DCD"/>
    <w:rsid w:val="5268268C"/>
    <w:rsid w:val="526E4B08"/>
    <w:rsid w:val="5272350A"/>
    <w:rsid w:val="528B1ED6"/>
    <w:rsid w:val="52976ACD"/>
    <w:rsid w:val="52993685"/>
    <w:rsid w:val="52B93254"/>
    <w:rsid w:val="52D719EE"/>
    <w:rsid w:val="52DA541F"/>
    <w:rsid w:val="52E91548"/>
    <w:rsid w:val="5306542C"/>
    <w:rsid w:val="530869B1"/>
    <w:rsid w:val="530A15C8"/>
    <w:rsid w:val="533662E6"/>
    <w:rsid w:val="53390376"/>
    <w:rsid w:val="533C1C56"/>
    <w:rsid w:val="53491EBD"/>
    <w:rsid w:val="535F3A8F"/>
    <w:rsid w:val="53762D13"/>
    <w:rsid w:val="53796D79"/>
    <w:rsid w:val="538232D9"/>
    <w:rsid w:val="53842532"/>
    <w:rsid w:val="53914B2C"/>
    <w:rsid w:val="53DC38BE"/>
    <w:rsid w:val="53E01E88"/>
    <w:rsid w:val="540A24A6"/>
    <w:rsid w:val="541D6439"/>
    <w:rsid w:val="543640EE"/>
    <w:rsid w:val="54461AA9"/>
    <w:rsid w:val="546A09A4"/>
    <w:rsid w:val="548A454A"/>
    <w:rsid w:val="549E4143"/>
    <w:rsid w:val="54A77BD0"/>
    <w:rsid w:val="54D51B2F"/>
    <w:rsid w:val="54DE52B7"/>
    <w:rsid w:val="54E87AB4"/>
    <w:rsid w:val="54EC75A4"/>
    <w:rsid w:val="551C775D"/>
    <w:rsid w:val="551E5284"/>
    <w:rsid w:val="552535BC"/>
    <w:rsid w:val="552D3719"/>
    <w:rsid w:val="553813F1"/>
    <w:rsid w:val="554A7ADE"/>
    <w:rsid w:val="55583B90"/>
    <w:rsid w:val="557E3F74"/>
    <w:rsid w:val="55821076"/>
    <w:rsid w:val="558E2409"/>
    <w:rsid w:val="55967510"/>
    <w:rsid w:val="55AA0117"/>
    <w:rsid w:val="55B654BC"/>
    <w:rsid w:val="55C91693"/>
    <w:rsid w:val="560262E9"/>
    <w:rsid w:val="56033425"/>
    <w:rsid w:val="5609381B"/>
    <w:rsid w:val="56140811"/>
    <w:rsid w:val="56292132"/>
    <w:rsid w:val="56493792"/>
    <w:rsid w:val="564D4072"/>
    <w:rsid w:val="56562A21"/>
    <w:rsid w:val="565A22EB"/>
    <w:rsid w:val="56706AE7"/>
    <w:rsid w:val="56717635"/>
    <w:rsid w:val="56777341"/>
    <w:rsid w:val="567E247E"/>
    <w:rsid w:val="568B4B9B"/>
    <w:rsid w:val="56A17F1A"/>
    <w:rsid w:val="56A9300A"/>
    <w:rsid w:val="56D402F0"/>
    <w:rsid w:val="56F451BD"/>
    <w:rsid w:val="570F757A"/>
    <w:rsid w:val="571921A6"/>
    <w:rsid w:val="572C6094"/>
    <w:rsid w:val="572F4B71"/>
    <w:rsid w:val="575329D5"/>
    <w:rsid w:val="575C02E5"/>
    <w:rsid w:val="5767596D"/>
    <w:rsid w:val="576E139F"/>
    <w:rsid w:val="57790E97"/>
    <w:rsid w:val="578C77B9"/>
    <w:rsid w:val="57B4461F"/>
    <w:rsid w:val="57FF1107"/>
    <w:rsid w:val="5837687D"/>
    <w:rsid w:val="583F5C3D"/>
    <w:rsid w:val="5849381E"/>
    <w:rsid w:val="58707177"/>
    <w:rsid w:val="589A5311"/>
    <w:rsid w:val="589F66DB"/>
    <w:rsid w:val="58A5065D"/>
    <w:rsid w:val="58B738A0"/>
    <w:rsid w:val="590855A4"/>
    <w:rsid w:val="59103135"/>
    <w:rsid w:val="5918680C"/>
    <w:rsid w:val="594015B1"/>
    <w:rsid w:val="59464DA9"/>
    <w:rsid w:val="5951436D"/>
    <w:rsid w:val="59554FEC"/>
    <w:rsid w:val="595A0DC1"/>
    <w:rsid w:val="596D4A2C"/>
    <w:rsid w:val="599B0EFC"/>
    <w:rsid w:val="599C2C1B"/>
    <w:rsid w:val="599C7120"/>
    <w:rsid w:val="59B54F5A"/>
    <w:rsid w:val="59B85CA7"/>
    <w:rsid w:val="59B87DFF"/>
    <w:rsid w:val="59BD150F"/>
    <w:rsid w:val="59BD511F"/>
    <w:rsid w:val="59F2174F"/>
    <w:rsid w:val="59FC0431"/>
    <w:rsid w:val="5A130C2C"/>
    <w:rsid w:val="5A137381"/>
    <w:rsid w:val="5A2D1911"/>
    <w:rsid w:val="5A392A01"/>
    <w:rsid w:val="5A39563D"/>
    <w:rsid w:val="5A3A2B60"/>
    <w:rsid w:val="5A3C7FE7"/>
    <w:rsid w:val="5A427C66"/>
    <w:rsid w:val="5A6377F9"/>
    <w:rsid w:val="5A7C4F26"/>
    <w:rsid w:val="5AA20705"/>
    <w:rsid w:val="5AD52586"/>
    <w:rsid w:val="5AE0581C"/>
    <w:rsid w:val="5AE96334"/>
    <w:rsid w:val="5B046CCA"/>
    <w:rsid w:val="5B073D10"/>
    <w:rsid w:val="5B27041B"/>
    <w:rsid w:val="5B2F3729"/>
    <w:rsid w:val="5B31213F"/>
    <w:rsid w:val="5B4672E2"/>
    <w:rsid w:val="5B48305A"/>
    <w:rsid w:val="5B5A4B3C"/>
    <w:rsid w:val="5B5F738D"/>
    <w:rsid w:val="5B977B3E"/>
    <w:rsid w:val="5BA54009"/>
    <w:rsid w:val="5BDB3ECE"/>
    <w:rsid w:val="5BE43388"/>
    <w:rsid w:val="5C142F3C"/>
    <w:rsid w:val="5C166CB5"/>
    <w:rsid w:val="5C200247"/>
    <w:rsid w:val="5C38389A"/>
    <w:rsid w:val="5C643EC4"/>
    <w:rsid w:val="5C796FAE"/>
    <w:rsid w:val="5C857737"/>
    <w:rsid w:val="5CA16EC6"/>
    <w:rsid w:val="5CB05D0A"/>
    <w:rsid w:val="5CC130C4"/>
    <w:rsid w:val="5CCF1148"/>
    <w:rsid w:val="5CCF14F4"/>
    <w:rsid w:val="5CD53D28"/>
    <w:rsid w:val="5CE9389A"/>
    <w:rsid w:val="5CF718B7"/>
    <w:rsid w:val="5D0460DC"/>
    <w:rsid w:val="5D2366CB"/>
    <w:rsid w:val="5D290C69"/>
    <w:rsid w:val="5D3331A6"/>
    <w:rsid w:val="5D5F28DD"/>
    <w:rsid w:val="5D8834D9"/>
    <w:rsid w:val="5D8A153C"/>
    <w:rsid w:val="5D8F31C2"/>
    <w:rsid w:val="5DC305C3"/>
    <w:rsid w:val="5DCA25D8"/>
    <w:rsid w:val="5DE1497B"/>
    <w:rsid w:val="5E005E6E"/>
    <w:rsid w:val="5E0771FD"/>
    <w:rsid w:val="5E135BA1"/>
    <w:rsid w:val="5E1D1079"/>
    <w:rsid w:val="5E211941"/>
    <w:rsid w:val="5E2F22B0"/>
    <w:rsid w:val="5E3B2A02"/>
    <w:rsid w:val="5E486E92"/>
    <w:rsid w:val="5E565A8E"/>
    <w:rsid w:val="5E6D59C3"/>
    <w:rsid w:val="5E8537C2"/>
    <w:rsid w:val="5E9341CF"/>
    <w:rsid w:val="5E9C0CBE"/>
    <w:rsid w:val="5EAC1B52"/>
    <w:rsid w:val="5EDA6373"/>
    <w:rsid w:val="5EF46D8B"/>
    <w:rsid w:val="5EFC6636"/>
    <w:rsid w:val="5F0453BF"/>
    <w:rsid w:val="5F182D44"/>
    <w:rsid w:val="5F1A6ABC"/>
    <w:rsid w:val="5F593A88"/>
    <w:rsid w:val="5F5A15AE"/>
    <w:rsid w:val="5F8F4324"/>
    <w:rsid w:val="5F9C1BC7"/>
    <w:rsid w:val="5FA34D03"/>
    <w:rsid w:val="5FA86D63"/>
    <w:rsid w:val="5FBD0C6B"/>
    <w:rsid w:val="5FC4513D"/>
    <w:rsid w:val="5FFB68ED"/>
    <w:rsid w:val="600A2FD4"/>
    <w:rsid w:val="601F4136"/>
    <w:rsid w:val="6022031E"/>
    <w:rsid w:val="606118B1"/>
    <w:rsid w:val="60703196"/>
    <w:rsid w:val="609B022F"/>
    <w:rsid w:val="60AA69DE"/>
    <w:rsid w:val="60C369A4"/>
    <w:rsid w:val="60C458D1"/>
    <w:rsid w:val="60D820D0"/>
    <w:rsid w:val="60DA5199"/>
    <w:rsid w:val="60DD6CEA"/>
    <w:rsid w:val="6102075D"/>
    <w:rsid w:val="61071F6F"/>
    <w:rsid w:val="61183C2B"/>
    <w:rsid w:val="611B6FAC"/>
    <w:rsid w:val="613C540F"/>
    <w:rsid w:val="614150DB"/>
    <w:rsid w:val="61483DB4"/>
    <w:rsid w:val="6151078F"/>
    <w:rsid w:val="61695AD8"/>
    <w:rsid w:val="61720E31"/>
    <w:rsid w:val="617D1400"/>
    <w:rsid w:val="61903A3C"/>
    <w:rsid w:val="619A3EE4"/>
    <w:rsid w:val="61C24BFD"/>
    <w:rsid w:val="61C471B3"/>
    <w:rsid w:val="61D560FA"/>
    <w:rsid w:val="61D76EE6"/>
    <w:rsid w:val="61DA0784"/>
    <w:rsid w:val="61E3018A"/>
    <w:rsid w:val="61F32904"/>
    <w:rsid w:val="620C34E0"/>
    <w:rsid w:val="620D46B6"/>
    <w:rsid w:val="62145A44"/>
    <w:rsid w:val="621F43E9"/>
    <w:rsid w:val="624B3430"/>
    <w:rsid w:val="626004E0"/>
    <w:rsid w:val="62683FE2"/>
    <w:rsid w:val="627A1849"/>
    <w:rsid w:val="62823AA8"/>
    <w:rsid w:val="62AE5E99"/>
    <w:rsid w:val="62C17915"/>
    <w:rsid w:val="62DD16B7"/>
    <w:rsid w:val="62E742D1"/>
    <w:rsid w:val="631B72A6"/>
    <w:rsid w:val="633812BC"/>
    <w:rsid w:val="634A483E"/>
    <w:rsid w:val="63576530"/>
    <w:rsid w:val="635D166D"/>
    <w:rsid w:val="63705E8C"/>
    <w:rsid w:val="637A3FCD"/>
    <w:rsid w:val="637B26BA"/>
    <w:rsid w:val="6386335A"/>
    <w:rsid w:val="638B61DA"/>
    <w:rsid w:val="63C51B85"/>
    <w:rsid w:val="63D21A5B"/>
    <w:rsid w:val="63F46D01"/>
    <w:rsid w:val="63FB19A6"/>
    <w:rsid w:val="640A5D61"/>
    <w:rsid w:val="6425175A"/>
    <w:rsid w:val="642B45E0"/>
    <w:rsid w:val="64366989"/>
    <w:rsid w:val="64393FE9"/>
    <w:rsid w:val="64540CC2"/>
    <w:rsid w:val="64604EAC"/>
    <w:rsid w:val="64740A1C"/>
    <w:rsid w:val="64805FF8"/>
    <w:rsid w:val="648F5856"/>
    <w:rsid w:val="64994927"/>
    <w:rsid w:val="64AA5A29"/>
    <w:rsid w:val="64BE1A06"/>
    <w:rsid w:val="64C86FBA"/>
    <w:rsid w:val="64D7429C"/>
    <w:rsid w:val="64E4761A"/>
    <w:rsid w:val="64F37EDB"/>
    <w:rsid w:val="64F47DAF"/>
    <w:rsid w:val="65167D25"/>
    <w:rsid w:val="651C1AC7"/>
    <w:rsid w:val="653D443F"/>
    <w:rsid w:val="653D52B2"/>
    <w:rsid w:val="65434447"/>
    <w:rsid w:val="65515F6B"/>
    <w:rsid w:val="65674A25"/>
    <w:rsid w:val="65677A9C"/>
    <w:rsid w:val="656F7113"/>
    <w:rsid w:val="65B0445B"/>
    <w:rsid w:val="65C6384A"/>
    <w:rsid w:val="65CC38CD"/>
    <w:rsid w:val="65D200F0"/>
    <w:rsid w:val="65D90AB2"/>
    <w:rsid w:val="65E63B9C"/>
    <w:rsid w:val="65E85248"/>
    <w:rsid w:val="65EC7142"/>
    <w:rsid w:val="65F73581"/>
    <w:rsid w:val="65FA31A3"/>
    <w:rsid w:val="660E3C9E"/>
    <w:rsid w:val="663168CC"/>
    <w:rsid w:val="66457796"/>
    <w:rsid w:val="664F6E0C"/>
    <w:rsid w:val="66514CCE"/>
    <w:rsid w:val="66531D6F"/>
    <w:rsid w:val="6679056C"/>
    <w:rsid w:val="66A5387A"/>
    <w:rsid w:val="66AD290B"/>
    <w:rsid w:val="66C2621A"/>
    <w:rsid w:val="66C44767"/>
    <w:rsid w:val="66D103A8"/>
    <w:rsid w:val="66E856F1"/>
    <w:rsid w:val="66FE060F"/>
    <w:rsid w:val="67086645"/>
    <w:rsid w:val="67573E7B"/>
    <w:rsid w:val="675D0B06"/>
    <w:rsid w:val="6764746E"/>
    <w:rsid w:val="67656B1B"/>
    <w:rsid w:val="67713939"/>
    <w:rsid w:val="678902C1"/>
    <w:rsid w:val="679542C8"/>
    <w:rsid w:val="67AE419D"/>
    <w:rsid w:val="67AF209E"/>
    <w:rsid w:val="67B22635"/>
    <w:rsid w:val="67B60664"/>
    <w:rsid w:val="67BE74C9"/>
    <w:rsid w:val="67C1041C"/>
    <w:rsid w:val="67E1388A"/>
    <w:rsid w:val="681C5653"/>
    <w:rsid w:val="68246BFD"/>
    <w:rsid w:val="683769EB"/>
    <w:rsid w:val="683C6122"/>
    <w:rsid w:val="683F0DF2"/>
    <w:rsid w:val="684F37DE"/>
    <w:rsid w:val="686A1914"/>
    <w:rsid w:val="68783716"/>
    <w:rsid w:val="68A1024E"/>
    <w:rsid w:val="68AE714D"/>
    <w:rsid w:val="68B2669E"/>
    <w:rsid w:val="68CB6160"/>
    <w:rsid w:val="68CD1043"/>
    <w:rsid w:val="68CD337D"/>
    <w:rsid w:val="68E22B52"/>
    <w:rsid w:val="68E87C2B"/>
    <w:rsid w:val="68EB131E"/>
    <w:rsid w:val="68F3373D"/>
    <w:rsid w:val="69182A19"/>
    <w:rsid w:val="691F0B40"/>
    <w:rsid w:val="69277887"/>
    <w:rsid w:val="694F1A58"/>
    <w:rsid w:val="695637FD"/>
    <w:rsid w:val="69680924"/>
    <w:rsid w:val="69764EE6"/>
    <w:rsid w:val="698C50B9"/>
    <w:rsid w:val="698E1753"/>
    <w:rsid w:val="699D0A15"/>
    <w:rsid w:val="69B40A30"/>
    <w:rsid w:val="69B642C0"/>
    <w:rsid w:val="69C75A92"/>
    <w:rsid w:val="69D47128"/>
    <w:rsid w:val="69D72179"/>
    <w:rsid w:val="69DD3507"/>
    <w:rsid w:val="69F07ED0"/>
    <w:rsid w:val="69FE3890"/>
    <w:rsid w:val="6A026A5C"/>
    <w:rsid w:val="6A10379F"/>
    <w:rsid w:val="6A1B7B8C"/>
    <w:rsid w:val="6A2B1653"/>
    <w:rsid w:val="6A2E2F3A"/>
    <w:rsid w:val="6A3273AF"/>
    <w:rsid w:val="6A4F72AA"/>
    <w:rsid w:val="6A636242"/>
    <w:rsid w:val="6A7A0A2B"/>
    <w:rsid w:val="6A7F636D"/>
    <w:rsid w:val="6AB161D5"/>
    <w:rsid w:val="6AB75B07"/>
    <w:rsid w:val="6AC67AF8"/>
    <w:rsid w:val="6AC87D14"/>
    <w:rsid w:val="6AD93563"/>
    <w:rsid w:val="6ADE7537"/>
    <w:rsid w:val="6AF26B3F"/>
    <w:rsid w:val="6AFE3700"/>
    <w:rsid w:val="6B133F99"/>
    <w:rsid w:val="6B221B0E"/>
    <w:rsid w:val="6B2E14D6"/>
    <w:rsid w:val="6B3E1D26"/>
    <w:rsid w:val="6B426B13"/>
    <w:rsid w:val="6B685053"/>
    <w:rsid w:val="6B9419A4"/>
    <w:rsid w:val="6B976B14"/>
    <w:rsid w:val="6BA20565"/>
    <w:rsid w:val="6BBE4C73"/>
    <w:rsid w:val="6BC4672D"/>
    <w:rsid w:val="6BCA7D47"/>
    <w:rsid w:val="6BE45922"/>
    <w:rsid w:val="6BFB7C75"/>
    <w:rsid w:val="6C1F1BB5"/>
    <w:rsid w:val="6C2D7C28"/>
    <w:rsid w:val="6C364F34"/>
    <w:rsid w:val="6C3A4520"/>
    <w:rsid w:val="6C6204DD"/>
    <w:rsid w:val="6C6972D4"/>
    <w:rsid w:val="6C7543E1"/>
    <w:rsid w:val="6C7A6DEC"/>
    <w:rsid w:val="6C7D42B4"/>
    <w:rsid w:val="6C8A3E98"/>
    <w:rsid w:val="6C963B87"/>
    <w:rsid w:val="6CA82754"/>
    <w:rsid w:val="6CA96079"/>
    <w:rsid w:val="6CAC1F8A"/>
    <w:rsid w:val="6CAD0F6F"/>
    <w:rsid w:val="6CB95D72"/>
    <w:rsid w:val="6CC81EA4"/>
    <w:rsid w:val="6D262AD0"/>
    <w:rsid w:val="6D2D5C52"/>
    <w:rsid w:val="6D37776E"/>
    <w:rsid w:val="6D3A657B"/>
    <w:rsid w:val="6D4F1189"/>
    <w:rsid w:val="6D69517B"/>
    <w:rsid w:val="6D711C78"/>
    <w:rsid w:val="6D895E36"/>
    <w:rsid w:val="6D8B46C2"/>
    <w:rsid w:val="6D936877"/>
    <w:rsid w:val="6DBC51E2"/>
    <w:rsid w:val="6DC873F9"/>
    <w:rsid w:val="6DD644F6"/>
    <w:rsid w:val="6DDE3347"/>
    <w:rsid w:val="6E2C05BA"/>
    <w:rsid w:val="6E5F44EB"/>
    <w:rsid w:val="6E91791A"/>
    <w:rsid w:val="6EC6456A"/>
    <w:rsid w:val="6EC8214A"/>
    <w:rsid w:val="6EDE784E"/>
    <w:rsid w:val="6EDF73DA"/>
    <w:rsid w:val="6F1976C8"/>
    <w:rsid w:val="6F1D055D"/>
    <w:rsid w:val="6F215C44"/>
    <w:rsid w:val="6F4A0A27"/>
    <w:rsid w:val="6F634051"/>
    <w:rsid w:val="6F7246F2"/>
    <w:rsid w:val="6F7264A0"/>
    <w:rsid w:val="6F926779"/>
    <w:rsid w:val="6F99134C"/>
    <w:rsid w:val="6F9D691F"/>
    <w:rsid w:val="6FAF4FFE"/>
    <w:rsid w:val="6FBB7E47"/>
    <w:rsid w:val="6FC0088B"/>
    <w:rsid w:val="6FFC5967"/>
    <w:rsid w:val="70021CEB"/>
    <w:rsid w:val="701B3BD3"/>
    <w:rsid w:val="703412AA"/>
    <w:rsid w:val="704838FD"/>
    <w:rsid w:val="7066454C"/>
    <w:rsid w:val="7070428E"/>
    <w:rsid w:val="707F6878"/>
    <w:rsid w:val="709119F6"/>
    <w:rsid w:val="70AF7F0C"/>
    <w:rsid w:val="70B23642"/>
    <w:rsid w:val="70BC644D"/>
    <w:rsid w:val="70C42D2B"/>
    <w:rsid w:val="70CB230C"/>
    <w:rsid w:val="70D16063"/>
    <w:rsid w:val="70F562D7"/>
    <w:rsid w:val="711A294B"/>
    <w:rsid w:val="711A6DEF"/>
    <w:rsid w:val="713D64DC"/>
    <w:rsid w:val="714979B6"/>
    <w:rsid w:val="714A1292"/>
    <w:rsid w:val="714A76D4"/>
    <w:rsid w:val="7169742F"/>
    <w:rsid w:val="717148B2"/>
    <w:rsid w:val="717767B4"/>
    <w:rsid w:val="718720E0"/>
    <w:rsid w:val="71941D4C"/>
    <w:rsid w:val="71A3596F"/>
    <w:rsid w:val="71AA3CCF"/>
    <w:rsid w:val="71CA611F"/>
    <w:rsid w:val="71CE02A6"/>
    <w:rsid w:val="71D13952"/>
    <w:rsid w:val="71E722EB"/>
    <w:rsid w:val="71F040F8"/>
    <w:rsid w:val="71F7318A"/>
    <w:rsid w:val="720634E7"/>
    <w:rsid w:val="72094B9E"/>
    <w:rsid w:val="721A3870"/>
    <w:rsid w:val="722367F3"/>
    <w:rsid w:val="724F3AC4"/>
    <w:rsid w:val="72587BCF"/>
    <w:rsid w:val="725B3537"/>
    <w:rsid w:val="726475CA"/>
    <w:rsid w:val="727051DB"/>
    <w:rsid w:val="72842F53"/>
    <w:rsid w:val="72873F22"/>
    <w:rsid w:val="728E35F1"/>
    <w:rsid w:val="72B575E3"/>
    <w:rsid w:val="72DB435C"/>
    <w:rsid w:val="72E7797E"/>
    <w:rsid w:val="72F31DD0"/>
    <w:rsid w:val="731750C1"/>
    <w:rsid w:val="7318110C"/>
    <w:rsid w:val="734C75A6"/>
    <w:rsid w:val="73783426"/>
    <w:rsid w:val="737C6513"/>
    <w:rsid w:val="738A200A"/>
    <w:rsid w:val="739641CD"/>
    <w:rsid w:val="73D23F34"/>
    <w:rsid w:val="73F76C73"/>
    <w:rsid w:val="740C0054"/>
    <w:rsid w:val="746135D3"/>
    <w:rsid w:val="74825670"/>
    <w:rsid w:val="74C104FD"/>
    <w:rsid w:val="74D6127F"/>
    <w:rsid w:val="74E53270"/>
    <w:rsid w:val="750E0A19"/>
    <w:rsid w:val="751F6782"/>
    <w:rsid w:val="75272F62"/>
    <w:rsid w:val="752A06C9"/>
    <w:rsid w:val="7531763E"/>
    <w:rsid w:val="753541F8"/>
    <w:rsid w:val="753A35BC"/>
    <w:rsid w:val="755443BE"/>
    <w:rsid w:val="755B467D"/>
    <w:rsid w:val="75781DD0"/>
    <w:rsid w:val="757F5473"/>
    <w:rsid w:val="75824D9D"/>
    <w:rsid w:val="758D193E"/>
    <w:rsid w:val="759233F8"/>
    <w:rsid w:val="75970A0E"/>
    <w:rsid w:val="75AB1C93"/>
    <w:rsid w:val="75BE211F"/>
    <w:rsid w:val="75F06371"/>
    <w:rsid w:val="76044E0A"/>
    <w:rsid w:val="76051E1C"/>
    <w:rsid w:val="761B163F"/>
    <w:rsid w:val="761F3505"/>
    <w:rsid w:val="76486327"/>
    <w:rsid w:val="76695DFA"/>
    <w:rsid w:val="766C1E9B"/>
    <w:rsid w:val="76810114"/>
    <w:rsid w:val="76941E85"/>
    <w:rsid w:val="76985A19"/>
    <w:rsid w:val="76C23869"/>
    <w:rsid w:val="76E25292"/>
    <w:rsid w:val="76E41762"/>
    <w:rsid w:val="76E46ECE"/>
    <w:rsid w:val="76E630A5"/>
    <w:rsid w:val="76F00AAF"/>
    <w:rsid w:val="76F7242C"/>
    <w:rsid w:val="77106DE5"/>
    <w:rsid w:val="7717316E"/>
    <w:rsid w:val="77603777"/>
    <w:rsid w:val="776F4CC0"/>
    <w:rsid w:val="77786406"/>
    <w:rsid w:val="77901BB9"/>
    <w:rsid w:val="779B3C6B"/>
    <w:rsid w:val="77A40D34"/>
    <w:rsid w:val="77A71EF6"/>
    <w:rsid w:val="77AB5706"/>
    <w:rsid w:val="77AD4E87"/>
    <w:rsid w:val="77BC650A"/>
    <w:rsid w:val="77BD3D54"/>
    <w:rsid w:val="77C7479C"/>
    <w:rsid w:val="77D411E4"/>
    <w:rsid w:val="77DE0ADE"/>
    <w:rsid w:val="77F71C38"/>
    <w:rsid w:val="78191561"/>
    <w:rsid w:val="78232A2D"/>
    <w:rsid w:val="7855070D"/>
    <w:rsid w:val="78760DAF"/>
    <w:rsid w:val="787850B3"/>
    <w:rsid w:val="7879089F"/>
    <w:rsid w:val="787B3EF7"/>
    <w:rsid w:val="787D26D8"/>
    <w:rsid w:val="788E3223"/>
    <w:rsid w:val="78E06AB0"/>
    <w:rsid w:val="78F41CD4"/>
    <w:rsid w:val="79112886"/>
    <w:rsid w:val="79352A18"/>
    <w:rsid w:val="79507852"/>
    <w:rsid w:val="795805F1"/>
    <w:rsid w:val="795B1D53"/>
    <w:rsid w:val="798E0318"/>
    <w:rsid w:val="79A05504"/>
    <w:rsid w:val="79AF62F8"/>
    <w:rsid w:val="79B16116"/>
    <w:rsid w:val="79EE2754"/>
    <w:rsid w:val="79F01427"/>
    <w:rsid w:val="7A0D2DBC"/>
    <w:rsid w:val="7A100D8F"/>
    <w:rsid w:val="7A1D7E45"/>
    <w:rsid w:val="7A1F0FD2"/>
    <w:rsid w:val="7A326EC1"/>
    <w:rsid w:val="7A556F82"/>
    <w:rsid w:val="7A6277AD"/>
    <w:rsid w:val="7A721678"/>
    <w:rsid w:val="7A941157"/>
    <w:rsid w:val="7A990D85"/>
    <w:rsid w:val="7AB11E33"/>
    <w:rsid w:val="7AC415A1"/>
    <w:rsid w:val="7AD93877"/>
    <w:rsid w:val="7ADB3C24"/>
    <w:rsid w:val="7B031C60"/>
    <w:rsid w:val="7B6E3C82"/>
    <w:rsid w:val="7B7B5180"/>
    <w:rsid w:val="7BA63759"/>
    <w:rsid w:val="7BB65DCF"/>
    <w:rsid w:val="7BCE0F02"/>
    <w:rsid w:val="7BD0314B"/>
    <w:rsid w:val="7BDC584B"/>
    <w:rsid w:val="7BEE3352"/>
    <w:rsid w:val="7BF02535"/>
    <w:rsid w:val="7BF53DED"/>
    <w:rsid w:val="7BFC0690"/>
    <w:rsid w:val="7C10112E"/>
    <w:rsid w:val="7C1D50F5"/>
    <w:rsid w:val="7C217284"/>
    <w:rsid w:val="7C4A0EBD"/>
    <w:rsid w:val="7C52568F"/>
    <w:rsid w:val="7C6106D5"/>
    <w:rsid w:val="7C6151AF"/>
    <w:rsid w:val="7C6A0C2B"/>
    <w:rsid w:val="7C867CD4"/>
    <w:rsid w:val="7C88704D"/>
    <w:rsid w:val="7C922465"/>
    <w:rsid w:val="7CBD556F"/>
    <w:rsid w:val="7CC540BD"/>
    <w:rsid w:val="7CCF0A8E"/>
    <w:rsid w:val="7CED360A"/>
    <w:rsid w:val="7D0506AA"/>
    <w:rsid w:val="7D1E37C3"/>
    <w:rsid w:val="7D237721"/>
    <w:rsid w:val="7D29419B"/>
    <w:rsid w:val="7D373771"/>
    <w:rsid w:val="7D423759"/>
    <w:rsid w:val="7D580A83"/>
    <w:rsid w:val="7D695F1A"/>
    <w:rsid w:val="7D7004C3"/>
    <w:rsid w:val="7D712C70"/>
    <w:rsid w:val="7D814F5C"/>
    <w:rsid w:val="7D816BD7"/>
    <w:rsid w:val="7D935B21"/>
    <w:rsid w:val="7DB975D0"/>
    <w:rsid w:val="7DD956AA"/>
    <w:rsid w:val="7DDE272C"/>
    <w:rsid w:val="7DFA1A32"/>
    <w:rsid w:val="7E1352F2"/>
    <w:rsid w:val="7E2748F9"/>
    <w:rsid w:val="7E2D5B39"/>
    <w:rsid w:val="7E42351F"/>
    <w:rsid w:val="7E7E6C0F"/>
    <w:rsid w:val="7E7F6F09"/>
    <w:rsid w:val="7E957AB5"/>
    <w:rsid w:val="7EC81FBE"/>
    <w:rsid w:val="7ECA59B1"/>
    <w:rsid w:val="7ECC1FA8"/>
    <w:rsid w:val="7ECF1219"/>
    <w:rsid w:val="7ED15DB1"/>
    <w:rsid w:val="7ED160D1"/>
    <w:rsid w:val="7ED44116"/>
    <w:rsid w:val="7EDB5E10"/>
    <w:rsid w:val="7EEE3521"/>
    <w:rsid w:val="7F0A2344"/>
    <w:rsid w:val="7F211349"/>
    <w:rsid w:val="7F2B4D67"/>
    <w:rsid w:val="7F405C73"/>
    <w:rsid w:val="7F495B5C"/>
    <w:rsid w:val="7F4A2E8A"/>
    <w:rsid w:val="7F5D4081"/>
    <w:rsid w:val="7F6738E7"/>
    <w:rsid w:val="7F780743"/>
    <w:rsid w:val="7F8970D0"/>
    <w:rsid w:val="7F9F5AC1"/>
    <w:rsid w:val="7FAC50B6"/>
    <w:rsid w:val="7FAC5D5A"/>
    <w:rsid w:val="7FB3390A"/>
    <w:rsid w:val="7FC22B2C"/>
    <w:rsid w:val="7FCB7C32"/>
    <w:rsid w:val="7FF50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5"/>
    <w:basedOn w:val="1"/>
    <w:next w:val="1"/>
    <w:qFormat/>
    <w:uiPriority w:val="0"/>
    <w:pPr>
      <w:widowControl/>
      <w:spacing w:before="100" w:beforeLines="0" w:beforeAutospacing="1" w:after="100" w:afterLines="0" w:afterAutospacing="1"/>
      <w:jc w:val="left"/>
      <w:outlineLvl w:val="4"/>
    </w:pPr>
    <w:rPr>
      <w:rFonts w:ascii="宋体" w:hAnsi="宋体"/>
      <w:b/>
      <w:kern w:val="0"/>
      <w:sz w:val="20"/>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0"/>
    <w:pPr>
      <w:jc w:val="center"/>
    </w:pPr>
    <w:rPr>
      <w:szCs w:val="20"/>
    </w:rPr>
  </w:style>
  <w:style w:type="paragraph" w:styleId="7">
    <w:name w:val="Normal Indent"/>
    <w:basedOn w:val="1"/>
    <w:next w:val="8"/>
    <w:qFormat/>
    <w:uiPriority w:val="0"/>
    <w:pPr>
      <w:autoSpaceDE w:val="0"/>
      <w:autoSpaceDN w:val="0"/>
      <w:adjustRightInd w:val="0"/>
      <w:ind w:firstLine="420"/>
    </w:pPr>
    <w:rPr>
      <w:rFonts w:ascii="宋体"/>
      <w:szCs w:val="20"/>
    </w:rPr>
  </w:style>
  <w:style w:type="paragraph" w:styleId="8">
    <w:name w:val="toa heading"/>
    <w:basedOn w:val="1"/>
    <w:next w:val="1"/>
    <w:qFormat/>
    <w:uiPriority w:val="0"/>
    <w:pPr>
      <w:spacing w:before="120"/>
    </w:pPr>
    <w:rPr>
      <w:rFonts w:ascii="Cambria" w:hAnsi="Cambria"/>
      <w:szCs w:val="20"/>
    </w:rPr>
  </w:style>
  <w:style w:type="paragraph" w:styleId="9">
    <w:name w:val="annotation text"/>
    <w:basedOn w:val="1"/>
    <w:qFormat/>
    <w:uiPriority w:val="0"/>
    <w:pPr>
      <w:jc w:val="left"/>
    </w:pPr>
  </w:style>
  <w:style w:type="paragraph" w:styleId="10">
    <w:name w:val="Body Text"/>
    <w:basedOn w:val="1"/>
    <w:next w:val="11"/>
    <w:qFormat/>
    <w:uiPriority w:val="99"/>
    <w:pPr>
      <w:numPr>
        <w:ilvl w:val="0"/>
        <w:numId w:val="1"/>
      </w:numPr>
      <w:tabs>
        <w:tab w:val="clear" w:pos="780"/>
      </w:tabs>
      <w:ind w:left="0" w:firstLine="0"/>
    </w:pPr>
    <w:rPr>
      <w:rFonts w:ascii="黑体" w:eastAsia="黑体"/>
      <w:sz w:val="22"/>
    </w:rPr>
  </w:style>
  <w:style w:type="paragraph" w:styleId="11">
    <w:name w:val="toc 2"/>
    <w:basedOn w:val="1"/>
    <w:next w:val="1"/>
    <w:unhideWhenUsed/>
    <w:qFormat/>
    <w:uiPriority w:val="39"/>
    <w:pPr>
      <w:ind w:left="420" w:leftChars="200"/>
    </w:pPr>
  </w:style>
  <w:style w:type="paragraph" w:styleId="12">
    <w:name w:val="Body Text Indent"/>
    <w:basedOn w:val="1"/>
    <w:next w:val="13"/>
    <w:qFormat/>
    <w:uiPriority w:val="0"/>
    <w:pPr>
      <w:spacing w:after="120"/>
      <w:ind w:left="200" w:leftChars="200"/>
    </w:pPr>
  </w:style>
  <w:style w:type="paragraph" w:styleId="13">
    <w:name w:val="Body Text First Indent 2"/>
    <w:basedOn w:val="12"/>
    <w:next w:val="1"/>
    <w:qFormat/>
    <w:uiPriority w:val="0"/>
    <w:pPr>
      <w:ind w:firstLine="420" w:firstLineChars="200"/>
    </w:pPr>
  </w:style>
  <w:style w:type="paragraph" w:styleId="14">
    <w:name w:val="Plain Text"/>
    <w:basedOn w:val="1"/>
    <w:next w:val="15"/>
    <w:qFormat/>
    <w:uiPriority w:val="0"/>
    <w:rPr>
      <w:rFonts w:ascii="宋体"/>
      <w:szCs w:val="20"/>
      <w:u w:color="000000"/>
    </w:rPr>
  </w:style>
  <w:style w:type="paragraph" w:styleId="15">
    <w:name w:val="List Number 5"/>
    <w:basedOn w:val="1"/>
    <w:qFormat/>
    <w:uiPriority w:val="0"/>
    <w:pPr>
      <w:numPr>
        <w:ilvl w:val="0"/>
        <w:numId w:val="2"/>
      </w:numPr>
    </w:pPr>
  </w:style>
  <w:style w:type="paragraph" w:styleId="16">
    <w:name w:val="Date"/>
    <w:basedOn w:val="1"/>
    <w:next w:val="1"/>
    <w:qFormat/>
    <w:uiPriority w:val="0"/>
    <w:rPr>
      <w:rFonts w:ascii="Arial" w:hAnsi="Arial" w:eastAsia="仿宋_GB2312"/>
      <w:sz w:val="32"/>
      <w:szCs w:val="20"/>
      <w:u w:color="000000"/>
    </w:r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footnote text"/>
    <w:basedOn w:val="1"/>
    <w:semiHidden/>
    <w:unhideWhenUsed/>
    <w:qFormat/>
    <w:uiPriority w:val="99"/>
    <w:pPr>
      <w:snapToGrid w:val="0"/>
    </w:pPr>
    <w:rPr>
      <w:sz w:val="18"/>
      <w:szCs w:val="18"/>
    </w:rPr>
  </w:style>
  <w:style w:type="paragraph" w:styleId="21">
    <w:name w:val="index 7"/>
    <w:basedOn w:val="1"/>
    <w:next w:val="1"/>
    <w:qFormat/>
    <w:uiPriority w:val="0"/>
    <w:pPr>
      <w:ind w:left="1200" w:leftChars="1200"/>
    </w:pPr>
    <w:rPr>
      <w:color w:val="auto"/>
      <w:kern w:val="2"/>
    </w:rPr>
  </w:style>
  <w:style w:type="paragraph" w:styleId="22">
    <w:name w:val="Body Text 2"/>
    <w:basedOn w:val="1"/>
    <w:qFormat/>
    <w:uiPriority w:val="0"/>
    <w:pPr>
      <w:tabs>
        <w:tab w:val="left" w:pos="0"/>
      </w:tabs>
      <w:spacing w:line="400" w:lineRule="atLeast"/>
    </w:pPr>
    <w:rPr>
      <w:rFonts w:ascii="Arial" w:hAnsi="Arial"/>
    </w:rPr>
  </w:style>
  <w:style w:type="paragraph" w:styleId="23">
    <w:name w:val="HTML Preformatted"/>
    <w:basedOn w:val="1"/>
    <w:qFormat/>
    <w:uiPriority w:val="0"/>
    <w:pPr>
      <w:widowControl/>
      <w:spacing w:line="360" w:lineRule="auto"/>
    </w:pPr>
    <w:rPr>
      <w:rFonts w:ascii="Courier New" w:hAnsi="Courier New"/>
      <w:sz w:val="20"/>
      <w:szCs w:val="20"/>
    </w:rPr>
  </w:style>
  <w:style w:type="paragraph" w:styleId="24">
    <w:name w:val="Normal (Web)"/>
    <w:basedOn w:val="1"/>
    <w:qFormat/>
    <w:uiPriority w:val="99"/>
    <w:pPr>
      <w:widowControl/>
    </w:pPr>
    <w:rPr>
      <w:rFonts w:ascii="宋体" w:hAnsi="宋体" w:eastAsia="宋体" w:cs="宋体"/>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0"/>
    <w:qFormat/>
    <w:uiPriority w:val="0"/>
    <w:pPr>
      <w:tabs>
        <w:tab w:val="left" w:pos="780"/>
      </w:tabs>
      <w:spacing w:after="220" w:afterLines="0" w:line="220" w:lineRule="atLeast"/>
      <w:ind w:firstLine="420"/>
    </w:pPr>
    <w:rPr>
      <w:rFonts w:ascii="Times New Roman" w:hAnsi="Times New Roman" w:eastAsia="宋体" w:cs="Times New Roman"/>
      <w:sz w:val="21"/>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Hyperlink"/>
    <w:qFormat/>
    <w:uiPriority w:val="99"/>
    <w:rPr>
      <w:color w:val="0000FF"/>
      <w:u w:val="single"/>
    </w:rPr>
  </w:style>
  <w:style w:type="character" w:styleId="32">
    <w:name w:val="footnote reference"/>
    <w:basedOn w:val="29"/>
    <w:semiHidden/>
    <w:unhideWhenUsed/>
    <w:qFormat/>
    <w:uiPriority w:val="99"/>
    <w:rPr>
      <w:vertAlign w:val="superscript"/>
    </w:rPr>
  </w:style>
  <w:style w:type="character" w:styleId="33">
    <w:name w:val="HTML Sample"/>
    <w:basedOn w:val="29"/>
    <w:qFormat/>
    <w:uiPriority w:val="0"/>
    <w:rPr>
      <w:rFonts w:ascii="Courier New" w:hAnsi="Courier New"/>
    </w:rPr>
  </w:style>
  <w:style w:type="paragraph" w:customStyle="1" w:styleId="34">
    <w:name w:val="样式 样式 左侧:  2 字符 + 左侧:  0.85 厘米 首行缩进:  2 字符1"/>
    <w:basedOn w:val="1"/>
    <w:qFormat/>
    <w:uiPriority w:val="0"/>
    <w:pPr>
      <w:ind w:left="482" w:firstLine="200" w:firstLineChars="200"/>
    </w:pPr>
    <w:rPr>
      <w:rFonts w:cs="宋体"/>
      <w:szCs w:val="20"/>
    </w:rPr>
  </w:style>
  <w:style w:type="paragraph" w:customStyle="1" w:styleId="35">
    <w:name w:val="Default"/>
    <w:basedOn w:val="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7">
    <w:name w:val="正文格式"/>
    <w:basedOn w:val="1"/>
    <w:qFormat/>
    <w:uiPriority w:val="99"/>
    <w:pPr>
      <w:widowControl/>
      <w:adjustRightInd w:val="0"/>
      <w:snapToGrid w:val="0"/>
      <w:spacing w:line="400" w:lineRule="atLeast"/>
      <w:ind w:firstLine="482"/>
      <w:textAlignment w:val="baseline"/>
    </w:pPr>
  </w:style>
  <w:style w:type="paragraph" w:customStyle="1" w:styleId="38">
    <w:name w:val="文档正文"/>
    <w:basedOn w:val="7"/>
    <w:qFormat/>
    <w:uiPriority w:val="0"/>
    <w:pPr>
      <w:spacing w:line="360" w:lineRule="auto"/>
    </w:pPr>
    <w:rPr>
      <w:rFonts w:hAnsi="宋体"/>
      <w:b/>
      <w:bCs/>
    </w:rPr>
  </w:style>
  <w:style w:type="paragraph" w:customStyle="1" w:styleId="39">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40">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41">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42">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3">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44">
    <w:name w:val="Table caption|1"/>
    <w:basedOn w:val="1"/>
    <w:qFormat/>
    <w:uiPriority w:val="0"/>
    <w:rPr>
      <w:rFonts w:ascii="宋体" w:hAnsi="宋体" w:eastAsia="宋体" w:cs="宋体"/>
      <w:sz w:val="22"/>
      <w:szCs w:val="22"/>
      <w:lang w:val="zh-TW" w:eastAsia="zh-TW" w:bidi="zh-TW"/>
    </w:rPr>
  </w:style>
  <w:style w:type="paragraph" w:customStyle="1" w:styleId="45">
    <w:name w:val="Table Paragraph"/>
    <w:basedOn w:val="1"/>
    <w:qFormat/>
    <w:uiPriority w:val="1"/>
    <w:pPr>
      <w:autoSpaceDE w:val="0"/>
      <w:autoSpaceDN w:val="0"/>
      <w:adjustRightInd w:val="0"/>
    </w:pPr>
    <w:rPr>
      <w:rFonts w:eastAsia="宋体"/>
    </w:rPr>
  </w:style>
  <w:style w:type="paragraph" w:customStyle="1" w:styleId="46">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7">
    <w:name w:val="图例"/>
    <w:basedOn w:val="1"/>
    <w:qFormat/>
    <w:uiPriority w:val="0"/>
    <w:pPr>
      <w:spacing w:before="120" w:after="120" w:line="360" w:lineRule="auto"/>
      <w:jc w:val="center"/>
    </w:pPr>
    <w:rPr>
      <w:rFonts w:eastAsia="仿宋_GB2312"/>
      <w:b/>
    </w:rPr>
  </w:style>
  <w:style w:type="paragraph" w:customStyle="1" w:styleId="48">
    <w:name w:val="WPS Plain"/>
    <w:qFormat/>
    <w:uiPriority w:val="0"/>
    <w:rPr>
      <w:rFonts w:ascii="Times New Roman" w:hAnsi="Times New Roman" w:eastAsia="宋体" w:cs="Times New Roman"/>
      <w:lang w:val="en-US" w:eastAsia="zh-CN" w:bidi="ar-SA"/>
    </w:rPr>
  </w:style>
  <w:style w:type="paragraph" w:customStyle="1" w:styleId="49">
    <w:name w:val="样式 左侧:  0 厘米 悬挂缩进: 2.5 字符"/>
    <w:basedOn w:val="1"/>
    <w:qFormat/>
    <w:uiPriority w:val="0"/>
    <w:pPr>
      <w:ind w:left="525" w:hanging="525" w:hangingChars="250"/>
    </w:pPr>
    <w:rPr>
      <w:szCs w:val="20"/>
    </w:rPr>
  </w:style>
  <w:style w:type="character" w:customStyle="1" w:styleId="50">
    <w:name w:val="font11"/>
    <w:basedOn w:val="29"/>
    <w:qFormat/>
    <w:uiPriority w:val="0"/>
    <w:rPr>
      <w:rFonts w:ascii="Calibri" w:hAnsi="Calibri" w:cs="Calibri"/>
      <w:color w:val="000000"/>
      <w:sz w:val="20"/>
      <w:szCs w:val="20"/>
      <w:u w:val="none"/>
    </w:rPr>
  </w:style>
  <w:style w:type="paragraph" w:styleId="51">
    <w:name w:val="List Paragraph"/>
    <w:basedOn w:val="1"/>
    <w:qFormat/>
    <w:uiPriority w:val="0"/>
    <w:pPr>
      <w:widowControl/>
      <w:ind w:firstLine="420" w:firstLineChars="200"/>
    </w:pPr>
  </w:style>
  <w:style w:type="paragraph" w:customStyle="1" w:styleId="52">
    <w:name w:val="列出段落1"/>
    <w:basedOn w:val="1"/>
    <w:qFormat/>
    <w:uiPriority w:val="34"/>
    <w:pPr>
      <w:ind w:firstLine="420" w:firstLineChars="200"/>
    </w:pPr>
  </w:style>
  <w:style w:type="table" w:customStyle="1" w:styleId="53">
    <w:name w:val="Table Normal"/>
    <w:semiHidden/>
    <w:unhideWhenUsed/>
    <w:qFormat/>
    <w:uiPriority w:val="0"/>
    <w:tblPr>
      <w:tblCellMar>
        <w:top w:w="0" w:type="dxa"/>
        <w:left w:w="0" w:type="dxa"/>
        <w:bottom w:w="0" w:type="dxa"/>
        <w:right w:w="0" w:type="dxa"/>
      </w:tblCellMar>
    </w:tblPr>
  </w:style>
  <w:style w:type="paragraph" w:customStyle="1" w:styleId="54">
    <w:name w:val="p15"/>
    <w:basedOn w:val="1"/>
    <w:qFormat/>
    <w:uiPriority w:val="0"/>
    <w:pPr>
      <w:snapToGrid/>
      <w:spacing w:after="0"/>
    </w:pPr>
    <w:rPr>
      <w:rFonts w:ascii="Arial Unicode MS" w:hAnsi="Arial Unicode MS" w:eastAsia="宋体" w:cs="宋体"/>
      <w:color w:val="000000"/>
      <w:sz w:val="24"/>
      <w:szCs w:val="24"/>
    </w:rPr>
  </w:style>
  <w:style w:type="paragraph" w:customStyle="1" w:styleId="55">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6">
    <w:name w:val="font61"/>
    <w:basedOn w:val="29"/>
    <w:qFormat/>
    <w:uiPriority w:val="0"/>
    <w:rPr>
      <w:rFonts w:hint="default" w:ascii="方正仿宋_GBK" w:hAnsi="方正仿宋_GBK" w:eastAsia="方正仿宋_GBK" w:cs="方正仿宋_GBK"/>
      <w:color w:val="000000"/>
      <w:sz w:val="18"/>
      <w:szCs w:val="18"/>
      <w:u w:val="none"/>
    </w:rPr>
  </w:style>
  <w:style w:type="character" w:customStyle="1" w:styleId="57">
    <w:name w:val="font121"/>
    <w:basedOn w:val="29"/>
    <w:qFormat/>
    <w:uiPriority w:val="0"/>
    <w:rPr>
      <w:rFonts w:hint="eastAsia" w:ascii="宋体" w:hAnsi="宋体" w:eastAsia="宋体" w:cs="宋体"/>
      <w:color w:val="000000"/>
      <w:sz w:val="18"/>
      <w:szCs w:val="18"/>
      <w:u w:val="none"/>
    </w:rPr>
  </w:style>
  <w:style w:type="character" w:customStyle="1" w:styleId="58">
    <w:name w:val="font51"/>
    <w:basedOn w:val="29"/>
    <w:qFormat/>
    <w:uiPriority w:val="0"/>
    <w:rPr>
      <w:rFonts w:hint="default" w:ascii="Arial" w:hAnsi="Arial" w:cs="Arial"/>
      <w:color w:val="000000"/>
      <w:sz w:val="18"/>
      <w:szCs w:val="18"/>
      <w:u w:val="none"/>
    </w:rPr>
  </w:style>
  <w:style w:type="character" w:customStyle="1" w:styleId="59">
    <w:name w:val="font31"/>
    <w:basedOn w:val="29"/>
    <w:qFormat/>
    <w:uiPriority w:val="0"/>
    <w:rPr>
      <w:rFonts w:hint="eastAsia" w:ascii="宋体" w:hAnsi="宋体" w:eastAsia="宋体" w:cs="宋体"/>
      <w:color w:val="000000"/>
      <w:sz w:val="22"/>
      <w:szCs w:val="22"/>
      <w:u w:val="none"/>
    </w:rPr>
  </w:style>
  <w:style w:type="character" w:customStyle="1" w:styleId="60">
    <w:name w:val="font41"/>
    <w:basedOn w:val="29"/>
    <w:qFormat/>
    <w:uiPriority w:val="0"/>
    <w:rPr>
      <w:rFonts w:hint="eastAsia" w:ascii="宋体" w:hAnsi="宋体" w:eastAsia="宋体" w:cs="宋体"/>
      <w:color w:val="000000"/>
      <w:sz w:val="18"/>
      <w:szCs w:val="18"/>
      <w:u w:val="none"/>
    </w:rPr>
  </w:style>
  <w:style w:type="character" w:customStyle="1" w:styleId="61">
    <w:name w:val="font01"/>
    <w:basedOn w:val="29"/>
    <w:qFormat/>
    <w:uiPriority w:val="0"/>
    <w:rPr>
      <w:rFonts w:hint="eastAsia" w:ascii="宋体" w:hAnsi="宋体" w:eastAsia="宋体" w:cs="宋体"/>
      <w:color w:val="000000"/>
      <w:sz w:val="22"/>
      <w:szCs w:val="22"/>
      <w:u w:val="none"/>
    </w:rPr>
  </w:style>
  <w:style w:type="character" w:customStyle="1" w:styleId="62">
    <w:name w:val="font21"/>
    <w:basedOn w:val="29"/>
    <w:qFormat/>
    <w:uiPriority w:val="0"/>
    <w:rPr>
      <w:rFonts w:hint="eastAsia" w:ascii="宋体" w:hAnsi="宋体" w:eastAsia="宋体" w:cs="宋体"/>
      <w:color w:val="00B050"/>
      <w:sz w:val="20"/>
      <w:szCs w:val="20"/>
      <w:u w:val="none"/>
    </w:rPr>
  </w:style>
  <w:style w:type="character" w:customStyle="1" w:styleId="63">
    <w:name w:val="font131"/>
    <w:basedOn w:val="29"/>
    <w:qFormat/>
    <w:uiPriority w:val="0"/>
    <w:rPr>
      <w:rFonts w:hint="eastAsia" w:ascii="宋体" w:hAnsi="宋体" w:eastAsia="宋体" w:cs="宋体"/>
      <w:b/>
      <w:bCs/>
      <w:color w:val="000000"/>
      <w:sz w:val="18"/>
      <w:szCs w:val="18"/>
      <w:u w:val="none"/>
    </w:rPr>
  </w:style>
  <w:style w:type="character" w:customStyle="1" w:styleId="64">
    <w:name w:val="font141"/>
    <w:basedOn w:val="29"/>
    <w:qFormat/>
    <w:uiPriority w:val="0"/>
    <w:rPr>
      <w:rFonts w:hint="eastAsia" w:ascii="宋体" w:hAnsi="宋体" w:eastAsia="宋体" w:cs="宋体"/>
      <w:color w:val="E54C5E"/>
      <w:sz w:val="20"/>
      <w:szCs w:val="20"/>
      <w:u w:val="none"/>
    </w:rPr>
  </w:style>
  <w:style w:type="character" w:customStyle="1" w:styleId="65">
    <w:name w:val="font71"/>
    <w:basedOn w:val="29"/>
    <w:qFormat/>
    <w:uiPriority w:val="0"/>
    <w:rPr>
      <w:rFonts w:hint="eastAsia" w:ascii="宋体" w:hAnsi="宋体" w:eastAsia="宋体" w:cs="宋体"/>
      <w:color w:val="000000"/>
      <w:sz w:val="18"/>
      <w:szCs w:val="18"/>
      <w:u w:val="none"/>
    </w:rPr>
  </w:style>
  <w:style w:type="character" w:customStyle="1" w:styleId="66">
    <w:name w:val="font161"/>
    <w:basedOn w:val="29"/>
    <w:qFormat/>
    <w:uiPriority w:val="0"/>
    <w:rPr>
      <w:rFonts w:hint="eastAsia" w:ascii="宋体" w:hAnsi="宋体" w:eastAsia="宋体" w:cs="宋体"/>
      <w:color w:val="FF0000"/>
      <w:sz w:val="18"/>
      <w:szCs w:val="18"/>
      <w:u w:val="none"/>
    </w:rPr>
  </w:style>
  <w:style w:type="character" w:customStyle="1" w:styleId="67">
    <w:name w:val="font81"/>
    <w:basedOn w:val="29"/>
    <w:qFormat/>
    <w:uiPriority w:val="0"/>
    <w:rPr>
      <w:rFonts w:hint="eastAsia" w:ascii="宋体" w:hAnsi="宋体" w:eastAsia="宋体" w:cs="宋体"/>
      <w:color w:val="000000"/>
      <w:sz w:val="22"/>
      <w:szCs w:val="22"/>
      <w:u w:val="none"/>
    </w:rPr>
  </w:style>
  <w:style w:type="character" w:customStyle="1" w:styleId="68">
    <w:name w:val="font101"/>
    <w:basedOn w:val="29"/>
    <w:qFormat/>
    <w:uiPriority w:val="0"/>
    <w:rPr>
      <w:rFonts w:hint="default" w:ascii="Times New Roman" w:hAnsi="Times New Roman" w:cs="Times New Roman"/>
      <w:color w:val="000000"/>
      <w:sz w:val="20"/>
      <w:szCs w:val="20"/>
      <w:u w:val="none"/>
    </w:rPr>
  </w:style>
  <w:style w:type="character" w:customStyle="1" w:styleId="69">
    <w:name w:val="font112"/>
    <w:basedOn w:val="29"/>
    <w:qFormat/>
    <w:uiPriority w:val="0"/>
    <w:rPr>
      <w:rFonts w:hint="eastAsia" w:ascii="宋体" w:hAnsi="宋体" w:eastAsia="宋体" w:cs="宋体"/>
      <w:color w:val="000000"/>
      <w:sz w:val="20"/>
      <w:szCs w:val="20"/>
      <w:u w:val="none"/>
    </w:rPr>
  </w:style>
  <w:style w:type="character" w:customStyle="1" w:styleId="70">
    <w:name w:val="font181"/>
    <w:basedOn w:val="29"/>
    <w:qFormat/>
    <w:uiPriority w:val="0"/>
    <w:rPr>
      <w:rFonts w:hint="eastAsia" w:ascii="宋体" w:hAnsi="宋体" w:eastAsia="宋体" w:cs="宋体"/>
      <w:color w:val="FF0000"/>
      <w:sz w:val="18"/>
      <w:szCs w:val="18"/>
      <w:u w:val="none"/>
    </w:rPr>
  </w:style>
  <w:style w:type="paragraph" w:customStyle="1" w:styleId="71">
    <w:name w:val="Table Text"/>
    <w:basedOn w:val="1"/>
    <w:autoRedefine/>
    <w:semiHidden/>
    <w:qFormat/>
    <w:uiPriority w:val="0"/>
    <w:rPr>
      <w:rFonts w:ascii="宋体" w:hAnsi="宋体" w:eastAsia="宋体" w:cs="宋体"/>
      <w:sz w:val="24"/>
      <w:szCs w:val="24"/>
      <w:lang w:val="en-US" w:eastAsia="en-US" w:bidi="ar-SA"/>
    </w:rPr>
  </w:style>
  <w:style w:type="paragraph" w:customStyle="1" w:styleId="72">
    <w:name w:val="Normal_0"/>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98</Pages>
  <Words>4297</Words>
  <Characters>5037</Characters>
  <Lines>389</Lines>
  <Paragraphs>109</Paragraphs>
  <TotalTime>12</TotalTime>
  <ScaleCrop>false</ScaleCrop>
  <LinksUpToDate>false</LinksUpToDate>
  <CharactersWithSpaces>5323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*^_^*燕儿*^_^*</cp:lastModifiedBy>
  <cp:lastPrinted>2025-05-16T09:35:00Z</cp:lastPrinted>
  <dcterms:modified xsi:type="dcterms:W3CDTF">2026-04-21T11:36:25Z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887B96BD8B8E42DA9031F6DBC1A8336E_13</vt:lpwstr>
  </property>
  <property fmtid="{D5CDD505-2E9C-101B-9397-08002B2CF9AE}" pid="4" name="KSOTemplateDocerSaveRecord">
    <vt:lpwstr>eyJoZGlkIjoiNTA4ODcxMTkxNmEwYzAzYTA5NzZlOTM1ZGVkNTE1NjQiLCJ1c2VySWQiOiI3NDE1MTI1NzgifQ==</vt:lpwstr>
  </property>
</Properties>
</file>