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5FC3E">
      <w:pPr>
        <w:shd w:val="clear" w:color="auto" w:fill="FFFFFF"/>
        <w:spacing w:line="240" w:lineRule="atLeast"/>
        <w:ind w:right="-108"/>
        <w:jc w:val="both"/>
        <w:rPr>
          <w:rFonts w:hint="eastAsia" w:ascii="宋体" w:hAnsi="宋体" w:eastAsia="宋体" w:cs="宋体"/>
          <w:sz w:val="48"/>
          <w:szCs w:val="48"/>
          <w:lang w:val="en-US" w:eastAsia="zh-CN"/>
        </w:rPr>
      </w:pPr>
    </w:p>
    <w:p w14:paraId="019CD74C">
      <w:pPr>
        <w:shd w:val="clear" w:color="auto" w:fill="FFFFFF"/>
        <w:spacing w:line="240" w:lineRule="atLeast"/>
        <w:ind w:right="-108"/>
        <w:jc w:val="center"/>
        <w:rPr>
          <w:rFonts w:hint="eastAsia" w:ascii="宋体" w:hAnsi="宋体" w:eastAsia="宋体" w:cs="宋体"/>
          <w:b/>
          <w:bCs/>
          <w:sz w:val="60"/>
          <w:szCs w:val="60"/>
          <w:lang w:val="en-US" w:eastAsia="zh-CN"/>
        </w:rPr>
      </w:pPr>
      <w:r>
        <w:rPr>
          <w:rFonts w:hint="eastAsia" w:ascii="宋体" w:hAnsi="宋体" w:cs="宋体"/>
          <w:b/>
          <w:bCs/>
          <w:sz w:val="60"/>
          <w:szCs w:val="60"/>
          <w:lang w:val="en-US" w:eastAsia="zh-CN"/>
        </w:rPr>
        <w:t>吉县医疗集团全县医疗机构医疗废物处置项目</w:t>
      </w:r>
    </w:p>
    <w:p w14:paraId="7DBFD007">
      <w:pPr>
        <w:shd w:val="clear" w:color="auto" w:fill="FFFFFF"/>
        <w:spacing w:line="240" w:lineRule="atLeast"/>
        <w:ind w:right="-108"/>
        <w:jc w:val="both"/>
        <w:rPr>
          <w:rFonts w:hint="eastAsia" w:ascii="宋体" w:hAnsi="宋体" w:eastAsia="宋体" w:cs="宋体"/>
          <w:sz w:val="36"/>
          <w:szCs w:val="36"/>
          <w:highlight w:val="none"/>
        </w:rPr>
      </w:pPr>
    </w:p>
    <w:p w14:paraId="721DD213">
      <w:pPr>
        <w:shd w:val="clear" w:color="auto" w:fill="FFFFFF"/>
        <w:spacing w:line="240" w:lineRule="atLeast"/>
        <w:ind w:right="-108"/>
        <w:jc w:val="center"/>
        <w:rPr>
          <w:rFonts w:hint="eastAsia" w:ascii="宋体" w:hAnsi="宋体" w:eastAsia="宋体" w:cs="宋体"/>
          <w:lang w:val="en-US" w:eastAsia="zh-CN"/>
        </w:rPr>
      </w:pPr>
      <w:r>
        <w:rPr>
          <w:rFonts w:hint="eastAsia" w:ascii="宋体" w:hAnsi="宋体" w:eastAsia="宋体" w:cs="宋体"/>
          <w:sz w:val="36"/>
          <w:szCs w:val="36"/>
          <w:highlight w:val="none"/>
        </w:rPr>
        <w:t>项目编号：</w:t>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"https://www.sxzfcg.zcygov.cn/project-center/_procurement_/project-result-detail/7123198966062407497" \t "https://www.sxzfcg.zcygov.cn/project-center/_procurement_/self-project/_blank" </w:instrText>
      </w:r>
      <w:r>
        <w:rPr>
          <w:rFonts w:hint="eastAsia" w:ascii="宋体" w:hAnsi="宋体" w:eastAsia="宋体" w:cs="宋体"/>
          <w:sz w:val="36"/>
          <w:szCs w:val="36"/>
          <w:highlight w:val="none"/>
        </w:rPr>
        <w:fldChar w:fldCharType="separate"/>
      </w:r>
      <w:r>
        <w:rPr>
          <w:rFonts w:hint="eastAsia" w:ascii="宋体" w:hAnsi="宋体" w:cs="宋体"/>
          <w:sz w:val="36"/>
          <w:szCs w:val="36"/>
          <w:highlight w:val="none"/>
          <w:lang w:eastAsia="zh-CN"/>
        </w:rPr>
        <w:t>1410282026CDY00048</w:t>
      </w:r>
      <w:r>
        <w:rPr>
          <w:rFonts w:hint="eastAsia" w:ascii="宋体" w:hAnsi="宋体" w:eastAsia="宋体" w:cs="宋体"/>
          <w:sz w:val="36"/>
          <w:szCs w:val="36"/>
          <w:highlight w:val="none"/>
        </w:rPr>
        <w:fldChar w:fldCharType="end"/>
      </w:r>
    </w:p>
    <w:p w14:paraId="53E2F14E">
      <w:pPr>
        <w:shd w:val="clear" w:color="auto" w:fill="FFFFFF"/>
        <w:spacing w:line="240" w:lineRule="atLeast"/>
        <w:ind w:right="-108"/>
        <w:jc w:val="center"/>
        <w:rPr>
          <w:rFonts w:hint="eastAsia" w:ascii="宋体" w:hAnsi="宋体" w:eastAsia="宋体" w:cs="宋体"/>
          <w:bCs/>
          <w:spacing w:val="40"/>
          <w:sz w:val="28"/>
          <w:szCs w:val="28"/>
        </w:rPr>
      </w:pPr>
    </w:p>
    <w:p w14:paraId="3AB40658">
      <w:pPr>
        <w:shd w:val="clear" w:color="auto" w:fill="FFFFFF"/>
        <w:spacing w:after="100" w:afterAutospacing="1" w:line="820" w:lineRule="exact"/>
        <w:ind w:right="-108"/>
        <w:jc w:val="both"/>
        <w:rPr>
          <w:rFonts w:hint="eastAsia" w:ascii="宋体" w:hAnsi="宋体" w:eastAsia="宋体" w:cs="宋体"/>
          <w:b/>
          <w:spacing w:val="40"/>
          <w:sz w:val="56"/>
          <w:szCs w:val="56"/>
        </w:rPr>
      </w:pPr>
    </w:p>
    <w:p w14:paraId="61371E1B">
      <w:pPr>
        <w:shd w:val="clear" w:color="auto" w:fill="FFFFFF"/>
        <w:spacing w:after="100" w:afterAutospacing="1" w:line="820" w:lineRule="exact"/>
        <w:ind w:right="-108"/>
        <w:jc w:val="both"/>
        <w:rPr>
          <w:rFonts w:hint="eastAsia" w:ascii="宋体" w:hAnsi="宋体" w:eastAsia="宋体" w:cs="宋体"/>
          <w:b/>
          <w:spacing w:val="40"/>
          <w:sz w:val="56"/>
          <w:szCs w:val="56"/>
        </w:rPr>
      </w:pPr>
    </w:p>
    <w:p w14:paraId="3FB8A220">
      <w:pPr>
        <w:pStyle w:val="31"/>
        <w:rPr>
          <w:rFonts w:hint="eastAsia" w:ascii="宋体" w:hAnsi="宋体" w:eastAsia="宋体" w:cs="宋体"/>
        </w:rPr>
      </w:pPr>
    </w:p>
    <w:p w14:paraId="0C6A46BC">
      <w:pPr>
        <w:pStyle w:val="31"/>
        <w:rPr>
          <w:rFonts w:hint="eastAsia" w:ascii="宋体" w:hAnsi="宋体" w:eastAsia="宋体" w:cs="宋体"/>
        </w:rPr>
      </w:pPr>
    </w:p>
    <w:p w14:paraId="0EBB3F34">
      <w:pPr>
        <w:shd w:val="clear" w:color="auto" w:fill="FFFFFF"/>
        <w:spacing w:after="100" w:afterAutospacing="1" w:line="820" w:lineRule="exact"/>
        <w:ind w:right="-108"/>
        <w:jc w:val="center"/>
        <w:rPr>
          <w:rFonts w:hint="eastAsia" w:ascii="宋体" w:hAnsi="宋体" w:eastAsia="宋体" w:cs="宋体"/>
          <w:b w:val="0"/>
          <w:bCs/>
          <w:sz w:val="32"/>
        </w:rPr>
      </w:pPr>
      <w:r>
        <w:rPr>
          <w:rFonts w:hint="eastAsia" w:ascii="宋体" w:hAnsi="宋体" w:eastAsia="宋体" w:cs="宋体"/>
          <w:b/>
          <w:spacing w:val="40"/>
          <w:sz w:val="56"/>
          <w:szCs w:val="56"/>
        </w:rPr>
        <w:t>单一来源采购文件</w:t>
      </w:r>
    </w:p>
    <w:p w14:paraId="1877360E">
      <w:pPr>
        <w:pStyle w:val="155"/>
        <w:ind w:firstLine="640" w:firstLineChars="200"/>
        <w:jc w:val="both"/>
        <w:rPr>
          <w:rFonts w:hint="eastAsia" w:ascii="宋体" w:hAnsi="宋体" w:eastAsia="宋体" w:cs="宋体"/>
          <w:b w:val="0"/>
          <w:bCs/>
          <w:sz w:val="32"/>
        </w:rPr>
      </w:pPr>
    </w:p>
    <w:p w14:paraId="1C78F31B">
      <w:pPr>
        <w:pStyle w:val="155"/>
        <w:ind w:firstLine="640" w:firstLineChars="200"/>
        <w:jc w:val="both"/>
        <w:rPr>
          <w:rFonts w:hint="eastAsia" w:ascii="宋体" w:hAnsi="宋体" w:eastAsia="宋体" w:cs="宋体"/>
          <w:b w:val="0"/>
          <w:bCs/>
          <w:sz w:val="32"/>
        </w:rPr>
      </w:pPr>
    </w:p>
    <w:p w14:paraId="0480C2AF">
      <w:pPr>
        <w:pStyle w:val="155"/>
        <w:ind w:firstLine="640" w:firstLineChars="200"/>
        <w:jc w:val="both"/>
        <w:rPr>
          <w:rFonts w:hint="eastAsia" w:ascii="宋体" w:hAnsi="宋体" w:eastAsia="宋体" w:cs="宋体"/>
          <w:b w:val="0"/>
          <w:bCs/>
          <w:sz w:val="32"/>
        </w:rPr>
      </w:pPr>
    </w:p>
    <w:p w14:paraId="4DB43B53">
      <w:pPr>
        <w:pStyle w:val="155"/>
        <w:ind w:firstLine="640" w:firstLineChars="200"/>
        <w:jc w:val="both"/>
        <w:rPr>
          <w:rFonts w:hint="eastAsia" w:ascii="宋体" w:hAnsi="宋体" w:eastAsia="宋体" w:cs="宋体"/>
          <w:b w:val="0"/>
          <w:bCs/>
          <w:sz w:val="32"/>
        </w:rPr>
      </w:pPr>
    </w:p>
    <w:p w14:paraId="2060DE3D">
      <w:pPr>
        <w:pStyle w:val="155"/>
        <w:jc w:val="center"/>
        <w:rPr>
          <w:rFonts w:hint="eastAsia" w:eastAsia="宋体" w:cs="宋体"/>
          <w:b w:val="0"/>
          <w:bCs/>
          <w:sz w:val="32"/>
          <w:u w:val="single"/>
          <w:lang w:val="en-US" w:eastAsia="zh-CN"/>
        </w:rPr>
      </w:pPr>
      <w:r>
        <w:rPr>
          <w:rFonts w:hint="eastAsia" w:ascii="宋体" w:hAnsi="宋体" w:eastAsia="宋体" w:cs="宋体"/>
          <w:b w:val="0"/>
          <w:bCs/>
          <w:sz w:val="32"/>
        </w:rPr>
        <w:t>采购人：</w:t>
      </w:r>
      <w:r>
        <w:rPr>
          <w:rFonts w:hint="eastAsia" w:eastAsia="宋体" w:cs="宋体"/>
          <w:b w:val="0"/>
          <w:bCs/>
          <w:sz w:val="32"/>
          <w:u w:val="single"/>
          <w:lang w:val="en-US" w:eastAsia="zh-CN"/>
        </w:rPr>
        <w:t>吉县医疗集团（吉县人民医院、吉县医疗</w:t>
      </w:r>
    </w:p>
    <w:p w14:paraId="7B1B3627">
      <w:pPr>
        <w:pStyle w:val="155"/>
        <w:jc w:val="center"/>
        <w:rPr>
          <w:rFonts w:hint="eastAsia" w:ascii="宋体" w:hAnsi="宋体" w:eastAsia="宋体" w:cs="宋体"/>
          <w:b w:val="0"/>
          <w:bCs/>
          <w:sz w:val="32"/>
          <w:u w:val="single"/>
        </w:rPr>
      </w:pPr>
      <w:r>
        <w:rPr>
          <w:rFonts w:hint="eastAsia" w:eastAsia="宋体" w:cs="宋体"/>
          <w:b w:val="0"/>
          <w:bCs/>
          <w:sz w:val="32"/>
          <w:u w:val="single"/>
          <w:lang w:val="en-US" w:eastAsia="zh-CN"/>
        </w:rPr>
        <w:t>集团人民医院）</w:t>
      </w:r>
    </w:p>
    <w:p w14:paraId="1C703AB2">
      <w:pPr>
        <w:pStyle w:val="155"/>
        <w:jc w:val="center"/>
        <w:rPr>
          <w:rFonts w:hint="eastAsia" w:ascii="宋体" w:hAnsi="宋体" w:eastAsia="宋体" w:cs="宋体"/>
          <w:b w:val="0"/>
          <w:bCs/>
          <w:sz w:val="32"/>
        </w:rPr>
      </w:pPr>
      <w:r>
        <w:rPr>
          <w:rFonts w:hint="eastAsia" w:ascii="宋体" w:hAnsi="宋体" w:eastAsia="宋体" w:cs="宋体"/>
          <w:b w:val="0"/>
          <w:bCs/>
          <w:sz w:val="32"/>
        </w:rPr>
        <w:t>采购代理机构：</w:t>
      </w:r>
      <w:r>
        <w:rPr>
          <w:rFonts w:hint="eastAsia" w:eastAsia="宋体" w:cs="宋体"/>
          <w:b w:val="0"/>
          <w:bCs/>
          <w:sz w:val="32"/>
          <w:u w:val="single"/>
          <w:lang w:val="en-US" w:eastAsia="zh-CN"/>
        </w:rPr>
        <w:t>山西衡宇招标代理有限公司</w:t>
      </w:r>
    </w:p>
    <w:p w14:paraId="2AEEDF84">
      <w:pPr>
        <w:spacing w:line="480" w:lineRule="exact"/>
        <w:jc w:val="center"/>
        <w:rPr>
          <w:rFonts w:hint="eastAsia" w:ascii="宋体" w:hAnsi="宋体" w:eastAsia="宋体" w:cs="宋体"/>
          <w:b w:val="0"/>
          <w:bCs/>
          <w:sz w:val="32"/>
        </w:rPr>
      </w:pPr>
      <w:r>
        <w:rPr>
          <w:rFonts w:hint="eastAsia" w:ascii="宋体" w:hAnsi="宋体" w:cs="宋体"/>
          <w:b w:val="0"/>
          <w:bCs/>
          <w:sz w:val="32"/>
          <w:lang w:val="en-US" w:eastAsia="zh-CN"/>
        </w:rPr>
        <w:t>二〇二六</w:t>
      </w:r>
      <w:r>
        <w:rPr>
          <w:rFonts w:hint="eastAsia" w:ascii="宋体" w:hAnsi="宋体" w:eastAsia="宋体" w:cs="宋体"/>
          <w:b w:val="0"/>
          <w:bCs/>
          <w:sz w:val="32"/>
          <w:lang w:val="en-US" w:eastAsia="zh-CN"/>
        </w:rPr>
        <w:t>年</w:t>
      </w:r>
      <w:r>
        <w:rPr>
          <w:rFonts w:hint="eastAsia" w:ascii="宋体" w:hAnsi="宋体" w:cs="宋体"/>
          <w:b w:val="0"/>
          <w:bCs/>
          <w:sz w:val="32"/>
          <w:lang w:val="en-US" w:eastAsia="zh-CN"/>
        </w:rPr>
        <w:t>五</w:t>
      </w:r>
      <w:r>
        <w:rPr>
          <w:rFonts w:hint="eastAsia" w:ascii="宋体" w:hAnsi="宋体" w:eastAsia="宋体" w:cs="宋体"/>
          <w:b w:val="0"/>
          <w:bCs/>
          <w:sz w:val="32"/>
          <w:lang w:val="en-US" w:eastAsia="zh-CN"/>
        </w:rPr>
        <w:t>月</w:t>
      </w:r>
    </w:p>
    <w:p w14:paraId="6D657308">
      <w:pPr>
        <w:pStyle w:val="5"/>
        <w:pageBreakBefore/>
        <w:spacing w:beforeLines="0" w:line="360" w:lineRule="auto"/>
        <w:jc w:val="center"/>
        <w:rPr>
          <w:rFonts w:hint="eastAsia" w:ascii="宋体" w:hAnsi="宋体" w:eastAsia="宋体" w:cs="宋体"/>
          <w:b/>
          <w:sz w:val="44"/>
          <w:szCs w:val="44"/>
        </w:rPr>
      </w:pPr>
      <w:r>
        <w:rPr>
          <w:rFonts w:hint="eastAsia" w:ascii="宋体" w:hAnsi="宋体" w:eastAsia="宋体" w:cs="宋体"/>
          <w:b/>
          <w:sz w:val="44"/>
          <w:szCs w:val="44"/>
        </w:rPr>
        <w:t>目  录</w:t>
      </w:r>
    </w:p>
    <w:p w14:paraId="6CE630B0">
      <w:pPr>
        <w:pStyle w:val="33"/>
        <w:tabs>
          <w:tab w:val="right" w:leader="dot" w:pos="8244"/>
        </w:tabs>
        <w:spacing w:line="36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TOC \o "1-1" \h \z \u </w:instrText>
      </w:r>
      <w:r>
        <w:rPr>
          <w:rFonts w:hint="eastAsia" w:ascii="宋体" w:hAnsi="宋体" w:eastAsia="宋体" w:cs="宋体"/>
          <w:b/>
          <w:bCs/>
          <w:sz w:val="32"/>
          <w:szCs w:val="3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"_Toc10996" </w:instrText>
      </w:r>
      <w:r>
        <w:rPr>
          <w:rFonts w:hint="eastAsia" w:ascii="宋体" w:hAnsi="宋体" w:eastAsia="宋体" w:cs="宋体"/>
        </w:rPr>
        <w:fldChar w:fldCharType="separate"/>
      </w:r>
      <w:r>
        <w:rPr>
          <w:rFonts w:hint="eastAsia" w:ascii="宋体" w:hAnsi="宋体" w:eastAsia="宋体" w:cs="宋体"/>
          <w:b/>
          <w:bCs/>
          <w:sz w:val="32"/>
          <w:szCs w:val="32"/>
        </w:rPr>
        <w:t>第一章  单一来源采购公告</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_Toc10996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10DE3AAD">
      <w:pPr>
        <w:pStyle w:val="33"/>
        <w:tabs>
          <w:tab w:val="right" w:leader="dot" w:pos="8244"/>
        </w:tabs>
        <w:spacing w:line="36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"_Toc27194" </w:instrText>
      </w:r>
      <w:r>
        <w:rPr>
          <w:rFonts w:hint="eastAsia" w:ascii="宋体" w:hAnsi="宋体" w:eastAsia="宋体" w:cs="宋体"/>
        </w:rPr>
        <w:fldChar w:fldCharType="separate"/>
      </w:r>
      <w:r>
        <w:rPr>
          <w:rFonts w:hint="eastAsia" w:ascii="宋体" w:hAnsi="宋体" w:eastAsia="宋体" w:cs="宋体"/>
          <w:b/>
          <w:bCs/>
          <w:sz w:val="32"/>
          <w:szCs w:val="32"/>
        </w:rPr>
        <w:t>第二章  供应商须知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_Toc27194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6</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52B35467">
      <w:pPr>
        <w:pStyle w:val="33"/>
        <w:tabs>
          <w:tab w:val="right" w:leader="dot" w:pos="8244"/>
        </w:tabs>
        <w:spacing w:line="36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"_Toc13198" </w:instrText>
      </w:r>
      <w:r>
        <w:rPr>
          <w:rFonts w:hint="eastAsia" w:ascii="宋体" w:hAnsi="宋体" w:eastAsia="宋体" w:cs="宋体"/>
        </w:rPr>
        <w:fldChar w:fldCharType="separate"/>
      </w:r>
      <w:r>
        <w:rPr>
          <w:rFonts w:hint="eastAsia" w:ascii="宋体" w:hAnsi="宋体" w:eastAsia="宋体" w:cs="宋体"/>
          <w:b/>
          <w:bCs/>
          <w:sz w:val="32"/>
          <w:szCs w:val="32"/>
        </w:rPr>
        <w:t>第三章  评审标准</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_Toc13198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20</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9E14D89">
      <w:pPr>
        <w:pStyle w:val="33"/>
        <w:tabs>
          <w:tab w:val="right" w:leader="dot" w:pos="8244"/>
        </w:tabs>
        <w:spacing w:line="36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"_Toc15735" </w:instrText>
      </w:r>
      <w:r>
        <w:rPr>
          <w:rFonts w:hint="eastAsia" w:ascii="宋体" w:hAnsi="宋体" w:eastAsia="宋体" w:cs="宋体"/>
        </w:rPr>
        <w:fldChar w:fldCharType="separate"/>
      </w:r>
      <w:r>
        <w:rPr>
          <w:rFonts w:hint="eastAsia" w:ascii="宋体" w:hAnsi="宋体" w:eastAsia="宋体" w:cs="宋体"/>
          <w:b/>
          <w:bCs/>
          <w:sz w:val="32"/>
          <w:szCs w:val="32"/>
        </w:rPr>
        <w:t>第四章  商务、技术要求</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_Toc15735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08EC0A5B">
      <w:pPr>
        <w:pStyle w:val="33"/>
        <w:tabs>
          <w:tab w:val="right" w:leader="dot" w:pos="8244"/>
        </w:tabs>
        <w:spacing w:line="36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"_Toc26721" </w:instrText>
      </w:r>
      <w:r>
        <w:rPr>
          <w:rFonts w:hint="eastAsia" w:ascii="宋体" w:hAnsi="宋体" w:eastAsia="宋体" w:cs="宋体"/>
        </w:rPr>
        <w:fldChar w:fldCharType="separate"/>
      </w:r>
      <w:r>
        <w:rPr>
          <w:rFonts w:hint="eastAsia" w:ascii="宋体" w:hAnsi="宋体" w:eastAsia="宋体" w:cs="宋体"/>
          <w:b/>
          <w:bCs/>
          <w:kern w:val="0"/>
          <w:sz w:val="32"/>
          <w:szCs w:val="32"/>
        </w:rPr>
        <w:t>第五章  合同原则</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_Toc26721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988D853">
      <w:pPr>
        <w:pStyle w:val="33"/>
        <w:tabs>
          <w:tab w:val="right" w:leader="dot" w:pos="8244"/>
        </w:tabs>
        <w:spacing w:line="36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"_Toc20323" </w:instrText>
      </w:r>
      <w:r>
        <w:rPr>
          <w:rFonts w:hint="eastAsia" w:ascii="宋体" w:hAnsi="宋体" w:eastAsia="宋体" w:cs="宋体"/>
        </w:rPr>
        <w:fldChar w:fldCharType="separate"/>
      </w:r>
      <w:r>
        <w:rPr>
          <w:rFonts w:hint="eastAsia" w:ascii="宋体" w:hAnsi="宋体" w:eastAsia="宋体" w:cs="宋体"/>
          <w:b/>
          <w:bCs/>
          <w:snapToGrid w:val="0"/>
          <w:sz w:val="32"/>
          <w:szCs w:val="32"/>
        </w:rPr>
        <w:t>第六章</w:t>
      </w:r>
      <w:r>
        <w:rPr>
          <w:rFonts w:hint="eastAsia" w:ascii="宋体" w:hAnsi="宋体" w:eastAsia="宋体" w:cs="宋体"/>
          <w:b/>
          <w:bCs/>
          <w:sz w:val="32"/>
          <w:szCs w:val="32"/>
        </w:rPr>
        <w:t xml:space="preserve">  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_Toc20323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27</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6D72D9E">
      <w:pPr>
        <w:pStyle w:val="5"/>
        <w:spacing w:beforeLines="0" w:line="360" w:lineRule="auto"/>
        <w:jc w:val="left"/>
        <w:rPr>
          <w:rFonts w:hint="eastAsia" w:ascii="宋体" w:hAnsi="宋体" w:eastAsia="宋体" w:cs="宋体"/>
          <w:b/>
          <w:bCs/>
          <w:sz w:val="32"/>
          <w:szCs w:val="32"/>
        </w:rPr>
      </w:pPr>
      <w:r>
        <w:rPr>
          <w:rFonts w:hint="eastAsia" w:ascii="宋体" w:hAnsi="宋体" w:eastAsia="宋体" w:cs="宋体"/>
          <w:b/>
          <w:bCs/>
          <w:sz w:val="32"/>
          <w:szCs w:val="32"/>
        </w:rPr>
        <w:fldChar w:fldCharType="end"/>
      </w:r>
      <w:bookmarkStart w:id="0" w:name="_Toc10996"/>
      <w:bookmarkStart w:id="1" w:name="_Toc451268214"/>
    </w:p>
    <w:p w14:paraId="46485642">
      <w:pPr>
        <w:pStyle w:val="6"/>
        <w:widowControl w:val="0"/>
        <w:numPr>
          <w:ilvl w:val="0"/>
          <w:numId w:val="0"/>
        </w:numPr>
        <w:jc w:val="both"/>
        <w:rPr>
          <w:rFonts w:hint="eastAsia" w:ascii="宋体" w:hAnsi="宋体" w:eastAsia="宋体" w:cs="宋体"/>
          <w:b/>
          <w:bCs/>
          <w:sz w:val="32"/>
          <w:szCs w:val="32"/>
        </w:rPr>
      </w:pPr>
    </w:p>
    <w:p w14:paraId="291F8012">
      <w:pPr>
        <w:pStyle w:val="6"/>
        <w:widowControl w:val="0"/>
        <w:numPr>
          <w:ilvl w:val="0"/>
          <w:numId w:val="0"/>
        </w:numPr>
        <w:jc w:val="both"/>
        <w:rPr>
          <w:rFonts w:hint="eastAsia" w:ascii="宋体" w:hAnsi="宋体" w:eastAsia="宋体" w:cs="宋体"/>
          <w:b/>
          <w:bCs/>
          <w:sz w:val="32"/>
          <w:szCs w:val="32"/>
        </w:rPr>
      </w:pPr>
    </w:p>
    <w:p w14:paraId="58A1285A">
      <w:pPr>
        <w:pStyle w:val="6"/>
        <w:widowControl w:val="0"/>
        <w:numPr>
          <w:ilvl w:val="0"/>
          <w:numId w:val="0"/>
        </w:numPr>
        <w:jc w:val="both"/>
        <w:rPr>
          <w:rFonts w:hint="eastAsia" w:ascii="宋体" w:hAnsi="宋体" w:eastAsia="宋体" w:cs="宋体"/>
          <w:b/>
          <w:bCs/>
          <w:sz w:val="32"/>
          <w:szCs w:val="32"/>
        </w:rPr>
      </w:pPr>
    </w:p>
    <w:p w14:paraId="18DBFA60">
      <w:pPr>
        <w:pStyle w:val="6"/>
        <w:widowControl w:val="0"/>
        <w:numPr>
          <w:ilvl w:val="0"/>
          <w:numId w:val="0"/>
        </w:numPr>
        <w:jc w:val="both"/>
        <w:rPr>
          <w:rFonts w:hint="eastAsia" w:ascii="宋体" w:hAnsi="宋体" w:eastAsia="宋体" w:cs="宋体"/>
          <w:b/>
          <w:bCs/>
          <w:sz w:val="32"/>
          <w:szCs w:val="32"/>
        </w:rPr>
      </w:pPr>
    </w:p>
    <w:p w14:paraId="0B3FD82A">
      <w:pPr>
        <w:pStyle w:val="6"/>
        <w:widowControl w:val="0"/>
        <w:numPr>
          <w:ilvl w:val="0"/>
          <w:numId w:val="0"/>
        </w:numPr>
        <w:jc w:val="both"/>
        <w:rPr>
          <w:rFonts w:hint="eastAsia" w:ascii="宋体" w:hAnsi="宋体" w:eastAsia="宋体" w:cs="宋体"/>
          <w:b/>
          <w:bCs/>
          <w:sz w:val="32"/>
          <w:szCs w:val="32"/>
        </w:rPr>
      </w:pPr>
    </w:p>
    <w:p w14:paraId="06F8BF5D">
      <w:pPr>
        <w:pStyle w:val="6"/>
        <w:widowControl w:val="0"/>
        <w:numPr>
          <w:ilvl w:val="0"/>
          <w:numId w:val="0"/>
        </w:numPr>
        <w:jc w:val="both"/>
        <w:rPr>
          <w:rFonts w:hint="eastAsia" w:ascii="宋体" w:hAnsi="宋体" w:eastAsia="宋体" w:cs="宋体"/>
          <w:b/>
          <w:bCs/>
          <w:sz w:val="32"/>
          <w:szCs w:val="32"/>
        </w:rPr>
      </w:pPr>
    </w:p>
    <w:p w14:paraId="701D11F4">
      <w:pPr>
        <w:pStyle w:val="6"/>
        <w:widowControl w:val="0"/>
        <w:numPr>
          <w:ilvl w:val="0"/>
          <w:numId w:val="0"/>
        </w:numPr>
        <w:jc w:val="both"/>
        <w:rPr>
          <w:rFonts w:hint="eastAsia" w:ascii="宋体" w:hAnsi="宋体" w:eastAsia="宋体" w:cs="宋体"/>
          <w:b/>
          <w:bCs/>
          <w:sz w:val="32"/>
          <w:szCs w:val="32"/>
        </w:rPr>
      </w:pPr>
    </w:p>
    <w:p w14:paraId="234808AF">
      <w:pPr>
        <w:pStyle w:val="6"/>
        <w:widowControl w:val="0"/>
        <w:numPr>
          <w:ilvl w:val="0"/>
          <w:numId w:val="0"/>
        </w:numPr>
        <w:jc w:val="both"/>
        <w:rPr>
          <w:rFonts w:hint="eastAsia" w:ascii="宋体" w:hAnsi="宋体" w:eastAsia="宋体" w:cs="宋体"/>
          <w:b/>
          <w:bCs/>
          <w:sz w:val="32"/>
          <w:szCs w:val="32"/>
        </w:rPr>
      </w:pPr>
    </w:p>
    <w:p w14:paraId="36205B2A">
      <w:pPr>
        <w:pStyle w:val="6"/>
        <w:widowControl w:val="0"/>
        <w:numPr>
          <w:ilvl w:val="0"/>
          <w:numId w:val="0"/>
        </w:numPr>
        <w:jc w:val="both"/>
        <w:rPr>
          <w:rFonts w:hint="eastAsia" w:ascii="宋体" w:hAnsi="宋体" w:eastAsia="宋体" w:cs="宋体"/>
          <w:b/>
          <w:bCs/>
          <w:sz w:val="32"/>
          <w:szCs w:val="32"/>
        </w:rPr>
      </w:pPr>
    </w:p>
    <w:p w14:paraId="4FDA136B">
      <w:pPr>
        <w:pStyle w:val="6"/>
        <w:widowControl w:val="0"/>
        <w:numPr>
          <w:ilvl w:val="0"/>
          <w:numId w:val="0"/>
        </w:numPr>
        <w:jc w:val="both"/>
        <w:rPr>
          <w:rFonts w:hint="eastAsia" w:ascii="宋体" w:hAnsi="宋体" w:eastAsia="宋体" w:cs="宋体"/>
          <w:b/>
          <w:bCs/>
          <w:sz w:val="32"/>
          <w:szCs w:val="32"/>
        </w:rPr>
      </w:pPr>
    </w:p>
    <w:p w14:paraId="290F3626">
      <w:pPr>
        <w:pStyle w:val="6"/>
        <w:widowControl w:val="0"/>
        <w:numPr>
          <w:ilvl w:val="0"/>
          <w:numId w:val="0"/>
        </w:numPr>
        <w:jc w:val="both"/>
        <w:rPr>
          <w:rFonts w:hint="eastAsia" w:ascii="宋体" w:hAnsi="宋体" w:eastAsia="宋体" w:cs="宋体"/>
          <w:b/>
          <w:bCs/>
          <w:sz w:val="32"/>
          <w:szCs w:val="32"/>
        </w:rPr>
      </w:pPr>
    </w:p>
    <w:p w14:paraId="18F32A9B">
      <w:pPr>
        <w:pStyle w:val="6"/>
        <w:widowControl w:val="0"/>
        <w:numPr>
          <w:ilvl w:val="0"/>
          <w:numId w:val="0"/>
        </w:numPr>
        <w:jc w:val="both"/>
        <w:rPr>
          <w:rFonts w:hint="eastAsia" w:ascii="宋体" w:hAnsi="宋体" w:eastAsia="宋体" w:cs="宋体"/>
          <w:b/>
          <w:bCs/>
          <w:sz w:val="32"/>
          <w:szCs w:val="32"/>
        </w:rPr>
      </w:pPr>
    </w:p>
    <w:p w14:paraId="69819B37">
      <w:pPr>
        <w:pStyle w:val="6"/>
        <w:widowControl w:val="0"/>
        <w:numPr>
          <w:ilvl w:val="0"/>
          <w:numId w:val="0"/>
        </w:numPr>
        <w:jc w:val="both"/>
        <w:rPr>
          <w:rFonts w:hint="eastAsia" w:ascii="宋体" w:hAnsi="宋体" w:eastAsia="宋体" w:cs="宋体"/>
          <w:b/>
          <w:bCs/>
          <w:sz w:val="32"/>
          <w:szCs w:val="32"/>
        </w:rPr>
      </w:pPr>
    </w:p>
    <w:p w14:paraId="1479435B">
      <w:pPr>
        <w:pStyle w:val="6"/>
        <w:widowControl w:val="0"/>
        <w:numPr>
          <w:ilvl w:val="0"/>
          <w:numId w:val="0"/>
        </w:numPr>
        <w:jc w:val="both"/>
        <w:rPr>
          <w:rFonts w:hint="eastAsia" w:ascii="宋体" w:hAnsi="宋体" w:eastAsia="宋体" w:cs="宋体"/>
          <w:b/>
          <w:bCs/>
          <w:sz w:val="32"/>
          <w:szCs w:val="32"/>
        </w:rPr>
      </w:pPr>
    </w:p>
    <w:p w14:paraId="71279F39">
      <w:pPr>
        <w:pStyle w:val="6"/>
        <w:widowControl w:val="0"/>
        <w:numPr>
          <w:ilvl w:val="0"/>
          <w:numId w:val="0"/>
        </w:numPr>
        <w:jc w:val="both"/>
        <w:rPr>
          <w:rFonts w:hint="eastAsia" w:ascii="宋体" w:hAnsi="宋体" w:eastAsia="宋体" w:cs="宋体"/>
          <w:b/>
          <w:bCs/>
          <w:sz w:val="32"/>
          <w:szCs w:val="32"/>
        </w:rPr>
      </w:pPr>
    </w:p>
    <w:p w14:paraId="2D378734">
      <w:pPr>
        <w:pStyle w:val="6"/>
        <w:widowControl w:val="0"/>
        <w:numPr>
          <w:ilvl w:val="0"/>
          <w:numId w:val="0"/>
        </w:numPr>
        <w:jc w:val="both"/>
        <w:rPr>
          <w:rFonts w:hint="eastAsia" w:ascii="宋体" w:hAnsi="宋体" w:eastAsia="宋体" w:cs="宋体"/>
          <w:b/>
          <w:bCs/>
          <w:sz w:val="32"/>
          <w:szCs w:val="32"/>
        </w:rPr>
      </w:pPr>
    </w:p>
    <w:p w14:paraId="37E2B3BC">
      <w:pPr>
        <w:pStyle w:val="5"/>
        <w:numPr>
          <w:ilvl w:val="0"/>
          <w:numId w:val="0"/>
        </w:numPr>
        <w:spacing w:beforeLines="0" w:line="360" w:lineRule="auto"/>
        <w:jc w:val="center"/>
        <w:rPr>
          <w:rFonts w:hint="eastAsia" w:ascii="宋体" w:hAnsi="宋体" w:eastAsia="宋体" w:cs="宋体"/>
          <w:b/>
          <w:bCs/>
          <w:kern w:val="2"/>
          <w:sz w:val="36"/>
          <w:szCs w:val="36"/>
          <w:lang w:val="en-US" w:eastAsia="zh-CN" w:bidi="ar-SA"/>
        </w:rPr>
        <w:sectPr>
          <w:headerReference r:id="rId3" w:type="default"/>
          <w:footerReference r:id="rId4" w:type="default"/>
          <w:pgSz w:w="11850" w:h="16783"/>
          <w:pgMar w:top="1440" w:right="1800" w:bottom="1440" w:left="1800" w:header="0" w:footer="999" w:gutter="0"/>
          <w:pgBorders>
            <w:top w:val="none" w:sz="0" w:space="0"/>
            <w:left w:val="none" w:sz="0" w:space="0"/>
            <w:bottom w:val="none" w:sz="0" w:space="0"/>
            <w:right w:val="none" w:sz="0" w:space="0"/>
          </w:pgBorders>
          <w:pgNumType w:fmt="decimal" w:start="1"/>
          <w:cols w:space="720" w:num="1"/>
        </w:sectPr>
      </w:pPr>
    </w:p>
    <w:p w14:paraId="05CE5C27">
      <w:pPr>
        <w:pStyle w:val="5"/>
        <w:numPr>
          <w:ilvl w:val="0"/>
          <w:numId w:val="0"/>
        </w:numPr>
        <w:spacing w:beforeLines="0" w:line="360" w:lineRule="auto"/>
        <w:ind w:left="420" w:leftChars="0" w:firstLine="0" w:firstLineChars="0"/>
        <w:jc w:val="center"/>
        <w:rPr>
          <w:rFonts w:hint="eastAsia" w:ascii="宋体" w:hAnsi="宋体" w:eastAsia="宋体" w:cs="宋体"/>
          <w:b/>
          <w:bCs/>
          <w:sz w:val="36"/>
          <w:szCs w:val="36"/>
        </w:rPr>
      </w:pPr>
      <w:r>
        <w:rPr>
          <w:rFonts w:hint="eastAsia" w:ascii="宋体" w:hAnsi="宋体" w:eastAsia="宋体" w:cs="宋体"/>
          <w:b/>
          <w:bCs/>
          <w:kern w:val="2"/>
          <w:sz w:val="36"/>
          <w:szCs w:val="36"/>
          <w:lang w:val="en-US" w:eastAsia="zh-CN" w:bidi="ar-SA"/>
        </w:rPr>
        <w:t>第一章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单一来源采购</w:t>
      </w:r>
      <w:bookmarkEnd w:id="0"/>
      <w:bookmarkEnd w:id="1"/>
      <w:r>
        <w:rPr>
          <w:rFonts w:hint="eastAsia" w:ascii="宋体" w:hAnsi="宋体" w:eastAsia="宋体" w:cs="宋体"/>
          <w:b/>
          <w:bCs/>
          <w:sz w:val="36"/>
          <w:szCs w:val="36"/>
        </w:rPr>
        <w:t>公告</w:t>
      </w:r>
    </w:p>
    <w:p w14:paraId="4953DED9">
      <w:pPr>
        <w:pStyle w:val="6"/>
        <w:numPr>
          <w:ilvl w:val="0"/>
          <w:numId w:val="0"/>
        </w:numPr>
        <w:rPr>
          <w:rFonts w:hint="eastAsia" w:ascii="宋体" w:hAnsi="宋体" w:eastAsia="宋体" w:cs="宋体"/>
        </w:rPr>
      </w:pPr>
    </w:p>
    <w:p w14:paraId="6BFB5C9E">
      <w:pPr>
        <w:pStyle w:val="6"/>
        <w:numPr>
          <w:ilvl w:val="0"/>
          <w:numId w:val="0"/>
        </w:numP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临汾市亿汇豪医疗废物处置有限公司</w:t>
      </w:r>
      <w:r>
        <w:rPr>
          <w:rFonts w:hint="eastAsia" w:ascii="宋体" w:hAnsi="宋体" w:eastAsia="宋体" w:cs="宋体"/>
          <w:kern w:val="2"/>
          <w:sz w:val="28"/>
          <w:szCs w:val="28"/>
          <w:lang w:val="en-US" w:eastAsia="zh-CN" w:bidi="ar-SA"/>
        </w:rPr>
        <w:t>:</w:t>
      </w:r>
    </w:p>
    <w:p w14:paraId="569AF2D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u w:val="single"/>
          <w:lang w:val="en-US" w:eastAsia="zh-CN"/>
        </w:rPr>
        <w:t>吉县医疗集团全县医疗机构医疗废物处置项目</w:t>
      </w:r>
      <w:r>
        <w:rPr>
          <w:rFonts w:hint="eastAsia" w:ascii="宋体" w:hAnsi="宋体" w:eastAsia="宋体" w:cs="宋体"/>
          <w:sz w:val="28"/>
          <w:szCs w:val="28"/>
          <w:highlight w:val="none"/>
        </w:rPr>
        <w:t>的供应商应在</w:t>
      </w:r>
      <w:r>
        <w:rPr>
          <w:rFonts w:hint="eastAsia" w:ascii="宋体" w:hAnsi="宋体" w:eastAsia="宋体" w:cs="宋体"/>
          <w:sz w:val="28"/>
          <w:szCs w:val="28"/>
          <w:highlight w:val="none"/>
          <w:u w:val="single"/>
          <w:lang w:val="en-US" w:eastAsia="zh-CN"/>
        </w:rPr>
        <w:t>山西省政府采购信息平台（http://www.ccgp-shanxi.gov.cn/home.html）</w:t>
      </w:r>
      <w:r>
        <w:rPr>
          <w:rFonts w:hint="eastAsia" w:ascii="宋体" w:hAnsi="宋体" w:eastAsia="宋体" w:cs="宋体"/>
          <w:sz w:val="28"/>
          <w:szCs w:val="28"/>
          <w:highlight w:val="none"/>
        </w:rPr>
        <w:t>获取采购文件，并于</w:t>
      </w:r>
      <w:bookmarkStart w:id="2" w:name="PO_3000000037_PM015"/>
      <w:r>
        <w:rPr>
          <w:rFonts w:hint="eastAsia" w:ascii="宋体" w:hAnsi="宋体" w:eastAsia="宋体" w:cs="宋体"/>
          <w:sz w:val="28"/>
          <w:szCs w:val="28"/>
          <w:highlight w:val="none"/>
          <w:u w:val="single"/>
          <w:lang w:val="en-US" w:eastAsia="zh-CN"/>
        </w:rPr>
        <w:t>202</w:t>
      </w:r>
      <w:r>
        <w:rPr>
          <w:rFonts w:hint="eastAsia" w:ascii="宋体" w:hAnsi="宋体" w:cs="宋体"/>
          <w:sz w:val="28"/>
          <w:szCs w:val="28"/>
          <w:highlight w:val="none"/>
          <w:u w:val="single"/>
          <w:lang w:val="en-US" w:eastAsia="zh-CN"/>
        </w:rPr>
        <w:t>6</w:t>
      </w:r>
      <w:r>
        <w:rPr>
          <w:rFonts w:hint="eastAsia" w:ascii="宋体" w:hAnsi="宋体" w:eastAsia="宋体" w:cs="宋体"/>
          <w:sz w:val="28"/>
          <w:szCs w:val="28"/>
          <w:highlight w:val="none"/>
          <w:u w:val="single"/>
          <w:lang w:val="en-US" w:eastAsia="zh-CN"/>
        </w:rPr>
        <w:t>年</w:t>
      </w:r>
      <w:r>
        <w:rPr>
          <w:rFonts w:hint="eastAsia" w:ascii="宋体" w:hAnsi="宋体" w:cs="宋体"/>
          <w:sz w:val="28"/>
          <w:szCs w:val="28"/>
          <w:highlight w:val="none"/>
          <w:u w:val="single"/>
          <w:lang w:val="en-US" w:eastAsia="zh-CN"/>
        </w:rPr>
        <w:t>05</w:t>
      </w:r>
      <w:r>
        <w:rPr>
          <w:rFonts w:hint="eastAsia" w:ascii="宋体" w:hAnsi="宋体" w:eastAsia="宋体" w:cs="宋体"/>
          <w:sz w:val="28"/>
          <w:szCs w:val="28"/>
          <w:highlight w:val="none"/>
          <w:u w:val="single"/>
          <w:lang w:val="en-US" w:eastAsia="zh-CN"/>
        </w:rPr>
        <w:t>月</w:t>
      </w:r>
      <w:r>
        <w:rPr>
          <w:rFonts w:hint="eastAsia" w:ascii="宋体" w:hAnsi="宋体" w:cs="宋体"/>
          <w:sz w:val="28"/>
          <w:szCs w:val="28"/>
          <w:highlight w:val="none"/>
          <w:u w:val="single"/>
          <w:lang w:val="en-US" w:eastAsia="zh-CN"/>
        </w:rPr>
        <w:t>19</w:t>
      </w:r>
      <w:r>
        <w:rPr>
          <w:rFonts w:hint="eastAsia" w:ascii="宋体" w:hAnsi="宋体" w:eastAsia="宋体" w:cs="宋体"/>
          <w:sz w:val="28"/>
          <w:szCs w:val="28"/>
          <w:highlight w:val="none"/>
          <w:u w:val="single"/>
          <w:lang w:val="en-US" w:eastAsia="zh-CN"/>
        </w:rPr>
        <w:t>日</w:t>
      </w:r>
      <w:r>
        <w:rPr>
          <w:rFonts w:hint="eastAsia" w:ascii="宋体" w:hAnsi="宋体" w:cs="宋体"/>
          <w:sz w:val="28"/>
          <w:szCs w:val="28"/>
          <w:highlight w:val="none"/>
          <w:u w:val="single"/>
          <w:lang w:val="en-US" w:eastAsia="zh-CN"/>
        </w:rPr>
        <w:t>09</w:t>
      </w:r>
      <w:r>
        <w:rPr>
          <w:rFonts w:hint="eastAsia" w:ascii="宋体" w:hAnsi="宋体" w:eastAsia="宋体" w:cs="宋体"/>
          <w:sz w:val="28"/>
          <w:szCs w:val="28"/>
          <w:highlight w:val="none"/>
          <w:u w:val="single"/>
          <w:lang w:val="en-US" w:eastAsia="zh-CN"/>
        </w:rPr>
        <w:t>时</w:t>
      </w:r>
      <w:r>
        <w:rPr>
          <w:rFonts w:hint="eastAsia" w:ascii="宋体" w:hAnsi="宋体" w:cs="宋体"/>
          <w:sz w:val="28"/>
          <w:szCs w:val="28"/>
          <w:highlight w:val="none"/>
          <w:u w:val="single"/>
          <w:lang w:val="en-US" w:eastAsia="zh-CN"/>
        </w:rPr>
        <w:t>3</w:t>
      </w:r>
      <w:r>
        <w:rPr>
          <w:rFonts w:hint="eastAsia" w:ascii="宋体" w:hAnsi="宋体" w:eastAsia="宋体" w:cs="宋体"/>
          <w:sz w:val="28"/>
          <w:szCs w:val="28"/>
          <w:highlight w:val="none"/>
          <w:u w:val="single"/>
          <w:lang w:val="en-US" w:eastAsia="zh-CN"/>
        </w:rPr>
        <w:t>0分</w:t>
      </w:r>
      <w:bookmarkEnd w:id="2"/>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14:paraId="4FFC4D71">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rPr>
      </w:pPr>
      <w:bookmarkStart w:id="3" w:name="_Toc35393798"/>
      <w:bookmarkStart w:id="4" w:name="_Toc28359089"/>
      <w:bookmarkStart w:id="5" w:name="_Toc35393629"/>
      <w:bookmarkStart w:id="6" w:name="_Toc28359012"/>
      <w:r>
        <w:rPr>
          <w:rFonts w:hint="eastAsia" w:ascii="宋体" w:hAnsi="宋体" w:eastAsia="宋体" w:cs="宋体"/>
          <w:bCs w:val="0"/>
          <w:sz w:val="28"/>
          <w:szCs w:val="28"/>
          <w:lang w:val="en-US" w:eastAsia="zh-CN"/>
        </w:rPr>
        <w:t>一、</w:t>
      </w:r>
      <w:r>
        <w:rPr>
          <w:rFonts w:hint="eastAsia" w:ascii="宋体" w:hAnsi="宋体" w:eastAsia="宋体" w:cs="宋体"/>
          <w:bCs w:val="0"/>
          <w:sz w:val="28"/>
          <w:szCs w:val="28"/>
        </w:rPr>
        <w:t>项目基本情况</w:t>
      </w:r>
      <w:bookmarkEnd w:id="3"/>
      <w:bookmarkEnd w:id="4"/>
      <w:bookmarkEnd w:id="5"/>
      <w:bookmarkEnd w:id="6"/>
    </w:p>
    <w:p w14:paraId="58188A45">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r>
        <w:rPr>
          <w:rFonts w:hint="eastAsia" w:ascii="宋体" w:hAnsi="宋体" w:cs="宋体"/>
          <w:sz w:val="28"/>
          <w:szCs w:val="28"/>
          <w:highlight w:val="none"/>
          <w:lang w:val="en-US" w:eastAsia="zh-CN"/>
        </w:rPr>
        <w:t>1410282026CDY00048</w:t>
      </w:r>
    </w:p>
    <w:p w14:paraId="50B4E374">
      <w:pPr>
        <w:spacing w:line="560" w:lineRule="exact"/>
        <w:ind w:firstLine="560" w:firstLineChars="200"/>
        <w:rPr>
          <w:rFonts w:hint="eastAsia" w:ascii="宋体" w:hAnsi="宋体" w:eastAsia="宋体" w:cs="宋体"/>
          <w:sz w:val="28"/>
          <w:szCs w:val="28"/>
          <w:highlight w:val="none"/>
          <w:u w:val="single"/>
          <w:lang w:val="en-US"/>
        </w:rPr>
      </w:pPr>
      <w:r>
        <w:rPr>
          <w:rFonts w:hint="eastAsia" w:ascii="宋体" w:hAnsi="宋体" w:eastAsia="宋体" w:cs="宋体"/>
          <w:sz w:val="28"/>
          <w:szCs w:val="28"/>
          <w:highlight w:val="none"/>
        </w:rPr>
        <w:t>项目名称：</w:t>
      </w:r>
      <w:r>
        <w:rPr>
          <w:rFonts w:hint="eastAsia" w:ascii="宋体" w:hAnsi="宋体" w:cs="宋体"/>
          <w:sz w:val="28"/>
          <w:szCs w:val="28"/>
          <w:highlight w:val="none"/>
          <w:lang w:val="en-US" w:eastAsia="zh-CN"/>
        </w:rPr>
        <w:t>吉县医疗集团全县医疗机构医疗废物处置项目</w:t>
      </w:r>
    </w:p>
    <w:p w14:paraId="3DAC5DF0">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采购方式：单一来源</w:t>
      </w:r>
    </w:p>
    <w:p w14:paraId="2CECB986">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预算金额：</w:t>
      </w:r>
      <w:r>
        <w:rPr>
          <w:rFonts w:hint="eastAsia" w:ascii="宋体" w:hAnsi="宋体" w:cs="宋体"/>
          <w:sz w:val="28"/>
          <w:szCs w:val="28"/>
          <w:highlight w:val="none"/>
          <w:lang w:eastAsia="zh-CN"/>
        </w:rPr>
        <w:t>608698.00</w:t>
      </w:r>
      <w:r>
        <w:rPr>
          <w:rFonts w:hint="eastAsia" w:ascii="宋体" w:hAnsi="宋体" w:eastAsia="宋体" w:cs="宋体"/>
          <w:sz w:val="28"/>
          <w:szCs w:val="28"/>
          <w:highlight w:val="none"/>
          <w:lang w:eastAsia="zh-CN"/>
        </w:rPr>
        <w:t>元</w:t>
      </w:r>
    </w:p>
    <w:p w14:paraId="6565ED73">
      <w:pPr>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最高限价：</w:t>
      </w:r>
      <w:r>
        <w:rPr>
          <w:rFonts w:hint="eastAsia" w:ascii="宋体" w:hAnsi="宋体" w:cs="宋体"/>
          <w:sz w:val="28"/>
          <w:szCs w:val="28"/>
          <w:highlight w:val="none"/>
          <w:lang w:eastAsia="zh-CN"/>
        </w:rPr>
        <w:t>608698.00</w:t>
      </w:r>
      <w:r>
        <w:rPr>
          <w:rFonts w:hint="eastAsia" w:ascii="宋体" w:hAnsi="宋体" w:eastAsia="宋体" w:cs="宋体"/>
          <w:sz w:val="28"/>
          <w:szCs w:val="28"/>
          <w:highlight w:val="none"/>
          <w:lang w:eastAsia="zh-CN"/>
        </w:rPr>
        <w:t>元</w:t>
      </w:r>
    </w:p>
    <w:p w14:paraId="46A87C13">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采购需求：本次采购共一包，采购内容包括</w:t>
      </w:r>
      <w:r>
        <w:rPr>
          <w:rFonts w:hint="eastAsia" w:ascii="宋体" w:hAnsi="宋体" w:cs="宋体"/>
          <w:sz w:val="28"/>
          <w:szCs w:val="28"/>
          <w:highlight w:val="none"/>
          <w:lang w:eastAsia="zh-CN"/>
        </w:rPr>
        <w:t>吉县医疗集团全县医疗机构医疗废物处置项目</w:t>
      </w:r>
      <w:r>
        <w:rPr>
          <w:rFonts w:hint="eastAsia" w:ascii="宋体" w:hAnsi="宋体" w:eastAsia="宋体" w:cs="宋体"/>
          <w:sz w:val="28"/>
          <w:szCs w:val="28"/>
          <w:highlight w:val="none"/>
        </w:rPr>
        <w:t>。具体报价范围、采购范围及所应达到的具体要求，以本采购文件中商务、技术和服务的相应规定为准</w:t>
      </w:r>
      <w:r>
        <w:rPr>
          <w:rFonts w:hint="eastAsia" w:ascii="宋体" w:hAnsi="宋体" w:eastAsia="宋体" w:cs="宋体"/>
          <w:sz w:val="28"/>
          <w:szCs w:val="28"/>
          <w:highlight w:val="none"/>
          <w:lang w:eastAsia="zh-CN"/>
        </w:rPr>
        <w:t>。</w:t>
      </w:r>
    </w:p>
    <w:p w14:paraId="611B9C5D">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合同履行期限：</w:t>
      </w:r>
      <w:r>
        <w:rPr>
          <w:rFonts w:hint="eastAsia" w:ascii="宋体" w:hAnsi="宋体" w:cs="宋体"/>
          <w:sz w:val="28"/>
          <w:szCs w:val="28"/>
          <w:highlight w:val="none"/>
          <w:lang w:val="en-US" w:eastAsia="zh-CN"/>
        </w:rPr>
        <w:t>自合同签订之日起一年</w:t>
      </w:r>
    </w:p>
    <w:p w14:paraId="27BEAD2B">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highlight w:val="none"/>
        </w:rPr>
      </w:pPr>
      <w:bookmarkStart w:id="7" w:name="_Toc28359090"/>
      <w:bookmarkStart w:id="8" w:name="_Toc28359013"/>
      <w:bookmarkStart w:id="9" w:name="_Toc35393630"/>
      <w:bookmarkStart w:id="10" w:name="_Toc35393799"/>
      <w:r>
        <w:rPr>
          <w:rFonts w:hint="eastAsia" w:ascii="宋体" w:hAnsi="宋体" w:eastAsia="宋体" w:cs="宋体"/>
          <w:bCs w:val="0"/>
          <w:sz w:val="28"/>
          <w:szCs w:val="28"/>
          <w:highlight w:val="none"/>
          <w:lang w:val="en-US" w:eastAsia="zh-CN"/>
        </w:rPr>
        <w:t>二、</w:t>
      </w:r>
      <w:r>
        <w:rPr>
          <w:rFonts w:hint="eastAsia" w:ascii="宋体" w:hAnsi="宋体" w:eastAsia="宋体" w:cs="宋体"/>
          <w:bCs w:val="0"/>
          <w:sz w:val="28"/>
          <w:szCs w:val="28"/>
          <w:highlight w:val="none"/>
        </w:rPr>
        <w:t>申请人的资格要求：</w:t>
      </w:r>
      <w:bookmarkEnd w:id="7"/>
      <w:bookmarkEnd w:id="8"/>
      <w:bookmarkEnd w:id="9"/>
      <w:bookmarkEnd w:id="10"/>
    </w:p>
    <w:p w14:paraId="640104A8">
      <w:pPr>
        <w:spacing w:line="560" w:lineRule="exact"/>
        <w:ind w:firstLine="560" w:firstLineChars="200"/>
        <w:rPr>
          <w:rFonts w:hint="eastAsia" w:ascii="宋体" w:hAnsi="宋体" w:eastAsia="宋体" w:cs="宋体"/>
          <w:sz w:val="28"/>
          <w:szCs w:val="28"/>
          <w:highlight w:val="none"/>
        </w:rPr>
      </w:pPr>
      <w:bookmarkStart w:id="11" w:name="_Toc35393631"/>
      <w:bookmarkStart w:id="12" w:name="_Toc28359091"/>
      <w:bookmarkStart w:id="13" w:name="_Toc28359014"/>
      <w:bookmarkStart w:id="14" w:name="_Toc35393800"/>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满足《中华人民共和国政府采购法》第二十二条规定；</w:t>
      </w:r>
    </w:p>
    <w:p w14:paraId="436BD719">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落实政府采购政策需满足的资格要求：</w:t>
      </w:r>
      <w:r>
        <w:rPr>
          <w:rFonts w:hint="eastAsia" w:ascii="宋体" w:hAnsi="宋体" w:eastAsia="宋体" w:cs="宋体"/>
          <w:sz w:val="28"/>
          <w:szCs w:val="28"/>
          <w:highlight w:val="none"/>
          <w:lang w:eastAsia="zh-CN"/>
        </w:rPr>
        <w:t>供应商应为中小企业</w:t>
      </w:r>
      <w:r>
        <w:rPr>
          <w:rFonts w:hint="eastAsia" w:ascii="宋体" w:hAnsi="宋体" w:eastAsia="宋体" w:cs="宋体"/>
          <w:sz w:val="28"/>
          <w:szCs w:val="28"/>
          <w:highlight w:val="none"/>
        </w:rPr>
        <w:t>。</w:t>
      </w:r>
    </w:p>
    <w:p w14:paraId="31FC725A">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本项目的特定资格要求：</w:t>
      </w:r>
      <w:r>
        <w:rPr>
          <w:rFonts w:hint="eastAsia" w:ascii="宋体" w:hAnsi="宋体" w:eastAsia="宋体" w:cs="宋体"/>
          <w:sz w:val="28"/>
          <w:szCs w:val="28"/>
          <w:highlight w:val="none"/>
          <w:lang w:val="en-US" w:eastAsia="zh-CN"/>
        </w:rPr>
        <w:t>供应商具备有效的《危险物废物经营许可证》经营危废类别为HW01医疗废物，道路运输经营许可证（医疗废物），特许经营权证。</w:t>
      </w:r>
    </w:p>
    <w:p w14:paraId="3FA036D2">
      <w:pPr>
        <w:spacing w:line="560" w:lineRule="exact"/>
        <w:ind w:firstLine="560" w:firstLineChars="200"/>
        <w:rPr>
          <w:rFonts w:hint="eastAsia" w:ascii="宋体" w:hAnsi="宋体" w:eastAsia="宋体" w:cs="宋体"/>
          <w:sz w:val="28"/>
          <w:szCs w:val="28"/>
          <w:highlight w:val="none"/>
        </w:rPr>
      </w:pPr>
    </w:p>
    <w:p w14:paraId="07A91E63">
      <w:pPr>
        <w:spacing w:line="56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rPr>
        <w:t>获取采购文件</w:t>
      </w:r>
      <w:bookmarkEnd w:id="11"/>
      <w:bookmarkEnd w:id="12"/>
      <w:bookmarkEnd w:id="13"/>
      <w:bookmarkEnd w:id="14"/>
    </w:p>
    <w:p w14:paraId="2A87EB18">
      <w:pPr>
        <w:spacing w:line="560" w:lineRule="exact"/>
        <w:ind w:firstLine="560" w:firstLineChars="200"/>
        <w:rPr>
          <w:rFonts w:hint="eastAsia" w:ascii="宋体" w:hAnsi="宋体" w:eastAsia="宋体" w:cs="宋体"/>
          <w:sz w:val="28"/>
          <w:szCs w:val="28"/>
          <w:highlight w:val="none"/>
          <w:lang w:val="en-US" w:eastAsia="zh-CN"/>
        </w:rPr>
      </w:pPr>
      <w:bookmarkStart w:id="15" w:name="_Toc35393632"/>
      <w:bookmarkStart w:id="16" w:name="_Toc28359092"/>
      <w:bookmarkStart w:id="17" w:name="_Toc35393801"/>
      <w:bookmarkStart w:id="18" w:name="_Toc28359015"/>
      <w:r>
        <w:rPr>
          <w:rFonts w:hint="eastAsia" w:ascii="宋体" w:hAnsi="宋体" w:eastAsia="宋体" w:cs="宋体"/>
          <w:sz w:val="28"/>
          <w:szCs w:val="28"/>
          <w:highlight w:val="none"/>
          <w:lang w:val="en-US" w:eastAsia="zh-CN"/>
        </w:rPr>
        <w:t>1、获取时间：</w:t>
      </w:r>
      <w:r>
        <w:rPr>
          <w:rFonts w:hint="eastAsia" w:ascii="宋体" w:hAnsi="宋体" w:cs="宋体"/>
          <w:sz w:val="28"/>
          <w:szCs w:val="28"/>
          <w:highlight w:val="none"/>
          <w:lang w:val="en-US" w:eastAsia="zh-CN"/>
        </w:rPr>
        <w:t>2026年05</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07</w:t>
      </w:r>
      <w:r>
        <w:rPr>
          <w:rFonts w:hint="eastAsia" w:ascii="宋体" w:hAnsi="宋体" w:eastAsia="宋体" w:cs="宋体"/>
          <w:sz w:val="28"/>
          <w:szCs w:val="28"/>
          <w:highlight w:val="none"/>
          <w:lang w:val="en-US" w:eastAsia="zh-CN"/>
        </w:rPr>
        <w:t>日至</w:t>
      </w:r>
      <w:r>
        <w:rPr>
          <w:rFonts w:hint="eastAsia" w:ascii="宋体" w:hAnsi="宋体" w:cs="宋体"/>
          <w:sz w:val="28"/>
          <w:szCs w:val="28"/>
          <w:highlight w:val="none"/>
          <w:lang w:val="en-US" w:eastAsia="zh-CN"/>
        </w:rPr>
        <w:t>2026年05</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lang w:val="en-US" w:eastAsia="zh-CN"/>
        </w:rPr>
        <w:t>日，每天上午00:00~12:00，下午12:00~23:59（北京时间，法定节假日除外）。</w:t>
      </w:r>
    </w:p>
    <w:p w14:paraId="0C8BDBAB">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2、地点： 潜在响应人在山西省政府采购网-山西政府采购平台线上自行获取采购文件</w:t>
      </w:r>
    </w:p>
    <w:p w14:paraId="153AC69A">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3、方式：只允许在线获取 </w:t>
      </w:r>
    </w:p>
    <w:p w14:paraId="2B22CD52">
      <w:pPr>
        <w:spacing w:line="560" w:lineRule="exact"/>
        <w:ind w:firstLine="560" w:firstLineChars="200"/>
        <w:rPr>
          <w:rFonts w:hint="eastAsia" w:ascii="宋体" w:hAnsi="宋体" w:eastAsia="宋体" w:cs="宋体"/>
          <w:b/>
          <w:bCs/>
          <w:sz w:val="28"/>
          <w:szCs w:val="28"/>
          <w:highlight w:val="none"/>
          <w:lang w:val="en-US" w:eastAsia="zh-CN"/>
        </w:rPr>
      </w:pPr>
      <w:r>
        <w:rPr>
          <w:rFonts w:hint="eastAsia" w:ascii="宋体" w:hAnsi="宋体" w:eastAsia="宋体" w:cs="宋体"/>
          <w:sz w:val="28"/>
          <w:szCs w:val="28"/>
          <w:highlight w:val="none"/>
          <w:lang w:val="en-US" w:eastAsia="zh-CN"/>
        </w:rPr>
        <w:t>4、售价：0元</w:t>
      </w:r>
    </w:p>
    <w:p w14:paraId="44710535">
      <w:pPr>
        <w:spacing w:line="56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rPr>
        <w:t>、响应文件提交</w:t>
      </w:r>
      <w:bookmarkEnd w:id="15"/>
      <w:bookmarkEnd w:id="16"/>
      <w:bookmarkEnd w:id="17"/>
      <w:bookmarkEnd w:id="18"/>
    </w:p>
    <w:p w14:paraId="3F46B17E">
      <w:pPr>
        <w:spacing w:line="221" w:lineRule="auto"/>
        <w:ind w:left="22"/>
        <w:rPr>
          <w:rFonts w:hint="eastAsia" w:ascii="宋体" w:hAnsi="宋体" w:eastAsia="宋体" w:cs="宋体"/>
          <w:sz w:val="28"/>
          <w:szCs w:val="28"/>
          <w:highlight w:val="none"/>
          <w:lang w:val="en-US" w:eastAsia="zh-CN"/>
        </w:rPr>
      </w:pPr>
      <w:bookmarkStart w:id="19" w:name="_Toc35393802"/>
      <w:bookmarkStart w:id="20" w:name="_Toc28359093"/>
      <w:bookmarkStart w:id="21" w:name="_Toc28359016"/>
      <w:bookmarkStart w:id="22" w:name="_Toc35393633"/>
    </w:p>
    <w:p w14:paraId="086CFC33">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截止时间：2026年05月</w:t>
      </w:r>
      <w:r>
        <w:rPr>
          <w:rFonts w:hint="eastAsia" w:ascii="宋体" w:hAnsi="宋体" w:cs="宋体"/>
          <w:sz w:val="28"/>
          <w:szCs w:val="28"/>
          <w:highlight w:val="none"/>
          <w:lang w:val="en-US" w:eastAsia="zh-CN"/>
        </w:rPr>
        <w:t>19</w:t>
      </w:r>
      <w:r>
        <w:rPr>
          <w:rFonts w:hint="eastAsia" w:ascii="宋体" w:hAnsi="宋体" w:eastAsia="宋体" w:cs="宋体"/>
          <w:sz w:val="28"/>
          <w:szCs w:val="28"/>
          <w:highlight w:val="none"/>
          <w:lang w:val="en-US" w:eastAsia="zh-CN"/>
        </w:rPr>
        <w:t>日09时30分</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（北京时间）</w:t>
      </w:r>
    </w:p>
    <w:p w14:paraId="29CBB8C9">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地点：请登陆政采云投标客户端投标</w:t>
      </w:r>
    </w:p>
    <w:p w14:paraId="420CE062">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sz w:val="28"/>
          <w:szCs w:val="28"/>
          <w:highlight w:val="none"/>
        </w:rPr>
      </w:pPr>
      <w:r>
        <w:rPr>
          <w:rFonts w:hint="eastAsia" w:ascii="宋体" w:hAnsi="宋体" w:eastAsia="宋体" w:cs="宋体"/>
          <w:bCs w:val="0"/>
          <w:sz w:val="28"/>
          <w:szCs w:val="28"/>
          <w:highlight w:val="none"/>
          <w:lang w:val="en-US" w:eastAsia="zh-CN"/>
        </w:rPr>
        <w:t>五</w:t>
      </w:r>
      <w:r>
        <w:rPr>
          <w:rFonts w:hint="eastAsia" w:ascii="宋体" w:hAnsi="宋体" w:eastAsia="宋体" w:cs="宋体"/>
          <w:bCs w:val="0"/>
          <w:sz w:val="28"/>
          <w:szCs w:val="28"/>
          <w:highlight w:val="none"/>
        </w:rPr>
        <w:t>、开启</w:t>
      </w:r>
      <w:bookmarkEnd w:id="19"/>
      <w:bookmarkEnd w:id="20"/>
      <w:bookmarkEnd w:id="21"/>
      <w:bookmarkEnd w:id="22"/>
      <w:bookmarkStart w:id="23" w:name="_Toc35393634"/>
      <w:bookmarkStart w:id="24" w:name="_Toc35393803"/>
      <w:bookmarkStart w:id="25" w:name="_Toc28359017"/>
      <w:bookmarkStart w:id="26" w:name="_Toc28359094"/>
    </w:p>
    <w:p w14:paraId="69E8C9D0">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时间：</w:t>
      </w:r>
      <w:r>
        <w:rPr>
          <w:rFonts w:hint="eastAsia" w:ascii="宋体" w:hAnsi="宋体" w:eastAsia="宋体" w:cs="宋体"/>
          <w:sz w:val="28"/>
          <w:szCs w:val="28"/>
          <w:highlight w:val="none"/>
          <w:lang w:val="en-US" w:eastAsia="zh-CN"/>
        </w:rPr>
        <w:t>2026年05月</w:t>
      </w:r>
      <w:r>
        <w:rPr>
          <w:rFonts w:hint="eastAsia" w:ascii="宋体" w:hAnsi="宋体" w:cs="宋体"/>
          <w:sz w:val="28"/>
          <w:szCs w:val="28"/>
          <w:highlight w:val="none"/>
          <w:lang w:val="en-US" w:eastAsia="zh-CN"/>
        </w:rPr>
        <w:t>19</w:t>
      </w:r>
      <w:r>
        <w:rPr>
          <w:rFonts w:hint="eastAsia" w:ascii="宋体" w:hAnsi="宋体" w:eastAsia="宋体" w:cs="宋体"/>
          <w:sz w:val="28"/>
          <w:szCs w:val="28"/>
          <w:highlight w:val="none"/>
          <w:lang w:val="en-US" w:eastAsia="zh-CN"/>
        </w:rPr>
        <w:t>日09时30分</w:t>
      </w:r>
      <w:r>
        <w:rPr>
          <w:rFonts w:hint="eastAsia" w:ascii="宋体" w:hAnsi="宋体" w:eastAsia="宋体" w:cs="宋体"/>
          <w:sz w:val="28"/>
          <w:szCs w:val="28"/>
          <w:highlight w:val="none"/>
        </w:rPr>
        <w:t>（北京时间）</w:t>
      </w:r>
    </w:p>
    <w:p w14:paraId="1B1AE394">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地点：</w:t>
      </w:r>
      <w:r>
        <w:rPr>
          <w:rFonts w:hint="eastAsia" w:ascii="宋体" w:hAnsi="宋体" w:cs="宋体"/>
          <w:sz w:val="28"/>
          <w:szCs w:val="28"/>
          <w:highlight w:val="none"/>
          <w:lang w:val="en-US" w:eastAsia="zh-CN"/>
        </w:rPr>
        <w:t>山西省临汾市尧都区平阳国际B座1011会议室</w:t>
      </w:r>
    </w:p>
    <w:p w14:paraId="422E2BB1">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highlight w:val="none"/>
        </w:rPr>
      </w:pPr>
      <w:r>
        <w:rPr>
          <w:rFonts w:hint="eastAsia" w:ascii="宋体" w:hAnsi="宋体" w:eastAsia="宋体" w:cs="宋体"/>
          <w:bCs w:val="0"/>
          <w:sz w:val="28"/>
          <w:szCs w:val="28"/>
          <w:highlight w:val="none"/>
          <w:lang w:val="en-US" w:eastAsia="zh-CN"/>
        </w:rPr>
        <w:t>六</w:t>
      </w:r>
      <w:r>
        <w:rPr>
          <w:rFonts w:hint="eastAsia" w:ascii="宋体" w:hAnsi="宋体" w:eastAsia="宋体" w:cs="宋体"/>
          <w:bCs w:val="0"/>
          <w:sz w:val="28"/>
          <w:szCs w:val="28"/>
          <w:highlight w:val="none"/>
        </w:rPr>
        <w:t>、公告期限</w:t>
      </w:r>
      <w:bookmarkEnd w:id="23"/>
      <w:bookmarkEnd w:id="24"/>
      <w:bookmarkEnd w:id="25"/>
      <w:bookmarkEnd w:id="26"/>
    </w:p>
    <w:p w14:paraId="39798A28">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自本公告发布之日起</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个工作日。</w:t>
      </w:r>
    </w:p>
    <w:p w14:paraId="705CB449">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rPr>
      </w:pPr>
      <w:bookmarkStart w:id="27" w:name="_Toc35393804"/>
      <w:bookmarkStart w:id="28" w:name="_Toc35393635"/>
      <w:r>
        <w:rPr>
          <w:rFonts w:hint="eastAsia" w:ascii="宋体" w:hAnsi="宋体" w:eastAsia="宋体" w:cs="宋体"/>
          <w:bCs w:val="0"/>
          <w:sz w:val="28"/>
          <w:szCs w:val="28"/>
          <w:lang w:val="en-US" w:eastAsia="zh-CN"/>
        </w:rPr>
        <w:t>七</w:t>
      </w:r>
      <w:r>
        <w:rPr>
          <w:rFonts w:hint="eastAsia" w:ascii="宋体" w:hAnsi="宋体" w:eastAsia="宋体" w:cs="宋体"/>
          <w:bCs w:val="0"/>
          <w:sz w:val="28"/>
          <w:szCs w:val="28"/>
        </w:rPr>
        <w:t>、其他补充事宜</w:t>
      </w:r>
      <w:bookmarkEnd w:id="27"/>
      <w:bookmarkEnd w:id="28"/>
    </w:p>
    <w:p w14:paraId="1445CCD0">
      <w:pPr>
        <w:spacing w:line="560" w:lineRule="exact"/>
        <w:ind w:firstLine="560" w:firstLineChars="200"/>
        <w:rPr>
          <w:rFonts w:hint="eastAsia" w:ascii="宋体" w:hAnsi="宋体" w:eastAsia="宋体" w:cs="宋体"/>
          <w:sz w:val="28"/>
          <w:szCs w:val="28"/>
          <w:lang w:val="en-US" w:eastAsia="zh-CN"/>
        </w:rPr>
      </w:pPr>
      <w:bookmarkStart w:id="29" w:name="_Toc28359095"/>
      <w:bookmarkStart w:id="30" w:name="_Toc28359018"/>
      <w:bookmarkStart w:id="31" w:name="_Toc35393636"/>
      <w:bookmarkStart w:id="32" w:name="_Toc35393805"/>
      <w:r>
        <w:rPr>
          <w:rFonts w:hint="eastAsia" w:ascii="宋体" w:hAnsi="宋体" w:eastAsia="宋体" w:cs="宋体"/>
          <w:sz w:val="28"/>
          <w:szCs w:val="28"/>
          <w:lang w:val="en-US" w:eastAsia="zh-CN"/>
        </w:rPr>
        <w:t>1.响应人应在响应文件递交截止时间前按照山西政府采购平台的操作流程将电子响应文件上传至山西政府采购平台系统。</w:t>
      </w:r>
    </w:p>
    <w:p w14:paraId="1E348302">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2.响应文件须使用山西政府采购平台提供的投标客户端编制完成，开标时间前完成递交（上传）,开标时间前未完成响应文件上传的，视为无效投标，投标人自行承担责任。</w:t>
      </w:r>
    </w:p>
    <w:p w14:paraId="072EF621">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3.针对本项目的质疑需一次性提出，多次提出将不予受理。未按本项目公告规定获取采购文件的潜在供应商不得对采购文件提出质疑。  </w:t>
      </w:r>
    </w:p>
    <w:p w14:paraId="3EECA44D">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highlight w:val="none"/>
        </w:rPr>
      </w:pPr>
      <w:r>
        <w:rPr>
          <w:rFonts w:hint="eastAsia" w:ascii="宋体" w:hAnsi="宋体" w:eastAsia="宋体" w:cs="宋体"/>
          <w:bCs w:val="0"/>
          <w:sz w:val="28"/>
          <w:szCs w:val="28"/>
          <w:highlight w:val="none"/>
          <w:lang w:val="en-US" w:eastAsia="zh-CN"/>
        </w:rPr>
        <w:t>八</w:t>
      </w:r>
      <w:r>
        <w:rPr>
          <w:rFonts w:hint="eastAsia" w:ascii="宋体" w:hAnsi="宋体" w:eastAsia="宋体" w:cs="宋体"/>
          <w:bCs w:val="0"/>
          <w:sz w:val="28"/>
          <w:szCs w:val="28"/>
          <w:highlight w:val="none"/>
        </w:rPr>
        <w:t>、凡对本次采购提出询问，请按以下方式联系。</w:t>
      </w:r>
      <w:bookmarkEnd w:id="29"/>
      <w:bookmarkEnd w:id="30"/>
      <w:bookmarkEnd w:id="31"/>
      <w:bookmarkEnd w:id="32"/>
    </w:p>
    <w:p w14:paraId="7F3B6768">
      <w:pPr>
        <w:spacing w:line="560" w:lineRule="exact"/>
        <w:ind w:firstLine="560" w:firstLineChars="200"/>
        <w:rPr>
          <w:rFonts w:hint="eastAsia" w:ascii="宋体" w:hAnsi="宋体" w:eastAsia="宋体" w:cs="宋体"/>
          <w:sz w:val="28"/>
          <w:szCs w:val="28"/>
          <w:highlight w:val="none"/>
          <w:u w:val="none"/>
        </w:rPr>
      </w:pPr>
      <w:bookmarkStart w:id="33" w:name="_Toc35393806"/>
      <w:bookmarkStart w:id="34" w:name="_Toc35393637"/>
      <w:bookmarkStart w:id="35" w:name="_Toc28359019"/>
      <w:bookmarkStart w:id="36" w:name="_Toc28359096"/>
      <w:r>
        <w:rPr>
          <w:rFonts w:hint="eastAsia" w:ascii="宋体" w:hAnsi="宋体" w:eastAsia="宋体" w:cs="宋体"/>
          <w:sz w:val="28"/>
          <w:szCs w:val="28"/>
          <w:highlight w:val="none"/>
          <w:u w:val="none"/>
        </w:rPr>
        <w:t>8.1采购人信息</w:t>
      </w:r>
      <w:bookmarkEnd w:id="33"/>
      <w:bookmarkEnd w:id="34"/>
      <w:bookmarkEnd w:id="35"/>
      <w:bookmarkEnd w:id="36"/>
    </w:p>
    <w:p w14:paraId="5F5CA9D7">
      <w:pPr>
        <w:spacing w:line="560" w:lineRule="exact"/>
        <w:ind w:firstLine="560" w:firstLineChars="200"/>
        <w:jc w:val="left"/>
        <w:rPr>
          <w:rFonts w:hint="eastAsia" w:ascii="宋体" w:hAnsi="宋体" w:eastAsia="宋体" w:cs="宋体"/>
          <w:sz w:val="28"/>
          <w:szCs w:val="28"/>
          <w:highlight w:val="none"/>
          <w:u w:val="none"/>
          <w:lang w:eastAsia="zh-CN"/>
        </w:rPr>
      </w:pPr>
      <w:r>
        <w:rPr>
          <w:rFonts w:hint="eastAsia" w:ascii="宋体" w:hAnsi="宋体" w:eastAsia="宋体" w:cs="宋体"/>
          <w:sz w:val="28"/>
          <w:szCs w:val="28"/>
          <w:highlight w:val="none"/>
          <w:u w:val="none"/>
        </w:rPr>
        <w:t>名    称：</w:t>
      </w:r>
      <w:r>
        <w:rPr>
          <w:rFonts w:hint="eastAsia" w:ascii="宋体" w:hAnsi="宋体" w:cs="宋体"/>
          <w:sz w:val="28"/>
          <w:szCs w:val="28"/>
          <w:highlight w:val="none"/>
          <w:u w:val="none"/>
          <w:lang w:eastAsia="zh-CN"/>
        </w:rPr>
        <w:t>吉县医疗集团（吉县人民医院、吉县医疗集团人民医院）</w:t>
      </w:r>
    </w:p>
    <w:p w14:paraId="4161251A">
      <w:pPr>
        <w:spacing w:line="560" w:lineRule="exact"/>
        <w:ind w:firstLine="560" w:firstLineChars="200"/>
        <w:jc w:val="left"/>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地    址：吉县新华西街221号</w:t>
      </w:r>
    </w:p>
    <w:p w14:paraId="1C16F8AA">
      <w:pPr>
        <w:spacing w:line="560" w:lineRule="exact"/>
        <w:ind w:firstLine="560" w:firstLineChars="200"/>
        <w:jc w:val="left"/>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联系方式：</w:t>
      </w:r>
      <w:r>
        <w:rPr>
          <w:rFonts w:hint="eastAsia" w:ascii="宋体" w:hAnsi="宋体" w:cs="宋体"/>
          <w:sz w:val="28"/>
          <w:szCs w:val="28"/>
          <w:highlight w:val="none"/>
          <w:u w:val="none"/>
          <w:lang w:val="en-US" w:eastAsia="zh-CN"/>
        </w:rPr>
        <w:t>0357-7922633</w:t>
      </w:r>
    </w:p>
    <w:p w14:paraId="6453E43B">
      <w:pPr>
        <w:spacing w:line="560" w:lineRule="exact"/>
        <w:ind w:firstLine="560" w:firstLineChars="200"/>
        <w:rPr>
          <w:rFonts w:hint="eastAsia" w:ascii="宋体" w:hAnsi="宋体" w:eastAsia="宋体" w:cs="宋体"/>
          <w:sz w:val="28"/>
          <w:szCs w:val="28"/>
          <w:highlight w:val="none"/>
          <w:u w:val="none"/>
        </w:rPr>
      </w:pPr>
      <w:bookmarkStart w:id="37" w:name="_Toc28359097"/>
      <w:bookmarkStart w:id="38" w:name="_Toc35393638"/>
      <w:bookmarkStart w:id="39" w:name="_Toc35393807"/>
      <w:bookmarkStart w:id="40" w:name="_Toc28359020"/>
      <w:r>
        <w:rPr>
          <w:rFonts w:hint="eastAsia" w:ascii="宋体" w:hAnsi="宋体" w:eastAsia="宋体" w:cs="宋体"/>
          <w:sz w:val="28"/>
          <w:szCs w:val="28"/>
          <w:highlight w:val="none"/>
          <w:u w:val="none"/>
        </w:rPr>
        <w:t>8.2采购代理机构信息</w:t>
      </w:r>
      <w:bookmarkEnd w:id="37"/>
      <w:bookmarkEnd w:id="38"/>
      <w:bookmarkEnd w:id="39"/>
      <w:bookmarkEnd w:id="40"/>
    </w:p>
    <w:p w14:paraId="11C9C735">
      <w:pPr>
        <w:spacing w:line="560" w:lineRule="exact"/>
        <w:ind w:firstLine="560" w:firstLineChars="200"/>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名    称：</w:t>
      </w:r>
      <w:r>
        <w:rPr>
          <w:rFonts w:hint="eastAsia" w:ascii="宋体" w:hAnsi="宋体" w:cs="宋体"/>
          <w:sz w:val="28"/>
          <w:szCs w:val="28"/>
          <w:highlight w:val="none"/>
          <w:u w:val="none"/>
          <w:lang w:val="en-US" w:eastAsia="zh-CN"/>
        </w:rPr>
        <w:t>山西衡宇招标代理有限公司</w:t>
      </w:r>
    </w:p>
    <w:p w14:paraId="0DB68FBA">
      <w:pPr>
        <w:spacing w:line="560" w:lineRule="exact"/>
        <w:ind w:firstLine="560" w:firstLineChars="200"/>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地　　址：</w:t>
      </w:r>
      <w:r>
        <w:rPr>
          <w:rFonts w:hint="eastAsia" w:ascii="宋体" w:hAnsi="宋体" w:cs="宋体"/>
          <w:sz w:val="28"/>
          <w:szCs w:val="28"/>
          <w:highlight w:val="none"/>
          <w:u w:val="none"/>
          <w:lang w:val="en-US" w:eastAsia="zh-CN"/>
        </w:rPr>
        <w:t>太原市长风街113号千禧大厦16层</w:t>
      </w:r>
    </w:p>
    <w:p w14:paraId="1486FD6E">
      <w:pPr>
        <w:spacing w:line="560" w:lineRule="exact"/>
        <w:ind w:firstLine="560" w:firstLineChars="200"/>
        <w:rPr>
          <w:rFonts w:hint="eastAsia" w:ascii="宋体" w:hAnsi="宋体" w:eastAsia="宋体" w:cs="宋体"/>
          <w:sz w:val="28"/>
          <w:szCs w:val="28"/>
          <w:highlight w:val="none"/>
          <w:u w:val="none"/>
          <w:lang w:val="en-US"/>
        </w:rPr>
      </w:pPr>
      <w:r>
        <w:rPr>
          <w:rFonts w:hint="eastAsia" w:ascii="宋体" w:hAnsi="宋体" w:eastAsia="宋体" w:cs="宋体"/>
          <w:sz w:val="28"/>
          <w:szCs w:val="28"/>
          <w:highlight w:val="none"/>
          <w:u w:val="none"/>
        </w:rPr>
        <w:t>联系方式：</w:t>
      </w:r>
      <w:r>
        <w:rPr>
          <w:rFonts w:hint="eastAsia" w:ascii="宋体" w:hAnsi="宋体" w:eastAsia="宋体" w:cs="宋体"/>
          <w:sz w:val="28"/>
          <w:szCs w:val="28"/>
          <w:highlight w:val="none"/>
          <w:u w:val="none"/>
          <w:lang w:val="en-US" w:eastAsia="zh-CN"/>
        </w:rPr>
        <w:t xml:space="preserve"> </w:t>
      </w:r>
      <w:r>
        <w:rPr>
          <w:rFonts w:hint="eastAsia" w:ascii="宋体" w:hAnsi="宋体" w:cs="宋体"/>
          <w:sz w:val="28"/>
          <w:szCs w:val="28"/>
          <w:highlight w:val="none"/>
          <w:u w:val="none"/>
          <w:lang w:val="en-US" w:eastAsia="zh-CN"/>
        </w:rPr>
        <w:t>0351-4605078、15234265237</w:t>
      </w:r>
    </w:p>
    <w:p w14:paraId="79DBBD83">
      <w:pPr>
        <w:spacing w:line="560" w:lineRule="exact"/>
        <w:ind w:firstLine="560" w:firstLineChars="200"/>
        <w:rPr>
          <w:rFonts w:hint="eastAsia" w:ascii="宋体" w:hAnsi="宋体" w:eastAsia="宋体" w:cs="宋体"/>
          <w:sz w:val="28"/>
          <w:szCs w:val="28"/>
          <w:highlight w:val="none"/>
          <w:u w:val="none"/>
        </w:rPr>
      </w:pPr>
      <w:bookmarkStart w:id="41" w:name="_Toc35393639"/>
      <w:bookmarkStart w:id="42" w:name="_Toc28359021"/>
      <w:bookmarkStart w:id="43" w:name="_Toc35393808"/>
      <w:bookmarkStart w:id="44" w:name="_Toc28359098"/>
      <w:r>
        <w:rPr>
          <w:rFonts w:hint="eastAsia" w:ascii="宋体" w:hAnsi="宋体" w:eastAsia="宋体" w:cs="宋体"/>
          <w:sz w:val="28"/>
          <w:szCs w:val="28"/>
          <w:highlight w:val="none"/>
          <w:u w:val="none"/>
        </w:rPr>
        <w:t>8.3项目联系方式</w:t>
      </w:r>
      <w:bookmarkEnd w:id="41"/>
      <w:bookmarkEnd w:id="42"/>
      <w:bookmarkEnd w:id="43"/>
      <w:bookmarkEnd w:id="44"/>
    </w:p>
    <w:p w14:paraId="06A46C17">
      <w:pPr>
        <w:pStyle w:val="5"/>
        <w:spacing w:beforeLines="0" w:line="560" w:lineRule="exact"/>
        <w:ind w:firstLine="560" w:firstLineChars="200"/>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项目联系人：</w:t>
      </w:r>
      <w:r>
        <w:rPr>
          <w:rFonts w:hint="eastAsia" w:hAnsi="宋体" w:cs="宋体"/>
          <w:sz w:val="28"/>
          <w:szCs w:val="28"/>
          <w:highlight w:val="none"/>
          <w:u w:val="none"/>
          <w:lang w:val="en-US" w:eastAsia="zh-CN"/>
        </w:rPr>
        <w:t>赵先生</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rPr>
        <w:t xml:space="preserve"> </w:t>
      </w:r>
    </w:p>
    <w:p w14:paraId="019BABA3">
      <w:pPr>
        <w:spacing w:line="560" w:lineRule="exact"/>
        <w:ind w:firstLine="560" w:firstLineChars="200"/>
        <w:rPr>
          <w:rFonts w:hint="eastAsia" w:ascii="宋体" w:hAnsi="宋体" w:eastAsia="宋体" w:cs="宋体"/>
          <w:b/>
          <w:sz w:val="28"/>
          <w:szCs w:val="28"/>
          <w:highlight w:val="none"/>
          <w:u w:val="none"/>
        </w:rPr>
      </w:pPr>
      <w:r>
        <w:rPr>
          <w:rFonts w:hint="eastAsia" w:ascii="宋体" w:hAnsi="宋体" w:eastAsia="宋体" w:cs="宋体"/>
          <w:sz w:val="28"/>
          <w:szCs w:val="28"/>
          <w:highlight w:val="none"/>
          <w:u w:val="none"/>
        </w:rPr>
        <w:t>电　　 话：</w:t>
      </w:r>
      <w:r>
        <w:rPr>
          <w:rFonts w:hint="eastAsia" w:ascii="宋体" w:hAnsi="宋体" w:cs="宋体"/>
          <w:sz w:val="28"/>
          <w:szCs w:val="28"/>
          <w:highlight w:val="none"/>
          <w:u w:val="none"/>
          <w:lang w:val="en-US" w:eastAsia="zh-CN"/>
        </w:rPr>
        <w:t>0351-4605078、15234265237</w:t>
      </w:r>
    </w:p>
    <w:p w14:paraId="16206E66">
      <w:pPr>
        <w:spacing w:line="560" w:lineRule="exact"/>
        <w:rPr>
          <w:rFonts w:hint="eastAsia" w:ascii="宋体" w:hAnsi="宋体" w:eastAsia="宋体" w:cs="宋体"/>
          <w:sz w:val="28"/>
          <w:szCs w:val="28"/>
          <w:highlight w:val="none"/>
          <w:u w:val="none"/>
        </w:rPr>
      </w:pPr>
      <w:bookmarkStart w:id="45" w:name="_Toc451268216"/>
      <w:bookmarkStart w:id="46" w:name="_Toc27194"/>
      <w:r>
        <w:rPr>
          <w:rFonts w:hint="eastAsia" w:ascii="宋体" w:hAnsi="宋体" w:eastAsia="宋体" w:cs="宋体"/>
          <w:sz w:val="28"/>
          <w:szCs w:val="28"/>
          <w:highlight w:val="none"/>
          <w:u w:val="none"/>
        </w:rPr>
        <w:br w:type="page"/>
      </w:r>
    </w:p>
    <w:p w14:paraId="692F5B83">
      <w:pPr>
        <w:pStyle w:val="44"/>
        <w:pageBreakBefore/>
        <w:spacing w:beforeLines="100" w:after="240" w:afterLines="100" w:line="24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t>第二章  供应商须知</w:t>
      </w:r>
      <w:bookmarkEnd w:id="45"/>
      <w:bookmarkEnd w:id="46"/>
    </w:p>
    <w:p w14:paraId="03F8F8CB">
      <w:pPr>
        <w:autoSpaceDE w:val="0"/>
        <w:autoSpaceDN w:val="0"/>
        <w:snapToGrid w:val="0"/>
        <w:spacing w:line="460" w:lineRule="exact"/>
        <w:jc w:val="center"/>
        <w:textAlignment w:val="bottom"/>
        <w:rPr>
          <w:rFonts w:hint="eastAsia" w:ascii="宋体" w:hAnsi="宋体" w:eastAsia="宋体" w:cs="宋体"/>
          <w:sz w:val="28"/>
          <w:szCs w:val="30"/>
          <w:highlight w:val="none"/>
        </w:rPr>
      </w:pPr>
      <w:bookmarkStart w:id="47" w:name="_Toc451268217"/>
      <w:r>
        <w:rPr>
          <w:rFonts w:hint="eastAsia" w:ascii="宋体" w:hAnsi="宋体" w:eastAsia="宋体" w:cs="宋体"/>
          <w:sz w:val="28"/>
          <w:szCs w:val="30"/>
          <w:highlight w:val="none"/>
        </w:rPr>
        <w:t>供应商须知前附表</w:t>
      </w:r>
      <w:bookmarkEnd w:id="47"/>
    </w:p>
    <w:tbl>
      <w:tblPr>
        <w:tblStyle w:val="49"/>
        <w:tblW w:w="516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2576"/>
        <w:gridCol w:w="5026"/>
      </w:tblGrid>
      <w:tr w14:paraId="60F4A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4CF04864">
            <w:pPr>
              <w:autoSpaceDE w:val="0"/>
              <w:autoSpaceDN w:val="0"/>
              <w:snapToGrid w:val="0"/>
              <w:spacing w:line="460" w:lineRule="exact"/>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1474" w:type="pct"/>
            <w:tcBorders>
              <w:top w:val="single" w:color="auto" w:sz="4" w:space="0"/>
              <w:left w:val="single" w:color="auto" w:sz="4" w:space="0"/>
              <w:bottom w:val="single" w:color="auto" w:sz="4" w:space="0"/>
              <w:right w:val="single" w:color="auto" w:sz="4" w:space="0"/>
            </w:tcBorders>
            <w:vAlign w:val="center"/>
          </w:tcPr>
          <w:p w14:paraId="2A6A4811">
            <w:pPr>
              <w:autoSpaceDE w:val="0"/>
              <w:autoSpaceDN w:val="0"/>
              <w:snapToGrid w:val="0"/>
              <w:spacing w:line="460" w:lineRule="exact"/>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2875" w:type="pct"/>
            <w:tcBorders>
              <w:top w:val="single" w:color="auto" w:sz="4" w:space="0"/>
              <w:left w:val="single" w:color="auto" w:sz="4" w:space="0"/>
              <w:bottom w:val="single" w:color="auto" w:sz="4" w:space="0"/>
              <w:right w:val="single" w:color="auto" w:sz="4" w:space="0"/>
            </w:tcBorders>
            <w:vAlign w:val="center"/>
          </w:tcPr>
          <w:p w14:paraId="68742DB1">
            <w:pPr>
              <w:autoSpaceDE w:val="0"/>
              <w:autoSpaceDN w:val="0"/>
              <w:snapToGrid w:val="0"/>
              <w:spacing w:line="460" w:lineRule="exact"/>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内容及要求</w:t>
            </w:r>
          </w:p>
        </w:tc>
      </w:tr>
      <w:tr w14:paraId="38524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3ACCCC19">
            <w:pPr>
              <w:snapToGrid w:val="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p>
        </w:tc>
        <w:tc>
          <w:tcPr>
            <w:tcW w:w="1474" w:type="pct"/>
            <w:tcBorders>
              <w:top w:val="single" w:color="auto" w:sz="4" w:space="0"/>
              <w:left w:val="single" w:color="auto" w:sz="4" w:space="0"/>
              <w:bottom w:val="single" w:color="auto" w:sz="4" w:space="0"/>
              <w:right w:val="single" w:color="auto" w:sz="4" w:space="0"/>
            </w:tcBorders>
            <w:vAlign w:val="center"/>
          </w:tcPr>
          <w:p w14:paraId="12E5D378">
            <w:pPr>
              <w:autoSpaceDE w:val="0"/>
              <w:autoSpaceDN w:val="0"/>
              <w:snapToGrid w:val="0"/>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合格供应商</w:t>
            </w:r>
          </w:p>
          <w:p w14:paraId="1C5AE933">
            <w:pPr>
              <w:autoSpaceDE w:val="0"/>
              <w:autoSpaceDN w:val="0"/>
              <w:snapToGrid w:val="0"/>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资格条件</w:t>
            </w:r>
          </w:p>
        </w:tc>
        <w:tc>
          <w:tcPr>
            <w:tcW w:w="2875" w:type="pct"/>
            <w:tcBorders>
              <w:top w:val="single" w:color="auto" w:sz="4" w:space="0"/>
              <w:left w:val="single" w:color="auto" w:sz="4" w:space="0"/>
              <w:bottom w:val="single" w:color="auto" w:sz="4" w:space="0"/>
              <w:right w:val="single" w:color="auto" w:sz="4" w:space="0"/>
            </w:tcBorders>
            <w:vAlign w:val="center"/>
          </w:tcPr>
          <w:p w14:paraId="2086FE3D">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1、落实政府采购政策需满足的资格要求：供应商应为中小企业；</w:t>
            </w:r>
          </w:p>
          <w:p w14:paraId="19C62E89">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2、本项目的特定资格要求：</w:t>
            </w:r>
            <w:r>
              <w:rPr>
                <w:rFonts w:hint="eastAsia" w:ascii="宋体" w:hAnsi="宋体" w:cs="宋体"/>
                <w:kern w:val="2"/>
                <w:sz w:val="24"/>
                <w:szCs w:val="24"/>
                <w:highlight w:val="none"/>
                <w:lang w:val="en-US" w:eastAsia="zh-CN" w:bidi="ar-SA"/>
              </w:rPr>
              <w:t>供应商具备有效的《危险物废物经营许可证》经营危废类别为HW01医疗废物，道路运输经营许可证（医疗废物），特许经营权证。</w:t>
            </w:r>
          </w:p>
        </w:tc>
      </w:tr>
      <w:tr w14:paraId="49C2B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191D09A8">
            <w:pPr>
              <w:widowControl/>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p>
        </w:tc>
        <w:tc>
          <w:tcPr>
            <w:tcW w:w="1474" w:type="pct"/>
            <w:tcBorders>
              <w:top w:val="single" w:color="auto" w:sz="4" w:space="0"/>
              <w:left w:val="single" w:color="auto" w:sz="4" w:space="0"/>
              <w:bottom w:val="single" w:color="auto" w:sz="4" w:space="0"/>
              <w:right w:val="single" w:color="auto" w:sz="4" w:space="0"/>
            </w:tcBorders>
            <w:vAlign w:val="center"/>
          </w:tcPr>
          <w:p w14:paraId="3947DD3A">
            <w:pPr>
              <w:snapToGrid w:val="0"/>
              <w:ind w:right="-69" w:rightChars="-3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保证金</w:t>
            </w:r>
          </w:p>
        </w:tc>
        <w:tc>
          <w:tcPr>
            <w:tcW w:w="2875" w:type="pct"/>
            <w:tcBorders>
              <w:top w:val="single" w:color="auto" w:sz="4" w:space="0"/>
              <w:left w:val="single" w:color="auto" w:sz="4" w:space="0"/>
              <w:bottom w:val="single" w:color="auto" w:sz="4" w:space="0"/>
              <w:right w:val="single" w:color="auto" w:sz="4" w:space="0"/>
            </w:tcBorders>
            <w:vAlign w:val="center"/>
          </w:tcPr>
          <w:p w14:paraId="53D77D0B">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保证金的形式：转账、支票、汇票、本票或保函等非现金形式</w:t>
            </w:r>
          </w:p>
          <w:p w14:paraId="24EB42DC">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磋商保证金的金额：</w:t>
            </w:r>
            <w:r>
              <w:rPr>
                <w:rFonts w:hint="eastAsia" w:ascii="宋体" w:hAnsi="宋体" w:cs="宋体"/>
                <w:kern w:val="2"/>
                <w:sz w:val="24"/>
                <w:szCs w:val="24"/>
                <w:highlight w:val="none"/>
                <w:lang w:val="en-US" w:eastAsia="zh-CN" w:bidi="ar-SA"/>
              </w:rPr>
              <w:t>陆仟</w:t>
            </w:r>
            <w:r>
              <w:rPr>
                <w:rFonts w:hint="eastAsia" w:ascii="宋体" w:hAnsi="宋体" w:eastAsia="宋体" w:cs="宋体"/>
                <w:kern w:val="2"/>
                <w:sz w:val="24"/>
                <w:szCs w:val="24"/>
                <w:highlight w:val="none"/>
                <w:lang w:val="en-US" w:eastAsia="zh-CN" w:bidi="ar-SA"/>
              </w:rPr>
              <w:t>元整</w:t>
            </w:r>
          </w:p>
          <w:p w14:paraId="286CEE54">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收款人名称：山西衡宇招标代理有限公司</w:t>
            </w:r>
          </w:p>
          <w:p w14:paraId="5903DAC1">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账    号：485140100100166493</w:t>
            </w:r>
          </w:p>
          <w:p w14:paraId="5BB8284A">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开户银行：兴业银行股份有限公司太原太钢支行</w:t>
            </w:r>
          </w:p>
          <w:p w14:paraId="768668D1">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行    号：3309161005148</w:t>
            </w:r>
          </w:p>
          <w:p w14:paraId="4405EB7C">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递交方式：（通过本单位基本帐户递交）</w:t>
            </w:r>
          </w:p>
          <w:p w14:paraId="1D618528">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退还方式：（通过本单位基本帐户退回）</w:t>
            </w:r>
          </w:p>
          <w:p w14:paraId="3D631DDC">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缴纳时间：投标截止时间前</w:t>
            </w:r>
          </w:p>
          <w:p w14:paraId="7427B813">
            <w:pPr>
              <w:autoSpaceDE w:val="0"/>
              <w:autoSpaceDN w:val="0"/>
              <w:snapToGrid w:val="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在用途中写明项目名称或项目编号及用途，未按要求递交保证金的视为无效投标</w:t>
            </w:r>
          </w:p>
        </w:tc>
      </w:tr>
      <w:tr w14:paraId="2F62A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3D685231">
            <w:pPr>
              <w:snapToGrid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474" w:type="pct"/>
            <w:tcBorders>
              <w:top w:val="single" w:color="auto" w:sz="4" w:space="0"/>
              <w:left w:val="single" w:color="auto" w:sz="4" w:space="0"/>
              <w:bottom w:val="single" w:color="auto" w:sz="4" w:space="0"/>
              <w:right w:val="single" w:color="auto" w:sz="4" w:space="0"/>
            </w:tcBorders>
            <w:vAlign w:val="center"/>
          </w:tcPr>
          <w:p w14:paraId="30E454DD">
            <w:pPr>
              <w:autoSpaceDE w:val="0"/>
              <w:autoSpaceDN w:val="0"/>
              <w:snapToGrid w:val="0"/>
              <w:jc w:val="center"/>
              <w:textAlignment w:val="bottom"/>
              <w:rPr>
                <w:rFonts w:hint="eastAsia" w:ascii="宋体" w:hAnsi="宋体" w:eastAsia="宋体" w:cs="宋体"/>
                <w:sz w:val="24"/>
                <w:szCs w:val="24"/>
              </w:rPr>
            </w:pPr>
            <w:r>
              <w:rPr>
                <w:rFonts w:hint="eastAsia" w:ascii="宋体" w:hAnsi="宋体" w:eastAsia="宋体" w:cs="宋体"/>
                <w:sz w:val="24"/>
                <w:szCs w:val="24"/>
              </w:rPr>
              <w:t>采购人员</w:t>
            </w:r>
          </w:p>
        </w:tc>
        <w:tc>
          <w:tcPr>
            <w:tcW w:w="2875" w:type="pct"/>
            <w:tcBorders>
              <w:top w:val="single" w:color="auto" w:sz="4" w:space="0"/>
              <w:left w:val="single" w:color="auto" w:sz="4" w:space="0"/>
              <w:bottom w:val="single" w:color="auto" w:sz="4" w:space="0"/>
              <w:right w:val="single" w:color="auto" w:sz="4" w:space="0"/>
            </w:tcBorders>
            <w:vAlign w:val="center"/>
          </w:tcPr>
          <w:p w14:paraId="30734BB2">
            <w:pPr>
              <w:autoSpaceDE w:val="0"/>
              <w:autoSpaceDN w:val="0"/>
              <w:snapToGrid w:val="0"/>
              <w:textAlignment w:val="bottom"/>
              <w:rPr>
                <w:rFonts w:hint="eastAsia" w:ascii="宋体" w:hAnsi="宋体" w:eastAsia="宋体" w:cs="宋体"/>
                <w:sz w:val="24"/>
                <w:szCs w:val="24"/>
              </w:rPr>
            </w:pPr>
            <w:r>
              <w:rPr>
                <w:rFonts w:hint="eastAsia" w:ascii="宋体" w:hAnsi="宋体" w:eastAsia="宋体" w:cs="宋体"/>
                <w:sz w:val="24"/>
                <w:szCs w:val="24"/>
              </w:rPr>
              <w:t>采购人员构成：</w:t>
            </w:r>
            <w:r>
              <w:rPr>
                <w:rFonts w:hint="eastAsia" w:ascii="宋体" w:hAnsi="宋体" w:eastAsia="宋体" w:cs="宋体"/>
                <w:sz w:val="24"/>
                <w:szCs w:val="24"/>
                <w:lang w:val="en-US" w:eastAsia="zh-CN"/>
              </w:rPr>
              <w:t>3</w:t>
            </w:r>
            <w:r>
              <w:rPr>
                <w:rFonts w:hint="eastAsia" w:ascii="宋体" w:hAnsi="宋体" w:eastAsia="宋体" w:cs="宋体"/>
                <w:sz w:val="24"/>
                <w:szCs w:val="24"/>
              </w:rPr>
              <w:t>人,</w:t>
            </w:r>
          </w:p>
          <w:p w14:paraId="7D1890DD">
            <w:pPr>
              <w:autoSpaceDE w:val="0"/>
              <w:autoSpaceDN w:val="0"/>
              <w:snapToGrid w:val="0"/>
              <w:textAlignment w:val="bottom"/>
              <w:rPr>
                <w:rFonts w:hint="eastAsia" w:ascii="宋体" w:hAnsi="宋体" w:eastAsia="宋体" w:cs="宋体"/>
                <w:sz w:val="24"/>
                <w:szCs w:val="24"/>
              </w:rPr>
            </w:pPr>
            <w:r>
              <w:rPr>
                <w:rFonts w:hint="eastAsia" w:ascii="宋体" w:hAnsi="宋体" w:eastAsia="宋体" w:cs="宋体"/>
                <w:sz w:val="24"/>
                <w:szCs w:val="24"/>
              </w:rPr>
              <w:t>其中：专业人员</w:t>
            </w:r>
            <w:r>
              <w:rPr>
                <w:rFonts w:hint="eastAsia" w:ascii="宋体" w:hAnsi="宋体" w:cs="宋体"/>
                <w:sz w:val="24"/>
                <w:szCs w:val="24"/>
                <w:lang w:val="en-US" w:eastAsia="zh-CN"/>
              </w:rPr>
              <w:t>3</w:t>
            </w:r>
            <w:bookmarkStart w:id="73" w:name="_GoBack"/>
            <w:bookmarkEnd w:id="73"/>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专业人员确定方式： 从政府采购评审专家库内相关专业的专家名单中随机抽取</w:t>
            </w:r>
            <w:r>
              <w:rPr>
                <w:rFonts w:hint="eastAsia" w:ascii="宋体" w:hAnsi="宋体" w:cs="宋体"/>
                <w:sz w:val="24"/>
                <w:szCs w:val="24"/>
                <w:lang w:eastAsia="zh-CN"/>
              </w:rPr>
              <w:t>。</w:t>
            </w:r>
            <w:r>
              <w:rPr>
                <w:rFonts w:hint="eastAsia" w:ascii="宋体" w:hAnsi="宋体" w:eastAsia="宋体" w:cs="宋体"/>
                <w:sz w:val="24"/>
                <w:szCs w:val="24"/>
              </w:rPr>
              <w:t xml:space="preserve">             </w:t>
            </w:r>
          </w:p>
        </w:tc>
      </w:tr>
      <w:tr w14:paraId="329AE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30954805">
            <w:pPr>
              <w:snapToGrid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474" w:type="pct"/>
            <w:tcBorders>
              <w:top w:val="single" w:color="auto" w:sz="4" w:space="0"/>
              <w:left w:val="single" w:color="auto" w:sz="4" w:space="0"/>
              <w:bottom w:val="single" w:color="auto" w:sz="4" w:space="0"/>
              <w:right w:val="single" w:color="auto" w:sz="4" w:space="0"/>
            </w:tcBorders>
            <w:vAlign w:val="center"/>
          </w:tcPr>
          <w:p w14:paraId="22ABA802">
            <w:pPr>
              <w:autoSpaceDE w:val="0"/>
              <w:autoSpaceDN w:val="0"/>
              <w:snapToGrid w:val="0"/>
              <w:jc w:val="center"/>
              <w:textAlignment w:val="bottom"/>
              <w:rPr>
                <w:rFonts w:hint="eastAsia" w:ascii="宋体" w:hAnsi="宋体" w:eastAsia="宋体" w:cs="宋体"/>
                <w:sz w:val="24"/>
                <w:szCs w:val="24"/>
              </w:rPr>
            </w:pPr>
            <w:r>
              <w:rPr>
                <w:rFonts w:hint="eastAsia" w:ascii="宋体" w:hAnsi="宋体" w:eastAsia="宋体" w:cs="宋体"/>
                <w:sz w:val="24"/>
                <w:szCs w:val="24"/>
              </w:rPr>
              <w:t>供应商现场出席</w:t>
            </w:r>
          </w:p>
        </w:tc>
        <w:tc>
          <w:tcPr>
            <w:tcW w:w="2875" w:type="pct"/>
            <w:tcBorders>
              <w:top w:val="single" w:color="auto" w:sz="4" w:space="0"/>
              <w:left w:val="single" w:color="auto" w:sz="4" w:space="0"/>
              <w:bottom w:val="single" w:color="auto" w:sz="4" w:space="0"/>
              <w:right w:val="single" w:color="auto" w:sz="4" w:space="0"/>
            </w:tcBorders>
            <w:vAlign w:val="center"/>
          </w:tcPr>
          <w:p w14:paraId="27FAD8BF">
            <w:pPr>
              <w:autoSpaceDE w:val="0"/>
              <w:autoSpaceDN w:val="0"/>
              <w:snapToGrid w:val="0"/>
              <w:textAlignment w:val="bottom"/>
              <w:rPr>
                <w:rFonts w:hint="eastAsia" w:ascii="宋体" w:hAnsi="宋体" w:eastAsia="宋体" w:cs="宋体"/>
                <w:sz w:val="24"/>
                <w:szCs w:val="24"/>
              </w:rPr>
            </w:pPr>
            <w:r>
              <w:rPr>
                <w:rFonts w:hint="eastAsia" w:ascii="宋体" w:hAnsi="宋体" w:eastAsia="宋体" w:cs="宋体"/>
                <w:sz w:val="24"/>
                <w:szCs w:val="24"/>
              </w:rPr>
              <w:sym w:font="Wingdings" w:char="00FE"/>
            </w:r>
            <w:r>
              <w:rPr>
                <w:rFonts w:hint="eastAsia" w:ascii="宋体" w:hAnsi="宋体" w:eastAsia="宋体" w:cs="宋体"/>
                <w:sz w:val="24"/>
                <w:szCs w:val="24"/>
              </w:rPr>
              <w:t>不要求</w:t>
            </w:r>
          </w:p>
          <w:p w14:paraId="5A060D47">
            <w:pPr>
              <w:autoSpaceDE w:val="0"/>
              <w:autoSpaceDN w:val="0"/>
              <w:snapToGrid w:val="0"/>
              <w:textAlignment w:val="bottom"/>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要求</w:t>
            </w:r>
          </w:p>
        </w:tc>
      </w:tr>
      <w:tr w14:paraId="7B687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2307E40F">
            <w:pPr>
              <w:snapToGrid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1474" w:type="pct"/>
            <w:tcBorders>
              <w:top w:val="single" w:color="auto" w:sz="4" w:space="0"/>
              <w:left w:val="single" w:color="auto" w:sz="4" w:space="0"/>
              <w:bottom w:val="single" w:color="auto" w:sz="4" w:space="0"/>
              <w:right w:val="single" w:color="auto" w:sz="4" w:space="0"/>
            </w:tcBorders>
            <w:vAlign w:val="center"/>
          </w:tcPr>
          <w:p w14:paraId="5EE91681">
            <w:pPr>
              <w:pStyle w:val="158"/>
              <w:tabs>
                <w:tab w:val="clear" w:pos="2880"/>
              </w:tabs>
              <w:snapToGrid w:val="0"/>
              <w:spacing w:line="390" w:lineRule="exact"/>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响应文件有效期</w:t>
            </w:r>
          </w:p>
        </w:tc>
        <w:tc>
          <w:tcPr>
            <w:tcW w:w="2875" w:type="pct"/>
            <w:tcBorders>
              <w:top w:val="single" w:color="auto" w:sz="4" w:space="0"/>
              <w:left w:val="single" w:color="auto" w:sz="4" w:space="0"/>
              <w:bottom w:val="single" w:color="auto" w:sz="4" w:space="0"/>
              <w:right w:val="single" w:color="auto" w:sz="4" w:space="0"/>
            </w:tcBorders>
            <w:vAlign w:val="center"/>
          </w:tcPr>
          <w:p w14:paraId="776EA438">
            <w:pPr>
              <w:pStyle w:val="111"/>
              <w:snapToGrid w:val="0"/>
              <w:spacing w:line="48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90个日历天（自递交投标文件之日起计算）</w:t>
            </w:r>
          </w:p>
        </w:tc>
      </w:tr>
      <w:tr w14:paraId="72F40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1E44E1FF">
            <w:pPr>
              <w:widowControl/>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474" w:type="pct"/>
            <w:tcBorders>
              <w:top w:val="single" w:color="auto" w:sz="4" w:space="0"/>
              <w:left w:val="single" w:color="auto" w:sz="4" w:space="0"/>
              <w:bottom w:val="single" w:color="auto" w:sz="4" w:space="0"/>
              <w:right w:val="single" w:color="auto" w:sz="4" w:space="0"/>
            </w:tcBorders>
            <w:vAlign w:val="center"/>
          </w:tcPr>
          <w:p w14:paraId="2D43071E">
            <w:pPr>
              <w:autoSpaceDE w:val="0"/>
              <w:autoSpaceDN w:val="0"/>
              <w:snapToGrid w:val="0"/>
              <w:jc w:val="center"/>
              <w:textAlignment w:val="bottom"/>
              <w:rPr>
                <w:rFonts w:hint="eastAsia" w:ascii="宋体" w:hAnsi="宋体" w:eastAsia="宋体" w:cs="宋体"/>
                <w:b/>
                <w:bCs/>
                <w:sz w:val="24"/>
                <w:szCs w:val="24"/>
              </w:rPr>
            </w:pPr>
            <w:r>
              <w:rPr>
                <w:rFonts w:hint="eastAsia" w:ascii="宋体" w:hAnsi="宋体" w:eastAsia="宋体" w:cs="宋体"/>
                <w:sz w:val="24"/>
                <w:szCs w:val="24"/>
              </w:rPr>
              <w:t>是否授权采购全体人员确定成交供应商</w:t>
            </w:r>
          </w:p>
        </w:tc>
        <w:tc>
          <w:tcPr>
            <w:tcW w:w="2875" w:type="pct"/>
            <w:tcBorders>
              <w:top w:val="single" w:color="auto" w:sz="4" w:space="0"/>
              <w:left w:val="single" w:color="auto" w:sz="4" w:space="0"/>
              <w:bottom w:val="single" w:color="auto" w:sz="4" w:space="0"/>
              <w:right w:val="single" w:color="auto" w:sz="4" w:space="0"/>
            </w:tcBorders>
            <w:vAlign w:val="center"/>
          </w:tcPr>
          <w:p w14:paraId="0A6F87EA">
            <w:pPr>
              <w:autoSpaceDE w:val="0"/>
              <w:autoSpaceDN w:val="0"/>
              <w:snapToGrid w:val="0"/>
              <w:textAlignment w:val="bottom"/>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2AE40D58">
            <w:pPr>
              <w:autoSpaceDE w:val="0"/>
              <w:autoSpaceDN w:val="0"/>
              <w:snapToGrid w:val="0"/>
              <w:textAlignment w:val="bottom"/>
              <w:rPr>
                <w:rFonts w:hint="eastAsia" w:ascii="宋体" w:hAnsi="宋体" w:eastAsia="宋体" w:cs="宋体"/>
                <w:sz w:val="24"/>
                <w:szCs w:val="24"/>
              </w:rPr>
            </w:pPr>
            <w:r>
              <w:rPr>
                <w:rFonts w:hint="eastAsia" w:ascii="宋体" w:hAnsi="宋体" w:eastAsia="宋体" w:cs="宋体"/>
                <w:sz w:val="24"/>
                <w:szCs w:val="24"/>
              </w:rPr>
              <w:sym w:font="Wingdings" w:char="00FE"/>
            </w:r>
            <w:r>
              <w:rPr>
                <w:rFonts w:hint="eastAsia" w:ascii="宋体" w:hAnsi="宋体" w:eastAsia="宋体" w:cs="宋体"/>
                <w:sz w:val="24"/>
                <w:szCs w:val="24"/>
              </w:rPr>
              <w:t>是</w:t>
            </w:r>
          </w:p>
        </w:tc>
      </w:tr>
      <w:tr w14:paraId="52762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46691D6D">
            <w:pPr>
              <w:widowControl/>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474" w:type="pct"/>
            <w:tcBorders>
              <w:top w:val="single" w:color="auto" w:sz="4" w:space="0"/>
              <w:left w:val="single" w:color="auto" w:sz="4" w:space="0"/>
              <w:bottom w:val="single" w:color="auto" w:sz="4" w:space="0"/>
              <w:right w:val="single" w:color="auto" w:sz="4" w:space="0"/>
            </w:tcBorders>
            <w:vAlign w:val="center"/>
          </w:tcPr>
          <w:p w14:paraId="42008066">
            <w:pPr>
              <w:snapToGrid w:val="0"/>
              <w:ind w:right="-99" w:rightChars="-47"/>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2875" w:type="pct"/>
            <w:tcBorders>
              <w:top w:val="single" w:color="auto" w:sz="4" w:space="0"/>
              <w:left w:val="single" w:color="auto" w:sz="4" w:space="0"/>
              <w:bottom w:val="single" w:color="auto" w:sz="4" w:space="0"/>
              <w:right w:val="single" w:color="auto" w:sz="4" w:space="0"/>
            </w:tcBorders>
            <w:vAlign w:val="center"/>
          </w:tcPr>
          <w:p w14:paraId="3807505B">
            <w:pPr>
              <w:autoSpaceDE w:val="0"/>
              <w:autoSpaceDN w:val="0"/>
              <w:snapToGrid w:val="0"/>
              <w:textAlignment w:val="bottom"/>
              <w:rPr>
                <w:rFonts w:hint="eastAsia" w:ascii="宋体" w:hAnsi="宋体" w:eastAsia="宋体" w:cs="宋体"/>
                <w:sz w:val="24"/>
                <w:szCs w:val="24"/>
              </w:rPr>
            </w:pPr>
            <w:r>
              <w:rPr>
                <w:rFonts w:hint="eastAsia" w:ascii="宋体" w:hAnsi="宋体" w:eastAsia="宋体" w:cs="宋体"/>
                <w:sz w:val="24"/>
                <w:szCs w:val="24"/>
              </w:rPr>
              <w:sym w:font="Wingdings" w:char="00FE"/>
            </w:r>
            <w:r>
              <w:rPr>
                <w:rFonts w:hint="eastAsia" w:ascii="宋体" w:hAnsi="宋体" w:eastAsia="宋体" w:cs="宋体"/>
                <w:sz w:val="24"/>
                <w:szCs w:val="24"/>
              </w:rPr>
              <w:t>否</w:t>
            </w:r>
          </w:p>
          <w:p w14:paraId="0598EB98">
            <w:pPr>
              <w:autoSpaceDE w:val="0"/>
              <w:autoSpaceDN w:val="0"/>
              <w:snapToGrid w:val="0"/>
              <w:textAlignment w:val="bottom"/>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是</w:t>
            </w:r>
          </w:p>
        </w:tc>
      </w:tr>
      <w:tr w14:paraId="2FA84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D3D27C7">
            <w:pPr>
              <w:autoSpaceDE w:val="0"/>
              <w:autoSpaceDN w:val="0"/>
              <w:snapToGrid w:val="0"/>
              <w:textAlignment w:val="bottom"/>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、需要补充的其他内容</w:t>
            </w:r>
          </w:p>
        </w:tc>
      </w:tr>
      <w:tr w14:paraId="185CA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5F7B72C6">
            <w:pPr>
              <w:snapToGrid w:val="0"/>
              <w:jc w:val="center"/>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.1</w:t>
            </w:r>
          </w:p>
        </w:tc>
        <w:tc>
          <w:tcPr>
            <w:tcW w:w="1474" w:type="pct"/>
            <w:tcBorders>
              <w:top w:val="single" w:color="auto" w:sz="4" w:space="0"/>
              <w:left w:val="single" w:color="auto" w:sz="4" w:space="0"/>
              <w:bottom w:val="single" w:color="auto" w:sz="4" w:space="0"/>
              <w:right w:val="single" w:color="auto" w:sz="4" w:space="0"/>
            </w:tcBorders>
            <w:vAlign w:val="center"/>
          </w:tcPr>
          <w:p w14:paraId="6A1813D5">
            <w:pPr>
              <w:snapToGrid w:val="0"/>
              <w:jc w:val="center"/>
              <w:rPr>
                <w:rFonts w:hint="eastAsia" w:ascii="宋体" w:hAnsi="宋体" w:eastAsia="宋体" w:cs="宋体"/>
                <w:sz w:val="24"/>
                <w:szCs w:val="24"/>
              </w:rPr>
            </w:pPr>
            <w:r>
              <w:rPr>
                <w:rFonts w:hint="eastAsia" w:ascii="宋体" w:hAnsi="宋体" w:eastAsia="宋体" w:cs="宋体"/>
                <w:sz w:val="24"/>
                <w:szCs w:val="24"/>
              </w:rPr>
              <w:t>政府采购</w:t>
            </w:r>
          </w:p>
          <w:p w14:paraId="340FD4FE">
            <w:pPr>
              <w:autoSpaceDE w:val="0"/>
              <w:autoSpaceDN w:val="0"/>
              <w:snapToGrid w:val="0"/>
              <w:jc w:val="center"/>
              <w:textAlignment w:val="bottom"/>
              <w:rPr>
                <w:rFonts w:hint="eastAsia" w:ascii="宋体" w:hAnsi="宋体" w:eastAsia="宋体" w:cs="宋体"/>
                <w:sz w:val="24"/>
                <w:szCs w:val="24"/>
              </w:rPr>
            </w:pPr>
            <w:r>
              <w:rPr>
                <w:rFonts w:hint="eastAsia" w:ascii="宋体" w:hAnsi="宋体" w:eastAsia="宋体" w:cs="宋体"/>
                <w:sz w:val="24"/>
                <w:szCs w:val="24"/>
              </w:rPr>
              <w:t>政策</w:t>
            </w:r>
          </w:p>
        </w:tc>
        <w:tc>
          <w:tcPr>
            <w:tcW w:w="2875" w:type="pct"/>
            <w:tcBorders>
              <w:top w:val="single" w:color="auto" w:sz="4" w:space="0"/>
              <w:left w:val="single" w:color="auto" w:sz="4" w:space="0"/>
              <w:bottom w:val="single" w:color="auto" w:sz="4" w:space="0"/>
              <w:right w:val="single" w:color="auto" w:sz="4" w:space="0"/>
            </w:tcBorders>
            <w:vAlign w:val="center"/>
          </w:tcPr>
          <w:p w14:paraId="516B3EB9">
            <w:pPr>
              <w:snapToGrid w:val="0"/>
              <w:rPr>
                <w:rFonts w:hint="eastAsia" w:ascii="宋体" w:hAnsi="宋体" w:eastAsia="宋体" w:cs="宋体"/>
                <w:sz w:val="24"/>
                <w:szCs w:val="24"/>
              </w:rPr>
            </w:pPr>
            <w:r>
              <w:rPr>
                <w:rFonts w:hint="eastAsia" w:ascii="宋体" w:hAnsi="宋体" w:eastAsia="宋体" w:cs="宋体"/>
                <w:sz w:val="24"/>
                <w:szCs w:val="24"/>
              </w:rPr>
              <w:t>1、涉及节能、环保产品的</w:t>
            </w:r>
          </w:p>
          <w:p w14:paraId="77555FB6">
            <w:pPr>
              <w:snapToGrid w:val="0"/>
              <w:rPr>
                <w:rFonts w:hint="eastAsia" w:ascii="宋体" w:hAnsi="宋体" w:eastAsia="宋体" w:cs="宋体"/>
                <w:sz w:val="24"/>
                <w:szCs w:val="24"/>
              </w:rPr>
            </w:pPr>
            <w:r>
              <w:rPr>
                <w:rFonts w:hint="eastAsia" w:ascii="宋体" w:hAnsi="宋体" w:eastAsia="宋体" w:cs="宋体"/>
                <w:sz w:val="24"/>
                <w:szCs w:val="24"/>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34868E8B">
            <w:pPr>
              <w:snapToGrid w:val="0"/>
              <w:rPr>
                <w:rFonts w:hint="eastAsia" w:ascii="宋体" w:hAnsi="宋体" w:eastAsia="宋体" w:cs="宋体"/>
                <w:sz w:val="24"/>
                <w:szCs w:val="24"/>
              </w:rPr>
            </w:pPr>
            <w:r>
              <w:rPr>
                <w:rFonts w:hint="eastAsia" w:ascii="宋体" w:hAnsi="宋体" w:eastAsia="宋体" w:cs="宋体"/>
                <w:sz w:val="24"/>
                <w:szCs w:val="24"/>
              </w:rPr>
              <w:t>2、涉及正版软件的</w:t>
            </w:r>
          </w:p>
          <w:p w14:paraId="3A5FF4A0">
            <w:pPr>
              <w:snapToGrid w:val="0"/>
              <w:rPr>
                <w:rFonts w:hint="eastAsia" w:ascii="宋体" w:hAnsi="宋体" w:eastAsia="宋体" w:cs="宋体"/>
                <w:sz w:val="24"/>
                <w:szCs w:val="24"/>
              </w:rPr>
            </w:pPr>
            <w:r>
              <w:rPr>
                <w:rFonts w:hint="eastAsia" w:ascii="宋体" w:hAnsi="宋体" w:eastAsia="宋体" w:cs="宋体"/>
                <w:sz w:val="24"/>
                <w:szCs w:val="24"/>
              </w:rPr>
              <w:t>本项目所采购的货物中如包含计算机，必须预装正版操作系统软件产品；所采购的其它软件必须为正版软件。</w:t>
            </w:r>
          </w:p>
          <w:p w14:paraId="5A3A48C7">
            <w:pPr>
              <w:snapToGrid w:val="0"/>
              <w:rPr>
                <w:rFonts w:hint="eastAsia" w:ascii="宋体" w:hAnsi="宋体" w:eastAsia="宋体" w:cs="宋体"/>
                <w:sz w:val="24"/>
                <w:szCs w:val="24"/>
              </w:rPr>
            </w:pPr>
            <w:r>
              <w:rPr>
                <w:rFonts w:hint="eastAsia" w:ascii="宋体" w:hAnsi="宋体" w:eastAsia="宋体" w:cs="宋体"/>
                <w:sz w:val="24"/>
                <w:szCs w:val="24"/>
              </w:rPr>
              <w:t>3、涉及信息安全产品的</w:t>
            </w:r>
          </w:p>
          <w:p w14:paraId="54158DE1">
            <w:pPr>
              <w:snapToGrid w:val="0"/>
              <w:rPr>
                <w:rFonts w:hint="eastAsia" w:ascii="宋体" w:hAnsi="宋体" w:eastAsia="宋体" w:cs="宋体"/>
                <w:sz w:val="24"/>
                <w:szCs w:val="24"/>
              </w:rPr>
            </w:pPr>
            <w:r>
              <w:rPr>
                <w:rFonts w:hint="eastAsia" w:ascii="宋体" w:hAnsi="宋体" w:eastAsia="宋体" w:cs="宋体"/>
                <w:sz w:val="24"/>
                <w:szCs w:val="24"/>
              </w:rPr>
              <w:t>供应商提供货物中如含有财政部会同有关部门制定下发的《信息安全产品强制性认证目录》中的产品，须提供中国信息安全认证中心按国家标准认证颁发的有效认证证书。未附有效认证证书，将有可能导致响应文件无效。</w:t>
            </w:r>
          </w:p>
          <w:p w14:paraId="2E526AE9">
            <w:pPr>
              <w:snapToGrid w:val="0"/>
              <w:rPr>
                <w:rFonts w:hint="eastAsia" w:ascii="宋体" w:hAnsi="宋体" w:eastAsia="宋体" w:cs="宋体"/>
                <w:sz w:val="24"/>
                <w:szCs w:val="24"/>
              </w:rPr>
            </w:pPr>
            <w:r>
              <w:rPr>
                <w:rFonts w:hint="eastAsia" w:ascii="宋体" w:hAnsi="宋体" w:eastAsia="宋体" w:cs="宋体"/>
                <w:sz w:val="24"/>
                <w:szCs w:val="24"/>
              </w:rPr>
              <w:t>4、涉及小型、微型企业参加评审的</w:t>
            </w:r>
          </w:p>
          <w:p w14:paraId="35B62911">
            <w:pPr>
              <w:snapToGrid w:val="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根据《政府采购促进中小企业发展管理办法》（财库〔2020〕46号）的规定，</w:t>
            </w:r>
          </w:p>
          <w:p w14:paraId="54BDF4A9">
            <w:pPr>
              <w:snapToGrid w:val="0"/>
              <w:rPr>
                <w:rFonts w:hint="eastAsia" w:ascii="宋体" w:hAnsi="宋体" w:eastAsia="宋体" w:cs="宋体"/>
                <w:sz w:val="24"/>
                <w:szCs w:val="24"/>
              </w:rPr>
            </w:pPr>
            <w:r>
              <w:rPr>
                <w:rFonts w:hint="eastAsia" w:ascii="宋体" w:hAnsi="宋体" w:eastAsia="宋体" w:cs="宋体"/>
                <w:sz w:val="24"/>
                <w:szCs w:val="24"/>
              </w:rPr>
              <w:t>对于经主管预算单位统筹后未预留份额专门面向中小企业采购的采购项目，以及预留份额项目中的非预留部分采购包，对符合本办法规定的小微企业报价给予6%—10%（工程项目为3%-5%）的扣除，用扣除后的价格参加评审。</w:t>
            </w:r>
          </w:p>
          <w:p w14:paraId="3231DF71">
            <w:pPr>
              <w:snapToGrid w:val="0"/>
              <w:rPr>
                <w:rFonts w:hint="eastAsia" w:ascii="宋体" w:hAnsi="宋体" w:eastAsia="宋体" w:cs="宋体"/>
                <w:sz w:val="24"/>
                <w:szCs w:val="24"/>
              </w:rPr>
            </w:pPr>
            <w:r>
              <w:rPr>
                <w:rFonts w:hint="eastAsia" w:ascii="宋体" w:hAnsi="宋体" w:eastAsia="宋体" w:cs="宋体"/>
                <w:sz w:val="24"/>
                <w:szCs w:val="24"/>
              </w:rPr>
              <w:t>5、涉及残疾人福利性单位参加评审的</w:t>
            </w:r>
          </w:p>
          <w:p w14:paraId="3EA3B5B3">
            <w:pPr>
              <w:snapToGrid w:val="0"/>
              <w:rPr>
                <w:rFonts w:hint="eastAsia" w:ascii="宋体" w:hAnsi="宋体" w:eastAsia="宋体" w:cs="宋体"/>
                <w:sz w:val="24"/>
                <w:szCs w:val="24"/>
              </w:rPr>
            </w:pPr>
            <w:r>
              <w:rPr>
                <w:rFonts w:hint="eastAsia" w:ascii="宋体" w:hAnsi="宋体" w:eastAsia="宋体" w:cs="宋体"/>
                <w:sz w:val="24"/>
                <w:szCs w:val="24"/>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08E78269">
            <w:pPr>
              <w:snapToGrid w:val="0"/>
              <w:rPr>
                <w:rFonts w:hint="eastAsia" w:ascii="宋体" w:hAnsi="宋体" w:eastAsia="宋体" w:cs="宋体"/>
                <w:sz w:val="24"/>
                <w:szCs w:val="24"/>
              </w:rPr>
            </w:pPr>
            <w:r>
              <w:rPr>
                <w:rFonts w:hint="eastAsia" w:ascii="宋体" w:hAnsi="宋体" w:eastAsia="宋体" w:cs="宋体"/>
                <w:sz w:val="24"/>
                <w:szCs w:val="24"/>
              </w:rPr>
              <w:t>注：残疾人福利性单位属于小型、微型企业的，不重复享受政策。</w:t>
            </w:r>
          </w:p>
          <w:p w14:paraId="6C1B0410">
            <w:pPr>
              <w:snapToGrid w:val="0"/>
              <w:rPr>
                <w:rFonts w:hint="eastAsia" w:ascii="宋体" w:hAnsi="宋体" w:eastAsia="宋体" w:cs="宋体"/>
                <w:sz w:val="24"/>
                <w:szCs w:val="24"/>
              </w:rPr>
            </w:pPr>
            <w:r>
              <w:rPr>
                <w:rFonts w:hint="eastAsia" w:ascii="宋体" w:hAnsi="宋体" w:eastAsia="宋体" w:cs="宋体"/>
                <w:sz w:val="24"/>
                <w:szCs w:val="24"/>
              </w:rPr>
              <w:t>享受政府采购支持政策的残疾人福利性单位应当同时满足以下条件：</w:t>
            </w:r>
          </w:p>
          <w:p w14:paraId="6FC726E2">
            <w:pPr>
              <w:snapToGrid w:val="0"/>
              <w:rPr>
                <w:rFonts w:hint="eastAsia" w:ascii="宋体" w:hAnsi="宋体" w:eastAsia="宋体" w:cs="宋体"/>
                <w:sz w:val="24"/>
                <w:szCs w:val="24"/>
              </w:rPr>
            </w:pPr>
            <w:r>
              <w:rPr>
                <w:rFonts w:hint="eastAsia" w:ascii="宋体" w:hAnsi="宋体" w:eastAsia="宋体" w:cs="宋体"/>
                <w:sz w:val="24"/>
                <w:szCs w:val="24"/>
              </w:rPr>
              <w:t>A.安置的残疾人占本单位在职职工人数的比例不低于25%（含25%），并且安置的残疾人人数不少于10人（含10人）；</w:t>
            </w:r>
          </w:p>
          <w:p w14:paraId="6E48D2C0">
            <w:pPr>
              <w:snapToGrid w:val="0"/>
              <w:rPr>
                <w:rFonts w:hint="eastAsia" w:ascii="宋体" w:hAnsi="宋体" w:eastAsia="宋体" w:cs="宋体"/>
                <w:sz w:val="24"/>
                <w:szCs w:val="24"/>
              </w:rPr>
            </w:pPr>
            <w:r>
              <w:rPr>
                <w:rFonts w:hint="eastAsia" w:ascii="宋体" w:hAnsi="宋体" w:eastAsia="宋体" w:cs="宋体"/>
                <w:sz w:val="24"/>
                <w:szCs w:val="24"/>
              </w:rPr>
              <w:t>B.依法与安置的每位残疾人签订了</w:t>
            </w:r>
            <w:r>
              <w:rPr>
                <w:rFonts w:hint="eastAsia" w:ascii="宋体" w:hAnsi="宋体" w:eastAsia="宋体" w:cs="宋体"/>
                <w:sz w:val="24"/>
                <w:szCs w:val="24"/>
                <w:lang w:eastAsia="zh-CN"/>
              </w:rPr>
              <w:t>36个月</w:t>
            </w:r>
            <w:r>
              <w:rPr>
                <w:rFonts w:hint="eastAsia" w:ascii="宋体" w:hAnsi="宋体" w:eastAsia="宋体" w:cs="宋体"/>
                <w:sz w:val="24"/>
                <w:szCs w:val="24"/>
              </w:rPr>
              <w:t>以上（含</w:t>
            </w:r>
            <w:r>
              <w:rPr>
                <w:rFonts w:hint="eastAsia" w:ascii="宋体" w:hAnsi="宋体" w:eastAsia="宋体" w:cs="宋体"/>
                <w:sz w:val="24"/>
                <w:szCs w:val="24"/>
                <w:lang w:eastAsia="zh-CN"/>
              </w:rPr>
              <w:t>36个月</w:t>
            </w:r>
            <w:r>
              <w:rPr>
                <w:rFonts w:hint="eastAsia" w:ascii="宋体" w:hAnsi="宋体" w:eastAsia="宋体" w:cs="宋体"/>
                <w:sz w:val="24"/>
                <w:szCs w:val="24"/>
              </w:rPr>
              <w:t>）的劳动合同或服务协议；</w:t>
            </w:r>
          </w:p>
          <w:p w14:paraId="5E9768DD">
            <w:pPr>
              <w:snapToGrid w:val="0"/>
              <w:rPr>
                <w:rFonts w:hint="eastAsia" w:ascii="宋体" w:hAnsi="宋体" w:eastAsia="宋体" w:cs="宋体"/>
                <w:sz w:val="24"/>
                <w:szCs w:val="24"/>
              </w:rPr>
            </w:pPr>
            <w:r>
              <w:rPr>
                <w:rFonts w:hint="eastAsia" w:ascii="宋体" w:hAnsi="宋体" w:eastAsia="宋体" w:cs="宋体"/>
                <w:sz w:val="24"/>
                <w:szCs w:val="24"/>
              </w:rPr>
              <w:t>C.为安置的每位残疾人按月足额缴纳了基本养老保险、基本医疗保险、失业保险、工伤保险和生育保险等社会保险费；</w:t>
            </w:r>
          </w:p>
          <w:p w14:paraId="58874C41">
            <w:pPr>
              <w:snapToGrid w:val="0"/>
              <w:rPr>
                <w:rFonts w:hint="eastAsia" w:ascii="宋体" w:hAnsi="宋体" w:eastAsia="宋体" w:cs="宋体"/>
                <w:sz w:val="24"/>
                <w:szCs w:val="24"/>
              </w:rPr>
            </w:pPr>
            <w:r>
              <w:rPr>
                <w:rFonts w:hint="eastAsia" w:ascii="宋体" w:hAnsi="宋体" w:eastAsia="宋体" w:cs="宋体"/>
                <w:sz w:val="24"/>
                <w:szCs w:val="24"/>
              </w:rPr>
              <w:t>D.通过银行等金融机构向安置的每位残疾人，按月支付了不低于单位所在区县适用的经省级人民政府批准的月最低工资标准的工资；</w:t>
            </w:r>
          </w:p>
          <w:p w14:paraId="0F575005">
            <w:pPr>
              <w:snapToGrid w:val="0"/>
              <w:rPr>
                <w:rFonts w:hint="eastAsia" w:ascii="宋体" w:hAnsi="宋体" w:eastAsia="宋体" w:cs="宋体"/>
                <w:sz w:val="24"/>
                <w:szCs w:val="24"/>
              </w:rPr>
            </w:pPr>
            <w:r>
              <w:rPr>
                <w:rFonts w:hint="eastAsia" w:ascii="宋体" w:hAnsi="宋体" w:eastAsia="宋体" w:cs="宋体"/>
                <w:sz w:val="24"/>
                <w:szCs w:val="24"/>
              </w:rPr>
              <w:t>E．提供本单位制造的货物、承担的工程或者服务（以下简称产品），或者提供其他残疾人福利性单位制造的货物（不包括使用非残疾人福利性单位注册商标的货物）。</w:t>
            </w:r>
          </w:p>
          <w:p w14:paraId="0047ED22">
            <w:pPr>
              <w:snapToGrid w:val="0"/>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7E010E">
            <w:pPr>
              <w:snapToGrid w:val="0"/>
              <w:rPr>
                <w:rFonts w:hint="eastAsia" w:ascii="宋体" w:hAnsi="宋体" w:eastAsia="宋体" w:cs="宋体"/>
                <w:sz w:val="24"/>
                <w:szCs w:val="24"/>
              </w:rPr>
            </w:pPr>
            <w:r>
              <w:rPr>
                <w:rFonts w:hint="eastAsia" w:ascii="宋体" w:hAnsi="宋体" w:eastAsia="宋体" w:cs="宋体"/>
                <w:sz w:val="24"/>
                <w:szCs w:val="24"/>
              </w:rPr>
              <w:t>6、涉及监狱企业参加评审的</w:t>
            </w:r>
          </w:p>
          <w:p w14:paraId="1454CDEA">
            <w:pPr>
              <w:snapToGrid w:val="0"/>
              <w:rPr>
                <w:rFonts w:hint="eastAsia" w:ascii="宋体" w:hAnsi="宋体" w:eastAsia="宋体" w:cs="宋体"/>
                <w:sz w:val="24"/>
                <w:szCs w:val="24"/>
              </w:rPr>
            </w:pPr>
            <w:r>
              <w:rPr>
                <w:rFonts w:hint="eastAsia" w:ascii="宋体" w:hAnsi="宋体" w:eastAsia="宋体" w:cs="宋体"/>
                <w:sz w:val="24"/>
                <w:szCs w:val="24"/>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38CD843C">
            <w:pPr>
              <w:snapToGrid w:val="0"/>
              <w:rPr>
                <w:rFonts w:hint="eastAsia" w:ascii="宋体" w:hAnsi="宋体" w:eastAsia="宋体" w:cs="宋体"/>
                <w:sz w:val="24"/>
                <w:szCs w:val="24"/>
              </w:rPr>
            </w:pPr>
            <w:r>
              <w:rPr>
                <w:rFonts w:hint="eastAsia" w:ascii="宋体" w:hAnsi="宋体" w:eastAsia="宋体" w:cs="宋体"/>
                <w:sz w:val="24"/>
                <w:szCs w:val="24"/>
              </w:rPr>
              <w:t>注：（1）监狱企业又属于小型、微型企业的，不重复享受政策。</w:t>
            </w:r>
          </w:p>
          <w:p w14:paraId="0390EDC6">
            <w:pPr>
              <w:snapToGrid w:val="0"/>
              <w:rPr>
                <w:rFonts w:hint="eastAsia" w:ascii="宋体" w:hAnsi="宋体" w:eastAsia="宋体" w:cs="宋体"/>
                <w:sz w:val="24"/>
                <w:szCs w:val="24"/>
              </w:rPr>
            </w:pPr>
            <w:r>
              <w:rPr>
                <w:rFonts w:hint="eastAsia" w:ascii="宋体" w:hAnsi="宋体" w:eastAsia="宋体" w:cs="宋体"/>
                <w:sz w:val="24"/>
                <w:szCs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959541C">
            <w:pPr>
              <w:snapToGrid w:val="0"/>
              <w:rPr>
                <w:rFonts w:hint="eastAsia" w:ascii="宋体" w:hAnsi="宋体" w:eastAsia="宋体" w:cs="宋体"/>
                <w:sz w:val="24"/>
                <w:szCs w:val="24"/>
              </w:rPr>
            </w:pPr>
            <w:r>
              <w:rPr>
                <w:rFonts w:hint="eastAsia" w:ascii="宋体" w:hAnsi="宋体" w:eastAsia="宋体" w:cs="宋体"/>
                <w:sz w:val="24"/>
                <w:szCs w:val="24"/>
              </w:rPr>
              <w:t>7、涉及创新产品、创新服务的</w:t>
            </w:r>
          </w:p>
          <w:p w14:paraId="6FEAD042">
            <w:pPr>
              <w:snapToGrid w:val="0"/>
              <w:rPr>
                <w:rFonts w:hint="eastAsia" w:ascii="宋体" w:hAnsi="宋体" w:eastAsia="宋体" w:cs="宋体"/>
                <w:sz w:val="24"/>
                <w:szCs w:val="24"/>
              </w:rPr>
            </w:pPr>
            <w:r>
              <w:rPr>
                <w:rFonts w:hint="eastAsia" w:ascii="宋体" w:hAnsi="宋体" w:eastAsia="宋体" w:cs="宋体"/>
                <w:sz w:val="24"/>
                <w:szCs w:val="24"/>
              </w:rPr>
              <w:t>（供应商投提供创新产品或创新服务属于《山西省创新产品和服务推荐清单》中创新产品或创新服务的，对供应商的报价给予折扣，以折扣后的价格参与评审。</w:t>
            </w:r>
          </w:p>
          <w:p w14:paraId="1C6F2C10">
            <w:pPr>
              <w:snapToGrid w:val="0"/>
              <w:rPr>
                <w:rFonts w:hint="eastAsia" w:ascii="宋体" w:hAnsi="宋体" w:eastAsia="宋体" w:cs="宋体"/>
                <w:sz w:val="24"/>
                <w:szCs w:val="24"/>
              </w:rPr>
            </w:pPr>
            <w:r>
              <w:rPr>
                <w:rFonts w:hint="eastAsia" w:ascii="宋体" w:hAnsi="宋体" w:eastAsia="宋体" w:cs="宋体"/>
                <w:sz w:val="24"/>
                <w:szCs w:val="24"/>
              </w:rPr>
              <w:t>8、涉及商品包装和快递包装的</w:t>
            </w:r>
          </w:p>
          <w:p w14:paraId="0F648D23">
            <w:pPr>
              <w:snapToGrid w:val="0"/>
              <w:rPr>
                <w:rFonts w:hint="eastAsia" w:ascii="宋体" w:hAnsi="宋体" w:eastAsia="宋体" w:cs="宋体"/>
                <w:sz w:val="24"/>
                <w:szCs w:val="24"/>
              </w:rPr>
            </w:pPr>
            <w:r>
              <w:rPr>
                <w:rFonts w:hint="eastAsia" w:ascii="宋体" w:hAnsi="宋体" w:eastAsia="宋体" w:cs="宋体"/>
                <w:sz w:val="24"/>
                <w:szCs w:val="24"/>
              </w:rPr>
              <w:t>本文件列出商品包装和快递包装要求的，供应商应承诺商品包装符合《商品包装政府采购需求标准（试行）》，快递包装符合《快递包装政府采购需求标准（试行）》。</w:t>
            </w:r>
          </w:p>
        </w:tc>
      </w:tr>
      <w:tr w14:paraId="4F1F6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654725D5">
            <w:pPr>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8.2</w:t>
            </w:r>
          </w:p>
        </w:tc>
        <w:tc>
          <w:tcPr>
            <w:tcW w:w="1474" w:type="pct"/>
            <w:tcBorders>
              <w:top w:val="single" w:color="auto" w:sz="4" w:space="0"/>
              <w:left w:val="single" w:color="auto" w:sz="4" w:space="0"/>
              <w:bottom w:val="single" w:color="auto" w:sz="4" w:space="0"/>
              <w:right w:val="single" w:color="auto" w:sz="4" w:space="0"/>
            </w:tcBorders>
            <w:vAlign w:val="center"/>
          </w:tcPr>
          <w:p w14:paraId="3964FDED">
            <w:pPr>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本项目所属行业</w:t>
            </w:r>
          </w:p>
        </w:tc>
        <w:tc>
          <w:tcPr>
            <w:tcW w:w="2875" w:type="pct"/>
            <w:tcBorders>
              <w:top w:val="single" w:color="auto" w:sz="4" w:space="0"/>
              <w:left w:val="single" w:color="auto" w:sz="4" w:space="0"/>
              <w:bottom w:val="single" w:color="auto" w:sz="4" w:space="0"/>
              <w:right w:val="single" w:color="auto" w:sz="4" w:space="0"/>
            </w:tcBorders>
            <w:vAlign w:val="center"/>
          </w:tcPr>
          <w:p w14:paraId="199FCE6E">
            <w:pPr>
              <w:snapToGrid w:val="0"/>
              <w:jc w:val="center"/>
              <w:rPr>
                <w:rFonts w:hint="eastAsia" w:ascii="宋体" w:hAnsi="宋体" w:eastAsia="宋体" w:cs="宋体"/>
                <w:sz w:val="24"/>
                <w:szCs w:val="24"/>
              </w:rPr>
            </w:pPr>
            <w:r>
              <w:rPr>
                <w:rFonts w:hint="eastAsia" w:ascii="宋体" w:hAnsi="宋体" w:eastAsia="宋体" w:cs="宋体"/>
                <w:sz w:val="24"/>
                <w:szCs w:val="24"/>
              </w:rPr>
              <w:t>其他未列明行业</w:t>
            </w:r>
          </w:p>
        </w:tc>
      </w:tr>
      <w:tr w14:paraId="589A6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22EEB334">
            <w:pPr>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8.3</w:t>
            </w:r>
          </w:p>
        </w:tc>
        <w:tc>
          <w:tcPr>
            <w:tcW w:w="1474" w:type="pct"/>
            <w:tcBorders>
              <w:top w:val="single" w:color="auto" w:sz="4" w:space="0"/>
              <w:left w:val="single" w:color="auto" w:sz="4" w:space="0"/>
              <w:bottom w:val="single" w:color="auto" w:sz="4" w:space="0"/>
              <w:right w:val="single" w:color="auto" w:sz="4" w:space="0"/>
            </w:tcBorders>
            <w:vAlign w:val="center"/>
          </w:tcPr>
          <w:p w14:paraId="4BA53726">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是否专门面向中小企业采购</w:t>
            </w:r>
          </w:p>
        </w:tc>
        <w:tc>
          <w:tcPr>
            <w:tcW w:w="2875" w:type="pct"/>
            <w:tcBorders>
              <w:top w:val="single" w:color="auto" w:sz="4" w:space="0"/>
              <w:left w:val="single" w:color="auto" w:sz="4" w:space="0"/>
              <w:bottom w:val="single" w:color="auto" w:sz="4" w:space="0"/>
              <w:right w:val="single" w:color="auto" w:sz="4" w:space="0"/>
            </w:tcBorders>
            <w:vAlign w:val="center"/>
          </w:tcPr>
          <w:p w14:paraId="2A53710D">
            <w:pPr>
              <w:snapToGrid w:val="0"/>
              <w:jc w:val="center"/>
              <w:rPr>
                <w:rFonts w:hint="eastAsia" w:ascii="宋体" w:hAnsi="宋体" w:eastAsia="宋体" w:cs="宋体"/>
                <w:sz w:val="24"/>
                <w:szCs w:val="24"/>
              </w:rPr>
            </w:pPr>
            <w:r>
              <w:rPr>
                <w:rFonts w:hint="eastAsia" w:ascii="宋体" w:hAnsi="宋体" w:eastAsia="宋体" w:cs="宋体"/>
                <w:sz w:val="24"/>
                <w:szCs w:val="24"/>
                <w:lang w:val="en-US"/>
              </w:rPr>
              <w:t>本项目专门面向中小企业采购,供应商须为中小企业或监狱企业或残疾人福利性单位，提供相应证明材料。不执行支持中小企业发展、支持监狱企业发展、促进残疾人就业的价格优惠政策。</w:t>
            </w:r>
          </w:p>
        </w:tc>
      </w:tr>
      <w:tr w14:paraId="7BB48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36AB3F7A">
            <w:pPr>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8.4</w:t>
            </w:r>
          </w:p>
        </w:tc>
        <w:tc>
          <w:tcPr>
            <w:tcW w:w="2576" w:type="dxa"/>
            <w:tcBorders>
              <w:top w:val="single" w:color="auto" w:sz="4" w:space="0"/>
              <w:left w:val="single" w:color="auto" w:sz="4" w:space="0"/>
              <w:bottom w:val="single" w:color="auto" w:sz="4" w:space="0"/>
              <w:right w:val="single" w:color="auto" w:sz="4" w:space="0"/>
            </w:tcBorders>
            <w:vAlign w:val="center"/>
          </w:tcPr>
          <w:p w14:paraId="5131A7ED">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响应文件有效期</w:t>
            </w:r>
          </w:p>
        </w:tc>
        <w:tc>
          <w:tcPr>
            <w:tcW w:w="5026" w:type="dxa"/>
            <w:tcBorders>
              <w:top w:val="single" w:color="auto" w:sz="4" w:space="0"/>
              <w:left w:val="single" w:color="auto" w:sz="4" w:space="0"/>
              <w:bottom w:val="single" w:color="auto" w:sz="4" w:space="0"/>
              <w:right w:val="single" w:color="auto" w:sz="4" w:space="0"/>
            </w:tcBorders>
            <w:vAlign w:val="center"/>
          </w:tcPr>
          <w:p w14:paraId="45B5BAF2">
            <w:pPr>
              <w:snapToGrid w:val="0"/>
              <w:jc w:val="center"/>
              <w:rPr>
                <w:rFonts w:hint="eastAsia" w:ascii="宋体" w:hAnsi="宋体" w:eastAsia="宋体" w:cs="宋体"/>
                <w:sz w:val="24"/>
                <w:szCs w:val="24"/>
                <w:lang w:val="en-US"/>
              </w:rPr>
            </w:pPr>
            <w:r>
              <w:rPr>
                <w:rFonts w:hint="eastAsia" w:ascii="宋体" w:hAnsi="宋体" w:eastAsia="宋体" w:cs="宋体"/>
                <w:sz w:val="24"/>
                <w:szCs w:val="24"/>
                <w:lang w:val="en-US"/>
              </w:rPr>
              <w:t>90个日历天（</w:t>
            </w:r>
            <w:r>
              <w:rPr>
                <w:rFonts w:hint="eastAsia" w:ascii="宋体" w:hAnsi="宋体" w:eastAsia="宋体" w:cs="宋体"/>
                <w:sz w:val="24"/>
                <w:szCs w:val="24"/>
                <w:lang w:val="en-US" w:eastAsia="zh-CN"/>
              </w:rPr>
              <w:t>自响应文件递交截止之日起计算</w:t>
            </w:r>
            <w:r>
              <w:rPr>
                <w:rFonts w:hint="eastAsia" w:ascii="宋体" w:hAnsi="宋体" w:eastAsia="宋体" w:cs="宋体"/>
                <w:sz w:val="24"/>
                <w:szCs w:val="24"/>
                <w:lang w:val="en-US"/>
              </w:rPr>
              <w:t>）</w:t>
            </w:r>
          </w:p>
        </w:tc>
      </w:tr>
      <w:tr w14:paraId="78DD2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bottom w:val="single" w:color="auto" w:sz="4" w:space="0"/>
              <w:right w:val="single" w:color="auto" w:sz="4" w:space="0"/>
            </w:tcBorders>
            <w:vAlign w:val="center"/>
          </w:tcPr>
          <w:p w14:paraId="75556F0B">
            <w:pPr>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8.5</w:t>
            </w:r>
          </w:p>
        </w:tc>
        <w:tc>
          <w:tcPr>
            <w:tcW w:w="2576" w:type="dxa"/>
            <w:tcBorders>
              <w:top w:val="single" w:color="auto" w:sz="4" w:space="0"/>
              <w:left w:val="single" w:color="auto" w:sz="4" w:space="0"/>
              <w:bottom w:val="single" w:color="auto" w:sz="4" w:space="0"/>
              <w:right w:val="single" w:color="auto" w:sz="4" w:space="0"/>
            </w:tcBorders>
            <w:vAlign w:val="center"/>
          </w:tcPr>
          <w:p w14:paraId="5867C0D9">
            <w:pPr>
              <w:snapToGrid w:val="0"/>
              <w:jc w:val="center"/>
              <w:rPr>
                <w:rFonts w:hint="eastAsia" w:ascii="宋体" w:hAnsi="宋体" w:eastAsia="宋体" w:cs="宋体"/>
                <w:sz w:val="24"/>
                <w:szCs w:val="24"/>
                <w:lang w:val="en-US"/>
              </w:rPr>
            </w:pPr>
            <w:r>
              <w:rPr>
                <w:rFonts w:hint="eastAsia" w:ascii="宋体" w:hAnsi="宋体" w:eastAsia="宋体" w:cs="宋体"/>
                <w:sz w:val="24"/>
                <w:szCs w:val="24"/>
                <w:lang w:val="en-US"/>
              </w:rPr>
              <w:t>代理费收费标准</w:t>
            </w:r>
          </w:p>
        </w:tc>
        <w:tc>
          <w:tcPr>
            <w:tcW w:w="5026" w:type="dxa"/>
            <w:tcBorders>
              <w:top w:val="single" w:color="auto" w:sz="4" w:space="0"/>
              <w:left w:val="single" w:color="auto" w:sz="4" w:space="0"/>
              <w:bottom w:val="single" w:color="auto" w:sz="4" w:space="0"/>
              <w:right w:val="single" w:color="auto" w:sz="4" w:space="0"/>
            </w:tcBorders>
            <w:vAlign w:val="center"/>
          </w:tcPr>
          <w:p w14:paraId="11906430">
            <w:pPr>
              <w:snapToGrid w:val="0"/>
              <w:jc w:val="center"/>
              <w:rPr>
                <w:rFonts w:hint="eastAsia" w:ascii="宋体" w:hAnsi="宋体" w:eastAsia="宋体" w:cs="宋体"/>
                <w:sz w:val="24"/>
                <w:szCs w:val="24"/>
                <w:lang w:val="en-US"/>
              </w:rPr>
            </w:pPr>
            <w:r>
              <w:rPr>
                <w:rFonts w:hint="eastAsia" w:ascii="宋体" w:hAnsi="宋体" w:eastAsia="宋体" w:cs="宋体"/>
                <w:sz w:val="24"/>
                <w:szCs w:val="24"/>
                <w:lang w:val="en-US"/>
              </w:rPr>
              <w:t>以中标价为基数参考发改计价格【2002】1980号文件规定的收费标准收取；</w:t>
            </w:r>
          </w:p>
        </w:tc>
      </w:tr>
    </w:tbl>
    <w:p w14:paraId="3CA65B29">
      <w:pPr>
        <w:pStyle w:val="5"/>
        <w:snapToGrid w:val="0"/>
        <w:spacing w:before="120" w:line="240" w:lineRule="auto"/>
        <w:jc w:val="left"/>
        <w:rPr>
          <w:rFonts w:hint="eastAsia" w:ascii="宋体" w:hAnsi="宋体" w:eastAsia="宋体" w:cs="宋体"/>
          <w:b/>
          <w:sz w:val="18"/>
          <w:szCs w:val="18"/>
        </w:rPr>
      </w:pPr>
      <w:r>
        <w:rPr>
          <w:rFonts w:hint="eastAsia" w:ascii="宋体" w:hAnsi="宋体" w:eastAsia="宋体" w:cs="宋体"/>
          <w:b/>
          <w:sz w:val="36"/>
          <w:szCs w:val="36"/>
        </w:rPr>
        <w:t xml:space="preserve">   </w:t>
      </w:r>
    </w:p>
    <w:p w14:paraId="4EEACDF1">
      <w:pPr>
        <w:rPr>
          <w:rFonts w:hint="eastAsia" w:ascii="宋体" w:hAnsi="宋体" w:eastAsia="宋体" w:cs="宋体"/>
          <w:bCs w:val="0"/>
          <w:sz w:val="28"/>
          <w:szCs w:val="28"/>
        </w:rPr>
      </w:pPr>
      <w:bookmarkStart w:id="48" w:name="_Toc451268218"/>
      <w:r>
        <w:rPr>
          <w:rFonts w:hint="eastAsia" w:ascii="宋体" w:hAnsi="宋体" w:eastAsia="宋体" w:cs="宋体"/>
          <w:bCs w:val="0"/>
          <w:sz w:val="28"/>
          <w:szCs w:val="28"/>
        </w:rPr>
        <w:br w:type="page"/>
      </w:r>
    </w:p>
    <w:p w14:paraId="3E6763D5">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rPr>
      </w:pPr>
      <w:r>
        <w:rPr>
          <w:rFonts w:hint="eastAsia" w:ascii="宋体" w:hAnsi="宋体" w:eastAsia="宋体" w:cs="宋体"/>
          <w:bCs w:val="0"/>
          <w:sz w:val="28"/>
          <w:szCs w:val="28"/>
        </w:rPr>
        <w:t>1、总  则</w:t>
      </w:r>
      <w:bookmarkEnd w:id="48"/>
    </w:p>
    <w:p w14:paraId="5AF2CB8A">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单一来源是指采购人为了从某一特定供应商处采购服务，在保证采购项目质量和双方商定合理价格的基础上进行采购的一种方式。</w:t>
      </w:r>
    </w:p>
    <w:p w14:paraId="58DDEA3A">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1.1 适用范围</w:t>
      </w:r>
    </w:p>
    <w:p w14:paraId="514A387D">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仅适用于本次单一来源采购文件中政府采购的项目。</w:t>
      </w:r>
    </w:p>
    <w:p w14:paraId="1F66D0CD">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1.2定义</w:t>
      </w:r>
    </w:p>
    <w:p w14:paraId="4ED760A6">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1.2.1“采购人” 系指委托采购代理机构采购本次项目的国家机关、事业单位和团体组织。</w:t>
      </w:r>
    </w:p>
    <w:p w14:paraId="132FEFAB">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1.2.2“采购代理机构”系指受采购人委托组织本次采购的服务机构。</w:t>
      </w:r>
    </w:p>
    <w:p w14:paraId="47A3E81A">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1.2.3“供应商”系指向采购代理机构提交单一来源采购响应文件的单位。</w:t>
      </w:r>
    </w:p>
    <w:p w14:paraId="790F941B">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1.2.4“服务”系指单一来源采购文件规定供应商须承担的服务和应当履行的承诺和义务。</w:t>
      </w:r>
    </w:p>
    <w:p w14:paraId="46F1CBF4">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1.2.5“项目”系指供应商按单一来源采购文件规定向采购人提供的服务。</w:t>
      </w:r>
    </w:p>
    <w:p w14:paraId="210EDFA7">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1.3合格供应商</w:t>
      </w:r>
    </w:p>
    <w:p w14:paraId="79C7568C">
      <w:pPr>
        <w:snapToGrid w:val="0"/>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1.3.1供应商应具备承担本服务采购项目的资质条件、能力和信誉，符合、承认并承诺履行本采购文件各项规定的国内供应商：</w:t>
      </w:r>
    </w:p>
    <w:p w14:paraId="2A58C451">
      <w:pPr>
        <w:snapToGrid w:val="0"/>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1.3.1.1满足《中华人民共和国政府采购法》第二十二条规定。并按照《中华人民共和国政府采购法实施条例》第十七条的规定，提供资格证明文件。</w:t>
      </w:r>
    </w:p>
    <w:p w14:paraId="705B88E2">
      <w:pPr>
        <w:snapToGrid w:val="0"/>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1.3.1.2落实政府采购政策需满足的资格要求：见供应商须知前附表。</w:t>
      </w:r>
    </w:p>
    <w:p w14:paraId="65FAF26D">
      <w:pPr>
        <w:snapToGrid w:val="0"/>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1.3.1.3本项目的特定资格要求：见供应商须知前附表。</w:t>
      </w:r>
    </w:p>
    <w:p w14:paraId="7B5C3265">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1.4供应商全权代表委托</w:t>
      </w:r>
    </w:p>
    <w:p w14:paraId="476B87E7">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1.4.1供应商授权代表须携带有效身份证件，如不是法定代表人，须有法定代表人出具的授权委托书。</w:t>
      </w:r>
    </w:p>
    <w:p w14:paraId="7DB461DF">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1.4.2供应商所使用的资格、信誉、荣誉、业绩与企业认证必须为本单位所拥有。其所使用的采购项目实施人员必须为本单位员工。</w:t>
      </w:r>
    </w:p>
    <w:p w14:paraId="5D44B379">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1.4.3供应商应仔细阅读单一来源采购文件的所有内容，按照单一来源采购文件的要求提交响应文件，并对所提供的全部资料的真实性承担法律责任。</w:t>
      </w:r>
    </w:p>
    <w:p w14:paraId="597B0DA9">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1.5单一来源采购费用</w:t>
      </w:r>
    </w:p>
    <w:p w14:paraId="1865832D">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不论采购结果如何，供应商均应自行承担所有与单一来源采购有关的全部费用（单一来源采购文件有其他规定除外）。</w:t>
      </w:r>
    </w:p>
    <w:p w14:paraId="1B528A38">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rPr>
      </w:pPr>
      <w:r>
        <w:rPr>
          <w:rFonts w:hint="eastAsia" w:ascii="宋体" w:hAnsi="宋体" w:eastAsia="宋体" w:cs="宋体"/>
          <w:bCs w:val="0"/>
          <w:sz w:val="28"/>
          <w:szCs w:val="28"/>
        </w:rPr>
        <w:t>2、采购文件</w:t>
      </w:r>
    </w:p>
    <w:p w14:paraId="701E1617">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2.1采购文件的组成</w:t>
      </w:r>
    </w:p>
    <w:p w14:paraId="1445F995">
      <w:pPr>
        <w:pStyle w:val="13"/>
        <w:widowControl w:val="0"/>
        <w:numPr>
          <w:ilvl w:val="0"/>
          <w:numId w:val="0"/>
        </w:numPr>
        <w:tabs>
          <w:tab w:val="clear" w:pos="454"/>
        </w:tabs>
        <w:snapToGrid w:val="0"/>
        <w:spacing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本采购文件包括：</w:t>
      </w:r>
    </w:p>
    <w:p w14:paraId="01323601">
      <w:pPr>
        <w:pStyle w:val="13"/>
        <w:widowControl w:val="0"/>
        <w:numPr>
          <w:ilvl w:val="0"/>
          <w:numId w:val="0"/>
        </w:numPr>
        <w:tabs>
          <w:tab w:val="clear" w:pos="454"/>
        </w:tabs>
        <w:snapToGrid w:val="0"/>
        <w:spacing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2.1.1单一来源采购公告；</w:t>
      </w:r>
    </w:p>
    <w:p w14:paraId="78BCC6F5">
      <w:pPr>
        <w:pStyle w:val="13"/>
        <w:widowControl w:val="0"/>
        <w:numPr>
          <w:ilvl w:val="0"/>
          <w:numId w:val="0"/>
        </w:numPr>
        <w:tabs>
          <w:tab w:val="clear" w:pos="454"/>
        </w:tabs>
        <w:snapToGrid w:val="0"/>
        <w:spacing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2.1.2供应商须知；</w:t>
      </w:r>
    </w:p>
    <w:p w14:paraId="488823EF">
      <w:pPr>
        <w:pStyle w:val="13"/>
        <w:widowControl w:val="0"/>
        <w:numPr>
          <w:ilvl w:val="0"/>
          <w:numId w:val="0"/>
        </w:numPr>
        <w:tabs>
          <w:tab w:val="clear" w:pos="454"/>
        </w:tabs>
        <w:snapToGrid w:val="0"/>
        <w:spacing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2.1.3评审标准；</w:t>
      </w:r>
    </w:p>
    <w:p w14:paraId="47DFAFFD">
      <w:pPr>
        <w:pStyle w:val="13"/>
        <w:widowControl w:val="0"/>
        <w:numPr>
          <w:ilvl w:val="0"/>
          <w:numId w:val="0"/>
        </w:numPr>
        <w:tabs>
          <w:tab w:val="clear" w:pos="454"/>
        </w:tabs>
        <w:snapToGrid w:val="0"/>
        <w:spacing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2.1.4商务、技术要求；</w:t>
      </w:r>
    </w:p>
    <w:p w14:paraId="2001DDCB">
      <w:pPr>
        <w:pStyle w:val="13"/>
        <w:widowControl w:val="0"/>
        <w:numPr>
          <w:ilvl w:val="0"/>
          <w:numId w:val="0"/>
        </w:numPr>
        <w:tabs>
          <w:tab w:val="clear" w:pos="454"/>
        </w:tabs>
        <w:snapToGrid w:val="0"/>
        <w:spacing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2.1.5合同原则；</w:t>
      </w:r>
    </w:p>
    <w:p w14:paraId="5778216F">
      <w:pPr>
        <w:pStyle w:val="13"/>
        <w:widowControl w:val="0"/>
        <w:numPr>
          <w:ilvl w:val="0"/>
          <w:numId w:val="0"/>
        </w:numPr>
        <w:tabs>
          <w:tab w:val="clear" w:pos="454"/>
        </w:tabs>
        <w:snapToGrid w:val="0"/>
        <w:spacing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2.1.6响应文件格式。</w:t>
      </w:r>
    </w:p>
    <w:p w14:paraId="247598D3">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 xml:space="preserve">2.2采购文件的澄清与修改 </w:t>
      </w:r>
    </w:p>
    <w:p w14:paraId="0F4DCAEE">
      <w:pPr>
        <w:pStyle w:val="5"/>
        <w:spacing w:before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2.2.1在采购过程中，采购人员可以根据单一来源采购文件和协商情况实质性变动采购需求中的技术、服务要求以及合同草案条款，但不得变动单一来源采购文件中的其他内容。实质性变动的内容，须经采购人代表确认，该实质性变动是单一来源采购文件的有效组成部分，并在山西政府采购平台上通知供应商。</w:t>
      </w:r>
    </w:p>
    <w:p w14:paraId="0E90F887">
      <w:pPr>
        <w:pStyle w:val="5"/>
        <w:spacing w:before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2.2.2单一来源采购文件澄清、答复、修改、补充的内容为单一来源采购文件的组成部分。当单一来源采购文件与单一来源采购文件的答复、澄清、修改、补充通知就同一内容的表述不一致时，以最后发出的电子文件为准。</w:t>
      </w:r>
    </w:p>
    <w:p w14:paraId="2354BA40">
      <w:pPr>
        <w:pStyle w:val="5"/>
        <w:spacing w:beforeLines="0" w:line="560" w:lineRule="exact"/>
        <w:rPr>
          <w:rFonts w:hint="eastAsia" w:ascii="宋体" w:hAnsi="宋体" w:eastAsia="宋体" w:cs="宋体"/>
          <w:bCs w:val="0"/>
          <w:sz w:val="28"/>
          <w:szCs w:val="28"/>
        </w:rPr>
      </w:pPr>
      <w:r>
        <w:rPr>
          <w:rFonts w:hint="eastAsia" w:ascii="宋体" w:hAnsi="宋体" w:eastAsia="宋体" w:cs="宋体"/>
          <w:b/>
          <w:bCs/>
          <w:kern w:val="2"/>
          <w:sz w:val="28"/>
          <w:szCs w:val="28"/>
          <w:lang w:val="en-US" w:eastAsia="zh-CN" w:bidi="ar-SA"/>
        </w:rPr>
        <w:t>3、响应文件的编制</w:t>
      </w:r>
    </w:p>
    <w:p w14:paraId="6BA33950">
      <w:pPr>
        <w:pStyle w:val="4"/>
        <w:spacing w:before="240" w:beforeLines="100" w:after="0" w:line="360" w:lineRule="auto"/>
        <w:rPr>
          <w:rFonts w:hint="eastAsia" w:ascii="宋体" w:hAnsi="宋体" w:eastAsia="宋体" w:cs="宋体"/>
          <w:sz w:val="28"/>
          <w:szCs w:val="28"/>
        </w:rPr>
      </w:pPr>
      <w:bookmarkStart w:id="49" w:name="_Toc451268219"/>
      <w:r>
        <w:rPr>
          <w:rFonts w:hint="eastAsia" w:ascii="宋体" w:hAnsi="宋体" w:eastAsia="宋体" w:cs="宋体"/>
          <w:sz w:val="28"/>
          <w:szCs w:val="28"/>
        </w:rPr>
        <w:t>3.1响应文件的组成</w:t>
      </w:r>
      <w:bookmarkEnd w:id="49"/>
    </w:p>
    <w:p w14:paraId="6FE22B54">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响应文件由资格文件 、商务及技术文件、报价文件三部分组成。</w:t>
      </w:r>
    </w:p>
    <w:p w14:paraId="2BF5E191">
      <w:pPr>
        <w:pStyle w:val="5"/>
        <w:spacing w:beforeLines="0"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3.1.1资格文件</w:t>
      </w:r>
    </w:p>
    <w:p w14:paraId="7C9FC9AA">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（1）供应商代表的证明；</w:t>
      </w:r>
    </w:p>
    <w:p w14:paraId="63C5E93C">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eastAsia="zh-CN"/>
        </w:rPr>
        <w:t>响应函</w:t>
      </w:r>
      <w:r>
        <w:rPr>
          <w:rFonts w:hint="eastAsia" w:ascii="宋体" w:hAnsi="宋体" w:eastAsia="宋体" w:cs="宋体"/>
          <w:sz w:val="28"/>
          <w:szCs w:val="28"/>
        </w:rPr>
        <w:t>；</w:t>
      </w:r>
    </w:p>
    <w:p w14:paraId="408F2542">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（3）具有独立承担民事责任的能力；</w:t>
      </w:r>
    </w:p>
    <w:p w14:paraId="44120141">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（4）具有良好的商业信誉和健全的财务会计制度；</w:t>
      </w:r>
    </w:p>
    <w:p w14:paraId="2D3F19A2">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（5）具有履行合同所必需的设备和专业技术能力；</w:t>
      </w:r>
    </w:p>
    <w:p w14:paraId="0F0D1A2C">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（6）具有依法缴纳税收和社会保障金的良好记录；</w:t>
      </w:r>
    </w:p>
    <w:p w14:paraId="0EA1DF5E">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（7）参加政府采购活动前三年内，在经营活动中没有重大违法</w:t>
      </w:r>
    </w:p>
    <w:p w14:paraId="00FFAB2F">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记录；</w:t>
      </w:r>
    </w:p>
    <w:p w14:paraId="459F3452">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（8）落实政府采购政策需满足的资格要求；</w:t>
      </w:r>
    </w:p>
    <w:p w14:paraId="7E5AC73C">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（9）本项目的特定资格要求；</w:t>
      </w:r>
    </w:p>
    <w:p w14:paraId="4FCCCA84">
      <w:pPr>
        <w:snapToGrid w:val="0"/>
        <w:spacing w:line="56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3.1.2商务及技术文件</w:t>
      </w:r>
    </w:p>
    <w:p w14:paraId="0300B451">
      <w:pPr>
        <w:spacing w:line="560" w:lineRule="exact"/>
        <w:ind w:firstLine="560" w:firstLineChars="200"/>
        <w:jc w:val="left"/>
        <w:rPr>
          <w:rFonts w:hint="eastAsia" w:ascii="宋体" w:hAnsi="宋体" w:eastAsia="宋体" w:cs="宋体"/>
          <w:sz w:val="28"/>
          <w:szCs w:val="28"/>
        </w:rPr>
      </w:pPr>
      <w:bookmarkStart w:id="50" w:name="_Toc10966"/>
      <w:bookmarkStart w:id="51" w:name="_Toc451762176"/>
      <w:bookmarkStart w:id="52" w:name="_Toc510137462"/>
      <w:bookmarkStart w:id="53" w:name="_Toc451762245"/>
      <w:bookmarkStart w:id="54" w:name="_Toc451268220"/>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）供应商情况介绍；</w:t>
      </w:r>
    </w:p>
    <w:p w14:paraId="4C1288CF">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）类似成功案例的业绩证明；</w:t>
      </w:r>
    </w:p>
    <w:p w14:paraId="1D6EBEA0">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）商务响应表；</w:t>
      </w:r>
    </w:p>
    <w:p w14:paraId="03A3C83B">
      <w:pPr>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服务响应表；</w:t>
      </w:r>
    </w:p>
    <w:p w14:paraId="291B1110">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项目总体方案、</w:t>
      </w:r>
      <w:r>
        <w:rPr>
          <w:rFonts w:hint="eastAsia" w:ascii="宋体" w:hAnsi="宋体" w:eastAsia="宋体" w:cs="宋体"/>
          <w:sz w:val="28"/>
          <w:szCs w:val="28"/>
        </w:rPr>
        <w:t>售后服务</w:t>
      </w:r>
      <w:r>
        <w:rPr>
          <w:rFonts w:hint="eastAsia" w:ascii="宋体" w:hAnsi="宋体" w:eastAsia="宋体" w:cs="宋体"/>
          <w:sz w:val="28"/>
          <w:szCs w:val="28"/>
          <w:lang w:val="en-US" w:eastAsia="zh-CN"/>
        </w:rPr>
        <w:t>等</w:t>
      </w:r>
      <w:r>
        <w:rPr>
          <w:rFonts w:hint="eastAsia" w:ascii="宋体" w:hAnsi="宋体" w:eastAsia="宋体" w:cs="宋体"/>
          <w:sz w:val="28"/>
          <w:szCs w:val="28"/>
        </w:rPr>
        <w:t>；</w:t>
      </w:r>
    </w:p>
    <w:p w14:paraId="4A3673E3">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）供应商需要说明的其他文件和说明。</w:t>
      </w:r>
    </w:p>
    <w:p w14:paraId="6692B465">
      <w:pPr>
        <w:snapToGrid w:val="0"/>
        <w:spacing w:line="56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3.1.3报价文件</w:t>
      </w:r>
    </w:p>
    <w:p w14:paraId="12509BD4">
      <w:pPr>
        <w:snapToGrid w:val="0"/>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（1）报价一览表；</w:t>
      </w:r>
    </w:p>
    <w:p w14:paraId="713FECBA">
      <w:pPr>
        <w:snapToGrid w:val="0"/>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（2）供应商认为需要的其他文件资料。</w:t>
      </w:r>
    </w:p>
    <w:p w14:paraId="1D0EC13B">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3.2响应文件的语言及计量</w:t>
      </w:r>
      <w:bookmarkEnd w:id="50"/>
      <w:bookmarkEnd w:id="51"/>
      <w:bookmarkEnd w:id="52"/>
      <w:bookmarkEnd w:id="53"/>
    </w:p>
    <w:p w14:paraId="76723CFD">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3.2.1响应文件以及供应商与采购人（采购代理机构）就有关事宜的所有来往电子文件，均应以中文汉语书写。除签名、盖章、专用名称等特殊情形外，以中文汉语以外的文字表述的响应文件视同未提供。</w:t>
      </w:r>
    </w:p>
    <w:p w14:paraId="7DCAFCC2">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3.2.2计量单位，采购文件已有明确规定的，使用采购文件规定的计量单位；采购文件没有规定的，应采用中华人民共和国法定计量单位（货币单位：人民币元），否则视同未响应。</w:t>
      </w:r>
    </w:p>
    <w:p w14:paraId="388DC29D">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3.3供应商报价</w:t>
      </w:r>
      <w:bookmarkEnd w:id="54"/>
    </w:p>
    <w:p w14:paraId="53FC068A">
      <w:pPr>
        <w:pStyle w:val="5"/>
        <w:spacing w:beforeLines="0"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3.3.1供应商报价应按单一来源采购文件中相关附表格式填报；</w:t>
      </w:r>
    </w:p>
    <w:p w14:paraId="7C023C7D">
      <w:pPr>
        <w:pStyle w:val="5"/>
        <w:spacing w:beforeLines="0"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3.3.2供应商最后报价是履行合同的最终价格，</w:t>
      </w:r>
      <w:r>
        <w:rPr>
          <w:rFonts w:hint="eastAsia" w:ascii="宋体" w:hAnsi="宋体" w:eastAsia="宋体" w:cs="宋体"/>
          <w:sz w:val="28"/>
          <w:szCs w:val="28"/>
        </w:rPr>
        <w:t>是供应商为提供本项目所要求的全部服务内容及其验收所发生的一切成本、保险、税金和利润等</w:t>
      </w:r>
      <w:r>
        <w:rPr>
          <w:rFonts w:hint="eastAsia" w:ascii="宋体" w:hAnsi="宋体" w:eastAsia="宋体" w:cs="宋体"/>
          <w:bCs/>
          <w:sz w:val="28"/>
          <w:szCs w:val="28"/>
        </w:rPr>
        <w:t>。</w:t>
      </w:r>
    </w:p>
    <w:p w14:paraId="225A2ED6">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3.4响应文件的有效期</w:t>
      </w:r>
    </w:p>
    <w:p w14:paraId="110DCFAD">
      <w:pPr>
        <w:pStyle w:val="4"/>
        <w:spacing w:before="240" w:beforeLines="100" w:after="0" w:line="360" w:lineRule="auto"/>
        <w:ind w:firstLine="560" w:firstLineChars="200"/>
        <w:rPr>
          <w:rFonts w:hint="eastAsia" w:ascii="宋体" w:hAnsi="宋体" w:eastAsia="宋体" w:cs="宋体"/>
          <w:sz w:val="28"/>
          <w:szCs w:val="28"/>
        </w:rPr>
      </w:pPr>
      <w:bookmarkStart w:id="55" w:name="_Toc451268221"/>
      <w:r>
        <w:rPr>
          <w:rFonts w:hint="eastAsia" w:ascii="宋体" w:hAnsi="宋体" w:eastAsia="宋体" w:cs="宋体"/>
          <w:b w:val="0"/>
          <w:bCs/>
          <w:kern w:val="2"/>
          <w:sz w:val="28"/>
          <w:szCs w:val="28"/>
          <w:lang w:val="en-US" w:eastAsia="zh-CN" w:bidi="ar-SA"/>
        </w:rPr>
        <w:t>3.4.1本项目响应文件的有效期见供应商须知前附表序号4.3的规定。</w:t>
      </w:r>
      <w:r>
        <w:rPr>
          <w:rFonts w:hint="eastAsia" w:ascii="宋体" w:hAnsi="宋体" w:eastAsia="宋体" w:cs="宋体"/>
          <w:sz w:val="28"/>
          <w:szCs w:val="28"/>
        </w:rPr>
        <w:t>有效期短于该规定期限的</w:t>
      </w:r>
      <w:r>
        <w:rPr>
          <w:rFonts w:hint="eastAsia" w:ascii="宋体" w:hAnsi="宋体" w:eastAsia="宋体" w:cs="宋体"/>
          <w:sz w:val="28"/>
          <w:szCs w:val="28"/>
          <w:lang w:val="en-US" w:eastAsia="zh-CN"/>
        </w:rPr>
        <w:t>响应</w:t>
      </w:r>
      <w:r>
        <w:rPr>
          <w:rFonts w:hint="eastAsia" w:ascii="宋体" w:hAnsi="宋体" w:eastAsia="宋体" w:cs="宋体"/>
          <w:sz w:val="28"/>
          <w:szCs w:val="28"/>
        </w:rPr>
        <w:t>文件将被拒绝。</w:t>
      </w:r>
    </w:p>
    <w:p w14:paraId="782CB146">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3.5供应商保证金</w:t>
      </w:r>
      <w:bookmarkEnd w:id="55"/>
    </w:p>
    <w:p w14:paraId="0C8C203A">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3.5.1供应商须按供应商须知前附表的规定提交单一来源采购保证金。</w:t>
      </w:r>
    </w:p>
    <w:p w14:paraId="779417CC">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3.5.2成交供应商的保证金可在采购合同签订后5个工作日内退还。</w:t>
      </w:r>
    </w:p>
    <w:p w14:paraId="729CBEE3">
      <w:pPr>
        <w:pStyle w:val="4"/>
        <w:spacing w:before="240" w:beforeLines="100" w:after="0" w:line="360" w:lineRule="auto"/>
        <w:rPr>
          <w:rFonts w:hint="eastAsia" w:ascii="宋体" w:hAnsi="宋体" w:eastAsia="宋体" w:cs="宋体"/>
          <w:sz w:val="28"/>
          <w:szCs w:val="28"/>
        </w:rPr>
      </w:pPr>
      <w:bookmarkStart w:id="56" w:name="_Toc451268222"/>
      <w:r>
        <w:rPr>
          <w:rFonts w:hint="eastAsia" w:ascii="宋体" w:hAnsi="宋体" w:eastAsia="宋体" w:cs="宋体"/>
          <w:sz w:val="28"/>
          <w:szCs w:val="28"/>
        </w:rPr>
        <w:t>3.6响应文件的编制和签署</w:t>
      </w:r>
      <w:bookmarkEnd w:id="56"/>
    </w:p>
    <w:p w14:paraId="71E38771">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3.6.1供应商应按资信及商务文件、技术文件顺序，以及单一来源采购文件规定的格式编制响应文件，响应文件内容不完整、编排混乱导致响应文件被误读、漏读或者查找不到相关内容的，是供应商的责任。</w:t>
      </w:r>
    </w:p>
    <w:p w14:paraId="03EFDDC6">
      <w:pPr>
        <w:snapToGrid w:val="0"/>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3.6.2响应文件全部采用电子文档。响应文件所附资料均为原件扫描件，并采用单位和个人数字证书，按采购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63D6F32F">
      <w:pPr>
        <w:pStyle w:val="4"/>
        <w:spacing w:before="240" w:beforeLines="10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3.7响应文件的密封</w:t>
      </w:r>
    </w:p>
    <w:p w14:paraId="3DC6703F">
      <w:pPr>
        <w:snapToGrid w:val="0"/>
        <w:spacing w:line="56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供应商应当使用CA电子锁按山西政府采购平台的要求加密响应文件。</w:t>
      </w:r>
    </w:p>
    <w:p w14:paraId="569E1CD0">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rPr>
      </w:pPr>
      <w:r>
        <w:rPr>
          <w:rFonts w:hint="eastAsia" w:ascii="宋体" w:hAnsi="宋体" w:eastAsia="宋体" w:cs="宋体"/>
          <w:bCs w:val="0"/>
          <w:sz w:val="28"/>
          <w:szCs w:val="28"/>
        </w:rPr>
        <w:t>4、组织单一来源采购程序</w:t>
      </w:r>
    </w:p>
    <w:p w14:paraId="495EB40C">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4.1组建采购人员</w:t>
      </w:r>
    </w:p>
    <w:p w14:paraId="3E0E8AC0">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根据政府采购有关法律法规的规定，采购人员由采购人（采购代理机构）组织具有相关经验的专业人员组成（从政府采购评审专家库内相关专业的专家名单中随机抽取）。采购人员为</w:t>
      </w:r>
      <w:r>
        <w:rPr>
          <w:rFonts w:hint="eastAsia" w:ascii="宋体" w:hAnsi="宋体" w:eastAsia="宋体" w:cs="宋体"/>
          <w:sz w:val="28"/>
          <w:szCs w:val="28"/>
          <w:lang w:val="en-US" w:eastAsia="zh-CN"/>
        </w:rPr>
        <w:t>3</w:t>
      </w:r>
      <w:r>
        <w:rPr>
          <w:rFonts w:hint="eastAsia" w:ascii="宋体" w:hAnsi="宋体" w:eastAsia="宋体" w:cs="宋体"/>
          <w:sz w:val="28"/>
          <w:szCs w:val="28"/>
        </w:rPr>
        <w:t>人（含）以上组成。</w:t>
      </w:r>
    </w:p>
    <w:p w14:paraId="4B0E2CBF">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4.2组织开标程序</w:t>
      </w:r>
    </w:p>
    <w:p w14:paraId="45BDF80C">
      <w:pPr>
        <w:pStyle w:val="5"/>
        <w:spacing w:beforeLines="0" w:line="560" w:lineRule="exact"/>
        <w:ind w:firstLine="560" w:firstLineChars="200"/>
        <w:rPr>
          <w:rFonts w:hint="eastAsia" w:ascii="宋体" w:hAnsi="宋体" w:eastAsia="宋体" w:cs="宋体"/>
          <w:bCs/>
          <w:sz w:val="28"/>
          <w:szCs w:val="28"/>
        </w:rPr>
      </w:pPr>
      <w:r>
        <w:rPr>
          <w:rFonts w:hint="eastAsia" w:ascii="宋体" w:hAnsi="宋体" w:eastAsia="宋体" w:cs="宋体"/>
          <w:bCs/>
          <w:color w:val="000000"/>
          <w:sz w:val="28"/>
          <w:szCs w:val="28"/>
        </w:rPr>
        <w:t>4.2.1</w:t>
      </w:r>
      <w:r>
        <w:rPr>
          <w:rFonts w:hint="eastAsia" w:ascii="宋体" w:hAnsi="宋体" w:eastAsia="宋体" w:cs="宋体"/>
          <w:bCs/>
          <w:sz w:val="28"/>
          <w:szCs w:val="28"/>
        </w:rPr>
        <w:t>采购代理机构在规定的提交响应文件截止时间,通过山西政府采购平台开标，供应商的法定代表人（单位负责人）或其授权代表应当准时参加，是否要求现场出席开标会见供应商须知前附表。</w:t>
      </w:r>
    </w:p>
    <w:p w14:paraId="61413368">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无关人员不得进入开标现场。</w:t>
      </w:r>
    </w:p>
    <w:p w14:paraId="5940314C">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4.2.2开标会由采购代理价机构主持，主持人介绍开标现场的人员情况、开标纪律、应当回避的情形等注意事项。</w:t>
      </w:r>
    </w:p>
    <w:p w14:paraId="11877934">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4.2.3</w:t>
      </w:r>
      <w:r>
        <w:rPr>
          <w:rFonts w:hint="eastAsia" w:ascii="宋体" w:hAnsi="宋体" w:eastAsia="宋体" w:cs="宋体"/>
          <w:bCs/>
          <w:sz w:val="28"/>
          <w:szCs w:val="28"/>
        </w:rPr>
        <w:t>供应商按山西政府采购平台要求解密响应文件，同时公布供应商响应文件相关信息。</w:t>
      </w:r>
    </w:p>
    <w:p w14:paraId="48A5006E">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4.3组织协商程序</w:t>
      </w:r>
    </w:p>
    <w:p w14:paraId="15ACD39C">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采购人（采购代理价机构）将按照单一来源采购文件规定的程序组织协商，各采购人员及相关人员应参加采购活动并接受核验、签到，无关人员不得进入协商现场。</w:t>
      </w:r>
      <w:r>
        <w:rPr>
          <w:rFonts w:hint="eastAsia" w:ascii="宋体" w:hAnsi="宋体" w:eastAsia="宋体" w:cs="宋体"/>
          <w:bCs/>
          <w:sz w:val="28"/>
          <w:szCs w:val="28"/>
        </w:rPr>
        <w:t>除供应商须知前附表另有约定外，采购人员成员应到协商现场参加采购活动。</w:t>
      </w:r>
    </w:p>
    <w:p w14:paraId="2C53619C">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4.3.1核验出席采购活动现场的各成员和相关监督人员身份，并要求其分别登记、签到，按规定统一收缴、保存其通讯工具，无关人员一律拒绝其进入采购现场。</w:t>
      </w:r>
    </w:p>
    <w:p w14:paraId="06B8DAE2">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4.3.2介绍现场的人员情况，宣布工作纪律，组织推选采购人员组长；</w:t>
      </w:r>
      <w:r>
        <w:rPr>
          <w:rFonts w:hint="eastAsia" w:ascii="宋体" w:hAnsi="宋体" w:eastAsia="宋体" w:cs="宋体"/>
          <w:bCs/>
          <w:sz w:val="28"/>
          <w:szCs w:val="28"/>
        </w:rPr>
        <w:t>宣读提交响应文件的供应商名单，</w:t>
      </w:r>
      <w:r>
        <w:rPr>
          <w:rFonts w:hint="eastAsia" w:ascii="宋体" w:hAnsi="宋体" w:eastAsia="宋体" w:cs="宋体"/>
          <w:bCs/>
          <w:color w:val="000000"/>
          <w:sz w:val="28"/>
          <w:szCs w:val="28"/>
        </w:rPr>
        <w:t>告知采购人员人员应当回避情形；组织采购人员各位成员签订《政府采购评审人员廉洁自律承诺书》。</w:t>
      </w:r>
    </w:p>
    <w:p w14:paraId="65F4F265">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4.3.3根据需要简要介绍单一来源采购文件（含补充文件）制定情况、项目基本情况及协商工作需注意事项等，让采购人员尽快知悉和了解所采购项目的采购需求、协商依据、工作程序等；</w:t>
      </w:r>
    </w:p>
    <w:p w14:paraId="0A9AA31C">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4.3.4做好采购现场相关记录，</w:t>
      </w:r>
      <w:r>
        <w:rPr>
          <w:rFonts w:hint="eastAsia" w:ascii="宋体" w:hAnsi="宋体" w:eastAsia="宋体" w:cs="宋体"/>
          <w:bCs/>
          <w:sz w:val="28"/>
          <w:szCs w:val="28"/>
        </w:rPr>
        <w:t>协助采购人员做好有关内容电脑文字录入工作，</w:t>
      </w:r>
      <w:r>
        <w:rPr>
          <w:rFonts w:hint="eastAsia" w:ascii="宋体" w:hAnsi="宋体" w:eastAsia="宋体" w:cs="宋体"/>
          <w:bCs/>
          <w:color w:val="000000"/>
          <w:sz w:val="28"/>
          <w:szCs w:val="28"/>
        </w:rPr>
        <w:t>并要求各采购人员对评审资料签字确认。</w:t>
      </w:r>
    </w:p>
    <w:p w14:paraId="6FE65360">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4.3.5采购结束后，采购人（采购代理价机构）对采购人员的专业水平、职业道德、遵纪守法等情况进行评价。</w:t>
      </w:r>
    </w:p>
    <w:p w14:paraId="6EDEEE81">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4.4采购人员协商程序</w:t>
      </w:r>
    </w:p>
    <w:p w14:paraId="387371E1">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4.4.1在采购人员中推选采购人员组长。</w:t>
      </w:r>
    </w:p>
    <w:p w14:paraId="1300A73E">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4.4.2采购人员组长召集成员认真阅读单一来源采购文件以及相关材料，熟悉采购项目的基本概况，采购项目的服务需求，采购合同主要条款，单一来源响应文件无效情形、协商依据、协商标准等。</w:t>
      </w:r>
    </w:p>
    <w:p w14:paraId="5ECD56FF">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4.4.3本次协商采取一轮协商、二轮报价方式进行。</w:t>
      </w:r>
    </w:p>
    <w:p w14:paraId="4235D4C4">
      <w:pPr>
        <w:pStyle w:val="5"/>
        <w:spacing w:beforeLines="0"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4.4.4采购人员对单一来源响应文件的有效性、完整性和响应程度进行审查，确定是否作出实质性响应。</w:t>
      </w:r>
    </w:p>
    <w:p w14:paraId="737F73FC">
      <w:pPr>
        <w:pStyle w:val="5"/>
        <w:snapToGrid w:val="0"/>
        <w:spacing w:beforeLines="0" w:line="560" w:lineRule="exact"/>
        <w:ind w:firstLine="560" w:firstLineChars="200"/>
        <w:rPr>
          <w:rFonts w:hint="eastAsia" w:ascii="宋体" w:hAnsi="宋体" w:eastAsia="宋体" w:cs="宋体"/>
          <w:bCs/>
          <w:sz w:val="28"/>
          <w:szCs w:val="28"/>
        </w:rPr>
      </w:pPr>
      <w:r>
        <w:rPr>
          <w:rFonts w:hint="eastAsia" w:ascii="宋体" w:hAnsi="宋体" w:eastAsia="宋体" w:cs="宋体"/>
          <w:bCs/>
          <w:color w:val="000000"/>
          <w:sz w:val="28"/>
          <w:szCs w:val="28"/>
        </w:rPr>
        <w:t>4.4.5</w:t>
      </w:r>
      <w:r>
        <w:rPr>
          <w:rFonts w:hint="eastAsia" w:ascii="宋体" w:hAnsi="宋体" w:eastAsia="宋体" w:cs="宋体"/>
          <w:bCs/>
          <w:sz w:val="28"/>
          <w:szCs w:val="28"/>
        </w:rPr>
        <w:t>在审查时，采购人员可以要求供应商在山西政府采购平台上，对响应文件中含义不明确、同类问题表述不一致或者有明显文字和计算错误的内容等作出必要的澄清、说明或者更正。供应商的澄清、说明或者更正应当加盖电子印章。</w:t>
      </w:r>
    </w:p>
    <w:p w14:paraId="239DE6D1">
      <w:pPr>
        <w:pStyle w:val="5"/>
        <w:snapToGrid w:val="0"/>
        <w:spacing w:beforeLines="0"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供应商的澄清、说明或者更正不得超出响应文件的范围或者改变响应文件的实质性内容。澄清、说明或者更正文件应作为政府采购项目档案归档留存。</w:t>
      </w:r>
    </w:p>
    <w:p w14:paraId="7EB0777E">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4.4.6采购人员与供应商就项目商务技术要求、服务、价格构成、付款方式等要素进行协商。</w:t>
      </w:r>
    </w:p>
    <w:p w14:paraId="03C4CDF8">
      <w:pPr>
        <w:spacing w:line="5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4.4.7采购人员对最终报价的合理性进行审核，并根据单一来源文件规定确定成交供应商。</w:t>
      </w:r>
    </w:p>
    <w:p w14:paraId="287C1B4C">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4.4.8编写协商情况记录，采购全体人员须在协商情况记录上签字确认。</w:t>
      </w:r>
    </w:p>
    <w:p w14:paraId="03DE22C9">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4.5采购原则</w:t>
      </w:r>
    </w:p>
    <w:p w14:paraId="735C36AB">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4.5.1采购人员必须按照客观、公正、审慎原则进行评审，不带任何倾向性和启发性；不得向外界透露任何与协商有关的内容，任何单位和个人不得干扰、影响协商的正常进行，采购人员及有关工作人员不得私下与供应商接触。</w:t>
      </w:r>
    </w:p>
    <w:p w14:paraId="5A847293">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4.5.2协商人员因回避、临时缺席或健康原因等特殊情况不能继续参加采购工作的，应按规定更换协商人员,被更换的协商人员之前所作出的评审意见不再予以采纳，由更换后的协商人员重新进行协商。</w:t>
      </w:r>
    </w:p>
    <w:p w14:paraId="4E3D77E3">
      <w:pPr>
        <w:spacing w:line="560" w:lineRule="exact"/>
        <w:ind w:firstLine="560" w:firstLineChars="200"/>
        <w:rPr>
          <w:rFonts w:hint="eastAsia" w:ascii="宋体" w:hAnsi="宋体" w:eastAsia="宋体" w:cs="宋体"/>
          <w:b/>
          <w:bCs/>
          <w:sz w:val="28"/>
          <w:szCs w:val="28"/>
        </w:rPr>
      </w:pPr>
      <w:bookmarkStart w:id="57" w:name="_Toc27049"/>
      <w:r>
        <w:rPr>
          <w:rFonts w:hint="eastAsia" w:ascii="宋体" w:hAnsi="宋体" w:eastAsia="宋体" w:cs="宋体"/>
          <w:sz w:val="28"/>
          <w:szCs w:val="28"/>
        </w:rPr>
        <w:t>4.5.3采购人员对协商情况记录有异议的，应当签署不同意见并说明理由。采购人员拒绝在协商情况记录上签字又不书面说明其不同意见和理由的，视为同意。</w:t>
      </w:r>
      <w:bookmarkEnd w:id="57"/>
    </w:p>
    <w:p w14:paraId="5168746F">
      <w:pPr>
        <w:pStyle w:val="3"/>
        <w:pBdr>
          <w:top w:val="none" w:color="auto" w:sz="0" w:space="1"/>
          <w:left w:val="none" w:color="auto" w:sz="0" w:space="4"/>
          <w:bottom w:val="none" w:color="auto" w:sz="0" w:space="1"/>
          <w:right w:val="none" w:color="auto" w:sz="0" w:space="4"/>
        </w:pBdr>
        <w:spacing w:before="360" w:beforeLines="150" w:after="0" w:line="560" w:lineRule="exact"/>
        <w:rPr>
          <w:rFonts w:hint="eastAsia" w:ascii="宋体" w:hAnsi="宋体" w:eastAsia="宋体" w:cs="宋体"/>
          <w:bCs w:val="0"/>
          <w:sz w:val="28"/>
          <w:szCs w:val="28"/>
        </w:rPr>
      </w:pPr>
      <w:r>
        <w:rPr>
          <w:rFonts w:hint="eastAsia" w:ascii="宋体" w:hAnsi="宋体" w:eastAsia="宋体" w:cs="宋体"/>
          <w:bCs w:val="0"/>
          <w:sz w:val="28"/>
          <w:szCs w:val="28"/>
        </w:rPr>
        <w:t>5、确定成交供应商的原则</w:t>
      </w:r>
    </w:p>
    <w:p w14:paraId="18F34F15">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5.1按照供应商须知前附表的规定，采购人或采购人授权的采购人员依法确定成交供应商。</w:t>
      </w:r>
    </w:p>
    <w:p w14:paraId="62B373A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5.2确定成交供应商由采购人员依据质量和服务均能满足采购文件实质性响应要求且最后报价合理的原则。</w:t>
      </w:r>
    </w:p>
    <w:p w14:paraId="44A8C7DF">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5.3采购人未在收到协商情况记录后5个工作日内，确定成交供应商且不提出异议的，视为确定协商情况记录提出的供应商为成交供应商。</w:t>
      </w:r>
    </w:p>
    <w:p w14:paraId="498E549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5.4成交供应商确定后，采购代理机构将于2个工作日内向成交供应商发出《成交通知书》，并在《中国山西政府采购网》上发布成交公告。</w:t>
      </w:r>
    </w:p>
    <w:p w14:paraId="2A3DEC0C">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rPr>
      </w:pPr>
      <w:r>
        <w:rPr>
          <w:rFonts w:hint="eastAsia" w:ascii="宋体" w:hAnsi="宋体" w:eastAsia="宋体" w:cs="宋体"/>
          <w:bCs w:val="0"/>
          <w:sz w:val="28"/>
          <w:szCs w:val="28"/>
        </w:rPr>
        <w:t>6、合同授予</w:t>
      </w:r>
    </w:p>
    <w:p w14:paraId="54C39BFC">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6.1签订合同</w:t>
      </w:r>
    </w:p>
    <w:p w14:paraId="72BD22D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6.1.1采购人与成交供应商应当在《成交通知书》发出之日起30日内签订政府采购合同。</w:t>
      </w:r>
    </w:p>
    <w:p w14:paraId="36A61928">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6.1.2成交供应商无正当理由拒签合同的，其保证金不予退还且成交无效，并按照《中华人民共和国政府采购法》第七十七条第一款的规定追究法律责任。</w:t>
      </w:r>
    </w:p>
    <w:p w14:paraId="6D9F7EBE">
      <w:pPr>
        <w:pStyle w:val="4"/>
        <w:spacing w:before="240" w:beforeLines="100" w:after="0" w:line="360" w:lineRule="auto"/>
        <w:rPr>
          <w:rFonts w:hint="eastAsia" w:ascii="宋体" w:hAnsi="宋体" w:eastAsia="宋体" w:cs="宋体"/>
          <w:sz w:val="28"/>
          <w:szCs w:val="28"/>
        </w:rPr>
      </w:pPr>
      <w:r>
        <w:rPr>
          <w:rFonts w:hint="eastAsia" w:ascii="宋体" w:hAnsi="宋体" w:eastAsia="宋体" w:cs="宋体"/>
          <w:sz w:val="28"/>
          <w:szCs w:val="28"/>
        </w:rPr>
        <w:t>6.2履约保证金</w:t>
      </w:r>
    </w:p>
    <w:p w14:paraId="7B44FB5D">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6.2.1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具体内容见供应商须知前附表。</w:t>
      </w:r>
    </w:p>
    <w:p w14:paraId="7B360BA0">
      <w:pPr>
        <w:spacing w:line="560" w:lineRule="exact"/>
        <w:rPr>
          <w:rFonts w:hint="eastAsia" w:ascii="宋体" w:hAnsi="宋体" w:eastAsia="宋体" w:cs="宋体"/>
          <w:sz w:val="28"/>
          <w:szCs w:val="28"/>
        </w:rPr>
      </w:pPr>
      <w:r>
        <w:rPr>
          <w:rFonts w:hint="eastAsia" w:ascii="宋体" w:hAnsi="宋体" w:eastAsia="宋体" w:cs="宋体"/>
          <w:sz w:val="28"/>
          <w:szCs w:val="28"/>
        </w:rPr>
        <w:t>6.2.2按合同约定办理履约保证金退还手续。</w:t>
      </w:r>
    </w:p>
    <w:p w14:paraId="1BC28A60">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rPr>
      </w:pPr>
      <w:r>
        <w:rPr>
          <w:rFonts w:hint="eastAsia" w:ascii="宋体" w:hAnsi="宋体" w:eastAsia="宋体" w:cs="宋体"/>
          <w:bCs w:val="0"/>
          <w:sz w:val="28"/>
          <w:szCs w:val="28"/>
        </w:rPr>
        <w:t>7、合同款的结算</w:t>
      </w:r>
    </w:p>
    <w:p w14:paraId="57C891D6">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合同款由采购人自行支付。</w:t>
      </w:r>
    </w:p>
    <w:p w14:paraId="0E8C11B0">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sz w:val="28"/>
          <w:szCs w:val="28"/>
        </w:rPr>
      </w:pPr>
      <w:r>
        <w:rPr>
          <w:rFonts w:hint="eastAsia" w:ascii="宋体" w:hAnsi="宋体" w:eastAsia="宋体" w:cs="宋体"/>
          <w:bCs w:val="0"/>
          <w:sz w:val="28"/>
          <w:szCs w:val="28"/>
        </w:rPr>
        <w:t>8、需要补充的其他内容</w:t>
      </w:r>
    </w:p>
    <w:p w14:paraId="4A308A9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需要补充的其他内容，见供应商须知前附表。</w:t>
      </w:r>
    </w:p>
    <w:p w14:paraId="197CC839">
      <w:pPr>
        <w:spacing w:line="560" w:lineRule="exact"/>
        <w:rPr>
          <w:rFonts w:hint="eastAsia" w:ascii="宋体" w:hAnsi="宋体" w:eastAsia="宋体" w:cs="宋体"/>
          <w:spacing w:val="20"/>
          <w:sz w:val="28"/>
          <w:szCs w:val="28"/>
          <w:u w:val="single"/>
        </w:rPr>
      </w:pPr>
      <w:r>
        <w:rPr>
          <w:rFonts w:hint="eastAsia" w:ascii="宋体" w:hAnsi="宋体" w:eastAsia="宋体" w:cs="宋体"/>
          <w:spacing w:val="20"/>
          <w:sz w:val="28"/>
          <w:szCs w:val="28"/>
          <w:u w:val="single"/>
        </w:rPr>
        <w:br w:type="page"/>
      </w:r>
    </w:p>
    <w:p w14:paraId="2315FFCB">
      <w:pPr>
        <w:pStyle w:val="44"/>
        <w:pageBreakBefore/>
        <w:spacing w:beforeLines="100" w:after="240" w:afterLines="100" w:line="240" w:lineRule="auto"/>
        <w:rPr>
          <w:rFonts w:hint="eastAsia" w:ascii="宋体" w:hAnsi="宋体" w:eastAsia="宋体" w:cs="宋体"/>
          <w:sz w:val="36"/>
          <w:szCs w:val="36"/>
        </w:rPr>
      </w:pPr>
      <w:bookmarkStart w:id="58" w:name="_Toc9879"/>
      <w:bookmarkStart w:id="59" w:name="_Toc13198"/>
      <w:r>
        <w:rPr>
          <w:rFonts w:hint="eastAsia" w:ascii="宋体" w:hAnsi="宋体" w:eastAsia="宋体" w:cs="宋体"/>
          <w:sz w:val="36"/>
          <w:szCs w:val="36"/>
        </w:rPr>
        <w:t>第三章  评审标准</w:t>
      </w:r>
      <w:bookmarkEnd w:id="58"/>
      <w:bookmarkEnd w:id="59"/>
    </w:p>
    <w:p w14:paraId="0D6364A5">
      <w:pPr>
        <w:pStyle w:val="9"/>
        <w:spacing w:line="520" w:lineRule="exact"/>
        <w:ind w:left="0"/>
        <w:rPr>
          <w:rFonts w:hint="eastAsia" w:ascii="宋体" w:hAnsi="宋体" w:eastAsia="宋体" w:cs="宋体"/>
          <w:color w:val="auto"/>
          <w:sz w:val="24"/>
          <w:szCs w:val="24"/>
        </w:rPr>
      </w:pPr>
      <w:r>
        <w:rPr>
          <w:rFonts w:hint="eastAsia" w:ascii="宋体" w:hAnsi="宋体" w:eastAsia="宋体" w:cs="宋体"/>
          <w:color w:val="auto"/>
          <w:sz w:val="24"/>
          <w:szCs w:val="24"/>
        </w:rPr>
        <w:t>1、资格审查内容及标准</w:t>
      </w:r>
    </w:p>
    <w:tbl>
      <w:tblPr>
        <w:tblStyle w:val="49"/>
        <w:tblW w:w="88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485"/>
        <w:gridCol w:w="5600"/>
      </w:tblGrid>
      <w:tr w14:paraId="7150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820" w:type="dxa"/>
            <w:gridSpan w:val="3"/>
            <w:noWrap w:val="0"/>
            <w:vAlign w:val="center"/>
          </w:tcPr>
          <w:p w14:paraId="619FDE9C">
            <w:pPr>
              <w:jc w:val="center"/>
              <w:rPr>
                <w:rFonts w:hint="eastAsia" w:ascii="宋体" w:hAnsi="宋体" w:eastAsia="宋体" w:cs="宋体"/>
                <w:color w:val="auto"/>
                <w:sz w:val="24"/>
                <w:szCs w:val="24"/>
              </w:rPr>
            </w:pPr>
            <w:bookmarkStart w:id="60" w:name="2、响应文件有效性、完整性和响应程度审查的内容及标准："/>
            <w:bookmarkEnd w:id="60"/>
            <w:r>
              <w:rPr>
                <w:rFonts w:hint="eastAsia" w:ascii="宋体" w:hAnsi="宋体" w:eastAsia="宋体" w:cs="宋体"/>
                <w:color w:val="auto"/>
                <w:sz w:val="24"/>
                <w:szCs w:val="24"/>
              </w:rPr>
              <w:t>资格审查要求</w:t>
            </w:r>
          </w:p>
        </w:tc>
      </w:tr>
      <w:tr w14:paraId="6764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5" w:type="dxa"/>
            <w:noWrap w:val="0"/>
            <w:vAlign w:val="center"/>
          </w:tcPr>
          <w:p w14:paraId="6D9BF92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5" w:type="dxa"/>
            <w:noWrap w:val="0"/>
            <w:vAlign w:val="center"/>
          </w:tcPr>
          <w:p w14:paraId="24CA149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审查要求</w:t>
            </w:r>
          </w:p>
        </w:tc>
        <w:tc>
          <w:tcPr>
            <w:tcW w:w="5600" w:type="dxa"/>
            <w:noWrap w:val="0"/>
            <w:vAlign w:val="center"/>
          </w:tcPr>
          <w:p w14:paraId="123E12C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要求说明</w:t>
            </w:r>
          </w:p>
        </w:tc>
      </w:tr>
      <w:tr w14:paraId="49C5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735" w:type="dxa"/>
            <w:noWrap w:val="0"/>
            <w:vAlign w:val="center"/>
          </w:tcPr>
          <w:p w14:paraId="564CEC8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85" w:type="dxa"/>
            <w:noWrap w:val="0"/>
            <w:vAlign w:val="center"/>
          </w:tcPr>
          <w:p w14:paraId="72C57D8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供应商代表的证明</w:t>
            </w:r>
          </w:p>
        </w:tc>
        <w:tc>
          <w:tcPr>
            <w:tcW w:w="5600" w:type="dxa"/>
            <w:noWrap w:val="0"/>
            <w:vAlign w:val="center"/>
          </w:tcPr>
          <w:p w14:paraId="5CFD6FCB">
            <w:pPr>
              <w:jc w:val="left"/>
              <w:rPr>
                <w:rFonts w:hint="eastAsia" w:ascii="宋体" w:hAnsi="宋体" w:eastAsia="宋体" w:cs="宋体"/>
                <w:color w:val="auto"/>
                <w:sz w:val="24"/>
                <w:szCs w:val="24"/>
              </w:rPr>
            </w:pPr>
            <w:r>
              <w:rPr>
                <w:rFonts w:hint="eastAsia" w:ascii="宋体" w:hAnsi="宋体" w:eastAsia="宋体" w:cs="宋体"/>
                <w:color w:val="auto"/>
                <w:sz w:val="24"/>
                <w:szCs w:val="24"/>
              </w:rPr>
              <w:t>（1）法定代表人（负责人）参加的，提供“法定代表人（负责人）证明书”</w:t>
            </w:r>
          </w:p>
          <w:p w14:paraId="5A18EBCD">
            <w:pPr>
              <w:jc w:val="left"/>
              <w:rPr>
                <w:rFonts w:hint="eastAsia" w:ascii="宋体" w:hAnsi="宋体" w:eastAsia="宋体" w:cs="宋体"/>
                <w:color w:val="auto"/>
                <w:sz w:val="24"/>
                <w:szCs w:val="24"/>
              </w:rPr>
            </w:pPr>
            <w:r>
              <w:rPr>
                <w:rFonts w:hint="eastAsia" w:ascii="宋体" w:hAnsi="宋体" w:eastAsia="宋体" w:cs="宋体"/>
                <w:color w:val="auto"/>
                <w:sz w:val="24"/>
                <w:szCs w:val="24"/>
              </w:rPr>
              <w:t>（2）委托代理人参加的，提供“法定代表人（负责人）授权委托书”</w:t>
            </w:r>
          </w:p>
          <w:p w14:paraId="6F882C92">
            <w:pPr>
              <w:jc w:val="left"/>
              <w:rPr>
                <w:rFonts w:hint="eastAsia" w:ascii="宋体" w:hAnsi="宋体" w:eastAsia="宋体" w:cs="宋体"/>
                <w:color w:val="auto"/>
                <w:sz w:val="24"/>
                <w:szCs w:val="24"/>
              </w:rPr>
            </w:pPr>
            <w:r>
              <w:rPr>
                <w:rFonts w:hint="eastAsia" w:ascii="宋体" w:hAnsi="宋体" w:eastAsia="宋体" w:cs="宋体"/>
                <w:color w:val="auto"/>
                <w:sz w:val="24"/>
                <w:szCs w:val="24"/>
              </w:rPr>
              <w:t>内容齐全，</w:t>
            </w:r>
            <w:r>
              <w:rPr>
                <w:rFonts w:hint="eastAsia" w:ascii="宋体" w:hAnsi="宋体" w:eastAsia="宋体" w:cs="宋体"/>
                <w:color w:val="auto"/>
                <w:sz w:val="24"/>
                <w:szCs w:val="24"/>
                <w:lang w:eastAsia="zh-CN"/>
              </w:rPr>
              <w:t>电子签章</w:t>
            </w:r>
            <w:r>
              <w:rPr>
                <w:rFonts w:hint="eastAsia" w:ascii="宋体" w:hAnsi="宋体" w:eastAsia="宋体" w:cs="宋体"/>
                <w:color w:val="auto"/>
                <w:sz w:val="24"/>
                <w:szCs w:val="24"/>
              </w:rPr>
              <w:t>符合要求。</w:t>
            </w:r>
          </w:p>
        </w:tc>
      </w:tr>
      <w:tr w14:paraId="2797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5" w:type="dxa"/>
            <w:noWrap w:val="0"/>
            <w:vAlign w:val="center"/>
          </w:tcPr>
          <w:p w14:paraId="11E946D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85" w:type="dxa"/>
            <w:noWrap w:val="0"/>
            <w:vAlign w:val="center"/>
          </w:tcPr>
          <w:p w14:paraId="5F13AA53">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响应函</w:t>
            </w:r>
          </w:p>
        </w:tc>
        <w:tc>
          <w:tcPr>
            <w:tcW w:w="5600" w:type="dxa"/>
            <w:noWrap w:val="0"/>
            <w:vAlign w:val="center"/>
          </w:tcPr>
          <w:p w14:paraId="2B538D26">
            <w:pPr>
              <w:jc w:val="both"/>
              <w:rPr>
                <w:rFonts w:hint="eastAsia" w:ascii="宋体" w:hAnsi="宋体" w:eastAsia="宋体" w:cs="宋体"/>
                <w:color w:val="auto"/>
                <w:sz w:val="24"/>
                <w:szCs w:val="24"/>
              </w:rPr>
            </w:pPr>
            <w:r>
              <w:rPr>
                <w:rFonts w:hint="eastAsia" w:ascii="宋体" w:hAnsi="宋体" w:eastAsia="宋体" w:cs="宋体"/>
                <w:color w:val="auto"/>
                <w:sz w:val="24"/>
                <w:szCs w:val="24"/>
              </w:rPr>
              <w:t>内容齐全，</w:t>
            </w:r>
            <w:r>
              <w:rPr>
                <w:rFonts w:hint="eastAsia" w:ascii="宋体" w:hAnsi="宋体" w:eastAsia="宋体" w:cs="宋体"/>
                <w:color w:val="auto"/>
                <w:sz w:val="24"/>
                <w:szCs w:val="24"/>
                <w:lang w:eastAsia="zh-CN"/>
              </w:rPr>
              <w:t>电子签章</w:t>
            </w:r>
            <w:r>
              <w:rPr>
                <w:rFonts w:hint="eastAsia" w:ascii="宋体" w:hAnsi="宋体" w:eastAsia="宋体" w:cs="宋体"/>
                <w:color w:val="auto"/>
                <w:sz w:val="24"/>
                <w:szCs w:val="24"/>
              </w:rPr>
              <w:t>符合要求。</w:t>
            </w:r>
          </w:p>
        </w:tc>
      </w:tr>
      <w:tr w14:paraId="61F3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35" w:type="dxa"/>
            <w:noWrap w:val="0"/>
            <w:vAlign w:val="center"/>
          </w:tcPr>
          <w:p w14:paraId="6E801D0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85" w:type="dxa"/>
            <w:noWrap w:val="0"/>
            <w:vAlign w:val="center"/>
          </w:tcPr>
          <w:p w14:paraId="664AC6A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5600" w:type="dxa"/>
            <w:noWrap w:val="0"/>
            <w:vAlign w:val="center"/>
          </w:tcPr>
          <w:p w14:paraId="4FD4A526">
            <w:pPr>
              <w:jc w:val="left"/>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 以上证明材料须符合要求、有效、完整。否则，响应无效。</w:t>
            </w:r>
          </w:p>
        </w:tc>
      </w:tr>
      <w:tr w14:paraId="46EA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35" w:type="dxa"/>
            <w:noWrap w:val="0"/>
            <w:vAlign w:val="center"/>
          </w:tcPr>
          <w:p w14:paraId="48D39EB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485" w:type="dxa"/>
            <w:noWrap w:val="0"/>
            <w:vAlign w:val="center"/>
          </w:tcPr>
          <w:p w14:paraId="5337A46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具有良好的商业信誉和健全的财务会计制度</w:t>
            </w:r>
          </w:p>
        </w:tc>
        <w:tc>
          <w:tcPr>
            <w:tcW w:w="5600" w:type="dxa"/>
            <w:noWrap w:val="0"/>
            <w:vAlign w:val="center"/>
          </w:tcPr>
          <w:p w14:paraId="5C4ABE65">
            <w:pPr>
              <w:jc w:val="left"/>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 以上证明材料须符合要求、有效、完整。否则，响应无效。</w:t>
            </w:r>
          </w:p>
        </w:tc>
      </w:tr>
      <w:tr w14:paraId="1050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35" w:type="dxa"/>
            <w:noWrap w:val="0"/>
            <w:vAlign w:val="center"/>
          </w:tcPr>
          <w:p w14:paraId="04EE04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485" w:type="dxa"/>
            <w:noWrap w:val="0"/>
            <w:vAlign w:val="center"/>
          </w:tcPr>
          <w:p w14:paraId="5665B07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5600" w:type="dxa"/>
            <w:noWrap w:val="0"/>
            <w:vAlign w:val="center"/>
          </w:tcPr>
          <w:p w14:paraId="10932101">
            <w:pPr>
              <w:jc w:val="left"/>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 以上证明材料须符合要求、有效、完整。否则，响应无效。</w:t>
            </w:r>
          </w:p>
        </w:tc>
      </w:tr>
      <w:tr w14:paraId="2507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35" w:type="dxa"/>
            <w:noWrap w:val="0"/>
            <w:vAlign w:val="center"/>
          </w:tcPr>
          <w:p w14:paraId="5C22B34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485" w:type="dxa"/>
            <w:noWrap w:val="0"/>
            <w:vAlign w:val="center"/>
          </w:tcPr>
          <w:p w14:paraId="1FF3CD5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5600" w:type="dxa"/>
            <w:noWrap w:val="0"/>
            <w:vAlign w:val="center"/>
          </w:tcPr>
          <w:p w14:paraId="140071A2">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提供供应商信用承诺书。 以上证明材料须符合要求、有效、完整。否则，响应无效。</w:t>
            </w:r>
          </w:p>
        </w:tc>
      </w:tr>
      <w:tr w14:paraId="2516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735" w:type="dxa"/>
            <w:noWrap w:val="0"/>
            <w:vAlign w:val="center"/>
          </w:tcPr>
          <w:p w14:paraId="607E47D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485" w:type="dxa"/>
            <w:noWrap w:val="0"/>
            <w:vAlign w:val="center"/>
          </w:tcPr>
          <w:p w14:paraId="3BE6B2D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5600" w:type="dxa"/>
            <w:noWrap w:val="0"/>
            <w:vAlign w:val="center"/>
          </w:tcPr>
          <w:p w14:paraId="7F607519">
            <w:pPr>
              <w:jc w:val="left"/>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 以上证明材料须符合要求、有效、完整。否则，响应无效。</w:t>
            </w:r>
          </w:p>
        </w:tc>
      </w:tr>
      <w:tr w14:paraId="2E24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35" w:type="dxa"/>
            <w:noWrap w:val="0"/>
            <w:vAlign w:val="center"/>
          </w:tcPr>
          <w:p w14:paraId="11EF135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485" w:type="dxa"/>
            <w:noWrap w:val="0"/>
            <w:vAlign w:val="center"/>
          </w:tcPr>
          <w:p w14:paraId="7F4B794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供应商应为中小企业</w:t>
            </w:r>
          </w:p>
        </w:tc>
        <w:tc>
          <w:tcPr>
            <w:tcW w:w="5600" w:type="dxa"/>
            <w:noWrap w:val="0"/>
            <w:vAlign w:val="center"/>
          </w:tcPr>
          <w:p w14:paraId="4353B944">
            <w:pPr>
              <w:jc w:val="left"/>
              <w:rPr>
                <w:rFonts w:hint="eastAsia" w:ascii="宋体" w:hAnsi="宋体" w:eastAsia="宋体" w:cs="宋体"/>
                <w:color w:val="auto"/>
                <w:sz w:val="24"/>
                <w:szCs w:val="24"/>
              </w:rPr>
            </w:pPr>
            <w:r>
              <w:rPr>
                <w:rFonts w:hint="eastAsia" w:ascii="宋体" w:hAnsi="宋体" w:eastAsia="宋体" w:cs="宋体"/>
                <w:color w:val="auto"/>
                <w:sz w:val="24"/>
                <w:szCs w:val="24"/>
              </w:rPr>
              <w:t>请根据要求单独上传《中小企业声明函》。格式以采购文件要求为准。</w:t>
            </w:r>
          </w:p>
        </w:tc>
      </w:tr>
      <w:tr w14:paraId="582B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35" w:type="dxa"/>
            <w:noWrap w:val="0"/>
            <w:vAlign w:val="center"/>
          </w:tcPr>
          <w:p w14:paraId="48D6BD2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485" w:type="dxa"/>
            <w:noWrap w:val="0"/>
            <w:vAlign w:val="center"/>
          </w:tcPr>
          <w:p w14:paraId="329A56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本项目特定资质要求</w:t>
            </w:r>
          </w:p>
        </w:tc>
        <w:tc>
          <w:tcPr>
            <w:tcW w:w="5600" w:type="dxa"/>
            <w:noWrap w:val="0"/>
            <w:vAlign w:val="center"/>
          </w:tcPr>
          <w:p w14:paraId="6C8E08BF">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供应商具备有效的《危险物废物经营许可证》经营危废类别为HW01医疗废物，道路运输经营许可证（医疗废物），特许经营权证。</w:t>
            </w:r>
          </w:p>
        </w:tc>
      </w:tr>
    </w:tbl>
    <w:p w14:paraId="11DA4141">
      <w:pPr>
        <w:pStyle w:val="9"/>
        <w:spacing w:line="520" w:lineRule="exact"/>
        <w:ind w:left="0"/>
        <w:rPr>
          <w:rFonts w:hint="eastAsia" w:ascii="宋体" w:hAnsi="宋体" w:eastAsia="宋体" w:cs="宋体"/>
          <w:color w:val="auto"/>
          <w:sz w:val="24"/>
          <w:szCs w:val="24"/>
        </w:rPr>
      </w:pPr>
    </w:p>
    <w:p w14:paraId="21906CB1">
      <w:pPr>
        <w:pStyle w:val="9"/>
        <w:spacing w:line="520" w:lineRule="exact"/>
        <w:ind w:left="0"/>
        <w:rPr>
          <w:rFonts w:hint="eastAsia" w:ascii="宋体" w:hAnsi="宋体" w:eastAsia="宋体" w:cs="宋体"/>
          <w:color w:val="auto"/>
          <w:sz w:val="24"/>
          <w:szCs w:val="24"/>
        </w:rPr>
      </w:pPr>
      <w:r>
        <w:rPr>
          <w:rFonts w:hint="eastAsia" w:ascii="宋体" w:hAnsi="宋体" w:eastAsia="宋体" w:cs="宋体"/>
          <w:color w:val="auto"/>
          <w:sz w:val="24"/>
          <w:szCs w:val="24"/>
        </w:rPr>
        <w:t>2、响应文件有效性、完整性和响应程度审查的内容及标准：</w:t>
      </w:r>
    </w:p>
    <w:tbl>
      <w:tblPr>
        <w:tblStyle w:val="49"/>
        <w:tblW w:w="8918"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443"/>
        <w:gridCol w:w="2171"/>
        <w:gridCol w:w="3185"/>
        <w:gridCol w:w="1209"/>
      </w:tblGrid>
      <w:tr w14:paraId="7845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8918" w:type="dxa"/>
            <w:gridSpan w:val="5"/>
            <w:noWrap w:val="0"/>
            <w:vAlign w:val="center"/>
          </w:tcPr>
          <w:p w14:paraId="2A2FABED">
            <w:pPr>
              <w:jc w:val="center"/>
              <w:rPr>
                <w:rFonts w:hint="default"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符合性审查要求</w:t>
            </w:r>
          </w:p>
        </w:tc>
      </w:tr>
      <w:tr w14:paraId="67D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0" w:type="dxa"/>
            <w:noWrap w:val="0"/>
            <w:vAlign w:val="center"/>
          </w:tcPr>
          <w:p w14:paraId="4B337496">
            <w:pPr>
              <w:jc w:val="center"/>
              <w:rPr>
                <w:rFonts w:hint="eastAsia" w:ascii="宋体" w:hAnsi="宋体" w:eastAsia="宋体" w:cs="宋体"/>
                <w:b/>
                <w:bCs/>
                <w:color w:val="auto"/>
                <w:spacing w:val="0"/>
                <w:sz w:val="21"/>
                <w:szCs w:val="21"/>
                <w:highlight w:val="none"/>
              </w:rPr>
            </w:pPr>
            <w:bookmarkStart w:id="61" w:name="3、落实政府采购政策性要求的评审内容及标准"/>
            <w:bookmarkEnd w:id="61"/>
            <w:r>
              <w:rPr>
                <w:rFonts w:hint="eastAsia" w:ascii="宋体" w:hAnsi="宋体" w:eastAsia="宋体" w:cs="宋体"/>
                <w:b/>
                <w:bCs/>
                <w:color w:val="auto"/>
                <w:spacing w:val="0"/>
                <w:sz w:val="21"/>
                <w:szCs w:val="21"/>
                <w:highlight w:val="none"/>
              </w:rPr>
              <w:t>序号</w:t>
            </w:r>
          </w:p>
        </w:tc>
        <w:tc>
          <w:tcPr>
            <w:tcW w:w="1443" w:type="dxa"/>
            <w:noWrap w:val="0"/>
            <w:vAlign w:val="center"/>
          </w:tcPr>
          <w:p w14:paraId="68C00B12">
            <w:pPr>
              <w:jc w:val="center"/>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内容</w:t>
            </w:r>
          </w:p>
        </w:tc>
        <w:tc>
          <w:tcPr>
            <w:tcW w:w="5356" w:type="dxa"/>
            <w:gridSpan w:val="2"/>
            <w:noWrap w:val="0"/>
            <w:vAlign w:val="center"/>
          </w:tcPr>
          <w:p w14:paraId="5C0F9D6A">
            <w:pPr>
              <w:jc w:val="center"/>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评审标准</w:t>
            </w:r>
          </w:p>
        </w:tc>
        <w:tc>
          <w:tcPr>
            <w:tcW w:w="1209" w:type="dxa"/>
            <w:noWrap w:val="0"/>
            <w:vAlign w:val="center"/>
          </w:tcPr>
          <w:p w14:paraId="5EB364B9">
            <w:pPr>
              <w:jc w:val="center"/>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备注</w:t>
            </w:r>
          </w:p>
        </w:tc>
      </w:tr>
      <w:tr w14:paraId="6D3E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0" w:type="dxa"/>
            <w:noWrap w:val="0"/>
            <w:vAlign w:val="center"/>
          </w:tcPr>
          <w:p w14:paraId="443DAB2F">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443" w:type="dxa"/>
            <w:noWrap w:val="0"/>
            <w:vAlign w:val="center"/>
          </w:tcPr>
          <w:p w14:paraId="42807569">
            <w:pPr>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报价</w:t>
            </w:r>
          </w:p>
        </w:tc>
        <w:tc>
          <w:tcPr>
            <w:tcW w:w="2171" w:type="dxa"/>
            <w:noWrap w:val="0"/>
            <w:vAlign w:val="center"/>
          </w:tcPr>
          <w:p w14:paraId="24A13995">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总报价</w:t>
            </w:r>
          </w:p>
        </w:tc>
        <w:tc>
          <w:tcPr>
            <w:tcW w:w="3185" w:type="dxa"/>
            <w:noWrap w:val="0"/>
            <w:vAlign w:val="center"/>
          </w:tcPr>
          <w:p w14:paraId="4CEFFB49">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低于（含等于）控制总价</w:t>
            </w:r>
          </w:p>
        </w:tc>
        <w:tc>
          <w:tcPr>
            <w:tcW w:w="1209" w:type="dxa"/>
            <w:noWrap w:val="0"/>
            <w:vAlign w:val="center"/>
          </w:tcPr>
          <w:p w14:paraId="5EF00E53">
            <w:pPr>
              <w:overflowPunct w:val="0"/>
              <w:topLinePunct/>
              <w:autoSpaceDN w:val="0"/>
              <w:adjustRightInd w:val="0"/>
              <w:snapToGrid w:val="0"/>
              <w:spacing w:line="360" w:lineRule="auto"/>
              <w:jc w:val="center"/>
              <w:rPr>
                <w:rFonts w:hint="eastAsia" w:ascii="宋体" w:hAnsi="宋体" w:eastAsia="宋体" w:cs="宋体"/>
                <w:snapToGrid w:val="0"/>
                <w:color w:val="auto"/>
                <w:spacing w:val="0"/>
                <w:kern w:val="0"/>
                <w:sz w:val="21"/>
                <w:szCs w:val="21"/>
                <w:highlight w:val="none"/>
              </w:rPr>
            </w:pPr>
          </w:p>
        </w:tc>
      </w:tr>
      <w:tr w14:paraId="42C9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0" w:type="dxa"/>
            <w:vMerge w:val="restart"/>
            <w:noWrap w:val="0"/>
            <w:vAlign w:val="center"/>
          </w:tcPr>
          <w:p w14:paraId="1B74D7CA">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443" w:type="dxa"/>
            <w:vMerge w:val="restart"/>
            <w:noWrap w:val="0"/>
            <w:vAlign w:val="center"/>
          </w:tcPr>
          <w:p w14:paraId="4711FEB8">
            <w:pPr>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商务资信</w:t>
            </w:r>
          </w:p>
        </w:tc>
        <w:tc>
          <w:tcPr>
            <w:tcW w:w="2171" w:type="dxa"/>
            <w:noWrap w:val="0"/>
            <w:vAlign w:val="center"/>
          </w:tcPr>
          <w:p w14:paraId="56B7A206">
            <w:pPr>
              <w:jc w:val="center"/>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合同履行期限</w:t>
            </w:r>
          </w:p>
        </w:tc>
        <w:tc>
          <w:tcPr>
            <w:tcW w:w="3185" w:type="dxa"/>
            <w:noWrap w:val="0"/>
            <w:vAlign w:val="center"/>
          </w:tcPr>
          <w:p w14:paraId="334AA51D">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符合磋商文件要求</w:t>
            </w:r>
          </w:p>
        </w:tc>
        <w:tc>
          <w:tcPr>
            <w:tcW w:w="1209" w:type="dxa"/>
            <w:noWrap w:val="0"/>
            <w:vAlign w:val="center"/>
          </w:tcPr>
          <w:p w14:paraId="18968CD3">
            <w:pPr>
              <w:overflowPunct w:val="0"/>
              <w:topLinePunct/>
              <w:autoSpaceDN w:val="0"/>
              <w:adjustRightInd w:val="0"/>
              <w:snapToGrid w:val="0"/>
              <w:spacing w:line="360" w:lineRule="auto"/>
              <w:jc w:val="center"/>
              <w:rPr>
                <w:rFonts w:hint="eastAsia" w:ascii="宋体" w:hAnsi="宋体" w:eastAsia="宋体" w:cs="宋体"/>
                <w:b/>
                <w:snapToGrid w:val="0"/>
                <w:color w:val="auto"/>
                <w:spacing w:val="0"/>
                <w:kern w:val="0"/>
                <w:sz w:val="21"/>
                <w:szCs w:val="21"/>
                <w:highlight w:val="none"/>
              </w:rPr>
            </w:pPr>
          </w:p>
        </w:tc>
      </w:tr>
      <w:tr w14:paraId="6124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0" w:type="dxa"/>
            <w:vMerge w:val="continue"/>
            <w:noWrap w:val="0"/>
            <w:vAlign w:val="center"/>
          </w:tcPr>
          <w:p w14:paraId="6702AA13">
            <w:pPr>
              <w:jc w:val="center"/>
              <w:rPr>
                <w:rFonts w:hint="eastAsia" w:ascii="宋体" w:hAnsi="宋体" w:eastAsia="宋体" w:cs="宋体"/>
                <w:color w:val="auto"/>
                <w:spacing w:val="0"/>
                <w:sz w:val="21"/>
                <w:szCs w:val="21"/>
                <w:highlight w:val="none"/>
              </w:rPr>
            </w:pPr>
          </w:p>
        </w:tc>
        <w:tc>
          <w:tcPr>
            <w:tcW w:w="1443" w:type="dxa"/>
            <w:vMerge w:val="continue"/>
            <w:noWrap w:val="0"/>
            <w:vAlign w:val="center"/>
          </w:tcPr>
          <w:p w14:paraId="7F454741">
            <w:pPr>
              <w:jc w:val="center"/>
              <w:rPr>
                <w:rFonts w:hint="eastAsia" w:ascii="宋体" w:hAnsi="宋体" w:eastAsia="宋体" w:cs="宋体"/>
                <w:color w:val="auto"/>
                <w:spacing w:val="0"/>
                <w:sz w:val="21"/>
                <w:szCs w:val="21"/>
                <w:highlight w:val="none"/>
              </w:rPr>
            </w:pPr>
          </w:p>
        </w:tc>
        <w:tc>
          <w:tcPr>
            <w:tcW w:w="2171" w:type="dxa"/>
            <w:noWrap w:val="0"/>
            <w:vAlign w:val="center"/>
          </w:tcPr>
          <w:p w14:paraId="1E506C53">
            <w:pPr>
              <w:jc w:val="center"/>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服务标准及要求</w:t>
            </w:r>
          </w:p>
        </w:tc>
        <w:tc>
          <w:tcPr>
            <w:tcW w:w="3185" w:type="dxa"/>
            <w:noWrap w:val="0"/>
            <w:vAlign w:val="center"/>
          </w:tcPr>
          <w:p w14:paraId="2BB72F84">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符合磋商文件要求</w:t>
            </w:r>
          </w:p>
        </w:tc>
        <w:tc>
          <w:tcPr>
            <w:tcW w:w="1209" w:type="dxa"/>
            <w:noWrap w:val="0"/>
            <w:vAlign w:val="center"/>
          </w:tcPr>
          <w:p w14:paraId="74BC6719">
            <w:pPr>
              <w:overflowPunct w:val="0"/>
              <w:topLinePunct/>
              <w:autoSpaceDN w:val="0"/>
              <w:adjustRightInd w:val="0"/>
              <w:snapToGrid w:val="0"/>
              <w:spacing w:line="360" w:lineRule="auto"/>
              <w:jc w:val="center"/>
              <w:rPr>
                <w:rFonts w:hint="eastAsia" w:ascii="宋体" w:hAnsi="宋体" w:eastAsia="宋体" w:cs="宋体"/>
                <w:b/>
                <w:snapToGrid w:val="0"/>
                <w:color w:val="auto"/>
                <w:spacing w:val="0"/>
                <w:kern w:val="0"/>
                <w:sz w:val="21"/>
                <w:szCs w:val="21"/>
                <w:highlight w:val="none"/>
              </w:rPr>
            </w:pPr>
          </w:p>
        </w:tc>
      </w:tr>
      <w:tr w14:paraId="33EF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0" w:type="dxa"/>
            <w:vMerge w:val="continue"/>
            <w:noWrap w:val="0"/>
            <w:vAlign w:val="center"/>
          </w:tcPr>
          <w:p w14:paraId="1840A89E">
            <w:pPr>
              <w:jc w:val="center"/>
              <w:rPr>
                <w:rFonts w:hint="eastAsia" w:ascii="宋体" w:hAnsi="宋体" w:eastAsia="宋体" w:cs="宋体"/>
                <w:color w:val="auto"/>
                <w:spacing w:val="0"/>
                <w:sz w:val="21"/>
                <w:szCs w:val="21"/>
                <w:highlight w:val="none"/>
              </w:rPr>
            </w:pPr>
          </w:p>
        </w:tc>
        <w:tc>
          <w:tcPr>
            <w:tcW w:w="1443" w:type="dxa"/>
            <w:vMerge w:val="continue"/>
            <w:noWrap w:val="0"/>
            <w:vAlign w:val="center"/>
          </w:tcPr>
          <w:p w14:paraId="36AB8B93">
            <w:pPr>
              <w:jc w:val="center"/>
              <w:rPr>
                <w:rFonts w:hint="eastAsia" w:ascii="宋体" w:hAnsi="宋体" w:eastAsia="宋体" w:cs="宋体"/>
                <w:color w:val="auto"/>
                <w:spacing w:val="0"/>
                <w:sz w:val="21"/>
                <w:szCs w:val="21"/>
                <w:highlight w:val="none"/>
              </w:rPr>
            </w:pPr>
          </w:p>
        </w:tc>
        <w:tc>
          <w:tcPr>
            <w:tcW w:w="2171" w:type="dxa"/>
            <w:noWrap w:val="0"/>
            <w:vAlign w:val="center"/>
          </w:tcPr>
          <w:p w14:paraId="714A9B41">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响应性有效期要求</w:t>
            </w:r>
          </w:p>
        </w:tc>
        <w:tc>
          <w:tcPr>
            <w:tcW w:w="3185" w:type="dxa"/>
            <w:noWrap w:val="0"/>
            <w:vAlign w:val="center"/>
          </w:tcPr>
          <w:p w14:paraId="2FDD068C">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符合磋商文件要求</w:t>
            </w:r>
          </w:p>
        </w:tc>
        <w:tc>
          <w:tcPr>
            <w:tcW w:w="1209" w:type="dxa"/>
            <w:noWrap w:val="0"/>
            <w:vAlign w:val="center"/>
          </w:tcPr>
          <w:p w14:paraId="270FB731">
            <w:pPr>
              <w:overflowPunct w:val="0"/>
              <w:topLinePunct/>
              <w:autoSpaceDN w:val="0"/>
              <w:adjustRightInd w:val="0"/>
              <w:snapToGrid w:val="0"/>
              <w:spacing w:line="360" w:lineRule="auto"/>
              <w:jc w:val="center"/>
              <w:rPr>
                <w:rFonts w:hint="eastAsia" w:ascii="宋体" w:hAnsi="宋体" w:eastAsia="宋体" w:cs="宋体"/>
                <w:snapToGrid w:val="0"/>
                <w:color w:val="auto"/>
                <w:spacing w:val="0"/>
                <w:kern w:val="0"/>
                <w:sz w:val="21"/>
                <w:szCs w:val="21"/>
                <w:highlight w:val="none"/>
              </w:rPr>
            </w:pPr>
          </w:p>
        </w:tc>
      </w:tr>
      <w:tr w14:paraId="411B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trPr>
        <w:tc>
          <w:tcPr>
            <w:tcW w:w="910" w:type="dxa"/>
            <w:noWrap w:val="0"/>
            <w:vAlign w:val="center"/>
          </w:tcPr>
          <w:p w14:paraId="11D093AE">
            <w:pPr>
              <w:jc w:val="center"/>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3</w:t>
            </w:r>
          </w:p>
        </w:tc>
        <w:tc>
          <w:tcPr>
            <w:tcW w:w="1443" w:type="dxa"/>
            <w:noWrap w:val="0"/>
            <w:vAlign w:val="center"/>
          </w:tcPr>
          <w:p w14:paraId="211827D1">
            <w:pPr>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技术</w:t>
            </w:r>
          </w:p>
        </w:tc>
        <w:tc>
          <w:tcPr>
            <w:tcW w:w="2171" w:type="dxa"/>
            <w:noWrap w:val="0"/>
            <w:vAlign w:val="center"/>
          </w:tcPr>
          <w:p w14:paraId="41A6C4D6">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商务、</w:t>
            </w:r>
            <w:r>
              <w:rPr>
                <w:rFonts w:hint="eastAsia" w:ascii="宋体" w:hAnsi="宋体" w:eastAsia="宋体" w:cs="宋体"/>
                <w:color w:val="auto"/>
                <w:spacing w:val="0"/>
                <w:sz w:val="21"/>
                <w:szCs w:val="21"/>
                <w:highlight w:val="none"/>
              </w:rPr>
              <w:t>技术要求</w:t>
            </w:r>
          </w:p>
        </w:tc>
        <w:tc>
          <w:tcPr>
            <w:tcW w:w="3185" w:type="dxa"/>
            <w:noWrap w:val="0"/>
            <w:vAlign w:val="center"/>
          </w:tcPr>
          <w:p w14:paraId="05A15262">
            <w:pPr>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符合磋商文件第五部分要求</w:t>
            </w:r>
          </w:p>
        </w:tc>
        <w:tc>
          <w:tcPr>
            <w:tcW w:w="1209" w:type="dxa"/>
            <w:noWrap w:val="0"/>
            <w:vAlign w:val="center"/>
          </w:tcPr>
          <w:p w14:paraId="185AC213">
            <w:pPr>
              <w:overflowPunct w:val="0"/>
              <w:topLinePunct/>
              <w:autoSpaceDN w:val="0"/>
              <w:adjustRightInd w:val="0"/>
              <w:snapToGrid w:val="0"/>
              <w:spacing w:line="360" w:lineRule="auto"/>
              <w:jc w:val="center"/>
              <w:rPr>
                <w:rFonts w:hint="eastAsia" w:ascii="宋体" w:hAnsi="宋体" w:eastAsia="宋体" w:cs="宋体"/>
                <w:snapToGrid w:val="0"/>
                <w:color w:val="auto"/>
                <w:spacing w:val="0"/>
                <w:kern w:val="0"/>
                <w:sz w:val="21"/>
                <w:szCs w:val="21"/>
                <w:highlight w:val="none"/>
              </w:rPr>
            </w:pPr>
          </w:p>
        </w:tc>
      </w:tr>
      <w:tr w14:paraId="5192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trPr>
        <w:tc>
          <w:tcPr>
            <w:tcW w:w="910" w:type="dxa"/>
            <w:noWrap w:val="0"/>
            <w:vAlign w:val="center"/>
          </w:tcPr>
          <w:p w14:paraId="3C5F9A25">
            <w:pPr>
              <w:overflowPunct w:val="0"/>
              <w:topLinePunct/>
              <w:autoSpaceDN w:val="0"/>
              <w:adjustRightInd w:val="0"/>
              <w:snapToGrid w:val="0"/>
              <w:spacing w:line="360" w:lineRule="auto"/>
              <w:jc w:val="center"/>
              <w:rPr>
                <w:rFonts w:hint="eastAsia" w:ascii="宋体" w:hAnsi="宋体" w:eastAsia="宋体" w:cs="宋体"/>
                <w:snapToGrid w:val="0"/>
                <w:color w:val="auto"/>
                <w:spacing w:val="0"/>
                <w:kern w:val="0"/>
                <w:sz w:val="21"/>
                <w:szCs w:val="21"/>
                <w:highlight w:val="none"/>
              </w:rPr>
            </w:pPr>
          </w:p>
        </w:tc>
        <w:tc>
          <w:tcPr>
            <w:tcW w:w="8008" w:type="dxa"/>
            <w:gridSpan w:val="4"/>
            <w:noWrap w:val="0"/>
            <w:vAlign w:val="center"/>
          </w:tcPr>
          <w:p w14:paraId="124DCB89">
            <w:pP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1、审查内容若有一项未提供或提供的内容不符合规定，将导致其不具备磋商资格，且不允许在开标后补正。</w:t>
            </w:r>
          </w:p>
          <w:p w14:paraId="40523AE5">
            <w:pP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2、上述表中所列内容如与本项目所属行业的相关规定有不符之处，以行业相关规定为准。</w:t>
            </w:r>
          </w:p>
        </w:tc>
      </w:tr>
    </w:tbl>
    <w:p w14:paraId="2C8367EF">
      <w:pPr>
        <w:pStyle w:val="9"/>
        <w:spacing w:line="520" w:lineRule="exact"/>
        <w:ind w:lef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、无效响应的情形</w:t>
      </w:r>
    </w:p>
    <w:p w14:paraId="3DF6AF3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未通过资格性审查及有效性、完整性、响应程度审查的响应文件为无效响应。</w:t>
      </w:r>
    </w:p>
    <w:p w14:paraId="1554FE8E">
      <w:pPr>
        <w:pStyle w:val="163"/>
        <w:ind w:left="0" w:leftChars="0" w:firstLine="0" w:firstLineChars="0"/>
        <w:rPr>
          <w:rFonts w:hint="eastAsia" w:ascii="宋体" w:hAnsi="宋体" w:eastAsia="宋体" w:cs="宋体"/>
          <w:color w:val="auto"/>
        </w:rPr>
        <w:sectPr>
          <w:footerReference r:id="rId5" w:type="default"/>
          <w:pgSz w:w="11850" w:h="16790"/>
          <w:pgMar w:top="1440" w:right="1800" w:bottom="1440" w:left="1800" w:header="0" w:footer="969" w:gutter="0"/>
          <w:pgNumType w:fmt="decimal"/>
          <w:cols w:space="720" w:num="1"/>
        </w:sectPr>
      </w:pPr>
    </w:p>
    <w:p w14:paraId="373707D3">
      <w:pPr>
        <w:pStyle w:val="44"/>
        <w:pageBreakBefore/>
        <w:spacing w:beforeLines="100" w:after="240" w:afterLines="100" w:line="240" w:lineRule="auto"/>
        <w:rPr>
          <w:rFonts w:hint="eastAsia" w:ascii="宋体" w:hAnsi="宋体" w:eastAsia="宋体" w:cs="宋体"/>
          <w:sz w:val="36"/>
          <w:szCs w:val="36"/>
        </w:rPr>
      </w:pPr>
      <w:bookmarkStart w:id="62" w:name="_Toc15735"/>
      <w:r>
        <w:rPr>
          <w:rFonts w:hint="eastAsia" w:ascii="宋体" w:hAnsi="宋体" w:eastAsia="宋体" w:cs="宋体"/>
          <w:sz w:val="36"/>
          <w:szCs w:val="36"/>
        </w:rPr>
        <w:t>第四章  商务、技术要求</w:t>
      </w:r>
      <w:bookmarkEnd w:id="62"/>
    </w:p>
    <w:p w14:paraId="421575F1">
      <w:pPr>
        <w:spacing w:line="5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一、商务要求</w:t>
      </w:r>
    </w:p>
    <w:p w14:paraId="476A6A28">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1、项目编号：</w:t>
      </w:r>
      <w:r>
        <w:rPr>
          <w:rFonts w:hint="eastAsia" w:ascii="宋体" w:hAnsi="宋体" w:cs="宋体"/>
          <w:sz w:val="24"/>
          <w:szCs w:val="24"/>
          <w:highlight w:val="none"/>
          <w:lang w:val="en-US" w:eastAsia="zh-CN"/>
        </w:rPr>
        <w:t>1410282026CDY00048</w:t>
      </w:r>
    </w:p>
    <w:p w14:paraId="75713E23">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2、项目名称：</w:t>
      </w:r>
      <w:r>
        <w:rPr>
          <w:rFonts w:hint="eastAsia" w:ascii="宋体" w:hAnsi="宋体" w:cs="宋体"/>
          <w:sz w:val="24"/>
          <w:szCs w:val="24"/>
          <w:highlight w:val="none"/>
          <w:lang w:val="en-US" w:eastAsia="zh-CN"/>
        </w:rPr>
        <w:t>吉县医疗集团全县医疗机构医疗废物处置项目</w:t>
      </w:r>
    </w:p>
    <w:p w14:paraId="28D7AA02">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3、采购方式：单一来源</w:t>
      </w:r>
    </w:p>
    <w:p w14:paraId="1525A193">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4、预算金额：</w:t>
      </w:r>
      <w:r>
        <w:rPr>
          <w:rFonts w:hint="eastAsia" w:ascii="宋体" w:hAnsi="宋体" w:cs="宋体"/>
          <w:sz w:val="24"/>
          <w:szCs w:val="24"/>
          <w:highlight w:val="none"/>
          <w:lang w:val="en-US" w:eastAsia="zh-CN"/>
        </w:rPr>
        <w:t>608698.00</w:t>
      </w:r>
      <w:r>
        <w:rPr>
          <w:rFonts w:hint="eastAsia" w:ascii="宋体" w:hAnsi="宋体" w:eastAsia="宋体" w:cs="宋体"/>
          <w:sz w:val="24"/>
          <w:szCs w:val="24"/>
          <w:highlight w:val="none"/>
          <w:lang w:val="en-US" w:eastAsia="zh-CN"/>
        </w:rPr>
        <w:t>元</w:t>
      </w:r>
    </w:p>
    <w:p w14:paraId="0265156C">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5、合同履行地点：采购人指定地点</w:t>
      </w:r>
    </w:p>
    <w:p w14:paraId="69E7C563">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6、合同履行期限：</w:t>
      </w:r>
      <w:r>
        <w:rPr>
          <w:rFonts w:hint="eastAsia" w:ascii="宋体" w:hAnsi="宋体" w:cs="宋体"/>
          <w:sz w:val="24"/>
          <w:szCs w:val="24"/>
          <w:highlight w:val="none"/>
          <w:lang w:val="en-US" w:eastAsia="zh-CN"/>
        </w:rPr>
        <w:t>自合同签订之日起一年</w:t>
      </w:r>
    </w:p>
    <w:p w14:paraId="60FC8F51">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7、履约保证金：按合同约定</w:t>
      </w:r>
    </w:p>
    <w:p w14:paraId="1FD3A3C2">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8、付款方式：按合同约定</w:t>
      </w:r>
      <w:bookmarkStart w:id="63" w:name="_Toc451268224"/>
      <w:bookmarkStart w:id="64" w:name="_Toc26721"/>
    </w:p>
    <w:p w14:paraId="566DCEAD">
      <w:pPr>
        <w:spacing w:line="56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9、服务标准：符合国家及相关行业规范标准</w:t>
      </w:r>
    </w:p>
    <w:p w14:paraId="50A85187">
      <w:pPr>
        <w:spacing w:line="56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10、服务要求：符合国家及相关行业规范要求</w:t>
      </w:r>
    </w:p>
    <w:p w14:paraId="4D3FE08C">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6AE32572">
      <w:pPr>
        <w:numPr>
          <w:ilvl w:val="0"/>
          <w:numId w:val="0"/>
        </w:numPr>
        <w:spacing w:line="360" w:lineRule="auto"/>
        <w:ind w:leftChars="0" w:firstLine="241" w:firstLineChars="100"/>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cs="宋体"/>
          <w:b/>
          <w:bCs/>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要求</w:t>
      </w:r>
    </w:p>
    <w:tbl>
      <w:tblPr>
        <w:tblStyle w:val="49"/>
        <w:tblW w:w="8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2"/>
        <w:gridCol w:w="1363"/>
        <w:gridCol w:w="1246"/>
        <w:gridCol w:w="1361"/>
        <w:gridCol w:w="1846"/>
      </w:tblGrid>
      <w:tr w14:paraId="06B8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862" w:type="dxa"/>
            <w:tcBorders>
              <w:top w:val="single" w:color="000000" w:sz="4" w:space="0"/>
              <w:left w:val="single" w:color="000000" w:sz="4" w:space="0"/>
              <w:bottom w:val="nil"/>
              <w:right w:val="single" w:color="000000" w:sz="4" w:space="0"/>
            </w:tcBorders>
            <w:shd w:val="clear" w:color="auto" w:fill="auto"/>
            <w:noWrap/>
            <w:vAlign w:val="center"/>
          </w:tcPr>
          <w:p w14:paraId="25609846">
            <w:pPr>
              <w:keepNext w:val="0"/>
              <w:keepLines w:val="0"/>
              <w:widowControl/>
              <w:suppressLineNumbers w:val="0"/>
              <w:jc w:val="center"/>
              <w:textAlignment w:val="center"/>
              <w:rPr>
                <w:rFonts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医疗机构</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A278">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床位数量</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E54B">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实际开放</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7F66">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单位</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9447">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使用率</w:t>
            </w:r>
          </w:p>
        </w:tc>
      </w:tr>
      <w:tr w14:paraId="5C93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862" w:type="dxa"/>
            <w:tcBorders>
              <w:top w:val="single" w:color="000000" w:sz="4" w:space="0"/>
              <w:left w:val="single" w:color="000000" w:sz="4" w:space="0"/>
              <w:bottom w:val="single" w:color="000000" w:sz="4" w:space="0"/>
              <w:right w:val="single" w:color="000000" w:sz="4" w:space="0"/>
            </w:tcBorders>
            <w:shd w:val="clear" w:color="auto" w:fill="auto"/>
            <w:vAlign w:val="top"/>
          </w:tcPr>
          <w:p w14:paraId="596496D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吉县人民医院</w:t>
            </w: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31DCF3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09D3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6C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1A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r>
      <w:tr w14:paraId="0B2F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862" w:type="dxa"/>
            <w:tcBorders>
              <w:top w:val="single" w:color="000000" w:sz="4" w:space="0"/>
              <w:left w:val="single" w:color="000000" w:sz="4" w:space="0"/>
              <w:bottom w:val="single" w:color="000000" w:sz="4" w:space="0"/>
              <w:right w:val="single" w:color="000000" w:sz="4" w:space="0"/>
            </w:tcBorders>
            <w:shd w:val="clear" w:color="auto" w:fill="auto"/>
            <w:vAlign w:val="top"/>
          </w:tcPr>
          <w:p w14:paraId="124C382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吉县中医院</w:t>
            </w: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7675F40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9144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C2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95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r>
      <w:tr w14:paraId="5EA5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862" w:type="dxa"/>
            <w:tcBorders>
              <w:top w:val="single" w:color="000000" w:sz="4" w:space="0"/>
              <w:left w:val="single" w:color="000000" w:sz="4" w:space="0"/>
              <w:bottom w:val="single" w:color="000000" w:sz="4" w:space="0"/>
              <w:right w:val="single" w:color="000000" w:sz="4" w:space="0"/>
            </w:tcBorders>
            <w:shd w:val="clear" w:color="auto" w:fill="auto"/>
            <w:vAlign w:val="top"/>
          </w:tcPr>
          <w:p w14:paraId="3472446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乡镇卫生院8家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0FF3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6DC6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B8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B96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r>
      <w:tr w14:paraId="38B0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862" w:type="dxa"/>
            <w:tcBorders>
              <w:top w:val="single" w:color="000000" w:sz="4" w:space="0"/>
              <w:left w:val="single" w:color="000000" w:sz="4" w:space="0"/>
              <w:bottom w:val="single" w:color="000000" w:sz="4" w:space="0"/>
              <w:right w:val="single" w:color="000000" w:sz="4" w:space="0"/>
            </w:tcBorders>
            <w:shd w:val="clear" w:color="auto" w:fill="auto"/>
            <w:vAlign w:val="top"/>
          </w:tcPr>
          <w:p w14:paraId="2B18951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村卫生室</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2D84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5502D6">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C9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EC79">
            <w:pPr>
              <w:jc w:val="center"/>
              <w:rPr>
                <w:rFonts w:hint="eastAsia" w:ascii="仿宋" w:hAnsi="仿宋" w:eastAsia="仿宋" w:cs="仿宋"/>
                <w:i w:val="0"/>
                <w:iCs w:val="0"/>
                <w:color w:val="000000"/>
                <w:sz w:val="28"/>
                <w:szCs w:val="28"/>
                <w:u w:val="none"/>
              </w:rPr>
            </w:pPr>
          </w:p>
        </w:tc>
      </w:tr>
      <w:tr w14:paraId="04B1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862" w:type="dxa"/>
            <w:tcBorders>
              <w:top w:val="single" w:color="000000" w:sz="4" w:space="0"/>
              <w:left w:val="single" w:color="000000" w:sz="4" w:space="0"/>
              <w:bottom w:val="single" w:color="000000" w:sz="4" w:space="0"/>
              <w:right w:val="single" w:color="000000" w:sz="4" w:space="0"/>
            </w:tcBorders>
            <w:shd w:val="clear" w:color="auto" w:fill="auto"/>
            <w:vAlign w:val="top"/>
          </w:tcPr>
          <w:p w14:paraId="346DE5A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吉县妇幼计生中心</w:t>
            </w: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1D0274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7603FF">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9B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EF53">
            <w:pPr>
              <w:jc w:val="center"/>
              <w:rPr>
                <w:rFonts w:hint="eastAsia" w:ascii="仿宋" w:hAnsi="仿宋" w:eastAsia="仿宋" w:cs="仿宋"/>
                <w:i w:val="0"/>
                <w:iCs w:val="0"/>
                <w:color w:val="000000"/>
                <w:sz w:val="28"/>
                <w:szCs w:val="28"/>
                <w:u w:val="none"/>
              </w:rPr>
            </w:pPr>
          </w:p>
        </w:tc>
      </w:tr>
      <w:tr w14:paraId="76D6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862" w:type="dxa"/>
            <w:tcBorders>
              <w:top w:val="single" w:color="000000" w:sz="4" w:space="0"/>
              <w:left w:val="single" w:color="000000" w:sz="4" w:space="0"/>
              <w:bottom w:val="single" w:color="000000" w:sz="4" w:space="0"/>
              <w:right w:val="single" w:color="000000" w:sz="4" w:space="0"/>
            </w:tcBorders>
            <w:shd w:val="clear" w:color="auto" w:fill="auto"/>
            <w:vAlign w:val="top"/>
          </w:tcPr>
          <w:p w14:paraId="2CAC07F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吉县疾控中心</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088A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8D44AD">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4D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45DF">
            <w:pPr>
              <w:jc w:val="center"/>
              <w:rPr>
                <w:rFonts w:hint="eastAsia" w:ascii="仿宋" w:hAnsi="仿宋" w:eastAsia="仿宋" w:cs="仿宋"/>
                <w:i w:val="0"/>
                <w:iCs w:val="0"/>
                <w:color w:val="000000"/>
                <w:sz w:val="28"/>
                <w:szCs w:val="28"/>
                <w:u w:val="none"/>
              </w:rPr>
            </w:pPr>
          </w:p>
        </w:tc>
      </w:tr>
      <w:tr w14:paraId="536B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862" w:type="dxa"/>
            <w:tcBorders>
              <w:top w:val="single" w:color="000000" w:sz="4" w:space="0"/>
              <w:left w:val="single" w:color="000000" w:sz="4" w:space="0"/>
              <w:bottom w:val="single" w:color="000000" w:sz="4" w:space="0"/>
              <w:right w:val="single" w:color="000000" w:sz="4" w:space="0"/>
            </w:tcBorders>
            <w:shd w:val="clear" w:color="auto" w:fill="auto"/>
            <w:vAlign w:val="top"/>
          </w:tcPr>
          <w:p w14:paraId="5BAA5C5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个体诊所（医务室）</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FEE7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55982C">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161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3848">
            <w:pPr>
              <w:jc w:val="center"/>
              <w:rPr>
                <w:rFonts w:hint="eastAsia" w:ascii="仿宋" w:hAnsi="仿宋" w:eastAsia="仿宋" w:cs="仿宋"/>
                <w:i w:val="0"/>
                <w:iCs w:val="0"/>
                <w:color w:val="000000"/>
                <w:sz w:val="28"/>
                <w:szCs w:val="28"/>
                <w:u w:val="none"/>
              </w:rPr>
            </w:pPr>
          </w:p>
        </w:tc>
      </w:tr>
      <w:tr w14:paraId="282E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D34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处置费小计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337E">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5279">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9EC0">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48DA">
            <w:pPr>
              <w:jc w:val="center"/>
              <w:rPr>
                <w:rFonts w:hint="eastAsia" w:ascii="仿宋" w:hAnsi="仿宋" w:eastAsia="仿宋" w:cs="仿宋"/>
                <w:i w:val="0"/>
                <w:iCs w:val="0"/>
                <w:color w:val="000000"/>
                <w:sz w:val="28"/>
                <w:szCs w:val="28"/>
                <w:u w:val="none"/>
              </w:rPr>
            </w:pPr>
          </w:p>
        </w:tc>
      </w:tr>
      <w:tr w14:paraId="7A6A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7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医疗废物处置运费                      （县人民医院至临汾亿汇豪公司处置点）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3D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0263">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EC8F">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B1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1600</w:t>
            </w:r>
          </w:p>
        </w:tc>
      </w:tr>
      <w:tr w14:paraId="4C42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F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医疗废物处置运费（各乡镇、诊所至县人民医院集中点收集运输费用）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CF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AB85">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20CD">
            <w:pPr>
              <w:jc w:val="center"/>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19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w:t>
            </w:r>
          </w:p>
        </w:tc>
      </w:tr>
    </w:tbl>
    <w:p w14:paraId="1FD6C68E">
      <w:pPr>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14:paraId="77380D46">
      <w:pPr>
        <w:pStyle w:val="44"/>
        <w:pageBreakBefore/>
        <w:spacing w:beforeLines="100" w:after="240" w:afterLines="100" w:line="240" w:lineRule="auto"/>
        <w:rPr>
          <w:rFonts w:hint="eastAsia" w:ascii="宋体" w:hAnsi="宋体" w:eastAsia="宋体" w:cs="宋体"/>
          <w:sz w:val="36"/>
          <w:szCs w:val="36"/>
        </w:rPr>
      </w:pPr>
      <w:r>
        <w:rPr>
          <w:rFonts w:hint="eastAsia" w:ascii="宋体" w:hAnsi="宋体" w:eastAsia="宋体" w:cs="宋体"/>
          <w:sz w:val="36"/>
          <w:szCs w:val="36"/>
        </w:rPr>
        <w:t xml:space="preserve">第五章  </w:t>
      </w:r>
      <w:bookmarkEnd w:id="63"/>
      <w:r>
        <w:rPr>
          <w:rFonts w:hint="eastAsia" w:ascii="宋体" w:hAnsi="宋体" w:eastAsia="宋体" w:cs="宋体"/>
          <w:sz w:val="36"/>
          <w:szCs w:val="36"/>
        </w:rPr>
        <w:t>合同原则</w:t>
      </w:r>
      <w:bookmarkEnd w:id="64"/>
    </w:p>
    <w:p w14:paraId="58F27BDA">
      <w:pPr>
        <w:spacing w:line="240" w:lineRule="auto"/>
        <w:jc w:val="center"/>
        <w:rPr>
          <w:rFonts w:hint="eastAsia" w:ascii="宋体" w:hAnsi="宋体" w:eastAsia="宋体" w:cs="宋体"/>
          <w:sz w:val="24"/>
          <w:szCs w:val="24"/>
        </w:rPr>
      </w:pPr>
      <w:bookmarkStart w:id="65" w:name="_Toc493142149"/>
      <w:bookmarkStart w:id="66" w:name="_Toc424555851"/>
      <w:bookmarkStart w:id="67" w:name="_Toc26868187"/>
      <w:r>
        <w:rPr>
          <w:rFonts w:hint="eastAsia" w:ascii="宋体" w:hAnsi="宋体" w:eastAsia="宋体" w:cs="宋体"/>
          <w:spacing w:val="20"/>
          <w:sz w:val="24"/>
          <w:szCs w:val="24"/>
        </w:rPr>
        <w:t>服务合同</w:t>
      </w:r>
      <w:bookmarkEnd w:id="65"/>
      <w:bookmarkEnd w:id="66"/>
      <w:r>
        <w:rPr>
          <w:rFonts w:hint="eastAsia" w:ascii="宋体" w:hAnsi="宋体" w:eastAsia="宋体" w:cs="宋体"/>
          <w:spacing w:val="20"/>
          <w:sz w:val="24"/>
          <w:szCs w:val="24"/>
        </w:rPr>
        <w:t>草案</w:t>
      </w:r>
      <w:bookmarkEnd w:id="67"/>
    </w:p>
    <w:p w14:paraId="46B7BC2D">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p>
    <w:p w14:paraId="4DBE2349">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475E4714">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（采购项目）的采购结果，按照《中华人民共和国政府采购法》及实施条例、《中华人民共和国民法典》的规定，经双方协商，本着平等互利和诚实信用的原则，一致同意签订本合同。</w:t>
      </w:r>
    </w:p>
    <w:p w14:paraId="6D6B9A7A">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第一条  项目概况</w:t>
      </w:r>
    </w:p>
    <w:p w14:paraId="5045B98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项目名称：                                                                                                  </w:t>
      </w:r>
    </w:p>
    <w:p w14:paraId="010E2150">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服务地点：                                                                                                                                                                                </w:t>
      </w:r>
    </w:p>
    <w:p w14:paraId="289C6713">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第二条  服务范围及要求:</w:t>
      </w:r>
    </w:p>
    <w:p w14:paraId="6AF00CAA">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（一）服务范围</w:t>
      </w:r>
    </w:p>
    <w:p w14:paraId="75CE89F5">
      <w:pPr>
        <w:spacing w:line="240" w:lineRule="auto"/>
        <w:ind w:firstLine="480" w:firstLineChars="200"/>
        <w:rPr>
          <w:rFonts w:hint="eastAsia" w:ascii="宋体" w:hAnsi="宋体" w:eastAsia="宋体" w:cs="宋体"/>
          <w:b/>
          <w:bCs/>
          <w:spacing w:val="10"/>
          <w:sz w:val="24"/>
          <w:szCs w:val="24"/>
        </w:rPr>
      </w:pPr>
      <w:r>
        <w:rPr>
          <w:rFonts w:hint="eastAsia" w:ascii="宋体" w:hAnsi="宋体" w:eastAsia="宋体" w:cs="宋体"/>
          <w:sz w:val="24"/>
          <w:szCs w:val="24"/>
        </w:rPr>
        <w:t>（二）服务要求</w:t>
      </w:r>
    </w:p>
    <w:p w14:paraId="10535C60">
      <w:pPr>
        <w:pStyle w:val="3"/>
        <w:numPr>
          <w:ilvl w:val="0"/>
          <w:numId w:val="0"/>
        </w:numPr>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
          <w:bCs w:val="0"/>
          <w:kern w:val="2"/>
          <w:sz w:val="24"/>
          <w:szCs w:val="24"/>
          <w:lang w:val="en-US" w:eastAsia="zh-CN" w:bidi="ar-SA"/>
        </w:rPr>
        <w:t xml:space="preserve">第三条  </w:t>
      </w:r>
      <w:r>
        <w:rPr>
          <w:rFonts w:hint="eastAsia" w:ascii="宋体" w:hAnsi="宋体" w:eastAsia="宋体" w:cs="宋体"/>
          <w:bCs w:val="0"/>
          <w:sz w:val="24"/>
          <w:szCs w:val="24"/>
        </w:rPr>
        <w:t>合同委托服务期限</w:t>
      </w:r>
    </w:p>
    <w:p w14:paraId="641A3BF9">
      <w:pPr>
        <w:numPr>
          <w:ilvl w:val="0"/>
          <w:numId w:val="0"/>
        </w:numPr>
        <w:spacing w:line="240" w:lineRule="auto"/>
        <w:rPr>
          <w:rFonts w:hint="eastAsia" w:ascii="宋体" w:hAnsi="宋体" w:eastAsia="宋体" w:cs="宋体"/>
          <w:sz w:val="20"/>
          <w:szCs w:val="21"/>
        </w:rPr>
      </w:pPr>
    </w:p>
    <w:p w14:paraId="2EDDA9C1">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本项目服务期限为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，自（_）年（_）月（_）日至（_）年（_）月（_）日。　</w:t>
      </w:r>
    </w:p>
    <w:p w14:paraId="170F526E">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第四条 合同金额及结算方式</w:t>
      </w:r>
    </w:p>
    <w:p w14:paraId="07BF3426">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资金性质</w:t>
      </w:r>
    </w:p>
    <w:p w14:paraId="7292D97A">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按财政国库集中支付规定程序办理或采购人自行支付。</w:t>
      </w:r>
    </w:p>
    <w:p w14:paraId="71F8FF79">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合同金额：</w:t>
      </w:r>
    </w:p>
    <w:p w14:paraId="316718D4">
      <w:pPr>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合同总金额（大写）</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元人民币（小写：</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元）；</w:t>
      </w:r>
    </w:p>
    <w:p w14:paraId="4EC16518">
      <w:pPr>
        <w:spacing w:line="240" w:lineRule="auto"/>
        <w:ind w:firstLine="520" w:firstLineChars="200"/>
        <w:rPr>
          <w:rFonts w:hint="eastAsia" w:ascii="宋体" w:hAnsi="宋体" w:eastAsia="宋体" w:cs="宋体"/>
          <w:b/>
          <w:bCs/>
          <w:spacing w:val="10"/>
          <w:sz w:val="24"/>
          <w:szCs w:val="24"/>
        </w:rPr>
      </w:pPr>
      <w:r>
        <w:rPr>
          <w:rFonts w:hint="eastAsia" w:ascii="宋体" w:hAnsi="宋体" w:eastAsia="宋体" w:cs="宋体"/>
          <w:bCs/>
          <w:spacing w:val="10"/>
          <w:sz w:val="24"/>
          <w:szCs w:val="24"/>
        </w:rPr>
        <w:t>结算方式：</w:t>
      </w:r>
    </w:p>
    <w:p w14:paraId="08B7F239">
      <w:pPr>
        <w:spacing w:line="24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双方权利义务</w:t>
      </w:r>
    </w:p>
    <w:p w14:paraId="6829FB25">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（一）甲方权利和义务</w:t>
      </w:r>
    </w:p>
    <w:p w14:paraId="6B7A1EA6">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1、甲方有权获取乙方提供的专业化服务；</w:t>
      </w:r>
    </w:p>
    <w:p w14:paraId="1ADDF5C9">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2、甲方保证服务期间，对乙方工作给予支持，提供采购需求必须的基础工作条件；</w:t>
      </w:r>
    </w:p>
    <w:p w14:paraId="61DE00A5">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3、按合同要求及时向乙方支付服务费。不得以机构变动、人员更替、政策调整等为由延迟付款，不得将采购文件和合同中未规定的义务作为向供应商付款的条件。</w:t>
      </w:r>
    </w:p>
    <w:p w14:paraId="694BE518">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（二）乙方权利和义务</w:t>
      </w:r>
    </w:p>
    <w:p w14:paraId="564D0A83">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1、乙方有权要求甲方提供为完成本次服务所需的相关材料和相关信息。</w:t>
      </w:r>
    </w:p>
    <w:p w14:paraId="1294EDB0">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2、按照合同约定收取服务费。</w:t>
      </w:r>
    </w:p>
    <w:p w14:paraId="689CC523">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577F7CB9">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4、乙方为甲方提供服务期间，制定并执行严格的安全生产管理措施，保证甲乙方工作人员人身安全和甲方的设备设施（如有）的完好无损，如发生安全事故的，责任由乙方全部负责。</w:t>
      </w:r>
    </w:p>
    <w:p w14:paraId="1628B524">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3A8E5BF0">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6、乙方不得擅自转让其应履行的合同义务。</w:t>
      </w:r>
    </w:p>
    <w:p w14:paraId="2240BDB1">
      <w:pPr>
        <w:pStyle w:val="3"/>
        <w:numPr>
          <w:ilvl w:val="0"/>
          <w:numId w:val="4"/>
        </w:numPr>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知识产权归属</w:t>
      </w:r>
    </w:p>
    <w:p w14:paraId="602AF63A">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本合同所约定工作内容中正式成果的知识产品归甲方所有。</w:t>
      </w:r>
    </w:p>
    <w:p w14:paraId="6A1917B1">
      <w:pPr>
        <w:pStyle w:val="3"/>
        <w:numPr>
          <w:ilvl w:val="0"/>
          <w:numId w:val="4"/>
        </w:numPr>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保密条款</w:t>
      </w:r>
    </w:p>
    <w:p w14:paraId="79705EA5">
      <w:pPr>
        <w:spacing w:line="240" w:lineRule="auto"/>
        <w:ind w:firstLine="520" w:firstLineChars="200"/>
        <w:rPr>
          <w:rFonts w:hint="eastAsia" w:ascii="宋体" w:hAnsi="宋体" w:eastAsia="宋体" w:cs="宋体"/>
          <w:bCs/>
          <w:spacing w:val="10"/>
          <w:sz w:val="24"/>
          <w:szCs w:val="24"/>
        </w:rPr>
      </w:pPr>
      <w:r>
        <w:rPr>
          <w:rFonts w:hint="eastAsia" w:ascii="宋体" w:hAnsi="宋体" w:eastAsia="宋体" w:cs="宋体"/>
          <w:bCs/>
          <w:spacing w:val="10"/>
          <w:sz w:val="24"/>
          <w:szCs w:val="24"/>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3AFD0DC3">
      <w:pPr>
        <w:pStyle w:val="3"/>
        <w:numPr>
          <w:ilvl w:val="0"/>
          <w:numId w:val="4"/>
        </w:numPr>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
          <w:bCs/>
          <w:spacing w:val="10"/>
          <w:sz w:val="24"/>
          <w:szCs w:val="24"/>
        </w:rPr>
      </w:pPr>
      <w:r>
        <w:rPr>
          <w:rFonts w:hint="eastAsia" w:ascii="宋体" w:hAnsi="宋体" w:eastAsia="宋体" w:cs="宋体"/>
          <w:bCs w:val="0"/>
          <w:sz w:val="24"/>
          <w:szCs w:val="24"/>
        </w:rPr>
        <w:t xml:space="preserve"> 履约验收</w:t>
      </w:r>
    </w:p>
    <w:p w14:paraId="0B5B275C">
      <w:pPr>
        <w:pStyle w:val="3"/>
        <w:numPr>
          <w:ilvl w:val="0"/>
          <w:numId w:val="4"/>
        </w:numPr>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违约责任</w:t>
      </w:r>
    </w:p>
    <w:p w14:paraId="464314B4">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bCs/>
          <w:spacing w:val="10"/>
          <w:sz w:val="24"/>
          <w:szCs w:val="24"/>
        </w:rPr>
        <w:t>1、乙方未按合同约定提供服务的，每逾期一日，向甲方赔偿</w:t>
      </w:r>
      <w:r>
        <w:rPr>
          <w:rFonts w:hint="eastAsia" w:ascii="宋体" w:hAnsi="宋体" w:eastAsia="宋体" w:cs="宋体"/>
          <w:spacing w:val="10"/>
          <w:sz w:val="24"/>
          <w:szCs w:val="24"/>
        </w:rPr>
        <w:t>违约服务款项</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%的违约金，违约金累计不超过合同总金额的5%。乙方未按合同约定提供服务累计超过</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天，甲方有权解除合同并要求乙方承当甲方造成的经济损失。</w:t>
      </w:r>
    </w:p>
    <w:p w14:paraId="5A1B26E6">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2、在乙方服务工作范围内，如因工作未达到服务标准，由此造成的损失有乙方承担。</w:t>
      </w:r>
    </w:p>
    <w:p w14:paraId="434DA86B">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3、任意一方擅自解除合同导致合同不能履行，视为违约，违约方按合同约定合同总金额的5%收取违约金并赔偿给守约方的经济损失。</w:t>
      </w:r>
    </w:p>
    <w:p w14:paraId="34FD810E">
      <w:pPr>
        <w:pStyle w:val="3"/>
        <w:numPr>
          <w:ilvl w:val="0"/>
          <w:numId w:val="4"/>
        </w:numPr>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不可抗力</w:t>
      </w:r>
    </w:p>
    <w:p w14:paraId="2510720F">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1、不可抗力是指合同当事人在签订合同时不可预见，在合同履行过程中不可避免且不能克服的自然灾害和社会性突发事件，如地震、海啸、瘟疫、骚乱、戒严、暴动、战争等。</w:t>
      </w:r>
    </w:p>
    <w:p w14:paraId="086DC37D">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3EC9C659">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3、由于不可抗力的原因，致使合同无法按期履行或不能履行的，所造成的的损失有双方各自承担，受不可抗力影响的一方应当采取合理的措施防止损失的扩大，否则应就扩大的损失负赔偿责任。</w:t>
      </w:r>
    </w:p>
    <w:p w14:paraId="017DA57E">
      <w:pPr>
        <w:pStyle w:val="3"/>
        <w:numPr>
          <w:ilvl w:val="0"/>
          <w:numId w:val="4"/>
        </w:numPr>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合同变更与解除</w:t>
      </w:r>
    </w:p>
    <w:p w14:paraId="0BE44211">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本合同期限自签订之日起到合同终止日期。合同到期甲乙双方均未提出新的意向，合同自行终止。合作期内任何一方不得擅自停止协议，否则应负担所造成的一切损失。</w:t>
      </w:r>
    </w:p>
    <w:p w14:paraId="13F83F34">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在下列情况发生时，甲方有权提前解除合同并就实际损失向乙方提出索赔：</w:t>
      </w:r>
    </w:p>
    <w:p w14:paraId="274A2DD8">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乙方服务质量考核不合格；</w:t>
      </w:r>
    </w:p>
    <w:p w14:paraId="508C9F66">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乙方未得到甲方同意，擅自更换服务人员。</w:t>
      </w:r>
    </w:p>
    <w:p w14:paraId="087A34F9">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乙方因故需终止合同，必须提前</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天书面通知甲方，经甲方同意后，方可终止。</w:t>
      </w:r>
    </w:p>
    <w:p w14:paraId="32DCF0BD">
      <w:pPr>
        <w:pStyle w:val="3"/>
        <w:numPr>
          <w:ilvl w:val="0"/>
          <w:numId w:val="4"/>
        </w:numPr>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合同争议解决</w:t>
      </w:r>
    </w:p>
    <w:p w14:paraId="00DA3BAD">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因履行合同引起的或与本合同有关的争议，甲乙双方首先通过友好协商解决，如双方协商不能解决时，选择下列第</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种方式解决：</w:t>
      </w:r>
    </w:p>
    <w:p w14:paraId="42AA7F24">
      <w:pPr>
        <w:spacing w:line="240" w:lineRule="auto"/>
        <w:ind w:firstLine="260" w:firstLineChars="100"/>
        <w:rPr>
          <w:rFonts w:hint="eastAsia" w:ascii="宋体" w:hAnsi="宋体" w:eastAsia="宋体" w:cs="宋体"/>
          <w:sz w:val="24"/>
          <w:szCs w:val="24"/>
        </w:rPr>
      </w:pPr>
      <w:r>
        <w:rPr>
          <w:rFonts w:hint="eastAsia" w:ascii="宋体" w:hAnsi="宋体" w:eastAsia="宋体" w:cs="宋体"/>
          <w:spacing w:val="10"/>
          <w:sz w:val="24"/>
          <w:szCs w:val="24"/>
        </w:rPr>
        <w:t>（1）向</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仲裁委员会申请仲裁。</w:t>
      </w:r>
    </w:p>
    <w:p w14:paraId="189C8805">
      <w:pPr>
        <w:pStyle w:val="157"/>
        <w:spacing w:line="240" w:lineRule="auto"/>
        <w:ind w:firstLine="260" w:firstLineChars="100"/>
        <w:rPr>
          <w:rFonts w:hint="eastAsia" w:ascii="宋体" w:hAnsi="宋体" w:eastAsia="宋体" w:cs="宋体"/>
          <w:spacing w:val="10"/>
          <w:sz w:val="24"/>
          <w:szCs w:val="24"/>
        </w:rPr>
      </w:pPr>
      <w:r>
        <w:rPr>
          <w:rFonts w:hint="eastAsia" w:ascii="宋体" w:hAnsi="宋体" w:eastAsia="宋体" w:cs="宋体"/>
          <w:spacing w:val="10"/>
          <w:sz w:val="24"/>
          <w:szCs w:val="24"/>
        </w:rPr>
        <w:t>（2）向</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rPr>
        <w:t>有管辖权的人民法院提起诉讼。</w:t>
      </w:r>
    </w:p>
    <w:p w14:paraId="16008326">
      <w:pPr>
        <w:pStyle w:val="157"/>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在起诉或仲裁期间，除正在进行的起诉或仲裁部分外，合同其他部分继续执行。</w:t>
      </w:r>
    </w:p>
    <w:p w14:paraId="629E04DB">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第十二条  合同生效及其他</w:t>
      </w:r>
    </w:p>
    <w:p w14:paraId="482FA39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1、合同由甲、乙双方法定代表人或授权代表签字并加盖公章或合同专用章之日起生效。</w:t>
      </w:r>
    </w:p>
    <w:p w14:paraId="699C941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2、本合同一式（</w:t>
      </w:r>
      <w:r>
        <w:rPr>
          <w:rFonts w:hint="eastAsia" w:ascii="宋体" w:hAnsi="宋体" w:eastAsia="宋体" w:cs="宋体"/>
          <w:spacing w:val="6"/>
          <w:sz w:val="24"/>
          <w:szCs w:val="24"/>
        </w:rPr>
        <w:t>____</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份，每份具有同等法律效力。</w:t>
      </w:r>
    </w:p>
    <w:p w14:paraId="5F196F3B">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3、合同执行过程中出现的未尽事宜，双方在不违背合同和磋商文件的前提下协商解决。协商结果以“纪要”形式甲乙双方签字盖章确认，作为合同附件，与合同具有同等效力。</w:t>
      </w:r>
    </w:p>
    <w:p w14:paraId="48CF01EC">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第十三条  下列文件为本合同不可分割部分</w:t>
      </w:r>
    </w:p>
    <w:p w14:paraId="613B9F97">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1、中标/成交通知书</w:t>
      </w:r>
    </w:p>
    <w:p w14:paraId="7D8FCD8A">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2、响应文件/投标文件（含澄清或说明文件）</w:t>
      </w:r>
    </w:p>
    <w:p w14:paraId="7DC37D39">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3、采购文件（含澄清或修改文件）</w:t>
      </w:r>
    </w:p>
    <w:p w14:paraId="6D37F3E9">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4、供应商所做的其他承诺</w:t>
      </w:r>
    </w:p>
    <w:p w14:paraId="292ECCB2">
      <w:pPr>
        <w:spacing w:line="240" w:lineRule="auto"/>
        <w:rPr>
          <w:rFonts w:hint="eastAsia" w:ascii="宋体" w:hAnsi="宋体" w:eastAsia="宋体" w:cs="宋体"/>
          <w:b/>
          <w:bCs/>
          <w:sz w:val="24"/>
          <w:szCs w:val="24"/>
        </w:rPr>
      </w:pPr>
    </w:p>
    <w:p w14:paraId="6D3D4EC1">
      <w:pPr>
        <w:spacing w:line="240" w:lineRule="auto"/>
        <w:rPr>
          <w:rFonts w:hint="eastAsia" w:ascii="宋体" w:hAnsi="宋体" w:eastAsia="宋体" w:cs="宋体"/>
          <w:b/>
          <w:bCs/>
          <w:sz w:val="24"/>
          <w:szCs w:val="24"/>
        </w:rPr>
      </w:pPr>
    </w:p>
    <w:p w14:paraId="322A9570">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 xml:space="preserve">甲方（章）：                            乙方（章）：            </w:t>
      </w:r>
    </w:p>
    <w:p w14:paraId="5006D088">
      <w:pPr>
        <w:spacing w:line="240" w:lineRule="auto"/>
        <w:rPr>
          <w:rFonts w:hint="eastAsia" w:ascii="宋体" w:hAnsi="宋体" w:eastAsia="宋体" w:cs="宋体"/>
          <w:sz w:val="24"/>
          <w:szCs w:val="24"/>
        </w:rPr>
      </w:pPr>
      <w:r>
        <w:rPr>
          <w:rFonts w:hint="eastAsia" w:ascii="宋体" w:hAnsi="宋体" w:eastAsia="宋体" w:cs="宋体"/>
          <w:sz w:val="24"/>
          <w:szCs w:val="24"/>
        </w:rPr>
        <w:t>法定代表人：                            法定代表人</w:t>
      </w:r>
    </w:p>
    <w:p w14:paraId="29550350">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委托代理人：                            委托代理人：               </w:t>
      </w:r>
    </w:p>
    <w:p w14:paraId="477FD635">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地 址：                                 地 址：                   </w:t>
      </w:r>
    </w:p>
    <w:p w14:paraId="46A15815">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电 话：                                 电 话：                    </w:t>
      </w:r>
    </w:p>
    <w:p w14:paraId="1913DDF1">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78D3AC77">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账 号：                                 账 号：                      </w:t>
      </w:r>
    </w:p>
    <w:p w14:paraId="7CE72C08">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本合同的签署地：                      </w:t>
      </w:r>
    </w:p>
    <w:p w14:paraId="5A5EF87B">
      <w:pPr>
        <w:pStyle w:val="157"/>
        <w:spacing w:line="240" w:lineRule="auto"/>
        <w:ind w:firstLine="3840" w:firstLineChars="1600"/>
        <w:rPr>
          <w:rFonts w:hint="eastAsia" w:ascii="宋体" w:hAnsi="宋体" w:eastAsia="宋体" w:cs="宋体"/>
          <w:sz w:val="24"/>
          <w:szCs w:val="28"/>
        </w:rPr>
      </w:pPr>
      <w:r>
        <w:rPr>
          <w:rFonts w:hint="eastAsia" w:ascii="宋体" w:hAnsi="宋体" w:eastAsia="宋体" w:cs="宋体"/>
          <w:sz w:val="24"/>
          <w:szCs w:val="24"/>
        </w:rPr>
        <w:t>日 期：    年    月    日</w:t>
      </w:r>
      <w:r>
        <w:rPr>
          <w:rFonts w:hint="eastAsia" w:ascii="宋体" w:hAnsi="宋体" w:eastAsia="宋体" w:cs="宋体"/>
          <w:sz w:val="24"/>
          <w:szCs w:val="28"/>
        </w:rPr>
        <w:t xml:space="preserve"> </w:t>
      </w:r>
    </w:p>
    <w:p w14:paraId="29379CE0">
      <w:pPr>
        <w:pStyle w:val="44"/>
        <w:spacing w:line="560" w:lineRule="exact"/>
        <w:outlineLvl w:val="9"/>
        <w:rPr>
          <w:rFonts w:hint="eastAsia" w:ascii="宋体" w:hAnsi="宋体" w:eastAsia="宋体" w:cs="宋体"/>
          <w:snapToGrid w:val="0"/>
          <w:sz w:val="28"/>
        </w:rPr>
      </w:pPr>
      <w:r>
        <w:rPr>
          <w:rFonts w:hint="eastAsia" w:ascii="宋体" w:hAnsi="宋体" w:eastAsia="宋体" w:cs="宋体"/>
          <w:sz w:val="28"/>
          <w:szCs w:val="30"/>
        </w:rPr>
        <w:br w:type="page"/>
      </w:r>
    </w:p>
    <w:p w14:paraId="0E2CDC8E">
      <w:pPr>
        <w:pStyle w:val="5"/>
        <w:pageBreakBefore/>
        <w:numPr>
          <w:ilvl w:val="0"/>
          <w:numId w:val="5"/>
        </w:numPr>
        <w:spacing w:before="240" w:beforeLines="100" w:after="240" w:afterLines="100" w:line="360" w:lineRule="auto"/>
        <w:jc w:val="center"/>
        <w:outlineLvl w:val="0"/>
        <w:rPr>
          <w:rFonts w:hint="eastAsia" w:ascii="宋体" w:hAnsi="宋体" w:eastAsia="宋体" w:cs="宋体"/>
          <w:b/>
          <w:color w:val="000000"/>
          <w:sz w:val="36"/>
          <w:szCs w:val="36"/>
        </w:rPr>
      </w:pPr>
      <w:bookmarkStart w:id="68" w:name="_Toc20323"/>
      <w:r>
        <w:rPr>
          <w:rFonts w:hint="eastAsia" w:ascii="宋体" w:hAnsi="宋体" w:eastAsia="宋体" w:cs="宋体"/>
          <w:b/>
          <w:color w:val="000000"/>
          <w:sz w:val="36"/>
          <w:szCs w:val="36"/>
        </w:rPr>
        <w:t xml:space="preserve"> 响应文件格式</w:t>
      </w:r>
      <w:bookmarkEnd w:id="68"/>
    </w:p>
    <w:p w14:paraId="24512EC9">
      <w:pPr>
        <w:pStyle w:val="5"/>
        <w:pageBreakBefore/>
        <w:numPr>
          <w:ilvl w:val="0"/>
          <w:numId w:val="0"/>
        </w:numPr>
        <w:spacing w:before="240" w:beforeLines="100" w:after="240" w:afterLines="100" w:line="360" w:lineRule="auto"/>
        <w:jc w:val="both"/>
        <w:outlineLvl w:val="0"/>
        <w:rPr>
          <w:rFonts w:hint="eastAsia" w:ascii="宋体" w:hAnsi="宋体" w:eastAsia="宋体" w:cs="宋体"/>
          <w:color w:val="000000"/>
          <w:kern w:val="2"/>
          <w:sz w:val="30"/>
          <w:szCs w:val="30"/>
        </w:rPr>
      </w:pPr>
      <w:r>
        <w:rPr>
          <w:rFonts w:hint="eastAsia" w:ascii="宋体" w:hAnsi="宋体" w:eastAsia="宋体" w:cs="宋体"/>
          <w:color w:val="000000"/>
          <w:kern w:val="2"/>
          <w:sz w:val="30"/>
          <w:szCs w:val="30"/>
        </w:rPr>
        <w:t xml:space="preserve">附件1：资格文件                                            </w:t>
      </w:r>
    </w:p>
    <w:p w14:paraId="459DBA85">
      <w:pPr>
        <w:ind w:right="-110"/>
        <w:jc w:val="center"/>
        <w:rPr>
          <w:rFonts w:hint="eastAsia" w:ascii="宋体" w:hAnsi="宋体" w:eastAsia="宋体" w:cs="宋体"/>
          <w:spacing w:val="40"/>
          <w:sz w:val="52"/>
          <w:szCs w:val="52"/>
        </w:rPr>
      </w:pPr>
      <w:bookmarkStart w:id="69" w:name="PO_3000000037_PM002_5"/>
    </w:p>
    <w:p w14:paraId="3BE26CE6">
      <w:pPr>
        <w:ind w:right="-110"/>
        <w:jc w:val="center"/>
        <w:rPr>
          <w:rFonts w:hint="eastAsia" w:ascii="宋体" w:hAnsi="宋体" w:eastAsia="宋体" w:cs="宋体"/>
          <w:spacing w:val="40"/>
          <w:sz w:val="52"/>
          <w:szCs w:val="52"/>
        </w:rPr>
      </w:pPr>
      <w:r>
        <w:rPr>
          <w:rFonts w:hint="eastAsia" w:ascii="宋体" w:hAnsi="宋体" w:eastAsia="宋体" w:cs="宋体"/>
          <w:spacing w:val="40"/>
          <w:sz w:val="52"/>
          <w:szCs w:val="52"/>
        </w:rPr>
        <w:t>项目名称</w:t>
      </w:r>
      <w:bookmarkEnd w:id="69"/>
    </w:p>
    <w:p w14:paraId="4164F10D">
      <w:pPr>
        <w:spacing w:before="240" w:beforeLines="100" w:line="240" w:lineRule="atLeast"/>
        <w:jc w:val="center"/>
        <w:rPr>
          <w:rFonts w:hint="eastAsia" w:ascii="宋体" w:hAnsi="宋体" w:eastAsia="宋体" w:cs="宋体"/>
          <w:b/>
          <w:spacing w:val="40"/>
          <w:sz w:val="30"/>
          <w:szCs w:val="30"/>
        </w:rPr>
      </w:pPr>
      <w:r>
        <w:rPr>
          <w:rFonts w:hint="eastAsia" w:ascii="宋体" w:hAnsi="宋体" w:eastAsia="宋体" w:cs="宋体"/>
          <w:sz w:val="36"/>
          <w:szCs w:val="36"/>
        </w:rPr>
        <w:t>项目编号：</w:t>
      </w:r>
    </w:p>
    <w:p w14:paraId="786BD463">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p>
    <w:p w14:paraId="577396B9">
      <w:pPr>
        <w:pStyle w:val="12"/>
        <w:rPr>
          <w:rFonts w:hint="eastAsia" w:ascii="宋体" w:hAnsi="宋体" w:eastAsia="宋体" w:cs="宋体"/>
        </w:rPr>
      </w:pPr>
    </w:p>
    <w:p w14:paraId="6F3EAF67">
      <w:pPr>
        <w:pStyle w:val="12"/>
        <w:rPr>
          <w:rFonts w:hint="eastAsia" w:ascii="宋体" w:hAnsi="宋体" w:eastAsia="宋体" w:cs="宋体"/>
        </w:rPr>
      </w:pPr>
    </w:p>
    <w:p w14:paraId="19FDF526">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资</w:t>
      </w:r>
    </w:p>
    <w:p w14:paraId="144CCB0B">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格</w:t>
      </w:r>
    </w:p>
    <w:p w14:paraId="1D1C29D8">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文</w:t>
      </w:r>
    </w:p>
    <w:p w14:paraId="50D32223">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件</w:t>
      </w:r>
    </w:p>
    <w:p w14:paraId="57589290">
      <w:pPr>
        <w:jc w:val="center"/>
        <w:rPr>
          <w:rFonts w:hint="eastAsia" w:ascii="宋体" w:hAnsi="宋体" w:eastAsia="宋体" w:cs="宋体"/>
          <w:sz w:val="32"/>
          <w:szCs w:val="32"/>
        </w:rPr>
      </w:pPr>
    </w:p>
    <w:p w14:paraId="3A43CF1F">
      <w:pPr>
        <w:pStyle w:val="12"/>
        <w:rPr>
          <w:rFonts w:hint="eastAsia" w:ascii="宋体" w:hAnsi="宋体" w:eastAsia="宋体" w:cs="宋体"/>
          <w:sz w:val="32"/>
          <w:szCs w:val="32"/>
        </w:rPr>
      </w:pPr>
    </w:p>
    <w:p w14:paraId="4701962B">
      <w:pPr>
        <w:rPr>
          <w:rFonts w:hint="eastAsia" w:ascii="宋体" w:hAnsi="宋体" w:eastAsia="宋体" w:cs="宋体"/>
          <w:sz w:val="32"/>
          <w:szCs w:val="32"/>
        </w:rPr>
      </w:pPr>
    </w:p>
    <w:p w14:paraId="66AEB972">
      <w:pPr>
        <w:pStyle w:val="12"/>
        <w:rPr>
          <w:rFonts w:hint="eastAsia" w:ascii="宋体" w:hAnsi="宋体" w:eastAsia="宋体" w:cs="宋体"/>
          <w:sz w:val="32"/>
          <w:szCs w:val="32"/>
        </w:rPr>
      </w:pPr>
    </w:p>
    <w:p w14:paraId="3E676B59">
      <w:pPr>
        <w:rPr>
          <w:rFonts w:hint="eastAsia" w:ascii="宋体" w:hAnsi="宋体" w:eastAsia="宋体" w:cs="宋体"/>
        </w:rPr>
      </w:pPr>
    </w:p>
    <w:p w14:paraId="414F965D">
      <w:pPr>
        <w:jc w:val="both"/>
        <w:rPr>
          <w:rFonts w:hint="eastAsia" w:ascii="宋体" w:hAnsi="宋体" w:eastAsia="宋体" w:cs="宋体"/>
          <w:sz w:val="32"/>
          <w:szCs w:val="32"/>
        </w:rPr>
      </w:pPr>
    </w:p>
    <w:p w14:paraId="171ABD92">
      <w:pPr>
        <w:jc w:val="both"/>
        <w:rPr>
          <w:rFonts w:hint="eastAsia" w:ascii="宋体" w:hAnsi="宋体" w:eastAsia="宋体" w:cs="宋体"/>
          <w:sz w:val="32"/>
          <w:szCs w:val="32"/>
        </w:rPr>
      </w:pPr>
      <w:r>
        <w:rPr>
          <w:rFonts w:hint="eastAsia" w:ascii="宋体" w:hAnsi="宋体" w:eastAsia="宋体" w:cs="宋体"/>
          <w:sz w:val="32"/>
          <w:szCs w:val="32"/>
        </w:rPr>
        <w:t>供应商全称（法人电子印章）：</w:t>
      </w:r>
    </w:p>
    <w:p w14:paraId="56C31707">
      <w:pPr>
        <w:jc w:val="both"/>
        <w:rPr>
          <w:rFonts w:hint="eastAsia" w:ascii="宋体" w:hAnsi="宋体" w:eastAsia="宋体" w:cs="宋体"/>
          <w:sz w:val="32"/>
          <w:szCs w:val="32"/>
        </w:rPr>
      </w:pPr>
      <w:r>
        <w:rPr>
          <w:rFonts w:hint="eastAsia" w:ascii="宋体" w:hAnsi="宋体" w:eastAsia="宋体" w:cs="宋体"/>
          <w:sz w:val="32"/>
          <w:szCs w:val="32"/>
        </w:rPr>
        <w:t>地    址：</w:t>
      </w:r>
    </w:p>
    <w:p w14:paraId="40B17F0B">
      <w:pPr>
        <w:jc w:val="both"/>
        <w:rPr>
          <w:rFonts w:hint="eastAsia" w:ascii="宋体" w:hAnsi="宋体" w:eastAsia="宋体" w:cs="宋体"/>
          <w:sz w:val="32"/>
          <w:szCs w:val="32"/>
        </w:rPr>
      </w:pPr>
      <w:r>
        <w:rPr>
          <w:rFonts w:hint="eastAsia" w:ascii="宋体" w:hAnsi="宋体" w:eastAsia="宋体" w:cs="宋体"/>
          <w:sz w:val="32"/>
          <w:szCs w:val="32"/>
        </w:rPr>
        <w:t>时    间：</w:t>
      </w:r>
    </w:p>
    <w:p w14:paraId="54F293B1">
      <w:pPr>
        <w:spacing w:before="91" w:line="222" w:lineRule="auto"/>
        <w:ind w:left="3405"/>
        <w:rPr>
          <w:rFonts w:hint="eastAsia" w:ascii="宋体" w:hAnsi="宋体" w:eastAsia="宋体" w:cs="宋体"/>
          <w:spacing w:val="-5"/>
          <w:sz w:val="28"/>
          <w:szCs w:val="28"/>
          <w14:textOutline w14:w="5926" w14:cap="flat" w14:cmpd="sng">
            <w14:solidFill>
              <w14:srgbClr w14:val="000000"/>
            </w14:solidFill>
            <w14:prstDash w14:val="solid"/>
            <w14:miter w14:val="0"/>
          </w14:textOutline>
        </w:rPr>
      </w:pPr>
    </w:p>
    <w:p w14:paraId="59B833A3">
      <w:pPr>
        <w:spacing w:before="91" w:line="222" w:lineRule="auto"/>
        <w:ind w:left="3405"/>
        <w:rPr>
          <w:rFonts w:hint="eastAsia" w:ascii="宋体" w:hAnsi="宋体" w:eastAsia="宋体" w:cs="宋体"/>
          <w:spacing w:val="-5"/>
          <w:sz w:val="28"/>
          <w:szCs w:val="28"/>
          <w14:textOutline w14:w="5926" w14:cap="flat" w14:cmpd="sng">
            <w14:solidFill>
              <w14:srgbClr w14:val="000000"/>
            </w14:solidFill>
            <w14:prstDash w14:val="solid"/>
            <w14:miter w14:val="0"/>
          </w14:textOutline>
        </w:rPr>
      </w:pPr>
    </w:p>
    <w:p w14:paraId="667FF1BD">
      <w:pPr>
        <w:spacing w:before="91" w:line="222" w:lineRule="auto"/>
        <w:jc w:val="center"/>
        <w:rPr>
          <w:rFonts w:hint="eastAsia" w:ascii="宋体" w:hAnsi="宋体" w:eastAsia="宋体" w:cs="宋体"/>
          <w:spacing w:val="-5"/>
          <w:sz w:val="28"/>
          <w:szCs w:val="28"/>
          <w14:textOutline w14:w="5926" w14:cap="flat" w14:cmpd="sng">
            <w14:solidFill>
              <w14:srgbClr w14:val="000000"/>
            </w14:solidFill>
            <w14:prstDash w14:val="solid"/>
            <w14:miter w14:val="0"/>
          </w14:textOutline>
        </w:rPr>
      </w:pPr>
    </w:p>
    <w:p w14:paraId="42E28D15">
      <w:pPr>
        <w:spacing w:before="91" w:line="222" w:lineRule="auto"/>
        <w:jc w:val="center"/>
        <w:rPr>
          <w:rFonts w:hint="eastAsia" w:ascii="宋体" w:hAnsi="宋体" w:eastAsia="宋体" w:cs="宋体"/>
          <w:sz w:val="28"/>
          <w:szCs w:val="28"/>
        </w:rPr>
      </w:pPr>
      <w:r>
        <w:rPr>
          <w:rFonts w:hint="eastAsia" w:ascii="宋体" w:hAnsi="宋体" w:eastAsia="宋体" w:cs="宋体"/>
          <w:spacing w:val="-5"/>
          <w:sz w:val="28"/>
          <w:szCs w:val="28"/>
          <w14:textOutline w14:w="5926" w14:cap="flat" w14:cmpd="sng">
            <w14:solidFill>
              <w14:srgbClr w14:val="000000"/>
            </w14:solidFill>
            <w14:prstDash w14:val="solid"/>
            <w14:miter w14:val="0"/>
          </w14:textOutline>
        </w:rPr>
        <w:t>资格文件目录</w:t>
      </w:r>
    </w:p>
    <w:p w14:paraId="4DF38156">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）供应商代表的证明；</w:t>
      </w:r>
    </w:p>
    <w:p w14:paraId="69E4EB0A">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w:t>
      </w:r>
      <w:r>
        <w:rPr>
          <w:rFonts w:hint="eastAsia" w:ascii="宋体" w:hAnsi="宋体" w:cs="宋体"/>
          <w:sz w:val="28"/>
          <w:szCs w:val="28"/>
          <w:lang w:eastAsia="zh-CN"/>
        </w:rPr>
        <w:t>响应函</w:t>
      </w:r>
      <w:r>
        <w:rPr>
          <w:rFonts w:hint="eastAsia" w:ascii="宋体" w:hAnsi="宋体" w:eastAsia="宋体" w:cs="宋体"/>
          <w:sz w:val="28"/>
          <w:szCs w:val="28"/>
        </w:rPr>
        <w:t>；</w:t>
      </w:r>
    </w:p>
    <w:p w14:paraId="028B6FAA">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）具有独立承担民事责任的能力；</w:t>
      </w:r>
    </w:p>
    <w:p w14:paraId="604F62BE">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）具有良好的商业信誉和健全的财务会计制度；</w:t>
      </w:r>
    </w:p>
    <w:p w14:paraId="53BA61AD">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）具有履行合同所必需的设备和专业技术能力；</w:t>
      </w:r>
    </w:p>
    <w:p w14:paraId="6650B278">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六</w:t>
      </w:r>
      <w:r>
        <w:rPr>
          <w:rFonts w:hint="eastAsia" w:ascii="宋体" w:hAnsi="宋体" w:eastAsia="宋体" w:cs="宋体"/>
          <w:sz w:val="28"/>
          <w:szCs w:val="28"/>
        </w:rPr>
        <w:t>）具有依法缴纳税收和社会保障金的良好记录；</w:t>
      </w:r>
    </w:p>
    <w:p w14:paraId="2CB42B93">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七</w:t>
      </w:r>
      <w:r>
        <w:rPr>
          <w:rFonts w:hint="eastAsia" w:ascii="宋体" w:hAnsi="宋体" w:eastAsia="宋体" w:cs="宋体"/>
          <w:sz w:val="28"/>
          <w:szCs w:val="28"/>
        </w:rPr>
        <w:t>）参加政府采购活动前三年内，在经营活动中没有重大违法记录；</w:t>
      </w:r>
    </w:p>
    <w:p w14:paraId="4A40D85C">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八</w:t>
      </w:r>
      <w:r>
        <w:rPr>
          <w:rFonts w:hint="eastAsia" w:ascii="宋体" w:hAnsi="宋体" w:eastAsia="宋体" w:cs="宋体"/>
          <w:sz w:val="28"/>
          <w:szCs w:val="28"/>
        </w:rPr>
        <w:t>）落实政府采购政策需满足的资格要求；</w:t>
      </w:r>
    </w:p>
    <w:p w14:paraId="3F2C4E21">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九</w:t>
      </w:r>
      <w:r>
        <w:rPr>
          <w:rFonts w:hint="eastAsia" w:ascii="宋体" w:hAnsi="宋体" w:eastAsia="宋体" w:cs="宋体"/>
          <w:sz w:val="28"/>
          <w:szCs w:val="28"/>
        </w:rPr>
        <w:t>）本项目的特定资格要求；</w:t>
      </w:r>
    </w:p>
    <w:p w14:paraId="17DE83D0">
      <w:pPr>
        <w:spacing w:line="218" w:lineRule="auto"/>
        <w:rPr>
          <w:rFonts w:hint="eastAsia" w:ascii="宋体" w:hAnsi="宋体" w:eastAsia="宋体" w:cs="宋体"/>
          <w:sz w:val="28"/>
          <w:szCs w:val="28"/>
        </w:rPr>
        <w:sectPr>
          <w:pgSz w:w="11850" w:h="16783"/>
          <w:pgMar w:top="1440" w:right="1800" w:bottom="1440" w:left="1800" w:header="0" w:footer="999" w:gutter="0"/>
          <w:pgBorders>
            <w:top w:val="none" w:sz="0" w:space="0"/>
            <w:left w:val="none" w:sz="0" w:space="0"/>
            <w:bottom w:val="none" w:sz="0" w:space="0"/>
            <w:right w:val="none" w:sz="0" w:space="0"/>
          </w:pgBorders>
          <w:pgNumType w:fmt="decimal"/>
          <w:cols w:space="720" w:num="1"/>
        </w:sectPr>
      </w:pPr>
    </w:p>
    <w:p w14:paraId="484D5481">
      <w:pPr>
        <w:spacing w:before="91" w:line="218" w:lineRule="auto"/>
        <w:ind w:left="138"/>
        <w:outlineLvl w:val="2"/>
        <w:rPr>
          <w:rFonts w:hint="eastAsia" w:ascii="宋体" w:hAnsi="宋体" w:eastAsia="宋体" w:cs="宋体"/>
          <w:sz w:val="28"/>
          <w:szCs w:val="28"/>
        </w:rPr>
      </w:pPr>
      <w:r>
        <w:rPr>
          <w:rFonts w:hint="eastAsia" w:ascii="宋体" w:hAnsi="宋体" w:eastAsia="宋体" w:cs="宋体"/>
          <w:spacing w:val="-3"/>
          <w:sz w:val="28"/>
          <w:szCs w:val="28"/>
        </w:rPr>
        <w:t>（一）供应商代表的证明格式</w:t>
      </w:r>
    </w:p>
    <w:p w14:paraId="49B6AB6B">
      <w:pPr>
        <w:pStyle w:val="20"/>
        <w:spacing w:line="276" w:lineRule="auto"/>
        <w:rPr>
          <w:rFonts w:hint="eastAsia" w:ascii="宋体" w:hAnsi="宋体" w:eastAsia="宋体" w:cs="宋体"/>
          <w:sz w:val="28"/>
          <w:szCs w:val="28"/>
        </w:rPr>
      </w:pPr>
    </w:p>
    <w:p w14:paraId="44ECBA21">
      <w:pPr>
        <w:spacing w:before="91" w:line="218" w:lineRule="auto"/>
        <w:ind w:left="2116"/>
        <w:rPr>
          <w:rFonts w:hint="eastAsia" w:ascii="宋体" w:hAnsi="宋体" w:eastAsia="宋体" w:cs="宋体"/>
          <w:sz w:val="28"/>
          <w:szCs w:val="28"/>
        </w:rPr>
      </w:pPr>
      <w:r>
        <w:rPr>
          <w:rFonts w:hint="eastAsia" w:ascii="宋体" w:hAnsi="宋体" w:eastAsia="宋体" w:cs="宋体"/>
          <w:spacing w:val="13"/>
          <w:sz w:val="28"/>
          <w:szCs w:val="28"/>
          <w14:textOutline w14:w="5926" w14:cap="flat" w14:cmpd="sng">
            <w14:solidFill>
              <w14:srgbClr w14:val="000000"/>
            </w14:solidFill>
            <w14:prstDash w14:val="solid"/>
            <w14:miter w14:val="0"/>
          </w14:textOutline>
        </w:rPr>
        <w:t>法定代表人（负责人）</w:t>
      </w:r>
      <w:r>
        <w:rPr>
          <w:rFonts w:hint="eastAsia" w:ascii="宋体" w:hAnsi="宋体" w:eastAsia="宋体" w:cs="宋体"/>
          <w:spacing w:val="-69"/>
          <w:sz w:val="28"/>
          <w:szCs w:val="28"/>
        </w:rPr>
        <w:t xml:space="preserve"> </w:t>
      </w:r>
      <w:r>
        <w:rPr>
          <w:rFonts w:hint="eastAsia" w:ascii="宋体" w:hAnsi="宋体" w:eastAsia="宋体" w:cs="宋体"/>
          <w:spacing w:val="13"/>
          <w:sz w:val="28"/>
          <w:szCs w:val="28"/>
          <w14:textOutline w14:w="5926" w14:cap="flat" w14:cmpd="sng">
            <w14:solidFill>
              <w14:srgbClr w14:val="000000"/>
            </w14:solidFill>
            <w14:prstDash w14:val="solid"/>
            <w14:miter w14:val="0"/>
          </w14:textOutline>
        </w:rPr>
        <w:t>身份证明书</w:t>
      </w:r>
    </w:p>
    <w:p w14:paraId="170044B5">
      <w:pPr>
        <w:spacing w:before="91" w:line="560" w:lineRule="exact"/>
        <w:ind w:left="133"/>
        <w:rPr>
          <w:rFonts w:hint="eastAsia" w:ascii="宋体" w:hAnsi="宋体" w:eastAsia="宋体" w:cs="宋体"/>
          <w:sz w:val="28"/>
          <w:szCs w:val="28"/>
        </w:rPr>
      </w:pPr>
      <w:r>
        <w:rPr>
          <w:rFonts w:hint="eastAsia" w:ascii="宋体" w:hAnsi="宋体" w:eastAsia="宋体" w:cs="宋体"/>
          <w:position w:val="21"/>
          <w:sz w:val="28"/>
          <w:szCs w:val="28"/>
        </w:rPr>
        <w:t>单位名称：</w:t>
      </w:r>
    </w:p>
    <w:p w14:paraId="6BE26DC3">
      <w:pPr>
        <w:spacing w:line="219" w:lineRule="auto"/>
        <w:ind w:left="133"/>
        <w:rPr>
          <w:rFonts w:hint="eastAsia" w:ascii="宋体" w:hAnsi="宋体" w:eastAsia="宋体" w:cs="宋体"/>
          <w:sz w:val="28"/>
          <w:szCs w:val="28"/>
        </w:rPr>
      </w:pPr>
      <w:r>
        <w:rPr>
          <w:rFonts w:hint="eastAsia" w:ascii="宋体" w:hAnsi="宋体" w:eastAsia="宋体" w:cs="宋体"/>
          <w:sz w:val="28"/>
          <w:szCs w:val="28"/>
        </w:rPr>
        <w:t>单位性质：</w:t>
      </w:r>
    </w:p>
    <w:p w14:paraId="54FDB749">
      <w:pPr>
        <w:spacing w:before="227" w:line="228" w:lineRule="auto"/>
        <w:ind w:left="130"/>
        <w:rPr>
          <w:rFonts w:hint="eastAsia" w:ascii="宋体" w:hAnsi="宋体" w:eastAsia="宋体" w:cs="宋体"/>
          <w:sz w:val="28"/>
          <w:szCs w:val="28"/>
        </w:rPr>
      </w:pPr>
      <w:r>
        <w:rPr>
          <w:rFonts w:hint="eastAsia" w:ascii="宋体" w:hAnsi="宋体" w:eastAsia="宋体" w:cs="宋体"/>
          <w:spacing w:val="-8"/>
          <w:sz w:val="28"/>
          <w:szCs w:val="28"/>
        </w:rPr>
        <w:t>地</w:t>
      </w:r>
      <w:r>
        <w:rPr>
          <w:rFonts w:hint="eastAsia" w:ascii="宋体" w:hAnsi="宋体" w:eastAsia="宋体" w:cs="宋体"/>
          <w:spacing w:val="10"/>
          <w:sz w:val="28"/>
          <w:szCs w:val="28"/>
        </w:rPr>
        <w:t xml:space="preserve">    </w:t>
      </w:r>
      <w:r>
        <w:rPr>
          <w:rFonts w:hint="eastAsia" w:ascii="宋体" w:hAnsi="宋体" w:eastAsia="宋体" w:cs="宋体"/>
          <w:spacing w:val="-8"/>
          <w:sz w:val="28"/>
          <w:szCs w:val="28"/>
        </w:rPr>
        <w:t>址：</w:t>
      </w:r>
    </w:p>
    <w:p w14:paraId="2C20CFA5">
      <w:pPr>
        <w:spacing w:before="213" w:line="219" w:lineRule="auto"/>
        <w:ind w:left="133"/>
        <w:rPr>
          <w:rFonts w:hint="eastAsia" w:ascii="宋体" w:hAnsi="宋体" w:eastAsia="宋体" w:cs="宋体"/>
          <w:sz w:val="28"/>
          <w:szCs w:val="28"/>
        </w:rPr>
      </w:pPr>
      <w:r>
        <w:rPr>
          <w:rFonts w:hint="eastAsia" w:ascii="宋体" w:hAnsi="宋体" w:eastAsia="宋体" w:cs="宋体"/>
          <w:spacing w:val="-4"/>
          <w:sz w:val="28"/>
          <w:szCs w:val="28"/>
        </w:rPr>
        <w:t>成立时间：</w:t>
      </w:r>
      <w:r>
        <w:rPr>
          <w:rFonts w:hint="eastAsia" w:ascii="宋体" w:hAnsi="宋体" w:eastAsia="宋体" w:cs="宋体"/>
          <w:spacing w:val="11"/>
          <w:sz w:val="28"/>
          <w:szCs w:val="28"/>
        </w:rPr>
        <w:t xml:space="preserve">    </w:t>
      </w:r>
      <w:r>
        <w:rPr>
          <w:rFonts w:hint="eastAsia" w:ascii="宋体" w:hAnsi="宋体" w:eastAsia="宋体" w:cs="宋体"/>
          <w:spacing w:val="-4"/>
          <w:sz w:val="28"/>
          <w:szCs w:val="28"/>
        </w:rPr>
        <w:t>年</w:t>
      </w:r>
      <w:r>
        <w:rPr>
          <w:rFonts w:hint="eastAsia" w:ascii="宋体" w:hAnsi="宋体" w:eastAsia="宋体" w:cs="宋体"/>
          <w:spacing w:val="13"/>
          <w:sz w:val="28"/>
          <w:szCs w:val="28"/>
        </w:rPr>
        <w:t xml:space="preserve">    </w:t>
      </w:r>
      <w:r>
        <w:rPr>
          <w:rFonts w:hint="eastAsia" w:ascii="宋体" w:hAnsi="宋体" w:eastAsia="宋体" w:cs="宋体"/>
          <w:spacing w:val="-4"/>
          <w:sz w:val="28"/>
          <w:szCs w:val="28"/>
        </w:rPr>
        <w:t>月</w:t>
      </w:r>
      <w:r>
        <w:rPr>
          <w:rFonts w:hint="eastAsia" w:ascii="宋体" w:hAnsi="宋体" w:eastAsia="宋体" w:cs="宋体"/>
          <w:spacing w:val="22"/>
          <w:sz w:val="28"/>
          <w:szCs w:val="28"/>
        </w:rPr>
        <w:t xml:space="preserve">    </w:t>
      </w:r>
      <w:r>
        <w:rPr>
          <w:rFonts w:hint="eastAsia" w:ascii="宋体" w:hAnsi="宋体" w:eastAsia="宋体" w:cs="宋体"/>
          <w:spacing w:val="-4"/>
          <w:sz w:val="28"/>
          <w:szCs w:val="28"/>
        </w:rPr>
        <w:t>日</w:t>
      </w:r>
    </w:p>
    <w:p w14:paraId="6D0629C3">
      <w:pPr>
        <w:spacing w:before="229" w:line="219" w:lineRule="auto"/>
        <w:ind w:left="133"/>
        <w:rPr>
          <w:rFonts w:hint="eastAsia" w:ascii="宋体" w:hAnsi="宋体" w:eastAsia="宋体" w:cs="宋体"/>
          <w:sz w:val="28"/>
          <w:szCs w:val="28"/>
        </w:rPr>
      </w:pPr>
      <w:r>
        <w:rPr>
          <w:rFonts w:hint="eastAsia" w:ascii="宋体" w:hAnsi="宋体" w:eastAsia="宋体" w:cs="宋体"/>
          <w:sz w:val="28"/>
          <w:szCs w:val="28"/>
        </w:rPr>
        <w:t>经营期限：</w:t>
      </w:r>
    </w:p>
    <w:p w14:paraId="1346094C">
      <w:pPr>
        <w:spacing w:before="227" w:line="219" w:lineRule="auto"/>
        <w:ind w:left="130"/>
        <w:rPr>
          <w:rFonts w:hint="eastAsia" w:ascii="宋体" w:hAnsi="宋体" w:eastAsia="宋体" w:cs="宋体"/>
          <w:sz w:val="28"/>
          <w:szCs w:val="28"/>
        </w:rPr>
      </w:pPr>
      <w:r>
        <w:rPr>
          <w:rFonts w:hint="eastAsia" w:ascii="宋体" w:hAnsi="宋体" w:eastAsia="宋体" w:cs="宋体"/>
          <w:spacing w:val="-9"/>
          <w:sz w:val="28"/>
          <w:szCs w:val="28"/>
        </w:rPr>
        <w:t>姓</w:t>
      </w:r>
      <w:r>
        <w:rPr>
          <w:rFonts w:hint="eastAsia" w:ascii="宋体" w:hAnsi="宋体" w:eastAsia="宋体" w:cs="宋体"/>
          <w:spacing w:val="11"/>
          <w:sz w:val="28"/>
          <w:szCs w:val="28"/>
        </w:rPr>
        <w:t xml:space="preserve">    </w:t>
      </w:r>
      <w:r>
        <w:rPr>
          <w:rFonts w:hint="eastAsia" w:ascii="宋体" w:hAnsi="宋体" w:eastAsia="宋体" w:cs="宋体"/>
          <w:spacing w:val="-9"/>
          <w:sz w:val="28"/>
          <w:szCs w:val="28"/>
        </w:rPr>
        <w:t>名：</w:t>
      </w:r>
      <w:r>
        <w:rPr>
          <w:rFonts w:hint="eastAsia" w:ascii="宋体" w:hAnsi="宋体" w:eastAsia="宋体" w:cs="宋体"/>
          <w:sz w:val="28"/>
          <w:szCs w:val="28"/>
        </w:rPr>
        <w:t xml:space="preserve">                         </w:t>
      </w:r>
      <w:r>
        <w:rPr>
          <w:rFonts w:hint="eastAsia" w:ascii="宋体" w:hAnsi="宋体" w:eastAsia="宋体" w:cs="宋体"/>
          <w:spacing w:val="-9"/>
          <w:sz w:val="28"/>
          <w:szCs w:val="28"/>
        </w:rPr>
        <w:t>性</w:t>
      </w:r>
      <w:r>
        <w:rPr>
          <w:rFonts w:hint="eastAsia" w:ascii="宋体" w:hAnsi="宋体" w:eastAsia="宋体" w:cs="宋体"/>
          <w:spacing w:val="31"/>
          <w:sz w:val="28"/>
          <w:szCs w:val="28"/>
        </w:rPr>
        <w:t xml:space="preserve">  </w:t>
      </w:r>
      <w:r>
        <w:rPr>
          <w:rFonts w:hint="eastAsia" w:ascii="宋体" w:hAnsi="宋体" w:eastAsia="宋体" w:cs="宋体"/>
          <w:spacing w:val="-9"/>
          <w:sz w:val="28"/>
          <w:szCs w:val="28"/>
        </w:rPr>
        <w:t>别：</w:t>
      </w:r>
    </w:p>
    <w:p w14:paraId="655707ED">
      <w:pPr>
        <w:spacing w:before="228" w:line="219" w:lineRule="auto"/>
        <w:ind w:left="138"/>
        <w:rPr>
          <w:rFonts w:hint="eastAsia" w:ascii="宋体" w:hAnsi="宋体" w:eastAsia="宋体" w:cs="宋体"/>
          <w:sz w:val="28"/>
          <w:szCs w:val="28"/>
        </w:rPr>
      </w:pPr>
      <w:r>
        <w:rPr>
          <w:rFonts w:hint="eastAsia" w:ascii="宋体" w:hAnsi="宋体" w:eastAsia="宋体" w:cs="宋体"/>
          <w:spacing w:val="-4"/>
          <w:sz w:val="28"/>
          <w:szCs w:val="28"/>
        </w:rPr>
        <w:t>身份证号：</w:t>
      </w:r>
      <w:r>
        <w:rPr>
          <w:rFonts w:hint="eastAsia" w:ascii="宋体" w:hAnsi="宋体" w:eastAsia="宋体" w:cs="宋体"/>
          <w:spacing w:val="1"/>
          <w:sz w:val="28"/>
          <w:szCs w:val="28"/>
        </w:rPr>
        <w:t xml:space="preserve">                         </w:t>
      </w:r>
      <w:r>
        <w:rPr>
          <w:rFonts w:hint="eastAsia" w:ascii="宋体" w:hAnsi="宋体" w:eastAsia="宋体" w:cs="宋体"/>
          <w:spacing w:val="-4"/>
          <w:sz w:val="28"/>
          <w:szCs w:val="28"/>
        </w:rPr>
        <w:t>职</w:t>
      </w:r>
      <w:r>
        <w:rPr>
          <w:rFonts w:hint="eastAsia" w:ascii="宋体" w:hAnsi="宋体" w:eastAsia="宋体" w:cs="宋体"/>
          <w:spacing w:val="19"/>
          <w:sz w:val="28"/>
          <w:szCs w:val="28"/>
        </w:rPr>
        <w:t xml:space="preserve">  </w:t>
      </w:r>
      <w:r>
        <w:rPr>
          <w:rFonts w:hint="eastAsia" w:ascii="宋体" w:hAnsi="宋体" w:eastAsia="宋体" w:cs="宋体"/>
          <w:spacing w:val="-4"/>
          <w:sz w:val="28"/>
          <w:szCs w:val="28"/>
        </w:rPr>
        <w:t>务：</w:t>
      </w:r>
    </w:p>
    <w:p w14:paraId="6EB7941E">
      <w:pPr>
        <w:spacing w:before="229" w:line="369" w:lineRule="auto"/>
        <w:ind w:left="136"/>
        <w:rPr>
          <w:rFonts w:hint="eastAsia" w:ascii="宋体" w:hAnsi="宋体" w:eastAsia="宋体" w:cs="宋体"/>
          <w:sz w:val="28"/>
          <w:szCs w:val="28"/>
        </w:rPr>
      </w:pPr>
      <w:r>
        <w:rPr>
          <w:rFonts w:hint="eastAsia" w:ascii="宋体" w:hAnsi="宋体" w:eastAsia="宋体" w:cs="宋体"/>
          <w:spacing w:val="2"/>
          <w:position w:val="1"/>
          <w:sz w:val="28"/>
          <w:szCs w:val="28"/>
        </w:rPr>
        <w:t>系</w:t>
      </w:r>
      <w:r>
        <w:rPr>
          <w:rFonts w:hint="eastAsia" w:ascii="宋体" w:hAnsi="宋体" w:eastAsia="宋体" w:cs="宋体"/>
          <w:spacing w:val="-118"/>
          <w:position w:val="1"/>
          <w:sz w:val="28"/>
          <w:szCs w:val="28"/>
        </w:rPr>
        <w:t xml:space="preserve"> </w:t>
      </w:r>
      <w:r>
        <w:rPr>
          <w:rFonts w:hint="eastAsia" w:ascii="宋体" w:hAnsi="宋体" w:eastAsia="宋体" w:cs="宋体"/>
          <w:spacing w:val="2"/>
          <w:position w:val="1"/>
          <w:sz w:val="28"/>
          <w:szCs w:val="28"/>
          <w:u w:val="single" w:color="auto"/>
        </w:rPr>
        <w:t xml:space="preserve">       （投标人名称）</w:t>
      </w:r>
      <w:r>
        <w:rPr>
          <w:rFonts w:hint="eastAsia" w:ascii="宋体" w:hAnsi="宋体" w:eastAsia="宋体" w:cs="宋体"/>
          <w:spacing w:val="6"/>
          <w:position w:val="1"/>
          <w:sz w:val="28"/>
          <w:szCs w:val="28"/>
          <w:u w:val="single" w:color="auto"/>
        </w:rPr>
        <w:t xml:space="preserve">         </w:t>
      </w:r>
      <w:r>
        <w:rPr>
          <w:rFonts w:hint="eastAsia" w:ascii="宋体" w:hAnsi="宋体" w:eastAsia="宋体" w:cs="宋体"/>
          <w:sz w:val="28"/>
          <w:szCs w:val="28"/>
        </w:rPr>
        <w:drawing>
          <wp:inline distT="0" distB="0" distL="0" distR="0">
            <wp:extent cx="2540" cy="63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
                    <a:stretch>
                      <a:fillRect/>
                    </a:stretch>
                  </pic:blipFill>
                  <pic:spPr>
                    <a:xfrm>
                      <a:off x="0" y="0"/>
                      <a:ext cx="2540" cy="6350"/>
                    </a:xfrm>
                    <a:prstGeom prst="rect">
                      <a:avLst/>
                    </a:prstGeom>
                  </pic:spPr>
                </pic:pic>
              </a:graphicData>
            </a:graphic>
          </wp:inline>
        </w:drawing>
      </w:r>
      <w:r>
        <w:rPr>
          <w:rFonts w:hint="eastAsia" w:ascii="宋体" w:hAnsi="宋体" w:eastAsia="宋体" w:cs="宋体"/>
          <w:spacing w:val="52"/>
          <w:position w:val="1"/>
          <w:sz w:val="28"/>
          <w:szCs w:val="28"/>
        </w:rPr>
        <w:t xml:space="preserve"> </w:t>
      </w:r>
      <w:r>
        <w:rPr>
          <w:rFonts w:hint="eastAsia" w:ascii="宋体" w:hAnsi="宋体" w:eastAsia="宋体" w:cs="宋体"/>
          <w:spacing w:val="2"/>
          <w:position w:val="1"/>
          <w:sz w:val="28"/>
          <w:szCs w:val="28"/>
        </w:rPr>
        <w:t>的法定代表人（负责人）。</w:t>
      </w:r>
    </w:p>
    <w:p w14:paraId="3784A1A7">
      <w:pPr>
        <w:spacing w:before="1" w:line="218" w:lineRule="auto"/>
        <w:ind w:left="711"/>
        <w:rPr>
          <w:rFonts w:hint="eastAsia" w:ascii="宋体" w:hAnsi="宋体" w:eastAsia="宋体" w:cs="宋体"/>
          <w:sz w:val="28"/>
          <w:szCs w:val="28"/>
        </w:rPr>
      </w:pPr>
      <w:r>
        <w:rPr>
          <w:rFonts w:hint="eastAsia" w:ascii="宋体" w:hAnsi="宋体" w:eastAsia="宋体" w:cs="宋体"/>
          <w:spacing w:val="2"/>
          <w:sz w:val="28"/>
          <w:szCs w:val="28"/>
        </w:rPr>
        <w:t>特此证明。</w:t>
      </w:r>
    </w:p>
    <w:p w14:paraId="0CA0C121">
      <w:pPr>
        <w:pStyle w:val="20"/>
        <w:spacing w:line="307" w:lineRule="auto"/>
        <w:rPr>
          <w:rFonts w:hint="eastAsia" w:ascii="宋体" w:hAnsi="宋体" w:eastAsia="宋体" w:cs="宋体"/>
          <w:sz w:val="28"/>
          <w:szCs w:val="28"/>
        </w:rPr>
      </w:pPr>
    </w:p>
    <w:p w14:paraId="162080F3">
      <w:pPr>
        <w:spacing w:before="91" w:line="560" w:lineRule="exact"/>
        <w:jc w:val="right"/>
        <w:rPr>
          <w:rFonts w:hint="eastAsia" w:ascii="宋体" w:hAnsi="宋体" w:eastAsia="宋体" w:cs="宋体"/>
          <w:spacing w:val="0"/>
          <w:sz w:val="28"/>
          <w:szCs w:val="28"/>
        </w:rPr>
      </w:pPr>
      <w:r>
        <w:rPr>
          <w:rFonts w:hint="eastAsia" w:ascii="宋体" w:hAnsi="宋体" w:eastAsia="宋体" w:cs="宋体"/>
          <w:spacing w:val="0"/>
          <w:position w:val="21"/>
          <w:sz w:val="28"/>
          <w:szCs w:val="28"/>
        </w:rPr>
        <w:t>供应商全称（法人电子印章） ：</w:t>
      </w:r>
    </w:p>
    <w:p w14:paraId="06D428DB">
      <w:pPr>
        <w:spacing w:before="1" w:line="218" w:lineRule="auto"/>
        <w:jc w:val="right"/>
        <w:rPr>
          <w:rFonts w:hint="eastAsia" w:ascii="宋体" w:hAnsi="宋体" w:eastAsia="宋体" w:cs="宋体"/>
          <w:sz w:val="28"/>
          <w:szCs w:val="28"/>
        </w:rPr>
      </w:pPr>
      <w:r>
        <w:rPr>
          <w:rFonts w:hint="eastAsia" w:ascii="宋体" w:hAnsi="宋体" w:eastAsia="宋体" w:cs="宋体"/>
          <w:spacing w:val="-32"/>
          <w:sz w:val="28"/>
          <w:szCs w:val="28"/>
        </w:rPr>
        <w:t>年</w:t>
      </w:r>
      <w:r>
        <w:rPr>
          <w:rFonts w:hint="eastAsia" w:ascii="宋体" w:hAnsi="宋体" w:eastAsia="宋体" w:cs="宋体"/>
          <w:spacing w:val="34"/>
          <w:sz w:val="28"/>
          <w:szCs w:val="28"/>
        </w:rPr>
        <w:t xml:space="preserve">   </w:t>
      </w:r>
      <w:r>
        <w:rPr>
          <w:rFonts w:hint="eastAsia" w:ascii="宋体" w:hAnsi="宋体" w:eastAsia="宋体" w:cs="宋体"/>
          <w:spacing w:val="-32"/>
          <w:sz w:val="28"/>
          <w:szCs w:val="28"/>
        </w:rPr>
        <w:t>月</w:t>
      </w:r>
      <w:r>
        <w:rPr>
          <w:rFonts w:hint="eastAsia" w:ascii="宋体" w:hAnsi="宋体" w:eastAsia="宋体" w:cs="宋体"/>
          <w:spacing w:val="45"/>
          <w:sz w:val="28"/>
          <w:szCs w:val="28"/>
        </w:rPr>
        <w:t xml:space="preserve">   </w:t>
      </w:r>
      <w:r>
        <w:rPr>
          <w:rFonts w:hint="eastAsia" w:ascii="宋体" w:hAnsi="宋体" w:eastAsia="宋体" w:cs="宋体"/>
          <w:spacing w:val="-32"/>
          <w:sz w:val="28"/>
          <w:szCs w:val="28"/>
        </w:rPr>
        <w:t>日</w:t>
      </w:r>
    </w:p>
    <w:p w14:paraId="6BDB9A38">
      <w:pPr>
        <w:spacing w:before="92" w:line="218" w:lineRule="auto"/>
        <w:ind w:left="152"/>
        <w:rPr>
          <w:rFonts w:hint="eastAsia" w:ascii="宋体" w:hAnsi="宋体" w:eastAsia="宋体" w:cs="宋体"/>
          <w:sz w:val="28"/>
          <w:szCs w:val="28"/>
        </w:rPr>
      </w:pPr>
      <w:r>
        <w:rPr>
          <w:rFonts w:hint="eastAsia" w:ascii="宋体" w:hAnsi="宋体" w:eastAsia="宋体" w:cs="宋体"/>
          <w:spacing w:val="-2"/>
          <w:sz w:val="28"/>
          <w:szCs w:val="28"/>
          <w14:textOutline w14:w="5926" w14:cap="flat" w14:cmpd="sng">
            <w14:solidFill>
              <w14:srgbClr w14:val="000000"/>
            </w14:solidFill>
            <w14:prstDash w14:val="solid"/>
            <w14:miter w14:val="0"/>
          </w14:textOutline>
        </w:rPr>
        <w:t>附法定代表人有效的身份证正反两面扫描件</w:t>
      </w:r>
    </w:p>
    <w:p w14:paraId="43DC4F6C">
      <w:pPr>
        <w:spacing w:line="41" w:lineRule="exact"/>
        <w:rPr>
          <w:rFonts w:hint="eastAsia" w:ascii="宋体" w:hAnsi="宋体" w:eastAsia="宋体" w:cs="宋体"/>
          <w:sz w:val="28"/>
          <w:szCs w:val="28"/>
        </w:rPr>
      </w:pPr>
    </w:p>
    <w:tbl>
      <w:tblPr>
        <w:tblStyle w:val="160"/>
        <w:tblW w:w="8439"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0" w:type="dxa"/>
          <w:bottom w:w="0" w:type="dxa"/>
          <w:right w:w="0" w:type="dxa"/>
        </w:tblCellMar>
      </w:tblPr>
      <w:tblGrid>
        <w:gridCol w:w="4061"/>
        <w:gridCol w:w="4378"/>
      </w:tblGrid>
      <w:tr w14:paraId="28D3AC2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3266" w:hRule="atLeast"/>
        </w:trPr>
        <w:tc>
          <w:tcPr>
            <w:tcW w:w="4061" w:type="dxa"/>
            <w:vAlign w:val="top"/>
          </w:tcPr>
          <w:p w14:paraId="02B008A6">
            <w:pPr>
              <w:rPr>
                <w:rFonts w:hint="eastAsia" w:ascii="宋体" w:hAnsi="宋体" w:eastAsia="宋体" w:cs="宋体"/>
                <w:sz w:val="28"/>
                <w:szCs w:val="28"/>
              </w:rPr>
            </w:pPr>
          </w:p>
        </w:tc>
        <w:tc>
          <w:tcPr>
            <w:tcW w:w="4378" w:type="dxa"/>
            <w:vAlign w:val="top"/>
          </w:tcPr>
          <w:p w14:paraId="48A67994">
            <w:pPr>
              <w:rPr>
                <w:rFonts w:hint="eastAsia" w:ascii="宋体" w:hAnsi="宋体" w:eastAsia="宋体" w:cs="宋体"/>
                <w:sz w:val="28"/>
                <w:szCs w:val="28"/>
              </w:rPr>
            </w:pPr>
          </w:p>
        </w:tc>
      </w:tr>
    </w:tbl>
    <w:p w14:paraId="69F80A73">
      <w:pPr>
        <w:pStyle w:val="20"/>
        <w:rPr>
          <w:rFonts w:hint="eastAsia" w:ascii="宋体" w:hAnsi="宋体" w:eastAsia="宋体" w:cs="宋体"/>
          <w:sz w:val="28"/>
          <w:szCs w:val="28"/>
        </w:rPr>
      </w:pPr>
    </w:p>
    <w:p w14:paraId="115EFD82">
      <w:pPr>
        <w:pStyle w:val="41"/>
        <w:rPr>
          <w:rFonts w:hint="eastAsia" w:ascii="宋体" w:hAnsi="宋体" w:eastAsia="宋体" w:cs="宋体"/>
          <w:sz w:val="28"/>
          <w:szCs w:val="28"/>
        </w:rPr>
      </w:pPr>
    </w:p>
    <w:p w14:paraId="7B349592">
      <w:pPr>
        <w:pStyle w:val="20"/>
        <w:rPr>
          <w:rFonts w:hint="eastAsia" w:ascii="宋体" w:hAnsi="宋体" w:eastAsia="宋体" w:cs="宋体"/>
          <w:sz w:val="28"/>
          <w:szCs w:val="28"/>
        </w:rPr>
      </w:pPr>
    </w:p>
    <w:p w14:paraId="051A077D">
      <w:pPr>
        <w:pStyle w:val="41"/>
        <w:rPr>
          <w:rFonts w:hint="eastAsia" w:ascii="宋体" w:hAnsi="宋体" w:eastAsia="宋体" w:cs="宋体"/>
        </w:rPr>
      </w:pPr>
    </w:p>
    <w:p w14:paraId="6BB4617F">
      <w:pPr>
        <w:spacing w:before="91" w:line="218" w:lineRule="auto"/>
        <w:ind w:left="2116"/>
        <w:rPr>
          <w:rFonts w:hint="eastAsia" w:ascii="宋体" w:hAnsi="宋体" w:eastAsia="宋体" w:cs="宋体"/>
          <w:spacing w:val="17"/>
          <w:sz w:val="28"/>
          <w:szCs w:val="28"/>
          <w14:textOutline w14:w="5926" w14:cap="flat" w14:cmpd="sng">
            <w14:solidFill>
              <w14:srgbClr w14:val="000000"/>
            </w14:solidFill>
            <w14:prstDash w14:val="solid"/>
            <w14:miter w14:val="0"/>
          </w14:textOutline>
        </w:rPr>
      </w:pPr>
    </w:p>
    <w:p w14:paraId="24706C5F">
      <w:pPr>
        <w:spacing w:before="91" w:line="218" w:lineRule="auto"/>
        <w:ind w:left="2116"/>
        <w:rPr>
          <w:rFonts w:hint="eastAsia" w:ascii="宋体" w:hAnsi="宋体" w:eastAsia="宋体" w:cs="宋体"/>
          <w:spacing w:val="17"/>
          <w:sz w:val="28"/>
          <w:szCs w:val="28"/>
          <w14:textOutline w14:w="5926" w14:cap="flat" w14:cmpd="sng">
            <w14:solidFill>
              <w14:srgbClr w14:val="000000"/>
            </w14:solidFill>
            <w14:prstDash w14:val="solid"/>
            <w14:miter w14:val="0"/>
          </w14:textOutline>
        </w:rPr>
      </w:pPr>
    </w:p>
    <w:p w14:paraId="4F1FFFB1">
      <w:pPr>
        <w:spacing w:before="91" w:line="218" w:lineRule="auto"/>
        <w:ind w:left="2116"/>
        <w:rPr>
          <w:rFonts w:hint="eastAsia" w:ascii="宋体" w:hAnsi="宋体" w:eastAsia="宋体" w:cs="宋体"/>
          <w:sz w:val="28"/>
          <w:szCs w:val="28"/>
        </w:rPr>
      </w:pPr>
      <w:r>
        <w:rPr>
          <w:rFonts w:hint="eastAsia" w:ascii="宋体" w:hAnsi="宋体" w:eastAsia="宋体" w:cs="宋体"/>
          <w:spacing w:val="17"/>
          <w:sz w:val="28"/>
          <w:szCs w:val="28"/>
          <w14:textOutline w14:w="5926" w14:cap="flat" w14:cmpd="sng">
            <w14:solidFill>
              <w14:srgbClr w14:val="000000"/>
            </w14:solidFill>
            <w14:prstDash w14:val="solid"/>
            <w14:miter w14:val="0"/>
          </w14:textOutline>
        </w:rPr>
        <w:t>法定代表人（负责人）授权委托书</w:t>
      </w:r>
    </w:p>
    <w:p w14:paraId="4E8D996B">
      <w:pPr>
        <w:pStyle w:val="20"/>
        <w:spacing w:line="376" w:lineRule="auto"/>
        <w:rPr>
          <w:rFonts w:hint="eastAsia" w:ascii="宋体" w:hAnsi="宋体" w:eastAsia="宋体" w:cs="宋体"/>
          <w:sz w:val="28"/>
          <w:szCs w:val="28"/>
          <w:lang w:val="en-US" w:eastAsia="zh-CN"/>
        </w:rPr>
      </w:pPr>
    </w:p>
    <w:p w14:paraId="7D2D98C3">
      <w:pPr>
        <w:pStyle w:val="20"/>
        <w:spacing w:line="376" w:lineRule="auto"/>
        <w:rPr>
          <w:rFonts w:hint="eastAsia" w:ascii="宋体" w:hAnsi="宋体" w:eastAsia="宋体" w:cs="宋体"/>
          <w:spacing w:val="6"/>
          <w:kern w:val="2"/>
          <w:sz w:val="28"/>
          <w:szCs w:val="28"/>
          <w:lang w:val="en-US" w:eastAsia="zh-CN" w:bidi="ar-SA"/>
        </w:rPr>
      </w:pPr>
      <w:r>
        <w:rPr>
          <w:rFonts w:hint="eastAsia" w:ascii="宋体" w:hAnsi="宋体" w:cs="宋体"/>
          <w:spacing w:val="6"/>
          <w:kern w:val="2"/>
          <w:sz w:val="28"/>
          <w:szCs w:val="28"/>
          <w:lang w:val="en-US" w:eastAsia="zh-CN" w:bidi="ar-SA"/>
        </w:rPr>
        <w:t>山西衡宇招标代理有限公司</w:t>
      </w:r>
      <w:r>
        <w:rPr>
          <w:rFonts w:hint="eastAsia" w:ascii="宋体" w:hAnsi="宋体" w:eastAsia="宋体" w:cs="宋体"/>
          <w:spacing w:val="6"/>
          <w:kern w:val="2"/>
          <w:sz w:val="28"/>
          <w:szCs w:val="28"/>
          <w:lang w:val="en-US" w:eastAsia="zh-CN" w:bidi="ar-SA"/>
        </w:rPr>
        <w:t>：</w:t>
      </w:r>
    </w:p>
    <w:p w14:paraId="4EF1B3D6">
      <w:pPr>
        <w:spacing w:before="239" w:line="369" w:lineRule="auto"/>
        <w:ind w:right="55" w:firstLine="584" w:firstLineChars="200"/>
        <w:jc w:val="both"/>
        <w:rPr>
          <w:rFonts w:hint="eastAsia" w:ascii="宋体" w:hAnsi="宋体" w:eastAsia="宋体" w:cs="宋体"/>
          <w:sz w:val="28"/>
          <w:szCs w:val="28"/>
        </w:rPr>
      </w:pPr>
      <w:r>
        <w:rPr>
          <w:rFonts w:hint="eastAsia" w:ascii="宋体" w:hAnsi="宋体" w:eastAsia="宋体" w:cs="宋体"/>
          <w:spacing w:val="6"/>
          <w:sz w:val="28"/>
          <w:szCs w:val="28"/>
        </w:rPr>
        <w:t>本授权委托书声明：注册于</w:t>
      </w:r>
      <w:r>
        <w:rPr>
          <w:rFonts w:hint="eastAsia" w:ascii="宋体" w:hAnsi="宋体" w:eastAsia="宋体" w:cs="宋体"/>
          <w:spacing w:val="6"/>
          <w:sz w:val="28"/>
          <w:szCs w:val="28"/>
          <w:u w:val="single" w:color="auto"/>
        </w:rPr>
        <w:t>（投标人住址）</w:t>
      </w:r>
      <w:r>
        <w:rPr>
          <w:rFonts w:hint="eastAsia" w:ascii="宋体" w:hAnsi="宋体" w:eastAsia="宋体" w:cs="宋体"/>
          <w:spacing w:val="6"/>
          <w:sz w:val="28"/>
          <w:szCs w:val="28"/>
        </w:rPr>
        <w:t>的</w:t>
      </w:r>
      <w:r>
        <w:rPr>
          <w:rFonts w:hint="eastAsia" w:ascii="宋体" w:hAnsi="宋体" w:eastAsia="宋体" w:cs="宋体"/>
          <w:spacing w:val="6"/>
          <w:sz w:val="28"/>
          <w:szCs w:val="28"/>
          <w:u w:val="single" w:color="auto"/>
        </w:rPr>
        <w:t>（投标人名称）</w:t>
      </w:r>
      <w:r>
        <w:rPr>
          <w:rFonts w:hint="eastAsia" w:ascii="宋体" w:hAnsi="宋体" w:eastAsia="宋体" w:cs="宋体"/>
          <w:spacing w:val="6"/>
          <w:sz w:val="28"/>
          <w:szCs w:val="28"/>
        </w:rPr>
        <w:t>法</w:t>
      </w:r>
      <w:r>
        <w:rPr>
          <w:rFonts w:hint="eastAsia" w:ascii="宋体" w:hAnsi="宋体" w:eastAsia="宋体" w:cs="宋体"/>
          <w:spacing w:val="-5"/>
          <w:sz w:val="28"/>
          <w:szCs w:val="28"/>
        </w:rPr>
        <w:t>定代表人</w:t>
      </w:r>
      <w:r>
        <w:rPr>
          <w:rFonts w:hint="eastAsia" w:ascii="宋体" w:hAnsi="宋体" w:eastAsia="宋体" w:cs="宋体"/>
          <w:spacing w:val="-62"/>
          <w:sz w:val="28"/>
          <w:szCs w:val="28"/>
          <w:u w:val="single" w:color="auto"/>
        </w:rPr>
        <w:t xml:space="preserve"> </w:t>
      </w:r>
      <w:r>
        <w:rPr>
          <w:rFonts w:hint="eastAsia" w:ascii="宋体" w:hAnsi="宋体" w:eastAsia="宋体" w:cs="宋体"/>
          <w:spacing w:val="-5"/>
          <w:sz w:val="28"/>
          <w:szCs w:val="28"/>
          <w:u w:val="single" w:color="auto"/>
        </w:rPr>
        <w:t>（法定代表人姓名、职务、</w:t>
      </w:r>
      <w:r>
        <w:rPr>
          <w:rFonts w:hint="eastAsia" w:ascii="宋体" w:hAnsi="宋体" w:eastAsia="宋体" w:cs="宋体"/>
          <w:spacing w:val="-28"/>
          <w:sz w:val="28"/>
          <w:szCs w:val="28"/>
          <w:u w:val="single" w:color="auto"/>
        </w:rPr>
        <w:t xml:space="preserve"> </w:t>
      </w:r>
      <w:r>
        <w:rPr>
          <w:rFonts w:hint="eastAsia" w:ascii="宋体" w:hAnsi="宋体" w:eastAsia="宋体" w:cs="宋体"/>
          <w:spacing w:val="-5"/>
          <w:sz w:val="28"/>
          <w:szCs w:val="28"/>
          <w:u w:val="single" w:color="auto"/>
        </w:rPr>
        <w:t>身份证号）</w:t>
      </w:r>
      <w:r>
        <w:rPr>
          <w:rFonts w:hint="eastAsia" w:ascii="宋体" w:hAnsi="宋体" w:eastAsia="宋体" w:cs="宋体"/>
          <w:spacing w:val="-5"/>
          <w:sz w:val="28"/>
          <w:szCs w:val="28"/>
        </w:rPr>
        <w:t>代</w:t>
      </w:r>
      <w:r>
        <w:rPr>
          <w:rFonts w:hint="eastAsia" w:ascii="宋体" w:hAnsi="宋体" w:eastAsia="宋体" w:cs="宋体"/>
          <w:spacing w:val="-6"/>
          <w:sz w:val="28"/>
          <w:szCs w:val="28"/>
        </w:rPr>
        <w:t>表本公司授权</w:t>
      </w:r>
      <w:r>
        <w:rPr>
          <w:rFonts w:hint="eastAsia" w:ascii="宋体" w:hAnsi="宋体" w:eastAsia="宋体" w:cs="宋体"/>
          <w:spacing w:val="-6"/>
          <w:sz w:val="28"/>
          <w:szCs w:val="28"/>
          <w:u w:val="single" w:color="auto"/>
        </w:rPr>
        <w:t>（投</w:t>
      </w:r>
      <w:r>
        <w:rPr>
          <w:rFonts w:hint="eastAsia" w:ascii="宋体" w:hAnsi="宋体" w:eastAsia="宋体" w:cs="宋体"/>
          <w:spacing w:val="-7"/>
          <w:sz w:val="28"/>
          <w:szCs w:val="28"/>
          <w:u w:val="single" w:color="auto"/>
        </w:rPr>
        <w:t>标人代表姓名、职务、</w:t>
      </w:r>
      <w:r>
        <w:rPr>
          <w:rFonts w:hint="eastAsia" w:ascii="宋体" w:hAnsi="宋体" w:eastAsia="宋体" w:cs="宋体"/>
          <w:spacing w:val="-29"/>
          <w:sz w:val="28"/>
          <w:szCs w:val="28"/>
          <w:u w:val="single" w:color="auto"/>
        </w:rPr>
        <w:t xml:space="preserve"> </w:t>
      </w:r>
      <w:r>
        <w:rPr>
          <w:rFonts w:hint="eastAsia" w:ascii="宋体" w:hAnsi="宋体" w:eastAsia="宋体" w:cs="宋体"/>
          <w:spacing w:val="-7"/>
          <w:sz w:val="28"/>
          <w:szCs w:val="28"/>
          <w:u w:val="single" w:color="auto"/>
        </w:rPr>
        <w:t>身份证号）</w:t>
      </w:r>
      <w:r>
        <w:rPr>
          <w:rFonts w:hint="eastAsia" w:ascii="宋体" w:hAnsi="宋体" w:eastAsia="宋体" w:cs="宋体"/>
          <w:spacing w:val="-7"/>
          <w:sz w:val="28"/>
          <w:szCs w:val="28"/>
        </w:rPr>
        <w:t>为本公司的合</w:t>
      </w:r>
      <w:r>
        <w:rPr>
          <w:rFonts w:hint="eastAsia" w:ascii="宋体" w:hAnsi="宋体" w:eastAsia="宋体" w:cs="宋体"/>
          <w:spacing w:val="-8"/>
          <w:sz w:val="28"/>
          <w:szCs w:val="28"/>
        </w:rPr>
        <w:t>法代理人， 就贵方组</w:t>
      </w:r>
      <w:r>
        <w:rPr>
          <w:rFonts w:hint="eastAsia" w:ascii="宋体" w:hAnsi="宋体" w:eastAsia="宋体" w:cs="宋体"/>
          <w:sz w:val="28"/>
          <w:szCs w:val="28"/>
        </w:rPr>
        <w:t xml:space="preserve"> </w:t>
      </w:r>
      <w:r>
        <w:rPr>
          <w:rFonts w:hint="eastAsia" w:ascii="宋体" w:hAnsi="宋体" w:eastAsia="宋体" w:cs="宋体"/>
          <w:spacing w:val="7"/>
          <w:sz w:val="28"/>
          <w:szCs w:val="28"/>
        </w:rPr>
        <w:t>织的</w:t>
      </w:r>
      <w:r>
        <w:rPr>
          <w:rFonts w:hint="eastAsia" w:ascii="宋体" w:hAnsi="宋体" w:eastAsia="宋体" w:cs="宋体"/>
          <w:spacing w:val="7"/>
          <w:sz w:val="28"/>
          <w:szCs w:val="28"/>
          <w:u w:val="single" w:color="auto"/>
        </w:rPr>
        <w:t>（项目名称、项目编号）</w:t>
      </w:r>
      <w:r>
        <w:rPr>
          <w:rFonts w:hint="eastAsia" w:ascii="宋体" w:hAnsi="宋体" w:eastAsia="宋体" w:cs="宋体"/>
          <w:spacing w:val="-111"/>
          <w:sz w:val="28"/>
          <w:szCs w:val="28"/>
          <w:u w:val="single" w:color="auto"/>
        </w:rPr>
        <w:t xml:space="preserve"> </w:t>
      </w:r>
      <w:r>
        <w:rPr>
          <w:rFonts w:hint="eastAsia" w:ascii="宋体" w:hAnsi="宋体" w:eastAsia="宋体" w:cs="宋体"/>
          <w:position w:val="-2"/>
          <w:sz w:val="28"/>
          <w:szCs w:val="28"/>
        </w:rPr>
        <w:drawing>
          <wp:inline distT="0" distB="0" distL="0" distR="0">
            <wp:extent cx="2540" cy="63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
                    <a:stretch>
                      <a:fillRect/>
                    </a:stretch>
                  </pic:blipFill>
                  <pic:spPr>
                    <a:xfrm>
                      <a:off x="0" y="0"/>
                      <a:ext cx="2540" cy="6350"/>
                    </a:xfrm>
                    <a:prstGeom prst="rect">
                      <a:avLst/>
                    </a:prstGeom>
                  </pic:spPr>
                </pic:pic>
              </a:graphicData>
            </a:graphic>
          </wp:inline>
        </w:drawing>
      </w:r>
      <w:r>
        <w:rPr>
          <w:rFonts w:hint="eastAsia" w:ascii="宋体" w:hAnsi="宋体" w:eastAsia="宋体" w:cs="宋体"/>
          <w:spacing w:val="-124"/>
          <w:sz w:val="28"/>
          <w:szCs w:val="28"/>
        </w:rPr>
        <w:t xml:space="preserve"> </w:t>
      </w:r>
      <w:r>
        <w:rPr>
          <w:rFonts w:hint="eastAsia" w:ascii="宋体" w:hAnsi="宋体" w:eastAsia="宋体" w:cs="宋体"/>
          <w:spacing w:val="7"/>
          <w:sz w:val="28"/>
          <w:szCs w:val="28"/>
        </w:rPr>
        <w:t>项目，</w:t>
      </w:r>
      <w:r>
        <w:rPr>
          <w:rFonts w:hint="eastAsia" w:ascii="宋体" w:hAnsi="宋体" w:eastAsia="宋体" w:cs="宋体"/>
          <w:spacing w:val="-82"/>
          <w:sz w:val="28"/>
          <w:szCs w:val="28"/>
        </w:rPr>
        <w:t xml:space="preserve"> </w:t>
      </w:r>
      <w:r>
        <w:rPr>
          <w:rFonts w:hint="eastAsia" w:ascii="宋体" w:hAnsi="宋体" w:eastAsia="宋体" w:cs="宋体"/>
          <w:spacing w:val="7"/>
          <w:sz w:val="28"/>
          <w:szCs w:val="28"/>
        </w:rPr>
        <w:t>以本公司名义处理一切与</w:t>
      </w:r>
      <w:r>
        <w:rPr>
          <w:rFonts w:hint="eastAsia" w:ascii="宋体" w:hAnsi="宋体" w:eastAsia="宋体" w:cs="宋体"/>
          <w:spacing w:val="6"/>
          <w:sz w:val="28"/>
          <w:szCs w:val="28"/>
        </w:rPr>
        <w:t>之有</w:t>
      </w:r>
    </w:p>
    <w:p w14:paraId="63C7B901">
      <w:pPr>
        <w:spacing w:line="218" w:lineRule="auto"/>
        <w:ind w:left="135"/>
        <w:rPr>
          <w:rFonts w:hint="eastAsia" w:ascii="宋体" w:hAnsi="宋体" w:eastAsia="宋体" w:cs="宋体"/>
          <w:sz w:val="28"/>
          <w:szCs w:val="28"/>
        </w:rPr>
      </w:pPr>
      <w:r>
        <w:rPr>
          <w:rFonts w:hint="eastAsia" w:ascii="宋体" w:hAnsi="宋体" w:eastAsia="宋体" w:cs="宋体"/>
          <w:spacing w:val="-9"/>
          <w:sz w:val="28"/>
          <w:szCs w:val="28"/>
        </w:rPr>
        <w:t>关的事务。</w:t>
      </w:r>
    </w:p>
    <w:p w14:paraId="3842EE3E">
      <w:pPr>
        <w:spacing w:before="228" w:line="218" w:lineRule="auto"/>
        <w:ind w:left="692"/>
        <w:rPr>
          <w:rFonts w:hint="eastAsia" w:ascii="宋体" w:hAnsi="宋体" w:eastAsia="宋体" w:cs="宋体"/>
          <w:sz w:val="28"/>
          <w:szCs w:val="28"/>
        </w:rPr>
      </w:pPr>
      <w:r>
        <w:rPr>
          <w:rFonts w:hint="eastAsia" w:ascii="宋体" w:hAnsi="宋体" w:eastAsia="宋体" w:cs="宋体"/>
          <w:spacing w:val="-6"/>
          <w:sz w:val="28"/>
          <w:szCs w:val="28"/>
        </w:rPr>
        <w:t>本授权书于    年</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月</w:t>
      </w:r>
      <w:r>
        <w:rPr>
          <w:rFonts w:hint="eastAsia" w:ascii="宋体" w:hAnsi="宋体" w:eastAsia="宋体" w:cs="宋体"/>
          <w:spacing w:val="29"/>
          <w:sz w:val="28"/>
          <w:szCs w:val="28"/>
        </w:rPr>
        <w:t xml:space="preserve">  </w:t>
      </w:r>
      <w:r>
        <w:rPr>
          <w:rFonts w:hint="eastAsia" w:ascii="宋体" w:hAnsi="宋体" w:eastAsia="宋体" w:cs="宋体"/>
          <w:spacing w:val="-6"/>
          <w:sz w:val="28"/>
          <w:szCs w:val="28"/>
        </w:rPr>
        <w:t>日生效，特此声明。</w:t>
      </w:r>
    </w:p>
    <w:p w14:paraId="54A1672A">
      <w:pPr>
        <w:spacing w:before="1" w:line="217" w:lineRule="auto"/>
        <w:ind w:left="2420"/>
        <w:rPr>
          <w:rFonts w:hint="eastAsia" w:ascii="宋体" w:hAnsi="宋体" w:eastAsia="宋体" w:cs="宋体"/>
          <w:spacing w:val="-2"/>
          <w:sz w:val="28"/>
          <w:szCs w:val="28"/>
        </w:rPr>
      </w:pPr>
    </w:p>
    <w:p w14:paraId="4A2E5BCA">
      <w:pPr>
        <w:spacing w:before="1" w:line="217" w:lineRule="auto"/>
        <w:ind w:left="2420"/>
        <w:rPr>
          <w:rFonts w:hint="eastAsia" w:ascii="宋体" w:hAnsi="宋体" w:eastAsia="宋体" w:cs="宋体"/>
          <w:spacing w:val="-2"/>
          <w:sz w:val="28"/>
          <w:szCs w:val="28"/>
          <w:lang w:eastAsia="zh-CN"/>
        </w:rPr>
      </w:pPr>
      <w:r>
        <w:rPr>
          <w:rFonts w:hint="eastAsia" w:ascii="宋体" w:hAnsi="宋体" w:eastAsia="宋体" w:cs="宋体"/>
          <w:spacing w:val="-2"/>
          <w:sz w:val="28"/>
          <w:szCs w:val="28"/>
        </w:rPr>
        <w:t>供应商全称（法人电子印章）</w:t>
      </w:r>
      <w:r>
        <w:rPr>
          <w:rFonts w:hint="eastAsia" w:ascii="宋体" w:hAnsi="宋体" w:eastAsia="宋体" w:cs="宋体"/>
          <w:spacing w:val="-2"/>
          <w:sz w:val="28"/>
          <w:szCs w:val="28"/>
          <w:lang w:eastAsia="zh-CN"/>
        </w:rPr>
        <w:t>：</w:t>
      </w:r>
    </w:p>
    <w:p w14:paraId="1A019775">
      <w:pPr>
        <w:spacing w:before="1" w:line="217" w:lineRule="auto"/>
        <w:ind w:left="2420"/>
        <w:rPr>
          <w:rFonts w:hint="eastAsia" w:ascii="宋体" w:hAnsi="宋体" w:eastAsia="宋体" w:cs="宋体"/>
          <w:spacing w:val="-2"/>
          <w:sz w:val="28"/>
          <w:szCs w:val="28"/>
        </w:rPr>
      </w:pPr>
    </w:p>
    <w:p w14:paraId="67810962">
      <w:pPr>
        <w:spacing w:before="1" w:line="217" w:lineRule="auto"/>
        <w:ind w:left="2420"/>
        <w:rPr>
          <w:rFonts w:hint="eastAsia" w:ascii="宋体" w:hAnsi="宋体" w:eastAsia="宋体" w:cs="宋体"/>
          <w:sz w:val="28"/>
          <w:szCs w:val="28"/>
        </w:rPr>
      </w:pPr>
      <w:r>
        <w:rPr>
          <w:rFonts w:hint="eastAsia" w:ascii="宋体" w:hAnsi="宋体" w:eastAsia="宋体" w:cs="宋体"/>
          <w:spacing w:val="-2"/>
          <w:sz w:val="28"/>
          <w:szCs w:val="28"/>
        </w:rPr>
        <w:t>法定代表人（负责人）：（法定代表人电子印章）</w:t>
      </w:r>
    </w:p>
    <w:p w14:paraId="6812D47D">
      <w:pPr>
        <w:spacing w:before="229" w:line="219" w:lineRule="auto"/>
        <w:jc w:val="right"/>
        <w:rPr>
          <w:rFonts w:hint="eastAsia" w:ascii="宋体" w:hAnsi="宋体" w:eastAsia="宋体" w:cs="宋体"/>
          <w:sz w:val="28"/>
          <w:szCs w:val="28"/>
        </w:rPr>
      </w:pPr>
      <w:r>
        <w:rPr>
          <w:rFonts w:hint="eastAsia" w:ascii="宋体" w:hAnsi="宋体" w:eastAsia="宋体" w:cs="宋体"/>
          <w:spacing w:val="-32"/>
          <w:sz w:val="28"/>
          <w:szCs w:val="28"/>
        </w:rPr>
        <w:t>年</w:t>
      </w:r>
      <w:r>
        <w:rPr>
          <w:rFonts w:hint="eastAsia" w:ascii="宋体" w:hAnsi="宋体" w:eastAsia="宋体" w:cs="宋体"/>
          <w:spacing w:val="12"/>
          <w:sz w:val="28"/>
          <w:szCs w:val="28"/>
        </w:rPr>
        <w:t xml:space="preserve">  </w:t>
      </w:r>
      <w:r>
        <w:rPr>
          <w:rFonts w:hint="eastAsia" w:ascii="宋体" w:hAnsi="宋体" w:eastAsia="宋体" w:cs="宋体"/>
          <w:spacing w:val="-32"/>
          <w:sz w:val="28"/>
          <w:szCs w:val="28"/>
        </w:rPr>
        <w:t>月</w:t>
      </w:r>
      <w:r>
        <w:rPr>
          <w:rFonts w:hint="eastAsia" w:ascii="宋体" w:hAnsi="宋体" w:eastAsia="宋体" w:cs="宋体"/>
          <w:spacing w:val="29"/>
          <w:sz w:val="28"/>
          <w:szCs w:val="28"/>
        </w:rPr>
        <w:t xml:space="preserve">  </w:t>
      </w:r>
      <w:r>
        <w:rPr>
          <w:rFonts w:hint="eastAsia" w:ascii="宋体" w:hAnsi="宋体" w:eastAsia="宋体" w:cs="宋体"/>
          <w:spacing w:val="-32"/>
          <w:sz w:val="28"/>
          <w:szCs w:val="28"/>
        </w:rPr>
        <w:t>日</w:t>
      </w:r>
    </w:p>
    <w:p w14:paraId="57E01A36">
      <w:pPr>
        <w:spacing w:before="229" w:line="218" w:lineRule="auto"/>
        <w:ind w:left="152"/>
        <w:rPr>
          <w:rFonts w:hint="eastAsia" w:ascii="宋体" w:hAnsi="宋体" w:eastAsia="宋体" w:cs="宋体"/>
          <w:sz w:val="28"/>
          <w:szCs w:val="28"/>
        </w:rPr>
      </w:pPr>
      <w:r>
        <w:rPr>
          <w:rFonts w:hint="eastAsia" w:ascii="宋体" w:hAnsi="宋体" w:eastAsia="宋体" w:cs="宋体"/>
          <w:spacing w:val="-2"/>
          <w:sz w:val="28"/>
          <w:szCs w:val="28"/>
          <w14:textOutline w14:w="5926" w14:cap="flat" w14:cmpd="sng">
            <w14:solidFill>
              <w14:srgbClr w14:val="000000"/>
            </w14:solidFill>
            <w14:prstDash w14:val="solid"/>
            <w14:miter w14:val="0"/>
          </w14:textOutline>
        </w:rPr>
        <w:t>附投标人代表有效的身份证正反两面扫描件</w:t>
      </w:r>
    </w:p>
    <w:p w14:paraId="0916D97B">
      <w:pPr>
        <w:spacing w:before="39"/>
        <w:rPr>
          <w:rFonts w:hint="eastAsia" w:ascii="宋体" w:hAnsi="宋体" w:eastAsia="宋体" w:cs="宋体"/>
          <w:sz w:val="28"/>
          <w:szCs w:val="28"/>
        </w:rPr>
      </w:pPr>
    </w:p>
    <w:tbl>
      <w:tblPr>
        <w:tblStyle w:val="160"/>
        <w:tblW w:w="8439"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0" w:type="dxa"/>
          <w:bottom w:w="0" w:type="dxa"/>
          <w:right w:w="0" w:type="dxa"/>
        </w:tblCellMar>
      </w:tblPr>
      <w:tblGrid>
        <w:gridCol w:w="4271"/>
        <w:gridCol w:w="4168"/>
      </w:tblGrid>
      <w:tr w14:paraId="1A8908D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3283" w:hRule="atLeast"/>
        </w:trPr>
        <w:tc>
          <w:tcPr>
            <w:tcW w:w="4271" w:type="dxa"/>
            <w:vAlign w:val="top"/>
          </w:tcPr>
          <w:p w14:paraId="44A4DEED">
            <w:pPr>
              <w:rPr>
                <w:rFonts w:hint="eastAsia" w:ascii="宋体" w:hAnsi="宋体" w:eastAsia="宋体" w:cs="宋体"/>
                <w:sz w:val="28"/>
                <w:szCs w:val="28"/>
              </w:rPr>
            </w:pPr>
          </w:p>
        </w:tc>
        <w:tc>
          <w:tcPr>
            <w:tcW w:w="4168" w:type="dxa"/>
            <w:vAlign w:val="top"/>
          </w:tcPr>
          <w:p w14:paraId="6453EE45">
            <w:pPr>
              <w:rPr>
                <w:rFonts w:hint="eastAsia" w:ascii="宋体" w:hAnsi="宋体" w:eastAsia="宋体" w:cs="宋体"/>
                <w:sz w:val="28"/>
                <w:szCs w:val="28"/>
              </w:rPr>
            </w:pPr>
          </w:p>
        </w:tc>
      </w:tr>
    </w:tbl>
    <w:p w14:paraId="2FF0D98E">
      <w:pPr>
        <w:pStyle w:val="20"/>
        <w:rPr>
          <w:rFonts w:hint="eastAsia" w:ascii="宋体" w:hAnsi="宋体" w:eastAsia="宋体" w:cs="宋体"/>
          <w:sz w:val="28"/>
          <w:szCs w:val="28"/>
        </w:rPr>
      </w:pPr>
    </w:p>
    <w:p w14:paraId="3F28585D">
      <w:pPr>
        <w:rPr>
          <w:rFonts w:hint="eastAsia" w:ascii="宋体" w:hAnsi="宋体" w:eastAsia="宋体" w:cs="宋体"/>
          <w:sz w:val="28"/>
          <w:szCs w:val="28"/>
        </w:rPr>
        <w:sectPr>
          <w:footerReference r:id="rId6" w:type="default"/>
          <w:pgSz w:w="11850" w:h="16783"/>
          <w:pgMar w:top="1440" w:right="1800" w:bottom="1440" w:left="1800" w:header="0" w:footer="999" w:gutter="0"/>
          <w:pgBorders>
            <w:top w:val="none" w:sz="0" w:space="0"/>
            <w:left w:val="none" w:sz="0" w:space="0"/>
            <w:bottom w:val="none" w:sz="0" w:space="0"/>
            <w:right w:val="none" w:sz="0" w:space="0"/>
          </w:pgBorders>
          <w:pgNumType w:fmt="decimal"/>
          <w:cols w:space="720" w:num="1"/>
        </w:sectPr>
      </w:pPr>
    </w:p>
    <w:p w14:paraId="385503D0">
      <w:pPr>
        <w:spacing w:before="91" w:line="218" w:lineRule="auto"/>
        <w:outlineLvl w:val="2"/>
        <w:rPr>
          <w:rFonts w:hint="eastAsia" w:ascii="宋体" w:hAnsi="宋体" w:eastAsia="宋体" w:cs="宋体"/>
          <w:sz w:val="28"/>
          <w:szCs w:val="28"/>
        </w:rPr>
      </w:pPr>
      <w:r>
        <w:rPr>
          <w:rFonts w:hint="eastAsia" w:ascii="宋体" w:hAnsi="宋体" w:eastAsia="宋体" w:cs="宋体"/>
          <w:spacing w:val="-18"/>
          <w:sz w:val="28"/>
          <w:szCs w:val="28"/>
        </w:rPr>
        <w:t>（二）</w:t>
      </w:r>
      <w:r>
        <w:rPr>
          <w:rFonts w:hint="eastAsia" w:ascii="宋体" w:hAnsi="宋体" w:eastAsia="宋体" w:cs="宋体"/>
          <w:spacing w:val="-16"/>
          <w:sz w:val="28"/>
          <w:szCs w:val="28"/>
        </w:rPr>
        <w:t xml:space="preserve"> </w:t>
      </w:r>
      <w:r>
        <w:rPr>
          <w:rFonts w:hint="eastAsia" w:ascii="宋体" w:hAnsi="宋体" w:cs="宋体"/>
          <w:spacing w:val="-18"/>
          <w:sz w:val="28"/>
          <w:szCs w:val="28"/>
          <w:lang w:eastAsia="zh-CN"/>
        </w:rPr>
        <w:t>响应函</w:t>
      </w:r>
      <w:r>
        <w:rPr>
          <w:rFonts w:hint="eastAsia" w:ascii="宋体" w:hAnsi="宋体" w:eastAsia="宋体" w:cs="宋体"/>
          <w:spacing w:val="-18"/>
          <w:sz w:val="28"/>
          <w:szCs w:val="28"/>
        </w:rPr>
        <w:t>格式</w:t>
      </w:r>
    </w:p>
    <w:p w14:paraId="565D02A5">
      <w:pPr>
        <w:pStyle w:val="20"/>
        <w:spacing w:line="276" w:lineRule="auto"/>
        <w:rPr>
          <w:rFonts w:hint="eastAsia" w:ascii="宋体" w:hAnsi="宋体" w:eastAsia="宋体" w:cs="宋体"/>
          <w:sz w:val="28"/>
          <w:szCs w:val="28"/>
        </w:rPr>
      </w:pPr>
    </w:p>
    <w:p w14:paraId="5623563C">
      <w:pPr>
        <w:spacing w:line="480" w:lineRule="exact"/>
        <w:jc w:val="center"/>
        <w:rPr>
          <w:rFonts w:hint="eastAsia" w:ascii="宋体" w:hAnsi="宋体" w:eastAsia="宋体" w:cs="宋体"/>
          <w:b/>
          <w:sz w:val="28"/>
          <w:szCs w:val="28"/>
        </w:rPr>
      </w:pPr>
      <w:r>
        <w:rPr>
          <w:rFonts w:hint="eastAsia" w:ascii="宋体" w:hAnsi="宋体" w:eastAsia="宋体" w:cs="宋体"/>
          <w:b/>
          <w:sz w:val="28"/>
          <w:szCs w:val="28"/>
        </w:rPr>
        <w:t>响   应  函</w:t>
      </w:r>
    </w:p>
    <w:p w14:paraId="1FE809A1">
      <w:pPr>
        <w:tabs>
          <w:tab w:val="left" w:pos="4860"/>
        </w:tabs>
        <w:spacing w:line="480" w:lineRule="exact"/>
        <w:rPr>
          <w:rFonts w:hint="eastAsia" w:ascii="宋体" w:hAnsi="宋体" w:eastAsia="宋体" w:cs="宋体"/>
          <w:b/>
          <w:bCs/>
          <w:sz w:val="28"/>
          <w:szCs w:val="28"/>
        </w:rPr>
      </w:pPr>
      <w:r>
        <w:rPr>
          <w:rFonts w:hint="eastAsia" w:ascii="宋体" w:hAnsi="宋体" w:eastAsia="宋体" w:cs="宋体"/>
          <w:sz w:val="28"/>
          <w:szCs w:val="28"/>
          <w:u w:val="single"/>
          <w:lang w:val="en-US" w:eastAsia="zh-CN"/>
        </w:rPr>
        <w:t xml:space="preserve">     （采购代理机构）    </w:t>
      </w:r>
      <w:r>
        <w:rPr>
          <w:rFonts w:hint="eastAsia" w:ascii="宋体" w:hAnsi="宋体" w:eastAsia="宋体" w:cs="宋体"/>
          <w:b/>
          <w:bCs/>
          <w:sz w:val="28"/>
          <w:szCs w:val="28"/>
        </w:rPr>
        <w:t>：</w:t>
      </w:r>
    </w:p>
    <w:p w14:paraId="71221A6D">
      <w:pPr>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投标供应商</w:t>
      </w:r>
      <w:r>
        <w:rPr>
          <w:rFonts w:hint="eastAsia" w:ascii="宋体" w:hAnsi="宋体" w:eastAsia="宋体" w:cs="宋体"/>
          <w:sz w:val="28"/>
          <w:szCs w:val="28"/>
          <w:u w:val="single"/>
        </w:rPr>
        <w:t>全称)</w:t>
      </w:r>
      <w:r>
        <w:rPr>
          <w:rFonts w:hint="eastAsia" w:ascii="宋体" w:hAnsi="宋体" w:eastAsia="宋体" w:cs="宋体"/>
          <w:sz w:val="28"/>
          <w:szCs w:val="28"/>
        </w:rPr>
        <w:t>授权</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投标供应商</w:t>
      </w:r>
      <w:r>
        <w:rPr>
          <w:rFonts w:hint="eastAsia" w:ascii="宋体" w:hAnsi="宋体" w:eastAsia="宋体" w:cs="宋体"/>
          <w:sz w:val="28"/>
          <w:szCs w:val="28"/>
          <w:u w:val="single"/>
        </w:rPr>
        <w:t xml:space="preserve">代表姓名)            </w:t>
      </w:r>
      <w:r>
        <w:rPr>
          <w:rFonts w:hint="eastAsia" w:ascii="宋体" w:hAnsi="宋体" w:eastAsia="宋体" w:cs="宋体"/>
          <w:sz w:val="28"/>
          <w:szCs w:val="28"/>
        </w:rPr>
        <w:t xml:space="preserve">(职务、职称)为我方代表，参加贵方组织的 </w:t>
      </w:r>
      <w:r>
        <w:rPr>
          <w:rFonts w:hint="eastAsia" w:ascii="宋体" w:hAnsi="宋体" w:eastAsia="宋体" w:cs="宋体"/>
          <w:sz w:val="28"/>
          <w:szCs w:val="28"/>
          <w:u w:val="single"/>
        </w:rPr>
        <w:t xml:space="preserve">                   (项目名称、项目编号、包号)</w:t>
      </w:r>
      <w:r>
        <w:rPr>
          <w:rFonts w:hint="eastAsia" w:ascii="宋体" w:hAnsi="宋体" w:eastAsia="宋体" w:cs="宋体"/>
          <w:sz w:val="28"/>
          <w:szCs w:val="28"/>
          <w:lang w:eastAsia="zh-CN"/>
        </w:rPr>
        <w:t>单一来源采购</w:t>
      </w:r>
      <w:r>
        <w:rPr>
          <w:rFonts w:hint="eastAsia" w:ascii="宋体" w:hAnsi="宋体" w:eastAsia="宋体" w:cs="宋体"/>
          <w:sz w:val="28"/>
          <w:szCs w:val="28"/>
        </w:rPr>
        <w:t>的有关活动，并对此项目进行报价。为此：</w:t>
      </w:r>
    </w:p>
    <w:p w14:paraId="1185C56A">
      <w:pPr>
        <w:pStyle w:val="111"/>
        <w:tabs>
          <w:tab w:val="left" w:pos="1711"/>
        </w:tabs>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1.</w:t>
      </w:r>
      <w:r>
        <w:rPr>
          <w:rFonts w:hint="eastAsia" w:ascii="宋体" w:hAnsi="宋体" w:eastAsia="宋体" w:cs="宋体"/>
          <w:sz w:val="28"/>
          <w:szCs w:val="28"/>
        </w:rPr>
        <w:t>我方已仔细研究了本项目</w:t>
      </w:r>
      <w:r>
        <w:rPr>
          <w:rFonts w:hint="eastAsia" w:ascii="宋体" w:hAnsi="宋体" w:eastAsia="宋体" w:cs="宋体"/>
          <w:sz w:val="28"/>
          <w:szCs w:val="28"/>
          <w:lang w:eastAsia="zh-CN"/>
        </w:rPr>
        <w:t>采购文件</w:t>
      </w:r>
      <w:r>
        <w:rPr>
          <w:rFonts w:hint="eastAsia" w:ascii="宋体" w:hAnsi="宋体" w:eastAsia="宋体" w:cs="宋体"/>
          <w:sz w:val="28"/>
          <w:szCs w:val="28"/>
        </w:rPr>
        <w:t>的全部内容，愿意以以下报价，按照</w:t>
      </w:r>
      <w:r>
        <w:rPr>
          <w:rFonts w:hint="eastAsia" w:ascii="宋体" w:hAnsi="宋体" w:eastAsia="宋体" w:cs="宋体"/>
          <w:sz w:val="28"/>
          <w:szCs w:val="28"/>
          <w:lang w:eastAsia="zh-CN"/>
        </w:rPr>
        <w:t>采购文件</w:t>
      </w:r>
      <w:r>
        <w:rPr>
          <w:rFonts w:hint="eastAsia" w:ascii="宋体" w:hAnsi="宋体" w:eastAsia="宋体" w:cs="宋体"/>
          <w:sz w:val="28"/>
          <w:szCs w:val="28"/>
        </w:rPr>
        <w:t>要求及合同约定完成项目。</w:t>
      </w:r>
    </w:p>
    <w:p w14:paraId="22AC8AD8">
      <w:pPr>
        <w:pStyle w:val="111"/>
        <w:tabs>
          <w:tab w:val="left" w:pos="1711"/>
        </w:tabs>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人民币（大写）元（￥ 元）</w:t>
      </w:r>
    </w:p>
    <w:p w14:paraId="5FECEE0A">
      <w:pPr>
        <w:pStyle w:val="111"/>
        <w:tabs>
          <w:tab w:val="left" w:pos="1711"/>
        </w:tabs>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14:paraId="1DB51627">
      <w:pPr>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2.</w:t>
      </w:r>
      <w:r>
        <w:rPr>
          <w:rFonts w:hint="eastAsia" w:ascii="宋体" w:hAnsi="宋体" w:eastAsia="宋体" w:cs="宋体"/>
          <w:sz w:val="28"/>
          <w:szCs w:val="28"/>
        </w:rPr>
        <w:t>我方同意在本项目</w:t>
      </w:r>
      <w:r>
        <w:rPr>
          <w:rFonts w:hint="eastAsia" w:ascii="宋体" w:hAnsi="宋体" w:eastAsia="宋体" w:cs="宋体"/>
          <w:sz w:val="28"/>
          <w:szCs w:val="28"/>
          <w:lang w:eastAsia="zh-CN"/>
        </w:rPr>
        <w:t>采购文件</w:t>
      </w:r>
      <w:r>
        <w:rPr>
          <w:rFonts w:hint="eastAsia" w:ascii="宋体" w:hAnsi="宋体" w:eastAsia="宋体" w:cs="宋体"/>
          <w:sz w:val="28"/>
          <w:szCs w:val="28"/>
        </w:rPr>
        <w:t>中规定的响应文件有效期 90个日历天内（自递交响应文件之日起计算）遵守本</w:t>
      </w:r>
      <w:r>
        <w:rPr>
          <w:rFonts w:hint="eastAsia" w:ascii="宋体" w:hAnsi="宋体" w:eastAsia="宋体" w:cs="宋体"/>
          <w:sz w:val="28"/>
          <w:szCs w:val="28"/>
          <w:lang w:eastAsia="zh-CN"/>
        </w:rPr>
        <w:t>采购文件</w:t>
      </w:r>
      <w:r>
        <w:rPr>
          <w:rFonts w:hint="eastAsia" w:ascii="宋体" w:hAnsi="宋体" w:eastAsia="宋体" w:cs="宋体"/>
          <w:sz w:val="28"/>
          <w:szCs w:val="28"/>
        </w:rPr>
        <w:t>中的承诺且在此期限期满之前均具有约束力。如果成交，响应文件有效期延长至合同履约完毕。</w:t>
      </w:r>
    </w:p>
    <w:p w14:paraId="0F9405C1">
      <w:pPr>
        <w:pStyle w:val="111"/>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3.</w:t>
      </w:r>
      <w:r>
        <w:rPr>
          <w:rFonts w:hint="eastAsia" w:ascii="宋体" w:hAnsi="宋体" w:eastAsia="宋体" w:cs="宋体"/>
          <w:sz w:val="28"/>
          <w:szCs w:val="28"/>
        </w:rPr>
        <w:t>我方承诺已经具备《中华人民共和国政府采购法》中规定的参加政府采购活动的供应商应当具备的全部条件和本</w:t>
      </w:r>
      <w:r>
        <w:rPr>
          <w:rFonts w:hint="eastAsia" w:ascii="宋体" w:hAnsi="宋体" w:eastAsia="宋体" w:cs="宋体"/>
          <w:sz w:val="28"/>
          <w:szCs w:val="28"/>
          <w:lang w:eastAsia="zh-CN"/>
        </w:rPr>
        <w:t>采购文件</w:t>
      </w:r>
      <w:r>
        <w:rPr>
          <w:rFonts w:hint="eastAsia" w:ascii="宋体" w:hAnsi="宋体" w:eastAsia="宋体" w:cs="宋体"/>
          <w:sz w:val="28"/>
          <w:szCs w:val="28"/>
        </w:rPr>
        <w:t>规定的特定资质要求。</w:t>
      </w:r>
    </w:p>
    <w:p w14:paraId="2335C3CA">
      <w:pPr>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4.</w:t>
      </w:r>
      <w:r>
        <w:rPr>
          <w:rFonts w:hint="eastAsia" w:ascii="宋体" w:hAnsi="宋体" w:eastAsia="宋体" w:cs="宋体"/>
          <w:sz w:val="28"/>
          <w:szCs w:val="28"/>
        </w:rPr>
        <w:t>提供</w:t>
      </w:r>
      <w:r>
        <w:rPr>
          <w:rFonts w:hint="eastAsia" w:ascii="宋体" w:hAnsi="宋体" w:eastAsia="宋体" w:cs="宋体"/>
          <w:sz w:val="28"/>
          <w:szCs w:val="28"/>
          <w:lang w:val="en-US" w:eastAsia="zh-CN"/>
        </w:rPr>
        <w:t>投标</w:t>
      </w:r>
      <w:r>
        <w:rPr>
          <w:rFonts w:hint="eastAsia" w:ascii="宋体" w:hAnsi="宋体" w:eastAsia="宋体" w:cs="宋体"/>
          <w:sz w:val="28"/>
          <w:szCs w:val="28"/>
        </w:rPr>
        <w:t>须知规定的全部响应文件。</w:t>
      </w:r>
    </w:p>
    <w:p w14:paraId="0F0FEDF9">
      <w:pPr>
        <w:pStyle w:val="111"/>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5.</w:t>
      </w:r>
      <w:r>
        <w:rPr>
          <w:rFonts w:hint="eastAsia" w:ascii="宋体" w:hAnsi="宋体" w:eastAsia="宋体" w:cs="宋体"/>
          <w:sz w:val="28"/>
          <w:szCs w:val="28"/>
        </w:rPr>
        <w:t>按</w:t>
      </w:r>
      <w:r>
        <w:rPr>
          <w:rFonts w:hint="eastAsia" w:ascii="宋体" w:hAnsi="宋体" w:eastAsia="宋体" w:cs="宋体"/>
          <w:sz w:val="28"/>
          <w:szCs w:val="28"/>
          <w:lang w:eastAsia="zh-CN"/>
        </w:rPr>
        <w:t>采购文件</w:t>
      </w:r>
      <w:r>
        <w:rPr>
          <w:rFonts w:hint="eastAsia" w:ascii="宋体" w:hAnsi="宋体" w:eastAsia="宋体" w:cs="宋体"/>
          <w:sz w:val="28"/>
          <w:szCs w:val="28"/>
        </w:rPr>
        <w:t>要求提供和交付的货物和服务的报价详见报价一览表。</w:t>
      </w:r>
    </w:p>
    <w:p w14:paraId="2DD99DE1">
      <w:pPr>
        <w:pStyle w:val="111"/>
        <w:snapToGrid w:val="0"/>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6.</w:t>
      </w:r>
      <w:r>
        <w:rPr>
          <w:rFonts w:hint="eastAsia" w:ascii="宋体" w:hAnsi="宋体" w:eastAsia="宋体" w:cs="宋体"/>
          <w:sz w:val="28"/>
          <w:szCs w:val="28"/>
        </w:rPr>
        <w:t>我方承诺：完全理解</w:t>
      </w:r>
      <w:r>
        <w:rPr>
          <w:rFonts w:hint="eastAsia" w:ascii="宋体" w:hAnsi="宋体" w:eastAsia="宋体" w:cs="宋体"/>
          <w:sz w:val="28"/>
          <w:szCs w:val="28"/>
          <w:lang w:eastAsia="zh-CN"/>
        </w:rPr>
        <w:t>报价</w:t>
      </w:r>
      <w:r>
        <w:rPr>
          <w:rFonts w:hint="eastAsia" w:ascii="宋体" w:hAnsi="宋体" w:eastAsia="宋体" w:cs="宋体"/>
          <w:sz w:val="28"/>
          <w:szCs w:val="28"/>
        </w:rPr>
        <w:t>超过</w:t>
      </w:r>
      <w:r>
        <w:rPr>
          <w:rFonts w:hint="eastAsia" w:ascii="宋体" w:hAnsi="宋体" w:eastAsia="宋体" w:cs="宋体"/>
          <w:sz w:val="28"/>
          <w:szCs w:val="28"/>
          <w:lang w:eastAsia="zh-CN"/>
        </w:rPr>
        <w:t>采购文件</w:t>
      </w:r>
      <w:r>
        <w:rPr>
          <w:rFonts w:hint="eastAsia" w:ascii="宋体" w:hAnsi="宋体" w:eastAsia="宋体" w:cs="宋体"/>
          <w:sz w:val="28"/>
          <w:szCs w:val="28"/>
        </w:rPr>
        <w:t>公布的预算金额或最高限价时，报价将拒绝。</w:t>
      </w:r>
    </w:p>
    <w:p w14:paraId="19BB7EB9">
      <w:pPr>
        <w:pStyle w:val="111"/>
        <w:tabs>
          <w:tab w:val="left" w:pos="1680"/>
        </w:tabs>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7.</w:t>
      </w:r>
      <w:r>
        <w:rPr>
          <w:rFonts w:hint="eastAsia" w:ascii="宋体" w:hAnsi="宋体" w:eastAsia="宋体" w:cs="宋体"/>
          <w:sz w:val="28"/>
          <w:szCs w:val="28"/>
        </w:rPr>
        <w:t>保证忠实地执行双方所签订的合同，并承担合同规定的责任和义务。</w:t>
      </w:r>
    </w:p>
    <w:p w14:paraId="37C4F27A">
      <w:pPr>
        <w:pStyle w:val="111"/>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8.</w:t>
      </w:r>
      <w:r>
        <w:rPr>
          <w:rFonts w:hint="eastAsia" w:ascii="宋体" w:hAnsi="宋体" w:eastAsia="宋体" w:cs="宋体"/>
          <w:sz w:val="28"/>
          <w:szCs w:val="28"/>
        </w:rPr>
        <w:t>承诺完全满足和响应</w:t>
      </w:r>
      <w:r>
        <w:rPr>
          <w:rFonts w:hint="eastAsia" w:ascii="宋体" w:hAnsi="宋体" w:eastAsia="宋体" w:cs="宋体"/>
          <w:sz w:val="28"/>
          <w:szCs w:val="28"/>
          <w:lang w:eastAsia="zh-CN"/>
        </w:rPr>
        <w:t>采购文件</w:t>
      </w:r>
      <w:r>
        <w:rPr>
          <w:rFonts w:hint="eastAsia" w:ascii="宋体" w:hAnsi="宋体" w:eastAsia="宋体" w:cs="宋体"/>
          <w:sz w:val="28"/>
          <w:szCs w:val="28"/>
        </w:rPr>
        <w:t>中的各项商务和技术要求，若有偏差，已在响应文件商务条款偏离表中予以明确特别说明。</w:t>
      </w:r>
    </w:p>
    <w:p w14:paraId="02E51452">
      <w:pPr>
        <w:pStyle w:val="111"/>
        <w:snapToGrid w:val="0"/>
        <w:spacing w:line="48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lang w:eastAsia="zh-CN"/>
        </w:rPr>
        <w:t>9.</w:t>
      </w:r>
      <w:r>
        <w:rPr>
          <w:rFonts w:hint="eastAsia" w:ascii="宋体" w:hAnsi="宋体" w:eastAsia="宋体" w:cs="宋体"/>
          <w:sz w:val="28"/>
          <w:szCs w:val="28"/>
        </w:rPr>
        <w:t>保证遵守</w:t>
      </w:r>
      <w:r>
        <w:rPr>
          <w:rFonts w:hint="eastAsia" w:ascii="宋体" w:hAnsi="宋体" w:eastAsia="宋体" w:cs="宋体"/>
          <w:sz w:val="28"/>
          <w:szCs w:val="28"/>
          <w:lang w:eastAsia="zh-CN"/>
        </w:rPr>
        <w:t>采购文件</w:t>
      </w:r>
      <w:r>
        <w:rPr>
          <w:rFonts w:hint="eastAsia" w:ascii="宋体" w:hAnsi="宋体" w:eastAsia="宋体" w:cs="宋体"/>
          <w:sz w:val="28"/>
          <w:szCs w:val="28"/>
        </w:rPr>
        <w:t>的规定。</w:t>
      </w:r>
    </w:p>
    <w:p w14:paraId="7817F4D8">
      <w:pPr>
        <w:pStyle w:val="111"/>
        <w:snapToGrid w:val="0"/>
        <w:spacing w:line="48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0.</w:t>
      </w:r>
      <w:r>
        <w:rPr>
          <w:rFonts w:hint="eastAsia" w:ascii="宋体" w:hAnsi="宋体" w:eastAsia="宋体" w:cs="宋体"/>
          <w:sz w:val="28"/>
          <w:szCs w:val="28"/>
        </w:rPr>
        <w:t>我方承诺对</w:t>
      </w:r>
      <w:r>
        <w:rPr>
          <w:rFonts w:hint="eastAsia" w:ascii="宋体" w:hAnsi="宋体" w:eastAsia="宋体" w:cs="宋体"/>
          <w:sz w:val="28"/>
          <w:szCs w:val="28"/>
          <w:lang w:eastAsia="zh-CN"/>
        </w:rPr>
        <w:t>评审小组</w:t>
      </w:r>
      <w:r>
        <w:rPr>
          <w:rFonts w:hint="eastAsia" w:ascii="宋体" w:hAnsi="宋体" w:eastAsia="宋体" w:cs="宋体"/>
          <w:sz w:val="28"/>
          <w:szCs w:val="28"/>
        </w:rPr>
        <w:t>依法从符合相应资格条件的</w:t>
      </w:r>
      <w:r>
        <w:rPr>
          <w:rFonts w:hint="eastAsia" w:ascii="宋体" w:hAnsi="宋体" w:eastAsia="宋体" w:cs="宋体"/>
          <w:sz w:val="28"/>
          <w:szCs w:val="28"/>
          <w:lang w:eastAsia="zh-CN"/>
        </w:rPr>
        <w:t>投标供应商</w:t>
      </w:r>
      <w:r>
        <w:rPr>
          <w:rFonts w:hint="eastAsia" w:ascii="宋体" w:hAnsi="宋体" w:eastAsia="宋体" w:cs="宋体"/>
          <w:sz w:val="28"/>
          <w:szCs w:val="28"/>
        </w:rPr>
        <w:t>中，确定</w:t>
      </w:r>
      <w:r>
        <w:rPr>
          <w:rFonts w:hint="eastAsia" w:ascii="宋体" w:hAnsi="宋体" w:eastAsia="宋体" w:cs="宋体"/>
          <w:bCs/>
          <w:sz w:val="28"/>
          <w:szCs w:val="28"/>
          <w:lang w:eastAsia="zh-CN"/>
        </w:rPr>
        <w:t>参加投标</w:t>
      </w:r>
      <w:r>
        <w:rPr>
          <w:rFonts w:hint="eastAsia" w:ascii="宋体" w:hAnsi="宋体" w:eastAsia="宋体" w:cs="宋体"/>
          <w:bCs/>
          <w:sz w:val="28"/>
          <w:szCs w:val="28"/>
        </w:rPr>
        <w:t>的</w:t>
      </w:r>
      <w:r>
        <w:rPr>
          <w:rFonts w:hint="eastAsia" w:ascii="宋体" w:hAnsi="宋体" w:eastAsia="宋体" w:cs="宋体"/>
          <w:bCs/>
          <w:sz w:val="28"/>
          <w:szCs w:val="28"/>
          <w:lang w:eastAsia="zh-CN"/>
        </w:rPr>
        <w:t>投标供应商</w:t>
      </w:r>
      <w:r>
        <w:rPr>
          <w:rFonts w:hint="eastAsia" w:ascii="宋体" w:hAnsi="宋体" w:eastAsia="宋体" w:cs="宋体"/>
          <w:sz w:val="28"/>
          <w:szCs w:val="28"/>
        </w:rPr>
        <w:t>没有任何异议。</w:t>
      </w:r>
    </w:p>
    <w:p w14:paraId="1AF292BB">
      <w:pPr>
        <w:pStyle w:val="111"/>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1.</w:t>
      </w:r>
      <w:r>
        <w:rPr>
          <w:rFonts w:hint="eastAsia" w:ascii="宋体" w:hAnsi="宋体" w:eastAsia="宋体" w:cs="宋体"/>
          <w:sz w:val="28"/>
          <w:szCs w:val="28"/>
        </w:rPr>
        <w:t>对贵方在本次</w:t>
      </w:r>
      <w:r>
        <w:rPr>
          <w:rFonts w:hint="eastAsia" w:ascii="宋体" w:hAnsi="宋体" w:eastAsia="宋体" w:cs="宋体"/>
          <w:sz w:val="28"/>
          <w:szCs w:val="28"/>
          <w:lang w:eastAsia="zh-CN"/>
        </w:rPr>
        <w:t>招标</w:t>
      </w:r>
      <w:r>
        <w:rPr>
          <w:rFonts w:hint="eastAsia" w:ascii="宋体" w:hAnsi="宋体" w:eastAsia="宋体" w:cs="宋体"/>
          <w:sz w:val="28"/>
          <w:szCs w:val="28"/>
        </w:rPr>
        <w:t>刊登的媒体上发布的公告或与本项目有关的通知，我方会及时查看获取。若因线路故障等其他原因导致通知延迟获取或无法获取，责任由我方自负。</w:t>
      </w:r>
    </w:p>
    <w:p w14:paraId="2C25574C">
      <w:pPr>
        <w:pStyle w:val="111"/>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2.</w:t>
      </w:r>
      <w:r>
        <w:rPr>
          <w:rFonts w:hint="eastAsia" w:ascii="宋体" w:hAnsi="宋体" w:eastAsia="宋体" w:cs="宋体"/>
          <w:sz w:val="28"/>
          <w:szCs w:val="28"/>
        </w:rPr>
        <w:t>我方愿意向贵方提供任何与本项</w:t>
      </w:r>
      <w:r>
        <w:rPr>
          <w:rFonts w:hint="eastAsia" w:ascii="宋体" w:hAnsi="宋体" w:eastAsia="宋体" w:cs="宋体"/>
          <w:sz w:val="28"/>
          <w:szCs w:val="28"/>
          <w:lang w:val="en-US" w:eastAsia="zh-CN"/>
        </w:rPr>
        <w:t>招标</w:t>
      </w:r>
      <w:r>
        <w:rPr>
          <w:rFonts w:hint="eastAsia" w:ascii="宋体" w:hAnsi="宋体" w:eastAsia="宋体" w:cs="宋体"/>
          <w:sz w:val="28"/>
          <w:szCs w:val="28"/>
        </w:rPr>
        <w:t>有关的数据、情况和技术资料。若贵方需要，我方愿意提供我方做出的一切承诺的证明材料。</w:t>
      </w:r>
    </w:p>
    <w:p w14:paraId="41700119">
      <w:pPr>
        <w:pStyle w:val="111"/>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3.</w:t>
      </w:r>
      <w:r>
        <w:rPr>
          <w:rFonts w:hint="eastAsia" w:ascii="宋体" w:hAnsi="宋体" w:eastAsia="宋体" w:cs="宋体"/>
          <w:sz w:val="28"/>
          <w:szCs w:val="28"/>
        </w:rPr>
        <w:t>我方已详细审核全部响应文件，包括响应文件修改书（如有的话）、参考资料及有关附件，确认无误。</w:t>
      </w:r>
    </w:p>
    <w:p w14:paraId="4E49830A">
      <w:pPr>
        <w:pStyle w:val="111"/>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4.</w:t>
      </w:r>
      <w:r>
        <w:rPr>
          <w:rFonts w:hint="eastAsia" w:ascii="宋体" w:hAnsi="宋体" w:eastAsia="宋体" w:cs="宋体"/>
          <w:sz w:val="28"/>
          <w:szCs w:val="28"/>
        </w:rPr>
        <w:t>我方承诺：采购人若需追加采购本项目</w:t>
      </w:r>
      <w:r>
        <w:rPr>
          <w:rFonts w:hint="eastAsia" w:ascii="宋体" w:hAnsi="宋体" w:eastAsia="宋体" w:cs="宋体"/>
          <w:sz w:val="28"/>
          <w:szCs w:val="28"/>
          <w:lang w:eastAsia="zh-CN"/>
        </w:rPr>
        <w:t>采购文件</w:t>
      </w:r>
      <w:r>
        <w:rPr>
          <w:rFonts w:hint="eastAsia" w:ascii="宋体" w:hAnsi="宋体" w:eastAsia="宋体" w:cs="宋体"/>
          <w:sz w:val="28"/>
          <w:szCs w:val="28"/>
        </w:rPr>
        <w:t>所列货物及相关服务的，在不改变合同其他实质性条款的前提下，按相同或更优惠的折扣率保证供货。</w:t>
      </w:r>
    </w:p>
    <w:p w14:paraId="2A533F46">
      <w:pPr>
        <w:snapToGrid w:val="0"/>
        <w:spacing w:line="480" w:lineRule="exact"/>
        <w:rPr>
          <w:rFonts w:hint="eastAsia" w:ascii="宋体" w:hAnsi="宋体" w:eastAsia="宋体" w:cs="宋体"/>
          <w:sz w:val="28"/>
          <w:szCs w:val="28"/>
        </w:rPr>
      </w:pPr>
      <w:r>
        <w:rPr>
          <w:rFonts w:hint="eastAsia" w:ascii="宋体" w:hAnsi="宋体" w:eastAsia="宋体" w:cs="宋体"/>
          <w:sz w:val="28"/>
          <w:szCs w:val="28"/>
        </w:rPr>
        <w:t>所有有关本次</w:t>
      </w:r>
      <w:r>
        <w:rPr>
          <w:rFonts w:hint="eastAsia" w:ascii="宋体" w:hAnsi="宋体" w:eastAsia="宋体" w:cs="宋体"/>
          <w:sz w:val="28"/>
          <w:szCs w:val="28"/>
          <w:lang w:val="en-US" w:eastAsia="zh-CN"/>
        </w:rPr>
        <w:t>招标</w:t>
      </w:r>
      <w:r>
        <w:rPr>
          <w:rFonts w:hint="eastAsia" w:ascii="宋体" w:hAnsi="宋体" w:eastAsia="宋体" w:cs="宋体"/>
          <w:sz w:val="28"/>
          <w:szCs w:val="28"/>
        </w:rPr>
        <w:t>的一切往来联系方式为：</w:t>
      </w:r>
    </w:p>
    <w:p w14:paraId="4E005D5E">
      <w:pPr>
        <w:snapToGrid w:val="0"/>
        <w:spacing w:line="600" w:lineRule="exac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rPr>
        <w:tab/>
      </w:r>
      <w:r>
        <w:rPr>
          <w:rFonts w:hint="eastAsia" w:ascii="宋体" w:hAnsi="宋体" w:eastAsia="宋体" w:cs="宋体"/>
          <w:sz w:val="28"/>
          <w:szCs w:val="28"/>
        </w:rPr>
        <w:t xml:space="preserve">                            邮编：</w:t>
      </w:r>
      <w:r>
        <w:rPr>
          <w:rFonts w:hint="eastAsia" w:ascii="宋体" w:hAnsi="宋体" w:eastAsia="宋体" w:cs="宋体"/>
          <w:sz w:val="28"/>
          <w:szCs w:val="28"/>
        </w:rPr>
        <w:tab/>
      </w:r>
    </w:p>
    <w:p w14:paraId="2D2AF8E2">
      <w:pPr>
        <w:snapToGrid w:val="0"/>
        <w:spacing w:line="600" w:lineRule="exact"/>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rPr>
        <w:tab/>
      </w:r>
      <w:r>
        <w:rPr>
          <w:rFonts w:hint="eastAsia" w:ascii="宋体" w:hAnsi="宋体" w:eastAsia="宋体" w:cs="宋体"/>
          <w:sz w:val="28"/>
          <w:szCs w:val="28"/>
        </w:rPr>
        <w:t xml:space="preserve">                            传真：</w:t>
      </w:r>
    </w:p>
    <w:p w14:paraId="00008F83">
      <w:pPr>
        <w:tabs>
          <w:tab w:val="left" w:pos="480"/>
        </w:tabs>
        <w:snapToGrid w:val="0"/>
        <w:spacing w:line="600" w:lineRule="exact"/>
        <w:rPr>
          <w:rFonts w:hint="eastAsia" w:ascii="宋体" w:hAnsi="宋体" w:eastAsia="宋体" w:cs="宋体"/>
          <w:sz w:val="28"/>
          <w:szCs w:val="28"/>
        </w:rPr>
      </w:pPr>
      <w:r>
        <w:rPr>
          <w:rFonts w:hint="eastAsia" w:ascii="宋体" w:hAnsi="宋体" w:eastAsia="宋体" w:cs="宋体"/>
          <w:sz w:val="28"/>
          <w:szCs w:val="28"/>
          <w:lang w:eastAsia="zh-CN"/>
        </w:rPr>
        <w:t>投标供应商</w:t>
      </w:r>
      <w:r>
        <w:rPr>
          <w:rFonts w:hint="eastAsia" w:ascii="宋体" w:hAnsi="宋体" w:eastAsia="宋体" w:cs="宋体"/>
          <w:sz w:val="28"/>
          <w:szCs w:val="28"/>
        </w:rPr>
        <w:t>代表姓名：</w:t>
      </w:r>
    </w:p>
    <w:p w14:paraId="770FEDA9">
      <w:pPr>
        <w:tabs>
          <w:tab w:val="left" w:pos="480"/>
        </w:tabs>
        <w:snapToGrid w:val="0"/>
        <w:spacing w:line="600" w:lineRule="exact"/>
        <w:rPr>
          <w:rFonts w:hint="eastAsia" w:ascii="宋体" w:hAnsi="宋体" w:eastAsia="宋体" w:cs="宋体"/>
          <w:sz w:val="28"/>
          <w:szCs w:val="28"/>
        </w:rPr>
      </w:pPr>
      <w:r>
        <w:rPr>
          <w:rFonts w:hint="eastAsia" w:ascii="宋体" w:hAnsi="宋体" w:eastAsia="宋体" w:cs="宋体"/>
          <w:sz w:val="28"/>
          <w:szCs w:val="28"/>
          <w:lang w:eastAsia="zh-CN"/>
        </w:rPr>
        <w:t>投标供应商</w:t>
      </w:r>
      <w:r>
        <w:rPr>
          <w:rFonts w:hint="eastAsia" w:ascii="宋体" w:hAnsi="宋体" w:eastAsia="宋体" w:cs="宋体"/>
          <w:sz w:val="28"/>
          <w:szCs w:val="28"/>
        </w:rPr>
        <w:t>代表联系电话：      （办公）           （手机）</w:t>
      </w:r>
    </w:p>
    <w:p w14:paraId="2ADCD6A5">
      <w:pPr>
        <w:tabs>
          <w:tab w:val="left" w:pos="480"/>
        </w:tabs>
        <w:snapToGrid w:val="0"/>
        <w:spacing w:line="600" w:lineRule="exact"/>
        <w:rPr>
          <w:rFonts w:hint="eastAsia" w:ascii="宋体" w:hAnsi="宋体" w:eastAsia="宋体" w:cs="宋体"/>
          <w:sz w:val="28"/>
          <w:szCs w:val="28"/>
        </w:rPr>
      </w:pPr>
      <w:r>
        <w:rPr>
          <w:rFonts w:hint="eastAsia" w:ascii="宋体" w:hAnsi="宋体" w:eastAsia="宋体" w:cs="宋体"/>
          <w:sz w:val="28"/>
          <w:szCs w:val="28"/>
        </w:rPr>
        <w:t>E-mail：</w:t>
      </w:r>
    </w:p>
    <w:p w14:paraId="1D043F03">
      <w:pPr>
        <w:snapToGrid w:val="0"/>
        <w:spacing w:line="480" w:lineRule="exact"/>
        <w:ind w:firstLine="2660" w:firstLineChars="950"/>
        <w:jc w:val="right"/>
        <w:rPr>
          <w:rFonts w:hint="eastAsia" w:ascii="宋体" w:hAnsi="宋体" w:eastAsia="宋体" w:cs="宋体"/>
          <w:sz w:val="28"/>
          <w:szCs w:val="28"/>
        </w:rPr>
      </w:pPr>
      <w:r>
        <w:rPr>
          <w:rFonts w:hint="eastAsia" w:ascii="宋体" w:hAnsi="宋体" w:eastAsia="宋体" w:cs="宋体"/>
          <w:sz w:val="28"/>
          <w:szCs w:val="28"/>
          <w:lang w:eastAsia="zh-CN"/>
        </w:rPr>
        <w:t>投标供应商</w:t>
      </w:r>
      <w:r>
        <w:rPr>
          <w:rFonts w:hint="eastAsia" w:ascii="宋体" w:hAnsi="宋体" w:eastAsia="宋体" w:cs="宋体"/>
          <w:sz w:val="28"/>
          <w:szCs w:val="28"/>
        </w:rPr>
        <w:t>：（法人</w:t>
      </w:r>
      <w:r>
        <w:rPr>
          <w:rFonts w:hint="eastAsia" w:ascii="宋体" w:hAnsi="宋体" w:eastAsia="宋体" w:cs="宋体"/>
          <w:sz w:val="28"/>
          <w:szCs w:val="28"/>
          <w:lang w:eastAsia="zh-CN"/>
        </w:rPr>
        <w:t>签章</w:t>
      </w:r>
      <w:r>
        <w:rPr>
          <w:rFonts w:hint="eastAsia" w:ascii="宋体" w:hAnsi="宋体" w:eastAsia="宋体" w:cs="宋体"/>
          <w:sz w:val="28"/>
          <w:szCs w:val="28"/>
        </w:rPr>
        <w:t>）</w:t>
      </w:r>
    </w:p>
    <w:p w14:paraId="39E9A5CE">
      <w:pPr>
        <w:snapToGrid w:val="0"/>
        <w:spacing w:line="480" w:lineRule="exact"/>
        <w:jc w:val="right"/>
        <w:rPr>
          <w:rFonts w:hint="eastAsia" w:ascii="宋体" w:hAnsi="宋体" w:eastAsia="宋体" w:cs="宋体"/>
          <w:sz w:val="28"/>
          <w:szCs w:val="28"/>
        </w:rPr>
      </w:pPr>
      <w:r>
        <w:rPr>
          <w:rFonts w:hint="eastAsia" w:ascii="宋体" w:hAnsi="宋体" w:eastAsia="宋体" w:cs="宋体"/>
          <w:sz w:val="28"/>
          <w:szCs w:val="28"/>
        </w:rPr>
        <w:t xml:space="preserve">                                               年  月  日</w:t>
      </w:r>
    </w:p>
    <w:p w14:paraId="428BC5E6">
      <w:pPr>
        <w:rPr>
          <w:rFonts w:hint="eastAsia" w:ascii="宋体" w:hAnsi="宋体" w:eastAsia="宋体" w:cs="宋体"/>
          <w:spacing w:val="-10"/>
          <w:sz w:val="28"/>
          <w:szCs w:val="28"/>
        </w:rPr>
      </w:pPr>
      <w:r>
        <w:rPr>
          <w:rFonts w:hint="eastAsia" w:ascii="宋体" w:hAnsi="宋体" w:eastAsia="宋体" w:cs="宋体"/>
          <w:spacing w:val="-10"/>
          <w:sz w:val="28"/>
          <w:szCs w:val="28"/>
        </w:rPr>
        <w:br w:type="page"/>
      </w:r>
    </w:p>
    <w:p w14:paraId="294C30FB">
      <w:pPr>
        <w:spacing w:before="91" w:line="219" w:lineRule="auto"/>
        <w:ind w:left="7"/>
        <w:outlineLvl w:val="2"/>
        <w:rPr>
          <w:rFonts w:hint="eastAsia" w:ascii="宋体" w:hAnsi="宋体" w:eastAsia="宋体" w:cs="宋体"/>
          <w:sz w:val="28"/>
          <w:szCs w:val="28"/>
        </w:rPr>
      </w:pPr>
      <w:r>
        <w:rPr>
          <w:rFonts w:hint="eastAsia" w:ascii="宋体" w:hAnsi="宋体" w:eastAsia="宋体" w:cs="宋体"/>
          <w:spacing w:val="-10"/>
          <w:sz w:val="28"/>
          <w:szCs w:val="28"/>
        </w:rPr>
        <w:t>（三） 具有独立承担民事责任的能力</w:t>
      </w:r>
    </w:p>
    <w:p w14:paraId="3267B0C9">
      <w:pPr>
        <w:spacing w:before="240" w:beforeLines="100"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提供投标人有效的营业执照，或事业单位法人证书，或自然人身份证明， 或其他非企业组织证明独立承担民事责任能力的文件扫描件；（扫描件）</w:t>
      </w:r>
      <w:r>
        <w:rPr>
          <w:rFonts w:hint="eastAsia" w:ascii="宋体" w:hAnsi="宋体" w:eastAsia="宋体" w:cs="宋体"/>
          <w:sz w:val="28"/>
          <w:szCs w:val="28"/>
          <w:lang w:val="en-US" w:eastAsia="zh-CN"/>
        </w:rPr>
        <w:t>以及政府采购供应商信用承诺书。</w:t>
      </w:r>
    </w:p>
    <w:p w14:paraId="641BBAAF">
      <w:pPr>
        <w:rPr>
          <w:rFonts w:hint="eastAsia" w:ascii="宋体" w:hAnsi="宋体" w:eastAsia="宋体" w:cs="宋体"/>
          <w:sz w:val="28"/>
          <w:szCs w:val="28"/>
        </w:rPr>
      </w:pPr>
      <w:r>
        <w:rPr>
          <w:rFonts w:hint="eastAsia" w:ascii="宋体" w:hAnsi="宋体" w:eastAsia="宋体" w:cs="宋体"/>
          <w:sz w:val="28"/>
          <w:szCs w:val="28"/>
        </w:rPr>
        <w:br w:type="page"/>
      </w:r>
    </w:p>
    <w:p w14:paraId="3A653A31">
      <w:pPr>
        <w:spacing w:before="240" w:beforeLines="100" w:line="360" w:lineRule="auto"/>
        <w:rPr>
          <w:rFonts w:hint="eastAsia" w:ascii="宋体" w:hAnsi="宋体" w:eastAsia="宋体" w:cs="宋体"/>
          <w:sz w:val="28"/>
          <w:szCs w:val="28"/>
        </w:rPr>
      </w:pPr>
      <w:r>
        <w:rPr>
          <w:rFonts w:hint="eastAsia" w:ascii="宋体" w:hAnsi="宋体" w:eastAsia="宋体" w:cs="宋体"/>
          <w:sz w:val="28"/>
          <w:szCs w:val="28"/>
        </w:rPr>
        <w:t>（四） 具有良好的商业信誉和健全的财务会计制度</w:t>
      </w:r>
    </w:p>
    <w:p w14:paraId="149358F4">
      <w:pPr>
        <w:spacing w:before="240" w:beforeLines="100" w:line="360" w:lineRule="auto"/>
        <w:rPr>
          <w:rFonts w:hint="eastAsia" w:ascii="宋体" w:hAnsi="宋体" w:eastAsia="宋体" w:cs="宋体"/>
          <w:sz w:val="28"/>
          <w:szCs w:val="28"/>
        </w:rPr>
      </w:pPr>
      <w:r>
        <w:rPr>
          <w:rFonts w:hint="eastAsia" w:ascii="宋体" w:hAnsi="宋体" w:eastAsia="宋体" w:cs="宋体"/>
          <w:sz w:val="28"/>
          <w:szCs w:val="28"/>
        </w:rPr>
        <w:t>（五） 具有履行合同所必需的设备和专业技术能力</w:t>
      </w:r>
    </w:p>
    <w:p w14:paraId="03F0104E">
      <w:pPr>
        <w:spacing w:before="240" w:beforeLines="100" w:line="360" w:lineRule="auto"/>
        <w:rPr>
          <w:rFonts w:hint="eastAsia" w:ascii="宋体" w:hAnsi="宋体" w:eastAsia="宋体" w:cs="宋体"/>
          <w:sz w:val="28"/>
          <w:szCs w:val="28"/>
        </w:rPr>
      </w:pPr>
      <w:r>
        <w:rPr>
          <w:rFonts w:hint="eastAsia" w:ascii="宋体" w:hAnsi="宋体" w:eastAsia="宋体" w:cs="宋体"/>
          <w:sz w:val="28"/>
          <w:szCs w:val="28"/>
        </w:rPr>
        <w:t>（六） 具有依法缴纳税收和社会保障金的良好记录</w:t>
      </w:r>
    </w:p>
    <w:p w14:paraId="5DA0D240">
      <w:pPr>
        <w:spacing w:before="240" w:beforeLines="100"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以上内容提供政府采购供应商信用承诺书</w:t>
      </w:r>
      <w:r>
        <w:rPr>
          <w:rFonts w:hint="eastAsia" w:ascii="宋体" w:hAnsi="宋体" w:eastAsia="宋体" w:cs="宋体"/>
          <w:sz w:val="28"/>
          <w:szCs w:val="28"/>
          <w:lang w:eastAsia="zh-CN"/>
        </w:rPr>
        <w:t>）</w:t>
      </w:r>
    </w:p>
    <w:p w14:paraId="2DB47A38">
      <w:pPr>
        <w:spacing w:before="91" w:line="218" w:lineRule="auto"/>
        <w:outlineLvl w:val="2"/>
        <w:rPr>
          <w:rFonts w:hint="eastAsia" w:ascii="宋体" w:hAnsi="宋体" w:eastAsia="宋体" w:cs="宋体"/>
          <w:spacing w:val="-7"/>
          <w:sz w:val="28"/>
          <w:szCs w:val="28"/>
        </w:rPr>
      </w:pPr>
    </w:p>
    <w:p w14:paraId="20363B3E">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52A5A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政府采购供应商信用承诺书</w:t>
      </w:r>
    </w:p>
    <w:p w14:paraId="0B73A3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p w14:paraId="2AF541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5EE66B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6D3B2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为维护政府采购市场秩序,遵循公开透明、公平竞争、公正原则和诚实信用原则,本单位/个人自愿做出以下承诺:</w:t>
      </w:r>
    </w:p>
    <w:p w14:paraId="15CF3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承诺本单位/本人严格遵守国家法律、法规和规章,全面履行应尽的责任和义务,全面做到履约守信;</w:t>
      </w:r>
    </w:p>
    <w:p w14:paraId="3A0D1E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承诺本单位/本人具有良好的商业信誉和健全的财务会计制度（具有磋商截止日前18个月内会计师事务所出具的审计报告，或磋商截止日前18个月内经审计的财务报告，或基本开户银行出具的资信证明，或财政部门认可的政府采购专业担保机构出具的磋商担保函）；</w:t>
      </w:r>
    </w:p>
    <w:p w14:paraId="5957CC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承诺本单位/本人具有履行合同所必需的设备和专业技术能力；</w:t>
      </w:r>
    </w:p>
    <w:p w14:paraId="7826E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52AE97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 承诺本单位/本人参加政府采购活动前三年内，在经营活动中没有因违法经营受到刑事处罚或者责令停产停业、吊销许可证或者执照、较大数额罚款等行政处罚；在磋商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33C28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承诺本单位/本人提供的所有响应资料均合法、真实、有效,无任何伪造、篡改、虚假成份,并对所提供资料的真实性负责；</w:t>
      </w:r>
    </w:p>
    <w:p w14:paraId="535C9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 承诺本单位/本人若违背承诺约定, 愿意依法承担相应的法律责任,并同意将不良行为在信用中国或中国政府采购网公示。</w:t>
      </w:r>
    </w:p>
    <w:p w14:paraId="2E740F46">
      <w:pPr>
        <w:pStyle w:val="20"/>
        <w:spacing w:line="240" w:lineRule="auto"/>
        <w:ind w:firstLine="480" w:firstLineChars="2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供应商全称（电子印章）：</w:t>
      </w:r>
    </w:p>
    <w:p w14:paraId="25ABB35F">
      <w:pPr>
        <w:pStyle w:val="20"/>
        <w:tabs>
          <w:tab w:val="left" w:pos="839"/>
          <w:tab w:val="left" w:pos="1539"/>
        </w:tabs>
        <w:spacing w:line="600" w:lineRule="exact"/>
        <w:ind w:right="840" w:firstLine="480" w:firstLineChars="2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日</w:t>
      </w:r>
    </w:p>
    <w:p w14:paraId="2E8E1BF6">
      <w:pPr>
        <w:pStyle w:val="20"/>
        <w:spacing w:line="243" w:lineRule="auto"/>
        <w:rPr>
          <w:rFonts w:hint="eastAsia" w:ascii="宋体" w:hAnsi="宋体" w:eastAsia="宋体" w:cs="宋体"/>
          <w:sz w:val="28"/>
          <w:szCs w:val="28"/>
        </w:rPr>
      </w:pPr>
    </w:p>
    <w:p w14:paraId="5172CBF9">
      <w:pPr>
        <w:rPr>
          <w:rFonts w:hint="eastAsia" w:ascii="宋体" w:hAnsi="宋体" w:eastAsia="宋体" w:cs="宋体"/>
          <w:spacing w:val="-4"/>
          <w:sz w:val="28"/>
          <w:szCs w:val="28"/>
        </w:rPr>
      </w:pPr>
      <w:r>
        <w:rPr>
          <w:rFonts w:hint="eastAsia" w:ascii="宋体" w:hAnsi="宋体" w:eastAsia="宋体" w:cs="宋体"/>
          <w:spacing w:val="-4"/>
          <w:sz w:val="28"/>
          <w:szCs w:val="28"/>
        </w:rPr>
        <w:br w:type="page"/>
      </w:r>
    </w:p>
    <w:p w14:paraId="0887688C">
      <w:pPr>
        <w:spacing w:before="91" w:line="218" w:lineRule="auto"/>
        <w:ind w:left="9"/>
        <w:outlineLvl w:val="2"/>
        <w:rPr>
          <w:rFonts w:hint="eastAsia" w:ascii="宋体" w:hAnsi="宋体" w:eastAsia="宋体" w:cs="宋体"/>
          <w:sz w:val="28"/>
          <w:szCs w:val="28"/>
        </w:rPr>
      </w:pPr>
      <w:r>
        <w:rPr>
          <w:rFonts w:hint="eastAsia" w:ascii="宋体" w:hAnsi="宋体" w:eastAsia="宋体" w:cs="宋体"/>
          <w:spacing w:val="-4"/>
          <w:sz w:val="28"/>
          <w:szCs w:val="28"/>
        </w:rPr>
        <w:t>（七）参加政府采购活动前三年内，</w:t>
      </w:r>
      <w:r>
        <w:rPr>
          <w:rFonts w:hint="eastAsia" w:ascii="宋体" w:hAnsi="宋体" w:eastAsia="宋体" w:cs="宋体"/>
          <w:spacing w:val="-12"/>
          <w:sz w:val="28"/>
          <w:szCs w:val="28"/>
        </w:rPr>
        <w:t xml:space="preserve"> </w:t>
      </w:r>
      <w:r>
        <w:rPr>
          <w:rFonts w:hint="eastAsia" w:ascii="宋体" w:hAnsi="宋体" w:eastAsia="宋体" w:cs="宋体"/>
          <w:spacing w:val="-4"/>
          <w:sz w:val="28"/>
          <w:szCs w:val="28"/>
        </w:rPr>
        <w:t>在经营活动中没有重大违法记录</w:t>
      </w:r>
    </w:p>
    <w:p w14:paraId="0A588429">
      <w:pPr>
        <w:spacing w:before="218" w:line="219" w:lineRule="auto"/>
        <w:ind w:left="2"/>
        <w:rPr>
          <w:rFonts w:hint="eastAsia" w:ascii="宋体" w:hAnsi="宋体" w:eastAsia="宋体" w:cs="宋体"/>
          <w:sz w:val="28"/>
          <w:szCs w:val="28"/>
        </w:rPr>
      </w:pPr>
      <w:r>
        <w:rPr>
          <w:rFonts w:hint="eastAsia" w:ascii="宋体" w:hAnsi="宋体" w:eastAsia="宋体" w:cs="宋体"/>
          <w:spacing w:val="-3"/>
          <w:sz w:val="28"/>
          <w:szCs w:val="28"/>
        </w:rPr>
        <w:t>格式</w:t>
      </w:r>
    </w:p>
    <w:p w14:paraId="31DA64FC">
      <w:pPr>
        <w:pStyle w:val="20"/>
        <w:spacing w:line="277" w:lineRule="auto"/>
        <w:rPr>
          <w:rFonts w:hint="eastAsia" w:ascii="宋体" w:hAnsi="宋体" w:eastAsia="宋体" w:cs="宋体"/>
          <w:sz w:val="28"/>
          <w:szCs w:val="28"/>
        </w:rPr>
      </w:pPr>
    </w:p>
    <w:p w14:paraId="5A1A9FF5">
      <w:pPr>
        <w:spacing w:before="91" w:line="219" w:lineRule="auto"/>
        <w:ind w:left="3186"/>
        <w:rPr>
          <w:rFonts w:hint="eastAsia" w:ascii="宋体" w:hAnsi="宋体" w:eastAsia="宋体" w:cs="宋体"/>
          <w:sz w:val="28"/>
          <w:szCs w:val="28"/>
        </w:rPr>
      </w:pPr>
      <w:r>
        <w:rPr>
          <w:rFonts w:hint="eastAsia" w:ascii="宋体" w:hAnsi="宋体" w:eastAsia="宋体" w:cs="宋体"/>
          <w:spacing w:val="15"/>
          <w:sz w:val="28"/>
          <w:szCs w:val="28"/>
          <w14:textOutline w14:w="5926" w14:cap="flat" w14:cmpd="sng">
            <w14:solidFill>
              <w14:srgbClr w14:val="000000"/>
            </w14:solidFill>
            <w14:prstDash w14:val="solid"/>
            <w14:miter w14:val="0"/>
          </w14:textOutline>
        </w:rPr>
        <w:t>无违法记录声明</w:t>
      </w:r>
    </w:p>
    <w:p w14:paraId="50ADAA92">
      <w:pPr>
        <w:pStyle w:val="20"/>
        <w:spacing w:line="375" w:lineRule="auto"/>
        <w:rPr>
          <w:rFonts w:hint="eastAsia" w:ascii="宋体" w:hAnsi="宋体" w:eastAsia="宋体" w:cs="宋体"/>
          <w:sz w:val="28"/>
          <w:szCs w:val="28"/>
        </w:rPr>
      </w:pPr>
    </w:p>
    <w:p w14:paraId="7A5E89B0">
      <w:pPr>
        <w:spacing w:before="91" w:line="369" w:lineRule="auto"/>
        <w:ind w:right="2" w:firstLine="584" w:firstLineChars="200"/>
        <w:rPr>
          <w:rFonts w:hint="eastAsia" w:ascii="宋体" w:hAnsi="宋体" w:eastAsia="宋体" w:cs="宋体"/>
          <w:sz w:val="28"/>
          <w:szCs w:val="28"/>
        </w:rPr>
      </w:pPr>
      <w:r>
        <w:rPr>
          <w:rFonts w:hint="eastAsia" w:ascii="宋体" w:hAnsi="宋体" w:eastAsia="宋体" w:cs="宋体"/>
          <w:spacing w:val="6"/>
          <w:sz w:val="28"/>
          <w:szCs w:val="28"/>
        </w:rPr>
        <w:t>本供应商现参与</w:t>
      </w:r>
      <w:r>
        <w:rPr>
          <w:rFonts w:hint="eastAsia" w:ascii="宋体" w:hAnsi="宋体" w:eastAsia="宋体" w:cs="宋体"/>
          <w:spacing w:val="6"/>
          <w:sz w:val="28"/>
          <w:szCs w:val="28"/>
          <w:u w:val="single"/>
          <w:lang w:val="en-US" w:eastAsia="zh-CN"/>
        </w:rPr>
        <w:t xml:space="preserve">        （项目名称、项目编号）</w:t>
      </w:r>
      <w:r>
        <w:rPr>
          <w:rFonts w:hint="eastAsia" w:ascii="宋体" w:hAnsi="宋体" w:eastAsia="宋体" w:cs="宋体"/>
          <w:spacing w:val="5"/>
          <w:position w:val="1"/>
          <w:sz w:val="28"/>
          <w:szCs w:val="28"/>
        </w:rPr>
        <w:t>项目的采购活动，在参加本次政府采购活动前三</w:t>
      </w:r>
      <w:r>
        <w:rPr>
          <w:rFonts w:hint="eastAsia" w:ascii="宋体" w:hAnsi="宋体" w:eastAsia="宋体" w:cs="宋体"/>
          <w:sz w:val="28"/>
          <w:szCs w:val="28"/>
        </w:rPr>
        <w:t>年内，在经营活动中没有重大违法记录（因违法经营受到刑事处罚或</w:t>
      </w:r>
      <w:r>
        <w:rPr>
          <w:rFonts w:hint="eastAsia" w:ascii="宋体" w:hAnsi="宋体" w:eastAsia="宋体" w:cs="宋体"/>
          <w:spacing w:val="18"/>
          <w:sz w:val="28"/>
          <w:szCs w:val="28"/>
        </w:rPr>
        <w:t>者责令停产停业、吊销许可证或者执照、较</w:t>
      </w:r>
      <w:r>
        <w:rPr>
          <w:rFonts w:hint="eastAsia" w:ascii="宋体" w:hAnsi="宋体" w:eastAsia="宋体" w:cs="宋体"/>
          <w:spacing w:val="17"/>
          <w:sz w:val="28"/>
          <w:szCs w:val="28"/>
        </w:rPr>
        <w:t>大数额罚款等行政处</w:t>
      </w:r>
      <w:r>
        <w:rPr>
          <w:rFonts w:hint="eastAsia" w:ascii="宋体" w:hAnsi="宋体" w:eastAsia="宋体" w:cs="宋体"/>
          <w:spacing w:val="-14"/>
          <w:sz w:val="28"/>
          <w:szCs w:val="28"/>
        </w:rPr>
        <w:t>罚</w:t>
      </w:r>
      <w:r>
        <w:rPr>
          <w:rFonts w:hint="eastAsia" w:ascii="宋体" w:hAnsi="宋体" w:eastAsia="宋体" w:cs="宋体"/>
          <w:spacing w:val="-14"/>
          <w:sz w:val="28"/>
          <w:szCs w:val="28"/>
          <w:lang w:eastAsia="zh-CN"/>
        </w:rPr>
        <w:t>。）</w:t>
      </w:r>
      <w:r>
        <w:rPr>
          <w:rFonts w:hint="eastAsia" w:ascii="宋体" w:hAnsi="宋体" w:eastAsia="宋体" w:cs="宋体"/>
          <w:spacing w:val="-33"/>
          <w:sz w:val="28"/>
          <w:szCs w:val="28"/>
        </w:rPr>
        <w:t>，</w:t>
      </w:r>
      <w:r>
        <w:rPr>
          <w:rFonts w:hint="eastAsia" w:ascii="宋体" w:hAnsi="宋体" w:eastAsia="宋体" w:cs="宋体"/>
          <w:spacing w:val="-14"/>
          <w:sz w:val="28"/>
          <w:szCs w:val="28"/>
        </w:rPr>
        <w:t>在报价前查询了在信用中国网</w:t>
      </w:r>
      <w:r>
        <w:rPr>
          <w:rFonts w:hint="eastAsia" w:ascii="宋体" w:hAnsi="宋体" w:eastAsia="宋体" w:cs="宋体"/>
          <w:spacing w:val="5"/>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"http://www.creditchina.gov.cn" </w:instrText>
      </w:r>
      <w:r>
        <w:rPr>
          <w:rFonts w:hint="eastAsia" w:ascii="宋体" w:hAnsi="宋体" w:eastAsia="宋体" w:cs="宋体"/>
          <w:sz w:val="28"/>
          <w:szCs w:val="28"/>
        </w:rPr>
        <w:fldChar w:fldCharType="separate"/>
      </w:r>
      <w:r>
        <w:rPr>
          <w:rFonts w:hint="eastAsia" w:ascii="宋体" w:hAnsi="宋体" w:eastAsia="宋体" w:cs="宋体"/>
          <w:sz w:val="28"/>
          <w:szCs w:val="28"/>
        </w:rPr>
        <w:t>http</w:t>
      </w:r>
      <w:r>
        <w:rPr>
          <w:rFonts w:hint="eastAsia" w:ascii="宋体" w:hAnsi="宋体" w:eastAsia="宋体" w:cs="宋体"/>
          <w:spacing w:val="5"/>
          <w:sz w:val="28"/>
          <w:szCs w:val="28"/>
        </w:rPr>
        <w:t>://</w:t>
      </w:r>
      <w:r>
        <w:rPr>
          <w:rFonts w:hint="eastAsia" w:ascii="宋体" w:hAnsi="宋体" w:eastAsia="宋体" w:cs="宋体"/>
          <w:sz w:val="28"/>
          <w:szCs w:val="28"/>
        </w:rPr>
        <w:t>www</w:t>
      </w:r>
      <w:r>
        <w:rPr>
          <w:rFonts w:hint="eastAsia" w:ascii="宋体" w:hAnsi="宋体" w:eastAsia="宋体" w:cs="宋体"/>
          <w:spacing w:val="5"/>
          <w:sz w:val="28"/>
          <w:szCs w:val="28"/>
        </w:rPr>
        <w:t>.</w:t>
      </w:r>
      <w:r>
        <w:rPr>
          <w:rFonts w:hint="eastAsia" w:ascii="宋体" w:hAnsi="宋体" w:eastAsia="宋体" w:cs="宋体"/>
          <w:sz w:val="28"/>
          <w:szCs w:val="28"/>
        </w:rPr>
        <w:t>creditchina</w:t>
      </w:r>
      <w:r>
        <w:rPr>
          <w:rFonts w:hint="eastAsia" w:ascii="宋体" w:hAnsi="宋体" w:eastAsia="宋体" w:cs="宋体"/>
          <w:spacing w:val="5"/>
          <w:sz w:val="28"/>
          <w:szCs w:val="28"/>
        </w:rPr>
        <w:t>.</w:t>
      </w:r>
      <w:r>
        <w:rPr>
          <w:rFonts w:hint="eastAsia" w:ascii="宋体" w:hAnsi="宋体" w:eastAsia="宋体" w:cs="宋体"/>
          <w:sz w:val="28"/>
          <w:szCs w:val="28"/>
        </w:rPr>
        <w:t>gov</w:t>
      </w:r>
      <w:r>
        <w:rPr>
          <w:rFonts w:hint="eastAsia" w:ascii="宋体" w:hAnsi="宋体" w:eastAsia="宋体" w:cs="宋体"/>
          <w:spacing w:val="5"/>
          <w:sz w:val="28"/>
          <w:szCs w:val="28"/>
        </w:rPr>
        <w:t>.</w:t>
      </w:r>
      <w:r>
        <w:rPr>
          <w:rFonts w:hint="eastAsia" w:ascii="宋体" w:hAnsi="宋体" w:eastAsia="宋体" w:cs="宋体"/>
          <w:sz w:val="28"/>
          <w:szCs w:val="28"/>
        </w:rPr>
        <w:t>cn</w:t>
      </w:r>
      <w:r>
        <w:rPr>
          <w:rFonts w:hint="eastAsia" w:ascii="宋体" w:hAnsi="宋体" w:eastAsia="宋体" w:cs="宋体"/>
          <w:sz w:val="28"/>
          <w:szCs w:val="28"/>
        </w:rPr>
        <w:fldChar w:fldCharType="end"/>
      </w:r>
      <w:r>
        <w:rPr>
          <w:rFonts w:hint="eastAsia" w:ascii="宋体" w:hAnsi="宋体" w:eastAsia="宋体" w:cs="宋体"/>
          <w:spacing w:val="5"/>
          <w:sz w:val="28"/>
          <w:szCs w:val="28"/>
        </w:rPr>
        <w:t>）中的信用信息，本公司未列入</w:t>
      </w:r>
      <w:r>
        <w:rPr>
          <w:rFonts w:hint="eastAsia" w:ascii="宋体" w:hAnsi="宋体" w:eastAsia="宋体" w:cs="宋体"/>
          <w:sz w:val="28"/>
          <w:szCs w:val="28"/>
        </w:rPr>
        <w:t>失信被执行人、重大税收违法案件当事人名单；查询了在中国政府采</w:t>
      </w:r>
      <w:r>
        <w:rPr>
          <w:rFonts w:hint="eastAsia" w:ascii="宋体" w:hAnsi="宋体" w:eastAsia="宋体" w:cs="宋体"/>
          <w:spacing w:val="1"/>
          <w:sz w:val="28"/>
          <w:szCs w:val="28"/>
        </w:rPr>
        <w:t>购网（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"http://www.ccgp.gov.cn" </w:instrText>
      </w:r>
      <w:r>
        <w:rPr>
          <w:rFonts w:hint="eastAsia" w:ascii="宋体" w:hAnsi="宋体" w:eastAsia="宋体" w:cs="宋体"/>
          <w:sz w:val="28"/>
          <w:szCs w:val="28"/>
        </w:rPr>
        <w:fldChar w:fldCharType="separate"/>
      </w:r>
      <w:r>
        <w:rPr>
          <w:rFonts w:hint="eastAsia" w:ascii="宋体" w:hAnsi="宋体" w:eastAsia="宋体" w:cs="宋体"/>
          <w:sz w:val="28"/>
          <w:szCs w:val="28"/>
        </w:rPr>
        <w:t>http</w:t>
      </w:r>
      <w:r>
        <w:rPr>
          <w:rFonts w:hint="eastAsia" w:ascii="宋体" w:hAnsi="宋体" w:eastAsia="宋体" w:cs="宋体"/>
          <w:spacing w:val="1"/>
          <w:sz w:val="28"/>
          <w:szCs w:val="28"/>
        </w:rPr>
        <w:t>://</w:t>
      </w:r>
      <w:r>
        <w:rPr>
          <w:rFonts w:hint="eastAsia" w:ascii="宋体" w:hAnsi="宋体" w:eastAsia="宋体" w:cs="宋体"/>
          <w:sz w:val="28"/>
          <w:szCs w:val="28"/>
        </w:rPr>
        <w:t>www</w:t>
      </w:r>
      <w:r>
        <w:rPr>
          <w:rFonts w:hint="eastAsia" w:ascii="宋体" w:hAnsi="宋体" w:eastAsia="宋体" w:cs="宋体"/>
          <w:spacing w:val="1"/>
          <w:sz w:val="28"/>
          <w:szCs w:val="28"/>
        </w:rPr>
        <w:t>.</w:t>
      </w:r>
      <w:r>
        <w:rPr>
          <w:rFonts w:hint="eastAsia" w:ascii="宋体" w:hAnsi="宋体" w:eastAsia="宋体" w:cs="宋体"/>
          <w:sz w:val="28"/>
          <w:szCs w:val="28"/>
        </w:rPr>
        <w:t>ccgp</w:t>
      </w:r>
      <w:r>
        <w:rPr>
          <w:rFonts w:hint="eastAsia" w:ascii="宋体" w:hAnsi="宋体" w:eastAsia="宋体" w:cs="宋体"/>
          <w:spacing w:val="1"/>
          <w:sz w:val="28"/>
          <w:szCs w:val="28"/>
        </w:rPr>
        <w:t>.</w:t>
      </w:r>
      <w:r>
        <w:rPr>
          <w:rFonts w:hint="eastAsia" w:ascii="宋体" w:hAnsi="宋体" w:eastAsia="宋体" w:cs="宋体"/>
          <w:sz w:val="28"/>
          <w:szCs w:val="28"/>
        </w:rPr>
        <w:t>gov</w:t>
      </w:r>
      <w:r>
        <w:rPr>
          <w:rFonts w:hint="eastAsia" w:ascii="宋体" w:hAnsi="宋体" w:eastAsia="宋体" w:cs="宋体"/>
          <w:spacing w:val="1"/>
          <w:sz w:val="28"/>
          <w:szCs w:val="28"/>
        </w:rPr>
        <w:t>.</w:t>
      </w:r>
      <w:r>
        <w:rPr>
          <w:rFonts w:hint="eastAsia" w:ascii="宋体" w:hAnsi="宋体" w:eastAsia="宋体" w:cs="宋体"/>
          <w:sz w:val="28"/>
          <w:szCs w:val="28"/>
        </w:rPr>
        <w:t>cn</w:t>
      </w:r>
      <w:r>
        <w:rPr>
          <w:rFonts w:hint="eastAsia" w:ascii="宋体" w:hAnsi="宋体" w:eastAsia="宋体" w:cs="宋体"/>
          <w:sz w:val="28"/>
          <w:szCs w:val="28"/>
        </w:rPr>
        <w:fldChar w:fldCharType="end"/>
      </w:r>
      <w:r>
        <w:rPr>
          <w:rFonts w:hint="eastAsia" w:ascii="宋体" w:hAnsi="宋体" w:eastAsia="宋体" w:cs="宋体"/>
          <w:spacing w:val="1"/>
          <w:sz w:val="28"/>
          <w:szCs w:val="28"/>
        </w:rPr>
        <w:t>）中的政府采购严重违法失信行为信</w:t>
      </w:r>
    </w:p>
    <w:p w14:paraId="489BF48C">
      <w:pPr>
        <w:spacing w:before="1" w:line="217" w:lineRule="auto"/>
        <w:ind w:left="9"/>
        <w:rPr>
          <w:rFonts w:hint="eastAsia" w:ascii="宋体" w:hAnsi="宋体" w:eastAsia="宋体" w:cs="宋体"/>
          <w:sz w:val="28"/>
          <w:szCs w:val="28"/>
        </w:rPr>
      </w:pPr>
      <w:r>
        <w:rPr>
          <w:rFonts w:hint="eastAsia" w:ascii="宋体" w:hAnsi="宋体" w:eastAsia="宋体" w:cs="宋体"/>
          <w:spacing w:val="-2"/>
          <w:sz w:val="28"/>
          <w:szCs w:val="28"/>
        </w:rPr>
        <w:t>息，本公司未列入政府采购严重违法失信行为记录名单。</w:t>
      </w:r>
    </w:p>
    <w:p w14:paraId="475F8A02">
      <w:pPr>
        <w:spacing w:before="230" w:line="560" w:lineRule="exact"/>
        <w:ind w:right="22"/>
        <w:jc w:val="right"/>
        <w:rPr>
          <w:rFonts w:hint="eastAsia" w:ascii="宋体" w:hAnsi="宋体" w:eastAsia="宋体" w:cs="宋体"/>
          <w:sz w:val="28"/>
          <w:szCs w:val="28"/>
        </w:rPr>
      </w:pPr>
      <w:r>
        <w:rPr>
          <w:rFonts w:hint="eastAsia" w:ascii="宋体" w:hAnsi="宋体" w:eastAsia="宋体" w:cs="宋体"/>
          <w:position w:val="21"/>
          <w:sz w:val="28"/>
          <w:szCs w:val="28"/>
        </w:rPr>
        <w:t>如上述声明不真实，愿意按照政府采购有关法律法规的规定接受</w:t>
      </w:r>
    </w:p>
    <w:p w14:paraId="3B3E5B4F">
      <w:pPr>
        <w:spacing w:before="1" w:line="222" w:lineRule="auto"/>
        <w:ind w:left="7"/>
        <w:rPr>
          <w:rFonts w:hint="eastAsia" w:ascii="宋体" w:hAnsi="宋体" w:eastAsia="宋体" w:cs="宋体"/>
          <w:sz w:val="28"/>
          <w:szCs w:val="28"/>
        </w:rPr>
      </w:pPr>
      <w:r>
        <w:rPr>
          <w:rFonts w:hint="eastAsia" w:ascii="宋体" w:hAnsi="宋体" w:eastAsia="宋体" w:cs="宋体"/>
          <w:spacing w:val="-6"/>
          <w:sz w:val="28"/>
          <w:szCs w:val="28"/>
        </w:rPr>
        <w:t>处罚。</w:t>
      </w:r>
    </w:p>
    <w:p w14:paraId="30CA9898">
      <w:pPr>
        <w:spacing w:before="222" w:line="219" w:lineRule="auto"/>
        <w:ind w:left="558"/>
        <w:rPr>
          <w:rFonts w:hint="eastAsia" w:ascii="宋体" w:hAnsi="宋体" w:eastAsia="宋体" w:cs="宋体"/>
          <w:sz w:val="28"/>
          <w:szCs w:val="28"/>
        </w:rPr>
      </w:pPr>
      <w:r>
        <w:rPr>
          <w:rFonts w:hint="eastAsia" w:ascii="宋体" w:hAnsi="宋体" w:eastAsia="宋体" w:cs="宋体"/>
          <w:spacing w:val="-6"/>
          <w:sz w:val="28"/>
          <w:szCs w:val="28"/>
        </w:rPr>
        <w:t>特此声明。</w:t>
      </w:r>
    </w:p>
    <w:p w14:paraId="0426CB65">
      <w:pPr>
        <w:pStyle w:val="20"/>
        <w:spacing w:line="375" w:lineRule="auto"/>
        <w:rPr>
          <w:rFonts w:hint="eastAsia" w:ascii="宋体" w:hAnsi="宋体" w:eastAsia="宋体" w:cs="宋体"/>
          <w:sz w:val="28"/>
          <w:szCs w:val="28"/>
        </w:rPr>
      </w:pPr>
    </w:p>
    <w:p w14:paraId="0C5EA62C">
      <w:pPr>
        <w:spacing w:before="91" w:line="560" w:lineRule="exact"/>
        <w:ind w:right="42"/>
        <w:jc w:val="right"/>
        <w:rPr>
          <w:rFonts w:hint="eastAsia" w:ascii="宋体" w:hAnsi="宋体" w:eastAsia="宋体" w:cs="宋体"/>
          <w:sz w:val="28"/>
          <w:szCs w:val="28"/>
        </w:rPr>
      </w:pPr>
      <w:r>
        <w:rPr>
          <w:rFonts w:hint="eastAsia" w:ascii="宋体" w:hAnsi="宋体" w:eastAsia="宋体" w:cs="宋体"/>
          <w:spacing w:val="7"/>
          <w:position w:val="21"/>
          <w:sz w:val="28"/>
          <w:szCs w:val="28"/>
        </w:rPr>
        <w:t>供应商全称（法人电子印章</w:t>
      </w:r>
      <w:r>
        <w:rPr>
          <w:rFonts w:hint="eastAsia" w:ascii="宋体" w:hAnsi="宋体" w:eastAsia="宋体" w:cs="宋体"/>
          <w:spacing w:val="-10"/>
          <w:position w:val="21"/>
          <w:sz w:val="28"/>
          <w:szCs w:val="28"/>
        </w:rPr>
        <w:t>）：</w:t>
      </w:r>
    </w:p>
    <w:p w14:paraId="40D212D6">
      <w:pPr>
        <w:spacing w:before="1" w:line="218" w:lineRule="auto"/>
        <w:jc w:val="right"/>
        <w:rPr>
          <w:rFonts w:hint="eastAsia" w:ascii="宋体" w:hAnsi="宋体" w:eastAsia="宋体" w:cs="宋体"/>
          <w:sz w:val="28"/>
          <w:szCs w:val="28"/>
        </w:rPr>
      </w:pPr>
      <w:r>
        <w:rPr>
          <w:rFonts w:hint="eastAsia" w:ascii="宋体" w:hAnsi="宋体" w:eastAsia="宋体" w:cs="宋体"/>
          <w:spacing w:val="-32"/>
          <w:sz w:val="28"/>
          <w:szCs w:val="28"/>
        </w:rPr>
        <w:t>年</w:t>
      </w:r>
      <w:r>
        <w:rPr>
          <w:rFonts w:hint="eastAsia" w:ascii="宋体" w:hAnsi="宋体" w:eastAsia="宋体" w:cs="宋体"/>
          <w:spacing w:val="6"/>
          <w:sz w:val="28"/>
          <w:szCs w:val="28"/>
        </w:rPr>
        <w:t xml:space="preserve">    </w:t>
      </w:r>
      <w:r>
        <w:rPr>
          <w:rFonts w:hint="eastAsia" w:ascii="宋体" w:hAnsi="宋体" w:eastAsia="宋体" w:cs="宋体"/>
          <w:spacing w:val="-32"/>
          <w:sz w:val="28"/>
          <w:szCs w:val="28"/>
        </w:rPr>
        <w:t>月</w:t>
      </w:r>
      <w:r>
        <w:rPr>
          <w:rFonts w:hint="eastAsia" w:ascii="宋体" w:hAnsi="宋体" w:eastAsia="宋体" w:cs="宋体"/>
          <w:spacing w:val="19"/>
          <w:sz w:val="28"/>
          <w:szCs w:val="28"/>
        </w:rPr>
        <w:t xml:space="preserve">   </w:t>
      </w:r>
      <w:r>
        <w:rPr>
          <w:rFonts w:hint="eastAsia" w:ascii="宋体" w:hAnsi="宋体" w:eastAsia="宋体" w:cs="宋体"/>
          <w:spacing w:val="-32"/>
          <w:sz w:val="28"/>
          <w:szCs w:val="28"/>
        </w:rPr>
        <w:t>日</w:t>
      </w:r>
    </w:p>
    <w:p w14:paraId="06043650">
      <w:pPr>
        <w:pStyle w:val="20"/>
        <w:spacing w:line="244" w:lineRule="auto"/>
        <w:rPr>
          <w:rFonts w:hint="eastAsia" w:ascii="宋体" w:hAnsi="宋体" w:eastAsia="宋体" w:cs="宋体"/>
          <w:sz w:val="28"/>
          <w:szCs w:val="28"/>
        </w:rPr>
      </w:pPr>
    </w:p>
    <w:p w14:paraId="04DD1BFB">
      <w:pPr>
        <w:pStyle w:val="20"/>
        <w:spacing w:line="244" w:lineRule="auto"/>
        <w:rPr>
          <w:rFonts w:hint="eastAsia" w:ascii="宋体" w:hAnsi="宋体" w:eastAsia="宋体" w:cs="宋体"/>
          <w:sz w:val="28"/>
          <w:szCs w:val="28"/>
        </w:rPr>
      </w:pPr>
    </w:p>
    <w:p w14:paraId="4F947C6A">
      <w:pPr>
        <w:pStyle w:val="20"/>
        <w:spacing w:line="244" w:lineRule="auto"/>
        <w:rPr>
          <w:rFonts w:hint="eastAsia" w:ascii="宋体" w:hAnsi="宋体" w:eastAsia="宋体" w:cs="宋体"/>
          <w:sz w:val="28"/>
          <w:szCs w:val="28"/>
        </w:rPr>
      </w:pPr>
    </w:p>
    <w:p w14:paraId="022F394A">
      <w:pPr>
        <w:pStyle w:val="41"/>
        <w:rPr>
          <w:rFonts w:hint="eastAsia" w:ascii="宋体" w:hAnsi="宋体" w:eastAsia="宋体" w:cs="宋体"/>
          <w:sz w:val="28"/>
          <w:szCs w:val="28"/>
        </w:rPr>
      </w:pPr>
    </w:p>
    <w:p w14:paraId="6161FF5A">
      <w:pPr>
        <w:pStyle w:val="20"/>
        <w:rPr>
          <w:rFonts w:hint="eastAsia" w:ascii="宋体" w:hAnsi="宋体" w:eastAsia="宋体" w:cs="宋体"/>
          <w:sz w:val="28"/>
          <w:szCs w:val="28"/>
        </w:rPr>
      </w:pPr>
    </w:p>
    <w:p w14:paraId="3A95B35A">
      <w:pPr>
        <w:pStyle w:val="41"/>
        <w:rPr>
          <w:rFonts w:hint="eastAsia" w:ascii="宋体" w:hAnsi="宋体" w:eastAsia="宋体" w:cs="宋体"/>
          <w:sz w:val="28"/>
          <w:szCs w:val="28"/>
        </w:rPr>
      </w:pPr>
    </w:p>
    <w:p w14:paraId="6672B95B">
      <w:pPr>
        <w:pStyle w:val="20"/>
        <w:rPr>
          <w:rFonts w:hint="eastAsia" w:ascii="宋体" w:hAnsi="宋体" w:eastAsia="宋体" w:cs="宋体"/>
        </w:rPr>
      </w:pPr>
    </w:p>
    <w:p w14:paraId="3F944AA3">
      <w:pPr>
        <w:spacing w:before="91" w:line="218" w:lineRule="auto"/>
        <w:outlineLvl w:val="2"/>
        <w:rPr>
          <w:rFonts w:hint="eastAsia" w:ascii="宋体" w:hAnsi="宋体" w:eastAsia="宋体" w:cs="宋体"/>
          <w:sz w:val="28"/>
          <w:szCs w:val="28"/>
        </w:rPr>
      </w:pPr>
      <w:r>
        <w:rPr>
          <w:rFonts w:hint="eastAsia" w:ascii="宋体" w:hAnsi="宋体" w:eastAsia="宋体" w:cs="宋体"/>
          <w:spacing w:val="-2"/>
          <w:sz w:val="28"/>
          <w:szCs w:val="28"/>
        </w:rPr>
        <w:t>（八）落实政府采购政策需满足的资格要求</w:t>
      </w:r>
    </w:p>
    <w:p w14:paraId="543E92DA">
      <w:pPr>
        <w:tabs>
          <w:tab w:val="left" w:pos="1680"/>
        </w:tabs>
        <w:snapToGrid w:val="0"/>
        <w:spacing w:line="360" w:lineRule="auto"/>
        <w:jc w:val="both"/>
        <w:outlineLvl w:val="0"/>
        <w:rPr>
          <w:rFonts w:hint="eastAsia" w:ascii="宋体" w:hAnsi="宋体" w:eastAsia="宋体" w:cs="宋体"/>
          <w:b w:val="0"/>
          <w:bCs/>
          <w:sz w:val="24"/>
        </w:rPr>
      </w:pPr>
      <w:bookmarkStart w:id="70" w:name="_Toc5399"/>
    </w:p>
    <w:p w14:paraId="34590282">
      <w:pPr>
        <w:tabs>
          <w:tab w:val="left" w:pos="1680"/>
        </w:tabs>
        <w:snapToGrid w:val="0"/>
        <w:spacing w:line="360" w:lineRule="auto"/>
        <w:jc w:val="center"/>
        <w:outlineLvl w:val="0"/>
        <w:rPr>
          <w:rFonts w:hint="eastAsia" w:ascii="宋体" w:hAnsi="宋体" w:eastAsia="宋体" w:cs="宋体"/>
          <w:b/>
          <w:bCs w:val="0"/>
          <w:sz w:val="24"/>
        </w:rPr>
      </w:pPr>
      <w:r>
        <w:rPr>
          <w:rFonts w:hint="eastAsia" w:ascii="宋体" w:hAnsi="宋体" w:eastAsia="宋体" w:cs="宋体"/>
          <w:b/>
          <w:bCs w:val="0"/>
          <w:sz w:val="24"/>
        </w:rPr>
        <w:t>中小企业声明函（服务）</w:t>
      </w:r>
      <w:bookmarkEnd w:id="70"/>
    </w:p>
    <w:p w14:paraId="56C3A178">
      <w:pPr>
        <w:spacing w:line="360" w:lineRule="auto"/>
        <w:ind w:firstLine="504" w:firstLineChars="200"/>
        <w:rPr>
          <w:rFonts w:hint="eastAsia" w:ascii="宋体" w:hAnsi="宋体" w:eastAsia="宋体" w:cs="宋体"/>
          <w:b w:val="0"/>
          <w:bCs/>
          <w:spacing w:val="6"/>
          <w:sz w:val="24"/>
        </w:rPr>
      </w:pPr>
      <w:r>
        <w:rPr>
          <w:rFonts w:hint="eastAsia" w:ascii="宋体" w:hAnsi="宋体" w:eastAsia="宋体" w:cs="宋体"/>
          <w:b w:val="0"/>
          <w:bCs/>
          <w:spacing w:val="6"/>
          <w:sz w:val="24"/>
        </w:rPr>
        <w:t>本公司(联合体)郑重声明,根据《政府采购促进中小企业发展管理办法》(财库(2020 ) 46 号)的规定,本公司(联合体)参加(单位名称)的(项目名称)采购活动,服务全部由符合政策要求的小、微企业承接。相关企业(含联合体中的小、微企业、签订分包意向协议的小、微企业)的具体情况如下:</w:t>
      </w:r>
    </w:p>
    <w:p w14:paraId="19792487">
      <w:pPr>
        <w:spacing w:line="360" w:lineRule="auto"/>
        <w:ind w:firstLine="504" w:firstLineChars="200"/>
        <w:rPr>
          <w:rFonts w:hint="eastAsia" w:ascii="宋体" w:hAnsi="宋体" w:eastAsia="宋体" w:cs="宋体"/>
          <w:b w:val="0"/>
          <w:bCs/>
          <w:spacing w:val="6"/>
          <w:sz w:val="24"/>
        </w:rPr>
      </w:pPr>
      <w:r>
        <w:rPr>
          <w:rFonts w:hint="eastAsia" w:ascii="宋体" w:hAnsi="宋体" w:eastAsia="宋体" w:cs="宋体"/>
          <w:b w:val="0"/>
          <w:bCs/>
          <w:spacing w:val="6"/>
          <w:sz w:val="24"/>
        </w:rPr>
        <w:t>1.(标的名称),属于（</w:t>
      </w:r>
      <w:r>
        <w:rPr>
          <w:rFonts w:hint="eastAsia" w:ascii="宋体" w:hAnsi="宋体" w:cs="宋体"/>
          <w:b w:val="0"/>
          <w:bCs/>
          <w:spacing w:val="6"/>
          <w:sz w:val="24"/>
          <w:lang w:val="en-US" w:eastAsia="zh-CN"/>
        </w:rPr>
        <w:t>所属行业</w:t>
      </w:r>
      <w:r>
        <w:rPr>
          <w:rFonts w:hint="eastAsia" w:ascii="宋体" w:hAnsi="宋体" w:eastAsia="宋体" w:cs="宋体"/>
          <w:b w:val="0"/>
          <w:bCs/>
          <w:spacing w:val="6"/>
          <w:sz w:val="24"/>
        </w:rPr>
        <w:t>）；承接企业为（企业名称），从业人员（人数）人,营业收入为（小写）万元,资产总额为（小写）万元,属于(</w:t>
      </w:r>
      <w:r>
        <w:rPr>
          <w:rFonts w:hint="eastAsia" w:ascii="宋体" w:hAnsi="宋体" w:eastAsia="宋体" w:cs="宋体"/>
          <w:b w:val="0"/>
          <w:bCs/>
          <w:spacing w:val="6"/>
          <w:sz w:val="24"/>
          <w:lang w:val="en-US" w:eastAsia="zh-CN"/>
        </w:rPr>
        <w:t>中型企业、</w:t>
      </w:r>
      <w:r>
        <w:rPr>
          <w:rFonts w:hint="eastAsia" w:ascii="宋体" w:hAnsi="宋体" w:eastAsia="宋体" w:cs="宋体"/>
          <w:b w:val="0"/>
          <w:bCs/>
          <w:spacing w:val="6"/>
          <w:sz w:val="24"/>
        </w:rPr>
        <w:t>小型企业、微型企业);</w:t>
      </w:r>
    </w:p>
    <w:p w14:paraId="582B8E76">
      <w:pPr>
        <w:spacing w:line="360" w:lineRule="auto"/>
        <w:ind w:firstLine="504" w:firstLineChars="200"/>
        <w:rPr>
          <w:rFonts w:hint="eastAsia" w:ascii="宋体" w:hAnsi="宋体" w:eastAsia="宋体" w:cs="宋体"/>
          <w:b w:val="0"/>
          <w:bCs/>
          <w:spacing w:val="6"/>
          <w:sz w:val="24"/>
        </w:rPr>
      </w:pPr>
      <w:r>
        <w:rPr>
          <w:rFonts w:hint="eastAsia" w:ascii="宋体" w:hAnsi="宋体" w:eastAsia="宋体" w:cs="宋体"/>
          <w:b w:val="0"/>
          <w:bCs/>
          <w:spacing w:val="6"/>
          <w:sz w:val="24"/>
        </w:rPr>
        <w:t>2.(标的名称),属于（</w:t>
      </w:r>
      <w:r>
        <w:rPr>
          <w:rFonts w:hint="eastAsia" w:ascii="宋体" w:hAnsi="宋体" w:eastAsia="宋体" w:cs="宋体"/>
          <w:b w:val="0"/>
          <w:bCs/>
          <w:spacing w:val="6"/>
          <w:sz w:val="24"/>
          <w:lang w:val="en-US" w:eastAsia="zh-CN"/>
        </w:rPr>
        <w:t>其他未列明行业</w:t>
      </w:r>
      <w:r>
        <w:rPr>
          <w:rFonts w:hint="eastAsia" w:ascii="宋体" w:hAnsi="宋体" w:eastAsia="宋体" w:cs="宋体"/>
          <w:b w:val="0"/>
          <w:bCs/>
          <w:spacing w:val="6"/>
          <w:sz w:val="24"/>
        </w:rPr>
        <w:t>）；承接企业为（企业名称），从业人员（人数）人,营业收入为（小写）万元,资产总额为（小写）万元,属于(</w:t>
      </w:r>
      <w:r>
        <w:rPr>
          <w:rFonts w:hint="eastAsia" w:ascii="宋体" w:hAnsi="宋体" w:eastAsia="宋体" w:cs="宋体"/>
          <w:b w:val="0"/>
          <w:bCs/>
          <w:spacing w:val="6"/>
          <w:sz w:val="24"/>
          <w:lang w:val="en-US" w:eastAsia="zh-CN"/>
        </w:rPr>
        <w:t>中型企业、</w:t>
      </w:r>
      <w:r>
        <w:rPr>
          <w:rFonts w:hint="eastAsia" w:ascii="宋体" w:hAnsi="宋体" w:eastAsia="宋体" w:cs="宋体"/>
          <w:b w:val="0"/>
          <w:bCs/>
          <w:spacing w:val="6"/>
          <w:sz w:val="24"/>
        </w:rPr>
        <w:t>小型企业、微型企业</w:t>
      </w:r>
      <w:r>
        <w:rPr>
          <w:rFonts w:hint="eastAsia" w:ascii="宋体" w:hAnsi="宋体" w:eastAsia="宋体" w:cs="宋体"/>
          <w:b w:val="0"/>
          <w:bCs/>
          <w:spacing w:val="6"/>
          <w:sz w:val="24"/>
          <w:lang w:eastAsia="zh-CN"/>
        </w:rPr>
        <w:t>）</w:t>
      </w:r>
      <w:r>
        <w:rPr>
          <w:rFonts w:hint="eastAsia" w:ascii="宋体" w:hAnsi="宋体" w:eastAsia="宋体" w:cs="宋体"/>
          <w:b w:val="0"/>
          <w:bCs/>
          <w:spacing w:val="6"/>
          <w:sz w:val="24"/>
        </w:rPr>
        <w:t>;</w:t>
      </w:r>
    </w:p>
    <w:p w14:paraId="6BF6B4EA">
      <w:pPr>
        <w:spacing w:line="360" w:lineRule="auto"/>
        <w:ind w:firstLine="504" w:firstLineChars="200"/>
        <w:rPr>
          <w:rFonts w:hint="eastAsia" w:ascii="宋体" w:hAnsi="宋体" w:eastAsia="宋体" w:cs="宋体"/>
          <w:b w:val="0"/>
          <w:bCs/>
          <w:spacing w:val="6"/>
          <w:sz w:val="24"/>
        </w:rPr>
      </w:pPr>
      <w:r>
        <w:rPr>
          <w:rFonts w:hint="eastAsia" w:ascii="宋体" w:hAnsi="宋体" w:eastAsia="宋体" w:cs="宋体"/>
          <w:b w:val="0"/>
          <w:bCs/>
          <w:spacing w:val="6"/>
          <w:sz w:val="24"/>
        </w:rPr>
        <w:t>3.…………</w:t>
      </w:r>
    </w:p>
    <w:p w14:paraId="470928EB">
      <w:pPr>
        <w:spacing w:line="360" w:lineRule="auto"/>
        <w:ind w:firstLine="504" w:firstLineChars="200"/>
        <w:rPr>
          <w:rFonts w:hint="eastAsia" w:ascii="宋体" w:hAnsi="宋体" w:eastAsia="宋体" w:cs="宋体"/>
          <w:b w:val="0"/>
          <w:bCs/>
          <w:spacing w:val="6"/>
          <w:sz w:val="24"/>
        </w:rPr>
      </w:pPr>
      <w:r>
        <w:rPr>
          <w:rFonts w:hint="eastAsia" w:ascii="宋体" w:hAnsi="宋体" w:eastAsia="宋体" w:cs="宋体"/>
          <w:b w:val="0"/>
          <w:bCs/>
          <w:spacing w:val="6"/>
          <w:sz w:val="24"/>
        </w:rPr>
        <w:t>以上企业，不属于大企业的分支机构，不存在控股股东为大企业的情形，也不存在与大企业的负责人为同一人的情形。</w:t>
      </w:r>
    </w:p>
    <w:p w14:paraId="0D63A5AE">
      <w:pPr>
        <w:spacing w:line="360" w:lineRule="auto"/>
        <w:ind w:firstLine="504" w:firstLineChars="200"/>
        <w:rPr>
          <w:rFonts w:hint="eastAsia" w:ascii="宋体" w:hAnsi="宋体" w:eastAsia="宋体" w:cs="宋体"/>
          <w:b w:val="0"/>
          <w:bCs/>
          <w:spacing w:val="6"/>
          <w:sz w:val="24"/>
        </w:rPr>
      </w:pPr>
      <w:r>
        <w:rPr>
          <w:rFonts w:hint="eastAsia" w:ascii="宋体" w:hAnsi="宋体" w:eastAsia="宋体" w:cs="宋体"/>
          <w:b w:val="0"/>
          <w:bCs/>
          <w:spacing w:val="6"/>
          <w:sz w:val="24"/>
        </w:rPr>
        <w:t>本企业对上述声明内容的真实性负责。如有虚假,将依法承担相应责任。</w:t>
      </w:r>
    </w:p>
    <w:p w14:paraId="620C4431">
      <w:pPr>
        <w:spacing w:line="360" w:lineRule="auto"/>
        <w:ind w:firstLine="5418" w:firstLineChars="2150"/>
        <w:rPr>
          <w:rFonts w:hint="eastAsia" w:ascii="宋体" w:hAnsi="宋体" w:eastAsia="宋体" w:cs="宋体"/>
          <w:b w:val="0"/>
          <w:bCs/>
          <w:spacing w:val="6"/>
          <w:sz w:val="24"/>
        </w:rPr>
      </w:pPr>
      <w:r>
        <w:rPr>
          <w:rFonts w:hint="eastAsia" w:ascii="宋体" w:hAnsi="宋体" w:eastAsia="宋体" w:cs="宋体"/>
          <w:b w:val="0"/>
          <w:bCs/>
          <w:spacing w:val="6"/>
          <w:sz w:val="24"/>
        </w:rPr>
        <w:t>企业名称(</w:t>
      </w:r>
      <w:r>
        <w:rPr>
          <w:rFonts w:hint="eastAsia" w:ascii="宋体" w:hAnsi="宋体" w:eastAsia="宋体" w:cs="宋体"/>
          <w:b w:val="0"/>
          <w:bCs/>
          <w:spacing w:val="6"/>
          <w:sz w:val="24"/>
          <w:lang w:eastAsia="zh-CN"/>
        </w:rPr>
        <w:t>电子签章</w:t>
      </w:r>
      <w:r>
        <w:rPr>
          <w:rFonts w:hint="eastAsia" w:ascii="宋体" w:hAnsi="宋体" w:eastAsia="宋体" w:cs="宋体"/>
          <w:b w:val="0"/>
          <w:bCs/>
          <w:spacing w:val="6"/>
          <w:sz w:val="24"/>
        </w:rPr>
        <w:t>)：</w:t>
      </w:r>
    </w:p>
    <w:p w14:paraId="46BFD81E">
      <w:pPr>
        <w:spacing w:line="360" w:lineRule="auto"/>
        <w:ind w:firstLine="6552" w:firstLineChars="2600"/>
        <w:rPr>
          <w:rFonts w:hint="eastAsia" w:ascii="宋体" w:hAnsi="宋体" w:eastAsia="宋体" w:cs="宋体"/>
          <w:b w:val="0"/>
          <w:bCs/>
          <w:spacing w:val="6"/>
          <w:sz w:val="24"/>
        </w:rPr>
      </w:pPr>
      <w:r>
        <w:rPr>
          <w:rFonts w:hint="eastAsia" w:ascii="宋体" w:hAnsi="宋体" w:eastAsia="宋体" w:cs="宋体"/>
          <w:b w:val="0"/>
          <w:bCs/>
          <w:spacing w:val="6"/>
          <w:sz w:val="24"/>
        </w:rPr>
        <w:t>日期:</w:t>
      </w:r>
    </w:p>
    <w:p w14:paraId="729EF9C7">
      <w:pPr>
        <w:spacing w:line="360" w:lineRule="auto"/>
        <w:ind w:firstLine="504" w:firstLineChars="200"/>
        <w:rPr>
          <w:rFonts w:hint="eastAsia" w:ascii="宋体" w:hAnsi="宋体" w:eastAsia="宋体" w:cs="宋体"/>
          <w:b w:val="0"/>
          <w:bCs/>
          <w:spacing w:val="6"/>
          <w:sz w:val="24"/>
        </w:rPr>
      </w:pPr>
      <w:r>
        <w:rPr>
          <w:rFonts w:hint="eastAsia" w:ascii="宋体" w:hAnsi="宋体" w:eastAsia="宋体" w:cs="宋体"/>
          <w:b w:val="0"/>
          <w:bCs/>
          <w:spacing w:val="6"/>
          <w:sz w:val="24"/>
        </w:rPr>
        <w:t>注：从业人员、营业收入、资产总额填报上一年度数据,无一年度数据的新成立企业可不填报。</w:t>
      </w:r>
    </w:p>
    <w:p w14:paraId="1052FB95">
      <w:pPr>
        <w:spacing w:line="218" w:lineRule="auto"/>
        <w:rPr>
          <w:rFonts w:hint="eastAsia" w:ascii="宋体" w:hAnsi="宋体" w:eastAsia="宋体" w:cs="宋体"/>
          <w:sz w:val="28"/>
          <w:szCs w:val="28"/>
        </w:rPr>
        <w:sectPr>
          <w:footerReference r:id="rId7" w:type="default"/>
          <w:pgSz w:w="11850" w:h="16783"/>
          <w:pgMar w:top="1440" w:right="1800" w:bottom="1440" w:left="1800" w:header="0" w:footer="997" w:gutter="0"/>
          <w:pgBorders>
            <w:top w:val="none" w:sz="0" w:space="0"/>
            <w:left w:val="none" w:sz="0" w:space="0"/>
            <w:bottom w:val="none" w:sz="0" w:space="0"/>
            <w:right w:val="none" w:sz="0" w:space="0"/>
          </w:pgBorders>
          <w:pgNumType w:fmt="decimal"/>
          <w:cols w:space="720" w:num="1"/>
        </w:sectPr>
      </w:pPr>
    </w:p>
    <w:p w14:paraId="7738DF2D">
      <w:pPr>
        <w:spacing w:before="91" w:line="218" w:lineRule="auto"/>
        <w:ind w:left="5"/>
        <w:outlineLvl w:val="2"/>
        <w:rPr>
          <w:rFonts w:hint="eastAsia" w:ascii="宋体" w:hAnsi="宋体" w:eastAsia="宋体" w:cs="宋体"/>
          <w:sz w:val="28"/>
          <w:szCs w:val="28"/>
        </w:rPr>
      </w:pPr>
      <w:r>
        <w:rPr>
          <w:rFonts w:hint="eastAsia" w:ascii="宋体" w:hAnsi="宋体" w:eastAsia="宋体" w:cs="宋体"/>
          <w:spacing w:val="-3"/>
          <w:sz w:val="28"/>
          <w:szCs w:val="28"/>
        </w:rPr>
        <w:t>（九）本项目其他特定资格条件</w:t>
      </w:r>
    </w:p>
    <w:p w14:paraId="0C728EF8">
      <w:pPr>
        <w:pStyle w:val="20"/>
        <w:spacing w:line="277" w:lineRule="auto"/>
        <w:rPr>
          <w:rFonts w:hint="eastAsia" w:ascii="宋体" w:hAnsi="宋体" w:eastAsia="宋体" w:cs="宋体"/>
          <w:sz w:val="28"/>
          <w:szCs w:val="28"/>
        </w:rPr>
      </w:pPr>
    </w:p>
    <w:p w14:paraId="38177D4E">
      <w:pPr>
        <w:spacing w:before="91" w:line="560" w:lineRule="exact"/>
        <w:jc w:val="right"/>
        <w:rPr>
          <w:rFonts w:hint="eastAsia" w:ascii="宋体" w:hAnsi="宋体" w:eastAsia="宋体" w:cs="宋体"/>
          <w:sz w:val="28"/>
          <w:szCs w:val="28"/>
        </w:rPr>
      </w:pPr>
      <w:r>
        <w:rPr>
          <w:rFonts w:hint="eastAsia" w:ascii="宋体" w:hAnsi="宋体" w:eastAsia="宋体" w:cs="宋体"/>
          <w:spacing w:val="-1"/>
          <w:position w:val="21"/>
          <w:sz w:val="28"/>
          <w:szCs w:val="28"/>
        </w:rPr>
        <w:t>按照本文件第二章“其他特定资质条件</w:t>
      </w:r>
      <w:r>
        <w:rPr>
          <w:rFonts w:hint="eastAsia" w:ascii="宋体" w:hAnsi="宋体" w:eastAsia="宋体" w:cs="宋体"/>
          <w:spacing w:val="-102"/>
          <w:position w:val="21"/>
          <w:sz w:val="28"/>
          <w:szCs w:val="28"/>
        </w:rPr>
        <w:t xml:space="preserve"> </w:t>
      </w:r>
      <w:r>
        <w:rPr>
          <w:rFonts w:hint="eastAsia" w:ascii="宋体" w:hAnsi="宋体" w:eastAsia="宋体" w:cs="宋体"/>
          <w:spacing w:val="-1"/>
          <w:position w:val="21"/>
          <w:sz w:val="28"/>
          <w:szCs w:val="28"/>
        </w:rPr>
        <w:t>”规定提交相关证明文件</w:t>
      </w:r>
    </w:p>
    <w:p w14:paraId="42BD6195">
      <w:pPr>
        <w:spacing w:line="218" w:lineRule="auto"/>
        <w:rPr>
          <w:rFonts w:hint="eastAsia" w:ascii="宋体" w:hAnsi="宋体" w:eastAsia="宋体" w:cs="宋体"/>
          <w:sz w:val="28"/>
          <w:szCs w:val="28"/>
        </w:rPr>
      </w:pPr>
      <w:r>
        <w:rPr>
          <w:rFonts w:hint="eastAsia" w:ascii="宋体" w:hAnsi="宋体" w:eastAsia="宋体" w:cs="宋体"/>
          <w:spacing w:val="-12"/>
          <w:sz w:val="28"/>
          <w:szCs w:val="28"/>
        </w:rPr>
        <w:t>扫描件；</w:t>
      </w:r>
    </w:p>
    <w:p w14:paraId="0781162C">
      <w:pPr>
        <w:spacing w:line="218" w:lineRule="auto"/>
        <w:rPr>
          <w:rFonts w:hint="eastAsia" w:ascii="宋体" w:hAnsi="宋体" w:eastAsia="宋体" w:cs="宋体"/>
          <w:sz w:val="28"/>
          <w:szCs w:val="28"/>
        </w:rPr>
        <w:sectPr>
          <w:footerReference r:id="rId8" w:type="default"/>
          <w:pgSz w:w="11850" w:h="16783"/>
          <w:pgMar w:top="1440" w:right="1800" w:bottom="1440" w:left="1800" w:header="0" w:footer="997" w:gutter="0"/>
          <w:pgBorders>
            <w:top w:val="none" w:sz="0" w:space="0"/>
            <w:left w:val="none" w:sz="0" w:space="0"/>
            <w:bottom w:val="none" w:sz="0" w:space="0"/>
            <w:right w:val="none" w:sz="0" w:space="0"/>
          </w:pgBorders>
          <w:pgNumType w:fmt="decimal"/>
          <w:cols w:space="720" w:num="1"/>
        </w:sectPr>
      </w:pPr>
    </w:p>
    <w:p w14:paraId="2DE31C4F">
      <w:pPr>
        <w:spacing w:before="129" w:line="192" w:lineRule="auto"/>
        <w:rPr>
          <w:rFonts w:hint="eastAsia" w:ascii="宋体" w:hAnsi="宋体" w:eastAsia="宋体" w:cs="宋体"/>
          <w:sz w:val="30"/>
          <w:szCs w:val="30"/>
        </w:rPr>
      </w:pPr>
      <w:r>
        <w:rPr>
          <w:rFonts w:hint="eastAsia" w:ascii="宋体" w:hAnsi="宋体" w:eastAsia="宋体" w:cs="宋体"/>
          <w:sz w:val="30"/>
          <w:szCs w:val="30"/>
          <w14:textOutline w14:w="6350" w14:cap="flat" w14:cmpd="sng">
            <w14:solidFill>
              <w14:srgbClr w14:val="000000"/>
            </w14:solidFill>
            <w14:prstDash w14:val="solid"/>
            <w14:miter w14:val="0"/>
          </w14:textOutline>
        </w:rPr>
        <w:t>附件</w:t>
      </w:r>
      <w:r>
        <w:rPr>
          <w:rFonts w:hint="eastAsia" w:ascii="宋体" w:hAnsi="宋体" w:eastAsia="宋体" w:cs="宋体"/>
          <w:spacing w:val="-43"/>
          <w:sz w:val="30"/>
          <w:szCs w:val="30"/>
          <w14:textOutline w14:w="6350" w14:cap="flat" w14:cmpd="sng">
            <w14:solidFill>
              <w14:srgbClr w14:val="000000"/>
            </w14:solidFill>
            <w14:prstDash w14:val="solid"/>
            <w14:miter w14:val="0"/>
          </w14:textOutline>
        </w:rPr>
        <w:t>：</w:t>
      </w:r>
      <w:r>
        <w:rPr>
          <w:rFonts w:hint="eastAsia" w:ascii="宋体" w:hAnsi="宋体" w:eastAsia="宋体" w:cs="宋体"/>
          <w:sz w:val="30"/>
          <w:szCs w:val="30"/>
          <w14:textOutline w14:w="6350" w14:cap="flat" w14:cmpd="sng">
            <w14:solidFill>
              <w14:srgbClr w14:val="000000"/>
            </w14:solidFill>
            <w14:prstDash w14:val="solid"/>
            <w14:miter w14:val="0"/>
          </w14:textOutline>
        </w:rPr>
        <w:t>商务及技术文件</w:t>
      </w:r>
    </w:p>
    <w:p w14:paraId="4E44D55A">
      <w:pPr>
        <w:pStyle w:val="20"/>
        <w:spacing w:line="264" w:lineRule="auto"/>
        <w:rPr>
          <w:rFonts w:hint="eastAsia" w:ascii="宋体" w:hAnsi="宋体" w:eastAsia="宋体" w:cs="宋体"/>
        </w:rPr>
      </w:pPr>
    </w:p>
    <w:p w14:paraId="35E46DC6">
      <w:pPr>
        <w:ind w:right="-110"/>
        <w:jc w:val="center"/>
        <w:rPr>
          <w:rFonts w:hint="eastAsia" w:ascii="宋体" w:hAnsi="宋体" w:eastAsia="宋体" w:cs="宋体"/>
          <w:spacing w:val="40"/>
          <w:sz w:val="52"/>
          <w:szCs w:val="52"/>
        </w:rPr>
      </w:pPr>
      <w:bookmarkStart w:id="71" w:name="PO_3000000037_PM002_8"/>
      <w:r>
        <w:rPr>
          <w:rFonts w:hint="eastAsia" w:ascii="宋体" w:hAnsi="宋体" w:eastAsia="宋体" w:cs="宋体"/>
          <w:spacing w:val="40"/>
          <w:sz w:val="52"/>
          <w:szCs w:val="52"/>
        </w:rPr>
        <w:t>项目名称</w:t>
      </w:r>
      <w:bookmarkEnd w:id="71"/>
    </w:p>
    <w:p w14:paraId="212052AE">
      <w:pPr>
        <w:jc w:val="center"/>
        <w:rPr>
          <w:rFonts w:hint="eastAsia" w:ascii="宋体" w:hAnsi="宋体" w:eastAsia="宋体" w:cs="宋体"/>
          <w:sz w:val="32"/>
          <w:szCs w:val="32"/>
        </w:rPr>
      </w:pPr>
    </w:p>
    <w:p w14:paraId="077D0408">
      <w:pPr>
        <w:jc w:val="center"/>
        <w:rPr>
          <w:rFonts w:hint="eastAsia" w:ascii="宋体" w:hAnsi="宋体" w:eastAsia="宋体" w:cs="宋体"/>
          <w:b/>
          <w:spacing w:val="40"/>
          <w:sz w:val="84"/>
          <w:szCs w:val="84"/>
        </w:rPr>
      </w:pPr>
      <w:r>
        <w:rPr>
          <w:rFonts w:hint="eastAsia" w:ascii="宋体" w:hAnsi="宋体" w:eastAsia="宋体" w:cs="宋体"/>
          <w:sz w:val="32"/>
          <w:szCs w:val="32"/>
        </w:rPr>
        <w:t>项目编号：</w:t>
      </w:r>
    </w:p>
    <w:p w14:paraId="7C1D9488">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p>
    <w:p w14:paraId="670950E2">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商</w:t>
      </w:r>
    </w:p>
    <w:p w14:paraId="2594B3E2">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务</w:t>
      </w:r>
    </w:p>
    <w:p w14:paraId="16E4B8CD">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及</w:t>
      </w:r>
    </w:p>
    <w:p w14:paraId="2EE4D1D8">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技</w:t>
      </w:r>
    </w:p>
    <w:p w14:paraId="4C8D45CA">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术</w:t>
      </w:r>
    </w:p>
    <w:p w14:paraId="388CB871">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文</w:t>
      </w:r>
    </w:p>
    <w:p w14:paraId="735CA09D">
      <w:pPr>
        <w:pBdr>
          <w:top w:val="none" w:color="auto" w:sz="0" w:space="1"/>
          <w:left w:val="none" w:color="auto" w:sz="0" w:space="4"/>
          <w:bottom w:val="none" w:color="auto" w:sz="0" w:space="1"/>
          <w:right w:val="none" w:color="auto" w:sz="0" w:space="4"/>
        </w:pBdr>
        <w:jc w:val="center"/>
        <w:rPr>
          <w:rFonts w:hint="eastAsia" w:ascii="宋体" w:hAnsi="宋体" w:eastAsia="宋体" w:cs="宋体"/>
          <w:spacing w:val="40"/>
          <w:sz w:val="52"/>
          <w:szCs w:val="52"/>
        </w:rPr>
      </w:pPr>
      <w:r>
        <w:rPr>
          <w:rFonts w:hint="eastAsia" w:ascii="宋体" w:hAnsi="宋体" w:eastAsia="宋体" w:cs="宋体"/>
          <w:b/>
          <w:spacing w:val="40"/>
          <w:sz w:val="84"/>
          <w:szCs w:val="84"/>
        </w:rPr>
        <w:t>件</w:t>
      </w:r>
    </w:p>
    <w:p w14:paraId="545CCE2A">
      <w:pPr>
        <w:rPr>
          <w:rFonts w:hint="eastAsia" w:ascii="宋体" w:hAnsi="宋体" w:eastAsia="宋体" w:cs="宋体"/>
          <w:sz w:val="32"/>
          <w:szCs w:val="32"/>
        </w:rPr>
      </w:pPr>
    </w:p>
    <w:p w14:paraId="34888655">
      <w:pPr>
        <w:pStyle w:val="12"/>
        <w:rPr>
          <w:rFonts w:hint="eastAsia" w:ascii="宋体" w:hAnsi="宋体" w:eastAsia="宋体" w:cs="宋体"/>
        </w:rPr>
      </w:pPr>
    </w:p>
    <w:p w14:paraId="2ACD8906">
      <w:pPr>
        <w:pStyle w:val="12"/>
        <w:rPr>
          <w:rFonts w:hint="eastAsia" w:ascii="宋体" w:hAnsi="宋体" w:eastAsia="宋体" w:cs="宋体"/>
        </w:rPr>
      </w:pPr>
    </w:p>
    <w:p w14:paraId="2DF09C9C">
      <w:pPr>
        <w:jc w:val="both"/>
        <w:rPr>
          <w:rFonts w:hint="eastAsia" w:ascii="宋体" w:hAnsi="宋体" w:eastAsia="宋体" w:cs="宋体"/>
          <w:sz w:val="32"/>
          <w:szCs w:val="32"/>
        </w:rPr>
      </w:pPr>
      <w:r>
        <w:rPr>
          <w:rFonts w:hint="eastAsia" w:ascii="宋体" w:hAnsi="宋体" w:eastAsia="宋体" w:cs="宋体"/>
          <w:sz w:val="32"/>
          <w:szCs w:val="32"/>
        </w:rPr>
        <w:t>供应商全称（法人电子印章）：</w:t>
      </w:r>
    </w:p>
    <w:p w14:paraId="449D84B4">
      <w:pPr>
        <w:jc w:val="both"/>
        <w:rPr>
          <w:rFonts w:hint="eastAsia" w:ascii="宋体" w:hAnsi="宋体" w:eastAsia="宋体" w:cs="宋体"/>
          <w:sz w:val="32"/>
          <w:szCs w:val="32"/>
        </w:rPr>
      </w:pPr>
      <w:r>
        <w:rPr>
          <w:rFonts w:hint="eastAsia" w:ascii="宋体" w:hAnsi="宋体" w:eastAsia="宋体" w:cs="宋体"/>
          <w:sz w:val="32"/>
          <w:szCs w:val="32"/>
        </w:rPr>
        <w:t>地    址：</w:t>
      </w:r>
    </w:p>
    <w:p w14:paraId="693F7EB5">
      <w:pPr>
        <w:jc w:val="both"/>
        <w:rPr>
          <w:rFonts w:hint="eastAsia" w:ascii="宋体" w:hAnsi="宋体" w:eastAsia="宋体" w:cs="宋体"/>
          <w:sz w:val="32"/>
          <w:szCs w:val="32"/>
        </w:rPr>
      </w:pPr>
      <w:r>
        <w:rPr>
          <w:rFonts w:hint="eastAsia" w:ascii="宋体" w:hAnsi="宋体" w:eastAsia="宋体" w:cs="宋体"/>
          <w:sz w:val="32"/>
          <w:szCs w:val="32"/>
        </w:rPr>
        <w:t>时    间：</w:t>
      </w:r>
    </w:p>
    <w:p w14:paraId="3EFFAF6C">
      <w:pPr>
        <w:pStyle w:val="20"/>
        <w:spacing w:line="282" w:lineRule="auto"/>
        <w:rPr>
          <w:rFonts w:hint="eastAsia" w:ascii="宋体" w:hAnsi="宋体" w:eastAsia="宋体" w:cs="宋体"/>
        </w:rPr>
      </w:pPr>
    </w:p>
    <w:p w14:paraId="1EAD41B5">
      <w:pPr>
        <w:pStyle w:val="20"/>
        <w:rPr>
          <w:rFonts w:hint="eastAsia" w:ascii="宋体" w:hAnsi="宋体" w:eastAsia="宋体" w:cs="宋体"/>
        </w:rPr>
      </w:pPr>
    </w:p>
    <w:p w14:paraId="7FB0C725">
      <w:pPr>
        <w:spacing w:before="91" w:line="219" w:lineRule="auto"/>
        <w:ind w:left="2905"/>
        <w:rPr>
          <w:rFonts w:hint="eastAsia" w:ascii="宋体" w:hAnsi="宋体" w:eastAsia="宋体" w:cs="宋体"/>
          <w:sz w:val="28"/>
          <w:szCs w:val="28"/>
        </w:rPr>
      </w:pPr>
      <w:r>
        <w:rPr>
          <w:rFonts w:hint="eastAsia" w:ascii="宋体" w:hAnsi="宋体" w:eastAsia="宋体" w:cs="宋体"/>
          <w:spacing w:val="-2"/>
          <w:sz w:val="28"/>
          <w:szCs w:val="28"/>
          <w14:textOutline w14:w="5926" w14:cap="flat" w14:cmpd="sng">
            <w14:solidFill>
              <w14:srgbClr w14:val="000000"/>
            </w14:solidFill>
            <w14:prstDash w14:val="solid"/>
            <w14:miter w14:val="0"/>
          </w14:textOutline>
        </w:rPr>
        <w:t>商务及技术文件目录</w:t>
      </w:r>
    </w:p>
    <w:p w14:paraId="0E36F0D8">
      <w:pPr>
        <w:bidi w:val="0"/>
        <w:spacing w:line="360" w:lineRule="auto"/>
        <w:rPr>
          <w:rFonts w:hint="eastAsia" w:ascii="宋体" w:hAnsi="宋体" w:eastAsia="宋体" w:cs="宋体"/>
          <w:sz w:val="28"/>
          <w:szCs w:val="28"/>
        </w:rPr>
      </w:pPr>
    </w:p>
    <w:p w14:paraId="2D366176">
      <w:pPr>
        <w:bidi w:val="0"/>
        <w:spacing w:line="360" w:lineRule="auto"/>
        <w:rPr>
          <w:rFonts w:hint="eastAsia" w:ascii="宋体" w:hAnsi="宋体" w:eastAsia="宋体" w:cs="宋体"/>
          <w:sz w:val="28"/>
          <w:szCs w:val="28"/>
        </w:rPr>
      </w:pPr>
      <w:r>
        <w:rPr>
          <w:rFonts w:hint="eastAsia" w:ascii="宋体" w:hAnsi="宋体" w:eastAsia="宋体" w:cs="宋体"/>
          <w:sz w:val="28"/>
          <w:szCs w:val="28"/>
        </w:rPr>
        <w:t>（一）供应商情况介绍；</w:t>
      </w:r>
    </w:p>
    <w:p w14:paraId="3953744E">
      <w:pPr>
        <w:bidi w:val="0"/>
        <w:spacing w:line="360" w:lineRule="auto"/>
        <w:rPr>
          <w:rFonts w:hint="eastAsia" w:ascii="宋体" w:hAnsi="宋体" w:eastAsia="宋体" w:cs="宋体"/>
          <w:sz w:val="28"/>
          <w:szCs w:val="28"/>
        </w:rPr>
      </w:pPr>
      <w:r>
        <w:rPr>
          <w:rFonts w:hint="eastAsia" w:ascii="宋体" w:hAnsi="宋体" w:eastAsia="宋体" w:cs="宋体"/>
          <w:sz w:val="28"/>
          <w:szCs w:val="28"/>
        </w:rPr>
        <w:t>（二）类似成功案例的业绩证明；</w:t>
      </w:r>
    </w:p>
    <w:p w14:paraId="00B9F9C0">
      <w:pPr>
        <w:bidi w:val="0"/>
        <w:spacing w:line="360" w:lineRule="auto"/>
        <w:rPr>
          <w:rFonts w:hint="eastAsia" w:ascii="宋体" w:hAnsi="宋体" w:eastAsia="宋体" w:cs="宋体"/>
          <w:sz w:val="28"/>
          <w:szCs w:val="28"/>
        </w:rPr>
      </w:pPr>
      <w:r>
        <w:rPr>
          <w:rFonts w:hint="eastAsia" w:ascii="宋体" w:hAnsi="宋体" w:eastAsia="宋体" w:cs="宋体"/>
          <w:sz w:val="28"/>
          <w:szCs w:val="28"/>
        </w:rPr>
        <w:t>（三）商务响应表；</w:t>
      </w:r>
    </w:p>
    <w:p w14:paraId="38D5D8D4">
      <w:pPr>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（四）</w:t>
      </w:r>
      <w:r>
        <w:rPr>
          <w:rFonts w:hint="eastAsia" w:ascii="宋体" w:hAnsi="宋体" w:eastAsia="宋体" w:cs="宋体"/>
          <w:sz w:val="28"/>
          <w:szCs w:val="28"/>
          <w:lang w:val="en-US" w:eastAsia="zh-CN"/>
        </w:rPr>
        <w:t>服务响应表；</w:t>
      </w:r>
    </w:p>
    <w:p w14:paraId="0B486E05">
      <w:pPr>
        <w:bidi w:val="0"/>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项目总体方案、</w:t>
      </w:r>
      <w:r>
        <w:rPr>
          <w:rFonts w:hint="eastAsia" w:ascii="宋体" w:hAnsi="宋体" w:eastAsia="宋体" w:cs="宋体"/>
          <w:sz w:val="28"/>
          <w:szCs w:val="28"/>
        </w:rPr>
        <w:t>售后服务</w:t>
      </w:r>
      <w:r>
        <w:rPr>
          <w:rFonts w:hint="eastAsia" w:ascii="宋体" w:hAnsi="宋体" w:eastAsia="宋体" w:cs="宋体"/>
          <w:sz w:val="28"/>
          <w:szCs w:val="28"/>
          <w:lang w:val="en-US" w:eastAsia="zh-CN"/>
        </w:rPr>
        <w:t>等</w:t>
      </w:r>
      <w:r>
        <w:rPr>
          <w:rFonts w:hint="eastAsia" w:ascii="宋体" w:hAnsi="宋体" w:eastAsia="宋体" w:cs="宋体"/>
          <w:sz w:val="28"/>
          <w:szCs w:val="28"/>
        </w:rPr>
        <w:t>；</w:t>
      </w:r>
    </w:p>
    <w:p w14:paraId="71939DED">
      <w:pPr>
        <w:bidi w:val="0"/>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六</w:t>
      </w:r>
      <w:r>
        <w:rPr>
          <w:rFonts w:hint="eastAsia" w:ascii="宋体" w:hAnsi="宋体" w:eastAsia="宋体" w:cs="宋体"/>
          <w:sz w:val="28"/>
          <w:szCs w:val="28"/>
        </w:rPr>
        <w:t>）供应商需要说明的其他文件和说明</w:t>
      </w:r>
      <w:r>
        <w:rPr>
          <w:rFonts w:hint="eastAsia" w:ascii="宋体" w:hAnsi="宋体" w:eastAsia="宋体" w:cs="宋体"/>
          <w:spacing w:val="-2"/>
          <w:sz w:val="28"/>
          <w:szCs w:val="28"/>
        </w:rPr>
        <w:t>。</w:t>
      </w:r>
    </w:p>
    <w:p w14:paraId="71F98CAF">
      <w:pPr>
        <w:spacing w:line="218" w:lineRule="auto"/>
        <w:rPr>
          <w:rFonts w:hint="eastAsia" w:ascii="宋体" w:hAnsi="宋体" w:eastAsia="宋体" w:cs="宋体"/>
          <w:sz w:val="28"/>
          <w:szCs w:val="28"/>
        </w:rPr>
        <w:sectPr>
          <w:footerReference r:id="rId9" w:type="default"/>
          <w:pgSz w:w="11850" w:h="16783"/>
          <w:pgMar w:top="1440" w:right="1800" w:bottom="1440" w:left="1800" w:header="0" w:footer="997" w:gutter="0"/>
          <w:pgBorders>
            <w:top w:val="none" w:sz="0" w:space="0"/>
            <w:left w:val="none" w:sz="0" w:space="0"/>
            <w:bottom w:val="none" w:sz="0" w:space="0"/>
            <w:right w:val="none" w:sz="0" w:space="0"/>
          </w:pgBorders>
          <w:pgNumType w:fmt="decimal"/>
          <w:cols w:space="720" w:num="1"/>
        </w:sectPr>
      </w:pPr>
    </w:p>
    <w:p w14:paraId="355200AC">
      <w:pPr>
        <w:pStyle w:val="20"/>
        <w:spacing w:line="244" w:lineRule="auto"/>
        <w:rPr>
          <w:rFonts w:hint="eastAsia" w:ascii="宋体" w:hAnsi="宋体" w:eastAsia="宋体" w:cs="宋体"/>
          <w:sz w:val="28"/>
          <w:szCs w:val="28"/>
        </w:rPr>
      </w:pPr>
    </w:p>
    <w:p w14:paraId="586BE209">
      <w:pPr>
        <w:spacing w:before="91" w:line="218" w:lineRule="auto"/>
        <w:outlineLvl w:val="2"/>
        <w:rPr>
          <w:rFonts w:hint="eastAsia" w:ascii="宋体" w:hAnsi="宋体" w:eastAsia="宋体" w:cs="宋体"/>
          <w:sz w:val="28"/>
          <w:szCs w:val="28"/>
          <w:lang w:eastAsia="zh-CN"/>
        </w:rPr>
      </w:pPr>
      <w:r>
        <w:rPr>
          <w:rFonts w:hint="eastAsia" w:ascii="宋体" w:hAnsi="宋体" w:eastAsia="宋体" w:cs="宋体"/>
          <w:spacing w:val="-1"/>
          <w:sz w:val="28"/>
          <w:szCs w:val="28"/>
        </w:rPr>
        <w:t>（一）供应商情况介绍</w:t>
      </w:r>
      <w:r>
        <w:rPr>
          <w:rFonts w:hint="eastAsia" w:ascii="宋体" w:hAnsi="宋体" w:eastAsia="宋体" w:cs="宋体"/>
          <w:spacing w:val="-1"/>
          <w:sz w:val="28"/>
          <w:szCs w:val="28"/>
          <w:lang w:eastAsia="zh-CN"/>
        </w:rPr>
        <w:t>（</w:t>
      </w:r>
      <w:r>
        <w:rPr>
          <w:rFonts w:hint="eastAsia" w:ascii="宋体" w:hAnsi="宋体" w:eastAsia="宋体" w:cs="宋体"/>
          <w:spacing w:val="-3"/>
          <w:sz w:val="28"/>
          <w:szCs w:val="28"/>
        </w:rPr>
        <w:t>格式自拟</w:t>
      </w:r>
      <w:r>
        <w:rPr>
          <w:rFonts w:hint="eastAsia" w:ascii="宋体" w:hAnsi="宋体" w:eastAsia="宋体" w:cs="宋体"/>
          <w:sz w:val="28"/>
          <w:szCs w:val="28"/>
          <w:lang w:eastAsia="zh-CN"/>
        </w:rPr>
        <w:t>）</w:t>
      </w:r>
    </w:p>
    <w:p w14:paraId="2101DA2A">
      <w:pPr>
        <w:pStyle w:val="31"/>
        <w:rPr>
          <w:rFonts w:hint="eastAsia" w:ascii="宋体" w:hAnsi="宋体" w:eastAsia="宋体" w:cs="宋体"/>
          <w:sz w:val="28"/>
          <w:szCs w:val="28"/>
          <w:lang w:eastAsia="zh-CN"/>
        </w:rPr>
      </w:pPr>
    </w:p>
    <w:p w14:paraId="62072A44">
      <w:pPr>
        <w:pStyle w:val="5"/>
        <w:rPr>
          <w:rFonts w:hint="eastAsia" w:ascii="宋体" w:hAnsi="宋体" w:eastAsia="宋体" w:cs="宋体"/>
          <w:sz w:val="28"/>
          <w:szCs w:val="28"/>
          <w:lang w:eastAsia="zh-CN"/>
        </w:rPr>
        <w:sectPr>
          <w:footerReference r:id="rId10" w:type="default"/>
          <w:pgSz w:w="11850" w:h="16783"/>
          <w:pgMar w:top="1440" w:right="1800" w:bottom="1440" w:left="1800" w:header="0" w:footer="998" w:gutter="0"/>
          <w:pgBorders>
            <w:top w:val="none" w:sz="0" w:space="0"/>
            <w:left w:val="none" w:sz="0" w:space="0"/>
            <w:bottom w:val="none" w:sz="0" w:space="0"/>
            <w:right w:val="none" w:sz="0" w:space="0"/>
          </w:pgBorders>
          <w:pgNumType w:fmt="decimal"/>
          <w:cols w:space="720" w:num="1"/>
        </w:sectPr>
      </w:pPr>
    </w:p>
    <w:p w14:paraId="44B3664C">
      <w:pPr>
        <w:spacing w:before="91" w:line="219" w:lineRule="auto"/>
        <w:outlineLvl w:val="2"/>
        <w:rPr>
          <w:rFonts w:hint="eastAsia" w:ascii="宋体" w:hAnsi="宋体" w:eastAsia="宋体" w:cs="宋体"/>
          <w:spacing w:val="17"/>
          <w:sz w:val="28"/>
          <w:szCs w:val="28"/>
          <w14:textOutline w14:w="5926" w14:cap="flat" w14:cmpd="sng">
            <w14:solidFill>
              <w14:srgbClr w14:val="000000"/>
            </w14:solidFill>
            <w14:prstDash w14:val="solid"/>
            <w14:miter w14:val="0"/>
          </w14:textOutline>
        </w:rPr>
      </w:pPr>
      <w:r>
        <w:rPr>
          <w:rFonts w:hint="eastAsia" w:ascii="宋体" w:hAnsi="宋体" w:eastAsia="宋体" w:cs="宋体"/>
          <w:spacing w:val="-9"/>
          <w:sz w:val="28"/>
          <w:szCs w:val="28"/>
        </w:rPr>
        <w:t>（二）</w:t>
      </w:r>
      <w:r>
        <w:rPr>
          <w:rFonts w:hint="eastAsia" w:ascii="宋体" w:hAnsi="宋体" w:eastAsia="宋体" w:cs="宋体"/>
          <w:spacing w:val="-34"/>
          <w:sz w:val="28"/>
          <w:szCs w:val="28"/>
        </w:rPr>
        <w:t xml:space="preserve"> </w:t>
      </w:r>
      <w:r>
        <w:rPr>
          <w:rFonts w:hint="eastAsia" w:ascii="宋体" w:hAnsi="宋体" w:eastAsia="宋体" w:cs="宋体"/>
          <w:spacing w:val="-9"/>
          <w:sz w:val="28"/>
          <w:szCs w:val="28"/>
        </w:rPr>
        <w:t>类似成功案例的业绩证明</w:t>
      </w:r>
    </w:p>
    <w:p w14:paraId="039DF5CE">
      <w:pPr>
        <w:spacing w:before="91" w:line="240" w:lineRule="auto"/>
        <w:jc w:val="center"/>
        <w:rPr>
          <w:rFonts w:hint="eastAsia" w:ascii="宋体" w:hAnsi="宋体" w:eastAsia="宋体" w:cs="宋体"/>
          <w:sz w:val="28"/>
          <w:szCs w:val="28"/>
        </w:rPr>
      </w:pPr>
      <w:r>
        <w:rPr>
          <w:rFonts w:hint="eastAsia" w:ascii="宋体" w:hAnsi="宋体" w:eastAsia="宋体" w:cs="宋体"/>
          <w:spacing w:val="17"/>
          <w:sz w:val="28"/>
          <w:szCs w:val="28"/>
          <w14:textOutline w14:w="5926" w14:cap="flat" w14:cmpd="sng">
            <w14:solidFill>
              <w14:srgbClr w14:val="000000"/>
            </w14:solidFill>
            <w14:prstDash w14:val="solid"/>
            <w14:miter w14:val="0"/>
          </w14:textOutline>
        </w:rPr>
        <w:t>供应商同类项目实施情况一览表</w:t>
      </w:r>
    </w:p>
    <w:p w14:paraId="68CE7C17">
      <w:pPr>
        <w:spacing w:before="39"/>
        <w:rPr>
          <w:rFonts w:hint="eastAsia" w:ascii="宋体" w:hAnsi="宋体" w:eastAsia="宋体" w:cs="宋体"/>
          <w:sz w:val="28"/>
          <w:szCs w:val="28"/>
        </w:rPr>
      </w:pPr>
    </w:p>
    <w:tbl>
      <w:tblPr>
        <w:tblStyle w:val="160"/>
        <w:tblW w:w="8218"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0" w:type="dxa"/>
          <w:bottom w:w="0" w:type="dxa"/>
          <w:right w:w="0" w:type="dxa"/>
        </w:tblCellMar>
      </w:tblPr>
      <w:tblGrid>
        <w:gridCol w:w="2114"/>
        <w:gridCol w:w="1758"/>
        <w:gridCol w:w="2239"/>
        <w:gridCol w:w="2107"/>
      </w:tblGrid>
      <w:tr w14:paraId="075AB67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2436" w:hRule="atLeast"/>
        </w:trPr>
        <w:tc>
          <w:tcPr>
            <w:tcW w:w="2114" w:type="dxa"/>
            <w:vAlign w:val="center"/>
          </w:tcPr>
          <w:p w14:paraId="469CEEDA">
            <w:pPr>
              <w:pStyle w:val="159"/>
              <w:spacing w:before="91" w:line="218" w:lineRule="auto"/>
              <w:jc w:val="center"/>
              <w:rPr>
                <w:rFonts w:hint="eastAsia" w:ascii="宋体" w:hAnsi="宋体" w:eastAsia="宋体" w:cs="宋体"/>
                <w:sz w:val="28"/>
                <w:szCs w:val="28"/>
              </w:rPr>
            </w:pPr>
            <w:r>
              <w:rPr>
                <w:rFonts w:hint="eastAsia" w:ascii="宋体" w:hAnsi="宋体" w:eastAsia="宋体" w:cs="宋体"/>
                <w:spacing w:val="-2"/>
                <w:sz w:val="28"/>
                <w:szCs w:val="28"/>
              </w:rPr>
              <w:t>采购单位名称</w:t>
            </w:r>
          </w:p>
        </w:tc>
        <w:tc>
          <w:tcPr>
            <w:tcW w:w="1758" w:type="dxa"/>
            <w:vAlign w:val="center"/>
          </w:tcPr>
          <w:p w14:paraId="525FD2FD">
            <w:pPr>
              <w:pStyle w:val="159"/>
              <w:spacing w:before="91" w:line="219" w:lineRule="auto"/>
              <w:jc w:val="center"/>
              <w:rPr>
                <w:rFonts w:hint="eastAsia" w:ascii="宋体" w:hAnsi="宋体" w:eastAsia="宋体" w:cs="宋体"/>
                <w:sz w:val="28"/>
                <w:szCs w:val="28"/>
              </w:rPr>
            </w:pPr>
            <w:r>
              <w:rPr>
                <w:rFonts w:hint="eastAsia" w:ascii="宋体" w:hAnsi="宋体" w:eastAsia="宋体" w:cs="宋体"/>
                <w:spacing w:val="-3"/>
                <w:sz w:val="28"/>
                <w:szCs w:val="28"/>
              </w:rPr>
              <w:t>项目名称</w:t>
            </w:r>
          </w:p>
        </w:tc>
        <w:tc>
          <w:tcPr>
            <w:tcW w:w="2239" w:type="dxa"/>
            <w:vAlign w:val="center"/>
          </w:tcPr>
          <w:p w14:paraId="6C0EC795">
            <w:pPr>
              <w:pStyle w:val="159"/>
              <w:spacing w:before="91" w:line="210" w:lineRule="auto"/>
              <w:jc w:val="center"/>
              <w:rPr>
                <w:rFonts w:hint="eastAsia" w:ascii="宋体" w:hAnsi="宋体" w:eastAsia="宋体" w:cs="宋体"/>
                <w:sz w:val="28"/>
                <w:szCs w:val="28"/>
              </w:rPr>
            </w:pPr>
            <w:r>
              <w:rPr>
                <w:rFonts w:hint="eastAsia" w:ascii="宋体" w:hAnsi="宋体" w:eastAsia="宋体" w:cs="宋体"/>
                <w:spacing w:val="-4"/>
                <w:sz w:val="28"/>
                <w:szCs w:val="28"/>
              </w:rPr>
              <w:t>合同金额</w:t>
            </w:r>
            <w:r>
              <w:rPr>
                <w:rFonts w:hint="eastAsia" w:ascii="宋体" w:hAnsi="宋体" w:eastAsia="宋体" w:cs="宋体"/>
                <w:spacing w:val="-7"/>
                <w:sz w:val="28"/>
                <w:szCs w:val="28"/>
              </w:rPr>
              <w:t>（万元）</w:t>
            </w:r>
          </w:p>
        </w:tc>
        <w:tc>
          <w:tcPr>
            <w:tcW w:w="2107" w:type="dxa"/>
            <w:vAlign w:val="center"/>
          </w:tcPr>
          <w:p w14:paraId="4791B4A6">
            <w:pPr>
              <w:pStyle w:val="159"/>
              <w:spacing w:before="91" w:line="215" w:lineRule="auto"/>
              <w:ind w:right="102"/>
              <w:jc w:val="center"/>
              <w:rPr>
                <w:rFonts w:hint="eastAsia" w:ascii="宋体" w:hAnsi="宋体" w:eastAsia="宋体" w:cs="宋体"/>
                <w:spacing w:val="-2"/>
                <w:sz w:val="28"/>
                <w:szCs w:val="28"/>
              </w:rPr>
            </w:pPr>
            <w:r>
              <w:rPr>
                <w:rFonts w:hint="eastAsia" w:ascii="宋体" w:hAnsi="宋体" w:eastAsia="宋体" w:cs="宋体"/>
                <w:spacing w:val="24"/>
                <w:sz w:val="28"/>
                <w:szCs w:val="28"/>
              </w:rPr>
              <w:t>采购单位联系</w:t>
            </w:r>
            <w:r>
              <w:rPr>
                <w:rFonts w:hint="eastAsia" w:ascii="宋体" w:hAnsi="宋体" w:eastAsia="宋体" w:cs="宋体"/>
                <w:spacing w:val="-2"/>
                <w:sz w:val="28"/>
                <w:szCs w:val="28"/>
              </w:rPr>
              <w:t>人及联系电话</w:t>
            </w:r>
          </w:p>
        </w:tc>
      </w:tr>
      <w:tr w14:paraId="4719C7C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19" w:hRule="atLeast"/>
        </w:trPr>
        <w:tc>
          <w:tcPr>
            <w:tcW w:w="2114" w:type="dxa"/>
            <w:vAlign w:val="center"/>
          </w:tcPr>
          <w:p w14:paraId="2D6C5ACC">
            <w:pPr>
              <w:rPr>
                <w:rFonts w:hint="eastAsia" w:ascii="宋体" w:hAnsi="宋体" w:eastAsia="宋体" w:cs="宋体"/>
                <w:sz w:val="28"/>
                <w:szCs w:val="28"/>
              </w:rPr>
            </w:pPr>
          </w:p>
        </w:tc>
        <w:tc>
          <w:tcPr>
            <w:tcW w:w="1758" w:type="dxa"/>
            <w:vAlign w:val="center"/>
          </w:tcPr>
          <w:p w14:paraId="652E3C6C">
            <w:pPr>
              <w:rPr>
                <w:rFonts w:hint="eastAsia" w:ascii="宋体" w:hAnsi="宋体" w:eastAsia="宋体" w:cs="宋体"/>
                <w:sz w:val="28"/>
                <w:szCs w:val="28"/>
              </w:rPr>
            </w:pPr>
          </w:p>
        </w:tc>
        <w:tc>
          <w:tcPr>
            <w:tcW w:w="2239" w:type="dxa"/>
            <w:vAlign w:val="center"/>
          </w:tcPr>
          <w:p w14:paraId="1B3EA7AB">
            <w:pPr>
              <w:rPr>
                <w:rFonts w:hint="eastAsia" w:ascii="宋体" w:hAnsi="宋体" w:eastAsia="宋体" w:cs="宋体"/>
                <w:sz w:val="28"/>
                <w:szCs w:val="28"/>
              </w:rPr>
            </w:pPr>
          </w:p>
        </w:tc>
        <w:tc>
          <w:tcPr>
            <w:tcW w:w="2107" w:type="dxa"/>
            <w:vAlign w:val="center"/>
          </w:tcPr>
          <w:p w14:paraId="4390DCAE">
            <w:pPr>
              <w:rPr>
                <w:rFonts w:hint="eastAsia" w:ascii="宋体" w:hAnsi="宋体" w:eastAsia="宋体" w:cs="宋体"/>
                <w:sz w:val="28"/>
                <w:szCs w:val="28"/>
              </w:rPr>
            </w:pPr>
          </w:p>
        </w:tc>
      </w:tr>
      <w:tr w14:paraId="5C955FF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893" w:hRule="atLeast"/>
        </w:trPr>
        <w:tc>
          <w:tcPr>
            <w:tcW w:w="2114" w:type="dxa"/>
            <w:vAlign w:val="center"/>
          </w:tcPr>
          <w:p w14:paraId="64B25D85">
            <w:pPr>
              <w:rPr>
                <w:rFonts w:hint="eastAsia" w:ascii="宋体" w:hAnsi="宋体" w:eastAsia="宋体" w:cs="宋体"/>
                <w:sz w:val="28"/>
                <w:szCs w:val="28"/>
              </w:rPr>
            </w:pPr>
          </w:p>
        </w:tc>
        <w:tc>
          <w:tcPr>
            <w:tcW w:w="1758" w:type="dxa"/>
            <w:vAlign w:val="center"/>
          </w:tcPr>
          <w:p w14:paraId="5C88821D">
            <w:pPr>
              <w:rPr>
                <w:rFonts w:hint="eastAsia" w:ascii="宋体" w:hAnsi="宋体" w:eastAsia="宋体" w:cs="宋体"/>
                <w:sz w:val="28"/>
                <w:szCs w:val="28"/>
              </w:rPr>
            </w:pPr>
          </w:p>
        </w:tc>
        <w:tc>
          <w:tcPr>
            <w:tcW w:w="2239" w:type="dxa"/>
            <w:vAlign w:val="center"/>
          </w:tcPr>
          <w:p w14:paraId="4BEE7CFF">
            <w:pPr>
              <w:rPr>
                <w:rFonts w:hint="eastAsia" w:ascii="宋体" w:hAnsi="宋体" w:eastAsia="宋体" w:cs="宋体"/>
                <w:sz w:val="28"/>
                <w:szCs w:val="28"/>
              </w:rPr>
            </w:pPr>
          </w:p>
        </w:tc>
        <w:tc>
          <w:tcPr>
            <w:tcW w:w="2107" w:type="dxa"/>
            <w:vAlign w:val="center"/>
          </w:tcPr>
          <w:p w14:paraId="1381CF84">
            <w:pPr>
              <w:rPr>
                <w:rFonts w:hint="eastAsia" w:ascii="宋体" w:hAnsi="宋体" w:eastAsia="宋体" w:cs="宋体"/>
                <w:sz w:val="28"/>
                <w:szCs w:val="28"/>
              </w:rPr>
            </w:pPr>
          </w:p>
        </w:tc>
      </w:tr>
      <w:tr w14:paraId="63607A7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19" w:hRule="atLeast"/>
        </w:trPr>
        <w:tc>
          <w:tcPr>
            <w:tcW w:w="2114" w:type="dxa"/>
            <w:vAlign w:val="center"/>
          </w:tcPr>
          <w:p w14:paraId="00E22468">
            <w:pPr>
              <w:rPr>
                <w:rFonts w:hint="eastAsia" w:ascii="宋体" w:hAnsi="宋体" w:eastAsia="宋体" w:cs="宋体"/>
                <w:sz w:val="28"/>
                <w:szCs w:val="28"/>
              </w:rPr>
            </w:pPr>
          </w:p>
        </w:tc>
        <w:tc>
          <w:tcPr>
            <w:tcW w:w="1758" w:type="dxa"/>
            <w:vAlign w:val="center"/>
          </w:tcPr>
          <w:p w14:paraId="69271442">
            <w:pPr>
              <w:rPr>
                <w:rFonts w:hint="eastAsia" w:ascii="宋体" w:hAnsi="宋体" w:eastAsia="宋体" w:cs="宋体"/>
                <w:sz w:val="28"/>
                <w:szCs w:val="28"/>
              </w:rPr>
            </w:pPr>
          </w:p>
        </w:tc>
        <w:tc>
          <w:tcPr>
            <w:tcW w:w="2239" w:type="dxa"/>
            <w:vAlign w:val="center"/>
          </w:tcPr>
          <w:p w14:paraId="16497F8D">
            <w:pPr>
              <w:rPr>
                <w:rFonts w:hint="eastAsia" w:ascii="宋体" w:hAnsi="宋体" w:eastAsia="宋体" w:cs="宋体"/>
                <w:sz w:val="28"/>
                <w:szCs w:val="28"/>
              </w:rPr>
            </w:pPr>
          </w:p>
        </w:tc>
        <w:tc>
          <w:tcPr>
            <w:tcW w:w="2107" w:type="dxa"/>
            <w:vAlign w:val="center"/>
          </w:tcPr>
          <w:p w14:paraId="35A69C45">
            <w:pPr>
              <w:rPr>
                <w:rFonts w:hint="eastAsia" w:ascii="宋体" w:hAnsi="宋体" w:eastAsia="宋体" w:cs="宋体"/>
                <w:sz w:val="28"/>
                <w:szCs w:val="28"/>
              </w:rPr>
            </w:pPr>
          </w:p>
        </w:tc>
      </w:tr>
      <w:tr w14:paraId="5DD5846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19" w:hRule="atLeast"/>
        </w:trPr>
        <w:tc>
          <w:tcPr>
            <w:tcW w:w="2114" w:type="dxa"/>
            <w:vAlign w:val="center"/>
          </w:tcPr>
          <w:p w14:paraId="0FBFBAE6">
            <w:pPr>
              <w:rPr>
                <w:rFonts w:hint="eastAsia" w:ascii="宋体" w:hAnsi="宋体" w:eastAsia="宋体" w:cs="宋体"/>
                <w:sz w:val="28"/>
                <w:szCs w:val="28"/>
              </w:rPr>
            </w:pPr>
          </w:p>
        </w:tc>
        <w:tc>
          <w:tcPr>
            <w:tcW w:w="1758" w:type="dxa"/>
            <w:vAlign w:val="center"/>
          </w:tcPr>
          <w:p w14:paraId="318BC4B9">
            <w:pPr>
              <w:rPr>
                <w:rFonts w:hint="eastAsia" w:ascii="宋体" w:hAnsi="宋体" w:eastAsia="宋体" w:cs="宋体"/>
                <w:sz w:val="28"/>
                <w:szCs w:val="28"/>
              </w:rPr>
            </w:pPr>
          </w:p>
        </w:tc>
        <w:tc>
          <w:tcPr>
            <w:tcW w:w="2239" w:type="dxa"/>
            <w:vAlign w:val="center"/>
          </w:tcPr>
          <w:p w14:paraId="5BB3C4AC">
            <w:pPr>
              <w:rPr>
                <w:rFonts w:hint="eastAsia" w:ascii="宋体" w:hAnsi="宋体" w:eastAsia="宋体" w:cs="宋体"/>
                <w:sz w:val="28"/>
                <w:szCs w:val="28"/>
              </w:rPr>
            </w:pPr>
          </w:p>
        </w:tc>
        <w:tc>
          <w:tcPr>
            <w:tcW w:w="2107" w:type="dxa"/>
            <w:vAlign w:val="center"/>
          </w:tcPr>
          <w:p w14:paraId="5D543E78">
            <w:pPr>
              <w:rPr>
                <w:rFonts w:hint="eastAsia" w:ascii="宋体" w:hAnsi="宋体" w:eastAsia="宋体" w:cs="宋体"/>
                <w:sz w:val="28"/>
                <w:szCs w:val="28"/>
              </w:rPr>
            </w:pPr>
          </w:p>
        </w:tc>
      </w:tr>
      <w:tr w14:paraId="4B4533D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19" w:hRule="atLeast"/>
        </w:trPr>
        <w:tc>
          <w:tcPr>
            <w:tcW w:w="2114" w:type="dxa"/>
            <w:vAlign w:val="center"/>
          </w:tcPr>
          <w:p w14:paraId="2A653FF2">
            <w:pPr>
              <w:rPr>
                <w:rFonts w:hint="eastAsia" w:ascii="宋体" w:hAnsi="宋体" w:eastAsia="宋体" w:cs="宋体"/>
                <w:sz w:val="28"/>
                <w:szCs w:val="28"/>
              </w:rPr>
            </w:pPr>
          </w:p>
        </w:tc>
        <w:tc>
          <w:tcPr>
            <w:tcW w:w="1758" w:type="dxa"/>
            <w:vAlign w:val="center"/>
          </w:tcPr>
          <w:p w14:paraId="1535F035">
            <w:pPr>
              <w:rPr>
                <w:rFonts w:hint="eastAsia" w:ascii="宋体" w:hAnsi="宋体" w:eastAsia="宋体" w:cs="宋体"/>
                <w:sz w:val="28"/>
                <w:szCs w:val="28"/>
              </w:rPr>
            </w:pPr>
          </w:p>
        </w:tc>
        <w:tc>
          <w:tcPr>
            <w:tcW w:w="2239" w:type="dxa"/>
            <w:vAlign w:val="center"/>
          </w:tcPr>
          <w:p w14:paraId="6B30CD36">
            <w:pPr>
              <w:rPr>
                <w:rFonts w:hint="eastAsia" w:ascii="宋体" w:hAnsi="宋体" w:eastAsia="宋体" w:cs="宋体"/>
                <w:sz w:val="28"/>
                <w:szCs w:val="28"/>
              </w:rPr>
            </w:pPr>
          </w:p>
        </w:tc>
        <w:tc>
          <w:tcPr>
            <w:tcW w:w="2107" w:type="dxa"/>
            <w:vAlign w:val="center"/>
          </w:tcPr>
          <w:p w14:paraId="7D396C0F">
            <w:pPr>
              <w:rPr>
                <w:rFonts w:hint="eastAsia" w:ascii="宋体" w:hAnsi="宋体" w:eastAsia="宋体" w:cs="宋体"/>
                <w:sz w:val="28"/>
                <w:szCs w:val="28"/>
              </w:rPr>
            </w:pPr>
          </w:p>
        </w:tc>
      </w:tr>
      <w:tr w14:paraId="41BB9DA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804" w:hRule="atLeast"/>
        </w:trPr>
        <w:tc>
          <w:tcPr>
            <w:tcW w:w="2114" w:type="dxa"/>
            <w:vAlign w:val="center"/>
          </w:tcPr>
          <w:p w14:paraId="3CC99C82">
            <w:pPr>
              <w:pStyle w:val="159"/>
              <w:spacing w:before="202" w:line="220" w:lineRule="auto"/>
              <w:jc w:val="center"/>
              <w:rPr>
                <w:rFonts w:hint="eastAsia" w:ascii="宋体" w:hAnsi="宋体" w:eastAsia="宋体" w:cs="宋体"/>
                <w:sz w:val="28"/>
                <w:szCs w:val="28"/>
              </w:rPr>
            </w:pPr>
            <w:r>
              <w:rPr>
                <w:rFonts w:hint="eastAsia" w:ascii="宋体" w:hAnsi="宋体" w:eastAsia="宋体" w:cs="宋体"/>
                <w:spacing w:val="-4"/>
                <w:sz w:val="28"/>
                <w:szCs w:val="28"/>
              </w:rPr>
              <w:t>备注</w:t>
            </w:r>
          </w:p>
        </w:tc>
        <w:tc>
          <w:tcPr>
            <w:tcW w:w="6104" w:type="dxa"/>
            <w:gridSpan w:val="3"/>
            <w:vAlign w:val="center"/>
          </w:tcPr>
          <w:p w14:paraId="7EA540C0">
            <w:pPr>
              <w:pStyle w:val="159"/>
              <w:spacing w:before="44" w:line="207" w:lineRule="auto"/>
              <w:ind w:left="120"/>
              <w:rPr>
                <w:rFonts w:hint="eastAsia" w:ascii="宋体" w:hAnsi="宋体" w:eastAsia="宋体" w:cs="宋体"/>
                <w:sz w:val="28"/>
                <w:szCs w:val="28"/>
              </w:rPr>
            </w:pPr>
            <w:r>
              <w:rPr>
                <w:rFonts w:hint="eastAsia" w:ascii="宋体" w:hAnsi="宋体" w:eastAsia="宋体" w:cs="宋体"/>
                <w:spacing w:val="-3"/>
                <w:sz w:val="28"/>
                <w:szCs w:val="28"/>
              </w:rPr>
              <w:t>须提供供应商同类项目合同扫描件。</w:t>
            </w:r>
          </w:p>
        </w:tc>
      </w:tr>
    </w:tbl>
    <w:p w14:paraId="234F91AF">
      <w:pPr>
        <w:pStyle w:val="20"/>
        <w:spacing w:line="280" w:lineRule="auto"/>
        <w:rPr>
          <w:rFonts w:hint="eastAsia" w:ascii="宋体" w:hAnsi="宋体" w:eastAsia="宋体" w:cs="宋体"/>
          <w:sz w:val="28"/>
          <w:szCs w:val="28"/>
        </w:rPr>
      </w:pPr>
    </w:p>
    <w:p w14:paraId="3C2DF814">
      <w:pPr>
        <w:spacing w:before="104" w:line="218" w:lineRule="auto"/>
        <w:ind w:left="770"/>
        <w:rPr>
          <w:rFonts w:hint="eastAsia" w:ascii="宋体" w:hAnsi="宋体" w:eastAsia="宋体" w:cs="宋体"/>
          <w:spacing w:val="16"/>
          <w:sz w:val="28"/>
          <w:szCs w:val="28"/>
        </w:rPr>
      </w:pPr>
      <w:r>
        <w:rPr>
          <w:rFonts w:hint="eastAsia" w:ascii="宋体" w:hAnsi="宋体" w:eastAsia="宋体" w:cs="宋体"/>
          <w:spacing w:val="-13"/>
          <w:sz w:val="28"/>
          <w:szCs w:val="28"/>
        </w:rPr>
        <w:t>供应商全称（法人电子印章</w:t>
      </w:r>
      <w:r>
        <w:rPr>
          <w:rFonts w:hint="eastAsia" w:ascii="宋体" w:hAnsi="宋体" w:eastAsia="宋体" w:cs="宋体"/>
          <w:spacing w:val="-35"/>
          <w:sz w:val="28"/>
          <w:szCs w:val="28"/>
        </w:rPr>
        <w:t>）：</w:t>
      </w:r>
      <w:r>
        <w:rPr>
          <w:rFonts w:hint="eastAsia" w:ascii="宋体" w:hAnsi="宋体" w:eastAsia="宋体" w:cs="宋体"/>
          <w:spacing w:val="-3"/>
          <w:sz w:val="28"/>
          <w:szCs w:val="28"/>
        </w:rPr>
        <w:t xml:space="preserve"> </w:t>
      </w:r>
      <w:r>
        <w:rPr>
          <w:rFonts w:hint="eastAsia" w:ascii="宋体" w:hAnsi="宋体" w:eastAsia="宋体" w:cs="宋体"/>
          <w:sz w:val="28"/>
          <w:szCs w:val="28"/>
          <w:u w:val="single" w:color="auto"/>
        </w:rPr>
        <w:t xml:space="preserve">          </w:t>
      </w:r>
      <w:r>
        <w:rPr>
          <w:rFonts w:hint="eastAsia" w:ascii="宋体" w:hAnsi="宋体" w:eastAsia="宋体" w:cs="宋体"/>
          <w:spacing w:val="16"/>
          <w:sz w:val="28"/>
          <w:szCs w:val="28"/>
        </w:rPr>
        <w:t xml:space="preserve">    </w:t>
      </w:r>
    </w:p>
    <w:p w14:paraId="0F55B369">
      <w:pPr>
        <w:spacing w:before="104" w:line="218" w:lineRule="auto"/>
        <w:ind w:left="770"/>
        <w:rPr>
          <w:rFonts w:hint="eastAsia" w:ascii="宋体" w:hAnsi="宋体" w:eastAsia="宋体" w:cs="宋体"/>
          <w:spacing w:val="-13"/>
          <w:sz w:val="28"/>
          <w:szCs w:val="28"/>
        </w:rPr>
      </w:pPr>
      <w:r>
        <w:rPr>
          <w:rFonts w:hint="eastAsia" w:ascii="宋体" w:hAnsi="宋体" w:eastAsia="宋体" w:cs="宋体"/>
          <w:spacing w:val="-13"/>
          <w:sz w:val="28"/>
          <w:szCs w:val="28"/>
        </w:rPr>
        <w:t>日期：</w:t>
      </w:r>
    </w:p>
    <w:p w14:paraId="3BFCE843">
      <w:pPr>
        <w:spacing w:before="104" w:line="218" w:lineRule="auto"/>
        <w:ind w:left="770"/>
        <w:rPr>
          <w:rFonts w:hint="eastAsia" w:ascii="宋体" w:hAnsi="宋体" w:eastAsia="宋体" w:cs="宋体"/>
          <w:spacing w:val="-13"/>
          <w:sz w:val="28"/>
          <w:szCs w:val="28"/>
        </w:rPr>
      </w:pPr>
    </w:p>
    <w:p w14:paraId="5CA45082">
      <w:pPr>
        <w:spacing w:before="104" w:line="218" w:lineRule="auto"/>
        <w:ind w:left="770"/>
        <w:rPr>
          <w:rFonts w:hint="eastAsia" w:ascii="宋体" w:hAnsi="宋体" w:eastAsia="宋体" w:cs="宋体"/>
          <w:spacing w:val="-13"/>
          <w:sz w:val="28"/>
          <w:szCs w:val="28"/>
        </w:rPr>
      </w:pPr>
    </w:p>
    <w:p w14:paraId="7AB1156B">
      <w:pPr>
        <w:spacing w:before="104" w:line="218" w:lineRule="auto"/>
        <w:ind w:left="770"/>
        <w:rPr>
          <w:rFonts w:hint="eastAsia" w:ascii="宋体" w:hAnsi="宋体" w:eastAsia="宋体" w:cs="宋体"/>
          <w:spacing w:val="-13"/>
          <w:sz w:val="28"/>
          <w:szCs w:val="28"/>
        </w:rPr>
      </w:pPr>
    </w:p>
    <w:p w14:paraId="17FB6F46">
      <w:pPr>
        <w:spacing w:before="104" w:line="218" w:lineRule="auto"/>
        <w:rPr>
          <w:rFonts w:hint="eastAsia" w:ascii="宋体" w:hAnsi="宋体" w:eastAsia="宋体" w:cs="宋体"/>
          <w:b w:val="0"/>
          <w:sz w:val="28"/>
          <w:szCs w:val="28"/>
        </w:rPr>
      </w:pPr>
      <w:r>
        <w:rPr>
          <w:rFonts w:hint="eastAsia" w:ascii="宋体" w:hAnsi="宋体" w:eastAsia="宋体" w:cs="宋体"/>
          <w:b w:val="0"/>
          <w:sz w:val="28"/>
          <w:szCs w:val="28"/>
        </w:rPr>
        <w:t>（</w:t>
      </w:r>
      <w:r>
        <w:rPr>
          <w:rFonts w:hint="eastAsia" w:ascii="宋体" w:hAnsi="宋体" w:eastAsia="宋体" w:cs="宋体"/>
          <w:b w:val="0"/>
          <w:sz w:val="28"/>
          <w:szCs w:val="28"/>
          <w:lang w:val="en-US" w:eastAsia="zh-CN"/>
        </w:rPr>
        <w:t>三</w:t>
      </w:r>
      <w:r>
        <w:rPr>
          <w:rFonts w:hint="eastAsia" w:ascii="宋体" w:hAnsi="宋体" w:eastAsia="宋体" w:cs="宋体"/>
          <w:b w:val="0"/>
          <w:sz w:val="28"/>
          <w:szCs w:val="28"/>
        </w:rPr>
        <w:t>）商务响应表</w:t>
      </w:r>
    </w:p>
    <w:p w14:paraId="452CDB3E">
      <w:pPr>
        <w:spacing w:before="91" w:line="240" w:lineRule="auto"/>
        <w:jc w:val="center"/>
        <w:rPr>
          <w:rFonts w:hint="eastAsia" w:ascii="宋体" w:hAnsi="宋体" w:eastAsia="宋体" w:cs="宋体"/>
          <w:spacing w:val="17"/>
          <w:sz w:val="28"/>
          <w:szCs w:val="28"/>
          <w14:textOutline w14:w="5926" w14:cap="flat" w14:cmpd="sng">
            <w14:solidFill>
              <w14:srgbClr w14:val="000000"/>
            </w14:solidFill>
            <w14:prstDash w14:val="solid"/>
            <w14:miter w14:val="0"/>
          </w14:textOutline>
        </w:rPr>
      </w:pPr>
      <w:r>
        <w:rPr>
          <w:rFonts w:hint="eastAsia" w:ascii="宋体" w:hAnsi="宋体" w:eastAsia="宋体" w:cs="宋体"/>
          <w:spacing w:val="17"/>
          <w:sz w:val="28"/>
          <w:szCs w:val="28"/>
          <w14:textOutline w14:w="5926" w14:cap="flat" w14:cmpd="sng">
            <w14:solidFill>
              <w14:srgbClr w14:val="000000"/>
            </w14:solidFill>
            <w14:prstDash w14:val="solid"/>
            <w14:miter w14:val="0"/>
          </w14:textOutline>
        </w:rPr>
        <w:t>商务响应表</w:t>
      </w:r>
    </w:p>
    <w:tbl>
      <w:tblPr>
        <w:tblStyle w:val="49"/>
        <w:tblW w:w="87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4"/>
        <w:gridCol w:w="2700"/>
        <w:gridCol w:w="2526"/>
        <w:gridCol w:w="1754"/>
      </w:tblGrid>
      <w:tr w14:paraId="42C81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4" w:type="dxa"/>
            <w:tcBorders>
              <w:top w:val="single" w:color="auto" w:sz="4" w:space="0"/>
              <w:left w:val="single" w:color="auto" w:sz="4" w:space="0"/>
              <w:bottom w:val="single" w:color="auto" w:sz="4" w:space="0"/>
              <w:right w:val="single" w:color="auto" w:sz="4" w:space="0"/>
            </w:tcBorders>
            <w:vAlign w:val="center"/>
          </w:tcPr>
          <w:p w14:paraId="1FE7F52C">
            <w:pPr>
              <w:jc w:val="center"/>
              <w:rPr>
                <w:rFonts w:hint="eastAsia" w:ascii="宋体" w:hAnsi="宋体" w:eastAsia="宋体" w:cs="宋体"/>
                <w:sz w:val="28"/>
                <w:szCs w:val="28"/>
              </w:rPr>
            </w:pPr>
            <w:r>
              <w:rPr>
                <w:rFonts w:hint="eastAsia" w:ascii="宋体" w:hAnsi="宋体" w:eastAsia="宋体" w:cs="宋体"/>
                <w:sz w:val="28"/>
                <w:szCs w:val="28"/>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75421D98">
            <w:pPr>
              <w:jc w:val="center"/>
              <w:rPr>
                <w:rFonts w:hint="eastAsia" w:ascii="宋体" w:hAnsi="宋体" w:eastAsia="宋体" w:cs="宋体"/>
                <w:sz w:val="28"/>
                <w:szCs w:val="28"/>
              </w:rPr>
            </w:pPr>
            <w:r>
              <w:rPr>
                <w:rFonts w:hint="eastAsia" w:ascii="宋体" w:hAnsi="宋体" w:eastAsia="宋体" w:cs="宋体"/>
                <w:sz w:val="28"/>
                <w:szCs w:val="28"/>
              </w:rPr>
              <w:t>采购文件要求</w:t>
            </w:r>
          </w:p>
        </w:tc>
        <w:tc>
          <w:tcPr>
            <w:tcW w:w="2526" w:type="dxa"/>
            <w:tcBorders>
              <w:top w:val="single" w:color="auto" w:sz="4" w:space="0"/>
              <w:left w:val="single" w:color="auto" w:sz="4" w:space="0"/>
              <w:bottom w:val="single" w:color="auto" w:sz="4" w:space="0"/>
              <w:right w:val="single" w:color="auto" w:sz="4" w:space="0"/>
            </w:tcBorders>
            <w:vAlign w:val="center"/>
          </w:tcPr>
          <w:p w14:paraId="0C65611F">
            <w:pPr>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响应内容</w:t>
            </w:r>
          </w:p>
        </w:tc>
        <w:tc>
          <w:tcPr>
            <w:tcW w:w="1754" w:type="dxa"/>
            <w:tcBorders>
              <w:top w:val="single" w:color="auto" w:sz="4" w:space="0"/>
              <w:left w:val="single" w:color="auto" w:sz="4" w:space="0"/>
              <w:bottom w:val="single" w:color="auto" w:sz="4" w:space="0"/>
              <w:right w:val="single" w:color="auto" w:sz="4" w:space="0"/>
            </w:tcBorders>
            <w:vAlign w:val="center"/>
          </w:tcPr>
          <w:p w14:paraId="6877EB86">
            <w:pPr>
              <w:jc w:val="center"/>
              <w:rPr>
                <w:rFonts w:hint="eastAsia" w:ascii="宋体" w:hAnsi="宋体" w:eastAsia="宋体" w:cs="宋体"/>
                <w:sz w:val="28"/>
                <w:szCs w:val="28"/>
                <w:lang w:val="en-US" w:eastAsia="zh-CN"/>
              </w:rPr>
            </w:pPr>
            <w:r>
              <w:rPr>
                <w:rFonts w:hint="eastAsia" w:ascii="宋体" w:hAnsi="宋体" w:eastAsia="宋体" w:cs="宋体"/>
                <w:sz w:val="28"/>
                <w:szCs w:val="28"/>
              </w:rPr>
              <w:t>偏离情况</w:t>
            </w:r>
          </w:p>
        </w:tc>
      </w:tr>
      <w:tr w14:paraId="75E0C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281BAC01">
            <w:pPr>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4F658BBE">
            <w:pPr>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65924399">
            <w:pPr>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0685136A">
            <w:pPr>
              <w:rPr>
                <w:rFonts w:hint="eastAsia" w:ascii="宋体" w:hAnsi="宋体" w:eastAsia="宋体" w:cs="宋体"/>
                <w:sz w:val="28"/>
                <w:szCs w:val="28"/>
              </w:rPr>
            </w:pPr>
          </w:p>
        </w:tc>
      </w:tr>
      <w:tr w14:paraId="3C05E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32706B1B">
            <w:pPr>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7615BDCA">
            <w:pPr>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67239A88">
            <w:pPr>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55DC1C2D">
            <w:pPr>
              <w:rPr>
                <w:rFonts w:hint="eastAsia" w:ascii="宋体" w:hAnsi="宋体" w:eastAsia="宋体" w:cs="宋体"/>
                <w:sz w:val="28"/>
                <w:szCs w:val="28"/>
              </w:rPr>
            </w:pPr>
          </w:p>
        </w:tc>
      </w:tr>
      <w:tr w14:paraId="6560B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53CE3486">
            <w:pPr>
              <w:snapToGrid w:val="0"/>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748782DD">
            <w:pPr>
              <w:snapToGrid w:val="0"/>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77EE6557">
            <w:pPr>
              <w:snapToGrid w:val="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628C6E47">
            <w:pPr>
              <w:snapToGrid w:val="0"/>
              <w:rPr>
                <w:rFonts w:hint="eastAsia" w:ascii="宋体" w:hAnsi="宋体" w:eastAsia="宋体" w:cs="宋体"/>
                <w:sz w:val="28"/>
                <w:szCs w:val="28"/>
              </w:rPr>
            </w:pPr>
          </w:p>
        </w:tc>
      </w:tr>
      <w:tr w14:paraId="6C4F2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28079282">
            <w:pPr>
              <w:snapToGrid w:val="0"/>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16D94A94">
            <w:pPr>
              <w:snapToGrid w:val="0"/>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44505339">
            <w:pPr>
              <w:snapToGrid w:val="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4FAC6998">
            <w:pPr>
              <w:snapToGrid w:val="0"/>
              <w:rPr>
                <w:rFonts w:hint="eastAsia" w:ascii="宋体" w:hAnsi="宋体" w:eastAsia="宋体" w:cs="宋体"/>
                <w:sz w:val="28"/>
                <w:szCs w:val="28"/>
              </w:rPr>
            </w:pPr>
          </w:p>
        </w:tc>
      </w:tr>
      <w:tr w14:paraId="1A28A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49C2AB72">
            <w:pPr>
              <w:snapToGrid w:val="0"/>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539CF876">
            <w:pPr>
              <w:snapToGrid w:val="0"/>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1B3B4CB4">
            <w:pPr>
              <w:snapToGrid w:val="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3DB6ADA1">
            <w:pPr>
              <w:snapToGrid w:val="0"/>
              <w:rPr>
                <w:rFonts w:hint="eastAsia" w:ascii="宋体" w:hAnsi="宋体" w:eastAsia="宋体" w:cs="宋体"/>
                <w:sz w:val="28"/>
                <w:szCs w:val="28"/>
              </w:rPr>
            </w:pPr>
          </w:p>
        </w:tc>
      </w:tr>
      <w:tr w14:paraId="4FCEE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06E1EE64">
            <w:pPr>
              <w:snapToGrid w:val="0"/>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2C5F72F0">
            <w:pPr>
              <w:snapToGrid w:val="0"/>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55381D6C">
            <w:pPr>
              <w:snapToGrid w:val="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01D4DC6E">
            <w:pPr>
              <w:snapToGrid w:val="0"/>
              <w:rPr>
                <w:rFonts w:hint="eastAsia" w:ascii="宋体" w:hAnsi="宋体" w:eastAsia="宋体" w:cs="宋体"/>
                <w:sz w:val="28"/>
                <w:szCs w:val="28"/>
              </w:rPr>
            </w:pPr>
          </w:p>
        </w:tc>
      </w:tr>
      <w:tr w14:paraId="145BB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4E328BF1">
            <w:pPr>
              <w:snapToGrid w:val="0"/>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54E320B7">
            <w:pPr>
              <w:snapToGrid w:val="0"/>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11CF8E5F">
            <w:pPr>
              <w:snapToGrid w:val="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70355C87">
            <w:pPr>
              <w:snapToGrid w:val="0"/>
              <w:rPr>
                <w:rFonts w:hint="eastAsia" w:ascii="宋体" w:hAnsi="宋体" w:eastAsia="宋体" w:cs="宋体"/>
                <w:sz w:val="28"/>
                <w:szCs w:val="28"/>
              </w:rPr>
            </w:pPr>
          </w:p>
        </w:tc>
      </w:tr>
      <w:tr w14:paraId="762C9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4BA9B99D">
            <w:pPr>
              <w:snapToGrid w:val="0"/>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699D58DF">
            <w:pPr>
              <w:snapToGrid w:val="0"/>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59415212">
            <w:pPr>
              <w:snapToGrid w:val="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768BD7CB">
            <w:pPr>
              <w:snapToGrid w:val="0"/>
              <w:rPr>
                <w:rFonts w:hint="eastAsia" w:ascii="宋体" w:hAnsi="宋体" w:eastAsia="宋体" w:cs="宋体"/>
                <w:sz w:val="28"/>
                <w:szCs w:val="28"/>
              </w:rPr>
            </w:pPr>
          </w:p>
        </w:tc>
      </w:tr>
      <w:tr w14:paraId="75B78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35919101">
            <w:pPr>
              <w:snapToGrid w:val="0"/>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55EC4D11">
            <w:pPr>
              <w:snapToGrid w:val="0"/>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0F217917">
            <w:pPr>
              <w:snapToGrid w:val="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0E1DA740">
            <w:pPr>
              <w:snapToGrid w:val="0"/>
              <w:rPr>
                <w:rFonts w:hint="eastAsia" w:ascii="宋体" w:hAnsi="宋体" w:eastAsia="宋体" w:cs="宋体"/>
                <w:sz w:val="28"/>
                <w:szCs w:val="28"/>
              </w:rPr>
            </w:pPr>
          </w:p>
        </w:tc>
      </w:tr>
      <w:tr w14:paraId="53707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13782B36">
            <w:pPr>
              <w:snapToGrid w:val="0"/>
              <w:rPr>
                <w:rFonts w:hint="eastAsia" w:ascii="宋体" w:hAnsi="宋体" w:eastAsia="宋体" w:cs="宋体"/>
                <w:sz w:val="28"/>
                <w:szCs w:val="28"/>
              </w:rPr>
            </w:pPr>
          </w:p>
        </w:tc>
        <w:tc>
          <w:tcPr>
            <w:tcW w:w="2700" w:type="dxa"/>
            <w:tcBorders>
              <w:top w:val="single" w:color="auto" w:sz="4" w:space="0"/>
              <w:left w:val="single" w:color="auto" w:sz="4" w:space="0"/>
              <w:bottom w:val="single" w:color="auto" w:sz="4" w:space="0"/>
              <w:right w:val="single" w:color="auto" w:sz="4" w:space="0"/>
            </w:tcBorders>
          </w:tcPr>
          <w:p w14:paraId="2EDF6377">
            <w:pPr>
              <w:snapToGrid w:val="0"/>
              <w:rPr>
                <w:rFonts w:hint="eastAsia" w:ascii="宋体" w:hAnsi="宋体" w:eastAsia="宋体" w:cs="宋体"/>
                <w:sz w:val="28"/>
                <w:szCs w:val="28"/>
              </w:rPr>
            </w:pPr>
          </w:p>
        </w:tc>
        <w:tc>
          <w:tcPr>
            <w:tcW w:w="2526" w:type="dxa"/>
            <w:tcBorders>
              <w:top w:val="single" w:color="auto" w:sz="4" w:space="0"/>
              <w:left w:val="single" w:color="auto" w:sz="4" w:space="0"/>
              <w:bottom w:val="single" w:color="auto" w:sz="4" w:space="0"/>
              <w:right w:val="single" w:color="auto" w:sz="4" w:space="0"/>
            </w:tcBorders>
          </w:tcPr>
          <w:p w14:paraId="196C798E">
            <w:pPr>
              <w:snapToGrid w:val="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tcPr>
          <w:p w14:paraId="528756F9">
            <w:pPr>
              <w:snapToGrid w:val="0"/>
              <w:rPr>
                <w:rFonts w:hint="eastAsia" w:ascii="宋体" w:hAnsi="宋体" w:eastAsia="宋体" w:cs="宋体"/>
                <w:sz w:val="28"/>
                <w:szCs w:val="28"/>
              </w:rPr>
            </w:pPr>
          </w:p>
        </w:tc>
      </w:tr>
    </w:tbl>
    <w:p w14:paraId="73AF09A7">
      <w:pPr>
        <w:snapToGrid w:val="0"/>
        <w:spacing w:line="560" w:lineRule="exact"/>
        <w:rPr>
          <w:rFonts w:hint="eastAsia" w:ascii="宋体" w:hAnsi="宋体" w:eastAsia="宋体" w:cs="宋体"/>
          <w:sz w:val="28"/>
          <w:szCs w:val="28"/>
        </w:rPr>
      </w:pPr>
    </w:p>
    <w:p w14:paraId="7766DEE2">
      <w:pPr>
        <w:snapToGrid w:val="0"/>
        <w:spacing w:line="560" w:lineRule="exact"/>
        <w:rPr>
          <w:rFonts w:hint="eastAsia" w:ascii="宋体" w:hAnsi="宋体" w:eastAsia="宋体" w:cs="宋体"/>
          <w:sz w:val="28"/>
          <w:szCs w:val="28"/>
          <w:u w:val="single"/>
        </w:rPr>
      </w:pPr>
      <w:r>
        <w:rPr>
          <w:rFonts w:hint="eastAsia" w:ascii="宋体" w:hAnsi="宋体" w:eastAsia="宋体" w:cs="宋体"/>
          <w:sz w:val="28"/>
          <w:szCs w:val="28"/>
        </w:rPr>
        <w:t>供应商全称（法人电子印章）：</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日  期：</w:t>
      </w:r>
      <w:r>
        <w:rPr>
          <w:rFonts w:hint="eastAsia" w:ascii="宋体" w:hAnsi="宋体" w:eastAsia="宋体" w:cs="宋体"/>
          <w:sz w:val="28"/>
          <w:szCs w:val="28"/>
          <w:u w:val="single"/>
        </w:rPr>
        <w:t xml:space="preserve">         </w:t>
      </w:r>
    </w:p>
    <w:p w14:paraId="4B794A32">
      <w:pPr>
        <w:snapToGrid w:val="0"/>
        <w:spacing w:before="156" w:beforeLines="50" w:after="50"/>
        <w:rPr>
          <w:rFonts w:hint="eastAsia" w:ascii="宋体" w:hAnsi="宋体" w:eastAsia="宋体" w:cs="宋体"/>
          <w:sz w:val="28"/>
          <w:szCs w:val="28"/>
        </w:rPr>
      </w:pPr>
    </w:p>
    <w:p w14:paraId="08FAB59E">
      <w:pPr>
        <w:rPr>
          <w:rFonts w:hint="eastAsia" w:ascii="宋体" w:hAnsi="宋体" w:eastAsia="宋体" w:cs="宋体"/>
          <w:sz w:val="28"/>
          <w:szCs w:val="28"/>
        </w:rPr>
      </w:pPr>
    </w:p>
    <w:p w14:paraId="4EB8F6E1">
      <w:pPr>
        <w:rPr>
          <w:rFonts w:hint="eastAsia" w:ascii="宋体" w:hAnsi="宋体" w:eastAsia="宋体" w:cs="宋体"/>
          <w:sz w:val="28"/>
          <w:szCs w:val="28"/>
        </w:rPr>
      </w:pPr>
    </w:p>
    <w:p w14:paraId="089B50DD">
      <w:pPr>
        <w:pStyle w:val="4"/>
        <w:keepNext w:val="0"/>
        <w:keepLines w:val="0"/>
        <w:pageBreakBefore/>
        <w:spacing w:line="415" w:lineRule="auto"/>
        <w:rPr>
          <w:rFonts w:hint="eastAsia" w:ascii="宋体" w:hAnsi="宋体" w:eastAsia="宋体" w:cs="宋体"/>
          <w:b w:val="0"/>
          <w:sz w:val="28"/>
          <w:szCs w:val="28"/>
        </w:rPr>
      </w:pPr>
      <w:r>
        <w:rPr>
          <w:rFonts w:hint="eastAsia" w:ascii="宋体" w:hAnsi="宋体" w:eastAsia="宋体" w:cs="宋体"/>
          <w:b w:val="0"/>
          <w:sz w:val="28"/>
          <w:szCs w:val="28"/>
        </w:rPr>
        <w:t>（</w:t>
      </w:r>
      <w:r>
        <w:rPr>
          <w:rFonts w:hint="eastAsia" w:ascii="宋体" w:hAnsi="宋体" w:eastAsia="宋体" w:cs="宋体"/>
          <w:b w:val="0"/>
          <w:sz w:val="28"/>
          <w:szCs w:val="28"/>
          <w:lang w:val="en-US" w:eastAsia="zh-CN"/>
        </w:rPr>
        <w:t>四</w:t>
      </w:r>
      <w:r>
        <w:rPr>
          <w:rFonts w:hint="eastAsia" w:ascii="宋体" w:hAnsi="宋体" w:eastAsia="宋体" w:cs="宋体"/>
          <w:b w:val="0"/>
          <w:sz w:val="28"/>
          <w:szCs w:val="28"/>
        </w:rPr>
        <w:t>）</w:t>
      </w:r>
      <w:r>
        <w:rPr>
          <w:rFonts w:hint="eastAsia" w:ascii="宋体" w:hAnsi="宋体" w:eastAsia="宋体" w:cs="宋体"/>
          <w:b w:val="0"/>
          <w:sz w:val="28"/>
          <w:szCs w:val="28"/>
          <w:lang w:val="en-US" w:eastAsia="zh-CN"/>
        </w:rPr>
        <w:t>服务</w:t>
      </w:r>
      <w:r>
        <w:rPr>
          <w:rFonts w:hint="eastAsia" w:ascii="宋体" w:hAnsi="宋体" w:eastAsia="宋体" w:cs="宋体"/>
          <w:b w:val="0"/>
          <w:sz w:val="28"/>
          <w:szCs w:val="28"/>
        </w:rPr>
        <w:t>响应表；</w:t>
      </w:r>
    </w:p>
    <w:p w14:paraId="330DD0FE">
      <w:pPr>
        <w:spacing w:before="91" w:line="240" w:lineRule="auto"/>
        <w:jc w:val="center"/>
        <w:rPr>
          <w:rFonts w:hint="eastAsia" w:ascii="宋体" w:hAnsi="宋体" w:eastAsia="宋体" w:cs="宋体"/>
          <w:spacing w:val="17"/>
          <w:sz w:val="28"/>
          <w:szCs w:val="28"/>
          <w14:textOutline w14:w="5926" w14:cap="flat" w14:cmpd="sng">
            <w14:solidFill>
              <w14:srgbClr w14:val="000000"/>
            </w14:solidFill>
            <w14:prstDash w14:val="solid"/>
            <w14:miter w14:val="0"/>
          </w14:textOutline>
        </w:rPr>
      </w:pPr>
      <w:r>
        <w:rPr>
          <w:rFonts w:hint="eastAsia" w:ascii="宋体" w:hAnsi="宋体" w:eastAsia="宋体" w:cs="宋体"/>
          <w:spacing w:val="17"/>
          <w:sz w:val="28"/>
          <w:szCs w:val="28"/>
          <w:lang w:val="en-US" w:eastAsia="zh-CN"/>
          <w14:textOutline w14:w="5926" w14:cap="flat" w14:cmpd="sng">
            <w14:solidFill>
              <w14:srgbClr w14:val="000000"/>
            </w14:solidFill>
            <w14:prstDash w14:val="solid"/>
            <w14:miter w14:val="0"/>
          </w14:textOutline>
        </w:rPr>
        <w:t>服务</w:t>
      </w:r>
      <w:r>
        <w:rPr>
          <w:rFonts w:hint="eastAsia" w:ascii="宋体" w:hAnsi="宋体" w:eastAsia="宋体" w:cs="宋体"/>
          <w:spacing w:val="17"/>
          <w:sz w:val="28"/>
          <w:szCs w:val="28"/>
          <w14:textOutline w14:w="5926" w14:cap="flat" w14:cmpd="sng">
            <w14:solidFill>
              <w14:srgbClr w14:val="000000"/>
            </w14:solidFill>
            <w14:prstDash w14:val="solid"/>
            <w14:miter w14:val="0"/>
          </w14:textOutline>
        </w:rPr>
        <w:t>响应表</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6"/>
        <w:gridCol w:w="2423"/>
      </w:tblGrid>
      <w:tr w14:paraId="759B7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6532D703">
            <w:pPr>
              <w:jc w:val="center"/>
              <w:rPr>
                <w:rFonts w:hint="eastAsia" w:ascii="宋体" w:hAnsi="宋体" w:eastAsia="宋体" w:cs="宋体"/>
                <w:sz w:val="28"/>
                <w:szCs w:val="28"/>
              </w:rPr>
            </w:pPr>
            <w:r>
              <w:rPr>
                <w:rFonts w:hint="eastAsia" w:ascii="宋体" w:hAnsi="宋体" w:eastAsia="宋体" w:cs="宋体"/>
                <w:sz w:val="28"/>
                <w:szCs w:val="28"/>
              </w:rPr>
              <w:t>采购文件要求</w:t>
            </w:r>
          </w:p>
        </w:tc>
        <w:tc>
          <w:tcPr>
            <w:tcW w:w="2196" w:type="dxa"/>
            <w:tcBorders>
              <w:top w:val="single" w:color="auto" w:sz="4" w:space="0"/>
              <w:left w:val="single" w:color="auto" w:sz="4" w:space="0"/>
              <w:bottom w:val="single" w:color="auto" w:sz="4" w:space="0"/>
              <w:right w:val="single" w:color="auto" w:sz="4" w:space="0"/>
            </w:tcBorders>
          </w:tcPr>
          <w:p w14:paraId="6FD801BD">
            <w:pPr>
              <w:jc w:val="center"/>
              <w:rPr>
                <w:rFonts w:hint="eastAsia" w:ascii="宋体" w:hAnsi="宋体" w:eastAsia="宋体" w:cs="宋体"/>
                <w:sz w:val="28"/>
                <w:szCs w:val="28"/>
              </w:rPr>
            </w:pPr>
            <w:r>
              <w:rPr>
                <w:rFonts w:hint="eastAsia" w:ascii="宋体" w:hAnsi="宋体" w:cs="宋体"/>
                <w:sz w:val="28"/>
                <w:szCs w:val="28"/>
                <w:lang w:val="en-US" w:eastAsia="zh-CN"/>
              </w:rPr>
              <w:t>响应内容</w:t>
            </w:r>
          </w:p>
        </w:tc>
        <w:tc>
          <w:tcPr>
            <w:tcW w:w="2423" w:type="dxa"/>
            <w:tcBorders>
              <w:top w:val="single" w:color="auto" w:sz="4" w:space="0"/>
              <w:left w:val="single" w:color="auto" w:sz="4" w:space="0"/>
              <w:bottom w:val="single" w:color="auto" w:sz="4" w:space="0"/>
              <w:right w:val="single" w:color="auto" w:sz="4" w:space="0"/>
            </w:tcBorders>
          </w:tcPr>
          <w:p w14:paraId="7D3EAE8D">
            <w:pPr>
              <w:jc w:val="center"/>
              <w:rPr>
                <w:rFonts w:hint="eastAsia" w:ascii="宋体" w:hAnsi="宋体" w:eastAsia="宋体" w:cs="宋体"/>
                <w:sz w:val="28"/>
                <w:szCs w:val="28"/>
              </w:rPr>
            </w:pPr>
            <w:r>
              <w:rPr>
                <w:rFonts w:hint="eastAsia" w:ascii="宋体" w:hAnsi="宋体" w:eastAsia="宋体" w:cs="宋体"/>
                <w:sz w:val="28"/>
                <w:szCs w:val="28"/>
              </w:rPr>
              <w:t>偏离情况</w:t>
            </w:r>
          </w:p>
        </w:tc>
      </w:tr>
      <w:tr w14:paraId="2D233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9152F9C">
            <w:pPr>
              <w:rPr>
                <w:rFonts w:hint="eastAsia" w:ascii="宋体" w:hAnsi="宋体" w:eastAsia="宋体" w:cs="宋体"/>
                <w:sz w:val="28"/>
                <w:szCs w:val="28"/>
              </w:rPr>
            </w:pPr>
          </w:p>
        </w:tc>
        <w:tc>
          <w:tcPr>
            <w:tcW w:w="2196" w:type="dxa"/>
            <w:tcBorders>
              <w:top w:val="single" w:color="auto" w:sz="4" w:space="0"/>
              <w:left w:val="single" w:color="auto" w:sz="4" w:space="0"/>
              <w:bottom w:val="single" w:color="auto" w:sz="4" w:space="0"/>
              <w:right w:val="single" w:color="auto" w:sz="4" w:space="0"/>
            </w:tcBorders>
          </w:tcPr>
          <w:p w14:paraId="65E21724">
            <w:pPr>
              <w:rPr>
                <w:rFonts w:hint="eastAsia" w:ascii="宋体" w:hAnsi="宋体" w:eastAsia="宋体" w:cs="宋体"/>
                <w:sz w:val="28"/>
                <w:szCs w:val="28"/>
              </w:rPr>
            </w:pPr>
          </w:p>
        </w:tc>
        <w:tc>
          <w:tcPr>
            <w:tcW w:w="2423" w:type="dxa"/>
            <w:tcBorders>
              <w:top w:val="single" w:color="auto" w:sz="4" w:space="0"/>
              <w:left w:val="single" w:color="auto" w:sz="4" w:space="0"/>
              <w:bottom w:val="single" w:color="auto" w:sz="4" w:space="0"/>
              <w:right w:val="single" w:color="auto" w:sz="4" w:space="0"/>
            </w:tcBorders>
          </w:tcPr>
          <w:p w14:paraId="24DE4C56">
            <w:pPr>
              <w:rPr>
                <w:rFonts w:hint="eastAsia" w:ascii="宋体" w:hAnsi="宋体" w:eastAsia="宋体" w:cs="宋体"/>
                <w:sz w:val="28"/>
                <w:szCs w:val="28"/>
              </w:rPr>
            </w:pPr>
          </w:p>
        </w:tc>
      </w:tr>
      <w:tr w14:paraId="111BC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2F23AC71">
            <w:pPr>
              <w:rPr>
                <w:rFonts w:hint="eastAsia" w:ascii="宋体" w:hAnsi="宋体" w:eastAsia="宋体" w:cs="宋体"/>
                <w:sz w:val="28"/>
                <w:szCs w:val="28"/>
              </w:rPr>
            </w:pPr>
          </w:p>
        </w:tc>
        <w:tc>
          <w:tcPr>
            <w:tcW w:w="2196" w:type="dxa"/>
            <w:tcBorders>
              <w:top w:val="single" w:color="auto" w:sz="4" w:space="0"/>
              <w:left w:val="single" w:color="auto" w:sz="4" w:space="0"/>
              <w:bottom w:val="single" w:color="auto" w:sz="4" w:space="0"/>
              <w:right w:val="single" w:color="auto" w:sz="4" w:space="0"/>
            </w:tcBorders>
          </w:tcPr>
          <w:p w14:paraId="7E243927">
            <w:pPr>
              <w:rPr>
                <w:rFonts w:hint="eastAsia" w:ascii="宋体" w:hAnsi="宋体" w:eastAsia="宋体" w:cs="宋体"/>
                <w:sz w:val="28"/>
                <w:szCs w:val="28"/>
              </w:rPr>
            </w:pPr>
          </w:p>
        </w:tc>
        <w:tc>
          <w:tcPr>
            <w:tcW w:w="2423" w:type="dxa"/>
            <w:tcBorders>
              <w:top w:val="single" w:color="auto" w:sz="4" w:space="0"/>
              <w:left w:val="single" w:color="auto" w:sz="4" w:space="0"/>
              <w:bottom w:val="single" w:color="auto" w:sz="4" w:space="0"/>
              <w:right w:val="single" w:color="auto" w:sz="4" w:space="0"/>
            </w:tcBorders>
          </w:tcPr>
          <w:p w14:paraId="70810A4D">
            <w:pPr>
              <w:rPr>
                <w:rFonts w:hint="eastAsia" w:ascii="宋体" w:hAnsi="宋体" w:eastAsia="宋体" w:cs="宋体"/>
                <w:sz w:val="28"/>
                <w:szCs w:val="28"/>
              </w:rPr>
            </w:pPr>
          </w:p>
        </w:tc>
      </w:tr>
      <w:tr w14:paraId="12373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881D78F">
            <w:pPr>
              <w:rPr>
                <w:rFonts w:hint="eastAsia" w:ascii="宋体" w:hAnsi="宋体" w:eastAsia="宋体" w:cs="宋体"/>
                <w:sz w:val="28"/>
                <w:szCs w:val="28"/>
              </w:rPr>
            </w:pPr>
          </w:p>
        </w:tc>
        <w:tc>
          <w:tcPr>
            <w:tcW w:w="2196" w:type="dxa"/>
            <w:tcBorders>
              <w:top w:val="single" w:color="auto" w:sz="4" w:space="0"/>
              <w:left w:val="single" w:color="auto" w:sz="4" w:space="0"/>
              <w:bottom w:val="single" w:color="auto" w:sz="4" w:space="0"/>
              <w:right w:val="single" w:color="auto" w:sz="4" w:space="0"/>
            </w:tcBorders>
          </w:tcPr>
          <w:p w14:paraId="36129539">
            <w:pPr>
              <w:rPr>
                <w:rFonts w:hint="eastAsia" w:ascii="宋体" w:hAnsi="宋体" w:eastAsia="宋体" w:cs="宋体"/>
                <w:sz w:val="28"/>
                <w:szCs w:val="28"/>
              </w:rPr>
            </w:pPr>
          </w:p>
        </w:tc>
        <w:tc>
          <w:tcPr>
            <w:tcW w:w="2423" w:type="dxa"/>
            <w:tcBorders>
              <w:top w:val="single" w:color="auto" w:sz="4" w:space="0"/>
              <w:left w:val="single" w:color="auto" w:sz="4" w:space="0"/>
              <w:bottom w:val="single" w:color="auto" w:sz="4" w:space="0"/>
              <w:right w:val="single" w:color="auto" w:sz="4" w:space="0"/>
            </w:tcBorders>
          </w:tcPr>
          <w:p w14:paraId="0FE9B68F">
            <w:pPr>
              <w:rPr>
                <w:rFonts w:hint="eastAsia" w:ascii="宋体" w:hAnsi="宋体" w:eastAsia="宋体" w:cs="宋体"/>
                <w:sz w:val="28"/>
                <w:szCs w:val="28"/>
              </w:rPr>
            </w:pPr>
          </w:p>
        </w:tc>
      </w:tr>
      <w:tr w14:paraId="11421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53CCDD9E">
            <w:pPr>
              <w:rPr>
                <w:rFonts w:hint="eastAsia" w:ascii="宋体" w:hAnsi="宋体" w:eastAsia="宋体" w:cs="宋体"/>
                <w:sz w:val="28"/>
                <w:szCs w:val="28"/>
              </w:rPr>
            </w:pPr>
          </w:p>
        </w:tc>
        <w:tc>
          <w:tcPr>
            <w:tcW w:w="2196" w:type="dxa"/>
            <w:tcBorders>
              <w:top w:val="single" w:color="auto" w:sz="4" w:space="0"/>
              <w:left w:val="single" w:color="auto" w:sz="4" w:space="0"/>
              <w:bottom w:val="single" w:color="auto" w:sz="4" w:space="0"/>
              <w:right w:val="single" w:color="auto" w:sz="4" w:space="0"/>
            </w:tcBorders>
          </w:tcPr>
          <w:p w14:paraId="10A82129">
            <w:pPr>
              <w:rPr>
                <w:rFonts w:hint="eastAsia" w:ascii="宋体" w:hAnsi="宋体" w:eastAsia="宋体" w:cs="宋体"/>
                <w:sz w:val="28"/>
                <w:szCs w:val="28"/>
              </w:rPr>
            </w:pPr>
          </w:p>
        </w:tc>
        <w:tc>
          <w:tcPr>
            <w:tcW w:w="2423" w:type="dxa"/>
            <w:tcBorders>
              <w:top w:val="single" w:color="auto" w:sz="4" w:space="0"/>
              <w:left w:val="single" w:color="auto" w:sz="4" w:space="0"/>
              <w:right w:val="single" w:color="auto" w:sz="4" w:space="0"/>
            </w:tcBorders>
          </w:tcPr>
          <w:p w14:paraId="29C4200B">
            <w:pPr>
              <w:rPr>
                <w:rFonts w:hint="eastAsia" w:ascii="宋体" w:hAnsi="宋体" w:eastAsia="宋体" w:cs="宋体"/>
                <w:sz w:val="28"/>
                <w:szCs w:val="28"/>
              </w:rPr>
            </w:pPr>
          </w:p>
        </w:tc>
      </w:tr>
      <w:tr w14:paraId="7C9FF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793AC82">
            <w:pPr>
              <w:rPr>
                <w:rFonts w:hint="eastAsia" w:ascii="宋体" w:hAnsi="宋体" w:eastAsia="宋体" w:cs="宋体"/>
                <w:sz w:val="28"/>
                <w:szCs w:val="28"/>
              </w:rPr>
            </w:pPr>
          </w:p>
        </w:tc>
        <w:tc>
          <w:tcPr>
            <w:tcW w:w="2196" w:type="dxa"/>
            <w:tcBorders>
              <w:top w:val="single" w:color="auto" w:sz="4" w:space="0"/>
              <w:left w:val="single" w:color="auto" w:sz="4" w:space="0"/>
              <w:bottom w:val="single" w:color="auto" w:sz="4" w:space="0"/>
              <w:right w:val="single" w:color="auto" w:sz="4" w:space="0"/>
            </w:tcBorders>
          </w:tcPr>
          <w:p w14:paraId="79AD71E1">
            <w:pPr>
              <w:rPr>
                <w:rFonts w:hint="eastAsia" w:ascii="宋体" w:hAnsi="宋体" w:eastAsia="宋体" w:cs="宋体"/>
                <w:sz w:val="28"/>
                <w:szCs w:val="28"/>
              </w:rPr>
            </w:pPr>
          </w:p>
        </w:tc>
        <w:tc>
          <w:tcPr>
            <w:tcW w:w="2423" w:type="dxa"/>
            <w:tcBorders>
              <w:top w:val="single" w:color="auto" w:sz="4" w:space="0"/>
              <w:left w:val="single" w:color="auto" w:sz="4" w:space="0"/>
              <w:bottom w:val="single" w:color="auto" w:sz="4" w:space="0"/>
              <w:right w:val="single" w:color="auto" w:sz="4" w:space="0"/>
            </w:tcBorders>
          </w:tcPr>
          <w:p w14:paraId="7A2583E1">
            <w:pPr>
              <w:rPr>
                <w:rFonts w:hint="eastAsia" w:ascii="宋体" w:hAnsi="宋体" w:eastAsia="宋体" w:cs="宋体"/>
                <w:sz w:val="28"/>
                <w:szCs w:val="28"/>
              </w:rPr>
            </w:pPr>
          </w:p>
        </w:tc>
      </w:tr>
      <w:tr w14:paraId="21D4E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09720490">
            <w:pPr>
              <w:rPr>
                <w:rFonts w:hint="eastAsia" w:ascii="宋体" w:hAnsi="宋体" w:eastAsia="宋体" w:cs="宋体"/>
                <w:sz w:val="28"/>
                <w:szCs w:val="28"/>
              </w:rPr>
            </w:pPr>
          </w:p>
        </w:tc>
        <w:tc>
          <w:tcPr>
            <w:tcW w:w="2196" w:type="dxa"/>
            <w:tcBorders>
              <w:top w:val="single" w:color="auto" w:sz="4" w:space="0"/>
              <w:left w:val="single" w:color="auto" w:sz="4" w:space="0"/>
              <w:bottom w:val="single" w:color="auto" w:sz="4" w:space="0"/>
              <w:right w:val="single" w:color="auto" w:sz="4" w:space="0"/>
            </w:tcBorders>
          </w:tcPr>
          <w:p w14:paraId="26B6544D">
            <w:pPr>
              <w:rPr>
                <w:rFonts w:hint="eastAsia" w:ascii="宋体" w:hAnsi="宋体" w:eastAsia="宋体" w:cs="宋体"/>
                <w:sz w:val="28"/>
                <w:szCs w:val="28"/>
              </w:rPr>
            </w:pPr>
          </w:p>
        </w:tc>
        <w:tc>
          <w:tcPr>
            <w:tcW w:w="2423" w:type="dxa"/>
            <w:tcBorders>
              <w:top w:val="single" w:color="auto" w:sz="4" w:space="0"/>
              <w:left w:val="single" w:color="auto" w:sz="4" w:space="0"/>
              <w:right w:val="single" w:color="auto" w:sz="4" w:space="0"/>
            </w:tcBorders>
          </w:tcPr>
          <w:p w14:paraId="0DD7AFE8">
            <w:pPr>
              <w:rPr>
                <w:rFonts w:hint="eastAsia" w:ascii="宋体" w:hAnsi="宋体" w:eastAsia="宋体" w:cs="宋体"/>
                <w:sz w:val="28"/>
                <w:szCs w:val="28"/>
              </w:rPr>
            </w:pPr>
          </w:p>
        </w:tc>
      </w:tr>
    </w:tbl>
    <w:p w14:paraId="41588575">
      <w:pPr>
        <w:rPr>
          <w:rFonts w:hint="eastAsia" w:ascii="宋体" w:hAnsi="宋体" w:eastAsia="宋体" w:cs="宋体"/>
          <w:spacing w:val="20"/>
          <w:sz w:val="28"/>
          <w:szCs w:val="28"/>
        </w:rPr>
      </w:pPr>
      <w:r>
        <w:rPr>
          <w:rFonts w:hint="eastAsia" w:ascii="宋体" w:hAnsi="宋体" w:eastAsia="宋体" w:cs="宋体"/>
          <w:sz w:val="28"/>
          <w:szCs w:val="28"/>
        </w:rPr>
        <w:t>注：在“偏离情况”栏注明“正偏离”、“负偏离”或“无偏离”。</w:t>
      </w:r>
    </w:p>
    <w:p w14:paraId="6EB1ED42">
      <w:pPr>
        <w:rPr>
          <w:rFonts w:hint="eastAsia" w:ascii="宋体" w:hAnsi="宋体" w:eastAsia="宋体" w:cs="宋体"/>
          <w:sz w:val="28"/>
          <w:szCs w:val="28"/>
        </w:rPr>
      </w:pPr>
      <w:r>
        <w:rPr>
          <w:rFonts w:hint="eastAsia" w:ascii="宋体" w:hAnsi="宋体" w:eastAsia="宋体" w:cs="宋体"/>
          <w:spacing w:val="20"/>
          <w:sz w:val="28"/>
          <w:szCs w:val="28"/>
        </w:rPr>
        <w:t>供应商全称（法人电子印章）：</w:t>
      </w:r>
      <w:r>
        <w:rPr>
          <w:rFonts w:hint="eastAsia" w:ascii="宋体" w:hAnsi="宋体" w:eastAsia="宋体" w:cs="宋体"/>
          <w:spacing w:val="20"/>
          <w:sz w:val="28"/>
          <w:szCs w:val="28"/>
          <w:u w:val="single"/>
        </w:rPr>
        <w:t xml:space="preserve">    </w:t>
      </w:r>
      <w:r>
        <w:rPr>
          <w:rFonts w:hint="eastAsia" w:ascii="宋体" w:hAnsi="宋体" w:eastAsia="宋体" w:cs="宋体"/>
          <w:spacing w:val="20"/>
          <w:sz w:val="28"/>
          <w:szCs w:val="28"/>
        </w:rPr>
        <w:t xml:space="preserve">   日 期：</w:t>
      </w:r>
      <w:r>
        <w:rPr>
          <w:rFonts w:hint="eastAsia" w:ascii="宋体" w:hAnsi="宋体" w:eastAsia="宋体" w:cs="宋体"/>
          <w:spacing w:val="20"/>
          <w:sz w:val="28"/>
          <w:szCs w:val="28"/>
          <w:u w:val="single"/>
        </w:rPr>
        <w:t xml:space="preserve">       </w:t>
      </w:r>
      <w:r>
        <w:rPr>
          <w:rFonts w:hint="eastAsia" w:ascii="宋体" w:hAnsi="宋体" w:eastAsia="宋体" w:cs="宋体"/>
          <w:sz w:val="28"/>
          <w:szCs w:val="28"/>
        </w:rPr>
        <w:br w:type="page"/>
      </w:r>
    </w:p>
    <w:p w14:paraId="62D87F75">
      <w:pPr>
        <w:pStyle w:val="4"/>
        <w:keepNext w:val="0"/>
        <w:keepLines w:val="0"/>
        <w:pageBreakBefore/>
        <w:spacing w:line="415" w:lineRule="auto"/>
        <w:rPr>
          <w:rFonts w:hint="eastAsia" w:ascii="宋体" w:hAnsi="宋体" w:eastAsia="宋体" w:cs="宋体"/>
          <w:b w:val="0"/>
          <w:sz w:val="28"/>
          <w:szCs w:val="28"/>
        </w:rPr>
        <w:sectPr>
          <w:footerReference r:id="rId11" w:type="default"/>
          <w:pgSz w:w="11906" w:h="16838"/>
          <w:pgMar w:top="1440" w:right="1803" w:bottom="1440" w:left="1803" w:header="794" w:footer="992" w:gutter="0"/>
          <w:pgBorders>
            <w:top w:val="none" w:sz="0" w:space="0"/>
            <w:left w:val="none" w:sz="0" w:space="0"/>
            <w:bottom w:val="none" w:sz="0" w:space="0"/>
            <w:right w:val="none" w:sz="0" w:space="0"/>
          </w:pgBorders>
          <w:pgNumType w:fmt="decimal"/>
          <w:cols w:space="720" w:num="1"/>
          <w:docGrid w:type="lines" w:linePitch="312" w:charSpace="0"/>
        </w:sectPr>
      </w:pPr>
    </w:p>
    <w:p w14:paraId="4749C02E">
      <w:pPr>
        <w:spacing w:before="228" w:line="560" w:lineRule="exact"/>
        <w:ind w:left="505"/>
        <w:rPr>
          <w:rFonts w:hint="eastAsia" w:ascii="宋体" w:hAnsi="宋体" w:eastAsia="宋体" w:cs="宋体"/>
          <w:sz w:val="28"/>
          <w:szCs w:val="28"/>
        </w:rPr>
      </w:pPr>
      <w:r>
        <w:rPr>
          <w:rFonts w:hint="eastAsia" w:ascii="宋体" w:hAnsi="宋体" w:eastAsia="宋体" w:cs="宋体"/>
          <w:spacing w:val="-1"/>
          <w:position w:val="21"/>
          <w:sz w:val="28"/>
          <w:szCs w:val="28"/>
        </w:rPr>
        <w:t>（</w:t>
      </w:r>
      <w:r>
        <w:rPr>
          <w:rFonts w:hint="eastAsia" w:ascii="宋体" w:hAnsi="宋体" w:eastAsia="宋体" w:cs="宋体"/>
          <w:spacing w:val="-1"/>
          <w:position w:val="21"/>
          <w:sz w:val="28"/>
          <w:szCs w:val="28"/>
          <w:lang w:val="en-US" w:eastAsia="zh-CN"/>
        </w:rPr>
        <w:t>五</w:t>
      </w:r>
      <w:r>
        <w:rPr>
          <w:rFonts w:hint="eastAsia" w:ascii="宋体" w:hAnsi="宋体" w:eastAsia="宋体" w:cs="宋体"/>
          <w:spacing w:val="-1"/>
          <w:position w:val="21"/>
          <w:sz w:val="28"/>
          <w:szCs w:val="28"/>
          <w:lang w:eastAsia="zh-CN"/>
        </w:rPr>
        <w:t>）</w:t>
      </w:r>
      <w:r>
        <w:rPr>
          <w:rFonts w:hint="eastAsia" w:ascii="宋体" w:hAnsi="宋体" w:eastAsia="宋体" w:cs="宋体"/>
          <w:spacing w:val="-1"/>
          <w:position w:val="21"/>
          <w:sz w:val="28"/>
          <w:szCs w:val="28"/>
          <w:lang w:val="en-US" w:eastAsia="zh-CN"/>
        </w:rPr>
        <w:t>项目总体方案、</w:t>
      </w:r>
      <w:r>
        <w:rPr>
          <w:rFonts w:hint="eastAsia" w:ascii="宋体" w:hAnsi="宋体" w:eastAsia="宋体" w:cs="宋体"/>
          <w:spacing w:val="-1"/>
          <w:position w:val="21"/>
          <w:sz w:val="28"/>
          <w:szCs w:val="28"/>
        </w:rPr>
        <w:t>售后服务</w:t>
      </w:r>
      <w:r>
        <w:rPr>
          <w:rFonts w:hint="eastAsia" w:ascii="宋体" w:hAnsi="宋体" w:eastAsia="宋体" w:cs="宋体"/>
          <w:spacing w:val="-1"/>
          <w:position w:val="21"/>
          <w:sz w:val="28"/>
          <w:szCs w:val="28"/>
          <w:lang w:val="en-US" w:eastAsia="zh-CN"/>
        </w:rPr>
        <w:t>等</w:t>
      </w:r>
      <w:r>
        <w:rPr>
          <w:rFonts w:hint="eastAsia" w:ascii="宋体" w:hAnsi="宋体" w:eastAsia="宋体" w:cs="宋体"/>
          <w:spacing w:val="-1"/>
          <w:position w:val="21"/>
          <w:sz w:val="28"/>
          <w:szCs w:val="28"/>
        </w:rPr>
        <w:t>；</w:t>
      </w:r>
    </w:p>
    <w:p w14:paraId="746506B8">
      <w:pPr>
        <w:pStyle w:val="4"/>
        <w:keepNext w:val="0"/>
        <w:keepLines w:val="0"/>
        <w:pageBreakBefore/>
        <w:spacing w:line="415" w:lineRule="auto"/>
        <w:rPr>
          <w:rFonts w:hint="eastAsia" w:ascii="宋体" w:hAnsi="宋体" w:eastAsia="宋体" w:cs="宋体"/>
          <w:b w:val="0"/>
          <w:sz w:val="28"/>
          <w:szCs w:val="28"/>
        </w:rPr>
        <w:sectPr>
          <w:pgSz w:w="11906" w:h="16838"/>
          <w:pgMar w:top="1135" w:right="1361" w:bottom="1021" w:left="1531" w:header="794" w:footer="992" w:gutter="0"/>
          <w:pgBorders>
            <w:top w:val="none" w:sz="0" w:space="0"/>
            <w:left w:val="none" w:sz="0" w:space="0"/>
            <w:bottom w:val="none" w:sz="0" w:space="0"/>
            <w:right w:val="none" w:sz="0" w:space="0"/>
          </w:pgBorders>
          <w:pgNumType w:fmt="decimal"/>
          <w:cols w:space="720" w:num="1"/>
          <w:docGrid w:type="lines" w:linePitch="312" w:charSpace="0"/>
        </w:sectPr>
      </w:pPr>
    </w:p>
    <w:p w14:paraId="5837F43B">
      <w:pPr>
        <w:pStyle w:val="4"/>
        <w:keepNext w:val="0"/>
        <w:keepLines w:val="0"/>
        <w:pageBreakBefore/>
        <w:spacing w:line="415" w:lineRule="auto"/>
        <w:rPr>
          <w:rFonts w:hint="eastAsia" w:ascii="宋体" w:hAnsi="宋体" w:eastAsia="宋体" w:cs="宋体"/>
          <w:b w:val="0"/>
          <w:sz w:val="28"/>
          <w:szCs w:val="28"/>
        </w:rPr>
      </w:pPr>
      <w:r>
        <w:rPr>
          <w:rFonts w:hint="eastAsia" w:ascii="宋体" w:hAnsi="宋体" w:eastAsia="宋体" w:cs="宋体"/>
          <w:b w:val="0"/>
          <w:sz w:val="28"/>
          <w:szCs w:val="28"/>
        </w:rPr>
        <w:t>（</w:t>
      </w:r>
      <w:r>
        <w:rPr>
          <w:rFonts w:hint="eastAsia" w:ascii="宋体" w:hAnsi="宋体" w:eastAsia="宋体" w:cs="宋体"/>
          <w:b w:val="0"/>
          <w:sz w:val="28"/>
          <w:szCs w:val="28"/>
          <w:lang w:val="en-US" w:eastAsia="zh-CN"/>
        </w:rPr>
        <w:t>六</w:t>
      </w:r>
      <w:r>
        <w:rPr>
          <w:rFonts w:hint="eastAsia" w:ascii="宋体" w:hAnsi="宋体" w:eastAsia="宋体" w:cs="宋体"/>
          <w:b w:val="0"/>
          <w:sz w:val="28"/>
          <w:szCs w:val="28"/>
        </w:rPr>
        <w:t>）供应商需要说明的其他文件和说明（格式自拟）。</w:t>
      </w:r>
    </w:p>
    <w:p w14:paraId="28A7EA64">
      <w:pPr>
        <w:rPr>
          <w:rFonts w:hint="eastAsia" w:ascii="宋体" w:hAnsi="宋体" w:eastAsia="宋体" w:cs="宋体"/>
          <w:sz w:val="28"/>
          <w:szCs w:val="28"/>
        </w:rPr>
      </w:pPr>
    </w:p>
    <w:p w14:paraId="15C5A4D2">
      <w:pPr>
        <w:pStyle w:val="3"/>
        <w:keepNext w:val="0"/>
        <w:keepLines w:val="0"/>
        <w:pageBreakBefore/>
        <w:spacing w:line="413" w:lineRule="auto"/>
        <w:rPr>
          <w:rFonts w:hint="eastAsia" w:ascii="宋体" w:hAnsi="宋体" w:eastAsia="宋体" w:cs="宋体"/>
          <w:spacing w:val="40"/>
          <w:sz w:val="30"/>
          <w:szCs w:val="30"/>
        </w:rPr>
      </w:pPr>
      <w:r>
        <w:rPr>
          <w:rFonts w:hint="eastAsia" w:ascii="宋体" w:hAnsi="宋体" w:eastAsia="宋体" w:cs="宋体"/>
          <w:color w:val="000000"/>
          <w:sz w:val="30"/>
          <w:szCs w:val="30"/>
        </w:rPr>
        <w:t>附件3：报价文件</w:t>
      </w:r>
    </w:p>
    <w:p w14:paraId="207A94F3">
      <w:pPr>
        <w:pBdr>
          <w:top w:val="none" w:color="auto" w:sz="0" w:space="1"/>
          <w:left w:val="none" w:color="auto" w:sz="0" w:space="4"/>
          <w:bottom w:val="none" w:color="auto" w:sz="0" w:space="1"/>
          <w:right w:val="none" w:color="auto" w:sz="0" w:space="4"/>
        </w:pBdr>
        <w:ind w:right="-110"/>
        <w:jc w:val="center"/>
        <w:rPr>
          <w:rFonts w:hint="eastAsia" w:ascii="宋体" w:hAnsi="宋体" w:eastAsia="宋体" w:cs="宋体"/>
          <w:spacing w:val="40"/>
          <w:sz w:val="52"/>
          <w:szCs w:val="52"/>
        </w:rPr>
      </w:pPr>
      <w:bookmarkStart w:id="72" w:name="PO_3000000037_PM002_11"/>
      <w:r>
        <w:rPr>
          <w:rFonts w:hint="eastAsia" w:ascii="宋体" w:hAnsi="宋体" w:eastAsia="宋体" w:cs="宋体"/>
          <w:spacing w:val="40"/>
          <w:sz w:val="52"/>
          <w:szCs w:val="52"/>
        </w:rPr>
        <w:t>项目名称</w:t>
      </w:r>
      <w:bookmarkEnd w:id="72"/>
    </w:p>
    <w:p w14:paraId="7EFFEE1A">
      <w:pPr>
        <w:pBdr>
          <w:top w:val="none" w:color="auto" w:sz="0" w:space="1"/>
          <w:left w:val="none" w:color="auto" w:sz="0" w:space="4"/>
          <w:bottom w:val="none" w:color="auto" w:sz="0" w:space="1"/>
          <w:right w:val="none" w:color="auto" w:sz="0" w:space="4"/>
        </w:pBdr>
        <w:spacing w:before="312" w:beforeLines="100" w:line="240" w:lineRule="atLeast"/>
        <w:jc w:val="center"/>
        <w:rPr>
          <w:rFonts w:hint="eastAsia" w:ascii="宋体" w:hAnsi="宋体" w:eastAsia="宋体" w:cs="宋体"/>
          <w:sz w:val="36"/>
          <w:szCs w:val="36"/>
        </w:rPr>
      </w:pPr>
      <w:r>
        <w:rPr>
          <w:rFonts w:hint="eastAsia" w:ascii="宋体" w:hAnsi="宋体" w:eastAsia="宋体" w:cs="宋体"/>
          <w:sz w:val="36"/>
          <w:szCs w:val="36"/>
        </w:rPr>
        <w:t>项目编号：</w:t>
      </w:r>
    </w:p>
    <w:p w14:paraId="4BC4B39B">
      <w:pPr>
        <w:rPr>
          <w:rFonts w:hint="eastAsia" w:ascii="宋体" w:hAnsi="宋体" w:eastAsia="宋体" w:cs="宋体"/>
          <w:b/>
          <w:spacing w:val="40"/>
          <w:sz w:val="28"/>
          <w:szCs w:val="28"/>
        </w:rPr>
      </w:pPr>
    </w:p>
    <w:p w14:paraId="41BC4311">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报</w:t>
      </w:r>
    </w:p>
    <w:p w14:paraId="0F0512D5">
      <w:pPr>
        <w:rPr>
          <w:rFonts w:hint="eastAsia" w:ascii="宋体" w:hAnsi="宋体" w:eastAsia="宋体" w:cs="宋体"/>
        </w:rPr>
      </w:pPr>
    </w:p>
    <w:p w14:paraId="21F8AAD1">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价</w:t>
      </w:r>
    </w:p>
    <w:p w14:paraId="5F4AAED5">
      <w:pPr>
        <w:rPr>
          <w:rFonts w:hint="eastAsia" w:ascii="宋体" w:hAnsi="宋体" w:eastAsia="宋体" w:cs="宋体"/>
        </w:rPr>
      </w:pPr>
    </w:p>
    <w:p w14:paraId="7E055A51">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文</w:t>
      </w:r>
    </w:p>
    <w:p w14:paraId="5BC56E6D">
      <w:pPr>
        <w:rPr>
          <w:rFonts w:hint="eastAsia" w:ascii="宋体" w:hAnsi="宋体" w:eastAsia="宋体" w:cs="宋体"/>
        </w:rPr>
      </w:pPr>
    </w:p>
    <w:p w14:paraId="6D533102">
      <w:pPr>
        <w:pBdr>
          <w:top w:val="none" w:color="auto" w:sz="0" w:space="1"/>
          <w:left w:val="none" w:color="auto" w:sz="0" w:space="4"/>
          <w:bottom w:val="none" w:color="auto" w:sz="0" w:space="1"/>
          <w:right w:val="none" w:color="auto" w:sz="0" w:space="4"/>
        </w:pBdr>
        <w:jc w:val="center"/>
        <w:rPr>
          <w:rFonts w:hint="eastAsia" w:ascii="宋体" w:hAnsi="宋体" w:eastAsia="宋体" w:cs="宋体"/>
          <w:b/>
          <w:spacing w:val="40"/>
          <w:sz w:val="84"/>
          <w:szCs w:val="84"/>
        </w:rPr>
      </w:pPr>
      <w:r>
        <w:rPr>
          <w:rFonts w:hint="eastAsia" w:ascii="宋体" w:hAnsi="宋体" w:eastAsia="宋体" w:cs="宋体"/>
          <w:b/>
          <w:spacing w:val="40"/>
          <w:sz w:val="84"/>
          <w:szCs w:val="84"/>
        </w:rPr>
        <w:t>件</w:t>
      </w:r>
    </w:p>
    <w:p w14:paraId="7A7936FF">
      <w:pPr>
        <w:rPr>
          <w:rFonts w:hint="eastAsia" w:ascii="宋体" w:hAnsi="宋体" w:eastAsia="宋体" w:cs="宋体"/>
          <w:sz w:val="36"/>
          <w:szCs w:val="36"/>
        </w:rPr>
      </w:pPr>
    </w:p>
    <w:p w14:paraId="74827553">
      <w:pPr>
        <w:rPr>
          <w:rFonts w:hint="eastAsia" w:ascii="宋体" w:hAnsi="宋体" w:eastAsia="宋体" w:cs="宋体"/>
          <w:sz w:val="36"/>
          <w:szCs w:val="36"/>
        </w:rPr>
      </w:pPr>
    </w:p>
    <w:p w14:paraId="1A6FDF91">
      <w:pPr>
        <w:jc w:val="center"/>
        <w:rPr>
          <w:rFonts w:hint="eastAsia" w:ascii="宋体" w:hAnsi="宋体" w:eastAsia="宋体" w:cs="宋体"/>
          <w:sz w:val="32"/>
          <w:szCs w:val="32"/>
        </w:rPr>
      </w:pPr>
      <w:r>
        <w:rPr>
          <w:rFonts w:hint="eastAsia" w:ascii="宋体" w:hAnsi="宋体" w:eastAsia="宋体" w:cs="宋体"/>
          <w:sz w:val="32"/>
          <w:szCs w:val="32"/>
        </w:rPr>
        <w:t>供应商全称（法人电子印章）：</w:t>
      </w:r>
    </w:p>
    <w:p w14:paraId="339164AC">
      <w:pPr>
        <w:jc w:val="center"/>
        <w:rPr>
          <w:rFonts w:hint="eastAsia" w:ascii="宋体" w:hAnsi="宋体" w:eastAsia="宋体" w:cs="宋体"/>
          <w:sz w:val="32"/>
          <w:szCs w:val="32"/>
        </w:rPr>
      </w:pPr>
      <w:r>
        <w:rPr>
          <w:rFonts w:hint="eastAsia" w:ascii="宋体" w:hAnsi="宋体" w:eastAsia="宋体" w:cs="宋体"/>
          <w:sz w:val="32"/>
          <w:szCs w:val="32"/>
        </w:rPr>
        <w:t>地    址：</w:t>
      </w:r>
    </w:p>
    <w:p w14:paraId="1832C556">
      <w:pPr>
        <w:jc w:val="center"/>
        <w:rPr>
          <w:rFonts w:hint="eastAsia" w:ascii="宋体" w:hAnsi="宋体" w:eastAsia="宋体" w:cs="宋体"/>
          <w:sz w:val="32"/>
          <w:szCs w:val="32"/>
        </w:rPr>
      </w:pPr>
      <w:r>
        <w:rPr>
          <w:rFonts w:hint="eastAsia" w:ascii="宋体" w:hAnsi="宋体" w:eastAsia="宋体" w:cs="宋体"/>
          <w:sz w:val="32"/>
          <w:szCs w:val="32"/>
        </w:rPr>
        <w:t>时    间：</w:t>
      </w:r>
    </w:p>
    <w:p w14:paraId="3D172405">
      <w:pPr>
        <w:rPr>
          <w:rFonts w:hint="eastAsia" w:ascii="宋体" w:hAnsi="宋体" w:eastAsia="宋体" w:cs="宋体"/>
        </w:rPr>
      </w:pPr>
    </w:p>
    <w:p w14:paraId="739B14C9">
      <w:pPr>
        <w:pageBreakBefore/>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报价文件目录</w:t>
      </w:r>
    </w:p>
    <w:p w14:paraId="71FC0E11">
      <w:pPr>
        <w:spacing w:line="560" w:lineRule="exact"/>
        <w:rPr>
          <w:rFonts w:hint="eastAsia" w:ascii="宋体" w:hAnsi="宋体" w:eastAsia="宋体" w:cs="宋体"/>
          <w:sz w:val="28"/>
          <w:szCs w:val="28"/>
        </w:rPr>
      </w:pPr>
      <w:r>
        <w:rPr>
          <w:rFonts w:hint="eastAsia" w:ascii="宋体" w:hAnsi="宋体" w:eastAsia="宋体" w:cs="宋体"/>
          <w:sz w:val="28"/>
          <w:szCs w:val="28"/>
        </w:rPr>
        <w:t>（一）报价一览表</w:t>
      </w:r>
    </w:p>
    <w:p w14:paraId="6C80B9AD">
      <w:pPr>
        <w:spacing w:line="560" w:lineRule="exact"/>
        <w:rPr>
          <w:rFonts w:hint="eastAsia" w:ascii="宋体" w:hAnsi="宋体" w:eastAsia="宋体" w:cs="宋体"/>
          <w:sz w:val="28"/>
          <w:szCs w:val="28"/>
        </w:rPr>
      </w:pPr>
      <w:r>
        <w:rPr>
          <w:rFonts w:hint="eastAsia" w:ascii="宋体" w:hAnsi="宋体" w:eastAsia="宋体" w:cs="宋体"/>
          <w:sz w:val="28"/>
          <w:szCs w:val="28"/>
        </w:rPr>
        <w:t>（二）供应商认为需要的其他文件资料</w:t>
      </w:r>
    </w:p>
    <w:p w14:paraId="0A91D35E">
      <w:pPr>
        <w:rPr>
          <w:rFonts w:hint="eastAsia" w:ascii="宋体" w:hAnsi="宋体" w:eastAsia="宋体" w:cs="宋体"/>
          <w:sz w:val="28"/>
          <w:szCs w:val="28"/>
        </w:rPr>
      </w:pPr>
    </w:p>
    <w:p w14:paraId="3B15472F">
      <w:pPr>
        <w:rPr>
          <w:rFonts w:hint="eastAsia" w:ascii="宋体" w:hAnsi="宋体" w:eastAsia="宋体" w:cs="宋体"/>
          <w:sz w:val="28"/>
          <w:szCs w:val="28"/>
        </w:rPr>
      </w:pPr>
      <w:r>
        <w:rPr>
          <w:rFonts w:hint="eastAsia" w:ascii="宋体" w:hAnsi="宋体" w:eastAsia="宋体" w:cs="宋体"/>
          <w:sz w:val="28"/>
          <w:szCs w:val="28"/>
        </w:rPr>
        <w:br w:type="page"/>
      </w:r>
    </w:p>
    <w:p w14:paraId="7B532BAE">
      <w:pPr>
        <w:pStyle w:val="4"/>
        <w:keepNext w:val="0"/>
        <w:keepLines w:val="0"/>
        <w:pageBreakBefore/>
        <w:spacing w:line="415" w:lineRule="auto"/>
        <w:rPr>
          <w:rFonts w:hint="eastAsia" w:ascii="宋体" w:hAnsi="宋体" w:eastAsia="宋体" w:cs="宋体"/>
          <w:b w:val="0"/>
          <w:sz w:val="28"/>
          <w:szCs w:val="28"/>
        </w:rPr>
      </w:pPr>
      <w:r>
        <w:rPr>
          <w:rFonts w:hint="eastAsia" w:ascii="宋体" w:hAnsi="宋体" w:eastAsia="宋体" w:cs="宋体"/>
          <w:b w:val="0"/>
          <w:sz w:val="28"/>
          <w:szCs w:val="28"/>
        </w:rPr>
        <w:t>（一）报价一览表</w:t>
      </w:r>
    </w:p>
    <w:p w14:paraId="0203992F">
      <w:pPr>
        <w:spacing w:line="480" w:lineRule="exact"/>
        <w:jc w:val="center"/>
        <w:rPr>
          <w:rFonts w:hint="eastAsia" w:ascii="宋体" w:hAnsi="宋体" w:eastAsia="宋体" w:cs="宋体"/>
          <w:b/>
          <w:kern w:val="0"/>
          <w:sz w:val="28"/>
          <w:szCs w:val="28"/>
        </w:rPr>
      </w:pPr>
      <w:r>
        <w:rPr>
          <w:rFonts w:hint="eastAsia" w:ascii="宋体" w:hAnsi="宋体" w:eastAsia="宋体" w:cs="宋体"/>
          <w:b/>
          <w:kern w:val="0"/>
          <w:sz w:val="28"/>
          <w:szCs w:val="28"/>
        </w:rPr>
        <w:t>报价一览表</w:t>
      </w:r>
    </w:p>
    <w:p w14:paraId="2F91D4A0">
      <w:pPr>
        <w:spacing w:line="480" w:lineRule="exact"/>
        <w:rPr>
          <w:rFonts w:hint="eastAsia" w:ascii="宋体" w:hAnsi="宋体" w:eastAsia="宋体" w:cs="宋体"/>
          <w:color w:val="000000"/>
          <w:sz w:val="28"/>
          <w:szCs w:val="28"/>
          <w:u w:val="single"/>
        </w:rPr>
      </w:pPr>
      <w:r>
        <w:rPr>
          <w:rFonts w:hint="eastAsia" w:ascii="宋体" w:hAnsi="宋体" w:eastAsia="宋体" w:cs="宋体"/>
          <w:kern w:val="0"/>
          <w:sz w:val="28"/>
          <w:szCs w:val="28"/>
        </w:rPr>
        <w:t>项目名称：</w:t>
      </w:r>
      <w:r>
        <w:rPr>
          <w:rFonts w:hint="eastAsia" w:ascii="宋体" w:hAnsi="宋体" w:eastAsia="宋体" w:cs="宋体"/>
          <w:color w:val="000000"/>
          <w:sz w:val="28"/>
          <w:szCs w:val="28"/>
          <w:u w:val="single"/>
        </w:rPr>
        <w:t xml:space="preserve">                                  </w:t>
      </w:r>
    </w:p>
    <w:p w14:paraId="104D8B57">
      <w:pPr>
        <w:spacing w:line="480" w:lineRule="exact"/>
        <w:rPr>
          <w:rFonts w:hint="eastAsia" w:ascii="宋体" w:hAnsi="宋体" w:eastAsia="宋体" w:cs="宋体"/>
          <w:color w:val="000000"/>
          <w:sz w:val="28"/>
          <w:szCs w:val="28"/>
          <w:u w:val="single"/>
        </w:rPr>
      </w:pPr>
      <w:r>
        <w:rPr>
          <w:rFonts w:hint="eastAsia" w:ascii="宋体" w:hAnsi="宋体" w:eastAsia="宋体" w:cs="宋体"/>
          <w:kern w:val="0"/>
          <w:sz w:val="28"/>
          <w:szCs w:val="28"/>
        </w:rPr>
        <w:t>项目编号：</w:t>
      </w:r>
      <w:r>
        <w:rPr>
          <w:rFonts w:hint="eastAsia" w:ascii="宋体" w:hAnsi="宋体" w:eastAsia="宋体" w:cs="宋体"/>
          <w:color w:val="000000"/>
          <w:sz w:val="28"/>
          <w:szCs w:val="28"/>
          <w:u w:val="single"/>
        </w:rPr>
        <w:t xml:space="preserve">                                  </w:t>
      </w:r>
    </w:p>
    <w:p w14:paraId="765CBE58">
      <w:pPr>
        <w:spacing w:line="480" w:lineRule="exact"/>
        <w:rPr>
          <w:rFonts w:hint="eastAsia" w:ascii="宋体" w:hAnsi="宋体" w:eastAsia="宋体" w:cs="宋体"/>
          <w:color w:val="000000"/>
          <w:sz w:val="28"/>
          <w:szCs w:val="28"/>
        </w:rPr>
      </w:pPr>
      <w:r>
        <w:rPr>
          <w:rFonts w:hint="eastAsia" w:ascii="宋体" w:hAnsi="宋体" w:eastAsia="宋体" w:cs="宋体"/>
          <w:kern w:val="0"/>
          <w:sz w:val="28"/>
          <w:szCs w:val="28"/>
        </w:rPr>
        <w:t>供应商名称：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68062350">
      <w:pPr>
        <w:spacing w:line="480" w:lineRule="exact"/>
        <w:rPr>
          <w:rFonts w:hint="eastAsia" w:ascii="宋体" w:hAnsi="宋体" w:eastAsia="宋体" w:cs="宋体"/>
          <w:kern w:val="0"/>
          <w:sz w:val="28"/>
          <w:szCs w:val="28"/>
        </w:rPr>
      </w:pPr>
      <w:r>
        <w:rPr>
          <w:rFonts w:hint="eastAsia" w:ascii="宋体" w:hAnsi="宋体" w:eastAsia="宋体" w:cs="宋体"/>
          <w:kern w:val="0"/>
          <w:sz w:val="28"/>
          <w:szCs w:val="28"/>
        </w:rPr>
        <w:t>货币：人民币/元</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5220"/>
      </w:tblGrid>
      <w:tr w14:paraId="321C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21DCC642">
            <w:pPr>
              <w:spacing w:line="490" w:lineRule="exact"/>
              <w:jc w:val="center"/>
              <w:rPr>
                <w:rFonts w:hint="eastAsia" w:ascii="宋体" w:hAnsi="宋体" w:eastAsia="宋体" w:cs="宋体"/>
                <w:bCs/>
                <w:sz w:val="28"/>
                <w:szCs w:val="28"/>
              </w:rPr>
            </w:pPr>
            <w:r>
              <w:rPr>
                <w:rFonts w:hint="eastAsia" w:ascii="宋体" w:hAnsi="宋体" w:eastAsia="宋体" w:cs="宋体"/>
                <w:bCs/>
                <w:sz w:val="28"/>
                <w:szCs w:val="28"/>
              </w:rPr>
              <w:t>投标报价（总价）</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2DF8DD8E">
            <w:pPr>
              <w:pStyle w:val="5"/>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总价：</w:t>
            </w:r>
            <w:r>
              <w:rPr>
                <w:rFonts w:hint="eastAsia" w:ascii="宋体" w:hAnsi="宋体" w:eastAsia="宋体" w:cs="宋体"/>
                <w:color w:val="000000"/>
                <w:spacing w:val="-4"/>
                <w:sz w:val="28"/>
                <w:szCs w:val="28"/>
                <w:u w:val="single"/>
              </w:rPr>
              <w:t xml:space="preserve">                     </w:t>
            </w:r>
            <w:r>
              <w:rPr>
                <w:rFonts w:hint="eastAsia" w:ascii="宋体" w:hAnsi="宋体" w:eastAsia="宋体" w:cs="宋体"/>
                <w:color w:val="000000"/>
                <w:spacing w:val="-4"/>
                <w:sz w:val="28"/>
                <w:szCs w:val="28"/>
              </w:rPr>
              <w:t>（大写）</w:t>
            </w:r>
          </w:p>
          <w:p w14:paraId="41A4D67A">
            <w:pPr>
              <w:pStyle w:val="5"/>
              <w:rPr>
                <w:rFonts w:hint="eastAsia" w:ascii="宋体" w:hAnsi="宋体" w:eastAsia="宋体" w:cs="宋体"/>
                <w:color w:val="000000"/>
                <w:spacing w:val="-4"/>
                <w:sz w:val="28"/>
                <w:szCs w:val="28"/>
              </w:rPr>
            </w:pPr>
          </w:p>
          <w:p w14:paraId="0D6E7EF0">
            <w:pPr>
              <w:spacing w:line="490" w:lineRule="exact"/>
              <w:ind w:firstLine="816" w:firstLineChars="300"/>
              <w:rPr>
                <w:rFonts w:hint="eastAsia" w:ascii="宋体" w:hAnsi="宋体" w:eastAsia="宋体" w:cs="宋体"/>
                <w:bCs/>
                <w:sz w:val="28"/>
                <w:szCs w:val="28"/>
              </w:rPr>
            </w:pPr>
            <w:r>
              <w:rPr>
                <w:rFonts w:hint="eastAsia" w:ascii="宋体" w:hAnsi="宋体" w:eastAsia="宋体" w:cs="宋体"/>
                <w:color w:val="000000"/>
                <w:spacing w:val="-4"/>
                <w:sz w:val="28"/>
                <w:szCs w:val="28"/>
                <w:u w:val="single"/>
              </w:rPr>
              <w:t xml:space="preserve">                     </w:t>
            </w:r>
            <w:r>
              <w:rPr>
                <w:rFonts w:hint="eastAsia" w:ascii="宋体" w:hAnsi="宋体" w:eastAsia="宋体" w:cs="宋体"/>
                <w:color w:val="000000"/>
                <w:spacing w:val="-4"/>
                <w:sz w:val="28"/>
                <w:szCs w:val="28"/>
              </w:rPr>
              <w:t>（小写)</w:t>
            </w:r>
          </w:p>
        </w:tc>
      </w:tr>
      <w:tr w14:paraId="082E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183C69F8">
            <w:pPr>
              <w:spacing w:line="49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合同履行期限</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115AE6A4">
            <w:pPr>
              <w:spacing w:line="490" w:lineRule="exact"/>
              <w:ind w:firstLine="816" w:firstLineChars="300"/>
              <w:rPr>
                <w:rFonts w:hint="eastAsia" w:ascii="宋体" w:hAnsi="宋体" w:eastAsia="宋体" w:cs="宋体"/>
                <w:color w:val="000000"/>
                <w:spacing w:val="-4"/>
                <w:sz w:val="28"/>
                <w:szCs w:val="28"/>
                <w:u w:val="single"/>
              </w:rPr>
            </w:pPr>
            <w:r>
              <w:rPr>
                <w:rFonts w:hint="eastAsia" w:ascii="宋体" w:hAnsi="宋体" w:eastAsia="宋体" w:cs="宋体"/>
                <w:color w:val="000000"/>
                <w:spacing w:val="-4"/>
                <w:sz w:val="28"/>
                <w:szCs w:val="28"/>
                <w:u w:val="single"/>
              </w:rPr>
              <w:t xml:space="preserve">                    </w:t>
            </w:r>
          </w:p>
        </w:tc>
      </w:tr>
    </w:tbl>
    <w:p w14:paraId="03AA93EC">
      <w:pPr>
        <w:spacing w:line="490" w:lineRule="exact"/>
        <w:rPr>
          <w:rFonts w:hint="eastAsia" w:ascii="宋体" w:hAnsi="宋体" w:eastAsia="宋体" w:cs="宋体"/>
          <w:bCs/>
          <w:sz w:val="28"/>
          <w:szCs w:val="28"/>
        </w:rPr>
      </w:pPr>
    </w:p>
    <w:p w14:paraId="4B9C3CE1">
      <w:pPr>
        <w:snapToGrid w:val="0"/>
        <w:spacing w:line="360" w:lineRule="auto"/>
        <w:jc w:val="right"/>
        <w:rPr>
          <w:rFonts w:hint="eastAsia" w:ascii="宋体" w:hAnsi="宋体" w:eastAsia="宋体" w:cs="宋体"/>
          <w:sz w:val="28"/>
          <w:szCs w:val="28"/>
        </w:rPr>
      </w:pPr>
      <w:r>
        <w:rPr>
          <w:rFonts w:hint="eastAsia" w:ascii="宋体" w:hAnsi="宋体" w:eastAsia="宋体" w:cs="宋体"/>
          <w:color w:val="000000"/>
          <w:spacing w:val="-4"/>
          <w:sz w:val="28"/>
          <w:szCs w:val="28"/>
        </w:rPr>
        <w:t xml:space="preserve">                       </w:t>
      </w: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pacing w:val="20"/>
          <w:sz w:val="28"/>
          <w:szCs w:val="28"/>
        </w:rPr>
        <w:t>法人电子签章</w:t>
      </w:r>
      <w:r>
        <w:rPr>
          <w:rFonts w:hint="eastAsia" w:ascii="宋体" w:hAnsi="宋体" w:eastAsia="宋体" w:cs="宋体"/>
          <w:sz w:val="28"/>
          <w:szCs w:val="28"/>
        </w:rPr>
        <w:t>）</w:t>
      </w:r>
    </w:p>
    <w:p w14:paraId="2FA54A2E">
      <w:pPr>
        <w:snapToGrid w:val="0"/>
        <w:spacing w:line="360" w:lineRule="auto"/>
        <w:jc w:val="right"/>
        <w:rPr>
          <w:rFonts w:hint="eastAsia" w:ascii="宋体" w:hAnsi="宋体" w:eastAsia="宋体" w:cs="宋体"/>
          <w:sz w:val="28"/>
          <w:szCs w:val="28"/>
        </w:rPr>
      </w:pPr>
      <w:r>
        <w:rPr>
          <w:rFonts w:hint="eastAsia" w:ascii="宋体" w:hAnsi="宋体" w:eastAsia="宋体" w:cs="宋体"/>
          <w:sz w:val="28"/>
          <w:szCs w:val="28"/>
        </w:rPr>
        <w:t>法定代表人（负责人）：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pacing w:val="20"/>
          <w:sz w:val="28"/>
          <w:szCs w:val="28"/>
        </w:rPr>
        <w:t>法定代表人电子</w:t>
      </w:r>
      <w:r>
        <w:rPr>
          <w:rFonts w:hint="eastAsia" w:ascii="宋体" w:hAnsi="宋体" w:eastAsia="宋体" w:cs="宋体"/>
          <w:sz w:val="28"/>
          <w:szCs w:val="28"/>
        </w:rPr>
        <w:t>签章）</w:t>
      </w:r>
    </w:p>
    <w:p w14:paraId="3754994B">
      <w:pPr>
        <w:snapToGrid w:val="0"/>
        <w:spacing w:line="360" w:lineRule="auto"/>
        <w:jc w:val="right"/>
        <w:rPr>
          <w:rFonts w:hint="eastAsia" w:ascii="宋体" w:hAnsi="宋体" w:eastAsia="宋体" w:cs="宋体"/>
          <w:kern w:val="0"/>
          <w:sz w:val="28"/>
          <w:szCs w:val="28"/>
        </w:rPr>
      </w:pPr>
      <w:r>
        <w:rPr>
          <w:rFonts w:hint="eastAsia" w:ascii="宋体" w:hAnsi="宋体" w:eastAsia="宋体" w:cs="宋体"/>
          <w:kern w:val="0"/>
          <w:sz w:val="28"/>
          <w:szCs w:val="28"/>
        </w:rPr>
        <w:t>年   月   日</w:t>
      </w:r>
    </w:p>
    <w:p w14:paraId="130A8EF9">
      <w:pPr>
        <w:pStyle w:val="5"/>
        <w:snapToGrid w:val="0"/>
        <w:spacing w:line="360" w:lineRule="auto"/>
        <w:ind w:firstLine="560" w:firstLineChars="200"/>
        <w:rPr>
          <w:rFonts w:hint="eastAsia" w:ascii="宋体" w:hAnsi="宋体" w:eastAsia="宋体" w:cs="宋体"/>
          <w:sz w:val="28"/>
          <w:szCs w:val="28"/>
        </w:rPr>
        <w:sectPr>
          <w:pgSz w:w="11906" w:h="16838"/>
          <w:pgMar w:top="1135" w:right="1361" w:bottom="1021" w:left="1531" w:header="794" w:footer="992" w:gutter="0"/>
          <w:pgBorders>
            <w:top w:val="none" w:sz="0" w:space="0"/>
            <w:left w:val="none" w:sz="0" w:space="0"/>
            <w:bottom w:val="none" w:sz="0" w:space="0"/>
            <w:right w:val="none" w:sz="0" w:space="0"/>
          </w:pgBorders>
          <w:pgNumType w:fmt="decimal"/>
          <w:cols w:space="720" w:num="1"/>
          <w:docGrid w:type="lines" w:linePitch="312" w:charSpace="0"/>
        </w:sectPr>
      </w:pPr>
    </w:p>
    <w:p w14:paraId="743725E6">
      <w:pPr>
        <w:pStyle w:val="4"/>
        <w:keepNext w:val="0"/>
        <w:keepLines w:val="0"/>
        <w:pageBreakBefore/>
        <w:spacing w:line="415" w:lineRule="auto"/>
        <w:rPr>
          <w:rFonts w:hint="eastAsia" w:ascii="宋体" w:hAnsi="宋体" w:eastAsia="宋体" w:cs="宋体"/>
          <w:b w:val="0"/>
          <w:sz w:val="28"/>
          <w:szCs w:val="28"/>
        </w:rPr>
      </w:pPr>
      <w:r>
        <w:rPr>
          <w:rFonts w:hint="eastAsia" w:ascii="宋体" w:hAnsi="宋体" w:eastAsia="宋体" w:cs="宋体"/>
          <w:b w:val="0"/>
          <w:sz w:val="28"/>
          <w:szCs w:val="28"/>
        </w:rPr>
        <w:t>（二）供应商认为需要的其他文件资料</w:t>
      </w:r>
    </w:p>
    <w:p w14:paraId="7C5642B3">
      <w:pPr>
        <w:pStyle w:val="5"/>
        <w:spacing w:before="156"/>
        <w:rPr>
          <w:rFonts w:hint="eastAsia" w:ascii="宋体" w:hAnsi="宋体" w:eastAsia="宋体" w:cs="宋体"/>
          <w:sz w:val="28"/>
          <w:szCs w:val="28"/>
        </w:rPr>
      </w:pPr>
    </w:p>
    <w:p w14:paraId="1B2B10DE">
      <w:pPr>
        <w:pStyle w:val="5"/>
        <w:spacing w:before="156"/>
        <w:rPr>
          <w:rFonts w:hint="eastAsia" w:ascii="宋体" w:hAnsi="宋体" w:eastAsia="宋体" w:cs="宋体"/>
          <w:sz w:val="28"/>
          <w:szCs w:val="28"/>
        </w:rPr>
      </w:pPr>
    </w:p>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Univers 57 Condensed">
    <w:altName w:val="宋体"/>
    <w:panose1 w:val="00000000000000000000"/>
    <w:charset w:val="86"/>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 Inspira">
    <w:altName w:val="Segoe Print"/>
    <w:panose1 w:val="020F0603030400020203"/>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1BB6">
    <w:pPr>
      <w:pStyle w:val="20"/>
      <w:spacing w:line="166"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E66D">
    <w:pPr>
      <w:pStyle w:val="20"/>
      <w:spacing w:before="0"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4AF90">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64AF90">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0BDA">
    <w:pPr>
      <w:pStyle w:val="20"/>
      <w:spacing w:line="166" w:lineRule="auto"/>
      <w:ind w:left="291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D344D">
                          <w:pPr>
                            <w:pStyle w:val="3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1D344D">
                    <w:pPr>
                      <w:pStyle w:val="3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771A5">
    <w:pPr>
      <w:pStyle w:val="20"/>
      <w:spacing w:line="167" w:lineRule="auto"/>
      <w:ind w:left="277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C52CB">
                          <w:pPr>
                            <w:pStyle w:val="3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8C52CB">
                    <w:pPr>
                      <w:pStyle w:val="3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C892">
    <w:pPr>
      <w:pStyle w:val="20"/>
      <w:spacing w:line="168" w:lineRule="auto"/>
      <w:ind w:left="2773"/>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1AD31">
                          <w:pPr>
                            <w:pStyle w:val="3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551AD31">
                    <w:pPr>
                      <w:pStyle w:val="3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D0DA">
    <w:pPr>
      <w:pStyle w:val="20"/>
      <w:spacing w:line="166" w:lineRule="auto"/>
      <w:ind w:left="271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AE53E">
                          <w:pPr>
                            <w:pStyle w:val="3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2AE53E">
                    <w:pPr>
                      <w:pStyle w:val="3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3E8C">
    <w:pPr>
      <w:pStyle w:val="20"/>
      <w:spacing w:line="173" w:lineRule="auto"/>
      <w:ind w:left="2776"/>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00883">
                          <w:pPr>
                            <w:pStyle w:val="3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400883">
                    <w:pPr>
                      <w:pStyle w:val="3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DD8D">
    <w:pPr>
      <w:pStyle w:val="20"/>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6A51E">
                          <w:pPr>
                            <w:pStyle w:val="3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706A51E">
                    <w:pPr>
                      <w:pStyle w:val="31"/>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sz w:val="2"/>
        <w:lang w:val="en-US" w:eastAsia="zh-CN"/>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C6C5">
    <w:pPr>
      <w:pStyle w:val="3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2A73E">
                          <w:pPr>
                            <w:pStyle w:val="3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7C2A73E">
                    <w:pPr>
                      <w:pStyle w:val="3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6F52">
    <w:pPr>
      <w:pStyle w:val="32"/>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45818"/>
    <w:multiLevelType w:val="singleLevel"/>
    <w:tmpl w:val="BB145818"/>
    <w:lvl w:ilvl="0" w:tentative="0">
      <w:start w:val="1"/>
      <w:numFmt w:val="decimal"/>
      <w:pStyle w:val="6"/>
      <w:lvlText w:val="%1."/>
      <w:lvlJc w:val="left"/>
      <w:pPr>
        <w:tabs>
          <w:tab w:val="left" w:pos="2040"/>
        </w:tabs>
        <w:ind w:left="2040" w:hanging="360"/>
      </w:pPr>
    </w:lvl>
  </w:abstractNum>
  <w:abstractNum w:abstractNumId="1">
    <w:nsid w:val="F4AAE67F"/>
    <w:multiLevelType w:val="singleLevel"/>
    <w:tmpl w:val="F4AAE67F"/>
    <w:lvl w:ilvl="0" w:tentative="0">
      <w:start w:val="6"/>
      <w:numFmt w:val="chineseCounting"/>
      <w:suff w:val="space"/>
      <w:lvlText w:val="第%1章"/>
      <w:lvlJc w:val="left"/>
      <w:rPr>
        <w:rFonts w:hint="eastAsia"/>
      </w:rPr>
    </w:lvl>
  </w:abstractNum>
  <w:abstractNum w:abstractNumId="2">
    <w:nsid w:val="F7B77737"/>
    <w:multiLevelType w:val="singleLevel"/>
    <w:tmpl w:val="F7B77737"/>
    <w:lvl w:ilvl="0" w:tentative="0">
      <w:start w:val="5"/>
      <w:numFmt w:val="chineseCounting"/>
      <w:suff w:val="space"/>
      <w:lvlText w:val="第%1条"/>
      <w:lvlJc w:val="left"/>
      <w:rPr>
        <w:rFonts w:hint="eastAsia"/>
      </w:rPr>
    </w:lvl>
  </w:abstractNum>
  <w:abstractNum w:abstractNumId="3">
    <w:nsid w:val="FFFFFF7E"/>
    <w:multiLevelType w:val="singleLevel"/>
    <w:tmpl w:val="FFFFFF7E"/>
    <w:lvl w:ilvl="0" w:tentative="0">
      <w:start w:val="1"/>
      <w:numFmt w:val="decimal"/>
      <w:pStyle w:val="23"/>
      <w:lvlText w:val="%1."/>
      <w:lvlJc w:val="left"/>
      <w:pPr>
        <w:tabs>
          <w:tab w:val="left" w:pos="1200"/>
        </w:tabs>
        <w:ind w:left="1200" w:leftChars="400" w:hanging="360" w:hangingChars="200"/>
      </w:pPr>
    </w:lvl>
  </w:abstractNum>
  <w:abstractNum w:abstractNumId="4">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Nzg2MWJhNGI2YjU0NTlmZGFmYWY3YzJmNWE0MDMifQ=="/>
  </w:docVars>
  <w:rsids>
    <w:rsidRoot w:val="00D531F9"/>
    <w:rsid w:val="000964EB"/>
    <w:rsid w:val="000C33A4"/>
    <w:rsid w:val="000F23AB"/>
    <w:rsid w:val="001675B1"/>
    <w:rsid w:val="001B4E1B"/>
    <w:rsid w:val="0023222D"/>
    <w:rsid w:val="0030443E"/>
    <w:rsid w:val="00320A28"/>
    <w:rsid w:val="0033479C"/>
    <w:rsid w:val="00392E3F"/>
    <w:rsid w:val="003F44AD"/>
    <w:rsid w:val="004E3B6D"/>
    <w:rsid w:val="00537ABC"/>
    <w:rsid w:val="005540DF"/>
    <w:rsid w:val="006152AE"/>
    <w:rsid w:val="00624A7C"/>
    <w:rsid w:val="006D769F"/>
    <w:rsid w:val="00704C5F"/>
    <w:rsid w:val="0072169D"/>
    <w:rsid w:val="007431EC"/>
    <w:rsid w:val="007F5A03"/>
    <w:rsid w:val="00853D61"/>
    <w:rsid w:val="009A328E"/>
    <w:rsid w:val="009C249E"/>
    <w:rsid w:val="00A32A4D"/>
    <w:rsid w:val="00A64A2B"/>
    <w:rsid w:val="00B24C52"/>
    <w:rsid w:val="00B54E9B"/>
    <w:rsid w:val="00B670BE"/>
    <w:rsid w:val="00BA6BE5"/>
    <w:rsid w:val="00C03E42"/>
    <w:rsid w:val="00C20532"/>
    <w:rsid w:val="00C97CCC"/>
    <w:rsid w:val="00CA26AB"/>
    <w:rsid w:val="00CE72F8"/>
    <w:rsid w:val="00D020C0"/>
    <w:rsid w:val="00D5203F"/>
    <w:rsid w:val="00D531F9"/>
    <w:rsid w:val="00E63008"/>
    <w:rsid w:val="00E75123"/>
    <w:rsid w:val="00F67C5B"/>
    <w:rsid w:val="00FB7CBD"/>
    <w:rsid w:val="00FD1553"/>
    <w:rsid w:val="012A2737"/>
    <w:rsid w:val="016757EE"/>
    <w:rsid w:val="01BE7323"/>
    <w:rsid w:val="02022436"/>
    <w:rsid w:val="02381D5B"/>
    <w:rsid w:val="02F676E5"/>
    <w:rsid w:val="031454FC"/>
    <w:rsid w:val="034B77E8"/>
    <w:rsid w:val="03680088"/>
    <w:rsid w:val="037C47CB"/>
    <w:rsid w:val="03B93FC4"/>
    <w:rsid w:val="043E2C12"/>
    <w:rsid w:val="044B63C1"/>
    <w:rsid w:val="044F2743"/>
    <w:rsid w:val="04564375"/>
    <w:rsid w:val="045D4EAD"/>
    <w:rsid w:val="047C4CDE"/>
    <w:rsid w:val="04BF2318"/>
    <w:rsid w:val="04F16E50"/>
    <w:rsid w:val="04FD7147"/>
    <w:rsid w:val="05213002"/>
    <w:rsid w:val="05383AC6"/>
    <w:rsid w:val="053D7859"/>
    <w:rsid w:val="05D9472B"/>
    <w:rsid w:val="05EE7F97"/>
    <w:rsid w:val="06235016"/>
    <w:rsid w:val="0629122E"/>
    <w:rsid w:val="0631645E"/>
    <w:rsid w:val="067325D9"/>
    <w:rsid w:val="06B30766"/>
    <w:rsid w:val="06E710CA"/>
    <w:rsid w:val="06EA6003"/>
    <w:rsid w:val="06F03508"/>
    <w:rsid w:val="072210A1"/>
    <w:rsid w:val="076F2185"/>
    <w:rsid w:val="07FE2B6F"/>
    <w:rsid w:val="0806270F"/>
    <w:rsid w:val="084F33CB"/>
    <w:rsid w:val="086470FA"/>
    <w:rsid w:val="08A9756A"/>
    <w:rsid w:val="09266C9C"/>
    <w:rsid w:val="093614F9"/>
    <w:rsid w:val="09382955"/>
    <w:rsid w:val="09962122"/>
    <w:rsid w:val="09A20754"/>
    <w:rsid w:val="09A45050"/>
    <w:rsid w:val="09C120A6"/>
    <w:rsid w:val="0A25630B"/>
    <w:rsid w:val="0A7333A0"/>
    <w:rsid w:val="0A7C62CE"/>
    <w:rsid w:val="0ADD7A5F"/>
    <w:rsid w:val="0B03255F"/>
    <w:rsid w:val="0B3C0FEB"/>
    <w:rsid w:val="0B5E02C4"/>
    <w:rsid w:val="0B7A6CFA"/>
    <w:rsid w:val="0BB35FB8"/>
    <w:rsid w:val="0C0107D6"/>
    <w:rsid w:val="0C1666D9"/>
    <w:rsid w:val="0C307784"/>
    <w:rsid w:val="0C651635"/>
    <w:rsid w:val="0C6D197C"/>
    <w:rsid w:val="0C8474D9"/>
    <w:rsid w:val="0CCD48BE"/>
    <w:rsid w:val="0D033615"/>
    <w:rsid w:val="0D5D02A7"/>
    <w:rsid w:val="0D6D72D4"/>
    <w:rsid w:val="0D9077E9"/>
    <w:rsid w:val="0DA748D8"/>
    <w:rsid w:val="0DBC604D"/>
    <w:rsid w:val="0DEB76F2"/>
    <w:rsid w:val="0E1324ED"/>
    <w:rsid w:val="0E340731"/>
    <w:rsid w:val="0E351858"/>
    <w:rsid w:val="0E3D78BD"/>
    <w:rsid w:val="0E553B46"/>
    <w:rsid w:val="0E8E4328"/>
    <w:rsid w:val="0E9A3896"/>
    <w:rsid w:val="0EC3365D"/>
    <w:rsid w:val="0ED94988"/>
    <w:rsid w:val="0F052A35"/>
    <w:rsid w:val="0F1B565E"/>
    <w:rsid w:val="0F2A53B3"/>
    <w:rsid w:val="0F2B6888"/>
    <w:rsid w:val="0FC1318E"/>
    <w:rsid w:val="10762190"/>
    <w:rsid w:val="10985D3E"/>
    <w:rsid w:val="10A80D03"/>
    <w:rsid w:val="10FE583D"/>
    <w:rsid w:val="110E2620"/>
    <w:rsid w:val="11337483"/>
    <w:rsid w:val="114D46A7"/>
    <w:rsid w:val="115329EA"/>
    <w:rsid w:val="1160592D"/>
    <w:rsid w:val="116B2F3B"/>
    <w:rsid w:val="1170444C"/>
    <w:rsid w:val="117D7457"/>
    <w:rsid w:val="11B368E8"/>
    <w:rsid w:val="120E3B3A"/>
    <w:rsid w:val="123478B9"/>
    <w:rsid w:val="1235174F"/>
    <w:rsid w:val="12751495"/>
    <w:rsid w:val="12E11695"/>
    <w:rsid w:val="13243E8A"/>
    <w:rsid w:val="134A6CF7"/>
    <w:rsid w:val="13573133"/>
    <w:rsid w:val="137479B3"/>
    <w:rsid w:val="137D4E23"/>
    <w:rsid w:val="13B8568E"/>
    <w:rsid w:val="13D40CA6"/>
    <w:rsid w:val="13DC717F"/>
    <w:rsid w:val="13EC302A"/>
    <w:rsid w:val="1451228D"/>
    <w:rsid w:val="149D75C0"/>
    <w:rsid w:val="14A300D6"/>
    <w:rsid w:val="14B2231B"/>
    <w:rsid w:val="151A0EC1"/>
    <w:rsid w:val="159B0945"/>
    <w:rsid w:val="159B3CF9"/>
    <w:rsid w:val="15D04495"/>
    <w:rsid w:val="16640041"/>
    <w:rsid w:val="167C04F3"/>
    <w:rsid w:val="167D7355"/>
    <w:rsid w:val="16910C73"/>
    <w:rsid w:val="16C84540"/>
    <w:rsid w:val="16D97972"/>
    <w:rsid w:val="16F92E7F"/>
    <w:rsid w:val="1719310B"/>
    <w:rsid w:val="17340BA6"/>
    <w:rsid w:val="173C7234"/>
    <w:rsid w:val="17562D78"/>
    <w:rsid w:val="17E35B1D"/>
    <w:rsid w:val="182209AB"/>
    <w:rsid w:val="18F61AD5"/>
    <w:rsid w:val="19006C58"/>
    <w:rsid w:val="190E08BA"/>
    <w:rsid w:val="191F3CF5"/>
    <w:rsid w:val="1929454C"/>
    <w:rsid w:val="19312EDC"/>
    <w:rsid w:val="197D5DB8"/>
    <w:rsid w:val="19A26192"/>
    <w:rsid w:val="19DF6CE9"/>
    <w:rsid w:val="1A456820"/>
    <w:rsid w:val="1A55661F"/>
    <w:rsid w:val="1A773D00"/>
    <w:rsid w:val="1AC47300"/>
    <w:rsid w:val="1AC94917"/>
    <w:rsid w:val="1AC973C0"/>
    <w:rsid w:val="1ACB31F4"/>
    <w:rsid w:val="1B0F1164"/>
    <w:rsid w:val="1B23480E"/>
    <w:rsid w:val="1B240175"/>
    <w:rsid w:val="1B5B3479"/>
    <w:rsid w:val="1BBA29EB"/>
    <w:rsid w:val="1BF47849"/>
    <w:rsid w:val="1C031743"/>
    <w:rsid w:val="1C3017B9"/>
    <w:rsid w:val="1C3B45A3"/>
    <w:rsid w:val="1C5373E0"/>
    <w:rsid w:val="1C7D0268"/>
    <w:rsid w:val="1CB34F32"/>
    <w:rsid w:val="1CDB091D"/>
    <w:rsid w:val="1CEE0F81"/>
    <w:rsid w:val="1D9352C2"/>
    <w:rsid w:val="1E077AF1"/>
    <w:rsid w:val="1E2455FC"/>
    <w:rsid w:val="1E485865"/>
    <w:rsid w:val="1E594664"/>
    <w:rsid w:val="1ED670D0"/>
    <w:rsid w:val="1F0E15D6"/>
    <w:rsid w:val="1F242A63"/>
    <w:rsid w:val="1F8D52AD"/>
    <w:rsid w:val="1F975A54"/>
    <w:rsid w:val="1FB61240"/>
    <w:rsid w:val="1FC83071"/>
    <w:rsid w:val="1FD46237"/>
    <w:rsid w:val="20511636"/>
    <w:rsid w:val="20513D8C"/>
    <w:rsid w:val="205A320C"/>
    <w:rsid w:val="205F6BC8"/>
    <w:rsid w:val="20675279"/>
    <w:rsid w:val="20847881"/>
    <w:rsid w:val="20CC04F8"/>
    <w:rsid w:val="20D037B6"/>
    <w:rsid w:val="21325228"/>
    <w:rsid w:val="21871F82"/>
    <w:rsid w:val="21BA76AF"/>
    <w:rsid w:val="21E70D47"/>
    <w:rsid w:val="21F16B28"/>
    <w:rsid w:val="22187A34"/>
    <w:rsid w:val="22436EAE"/>
    <w:rsid w:val="22751E70"/>
    <w:rsid w:val="22963673"/>
    <w:rsid w:val="2298688D"/>
    <w:rsid w:val="22AE52B1"/>
    <w:rsid w:val="22CC31F6"/>
    <w:rsid w:val="22D0131B"/>
    <w:rsid w:val="22D8603F"/>
    <w:rsid w:val="22E3634B"/>
    <w:rsid w:val="23052BAC"/>
    <w:rsid w:val="233A3DCC"/>
    <w:rsid w:val="23B94383"/>
    <w:rsid w:val="23C124BE"/>
    <w:rsid w:val="24142CEE"/>
    <w:rsid w:val="243E4AC5"/>
    <w:rsid w:val="246E48E1"/>
    <w:rsid w:val="24C22B02"/>
    <w:rsid w:val="250C2A91"/>
    <w:rsid w:val="253B6132"/>
    <w:rsid w:val="254E26F6"/>
    <w:rsid w:val="25513E86"/>
    <w:rsid w:val="258C2D04"/>
    <w:rsid w:val="25C04865"/>
    <w:rsid w:val="25C848BB"/>
    <w:rsid w:val="25E8185F"/>
    <w:rsid w:val="25F767DC"/>
    <w:rsid w:val="25FE010E"/>
    <w:rsid w:val="2611159E"/>
    <w:rsid w:val="262B300F"/>
    <w:rsid w:val="26690922"/>
    <w:rsid w:val="26961334"/>
    <w:rsid w:val="26C60BDB"/>
    <w:rsid w:val="26C708A4"/>
    <w:rsid w:val="26D16C67"/>
    <w:rsid w:val="27196C26"/>
    <w:rsid w:val="2730537D"/>
    <w:rsid w:val="27340A4D"/>
    <w:rsid w:val="275353B0"/>
    <w:rsid w:val="275D6B40"/>
    <w:rsid w:val="27686BB1"/>
    <w:rsid w:val="27A651C9"/>
    <w:rsid w:val="27AB3D22"/>
    <w:rsid w:val="27C923FA"/>
    <w:rsid w:val="28197B7F"/>
    <w:rsid w:val="28D479D5"/>
    <w:rsid w:val="29823819"/>
    <w:rsid w:val="299018E8"/>
    <w:rsid w:val="29E4351B"/>
    <w:rsid w:val="29F83587"/>
    <w:rsid w:val="2A350C87"/>
    <w:rsid w:val="2A53244F"/>
    <w:rsid w:val="2A7D127A"/>
    <w:rsid w:val="2A89087D"/>
    <w:rsid w:val="2AEB4BE5"/>
    <w:rsid w:val="2B515C38"/>
    <w:rsid w:val="2B563FA5"/>
    <w:rsid w:val="2B6438E1"/>
    <w:rsid w:val="2B983E3F"/>
    <w:rsid w:val="2BBA09D7"/>
    <w:rsid w:val="2BBF3C60"/>
    <w:rsid w:val="2C18183A"/>
    <w:rsid w:val="2C6436F9"/>
    <w:rsid w:val="2C950AFD"/>
    <w:rsid w:val="2C960720"/>
    <w:rsid w:val="2CF63689"/>
    <w:rsid w:val="2D931A9F"/>
    <w:rsid w:val="2DA64F8B"/>
    <w:rsid w:val="2DB16A71"/>
    <w:rsid w:val="2DD23207"/>
    <w:rsid w:val="2DE15B66"/>
    <w:rsid w:val="2DE15E13"/>
    <w:rsid w:val="2E472CBF"/>
    <w:rsid w:val="2E4F748E"/>
    <w:rsid w:val="2E56250D"/>
    <w:rsid w:val="2E5642BC"/>
    <w:rsid w:val="2E833BA1"/>
    <w:rsid w:val="2E8C1E66"/>
    <w:rsid w:val="2E9B063E"/>
    <w:rsid w:val="2EA63031"/>
    <w:rsid w:val="2F7E3ACA"/>
    <w:rsid w:val="2F81180C"/>
    <w:rsid w:val="2FE62BEE"/>
    <w:rsid w:val="30232EC2"/>
    <w:rsid w:val="30275B96"/>
    <w:rsid w:val="303F76FD"/>
    <w:rsid w:val="30CB71E3"/>
    <w:rsid w:val="30EE359E"/>
    <w:rsid w:val="310061C9"/>
    <w:rsid w:val="312F4324"/>
    <w:rsid w:val="31412288"/>
    <w:rsid w:val="314E392A"/>
    <w:rsid w:val="31B9012D"/>
    <w:rsid w:val="32011652"/>
    <w:rsid w:val="32017F10"/>
    <w:rsid w:val="321E77E6"/>
    <w:rsid w:val="325E5003"/>
    <w:rsid w:val="325F5E35"/>
    <w:rsid w:val="328764FE"/>
    <w:rsid w:val="32ED18FD"/>
    <w:rsid w:val="33134E71"/>
    <w:rsid w:val="3316429F"/>
    <w:rsid w:val="331A7BBE"/>
    <w:rsid w:val="33324454"/>
    <w:rsid w:val="33351F42"/>
    <w:rsid w:val="33577B1B"/>
    <w:rsid w:val="33E10222"/>
    <w:rsid w:val="340E1496"/>
    <w:rsid w:val="341E1D1F"/>
    <w:rsid w:val="346F4329"/>
    <w:rsid w:val="34F3412B"/>
    <w:rsid w:val="35890C63"/>
    <w:rsid w:val="35BA5B31"/>
    <w:rsid w:val="35D3071A"/>
    <w:rsid w:val="35E77685"/>
    <w:rsid w:val="35F66AB0"/>
    <w:rsid w:val="36086506"/>
    <w:rsid w:val="36250E7B"/>
    <w:rsid w:val="36931EB6"/>
    <w:rsid w:val="36941E25"/>
    <w:rsid w:val="36C40284"/>
    <w:rsid w:val="36EE5601"/>
    <w:rsid w:val="3745247E"/>
    <w:rsid w:val="374B4187"/>
    <w:rsid w:val="376E6B1A"/>
    <w:rsid w:val="37A8202C"/>
    <w:rsid w:val="37C2145A"/>
    <w:rsid w:val="37C2619F"/>
    <w:rsid w:val="38172D0E"/>
    <w:rsid w:val="382448C8"/>
    <w:rsid w:val="388C54A5"/>
    <w:rsid w:val="38B02180"/>
    <w:rsid w:val="38DA4FEF"/>
    <w:rsid w:val="38E82FF8"/>
    <w:rsid w:val="39331379"/>
    <w:rsid w:val="3950297B"/>
    <w:rsid w:val="39542508"/>
    <w:rsid w:val="39A34800"/>
    <w:rsid w:val="39CF3E69"/>
    <w:rsid w:val="3A202857"/>
    <w:rsid w:val="3A70514D"/>
    <w:rsid w:val="3A7370C5"/>
    <w:rsid w:val="3ABB0331"/>
    <w:rsid w:val="3AC27E0C"/>
    <w:rsid w:val="3AD77512"/>
    <w:rsid w:val="3ADC21AD"/>
    <w:rsid w:val="3AE70AB5"/>
    <w:rsid w:val="3AFD3207"/>
    <w:rsid w:val="3B026732"/>
    <w:rsid w:val="3B375EA3"/>
    <w:rsid w:val="3B4227E2"/>
    <w:rsid w:val="3B930432"/>
    <w:rsid w:val="3B940679"/>
    <w:rsid w:val="3BA36ECB"/>
    <w:rsid w:val="3BD57866"/>
    <w:rsid w:val="3BDE5A5D"/>
    <w:rsid w:val="3C776471"/>
    <w:rsid w:val="3C9473F5"/>
    <w:rsid w:val="3D235CB1"/>
    <w:rsid w:val="3D3019DF"/>
    <w:rsid w:val="3D387895"/>
    <w:rsid w:val="3D900CC9"/>
    <w:rsid w:val="3D917F13"/>
    <w:rsid w:val="3DEA4A37"/>
    <w:rsid w:val="3E38578C"/>
    <w:rsid w:val="3E7233A3"/>
    <w:rsid w:val="3E85610E"/>
    <w:rsid w:val="3EB25BA1"/>
    <w:rsid w:val="3ECC295E"/>
    <w:rsid w:val="3EEE37B6"/>
    <w:rsid w:val="3F485EA2"/>
    <w:rsid w:val="3FC02F33"/>
    <w:rsid w:val="3FF349DA"/>
    <w:rsid w:val="402B55A8"/>
    <w:rsid w:val="402C2D25"/>
    <w:rsid w:val="40931134"/>
    <w:rsid w:val="40B00DE0"/>
    <w:rsid w:val="40B1234C"/>
    <w:rsid w:val="40EB63CF"/>
    <w:rsid w:val="40ED606B"/>
    <w:rsid w:val="40EE5207"/>
    <w:rsid w:val="41077088"/>
    <w:rsid w:val="411B5963"/>
    <w:rsid w:val="413D531D"/>
    <w:rsid w:val="41686388"/>
    <w:rsid w:val="41697F49"/>
    <w:rsid w:val="423E2957"/>
    <w:rsid w:val="428718D5"/>
    <w:rsid w:val="429569E3"/>
    <w:rsid w:val="43040332"/>
    <w:rsid w:val="433546F3"/>
    <w:rsid w:val="4337386A"/>
    <w:rsid w:val="4371282C"/>
    <w:rsid w:val="43830635"/>
    <w:rsid w:val="43D55E9B"/>
    <w:rsid w:val="447D5159"/>
    <w:rsid w:val="448654A3"/>
    <w:rsid w:val="44872FC9"/>
    <w:rsid w:val="44966681"/>
    <w:rsid w:val="44A91191"/>
    <w:rsid w:val="44BE436A"/>
    <w:rsid w:val="44C96CDC"/>
    <w:rsid w:val="4525520D"/>
    <w:rsid w:val="458B6AE9"/>
    <w:rsid w:val="45992622"/>
    <w:rsid w:val="45E92CA4"/>
    <w:rsid w:val="4601066E"/>
    <w:rsid w:val="46170428"/>
    <w:rsid w:val="465D0485"/>
    <w:rsid w:val="468A2BBB"/>
    <w:rsid w:val="471668ED"/>
    <w:rsid w:val="479C5A29"/>
    <w:rsid w:val="47E31D09"/>
    <w:rsid w:val="48181923"/>
    <w:rsid w:val="48313466"/>
    <w:rsid w:val="48742308"/>
    <w:rsid w:val="489D640E"/>
    <w:rsid w:val="48A25794"/>
    <w:rsid w:val="48F231D5"/>
    <w:rsid w:val="48FE36BE"/>
    <w:rsid w:val="49035474"/>
    <w:rsid w:val="492D4A3B"/>
    <w:rsid w:val="49520049"/>
    <w:rsid w:val="49680301"/>
    <w:rsid w:val="496B4C67"/>
    <w:rsid w:val="49944E39"/>
    <w:rsid w:val="4A015F35"/>
    <w:rsid w:val="4A1164FE"/>
    <w:rsid w:val="4A2308DD"/>
    <w:rsid w:val="4A297E99"/>
    <w:rsid w:val="4A413C1A"/>
    <w:rsid w:val="4A477BF3"/>
    <w:rsid w:val="4A69564B"/>
    <w:rsid w:val="4ABB510E"/>
    <w:rsid w:val="4AF244EE"/>
    <w:rsid w:val="4B6548D3"/>
    <w:rsid w:val="4B752966"/>
    <w:rsid w:val="4B961A43"/>
    <w:rsid w:val="4BAF6F2E"/>
    <w:rsid w:val="4BBA0128"/>
    <w:rsid w:val="4BFA1FA3"/>
    <w:rsid w:val="4C2D55EA"/>
    <w:rsid w:val="4C3561F1"/>
    <w:rsid w:val="4C7B2236"/>
    <w:rsid w:val="4CAE3D1E"/>
    <w:rsid w:val="4D0413E0"/>
    <w:rsid w:val="4D6E11CA"/>
    <w:rsid w:val="4DF127E4"/>
    <w:rsid w:val="4E1675F5"/>
    <w:rsid w:val="4E19184E"/>
    <w:rsid w:val="4E560C60"/>
    <w:rsid w:val="4E787E62"/>
    <w:rsid w:val="4EA028A7"/>
    <w:rsid w:val="4EA42E8B"/>
    <w:rsid w:val="4EC8490A"/>
    <w:rsid w:val="4EC95A69"/>
    <w:rsid w:val="4ED96B17"/>
    <w:rsid w:val="4EF7302E"/>
    <w:rsid w:val="4F053468"/>
    <w:rsid w:val="4F1B2C8C"/>
    <w:rsid w:val="4F5543EF"/>
    <w:rsid w:val="4FCC5E45"/>
    <w:rsid w:val="506F328F"/>
    <w:rsid w:val="50D77086"/>
    <w:rsid w:val="50F80E75"/>
    <w:rsid w:val="513242BC"/>
    <w:rsid w:val="513965CF"/>
    <w:rsid w:val="51B17982"/>
    <w:rsid w:val="51C83B1B"/>
    <w:rsid w:val="51CB28B2"/>
    <w:rsid w:val="51DC771E"/>
    <w:rsid w:val="51EE33F6"/>
    <w:rsid w:val="520C4360"/>
    <w:rsid w:val="52756B57"/>
    <w:rsid w:val="52B04AA8"/>
    <w:rsid w:val="52B5061C"/>
    <w:rsid w:val="530D3E9D"/>
    <w:rsid w:val="532E3D63"/>
    <w:rsid w:val="53701388"/>
    <w:rsid w:val="537C5C2B"/>
    <w:rsid w:val="537F7F8C"/>
    <w:rsid w:val="538E5782"/>
    <w:rsid w:val="53917EAC"/>
    <w:rsid w:val="53A47843"/>
    <w:rsid w:val="53B12364"/>
    <w:rsid w:val="54243381"/>
    <w:rsid w:val="54AB3B1D"/>
    <w:rsid w:val="54D620E7"/>
    <w:rsid w:val="54E12281"/>
    <w:rsid w:val="55443D58"/>
    <w:rsid w:val="557140A5"/>
    <w:rsid w:val="55CA21B0"/>
    <w:rsid w:val="561A6E57"/>
    <w:rsid w:val="562C5B54"/>
    <w:rsid w:val="565C2507"/>
    <w:rsid w:val="56750972"/>
    <w:rsid w:val="56B833DD"/>
    <w:rsid w:val="570F009B"/>
    <w:rsid w:val="570F5142"/>
    <w:rsid w:val="578B108D"/>
    <w:rsid w:val="57CB7A14"/>
    <w:rsid w:val="58744C71"/>
    <w:rsid w:val="5890055A"/>
    <w:rsid w:val="58D22F89"/>
    <w:rsid w:val="591405FA"/>
    <w:rsid w:val="592E2A43"/>
    <w:rsid w:val="594042EB"/>
    <w:rsid w:val="59575208"/>
    <w:rsid w:val="59886343"/>
    <w:rsid w:val="59E06FAB"/>
    <w:rsid w:val="59FC5F60"/>
    <w:rsid w:val="59FD4D41"/>
    <w:rsid w:val="5A251C4C"/>
    <w:rsid w:val="5A2D110B"/>
    <w:rsid w:val="5A7871E4"/>
    <w:rsid w:val="5A851901"/>
    <w:rsid w:val="5A991B1D"/>
    <w:rsid w:val="5AEB2F50"/>
    <w:rsid w:val="5B0D3DD0"/>
    <w:rsid w:val="5B15253F"/>
    <w:rsid w:val="5B1A225B"/>
    <w:rsid w:val="5B5442EF"/>
    <w:rsid w:val="5B5F2C06"/>
    <w:rsid w:val="5B8F0C89"/>
    <w:rsid w:val="5B93490F"/>
    <w:rsid w:val="5BA645CB"/>
    <w:rsid w:val="5C146454"/>
    <w:rsid w:val="5C190553"/>
    <w:rsid w:val="5C3D658E"/>
    <w:rsid w:val="5C4E4FCF"/>
    <w:rsid w:val="5C59110D"/>
    <w:rsid w:val="5C87651C"/>
    <w:rsid w:val="5CCE20D2"/>
    <w:rsid w:val="5D44150A"/>
    <w:rsid w:val="5D4A4025"/>
    <w:rsid w:val="5D844907"/>
    <w:rsid w:val="5D972077"/>
    <w:rsid w:val="5DE955EF"/>
    <w:rsid w:val="5EFA0B0F"/>
    <w:rsid w:val="5EFB2447"/>
    <w:rsid w:val="5FBE6072"/>
    <w:rsid w:val="5FCF63FE"/>
    <w:rsid w:val="5FF032FB"/>
    <w:rsid w:val="60014C8D"/>
    <w:rsid w:val="60456109"/>
    <w:rsid w:val="60672E51"/>
    <w:rsid w:val="608C3BA8"/>
    <w:rsid w:val="6097009E"/>
    <w:rsid w:val="60CF1912"/>
    <w:rsid w:val="60DC6544"/>
    <w:rsid w:val="60EE0200"/>
    <w:rsid w:val="60F669F3"/>
    <w:rsid w:val="6166248C"/>
    <w:rsid w:val="61A3348D"/>
    <w:rsid w:val="61BF1D0C"/>
    <w:rsid w:val="61C15914"/>
    <w:rsid w:val="61DC7777"/>
    <w:rsid w:val="61F27106"/>
    <w:rsid w:val="62596C40"/>
    <w:rsid w:val="627B0E98"/>
    <w:rsid w:val="628218E8"/>
    <w:rsid w:val="62AA3BC1"/>
    <w:rsid w:val="62F23EB5"/>
    <w:rsid w:val="63424FC6"/>
    <w:rsid w:val="635A7365"/>
    <w:rsid w:val="63B95393"/>
    <w:rsid w:val="63D33E57"/>
    <w:rsid w:val="63E366F9"/>
    <w:rsid w:val="63E4009D"/>
    <w:rsid w:val="63EE4E8B"/>
    <w:rsid w:val="63EE50E8"/>
    <w:rsid w:val="63F24E50"/>
    <w:rsid w:val="644B5969"/>
    <w:rsid w:val="6461535F"/>
    <w:rsid w:val="648725E5"/>
    <w:rsid w:val="649E4380"/>
    <w:rsid w:val="649F0F2A"/>
    <w:rsid w:val="64E52FEA"/>
    <w:rsid w:val="64FC15ED"/>
    <w:rsid w:val="6580503D"/>
    <w:rsid w:val="658729D1"/>
    <w:rsid w:val="65895994"/>
    <w:rsid w:val="65D712E0"/>
    <w:rsid w:val="65E371DF"/>
    <w:rsid w:val="66F531E4"/>
    <w:rsid w:val="670532B7"/>
    <w:rsid w:val="673C3F6A"/>
    <w:rsid w:val="673E7C04"/>
    <w:rsid w:val="675B24BC"/>
    <w:rsid w:val="675C6C29"/>
    <w:rsid w:val="676A30EB"/>
    <w:rsid w:val="67AD5966"/>
    <w:rsid w:val="67F05735"/>
    <w:rsid w:val="67F63DA9"/>
    <w:rsid w:val="680F12CF"/>
    <w:rsid w:val="68301A3D"/>
    <w:rsid w:val="68430937"/>
    <w:rsid w:val="68865DF1"/>
    <w:rsid w:val="68B472A3"/>
    <w:rsid w:val="68E50D02"/>
    <w:rsid w:val="6909088F"/>
    <w:rsid w:val="69324368"/>
    <w:rsid w:val="69333FCC"/>
    <w:rsid w:val="69884D00"/>
    <w:rsid w:val="698E3EC8"/>
    <w:rsid w:val="69A151D6"/>
    <w:rsid w:val="69AD4EFA"/>
    <w:rsid w:val="69D14282"/>
    <w:rsid w:val="69E969C2"/>
    <w:rsid w:val="69F36887"/>
    <w:rsid w:val="6A0A62EF"/>
    <w:rsid w:val="6A7742D1"/>
    <w:rsid w:val="6A7C69AC"/>
    <w:rsid w:val="6AB10239"/>
    <w:rsid w:val="6ADF6E0B"/>
    <w:rsid w:val="6AFB2419"/>
    <w:rsid w:val="6B0112DF"/>
    <w:rsid w:val="6B0411DA"/>
    <w:rsid w:val="6B0F120E"/>
    <w:rsid w:val="6B712FFB"/>
    <w:rsid w:val="6BBE3337"/>
    <w:rsid w:val="6C4733B9"/>
    <w:rsid w:val="6C796FC8"/>
    <w:rsid w:val="6CBB7D4F"/>
    <w:rsid w:val="6CC42CD9"/>
    <w:rsid w:val="6CC61FA4"/>
    <w:rsid w:val="6CF748E0"/>
    <w:rsid w:val="6CF76880"/>
    <w:rsid w:val="6D044C0B"/>
    <w:rsid w:val="6D275152"/>
    <w:rsid w:val="6DA6747F"/>
    <w:rsid w:val="6DC07D85"/>
    <w:rsid w:val="6DE23B2B"/>
    <w:rsid w:val="6E692BE8"/>
    <w:rsid w:val="6EA04D17"/>
    <w:rsid w:val="6EC843D9"/>
    <w:rsid w:val="6F045CDC"/>
    <w:rsid w:val="6F1B5073"/>
    <w:rsid w:val="701325D3"/>
    <w:rsid w:val="70391631"/>
    <w:rsid w:val="70505E85"/>
    <w:rsid w:val="70732FE7"/>
    <w:rsid w:val="70AC214A"/>
    <w:rsid w:val="70D31FB4"/>
    <w:rsid w:val="70F50D40"/>
    <w:rsid w:val="714F6867"/>
    <w:rsid w:val="71793DC1"/>
    <w:rsid w:val="71CC55B4"/>
    <w:rsid w:val="72C72545"/>
    <w:rsid w:val="72DE420F"/>
    <w:rsid w:val="731962D6"/>
    <w:rsid w:val="734B31FD"/>
    <w:rsid w:val="73522870"/>
    <w:rsid w:val="735F5068"/>
    <w:rsid w:val="73C04EB1"/>
    <w:rsid w:val="73C538B3"/>
    <w:rsid w:val="73E060CE"/>
    <w:rsid w:val="7468342A"/>
    <w:rsid w:val="74A54C22"/>
    <w:rsid w:val="74EE4801"/>
    <w:rsid w:val="75037F41"/>
    <w:rsid w:val="7516332D"/>
    <w:rsid w:val="754719C4"/>
    <w:rsid w:val="75497CA3"/>
    <w:rsid w:val="756D1AB4"/>
    <w:rsid w:val="759163C6"/>
    <w:rsid w:val="759F4AAE"/>
    <w:rsid w:val="766F72B3"/>
    <w:rsid w:val="76B87502"/>
    <w:rsid w:val="76BB551A"/>
    <w:rsid w:val="76CF6BAF"/>
    <w:rsid w:val="771C465A"/>
    <w:rsid w:val="773329B9"/>
    <w:rsid w:val="77387F19"/>
    <w:rsid w:val="773B46DA"/>
    <w:rsid w:val="774A115C"/>
    <w:rsid w:val="774D17DD"/>
    <w:rsid w:val="775841CD"/>
    <w:rsid w:val="779104F2"/>
    <w:rsid w:val="77B15165"/>
    <w:rsid w:val="77E3584E"/>
    <w:rsid w:val="77F823CE"/>
    <w:rsid w:val="78065F8C"/>
    <w:rsid w:val="7856160C"/>
    <w:rsid w:val="7873029F"/>
    <w:rsid w:val="78750605"/>
    <w:rsid w:val="78782D79"/>
    <w:rsid w:val="78901FC7"/>
    <w:rsid w:val="78BB0EB8"/>
    <w:rsid w:val="79673BF9"/>
    <w:rsid w:val="79EF01C3"/>
    <w:rsid w:val="79F212D6"/>
    <w:rsid w:val="7A1F3520"/>
    <w:rsid w:val="7A37456E"/>
    <w:rsid w:val="7A6260A2"/>
    <w:rsid w:val="7A8F08CF"/>
    <w:rsid w:val="7AD04482"/>
    <w:rsid w:val="7ADB6B36"/>
    <w:rsid w:val="7AF2169D"/>
    <w:rsid w:val="7AF53C17"/>
    <w:rsid w:val="7AF644BB"/>
    <w:rsid w:val="7B5159E9"/>
    <w:rsid w:val="7B89614E"/>
    <w:rsid w:val="7BC6204D"/>
    <w:rsid w:val="7BD41921"/>
    <w:rsid w:val="7BDF5BF2"/>
    <w:rsid w:val="7C073FE0"/>
    <w:rsid w:val="7C370855"/>
    <w:rsid w:val="7C5E6494"/>
    <w:rsid w:val="7CC76129"/>
    <w:rsid w:val="7CD779C6"/>
    <w:rsid w:val="7D58497B"/>
    <w:rsid w:val="7D810D8E"/>
    <w:rsid w:val="7D9B1B0D"/>
    <w:rsid w:val="7DDB333C"/>
    <w:rsid w:val="7E303BF2"/>
    <w:rsid w:val="7E6F317A"/>
    <w:rsid w:val="7EA52E73"/>
    <w:rsid w:val="7EE61F21"/>
    <w:rsid w:val="7EE63C40"/>
    <w:rsid w:val="7EED4313"/>
    <w:rsid w:val="7F1C462C"/>
    <w:rsid w:val="7F1C6B03"/>
    <w:rsid w:val="7F8A08FA"/>
    <w:rsid w:val="7FC52BA5"/>
    <w:rsid w:val="7FE5602E"/>
    <w:rsid w:val="7FFD4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qFormat="1" w:uiPriority="0"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qFormat="1" w:uiPriority="0" w:name="List"/>
    <w:lsdException w:uiPriority="99" w:name="List Bullet"/>
    <w:lsdException w:qFormat="1" w:uiPriority="0" w:name="List Number"/>
    <w:lsdException w:qFormat="1"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name="Body Text First Indent"/>
    <w:lsdException w:qFormat="1" w:uiPriority="0" w:semiHidden="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0"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autoSpaceDE w:val="0"/>
      <w:autoSpaceDN w:val="0"/>
      <w:adjustRightInd w:val="0"/>
      <w:spacing w:line="360" w:lineRule="auto"/>
      <w:jc w:val="center"/>
      <w:outlineLvl w:val="0"/>
    </w:pPr>
    <w:rPr>
      <w:rFonts w:ascii="Times New Roman" w:hAnsi="Times New Roman" w:eastAsia="隶书"/>
      <w:b/>
      <w:bCs/>
      <w:kern w:val="0"/>
      <w:sz w:val="36"/>
      <w:szCs w:val="36"/>
    </w:rPr>
  </w:style>
  <w:style w:type="paragraph" w:styleId="3">
    <w:name w:val="heading 2"/>
    <w:basedOn w:val="1"/>
    <w:next w:val="1"/>
    <w:link w:val="60"/>
    <w:unhideWhenUsed/>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5"/>
    <w:link w:val="61"/>
    <w:unhideWhenUsed/>
    <w:qFormat/>
    <w:uiPriority w:val="9"/>
    <w:pPr>
      <w:keepNext/>
      <w:keepLines/>
      <w:spacing w:before="260" w:after="260" w:line="412" w:lineRule="auto"/>
      <w:outlineLvl w:val="2"/>
    </w:pPr>
    <w:rPr>
      <w:b/>
      <w:bCs/>
      <w:sz w:val="32"/>
      <w:szCs w:val="32"/>
    </w:rPr>
  </w:style>
  <w:style w:type="paragraph" w:styleId="7">
    <w:name w:val="heading 4"/>
    <w:basedOn w:val="1"/>
    <w:next w:val="1"/>
    <w:link w:val="62"/>
    <w:semiHidden/>
    <w:unhideWhenUsed/>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63"/>
    <w:semiHidden/>
    <w:unhideWhenUsed/>
    <w:qFormat/>
    <w:uiPriority w:val="0"/>
    <w:pPr>
      <w:keepNext/>
      <w:keepLines/>
      <w:spacing w:before="280" w:after="290" w:line="372" w:lineRule="auto"/>
      <w:outlineLvl w:val="4"/>
    </w:pPr>
    <w:rPr>
      <w:rFonts w:ascii="Times New Roman" w:hAnsi="Times New Roman"/>
      <w:b/>
      <w:bCs/>
      <w:sz w:val="28"/>
      <w:szCs w:val="28"/>
    </w:rPr>
  </w:style>
  <w:style w:type="paragraph" w:styleId="9">
    <w:name w:val="heading 6"/>
    <w:basedOn w:val="1"/>
    <w:next w:val="1"/>
    <w:link w:val="64"/>
    <w:semiHidden/>
    <w:unhideWhenUsed/>
    <w:qFormat/>
    <w:uiPriority w:val="0"/>
    <w:pPr>
      <w:keepNext/>
      <w:keepLines/>
      <w:spacing w:before="240" w:after="64" w:line="316" w:lineRule="auto"/>
      <w:outlineLvl w:val="5"/>
    </w:pPr>
    <w:rPr>
      <w:rFonts w:ascii="Arial" w:hAnsi="Arial" w:eastAsia="黑体"/>
      <w:b/>
      <w:bCs/>
      <w:sz w:val="24"/>
      <w:szCs w:val="24"/>
    </w:rPr>
  </w:style>
  <w:style w:type="paragraph" w:styleId="10">
    <w:name w:val="heading 7"/>
    <w:basedOn w:val="1"/>
    <w:next w:val="1"/>
    <w:link w:val="65"/>
    <w:semiHidden/>
    <w:unhideWhenUsed/>
    <w:qFormat/>
    <w:uiPriority w:val="0"/>
    <w:pPr>
      <w:keepNext/>
      <w:keepLines/>
      <w:snapToGrid w:val="0"/>
      <w:spacing w:before="240" w:after="64" w:line="320" w:lineRule="atLeast"/>
      <w:jc w:val="center"/>
      <w:outlineLvl w:val="6"/>
    </w:pPr>
    <w:rPr>
      <w:rFonts w:ascii="宋体" w:hAnsi="宋体"/>
      <w:b/>
      <w:bCs/>
      <w:kern w:val="0"/>
      <w:sz w:val="24"/>
      <w:szCs w:val="24"/>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5">
    <w:name w:val="Plain Text"/>
    <w:basedOn w:val="1"/>
    <w:next w:val="6"/>
    <w:link w:val="154"/>
    <w:unhideWhenUsed/>
    <w:qFormat/>
    <w:uiPriority w:val="0"/>
    <w:pPr>
      <w:spacing w:beforeLines="50" w:line="400" w:lineRule="exact"/>
    </w:pPr>
    <w:rPr>
      <w:rFonts w:ascii="宋体" w:hAnsi="Courier New"/>
      <w:sz w:val="24"/>
      <w:szCs w:val="24"/>
    </w:rPr>
  </w:style>
  <w:style w:type="paragraph" w:styleId="6">
    <w:name w:val="List Number 5"/>
    <w:basedOn w:val="1"/>
    <w:semiHidden/>
    <w:unhideWhenUsed/>
    <w:qFormat/>
    <w:uiPriority w:val="99"/>
    <w:pPr>
      <w:numPr>
        <w:ilvl w:val="0"/>
        <w:numId w:val="1"/>
      </w:numPr>
    </w:pPr>
  </w:style>
  <w:style w:type="paragraph" w:styleId="11">
    <w:name w:val="toc 7"/>
    <w:basedOn w:val="1"/>
    <w:next w:val="1"/>
    <w:semiHidden/>
    <w:unhideWhenUsed/>
    <w:qFormat/>
    <w:uiPriority w:val="0"/>
    <w:pPr>
      <w:snapToGrid w:val="0"/>
      <w:spacing w:line="600" w:lineRule="exact"/>
      <w:ind w:left="3120"/>
      <w:jc w:val="left"/>
    </w:pPr>
    <w:rPr>
      <w:rFonts w:ascii="Times New Roman" w:hAnsi="Times New Roman"/>
      <w:kern w:val="0"/>
      <w:sz w:val="18"/>
      <w:szCs w:val="18"/>
    </w:rPr>
  </w:style>
  <w:style w:type="paragraph" w:styleId="12">
    <w:name w:val="table of authorities"/>
    <w:basedOn w:val="1"/>
    <w:next w:val="1"/>
    <w:qFormat/>
    <w:uiPriority w:val="99"/>
    <w:pPr>
      <w:ind w:left="420" w:leftChars="200"/>
    </w:pPr>
  </w:style>
  <w:style w:type="paragraph" w:styleId="13">
    <w:name w:val="List Number"/>
    <w:basedOn w:val="1"/>
    <w:semiHidden/>
    <w:unhideWhenUsed/>
    <w:qFormat/>
    <w:uiPriority w:val="0"/>
    <w:pPr>
      <w:widowControl/>
      <w:numPr>
        <w:ilvl w:val="0"/>
        <w:numId w:val="2"/>
      </w:numPr>
      <w:tabs>
        <w:tab w:val="left" w:pos="454"/>
        <w:tab w:val="left" w:pos="720"/>
        <w:tab w:val="clear" w:pos="360"/>
      </w:tabs>
      <w:ind w:left="454" w:hanging="284" w:firstLineChars="0"/>
      <w:jc w:val="left"/>
    </w:pPr>
    <w:rPr>
      <w:rFonts w:ascii="Times New Roman" w:hAnsi="Times New Roman"/>
      <w:kern w:val="0"/>
      <w:sz w:val="24"/>
      <w:szCs w:val="20"/>
    </w:rPr>
  </w:style>
  <w:style w:type="paragraph" w:styleId="14">
    <w:name w:val="Normal Indent"/>
    <w:basedOn w:val="1"/>
    <w:next w:val="1"/>
    <w:link w:val="67"/>
    <w:semiHidden/>
    <w:unhideWhenUsed/>
    <w:qFormat/>
    <w:uiPriority w:val="0"/>
    <w:pPr>
      <w:ind w:firstLine="420"/>
    </w:pPr>
    <w:rPr>
      <w:rFonts w:asciiTheme="minorHAnsi" w:hAnsiTheme="minorHAnsi" w:eastAsiaTheme="minorEastAsia" w:cstheme="minorBidi"/>
    </w:rPr>
  </w:style>
  <w:style w:type="paragraph" w:styleId="15">
    <w:name w:val="caption"/>
    <w:basedOn w:val="1"/>
    <w:next w:val="1"/>
    <w:semiHidden/>
    <w:unhideWhenUsed/>
    <w:qFormat/>
    <w:uiPriority w:val="0"/>
    <w:pPr>
      <w:spacing w:before="152" w:after="160"/>
    </w:pPr>
    <w:rPr>
      <w:rFonts w:ascii="Arial" w:hAnsi="Arial" w:eastAsia="黑体" w:cs="Arial"/>
      <w:sz w:val="20"/>
      <w:szCs w:val="20"/>
    </w:rPr>
  </w:style>
  <w:style w:type="paragraph" w:styleId="16">
    <w:name w:val="Document Map"/>
    <w:basedOn w:val="1"/>
    <w:link w:val="152"/>
    <w:semiHidden/>
    <w:unhideWhenUsed/>
    <w:qFormat/>
    <w:uiPriority w:val="0"/>
    <w:rPr>
      <w:rFonts w:ascii="宋体"/>
      <w:sz w:val="18"/>
      <w:szCs w:val="18"/>
    </w:rPr>
  </w:style>
  <w:style w:type="paragraph" w:styleId="1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8">
    <w:name w:val="annotation text"/>
    <w:basedOn w:val="1"/>
    <w:link w:val="69"/>
    <w:semiHidden/>
    <w:unhideWhenUsed/>
    <w:qFormat/>
    <w:uiPriority w:val="0"/>
    <w:pPr>
      <w:jc w:val="left"/>
    </w:pPr>
  </w:style>
  <w:style w:type="paragraph" w:styleId="19">
    <w:name w:val="Body Text 3"/>
    <w:basedOn w:val="1"/>
    <w:link w:val="76"/>
    <w:semiHidden/>
    <w:unhideWhenUsed/>
    <w:qFormat/>
    <w:uiPriority w:val="0"/>
    <w:pPr>
      <w:snapToGrid w:val="0"/>
      <w:spacing w:before="50" w:after="50"/>
    </w:pPr>
    <w:rPr>
      <w:rFonts w:ascii="Times New Roman" w:hAnsi="宋体" w:eastAsia="仿宋_GB2312"/>
      <w:b/>
      <w:bCs/>
      <w:sz w:val="24"/>
      <w:szCs w:val="20"/>
    </w:rPr>
  </w:style>
  <w:style w:type="paragraph" w:styleId="20">
    <w:name w:val="Body Text"/>
    <w:basedOn w:val="1"/>
    <w:next w:val="1"/>
    <w:link w:val="71"/>
    <w:semiHidden/>
    <w:unhideWhenUsed/>
    <w:qFormat/>
    <w:uiPriority w:val="0"/>
    <w:pPr>
      <w:spacing w:after="120"/>
    </w:pPr>
  </w:style>
  <w:style w:type="paragraph" w:styleId="21">
    <w:name w:val="Body Text Indent"/>
    <w:basedOn w:val="1"/>
    <w:next w:val="22"/>
    <w:link w:val="72"/>
    <w:semiHidden/>
    <w:unhideWhenUsed/>
    <w:qFormat/>
    <w:uiPriority w:val="0"/>
    <w:pPr>
      <w:spacing w:line="200" w:lineRule="exact"/>
      <w:ind w:firstLine="301"/>
    </w:pPr>
    <w:rPr>
      <w:rFonts w:ascii="宋体" w:hAnsi="Courier New"/>
      <w:spacing w:val="-4"/>
      <w:sz w:val="18"/>
      <w:szCs w:val="20"/>
    </w:rPr>
  </w:style>
  <w:style w:type="paragraph" w:styleId="22">
    <w:name w:val="envelope return"/>
    <w:basedOn w:val="1"/>
    <w:unhideWhenUsed/>
    <w:qFormat/>
    <w:uiPriority w:val="99"/>
    <w:pPr>
      <w:snapToGrid w:val="0"/>
    </w:pPr>
    <w:rPr>
      <w:rFonts w:ascii="Arial" w:hAnsi="Arial"/>
    </w:rPr>
  </w:style>
  <w:style w:type="paragraph" w:styleId="23">
    <w:name w:val="List Number 3"/>
    <w:basedOn w:val="1"/>
    <w:semiHidden/>
    <w:unhideWhenUsed/>
    <w:qFormat/>
    <w:uiPriority w:val="0"/>
    <w:pPr>
      <w:numPr>
        <w:ilvl w:val="0"/>
        <w:numId w:val="3"/>
      </w:numPr>
      <w:ind w:left="0" w:leftChars="0" w:firstLine="0" w:firstLineChars="0"/>
    </w:pPr>
    <w:rPr>
      <w:rFonts w:ascii="Times New Roman" w:hAnsi="Times New Roman"/>
      <w:szCs w:val="24"/>
    </w:rPr>
  </w:style>
  <w:style w:type="paragraph" w:styleId="24">
    <w:name w:val="List 2"/>
    <w:basedOn w:val="1"/>
    <w:semiHidden/>
    <w:unhideWhenUsed/>
    <w:qFormat/>
    <w:uiPriority w:val="0"/>
    <w:pPr>
      <w:ind w:left="100" w:leftChars="200" w:hanging="200" w:hangingChars="200"/>
    </w:pPr>
    <w:rPr>
      <w:rFonts w:ascii="Times New Roman" w:hAnsi="Times New Roman"/>
      <w:sz w:val="28"/>
      <w:szCs w:val="24"/>
    </w:rPr>
  </w:style>
  <w:style w:type="paragraph" w:styleId="25">
    <w:name w:val="toc 5"/>
    <w:basedOn w:val="1"/>
    <w:next w:val="1"/>
    <w:semiHidden/>
    <w:unhideWhenUsed/>
    <w:qFormat/>
    <w:uiPriority w:val="0"/>
    <w:pPr>
      <w:snapToGrid w:val="0"/>
      <w:spacing w:line="600" w:lineRule="exact"/>
      <w:ind w:left="2080"/>
      <w:jc w:val="left"/>
    </w:pPr>
    <w:rPr>
      <w:rFonts w:ascii="Times New Roman" w:hAnsi="Times New Roman"/>
      <w:kern w:val="0"/>
      <w:sz w:val="18"/>
      <w:szCs w:val="18"/>
    </w:rPr>
  </w:style>
  <w:style w:type="paragraph" w:styleId="26">
    <w:name w:val="toc 3"/>
    <w:basedOn w:val="1"/>
    <w:next w:val="1"/>
    <w:semiHidden/>
    <w:unhideWhenUsed/>
    <w:qFormat/>
    <w:uiPriority w:val="39"/>
    <w:pPr>
      <w:ind w:left="840" w:leftChars="400"/>
    </w:pPr>
  </w:style>
  <w:style w:type="paragraph" w:styleId="27">
    <w:name w:val="toc 8"/>
    <w:basedOn w:val="1"/>
    <w:next w:val="1"/>
    <w:semiHidden/>
    <w:unhideWhenUsed/>
    <w:qFormat/>
    <w:uiPriority w:val="0"/>
    <w:pPr>
      <w:snapToGrid w:val="0"/>
      <w:spacing w:line="600" w:lineRule="exact"/>
      <w:ind w:left="3640"/>
      <w:jc w:val="left"/>
    </w:pPr>
    <w:rPr>
      <w:rFonts w:ascii="Times New Roman" w:hAnsi="Times New Roman"/>
      <w:kern w:val="0"/>
      <w:sz w:val="18"/>
      <w:szCs w:val="18"/>
    </w:rPr>
  </w:style>
  <w:style w:type="paragraph" w:styleId="28">
    <w:name w:val="Date"/>
    <w:basedOn w:val="1"/>
    <w:next w:val="1"/>
    <w:link w:val="153"/>
    <w:unhideWhenUsed/>
    <w:qFormat/>
    <w:uiPriority w:val="0"/>
    <w:pPr>
      <w:ind w:left="2500" w:leftChars="2500"/>
    </w:pPr>
    <w:rPr>
      <w:rFonts w:ascii="Times New Roman" w:hAnsi="Times New Roman" w:eastAsia="楷体_GB2312"/>
      <w:sz w:val="32"/>
      <w:szCs w:val="20"/>
    </w:rPr>
  </w:style>
  <w:style w:type="paragraph" w:styleId="29">
    <w:name w:val="Body Text Indent 2"/>
    <w:basedOn w:val="1"/>
    <w:link w:val="77"/>
    <w:semiHidden/>
    <w:unhideWhenUsed/>
    <w:qFormat/>
    <w:uiPriority w:val="0"/>
    <w:pPr>
      <w:snapToGrid w:val="0"/>
      <w:ind w:firstLine="542" w:firstLineChars="225"/>
    </w:pPr>
    <w:rPr>
      <w:rFonts w:ascii="仿宋_GB2312" w:hAnsi="宋体" w:cs="Arial"/>
      <w:b/>
      <w:bCs/>
      <w:color w:val="000000"/>
      <w:sz w:val="24"/>
      <w:szCs w:val="24"/>
    </w:rPr>
  </w:style>
  <w:style w:type="paragraph" w:styleId="30">
    <w:name w:val="Balloon Text"/>
    <w:basedOn w:val="1"/>
    <w:link w:val="82"/>
    <w:semiHidden/>
    <w:unhideWhenUsed/>
    <w:qFormat/>
    <w:uiPriority w:val="0"/>
    <w:rPr>
      <w:sz w:val="18"/>
      <w:szCs w:val="18"/>
    </w:rPr>
  </w:style>
  <w:style w:type="paragraph" w:styleId="31">
    <w:name w:val="footer"/>
    <w:basedOn w:val="1"/>
    <w:next w:val="5"/>
    <w:link w:val="58"/>
    <w:unhideWhenUsed/>
    <w:qFormat/>
    <w:uiPriority w:val="99"/>
    <w:pPr>
      <w:tabs>
        <w:tab w:val="center" w:pos="4153"/>
        <w:tab w:val="right" w:pos="8306"/>
      </w:tabs>
      <w:snapToGrid w:val="0"/>
      <w:jc w:val="left"/>
    </w:pPr>
    <w:rPr>
      <w:sz w:val="18"/>
      <w:szCs w:val="18"/>
    </w:rPr>
  </w:style>
  <w:style w:type="paragraph" w:styleId="32">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rPr>
      <w:rFonts w:ascii="Times New Roman" w:hAnsi="Times New Roman"/>
      <w:szCs w:val="24"/>
    </w:rPr>
  </w:style>
  <w:style w:type="paragraph" w:styleId="34">
    <w:name w:val="toc 4"/>
    <w:basedOn w:val="1"/>
    <w:next w:val="1"/>
    <w:semiHidden/>
    <w:unhideWhenUsed/>
    <w:qFormat/>
    <w:uiPriority w:val="0"/>
    <w:pPr>
      <w:snapToGrid w:val="0"/>
      <w:spacing w:line="600" w:lineRule="exact"/>
      <w:ind w:left="1560"/>
      <w:jc w:val="left"/>
    </w:pPr>
    <w:rPr>
      <w:rFonts w:ascii="Times New Roman" w:hAnsi="Times New Roman"/>
      <w:kern w:val="0"/>
      <w:sz w:val="18"/>
      <w:szCs w:val="18"/>
    </w:rPr>
  </w:style>
  <w:style w:type="paragraph" w:styleId="35">
    <w:name w:val="List"/>
    <w:basedOn w:val="1"/>
    <w:semiHidden/>
    <w:unhideWhenUsed/>
    <w:qFormat/>
    <w:uiPriority w:val="0"/>
    <w:pPr>
      <w:ind w:left="200" w:hanging="200" w:hangingChars="200"/>
    </w:pPr>
    <w:rPr>
      <w:rFonts w:ascii="Times New Roman" w:hAnsi="Times New Roman"/>
      <w:sz w:val="28"/>
      <w:szCs w:val="24"/>
    </w:rPr>
  </w:style>
  <w:style w:type="paragraph" w:styleId="36">
    <w:name w:val="footnote text"/>
    <w:basedOn w:val="1"/>
    <w:link w:val="68"/>
    <w:semiHidden/>
    <w:unhideWhenUsed/>
    <w:qFormat/>
    <w:uiPriority w:val="0"/>
    <w:pPr>
      <w:snapToGrid w:val="0"/>
      <w:jc w:val="left"/>
    </w:pPr>
    <w:rPr>
      <w:sz w:val="18"/>
      <w:szCs w:val="18"/>
    </w:rPr>
  </w:style>
  <w:style w:type="paragraph" w:styleId="37">
    <w:name w:val="toc 6"/>
    <w:basedOn w:val="1"/>
    <w:next w:val="1"/>
    <w:semiHidden/>
    <w:unhideWhenUsed/>
    <w:qFormat/>
    <w:uiPriority w:val="0"/>
    <w:pPr>
      <w:snapToGrid w:val="0"/>
      <w:spacing w:line="600" w:lineRule="exact"/>
      <w:ind w:left="2600"/>
      <w:jc w:val="left"/>
    </w:pPr>
    <w:rPr>
      <w:rFonts w:ascii="Times New Roman" w:hAnsi="Times New Roman"/>
      <w:kern w:val="0"/>
      <w:sz w:val="18"/>
      <w:szCs w:val="18"/>
    </w:rPr>
  </w:style>
  <w:style w:type="paragraph" w:styleId="38">
    <w:name w:val="Body Text Indent 3"/>
    <w:basedOn w:val="1"/>
    <w:link w:val="78"/>
    <w:semiHidden/>
    <w:unhideWhenUsed/>
    <w:qFormat/>
    <w:uiPriority w:val="0"/>
    <w:pPr>
      <w:snapToGrid w:val="0"/>
      <w:ind w:firstLine="480" w:firstLineChars="200"/>
      <w:jc w:val="left"/>
    </w:pPr>
    <w:rPr>
      <w:rFonts w:ascii="仿宋_GB2312" w:hAnsi="宋体" w:eastAsia="仿宋_GB2312"/>
      <w:color w:val="000000"/>
      <w:sz w:val="24"/>
      <w:szCs w:val="24"/>
    </w:rPr>
  </w:style>
  <w:style w:type="paragraph" w:styleId="39">
    <w:name w:val="toc 2"/>
    <w:basedOn w:val="1"/>
    <w:next w:val="1"/>
    <w:semiHidden/>
    <w:unhideWhenUsed/>
    <w:qFormat/>
    <w:uiPriority w:val="39"/>
    <w:pPr>
      <w:ind w:left="420" w:leftChars="200"/>
    </w:pPr>
  </w:style>
  <w:style w:type="paragraph" w:styleId="40">
    <w:name w:val="toc 9"/>
    <w:basedOn w:val="1"/>
    <w:next w:val="1"/>
    <w:semiHidden/>
    <w:unhideWhenUsed/>
    <w:qFormat/>
    <w:uiPriority w:val="0"/>
    <w:pPr>
      <w:snapToGrid w:val="0"/>
      <w:spacing w:line="600" w:lineRule="exact"/>
      <w:ind w:left="4160"/>
      <w:jc w:val="left"/>
    </w:pPr>
    <w:rPr>
      <w:rFonts w:ascii="Times New Roman" w:hAnsi="Times New Roman"/>
      <w:kern w:val="0"/>
      <w:sz w:val="18"/>
      <w:szCs w:val="18"/>
    </w:rPr>
  </w:style>
  <w:style w:type="paragraph" w:styleId="41">
    <w:name w:val="Body Text 2"/>
    <w:basedOn w:val="1"/>
    <w:next w:val="20"/>
    <w:link w:val="75"/>
    <w:semiHidden/>
    <w:unhideWhenUsed/>
    <w:qFormat/>
    <w:uiPriority w:val="0"/>
    <w:pPr>
      <w:widowControl/>
      <w:snapToGrid w:val="0"/>
      <w:spacing w:before="50" w:line="400" w:lineRule="exact"/>
      <w:jc w:val="left"/>
    </w:pPr>
    <w:rPr>
      <w:rFonts w:ascii="宋体" w:hAnsi="宋体"/>
      <w:color w:val="000000"/>
      <w:sz w:val="24"/>
      <w:szCs w:val="24"/>
    </w:rPr>
  </w:style>
  <w:style w:type="paragraph" w:styleId="42">
    <w:name w:val="HTML Preformatted"/>
    <w:basedOn w:val="1"/>
    <w:link w:val="66"/>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43">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Title"/>
    <w:basedOn w:val="1"/>
    <w:next w:val="1"/>
    <w:link w:val="150"/>
    <w:qFormat/>
    <w:uiPriority w:val="0"/>
    <w:pPr>
      <w:spacing w:before="240" w:after="60"/>
      <w:jc w:val="center"/>
      <w:outlineLvl w:val="0"/>
    </w:pPr>
    <w:rPr>
      <w:rFonts w:ascii="Cambria" w:hAnsi="Cambria"/>
      <w:b/>
      <w:bCs/>
      <w:kern w:val="0"/>
      <w:sz w:val="32"/>
      <w:szCs w:val="32"/>
    </w:rPr>
  </w:style>
  <w:style w:type="paragraph" w:styleId="45">
    <w:name w:val="annotation subject"/>
    <w:basedOn w:val="18"/>
    <w:next w:val="18"/>
    <w:link w:val="81"/>
    <w:semiHidden/>
    <w:unhideWhenUsed/>
    <w:qFormat/>
    <w:uiPriority w:val="0"/>
    <w:rPr>
      <w:b/>
      <w:bCs/>
    </w:rPr>
  </w:style>
  <w:style w:type="paragraph" w:styleId="46">
    <w:name w:val="Body Text First Indent"/>
    <w:basedOn w:val="20"/>
    <w:link w:val="74"/>
    <w:semiHidden/>
    <w:unhideWhenUsed/>
    <w:qFormat/>
    <w:uiPriority w:val="0"/>
    <w:pPr>
      <w:ind w:firstLine="420" w:firstLineChars="100"/>
    </w:pPr>
  </w:style>
  <w:style w:type="paragraph" w:styleId="47">
    <w:name w:val="Body Text First Indent 2"/>
    <w:basedOn w:val="21"/>
    <w:next w:val="48"/>
    <w:unhideWhenUsed/>
    <w:qFormat/>
    <w:uiPriority w:val="0"/>
    <w:pPr>
      <w:ind w:firstLine="420" w:firstLineChars="200"/>
    </w:p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FollowedHyperlink"/>
    <w:semiHidden/>
    <w:unhideWhenUsed/>
    <w:qFormat/>
    <w:uiPriority w:val="0"/>
    <w:rPr>
      <w:color w:val="800080"/>
      <w:u w:val="single"/>
    </w:rPr>
  </w:style>
  <w:style w:type="character" w:styleId="53">
    <w:name w:val="Emphasis"/>
    <w:qFormat/>
    <w:uiPriority w:val="0"/>
    <w:rPr>
      <w:color w:val="CC0033"/>
    </w:rPr>
  </w:style>
  <w:style w:type="character" w:styleId="54">
    <w:name w:val="Hyperlink"/>
    <w:unhideWhenUsed/>
    <w:qFormat/>
    <w:uiPriority w:val="99"/>
    <w:rPr>
      <w:color w:val="0000FF"/>
      <w:u w:val="single"/>
    </w:rPr>
  </w:style>
  <w:style w:type="character" w:styleId="55">
    <w:name w:val="annotation reference"/>
    <w:semiHidden/>
    <w:unhideWhenUsed/>
    <w:qFormat/>
    <w:uiPriority w:val="0"/>
    <w:rPr>
      <w:sz w:val="21"/>
      <w:szCs w:val="21"/>
    </w:rPr>
  </w:style>
  <w:style w:type="character" w:styleId="56">
    <w:name w:val="footnote reference"/>
    <w:semiHidden/>
    <w:unhideWhenUsed/>
    <w:qFormat/>
    <w:uiPriority w:val="0"/>
    <w:rPr>
      <w:vertAlign w:val="superscript"/>
    </w:rPr>
  </w:style>
  <w:style w:type="character" w:customStyle="1" w:styleId="57">
    <w:name w:val="页眉 字符"/>
    <w:basedOn w:val="51"/>
    <w:link w:val="32"/>
    <w:qFormat/>
    <w:uiPriority w:val="0"/>
    <w:rPr>
      <w:sz w:val="18"/>
      <w:szCs w:val="18"/>
    </w:rPr>
  </w:style>
  <w:style w:type="character" w:customStyle="1" w:styleId="58">
    <w:name w:val="页脚 字符"/>
    <w:basedOn w:val="51"/>
    <w:link w:val="31"/>
    <w:qFormat/>
    <w:uiPriority w:val="99"/>
    <w:rPr>
      <w:sz w:val="18"/>
      <w:szCs w:val="18"/>
    </w:rPr>
  </w:style>
  <w:style w:type="character" w:customStyle="1" w:styleId="59">
    <w:name w:val="标题 1 字符"/>
    <w:basedOn w:val="51"/>
    <w:link w:val="2"/>
    <w:qFormat/>
    <w:uiPriority w:val="0"/>
    <w:rPr>
      <w:rFonts w:ascii="Times New Roman" w:hAnsi="Times New Roman" w:eastAsia="隶书" w:cs="Times New Roman"/>
      <w:b/>
      <w:bCs/>
      <w:kern w:val="0"/>
      <w:sz w:val="36"/>
      <w:szCs w:val="36"/>
    </w:rPr>
  </w:style>
  <w:style w:type="character" w:customStyle="1" w:styleId="60">
    <w:name w:val="标题 2 字符"/>
    <w:basedOn w:val="51"/>
    <w:link w:val="3"/>
    <w:qFormat/>
    <w:uiPriority w:val="0"/>
    <w:rPr>
      <w:rFonts w:ascii="Arial" w:hAnsi="Arial" w:eastAsia="黑体" w:cs="Times New Roman"/>
      <w:b/>
      <w:bCs/>
      <w:sz w:val="32"/>
      <w:szCs w:val="32"/>
    </w:rPr>
  </w:style>
  <w:style w:type="character" w:customStyle="1" w:styleId="61">
    <w:name w:val="标题 3 字符"/>
    <w:basedOn w:val="51"/>
    <w:link w:val="4"/>
    <w:qFormat/>
    <w:uiPriority w:val="9"/>
    <w:rPr>
      <w:rFonts w:ascii="Calibri" w:hAnsi="Calibri" w:eastAsia="宋体" w:cs="Times New Roman"/>
      <w:b/>
      <w:bCs/>
      <w:sz w:val="32"/>
      <w:szCs w:val="32"/>
    </w:rPr>
  </w:style>
  <w:style w:type="character" w:customStyle="1" w:styleId="62">
    <w:name w:val="标题 4 字符"/>
    <w:basedOn w:val="51"/>
    <w:link w:val="7"/>
    <w:semiHidden/>
    <w:qFormat/>
    <w:uiPriority w:val="0"/>
    <w:rPr>
      <w:rFonts w:ascii="Arial" w:hAnsi="Arial" w:eastAsia="黑体" w:cs="Times New Roman"/>
      <w:b/>
      <w:bCs/>
      <w:sz w:val="28"/>
      <w:szCs w:val="28"/>
    </w:rPr>
  </w:style>
  <w:style w:type="character" w:customStyle="1" w:styleId="63">
    <w:name w:val="标题 5 字符"/>
    <w:basedOn w:val="51"/>
    <w:link w:val="8"/>
    <w:semiHidden/>
    <w:qFormat/>
    <w:uiPriority w:val="0"/>
    <w:rPr>
      <w:rFonts w:ascii="Times New Roman" w:hAnsi="Times New Roman" w:eastAsia="宋体" w:cs="Times New Roman"/>
      <w:b/>
      <w:bCs/>
      <w:sz w:val="28"/>
      <w:szCs w:val="28"/>
    </w:rPr>
  </w:style>
  <w:style w:type="character" w:customStyle="1" w:styleId="64">
    <w:name w:val="标题 6 字符"/>
    <w:basedOn w:val="51"/>
    <w:link w:val="9"/>
    <w:semiHidden/>
    <w:qFormat/>
    <w:uiPriority w:val="0"/>
    <w:rPr>
      <w:rFonts w:ascii="Arial" w:hAnsi="Arial" w:eastAsia="黑体" w:cs="Times New Roman"/>
      <w:b/>
      <w:bCs/>
      <w:sz w:val="24"/>
      <w:szCs w:val="24"/>
    </w:rPr>
  </w:style>
  <w:style w:type="character" w:customStyle="1" w:styleId="65">
    <w:name w:val="标题 7 字符"/>
    <w:basedOn w:val="51"/>
    <w:link w:val="10"/>
    <w:semiHidden/>
    <w:qFormat/>
    <w:uiPriority w:val="0"/>
    <w:rPr>
      <w:rFonts w:ascii="宋体" w:hAnsi="宋体" w:eastAsia="宋体" w:cs="Times New Roman"/>
      <w:b/>
      <w:bCs/>
      <w:kern w:val="0"/>
      <w:sz w:val="24"/>
      <w:szCs w:val="24"/>
    </w:rPr>
  </w:style>
  <w:style w:type="character" w:customStyle="1" w:styleId="66">
    <w:name w:val="HTML 预设格式 字符"/>
    <w:basedOn w:val="51"/>
    <w:link w:val="42"/>
    <w:semiHidden/>
    <w:qFormat/>
    <w:uiPriority w:val="0"/>
    <w:rPr>
      <w:rFonts w:ascii="Courier New" w:hAnsi="Courier New" w:eastAsia="宋体" w:cs="Times New Roman"/>
      <w:sz w:val="20"/>
      <w:szCs w:val="20"/>
    </w:rPr>
  </w:style>
  <w:style w:type="character" w:customStyle="1" w:styleId="67">
    <w:name w:val="正文缩进 字符"/>
    <w:link w:val="14"/>
    <w:semiHidden/>
    <w:qFormat/>
    <w:locked/>
    <w:uiPriority w:val="0"/>
  </w:style>
  <w:style w:type="character" w:customStyle="1" w:styleId="68">
    <w:name w:val="脚注文本 字符"/>
    <w:basedOn w:val="51"/>
    <w:link w:val="36"/>
    <w:semiHidden/>
    <w:qFormat/>
    <w:uiPriority w:val="0"/>
    <w:rPr>
      <w:rFonts w:ascii="Calibri" w:hAnsi="Calibri" w:eastAsia="宋体" w:cs="Times New Roman"/>
      <w:sz w:val="18"/>
      <w:szCs w:val="18"/>
    </w:rPr>
  </w:style>
  <w:style w:type="character" w:customStyle="1" w:styleId="69">
    <w:name w:val="批注文字 字符"/>
    <w:basedOn w:val="51"/>
    <w:link w:val="18"/>
    <w:semiHidden/>
    <w:qFormat/>
    <w:uiPriority w:val="0"/>
    <w:rPr>
      <w:rFonts w:ascii="Calibri" w:hAnsi="Calibri" w:eastAsia="宋体" w:cs="Times New Roman"/>
    </w:rPr>
  </w:style>
  <w:style w:type="character" w:customStyle="1" w:styleId="70">
    <w:name w:val="标题 Char"/>
    <w:basedOn w:val="51"/>
    <w:qFormat/>
    <w:uiPriority w:val="0"/>
    <w:rPr>
      <w:rFonts w:eastAsia="宋体" w:asciiTheme="majorHAnsi" w:hAnsiTheme="majorHAnsi" w:cstheme="majorBidi"/>
      <w:b/>
      <w:bCs/>
      <w:sz w:val="32"/>
      <w:szCs w:val="32"/>
    </w:rPr>
  </w:style>
  <w:style w:type="character" w:customStyle="1" w:styleId="71">
    <w:name w:val="正文文本 字符"/>
    <w:basedOn w:val="51"/>
    <w:link w:val="20"/>
    <w:semiHidden/>
    <w:qFormat/>
    <w:uiPriority w:val="0"/>
    <w:rPr>
      <w:rFonts w:ascii="Calibri" w:hAnsi="Calibri" w:eastAsia="宋体" w:cs="Times New Roman"/>
    </w:rPr>
  </w:style>
  <w:style w:type="character" w:customStyle="1" w:styleId="72">
    <w:name w:val="正文文本缩进 字符"/>
    <w:basedOn w:val="51"/>
    <w:link w:val="21"/>
    <w:semiHidden/>
    <w:qFormat/>
    <w:uiPriority w:val="0"/>
    <w:rPr>
      <w:rFonts w:ascii="宋体" w:hAnsi="Courier New" w:eastAsia="宋体" w:cs="Times New Roman"/>
      <w:spacing w:val="-4"/>
      <w:sz w:val="18"/>
      <w:szCs w:val="20"/>
    </w:rPr>
  </w:style>
  <w:style w:type="character" w:customStyle="1" w:styleId="73">
    <w:name w:val="日期 Char"/>
    <w:basedOn w:val="51"/>
    <w:semiHidden/>
    <w:qFormat/>
    <w:uiPriority w:val="0"/>
    <w:rPr>
      <w:rFonts w:ascii="Calibri" w:hAnsi="Calibri" w:eastAsia="宋体" w:cs="Times New Roman"/>
    </w:rPr>
  </w:style>
  <w:style w:type="character" w:customStyle="1" w:styleId="74">
    <w:name w:val="正文文本首行缩进 字符"/>
    <w:basedOn w:val="71"/>
    <w:link w:val="46"/>
    <w:semiHidden/>
    <w:qFormat/>
    <w:uiPriority w:val="0"/>
    <w:rPr>
      <w:rFonts w:ascii="Calibri" w:hAnsi="Calibri" w:eastAsia="宋体" w:cs="Times New Roman"/>
    </w:rPr>
  </w:style>
  <w:style w:type="character" w:customStyle="1" w:styleId="75">
    <w:name w:val="正文文本 2 字符"/>
    <w:basedOn w:val="51"/>
    <w:link w:val="41"/>
    <w:semiHidden/>
    <w:qFormat/>
    <w:uiPriority w:val="0"/>
    <w:rPr>
      <w:rFonts w:ascii="宋体" w:hAnsi="宋体" w:eastAsia="宋体" w:cs="Times New Roman"/>
      <w:color w:val="000000"/>
      <w:sz w:val="24"/>
      <w:szCs w:val="24"/>
    </w:rPr>
  </w:style>
  <w:style w:type="character" w:customStyle="1" w:styleId="76">
    <w:name w:val="正文文本 3 字符"/>
    <w:basedOn w:val="51"/>
    <w:link w:val="19"/>
    <w:semiHidden/>
    <w:qFormat/>
    <w:uiPriority w:val="0"/>
    <w:rPr>
      <w:rFonts w:ascii="Times New Roman" w:hAnsi="宋体" w:eastAsia="仿宋_GB2312" w:cs="Times New Roman"/>
      <w:b/>
      <w:bCs/>
      <w:sz w:val="24"/>
      <w:szCs w:val="20"/>
    </w:rPr>
  </w:style>
  <w:style w:type="character" w:customStyle="1" w:styleId="77">
    <w:name w:val="正文文本缩进 2 字符"/>
    <w:basedOn w:val="51"/>
    <w:link w:val="29"/>
    <w:semiHidden/>
    <w:qFormat/>
    <w:uiPriority w:val="0"/>
    <w:rPr>
      <w:rFonts w:ascii="仿宋_GB2312" w:hAnsi="宋体" w:eastAsia="宋体" w:cs="Arial"/>
      <w:b/>
      <w:bCs/>
      <w:color w:val="000000"/>
      <w:sz w:val="24"/>
      <w:szCs w:val="24"/>
    </w:rPr>
  </w:style>
  <w:style w:type="character" w:customStyle="1" w:styleId="78">
    <w:name w:val="正文文本缩进 3 字符"/>
    <w:basedOn w:val="51"/>
    <w:link w:val="38"/>
    <w:semiHidden/>
    <w:qFormat/>
    <w:uiPriority w:val="0"/>
    <w:rPr>
      <w:rFonts w:ascii="仿宋_GB2312" w:hAnsi="宋体" w:eastAsia="仿宋_GB2312" w:cs="Times New Roman"/>
      <w:color w:val="000000"/>
      <w:sz w:val="24"/>
      <w:szCs w:val="24"/>
    </w:rPr>
  </w:style>
  <w:style w:type="character" w:customStyle="1" w:styleId="79">
    <w:name w:val="文档结构图 Char"/>
    <w:basedOn w:val="51"/>
    <w:semiHidden/>
    <w:qFormat/>
    <w:uiPriority w:val="0"/>
    <w:rPr>
      <w:rFonts w:ascii="宋体" w:hAnsi="Calibri" w:eastAsia="宋体" w:cs="Times New Roman"/>
      <w:sz w:val="18"/>
      <w:szCs w:val="18"/>
    </w:rPr>
  </w:style>
  <w:style w:type="character" w:customStyle="1" w:styleId="80">
    <w:name w:val="纯文本 Char"/>
    <w:basedOn w:val="51"/>
    <w:semiHidden/>
    <w:qFormat/>
    <w:uiPriority w:val="0"/>
    <w:rPr>
      <w:rFonts w:ascii="宋体" w:hAnsi="Courier New" w:eastAsia="宋体" w:cs="Courier New"/>
      <w:szCs w:val="21"/>
    </w:rPr>
  </w:style>
  <w:style w:type="character" w:customStyle="1" w:styleId="81">
    <w:name w:val="批注主题 字符"/>
    <w:basedOn w:val="69"/>
    <w:link w:val="45"/>
    <w:semiHidden/>
    <w:qFormat/>
    <w:uiPriority w:val="0"/>
    <w:rPr>
      <w:rFonts w:ascii="Calibri" w:hAnsi="Calibri" w:eastAsia="宋体" w:cs="Times New Roman"/>
      <w:b/>
      <w:bCs/>
    </w:rPr>
  </w:style>
  <w:style w:type="character" w:customStyle="1" w:styleId="82">
    <w:name w:val="批注框文本 字符"/>
    <w:basedOn w:val="51"/>
    <w:link w:val="30"/>
    <w:semiHidden/>
    <w:qFormat/>
    <w:uiPriority w:val="0"/>
    <w:rPr>
      <w:rFonts w:ascii="Calibri" w:hAnsi="Calibri" w:eastAsia="宋体" w:cs="Times New Roman"/>
      <w:sz w:val="18"/>
      <w:szCs w:val="18"/>
    </w:rPr>
  </w:style>
  <w:style w:type="character" w:customStyle="1" w:styleId="83">
    <w:name w:val="a Char"/>
    <w:link w:val="84"/>
    <w:qFormat/>
    <w:locked/>
    <w:uiPriority w:val="0"/>
    <w:rPr>
      <w:rFonts w:ascii="宋体" w:hAnsi="宋体" w:eastAsia="仿宋_GB2312"/>
      <w:sz w:val="24"/>
    </w:rPr>
  </w:style>
  <w:style w:type="paragraph" w:customStyle="1" w:styleId="84">
    <w:name w:val="a"/>
    <w:basedOn w:val="1"/>
    <w:link w:val="83"/>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85">
    <w:name w:val="列出段落1 Char"/>
    <w:link w:val="86"/>
    <w:qFormat/>
    <w:locked/>
    <w:uiPriority w:val="0"/>
    <w:rPr>
      <w:rFonts w:ascii="Calibri" w:hAnsi="Calibri" w:cs="Calibri"/>
      <w:szCs w:val="21"/>
    </w:rPr>
  </w:style>
  <w:style w:type="paragraph" w:customStyle="1" w:styleId="86">
    <w:name w:val="列出段落1"/>
    <w:basedOn w:val="1"/>
    <w:link w:val="85"/>
    <w:qFormat/>
    <w:uiPriority w:val="0"/>
    <w:pPr>
      <w:ind w:firstLine="420" w:firstLineChars="200"/>
    </w:pPr>
    <w:rPr>
      <w:rFonts w:cs="Calibri" w:eastAsiaTheme="minorEastAsia"/>
      <w:szCs w:val="21"/>
    </w:rPr>
  </w:style>
  <w:style w:type="paragraph" w:customStyle="1" w:styleId="87">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大表 mt"/>
    <w:basedOn w:val="1"/>
    <w:qFormat/>
    <w:uiPriority w:val="0"/>
    <w:pPr>
      <w:widowControl/>
      <w:jc w:val="left"/>
    </w:pPr>
    <w:rPr>
      <w:rFonts w:ascii="宋体" w:hAnsi="宋体" w:cs="宋体"/>
      <w:kern w:val="0"/>
      <w:szCs w:val="21"/>
    </w:rPr>
  </w:style>
  <w:style w:type="paragraph" w:customStyle="1" w:styleId="89">
    <w:name w:val="正文首行缩进:2字符"/>
    <w:basedOn w:val="1"/>
    <w:qFormat/>
    <w:uiPriority w:val="0"/>
    <w:pPr>
      <w:spacing w:line="360" w:lineRule="auto"/>
      <w:ind w:firstLine="480" w:firstLineChars="200"/>
    </w:pPr>
    <w:rPr>
      <w:rFonts w:ascii="Times New Roman" w:hAnsi="Times New Roman" w:cs="宋体"/>
      <w:szCs w:val="20"/>
    </w:rPr>
  </w:style>
  <w:style w:type="paragraph" w:customStyle="1" w:styleId="90">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纯文本1"/>
    <w:basedOn w:val="1"/>
    <w:qFormat/>
    <w:uiPriority w:val="0"/>
    <w:pPr>
      <w:spacing w:beforeLines="50" w:line="400" w:lineRule="exact"/>
    </w:pPr>
    <w:rPr>
      <w:rFonts w:ascii="宋体" w:hAnsi="Courier New" w:eastAsia="黑体"/>
      <w:sz w:val="24"/>
      <w:szCs w:val="24"/>
    </w:rPr>
  </w:style>
  <w:style w:type="paragraph" w:customStyle="1" w:styleId="93">
    <w:name w:val="wellhope正文"/>
    <w:basedOn w:val="1"/>
    <w:qFormat/>
    <w:uiPriority w:val="0"/>
    <w:pPr>
      <w:spacing w:before="60" w:after="60" w:line="360" w:lineRule="auto"/>
      <w:ind w:firstLine="200" w:firstLineChars="200"/>
    </w:pPr>
    <w:rPr>
      <w:rFonts w:ascii="Times New Roman" w:hAnsi="Times New Roman"/>
      <w:sz w:val="24"/>
      <w:szCs w:val="20"/>
    </w:rPr>
  </w:style>
  <w:style w:type="paragraph" w:customStyle="1" w:styleId="94">
    <w:name w:val="Char1"/>
    <w:basedOn w:val="1"/>
    <w:qFormat/>
    <w:uiPriority w:val="0"/>
    <w:rPr>
      <w:rFonts w:ascii="仿宋_GB2312" w:hAnsi="Times New Roman" w:eastAsia="仿宋_GB2312"/>
      <w:b/>
      <w:sz w:val="32"/>
      <w:szCs w:val="32"/>
    </w:rPr>
  </w:style>
  <w:style w:type="paragraph" w:customStyle="1" w:styleId="95">
    <w:name w:val="项目圆"/>
    <w:basedOn w:val="1"/>
    <w:qFormat/>
    <w:uiPriority w:val="0"/>
    <w:pPr>
      <w:tabs>
        <w:tab w:val="left" w:pos="840"/>
      </w:tabs>
      <w:spacing w:beforeLines="50" w:line="360" w:lineRule="auto"/>
      <w:ind w:left="454"/>
    </w:pPr>
    <w:rPr>
      <w:rFonts w:ascii="Times New Roman" w:hAnsi="Times New Roman"/>
      <w:szCs w:val="24"/>
    </w:rPr>
  </w:style>
  <w:style w:type="paragraph" w:customStyle="1" w:styleId="96">
    <w:name w:val="paragraph1"/>
    <w:basedOn w:val="1"/>
    <w:qFormat/>
    <w:uiPriority w:val="0"/>
    <w:pPr>
      <w:spacing w:line="360" w:lineRule="auto"/>
      <w:ind w:firstLine="420" w:firstLineChars="200"/>
    </w:pPr>
    <w:rPr>
      <w:rFonts w:ascii="Times New Roman" w:hAnsi="Times New Roman" w:eastAsia="楷体_GB2312"/>
      <w:sz w:val="24"/>
      <w:szCs w:val="20"/>
    </w:rPr>
  </w:style>
  <w:style w:type="paragraph" w:customStyle="1" w:styleId="9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98">
    <w:name w:val="_Style 64"/>
    <w:basedOn w:val="1"/>
    <w:qFormat/>
    <w:uiPriority w:val="0"/>
    <w:rPr>
      <w:rFonts w:ascii="Times New Roman" w:hAnsi="Times New Roman"/>
      <w:sz w:val="24"/>
      <w:szCs w:val="24"/>
    </w:rPr>
  </w:style>
  <w:style w:type="paragraph" w:customStyle="1" w:styleId="99">
    <w:name w:val="Proposals body"/>
    <w:basedOn w:val="1"/>
    <w:next w:val="1"/>
    <w:qFormat/>
    <w:uiPriority w:val="0"/>
    <w:pPr>
      <w:widowControl/>
      <w:snapToGrid w:val="0"/>
      <w:spacing w:line="360" w:lineRule="auto"/>
      <w:jc w:val="left"/>
    </w:pPr>
    <w:rPr>
      <w:rFonts w:ascii="宋体" w:hAnsi="Times New Roman"/>
      <w:color w:val="000000"/>
      <w:kern w:val="0"/>
      <w:sz w:val="24"/>
      <w:szCs w:val="20"/>
    </w:rPr>
  </w:style>
  <w:style w:type="paragraph" w:customStyle="1" w:styleId="100">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01">
    <w:name w:val="样式 正文缩进 + 首行缩进:  2 字符"/>
    <w:basedOn w:val="14"/>
    <w:qFormat/>
    <w:uiPriority w:val="0"/>
    <w:pPr>
      <w:tabs>
        <w:tab w:val="left" w:pos="1080"/>
      </w:tabs>
      <w:spacing w:line="360" w:lineRule="auto"/>
      <w:ind w:left="1080" w:hanging="540"/>
    </w:pPr>
    <w:rPr>
      <w:rFonts w:ascii="宋体" w:hAnsi="宋体"/>
      <w:sz w:val="24"/>
      <w:szCs w:val="24"/>
    </w:rPr>
  </w:style>
  <w:style w:type="paragraph" w:customStyle="1" w:styleId="102">
    <w:name w:val="Pa3"/>
    <w:basedOn w:val="1"/>
    <w:next w:val="1"/>
    <w:qFormat/>
    <w:uiPriority w:val="0"/>
    <w:pPr>
      <w:widowControl/>
      <w:autoSpaceDE w:val="0"/>
      <w:autoSpaceDN w:val="0"/>
      <w:adjustRightInd w:val="0"/>
      <w:spacing w:line="141" w:lineRule="atLeast"/>
      <w:jc w:val="left"/>
    </w:pPr>
    <w:rPr>
      <w:rFonts w:ascii="Univers 57 Condensed" w:hAnsi="Times New Roman" w:eastAsia="Univers 57 Condensed"/>
      <w:kern w:val="0"/>
      <w:sz w:val="24"/>
      <w:szCs w:val="24"/>
    </w:rPr>
  </w:style>
  <w:style w:type="paragraph" w:customStyle="1" w:styleId="103">
    <w:name w:val="文档正文"/>
    <w:basedOn w:val="1"/>
    <w:qFormat/>
    <w:uiPriority w:val="0"/>
    <w:pPr>
      <w:adjustRightInd w:val="0"/>
      <w:spacing w:before="60" w:after="60" w:line="360" w:lineRule="auto"/>
      <w:ind w:firstLine="227"/>
    </w:pPr>
    <w:rPr>
      <w:rFonts w:ascii="宋体" w:hAnsi="Times New Roman"/>
      <w:kern w:val="0"/>
      <w:sz w:val="24"/>
      <w:szCs w:val="24"/>
    </w:rPr>
  </w:style>
  <w:style w:type="paragraph" w:customStyle="1" w:styleId="104">
    <w:name w:val="Char Char Char Char Char Char Char Char Char"/>
    <w:basedOn w:val="1"/>
    <w:qFormat/>
    <w:uiPriority w:val="0"/>
  </w:style>
  <w:style w:type="paragraph" w:customStyle="1" w:styleId="105">
    <w:name w:val="p0"/>
    <w:basedOn w:val="1"/>
    <w:qFormat/>
    <w:uiPriority w:val="0"/>
    <w:pPr>
      <w:widowControl/>
      <w:jc w:val="left"/>
    </w:pPr>
    <w:rPr>
      <w:rFonts w:ascii="Arial" w:hAnsi="Arial" w:cs="Arial"/>
      <w:kern w:val="0"/>
      <w:sz w:val="20"/>
      <w:szCs w:val="20"/>
    </w:rPr>
  </w:style>
  <w:style w:type="character" w:customStyle="1" w:styleId="106">
    <w:name w:val="正文2 Char"/>
    <w:link w:val="107"/>
    <w:qFormat/>
    <w:locked/>
    <w:uiPriority w:val="0"/>
    <w:rPr>
      <w:rFonts w:ascii="Times New Roman" w:hAnsi="Times New Roman" w:cs="Times New Roman"/>
      <w:sz w:val="24"/>
    </w:rPr>
  </w:style>
  <w:style w:type="paragraph" w:customStyle="1" w:styleId="107">
    <w:name w:val="正文2"/>
    <w:next w:val="33"/>
    <w:link w:val="106"/>
    <w:qFormat/>
    <w:uiPriority w:val="0"/>
    <w:pPr>
      <w:widowControl w:val="0"/>
      <w:spacing w:before="156" w:line="360" w:lineRule="auto"/>
      <w:ind w:firstLine="200" w:firstLineChars="200"/>
      <w:jc w:val="both"/>
    </w:pPr>
    <w:rPr>
      <w:rFonts w:ascii="Times New Roman" w:hAnsi="Times New Roman" w:cs="Times New Roman" w:eastAsiaTheme="minorEastAsia"/>
      <w:kern w:val="2"/>
      <w:sz w:val="24"/>
      <w:szCs w:val="22"/>
      <w:lang w:val="en-US" w:eastAsia="zh-CN" w:bidi="ar-SA"/>
    </w:rPr>
  </w:style>
  <w:style w:type="paragraph" w:customStyle="1" w:styleId="108">
    <w:name w:val="样式 标题 1标题1(cj) +"/>
    <w:basedOn w:val="2"/>
    <w:qFormat/>
    <w:uiPriority w:val="0"/>
    <w:pPr>
      <w:keepNext/>
      <w:keepLines/>
      <w:tabs>
        <w:tab w:val="left" w:pos="360"/>
      </w:tabs>
      <w:spacing w:before="340" w:after="330"/>
      <w:jc w:val="left"/>
    </w:pPr>
    <w:rPr>
      <w:rFonts w:ascii="宋体" w:hAnsi="Arial" w:eastAsia="仿宋_GB2312"/>
      <w:bCs w:val="0"/>
      <w:color w:val="000000"/>
      <w:sz w:val="32"/>
      <w:szCs w:val="20"/>
    </w:rPr>
  </w:style>
  <w:style w:type="paragraph" w:customStyle="1" w:styleId="109">
    <w:name w:val="图文框"/>
    <w:basedOn w:val="1"/>
    <w:qFormat/>
    <w:uiPriority w:val="0"/>
    <w:pPr>
      <w:jc w:val="center"/>
    </w:pPr>
    <w:rPr>
      <w:rFonts w:ascii="仿宋_GB2312" w:hAnsi="Times New Roman" w:eastAsia="仿宋_GB2312"/>
      <w:szCs w:val="24"/>
    </w:rPr>
  </w:style>
  <w:style w:type="character" w:customStyle="1" w:styleId="110">
    <w:name w:val="样式1 Char"/>
    <w:link w:val="111"/>
    <w:qFormat/>
    <w:locked/>
    <w:uiPriority w:val="0"/>
    <w:rPr>
      <w:rFonts w:ascii="Arial" w:hAnsi="Arial" w:cs="Arial"/>
    </w:rPr>
  </w:style>
  <w:style w:type="paragraph" w:customStyle="1" w:styleId="111">
    <w:name w:val="样式1"/>
    <w:basedOn w:val="1"/>
    <w:link w:val="110"/>
    <w:qFormat/>
    <w:uiPriority w:val="0"/>
    <w:pPr>
      <w:spacing w:line="360" w:lineRule="exact"/>
      <w:ind w:firstLine="200" w:firstLineChars="200"/>
    </w:pPr>
    <w:rPr>
      <w:rFonts w:ascii="Arial" w:hAnsi="Arial" w:cs="Arial" w:eastAsiaTheme="minorEastAsia"/>
    </w:rPr>
  </w:style>
  <w:style w:type="paragraph" w:customStyle="1" w:styleId="112">
    <w:name w:val="文档正文 Char"/>
    <w:basedOn w:val="1"/>
    <w:qFormat/>
    <w:uiPriority w:val="0"/>
    <w:pPr>
      <w:adjustRightInd w:val="0"/>
      <w:spacing w:line="500" w:lineRule="exact"/>
      <w:ind w:firstLine="567"/>
    </w:pPr>
    <w:rPr>
      <w:rFonts w:ascii="仿宋_GB2312" w:hAnsi="Times New Roman" w:eastAsia="仿宋_GB2312"/>
      <w:sz w:val="28"/>
      <w:szCs w:val="24"/>
    </w:rPr>
  </w:style>
  <w:style w:type="paragraph" w:customStyle="1" w:styleId="113">
    <w:name w:val="正文段"/>
    <w:basedOn w:val="1"/>
    <w:qFormat/>
    <w:uiPriority w:val="0"/>
    <w:pPr>
      <w:widowControl/>
      <w:snapToGrid w:val="0"/>
      <w:ind w:firstLine="200" w:firstLineChars="200"/>
    </w:pPr>
    <w:rPr>
      <w:rFonts w:ascii="Times New Roman" w:hAnsi="Times New Roman"/>
      <w:kern w:val="0"/>
      <w:sz w:val="24"/>
      <w:szCs w:val="20"/>
    </w:rPr>
  </w:style>
  <w:style w:type="paragraph" w:customStyle="1" w:styleId="114">
    <w:name w:val="Char Char Char Char Char Char Char"/>
    <w:basedOn w:val="1"/>
    <w:qFormat/>
    <w:uiPriority w:val="0"/>
    <w:pPr>
      <w:tabs>
        <w:tab w:val="left" w:pos="432"/>
      </w:tabs>
      <w:ind w:left="432" w:hanging="432"/>
    </w:pPr>
    <w:rPr>
      <w:rFonts w:ascii="Tahoma" w:hAnsi="Tahoma"/>
      <w:sz w:val="24"/>
      <w:szCs w:val="20"/>
    </w:rPr>
  </w:style>
  <w:style w:type="paragraph" w:customStyle="1" w:styleId="115">
    <w:name w:val="默认段落字体 Para Char Char Char Char Char Char Char Char Char1 Char Char Char Char"/>
    <w:basedOn w:val="1"/>
    <w:qFormat/>
    <w:uiPriority w:val="0"/>
    <w:rPr>
      <w:rFonts w:ascii="Tahoma" w:hAnsi="Tahoma"/>
      <w:sz w:val="24"/>
      <w:szCs w:val="20"/>
    </w:rPr>
  </w:style>
  <w:style w:type="paragraph" w:customStyle="1" w:styleId="116">
    <w:name w:val="序号"/>
    <w:basedOn w:val="1"/>
    <w:qFormat/>
    <w:uiPriority w:val="0"/>
    <w:pPr>
      <w:tabs>
        <w:tab w:val="left" w:pos="840"/>
      </w:tabs>
      <w:spacing w:line="360" w:lineRule="auto"/>
      <w:ind w:left="840" w:hanging="420"/>
    </w:pPr>
    <w:rPr>
      <w:rFonts w:ascii="Times New Roman" w:hAnsi="Times New Roman"/>
      <w:bCs/>
      <w:szCs w:val="24"/>
    </w:rPr>
  </w:style>
  <w:style w:type="paragraph" w:customStyle="1" w:styleId="117">
    <w:name w:val="样式 标题 1 + 段后: 0.5 行"/>
    <w:basedOn w:val="2"/>
    <w:qFormat/>
    <w:uiPriority w:val="0"/>
    <w:pPr>
      <w:keepNext/>
      <w:tabs>
        <w:tab w:val="left" w:pos="360"/>
      </w:tabs>
      <w:autoSpaceDE/>
      <w:autoSpaceDN/>
      <w:adjustRightInd/>
      <w:snapToGrid w:val="0"/>
      <w:spacing w:before="120" w:line="240" w:lineRule="auto"/>
      <w:jc w:val="left"/>
    </w:pPr>
    <w:rPr>
      <w:rFonts w:ascii="宋体" w:eastAsia="宋体"/>
      <w:bCs w:val="0"/>
      <w:sz w:val="28"/>
      <w:szCs w:val="20"/>
    </w:rPr>
  </w:style>
  <w:style w:type="paragraph" w:customStyle="1" w:styleId="118">
    <w:name w:val="Char3 Char Char Char"/>
    <w:basedOn w:val="1"/>
    <w:qFormat/>
    <w:uiPriority w:val="0"/>
    <w:pPr>
      <w:widowControl/>
      <w:spacing w:after="160" w:line="240" w:lineRule="exact"/>
      <w:jc w:val="left"/>
    </w:pPr>
    <w:rPr>
      <w:rFonts w:ascii="Times New Roman" w:hAnsi="Times New Roman"/>
      <w:szCs w:val="20"/>
    </w:rPr>
  </w:style>
  <w:style w:type="paragraph" w:customStyle="1" w:styleId="119">
    <w:name w:val="7.表小四"/>
    <w:basedOn w:val="1"/>
    <w:qFormat/>
    <w:uiPriority w:val="0"/>
    <w:pPr>
      <w:spacing w:beforeLines="50"/>
    </w:pPr>
    <w:rPr>
      <w:rFonts w:ascii="宋体" w:hAnsi="宋体"/>
      <w:sz w:val="24"/>
      <w:szCs w:val="24"/>
    </w:rPr>
  </w:style>
  <w:style w:type="character" w:customStyle="1" w:styleId="120">
    <w:name w:val="彩色列表 - 强调文字颜色 1 Char"/>
    <w:link w:val="121"/>
    <w:qFormat/>
    <w:locked/>
    <w:uiPriority w:val="0"/>
  </w:style>
  <w:style w:type="paragraph" w:customStyle="1" w:styleId="121">
    <w:name w:val="彩色列表 - 强调文字颜色 11"/>
    <w:basedOn w:val="1"/>
    <w:link w:val="120"/>
    <w:qFormat/>
    <w:uiPriority w:val="0"/>
    <w:pPr>
      <w:ind w:firstLine="420" w:firstLineChars="200"/>
    </w:pPr>
    <w:rPr>
      <w:rFonts w:asciiTheme="minorHAnsi" w:hAnsiTheme="minorHAnsi" w:eastAsiaTheme="minorEastAsia" w:cstheme="minorBidi"/>
    </w:rPr>
  </w:style>
  <w:style w:type="paragraph" w:customStyle="1" w:styleId="122">
    <w:name w:val="Char1 Char Char Char"/>
    <w:basedOn w:val="1"/>
    <w:qFormat/>
    <w:uiPriority w:val="0"/>
    <w:rPr>
      <w:rFonts w:ascii="Tahoma" w:hAnsi="Tahoma"/>
      <w:sz w:val="24"/>
      <w:szCs w:val="20"/>
    </w:rPr>
  </w:style>
  <w:style w:type="paragraph" w:customStyle="1" w:styleId="123">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4">
    <w:name w:val="表格文字"/>
    <w:basedOn w:val="1"/>
    <w:qFormat/>
    <w:uiPriority w:val="0"/>
    <w:pPr>
      <w:jc w:val="left"/>
    </w:pPr>
    <w:rPr>
      <w:rFonts w:ascii="Times New Roman" w:hAnsi="Times New Roman"/>
      <w:sz w:val="18"/>
      <w:szCs w:val="24"/>
    </w:rPr>
  </w:style>
  <w:style w:type="paragraph" w:customStyle="1" w:styleId="125">
    <w:name w:val="List Paragraph1"/>
    <w:basedOn w:val="1"/>
    <w:qFormat/>
    <w:uiPriority w:val="99"/>
    <w:pPr>
      <w:ind w:firstLine="420" w:firstLineChars="200"/>
    </w:pPr>
    <w:rPr>
      <w:rFonts w:ascii="Times New Roman" w:hAnsi="Times New Roman"/>
      <w:szCs w:val="24"/>
    </w:rPr>
  </w:style>
  <w:style w:type="character" w:customStyle="1" w:styleId="126">
    <w:name w:val="_正文段落 Char"/>
    <w:link w:val="127"/>
    <w:qFormat/>
    <w:locked/>
    <w:uiPriority w:val="0"/>
    <w:rPr>
      <w:rFonts w:ascii="Times New Roman" w:hAnsi="Times New Roman" w:cs="Times New Roman"/>
      <w:szCs w:val="24"/>
    </w:rPr>
  </w:style>
  <w:style w:type="paragraph" w:customStyle="1" w:styleId="127">
    <w:name w:val="_正文段落"/>
    <w:basedOn w:val="1"/>
    <w:link w:val="126"/>
    <w:qFormat/>
    <w:uiPriority w:val="0"/>
    <w:pPr>
      <w:spacing w:beforeLines="15" w:line="360" w:lineRule="auto"/>
      <w:ind w:firstLine="200" w:firstLineChars="200"/>
    </w:pPr>
    <w:rPr>
      <w:rFonts w:ascii="Times New Roman" w:hAnsi="Times New Roman" w:eastAsiaTheme="minorEastAsia"/>
      <w:szCs w:val="24"/>
    </w:rPr>
  </w:style>
  <w:style w:type="character" w:customStyle="1" w:styleId="128">
    <w:name w:val="InfoBlue Char"/>
    <w:link w:val="129"/>
    <w:qFormat/>
    <w:locked/>
    <w:uiPriority w:val="0"/>
    <w:rPr>
      <w:rFonts w:ascii="仿宋_GB2312" w:hAnsi="宋体" w:eastAsia="仿宋_GB2312"/>
      <w:sz w:val="30"/>
      <w:szCs w:val="30"/>
    </w:rPr>
  </w:style>
  <w:style w:type="paragraph" w:customStyle="1" w:styleId="129">
    <w:name w:val="InfoBlue"/>
    <w:basedOn w:val="1"/>
    <w:link w:val="128"/>
    <w:qFormat/>
    <w:uiPriority w:val="0"/>
    <w:pPr>
      <w:spacing w:before="120" w:after="120" w:line="360" w:lineRule="auto"/>
      <w:ind w:firstLine="600" w:firstLineChars="200"/>
    </w:pPr>
    <w:rPr>
      <w:rFonts w:ascii="仿宋_GB2312" w:hAnsi="宋体" w:eastAsia="仿宋_GB2312" w:cstheme="minorBidi"/>
      <w:sz w:val="30"/>
      <w:szCs w:val="30"/>
    </w:rPr>
  </w:style>
  <w:style w:type="paragraph" w:customStyle="1" w:styleId="130">
    <w:name w:val="样式 小四 行距: 1.5 倍行距"/>
    <w:basedOn w:val="1"/>
    <w:qFormat/>
    <w:uiPriority w:val="0"/>
    <w:pPr>
      <w:spacing w:line="360" w:lineRule="auto"/>
      <w:ind w:firstLine="480" w:firstLineChars="200"/>
    </w:pPr>
    <w:rPr>
      <w:rFonts w:ascii="Times New Roman" w:hAnsi="Times New Roman"/>
      <w:szCs w:val="20"/>
    </w:rPr>
  </w:style>
  <w:style w:type="character" w:customStyle="1" w:styleId="131">
    <w:name w:val="大汉方案正文 Char1"/>
    <w:link w:val="132"/>
    <w:qFormat/>
    <w:locked/>
    <w:uiPriority w:val="0"/>
    <w:rPr>
      <w:rFonts w:ascii="Arial" w:hAnsi="Arial" w:cs="Arial"/>
      <w:sz w:val="24"/>
    </w:rPr>
  </w:style>
  <w:style w:type="paragraph" w:customStyle="1" w:styleId="132">
    <w:name w:val="大汉方案正文"/>
    <w:basedOn w:val="1"/>
    <w:link w:val="131"/>
    <w:qFormat/>
    <w:uiPriority w:val="0"/>
    <w:pPr>
      <w:spacing w:line="360" w:lineRule="auto"/>
      <w:ind w:firstLine="200" w:firstLineChars="200"/>
    </w:pPr>
    <w:rPr>
      <w:rFonts w:ascii="Arial" w:hAnsi="Arial" w:cs="Arial" w:eastAsiaTheme="minorEastAsia"/>
      <w:sz w:val="24"/>
    </w:rPr>
  </w:style>
  <w:style w:type="character" w:customStyle="1" w:styleId="133">
    <w:name w:val="正文缩进2字符 Char"/>
    <w:link w:val="134"/>
    <w:qFormat/>
    <w:locked/>
    <w:uiPriority w:val="0"/>
    <w:rPr>
      <w:sz w:val="24"/>
      <w:szCs w:val="24"/>
    </w:rPr>
  </w:style>
  <w:style w:type="paragraph" w:customStyle="1" w:styleId="134">
    <w:name w:val="正文缩进2字符"/>
    <w:basedOn w:val="1"/>
    <w:link w:val="133"/>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5">
    <w:name w:val="title14"/>
    <w:basedOn w:val="51"/>
    <w:qFormat/>
    <w:uiPriority w:val="0"/>
  </w:style>
  <w:style w:type="character" w:customStyle="1" w:styleId="136">
    <w:name w:val="Char Char1"/>
    <w:qFormat/>
    <w:uiPriority w:val="0"/>
    <w:rPr>
      <w:kern w:val="2"/>
      <w:sz w:val="18"/>
      <w:szCs w:val="18"/>
    </w:rPr>
  </w:style>
  <w:style w:type="character" w:customStyle="1" w:styleId="137">
    <w:name w:val="Char Char2"/>
    <w:qFormat/>
    <w:uiPriority w:val="0"/>
    <w:rPr>
      <w:rFonts w:hint="eastAsia" w:ascii="宋体" w:hAnsi="Courier New" w:eastAsia="宋体"/>
      <w:sz w:val="21"/>
      <w:lang w:val="en-US" w:eastAsia="zh-CN" w:bidi="ar-SA"/>
    </w:rPr>
  </w:style>
  <w:style w:type="character" w:customStyle="1" w:styleId="138">
    <w:name w:val="标题 1 Char Char"/>
    <w:qFormat/>
    <w:uiPriority w:val="0"/>
    <w:rPr>
      <w:rFonts w:hint="eastAsia" w:ascii="宋体" w:hAnsi="宋体" w:eastAsia="宋体"/>
      <w:b/>
      <w:spacing w:val="-2"/>
      <w:sz w:val="24"/>
      <w:lang w:val="en-US" w:eastAsia="zh-CN" w:bidi="ar-SA"/>
    </w:rPr>
  </w:style>
  <w:style w:type="character" w:customStyle="1" w:styleId="139">
    <w:name w:val="b titlename wangputoptitle"/>
    <w:basedOn w:val="51"/>
    <w:qFormat/>
    <w:uiPriority w:val="0"/>
  </w:style>
  <w:style w:type="character" w:customStyle="1" w:styleId="140">
    <w:name w:val="normal_text"/>
    <w:basedOn w:val="51"/>
    <w:qFormat/>
    <w:uiPriority w:val="0"/>
  </w:style>
  <w:style w:type="character" w:customStyle="1" w:styleId="141">
    <w:name w:val="flname7"/>
    <w:basedOn w:val="51"/>
    <w:qFormat/>
    <w:uiPriority w:val="0"/>
  </w:style>
  <w:style w:type="character" w:customStyle="1" w:styleId="142">
    <w:name w:val="maywed421"/>
    <w:qFormat/>
    <w:uiPriority w:val="0"/>
    <w:rPr>
      <w:color w:val="366FB6"/>
      <w:u w:val="none"/>
    </w:rPr>
  </w:style>
  <w:style w:type="character" w:customStyle="1" w:styleId="143">
    <w:name w:val="spelle"/>
    <w:basedOn w:val="51"/>
    <w:qFormat/>
    <w:uiPriority w:val="0"/>
  </w:style>
  <w:style w:type="character" w:customStyle="1" w:styleId="144">
    <w:name w:val="font3"/>
    <w:basedOn w:val="51"/>
    <w:qFormat/>
    <w:uiPriority w:val="0"/>
  </w:style>
  <w:style w:type="character" w:customStyle="1" w:styleId="145">
    <w:name w:val="apple-style-span"/>
    <w:qFormat/>
    <w:uiPriority w:val="0"/>
  </w:style>
  <w:style w:type="character" w:customStyle="1" w:styleId="146">
    <w:name w:val="表正文 Char"/>
    <w:qFormat/>
    <w:uiPriority w:val="0"/>
    <w:rPr>
      <w:rFonts w:hint="eastAsia" w:ascii="宋体" w:hAnsi="宋体" w:eastAsia="宋体"/>
      <w:kern w:val="2"/>
      <w:sz w:val="21"/>
      <w:lang w:val="en-US" w:eastAsia="zh-CN" w:bidi="ar-SA"/>
    </w:rPr>
  </w:style>
  <w:style w:type="character" w:customStyle="1" w:styleId="147">
    <w:name w:val="para"/>
    <w:basedOn w:val="51"/>
    <w:qFormat/>
    <w:uiPriority w:val="0"/>
  </w:style>
  <w:style w:type="character" w:customStyle="1" w:styleId="148">
    <w:name w:val="纯文本 Char1"/>
    <w:qFormat/>
    <w:uiPriority w:val="0"/>
    <w:rPr>
      <w:rFonts w:hint="eastAsia" w:ascii="宋体" w:hAnsi="Courier New" w:eastAsia="宋体"/>
      <w:kern w:val="2"/>
      <w:sz w:val="24"/>
      <w:szCs w:val="24"/>
    </w:rPr>
  </w:style>
  <w:style w:type="character" w:customStyle="1" w:styleId="149">
    <w:name w:val="页脚 Char1"/>
    <w:basedOn w:val="51"/>
    <w:semiHidden/>
    <w:qFormat/>
    <w:locked/>
    <w:uiPriority w:val="99"/>
    <w:rPr>
      <w:rFonts w:ascii="Calibri" w:hAnsi="Calibri" w:eastAsia="宋体" w:cs="Times New Roman"/>
      <w:sz w:val="18"/>
      <w:szCs w:val="18"/>
    </w:rPr>
  </w:style>
  <w:style w:type="character" w:customStyle="1" w:styleId="150">
    <w:name w:val="标题 字符"/>
    <w:basedOn w:val="51"/>
    <w:link w:val="44"/>
    <w:qFormat/>
    <w:locked/>
    <w:uiPriority w:val="0"/>
    <w:rPr>
      <w:rFonts w:ascii="Cambria" w:hAnsi="Cambria" w:eastAsia="宋体" w:cs="Times New Roman"/>
      <w:b/>
      <w:bCs/>
      <w:kern w:val="0"/>
      <w:sz w:val="32"/>
      <w:szCs w:val="32"/>
    </w:rPr>
  </w:style>
  <w:style w:type="character" w:customStyle="1" w:styleId="151">
    <w:name w:val="页眉 Char1"/>
    <w:basedOn w:val="51"/>
    <w:semiHidden/>
    <w:qFormat/>
    <w:locked/>
    <w:uiPriority w:val="0"/>
    <w:rPr>
      <w:rFonts w:ascii="Calibri" w:hAnsi="Calibri" w:eastAsia="宋体" w:cs="Times New Roman"/>
      <w:sz w:val="18"/>
      <w:szCs w:val="18"/>
    </w:rPr>
  </w:style>
  <w:style w:type="character" w:customStyle="1" w:styleId="152">
    <w:name w:val="文档结构图 字符"/>
    <w:basedOn w:val="51"/>
    <w:link w:val="16"/>
    <w:semiHidden/>
    <w:qFormat/>
    <w:locked/>
    <w:uiPriority w:val="0"/>
    <w:rPr>
      <w:rFonts w:ascii="宋体" w:hAnsi="Calibri" w:eastAsia="宋体" w:cs="Times New Roman"/>
      <w:sz w:val="18"/>
      <w:szCs w:val="18"/>
    </w:rPr>
  </w:style>
  <w:style w:type="character" w:customStyle="1" w:styleId="153">
    <w:name w:val="日期 字符"/>
    <w:basedOn w:val="51"/>
    <w:link w:val="28"/>
    <w:qFormat/>
    <w:locked/>
    <w:uiPriority w:val="0"/>
    <w:rPr>
      <w:rFonts w:ascii="Times New Roman" w:hAnsi="Times New Roman" w:eastAsia="楷体_GB2312" w:cs="Times New Roman"/>
      <w:sz w:val="32"/>
      <w:szCs w:val="20"/>
    </w:rPr>
  </w:style>
  <w:style w:type="character" w:customStyle="1" w:styleId="154">
    <w:name w:val="纯文本 字符"/>
    <w:basedOn w:val="51"/>
    <w:link w:val="5"/>
    <w:qFormat/>
    <w:locked/>
    <w:uiPriority w:val="0"/>
    <w:rPr>
      <w:rFonts w:ascii="宋体" w:hAnsi="Courier New" w:eastAsia="宋体" w:cs="Times New Roman"/>
      <w:sz w:val="24"/>
      <w:szCs w:val="24"/>
    </w:rPr>
  </w:style>
  <w:style w:type="paragraph" w:customStyle="1" w:styleId="155">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156">
    <w:name w:val="Table Paragraph"/>
    <w:basedOn w:val="1"/>
    <w:qFormat/>
    <w:uiPriority w:val="1"/>
  </w:style>
  <w:style w:type="paragraph" w:customStyle="1" w:styleId="157">
    <w:name w:val="Char Char Char"/>
    <w:basedOn w:val="1"/>
    <w:qFormat/>
    <w:uiPriority w:val="0"/>
    <w:rPr>
      <w:rFonts w:ascii="Tahoma" w:hAnsi="Tahoma"/>
      <w:sz w:val="24"/>
      <w:szCs w:val="20"/>
    </w:rPr>
  </w:style>
  <w:style w:type="paragraph" w:customStyle="1" w:styleId="158">
    <w:name w:val="样式 标题 4 + 段前: 5 磅 段后: 5 磅 行距: 单倍行距"/>
    <w:basedOn w:val="7"/>
    <w:qFormat/>
    <w:uiPriority w:val="0"/>
    <w:pPr>
      <w:tabs>
        <w:tab w:val="left" w:pos="2880"/>
      </w:tabs>
      <w:adjustRightInd w:val="0"/>
      <w:spacing w:before="100" w:after="100" w:line="240" w:lineRule="auto"/>
      <w:ind w:left="2880" w:hanging="720"/>
      <w:jc w:val="left"/>
      <w:textAlignment w:val="baseline"/>
    </w:pPr>
    <w:rPr>
      <w:rFonts w:ascii="Arial" w:hAnsi="Arial" w:eastAsia="黑体" w:cs="宋体"/>
      <w:kern w:val="0"/>
      <w:szCs w:val="20"/>
    </w:rPr>
  </w:style>
  <w:style w:type="paragraph" w:customStyle="1" w:styleId="159">
    <w:name w:val="Table Text"/>
    <w:basedOn w:val="1"/>
    <w:semiHidden/>
    <w:qFormat/>
    <w:uiPriority w:val="0"/>
    <w:rPr>
      <w:rFonts w:ascii="宋体" w:hAnsi="宋体" w:eastAsia="宋体" w:cs="宋体"/>
      <w:sz w:val="28"/>
      <w:szCs w:val="28"/>
      <w:lang w:val="en-US" w:eastAsia="en-US" w:bidi="ar-SA"/>
    </w:rPr>
  </w:style>
  <w:style w:type="table" w:customStyle="1" w:styleId="160">
    <w:name w:val="Table Normal"/>
    <w:semiHidden/>
    <w:unhideWhenUsed/>
    <w:qFormat/>
    <w:uiPriority w:val="0"/>
    <w:tblPr>
      <w:tblCellMar>
        <w:top w:w="0" w:type="dxa"/>
        <w:left w:w="0" w:type="dxa"/>
        <w:bottom w:w="0" w:type="dxa"/>
        <w:right w:w="0" w:type="dxa"/>
      </w:tblCellMar>
    </w:tblPr>
  </w:style>
  <w:style w:type="character" w:customStyle="1" w:styleId="161">
    <w:name w:val="font41"/>
    <w:basedOn w:val="51"/>
    <w:autoRedefine/>
    <w:qFormat/>
    <w:uiPriority w:val="0"/>
    <w:rPr>
      <w:rFonts w:hint="eastAsia" w:ascii="宋体" w:hAnsi="宋体" w:eastAsia="宋体" w:cs="宋体"/>
      <w:b/>
      <w:color w:val="000000"/>
      <w:sz w:val="20"/>
      <w:szCs w:val="20"/>
      <w:u w:val="none"/>
    </w:rPr>
  </w:style>
  <w:style w:type="character" w:customStyle="1" w:styleId="162">
    <w:name w:val="font31"/>
    <w:basedOn w:val="51"/>
    <w:autoRedefine/>
    <w:qFormat/>
    <w:uiPriority w:val="0"/>
    <w:rPr>
      <w:rFonts w:hint="default" w:ascii="GE Inspira" w:hAnsi="GE Inspira" w:eastAsia="GE Inspira" w:cs="GE Inspira"/>
      <w:b/>
      <w:color w:val="000000"/>
      <w:sz w:val="20"/>
      <w:szCs w:val="20"/>
      <w:u w:val="none"/>
    </w:rPr>
  </w:style>
  <w:style w:type="paragraph" w:customStyle="1" w:styleId="163">
    <w:name w:val="Body Text First Indent 21"/>
    <w:basedOn w:val="164"/>
    <w:autoRedefine/>
    <w:qFormat/>
    <w:uiPriority w:val="0"/>
    <w:pPr>
      <w:ind w:firstLine="420" w:firstLineChars="200"/>
    </w:pPr>
  </w:style>
  <w:style w:type="paragraph" w:customStyle="1" w:styleId="164">
    <w:name w:val="Body Text Indent1"/>
    <w:basedOn w:val="1"/>
    <w:autoRedefine/>
    <w:qFormat/>
    <w:uiPriority w:val="0"/>
    <w:pPr>
      <w:spacing w:after="120"/>
      <w:ind w:left="420" w:leftChars="200"/>
    </w:pPr>
  </w:style>
  <w:style w:type="paragraph" w:customStyle="1" w:styleId="165">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DE60A-2346-449D-974E-ECDDB400A0C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52</Pages>
  <Words>1247</Words>
  <Characters>1466</Characters>
  <Lines>712</Lines>
  <Paragraphs>757</Paragraphs>
  <TotalTime>121</TotalTime>
  <ScaleCrop>false</ScaleCrop>
  <LinksUpToDate>false</LinksUpToDate>
  <CharactersWithSpaces>1513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2019-01-03T05:14:00Z</dcterms:created>
  <dc:creator>admin</dc:creator>
  <cp:lastModifiedBy>听闻.</cp:lastModifiedBy>
  <cp:lastPrinted>2023-10-30T07:00:00Z</cp:lastPrinted>
  <dcterms:modified xsi:type="dcterms:W3CDTF">2026-05-19T06:21:12Z</dcterms:modified>
  <dc:title>单一来源-服务</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8925E0308A334034B119417C2FD445A8_13</vt:lpwstr>
  </property>
  <property fmtid="{D5CDD505-2E9C-101B-9397-08002B2CF9AE}" pid="4" name="KSOTemplateDocerSaveRecord">
    <vt:lpwstr>eyJoZGlkIjoiY2QwNmRhNzg3ZjEyZTgxM2VlNTgzZTgyYzg4NWQ0Y2EiLCJ1c2VySWQiOiI3ODE3NzI0NTgifQ==</vt:lpwstr>
  </property>
</Properties>
</file>