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7A" w:rsidRPr="00AF1A44" w:rsidRDefault="00DA227A">
      <w:pPr>
        <w:jc w:val="center"/>
        <w:rPr>
          <w:rFonts w:asciiTheme="minorEastAsia" w:eastAsiaTheme="minorEastAsia" w:hAnsiTheme="minorEastAsia"/>
          <w:b/>
          <w:bCs/>
          <w:sz w:val="48"/>
          <w:szCs w:val="48"/>
        </w:rPr>
      </w:pPr>
    </w:p>
    <w:p w:rsidR="00DA227A" w:rsidRPr="001B053E" w:rsidRDefault="008714FA">
      <w:pPr>
        <w:jc w:val="center"/>
        <w:rPr>
          <w:rFonts w:asciiTheme="minorEastAsia" w:eastAsiaTheme="minorEastAsia" w:hAnsiTheme="minorEastAsia"/>
        </w:rPr>
      </w:pPr>
      <w:bookmarkStart w:id="0" w:name="_GoBack"/>
      <w:bookmarkEnd w:id="0"/>
      <w:r w:rsidRPr="001B053E">
        <w:rPr>
          <w:rFonts w:asciiTheme="minorEastAsia" w:eastAsiaTheme="minorEastAsia" w:hAnsiTheme="minorEastAsia" w:hint="eastAsia"/>
          <w:b/>
          <w:bCs/>
          <w:sz w:val="48"/>
          <w:szCs w:val="48"/>
        </w:rPr>
        <w:t>2026年昆明市盘龙区阿子营街道牧羊村农村公益事业建设财政奖补项目</w:t>
      </w: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pPr>
        <w:pStyle w:val="a7"/>
        <w:spacing w:line="360" w:lineRule="auto"/>
        <w:jc w:val="center"/>
        <w:rPr>
          <w:rFonts w:asciiTheme="minorEastAsia" w:eastAsiaTheme="minorEastAsia" w:hAnsiTheme="minorEastAsia"/>
          <w:b/>
          <w:bCs/>
          <w:sz w:val="72"/>
          <w:szCs w:val="18"/>
        </w:rPr>
      </w:pPr>
      <w:r w:rsidRPr="001B053E">
        <w:rPr>
          <w:rFonts w:asciiTheme="minorEastAsia" w:eastAsiaTheme="minorEastAsia" w:hAnsiTheme="minorEastAsia" w:hint="eastAsia"/>
          <w:b/>
          <w:bCs/>
          <w:sz w:val="72"/>
          <w:szCs w:val="18"/>
        </w:rPr>
        <w:t>竞争性磋商文件</w:t>
      </w:r>
    </w:p>
    <w:p w:rsidR="00DA227A" w:rsidRPr="001B053E" w:rsidRDefault="00DA227A">
      <w:pPr>
        <w:pStyle w:val="a7"/>
        <w:spacing w:line="360" w:lineRule="auto"/>
        <w:rPr>
          <w:rFonts w:asciiTheme="minorEastAsia" w:eastAsiaTheme="minorEastAsia" w:hAnsiTheme="minorEastAsia"/>
          <w:b/>
          <w:bCs/>
          <w:w w:val="95"/>
          <w:sz w:val="30"/>
          <w:szCs w:val="30"/>
        </w:rPr>
      </w:pPr>
    </w:p>
    <w:p w:rsidR="00DA227A" w:rsidRPr="001B053E" w:rsidRDefault="005B5C90">
      <w:pPr>
        <w:pStyle w:val="a7"/>
        <w:spacing w:line="360" w:lineRule="auto"/>
        <w:jc w:val="center"/>
        <w:rPr>
          <w:rFonts w:asciiTheme="minorEastAsia" w:eastAsiaTheme="minorEastAsia" w:hAnsiTheme="minorEastAsia"/>
          <w:b/>
          <w:bCs/>
          <w:w w:val="95"/>
          <w:sz w:val="30"/>
          <w:szCs w:val="30"/>
        </w:rPr>
      </w:pPr>
      <w:r w:rsidRPr="001B053E">
        <w:rPr>
          <w:rFonts w:asciiTheme="minorEastAsia" w:eastAsiaTheme="minorEastAsia" w:hAnsiTheme="minorEastAsia" w:hint="eastAsia"/>
          <w:b/>
          <w:bCs/>
          <w:w w:val="95"/>
          <w:sz w:val="30"/>
          <w:szCs w:val="30"/>
        </w:rPr>
        <w:t>项目编号：</w:t>
      </w:r>
      <w:r w:rsidR="00DD6CFF" w:rsidRPr="001B053E">
        <w:rPr>
          <w:rFonts w:asciiTheme="minorEastAsia" w:eastAsiaTheme="minorEastAsia" w:hAnsiTheme="minorEastAsia" w:hint="eastAsia"/>
          <w:b/>
          <w:bCs/>
          <w:w w:val="95"/>
          <w:sz w:val="30"/>
          <w:szCs w:val="30"/>
        </w:rPr>
        <w:t>KMZC2026-C2-00711-YNXH-0002</w:t>
      </w:r>
    </w:p>
    <w:p w:rsidR="00DA227A" w:rsidRPr="001B053E" w:rsidRDefault="00DA227A">
      <w:pPr>
        <w:pStyle w:val="a7"/>
        <w:spacing w:line="360" w:lineRule="auto"/>
        <w:jc w:val="center"/>
        <w:rPr>
          <w:rFonts w:asciiTheme="minorEastAsia" w:eastAsiaTheme="minorEastAsia" w:hAnsiTheme="minorEastAsia"/>
          <w:b/>
          <w:bCs/>
          <w:w w:val="95"/>
          <w:sz w:val="30"/>
          <w:szCs w:val="30"/>
        </w:rPr>
      </w:pPr>
    </w:p>
    <w:p w:rsidR="00DA227A" w:rsidRPr="001B053E" w:rsidRDefault="00DA227A">
      <w:pPr>
        <w:pStyle w:val="a7"/>
        <w:spacing w:line="360" w:lineRule="auto"/>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sz w:val="30"/>
          <w:szCs w:val="30"/>
        </w:rPr>
      </w:pPr>
    </w:p>
    <w:p w:rsidR="00DA227A" w:rsidRPr="001B053E" w:rsidRDefault="00DA227A">
      <w:pPr>
        <w:pStyle w:val="a7"/>
        <w:spacing w:line="360" w:lineRule="auto"/>
        <w:jc w:val="both"/>
        <w:rPr>
          <w:rFonts w:asciiTheme="minorEastAsia" w:eastAsiaTheme="minorEastAsia" w:hAnsiTheme="minorEastAsia"/>
          <w:b/>
          <w:bCs/>
          <w:w w:val="95"/>
          <w:sz w:val="32"/>
        </w:rPr>
      </w:pPr>
    </w:p>
    <w:p w:rsidR="00DA227A" w:rsidRPr="001B053E" w:rsidRDefault="00DA227A">
      <w:pPr>
        <w:rPr>
          <w:rFonts w:asciiTheme="minorEastAsia" w:eastAsiaTheme="minorEastAsia" w:hAnsiTheme="minorEastAsia"/>
          <w:b/>
          <w:bCs/>
          <w:w w:val="95"/>
          <w:sz w:val="32"/>
        </w:rPr>
      </w:pPr>
    </w:p>
    <w:p w:rsidR="00DA227A" w:rsidRPr="001B053E" w:rsidRDefault="00DA227A">
      <w:pPr>
        <w:rPr>
          <w:rFonts w:asciiTheme="minorEastAsia" w:eastAsiaTheme="minorEastAsia" w:hAnsiTheme="minorEastAsia"/>
          <w:b/>
          <w:bCs/>
          <w:w w:val="95"/>
          <w:sz w:val="32"/>
        </w:rPr>
      </w:pPr>
    </w:p>
    <w:p w:rsidR="00DA227A" w:rsidRPr="001B053E" w:rsidRDefault="005B5C90">
      <w:pPr>
        <w:pStyle w:val="a7"/>
        <w:spacing w:line="360" w:lineRule="auto"/>
        <w:jc w:val="center"/>
        <w:rPr>
          <w:rFonts w:asciiTheme="minorEastAsia" w:eastAsiaTheme="minorEastAsia" w:hAnsiTheme="minorEastAsia"/>
          <w:b/>
          <w:bCs/>
          <w:w w:val="95"/>
          <w:sz w:val="32"/>
        </w:rPr>
      </w:pPr>
      <w:r w:rsidRPr="001B053E">
        <w:rPr>
          <w:rFonts w:asciiTheme="minorEastAsia" w:eastAsiaTheme="minorEastAsia" w:hAnsiTheme="minorEastAsia" w:hint="eastAsia"/>
          <w:b/>
          <w:bCs/>
          <w:w w:val="95"/>
          <w:sz w:val="32"/>
        </w:rPr>
        <w:t>采购人</w:t>
      </w:r>
      <w:r w:rsidRPr="001B053E">
        <w:rPr>
          <w:rFonts w:asciiTheme="minorEastAsia" w:eastAsiaTheme="minorEastAsia" w:hAnsiTheme="minorEastAsia"/>
          <w:b/>
          <w:bCs/>
          <w:w w:val="95"/>
          <w:sz w:val="32"/>
        </w:rPr>
        <w:t>：</w:t>
      </w:r>
      <w:r w:rsidR="00E91277" w:rsidRPr="001B053E">
        <w:rPr>
          <w:rFonts w:asciiTheme="minorEastAsia" w:eastAsiaTheme="minorEastAsia" w:hAnsiTheme="minorEastAsia" w:hint="eastAsia"/>
          <w:b/>
          <w:bCs/>
          <w:w w:val="95"/>
          <w:sz w:val="32"/>
        </w:rPr>
        <w:t>昆明市盘龙区人民政府阿子营街道办事处</w:t>
      </w:r>
    </w:p>
    <w:p w:rsidR="00DA227A" w:rsidRPr="001B053E" w:rsidRDefault="005B5C90">
      <w:pPr>
        <w:pStyle w:val="a7"/>
        <w:spacing w:line="360" w:lineRule="auto"/>
        <w:jc w:val="center"/>
        <w:rPr>
          <w:rFonts w:asciiTheme="minorEastAsia" w:eastAsiaTheme="minorEastAsia" w:hAnsiTheme="minorEastAsia"/>
          <w:b/>
          <w:bCs/>
          <w:w w:val="95"/>
          <w:sz w:val="32"/>
        </w:rPr>
      </w:pPr>
      <w:r w:rsidRPr="001B053E">
        <w:rPr>
          <w:rFonts w:asciiTheme="minorEastAsia" w:eastAsiaTheme="minorEastAsia" w:hAnsiTheme="minorEastAsia"/>
          <w:b/>
          <w:bCs/>
          <w:w w:val="95"/>
          <w:sz w:val="32"/>
        </w:rPr>
        <w:t>采购代理机构：</w:t>
      </w:r>
      <w:r w:rsidR="00E91277" w:rsidRPr="001B053E">
        <w:rPr>
          <w:rFonts w:asciiTheme="minorEastAsia" w:eastAsiaTheme="minorEastAsia" w:hAnsiTheme="minorEastAsia" w:hint="eastAsia"/>
          <w:b/>
          <w:bCs/>
          <w:spacing w:val="20"/>
          <w:w w:val="95"/>
          <w:sz w:val="32"/>
        </w:rPr>
        <w:t>云南信航项目管理有限公司</w:t>
      </w:r>
    </w:p>
    <w:p w:rsidR="00DA227A" w:rsidRPr="001B053E" w:rsidRDefault="005B5C90">
      <w:pPr>
        <w:pStyle w:val="a7"/>
        <w:spacing w:line="360" w:lineRule="auto"/>
        <w:jc w:val="center"/>
        <w:rPr>
          <w:rFonts w:asciiTheme="minorEastAsia" w:eastAsiaTheme="minorEastAsia" w:hAnsiTheme="minorEastAsia"/>
          <w:b/>
          <w:bCs/>
          <w:sz w:val="44"/>
          <w:szCs w:val="44"/>
        </w:rPr>
      </w:pPr>
      <w:r w:rsidRPr="001B053E">
        <w:rPr>
          <w:rFonts w:asciiTheme="minorEastAsia" w:eastAsiaTheme="minorEastAsia" w:hAnsiTheme="minorEastAsia" w:hint="eastAsia"/>
          <w:b/>
          <w:bCs/>
          <w:w w:val="95"/>
          <w:sz w:val="32"/>
        </w:rPr>
        <w:t>日        期：202</w:t>
      </w:r>
      <w:r w:rsidR="008714FA" w:rsidRPr="001B053E">
        <w:rPr>
          <w:rFonts w:asciiTheme="minorEastAsia" w:eastAsiaTheme="minorEastAsia" w:hAnsiTheme="minorEastAsia" w:hint="eastAsia"/>
          <w:b/>
          <w:bCs/>
          <w:w w:val="95"/>
          <w:sz w:val="32"/>
        </w:rPr>
        <w:t>6</w:t>
      </w:r>
      <w:r w:rsidRPr="001B053E">
        <w:rPr>
          <w:rFonts w:asciiTheme="minorEastAsia" w:eastAsiaTheme="minorEastAsia" w:hAnsiTheme="minorEastAsia" w:hint="eastAsia"/>
          <w:b/>
          <w:bCs/>
          <w:w w:val="95"/>
          <w:sz w:val="32"/>
        </w:rPr>
        <w:t>年0</w:t>
      </w:r>
      <w:r w:rsidR="008714FA" w:rsidRPr="001B053E">
        <w:rPr>
          <w:rFonts w:asciiTheme="minorEastAsia" w:eastAsiaTheme="minorEastAsia" w:hAnsiTheme="minorEastAsia" w:hint="eastAsia"/>
          <w:b/>
          <w:bCs/>
          <w:w w:val="95"/>
          <w:sz w:val="32"/>
        </w:rPr>
        <w:t>4</w:t>
      </w:r>
      <w:r w:rsidRPr="001B053E">
        <w:rPr>
          <w:rFonts w:asciiTheme="minorEastAsia" w:eastAsiaTheme="minorEastAsia" w:hAnsiTheme="minorEastAsia" w:hint="eastAsia"/>
          <w:b/>
          <w:bCs/>
          <w:w w:val="95"/>
          <w:sz w:val="32"/>
        </w:rPr>
        <w:t>月</w:t>
      </w:r>
    </w:p>
    <w:p w:rsidR="00DA227A" w:rsidRPr="001B053E" w:rsidRDefault="00DA227A">
      <w:pPr>
        <w:pStyle w:val="a6"/>
        <w:spacing w:line="360" w:lineRule="auto"/>
        <w:ind w:firstLineChars="0" w:firstLine="0"/>
        <w:jc w:val="center"/>
        <w:rPr>
          <w:rFonts w:asciiTheme="minorEastAsia" w:eastAsiaTheme="minorEastAsia" w:hAnsiTheme="minorEastAsia"/>
          <w:b/>
          <w:kern w:val="44"/>
          <w:sz w:val="36"/>
          <w:szCs w:val="20"/>
        </w:rPr>
        <w:sectPr w:rsidR="00DA227A" w:rsidRPr="001B053E">
          <w:footerReference w:type="default" r:id="rId9"/>
          <w:pgSz w:w="11906" w:h="16838"/>
          <w:pgMar w:top="1440" w:right="1800" w:bottom="1440" w:left="1800" w:header="851" w:footer="992" w:gutter="0"/>
          <w:pgNumType w:start="1"/>
          <w:cols w:space="720"/>
          <w:docGrid w:type="lines" w:linePitch="312"/>
        </w:sectPr>
      </w:pPr>
    </w:p>
    <w:p w:rsidR="00DA227A" w:rsidRPr="001B053E" w:rsidRDefault="005B5C90">
      <w:pPr>
        <w:pStyle w:val="a6"/>
        <w:spacing w:line="360" w:lineRule="auto"/>
        <w:ind w:firstLineChars="0" w:firstLine="0"/>
        <w:jc w:val="center"/>
        <w:rPr>
          <w:rFonts w:asciiTheme="minorEastAsia" w:eastAsiaTheme="minorEastAsia" w:hAnsiTheme="minorEastAsia"/>
          <w:b/>
          <w:sz w:val="44"/>
          <w:szCs w:val="20"/>
        </w:rPr>
      </w:pPr>
      <w:r w:rsidRPr="001B053E">
        <w:rPr>
          <w:rFonts w:asciiTheme="minorEastAsia" w:eastAsiaTheme="minorEastAsia" w:hAnsiTheme="minorEastAsia"/>
          <w:b/>
          <w:kern w:val="44"/>
          <w:sz w:val="36"/>
          <w:szCs w:val="20"/>
        </w:rPr>
        <w:lastRenderedPageBreak/>
        <w:t>目</w:t>
      </w:r>
      <w:r w:rsidRPr="001B053E">
        <w:rPr>
          <w:rFonts w:asciiTheme="minorEastAsia" w:eastAsiaTheme="minorEastAsia" w:hAnsiTheme="minorEastAsia" w:hint="eastAsia"/>
          <w:b/>
          <w:kern w:val="44"/>
          <w:sz w:val="36"/>
          <w:szCs w:val="20"/>
        </w:rPr>
        <w:t xml:space="preserve">  </w:t>
      </w:r>
      <w:r w:rsidRPr="001B053E">
        <w:rPr>
          <w:rFonts w:asciiTheme="minorEastAsia" w:eastAsiaTheme="minorEastAsia" w:hAnsiTheme="minorEastAsia"/>
          <w:b/>
          <w:kern w:val="44"/>
          <w:sz w:val="36"/>
          <w:szCs w:val="20"/>
        </w:rPr>
        <w:t xml:space="preserve">   录</w:t>
      </w:r>
    </w:p>
    <w:p w:rsidR="005B70C8" w:rsidRPr="001B053E" w:rsidRDefault="00D04462">
      <w:pPr>
        <w:pStyle w:val="10"/>
        <w:rPr>
          <w:rFonts w:asciiTheme="minorHAnsi" w:eastAsiaTheme="minorEastAsia" w:hAnsiTheme="minorHAnsi" w:cstheme="minorBidi"/>
          <w:b w:val="0"/>
          <w:noProof/>
          <w:sz w:val="21"/>
          <w:szCs w:val="22"/>
        </w:rPr>
      </w:pPr>
      <w:r w:rsidRPr="001B053E">
        <w:rPr>
          <w:rFonts w:asciiTheme="minorEastAsia" w:eastAsiaTheme="minorEastAsia" w:hAnsiTheme="minorEastAsia"/>
          <w:b w:val="0"/>
          <w:sz w:val="21"/>
          <w:szCs w:val="21"/>
        </w:rPr>
        <w:fldChar w:fldCharType="begin"/>
      </w:r>
      <w:r w:rsidR="005B5C90" w:rsidRPr="001B053E">
        <w:rPr>
          <w:rFonts w:asciiTheme="minorEastAsia" w:eastAsiaTheme="minorEastAsia" w:hAnsiTheme="minorEastAsia"/>
          <w:b w:val="0"/>
          <w:sz w:val="21"/>
          <w:szCs w:val="21"/>
        </w:rPr>
        <w:instrText xml:space="preserve"> TOC \o "1-3" \h \z \u </w:instrText>
      </w:r>
      <w:r w:rsidRPr="001B053E">
        <w:rPr>
          <w:rFonts w:asciiTheme="minorEastAsia" w:eastAsiaTheme="minorEastAsia" w:hAnsiTheme="minorEastAsia"/>
          <w:b w:val="0"/>
          <w:sz w:val="21"/>
          <w:szCs w:val="21"/>
        </w:rPr>
        <w:fldChar w:fldCharType="separate"/>
      </w:r>
      <w:hyperlink w:anchor="_Toc228440894" w:history="1">
        <w:r w:rsidR="005B70C8" w:rsidRPr="001B053E">
          <w:rPr>
            <w:rStyle w:val="af"/>
            <w:rFonts w:asciiTheme="minorEastAsia" w:hAnsiTheme="minorEastAsia" w:hint="eastAsia"/>
            <w:noProof/>
            <w:kern w:val="44"/>
          </w:rPr>
          <w:t>第一章</w:t>
        </w:r>
        <w:r w:rsidR="005B70C8" w:rsidRPr="001B053E">
          <w:rPr>
            <w:rStyle w:val="af"/>
            <w:rFonts w:asciiTheme="minorEastAsia" w:hAnsiTheme="minorEastAsia"/>
            <w:noProof/>
            <w:kern w:val="44"/>
          </w:rPr>
          <w:t xml:space="preserve">  </w:t>
        </w:r>
        <w:r w:rsidR="005B70C8" w:rsidRPr="001B053E">
          <w:rPr>
            <w:rStyle w:val="af"/>
            <w:rFonts w:asciiTheme="minorEastAsia" w:hAnsiTheme="minorEastAsia" w:hint="eastAsia"/>
            <w:noProof/>
            <w:kern w:val="44"/>
          </w:rPr>
          <w:t>竞争性磋商公告</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_Toc228440894 \h </w:instrText>
        </w:r>
        <w:r w:rsidR="005B70C8" w:rsidRPr="001B053E">
          <w:rPr>
            <w:noProof/>
            <w:webHidden/>
          </w:rPr>
        </w:r>
        <w:r w:rsidR="005B70C8" w:rsidRPr="001B053E">
          <w:rPr>
            <w:noProof/>
            <w:webHidden/>
          </w:rPr>
          <w:fldChar w:fldCharType="separate"/>
        </w:r>
        <w:r w:rsidR="00DD6CFF" w:rsidRPr="001B053E">
          <w:rPr>
            <w:noProof/>
            <w:webHidden/>
          </w:rPr>
          <w:t>3</w:t>
        </w:r>
        <w:r w:rsidR="005B70C8" w:rsidRPr="001B053E">
          <w:rPr>
            <w:noProof/>
            <w:webHidden/>
          </w:rPr>
          <w:fldChar w:fldCharType="end"/>
        </w:r>
      </w:hyperlink>
    </w:p>
    <w:p w:rsidR="005B70C8" w:rsidRPr="001B053E" w:rsidRDefault="00A8036F">
      <w:pPr>
        <w:pStyle w:val="10"/>
        <w:rPr>
          <w:rFonts w:asciiTheme="minorHAnsi" w:eastAsiaTheme="minorEastAsia" w:hAnsiTheme="minorHAnsi" w:cstheme="minorBidi"/>
          <w:b w:val="0"/>
          <w:noProof/>
          <w:sz w:val="21"/>
          <w:szCs w:val="22"/>
        </w:rPr>
      </w:pPr>
      <w:hyperlink w:anchor="_Toc228440903" w:history="1">
        <w:r w:rsidR="005B70C8" w:rsidRPr="001B053E">
          <w:rPr>
            <w:rStyle w:val="af"/>
            <w:rFonts w:asciiTheme="minorEastAsia" w:hAnsiTheme="minorEastAsia" w:hint="eastAsia"/>
            <w:noProof/>
            <w:kern w:val="44"/>
          </w:rPr>
          <w:t>第二章</w:t>
        </w:r>
        <w:r w:rsidR="005B70C8" w:rsidRPr="001B053E">
          <w:rPr>
            <w:rStyle w:val="af"/>
            <w:rFonts w:asciiTheme="minorEastAsia" w:hAnsiTheme="minorEastAsia"/>
            <w:noProof/>
            <w:kern w:val="44"/>
          </w:rPr>
          <w:t xml:space="preserve">  </w:t>
        </w:r>
        <w:r w:rsidR="005B70C8" w:rsidRPr="001B053E">
          <w:rPr>
            <w:rStyle w:val="af"/>
            <w:rFonts w:asciiTheme="minorEastAsia" w:hAnsiTheme="minorEastAsia" w:hint="eastAsia"/>
            <w:noProof/>
            <w:kern w:val="44"/>
          </w:rPr>
          <w:t>供应商须知</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_Toc228440903 \h </w:instrText>
        </w:r>
        <w:r w:rsidR="005B70C8" w:rsidRPr="001B053E">
          <w:rPr>
            <w:noProof/>
            <w:webHidden/>
          </w:rPr>
        </w:r>
        <w:r w:rsidR="005B70C8" w:rsidRPr="001B053E">
          <w:rPr>
            <w:noProof/>
            <w:webHidden/>
          </w:rPr>
          <w:fldChar w:fldCharType="separate"/>
        </w:r>
        <w:r w:rsidR="00DD6CFF" w:rsidRPr="001B053E">
          <w:rPr>
            <w:noProof/>
            <w:webHidden/>
          </w:rPr>
          <w:t>9</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04" w:history="1">
        <w:r w:rsidR="005B70C8" w:rsidRPr="001B053E">
          <w:rPr>
            <w:rStyle w:val="af"/>
            <w:rFonts w:asciiTheme="minorEastAsia" w:hAnsiTheme="minorEastAsia" w:hint="eastAsia"/>
            <w:noProof/>
          </w:rPr>
          <w:t>供应商须知前附表</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_Toc228440904 \h </w:instrText>
        </w:r>
        <w:r w:rsidR="005B70C8" w:rsidRPr="001B053E">
          <w:rPr>
            <w:noProof/>
            <w:webHidden/>
          </w:rPr>
        </w:r>
        <w:r w:rsidR="005B70C8" w:rsidRPr="001B053E">
          <w:rPr>
            <w:noProof/>
            <w:webHidden/>
          </w:rPr>
          <w:fldChar w:fldCharType="separate"/>
        </w:r>
        <w:r w:rsidR="00DD6CFF" w:rsidRPr="001B053E">
          <w:rPr>
            <w:noProof/>
            <w:webHidden/>
          </w:rPr>
          <w:t>9</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05" w:history="1">
        <w:r w:rsidR="005B70C8" w:rsidRPr="001B053E">
          <w:rPr>
            <w:rStyle w:val="af"/>
            <w:rFonts w:asciiTheme="minorEastAsia" w:hAnsiTheme="minorEastAsia" w:hint="eastAsia"/>
            <w:noProof/>
          </w:rPr>
          <w:t>一、总</w:t>
        </w:r>
        <w:r w:rsidR="005B70C8" w:rsidRPr="001B053E">
          <w:rPr>
            <w:rStyle w:val="af"/>
            <w:rFonts w:asciiTheme="minorEastAsia" w:hAnsiTheme="minorEastAsia"/>
            <w:noProof/>
          </w:rPr>
          <w:t xml:space="preserve">  </w:t>
        </w:r>
        <w:r w:rsidR="005B70C8" w:rsidRPr="001B053E">
          <w:rPr>
            <w:rStyle w:val="af"/>
            <w:rFonts w:asciiTheme="minorEastAsia" w:hAnsiTheme="minorEastAsia" w:hint="eastAsia"/>
            <w:noProof/>
          </w:rPr>
          <w:t>则</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_Toc228440905 \h </w:instrText>
        </w:r>
        <w:r w:rsidR="005B70C8" w:rsidRPr="001B053E">
          <w:rPr>
            <w:noProof/>
            <w:webHidden/>
          </w:rPr>
        </w:r>
        <w:r w:rsidR="005B70C8" w:rsidRPr="001B053E">
          <w:rPr>
            <w:noProof/>
            <w:webHidden/>
          </w:rPr>
          <w:fldChar w:fldCharType="separate"/>
        </w:r>
        <w:r w:rsidR="00DD6CFF" w:rsidRPr="001B053E">
          <w:rPr>
            <w:noProof/>
            <w:webHidden/>
          </w:rPr>
          <w:t>13</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11" w:history="1">
        <w:r w:rsidR="005B70C8" w:rsidRPr="001B053E">
          <w:rPr>
            <w:rStyle w:val="af"/>
            <w:rFonts w:asciiTheme="minorEastAsia" w:hAnsiTheme="minorEastAsia" w:hint="eastAsia"/>
            <w:noProof/>
          </w:rPr>
          <w:t>二、磋商文件</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_Toc228440911 \h </w:instrText>
        </w:r>
        <w:r w:rsidR="005B70C8" w:rsidRPr="001B053E">
          <w:rPr>
            <w:noProof/>
            <w:webHidden/>
          </w:rPr>
        </w:r>
        <w:r w:rsidR="005B70C8" w:rsidRPr="001B053E">
          <w:rPr>
            <w:noProof/>
            <w:webHidden/>
          </w:rPr>
          <w:fldChar w:fldCharType="separate"/>
        </w:r>
        <w:r w:rsidR="00DD6CFF" w:rsidRPr="001B053E">
          <w:rPr>
            <w:noProof/>
            <w:webHidden/>
          </w:rPr>
          <w:t>14</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14" w:history="1">
        <w:r w:rsidR="005B70C8" w:rsidRPr="001B053E">
          <w:rPr>
            <w:rStyle w:val="af"/>
            <w:rFonts w:asciiTheme="minorEastAsia" w:hAnsiTheme="minorEastAsia" w:hint="eastAsia"/>
            <w:noProof/>
          </w:rPr>
          <w:t>三、响应文件</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_Toc228440914 \h </w:instrText>
        </w:r>
        <w:r w:rsidR="005B70C8" w:rsidRPr="001B053E">
          <w:rPr>
            <w:noProof/>
            <w:webHidden/>
          </w:rPr>
        </w:r>
        <w:r w:rsidR="005B70C8" w:rsidRPr="001B053E">
          <w:rPr>
            <w:noProof/>
            <w:webHidden/>
          </w:rPr>
          <w:fldChar w:fldCharType="separate"/>
        </w:r>
        <w:r w:rsidR="00DD6CFF" w:rsidRPr="001B053E">
          <w:rPr>
            <w:noProof/>
            <w:webHidden/>
          </w:rPr>
          <w:t>15</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21" w:history="1">
        <w:r w:rsidR="005B70C8" w:rsidRPr="001B053E">
          <w:rPr>
            <w:rStyle w:val="af"/>
            <w:rFonts w:asciiTheme="minorEastAsia" w:hAnsiTheme="minorEastAsia" w:hint="eastAsia"/>
            <w:noProof/>
          </w:rPr>
          <w:t>四、响应文件的提交</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_Toc228440921 \h </w:instrText>
        </w:r>
        <w:r w:rsidR="005B70C8" w:rsidRPr="001B053E">
          <w:rPr>
            <w:noProof/>
            <w:webHidden/>
          </w:rPr>
        </w:r>
        <w:r w:rsidR="005B70C8" w:rsidRPr="001B053E">
          <w:rPr>
            <w:noProof/>
            <w:webHidden/>
          </w:rPr>
          <w:fldChar w:fldCharType="separate"/>
        </w:r>
        <w:r w:rsidR="00DD6CFF" w:rsidRPr="001B053E">
          <w:rPr>
            <w:noProof/>
            <w:webHidden/>
          </w:rPr>
          <w:t>18</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24" w:history="1">
        <w:r w:rsidR="005B70C8" w:rsidRPr="001B053E">
          <w:rPr>
            <w:rStyle w:val="af"/>
            <w:rFonts w:asciiTheme="minorEastAsia" w:hAnsiTheme="minorEastAsia" w:hint="eastAsia"/>
            <w:noProof/>
          </w:rPr>
          <w:t>五、磋商</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_Toc228440924 \h </w:instrText>
        </w:r>
        <w:r w:rsidR="005B70C8" w:rsidRPr="001B053E">
          <w:rPr>
            <w:noProof/>
            <w:webHidden/>
          </w:rPr>
        </w:r>
        <w:r w:rsidR="005B70C8" w:rsidRPr="001B053E">
          <w:rPr>
            <w:noProof/>
            <w:webHidden/>
          </w:rPr>
          <w:fldChar w:fldCharType="separate"/>
        </w:r>
        <w:r w:rsidR="00DD6CFF" w:rsidRPr="001B053E">
          <w:rPr>
            <w:noProof/>
            <w:webHidden/>
          </w:rPr>
          <w:t>19</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28" w:history="1">
        <w:r w:rsidR="005B70C8" w:rsidRPr="001B053E">
          <w:rPr>
            <w:rStyle w:val="af"/>
            <w:rFonts w:asciiTheme="minorEastAsia" w:hAnsiTheme="minorEastAsia" w:hint="eastAsia"/>
            <w:noProof/>
          </w:rPr>
          <w:t>六、成交结果</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_Toc228440928 \h </w:instrText>
        </w:r>
        <w:r w:rsidR="005B70C8" w:rsidRPr="001B053E">
          <w:rPr>
            <w:noProof/>
            <w:webHidden/>
          </w:rPr>
        </w:r>
        <w:r w:rsidR="005B70C8" w:rsidRPr="001B053E">
          <w:rPr>
            <w:noProof/>
            <w:webHidden/>
          </w:rPr>
          <w:fldChar w:fldCharType="separate"/>
        </w:r>
        <w:r w:rsidR="00DD6CFF" w:rsidRPr="001B053E">
          <w:rPr>
            <w:noProof/>
            <w:webHidden/>
          </w:rPr>
          <w:t>21</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33" w:history="1">
        <w:r w:rsidR="005B70C8" w:rsidRPr="001B053E">
          <w:rPr>
            <w:rStyle w:val="af"/>
            <w:rFonts w:asciiTheme="minorEastAsia" w:hAnsiTheme="minorEastAsia" w:hint="eastAsia"/>
            <w:noProof/>
          </w:rPr>
          <w:t>七、其他事项</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_Toc228440933 \h </w:instrText>
        </w:r>
        <w:r w:rsidR="005B70C8" w:rsidRPr="001B053E">
          <w:rPr>
            <w:noProof/>
            <w:webHidden/>
          </w:rPr>
        </w:r>
        <w:r w:rsidR="005B70C8" w:rsidRPr="001B053E">
          <w:rPr>
            <w:noProof/>
            <w:webHidden/>
          </w:rPr>
          <w:fldChar w:fldCharType="separate"/>
        </w:r>
        <w:r w:rsidR="00DD6CFF" w:rsidRPr="001B053E">
          <w:rPr>
            <w:noProof/>
            <w:webHidden/>
          </w:rPr>
          <w:t>22</w:t>
        </w:r>
        <w:r w:rsidR="005B70C8" w:rsidRPr="001B053E">
          <w:rPr>
            <w:noProof/>
            <w:webHidden/>
          </w:rPr>
          <w:fldChar w:fldCharType="end"/>
        </w:r>
      </w:hyperlink>
    </w:p>
    <w:p w:rsidR="005B70C8" w:rsidRPr="001B053E" w:rsidRDefault="00A8036F">
      <w:pPr>
        <w:pStyle w:val="10"/>
        <w:rPr>
          <w:rFonts w:asciiTheme="minorHAnsi" w:eastAsiaTheme="minorEastAsia" w:hAnsiTheme="minorHAnsi" w:cstheme="minorBidi"/>
          <w:b w:val="0"/>
          <w:noProof/>
          <w:sz w:val="21"/>
          <w:szCs w:val="22"/>
        </w:rPr>
      </w:pPr>
      <w:hyperlink w:anchor="_Toc228440939" w:history="1">
        <w:r w:rsidR="005B70C8" w:rsidRPr="001B053E">
          <w:rPr>
            <w:rStyle w:val="af"/>
            <w:rFonts w:asciiTheme="minorEastAsia" w:hAnsiTheme="minorEastAsia" w:hint="eastAsia"/>
            <w:noProof/>
            <w:kern w:val="44"/>
          </w:rPr>
          <w:t>第三章</w:t>
        </w:r>
        <w:r w:rsidR="005B70C8" w:rsidRPr="001B053E">
          <w:rPr>
            <w:rStyle w:val="af"/>
            <w:rFonts w:asciiTheme="minorEastAsia" w:hAnsiTheme="minorEastAsia"/>
            <w:noProof/>
            <w:kern w:val="44"/>
          </w:rPr>
          <w:t xml:space="preserve"> </w:t>
        </w:r>
        <w:r w:rsidR="005B70C8" w:rsidRPr="001B053E">
          <w:rPr>
            <w:rStyle w:val="af"/>
            <w:rFonts w:asciiTheme="minorEastAsia" w:hAnsiTheme="minorEastAsia" w:hint="eastAsia"/>
            <w:noProof/>
            <w:kern w:val="44"/>
          </w:rPr>
          <w:t>磋商程序和方法</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_Toc228440939 \h </w:instrText>
        </w:r>
        <w:r w:rsidR="005B70C8" w:rsidRPr="001B053E">
          <w:rPr>
            <w:noProof/>
            <w:webHidden/>
          </w:rPr>
        </w:r>
        <w:r w:rsidR="005B70C8" w:rsidRPr="001B053E">
          <w:rPr>
            <w:noProof/>
            <w:webHidden/>
          </w:rPr>
          <w:fldChar w:fldCharType="separate"/>
        </w:r>
        <w:r w:rsidR="00DD6CFF" w:rsidRPr="001B053E">
          <w:rPr>
            <w:noProof/>
            <w:webHidden/>
          </w:rPr>
          <w:t>24</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40" w:history="1">
        <w:r w:rsidR="005B70C8" w:rsidRPr="001B053E">
          <w:rPr>
            <w:rStyle w:val="af"/>
            <w:rFonts w:asciiTheme="minorEastAsia" w:hAnsiTheme="minorEastAsia" w:hint="eastAsia"/>
            <w:noProof/>
          </w:rPr>
          <w:t>磋商方法前附表</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_Toc228440940 \h </w:instrText>
        </w:r>
        <w:r w:rsidR="005B70C8" w:rsidRPr="001B053E">
          <w:rPr>
            <w:noProof/>
            <w:webHidden/>
          </w:rPr>
        </w:r>
        <w:r w:rsidR="005B70C8" w:rsidRPr="001B053E">
          <w:rPr>
            <w:noProof/>
            <w:webHidden/>
          </w:rPr>
          <w:fldChar w:fldCharType="separate"/>
        </w:r>
        <w:r w:rsidR="00DD6CFF" w:rsidRPr="001B053E">
          <w:rPr>
            <w:noProof/>
            <w:webHidden/>
          </w:rPr>
          <w:t>24</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41" w:history="1">
        <w:r w:rsidR="005B70C8" w:rsidRPr="001B053E">
          <w:rPr>
            <w:rStyle w:val="af"/>
            <w:rFonts w:asciiTheme="minorEastAsia" w:hAnsiTheme="minorEastAsia" w:hint="eastAsia"/>
            <w:noProof/>
          </w:rPr>
          <w:t>一、磋商方法</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_Toc228440941 \h </w:instrText>
        </w:r>
        <w:r w:rsidR="005B70C8" w:rsidRPr="001B053E">
          <w:rPr>
            <w:noProof/>
            <w:webHidden/>
          </w:rPr>
        </w:r>
        <w:r w:rsidR="005B70C8" w:rsidRPr="001B053E">
          <w:rPr>
            <w:noProof/>
            <w:webHidden/>
          </w:rPr>
          <w:fldChar w:fldCharType="separate"/>
        </w:r>
        <w:r w:rsidR="00DD6CFF" w:rsidRPr="001B053E">
          <w:rPr>
            <w:noProof/>
            <w:webHidden/>
          </w:rPr>
          <w:t>27</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42" w:history="1">
        <w:r w:rsidR="005B70C8" w:rsidRPr="001B053E">
          <w:rPr>
            <w:rStyle w:val="af"/>
            <w:rFonts w:asciiTheme="minorEastAsia" w:hAnsiTheme="minorEastAsia" w:hint="eastAsia"/>
            <w:noProof/>
          </w:rPr>
          <w:t>二、评审标准</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_Toc228440942 \h </w:instrText>
        </w:r>
        <w:r w:rsidR="005B70C8" w:rsidRPr="001B053E">
          <w:rPr>
            <w:noProof/>
            <w:webHidden/>
          </w:rPr>
        </w:r>
        <w:r w:rsidR="005B70C8" w:rsidRPr="001B053E">
          <w:rPr>
            <w:noProof/>
            <w:webHidden/>
          </w:rPr>
          <w:fldChar w:fldCharType="separate"/>
        </w:r>
        <w:r w:rsidR="00DD6CFF" w:rsidRPr="001B053E">
          <w:rPr>
            <w:noProof/>
            <w:webHidden/>
          </w:rPr>
          <w:t>27</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45" w:history="1">
        <w:r w:rsidR="005B70C8" w:rsidRPr="001B053E">
          <w:rPr>
            <w:rStyle w:val="af"/>
            <w:rFonts w:asciiTheme="minorEastAsia" w:hAnsiTheme="minorEastAsia" w:hint="eastAsia"/>
            <w:noProof/>
          </w:rPr>
          <w:t>三、磋商程序</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_Toc228440945 \h </w:instrText>
        </w:r>
        <w:r w:rsidR="005B70C8" w:rsidRPr="001B053E">
          <w:rPr>
            <w:noProof/>
            <w:webHidden/>
          </w:rPr>
        </w:r>
        <w:r w:rsidR="005B70C8" w:rsidRPr="001B053E">
          <w:rPr>
            <w:noProof/>
            <w:webHidden/>
          </w:rPr>
          <w:fldChar w:fldCharType="separate"/>
        </w:r>
        <w:r w:rsidR="00DD6CFF" w:rsidRPr="001B053E">
          <w:rPr>
            <w:noProof/>
            <w:webHidden/>
          </w:rPr>
          <w:t>27</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50" w:history="1">
        <w:r w:rsidR="005B70C8" w:rsidRPr="001B053E">
          <w:rPr>
            <w:rStyle w:val="af"/>
            <w:rFonts w:asciiTheme="minorEastAsia" w:hAnsiTheme="minorEastAsia" w:hint="eastAsia"/>
            <w:b/>
            <w:noProof/>
            <w:kern w:val="0"/>
          </w:rPr>
          <w:t>四、其它</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_Toc228440950 \h </w:instrText>
        </w:r>
        <w:r w:rsidR="005B70C8" w:rsidRPr="001B053E">
          <w:rPr>
            <w:noProof/>
            <w:webHidden/>
          </w:rPr>
        </w:r>
        <w:r w:rsidR="005B70C8" w:rsidRPr="001B053E">
          <w:rPr>
            <w:noProof/>
            <w:webHidden/>
          </w:rPr>
          <w:fldChar w:fldCharType="separate"/>
        </w:r>
        <w:r w:rsidR="00DD6CFF" w:rsidRPr="001B053E">
          <w:rPr>
            <w:noProof/>
            <w:webHidden/>
          </w:rPr>
          <w:t>29</w:t>
        </w:r>
        <w:r w:rsidR="005B70C8" w:rsidRPr="001B053E">
          <w:rPr>
            <w:noProof/>
            <w:webHidden/>
          </w:rPr>
          <w:fldChar w:fldCharType="end"/>
        </w:r>
      </w:hyperlink>
    </w:p>
    <w:p w:rsidR="005B70C8" w:rsidRPr="001B053E" w:rsidRDefault="00A8036F">
      <w:pPr>
        <w:pStyle w:val="10"/>
        <w:rPr>
          <w:rFonts w:asciiTheme="minorHAnsi" w:eastAsiaTheme="minorEastAsia" w:hAnsiTheme="minorHAnsi" w:cstheme="minorBidi"/>
          <w:b w:val="0"/>
          <w:noProof/>
          <w:sz w:val="21"/>
          <w:szCs w:val="22"/>
        </w:rPr>
      </w:pPr>
      <w:hyperlink w:anchor="_Toc228440954" w:history="1">
        <w:r w:rsidR="005B70C8" w:rsidRPr="001B053E">
          <w:rPr>
            <w:rStyle w:val="af"/>
            <w:rFonts w:asciiTheme="minorEastAsia" w:hAnsiTheme="minorEastAsia" w:hint="eastAsia"/>
            <w:noProof/>
            <w:kern w:val="44"/>
          </w:rPr>
          <w:t>第四章</w:t>
        </w:r>
        <w:r w:rsidR="005B70C8" w:rsidRPr="001B053E">
          <w:rPr>
            <w:rStyle w:val="af"/>
            <w:rFonts w:asciiTheme="minorEastAsia" w:hAnsiTheme="minorEastAsia"/>
            <w:noProof/>
            <w:kern w:val="44"/>
          </w:rPr>
          <w:t xml:space="preserve">  </w:t>
        </w:r>
        <w:r w:rsidR="005B70C8" w:rsidRPr="001B053E">
          <w:rPr>
            <w:rStyle w:val="af"/>
            <w:rFonts w:asciiTheme="minorEastAsia" w:hAnsiTheme="minorEastAsia" w:hint="eastAsia"/>
            <w:noProof/>
            <w:kern w:val="44"/>
          </w:rPr>
          <w:t>合同书样式及主要条款</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_Toc228440954 \h </w:instrText>
        </w:r>
        <w:r w:rsidR="005B70C8" w:rsidRPr="001B053E">
          <w:rPr>
            <w:noProof/>
            <w:webHidden/>
          </w:rPr>
        </w:r>
        <w:r w:rsidR="005B70C8" w:rsidRPr="001B053E">
          <w:rPr>
            <w:noProof/>
            <w:webHidden/>
          </w:rPr>
          <w:fldChar w:fldCharType="separate"/>
        </w:r>
        <w:r w:rsidR="00DD6CFF" w:rsidRPr="001B053E">
          <w:rPr>
            <w:noProof/>
            <w:webHidden/>
          </w:rPr>
          <w:t>32</w:t>
        </w:r>
        <w:r w:rsidR="005B70C8" w:rsidRPr="001B053E">
          <w:rPr>
            <w:noProof/>
            <w:webHidden/>
          </w:rPr>
          <w:fldChar w:fldCharType="end"/>
        </w:r>
      </w:hyperlink>
    </w:p>
    <w:p w:rsidR="005B70C8" w:rsidRPr="001B053E" w:rsidRDefault="00A8036F">
      <w:pPr>
        <w:pStyle w:val="10"/>
        <w:rPr>
          <w:rFonts w:asciiTheme="minorHAnsi" w:eastAsiaTheme="minorEastAsia" w:hAnsiTheme="minorHAnsi" w:cstheme="minorBidi"/>
          <w:b w:val="0"/>
          <w:noProof/>
          <w:sz w:val="21"/>
          <w:szCs w:val="22"/>
        </w:rPr>
      </w:pPr>
      <w:hyperlink w:anchor="_Toc228440960" w:history="1">
        <w:r w:rsidR="005B70C8" w:rsidRPr="001B053E">
          <w:rPr>
            <w:rStyle w:val="af"/>
            <w:rFonts w:ascii="黑体" w:eastAsia="黑体" w:hAnsi="黑体" w:cs="黑体" w:hint="eastAsia"/>
            <w:noProof/>
            <w:snapToGrid w:val="0"/>
          </w:rPr>
          <w:t>第五章</w:t>
        </w:r>
        <w:r w:rsidR="005B70C8" w:rsidRPr="001B053E">
          <w:rPr>
            <w:rStyle w:val="af"/>
            <w:rFonts w:asciiTheme="minorEastAsia" w:hAnsiTheme="minorEastAsia" w:hint="eastAsia"/>
            <w:noProof/>
            <w:kern w:val="44"/>
          </w:rPr>
          <w:t xml:space="preserve"> 项目需求</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_Toc228440960 \h </w:instrText>
        </w:r>
        <w:r w:rsidR="005B70C8" w:rsidRPr="001B053E">
          <w:rPr>
            <w:noProof/>
            <w:webHidden/>
          </w:rPr>
        </w:r>
        <w:r w:rsidR="005B70C8" w:rsidRPr="001B053E">
          <w:rPr>
            <w:noProof/>
            <w:webHidden/>
          </w:rPr>
          <w:fldChar w:fldCharType="separate"/>
        </w:r>
        <w:r w:rsidR="00DD6CFF" w:rsidRPr="001B053E">
          <w:rPr>
            <w:noProof/>
            <w:webHidden/>
          </w:rPr>
          <w:t>66</w:t>
        </w:r>
        <w:r w:rsidR="005B70C8" w:rsidRPr="001B053E">
          <w:rPr>
            <w:noProof/>
            <w:webHidden/>
          </w:rPr>
          <w:fldChar w:fldCharType="end"/>
        </w:r>
      </w:hyperlink>
    </w:p>
    <w:p w:rsidR="005B70C8" w:rsidRPr="001B053E" w:rsidRDefault="00A8036F">
      <w:pPr>
        <w:pStyle w:val="10"/>
        <w:rPr>
          <w:rFonts w:asciiTheme="minorHAnsi" w:eastAsiaTheme="minorEastAsia" w:hAnsiTheme="minorHAnsi" w:cstheme="minorBidi"/>
          <w:b w:val="0"/>
          <w:noProof/>
          <w:sz w:val="21"/>
          <w:szCs w:val="22"/>
        </w:rPr>
      </w:pPr>
      <w:hyperlink w:anchor="_Toc228440961" w:history="1">
        <w:r w:rsidR="005B70C8" w:rsidRPr="001B053E">
          <w:rPr>
            <w:rStyle w:val="af"/>
            <w:rFonts w:asciiTheme="minorEastAsia" w:hAnsiTheme="minorEastAsia" w:hint="eastAsia"/>
            <w:noProof/>
            <w:kern w:val="44"/>
          </w:rPr>
          <w:t>第六章</w:t>
        </w:r>
        <w:r w:rsidR="005B70C8" w:rsidRPr="001B053E">
          <w:rPr>
            <w:rStyle w:val="af"/>
            <w:rFonts w:asciiTheme="minorEastAsia" w:hAnsiTheme="minorEastAsia"/>
            <w:noProof/>
            <w:kern w:val="44"/>
          </w:rPr>
          <w:t xml:space="preserve">  </w:t>
        </w:r>
        <w:r w:rsidR="005B70C8" w:rsidRPr="001B053E">
          <w:rPr>
            <w:rStyle w:val="af"/>
            <w:rFonts w:asciiTheme="minorEastAsia" w:hAnsiTheme="minorEastAsia" w:hint="eastAsia"/>
            <w:noProof/>
            <w:kern w:val="44"/>
          </w:rPr>
          <w:t>响应文件格式</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_Toc228440961 \h </w:instrText>
        </w:r>
        <w:r w:rsidR="005B70C8" w:rsidRPr="001B053E">
          <w:rPr>
            <w:noProof/>
            <w:webHidden/>
          </w:rPr>
        </w:r>
        <w:r w:rsidR="005B70C8" w:rsidRPr="001B053E">
          <w:rPr>
            <w:noProof/>
            <w:webHidden/>
          </w:rPr>
          <w:fldChar w:fldCharType="separate"/>
        </w:r>
        <w:r w:rsidR="00DD6CFF" w:rsidRPr="001B053E">
          <w:rPr>
            <w:noProof/>
            <w:webHidden/>
          </w:rPr>
          <w:t>68</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62" w:history="1">
        <w:r w:rsidR="005B70C8" w:rsidRPr="001B053E">
          <w:rPr>
            <w:rStyle w:val="af"/>
            <w:rFonts w:asciiTheme="minorEastAsia" w:hAnsiTheme="minorEastAsia" w:hint="eastAsia"/>
            <w:noProof/>
          </w:rPr>
          <w:t>响应文件封面</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_Toc228440962 \h </w:instrText>
        </w:r>
        <w:r w:rsidR="005B70C8" w:rsidRPr="001B053E">
          <w:rPr>
            <w:noProof/>
            <w:webHidden/>
          </w:rPr>
        </w:r>
        <w:r w:rsidR="005B70C8" w:rsidRPr="001B053E">
          <w:rPr>
            <w:noProof/>
            <w:webHidden/>
          </w:rPr>
          <w:fldChar w:fldCharType="separate"/>
        </w:r>
        <w:r w:rsidR="00DD6CFF" w:rsidRPr="001B053E">
          <w:rPr>
            <w:noProof/>
            <w:webHidden/>
          </w:rPr>
          <w:t>68</w:t>
        </w:r>
        <w:r w:rsidR="005B70C8" w:rsidRPr="001B053E">
          <w:rPr>
            <w:noProof/>
            <w:webHidden/>
          </w:rPr>
          <w:fldChar w:fldCharType="end"/>
        </w:r>
      </w:hyperlink>
    </w:p>
    <w:p w:rsidR="005B70C8" w:rsidRPr="001B053E" w:rsidRDefault="00A8036F">
      <w:pPr>
        <w:pStyle w:val="30"/>
        <w:rPr>
          <w:rFonts w:asciiTheme="minorHAnsi" w:eastAsiaTheme="minorEastAsia" w:hAnsiTheme="minorHAnsi" w:cstheme="minorBidi"/>
          <w:noProof/>
          <w:szCs w:val="22"/>
        </w:rPr>
      </w:pPr>
      <w:hyperlink w:anchor="_Toc228440963" w:history="1">
        <w:r w:rsidR="005B70C8" w:rsidRPr="001B053E">
          <w:rPr>
            <w:rStyle w:val="af"/>
            <w:rFonts w:asciiTheme="minorEastAsia" w:hAnsiTheme="minorEastAsia" w:hint="eastAsia"/>
            <w:noProof/>
          </w:rPr>
          <w:t>★报价一览表</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_Toc228440963 \h </w:instrText>
        </w:r>
        <w:r w:rsidR="005B70C8" w:rsidRPr="001B053E">
          <w:rPr>
            <w:noProof/>
            <w:webHidden/>
          </w:rPr>
        </w:r>
        <w:r w:rsidR="005B70C8" w:rsidRPr="001B053E">
          <w:rPr>
            <w:noProof/>
            <w:webHidden/>
          </w:rPr>
          <w:fldChar w:fldCharType="separate"/>
        </w:r>
        <w:r w:rsidR="00DD6CFF" w:rsidRPr="001B053E">
          <w:rPr>
            <w:noProof/>
            <w:webHidden/>
          </w:rPr>
          <w:t>69</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64" w:history="1">
        <w:r w:rsidR="005B70C8" w:rsidRPr="001B053E">
          <w:rPr>
            <w:rStyle w:val="af"/>
            <w:rFonts w:asciiTheme="minorEastAsia" w:hAnsiTheme="minorEastAsia" w:hint="eastAsia"/>
            <w:noProof/>
          </w:rPr>
          <w:t>一、资格证明文件</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_Toc228440964 \h </w:instrText>
        </w:r>
        <w:r w:rsidR="005B70C8" w:rsidRPr="001B053E">
          <w:rPr>
            <w:noProof/>
            <w:webHidden/>
          </w:rPr>
        </w:r>
        <w:r w:rsidR="005B70C8" w:rsidRPr="001B053E">
          <w:rPr>
            <w:noProof/>
            <w:webHidden/>
          </w:rPr>
          <w:fldChar w:fldCharType="separate"/>
        </w:r>
        <w:r w:rsidR="00DD6CFF" w:rsidRPr="001B053E">
          <w:rPr>
            <w:noProof/>
            <w:webHidden/>
          </w:rPr>
          <w:t>70</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68" w:history="1">
        <w:r w:rsidR="005B70C8" w:rsidRPr="001B053E">
          <w:rPr>
            <w:rStyle w:val="af"/>
            <w:rFonts w:asciiTheme="minorEastAsia" w:hAnsiTheme="minorEastAsia" w:hint="eastAsia"/>
            <w:noProof/>
          </w:rPr>
          <w:t>二、商务文件</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_Toc228440968 \h </w:instrText>
        </w:r>
        <w:r w:rsidR="005B70C8" w:rsidRPr="001B053E">
          <w:rPr>
            <w:noProof/>
            <w:webHidden/>
          </w:rPr>
        </w:r>
        <w:r w:rsidR="005B70C8" w:rsidRPr="001B053E">
          <w:rPr>
            <w:noProof/>
            <w:webHidden/>
          </w:rPr>
          <w:fldChar w:fldCharType="separate"/>
        </w:r>
        <w:r w:rsidR="00DD6CFF" w:rsidRPr="001B053E">
          <w:rPr>
            <w:noProof/>
            <w:webHidden/>
          </w:rPr>
          <w:t>76</w:t>
        </w:r>
        <w:r w:rsidR="005B70C8" w:rsidRPr="001B053E">
          <w:rPr>
            <w:noProof/>
            <w:webHidden/>
          </w:rPr>
          <w:fldChar w:fldCharType="end"/>
        </w:r>
      </w:hyperlink>
    </w:p>
    <w:p w:rsidR="005B70C8" w:rsidRPr="001B053E" w:rsidRDefault="00A8036F">
      <w:pPr>
        <w:pStyle w:val="22"/>
        <w:rPr>
          <w:rFonts w:asciiTheme="minorHAnsi" w:eastAsiaTheme="minorEastAsia" w:hAnsiTheme="minorHAnsi" w:cstheme="minorBidi"/>
          <w:noProof/>
          <w:szCs w:val="22"/>
        </w:rPr>
      </w:pPr>
      <w:hyperlink w:anchor="_Toc228440976" w:history="1">
        <w:r w:rsidR="005B70C8" w:rsidRPr="001B053E">
          <w:rPr>
            <w:rStyle w:val="af"/>
            <w:rFonts w:asciiTheme="minorEastAsia" w:hAnsiTheme="minorEastAsia" w:hint="eastAsia"/>
            <w:bCs/>
            <w:noProof/>
          </w:rPr>
          <w:t>三、技术文件</w:t>
        </w:r>
        <w:r w:rsidR="005B70C8" w:rsidRPr="001B053E">
          <w:rPr>
            <w:noProof/>
            <w:webHidden/>
          </w:rPr>
          <w:tab/>
        </w:r>
        <w:r w:rsidR="005B70C8" w:rsidRPr="001B053E">
          <w:rPr>
            <w:noProof/>
            <w:webHidden/>
          </w:rPr>
          <w:fldChar w:fldCharType="begin"/>
        </w:r>
        <w:r w:rsidR="005B70C8" w:rsidRPr="001B053E">
          <w:rPr>
            <w:noProof/>
            <w:webHidden/>
          </w:rPr>
          <w:instrText xml:space="preserve"> PAGEREF _Toc228440976 \h </w:instrText>
        </w:r>
        <w:r w:rsidR="005B70C8" w:rsidRPr="001B053E">
          <w:rPr>
            <w:noProof/>
            <w:webHidden/>
          </w:rPr>
        </w:r>
        <w:r w:rsidR="005B70C8" w:rsidRPr="001B053E">
          <w:rPr>
            <w:noProof/>
            <w:webHidden/>
          </w:rPr>
          <w:fldChar w:fldCharType="separate"/>
        </w:r>
        <w:r w:rsidR="00DD6CFF" w:rsidRPr="001B053E">
          <w:rPr>
            <w:noProof/>
            <w:webHidden/>
          </w:rPr>
          <w:t>85</w:t>
        </w:r>
        <w:r w:rsidR="005B70C8" w:rsidRPr="001B053E">
          <w:rPr>
            <w:noProof/>
            <w:webHidden/>
          </w:rPr>
          <w:fldChar w:fldCharType="end"/>
        </w:r>
      </w:hyperlink>
    </w:p>
    <w:p w:rsidR="00DA227A" w:rsidRPr="001B053E" w:rsidRDefault="00D04462">
      <w:pPr>
        <w:tabs>
          <w:tab w:val="right" w:leader="dot" w:pos="9070"/>
          <w:tab w:val="right" w:leader="dot" w:pos="9498"/>
        </w:tabs>
        <w:spacing w:line="360" w:lineRule="auto"/>
        <w:ind w:rightChars="38" w:right="80"/>
        <w:jc w:val="center"/>
        <w:outlineLvl w:val="0"/>
        <w:rPr>
          <w:rFonts w:asciiTheme="minorEastAsia" w:eastAsiaTheme="minorEastAsia" w:hAnsiTheme="minorEastAsia"/>
        </w:rPr>
      </w:pPr>
      <w:r w:rsidRPr="001B053E">
        <w:rPr>
          <w:rFonts w:asciiTheme="minorEastAsia" w:eastAsiaTheme="minorEastAsia" w:hAnsiTheme="minorEastAsia"/>
          <w:bCs/>
          <w:szCs w:val="21"/>
          <w:lang w:val="zh-CN"/>
        </w:rPr>
        <w:fldChar w:fldCharType="end"/>
      </w:r>
      <w:bookmarkStart w:id="1" w:name="_Toc32693"/>
      <w:bookmarkStart w:id="2" w:name="_Toc7557"/>
      <w:bookmarkStart w:id="3" w:name="_Toc13352"/>
      <w:bookmarkStart w:id="4" w:name="_Toc25687"/>
      <w:bookmarkStart w:id="5" w:name="_Toc7717"/>
      <w:bookmarkStart w:id="6" w:name="_Toc6970"/>
      <w:bookmarkStart w:id="7" w:name="OLE_LINK1"/>
      <w:r w:rsidR="005B5C90" w:rsidRPr="001B053E">
        <w:rPr>
          <w:rFonts w:asciiTheme="minorEastAsia" w:eastAsiaTheme="minorEastAsia" w:hAnsiTheme="minorEastAsia" w:hint="eastAsia"/>
          <w:b/>
          <w:kern w:val="44"/>
          <w:sz w:val="36"/>
          <w:szCs w:val="20"/>
        </w:rPr>
        <w:br w:type="page"/>
      </w:r>
      <w:bookmarkStart w:id="8" w:name="_Toc32519"/>
      <w:bookmarkStart w:id="9" w:name="_Toc228440894"/>
      <w:r w:rsidR="005B5C90" w:rsidRPr="001B053E">
        <w:rPr>
          <w:rFonts w:asciiTheme="minorEastAsia" w:eastAsiaTheme="minorEastAsia" w:hAnsiTheme="minorEastAsia" w:hint="eastAsia"/>
          <w:b/>
          <w:kern w:val="44"/>
          <w:sz w:val="36"/>
          <w:szCs w:val="20"/>
        </w:rPr>
        <w:lastRenderedPageBreak/>
        <w:t>第一章</w:t>
      </w:r>
      <w:r w:rsidR="005B5C90" w:rsidRPr="001B053E">
        <w:rPr>
          <w:rFonts w:asciiTheme="minorEastAsia" w:eastAsiaTheme="minorEastAsia" w:hAnsiTheme="minorEastAsia"/>
          <w:b/>
          <w:kern w:val="44"/>
          <w:sz w:val="36"/>
          <w:szCs w:val="20"/>
        </w:rPr>
        <w:t xml:space="preserve">  </w:t>
      </w:r>
      <w:r w:rsidR="005B5C90" w:rsidRPr="001B053E">
        <w:rPr>
          <w:rFonts w:asciiTheme="minorEastAsia" w:eastAsiaTheme="minorEastAsia" w:hAnsiTheme="minorEastAsia" w:hint="eastAsia"/>
          <w:b/>
          <w:kern w:val="44"/>
          <w:sz w:val="36"/>
          <w:szCs w:val="20"/>
        </w:rPr>
        <w:t>竞争性磋商公告</w:t>
      </w:r>
      <w:bookmarkEnd w:id="1"/>
      <w:bookmarkEnd w:id="2"/>
      <w:bookmarkEnd w:id="3"/>
      <w:bookmarkEnd w:id="4"/>
      <w:bookmarkEnd w:id="5"/>
      <w:bookmarkEnd w:id="6"/>
      <w:bookmarkEnd w:id="8"/>
      <w:bookmarkEnd w:id="9"/>
    </w:p>
    <w:p w:rsidR="00DA227A" w:rsidRPr="001B053E" w:rsidRDefault="005B5C90">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项目概况</w:t>
      </w:r>
    </w:p>
    <w:p w:rsidR="00DA227A" w:rsidRPr="001B053E" w:rsidRDefault="008714FA">
      <w:pPr>
        <w:pBdr>
          <w:top w:val="single" w:sz="4" w:space="1" w:color="auto"/>
          <w:left w:val="single" w:sz="4" w:space="4" w:color="auto"/>
          <w:bottom w:val="single" w:sz="4" w:space="1" w:color="auto"/>
          <w:right w:val="single" w:sz="4" w:space="4" w:color="auto"/>
        </w:pBdr>
        <w:spacing w:line="360" w:lineRule="auto"/>
        <w:ind w:firstLineChars="200" w:firstLine="422"/>
        <w:jc w:val="left"/>
        <w:rPr>
          <w:rFonts w:asciiTheme="minorEastAsia" w:eastAsiaTheme="minorEastAsia" w:hAnsiTheme="minorEastAsia" w:cs="宋体"/>
          <w:szCs w:val="21"/>
        </w:rPr>
      </w:pPr>
      <w:r w:rsidRPr="001B053E">
        <w:rPr>
          <w:rFonts w:asciiTheme="minorEastAsia" w:eastAsiaTheme="minorEastAsia" w:hAnsiTheme="minorEastAsia" w:cs="宋体" w:hint="eastAsia"/>
          <w:b/>
          <w:bCs/>
          <w:szCs w:val="21"/>
          <w:u w:val="single"/>
        </w:rPr>
        <w:t>2026年昆明市盘龙区阿子营街道牧羊村农村公益事业建设财政奖补项目</w:t>
      </w:r>
      <w:r w:rsidR="005B5C90" w:rsidRPr="001B053E">
        <w:rPr>
          <w:rFonts w:asciiTheme="minorEastAsia" w:eastAsiaTheme="minorEastAsia" w:hAnsiTheme="minorEastAsia" w:cs="宋体" w:hint="eastAsia"/>
          <w:szCs w:val="21"/>
        </w:rPr>
        <w:t>的潜在供应商应在</w:t>
      </w:r>
      <w:r w:rsidR="005B5C90" w:rsidRPr="001B053E">
        <w:rPr>
          <w:rFonts w:asciiTheme="minorEastAsia" w:eastAsiaTheme="minorEastAsia" w:hAnsiTheme="minorEastAsia" w:cs="宋体" w:hint="eastAsia"/>
          <w:b/>
          <w:bCs/>
          <w:szCs w:val="21"/>
          <w:u w:val="single"/>
        </w:rPr>
        <w:t>“政采云”平台（http：//www.zcygov.cn）（操作路径：登录“政采云”平台-项目采购-获取采购文件 -找到本项目-点击“申请获取采购文件”）</w:t>
      </w:r>
      <w:r w:rsidR="005B5C90" w:rsidRPr="001B053E">
        <w:rPr>
          <w:rFonts w:asciiTheme="minorEastAsia" w:eastAsiaTheme="minorEastAsia" w:hAnsiTheme="minorEastAsia" w:cs="宋体" w:hint="eastAsia"/>
          <w:szCs w:val="21"/>
        </w:rPr>
        <w:t>获取竞争性磋商文件，并于</w:t>
      </w:r>
      <w:r w:rsidR="005B5C90" w:rsidRPr="001B053E">
        <w:rPr>
          <w:rFonts w:asciiTheme="minorEastAsia" w:eastAsiaTheme="minorEastAsia" w:hAnsiTheme="minorEastAsia" w:cs="宋体" w:hint="eastAsia"/>
          <w:szCs w:val="21"/>
          <w:u w:val="single"/>
        </w:rPr>
        <w:t>202</w:t>
      </w:r>
      <w:r w:rsidR="00A8036F" w:rsidRPr="001B053E">
        <w:rPr>
          <w:rFonts w:asciiTheme="minorEastAsia" w:eastAsiaTheme="minorEastAsia" w:hAnsiTheme="minorEastAsia" w:cs="宋体"/>
          <w:szCs w:val="21"/>
          <w:u w:val="single"/>
        </w:rPr>
        <w:t>6</w:t>
      </w:r>
      <w:r w:rsidR="005B5C90" w:rsidRPr="001B053E">
        <w:rPr>
          <w:rFonts w:asciiTheme="minorEastAsia" w:eastAsiaTheme="minorEastAsia" w:hAnsiTheme="minorEastAsia" w:cs="宋体" w:hint="eastAsia"/>
          <w:szCs w:val="21"/>
          <w:u w:val="single"/>
        </w:rPr>
        <w:t>年</w:t>
      </w:r>
      <w:r w:rsidR="0020573E" w:rsidRPr="001B053E">
        <w:rPr>
          <w:rFonts w:asciiTheme="minorEastAsia" w:eastAsiaTheme="minorEastAsia" w:hAnsiTheme="minorEastAsia" w:cs="宋体"/>
          <w:szCs w:val="21"/>
          <w:u w:val="single"/>
        </w:rPr>
        <w:t>05</w:t>
      </w:r>
      <w:r w:rsidR="005B5C90" w:rsidRPr="001B053E">
        <w:rPr>
          <w:rFonts w:asciiTheme="minorEastAsia" w:eastAsiaTheme="minorEastAsia" w:hAnsiTheme="minorEastAsia" w:cs="宋体" w:hint="eastAsia"/>
          <w:szCs w:val="21"/>
          <w:u w:val="single"/>
        </w:rPr>
        <w:t>月</w:t>
      </w:r>
      <w:r w:rsidR="0020573E" w:rsidRPr="001B053E">
        <w:rPr>
          <w:rFonts w:asciiTheme="minorEastAsia" w:eastAsiaTheme="minorEastAsia" w:hAnsiTheme="minorEastAsia" w:cs="宋体"/>
          <w:szCs w:val="21"/>
          <w:u w:val="single"/>
        </w:rPr>
        <w:t>18</w:t>
      </w:r>
      <w:r w:rsidR="005B5C90" w:rsidRPr="001B053E">
        <w:rPr>
          <w:rFonts w:asciiTheme="minorEastAsia" w:eastAsiaTheme="minorEastAsia" w:hAnsiTheme="minorEastAsia" w:cs="宋体" w:hint="eastAsia"/>
          <w:szCs w:val="21"/>
          <w:u w:val="single"/>
        </w:rPr>
        <w:t>日</w:t>
      </w:r>
      <w:r w:rsidR="0020573E" w:rsidRPr="001B053E">
        <w:rPr>
          <w:rFonts w:asciiTheme="minorEastAsia" w:eastAsiaTheme="minorEastAsia" w:hAnsiTheme="minorEastAsia" w:cs="宋体"/>
          <w:szCs w:val="21"/>
          <w:u w:val="single"/>
        </w:rPr>
        <w:t>09</w:t>
      </w:r>
      <w:r w:rsidR="005B5C90" w:rsidRPr="001B053E">
        <w:rPr>
          <w:rFonts w:asciiTheme="minorEastAsia" w:eastAsiaTheme="minorEastAsia" w:hAnsiTheme="minorEastAsia" w:cs="宋体" w:hint="eastAsia"/>
          <w:szCs w:val="21"/>
          <w:u w:val="single"/>
        </w:rPr>
        <w:t>时</w:t>
      </w:r>
      <w:r w:rsidR="0020573E" w:rsidRPr="001B053E">
        <w:rPr>
          <w:rFonts w:asciiTheme="minorEastAsia" w:eastAsiaTheme="minorEastAsia" w:hAnsiTheme="minorEastAsia" w:cs="宋体"/>
          <w:szCs w:val="21"/>
          <w:u w:val="single"/>
        </w:rPr>
        <w:t>00</w:t>
      </w:r>
      <w:r w:rsidR="005B5C90" w:rsidRPr="001B053E">
        <w:rPr>
          <w:rFonts w:asciiTheme="minorEastAsia" w:eastAsiaTheme="minorEastAsia" w:hAnsiTheme="minorEastAsia" w:cs="宋体" w:hint="eastAsia"/>
          <w:szCs w:val="21"/>
          <w:u w:val="single"/>
        </w:rPr>
        <w:t>分</w:t>
      </w:r>
      <w:r w:rsidR="005B5C90" w:rsidRPr="001B053E">
        <w:rPr>
          <w:rFonts w:asciiTheme="minorEastAsia" w:eastAsiaTheme="minorEastAsia" w:hAnsiTheme="minorEastAsia" w:cs="宋体" w:hint="eastAsia"/>
          <w:bCs/>
          <w:szCs w:val="21"/>
        </w:rPr>
        <w:t>（北京时间）前提交响应文件</w:t>
      </w:r>
      <w:r w:rsidR="005B5C90" w:rsidRPr="001B053E">
        <w:rPr>
          <w:rFonts w:asciiTheme="minorEastAsia" w:eastAsiaTheme="minorEastAsia" w:hAnsiTheme="minorEastAsia" w:cs="宋体" w:hint="eastAsia"/>
          <w:szCs w:val="21"/>
        </w:rPr>
        <w:t>。</w:t>
      </w:r>
    </w:p>
    <w:p w:rsidR="00DA227A" w:rsidRPr="001B053E" w:rsidRDefault="005B5C90">
      <w:pPr>
        <w:pStyle w:val="2"/>
        <w:jc w:val="left"/>
        <w:rPr>
          <w:rFonts w:asciiTheme="minorEastAsia" w:eastAsiaTheme="minorEastAsia" w:hAnsiTheme="minorEastAsia" w:cs="宋体"/>
          <w:b w:val="0"/>
          <w:sz w:val="21"/>
          <w:szCs w:val="21"/>
        </w:rPr>
      </w:pPr>
      <w:bookmarkStart w:id="10" w:name="_Toc28359012"/>
      <w:bookmarkStart w:id="11" w:name="_Toc12499"/>
      <w:bookmarkStart w:id="12" w:name="_Toc35393629"/>
      <w:bookmarkStart w:id="13" w:name="_Toc28359089"/>
      <w:bookmarkStart w:id="14" w:name="_Toc73"/>
      <w:bookmarkStart w:id="15" w:name="_Toc31846"/>
      <w:bookmarkStart w:id="16" w:name="_Toc6492"/>
      <w:bookmarkStart w:id="17" w:name="_Toc12585"/>
      <w:bookmarkStart w:id="18" w:name="_Toc10303"/>
      <w:bookmarkStart w:id="19" w:name="_Toc1875"/>
      <w:bookmarkStart w:id="20" w:name="_Toc35393798"/>
      <w:bookmarkStart w:id="21" w:name="_Toc228440895"/>
      <w:r w:rsidRPr="001B053E">
        <w:rPr>
          <w:rFonts w:asciiTheme="minorEastAsia" w:eastAsiaTheme="minorEastAsia" w:hAnsiTheme="minorEastAsia" w:cs="宋体" w:hint="eastAsia"/>
          <w:b w:val="0"/>
          <w:sz w:val="21"/>
          <w:szCs w:val="21"/>
        </w:rPr>
        <w:t>一、项目基本情况</w:t>
      </w:r>
      <w:bookmarkEnd w:id="10"/>
      <w:bookmarkEnd w:id="11"/>
      <w:bookmarkEnd w:id="12"/>
      <w:bookmarkEnd w:id="13"/>
      <w:bookmarkEnd w:id="14"/>
      <w:bookmarkEnd w:id="15"/>
      <w:bookmarkEnd w:id="16"/>
      <w:bookmarkEnd w:id="17"/>
      <w:bookmarkEnd w:id="18"/>
      <w:bookmarkEnd w:id="19"/>
      <w:bookmarkEnd w:id="20"/>
      <w:bookmarkEnd w:id="21"/>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1.项目编号：</w:t>
      </w:r>
      <w:r w:rsidR="00DD6CFF" w:rsidRPr="001B053E">
        <w:rPr>
          <w:rFonts w:asciiTheme="minorEastAsia" w:eastAsiaTheme="minorEastAsia" w:hAnsiTheme="minorEastAsia" w:cs="宋体" w:hint="eastAsia"/>
          <w:szCs w:val="21"/>
        </w:rPr>
        <w:t>KMZC2026-C2-00711-YNXH-0002</w:t>
      </w:r>
    </w:p>
    <w:p w:rsidR="00DA227A" w:rsidRPr="001B053E" w:rsidRDefault="005B5C90">
      <w:pPr>
        <w:spacing w:line="360" w:lineRule="auto"/>
        <w:ind w:leftChars="114" w:left="239" w:firstLineChars="100" w:firstLine="21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2.项目名称：</w:t>
      </w:r>
      <w:r w:rsidR="008714FA" w:rsidRPr="001B053E">
        <w:rPr>
          <w:rFonts w:asciiTheme="minorEastAsia" w:eastAsiaTheme="minorEastAsia" w:hAnsiTheme="minorEastAsia" w:cs="宋体" w:hint="eastAsia"/>
          <w:szCs w:val="21"/>
        </w:rPr>
        <w:t>2026年昆明市盘龙区阿子营街道牧羊村农村公益事业建设财政奖补项目</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3.采购方式：竞争性磋商</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4.预算金额：</w:t>
      </w:r>
      <w:r w:rsidR="002A7C71" w:rsidRPr="001B053E">
        <w:rPr>
          <w:rFonts w:asciiTheme="minorEastAsia" w:eastAsiaTheme="minorEastAsia" w:hAnsiTheme="minorEastAsia" w:cs="宋体" w:hint="eastAsia"/>
          <w:szCs w:val="21"/>
        </w:rPr>
        <w:t>58.00</w:t>
      </w:r>
      <w:r w:rsidR="008714FA" w:rsidRPr="001B053E">
        <w:rPr>
          <w:rFonts w:asciiTheme="minorEastAsia" w:eastAsiaTheme="minorEastAsia" w:hAnsiTheme="minorEastAsia" w:cs="宋体" w:hint="eastAsia"/>
          <w:szCs w:val="21"/>
        </w:rPr>
        <w:t>万元</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5.最高限价：</w:t>
      </w:r>
      <w:r w:rsidR="002A7C71" w:rsidRPr="001B053E">
        <w:rPr>
          <w:rFonts w:asciiTheme="minorEastAsia" w:eastAsiaTheme="minorEastAsia" w:hAnsiTheme="minorEastAsia" w:cs="宋体" w:hint="eastAsia"/>
          <w:szCs w:val="21"/>
        </w:rPr>
        <w:t>57.043127</w:t>
      </w:r>
      <w:r w:rsidRPr="001B053E">
        <w:rPr>
          <w:rFonts w:asciiTheme="minorEastAsia" w:eastAsiaTheme="minorEastAsia" w:hAnsiTheme="minorEastAsia" w:cs="宋体" w:hint="eastAsia"/>
          <w:szCs w:val="21"/>
        </w:rPr>
        <w:t>万元</w:t>
      </w:r>
    </w:p>
    <w:p w:rsidR="00995847"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cs="宋体" w:hint="eastAsia"/>
          <w:szCs w:val="21"/>
        </w:rPr>
        <w:t>6.采购需求</w:t>
      </w:r>
      <w:r w:rsidRPr="001B053E">
        <w:rPr>
          <w:rFonts w:asciiTheme="minorEastAsia" w:eastAsiaTheme="minorEastAsia" w:hAnsiTheme="minorEastAsia" w:hint="eastAsia"/>
          <w:szCs w:val="21"/>
        </w:rPr>
        <w:t>（</w:t>
      </w:r>
      <w:r w:rsidRPr="001B053E">
        <w:rPr>
          <w:rFonts w:asciiTheme="minorEastAsia" w:eastAsiaTheme="minorEastAsia" w:hAnsiTheme="minorEastAsia"/>
          <w:szCs w:val="21"/>
        </w:rPr>
        <w:t>施工范围</w:t>
      </w:r>
      <w:r w:rsidRPr="001B053E">
        <w:rPr>
          <w:rFonts w:asciiTheme="minorEastAsia" w:eastAsiaTheme="minorEastAsia" w:hAnsiTheme="minorEastAsia" w:hint="eastAsia"/>
          <w:szCs w:val="21"/>
        </w:rPr>
        <w:t>）：</w:t>
      </w:r>
    </w:p>
    <w:p w:rsidR="00DA227A" w:rsidRPr="001B053E" w:rsidRDefault="008714FA">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hint="eastAsia"/>
          <w:szCs w:val="21"/>
        </w:rPr>
        <w:t>2026年昆明市盘龙区阿子营街道牧羊村农村公益事业建设财政奖补项目建设主要内容包括提水工程、高位水池和输水工程，详述如下：新建提水潜水泵站1座，包含成套不锈钢浮筒潜水泵250QJ50-100/5（流量50m³/h，扬程100m，功率22kw）1台，光伏发电系统1套，电气控制房1座（3m×3m），国标热镀锌钢管DN100(壁厚4.0mm)提水管496m；新建200m³高位水池1座；新建PE100级塑料管dn90（1.25MPa)长度1518m，国标热镀锌钢管DN80(壁厚4.0mm）长度110m。</w:t>
      </w:r>
      <w:r w:rsidR="005B5C90" w:rsidRPr="001B053E">
        <w:rPr>
          <w:rFonts w:asciiTheme="minorEastAsia" w:eastAsiaTheme="minorEastAsia" w:hAnsiTheme="minorEastAsia" w:hint="eastAsia"/>
          <w:szCs w:val="21"/>
        </w:rPr>
        <w:t>具体施工内容详见</w:t>
      </w:r>
      <w:r w:rsidR="000573AE" w:rsidRPr="001B053E">
        <w:rPr>
          <w:rFonts w:asciiTheme="minorEastAsia" w:eastAsiaTheme="minorEastAsia" w:hAnsiTheme="minorEastAsia" w:hint="eastAsia"/>
          <w:szCs w:val="21"/>
        </w:rPr>
        <w:t>图纸及</w:t>
      </w:r>
      <w:r w:rsidR="005B5C90" w:rsidRPr="001B053E">
        <w:rPr>
          <w:rFonts w:asciiTheme="minorEastAsia" w:eastAsiaTheme="minorEastAsia" w:hAnsiTheme="minorEastAsia" w:hint="eastAsia"/>
          <w:szCs w:val="21"/>
        </w:rPr>
        <w:t>工程量清单。</w:t>
      </w:r>
    </w:p>
    <w:tbl>
      <w:tblPr>
        <w:tblW w:w="4983"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5874"/>
        <w:gridCol w:w="579"/>
        <w:gridCol w:w="941"/>
      </w:tblGrid>
      <w:tr w:rsidR="00DA227A" w:rsidRPr="001B053E">
        <w:trPr>
          <w:trHeight w:val="822"/>
        </w:trPr>
        <w:tc>
          <w:tcPr>
            <w:tcW w:w="528" w:type="pct"/>
            <w:vAlign w:val="center"/>
          </w:tcPr>
          <w:p w:rsidR="00DA227A" w:rsidRPr="001B053E" w:rsidRDefault="005B5C90">
            <w:pPr>
              <w:pStyle w:val="a5"/>
              <w:jc w:val="center"/>
              <w:rPr>
                <w:rFonts w:asciiTheme="minorEastAsia" w:eastAsiaTheme="minorEastAsia" w:hAnsiTheme="minorEastAsia" w:cs="宋体"/>
                <w:b/>
                <w:bCs/>
                <w:spacing w:val="-20"/>
                <w:sz w:val="21"/>
                <w:szCs w:val="21"/>
              </w:rPr>
            </w:pPr>
            <w:r w:rsidRPr="001B053E">
              <w:rPr>
                <w:rFonts w:asciiTheme="minorEastAsia" w:eastAsiaTheme="minorEastAsia" w:hAnsiTheme="minorEastAsia" w:cs="宋体" w:hint="eastAsia"/>
                <w:b/>
                <w:bCs/>
                <w:spacing w:val="-20"/>
                <w:sz w:val="21"/>
                <w:szCs w:val="21"/>
              </w:rPr>
              <w:t>序号</w:t>
            </w:r>
          </w:p>
        </w:tc>
        <w:tc>
          <w:tcPr>
            <w:tcW w:w="3550" w:type="pct"/>
            <w:vAlign w:val="center"/>
          </w:tcPr>
          <w:p w:rsidR="00DA227A" w:rsidRPr="001B053E" w:rsidRDefault="005B5C90">
            <w:pPr>
              <w:pStyle w:val="a5"/>
              <w:jc w:val="center"/>
              <w:rPr>
                <w:rFonts w:asciiTheme="minorEastAsia" w:eastAsiaTheme="minorEastAsia" w:hAnsiTheme="minorEastAsia" w:cs="宋体"/>
                <w:b/>
                <w:bCs/>
                <w:spacing w:val="-20"/>
                <w:sz w:val="21"/>
                <w:szCs w:val="21"/>
              </w:rPr>
            </w:pPr>
            <w:r w:rsidRPr="001B053E">
              <w:rPr>
                <w:rFonts w:asciiTheme="minorEastAsia" w:eastAsiaTheme="minorEastAsia" w:hAnsiTheme="minorEastAsia" w:cs="宋体" w:hint="eastAsia"/>
                <w:b/>
                <w:bCs/>
                <w:spacing w:val="-20"/>
                <w:sz w:val="21"/>
                <w:szCs w:val="21"/>
              </w:rPr>
              <w:t>项目名称</w:t>
            </w:r>
          </w:p>
        </w:tc>
        <w:tc>
          <w:tcPr>
            <w:tcW w:w="350" w:type="pct"/>
            <w:vAlign w:val="center"/>
          </w:tcPr>
          <w:p w:rsidR="00DA227A" w:rsidRPr="001B053E" w:rsidRDefault="005B5C90">
            <w:pPr>
              <w:pStyle w:val="a5"/>
              <w:jc w:val="center"/>
              <w:rPr>
                <w:rFonts w:asciiTheme="minorEastAsia" w:eastAsiaTheme="minorEastAsia" w:hAnsiTheme="minorEastAsia" w:cs="宋体"/>
                <w:b/>
                <w:bCs/>
                <w:spacing w:val="-20"/>
                <w:sz w:val="21"/>
                <w:szCs w:val="21"/>
              </w:rPr>
            </w:pPr>
            <w:r w:rsidRPr="001B053E">
              <w:rPr>
                <w:rFonts w:asciiTheme="minorEastAsia" w:eastAsiaTheme="minorEastAsia" w:hAnsiTheme="minorEastAsia" w:cs="宋体" w:hint="eastAsia"/>
                <w:b/>
                <w:bCs/>
                <w:spacing w:val="-20"/>
                <w:sz w:val="21"/>
                <w:szCs w:val="21"/>
              </w:rPr>
              <w:t>数量</w:t>
            </w:r>
          </w:p>
        </w:tc>
        <w:tc>
          <w:tcPr>
            <w:tcW w:w="569" w:type="pct"/>
            <w:vAlign w:val="center"/>
          </w:tcPr>
          <w:p w:rsidR="00DA227A" w:rsidRPr="001B053E" w:rsidRDefault="005B5C90">
            <w:pPr>
              <w:pStyle w:val="a5"/>
              <w:jc w:val="center"/>
              <w:rPr>
                <w:rFonts w:asciiTheme="minorEastAsia" w:eastAsiaTheme="minorEastAsia" w:hAnsiTheme="minorEastAsia" w:cs="宋体"/>
                <w:b/>
                <w:bCs/>
                <w:spacing w:val="-20"/>
                <w:sz w:val="21"/>
                <w:szCs w:val="21"/>
              </w:rPr>
            </w:pPr>
            <w:r w:rsidRPr="001B053E">
              <w:rPr>
                <w:rFonts w:asciiTheme="minorEastAsia" w:eastAsiaTheme="minorEastAsia" w:hAnsiTheme="minorEastAsia" w:cs="宋体" w:hint="eastAsia"/>
                <w:b/>
                <w:bCs/>
                <w:spacing w:val="-20"/>
                <w:sz w:val="21"/>
                <w:szCs w:val="21"/>
              </w:rPr>
              <w:t>计量单位</w:t>
            </w:r>
          </w:p>
        </w:tc>
      </w:tr>
      <w:tr w:rsidR="00DA227A" w:rsidRPr="001B053E">
        <w:trPr>
          <w:trHeight w:val="872"/>
        </w:trPr>
        <w:tc>
          <w:tcPr>
            <w:tcW w:w="528" w:type="pct"/>
            <w:vAlign w:val="center"/>
          </w:tcPr>
          <w:p w:rsidR="00DA227A" w:rsidRPr="001B053E" w:rsidRDefault="005B5C90">
            <w:pPr>
              <w:pStyle w:val="a5"/>
              <w:jc w:val="center"/>
              <w:rPr>
                <w:rFonts w:asciiTheme="minorEastAsia" w:eastAsiaTheme="minorEastAsia" w:hAnsiTheme="minorEastAsia"/>
                <w:sz w:val="21"/>
                <w:szCs w:val="21"/>
              </w:rPr>
            </w:pPr>
            <w:r w:rsidRPr="001B053E">
              <w:rPr>
                <w:rFonts w:asciiTheme="minorEastAsia" w:eastAsiaTheme="minorEastAsia" w:hAnsiTheme="minorEastAsia" w:hint="eastAsia"/>
                <w:sz w:val="21"/>
                <w:szCs w:val="21"/>
              </w:rPr>
              <w:t>1</w:t>
            </w:r>
          </w:p>
        </w:tc>
        <w:tc>
          <w:tcPr>
            <w:tcW w:w="3550" w:type="pct"/>
            <w:vAlign w:val="center"/>
          </w:tcPr>
          <w:p w:rsidR="00DA227A" w:rsidRPr="001B053E" w:rsidRDefault="008714FA">
            <w:pPr>
              <w:pStyle w:val="a5"/>
              <w:jc w:val="center"/>
              <w:rPr>
                <w:rFonts w:asciiTheme="minorEastAsia" w:eastAsiaTheme="minorEastAsia" w:hAnsiTheme="minorEastAsia"/>
                <w:sz w:val="21"/>
                <w:szCs w:val="21"/>
              </w:rPr>
            </w:pPr>
            <w:r w:rsidRPr="001B053E">
              <w:rPr>
                <w:rFonts w:asciiTheme="minorEastAsia" w:eastAsiaTheme="minorEastAsia" w:hAnsiTheme="minorEastAsia" w:hint="eastAsia"/>
                <w:sz w:val="21"/>
                <w:szCs w:val="21"/>
              </w:rPr>
              <w:t>2026年昆明市盘龙区阿子营街道牧羊村农村公益事业建设财政奖补项目</w:t>
            </w:r>
          </w:p>
        </w:tc>
        <w:tc>
          <w:tcPr>
            <w:tcW w:w="350" w:type="pct"/>
            <w:vAlign w:val="center"/>
          </w:tcPr>
          <w:p w:rsidR="00DA227A" w:rsidRPr="001B053E" w:rsidRDefault="005B5C90">
            <w:pPr>
              <w:pStyle w:val="a5"/>
              <w:jc w:val="center"/>
              <w:rPr>
                <w:rFonts w:asciiTheme="minorEastAsia" w:eastAsiaTheme="minorEastAsia" w:hAnsiTheme="minorEastAsia"/>
                <w:sz w:val="21"/>
                <w:szCs w:val="21"/>
              </w:rPr>
            </w:pPr>
            <w:r w:rsidRPr="001B053E">
              <w:rPr>
                <w:rFonts w:asciiTheme="minorEastAsia" w:eastAsiaTheme="minorEastAsia" w:hAnsiTheme="minorEastAsia" w:hint="eastAsia"/>
                <w:sz w:val="21"/>
                <w:szCs w:val="21"/>
              </w:rPr>
              <w:t>1</w:t>
            </w:r>
          </w:p>
        </w:tc>
        <w:tc>
          <w:tcPr>
            <w:tcW w:w="569" w:type="pct"/>
            <w:vAlign w:val="center"/>
          </w:tcPr>
          <w:p w:rsidR="00DA227A" w:rsidRPr="001B053E" w:rsidRDefault="005B5C90">
            <w:pPr>
              <w:pStyle w:val="a5"/>
              <w:jc w:val="center"/>
              <w:rPr>
                <w:rFonts w:asciiTheme="minorEastAsia" w:eastAsiaTheme="minorEastAsia" w:hAnsiTheme="minorEastAsia"/>
                <w:sz w:val="21"/>
                <w:szCs w:val="21"/>
              </w:rPr>
            </w:pPr>
            <w:r w:rsidRPr="001B053E">
              <w:rPr>
                <w:rFonts w:asciiTheme="minorEastAsia" w:eastAsiaTheme="minorEastAsia" w:hAnsiTheme="minorEastAsia" w:hint="eastAsia"/>
                <w:sz w:val="21"/>
                <w:szCs w:val="21"/>
              </w:rPr>
              <w:t>项</w:t>
            </w:r>
          </w:p>
        </w:tc>
      </w:tr>
    </w:tbl>
    <w:p w:rsidR="00DA227A" w:rsidRPr="001B053E" w:rsidRDefault="005B5C90">
      <w:pPr>
        <w:spacing w:line="360" w:lineRule="auto"/>
        <w:ind w:firstLineChars="200" w:firstLine="422"/>
        <w:rPr>
          <w:rFonts w:asciiTheme="minorEastAsia" w:eastAsiaTheme="minorEastAsia" w:hAnsiTheme="minorEastAsia"/>
          <w:b/>
          <w:szCs w:val="21"/>
        </w:rPr>
      </w:pPr>
      <w:r w:rsidRPr="001B053E">
        <w:rPr>
          <w:rFonts w:asciiTheme="minorEastAsia" w:eastAsiaTheme="minorEastAsia" w:hAnsiTheme="minorEastAsia" w:hint="eastAsia"/>
          <w:b/>
          <w:szCs w:val="21"/>
        </w:rPr>
        <w:t>注：本项目为</w:t>
      </w:r>
      <w:r w:rsidR="008714FA" w:rsidRPr="001B053E">
        <w:rPr>
          <w:rFonts w:asciiTheme="minorEastAsia" w:eastAsiaTheme="minorEastAsia" w:hAnsiTheme="minorEastAsia" w:hint="eastAsia"/>
          <w:b/>
          <w:szCs w:val="21"/>
        </w:rPr>
        <w:t>2026年昆明市盘龙区阿子营街道牧羊村农村公益事业建设财政奖补项目</w:t>
      </w:r>
      <w:r w:rsidRPr="001B053E">
        <w:rPr>
          <w:rFonts w:asciiTheme="minorEastAsia" w:eastAsiaTheme="minorEastAsia" w:hAnsiTheme="minorEastAsia" w:hint="eastAsia"/>
          <w:b/>
          <w:szCs w:val="21"/>
        </w:rPr>
        <w:t>，供应商必须对本项目所有内容进行完整报价，不得缺项、漏项，否则按无效响应处理。</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7.具体要求详见竞争性磋商文件</w:t>
      </w:r>
      <w:r w:rsidRPr="001B053E">
        <w:rPr>
          <w:rFonts w:asciiTheme="minorEastAsia" w:eastAsiaTheme="minorEastAsia" w:hAnsiTheme="minorEastAsia" w:cs="宋体" w:hint="eastAsia"/>
          <w:b/>
          <w:bCs/>
          <w:szCs w:val="21"/>
        </w:rPr>
        <w:t>第五章“项目需求”</w:t>
      </w:r>
      <w:r w:rsidRPr="001B053E">
        <w:rPr>
          <w:rFonts w:asciiTheme="minorEastAsia" w:eastAsiaTheme="minorEastAsia" w:hAnsiTheme="minorEastAsia" w:cs="宋体"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8.合同履行地点（建设地点）：</w:t>
      </w:r>
      <w:r w:rsidR="008714FA" w:rsidRPr="001B053E">
        <w:rPr>
          <w:rFonts w:asciiTheme="minorEastAsia" w:eastAsiaTheme="minorEastAsia" w:hAnsiTheme="minorEastAsia" w:cs="宋体" w:hint="eastAsia"/>
          <w:szCs w:val="21"/>
        </w:rPr>
        <w:t>盘龙区阿子营街道牧羊村委会</w:t>
      </w:r>
      <w:r w:rsidRPr="001B053E">
        <w:rPr>
          <w:rFonts w:asciiTheme="minorEastAsia" w:eastAsiaTheme="minorEastAsia" w:hAnsiTheme="minorEastAsia" w:cs="宋体"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9.合同履行期限（工期）：90个日历天。</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10.质量标准：符合国家、地方现行相关标准和规范及《建筑工程施工质量验收统一标</w:t>
      </w:r>
      <w:r w:rsidRPr="001B053E">
        <w:rPr>
          <w:rFonts w:asciiTheme="minorEastAsia" w:eastAsiaTheme="minorEastAsia" w:hAnsiTheme="minorEastAsia" w:cs="宋体" w:hint="eastAsia"/>
          <w:szCs w:val="21"/>
        </w:rPr>
        <w:lastRenderedPageBreak/>
        <w:t>准》GB50300-2013，一次性验收合格。</w:t>
      </w:r>
    </w:p>
    <w:p w:rsidR="00DA227A" w:rsidRPr="001B053E" w:rsidRDefault="005B5C90">
      <w:pPr>
        <w:pStyle w:val="2"/>
        <w:jc w:val="left"/>
        <w:rPr>
          <w:rFonts w:asciiTheme="minorEastAsia" w:eastAsiaTheme="minorEastAsia" w:hAnsiTheme="minorEastAsia" w:cs="宋体"/>
          <w:b w:val="0"/>
          <w:sz w:val="21"/>
          <w:szCs w:val="21"/>
        </w:rPr>
      </w:pPr>
      <w:bookmarkStart w:id="22" w:name="_Toc19013"/>
      <w:bookmarkStart w:id="23" w:name="_Toc35393630"/>
      <w:bookmarkStart w:id="24" w:name="_Toc23408"/>
      <w:bookmarkStart w:id="25" w:name="_Toc30283"/>
      <w:bookmarkStart w:id="26" w:name="_Toc3976"/>
      <w:bookmarkStart w:id="27" w:name="_Toc28359013"/>
      <w:bookmarkStart w:id="28" w:name="_Toc13851"/>
      <w:bookmarkStart w:id="29" w:name="_Toc15927"/>
      <w:bookmarkStart w:id="30" w:name="_Toc13618"/>
      <w:bookmarkStart w:id="31" w:name="_Toc28359090"/>
      <w:bookmarkStart w:id="32" w:name="_Toc35393799"/>
      <w:bookmarkStart w:id="33" w:name="_Toc228440896"/>
      <w:r w:rsidRPr="001B053E">
        <w:rPr>
          <w:rFonts w:asciiTheme="minorEastAsia" w:eastAsiaTheme="minorEastAsia" w:hAnsiTheme="minorEastAsia" w:cs="宋体" w:hint="eastAsia"/>
          <w:b w:val="0"/>
          <w:sz w:val="21"/>
          <w:szCs w:val="21"/>
        </w:rPr>
        <w:t>二、供应商的资格要求</w:t>
      </w:r>
      <w:bookmarkEnd w:id="22"/>
      <w:bookmarkEnd w:id="23"/>
      <w:bookmarkEnd w:id="24"/>
      <w:bookmarkEnd w:id="25"/>
      <w:bookmarkEnd w:id="26"/>
      <w:bookmarkEnd w:id="27"/>
      <w:bookmarkEnd w:id="28"/>
      <w:bookmarkEnd w:id="29"/>
      <w:bookmarkEnd w:id="30"/>
      <w:bookmarkEnd w:id="31"/>
      <w:bookmarkEnd w:id="32"/>
      <w:bookmarkEnd w:id="33"/>
    </w:p>
    <w:p w:rsidR="003044DC" w:rsidRPr="001B053E" w:rsidRDefault="005B5C90" w:rsidP="00285F41">
      <w:pPr>
        <w:spacing w:line="360" w:lineRule="auto"/>
        <w:ind w:firstLineChars="200" w:firstLine="422"/>
        <w:jc w:val="left"/>
        <w:rPr>
          <w:rFonts w:asciiTheme="minorEastAsia" w:eastAsiaTheme="minorEastAsia" w:hAnsiTheme="minorEastAsia" w:cs="宋体"/>
          <w:szCs w:val="21"/>
        </w:rPr>
      </w:pPr>
      <w:bookmarkStart w:id="34" w:name="_Toc28359091"/>
      <w:bookmarkStart w:id="35" w:name="_Toc28359014"/>
      <w:r w:rsidRPr="001B053E">
        <w:rPr>
          <w:rFonts w:asciiTheme="minorEastAsia" w:eastAsiaTheme="minorEastAsia" w:hAnsiTheme="minorEastAsia" w:cs="宋体"/>
          <w:b/>
          <w:szCs w:val="21"/>
        </w:rPr>
        <w:t>1.满足《中华人民共和国政府采购法》第二十二条规定</w:t>
      </w:r>
      <w:r w:rsidR="00B74C08" w:rsidRPr="001B053E">
        <w:rPr>
          <w:rFonts w:asciiTheme="minorEastAsia" w:eastAsiaTheme="minorEastAsia" w:hAnsiTheme="minorEastAsia" w:cs="宋体" w:hint="eastAsia"/>
          <w:b/>
          <w:szCs w:val="21"/>
        </w:rPr>
        <w:t>。</w:t>
      </w:r>
    </w:p>
    <w:p w:rsidR="003044DC" w:rsidRPr="001B053E" w:rsidRDefault="005B5C90" w:rsidP="003044DC">
      <w:pPr>
        <w:spacing w:line="360" w:lineRule="auto"/>
        <w:ind w:firstLineChars="200" w:firstLine="422"/>
        <w:jc w:val="left"/>
        <w:rPr>
          <w:rFonts w:asciiTheme="minorEastAsia" w:eastAsiaTheme="minorEastAsia" w:hAnsiTheme="minorEastAsia" w:cs="宋体"/>
          <w:b/>
          <w:szCs w:val="21"/>
        </w:rPr>
      </w:pPr>
      <w:r w:rsidRPr="001B053E">
        <w:rPr>
          <w:rFonts w:asciiTheme="minorEastAsia" w:eastAsiaTheme="minorEastAsia" w:hAnsiTheme="minorEastAsia" w:cs="宋体" w:hint="eastAsia"/>
          <w:b/>
          <w:szCs w:val="21"/>
        </w:rPr>
        <w:t>2</w:t>
      </w:r>
      <w:r w:rsidRPr="001B053E">
        <w:rPr>
          <w:rFonts w:asciiTheme="minorEastAsia" w:eastAsiaTheme="minorEastAsia" w:hAnsiTheme="minorEastAsia" w:cs="宋体"/>
          <w:b/>
          <w:szCs w:val="21"/>
        </w:rPr>
        <w:t>.落实政府采购政策需满足的资格要求：</w:t>
      </w:r>
    </w:p>
    <w:p w:rsidR="00DA227A" w:rsidRPr="001B053E" w:rsidRDefault="00DD6CFF" w:rsidP="00345F61">
      <w:pPr>
        <w:spacing w:line="360" w:lineRule="auto"/>
        <w:ind w:firstLineChars="200" w:firstLine="422"/>
        <w:jc w:val="left"/>
        <w:rPr>
          <w:rFonts w:asciiTheme="minorEastAsia" w:eastAsiaTheme="minorEastAsia" w:hAnsiTheme="minorEastAsia" w:cs="宋体"/>
          <w:szCs w:val="21"/>
        </w:rPr>
      </w:pPr>
      <w:r w:rsidRPr="001B053E">
        <w:rPr>
          <w:rFonts w:asciiTheme="minorEastAsia" w:eastAsiaTheme="minorEastAsia" w:hAnsiTheme="minorEastAsia" w:cs="宋体" w:hint="eastAsia"/>
          <w:b/>
          <w:szCs w:val="21"/>
        </w:rPr>
        <w:t>本项目为专门面向中小企业采购的项目</w:t>
      </w:r>
      <w:r w:rsidRPr="001B053E">
        <w:rPr>
          <w:rFonts w:asciiTheme="minorEastAsia" w:eastAsiaTheme="minorEastAsia" w:hAnsiTheme="minorEastAsia" w:cs="宋体" w:hint="eastAsia"/>
          <w:szCs w:val="21"/>
        </w:rPr>
        <w:t>,供应商应为中小微企业</w:t>
      </w:r>
      <w:r w:rsidR="005B5C90" w:rsidRPr="001B053E">
        <w:rPr>
          <w:rFonts w:asciiTheme="minorEastAsia" w:eastAsiaTheme="minorEastAsia" w:hAnsiTheme="minorEastAsia" w:cs="宋体" w:hint="eastAsia"/>
          <w:szCs w:val="21"/>
        </w:rPr>
        <w:t>，或监狱企业，或残疾人福利性单位；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建筑业。《工业和信息化部、国家统计局、国家发展和改革委员会、财政部关于印发中小企业划型标准规定的通知》（工信部联企业[2011]300号）”规定的建筑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A227A" w:rsidRPr="001B053E" w:rsidRDefault="005B5C90" w:rsidP="00345F61">
      <w:pPr>
        <w:spacing w:line="360" w:lineRule="auto"/>
        <w:ind w:firstLineChars="200" w:firstLine="422"/>
        <w:jc w:val="left"/>
        <w:rPr>
          <w:rFonts w:asciiTheme="minorEastAsia" w:eastAsiaTheme="minorEastAsia" w:hAnsiTheme="minorEastAsia" w:cs="宋体"/>
          <w:b/>
          <w:szCs w:val="21"/>
        </w:rPr>
      </w:pPr>
      <w:r w:rsidRPr="001B053E">
        <w:rPr>
          <w:rFonts w:asciiTheme="minorEastAsia" w:eastAsiaTheme="minorEastAsia" w:hAnsiTheme="minorEastAsia" w:cs="宋体" w:hint="eastAsia"/>
          <w:b/>
          <w:szCs w:val="21"/>
        </w:rPr>
        <w:t>3.本项目的特定资格要求：</w:t>
      </w:r>
    </w:p>
    <w:p w:rsidR="00DA227A" w:rsidRPr="001B053E" w:rsidRDefault="005B5C90">
      <w:pPr>
        <w:spacing w:line="360" w:lineRule="auto"/>
        <w:ind w:firstLineChars="200" w:firstLine="420"/>
        <w:jc w:val="left"/>
        <w:rPr>
          <w:rFonts w:asciiTheme="minorEastAsia" w:eastAsiaTheme="minorEastAsia" w:hAnsiTheme="minorEastAsia" w:cs="宋体"/>
          <w:szCs w:val="21"/>
        </w:rPr>
      </w:pPr>
      <w:bookmarkStart w:id="36" w:name="_Toc35393800"/>
      <w:bookmarkStart w:id="37" w:name="_Toc35393631"/>
      <w:bookmarkStart w:id="38" w:name="_Toc27070"/>
      <w:bookmarkStart w:id="39" w:name="_Toc23787"/>
      <w:bookmarkStart w:id="40" w:name="_Toc5209"/>
      <w:bookmarkStart w:id="41" w:name="_Toc6458"/>
      <w:bookmarkStart w:id="42" w:name="_Toc5947"/>
      <w:r w:rsidRPr="001B053E">
        <w:rPr>
          <w:rFonts w:asciiTheme="minorEastAsia" w:eastAsiaTheme="minorEastAsia" w:hAnsiTheme="minorEastAsia" w:cs="宋体" w:hint="eastAsia"/>
          <w:szCs w:val="21"/>
        </w:rPr>
        <w:t>3.1供应商须具备建设行政</w:t>
      </w:r>
      <w:r w:rsidR="00602628" w:rsidRPr="001B053E">
        <w:rPr>
          <w:rFonts w:asciiTheme="minorEastAsia" w:eastAsiaTheme="minorEastAsia" w:hAnsiTheme="minorEastAsia" w:cs="宋体" w:hint="eastAsia"/>
          <w:szCs w:val="21"/>
        </w:rPr>
        <w:t>主管部门核发的</w:t>
      </w:r>
      <w:r w:rsidR="008714FA" w:rsidRPr="001B053E">
        <w:rPr>
          <w:rFonts w:asciiTheme="minorEastAsia" w:eastAsiaTheme="minorEastAsia" w:hAnsiTheme="minorEastAsia" w:cs="宋体" w:hint="eastAsia"/>
          <w:szCs w:val="21"/>
        </w:rPr>
        <w:t>水利水电工程施工总承包三级及以上资质或市政公用工程施工总承包三级及以上资质</w:t>
      </w:r>
      <w:r w:rsidRPr="001B053E">
        <w:rPr>
          <w:rFonts w:asciiTheme="minorEastAsia" w:eastAsiaTheme="minorEastAsia" w:hAnsiTheme="minorEastAsia" w:cs="宋体" w:hint="eastAsia"/>
          <w:szCs w:val="21"/>
        </w:rPr>
        <w:t>，且具备有效的安全生产许可证</w:t>
      </w:r>
      <w:r w:rsidR="00B74C08" w:rsidRPr="001B053E">
        <w:rPr>
          <w:rFonts w:asciiTheme="minorEastAsia" w:eastAsiaTheme="minorEastAsia" w:hAnsiTheme="minorEastAsia" w:cs="宋体"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3.2项目负责人（项目经理）须</w:t>
      </w:r>
      <w:r w:rsidR="00602628" w:rsidRPr="001B053E">
        <w:rPr>
          <w:rFonts w:asciiTheme="minorEastAsia" w:eastAsiaTheme="minorEastAsia" w:hAnsiTheme="minorEastAsia" w:cs="宋体" w:hint="eastAsia"/>
          <w:szCs w:val="21"/>
        </w:rPr>
        <w:t>具备二级或以上</w:t>
      </w:r>
      <w:r w:rsidR="008714FA" w:rsidRPr="001B053E">
        <w:rPr>
          <w:rFonts w:asciiTheme="minorEastAsia" w:eastAsiaTheme="minorEastAsia" w:hAnsiTheme="minorEastAsia" w:cs="宋体" w:hint="eastAsia"/>
          <w:szCs w:val="21"/>
        </w:rPr>
        <w:t>注册建造师（水利水电工程专业或市政公用工程专业）资格</w:t>
      </w:r>
      <w:r w:rsidRPr="001B053E">
        <w:rPr>
          <w:rFonts w:asciiTheme="minorEastAsia" w:eastAsiaTheme="minorEastAsia" w:hAnsiTheme="minorEastAsia" w:cs="宋体" w:hint="eastAsia"/>
          <w:szCs w:val="21"/>
        </w:rPr>
        <w:t>（如项目经理为一级注册建造师的，打印电子证书需在个人签字处手写本人签名，未手写签名的，该电子证书无效），同时具备有效的安全生产考核合格证书</w:t>
      </w:r>
      <w:r w:rsidR="004A4B81" w:rsidRPr="001B053E">
        <w:rPr>
          <w:rFonts w:asciiTheme="minorEastAsia" w:eastAsiaTheme="minorEastAsia" w:hAnsiTheme="minorEastAsia" w:cs="宋体" w:hint="eastAsia"/>
          <w:szCs w:val="21"/>
        </w:rPr>
        <w:t>（B证）</w:t>
      </w:r>
      <w:r w:rsidRPr="001B053E">
        <w:rPr>
          <w:rFonts w:asciiTheme="minorEastAsia" w:eastAsiaTheme="minorEastAsia" w:hAnsiTheme="minorEastAsia" w:cs="宋体" w:hint="eastAsia"/>
          <w:szCs w:val="21"/>
        </w:rPr>
        <w:t xml:space="preserve">；为供应商本单位的在职人员，且不得担任其他在建工程的主要管理人员（提供书面承诺）。 </w:t>
      </w:r>
    </w:p>
    <w:p w:rsidR="003044DC" w:rsidRPr="001B053E" w:rsidRDefault="003044DC" w:rsidP="003044DC">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 xml:space="preserve">3.3信誉要求：采购代理机构将于评标前在“信用中国”网站（www.creditchina.gov.cn）失信被执行人、重大税收违法失信主体及中国政府采购网（www.ccgp.gov.cn）“政府采购严重违法失信行为信息记录”对供应商进行信用信息查询。查询记录为上述网站信用信息查询结果的网页截图或网页打印稿。列入失信被执行人或重大税收违法失信主体或政府采购严重违法失信行为记录名单的供应商，不得参加政府采购活动。 </w:t>
      </w:r>
    </w:p>
    <w:p w:rsidR="003044DC" w:rsidRPr="001B053E" w:rsidRDefault="003044DC" w:rsidP="003044DC">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3.4单位负责人为同一人或者存在直接控股、管理关系的不同供应商，不得参加同一</w:t>
      </w:r>
      <w:r w:rsidRPr="001B053E">
        <w:rPr>
          <w:rFonts w:asciiTheme="minorEastAsia" w:eastAsiaTheme="minorEastAsia" w:hAnsiTheme="minorEastAsia" w:cs="宋体" w:hint="eastAsia"/>
          <w:szCs w:val="21"/>
        </w:rPr>
        <w:lastRenderedPageBreak/>
        <w:t>合同项下的政府采购活动。为本项目提供整体设计、规范编制或者项目管理、监理、检测等服务的供应商，不得再参加本项目的采购活动【提供声明函】。</w:t>
      </w:r>
    </w:p>
    <w:p w:rsidR="003044DC" w:rsidRPr="001B053E" w:rsidRDefault="003044DC"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3.5本次磋商活动不接受联合体，不允许分包或转包【提供承诺函】。</w:t>
      </w:r>
    </w:p>
    <w:p w:rsidR="00DA227A" w:rsidRPr="001B053E" w:rsidRDefault="005B5C90">
      <w:pPr>
        <w:pStyle w:val="2"/>
        <w:jc w:val="left"/>
        <w:rPr>
          <w:rFonts w:asciiTheme="minorEastAsia" w:eastAsiaTheme="minorEastAsia" w:hAnsiTheme="minorEastAsia" w:cs="宋体"/>
          <w:b w:val="0"/>
          <w:sz w:val="21"/>
          <w:szCs w:val="21"/>
        </w:rPr>
      </w:pPr>
      <w:bookmarkStart w:id="43" w:name="_Toc1979"/>
      <w:bookmarkStart w:id="44" w:name="_Toc12536"/>
      <w:bookmarkStart w:id="45" w:name="_Toc228440897"/>
      <w:r w:rsidRPr="001B053E">
        <w:rPr>
          <w:rFonts w:asciiTheme="minorEastAsia" w:eastAsiaTheme="minorEastAsia" w:hAnsiTheme="minorEastAsia" w:cs="宋体" w:hint="eastAsia"/>
          <w:b w:val="0"/>
          <w:sz w:val="21"/>
          <w:szCs w:val="21"/>
        </w:rPr>
        <w:t>三、获取采购文件</w:t>
      </w:r>
      <w:bookmarkEnd w:id="34"/>
      <w:bookmarkEnd w:id="35"/>
      <w:bookmarkEnd w:id="36"/>
      <w:bookmarkEnd w:id="37"/>
      <w:bookmarkEnd w:id="38"/>
      <w:bookmarkEnd w:id="39"/>
      <w:bookmarkEnd w:id="40"/>
      <w:bookmarkEnd w:id="41"/>
      <w:bookmarkEnd w:id="42"/>
      <w:bookmarkEnd w:id="43"/>
      <w:bookmarkEnd w:id="44"/>
      <w:bookmarkEnd w:id="45"/>
    </w:p>
    <w:p w:rsidR="00DA227A" w:rsidRPr="001B053E" w:rsidRDefault="005B5C90">
      <w:pPr>
        <w:spacing w:line="360" w:lineRule="auto"/>
        <w:ind w:firstLineChars="200" w:firstLine="420"/>
        <w:rPr>
          <w:rFonts w:asciiTheme="minorEastAsia" w:eastAsiaTheme="minorEastAsia" w:hAnsiTheme="minorEastAsia" w:cs="宋体"/>
          <w:shd w:val="clear" w:color="auto" w:fill="FFFFFF"/>
        </w:rPr>
      </w:pPr>
      <w:bookmarkStart w:id="46" w:name="_Toc28359092"/>
      <w:bookmarkStart w:id="47" w:name="_Toc35393632"/>
      <w:bookmarkStart w:id="48" w:name="_Toc28359015"/>
      <w:bookmarkStart w:id="49" w:name="_Toc35393801"/>
      <w:r w:rsidRPr="001B053E">
        <w:rPr>
          <w:rFonts w:asciiTheme="minorEastAsia" w:eastAsiaTheme="minorEastAsia" w:hAnsiTheme="minorEastAsia" w:cs="宋体" w:hint="eastAsia"/>
          <w:szCs w:val="21"/>
          <w:shd w:val="clear" w:color="auto" w:fill="FFFFFF"/>
        </w:rPr>
        <w:t>时间：</w:t>
      </w:r>
      <w:r w:rsidRPr="001B053E">
        <w:rPr>
          <w:rFonts w:asciiTheme="minorEastAsia" w:eastAsiaTheme="minorEastAsia" w:hAnsiTheme="minorEastAsia" w:cs="宋体" w:hint="eastAsia"/>
          <w:shd w:val="clear" w:color="auto" w:fill="FFFFFF"/>
        </w:rPr>
        <w:t>202</w:t>
      </w:r>
      <w:r w:rsidR="008714FA" w:rsidRPr="001B053E">
        <w:rPr>
          <w:rFonts w:asciiTheme="minorEastAsia" w:eastAsiaTheme="minorEastAsia" w:hAnsiTheme="minorEastAsia" w:cs="宋体" w:hint="eastAsia"/>
          <w:shd w:val="clear" w:color="auto" w:fill="FFFFFF"/>
        </w:rPr>
        <w:t>6</w:t>
      </w:r>
      <w:r w:rsidRPr="001B053E">
        <w:rPr>
          <w:rFonts w:asciiTheme="minorEastAsia" w:eastAsiaTheme="minorEastAsia" w:hAnsiTheme="minorEastAsia" w:cs="宋体" w:hint="eastAsia"/>
          <w:shd w:val="clear" w:color="auto" w:fill="FFFFFF"/>
        </w:rPr>
        <w:t>年</w:t>
      </w:r>
      <w:r w:rsidR="00A8036F" w:rsidRPr="001B053E">
        <w:rPr>
          <w:rFonts w:asciiTheme="minorEastAsia" w:eastAsiaTheme="minorEastAsia" w:hAnsiTheme="minorEastAsia" w:cs="宋体"/>
          <w:shd w:val="clear" w:color="auto" w:fill="FFFFFF"/>
        </w:rPr>
        <w:t>05</w:t>
      </w:r>
      <w:r w:rsidRPr="001B053E">
        <w:rPr>
          <w:rFonts w:asciiTheme="minorEastAsia" w:eastAsiaTheme="minorEastAsia" w:hAnsiTheme="minorEastAsia" w:cs="宋体" w:hint="eastAsia"/>
          <w:shd w:val="clear" w:color="auto" w:fill="FFFFFF"/>
        </w:rPr>
        <w:t>月</w:t>
      </w:r>
      <w:r w:rsidR="00A8036F" w:rsidRPr="001B053E">
        <w:rPr>
          <w:rFonts w:asciiTheme="minorEastAsia" w:eastAsiaTheme="minorEastAsia" w:hAnsiTheme="minorEastAsia" w:cs="宋体"/>
          <w:shd w:val="clear" w:color="auto" w:fill="FFFFFF"/>
        </w:rPr>
        <w:t>01</w:t>
      </w:r>
      <w:r w:rsidRPr="001B053E">
        <w:rPr>
          <w:rFonts w:asciiTheme="minorEastAsia" w:eastAsiaTheme="minorEastAsia" w:hAnsiTheme="minorEastAsia" w:cs="宋体" w:hint="eastAsia"/>
          <w:shd w:val="clear" w:color="auto" w:fill="FFFFFF"/>
        </w:rPr>
        <w:t>日至202</w:t>
      </w:r>
      <w:r w:rsidR="008714FA" w:rsidRPr="001B053E">
        <w:rPr>
          <w:rFonts w:asciiTheme="minorEastAsia" w:eastAsiaTheme="minorEastAsia" w:hAnsiTheme="minorEastAsia" w:cs="宋体" w:hint="eastAsia"/>
          <w:shd w:val="clear" w:color="auto" w:fill="FFFFFF"/>
        </w:rPr>
        <w:t>6</w:t>
      </w:r>
      <w:r w:rsidRPr="001B053E">
        <w:rPr>
          <w:rFonts w:asciiTheme="minorEastAsia" w:eastAsiaTheme="minorEastAsia" w:hAnsiTheme="minorEastAsia" w:cs="宋体" w:hint="eastAsia"/>
          <w:shd w:val="clear" w:color="auto" w:fill="FFFFFF"/>
        </w:rPr>
        <w:t>年</w:t>
      </w:r>
      <w:r w:rsidR="00A8036F" w:rsidRPr="001B053E">
        <w:rPr>
          <w:rFonts w:asciiTheme="minorEastAsia" w:eastAsiaTheme="minorEastAsia" w:hAnsiTheme="minorEastAsia" w:cs="宋体"/>
          <w:shd w:val="clear" w:color="auto" w:fill="FFFFFF"/>
        </w:rPr>
        <w:t>05</w:t>
      </w:r>
      <w:r w:rsidRPr="001B053E">
        <w:rPr>
          <w:rFonts w:asciiTheme="minorEastAsia" w:eastAsiaTheme="minorEastAsia" w:hAnsiTheme="minorEastAsia" w:cs="宋体" w:hint="eastAsia"/>
          <w:shd w:val="clear" w:color="auto" w:fill="FFFFFF"/>
        </w:rPr>
        <w:t>月</w:t>
      </w:r>
      <w:r w:rsidR="00A8036F" w:rsidRPr="001B053E">
        <w:rPr>
          <w:rFonts w:asciiTheme="minorEastAsia" w:eastAsiaTheme="minorEastAsia" w:hAnsiTheme="minorEastAsia" w:cs="宋体"/>
          <w:shd w:val="clear" w:color="auto" w:fill="FFFFFF"/>
        </w:rPr>
        <w:t>11</w:t>
      </w:r>
      <w:r w:rsidRPr="001B053E">
        <w:rPr>
          <w:rFonts w:asciiTheme="minorEastAsia" w:eastAsiaTheme="minorEastAsia" w:hAnsiTheme="minorEastAsia" w:cs="宋体" w:hint="eastAsia"/>
          <w:shd w:val="clear" w:color="auto" w:fill="FFFFFF"/>
        </w:rPr>
        <w:t>日，每天上午06:00至12:00，下午12:00至23:59（北京时间，法定节假日除外）</w:t>
      </w:r>
    </w:p>
    <w:p w:rsidR="00DA227A" w:rsidRPr="001B053E" w:rsidRDefault="005B5C90">
      <w:pPr>
        <w:spacing w:line="360" w:lineRule="auto"/>
        <w:ind w:firstLineChars="200" w:firstLine="420"/>
        <w:rPr>
          <w:rFonts w:asciiTheme="minorEastAsia" w:eastAsiaTheme="minorEastAsia" w:hAnsiTheme="minorEastAsia" w:cs="宋体"/>
          <w:szCs w:val="21"/>
          <w:shd w:val="clear" w:color="auto" w:fill="FFFFFF"/>
        </w:rPr>
      </w:pPr>
      <w:r w:rsidRPr="001B053E">
        <w:rPr>
          <w:rFonts w:asciiTheme="minorEastAsia" w:eastAsiaTheme="minorEastAsia" w:hAnsiTheme="minorEastAsia" w:cs="宋体" w:hint="eastAsia"/>
          <w:szCs w:val="21"/>
          <w:shd w:val="clear" w:color="auto" w:fill="FFFFFF"/>
        </w:rPr>
        <w:t>地点：“政采云”平台（http：//www.zcygov.cn）（操作路径：登录“政采云”平台-项目采购-获取采购文件 -找到本项目-点击“申请获取采购文件”）。</w:t>
      </w:r>
    </w:p>
    <w:p w:rsidR="00DA227A" w:rsidRPr="001B053E" w:rsidRDefault="005B5C90">
      <w:pPr>
        <w:spacing w:line="360" w:lineRule="auto"/>
        <w:ind w:firstLineChars="200" w:firstLine="420"/>
        <w:rPr>
          <w:rFonts w:asciiTheme="minorEastAsia" w:eastAsiaTheme="minorEastAsia" w:hAnsiTheme="minorEastAsia" w:cs="宋体"/>
          <w:szCs w:val="21"/>
          <w:shd w:val="clear" w:color="auto" w:fill="FFFFFF"/>
        </w:rPr>
      </w:pPr>
      <w:r w:rsidRPr="001B053E">
        <w:rPr>
          <w:rFonts w:asciiTheme="minorEastAsia" w:eastAsiaTheme="minorEastAsia" w:hAnsiTheme="minorEastAsia" w:cs="宋体" w:hint="eastAsia"/>
          <w:szCs w:val="21"/>
          <w:shd w:val="clear" w:color="auto" w:fill="FFFFFF"/>
        </w:rPr>
        <w:t>方式：网上下载。</w:t>
      </w:r>
    </w:p>
    <w:p w:rsidR="00DA227A" w:rsidRPr="001B053E" w:rsidRDefault="005B5C90">
      <w:pPr>
        <w:spacing w:line="360" w:lineRule="auto"/>
        <w:ind w:firstLineChars="200" w:firstLine="420"/>
        <w:rPr>
          <w:rFonts w:asciiTheme="minorEastAsia" w:eastAsiaTheme="minorEastAsia" w:hAnsiTheme="minorEastAsia" w:cs="宋体"/>
          <w:szCs w:val="21"/>
          <w:shd w:val="clear" w:color="auto" w:fill="FFFFFF"/>
        </w:rPr>
      </w:pPr>
      <w:r w:rsidRPr="001B053E">
        <w:rPr>
          <w:rFonts w:asciiTheme="minorEastAsia" w:eastAsiaTheme="minorEastAsia" w:hAnsiTheme="minorEastAsia" w:cs="宋体" w:hint="eastAsia"/>
          <w:szCs w:val="21"/>
          <w:shd w:val="clear" w:color="auto" w:fill="FFFFFF"/>
        </w:rPr>
        <w:t>①凡有意参加供应商，须在政采云平台办理数字证书（CA），CA申领链接：</w:t>
      </w:r>
      <w:r w:rsidR="000573AE" w:rsidRPr="001B053E">
        <w:rPr>
          <w:rFonts w:asciiTheme="minorEastAsia" w:eastAsiaTheme="minorEastAsia" w:hAnsiTheme="minorEastAsia" w:cs="宋体"/>
          <w:szCs w:val="21"/>
          <w:shd w:val="clear" w:color="auto" w:fill="FFFFFF"/>
        </w:rPr>
        <w:t>http://yzt.ynsmartcert.cn/cms/yztynhxxmgl.html</w:t>
      </w:r>
      <w:r w:rsidRPr="001B053E">
        <w:rPr>
          <w:rFonts w:asciiTheme="minorEastAsia" w:eastAsiaTheme="minorEastAsia" w:hAnsiTheme="minorEastAsia" w:cs="宋体" w:hint="eastAsia"/>
          <w:szCs w:val="21"/>
          <w:shd w:val="clear" w:color="auto" w:fill="FFFFFF"/>
        </w:rPr>
        <w:t>，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w:t>
      </w:r>
    </w:p>
    <w:p w:rsidR="00DA227A" w:rsidRPr="001B053E" w:rsidRDefault="005B5C90">
      <w:pPr>
        <w:spacing w:line="360" w:lineRule="auto"/>
        <w:ind w:firstLineChars="200" w:firstLine="420"/>
        <w:rPr>
          <w:rFonts w:asciiTheme="minorEastAsia" w:eastAsiaTheme="minorEastAsia" w:hAnsiTheme="minorEastAsia" w:cs="宋体"/>
          <w:szCs w:val="21"/>
          <w:shd w:val="clear" w:color="auto" w:fill="FFFFFF"/>
        </w:rPr>
      </w:pPr>
      <w:r w:rsidRPr="001B053E">
        <w:rPr>
          <w:rFonts w:asciiTheme="minorEastAsia" w:eastAsiaTheme="minorEastAsia" w:hAnsiTheme="minorEastAsia" w:cs="宋体" w:hint="eastAsia"/>
          <w:szCs w:val="21"/>
          <w:shd w:val="clear" w:color="auto" w:fill="FFFFFF"/>
        </w:rPr>
        <w:t>②按上述要求获取文件的供应商视为合法获取了本项目采购文件，具备本项目的磋商资格。</w:t>
      </w:r>
    </w:p>
    <w:p w:rsidR="00DA227A" w:rsidRPr="001B053E" w:rsidRDefault="005B5C90">
      <w:pPr>
        <w:spacing w:line="360" w:lineRule="auto"/>
        <w:ind w:firstLineChars="200" w:firstLine="420"/>
        <w:rPr>
          <w:rFonts w:asciiTheme="minorEastAsia" w:eastAsiaTheme="minorEastAsia" w:hAnsiTheme="minorEastAsia" w:cs="宋体"/>
          <w:szCs w:val="21"/>
          <w:shd w:val="clear" w:color="auto" w:fill="FFFFFF"/>
        </w:rPr>
      </w:pPr>
      <w:r w:rsidRPr="001B053E">
        <w:rPr>
          <w:rFonts w:asciiTheme="minorEastAsia" w:eastAsiaTheme="minorEastAsia" w:hAnsiTheme="minorEastAsia" w:cs="宋体" w:hint="eastAsia"/>
          <w:szCs w:val="21"/>
          <w:shd w:val="clear" w:color="auto" w:fill="FFFFFF"/>
        </w:rPr>
        <w:t>采购文件售价0元。</w:t>
      </w:r>
    </w:p>
    <w:p w:rsidR="00DA227A" w:rsidRPr="001B053E" w:rsidRDefault="005B5C90">
      <w:pPr>
        <w:pStyle w:val="2"/>
        <w:jc w:val="left"/>
        <w:rPr>
          <w:rFonts w:asciiTheme="minorEastAsia" w:eastAsiaTheme="minorEastAsia" w:hAnsiTheme="minorEastAsia" w:cs="宋体"/>
          <w:b w:val="0"/>
          <w:sz w:val="21"/>
          <w:szCs w:val="21"/>
        </w:rPr>
      </w:pPr>
      <w:bookmarkStart w:id="50" w:name="_Toc2728"/>
      <w:bookmarkStart w:id="51" w:name="_Toc18806"/>
      <w:bookmarkStart w:id="52" w:name="_Toc8197"/>
      <w:bookmarkStart w:id="53" w:name="_Toc17553"/>
      <w:bookmarkStart w:id="54" w:name="_Toc16426"/>
      <w:bookmarkStart w:id="55" w:name="_Toc15552"/>
      <w:bookmarkStart w:id="56" w:name="_Toc2973"/>
      <w:bookmarkStart w:id="57" w:name="_Toc228440898"/>
      <w:r w:rsidRPr="001B053E">
        <w:rPr>
          <w:rFonts w:asciiTheme="minorEastAsia" w:eastAsiaTheme="minorEastAsia" w:hAnsiTheme="minorEastAsia" w:cs="宋体" w:hint="eastAsia"/>
          <w:b w:val="0"/>
          <w:sz w:val="21"/>
          <w:szCs w:val="21"/>
        </w:rPr>
        <w:t>四、响应文件提交</w:t>
      </w:r>
      <w:bookmarkEnd w:id="46"/>
      <w:bookmarkEnd w:id="47"/>
      <w:bookmarkEnd w:id="48"/>
      <w:bookmarkEnd w:id="49"/>
      <w:bookmarkEnd w:id="50"/>
      <w:bookmarkEnd w:id="51"/>
      <w:bookmarkEnd w:id="52"/>
      <w:bookmarkEnd w:id="53"/>
      <w:bookmarkEnd w:id="54"/>
      <w:bookmarkEnd w:id="55"/>
      <w:bookmarkEnd w:id="56"/>
      <w:bookmarkEnd w:id="57"/>
    </w:p>
    <w:p w:rsidR="00DA227A" w:rsidRPr="001B053E" w:rsidRDefault="005B5C90">
      <w:pPr>
        <w:spacing w:line="360" w:lineRule="auto"/>
        <w:ind w:firstLineChars="200" w:firstLine="420"/>
        <w:jc w:val="left"/>
        <w:rPr>
          <w:rFonts w:asciiTheme="minorEastAsia" w:eastAsiaTheme="minorEastAsia" w:hAnsiTheme="minorEastAsia" w:cs="宋体"/>
          <w:bCs/>
          <w:szCs w:val="21"/>
        </w:rPr>
      </w:pPr>
      <w:r w:rsidRPr="001B053E">
        <w:rPr>
          <w:rFonts w:asciiTheme="minorEastAsia" w:eastAsiaTheme="minorEastAsia" w:hAnsiTheme="minorEastAsia" w:cs="宋体" w:hint="eastAsia"/>
          <w:szCs w:val="21"/>
        </w:rPr>
        <w:t>截止时间：</w:t>
      </w:r>
      <w:r w:rsidRPr="001B053E">
        <w:rPr>
          <w:rFonts w:asciiTheme="minorEastAsia" w:eastAsiaTheme="minorEastAsia" w:hAnsiTheme="minorEastAsia" w:cs="宋体" w:hint="eastAsia"/>
          <w:szCs w:val="21"/>
          <w:u w:val="single"/>
        </w:rPr>
        <w:t>202</w:t>
      </w:r>
      <w:r w:rsidR="008714FA" w:rsidRPr="001B053E">
        <w:rPr>
          <w:rFonts w:asciiTheme="minorEastAsia" w:eastAsiaTheme="minorEastAsia" w:hAnsiTheme="minorEastAsia" w:cs="宋体" w:hint="eastAsia"/>
          <w:szCs w:val="21"/>
          <w:u w:val="single"/>
        </w:rPr>
        <w:t>6</w:t>
      </w:r>
      <w:r w:rsidRPr="001B053E">
        <w:rPr>
          <w:rFonts w:asciiTheme="minorEastAsia" w:eastAsiaTheme="minorEastAsia" w:hAnsiTheme="minorEastAsia" w:cs="宋体" w:hint="eastAsia"/>
          <w:szCs w:val="21"/>
          <w:u w:val="single"/>
        </w:rPr>
        <w:t>年</w:t>
      </w:r>
      <w:r w:rsidR="00A8036F" w:rsidRPr="001B053E">
        <w:rPr>
          <w:rFonts w:asciiTheme="minorEastAsia" w:eastAsiaTheme="minorEastAsia" w:hAnsiTheme="minorEastAsia" w:cs="宋体"/>
          <w:szCs w:val="21"/>
          <w:u w:val="single"/>
        </w:rPr>
        <w:t>05</w:t>
      </w:r>
      <w:r w:rsidRPr="001B053E">
        <w:rPr>
          <w:rFonts w:asciiTheme="minorEastAsia" w:eastAsiaTheme="minorEastAsia" w:hAnsiTheme="minorEastAsia" w:cs="宋体" w:hint="eastAsia"/>
          <w:szCs w:val="21"/>
          <w:u w:val="single"/>
        </w:rPr>
        <w:t>月</w:t>
      </w:r>
      <w:r w:rsidR="0020573E" w:rsidRPr="001B053E">
        <w:rPr>
          <w:rFonts w:asciiTheme="minorEastAsia" w:eastAsiaTheme="minorEastAsia" w:hAnsiTheme="minorEastAsia" w:cs="宋体"/>
          <w:szCs w:val="21"/>
          <w:u w:val="single"/>
        </w:rPr>
        <w:t>18</w:t>
      </w:r>
      <w:r w:rsidRPr="001B053E">
        <w:rPr>
          <w:rFonts w:asciiTheme="minorEastAsia" w:eastAsiaTheme="minorEastAsia" w:hAnsiTheme="minorEastAsia" w:cs="宋体" w:hint="eastAsia"/>
          <w:szCs w:val="21"/>
          <w:u w:val="single"/>
        </w:rPr>
        <w:t>日</w:t>
      </w:r>
      <w:r w:rsidR="0020573E" w:rsidRPr="001B053E">
        <w:rPr>
          <w:rFonts w:asciiTheme="minorEastAsia" w:eastAsiaTheme="minorEastAsia" w:hAnsiTheme="minorEastAsia" w:cs="宋体"/>
          <w:szCs w:val="21"/>
          <w:u w:val="single"/>
        </w:rPr>
        <w:t>09</w:t>
      </w:r>
      <w:r w:rsidRPr="001B053E">
        <w:rPr>
          <w:rFonts w:asciiTheme="minorEastAsia" w:eastAsiaTheme="minorEastAsia" w:hAnsiTheme="minorEastAsia" w:cs="宋体" w:hint="eastAsia"/>
          <w:szCs w:val="21"/>
          <w:u w:val="single"/>
        </w:rPr>
        <w:t>时</w:t>
      </w:r>
      <w:r w:rsidR="0020573E" w:rsidRPr="001B053E">
        <w:rPr>
          <w:rFonts w:asciiTheme="minorEastAsia" w:eastAsiaTheme="minorEastAsia" w:hAnsiTheme="minorEastAsia" w:cs="宋体"/>
          <w:szCs w:val="21"/>
          <w:u w:val="single"/>
        </w:rPr>
        <w:t>0</w:t>
      </w:r>
      <w:r w:rsidR="00E642C9" w:rsidRPr="001B053E">
        <w:rPr>
          <w:rFonts w:asciiTheme="minorEastAsia" w:eastAsiaTheme="minorEastAsia" w:hAnsiTheme="minorEastAsia" w:cs="宋体" w:hint="eastAsia"/>
          <w:szCs w:val="21"/>
          <w:u w:val="single"/>
        </w:rPr>
        <w:t>0</w:t>
      </w:r>
      <w:r w:rsidRPr="001B053E">
        <w:rPr>
          <w:rFonts w:asciiTheme="minorEastAsia" w:eastAsiaTheme="minorEastAsia" w:hAnsiTheme="minorEastAsia" w:cs="宋体" w:hint="eastAsia"/>
          <w:szCs w:val="21"/>
          <w:u w:val="single"/>
        </w:rPr>
        <w:t>分</w:t>
      </w:r>
      <w:r w:rsidRPr="001B053E">
        <w:rPr>
          <w:rFonts w:asciiTheme="minorEastAsia" w:eastAsiaTheme="minorEastAsia" w:hAnsiTheme="minorEastAsia" w:cs="宋体" w:hint="eastAsia"/>
          <w:bCs/>
          <w:szCs w:val="21"/>
        </w:rPr>
        <w:t>（北京时间）</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地    点：（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（2）未进行网上注册并办理数字证书（CA 认证）的供应商将无法参与本项目政府采购活动，潜在</w:t>
      </w:r>
      <w:r w:rsidR="00BE4490" w:rsidRPr="001B053E">
        <w:rPr>
          <w:rFonts w:asciiTheme="minorEastAsia" w:eastAsiaTheme="minorEastAsia" w:hAnsiTheme="minorEastAsia" w:cs="宋体" w:hint="eastAsia"/>
          <w:szCs w:val="21"/>
        </w:rPr>
        <w:t>供应商应尽早完成</w:t>
      </w:r>
      <w:r w:rsidRPr="001B053E">
        <w:rPr>
          <w:rFonts w:asciiTheme="minorEastAsia" w:eastAsiaTheme="minorEastAsia" w:hAnsiTheme="minorEastAsia" w:cs="宋体" w:hint="eastAsia"/>
          <w:szCs w:val="21"/>
        </w:rPr>
        <w:t>电子交易平台上的 CA 数字证书办理，并在首次响应文件提交截止时间前提交响应文件。</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（3）为确保网上操作合法、有效和安全，请供应商确保在电子响应过程中能够对相关</w:t>
      </w:r>
      <w:r w:rsidRPr="001B053E">
        <w:rPr>
          <w:rFonts w:asciiTheme="minorEastAsia" w:eastAsiaTheme="minorEastAsia" w:hAnsiTheme="minorEastAsia" w:cs="宋体" w:hint="eastAsia"/>
          <w:szCs w:val="21"/>
        </w:rPr>
        <w:lastRenderedPageBreak/>
        <w:t>数据电文进行加密和使用电子签章，妥善保管 CA 数字证书并使用有效的 CA 数字证书参与整个采购活动。</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CA 证书在线解密：首次响应文件开启时，须要供应商登录“政采云”平台电子开标大厅按规定时间对加密的响应文件进行解密，否则后果自负。</w:t>
      </w:r>
    </w:p>
    <w:p w:rsidR="00DA227A" w:rsidRPr="001B053E" w:rsidRDefault="005B5C90">
      <w:pPr>
        <w:spacing w:line="360" w:lineRule="auto"/>
        <w:ind w:firstLineChars="200" w:firstLine="420"/>
        <w:jc w:val="left"/>
        <w:rPr>
          <w:rFonts w:asciiTheme="minorEastAsia" w:eastAsiaTheme="minorEastAsia" w:hAnsiTheme="minorEastAsia" w:cs="宋体"/>
          <w:bCs/>
          <w:szCs w:val="21"/>
          <w:u w:val="single"/>
        </w:rPr>
      </w:pPr>
      <w:r w:rsidRPr="001B053E">
        <w:rPr>
          <w:rFonts w:asciiTheme="minorEastAsia" w:eastAsiaTheme="minorEastAsia" w:hAnsiTheme="minorEastAsia" w:cs="宋体" w:hint="eastAsia"/>
          <w:szCs w:val="21"/>
        </w:rPr>
        <w:t>供应商需要在具备有摄像头及语音功能且互联网网络状况良好的电脑登录“政采云”平台远程开标大厅参与本次磋商，否则后果自负。</w:t>
      </w:r>
    </w:p>
    <w:p w:rsidR="00DA227A" w:rsidRPr="001B053E" w:rsidRDefault="005B5C90">
      <w:pPr>
        <w:pStyle w:val="2"/>
        <w:jc w:val="left"/>
        <w:rPr>
          <w:rFonts w:asciiTheme="minorEastAsia" w:eastAsiaTheme="minorEastAsia" w:hAnsiTheme="minorEastAsia" w:cs="宋体"/>
          <w:b w:val="0"/>
          <w:sz w:val="21"/>
          <w:szCs w:val="21"/>
        </w:rPr>
      </w:pPr>
      <w:bookmarkStart w:id="58" w:name="_Toc13539"/>
      <w:bookmarkStart w:id="59" w:name="_Toc26417"/>
      <w:bookmarkStart w:id="60" w:name="_Toc22145"/>
      <w:bookmarkStart w:id="61" w:name="_Toc28176"/>
      <w:bookmarkStart w:id="62" w:name="_Toc35393802"/>
      <w:bookmarkStart w:id="63" w:name="_Toc12844"/>
      <w:bookmarkStart w:id="64" w:name="_Toc35393633"/>
      <w:bookmarkStart w:id="65" w:name="_Toc28359093"/>
      <w:bookmarkStart w:id="66" w:name="_Toc29441"/>
      <w:bookmarkStart w:id="67" w:name="_Toc28359016"/>
      <w:bookmarkStart w:id="68" w:name="_Toc25437"/>
      <w:bookmarkStart w:id="69" w:name="_Toc228440899"/>
      <w:r w:rsidRPr="001B053E">
        <w:rPr>
          <w:rFonts w:asciiTheme="minorEastAsia" w:eastAsiaTheme="minorEastAsia" w:hAnsiTheme="minorEastAsia" w:cs="宋体" w:hint="eastAsia"/>
          <w:b w:val="0"/>
          <w:sz w:val="21"/>
          <w:szCs w:val="21"/>
        </w:rPr>
        <w:t>五、开启</w:t>
      </w:r>
      <w:bookmarkEnd w:id="58"/>
      <w:bookmarkEnd w:id="59"/>
      <w:bookmarkEnd w:id="60"/>
      <w:bookmarkEnd w:id="61"/>
      <w:bookmarkEnd w:id="62"/>
      <w:bookmarkEnd w:id="63"/>
      <w:bookmarkEnd w:id="64"/>
      <w:bookmarkEnd w:id="65"/>
      <w:bookmarkEnd w:id="66"/>
      <w:bookmarkEnd w:id="67"/>
      <w:bookmarkEnd w:id="68"/>
      <w:bookmarkEnd w:id="69"/>
    </w:p>
    <w:p w:rsidR="00DA227A" w:rsidRPr="001B053E" w:rsidRDefault="005B5C90">
      <w:pPr>
        <w:spacing w:line="360" w:lineRule="auto"/>
        <w:ind w:firstLineChars="200" w:firstLine="420"/>
        <w:jc w:val="left"/>
        <w:rPr>
          <w:rFonts w:asciiTheme="minorEastAsia" w:eastAsiaTheme="minorEastAsia" w:hAnsiTheme="minorEastAsia" w:cs="宋体"/>
          <w:bCs/>
          <w:szCs w:val="21"/>
          <w:u w:val="single"/>
        </w:rPr>
      </w:pPr>
      <w:r w:rsidRPr="001B053E">
        <w:rPr>
          <w:rFonts w:asciiTheme="minorEastAsia" w:eastAsiaTheme="minorEastAsia" w:hAnsiTheme="minorEastAsia" w:cs="宋体" w:hint="eastAsia"/>
          <w:szCs w:val="21"/>
        </w:rPr>
        <w:t>时    间：</w:t>
      </w:r>
      <w:r w:rsidR="00E642C9" w:rsidRPr="001B053E">
        <w:rPr>
          <w:rFonts w:asciiTheme="minorEastAsia" w:eastAsiaTheme="minorEastAsia" w:hAnsiTheme="minorEastAsia" w:cs="宋体" w:hint="eastAsia"/>
          <w:szCs w:val="21"/>
          <w:u w:val="single"/>
        </w:rPr>
        <w:t>202</w:t>
      </w:r>
      <w:r w:rsidR="008714FA" w:rsidRPr="001B053E">
        <w:rPr>
          <w:rFonts w:asciiTheme="minorEastAsia" w:eastAsiaTheme="minorEastAsia" w:hAnsiTheme="minorEastAsia" w:cs="宋体" w:hint="eastAsia"/>
          <w:szCs w:val="21"/>
          <w:u w:val="single"/>
        </w:rPr>
        <w:t>6</w:t>
      </w:r>
      <w:r w:rsidR="00E642C9" w:rsidRPr="001B053E">
        <w:rPr>
          <w:rFonts w:asciiTheme="minorEastAsia" w:eastAsiaTheme="minorEastAsia" w:hAnsiTheme="minorEastAsia" w:cs="宋体" w:hint="eastAsia"/>
          <w:szCs w:val="21"/>
          <w:u w:val="single"/>
        </w:rPr>
        <w:t>年</w:t>
      </w:r>
      <w:r w:rsidR="00CB59BE" w:rsidRPr="001B053E">
        <w:rPr>
          <w:rFonts w:asciiTheme="minorEastAsia" w:eastAsiaTheme="minorEastAsia" w:hAnsiTheme="minorEastAsia" w:cs="宋体"/>
          <w:szCs w:val="21"/>
          <w:u w:val="single"/>
        </w:rPr>
        <w:t>05</w:t>
      </w:r>
      <w:r w:rsidR="00E642C9" w:rsidRPr="001B053E">
        <w:rPr>
          <w:rFonts w:asciiTheme="minorEastAsia" w:eastAsiaTheme="minorEastAsia" w:hAnsiTheme="minorEastAsia" w:cs="宋体" w:hint="eastAsia"/>
          <w:szCs w:val="21"/>
          <w:u w:val="single"/>
        </w:rPr>
        <w:t>月</w:t>
      </w:r>
      <w:r w:rsidR="0020573E" w:rsidRPr="001B053E">
        <w:rPr>
          <w:rFonts w:asciiTheme="minorEastAsia" w:eastAsiaTheme="minorEastAsia" w:hAnsiTheme="minorEastAsia" w:cs="宋体"/>
          <w:szCs w:val="21"/>
          <w:u w:val="single"/>
        </w:rPr>
        <w:t>18</w:t>
      </w:r>
      <w:r w:rsidR="00E642C9" w:rsidRPr="001B053E">
        <w:rPr>
          <w:rFonts w:asciiTheme="minorEastAsia" w:eastAsiaTheme="minorEastAsia" w:hAnsiTheme="minorEastAsia" w:cs="宋体" w:hint="eastAsia"/>
          <w:szCs w:val="21"/>
          <w:u w:val="single"/>
        </w:rPr>
        <w:t>日</w:t>
      </w:r>
      <w:r w:rsidR="0020573E" w:rsidRPr="001B053E">
        <w:rPr>
          <w:rFonts w:asciiTheme="minorEastAsia" w:eastAsiaTheme="minorEastAsia" w:hAnsiTheme="minorEastAsia" w:cs="宋体"/>
          <w:szCs w:val="21"/>
          <w:u w:val="single"/>
        </w:rPr>
        <w:t>09</w:t>
      </w:r>
      <w:r w:rsidR="00E642C9" w:rsidRPr="001B053E">
        <w:rPr>
          <w:rFonts w:asciiTheme="minorEastAsia" w:eastAsiaTheme="minorEastAsia" w:hAnsiTheme="minorEastAsia" w:cs="宋体" w:hint="eastAsia"/>
          <w:szCs w:val="21"/>
          <w:u w:val="single"/>
        </w:rPr>
        <w:t>时</w:t>
      </w:r>
      <w:r w:rsidR="0020573E" w:rsidRPr="001B053E">
        <w:rPr>
          <w:rFonts w:asciiTheme="minorEastAsia" w:eastAsiaTheme="minorEastAsia" w:hAnsiTheme="minorEastAsia" w:cs="宋体"/>
          <w:szCs w:val="21"/>
          <w:u w:val="single"/>
        </w:rPr>
        <w:t>0</w:t>
      </w:r>
      <w:r w:rsidR="00CB59BE" w:rsidRPr="001B053E">
        <w:rPr>
          <w:rFonts w:asciiTheme="minorEastAsia" w:eastAsiaTheme="minorEastAsia" w:hAnsiTheme="minorEastAsia" w:cs="宋体"/>
          <w:szCs w:val="21"/>
          <w:u w:val="single"/>
        </w:rPr>
        <w:t>0</w:t>
      </w:r>
      <w:r w:rsidR="00E642C9" w:rsidRPr="001B053E">
        <w:rPr>
          <w:rFonts w:asciiTheme="minorEastAsia" w:eastAsiaTheme="minorEastAsia" w:hAnsiTheme="minorEastAsia" w:cs="宋体" w:hint="eastAsia"/>
          <w:szCs w:val="21"/>
          <w:u w:val="single"/>
        </w:rPr>
        <w:t>分</w:t>
      </w:r>
      <w:r w:rsidRPr="001B053E">
        <w:rPr>
          <w:rFonts w:asciiTheme="minorEastAsia" w:eastAsiaTheme="minorEastAsia" w:hAnsiTheme="minorEastAsia" w:cs="宋体" w:hint="eastAsia"/>
          <w:bCs/>
          <w:szCs w:val="21"/>
        </w:rPr>
        <w:t>（北京时间）</w:t>
      </w:r>
    </w:p>
    <w:p w:rsidR="00DA227A" w:rsidRPr="001B053E" w:rsidRDefault="005B5C90">
      <w:pPr>
        <w:spacing w:line="360" w:lineRule="auto"/>
        <w:ind w:firstLineChars="200" w:firstLine="420"/>
        <w:jc w:val="left"/>
        <w:rPr>
          <w:rFonts w:asciiTheme="minorEastAsia" w:eastAsiaTheme="minorEastAsia" w:hAnsiTheme="minorEastAsia" w:cs="宋体"/>
          <w:bCs/>
          <w:szCs w:val="21"/>
          <w:u w:val="single"/>
        </w:rPr>
      </w:pPr>
      <w:r w:rsidRPr="001B053E">
        <w:rPr>
          <w:rFonts w:asciiTheme="minorEastAsia" w:eastAsiaTheme="minorEastAsia" w:hAnsiTheme="minorEastAsia" w:cs="宋体" w:hint="eastAsia"/>
          <w:szCs w:val="21"/>
        </w:rPr>
        <w:t>地    点：政府采购云平台开标大厅。“政采云”平台（http：//www.zcygov.cn）。</w:t>
      </w:r>
    </w:p>
    <w:p w:rsidR="00DA227A" w:rsidRPr="001B053E" w:rsidRDefault="005B5C90">
      <w:pPr>
        <w:pStyle w:val="2"/>
        <w:jc w:val="left"/>
        <w:rPr>
          <w:rFonts w:asciiTheme="minorEastAsia" w:eastAsiaTheme="minorEastAsia" w:hAnsiTheme="minorEastAsia" w:cs="宋体"/>
          <w:b w:val="0"/>
          <w:sz w:val="21"/>
          <w:szCs w:val="21"/>
        </w:rPr>
      </w:pPr>
      <w:bookmarkStart w:id="70" w:name="_Toc25278"/>
      <w:bookmarkStart w:id="71" w:name="_Toc23986"/>
      <w:bookmarkStart w:id="72" w:name="_Toc31389"/>
      <w:bookmarkStart w:id="73" w:name="_Toc35393634"/>
      <w:bookmarkStart w:id="74" w:name="_Toc28359094"/>
      <w:bookmarkStart w:id="75" w:name="_Toc28359017"/>
      <w:bookmarkStart w:id="76" w:name="_Toc24371"/>
      <w:bookmarkStart w:id="77" w:name="_Toc22715"/>
      <w:bookmarkStart w:id="78" w:name="_Toc14628"/>
      <w:bookmarkStart w:id="79" w:name="_Toc35393803"/>
      <w:bookmarkStart w:id="80" w:name="_Toc23626"/>
      <w:bookmarkStart w:id="81" w:name="_Toc228440900"/>
      <w:r w:rsidRPr="001B053E">
        <w:rPr>
          <w:rFonts w:asciiTheme="minorEastAsia" w:eastAsiaTheme="minorEastAsia" w:hAnsiTheme="minorEastAsia" w:cs="宋体" w:hint="eastAsia"/>
          <w:b w:val="0"/>
          <w:sz w:val="21"/>
          <w:szCs w:val="21"/>
        </w:rPr>
        <w:t>六、公告期限</w:t>
      </w:r>
      <w:bookmarkEnd w:id="70"/>
      <w:bookmarkEnd w:id="71"/>
      <w:bookmarkEnd w:id="72"/>
      <w:bookmarkEnd w:id="73"/>
      <w:bookmarkEnd w:id="74"/>
      <w:bookmarkEnd w:id="75"/>
      <w:bookmarkEnd w:id="76"/>
      <w:bookmarkEnd w:id="77"/>
      <w:bookmarkEnd w:id="78"/>
      <w:bookmarkEnd w:id="79"/>
      <w:bookmarkEnd w:id="80"/>
      <w:bookmarkEnd w:id="81"/>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cs="宋体" w:hint="eastAsia"/>
          <w:kern w:val="0"/>
          <w:szCs w:val="21"/>
        </w:rPr>
        <w:t>自本公告发布之日起</w:t>
      </w:r>
      <w:r w:rsidR="00995847" w:rsidRPr="001B053E">
        <w:rPr>
          <w:rFonts w:asciiTheme="minorEastAsia" w:eastAsiaTheme="minorEastAsia" w:hAnsiTheme="minorEastAsia" w:cs="宋体" w:hint="eastAsia"/>
          <w:kern w:val="0"/>
          <w:szCs w:val="21"/>
        </w:rPr>
        <w:t>5</w:t>
      </w:r>
      <w:r w:rsidRPr="001B053E">
        <w:rPr>
          <w:rFonts w:asciiTheme="minorEastAsia" w:eastAsiaTheme="minorEastAsia" w:hAnsiTheme="minorEastAsia" w:cs="宋体" w:hint="eastAsia"/>
          <w:kern w:val="0"/>
          <w:szCs w:val="21"/>
        </w:rPr>
        <w:t>个工作日。</w:t>
      </w:r>
    </w:p>
    <w:p w:rsidR="00DA227A" w:rsidRPr="001B053E" w:rsidRDefault="005B5C90">
      <w:pPr>
        <w:pStyle w:val="2"/>
        <w:jc w:val="left"/>
        <w:rPr>
          <w:rFonts w:asciiTheme="minorEastAsia" w:eastAsiaTheme="minorEastAsia" w:hAnsiTheme="minorEastAsia" w:cs="宋体"/>
          <w:b w:val="0"/>
          <w:sz w:val="21"/>
          <w:szCs w:val="21"/>
        </w:rPr>
      </w:pPr>
      <w:bookmarkStart w:id="82" w:name="_Toc26042"/>
      <w:bookmarkStart w:id="83" w:name="_Toc35393635"/>
      <w:bookmarkStart w:id="84" w:name="_Toc18313"/>
      <w:bookmarkStart w:id="85" w:name="_Toc29444"/>
      <w:bookmarkStart w:id="86" w:name="_Toc31345"/>
      <w:bookmarkStart w:id="87" w:name="_Toc31510"/>
      <w:bookmarkStart w:id="88" w:name="_Toc11259"/>
      <w:bookmarkStart w:id="89" w:name="_Toc35393804"/>
      <w:bookmarkStart w:id="90" w:name="_Toc6626"/>
      <w:bookmarkStart w:id="91" w:name="_Toc228440901"/>
      <w:r w:rsidRPr="001B053E">
        <w:rPr>
          <w:rFonts w:asciiTheme="minorEastAsia" w:eastAsiaTheme="minorEastAsia" w:hAnsiTheme="minorEastAsia" w:cs="宋体" w:hint="eastAsia"/>
          <w:b w:val="0"/>
          <w:sz w:val="21"/>
          <w:szCs w:val="21"/>
        </w:rPr>
        <w:t>七、其他补充事宜</w:t>
      </w:r>
      <w:bookmarkEnd w:id="82"/>
      <w:bookmarkEnd w:id="83"/>
      <w:bookmarkEnd w:id="84"/>
      <w:bookmarkEnd w:id="85"/>
      <w:bookmarkEnd w:id="86"/>
      <w:bookmarkEnd w:id="87"/>
      <w:bookmarkEnd w:id="88"/>
      <w:bookmarkEnd w:id="89"/>
      <w:bookmarkEnd w:id="90"/>
      <w:bookmarkEnd w:id="91"/>
    </w:p>
    <w:p w:rsidR="00DA227A" w:rsidRPr="001B053E" w:rsidRDefault="005B5C90">
      <w:pPr>
        <w:spacing w:line="360" w:lineRule="auto"/>
        <w:ind w:firstLineChars="200"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供应商在磋商前请务必认真阅读本磋商文件的全部内容，磋商文件和磋商活动如有变更，本次招标公告在“政采云”平台（http：//www.zcygov.cn）、云南省政府采购网（http://www.yngp.com/）上以发布公告的形式通知。请在磋商前经常访问，以获取最新信息，若有变更，请磋商供应商自行登录“政采云”收取修改内容，无须回复确认已收到该修改。</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2.</w:t>
      </w:r>
      <w:r w:rsidR="00995847" w:rsidRPr="001B053E">
        <w:rPr>
          <w:rFonts w:asciiTheme="minorEastAsia" w:eastAsiaTheme="minorEastAsia" w:hAnsiTheme="minorEastAsia" w:hint="eastAsia"/>
          <w:szCs w:val="21"/>
        </w:rPr>
        <w:t xml:space="preserve"> 保证金收款信息及</w:t>
      </w:r>
      <w:r w:rsidRPr="001B053E">
        <w:rPr>
          <w:rFonts w:asciiTheme="minorEastAsia" w:eastAsiaTheme="minorEastAsia" w:hAnsiTheme="minorEastAsia" w:hint="eastAsia"/>
          <w:szCs w:val="21"/>
        </w:rPr>
        <w:t>招标代理服务费收款信息如下：</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账户：</w:t>
      </w:r>
      <w:r w:rsidR="00E91277" w:rsidRPr="001B053E">
        <w:rPr>
          <w:rFonts w:asciiTheme="minorEastAsia" w:eastAsiaTheme="minorEastAsia" w:hAnsiTheme="minorEastAsia" w:hint="eastAsia"/>
          <w:szCs w:val="21"/>
        </w:rPr>
        <w:t>云南信航项目管理有限公司</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账号：</w:t>
      </w:r>
      <w:r w:rsidR="00995847" w:rsidRPr="001B053E">
        <w:rPr>
          <w:rFonts w:asciiTheme="minorEastAsia" w:eastAsiaTheme="minorEastAsia" w:hAnsiTheme="minorEastAsia"/>
          <w:szCs w:val="21"/>
        </w:rPr>
        <w:t>135668891534</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开户行：</w:t>
      </w:r>
      <w:r w:rsidR="00995847" w:rsidRPr="001B053E">
        <w:rPr>
          <w:rFonts w:asciiTheme="minorEastAsia" w:eastAsiaTheme="minorEastAsia" w:hAnsiTheme="minorEastAsia" w:hint="eastAsia"/>
          <w:szCs w:val="21"/>
        </w:rPr>
        <w:t>中国银行股份有限公司昆明市北辰支行</w:t>
      </w:r>
    </w:p>
    <w:p w:rsidR="00DA227A" w:rsidRPr="001B053E" w:rsidRDefault="005B5C90">
      <w:pPr>
        <w:pStyle w:val="2"/>
        <w:jc w:val="left"/>
        <w:rPr>
          <w:rFonts w:asciiTheme="minorEastAsia" w:eastAsiaTheme="minorEastAsia" w:hAnsiTheme="minorEastAsia" w:cs="宋体"/>
          <w:b w:val="0"/>
          <w:sz w:val="21"/>
          <w:szCs w:val="21"/>
        </w:rPr>
      </w:pPr>
      <w:bookmarkStart w:id="92" w:name="_Toc19191"/>
      <w:bookmarkStart w:id="93" w:name="_Toc28359018"/>
      <w:bookmarkStart w:id="94" w:name="_Toc2335"/>
      <w:bookmarkStart w:id="95" w:name="_Toc28359095"/>
      <w:bookmarkStart w:id="96" w:name="_Toc23781"/>
      <w:bookmarkStart w:id="97" w:name="_Toc35393805"/>
      <w:bookmarkStart w:id="98" w:name="_Toc5640"/>
      <w:bookmarkStart w:id="99" w:name="_Toc35393636"/>
      <w:bookmarkStart w:id="100" w:name="_Toc23692"/>
      <w:bookmarkStart w:id="101" w:name="_Toc2220"/>
      <w:bookmarkStart w:id="102" w:name="_Toc11244"/>
      <w:bookmarkStart w:id="103" w:name="_Toc228440902"/>
      <w:r w:rsidRPr="001B053E">
        <w:rPr>
          <w:rFonts w:asciiTheme="minorEastAsia" w:eastAsiaTheme="minorEastAsia" w:hAnsiTheme="minorEastAsia" w:cs="宋体" w:hint="eastAsia"/>
          <w:b w:val="0"/>
          <w:sz w:val="21"/>
          <w:szCs w:val="21"/>
        </w:rPr>
        <w:lastRenderedPageBreak/>
        <w:t>八、凡对本次采购提出询问，请按以下方式联系。</w:t>
      </w:r>
      <w:bookmarkEnd w:id="92"/>
      <w:bookmarkEnd w:id="93"/>
      <w:bookmarkEnd w:id="94"/>
      <w:bookmarkEnd w:id="95"/>
      <w:bookmarkEnd w:id="96"/>
      <w:bookmarkEnd w:id="97"/>
      <w:bookmarkEnd w:id="98"/>
      <w:bookmarkEnd w:id="99"/>
      <w:bookmarkEnd w:id="100"/>
      <w:bookmarkEnd w:id="101"/>
      <w:bookmarkEnd w:id="102"/>
      <w:bookmarkEnd w:id="103"/>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1.采购人信息</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名 称：</w:t>
      </w:r>
      <w:r w:rsidR="00E91277" w:rsidRPr="001B053E">
        <w:rPr>
          <w:rFonts w:asciiTheme="minorEastAsia" w:eastAsiaTheme="minorEastAsia" w:hAnsiTheme="minorEastAsia" w:cs="宋体" w:hint="eastAsia"/>
          <w:szCs w:val="21"/>
        </w:rPr>
        <w:t>昆明市盘龙区人民政府阿子营街道办事处</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地址：</w:t>
      </w:r>
      <w:r w:rsidR="00995847" w:rsidRPr="001B053E">
        <w:rPr>
          <w:rFonts w:asciiTheme="minorEastAsia" w:eastAsiaTheme="minorEastAsia" w:hAnsiTheme="minorEastAsia" w:cs="宋体" w:hint="eastAsia"/>
          <w:kern w:val="0"/>
          <w:szCs w:val="21"/>
        </w:rPr>
        <w:t>昆明市盘龙区人民政府阿子营街道办事处</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联系方式：</w:t>
      </w:r>
      <w:r w:rsidR="00995847" w:rsidRPr="001B053E">
        <w:rPr>
          <w:rFonts w:asciiTheme="minorEastAsia" w:eastAsiaTheme="minorEastAsia" w:hAnsiTheme="minorEastAsia" w:cs="宋体" w:hint="eastAsia"/>
          <w:kern w:val="0"/>
          <w:szCs w:val="21"/>
        </w:rPr>
        <w:t>13378847334</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2.采购代理机构信息</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名 称：</w:t>
      </w:r>
      <w:r w:rsidR="00E91277" w:rsidRPr="001B053E">
        <w:rPr>
          <w:rFonts w:asciiTheme="minorEastAsia" w:eastAsiaTheme="minorEastAsia" w:hAnsiTheme="minorEastAsia" w:cs="宋体" w:hint="eastAsia"/>
          <w:kern w:val="0"/>
          <w:szCs w:val="21"/>
        </w:rPr>
        <w:t>云南信航项目管理有限公司</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地　址：</w:t>
      </w:r>
      <w:r w:rsidR="00995847" w:rsidRPr="001B053E">
        <w:rPr>
          <w:rFonts w:asciiTheme="minorEastAsia" w:eastAsiaTheme="minorEastAsia" w:hAnsiTheme="minorEastAsia" w:cs="宋体" w:hint="eastAsia"/>
          <w:kern w:val="0"/>
          <w:szCs w:val="21"/>
        </w:rPr>
        <w:t>云南省昆明市盘龙区北辰小区凤凰城13单元0401</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联系方式：</w:t>
      </w:r>
      <w:r w:rsidR="00995847" w:rsidRPr="001B053E">
        <w:rPr>
          <w:rFonts w:asciiTheme="minorEastAsia" w:eastAsiaTheme="minorEastAsia" w:hAnsiTheme="minorEastAsia" w:cs="宋体" w:hint="eastAsia"/>
          <w:kern w:val="0"/>
          <w:szCs w:val="21"/>
        </w:rPr>
        <w:t>15126106435、15288471841</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3.项目联系方式</w:t>
      </w:r>
    </w:p>
    <w:p w:rsidR="00DA227A" w:rsidRPr="001B053E" w:rsidRDefault="005B5C90">
      <w:pPr>
        <w:widowControl/>
        <w:spacing w:line="360" w:lineRule="auto"/>
        <w:ind w:firstLineChars="200" w:firstLine="420"/>
        <w:jc w:val="left"/>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项目联系人：</w:t>
      </w:r>
      <w:r w:rsidR="00656020" w:rsidRPr="001B053E">
        <w:rPr>
          <w:rFonts w:asciiTheme="minorEastAsia" w:eastAsiaTheme="minorEastAsia" w:hAnsiTheme="minorEastAsia" w:cs="宋体" w:hint="eastAsia"/>
          <w:kern w:val="0"/>
          <w:szCs w:val="21"/>
        </w:rPr>
        <w:t>王建雄 、陆艳丽、焦海波、白宇、李哲</w:t>
      </w:r>
    </w:p>
    <w:p w:rsidR="00DA227A" w:rsidRPr="001B053E" w:rsidRDefault="005B5C90">
      <w:pPr>
        <w:ind w:firstLineChars="200" w:firstLine="420"/>
        <w:rPr>
          <w:rFonts w:asciiTheme="minorEastAsia" w:eastAsiaTheme="minorEastAsia" w:hAnsiTheme="minorEastAsia" w:cs="宋体"/>
        </w:rPr>
      </w:pPr>
      <w:r w:rsidRPr="001B053E">
        <w:rPr>
          <w:rFonts w:asciiTheme="minorEastAsia" w:eastAsiaTheme="minorEastAsia" w:hAnsiTheme="minorEastAsia" w:cs="宋体" w:hint="eastAsia"/>
          <w:kern w:val="0"/>
          <w:szCs w:val="21"/>
        </w:rPr>
        <w:t>电　话：</w:t>
      </w:r>
      <w:r w:rsidR="00995847" w:rsidRPr="001B053E">
        <w:rPr>
          <w:rFonts w:asciiTheme="minorEastAsia" w:eastAsiaTheme="minorEastAsia" w:hAnsiTheme="minorEastAsia" w:cs="宋体" w:hint="eastAsia"/>
          <w:kern w:val="0"/>
          <w:szCs w:val="21"/>
        </w:rPr>
        <w:t>15126106435、15288471841</w:t>
      </w:r>
    </w:p>
    <w:p w:rsidR="00DA227A" w:rsidRPr="001B053E" w:rsidRDefault="005B5C90">
      <w:pPr>
        <w:adjustRightInd w:val="0"/>
        <w:snapToGrid w:val="0"/>
        <w:spacing w:line="480" w:lineRule="auto"/>
        <w:jc w:val="center"/>
        <w:rPr>
          <w:rFonts w:asciiTheme="minorEastAsia" w:eastAsiaTheme="minorEastAsia" w:hAnsiTheme="minorEastAsia"/>
          <w:sz w:val="36"/>
          <w:szCs w:val="36"/>
        </w:rPr>
      </w:pPr>
      <w:r w:rsidRPr="001B053E">
        <w:rPr>
          <w:rFonts w:asciiTheme="minorEastAsia" w:eastAsiaTheme="minorEastAsia" w:hAnsiTheme="minorEastAsia" w:hint="eastAsia"/>
          <w:kern w:val="44"/>
        </w:rPr>
        <w:br w:type="page"/>
      </w:r>
      <w:bookmarkStart w:id="104" w:name="_Toc470096302"/>
      <w:bookmarkEnd w:id="7"/>
      <w:r w:rsidRPr="001B053E">
        <w:rPr>
          <w:rFonts w:asciiTheme="minorEastAsia" w:eastAsiaTheme="minorEastAsia" w:hAnsiTheme="minorEastAsia" w:hint="eastAsia"/>
          <w:sz w:val="36"/>
          <w:szCs w:val="36"/>
        </w:rPr>
        <w:lastRenderedPageBreak/>
        <w:t>温馨提示</w:t>
      </w:r>
    </w:p>
    <w:p w:rsidR="00DA227A" w:rsidRPr="001B053E" w:rsidRDefault="005B5C90" w:rsidP="000573AE">
      <w:pPr>
        <w:adjustRightInd w:val="0"/>
        <w:snapToGrid w:val="0"/>
        <w:spacing w:line="480" w:lineRule="auto"/>
        <w:ind w:firstLineChars="177" w:firstLine="372"/>
        <w:rPr>
          <w:rFonts w:asciiTheme="minorEastAsia" w:eastAsiaTheme="minorEastAsia" w:hAnsiTheme="minorEastAsia"/>
          <w:szCs w:val="21"/>
        </w:rPr>
      </w:pPr>
      <w:r w:rsidRPr="001B053E">
        <w:rPr>
          <w:rFonts w:asciiTheme="minorEastAsia" w:eastAsiaTheme="minorEastAsia" w:hAnsiTheme="minorEastAsia"/>
          <w:szCs w:val="21"/>
        </w:rPr>
        <w:t>1</w:t>
      </w:r>
      <w:r w:rsidRPr="001B053E">
        <w:rPr>
          <w:rFonts w:asciiTheme="minorEastAsia" w:eastAsiaTheme="minorEastAsia" w:hAnsiTheme="minorEastAsia" w:hint="eastAsia"/>
          <w:szCs w:val="21"/>
        </w:rPr>
        <w:t>、本项目为全流程电子化的政府采购项目，供应商应提前熟悉“政采云”相关投标程序，提前在自有场地配置可音视频通话（带摄像头及话筒的计算机）的稳定网络环境，并按“政采云”开标大厅中的提示完成磋商活动。</w:t>
      </w:r>
    </w:p>
    <w:p w:rsidR="00DA227A" w:rsidRPr="001B053E" w:rsidRDefault="005B5C90" w:rsidP="000573AE">
      <w:pPr>
        <w:adjustRightInd w:val="0"/>
        <w:snapToGrid w:val="0"/>
        <w:spacing w:line="480" w:lineRule="auto"/>
        <w:ind w:firstLineChars="177" w:firstLine="372"/>
        <w:rPr>
          <w:rFonts w:asciiTheme="minorEastAsia" w:eastAsiaTheme="minorEastAsia" w:hAnsiTheme="minorEastAsia"/>
          <w:szCs w:val="21"/>
        </w:rPr>
      </w:pPr>
      <w:r w:rsidRPr="001B053E">
        <w:rPr>
          <w:rFonts w:asciiTheme="minorEastAsia" w:eastAsiaTheme="minorEastAsia" w:hAnsiTheme="minorEastAsia"/>
          <w:szCs w:val="21"/>
        </w:rPr>
        <w:t>2</w:t>
      </w:r>
      <w:r w:rsidRPr="001B053E">
        <w:rPr>
          <w:rFonts w:asciiTheme="minorEastAsia" w:eastAsiaTheme="minorEastAsia" w:hAnsiTheme="minorEastAsia" w:hint="eastAsia"/>
          <w:szCs w:val="21"/>
        </w:rPr>
        <w:t>、请各供应商认真阅读本项目提供的关于“政采云”及“云南CA”的相关办理及操作流程，以免影响投标。</w:t>
      </w:r>
    </w:p>
    <w:p w:rsidR="00DA227A" w:rsidRPr="001B053E" w:rsidRDefault="005B5C90" w:rsidP="000573AE">
      <w:pPr>
        <w:adjustRightInd w:val="0"/>
        <w:snapToGrid w:val="0"/>
        <w:spacing w:line="480" w:lineRule="auto"/>
        <w:ind w:firstLineChars="177" w:firstLine="372"/>
        <w:rPr>
          <w:rFonts w:asciiTheme="minorEastAsia" w:eastAsiaTheme="minorEastAsia" w:hAnsiTheme="minorEastAsia"/>
          <w:szCs w:val="21"/>
        </w:rPr>
      </w:pPr>
      <w:r w:rsidRPr="001B053E">
        <w:rPr>
          <w:rFonts w:asciiTheme="minorEastAsia" w:eastAsiaTheme="minorEastAsia" w:hAnsiTheme="minorEastAsia" w:hint="eastAsia"/>
          <w:szCs w:val="21"/>
        </w:rPr>
        <w:t>3、投标期间，如有技术问题可致电“政采云”及“云南CA”进行咨询。</w:t>
      </w:r>
    </w:p>
    <w:p w:rsidR="00DA227A" w:rsidRPr="001B053E" w:rsidRDefault="005B5C90" w:rsidP="000573AE">
      <w:pPr>
        <w:adjustRightInd w:val="0"/>
        <w:snapToGrid w:val="0"/>
        <w:spacing w:line="480" w:lineRule="auto"/>
        <w:ind w:firstLineChars="177" w:firstLine="372"/>
        <w:rPr>
          <w:rFonts w:asciiTheme="minorEastAsia" w:eastAsiaTheme="minorEastAsia" w:hAnsiTheme="minorEastAsia"/>
          <w:szCs w:val="21"/>
        </w:rPr>
      </w:pPr>
      <w:r w:rsidRPr="001B053E">
        <w:rPr>
          <w:rFonts w:asciiTheme="minorEastAsia" w:eastAsiaTheme="minorEastAsia" w:hAnsiTheme="minorEastAsia" w:hint="eastAsia"/>
          <w:szCs w:val="21"/>
        </w:rPr>
        <w:t>政采云技术支持电话：95763（客服热线）；</w:t>
      </w:r>
    </w:p>
    <w:p w:rsidR="00DA227A" w:rsidRPr="001B053E" w:rsidRDefault="005B5C90" w:rsidP="000573AE">
      <w:pPr>
        <w:adjustRightInd w:val="0"/>
        <w:snapToGrid w:val="0"/>
        <w:spacing w:line="480" w:lineRule="auto"/>
        <w:ind w:firstLineChars="177" w:firstLine="372"/>
        <w:rPr>
          <w:rFonts w:asciiTheme="minorEastAsia" w:eastAsiaTheme="minorEastAsia" w:hAnsiTheme="minorEastAsia"/>
          <w:szCs w:val="21"/>
        </w:rPr>
      </w:pPr>
      <w:r w:rsidRPr="001B053E">
        <w:rPr>
          <w:rFonts w:asciiTheme="minorEastAsia" w:eastAsiaTheme="minorEastAsia" w:hAnsiTheme="minorEastAsia" w:hint="eastAsia"/>
          <w:szCs w:val="21"/>
        </w:rPr>
        <w:t>云南CA技术支持电话：4006727666；</w:t>
      </w:r>
    </w:p>
    <w:p w:rsidR="00DA227A" w:rsidRPr="001B053E" w:rsidRDefault="005B5C90" w:rsidP="000573AE">
      <w:pPr>
        <w:ind w:firstLineChars="200" w:firstLine="420"/>
        <w:rPr>
          <w:rFonts w:asciiTheme="minorEastAsia" w:eastAsiaTheme="minorEastAsia" w:hAnsiTheme="minorEastAsia"/>
          <w:kern w:val="44"/>
          <w:szCs w:val="21"/>
        </w:rPr>
      </w:pPr>
      <w:r w:rsidRPr="001B053E">
        <w:rPr>
          <w:rFonts w:asciiTheme="minorEastAsia" w:eastAsiaTheme="minorEastAsia" w:hAnsiTheme="minorEastAsia" w:hint="eastAsia"/>
          <w:szCs w:val="21"/>
        </w:rPr>
        <w:t>云南CA紧急联系电话：15288315056。</w:t>
      </w:r>
    </w:p>
    <w:p w:rsidR="00DA227A" w:rsidRPr="001B053E" w:rsidRDefault="005B5C90">
      <w:pPr>
        <w:rPr>
          <w:rFonts w:asciiTheme="minorEastAsia" w:eastAsiaTheme="minorEastAsia" w:hAnsiTheme="minorEastAsia"/>
          <w:kern w:val="44"/>
          <w:szCs w:val="21"/>
        </w:rPr>
      </w:pPr>
      <w:r w:rsidRPr="001B053E">
        <w:rPr>
          <w:rFonts w:asciiTheme="minorEastAsia" w:eastAsiaTheme="minorEastAsia" w:hAnsiTheme="minorEastAsia" w:hint="eastAsia"/>
          <w:kern w:val="44"/>
          <w:szCs w:val="21"/>
        </w:rPr>
        <w:br w:type="page"/>
      </w:r>
    </w:p>
    <w:p w:rsidR="00DA227A" w:rsidRPr="001B053E" w:rsidRDefault="005B5C90">
      <w:pPr>
        <w:pStyle w:val="1"/>
        <w:keepLines/>
        <w:autoSpaceDE/>
        <w:autoSpaceDN/>
        <w:spacing w:before="120" w:line="360" w:lineRule="auto"/>
        <w:jc w:val="center"/>
        <w:textAlignment w:val="baseline"/>
        <w:rPr>
          <w:rFonts w:asciiTheme="minorEastAsia" w:eastAsiaTheme="minorEastAsia" w:hAnsiTheme="minorEastAsia"/>
          <w:color w:val="auto"/>
          <w:szCs w:val="36"/>
        </w:rPr>
      </w:pPr>
      <w:bookmarkStart w:id="105" w:name="_Toc9751"/>
      <w:bookmarkStart w:id="106" w:name="_Toc17718"/>
      <w:bookmarkStart w:id="107" w:name="_Toc31841"/>
      <w:bookmarkStart w:id="108" w:name="_Toc32713"/>
      <w:bookmarkStart w:id="109" w:name="_Toc22892"/>
      <w:bookmarkStart w:id="110" w:name="_Toc28562"/>
      <w:bookmarkStart w:id="111" w:name="_Toc228440903"/>
      <w:r w:rsidRPr="001B053E">
        <w:rPr>
          <w:rFonts w:asciiTheme="minorEastAsia" w:eastAsiaTheme="minorEastAsia" w:hAnsiTheme="minorEastAsia" w:hint="eastAsia"/>
          <w:bCs w:val="0"/>
          <w:color w:val="auto"/>
          <w:kern w:val="44"/>
        </w:rPr>
        <w:lastRenderedPageBreak/>
        <w:t>第二章</w:t>
      </w:r>
      <w:r w:rsidRPr="001B053E">
        <w:rPr>
          <w:rFonts w:asciiTheme="minorEastAsia" w:eastAsiaTheme="minorEastAsia" w:hAnsiTheme="minorEastAsia"/>
          <w:bCs w:val="0"/>
          <w:color w:val="auto"/>
          <w:kern w:val="44"/>
        </w:rPr>
        <w:t xml:space="preserve">  </w:t>
      </w:r>
      <w:r w:rsidRPr="001B053E">
        <w:rPr>
          <w:rFonts w:asciiTheme="minorEastAsia" w:eastAsiaTheme="minorEastAsia" w:hAnsiTheme="minorEastAsia" w:hint="eastAsia"/>
          <w:bCs w:val="0"/>
          <w:color w:val="auto"/>
          <w:kern w:val="44"/>
        </w:rPr>
        <w:t>供应商须知</w:t>
      </w:r>
      <w:bookmarkEnd w:id="104"/>
      <w:bookmarkEnd w:id="105"/>
      <w:bookmarkEnd w:id="106"/>
      <w:bookmarkEnd w:id="107"/>
      <w:bookmarkEnd w:id="108"/>
      <w:bookmarkEnd w:id="109"/>
      <w:bookmarkEnd w:id="110"/>
      <w:bookmarkEnd w:id="111"/>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112" w:name="_Toc25789"/>
      <w:bookmarkStart w:id="113" w:name="_Toc5177"/>
      <w:bookmarkStart w:id="114" w:name="_Toc2369"/>
      <w:bookmarkStart w:id="115" w:name="_Toc21364"/>
      <w:bookmarkStart w:id="116" w:name="_Toc26927"/>
      <w:bookmarkStart w:id="117" w:name="_Toc28663"/>
      <w:bookmarkStart w:id="118" w:name="_Toc86124039"/>
      <w:bookmarkStart w:id="119" w:name="_Toc470096303"/>
      <w:bookmarkStart w:id="120" w:name="_Toc228440904"/>
      <w:r w:rsidRPr="001B053E">
        <w:rPr>
          <w:rFonts w:asciiTheme="minorEastAsia" w:eastAsiaTheme="minorEastAsia" w:hAnsiTheme="minorEastAsia" w:hint="eastAsia"/>
          <w:bCs w:val="0"/>
          <w:sz w:val="28"/>
          <w:szCs w:val="30"/>
        </w:rPr>
        <w:t>供应商须知前附表</w:t>
      </w:r>
      <w:bookmarkEnd w:id="112"/>
      <w:bookmarkEnd w:id="113"/>
      <w:bookmarkEnd w:id="114"/>
      <w:bookmarkEnd w:id="115"/>
      <w:bookmarkEnd w:id="116"/>
      <w:bookmarkEnd w:id="117"/>
      <w:bookmarkEnd w:id="118"/>
      <w:bookmarkEnd w:id="119"/>
      <w:bookmarkEnd w:id="120"/>
    </w:p>
    <w:tbl>
      <w:tblPr>
        <w:tblW w:w="9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2409"/>
        <w:gridCol w:w="6004"/>
      </w:tblGrid>
      <w:tr w:rsidR="00DA227A" w:rsidRPr="001B053E">
        <w:trPr>
          <w:trHeight w:val="510"/>
          <w:tblHeader/>
          <w:jc w:val="center"/>
        </w:trPr>
        <w:tc>
          <w:tcPr>
            <w:tcW w:w="851" w:type="dxa"/>
            <w:vAlign w:val="center"/>
          </w:tcPr>
          <w:p w:rsidR="00DA227A" w:rsidRPr="001B053E" w:rsidRDefault="005B5C90">
            <w:pPr>
              <w:pStyle w:val="a7"/>
              <w:jc w:val="center"/>
              <w:rPr>
                <w:rFonts w:asciiTheme="minorEastAsia" w:eastAsiaTheme="minorEastAsia" w:hAnsiTheme="minorEastAsia"/>
                <w:b/>
                <w:kern w:val="0"/>
              </w:rPr>
            </w:pPr>
            <w:r w:rsidRPr="001B053E">
              <w:rPr>
                <w:rFonts w:asciiTheme="minorEastAsia" w:eastAsiaTheme="minorEastAsia" w:hAnsiTheme="minorEastAsia" w:hint="eastAsia"/>
                <w:b/>
                <w:kern w:val="0"/>
              </w:rPr>
              <w:t>条款号</w:t>
            </w:r>
          </w:p>
        </w:tc>
        <w:tc>
          <w:tcPr>
            <w:tcW w:w="2409" w:type="dxa"/>
            <w:vAlign w:val="center"/>
          </w:tcPr>
          <w:p w:rsidR="00DA227A" w:rsidRPr="001B053E" w:rsidRDefault="005B5C90">
            <w:pPr>
              <w:pStyle w:val="a7"/>
              <w:jc w:val="center"/>
              <w:rPr>
                <w:rFonts w:asciiTheme="minorEastAsia" w:eastAsiaTheme="minorEastAsia" w:hAnsiTheme="minorEastAsia"/>
                <w:b/>
                <w:kern w:val="0"/>
              </w:rPr>
            </w:pPr>
            <w:r w:rsidRPr="001B053E">
              <w:rPr>
                <w:rFonts w:asciiTheme="minorEastAsia" w:eastAsiaTheme="minorEastAsia" w:hAnsiTheme="minorEastAsia" w:hint="eastAsia"/>
                <w:b/>
                <w:kern w:val="0"/>
              </w:rPr>
              <w:t>条</w:t>
            </w:r>
            <w:r w:rsidRPr="001B053E">
              <w:rPr>
                <w:rFonts w:asciiTheme="minorEastAsia" w:eastAsiaTheme="minorEastAsia" w:hAnsiTheme="minorEastAsia"/>
                <w:b/>
                <w:kern w:val="0"/>
              </w:rPr>
              <w:t xml:space="preserve"> </w:t>
            </w:r>
            <w:r w:rsidRPr="001B053E">
              <w:rPr>
                <w:rFonts w:asciiTheme="minorEastAsia" w:eastAsiaTheme="minorEastAsia" w:hAnsiTheme="minorEastAsia" w:hint="eastAsia"/>
                <w:b/>
                <w:kern w:val="0"/>
              </w:rPr>
              <w:t>款</w:t>
            </w:r>
            <w:r w:rsidRPr="001B053E">
              <w:rPr>
                <w:rFonts w:asciiTheme="minorEastAsia" w:eastAsiaTheme="minorEastAsia" w:hAnsiTheme="minorEastAsia"/>
                <w:b/>
                <w:kern w:val="0"/>
              </w:rPr>
              <w:t xml:space="preserve"> </w:t>
            </w:r>
            <w:r w:rsidRPr="001B053E">
              <w:rPr>
                <w:rFonts w:asciiTheme="minorEastAsia" w:eastAsiaTheme="minorEastAsia" w:hAnsiTheme="minorEastAsia" w:hint="eastAsia"/>
                <w:b/>
                <w:kern w:val="0"/>
              </w:rPr>
              <w:t>名</w:t>
            </w:r>
            <w:r w:rsidRPr="001B053E">
              <w:rPr>
                <w:rFonts w:asciiTheme="minorEastAsia" w:eastAsiaTheme="minorEastAsia" w:hAnsiTheme="minorEastAsia"/>
                <w:b/>
                <w:kern w:val="0"/>
              </w:rPr>
              <w:t xml:space="preserve"> </w:t>
            </w:r>
            <w:r w:rsidRPr="001B053E">
              <w:rPr>
                <w:rFonts w:asciiTheme="minorEastAsia" w:eastAsiaTheme="minorEastAsia" w:hAnsiTheme="minorEastAsia" w:hint="eastAsia"/>
                <w:b/>
                <w:kern w:val="0"/>
              </w:rPr>
              <w:t>称</w:t>
            </w:r>
          </w:p>
        </w:tc>
        <w:tc>
          <w:tcPr>
            <w:tcW w:w="6004" w:type="dxa"/>
            <w:vAlign w:val="center"/>
          </w:tcPr>
          <w:p w:rsidR="00DA227A" w:rsidRPr="001B053E" w:rsidRDefault="005B5C90">
            <w:pPr>
              <w:pStyle w:val="a7"/>
              <w:jc w:val="center"/>
              <w:rPr>
                <w:rFonts w:asciiTheme="minorEastAsia" w:eastAsiaTheme="minorEastAsia" w:hAnsiTheme="minorEastAsia"/>
                <w:b/>
                <w:kern w:val="0"/>
              </w:rPr>
            </w:pPr>
            <w:r w:rsidRPr="001B053E">
              <w:rPr>
                <w:rFonts w:asciiTheme="minorEastAsia" w:eastAsiaTheme="minorEastAsia" w:hAnsiTheme="minorEastAsia" w:hint="eastAsia"/>
                <w:b/>
                <w:kern w:val="0"/>
              </w:rPr>
              <w:t>编</w:t>
            </w:r>
            <w:r w:rsidRPr="001B053E">
              <w:rPr>
                <w:rFonts w:asciiTheme="minorEastAsia" w:eastAsiaTheme="minorEastAsia" w:hAnsiTheme="minorEastAsia"/>
                <w:b/>
                <w:kern w:val="0"/>
              </w:rPr>
              <w:t xml:space="preserve"> </w:t>
            </w:r>
            <w:r w:rsidRPr="001B053E">
              <w:rPr>
                <w:rFonts w:asciiTheme="minorEastAsia" w:eastAsiaTheme="minorEastAsia" w:hAnsiTheme="minorEastAsia" w:hint="eastAsia"/>
                <w:b/>
                <w:kern w:val="0"/>
              </w:rPr>
              <w:t>列</w:t>
            </w:r>
            <w:r w:rsidRPr="001B053E">
              <w:rPr>
                <w:rFonts w:asciiTheme="minorEastAsia" w:eastAsiaTheme="minorEastAsia" w:hAnsiTheme="minorEastAsia"/>
                <w:b/>
                <w:kern w:val="0"/>
              </w:rPr>
              <w:t xml:space="preserve"> </w:t>
            </w:r>
            <w:r w:rsidRPr="001B053E">
              <w:rPr>
                <w:rFonts w:asciiTheme="minorEastAsia" w:eastAsiaTheme="minorEastAsia" w:hAnsiTheme="minorEastAsia" w:hint="eastAsia"/>
                <w:b/>
                <w:kern w:val="0"/>
              </w:rPr>
              <w:t>内</w:t>
            </w:r>
            <w:r w:rsidRPr="001B053E">
              <w:rPr>
                <w:rFonts w:asciiTheme="minorEastAsia" w:eastAsiaTheme="minorEastAsia" w:hAnsiTheme="minorEastAsia"/>
                <w:b/>
                <w:kern w:val="0"/>
              </w:rPr>
              <w:t xml:space="preserve"> </w:t>
            </w:r>
            <w:r w:rsidRPr="001B053E">
              <w:rPr>
                <w:rFonts w:asciiTheme="minorEastAsia" w:eastAsiaTheme="minorEastAsia" w:hAnsiTheme="minorEastAsia" w:hint="eastAsia"/>
                <w:b/>
                <w:kern w:val="0"/>
              </w:rPr>
              <w:t>容</w:t>
            </w:r>
          </w:p>
        </w:tc>
      </w:tr>
      <w:tr w:rsidR="00DA227A" w:rsidRPr="001B053E">
        <w:trPr>
          <w:trHeight w:val="510"/>
          <w:jc w:val="center"/>
        </w:trPr>
        <w:tc>
          <w:tcPr>
            <w:tcW w:w="851" w:type="dxa"/>
            <w:vMerge w:val="restart"/>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1.2</w:t>
            </w:r>
          </w:p>
        </w:tc>
        <w:tc>
          <w:tcPr>
            <w:tcW w:w="2409" w:type="dxa"/>
            <w:vAlign w:val="center"/>
          </w:tcPr>
          <w:p w:rsidR="00DA227A" w:rsidRPr="001B053E" w:rsidRDefault="005B5C90">
            <w:pPr>
              <w:pStyle w:val="a7"/>
              <w:rPr>
                <w:rFonts w:asciiTheme="minorEastAsia" w:eastAsiaTheme="minorEastAsia" w:hAnsiTheme="minorEastAsia"/>
                <w:kern w:val="0"/>
                <w:u w:val="single"/>
              </w:rPr>
            </w:pPr>
            <w:r w:rsidRPr="001B053E">
              <w:rPr>
                <w:rFonts w:asciiTheme="minorEastAsia" w:eastAsiaTheme="minorEastAsia" w:hAnsiTheme="minorEastAsia" w:hint="eastAsia"/>
                <w:bCs/>
                <w:kern w:val="0"/>
              </w:rPr>
              <w:t>采购人</w:t>
            </w:r>
          </w:p>
        </w:tc>
        <w:tc>
          <w:tcPr>
            <w:tcW w:w="6004" w:type="dxa"/>
            <w:vAlign w:val="center"/>
          </w:tcPr>
          <w:p w:rsidR="00DA227A" w:rsidRPr="001B053E" w:rsidRDefault="00E91277">
            <w:pPr>
              <w:pStyle w:val="a7"/>
              <w:rPr>
                <w:rFonts w:asciiTheme="minorEastAsia" w:eastAsiaTheme="minorEastAsia" w:hAnsiTheme="minorEastAsia"/>
                <w:kern w:val="0"/>
              </w:rPr>
            </w:pPr>
            <w:r w:rsidRPr="001B053E">
              <w:rPr>
                <w:rFonts w:asciiTheme="minorEastAsia" w:eastAsiaTheme="minorEastAsia" w:hAnsiTheme="minorEastAsia" w:hint="eastAsia"/>
                <w:kern w:val="0"/>
              </w:rPr>
              <w:t>昆明市盘龙区人民政府阿子营街道办事处</w:t>
            </w:r>
          </w:p>
        </w:tc>
      </w:tr>
      <w:tr w:rsidR="00DA227A" w:rsidRPr="001B053E">
        <w:trPr>
          <w:trHeight w:val="510"/>
          <w:jc w:val="center"/>
        </w:trPr>
        <w:tc>
          <w:tcPr>
            <w:tcW w:w="851" w:type="dxa"/>
            <w:vMerge/>
            <w:vAlign w:val="center"/>
          </w:tcPr>
          <w:p w:rsidR="00DA227A" w:rsidRPr="001B053E" w:rsidRDefault="00DA227A">
            <w:pPr>
              <w:rPr>
                <w:rFonts w:asciiTheme="minorEastAsia" w:eastAsiaTheme="minorEastAsia" w:hAnsiTheme="minorEastAsia"/>
                <w:szCs w:val="21"/>
              </w:rPr>
            </w:pPr>
          </w:p>
        </w:tc>
        <w:tc>
          <w:tcPr>
            <w:tcW w:w="2409" w:type="dxa"/>
            <w:vAlign w:val="center"/>
          </w:tcPr>
          <w:p w:rsidR="00DA227A" w:rsidRPr="001B053E" w:rsidRDefault="005B5C90">
            <w:pPr>
              <w:pStyle w:val="a7"/>
              <w:rPr>
                <w:rFonts w:asciiTheme="minorEastAsia" w:eastAsiaTheme="minorEastAsia" w:hAnsiTheme="minorEastAsia"/>
                <w:bCs/>
                <w:kern w:val="0"/>
              </w:rPr>
            </w:pPr>
            <w:r w:rsidRPr="001B053E">
              <w:rPr>
                <w:rFonts w:asciiTheme="minorEastAsia" w:eastAsiaTheme="minorEastAsia" w:hAnsiTheme="minorEastAsia" w:hint="eastAsia"/>
                <w:bCs/>
                <w:kern w:val="0"/>
              </w:rPr>
              <w:t>采购代理机构</w:t>
            </w:r>
          </w:p>
        </w:tc>
        <w:tc>
          <w:tcPr>
            <w:tcW w:w="6004" w:type="dxa"/>
            <w:vAlign w:val="center"/>
          </w:tcPr>
          <w:p w:rsidR="00DA227A" w:rsidRPr="001B053E" w:rsidRDefault="00E91277">
            <w:pPr>
              <w:pStyle w:val="a7"/>
              <w:rPr>
                <w:rFonts w:asciiTheme="minorEastAsia" w:eastAsiaTheme="minorEastAsia" w:hAnsiTheme="minorEastAsia"/>
                <w:kern w:val="0"/>
              </w:rPr>
            </w:pPr>
            <w:r w:rsidRPr="001B053E">
              <w:rPr>
                <w:rFonts w:asciiTheme="minorEastAsia" w:eastAsiaTheme="minorEastAsia" w:hAnsiTheme="minorEastAsia" w:hint="eastAsia"/>
                <w:kern w:val="0"/>
              </w:rPr>
              <w:t>云南信航项目管理有限公司</w:t>
            </w:r>
          </w:p>
        </w:tc>
      </w:tr>
      <w:tr w:rsidR="00DA227A" w:rsidRPr="001B053E">
        <w:trPr>
          <w:trHeight w:val="510"/>
          <w:jc w:val="center"/>
        </w:trPr>
        <w:tc>
          <w:tcPr>
            <w:tcW w:w="851" w:type="dxa"/>
            <w:vMerge/>
            <w:vAlign w:val="center"/>
          </w:tcPr>
          <w:p w:rsidR="00DA227A" w:rsidRPr="001B053E" w:rsidRDefault="00DA227A">
            <w:pPr>
              <w:rPr>
                <w:rFonts w:asciiTheme="minorEastAsia" w:eastAsiaTheme="minorEastAsia" w:hAnsiTheme="minorEastAsia"/>
                <w:szCs w:val="21"/>
              </w:rPr>
            </w:pP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项目名称</w:t>
            </w:r>
          </w:p>
        </w:tc>
        <w:tc>
          <w:tcPr>
            <w:tcW w:w="6004" w:type="dxa"/>
            <w:vAlign w:val="center"/>
          </w:tcPr>
          <w:p w:rsidR="00DA227A" w:rsidRPr="001B053E" w:rsidRDefault="008714FA">
            <w:pPr>
              <w:pStyle w:val="a7"/>
              <w:rPr>
                <w:rFonts w:asciiTheme="minorEastAsia" w:eastAsiaTheme="minorEastAsia" w:hAnsiTheme="minorEastAsia"/>
                <w:kern w:val="0"/>
              </w:rPr>
            </w:pPr>
            <w:r w:rsidRPr="001B053E">
              <w:rPr>
                <w:rFonts w:asciiTheme="minorEastAsia" w:eastAsiaTheme="minorEastAsia" w:hAnsiTheme="minorEastAsia" w:hint="eastAsia"/>
                <w:kern w:val="0"/>
              </w:rPr>
              <w:t>2026年昆明市盘龙区阿子营街道牧羊村农村公益事业建设财政奖补项目</w:t>
            </w:r>
          </w:p>
        </w:tc>
      </w:tr>
      <w:tr w:rsidR="00DA227A" w:rsidRPr="001B053E">
        <w:trPr>
          <w:trHeight w:val="510"/>
          <w:jc w:val="center"/>
        </w:trPr>
        <w:tc>
          <w:tcPr>
            <w:tcW w:w="851" w:type="dxa"/>
            <w:vMerge/>
            <w:vAlign w:val="center"/>
          </w:tcPr>
          <w:p w:rsidR="00DA227A" w:rsidRPr="001B053E" w:rsidRDefault="00DA227A">
            <w:pPr>
              <w:rPr>
                <w:rFonts w:asciiTheme="minorEastAsia" w:eastAsiaTheme="minorEastAsia" w:hAnsiTheme="minorEastAsia"/>
                <w:szCs w:val="21"/>
              </w:rPr>
            </w:pP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项目编号</w:t>
            </w:r>
          </w:p>
        </w:tc>
        <w:tc>
          <w:tcPr>
            <w:tcW w:w="6004" w:type="dxa"/>
            <w:vAlign w:val="center"/>
          </w:tcPr>
          <w:p w:rsidR="00DA227A" w:rsidRPr="001B053E" w:rsidRDefault="00DD6CFF">
            <w:pPr>
              <w:pStyle w:val="a7"/>
              <w:rPr>
                <w:rFonts w:asciiTheme="minorEastAsia" w:eastAsiaTheme="minorEastAsia" w:hAnsiTheme="minorEastAsia"/>
                <w:kern w:val="0"/>
              </w:rPr>
            </w:pPr>
            <w:r w:rsidRPr="001B053E">
              <w:rPr>
                <w:rFonts w:asciiTheme="minorEastAsia" w:eastAsiaTheme="minorEastAsia" w:hAnsiTheme="minorEastAsia" w:hint="eastAsia"/>
                <w:kern w:val="0"/>
              </w:rPr>
              <w:t>KMZC2026-C2-00711-YNXH-0002</w:t>
            </w:r>
          </w:p>
        </w:tc>
      </w:tr>
      <w:tr w:rsidR="00DA227A" w:rsidRPr="001B053E">
        <w:trPr>
          <w:trHeight w:val="510"/>
          <w:jc w:val="center"/>
        </w:trPr>
        <w:tc>
          <w:tcPr>
            <w:tcW w:w="851" w:type="dxa"/>
            <w:vAlign w:val="center"/>
          </w:tcPr>
          <w:p w:rsidR="00DA227A" w:rsidRPr="001B053E" w:rsidRDefault="005B5C90">
            <w:pPr>
              <w:jc w:val="center"/>
              <w:rPr>
                <w:rFonts w:asciiTheme="minorEastAsia" w:eastAsiaTheme="minorEastAsia" w:hAnsiTheme="minorEastAsia"/>
                <w:szCs w:val="21"/>
              </w:rPr>
            </w:pPr>
            <w:r w:rsidRPr="001B053E">
              <w:rPr>
                <w:rFonts w:asciiTheme="minorEastAsia" w:eastAsiaTheme="minorEastAsia" w:hAnsiTheme="minorEastAsia" w:hint="eastAsia"/>
                <w:szCs w:val="21"/>
              </w:rPr>
              <w:t>2.1</w:t>
            </w:r>
          </w:p>
        </w:tc>
        <w:tc>
          <w:tcPr>
            <w:tcW w:w="2409" w:type="dxa"/>
            <w:vAlign w:val="center"/>
          </w:tcPr>
          <w:p w:rsidR="00DA227A" w:rsidRPr="001B053E" w:rsidRDefault="005B5C90">
            <w:pPr>
              <w:pStyle w:val="a7"/>
              <w:rPr>
                <w:rFonts w:asciiTheme="minorEastAsia" w:eastAsiaTheme="minorEastAsia" w:hAnsiTheme="minorEastAsia"/>
              </w:rPr>
            </w:pPr>
            <w:r w:rsidRPr="001B053E">
              <w:rPr>
                <w:rFonts w:asciiTheme="minorEastAsia" w:eastAsiaTheme="minorEastAsia" w:hAnsiTheme="minorEastAsia" w:hint="eastAsia"/>
              </w:rPr>
              <w:t>资金来源</w:t>
            </w:r>
          </w:p>
        </w:tc>
        <w:tc>
          <w:tcPr>
            <w:tcW w:w="6004" w:type="dxa"/>
            <w:vAlign w:val="center"/>
          </w:tcPr>
          <w:p w:rsidR="00DA227A" w:rsidRPr="001B053E" w:rsidRDefault="005B5C90">
            <w:pPr>
              <w:rPr>
                <w:rFonts w:asciiTheme="minorEastAsia" w:eastAsiaTheme="minorEastAsia" w:hAnsiTheme="minorEastAsia"/>
                <w:szCs w:val="21"/>
              </w:rPr>
            </w:pPr>
            <w:r w:rsidRPr="001B053E">
              <w:rPr>
                <w:rFonts w:asciiTheme="minorEastAsia" w:eastAsiaTheme="minorEastAsia" w:hAnsiTheme="minorEastAsia" w:hint="eastAsia"/>
                <w:szCs w:val="21"/>
              </w:rPr>
              <w:t>财政资金</w:t>
            </w:r>
          </w:p>
        </w:tc>
      </w:tr>
      <w:tr w:rsidR="00DA227A" w:rsidRPr="001B053E">
        <w:trPr>
          <w:trHeight w:val="510"/>
          <w:jc w:val="center"/>
        </w:trPr>
        <w:tc>
          <w:tcPr>
            <w:tcW w:w="851" w:type="dxa"/>
            <w:vAlign w:val="center"/>
          </w:tcPr>
          <w:p w:rsidR="00DA227A" w:rsidRPr="001B053E" w:rsidRDefault="005B5C90">
            <w:pPr>
              <w:jc w:val="center"/>
              <w:rPr>
                <w:rFonts w:asciiTheme="minorEastAsia" w:eastAsiaTheme="minorEastAsia" w:hAnsiTheme="minorEastAsia"/>
                <w:szCs w:val="21"/>
              </w:rPr>
            </w:pPr>
            <w:r w:rsidRPr="001B053E">
              <w:rPr>
                <w:rFonts w:asciiTheme="minorEastAsia" w:eastAsiaTheme="minorEastAsia" w:hAnsiTheme="minorEastAsia" w:hint="eastAsia"/>
                <w:szCs w:val="21"/>
              </w:rPr>
              <w:t>2.2</w:t>
            </w:r>
          </w:p>
        </w:tc>
        <w:tc>
          <w:tcPr>
            <w:tcW w:w="2409" w:type="dxa"/>
            <w:vAlign w:val="center"/>
          </w:tcPr>
          <w:p w:rsidR="00DA227A" w:rsidRPr="001B053E" w:rsidRDefault="005B5C90">
            <w:pPr>
              <w:pStyle w:val="a7"/>
              <w:rPr>
                <w:rFonts w:asciiTheme="minorEastAsia" w:eastAsiaTheme="minorEastAsia" w:hAnsiTheme="minorEastAsia"/>
              </w:rPr>
            </w:pPr>
            <w:r w:rsidRPr="001B053E">
              <w:rPr>
                <w:rFonts w:asciiTheme="minorEastAsia" w:eastAsiaTheme="minorEastAsia" w:hAnsiTheme="minorEastAsia" w:hint="eastAsia"/>
              </w:rPr>
              <w:t>资金落实情况</w:t>
            </w:r>
          </w:p>
        </w:tc>
        <w:tc>
          <w:tcPr>
            <w:tcW w:w="6004" w:type="dxa"/>
            <w:vAlign w:val="center"/>
          </w:tcPr>
          <w:p w:rsidR="00DA227A" w:rsidRPr="001B053E" w:rsidRDefault="005B5C90">
            <w:pPr>
              <w:rPr>
                <w:rFonts w:asciiTheme="minorEastAsia" w:eastAsiaTheme="minorEastAsia" w:hAnsiTheme="minorEastAsia"/>
                <w:szCs w:val="21"/>
              </w:rPr>
            </w:pPr>
            <w:r w:rsidRPr="001B053E">
              <w:rPr>
                <w:rFonts w:asciiTheme="minorEastAsia" w:eastAsiaTheme="minorEastAsia" w:hAnsiTheme="minorEastAsia" w:hint="eastAsia"/>
                <w:szCs w:val="21"/>
              </w:rPr>
              <w:t>已落实</w:t>
            </w:r>
          </w:p>
        </w:tc>
      </w:tr>
      <w:tr w:rsidR="00DA227A" w:rsidRPr="001B053E">
        <w:trPr>
          <w:trHeight w:val="728"/>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3.1</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rPr>
              <w:t>项目范围</w:t>
            </w:r>
          </w:p>
        </w:tc>
        <w:tc>
          <w:tcPr>
            <w:tcW w:w="6004"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rPr>
              <w:t>具体</w:t>
            </w:r>
            <w:r w:rsidRPr="001B053E">
              <w:rPr>
                <w:rFonts w:asciiTheme="minorEastAsia" w:eastAsiaTheme="minorEastAsia" w:hAnsiTheme="minorEastAsia"/>
              </w:rPr>
              <w:t>详见</w:t>
            </w:r>
            <w:r w:rsidRPr="001B053E">
              <w:rPr>
                <w:rFonts w:asciiTheme="minorEastAsia" w:eastAsiaTheme="minorEastAsia" w:hAnsiTheme="minorEastAsia" w:hint="eastAsia"/>
              </w:rPr>
              <w:t>磋商文件第五章“项目需求”</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3.2</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bCs/>
              </w:rPr>
              <w:t>合同履行期限（工期）</w:t>
            </w:r>
          </w:p>
        </w:tc>
        <w:tc>
          <w:tcPr>
            <w:tcW w:w="6004"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rPr>
              <w:t>具体详见第一章 竞争性磋商公告“一、项目基本情况”。</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3</w:t>
            </w:r>
            <w:r w:rsidRPr="001B053E">
              <w:rPr>
                <w:rFonts w:asciiTheme="minorEastAsia" w:eastAsiaTheme="minorEastAsia" w:hAnsiTheme="minorEastAsia"/>
                <w:kern w:val="0"/>
              </w:rPr>
              <w:t>.3</w:t>
            </w:r>
          </w:p>
        </w:tc>
        <w:tc>
          <w:tcPr>
            <w:tcW w:w="2409" w:type="dxa"/>
            <w:vAlign w:val="center"/>
          </w:tcPr>
          <w:p w:rsidR="00DA227A" w:rsidRPr="001B053E" w:rsidRDefault="005B5C90">
            <w:pPr>
              <w:pStyle w:val="a7"/>
              <w:rPr>
                <w:rFonts w:asciiTheme="minorEastAsia" w:eastAsiaTheme="minorEastAsia" w:hAnsiTheme="minorEastAsia"/>
                <w:bCs/>
              </w:rPr>
            </w:pPr>
            <w:r w:rsidRPr="001B053E">
              <w:rPr>
                <w:rFonts w:asciiTheme="minorEastAsia" w:eastAsiaTheme="minorEastAsia" w:hAnsiTheme="minorEastAsia" w:cs="宋体" w:hint="eastAsia"/>
              </w:rPr>
              <w:t>合同履行地点（建设地点）</w:t>
            </w:r>
          </w:p>
        </w:tc>
        <w:tc>
          <w:tcPr>
            <w:tcW w:w="6004" w:type="dxa"/>
            <w:vAlign w:val="center"/>
          </w:tcPr>
          <w:p w:rsidR="00DA227A" w:rsidRPr="001B053E" w:rsidRDefault="005B5C90">
            <w:pPr>
              <w:pStyle w:val="a7"/>
              <w:rPr>
                <w:rFonts w:asciiTheme="minorEastAsia" w:eastAsiaTheme="minorEastAsia" w:hAnsiTheme="minorEastAsia"/>
              </w:rPr>
            </w:pPr>
            <w:r w:rsidRPr="001B053E">
              <w:rPr>
                <w:rFonts w:asciiTheme="minorEastAsia" w:eastAsiaTheme="minorEastAsia" w:hAnsiTheme="minorEastAsia" w:hint="eastAsia"/>
              </w:rPr>
              <w:t>具体详见第一章 竞争性磋商公告“一、项目基本情况”。</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4</w:t>
            </w:r>
            <w:r w:rsidRPr="001B053E">
              <w:rPr>
                <w:rFonts w:asciiTheme="minorEastAsia" w:eastAsiaTheme="minorEastAsia" w:hAnsiTheme="minorEastAsia" w:hint="eastAsia"/>
                <w:kern w:val="0"/>
              </w:rPr>
              <w:t>.1</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供应商资格要求</w:t>
            </w:r>
          </w:p>
        </w:tc>
        <w:tc>
          <w:tcPr>
            <w:tcW w:w="6004" w:type="dxa"/>
            <w:vAlign w:val="center"/>
          </w:tcPr>
          <w:p w:rsidR="00285F41" w:rsidRPr="001B053E" w:rsidRDefault="00285F41">
            <w:pPr>
              <w:rPr>
                <w:rFonts w:asciiTheme="minorEastAsia" w:eastAsiaTheme="minorEastAsia" w:hAnsiTheme="minorEastAsia"/>
                <w:szCs w:val="21"/>
              </w:rPr>
            </w:pPr>
            <w:r w:rsidRPr="001B053E">
              <w:rPr>
                <w:rFonts w:asciiTheme="minorEastAsia" w:eastAsiaTheme="minorEastAsia" w:hAnsiTheme="minorEastAsia" w:cs="宋体"/>
                <w:b/>
                <w:szCs w:val="21"/>
              </w:rPr>
              <w:t>1.满足《中华人民共和国政府采购法》第二十二条规定</w:t>
            </w:r>
            <w:r w:rsidRPr="001B053E">
              <w:rPr>
                <w:rFonts w:asciiTheme="minorEastAsia" w:eastAsiaTheme="minorEastAsia" w:hAnsiTheme="minorEastAsia" w:cs="宋体" w:hint="eastAsia"/>
                <w:szCs w:val="21"/>
              </w:rPr>
              <w:t>：</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1.1 具有独立承担民事责任的能力【提供法人或者其他组织的营业执照等证明文件】；</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1.2 具有良好的商业信誉和健全的财务会计制度【提供近三年（2023年、2024年、2025年度）任一年度经第三方审计机构出具的审计报告财务报表（包含资产负债表、利润表、现金流量表、所有者权益变动表及其附注）或银行出具的响应文件提交截止时间前一个月内的资信证明；成立不满1年的，提供自成立至今财务报表或银行出具的响应文件提交截止时间前一个月内的资信证明】；</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1.3 具有履行合同所必需的设备和专业技术能力【提供声明函】；</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1.4 有依法缴纳税金和社会保障资金的良好记录：</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1.4.1提供所属时间在本项目提交响应文件截止时间前一年期内任意3个月的税务局税收通用缴款书或银行电子缴税(费)凭证或税务局出具纳税情况缴税的证明；成立不足3个月的提供相关证明材料；依法免税的申请人应提供相应文件证明其依法免税；</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1.4.2提供缴费所属时间在在本项目提交响应文件截止时间前一年期内任意3个月的社会保险费缴款书或银行电子缴税(费) 凭证或社保管理部门出具的有效的缴款证明；成立不足3个月的提供相关证明材料；依法不需要缴纳社会保障资金的申请人应提</w:t>
            </w:r>
            <w:r w:rsidRPr="001B053E">
              <w:rPr>
                <w:rFonts w:asciiTheme="minorEastAsia" w:eastAsiaTheme="minorEastAsia" w:hAnsiTheme="minorEastAsia" w:hint="eastAsia"/>
              </w:rPr>
              <w:lastRenderedPageBreak/>
              <w:t>供相应文件证明其依法不需要缴纳社会保障资金；</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1.5 参加采购活动前三年内，在经营活动中没有重大违法记录（重大违法记录，是指投标人因违法经营受到刑事处罚或者责令停产停业、吊销许可证或者执照、较大数额罚款等行政处罚，较大数额罚款是指200万元以上罚款）【提供声明函】；</w:t>
            </w:r>
          </w:p>
          <w:p w:rsidR="00285F41" w:rsidRPr="001B053E" w:rsidRDefault="00285F41" w:rsidP="004A4B81">
            <w:pPr>
              <w:pStyle w:val="a7"/>
              <w:rPr>
                <w:rFonts w:asciiTheme="minorEastAsia" w:eastAsiaTheme="minorEastAsia" w:hAnsiTheme="minorEastAsia"/>
              </w:rPr>
            </w:pPr>
            <w:r w:rsidRPr="001B053E">
              <w:rPr>
                <w:rFonts w:asciiTheme="minorEastAsia" w:eastAsiaTheme="minorEastAsia" w:hAnsiTheme="minorEastAsia" w:hint="eastAsia"/>
              </w:rPr>
              <w:t>1.6 法律、行政法规规定的其他条件【提供声明函】。</w:t>
            </w:r>
          </w:p>
          <w:p w:rsidR="004A4B81" w:rsidRPr="001B053E" w:rsidRDefault="004A4B81" w:rsidP="004A4B81">
            <w:pPr>
              <w:pStyle w:val="a7"/>
              <w:rPr>
                <w:rFonts w:asciiTheme="minorEastAsia" w:eastAsiaTheme="minorEastAsia" w:hAnsiTheme="minorEastAsia"/>
                <w:b/>
              </w:rPr>
            </w:pPr>
            <w:r w:rsidRPr="001B053E">
              <w:rPr>
                <w:rFonts w:asciiTheme="minorEastAsia" w:eastAsiaTheme="minorEastAsia" w:hAnsiTheme="minorEastAsia" w:hint="eastAsia"/>
                <w:b/>
              </w:rPr>
              <w:t>2</w:t>
            </w:r>
            <w:r w:rsidRPr="001B053E">
              <w:rPr>
                <w:rFonts w:asciiTheme="minorEastAsia" w:eastAsiaTheme="minorEastAsia" w:hAnsiTheme="minorEastAsia"/>
                <w:b/>
              </w:rPr>
              <w:t>.落实政府采购政策需满足的资格要求：</w:t>
            </w:r>
          </w:p>
          <w:p w:rsidR="004A4B81" w:rsidRPr="001B053E" w:rsidRDefault="00DD6CFF" w:rsidP="004A4B81">
            <w:pPr>
              <w:pStyle w:val="a7"/>
              <w:rPr>
                <w:rFonts w:asciiTheme="minorEastAsia" w:eastAsiaTheme="minorEastAsia" w:hAnsiTheme="minorEastAsia"/>
              </w:rPr>
            </w:pPr>
            <w:r w:rsidRPr="001B053E">
              <w:rPr>
                <w:rFonts w:asciiTheme="minorEastAsia" w:eastAsiaTheme="minorEastAsia" w:hAnsiTheme="minorEastAsia" w:hint="eastAsia"/>
                <w:b/>
              </w:rPr>
              <w:t>本项目为专门面向中小企业采购的项目,</w:t>
            </w:r>
            <w:r w:rsidRPr="001B053E">
              <w:rPr>
                <w:rFonts w:asciiTheme="minorEastAsia" w:eastAsiaTheme="minorEastAsia" w:hAnsiTheme="minorEastAsia" w:hint="eastAsia"/>
              </w:rPr>
              <w:t>供应商应为中小微企业</w:t>
            </w:r>
            <w:r w:rsidR="004A4B81" w:rsidRPr="001B053E">
              <w:rPr>
                <w:rFonts w:asciiTheme="minorEastAsia" w:eastAsiaTheme="minorEastAsia" w:hAnsiTheme="minorEastAsia" w:hint="eastAsia"/>
              </w:rPr>
              <w:t>，或监狱企业，或残疾人福利性单位；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建筑业。《工业和信息化部、国家统计局、国家发展和改革委员会、财政部关于印发中小企业划型标准规定的通知》（工信部联企业[2011]300号）”规定的建筑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4A4B81" w:rsidRPr="001B053E" w:rsidRDefault="004A4B81" w:rsidP="004A4B81">
            <w:pPr>
              <w:pStyle w:val="a7"/>
              <w:rPr>
                <w:rFonts w:asciiTheme="minorEastAsia" w:eastAsiaTheme="minorEastAsia" w:hAnsiTheme="minorEastAsia"/>
                <w:b/>
              </w:rPr>
            </w:pPr>
            <w:r w:rsidRPr="001B053E">
              <w:rPr>
                <w:rFonts w:asciiTheme="minorEastAsia" w:eastAsiaTheme="minorEastAsia" w:hAnsiTheme="minorEastAsia" w:hint="eastAsia"/>
                <w:b/>
              </w:rPr>
              <w:t>3.本项目的特定资格要求：</w:t>
            </w:r>
          </w:p>
          <w:p w:rsidR="004A4B81" w:rsidRPr="001B053E" w:rsidRDefault="004A4B81" w:rsidP="004A4B81">
            <w:pPr>
              <w:pStyle w:val="a7"/>
              <w:rPr>
                <w:rFonts w:asciiTheme="minorEastAsia" w:eastAsiaTheme="minorEastAsia" w:hAnsiTheme="minorEastAsia"/>
              </w:rPr>
            </w:pPr>
            <w:r w:rsidRPr="001B053E">
              <w:rPr>
                <w:rFonts w:asciiTheme="minorEastAsia" w:eastAsiaTheme="minorEastAsia" w:hAnsiTheme="minorEastAsia" w:hint="eastAsia"/>
              </w:rPr>
              <w:t>3.1供应商须具备建设行政主管部门核发的水利水电工程施工总承包三级及以上资质或市政公用工程施工总承包三级及以上资质，且具备有效的安全生产许可证；</w:t>
            </w:r>
          </w:p>
          <w:p w:rsidR="004A4B81" w:rsidRPr="001B053E" w:rsidRDefault="004A4B81" w:rsidP="004A4B81">
            <w:pPr>
              <w:pStyle w:val="a7"/>
              <w:rPr>
                <w:rFonts w:asciiTheme="minorEastAsia" w:eastAsiaTheme="minorEastAsia" w:hAnsiTheme="minorEastAsia"/>
              </w:rPr>
            </w:pPr>
            <w:r w:rsidRPr="001B053E">
              <w:rPr>
                <w:rFonts w:asciiTheme="minorEastAsia" w:eastAsiaTheme="minorEastAsia" w:hAnsiTheme="minorEastAsia" w:hint="eastAsia"/>
              </w:rPr>
              <w:t xml:space="preserve">3.2项目负责人（项目经理）须具备二级或以上注册建造师（水利水电工程专业或市政公用工程专业）资格（如项目经理为一级注册建造师的，打印电子证书需在个人签字处手写本人签名，未手写签名的，该电子证书无效），同时具备有效的安全生产考核合格证书（B证）；为供应商本单位的在职人员，且不得担任其他在建工程的主要管理人员（提供书面承诺）。 </w:t>
            </w:r>
          </w:p>
          <w:p w:rsidR="004A4B81" w:rsidRPr="001B053E" w:rsidRDefault="004A4B81" w:rsidP="004A4B81">
            <w:pPr>
              <w:pStyle w:val="a7"/>
              <w:rPr>
                <w:rFonts w:asciiTheme="minorEastAsia" w:eastAsiaTheme="minorEastAsia" w:hAnsiTheme="minorEastAsia"/>
              </w:rPr>
            </w:pPr>
            <w:r w:rsidRPr="001B053E">
              <w:rPr>
                <w:rFonts w:asciiTheme="minorEastAsia" w:eastAsiaTheme="minorEastAsia" w:hAnsiTheme="minorEastAsia" w:hint="eastAsia"/>
              </w:rPr>
              <w:t>3.3信誉要求：采购代理机构将于评标前在“信用中国”网站（www.creditchina.gov.cn）失信被执行人、重大税收违法失信主体及中国政府采购网（www.ccgp.gov.cn）“政府采购严重违法失信行为信息记录”对供应商进行信用信息查询。查询记录为上述网站信用信息查询结果的网页截图或网页打印稿。列入失信被执行人或重大税收违法失信主体或政府采购严重违法失信行为记录名单的供应商，不得参加政府采购活动。</w:t>
            </w:r>
          </w:p>
          <w:p w:rsidR="004A4B81" w:rsidRPr="001B053E" w:rsidRDefault="004A4B81" w:rsidP="004A4B81">
            <w:pPr>
              <w:pStyle w:val="a7"/>
              <w:rPr>
                <w:rFonts w:asciiTheme="minorEastAsia" w:eastAsiaTheme="minorEastAsia" w:hAnsiTheme="minorEastAsia"/>
              </w:rPr>
            </w:pPr>
            <w:r w:rsidRPr="001B053E">
              <w:rPr>
                <w:rFonts w:asciiTheme="minorEastAsia" w:eastAsiaTheme="minorEastAsia" w:hAnsiTheme="minorEastAsia" w:hint="eastAsia"/>
              </w:rPr>
              <w:t>3.4单位负责人为同一人或者存在直接控股、管理关系的不同供应商，不得参加同一合同项下的政府采购活动。为本项目提供整体设计、规范编制或者项目管理、监理、检测等服务的供应</w:t>
            </w:r>
            <w:r w:rsidRPr="001B053E">
              <w:rPr>
                <w:rFonts w:asciiTheme="minorEastAsia" w:eastAsiaTheme="minorEastAsia" w:hAnsiTheme="minorEastAsia" w:hint="eastAsia"/>
              </w:rPr>
              <w:lastRenderedPageBreak/>
              <w:t>商，不得再参加本项目的采购活动【提供声明函】。</w:t>
            </w:r>
          </w:p>
          <w:p w:rsidR="004A4B81" w:rsidRPr="001B053E" w:rsidRDefault="004A4B81" w:rsidP="004A4B81">
            <w:pPr>
              <w:pStyle w:val="a7"/>
              <w:rPr>
                <w:rFonts w:asciiTheme="minorEastAsia" w:eastAsiaTheme="minorEastAsia" w:hAnsiTheme="minorEastAsia"/>
              </w:rPr>
            </w:pPr>
            <w:r w:rsidRPr="001B053E">
              <w:rPr>
                <w:rFonts w:asciiTheme="minorEastAsia" w:eastAsiaTheme="minorEastAsia" w:hAnsiTheme="minorEastAsia" w:hint="eastAsia"/>
              </w:rPr>
              <w:t>3.5本次磋商活动不接受联合体，不允许分包或转包【提供承诺函】。</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lastRenderedPageBreak/>
              <w:t>4.5</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是否接受联合体</w:t>
            </w:r>
          </w:p>
        </w:tc>
        <w:tc>
          <w:tcPr>
            <w:tcW w:w="6004" w:type="dxa"/>
            <w:vAlign w:val="center"/>
          </w:tcPr>
          <w:p w:rsidR="00DA227A" w:rsidRPr="001B053E" w:rsidRDefault="005B5C90">
            <w:pPr>
              <w:rPr>
                <w:rFonts w:asciiTheme="minorEastAsia" w:eastAsiaTheme="minorEastAsia" w:hAnsiTheme="minorEastAsia"/>
                <w:szCs w:val="21"/>
              </w:rPr>
            </w:pPr>
            <w:r w:rsidRPr="001B053E">
              <w:rPr>
                <w:rFonts w:asciiTheme="minorEastAsia" w:eastAsiaTheme="minorEastAsia" w:hAnsiTheme="minorEastAsia" w:hint="eastAsia"/>
                <w:szCs w:val="21"/>
              </w:rPr>
              <w:t>不接受</w:t>
            </w:r>
          </w:p>
        </w:tc>
      </w:tr>
      <w:tr w:rsidR="00DA227A" w:rsidRPr="001B053E">
        <w:trPr>
          <w:trHeight w:val="985"/>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7.</w:t>
            </w:r>
            <w:r w:rsidRPr="001B053E">
              <w:rPr>
                <w:rFonts w:asciiTheme="minorEastAsia" w:eastAsiaTheme="minorEastAsia" w:hAnsiTheme="minorEastAsia" w:hint="eastAsia"/>
                <w:kern w:val="0"/>
              </w:rPr>
              <w:t>8</w:t>
            </w:r>
          </w:p>
        </w:tc>
        <w:tc>
          <w:tcPr>
            <w:tcW w:w="2409" w:type="dxa"/>
            <w:vAlign w:val="center"/>
          </w:tcPr>
          <w:p w:rsidR="00DA227A" w:rsidRPr="001B053E" w:rsidRDefault="005B5C90">
            <w:pPr>
              <w:autoSpaceDE w:val="0"/>
              <w:autoSpaceDN w:val="0"/>
              <w:snapToGrid w:val="0"/>
              <w:textAlignment w:val="bottom"/>
              <w:rPr>
                <w:rFonts w:asciiTheme="minorEastAsia" w:eastAsiaTheme="minorEastAsia" w:hAnsiTheme="minorEastAsia"/>
                <w:kern w:val="0"/>
                <w:szCs w:val="21"/>
              </w:rPr>
            </w:pPr>
            <w:r w:rsidRPr="001B053E">
              <w:rPr>
                <w:rFonts w:asciiTheme="minorEastAsia" w:eastAsiaTheme="minorEastAsia" w:hAnsiTheme="minorEastAsia" w:hint="eastAsia"/>
                <w:szCs w:val="21"/>
              </w:rPr>
              <w:t>本项目磋商小组根据与供应商磋商情况可能变动的内容</w:t>
            </w:r>
          </w:p>
        </w:tc>
        <w:tc>
          <w:tcPr>
            <w:tcW w:w="6004" w:type="dxa"/>
            <w:vAlign w:val="center"/>
          </w:tcPr>
          <w:p w:rsidR="00DA227A" w:rsidRPr="001B053E" w:rsidRDefault="005B5C90">
            <w:pPr>
              <w:autoSpaceDE w:val="0"/>
              <w:autoSpaceDN w:val="0"/>
              <w:snapToGrid w:val="0"/>
              <w:textAlignment w:val="bottom"/>
              <w:rPr>
                <w:rFonts w:asciiTheme="minorEastAsia" w:eastAsiaTheme="minorEastAsia" w:hAnsiTheme="minorEastAsia"/>
                <w:szCs w:val="21"/>
              </w:rPr>
            </w:pPr>
            <w:r w:rsidRPr="001B053E">
              <w:rPr>
                <w:rFonts w:asciiTheme="minorEastAsia" w:eastAsiaTheme="minorEastAsia" w:hAnsiTheme="minorEastAsia" w:hint="eastAsia"/>
                <w:szCs w:val="21"/>
              </w:rPr>
              <w:t>在磋商过程中，磋商小组可以根据磋商文件和磋商情况实质性变动采购需求中的技术、服务要求以及合同草案条款，但不得变动磋商文件中的其他内容（资格条件、评审标准）。实质性变动的内容，须经采购人代表确认。</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rPr>
              <w:t>★</w:t>
            </w:r>
            <w:r w:rsidRPr="001B053E">
              <w:rPr>
                <w:rFonts w:asciiTheme="minorEastAsia" w:eastAsiaTheme="minorEastAsia" w:hAnsiTheme="minorEastAsia"/>
                <w:kern w:val="0"/>
              </w:rPr>
              <w:t>10.1</w:t>
            </w:r>
          </w:p>
        </w:tc>
        <w:tc>
          <w:tcPr>
            <w:tcW w:w="2409" w:type="dxa"/>
            <w:vAlign w:val="center"/>
          </w:tcPr>
          <w:p w:rsidR="00DA227A" w:rsidRPr="001B053E" w:rsidRDefault="005B5C90">
            <w:pPr>
              <w:autoSpaceDE w:val="0"/>
              <w:autoSpaceDN w:val="0"/>
              <w:snapToGrid w:val="0"/>
              <w:textAlignment w:val="bottom"/>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采购预算</w:t>
            </w:r>
          </w:p>
        </w:tc>
        <w:tc>
          <w:tcPr>
            <w:tcW w:w="6004" w:type="dxa"/>
            <w:vAlign w:val="center"/>
          </w:tcPr>
          <w:p w:rsidR="00DA227A" w:rsidRPr="001B053E" w:rsidRDefault="005B5C90">
            <w:pPr>
              <w:autoSpaceDE w:val="0"/>
              <w:autoSpaceDN w:val="0"/>
              <w:snapToGrid w:val="0"/>
              <w:textAlignment w:val="bottom"/>
              <w:rPr>
                <w:rFonts w:asciiTheme="minorEastAsia" w:eastAsiaTheme="minorEastAsia" w:hAnsiTheme="minorEastAsia"/>
                <w:bCs/>
                <w:szCs w:val="21"/>
              </w:rPr>
            </w:pPr>
            <w:r w:rsidRPr="001B053E">
              <w:rPr>
                <w:rFonts w:asciiTheme="minorEastAsia" w:eastAsiaTheme="minorEastAsia" w:hAnsiTheme="minorEastAsia" w:hint="eastAsia"/>
                <w:bCs/>
                <w:szCs w:val="21"/>
              </w:rPr>
              <w:t xml:space="preserve">具体详见第一章 </w:t>
            </w:r>
            <w:r w:rsidRPr="001B053E">
              <w:rPr>
                <w:rFonts w:asciiTheme="minorEastAsia" w:eastAsiaTheme="minorEastAsia" w:hAnsiTheme="minorEastAsia" w:hint="eastAsia"/>
              </w:rPr>
              <w:t>竞争性磋商公告“一、项目基本情况”</w:t>
            </w:r>
            <w:r w:rsidRPr="001B053E">
              <w:rPr>
                <w:rFonts w:asciiTheme="minorEastAsia" w:eastAsiaTheme="minorEastAsia" w:hAnsiTheme="minorEastAsia" w:hint="eastAsia"/>
                <w:szCs w:val="21"/>
              </w:rPr>
              <w:t>。</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11.1</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磋商有效期</w:t>
            </w:r>
          </w:p>
        </w:tc>
        <w:tc>
          <w:tcPr>
            <w:tcW w:w="6004"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递交响应文件的截止日期后</w:t>
            </w:r>
            <w:r w:rsidRPr="001B053E">
              <w:rPr>
                <w:rFonts w:asciiTheme="minorEastAsia" w:eastAsiaTheme="minorEastAsia" w:hAnsiTheme="minorEastAsia" w:hint="eastAsia"/>
                <w:kern w:val="0"/>
                <w:u w:val="single"/>
              </w:rPr>
              <w:t>90</w:t>
            </w:r>
            <w:r w:rsidRPr="001B053E">
              <w:rPr>
                <w:rFonts w:asciiTheme="minorEastAsia" w:eastAsiaTheme="minorEastAsia" w:hAnsiTheme="minorEastAsia" w:hint="eastAsia"/>
                <w:kern w:val="0"/>
              </w:rPr>
              <w:t>天</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12.1</w:t>
            </w:r>
          </w:p>
        </w:tc>
        <w:tc>
          <w:tcPr>
            <w:tcW w:w="2409" w:type="dxa"/>
            <w:vAlign w:val="center"/>
          </w:tcPr>
          <w:p w:rsidR="00DA227A" w:rsidRPr="001B053E" w:rsidRDefault="005B5C90">
            <w:pPr>
              <w:snapToGrid w:val="0"/>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响应文件编制</w:t>
            </w:r>
          </w:p>
        </w:tc>
        <w:tc>
          <w:tcPr>
            <w:tcW w:w="6004" w:type="dxa"/>
            <w:vAlign w:val="center"/>
          </w:tcPr>
          <w:p w:rsidR="00DA227A" w:rsidRPr="001B053E" w:rsidRDefault="005B5C90">
            <w:pPr>
              <w:snapToGrid w:val="0"/>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（1）电子投标（响应）文件应使用“政采云”平台（http：//www.zcygov.cn）中下载的政采云电子投标客户端制作，并进行电子签章及加密后上传至政采云平台。</w:t>
            </w:r>
          </w:p>
          <w:p w:rsidR="00DA227A" w:rsidRPr="001B053E" w:rsidRDefault="005B5C90">
            <w:pPr>
              <w:snapToGrid w:val="0"/>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（2）如投标人提交的电子标书不符合（1）要求或开标时无法读取导入或解密，其投标（响应）文件将不予受理。</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12.8</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响应文件份数和签署</w:t>
            </w:r>
          </w:p>
        </w:tc>
        <w:tc>
          <w:tcPr>
            <w:tcW w:w="6004" w:type="dxa"/>
            <w:vAlign w:val="center"/>
          </w:tcPr>
          <w:p w:rsidR="00DA227A" w:rsidRPr="001B053E" w:rsidRDefault="005B5C90">
            <w:pPr>
              <w:numPr>
                <w:ilvl w:val="0"/>
                <w:numId w:val="1"/>
              </w:numPr>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rsidR="00DA227A" w:rsidRPr="001B053E" w:rsidRDefault="005B5C90">
            <w:pPr>
              <w:numPr>
                <w:ilvl w:val="0"/>
                <w:numId w:val="1"/>
              </w:numPr>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磋商</w:t>
            </w:r>
            <w:r w:rsidRPr="001B053E">
              <w:rPr>
                <w:rFonts w:asciiTheme="minorEastAsia" w:eastAsiaTheme="minorEastAsia" w:hAnsiTheme="minorEastAsia"/>
                <w:kern w:val="0"/>
                <w:szCs w:val="21"/>
              </w:rPr>
              <w:t>供应商对网上递交的</w:t>
            </w:r>
            <w:r w:rsidRPr="001B053E">
              <w:rPr>
                <w:rFonts w:asciiTheme="minorEastAsia" w:eastAsiaTheme="minorEastAsia" w:hAnsiTheme="minorEastAsia" w:hint="eastAsia"/>
                <w:kern w:val="0"/>
                <w:szCs w:val="21"/>
              </w:rPr>
              <w:t>响应</w:t>
            </w:r>
            <w:r w:rsidRPr="001B053E">
              <w:rPr>
                <w:rFonts w:asciiTheme="minorEastAsia" w:eastAsiaTheme="minorEastAsia" w:hAnsiTheme="minorEastAsia"/>
                <w:kern w:val="0"/>
                <w:szCs w:val="21"/>
              </w:rPr>
              <w:t>文件必须加密，如果</w:t>
            </w:r>
            <w:r w:rsidRPr="001B053E">
              <w:rPr>
                <w:rFonts w:asciiTheme="minorEastAsia" w:eastAsiaTheme="minorEastAsia" w:hAnsiTheme="minorEastAsia" w:hint="eastAsia"/>
                <w:kern w:val="0"/>
                <w:szCs w:val="21"/>
              </w:rPr>
              <w:t>磋商</w:t>
            </w:r>
            <w:r w:rsidRPr="001B053E">
              <w:rPr>
                <w:rFonts w:asciiTheme="minorEastAsia" w:eastAsiaTheme="minorEastAsia" w:hAnsiTheme="minorEastAsia"/>
                <w:kern w:val="0"/>
                <w:szCs w:val="21"/>
              </w:rPr>
              <w:t>供应商使用某个数字证书（CA）对</w:t>
            </w:r>
            <w:r w:rsidRPr="001B053E">
              <w:rPr>
                <w:rFonts w:asciiTheme="minorEastAsia" w:eastAsiaTheme="minorEastAsia" w:hAnsiTheme="minorEastAsia" w:hint="eastAsia"/>
                <w:kern w:val="0"/>
                <w:szCs w:val="21"/>
              </w:rPr>
              <w:t>响应</w:t>
            </w:r>
            <w:r w:rsidRPr="001B053E">
              <w:rPr>
                <w:rFonts w:asciiTheme="minorEastAsia" w:eastAsiaTheme="minorEastAsia" w:hAnsiTheme="minorEastAsia"/>
                <w:kern w:val="0"/>
                <w:szCs w:val="21"/>
              </w:rPr>
              <w:t>文件进行了数字证书（CA）加密，需要在开标过程中使用该数字证书（CA）进行解密，才能读取或导入</w:t>
            </w:r>
            <w:r w:rsidRPr="001B053E">
              <w:rPr>
                <w:rFonts w:asciiTheme="minorEastAsia" w:eastAsiaTheme="minorEastAsia" w:hAnsiTheme="minorEastAsia" w:hint="eastAsia"/>
                <w:kern w:val="0"/>
                <w:szCs w:val="21"/>
              </w:rPr>
              <w:t>响应</w:t>
            </w:r>
            <w:r w:rsidRPr="001B053E">
              <w:rPr>
                <w:rFonts w:asciiTheme="minorEastAsia" w:eastAsiaTheme="minorEastAsia" w:hAnsiTheme="minorEastAsia"/>
                <w:kern w:val="0"/>
                <w:szCs w:val="21"/>
              </w:rPr>
              <w:t>文件，因</w:t>
            </w:r>
            <w:r w:rsidRPr="001B053E">
              <w:rPr>
                <w:rFonts w:asciiTheme="minorEastAsia" w:eastAsiaTheme="minorEastAsia" w:hAnsiTheme="minorEastAsia" w:hint="eastAsia"/>
                <w:kern w:val="0"/>
                <w:szCs w:val="21"/>
              </w:rPr>
              <w:t>磋商</w:t>
            </w:r>
            <w:r w:rsidRPr="001B053E">
              <w:rPr>
                <w:rFonts w:asciiTheme="minorEastAsia" w:eastAsiaTheme="minorEastAsia" w:hAnsiTheme="minorEastAsia"/>
                <w:kern w:val="0"/>
                <w:szCs w:val="21"/>
              </w:rPr>
              <w:t>供应商原因造成</w:t>
            </w:r>
            <w:r w:rsidRPr="001B053E">
              <w:rPr>
                <w:rFonts w:asciiTheme="minorEastAsia" w:eastAsiaTheme="minorEastAsia" w:hAnsiTheme="minorEastAsia" w:hint="eastAsia"/>
                <w:kern w:val="0"/>
                <w:szCs w:val="21"/>
              </w:rPr>
              <w:t>响应</w:t>
            </w:r>
            <w:r w:rsidRPr="001B053E">
              <w:rPr>
                <w:rFonts w:asciiTheme="minorEastAsia" w:eastAsiaTheme="minorEastAsia" w:hAnsiTheme="minorEastAsia"/>
                <w:kern w:val="0"/>
                <w:szCs w:val="21"/>
              </w:rPr>
              <w:t>文件未解密的，视为撤回其</w:t>
            </w:r>
            <w:r w:rsidRPr="001B053E">
              <w:rPr>
                <w:rFonts w:asciiTheme="minorEastAsia" w:eastAsiaTheme="minorEastAsia" w:hAnsiTheme="minorEastAsia" w:hint="eastAsia"/>
                <w:kern w:val="0"/>
                <w:szCs w:val="21"/>
              </w:rPr>
              <w:t>响应</w:t>
            </w:r>
            <w:r w:rsidRPr="001B053E">
              <w:rPr>
                <w:rFonts w:asciiTheme="minorEastAsia" w:eastAsiaTheme="minorEastAsia" w:hAnsiTheme="minorEastAsia"/>
                <w:kern w:val="0"/>
                <w:szCs w:val="21"/>
              </w:rPr>
              <w:t>文件。</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13.</w:t>
            </w:r>
            <w:r w:rsidRPr="001B053E">
              <w:rPr>
                <w:rFonts w:asciiTheme="minorEastAsia" w:eastAsiaTheme="minorEastAsia" w:hAnsiTheme="minorEastAsia" w:hint="eastAsia"/>
                <w:kern w:val="0"/>
              </w:rPr>
              <w:t>1</w:t>
            </w:r>
          </w:p>
          <w:p w:rsidR="00DA227A" w:rsidRPr="001B053E" w:rsidRDefault="005B5C90">
            <w:pPr>
              <w:jc w:val="center"/>
              <w:rPr>
                <w:rFonts w:asciiTheme="minorEastAsia" w:eastAsiaTheme="minorEastAsia" w:hAnsiTheme="minorEastAsia"/>
              </w:rPr>
            </w:pPr>
            <w:r w:rsidRPr="001B053E">
              <w:rPr>
                <w:rFonts w:asciiTheme="minorEastAsia" w:eastAsiaTheme="minorEastAsia" w:hAnsiTheme="minorEastAsia" w:hint="eastAsia"/>
              </w:rPr>
              <w:t>(</w:t>
            </w:r>
            <w:r w:rsidRPr="001B053E">
              <w:rPr>
                <w:rFonts w:asciiTheme="minorEastAsia" w:eastAsiaTheme="minorEastAsia" w:hAnsiTheme="minorEastAsia"/>
              </w:rPr>
              <w:t>2</w:t>
            </w:r>
            <w:r w:rsidRPr="001B053E">
              <w:rPr>
                <w:rFonts w:asciiTheme="minorEastAsia" w:eastAsiaTheme="minorEastAsia" w:hAnsiTheme="minorEastAsia" w:hint="eastAsia"/>
              </w:rPr>
              <w:t>)</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磋商保证金</w:t>
            </w:r>
          </w:p>
        </w:tc>
        <w:tc>
          <w:tcPr>
            <w:tcW w:w="6004" w:type="dxa"/>
            <w:vAlign w:val="center"/>
          </w:tcPr>
          <w:p w:rsidR="00DA227A" w:rsidRPr="001B053E" w:rsidRDefault="005B5C90">
            <w:pPr>
              <w:pStyle w:val="a7"/>
              <w:rPr>
                <w:rFonts w:asciiTheme="minorEastAsia" w:eastAsiaTheme="minorEastAsia" w:hAnsiTheme="minorEastAsia"/>
                <w:b/>
              </w:rPr>
            </w:pPr>
            <w:r w:rsidRPr="001B053E">
              <w:rPr>
                <w:rFonts w:asciiTheme="minorEastAsia" w:eastAsiaTheme="minorEastAsia" w:hAnsiTheme="minorEastAsia"/>
                <w:b/>
              </w:rPr>
              <w:t>磋商保证金金额</w:t>
            </w:r>
            <w:r w:rsidRPr="001B053E">
              <w:rPr>
                <w:rFonts w:asciiTheme="minorEastAsia" w:eastAsiaTheme="minorEastAsia" w:hAnsiTheme="minorEastAsia" w:hint="eastAsia"/>
                <w:b/>
              </w:rPr>
              <w:t>：</w:t>
            </w:r>
            <w:r w:rsidR="004A4B81" w:rsidRPr="001B053E">
              <w:rPr>
                <w:rFonts w:asciiTheme="minorEastAsia" w:eastAsiaTheme="minorEastAsia" w:hAnsiTheme="minorEastAsia" w:hint="eastAsia"/>
                <w:b/>
              </w:rPr>
              <w:t>5</w:t>
            </w:r>
            <w:r w:rsidRPr="001B053E">
              <w:rPr>
                <w:rFonts w:asciiTheme="minorEastAsia" w:eastAsiaTheme="minorEastAsia" w:hAnsiTheme="minorEastAsia" w:hint="eastAsia"/>
                <w:b/>
              </w:rPr>
              <w:t>000.00元</w:t>
            </w:r>
            <w:r w:rsidRPr="001B053E">
              <w:rPr>
                <w:rFonts w:asciiTheme="minorEastAsia" w:eastAsiaTheme="minorEastAsia" w:hAnsiTheme="minorEastAsia" w:hint="eastAsia"/>
              </w:rPr>
              <w:t>。</w:t>
            </w:r>
          </w:p>
          <w:p w:rsidR="00DA227A" w:rsidRPr="001B053E" w:rsidRDefault="005B5C90">
            <w:pPr>
              <w:pStyle w:val="a7"/>
              <w:rPr>
                <w:rFonts w:asciiTheme="minorEastAsia" w:eastAsiaTheme="minorEastAsia" w:hAnsiTheme="minorEastAsia"/>
                <w:spacing w:val="-8"/>
              </w:rPr>
            </w:pPr>
            <w:r w:rsidRPr="001B053E">
              <w:rPr>
                <w:rFonts w:asciiTheme="minorEastAsia" w:eastAsiaTheme="minorEastAsia" w:hAnsiTheme="minorEastAsia" w:cs="宋体" w:hint="eastAsia"/>
                <w:b/>
                <w:spacing w:val="-8"/>
              </w:rPr>
              <w:t>提交方式：支票、汇票、本票或者金融机构、担保机构出具的保函、银行转账等非现金形式</w:t>
            </w:r>
            <w:r w:rsidRPr="001B053E">
              <w:rPr>
                <w:rFonts w:asciiTheme="minorEastAsia" w:eastAsiaTheme="minorEastAsia" w:hAnsiTheme="minorEastAsia" w:cs="宋体" w:hint="eastAsia"/>
                <w:spacing w:val="-8"/>
              </w:rPr>
              <w:t>。</w:t>
            </w:r>
          </w:p>
          <w:p w:rsidR="00DA227A" w:rsidRPr="001B053E" w:rsidRDefault="005B5C90">
            <w:pPr>
              <w:pStyle w:val="a7"/>
              <w:rPr>
                <w:rFonts w:asciiTheme="minorEastAsia" w:eastAsiaTheme="minorEastAsia" w:hAnsiTheme="minorEastAsia"/>
              </w:rPr>
            </w:pPr>
            <w:r w:rsidRPr="001B053E">
              <w:rPr>
                <w:rFonts w:asciiTheme="minorEastAsia" w:eastAsiaTheme="minorEastAsia" w:hAnsiTheme="minorEastAsia" w:hint="eastAsia"/>
                <w:spacing w:val="-8"/>
              </w:rPr>
              <w:t>磋商保证金应当从其基本账户转出</w:t>
            </w:r>
            <w:r w:rsidRPr="001B053E">
              <w:rPr>
                <w:rFonts w:asciiTheme="minorEastAsia" w:eastAsiaTheme="minorEastAsia" w:hAnsiTheme="minorEastAsia"/>
              </w:rPr>
              <w:t>。</w:t>
            </w:r>
          </w:p>
          <w:p w:rsidR="00DA227A" w:rsidRPr="001B053E" w:rsidRDefault="005B5C90">
            <w:pPr>
              <w:pStyle w:val="a7"/>
              <w:rPr>
                <w:rFonts w:asciiTheme="minorEastAsia" w:eastAsiaTheme="minorEastAsia" w:hAnsiTheme="minorEastAsia"/>
              </w:rPr>
            </w:pPr>
            <w:r w:rsidRPr="001B053E">
              <w:rPr>
                <w:rFonts w:asciiTheme="minorEastAsia" w:eastAsiaTheme="minorEastAsia" w:hAnsiTheme="minorEastAsia" w:hint="eastAsia"/>
                <w:b/>
              </w:rPr>
              <w:t>提交时间：</w:t>
            </w:r>
            <w:r w:rsidRPr="001B053E">
              <w:rPr>
                <w:rFonts w:asciiTheme="minorEastAsia" w:eastAsiaTheme="minorEastAsia" w:hAnsiTheme="minorEastAsia" w:hint="eastAsia"/>
              </w:rPr>
              <w:t>以磋商保证金实际到账时间为准，到账截止时间为响应文件递交截止时间，未按时到账的保证金视为未提交。</w:t>
            </w:r>
          </w:p>
          <w:p w:rsidR="00DA227A" w:rsidRPr="001B053E" w:rsidRDefault="005B5C90">
            <w:pPr>
              <w:rPr>
                <w:rFonts w:asciiTheme="minorEastAsia" w:eastAsiaTheme="minorEastAsia" w:hAnsiTheme="minorEastAsia"/>
                <w:b/>
              </w:rPr>
            </w:pPr>
            <w:r w:rsidRPr="001B053E">
              <w:rPr>
                <w:rFonts w:asciiTheme="minorEastAsia" w:eastAsiaTheme="minorEastAsia" w:hAnsiTheme="minorEastAsia" w:hint="eastAsia"/>
                <w:b/>
              </w:rPr>
              <w:t>账户信息：</w:t>
            </w:r>
          </w:p>
          <w:p w:rsidR="00DA227A" w:rsidRPr="001B053E" w:rsidRDefault="005B5C90">
            <w:pPr>
              <w:snapToGrid w:val="0"/>
              <w:rPr>
                <w:rFonts w:asciiTheme="minorEastAsia" w:eastAsiaTheme="minorEastAsia" w:hAnsiTheme="minorEastAsia"/>
                <w:b/>
                <w:bCs/>
              </w:rPr>
            </w:pPr>
            <w:r w:rsidRPr="001B053E">
              <w:rPr>
                <w:rFonts w:asciiTheme="minorEastAsia" w:eastAsiaTheme="minorEastAsia" w:hAnsiTheme="minorEastAsia" w:hint="eastAsia"/>
                <w:b/>
                <w:bCs/>
              </w:rPr>
              <w:t>账户：</w:t>
            </w:r>
            <w:r w:rsidR="00E91277" w:rsidRPr="001B053E">
              <w:rPr>
                <w:rFonts w:asciiTheme="minorEastAsia" w:eastAsiaTheme="minorEastAsia" w:hAnsiTheme="minorEastAsia" w:hint="eastAsia"/>
              </w:rPr>
              <w:t>云南信航项目管理有限公司</w:t>
            </w:r>
          </w:p>
          <w:p w:rsidR="00DA227A" w:rsidRPr="001B053E" w:rsidRDefault="005B5C90">
            <w:pPr>
              <w:snapToGrid w:val="0"/>
              <w:rPr>
                <w:rFonts w:asciiTheme="minorEastAsia" w:eastAsiaTheme="minorEastAsia" w:hAnsiTheme="minorEastAsia"/>
              </w:rPr>
            </w:pPr>
            <w:r w:rsidRPr="001B053E">
              <w:rPr>
                <w:rFonts w:asciiTheme="minorEastAsia" w:eastAsiaTheme="minorEastAsia" w:hAnsiTheme="minorEastAsia" w:hint="eastAsia"/>
                <w:b/>
                <w:bCs/>
              </w:rPr>
              <w:t>账号：</w:t>
            </w:r>
            <w:r w:rsidR="00995847" w:rsidRPr="001B053E">
              <w:rPr>
                <w:rFonts w:asciiTheme="minorEastAsia" w:eastAsiaTheme="minorEastAsia" w:hAnsiTheme="minorEastAsia"/>
                <w:color w:val="000000" w:themeColor="text1"/>
                <w:szCs w:val="21"/>
              </w:rPr>
              <w:t>135668891534</w:t>
            </w:r>
          </w:p>
          <w:p w:rsidR="00DA227A" w:rsidRPr="001B053E" w:rsidRDefault="005B5C90">
            <w:pPr>
              <w:snapToGrid w:val="0"/>
              <w:rPr>
                <w:rFonts w:asciiTheme="minorEastAsia" w:eastAsiaTheme="minorEastAsia" w:hAnsiTheme="minorEastAsia"/>
                <w:b/>
                <w:bCs/>
              </w:rPr>
            </w:pPr>
            <w:r w:rsidRPr="001B053E">
              <w:rPr>
                <w:rFonts w:asciiTheme="minorEastAsia" w:eastAsiaTheme="minorEastAsia" w:hAnsiTheme="minorEastAsia" w:hint="eastAsia"/>
                <w:b/>
                <w:bCs/>
              </w:rPr>
              <w:t>开户行：</w:t>
            </w:r>
            <w:r w:rsidR="00995847" w:rsidRPr="001B053E">
              <w:rPr>
                <w:rFonts w:asciiTheme="minorEastAsia" w:eastAsiaTheme="minorEastAsia" w:hAnsiTheme="minorEastAsia" w:hint="eastAsia"/>
              </w:rPr>
              <w:t>中国银行股份有限公司昆明市北辰支行</w:t>
            </w:r>
          </w:p>
          <w:p w:rsidR="00DA227A" w:rsidRPr="001B053E" w:rsidRDefault="005B5C90">
            <w:pPr>
              <w:snapToGrid w:val="0"/>
              <w:rPr>
                <w:rFonts w:asciiTheme="minorEastAsia" w:eastAsiaTheme="minorEastAsia" w:hAnsiTheme="minorEastAsia"/>
                <w:b/>
                <w:bCs/>
              </w:rPr>
            </w:pPr>
            <w:r w:rsidRPr="001B053E">
              <w:rPr>
                <w:rFonts w:asciiTheme="minorEastAsia" w:eastAsiaTheme="minorEastAsia" w:hAnsiTheme="minorEastAsia" w:hint="eastAsia"/>
                <w:b/>
                <w:bCs/>
              </w:rPr>
              <w:t>注：保证金打款时注明用途及项目编号。</w:t>
            </w:r>
          </w:p>
          <w:p w:rsidR="00DA227A" w:rsidRPr="001B053E" w:rsidRDefault="005B5C90" w:rsidP="004A4B81">
            <w:pPr>
              <w:snapToGrid w:val="0"/>
              <w:rPr>
                <w:rFonts w:asciiTheme="minorEastAsia" w:eastAsiaTheme="minorEastAsia" w:hAnsiTheme="minorEastAsia"/>
                <w:b/>
                <w:szCs w:val="21"/>
                <w:lang w:bidi="en-US"/>
              </w:rPr>
            </w:pPr>
            <w:r w:rsidRPr="001B053E">
              <w:rPr>
                <w:rFonts w:asciiTheme="minorEastAsia" w:eastAsiaTheme="minorEastAsia" w:hAnsiTheme="minorEastAsia" w:hint="eastAsia"/>
                <w:b/>
                <w:szCs w:val="21"/>
                <w:lang w:bidi="en-US"/>
              </w:rPr>
              <w:t>保证金退还：</w:t>
            </w:r>
            <w:r w:rsidRPr="001B053E">
              <w:rPr>
                <w:rFonts w:asciiTheme="minorEastAsia" w:eastAsiaTheme="minorEastAsia" w:hAnsiTheme="minorEastAsia" w:hint="eastAsia"/>
                <w:b/>
                <w:lang w:bidi="en-US"/>
              </w:rPr>
              <w:t>保证金退还时，不退现金。</w:t>
            </w:r>
            <w:r w:rsidRPr="001B053E">
              <w:rPr>
                <w:rFonts w:asciiTheme="minorEastAsia" w:eastAsiaTheme="minorEastAsia" w:hAnsiTheme="minorEastAsia" w:hint="eastAsia"/>
                <w:lang w:bidi="en-US"/>
              </w:rPr>
              <w:t>采购代理机构以网上银行的方式将磋商保证金退还至供应商公司账户，请供应商准确提供公司账户信息。</w:t>
            </w:r>
          </w:p>
          <w:p w:rsidR="00DA227A" w:rsidRPr="001B053E" w:rsidRDefault="005B5C90">
            <w:pPr>
              <w:rPr>
                <w:rFonts w:asciiTheme="minorEastAsia" w:eastAsiaTheme="minorEastAsia" w:hAnsiTheme="minorEastAsia"/>
              </w:rPr>
            </w:pPr>
            <w:r w:rsidRPr="001B053E">
              <w:rPr>
                <w:rFonts w:asciiTheme="minorEastAsia" w:eastAsiaTheme="minorEastAsia" w:hAnsiTheme="minorEastAsia" w:hint="eastAsia"/>
              </w:rPr>
              <w:t>磋商保证金有效期与磋商有效期一致。</w:t>
            </w:r>
          </w:p>
        </w:tc>
      </w:tr>
      <w:tr w:rsidR="00DA227A" w:rsidRPr="001B053E">
        <w:trPr>
          <w:trHeight w:val="510"/>
          <w:jc w:val="center"/>
        </w:trPr>
        <w:tc>
          <w:tcPr>
            <w:tcW w:w="851" w:type="dxa"/>
            <w:vAlign w:val="center"/>
          </w:tcPr>
          <w:p w:rsidR="00DA227A" w:rsidRPr="001B053E" w:rsidRDefault="005B5C90">
            <w:pPr>
              <w:pStyle w:val="20"/>
              <w:jc w:val="center"/>
              <w:rPr>
                <w:rFonts w:asciiTheme="minorEastAsia" w:eastAsiaTheme="minorEastAsia" w:hAnsiTheme="minorEastAsia"/>
                <w:kern w:val="2"/>
                <w:sz w:val="21"/>
                <w:szCs w:val="21"/>
              </w:rPr>
            </w:pPr>
            <w:r w:rsidRPr="001B053E">
              <w:rPr>
                <w:rFonts w:asciiTheme="minorEastAsia" w:eastAsiaTheme="minorEastAsia" w:hAnsiTheme="minorEastAsia"/>
                <w:kern w:val="2"/>
                <w:sz w:val="21"/>
                <w:szCs w:val="21"/>
              </w:rPr>
              <w:lastRenderedPageBreak/>
              <w:t>15.1</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响应文件的</w:t>
            </w:r>
            <w:r w:rsidRPr="001B053E">
              <w:rPr>
                <w:rFonts w:asciiTheme="minorEastAsia" w:eastAsiaTheme="minorEastAsia" w:hAnsiTheme="minorEastAsia" w:hint="eastAsia"/>
              </w:rPr>
              <w:t>递交/上传</w:t>
            </w:r>
            <w:r w:rsidRPr="001B053E">
              <w:rPr>
                <w:rFonts w:asciiTheme="minorEastAsia" w:eastAsiaTheme="minorEastAsia" w:hAnsiTheme="minorEastAsia" w:hint="eastAsia"/>
                <w:kern w:val="0"/>
              </w:rPr>
              <w:t>截止时间</w:t>
            </w:r>
          </w:p>
        </w:tc>
        <w:tc>
          <w:tcPr>
            <w:tcW w:w="6004"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rPr>
              <w:t>详见第一章“竞争性磋商公告”。</w:t>
            </w:r>
          </w:p>
        </w:tc>
      </w:tr>
      <w:tr w:rsidR="00DA227A" w:rsidRPr="001B053E">
        <w:trPr>
          <w:trHeight w:val="510"/>
          <w:jc w:val="center"/>
        </w:trPr>
        <w:tc>
          <w:tcPr>
            <w:tcW w:w="851" w:type="dxa"/>
            <w:vAlign w:val="center"/>
          </w:tcPr>
          <w:p w:rsidR="00DA227A" w:rsidRPr="001B053E" w:rsidRDefault="005B5C90">
            <w:pPr>
              <w:pStyle w:val="20"/>
              <w:jc w:val="center"/>
              <w:rPr>
                <w:rFonts w:asciiTheme="minorEastAsia" w:eastAsiaTheme="minorEastAsia" w:hAnsiTheme="minorEastAsia"/>
                <w:kern w:val="2"/>
                <w:sz w:val="21"/>
                <w:szCs w:val="21"/>
              </w:rPr>
            </w:pPr>
            <w:r w:rsidRPr="001B053E">
              <w:rPr>
                <w:rFonts w:asciiTheme="minorEastAsia" w:eastAsiaTheme="minorEastAsia" w:hAnsiTheme="minorEastAsia"/>
                <w:kern w:val="2"/>
                <w:sz w:val="21"/>
                <w:szCs w:val="21"/>
              </w:rPr>
              <w:t>15.2</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rPr>
              <w:t>响应文件递交/上传</w:t>
            </w:r>
          </w:p>
        </w:tc>
        <w:tc>
          <w:tcPr>
            <w:tcW w:w="6004" w:type="dxa"/>
            <w:vAlign w:val="center"/>
          </w:tcPr>
          <w:p w:rsidR="00DA227A" w:rsidRPr="001B053E" w:rsidRDefault="005B5C90">
            <w:pPr>
              <w:pStyle w:val="a7"/>
              <w:ind w:left="29" w:hangingChars="14" w:hanging="29"/>
              <w:jc w:val="both"/>
              <w:rPr>
                <w:rFonts w:asciiTheme="minorEastAsia" w:eastAsiaTheme="minorEastAsia" w:hAnsiTheme="minorEastAsia"/>
                <w:kern w:val="0"/>
              </w:rPr>
            </w:pPr>
            <w:r w:rsidRPr="001B053E">
              <w:rPr>
                <w:rFonts w:asciiTheme="minorEastAsia" w:eastAsiaTheme="minorEastAsia" w:hAnsiTheme="minorEastAsia" w:hint="eastAsia"/>
              </w:rPr>
              <w:t>详见第一章“竞争性磋商公告”。</w:t>
            </w:r>
          </w:p>
        </w:tc>
      </w:tr>
      <w:tr w:rsidR="00DA227A" w:rsidRPr="001B053E">
        <w:trPr>
          <w:trHeight w:val="597"/>
          <w:jc w:val="center"/>
        </w:trPr>
        <w:tc>
          <w:tcPr>
            <w:tcW w:w="851" w:type="dxa"/>
            <w:vAlign w:val="center"/>
          </w:tcPr>
          <w:p w:rsidR="00DA227A" w:rsidRPr="001B053E" w:rsidRDefault="005B5C90">
            <w:pPr>
              <w:pStyle w:val="20"/>
              <w:jc w:val="center"/>
              <w:rPr>
                <w:rFonts w:asciiTheme="minorEastAsia" w:eastAsiaTheme="minorEastAsia" w:hAnsiTheme="minorEastAsia"/>
                <w:kern w:val="2"/>
                <w:sz w:val="21"/>
                <w:szCs w:val="21"/>
              </w:rPr>
            </w:pPr>
            <w:r w:rsidRPr="001B053E">
              <w:rPr>
                <w:rFonts w:asciiTheme="minorEastAsia" w:eastAsiaTheme="minorEastAsia" w:hAnsiTheme="minorEastAsia" w:hint="eastAsia"/>
                <w:kern w:val="2"/>
                <w:sz w:val="21"/>
                <w:szCs w:val="21"/>
              </w:rPr>
              <w:t>15.3</w:t>
            </w:r>
          </w:p>
        </w:tc>
        <w:tc>
          <w:tcPr>
            <w:tcW w:w="2409" w:type="dxa"/>
            <w:vAlign w:val="center"/>
          </w:tcPr>
          <w:p w:rsidR="00DA227A" w:rsidRPr="001B053E" w:rsidRDefault="005B5C90">
            <w:pPr>
              <w:pStyle w:val="a7"/>
              <w:rPr>
                <w:rFonts w:asciiTheme="minorEastAsia" w:eastAsiaTheme="minorEastAsia" w:hAnsiTheme="minorEastAsia"/>
              </w:rPr>
            </w:pPr>
            <w:r w:rsidRPr="001B053E">
              <w:rPr>
                <w:rFonts w:asciiTheme="minorEastAsia" w:eastAsiaTheme="minorEastAsia" w:hAnsiTheme="minorEastAsia" w:hint="eastAsia"/>
              </w:rPr>
              <w:t>磋商文件递交方式</w:t>
            </w:r>
          </w:p>
          <w:p w:rsidR="00DA227A" w:rsidRPr="001B053E" w:rsidRDefault="00DA227A">
            <w:pPr>
              <w:pStyle w:val="a7"/>
              <w:rPr>
                <w:rFonts w:asciiTheme="minorEastAsia" w:eastAsiaTheme="minorEastAsia" w:hAnsiTheme="minorEastAsia"/>
              </w:rPr>
            </w:pPr>
          </w:p>
        </w:tc>
        <w:tc>
          <w:tcPr>
            <w:tcW w:w="6004" w:type="dxa"/>
            <w:vAlign w:val="center"/>
          </w:tcPr>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1、首次响应文件提交截止时间（北京时间）：详见政府采购云平台本项目公告。“政采云”平台（http：//www.zcygov.cn）</w:t>
            </w:r>
          </w:p>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2、首次响应文件提交地点：</w:t>
            </w:r>
          </w:p>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（2）未进行网上注册并办理数字证书（CA 认证）的供应商将无法参与本项目政府采购活动，潜在</w:t>
            </w:r>
            <w:r w:rsidR="00BE4490" w:rsidRPr="001B053E">
              <w:rPr>
                <w:rFonts w:asciiTheme="minorEastAsia" w:eastAsiaTheme="minorEastAsia" w:hAnsiTheme="minorEastAsia" w:hint="eastAsia"/>
              </w:rPr>
              <w:t>供应商应尽早完成</w:t>
            </w:r>
            <w:r w:rsidRPr="001B053E">
              <w:rPr>
                <w:rFonts w:asciiTheme="minorEastAsia" w:eastAsiaTheme="minorEastAsia" w:hAnsiTheme="minorEastAsia" w:hint="eastAsia"/>
              </w:rPr>
              <w:t>电子交易平台上的 CA 数字证书办理，并在首次响应文件提交截止时间前提交响应文件。</w:t>
            </w:r>
          </w:p>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（3）为确保网上操作合法、有效和安全，请供应商确保在电子响应过程中能够对相关数据电文进行加密和使用电子签章，妥善保管 CA 数字证书并使用有效的 CA 数字证书参与整个采购活动。</w:t>
            </w:r>
          </w:p>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3、CA 证书在线解密：首次响应文件开启时，须要供应商登录“政采云”平台电子开标大厅按规定时间对加密的响应文件进行解密，否则后果自负。</w:t>
            </w:r>
          </w:p>
          <w:p w:rsidR="00DA227A" w:rsidRPr="001B053E" w:rsidRDefault="005B5C90">
            <w:pPr>
              <w:pStyle w:val="a7"/>
              <w:ind w:left="29" w:hangingChars="14" w:hanging="29"/>
              <w:jc w:val="both"/>
              <w:rPr>
                <w:rFonts w:asciiTheme="minorEastAsia" w:eastAsiaTheme="minorEastAsia" w:hAnsiTheme="minorEastAsia"/>
              </w:rPr>
            </w:pPr>
            <w:r w:rsidRPr="001B053E">
              <w:rPr>
                <w:rFonts w:asciiTheme="minorEastAsia" w:eastAsiaTheme="minorEastAsia" w:hAnsiTheme="minorEastAsia" w:hint="eastAsia"/>
              </w:rPr>
              <w:t>4、供应商需要在具备有摄像头及语音功能且互联网网络状况良好的电脑登录“政采云”平台远程开标大厅参与本次磋商，否则后果自负。</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16.1</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磋商时间和地点</w:t>
            </w:r>
          </w:p>
        </w:tc>
        <w:tc>
          <w:tcPr>
            <w:tcW w:w="6004" w:type="dxa"/>
            <w:vAlign w:val="center"/>
          </w:tcPr>
          <w:p w:rsidR="00DA227A" w:rsidRPr="001B053E" w:rsidRDefault="005B5C90">
            <w:pPr>
              <w:pStyle w:val="a7"/>
              <w:jc w:val="both"/>
              <w:rPr>
                <w:rFonts w:asciiTheme="minorEastAsia" w:eastAsiaTheme="minorEastAsia" w:hAnsiTheme="minorEastAsia"/>
                <w:kern w:val="0"/>
              </w:rPr>
            </w:pPr>
            <w:r w:rsidRPr="001B053E">
              <w:rPr>
                <w:rFonts w:asciiTheme="minorEastAsia" w:eastAsiaTheme="minorEastAsia" w:hAnsiTheme="minorEastAsia" w:hint="eastAsia"/>
                <w:kern w:val="0"/>
              </w:rPr>
              <w:t>磋商时间：同递交响应文件的截止时间</w:t>
            </w:r>
          </w:p>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磋商地点：同递交响应文件地点</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kern w:val="0"/>
              </w:rPr>
              <w:t>16.4</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磋商程序和方法</w:t>
            </w:r>
          </w:p>
        </w:tc>
        <w:tc>
          <w:tcPr>
            <w:tcW w:w="6004"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详见“第三章 磋商程序和方法”</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16.7</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响应文件解密</w:t>
            </w:r>
          </w:p>
        </w:tc>
        <w:tc>
          <w:tcPr>
            <w:tcW w:w="6004"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采购代理机构将依托电子交易平台发起开始解密指令，供应商的法定代表人或其委托代理人须携带加密时所用的CA锁按平台提示和采购文件的规定登录到“政采云”平台电子开标大厅签到并在发起解密指令之时起</w:t>
            </w:r>
            <w:r w:rsidRPr="001B053E">
              <w:rPr>
                <w:rFonts w:asciiTheme="minorEastAsia" w:eastAsiaTheme="minorEastAsia" w:hAnsiTheme="minorEastAsia" w:hint="eastAsia"/>
                <w:b/>
                <w:bCs/>
                <w:kern w:val="0"/>
              </w:rPr>
              <w:t>30分钟内</w:t>
            </w:r>
            <w:r w:rsidRPr="001B053E">
              <w:rPr>
                <w:rFonts w:asciiTheme="minorEastAsia" w:eastAsiaTheme="minorEastAsia" w:hAnsiTheme="minorEastAsia" w:hint="eastAsia"/>
                <w:kern w:val="0"/>
              </w:rPr>
              <w:t>完成对电子响应文件在线解密。响应文件未按时解密的，视为响应文件无效。</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lastRenderedPageBreak/>
              <w:t>16.8</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磋商的顺序</w:t>
            </w:r>
          </w:p>
        </w:tc>
        <w:tc>
          <w:tcPr>
            <w:tcW w:w="6004"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磋商的顺序：按“政采云”系统的编号顺序。</w:t>
            </w:r>
          </w:p>
        </w:tc>
      </w:tr>
      <w:tr w:rsidR="00DA227A" w:rsidRPr="001B053E">
        <w:trPr>
          <w:trHeight w:val="51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21.3</w:t>
            </w:r>
          </w:p>
        </w:tc>
        <w:tc>
          <w:tcPr>
            <w:tcW w:w="2409" w:type="dxa"/>
            <w:vAlign w:val="center"/>
          </w:tcPr>
          <w:p w:rsidR="00DA227A" w:rsidRPr="001B053E" w:rsidRDefault="005B5C90">
            <w:pPr>
              <w:spacing w:line="360" w:lineRule="auto"/>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是否允许分包</w:t>
            </w:r>
          </w:p>
        </w:tc>
        <w:tc>
          <w:tcPr>
            <w:tcW w:w="6004" w:type="dxa"/>
            <w:vAlign w:val="center"/>
          </w:tcPr>
          <w:p w:rsidR="00DA227A" w:rsidRPr="001B053E" w:rsidRDefault="005B5C90">
            <w:pPr>
              <w:spacing w:line="360" w:lineRule="auto"/>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 xml:space="preserve"> </w:t>
            </w:r>
            <w:r w:rsidRPr="001B053E">
              <w:rPr>
                <w:rFonts w:asciiTheme="minorEastAsia" w:eastAsiaTheme="minorEastAsia" w:hAnsiTheme="minorEastAsia" w:hint="eastAsia"/>
                <w:kern w:val="0"/>
                <w:szCs w:val="21"/>
              </w:rPr>
              <w:sym w:font="Wingdings 2" w:char="0052"/>
            </w:r>
            <w:r w:rsidRPr="001B053E">
              <w:rPr>
                <w:rFonts w:asciiTheme="minorEastAsia" w:eastAsiaTheme="minorEastAsia" w:hAnsiTheme="minorEastAsia" w:hint="eastAsia"/>
                <w:kern w:val="0"/>
                <w:szCs w:val="21"/>
              </w:rPr>
              <w:t xml:space="preserve">否 </w:t>
            </w:r>
          </w:p>
          <w:p w:rsidR="00DA227A" w:rsidRPr="001B053E" w:rsidRDefault="005B5C90">
            <w:pPr>
              <w:spacing w:line="360" w:lineRule="auto"/>
              <w:rPr>
                <w:rFonts w:asciiTheme="minorEastAsia" w:eastAsiaTheme="minorEastAsia" w:hAnsiTheme="minorEastAsia"/>
                <w:kern w:val="0"/>
                <w:szCs w:val="21"/>
              </w:rPr>
            </w:pPr>
            <w:r w:rsidRPr="001B053E">
              <w:rPr>
                <w:rFonts w:asciiTheme="minorEastAsia" w:eastAsiaTheme="minorEastAsia" w:hAnsiTheme="minorEastAsia" w:hint="eastAsia"/>
                <w:kern w:val="0"/>
                <w:szCs w:val="21"/>
              </w:rPr>
              <w:t xml:space="preserve"> </w:t>
            </w:r>
            <w:r w:rsidRPr="001B053E">
              <w:rPr>
                <w:rFonts w:asciiTheme="minorEastAsia" w:eastAsiaTheme="minorEastAsia" w:hAnsiTheme="minorEastAsia" w:hint="eastAsia"/>
                <w:kern w:val="0"/>
                <w:szCs w:val="21"/>
              </w:rPr>
              <w:sym w:font="Wingdings 2" w:char="00A3"/>
            </w:r>
            <w:r w:rsidRPr="001B053E">
              <w:rPr>
                <w:rFonts w:asciiTheme="minorEastAsia" w:eastAsiaTheme="minorEastAsia" w:hAnsiTheme="minorEastAsia" w:hint="eastAsia"/>
                <w:kern w:val="0"/>
                <w:szCs w:val="21"/>
              </w:rPr>
              <w:t>是 允许分包的内容：</w:t>
            </w:r>
            <w:r w:rsidRPr="001B053E">
              <w:rPr>
                <w:rFonts w:asciiTheme="minorEastAsia" w:eastAsiaTheme="minorEastAsia" w:hAnsiTheme="minorEastAsia" w:hint="eastAsia"/>
                <w:kern w:val="0"/>
                <w:szCs w:val="21"/>
                <w:u w:val="single"/>
              </w:rPr>
              <w:t xml:space="preserve">              </w:t>
            </w:r>
            <w:r w:rsidRPr="001B053E">
              <w:rPr>
                <w:rFonts w:asciiTheme="minorEastAsia" w:eastAsiaTheme="minorEastAsia" w:hAnsiTheme="minorEastAsia" w:hint="eastAsia"/>
                <w:kern w:val="0"/>
                <w:szCs w:val="21"/>
              </w:rPr>
              <w:t xml:space="preserve"> </w:t>
            </w:r>
          </w:p>
        </w:tc>
      </w:tr>
      <w:tr w:rsidR="00DA227A" w:rsidRPr="001B053E">
        <w:trPr>
          <w:trHeight w:val="545"/>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22</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质量保证金</w:t>
            </w:r>
          </w:p>
        </w:tc>
        <w:tc>
          <w:tcPr>
            <w:tcW w:w="6004" w:type="dxa"/>
            <w:vAlign w:val="center"/>
          </w:tcPr>
          <w:p w:rsidR="00DA227A" w:rsidRPr="001B053E" w:rsidRDefault="005B5C90">
            <w:pPr>
              <w:pStyle w:val="a7"/>
              <w:ind w:left="29" w:hangingChars="14" w:hanging="29"/>
              <w:jc w:val="both"/>
              <w:rPr>
                <w:rFonts w:asciiTheme="minorEastAsia" w:eastAsiaTheme="minorEastAsia" w:hAnsiTheme="minorEastAsia"/>
                <w:kern w:val="0"/>
              </w:rPr>
            </w:pPr>
            <w:r w:rsidRPr="001B053E">
              <w:rPr>
                <w:rFonts w:asciiTheme="minorEastAsia" w:eastAsiaTheme="minorEastAsia" w:hAnsiTheme="minorEastAsia" w:hint="eastAsia"/>
                <w:kern w:val="0"/>
              </w:rPr>
              <w:t>1.质量保证金缴纳形式：支票、汇票、本票或者金融机构、担保机构出具的保函、银行转账等非现金形式；</w:t>
            </w:r>
          </w:p>
          <w:p w:rsidR="00DA227A" w:rsidRPr="001B053E" w:rsidRDefault="005B5C90">
            <w:pPr>
              <w:pStyle w:val="a7"/>
              <w:ind w:left="29" w:hangingChars="14" w:hanging="29"/>
              <w:jc w:val="both"/>
              <w:rPr>
                <w:rFonts w:asciiTheme="minorEastAsia" w:eastAsiaTheme="minorEastAsia" w:hAnsiTheme="minorEastAsia"/>
                <w:kern w:val="0"/>
              </w:rPr>
            </w:pPr>
            <w:r w:rsidRPr="001B053E">
              <w:rPr>
                <w:rFonts w:asciiTheme="minorEastAsia" w:eastAsiaTheme="minorEastAsia" w:hAnsiTheme="minorEastAsia" w:hint="eastAsia"/>
                <w:kern w:val="0"/>
              </w:rPr>
              <w:t>2.质量保证金金额：工程结算审定价的3%。</w:t>
            </w:r>
          </w:p>
        </w:tc>
      </w:tr>
      <w:tr w:rsidR="00DA227A" w:rsidRPr="001B053E">
        <w:trPr>
          <w:trHeight w:val="557"/>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24</w:t>
            </w:r>
          </w:p>
        </w:tc>
        <w:tc>
          <w:tcPr>
            <w:tcW w:w="2409" w:type="dxa"/>
            <w:vAlign w:val="center"/>
          </w:tcPr>
          <w:p w:rsidR="00DA227A" w:rsidRPr="001B053E" w:rsidRDefault="005B5C90">
            <w:pPr>
              <w:pStyle w:val="a7"/>
              <w:rPr>
                <w:rFonts w:asciiTheme="minorEastAsia" w:eastAsiaTheme="minorEastAsia" w:hAnsiTheme="minorEastAsia"/>
                <w:kern w:val="0"/>
              </w:rPr>
            </w:pPr>
            <w:r w:rsidRPr="001B053E">
              <w:rPr>
                <w:rFonts w:asciiTheme="minorEastAsia" w:eastAsiaTheme="minorEastAsia" w:hAnsiTheme="minorEastAsia" w:hint="eastAsia"/>
                <w:kern w:val="0"/>
              </w:rPr>
              <w:t>采购代理服务费</w:t>
            </w:r>
          </w:p>
        </w:tc>
        <w:tc>
          <w:tcPr>
            <w:tcW w:w="6004" w:type="dxa"/>
            <w:vAlign w:val="center"/>
          </w:tcPr>
          <w:p w:rsidR="00DA227A" w:rsidRPr="001B053E" w:rsidRDefault="00656020">
            <w:pPr>
              <w:spacing w:line="440" w:lineRule="exact"/>
              <w:rPr>
                <w:rFonts w:asciiTheme="minorEastAsia" w:eastAsiaTheme="minorEastAsia" w:hAnsiTheme="minorEastAsia" w:cs="宋体"/>
                <w:szCs w:val="21"/>
              </w:rPr>
            </w:pPr>
            <w:r w:rsidRPr="001B053E">
              <w:rPr>
                <w:rFonts w:asciiTheme="minorEastAsia" w:eastAsiaTheme="minorEastAsia" w:hAnsiTheme="minorEastAsia" w:hint="eastAsia"/>
                <w:kern w:val="0"/>
                <w:szCs w:val="21"/>
              </w:rPr>
              <w:t>本项目采购代理服务费收费参照根据《依据《云南省建设工程招标代理服务收费参考意见》（云建招协〔2024〕58 号）的规定收费标准收取，由成交人支付。</w:t>
            </w:r>
          </w:p>
        </w:tc>
      </w:tr>
      <w:tr w:rsidR="00DA227A" w:rsidRPr="001B053E">
        <w:trPr>
          <w:trHeight w:val="557"/>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cs="宋体" w:hint="eastAsia"/>
                <w:kern w:val="0"/>
              </w:rPr>
              <w:t>26</w:t>
            </w:r>
          </w:p>
        </w:tc>
        <w:tc>
          <w:tcPr>
            <w:tcW w:w="8413" w:type="dxa"/>
            <w:gridSpan w:val="2"/>
            <w:vAlign w:val="center"/>
          </w:tcPr>
          <w:p w:rsidR="00DA227A" w:rsidRPr="001B053E" w:rsidRDefault="005B5C90">
            <w:pPr>
              <w:pStyle w:val="a7"/>
              <w:jc w:val="both"/>
              <w:rPr>
                <w:rFonts w:asciiTheme="minorEastAsia" w:eastAsiaTheme="minorEastAsia" w:hAnsiTheme="minorEastAsia" w:cs="宋体"/>
              </w:rPr>
            </w:pPr>
            <w:r w:rsidRPr="001B053E">
              <w:rPr>
                <w:rFonts w:asciiTheme="minorEastAsia" w:eastAsiaTheme="minorEastAsia" w:hAnsiTheme="minorEastAsia" w:cs="宋体" w:hint="eastAsia"/>
                <w:kern w:val="0"/>
              </w:rPr>
              <w:t>需要补充的其他内容（如下）：</w:t>
            </w:r>
          </w:p>
        </w:tc>
      </w:tr>
      <w:tr w:rsidR="00DA227A" w:rsidRPr="001B053E">
        <w:trPr>
          <w:trHeight w:val="452"/>
          <w:jc w:val="center"/>
        </w:trPr>
        <w:tc>
          <w:tcPr>
            <w:tcW w:w="851" w:type="dxa"/>
            <w:vAlign w:val="center"/>
          </w:tcPr>
          <w:p w:rsidR="00DA227A" w:rsidRPr="001B053E" w:rsidRDefault="005B5C90">
            <w:pPr>
              <w:rPr>
                <w:rFonts w:asciiTheme="minorEastAsia" w:eastAsiaTheme="minorEastAsia" w:hAnsiTheme="minorEastAsia"/>
                <w:kern w:val="0"/>
              </w:rPr>
            </w:pPr>
            <w:r w:rsidRPr="001B053E">
              <w:rPr>
                <w:rFonts w:asciiTheme="minorEastAsia" w:eastAsiaTheme="minorEastAsia" w:hAnsiTheme="minorEastAsia" w:cs="宋体" w:hint="eastAsia"/>
              </w:rPr>
              <w:t>26.1</w:t>
            </w:r>
          </w:p>
        </w:tc>
        <w:tc>
          <w:tcPr>
            <w:tcW w:w="2409" w:type="dxa"/>
            <w:vAlign w:val="center"/>
          </w:tcPr>
          <w:p w:rsidR="00DA227A" w:rsidRPr="001B053E" w:rsidRDefault="005B5C90">
            <w:pPr>
              <w:rPr>
                <w:rFonts w:asciiTheme="minorEastAsia" w:eastAsiaTheme="minorEastAsia" w:hAnsiTheme="minorEastAsia" w:cs="宋体"/>
                <w:szCs w:val="21"/>
              </w:rPr>
            </w:pPr>
            <w:r w:rsidRPr="001B053E">
              <w:rPr>
                <w:rFonts w:asciiTheme="minorEastAsia" w:eastAsiaTheme="minorEastAsia" w:hAnsiTheme="minorEastAsia" w:hint="eastAsia"/>
              </w:rPr>
              <w:t>踏勘现场</w:t>
            </w:r>
          </w:p>
        </w:tc>
        <w:tc>
          <w:tcPr>
            <w:tcW w:w="6004" w:type="dxa"/>
            <w:vAlign w:val="center"/>
          </w:tcPr>
          <w:p w:rsidR="00DA227A" w:rsidRPr="001B053E" w:rsidRDefault="00995847" w:rsidP="00995847">
            <w:pPr>
              <w:pStyle w:val="a7"/>
              <w:spacing w:line="276" w:lineRule="auto"/>
              <w:rPr>
                <w:rFonts w:asciiTheme="minorEastAsia" w:eastAsiaTheme="minorEastAsia" w:hAnsiTheme="minorEastAsia"/>
              </w:rPr>
            </w:pPr>
            <w:r w:rsidRPr="001B053E">
              <w:rPr>
                <w:rFonts w:asciiTheme="minorEastAsia" w:eastAsiaTheme="minorEastAsia" w:hAnsiTheme="minorEastAsia" w:hint="eastAsia"/>
              </w:rPr>
              <w:t>不组织</w:t>
            </w:r>
          </w:p>
        </w:tc>
      </w:tr>
      <w:tr w:rsidR="00DA227A" w:rsidRPr="001B053E">
        <w:trPr>
          <w:trHeight w:val="630"/>
          <w:jc w:val="center"/>
        </w:trPr>
        <w:tc>
          <w:tcPr>
            <w:tcW w:w="851" w:type="dxa"/>
            <w:vAlign w:val="center"/>
          </w:tcPr>
          <w:p w:rsidR="00DA227A" w:rsidRPr="001B053E" w:rsidRDefault="005B5C90">
            <w:pPr>
              <w:pStyle w:val="a7"/>
              <w:jc w:val="center"/>
              <w:rPr>
                <w:rFonts w:asciiTheme="minorEastAsia" w:eastAsiaTheme="minorEastAsia" w:hAnsiTheme="minorEastAsia"/>
                <w:kern w:val="0"/>
              </w:rPr>
            </w:pPr>
            <w:r w:rsidRPr="001B053E">
              <w:rPr>
                <w:rFonts w:asciiTheme="minorEastAsia" w:eastAsiaTheme="minorEastAsia" w:hAnsiTheme="minorEastAsia" w:hint="eastAsia"/>
                <w:kern w:val="0"/>
              </w:rPr>
              <w:t>26.2</w:t>
            </w:r>
          </w:p>
        </w:tc>
        <w:tc>
          <w:tcPr>
            <w:tcW w:w="8413" w:type="dxa"/>
            <w:gridSpan w:val="2"/>
            <w:vAlign w:val="center"/>
          </w:tcPr>
          <w:p w:rsidR="00DA227A" w:rsidRPr="001B053E" w:rsidRDefault="005B5C90">
            <w:pPr>
              <w:rPr>
                <w:rFonts w:asciiTheme="minorEastAsia" w:eastAsiaTheme="minorEastAsia" w:hAnsiTheme="minorEastAsia"/>
                <w:b/>
                <w:bCs/>
              </w:rPr>
            </w:pPr>
            <w:r w:rsidRPr="001B053E">
              <w:rPr>
                <w:rFonts w:asciiTheme="minorEastAsia" w:eastAsiaTheme="minorEastAsia" w:hAnsiTheme="minorEastAsia" w:hint="eastAsia"/>
                <w:b/>
                <w:bCs/>
              </w:rPr>
              <w:t>1、</w:t>
            </w:r>
            <w:r w:rsidRPr="001B053E">
              <w:rPr>
                <w:rFonts w:asciiTheme="minorEastAsia" w:eastAsiaTheme="minorEastAsia" w:hAnsiTheme="minorEastAsia"/>
                <w:b/>
                <w:bCs/>
              </w:rPr>
              <w:t>一旦中标，</w:t>
            </w:r>
            <w:r w:rsidRPr="001B053E">
              <w:rPr>
                <w:rFonts w:asciiTheme="minorEastAsia" w:eastAsiaTheme="minorEastAsia" w:hAnsiTheme="minorEastAsia" w:hint="eastAsia"/>
                <w:b/>
                <w:bCs/>
              </w:rPr>
              <w:t>供应商</w:t>
            </w:r>
            <w:r w:rsidRPr="001B053E">
              <w:rPr>
                <w:rFonts w:asciiTheme="minorEastAsia" w:eastAsiaTheme="minorEastAsia" w:hAnsiTheme="minorEastAsia"/>
                <w:b/>
                <w:bCs/>
              </w:rPr>
              <w:t>必须严格按国家及地方相关规定规范企业用工行为，制订保证民工工资支付的方案及措施，确保按时足额支付农民工工资。工程进行中如果发生拖欠农民工工资情况，一经查实</w:t>
            </w:r>
            <w:r w:rsidRPr="001B053E">
              <w:rPr>
                <w:rFonts w:asciiTheme="minorEastAsia" w:eastAsiaTheme="minorEastAsia" w:hAnsiTheme="minorEastAsia" w:hint="eastAsia"/>
                <w:b/>
                <w:bCs/>
              </w:rPr>
              <w:t>采购人</w:t>
            </w:r>
            <w:r w:rsidRPr="001B053E">
              <w:rPr>
                <w:rFonts w:asciiTheme="minorEastAsia" w:eastAsiaTheme="minorEastAsia" w:hAnsiTheme="minorEastAsia"/>
                <w:b/>
                <w:bCs/>
              </w:rPr>
              <w:t>将延缓或不予支付工程款，并将积极配合有关行政主管部门所进行的责罚，由此导致工期延误等一切后果由承包人承担。</w:t>
            </w:r>
          </w:p>
          <w:p w:rsidR="00DA227A" w:rsidRPr="001B053E" w:rsidRDefault="005B5C90">
            <w:pPr>
              <w:rPr>
                <w:rFonts w:asciiTheme="minorEastAsia" w:eastAsiaTheme="minorEastAsia" w:hAnsiTheme="minorEastAsia"/>
              </w:rPr>
            </w:pPr>
            <w:r w:rsidRPr="001B053E">
              <w:rPr>
                <w:rFonts w:asciiTheme="minorEastAsia" w:eastAsiaTheme="minorEastAsia" w:hAnsiTheme="minorEastAsia" w:hint="eastAsia"/>
                <w:b/>
                <w:bCs/>
              </w:rPr>
              <w:t>2、</w:t>
            </w:r>
            <w:r w:rsidR="00F318D6" w:rsidRPr="001B053E">
              <w:rPr>
                <w:rFonts w:asciiTheme="minorEastAsia" w:eastAsiaTheme="minorEastAsia" w:hAnsiTheme="minorEastAsia"/>
                <w:b/>
                <w:bCs/>
              </w:rPr>
              <w:t>商务标报价文件须由注册造价工程师签字并盖造价工程师章（若造价工程师非本单位人员的，须附委托协议并附于响应文件商务标部分中）</w:t>
            </w:r>
            <w:r w:rsidRPr="001B053E">
              <w:rPr>
                <w:rFonts w:asciiTheme="minorEastAsia" w:eastAsiaTheme="minorEastAsia" w:hAnsiTheme="minorEastAsia"/>
                <w:b/>
                <w:bCs/>
              </w:rPr>
              <w:t>，否则其</w:t>
            </w:r>
            <w:r w:rsidRPr="001B053E">
              <w:rPr>
                <w:rFonts w:asciiTheme="minorEastAsia" w:eastAsiaTheme="minorEastAsia" w:hAnsiTheme="minorEastAsia" w:hint="eastAsia"/>
                <w:b/>
                <w:bCs/>
              </w:rPr>
              <w:t>响应</w:t>
            </w:r>
            <w:r w:rsidRPr="001B053E">
              <w:rPr>
                <w:rFonts w:asciiTheme="minorEastAsia" w:eastAsiaTheme="minorEastAsia" w:hAnsiTheme="minorEastAsia"/>
                <w:b/>
                <w:bCs/>
              </w:rPr>
              <w:t>文件</w:t>
            </w:r>
            <w:r w:rsidRPr="001B053E">
              <w:rPr>
                <w:rFonts w:asciiTheme="minorEastAsia" w:eastAsiaTheme="minorEastAsia" w:hAnsiTheme="minorEastAsia" w:hint="eastAsia"/>
                <w:b/>
                <w:bCs/>
              </w:rPr>
              <w:t>按无效处理</w:t>
            </w:r>
            <w:r w:rsidRPr="001B053E">
              <w:rPr>
                <w:rFonts w:asciiTheme="minorEastAsia" w:eastAsiaTheme="minorEastAsia" w:hAnsiTheme="minorEastAsia"/>
                <w:b/>
                <w:bCs/>
              </w:rPr>
              <w:t>。</w:t>
            </w:r>
          </w:p>
        </w:tc>
      </w:tr>
    </w:tbl>
    <w:p w:rsidR="00DA227A" w:rsidRPr="001B053E" w:rsidRDefault="00DA227A">
      <w:pPr>
        <w:spacing w:line="360" w:lineRule="auto"/>
        <w:rPr>
          <w:rFonts w:asciiTheme="minorEastAsia" w:eastAsiaTheme="minorEastAsia" w:hAnsiTheme="minorEastAsia"/>
        </w:rPr>
      </w:pPr>
      <w:bookmarkStart w:id="121" w:name="_Toc86124040"/>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122" w:name="_Toc28917"/>
      <w:bookmarkStart w:id="123" w:name="_Toc3079"/>
      <w:bookmarkStart w:id="124" w:name="_Toc27761"/>
      <w:bookmarkStart w:id="125" w:name="_Toc24008"/>
      <w:bookmarkStart w:id="126" w:name="_Toc22606"/>
      <w:bookmarkStart w:id="127" w:name="_Toc470096304"/>
      <w:bookmarkStart w:id="128" w:name="_Toc2890"/>
      <w:bookmarkStart w:id="129" w:name="_Toc228440905"/>
      <w:r w:rsidRPr="001B053E">
        <w:rPr>
          <w:rFonts w:asciiTheme="minorEastAsia" w:eastAsiaTheme="minorEastAsia" w:hAnsiTheme="minorEastAsia" w:hint="eastAsia"/>
          <w:bCs w:val="0"/>
          <w:sz w:val="28"/>
          <w:szCs w:val="30"/>
        </w:rPr>
        <w:t>一、总</w:t>
      </w:r>
      <w:r w:rsidRPr="001B053E">
        <w:rPr>
          <w:rFonts w:asciiTheme="minorEastAsia" w:eastAsiaTheme="minorEastAsia" w:hAnsiTheme="minorEastAsia"/>
          <w:bCs w:val="0"/>
          <w:sz w:val="28"/>
          <w:szCs w:val="30"/>
        </w:rPr>
        <w:t xml:space="preserve">  </w:t>
      </w:r>
      <w:r w:rsidRPr="001B053E">
        <w:rPr>
          <w:rFonts w:asciiTheme="minorEastAsia" w:eastAsiaTheme="minorEastAsia" w:hAnsiTheme="minorEastAsia" w:hint="eastAsia"/>
          <w:bCs w:val="0"/>
          <w:sz w:val="28"/>
          <w:szCs w:val="30"/>
        </w:rPr>
        <w:t>则</w:t>
      </w:r>
      <w:bookmarkEnd w:id="121"/>
      <w:bookmarkEnd w:id="122"/>
      <w:bookmarkEnd w:id="123"/>
      <w:bookmarkEnd w:id="124"/>
      <w:bookmarkEnd w:id="125"/>
      <w:bookmarkEnd w:id="126"/>
      <w:bookmarkEnd w:id="127"/>
      <w:bookmarkEnd w:id="128"/>
      <w:bookmarkEnd w:id="129"/>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130" w:name="_Toc432194826"/>
      <w:bookmarkStart w:id="131" w:name="_Toc383175474"/>
      <w:bookmarkStart w:id="132" w:name="_Toc470096305"/>
      <w:bookmarkStart w:id="133" w:name="_Toc16012"/>
      <w:bookmarkStart w:id="134" w:name="_Toc14844"/>
      <w:bookmarkStart w:id="135" w:name="_Toc24048"/>
      <w:bookmarkStart w:id="136" w:name="_Toc329810186"/>
      <w:bookmarkStart w:id="137" w:name="_Toc29268"/>
      <w:bookmarkStart w:id="138" w:name="_Toc16944"/>
      <w:bookmarkStart w:id="139" w:name="_Toc19782"/>
      <w:bookmarkStart w:id="140" w:name="_Toc432106475"/>
      <w:bookmarkStart w:id="141" w:name="_Toc383175276"/>
      <w:bookmarkStart w:id="142" w:name="_Toc383175052"/>
      <w:bookmarkStart w:id="143" w:name="_Toc438396728"/>
      <w:bookmarkStart w:id="144" w:name="_Toc228440906"/>
      <w:r w:rsidRPr="001B053E">
        <w:rPr>
          <w:rFonts w:asciiTheme="minorEastAsia" w:eastAsiaTheme="minorEastAsia" w:hAnsiTheme="minorEastAsia" w:hint="eastAsia"/>
          <w:kern w:val="2"/>
          <w:sz w:val="24"/>
          <w:szCs w:val="24"/>
        </w:rPr>
        <w:t>1、项目概况</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1.1</w:t>
      </w:r>
      <w:r w:rsidRPr="001B053E">
        <w:rPr>
          <w:rFonts w:asciiTheme="minorEastAsia" w:eastAsiaTheme="minorEastAsia" w:hAnsiTheme="minorEastAsia" w:hint="eastAsia"/>
          <w:szCs w:val="21"/>
        </w:rPr>
        <w:t>根据</w:t>
      </w:r>
      <w:r w:rsidRPr="001B053E">
        <w:rPr>
          <w:rFonts w:asciiTheme="minorEastAsia" w:eastAsiaTheme="minorEastAsia" w:hAnsiTheme="minorEastAsia"/>
          <w:szCs w:val="21"/>
        </w:rPr>
        <w:t>《中华人民共和国政府采购法》等有关法律、法规和规章的规定，本项目已获批准，现对本项目进行竞争性磋商采购</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1.2 </w:t>
      </w:r>
      <w:r w:rsidRPr="001B053E">
        <w:rPr>
          <w:rFonts w:asciiTheme="minorEastAsia" w:eastAsiaTheme="minorEastAsia" w:hAnsiTheme="minorEastAsia" w:hint="eastAsia"/>
          <w:szCs w:val="21"/>
        </w:rPr>
        <w:t>本项目采购人、采购代理机构、项目名称及项目编号：见</w:t>
      </w:r>
      <w:r w:rsidRPr="001B053E">
        <w:rPr>
          <w:rFonts w:asciiTheme="minorEastAsia" w:eastAsiaTheme="minorEastAsia" w:hAnsiTheme="minorEastAsia"/>
          <w:szCs w:val="21"/>
        </w:rPr>
        <w:t>“</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145" w:name="_Toc23418"/>
      <w:bookmarkStart w:id="146" w:name="_Toc68"/>
      <w:bookmarkStart w:id="147" w:name="_Toc20624"/>
      <w:bookmarkStart w:id="148" w:name="_Toc29222"/>
      <w:bookmarkStart w:id="149" w:name="_Toc25777"/>
      <w:bookmarkStart w:id="150" w:name="_Toc21656"/>
      <w:bookmarkStart w:id="151" w:name="_Toc228440907"/>
      <w:r w:rsidRPr="001B053E">
        <w:rPr>
          <w:rFonts w:asciiTheme="minorEastAsia" w:eastAsiaTheme="minorEastAsia" w:hAnsiTheme="minorEastAsia" w:hint="eastAsia"/>
          <w:kern w:val="2"/>
          <w:sz w:val="24"/>
          <w:szCs w:val="24"/>
        </w:rPr>
        <w:t>2、资金来源及落实情况</w:t>
      </w:r>
      <w:bookmarkEnd w:id="145"/>
      <w:bookmarkEnd w:id="146"/>
      <w:bookmarkEnd w:id="147"/>
      <w:bookmarkEnd w:id="148"/>
      <w:bookmarkEnd w:id="149"/>
      <w:bookmarkEnd w:id="150"/>
      <w:bookmarkEnd w:id="151"/>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2.1 本项目的资金来源：</w:t>
      </w:r>
      <w:r w:rsidRPr="001B053E">
        <w:rPr>
          <w:rFonts w:asciiTheme="minorEastAsia" w:eastAsiaTheme="minorEastAsia" w:hAnsiTheme="minorEastAsia" w:hint="eastAsia"/>
          <w:szCs w:val="20"/>
        </w:rPr>
        <w:t>见</w:t>
      </w:r>
      <w:r w:rsidRPr="001B053E">
        <w:rPr>
          <w:rFonts w:asciiTheme="minorEastAsia" w:eastAsiaTheme="minorEastAsia" w:hAnsiTheme="minorEastAsia" w:hint="eastAsia"/>
        </w:rPr>
        <w:t>“</w:t>
      </w:r>
      <w:r w:rsidRPr="001B053E">
        <w:rPr>
          <w:rFonts w:asciiTheme="minorEastAsia" w:eastAsiaTheme="minorEastAsia" w:hAnsiTheme="minorEastAsia" w:hint="eastAsia"/>
          <w:b/>
          <w:bCs/>
          <w:szCs w:val="21"/>
        </w:rPr>
        <w:t>供应商</w:t>
      </w:r>
      <w:r w:rsidRPr="001B053E">
        <w:rPr>
          <w:rFonts w:asciiTheme="minorEastAsia" w:eastAsiaTheme="minorEastAsia" w:hAnsiTheme="minorEastAsia" w:hint="eastAsia"/>
          <w:b/>
          <w:szCs w:val="20"/>
        </w:rPr>
        <w:t>须知前附表</w:t>
      </w:r>
      <w:r w:rsidRPr="001B053E">
        <w:rPr>
          <w:rFonts w:asciiTheme="minorEastAsia" w:eastAsiaTheme="minorEastAsia" w:hAnsiTheme="minorEastAsia" w:hint="eastAsia"/>
        </w:rPr>
        <w:t>”</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2.2 本项目的资金落实情况：</w:t>
      </w:r>
      <w:r w:rsidRPr="001B053E">
        <w:rPr>
          <w:rFonts w:asciiTheme="minorEastAsia" w:eastAsiaTheme="minorEastAsia" w:hAnsiTheme="minorEastAsia" w:hint="eastAsia"/>
          <w:szCs w:val="20"/>
        </w:rPr>
        <w:t>见</w:t>
      </w:r>
      <w:r w:rsidRPr="001B053E">
        <w:rPr>
          <w:rFonts w:asciiTheme="minorEastAsia" w:eastAsiaTheme="minorEastAsia" w:hAnsiTheme="minorEastAsia" w:hint="eastAsia"/>
        </w:rPr>
        <w:t>“</w:t>
      </w:r>
      <w:r w:rsidRPr="001B053E">
        <w:rPr>
          <w:rFonts w:asciiTheme="minorEastAsia" w:eastAsiaTheme="minorEastAsia" w:hAnsiTheme="minorEastAsia" w:hint="eastAsia"/>
          <w:b/>
          <w:bCs/>
          <w:szCs w:val="21"/>
        </w:rPr>
        <w:t>供应商</w:t>
      </w:r>
      <w:r w:rsidRPr="001B053E">
        <w:rPr>
          <w:rFonts w:asciiTheme="minorEastAsia" w:eastAsiaTheme="minorEastAsia" w:hAnsiTheme="minorEastAsia" w:hint="eastAsia"/>
          <w:b/>
          <w:szCs w:val="20"/>
        </w:rPr>
        <w:t>须知前附表</w:t>
      </w:r>
      <w:r w:rsidRPr="001B053E">
        <w:rPr>
          <w:rFonts w:asciiTheme="minorEastAsia" w:eastAsiaTheme="minorEastAsia" w:hAnsiTheme="minorEastAsia" w:hint="eastAsia"/>
        </w:rPr>
        <w:t>”</w:t>
      </w:r>
      <w:r w:rsidRPr="001B053E">
        <w:rPr>
          <w:rFonts w:asciiTheme="minorEastAsia" w:eastAsiaTheme="minorEastAsia" w:hAnsiTheme="minorEastAsia" w:hint="eastAsia"/>
          <w:szCs w:val="21"/>
        </w:rPr>
        <w:t>。</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152" w:name="_Toc8058"/>
      <w:bookmarkStart w:id="153" w:name="_Toc9579"/>
      <w:bookmarkStart w:id="154" w:name="_Toc2590"/>
      <w:bookmarkStart w:id="155" w:name="_Toc470096307"/>
      <w:bookmarkStart w:id="156" w:name="_Toc9981"/>
      <w:bookmarkStart w:id="157" w:name="_Toc432194828"/>
      <w:bookmarkStart w:id="158" w:name="_Toc20863"/>
      <w:bookmarkStart w:id="159" w:name="_Toc432106477"/>
      <w:bookmarkStart w:id="160" w:name="_Toc13791"/>
      <w:bookmarkStart w:id="161" w:name="_Toc438396730"/>
      <w:bookmarkStart w:id="162" w:name="_Toc228440908"/>
      <w:r w:rsidRPr="001B053E">
        <w:rPr>
          <w:rFonts w:asciiTheme="minorEastAsia" w:eastAsiaTheme="minorEastAsia" w:hAnsiTheme="minorEastAsia" w:hint="eastAsia"/>
          <w:kern w:val="2"/>
          <w:sz w:val="24"/>
          <w:szCs w:val="24"/>
        </w:rPr>
        <w:t>3、项目范围</w:t>
      </w:r>
      <w:bookmarkEnd w:id="152"/>
      <w:bookmarkEnd w:id="153"/>
      <w:bookmarkEnd w:id="154"/>
      <w:bookmarkEnd w:id="155"/>
      <w:bookmarkEnd w:id="156"/>
      <w:bookmarkEnd w:id="157"/>
      <w:bookmarkEnd w:id="158"/>
      <w:bookmarkEnd w:id="159"/>
      <w:bookmarkEnd w:id="160"/>
      <w:bookmarkEnd w:id="161"/>
      <w:bookmarkEnd w:id="162"/>
    </w:p>
    <w:p w:rsidR="00DA227A" w:rsidRPr="001B053E" w:rsidRDefault="005B5C90">
      <w:pPr>
        <w:spacing w:line="360" w:lineRule="auto"/>
        <w:ind w:firstLineChars="200" w:firstLine="420"/>
        <w:jc w:val="left"/>
        <w:rPr>
          <w:rFonts w:asciiTheme="minorEastAsia" w:eastAsiaTheme="minorEastAsia" w:hAnsiTheme="minorEastAsia"/>
          <w:szCs w:val="21"/>
        </w:rPr>
      </w:pPr>
      <w:bookmarkStart w:id="163" w:name="_Toc383175055"/>
      <w:bookmarkStart w:id="164" w:name="_Toc329810189"/>
      <w:bookmarkStart w:id="165" w:name="_Toc470096308"/>
      <w:bookmarkStart w:id="166" w:name="_Toc383175477"/>
      <w:bookmarkStart w:id="167" w:name="_Toc438396731"/>
      <w:bookmarkStart w:id="168" w:name="_Toc432194829"/>
      <w:bookmarkStart w:id="169" w:name="_Toc432106478"/>
      <w:bookmarkStart w:id="170" w:name="_Toc383175279"/>
      <w:r w:rsidRPr="001B053E">
        <w:rPr>
          <w:rFonts w:asciiTheme="minorEastAsia" w:eastAsiaTheme="minorEastAsia" w:hAnsiTheme="minorEastAsia"/>
          <w:szCs w:val="21"/>
        </w:rPr>
        <w:t>3.1</w:t>
      </w:r>
      <w:r w:rsidRPr="001B053E">
        <w:rPr>
          <w:rFonts w:asciiTheme="minorEastAsia" w:eastAsiaTheme="minorEastAsia" w:hAnsiTheme="minorEastAsia" w:hint="eastAsia"/>
          <w:szCs w:val="21"/>
        </w:rPr>
        <w:t xml:space="preserve"> 项目范围：见</w:t>
      </w:r>
      <w:r w:rsidRPr="001B053E">
        <w:rPr>
          <w:rFonts w:asciiTheme="minorEastAsia" w:eastAsiaTheme="minorEastAsia" w:hAnsiTheme="minorEastAsia"/>
          <w:szCs w:val="21"/>
        </w:rPr>
        <w:t>“</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3.2</w:t>
      </w:r>
      <w:r w:rsidRPr="001B053E">
        <w:rPr>
          <w:rFonts w:asciiTheme="minorEastAsia" w:eastAsiaTheme="minorEastAsia" w:hAnsiTheme="minorEastAsia" w:hint="eastAsia"/>
          <w:szCs w:val="21"/>
        </w:rPr>
        <w:t>合同履行期限（工期）：见</w:t>
      </w:r>
      <w:r w:rsidRPr="001B053E">
        <w:rPr>
          <w:rFonts w:asciiTheme="minorEastAsia" w:eastAsiaTheme="minorEastAsia" w:hAnsiTheme="minorEastAsia"/>
          <w:szCs w:val="21"/>
        </w:rPr>
        <w:t>“</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lastRenderedPageBreak/>
        <w:t>3</w:t>
      </w:r>
      <w:r w:rsidRPr="001B053E">
        <w:rPr>
          <w:rFonts w:asciiTheme="minorEastAsia" w:eastAsiaTheme="minorEastAsia" w:hAnsiTheme="minorEastAsia"/>
          <w:szCs w:val="21"/>
        </w:rPr>
        <w:t xml:space="preserve">.3 </w:t>
      </w:r>
      <w:r w:rsidRPr="001B053E">
        <w:rPr>
          <w:rFonts w:asciiTheme="minorEastAsia" w:eastAsiaTheme="minorEastAsia" w:hAnsiTheme="minorEastAsia" w:cs="宋体" w:hint="eastAsia"/>
          <w:szCs w:val="21"/>
        </w:rPr>
        <w:t>合同履行地点（建设地点）</w:t>
      </w:r>
      <w:r w:rsidRPr="001B053E">
        <w:rPr>
          <w:rFonts w:asciiTheme="minorEastAsia" w:eastAsiaTheme="minorEastAsia" w:hAnsiTheme="minorEastAsia" w:hint="eastAsia"/>
          <w:szCs w:val="21"/>
        </w:rPr>
        <w:t>：见</w:t>
      </w:r>
      <w:r w:rsidRPr="001B053E">
        <w:rPr>
          <w:rFonts w:asciiTheme="minorEastAsia" w:eastAsiaTheme="minorEastAsia" w:hAnsiTheme="minorEastAsia"/>
          <w:szCs w:val="21"/>
        </w:rPr>
        <w:t>“</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171" w:name="_Toc20605"/>
      <w:bookmarkStart w:id="172" w:name="_Toc27226"/>
      <w:bookmarkStart w:id="173" w:name="_Toc26467"/>
      <w:bookmarkStart w:id="174" w:name="_Toc15035"/>
      <w:bookmarkStart w:id="175" w:name="_Toc20244"/>
      <w:bookmarkStart w:id="176" w:name="_Toc16740"/>
      <w:bookmarkStart w:id="177" w:name="_Toc228440909"/>
      <w:r w:rsidRPr="001B053E">
        <w:rPr>
          <w:rFonts w:asciiTheme="minorEastAsia" w:eastAsiaTheme="minorEastAsia" w:hAnsiTheme="minorEastAsia" w:hint="eastAsia"/>
          <w:kern w:val="2"/>
          <w:sz w:val="24"/>
          <w:szCs w:val="24"/>
        </w:rPr>
        <w:t>4、合格的供应商</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DA227A" w:rsidRPr="001B053E" w:rsidRDefault="005B5C90">
      <w:pPr>
        <w:spacing w:line="360" w:lineRule="auto"/>
        <w:ind w:firstLineChars="202" w:firstLine="424"/>
        <w:jc w:val="left"/>
        <w:rPr>
          <w:rFonts w:asciiTheme="minorEastAsia" w:eastAsiaTheme="minorEastAsia" w:hAnsiTheme="minorEastAsia"/>
          <w:szCs w:val="21"/>
        </w:rPr>
      </w:pPr>
      <w:r w:rsidRPr="001B053E">
        <w:rPr>
          <w:rFonts w:asciiTheme="minorEastAsia" w:eastAsiaTheme="minorEastAsia" w:hAnsiTheme="minorEastAsia" w:hint="eastAsia"/>
          <w:szCs w:val="21"/>
        </w:rPr>
        <w:t>4.1供应商应符合磋商文件</w:t>
      </w:r>
      <w:r w:rsidRPr="001B053E">
        <w:rPr>
          <w:rFonts w:asciiTheme="minorEastAsia" w:eastAsiaTheme="minorEastAsia" w:hAnsiTheme="minorEastAsia" w:hint="eastAsia"/>
          <w:b/>
          <w:bCs/>
          <w:szCs w:val="21"/>
        </w:rPr>
        <w:t>“供应商须知前附表”</w:t>
      </w:r>
      <w:bookmarkStart w:id="178" w:name="_Hlt200176664"/>
      <w:bookmarkStart w:id="179" w:name="_Toc383175478"/>
      <w:bookmarkStart w:id="180" w:name="_Toc329810190"/>
      <w:bookmarkStart w:id="181" w:name="_Toc383175280"/>
      <w:bookmarkStart w:id="182" w:name="_Toc383175056"/>
      <w:bookmarkEnd w:id="178"/>
      <w:r w:rsidRPr="001B053E">
        <w:rPr>
          <w:rFonts w:asciiTheme="minorEastAsia" w:eastAsiaTheme="minorEastAsia" w:hAnsiTheme="minorEastAsia" w:hint="eastAsia"/>
          <w:szCs w:val="21"/>
        </w:rPr>
        <w:t>中规定的条件。</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4.</w:t>
      </w:r>
      <w:r w:rsidRPr="001B053E">
        <w:rPr>
          <w:rFonts w:asciiTheme="minorEastAsia" w:eastAsiaTheme="minorEastAsia" w:hAnsiTheme="minorEastAsia"/>
          <w:szCs w:val="21"/>
        </w:rPr>
        <w:t>2</w:t>
      </w:r>
      <w:r w:rsidRPr="001B053E">
        <w:rPr>
          <w:rFonts w:asciiTheme="minorEastAsia" w:eastAsiaTheme="minorEastAsia" w:hAnsiTheme="minorEastAsia" w:hint="eastAsia"/>
          <w:szCs w:val="21"/>
        </w:rPr>
        <w:t>单位负责人为同一人或者存在直接控股、管理关系的不同供应商，不得参加同一合同项下的政府采购活动。</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4.</w:t>
      </w:r>
      <w:r w:rsidRPr="001B053E">
        <w:rPr>
          <w:rFonts w:asciiTheme="minorEastAsia" w:eastAsiaTheme="minorEastAsia" w:hAnsiTheme="minorEastAsia"/>
          <w:szCs w:val="21"/>
        </w:rPr>
        <w:t>3</w:t>
      </w:r>
      <w:r w:rsidRPr="001B053E">
        <w:rPr>
          <w:rFonts w:asciiTheme="minorEastAsia" w:eastAsiaTheme="minorEastAsia" w:hAnsiTheme="minorEastAsia" w:hint="eastAsia"/>
          <w:szCs w:val="21"/>
        </w:rPr>
        <w:t>与采购人存在利害关系可能影响采购公正性的法人、其他组织或者个人，不得参加磋商。</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4.4根据《中华人民共和国政府采购法实施条例》第十八条的规定，除单一来源采购项目外，为采购项目提供整体设计、规范编制或者项目管理、监理、检测等服务的供应商，不得再参加该采购项目的其他采购活动。</w:t>
      </w:r>
      <w:r w:rsidRPr="001B053E">
        <w:rPr>
          <w:rFonts w:asciiTheme="minorEastAsia" w:eastAsiaTheme="minorEastAsia" w:hAnsiTheme="minorEastAsia" w:hint="eastAsia"/>
          <w:szCs w:val="21"/>
        </w:rPr>
        <w:tab/>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4.</w:t>
      </w:r>
      <w:r w:rsidRPr="001B053E">
        <w:rPr>
          <w:rFonts w:asciiTheme="minorEastAsia" w:eastAsiaTheme="minorEastAsia" w:hAnsiTheme="minorEastAsia"/>
          <w:szCs w:val="21"/>
        </w:rPr>
        <w:t>5</w:t>
      </w:r>
      <w:r w:rsidRPr="001B053E">
        <w:rPr>
          <w:rFonts w:asciiTheme="minorEastAsia" w:eastAsiaTheme="minorEastAsia" w:hAnsiTheme="minorEastAsia" w:hint="eastAsia"/>
          <w:szCs w:val="21"/>
        </w:rPr>
        <w:t xml:space="preserve"> 联合体投标：详见“</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hint="eastAsia"/>
          <w:szCs w:val="21"/>
        </w:rPr>
        <w:t>”规定。</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4.</w:t>
      </w:r>
      <w:r w:rsidRPr="001B053E">
        <w:rPr>
          <w:rFonts w:asciiTheme="minorEastAsia" w:eastAsiaTheme="minorEastAsia" w:hAnsiTheme="minorEastAsia"/>
          <w:szCs w:val="21"/>
        </w:rPr>
        <w:t>6</w:t>
      </w:r>
      <w:r w:rsidRPr="001B053E">
        <w:rPr>
          <w:rFonts w:asciiTheme="minorEastAsia" w:eastAsiaTheme="minorEastAsia" w:hAnsiTheme="minorEastAsia" w:hint="eastAsia"/>
          <w:szCs w:val="21"/>
        </w:rPr>
        <w:t xml:space="preserve"> 符合上述条件的供应商应承担磋商及履约中应承担的全部责任与义务。</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183" w:name="_Toc16631"/>
      <w:bookmarkStart w:id="184" w:name="_Toc432106479"/>
      <w:bookmarkStart w:id="185" w:name="_Toc470096309"/>
      <w:bookmarkStart w:id="186" w:name="_Toc12834"/>
      <w:bookmarkStart w:id="187" w:name="_Toc24563"/>
      <w:bookmarkStart w:id="188" w:name="_Toc432194830"/>
      <w:bookmarkStart w:id="189" w:name="_Toc7140"/>
      <w:bookmarkStart w:id="190" w:name="_Toc438396732"/>
      <w:bookmarkStart w:id="191" w:name="_Toc26119"/>
      <w:bookmarkStart w:id="192" w:name="_Toc15906"/>
      <w:bookmarkStart w:id="193" w:name="_Toc228440910"/>
      <w:r w:rsidRPr="001B053E">
        <w:rPr>
          <w:rFonts w:asciiTheme="minorEastAsia" w:eastAsiaTheme="minorEastAsia" w:hAnsiTheme="minorEastAsia" w:hint="eastAsia"/>
          <w:kern w:val="2"/>
          <w:sz w:val="24"/>
          <w:szCs w:val="24"/>
        </w:rPr>
        <w:t>5、磋商费用</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无论是否成交，供应商自行承担所有与参加磋商有关的全部费用。</w:t>
      </w:r>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194" w:name="_Toc684"/>
      <w:bookmarkStart w:id="195" w:name="_Toc11814"/>
      <w:bookmarkStart w:id="196" w:name="_Toc23171"/>
      <w:bookmarkStart w:id="197" w:name="_Toc86124047"/>
      <w:bookmarkStart w:id="198" w:name="_Toc13279"/>
      <w:bookmarkStart w:id="199" w:name="_Toc2670"/>
      <w:bookmarkStart w:id="200" w:name="_Toc470096310"/>
      <w:bookmarkStart w:id="201" w:name="_Toc11532"/>
      <w:bookmarkStart w:id="202" w:name="_Toc228440911"/>
      <w:r w:rsidRPr="001B053E">
        <w:rPr>
          <w:rFonts w:asciiTheme="minorEastAsia" w:eastAsiaTheme="minorEastAsia" w:hAnsiTheme="minorEastAsia" w:hint="eastAsia"/>
          <w:bCs w:val="0"/>
          <w:sz w:val="28"/>
          <w:szCs w:val="30"/>
        </w:rPr>
        <w:t>二、磋商文件</w:t>
      </w:r>
      <w:bookmarkEnd w:id="194"/>
      <w:bookmarkEnd w:id="195"/>
      <w:bookmarkEnd w:id="196"/>
      <w:bookmarkEnd w:id="197"/>
      <w:bookmarkEnd w:id="198"/>
      <w:bookmarkEnd w:id="199"/>
      <w:bookmarkEnd w:id="200"/>
      <w:bookmarkEnd w:id="201"/>
      <w:bookmarkEnd w:id="202"/>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203" w:name="_Toc438396734"/>
      <w:bookmarkStart w:id="204" w:name="_Toc432106481"/>
      <w:bookmarkStart w:id="205" w:name="_Toc432194832"/>
      <w:bookmarkStart w:id="206" w:name="_Toc383175282"/>
      <w:bookmarkStart w:id="207" w:name="_Toc4511"/>
      <w:bookmarkStart w:id="208" w:name="_Toc30370"/>
      <w:bookmarkStart w:id="209" w:name="_Toc31981"/>
      <w:bookmarkStart w:id="210" w:name="_Toc2105"/>
      <w:bookmarkStart w:id="211" w:name="_Toc28324"/>
      <w:bookmarkStart w:id="212" w:name="_Toc329810192"/>
      <w:bookmarkStart w:id="213" w:name="_Toc12210"/>
      <w:bookmarkStart w:id="214" w:name="_Toc470096311"/>
      <w:bookmarkStart w:id="215" w:name="_Toc383175480"/>
      <w:bookmarkStart w:id="216" w:name="_Toc383175058"/>
      <w:bookmarkStart w:id="217" w:name="_Toc228440912"/>
      <w:r w:rsidRPr="001B053E">
        <w:rPr>
          <w:rFonts w:asciiTheme="minorEastAsia" w:eastAsiaTheme="minorEastAsia" w:hAnsiTheme="minorEastAsia" w:hint="eastAsia"/>
          <w:kern w:val="2"/>
          <w:sz w:val="24"/>
          <w:szCs w:val="24"/>
        </w:rPr>
        <w:t>6、磋商文件的组成</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6.1本项目磋商文件由目录所列内容组成，磋商文件共六章，各章的内容如下：</w:t>
      </w:r>
    </w:p>
    <w:p w:rsidR="00DA227A" w:rsidRPr="001B053E" w:rsidRDefault="005B5C90">
      <w:pPr>
        <w:spacing w:line="360" w:lineRule="auto"/>
        <w:ind w:left="502"/>
        <w:jc w:val="left"/>
        <w:rPr>
          <w:rFonts w:asciiTheme="minorEastAsia" w:eastAsiaTheme="minorEastAsia" w:hAnsiTheme="minorEastAsia"/>
          <w:szCs w:val="21"/>
        </w:rPr>
      </w:pPr>
      <w:r w:rsidRPr="001B053E">
        <w:rPr>
          <w:rFonts w:asciiTheme="minorEastAsia" w:eastAsiaTheme="minorEastAsia" w:hAnsiTheme="minorEastAsia" w:hint="eastAsia"/>
          <w:szCs w:val="21"/>
        </w:rPr>
        <w:t>第一章</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竞争性磋商公告</w:t>
      </w:r>
    </w:p>
    <w:p w:rsidR="00DA227A" w:rsidRPr="001B053E" w:rsidRDefault="005B5C90">
      <w:pPr>
        <w:spacing w:line="360" w:lineRule="auto"/>
        <w:ind w:left="502"/>
        <w:jc w:val="left"/>
        <w:rPr>
          <w:rFonts w:asciiTheme="minorEastAsia" w:eastAsiaTheme="minorEastAsia" w:hAnsiTheme="minorEastAsia"/>
          <w:szCs w:val="21"/>
        </w:rPr>
      </w:pPr>
      <w:r w:rsidRPr="001B053E">
        <w:rPr>
          <w:rFonts w:asciiTheme="minorEastAsia" w:eastAsiaTheme="minorEastAsia" w:hAnsiTheme="minorEastAsia" w:hint="eastAsia"/>
          <w:szCs w:val="21"/>
        </w:rPr>
        <w:t>第二章</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供应商须知</w:t>
      </w:r>
    </w:p>
    <w:p w:rsidR="00DA227A" w:rsidRPr="001B053E" w:rsidRDefault="005B5C90">
      <w:pPr>
        <w:spacing w:line="360" w:lineRule="auto"/>
        <w:ind w:left="502"/>
        <w:jc w:val="left"/>
        <w:rPr>
          <w:rFonts w:asciiTheme="minorEastAsia" w:eastAsiaTheme="minorEastAsia" w:hAnsiTheme="minorEastAsia"/>
          <w:szCs w:val="21"/>
        </w:rPr>
      </w:pPr>
      <w:r w:rsidRPr="001B053E">
        <w:rPr>
          <w:rFonts w:asciiTheme="minorEastAsia" w:eastAsiaTheme="minorEastAsia" w:hAnsiTheme="minorEastAsia" w:hint="eastAsia"/>
          <w:szCs w:val="21"/>
        </w:rPr>
        <w:t>第三章</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磋商程序和方法</w:t>
      </w:r>
    </w:p>
    <w:p w:rsidR="00DA227A" w:rsidRPr="001B053E" w:rsidRDefault="005B5C90">
      <w:pPr>
        <w:spacing w:line="360" w:lineRule="auto"/>
        <w:ind w:left="502"/>
        <w:jc w:val="left"/>
        <w:rPr>
          <w:rFonts w:asciiTheme="minorEastAsia" w:eastAsiaTheme="minorEastAsia" w:hAnsiTheme="minorEastAsia"/>
          <w:szCs w:val="21"/>
        </w:rPr>
      </w:pPr>
      <w:r w:rsidRPr="001B053E">
        <w:rPr>
          <w:rFonts w:asciiTheme="minorEastAsia" w:eastAsiaTheme="minorEastAsia" w:hAnsiTheme="minorEastAsia" w:hint="eastAsia"/>
          <w:szCs w:val="21"/>
        </w:rPr>
        <w:t>第四章</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合同书样式及主要条款</w:t>
      </w:r>
    </w:p>
    <w:p w:rsidR="00DA227A" w:rsidRPr="001B053E" w:rsidRDefault="005B5C90">
      <w:pPr>
        <w:spacing w:line="360" w:lineRule="auto"/>
        <w:ind w:left="502"/>
        <w:jc w:val="left"/>
        <w:rPr>
          <w:rFonts w:asciiTheme="minorEastAsia" w:eastAsiaTheme="minorEastAsia" w:hAnsiTheme="minorEastAsia"/>
          <w:szCs w:val="21"/>
        </w:rPr>
      </w:pPr>
      <w:r w:rsidRPr="001B053E">
        <w:rPr>
          <w:rFonts w:asciiTheme="minorEastAsia" w:eastAsiaTheme="minorEastAsia" w:hAnsiTheme="minorEastAsia" w:hint="eastAsia"/>
          <w:szCs w:val="21"/>
        </w:rPr>
        <w:t>第五章</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项目需求</w:t>
      </w:r>
    </w:p>
    <w:p w:rsidR="00DA227A" w:rsidRPr="001B053E" w:rsidRDefault="005B5C90">
      <w:pPr>
        <w:spacing w:line="360" w:lineRule="auto"/>
        <w:ind w:left="502"/>
        <w:jc w:val="left"/>
        <w:rPr>
          <w:rFonts w:asciiTheme="minorEastAsia" w:eastAsiaTheme="minorEastAsia" w:hAnsiTheme="minorEastAsia"/>
          <w:szCs w:val="21"/>
        </w:rPr>
      </w:pPr>
      <w:r w:rsidRPr="001B053E">
        <w:rPr>
          <w:rFonts w:asciiTheme="minorEastAsia" w:eastAsiaTheme="minorEastAsia" w:hAnsiTheme="minorEastAsia" w:hint="eastAsia"/>
          <w:szCs w:val="21"/>
        </w:rPr>
        <w:t>第六章</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响应文件格式</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6.2根据本章第7.1款、7.3款、7.5款对磋商文件所作的澄清、修改，构成磋商文件的组成部分。</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218" w:name="_Toc86124049"/>
      <w:bookmarkStart w:id="219" w:name="_Toc6263"/>
      <w:bookmarkStart w:id="220" w:name="_Toc383175283"/>
      <w:bookmarkStart w:id="221" w:name="_Toc329810193"/>
      <w:bookmarkStart w:id="222" w:name="_Toc26161"/>
      <w:bookmarkStart w:id="223" w:name="_Toc14817"/>
      <w:bookmarkStart w:id="224" w:name="_Toc432106482"/>
      <w:bookmarkStart w:id="225" w:name="_Toc13722"/>
      <w:bookmarkStart w:id="226" w:name="_Toc383175059"/>
      <w:bookmarkStart w:id="227" w:name="_Toc470096312"/>
      <w:bookmarkStart w:id="228" w:name="_Toc25906"/>
      <w:bookmarkStart w:id="229" w:name="_Toc432194833"/>
      <w:bookmarkStart w:id="230" w:name="_Toc438396735"/>
      <w:bookmarkStart w:id="231" w:name="_Toc239"/>
      <w:bookmarkStart w:id="232" w:name="_Toc383175481"/>
      <w:bookmarkStart w:id="233" w:name="_Toc228440913"/>
      <w:r w:rsidRPr="001B053E">
        <w:rPr>
          <w:rFonts w:asciiTheme="minorEastAsia" w:eastAsiaTheme="minorEastAsia" w:hAnsiTheme="minorEastAsia" w:hint="eastAsia"/>
          <w:kern w:val="2"/>
          <w:sz w:val="24"/>
          <w:szCs w:val="24"/>
        </w:rPr>
        <w:t>7、磋商文件的澄清</w:t>
      </w:r>
      <w:bookmarkEnd w:id="218"/>
      <w:r w:rsidRPr="001B053E">
        <w:rPr>
          <w:rFonts w:asciiTheme="minorEastAsia" w:eastAsiaTheme="minorEastAsia" w:hAnsiTheme="minorEastAsia" w:hint="eastAsia"/>
          <w:kern w:val="2"/>
          <w:sz w:val="24"/>
          <w:szCs w:val="24"/>
        </w:rPr>
        <w:t>、修改</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7.1 参加供应商应认真审核磋商文件，如发现缺页或附件不全，应及时向采购代理机构提出，以便补齐。如有疑问的，供应商可以在</w:t>
      </w:r>
      <w:r w:rsidRPr="001B053E">
        <w:rPr>
          <w:rFonts w:asciiTheme="minorEastAsia" w:eastAsiaTheme="minorEastAsia" w:hAnsiTheme="minorEastAsia" w:hint="eastAsia"/>
          <w:szCs w:val="21"/>
        </w:rPr>
        <w:t>磋商</w:t>
      </w:r>
      <w:r w:rsidRPr="001B053E">
        <w:rPr>
          <w:rFonts w:asciiTheme="minorEastAsia" w:eastAsiaTheme="minorEastAsia" w:hAnsiTheme="minorEastAsia"/>
          <w:szCs w:val="21"/>
        </w:rPr>
        <w:t>截止时间前以澄清函形式（加盖单位公章）要求采购代理机构澄清，截止时间后送达的澄清要求概不接受</w:t>
      </w:r>
      <w:r w:rsidRPr="001B053E">
        <w:rPr>
          <w:rFonts w:asciiTheme="minorEastAsia" w:eastAsiaTheme="minorEastAsia" w:hAnsiTheme="minorEastAsia" w:hint="eastAsia"/>
          <w:szCs w:val="21"/>
        </w:rPr>
        <w:t>。所有获取了采购文</w:t>
      </w:r>
      <w:r w:rsidRPr="001B053E">
        <w:rPr>
          <w:rFonts w:asciiTheme="minorEastAsia" w:eastAsiaTheme="minorEastAsia" w:hAnsiTheme="minorEastAsia" w:hint="eastAsia"/>
          <w:szCs w:val="21"/>
        </w:rPr>
        <w:lastRenderedPageBreak/>
        <w:t>件的潜在供应商凭企业数字证书（CA）登录“政采云”平台，通过在线方式进行不署名提问。</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7.2 </w:t>
      </w:r>
      <w:r w:rsidRPr="001B053E">
        <w:rPr>
          <w:rFonts w:asciiTheme="minorEastAsia" w:eastAsiaTheme="minorEastAsia" w:hAnsiTheme="minorEastAsia" w:hint="eastAsia"/>
          <w:szCs w:val="21"/>
        </w:rPr>
        <w:t>采购代理机构将以书面形式答复所有购买磋商文件的供应商（答复中不包含问题的来源）要求澄清的问题，其他澄清方式无效。</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7.3</w:t>
      </w:r>
      <w:r w:rsidRPr="001B053E">
        <w:rPr>
          <w:rFonts w:asciiTheme="minorEastAsia" w:eastAsiaTheme="minorEastAsia" w:hAnsiTheme="minorEastAsia" w:hint="eastAsia"/>
          <w:szCs w:val="21"/>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之日5日前，主要以“</w:t>
      </w:r>
      <w:r w:rsidRPr="001B053E">
        <w:rPr>
          <w:rFonts w:asciiTheme="minorEastAsia" w:eastAsiaTheme="minorEastAsia" w:hAnsiTheme="minorEastAsia"/>
          <w:szCs w:val="21"/>
        </w:rPr>
        <w:t>政采云</w:t>
      </w:r>
      <w:r w:rsidRPr="001B053E">
        <w:rPr>
          <w:rFonts w:asciiTheme="minorEastAsia" w:eastAsiaTheme="minorEastAsia" w:hAnsiTheme="minorEastAsia" w:hint="eastAsia"/>
          <w:szCs w:val="21"/>
        </w:rPr>
        <w:t>”</w:t>
      </w:r>
      <w:r w:rsidRPr="001B053E">
        <w:rPr>
          <w:rFonts w:asciiTheme="minorEastAsia" w:eastAsiaTheme="minorEastAsia" w:hAnsiTheme="minorEastAsia"/>
          <w:szCs w:val="21"/>
        </w:rPr>
        <w:t>平台（http：//www.zcygov.cn）</w:t>
      </w:r>
      <w:r w:rsidRPr="001B053E">
        <w:rPr>
          <w:rFonts w:asciiTheme="minorEastAsia" w:eastAsiaTheme="minorEastAsia" w:hAnsiTheme="minorEastAsia" w:hint="eastAsia"/>
          <w:szCs w:val="21"/>
        </w:rPr>
        <w:t>、云南省政府采购网（http://www.yngp.com/）上以发布公告的形式通知。敬请所有获得磋商文件的供应商密切关注，作为磋商文件的完整组成部分。不足5日的，应当顺延提交首次响应文件截止之日。</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7.4磋商文件的澄清或修改同时还将在“政采云”平台（http：//www.zcygov.cn）、云南省政府采购网（http://www.yngp.com/）上以发布公告的形式通知供应商。供应商自行登录收取修改内容，无须回复确认已收到该修改。</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7.</w:t>
      </w:r>
      <w:r w:rsidRPr="001B053E">
        <w:rPr>
          <w:rFonts w:asciiTheme="minorEastAsia" w:eastAsiaTheme="minorEastAsia" w:hAnsiTheme="minorEastAsia" w:hint="eastAsia"/>
          <w:szCs w:val="21"/>
        </w:rPr>
        <w:t>5采购代理机构和采购单位可以视采购具体情况，延长响应文件递交截止时间和开标时间，但至少在磋商文件要求递交响应文件的截止时间 5 日前，将变更时间通知所有购买磋商文件的供应商，并在财政部门指定的政府采购信息发布媒体上发布变更公告。</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7.6供应商应在递交响应文件截止时间前及时登录“政采云”平台中查看有关该服务磋商文件的答疑、补遗内容。否则，后果自负。</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7.7磋商文件澄清、磋商文件修改文件内容均以网上电子文件为准，当磋商文件、磋商文件澄清、磋商文件修改文件内容后前相互矛盾时，以最后发出的为准。</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7.8本项目磋商小组根据与供应商磋商情况可能实质性变动的内容见</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7.9供应商要求对磋商文件进行澄清的，应以书面形式送达采购代理机构。采购代理机构对收到的澄清要求通过书面形式答疑。若涉及到文件实质性内容的须以补遗书方式按程序报有关主管部门备案后，提交“政采云”平台（http：//www.zcygov.cn）上以发布公告的形式，统一通过网络向潜在供应商发布，且供应商不须回函确认，所有获取了磋商文件的潜在供应商登录“政采云”平台（http：//www.zcygov.cn）凭企业身份认证数字证书（CA）查看内容。澄清内容还将在云南省政府采购网（http://www.yngp.com/）同时发布。</w:t>
      </w:r>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234" w:name="_Toc16730"/>
      <w:bookmarkStart w:id="235" w:name="_Toc86124051"/>
      <w:bookmarkStart w:id="236" w:name="_Toc7630"/>
      <w:bookmarkStart w:id="237" w:name="_Toc2218"/>
      <w:bookmarkStart w:id="238" w:name="_Toc470096313"/>
      <w:bookmarkStart w:id="239" w:name="_Toc2479"/>
      <w:bookmarkStart w:id="240" w:name="_Toc9387"/>
      <w:bookmarkStart w:id="241" w:name="_Toc14344"/>
      <w:bookmarkStart w:id="242" w:name="_Toc228440914"/>
      <w:r w:rsidRPr="001B053E">
        <w:rPr>
          <w:rFonts w:asciiTheme="minorEastAsia" w:eastAsiaTheme="minorEastAsia" w:hAnsiTheme="minorEastAsia" w:hint="eastAsia"/>
          <w:bCs w:val="0"/>
          <w:sz w:val="28"/>
          <w:szCs w:val="30"/>
        </w:rPr>
        <w:lastRenderedPageBreak/>
        <w:t>三、响应文件</w:t>
      </w:r>
      <w:bookmarkEnd w:id="234"/>
      <w:bookmarkEnd w:id="235"/>
      <w:bookmarkEnd w:id="236"/>
      <w:bookmarkEnd w:id="237"/>
      <w:bookmarkEnd w:id="238"/>
      <w:bookmarkEnd w:id="239"/>
      <w:bookmarkEnd w:id="240"/>
      <w:bookmarkEnd w:id="241"/>
      <w:bookmarkEnd w:id="242"/>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243" w:name="_Toc383175061"/>
      <w:bookmarkStart w:id="244" w:name="_Toc86124052"/>
      <w:bookmarkStart w:id="245" w:name="_Toc25506"/>
      <w:bookmarkStart w:id="246" w:name="_Toc19713"/>
      <w:bookmarkStart w:id="247" w:name="_Toc21721"/>
      <w:bookmarkStart w:id="248" w:name="_Toc383175483"/>
      <w:bookmarkStart w:id="249" w:name="_Toc23235"/>
      <w:bookmarkStart w:id="250" w:name="_Toc383175285"/>
      <w:bookmarkStart w:id="251" w:name="_Toc23731"/>
      <w:bookmarkStart w:id="252" w:name="_Toc432106484"/>
      <w:bookmarkStart w:id="253" w:name="_Toc432194835"/>
      <w:bookmarkStart w:id="254" w:name="_Toc329810195"/>
      <w:bookmarkStart w:id="255" w:name="_Toc438396737"/>
      <w:bookmarkStart w:id="256" w:name="_Toc26874"/>
      <w:bookmarkStart w:id="257" w:name="_Toc470096314"/>
      <w:bookmarkStart w:id="258" w:name="_Toc228440915"/>
      <w:r w:rsidRPr="001B053E">
        <w:rPr>
          <w:rFonts w:asciiTheme="minorEastAsia" w:eastAsiaTheme="minorEastAsia" w:hAnsiTheme="minorEastAsia" w:hint="eastAsia"/>
          <w:kern w:val="2"/>
          <w:sz w:val="24"/>
          <w:szCs w:val="24"/>
        </w:rPr>
        <w:t>8、响应文件编写注意事项</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8.1 </w:t>
      </w:r>
      <w:r w:rsidRPr="001B053E">
        <w:rPr>
          <w:rFonts w:asciiTheme="minorEastAsia" w:eastAsiaTheme="minorEastAsia" w:hAnsiTheme="minorEastAsia" w:hint="eastAsia"/>
          <w:szCs w:val="21"/>
        </w:rPr>
        <w:t>供应商应仔细阅读磋商文件，在完全了解采购的内容、</w:t>
      </w:r>
      <w:r w:rsidRPr="001B053E">
        <w:rPr>
          <w:rFonts w:asciiTheme="minorEastAsia" w:eastAsiaTheme="minorEastAsia" w:hAnsiTheme="minorEastAsia"/>
          <w:szCs w:val="21"/>
        </w:rPr>
        <w:t>项目需求和</w:t>
      </w:r>
      <w:r w:rsidRPr="001B053E">
        <w:rPr>
          <w:rFonts w:asciiTheme="minorEastAsia" w:eastAsiaTheme="minorEastAsia" w:hAnsiTheme="minorEastAsia" w:hint="eastAsia"/>
          <w:szCs w:val="21"/>
        </w:rPr>
        <w:t>技术及</w:t>
      </w:r>
      <w:r w:rsidRPr="001B053E">
        <w:rPr>
          <w:rFonts w:asciiTheme="minorEastAsia" w:eastAsiaTheme="minorEastAsia" w:hAnsiTheme="minorEastAsia"/>
          <w:szCs w:val="21"/>
        </w:rPr>
        <w:t>商务条件后</w:t>
      </w:r>
      <w:r w:rsidRPr="001B053E">
        <w:rPr>
          <w:rFonts w:asciiTheme="minorEastAsia" w:eastAsiaTheme="minorEastAsia" w:hAnsiTheme="minorEastAsia" w:hint="eastAsia"/>
          <w:szCs w:val="21"/>
        </w:rPr>
        <w:t>，编写响应文件。</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8.2 </w:t>
      </w:r>
      <w:r w:rsidRPr="001B053E">
        <w:rPr>
          <w:rFonts w:asciiTheme="minorEastAsia" w:eastAsiaTheme="minorEastAsia" w:hAnsiTheme="minorEastAsia" w:hint="eastAsia"/>
          <w:szCs w:val="21"/>
        </w:rPr>
        <w:t>对磋商文件提出的实质性要求和条件作出响应是指供应商必须对磋商文件中规定的成交实质性要求和条件作出满足或者优于原要求和条件的承诺，并提供相应的证明材料。</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259" w:name="_Toc24244"/>
      <w:bookmarkStart w:id="260" w:name="_Toc24404"/>
      <w:bookmarkStart w:id="261" w:name="_Toc383175484"/>
      <w:bookmarkStart w:id="262" w:name="_Toc22367"/>
      <w:bookmarkStart w:id="263" w:name="_Toc438396738"/>
      <w:bookmarkStart w:id="264" w:name="_Toc432194836"/>
      <w:bookmarkStart w:id="265" w:name="_Toc383175062"/>
      <w:bookmarkStart w:id="266" w:name="_Toc26213"/>
      <w:bookmarkStart w:id="267" w:name="_Toc383175286"/>
      <w:bookmarkStart w:id="268" w:name="_Toc28477"/>
      <w:bookmarkStart w:id="269" w:name="_Toc470096315"/>
      <w:bookmarkStart w:id="270" w:name="_Toc86124054"/>
      <w:bookmarkStart w:id="271" w:name="_Toc720"/>
      <w:bookmarkStart w:id="272" w:name="_Toc432106485"/>
      <w:bookmarkStart w:id="273" w:name="_Toc329810196"/>
      <w:bookmarkStart w:id="274" w:name="_Toc228440916"/>
      <w:r w:rsidRPr="001B053E">
        <w:rPr>
          <w:rFonts w:asciiTheme="minorEastAsia" w:eastAsiaTheme="minorEastAsia" w:hAnsiTheme="minorEastAsia" w:hint="eastAsia"/>
          <w:kern w:val="2"/>
          <w:sz w:val="24"/>
          <w:szCs w:val="24"/>
        </w:rPr>
        <w:t>9、响应文件构成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供应商编写的响应文件应按第六章“响应文件格式”要求填写。有关文件的提交如未特别注明需提供原件的，可提供复印件。</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275" w:name="_Toc86124056"/>
      <w:bookmarkStart w:id="276" w:name="_Toc383175485"/>
      <w:bookmarkStart w:id="277" w:name="_Toc4117"/>
      <w:bookmarkStart w:id="278" w:name="_Toc23644"/>
      <w:bookmarkStart w:id="279" w:name="_Toc432194837"/>
      <w:bookmarkStart w:id="280" w:name="_Toc31329"/>
      <w:bookmarkStart w:id="281" w:name="_Toc329810197"/>
      <w:bookmarkStart w:id="282" w:name="_Toc383175287"/>
      <w:bookmarkStart w:id="283" w:name="_Toc470096316"/>
      <w:bookmarkStart w:id="284" w:name="_Toc18338"/>
      <w:bookmarkStart w:id="285" w:name="_Toc30021"/>
      <w:bookmarkStart w:id="286" w:name="_Toc383175063"/>
      <w:bookmarkStart w:id="287" w:name="_Toc9782"/>
      <w:bookmarkStart w:id="288" w:name="_Toc438396739"/>
      <w:bookmarkStart w:id="289" w:name="_Toc432106486"/>
      <w:bookmarkStart w:id="290" w:name="_Toc228440917"/>
      <w:r w:rsidRPr="001B053E">
        <w:rPr>
          <w:rFonts w:asciiTheme="minorEastAsia" w:eastAsiaTheme="minorEastAsia" w:hAnsiTheme="minorEastAsia" w:hint="eastAsia"/>
          <w:kern w:val="2"/>
          <w:sz w:val="24"/>
          <w:szCs w:val="24"/>
        </w:rPr>
        <w:t>10、报价</w:t>
      </w:r>
      <w:bookmarkEnd w:id="275"/>
      <w:r w:rsidRPr="001B053E">
        <w:rPr>
          <w:rFonts w:asciiTheme="minorEastAsia" w:eastAsiaTheme="minorEastAsia" w:hAnsiTheme="minorEastAsia" w:hint="eastAsia"/>
          <w:kern w:val="2"/>
          <w:sz w:val="24"/>
          <w:szCs w:val="24"/>
        </w:rPr>
        <w:t>和报价货币</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DA227A" w:rsidRPr="001B053E" w:rsidRDefault="005B5C90">
      <w:pPr>
        <w:spacing w:line="360" w:lineRule="auto"/>
        <w:ind w:firstLineChars="202" w:firstLine="424"/>
        <w:jc w:val="left"/>
        <w:rPr>
          <w:rFonts w:asciiTheme="minorEastAsia" w:eastAsiaTheme="minorEastAsia" w:hAnsiTheme="minorEastAsia"/>
          <w:szCs w:val="21"/>
        </w:rPr>
      </w:pPr>
      <w:r w:rsidRPr="001B053E">
        <w:rPr>
          <w:rFonts w:asciiTheme="minorEastAsia" w:eastAsiaTheme="minorEastAsia" w:hAnsiTheme="minorEastAsia"/>
          <w:szCs w:val="21"/>
        </w:rPr>
        <w:t>10.1</w:t>
      </w:r>
      <w:r w:rsidRPr="001B053E">
        <w:rPr>
          <w:rFonts w:asciiTheme="minorEastAsia" w:eastAsiaTheme="minorEastAsia" w:hAnsiTheme="minorEastAsia" w:hint="eastAsia"/>
          <w:szCs w:val="21"/>
        </w:rPr>
        <w:t>本项目采购预算详见</w:t>
      </w:r>
      <w:r w:rsidRPr="001B053E">
        <w:rPr>
          <w:rFonts w:asciiTheme="minorEastAsia" w:eastAsiaTheme="minorEastAsia" w:hAnsiTheme="minorEastAsia"/>
          <w:szCs w:val="21"/>
        </w:rPr>
        <w:t>“</w:t>
      </w:r>
      <w:r w:rsidRPr="001B053E">
        <w:rPr>
          <w:rFonts w:asciiTheme="minorEastAsia" w:eastAsiaTheme="minorEastAsia" w:hAnsiTheme="minorEastAsia"/>
          <w:b/>
          <w:szCs w:val="21"/>
        </w:rPr>
        <w:t>供应商须知前附表</w:t>
      </w:r>
      <w:r w:rsidRPr="001B053E">
        <w:rPr>
          <w:rFonts w:asciiTheme="minorEastAsia" w:eastAsiaTheme="minorEastAsia" w:hAnsiTheme="minorEastAsia"/>
          <w:szCs w:val="21"/>
        </w:rPr>
        <w:t>”</w:t>
      </w:r>
      <w:r w:rsidR="00DB2C99" w:rsidRPr="001B053E">
        <w:rPr>
          <w:rFonts w:asciiTheme="minorEastAsia" w:eastAsiaTheme="minorEastAsia" w:hAnsiTheme="minorEastAsia" w:hint="eastAsia"/>
          <w:szCs w:val="21"/>
        </w:rPr>
        <w:t>，</w:t>
      </w:r>
      <w:r w:rsidRPr="001B053E">
        <w:rPr>
          <w:rFonts w:asciiTheme="minorEastAsia" w:eastAsiaTheme="minorEastAsia" w:hAnsiTheme="minorEastAsia" w:hint="eastAsia"/>
          <w:szCs w:val="21"/>
        </w:rPr>
        <w:t>报价超过</w:t>
      </w:r>
      <w:r w:rsidR="00DB2C99" w:rsidRPr="001B053E">
        <w:rPr>
          <w:rFonts w:asciiTheme="minorEastAsia" w:eastAsiaTheme="minorEastAsia" w:hAnsiTheme="minorEastAsia" w:cs="宋体" w:hint="eastAsia"/>
          <w:szCs w:val="21"/>
        </w:rPr>
        <w:t>最高限价</w:t>
      </w:r>
      <w:r w:rsidRPr="001B053E">
        <w:rPr>
          <w:rFonts w:asciiTheme="minorEastAsia" w:eastAsiaTheme="minorEastAsia" w:hAnsiTheme="minorEastAsia" w:hint="eastAsia"/>
          <w:szCs w:val="21"/>
        </w:rPr>
        <w:t>的供应商将按未实质性响应磋商文件处理</w:t>
      </w:r>
      <w:r w:rsidR="008235AB" w:rsidRPr="001B053E">
        <w:rPr>
          <w:rFonts w:asciiTheme="minorEastAsia" w:eastAsiaTheme="minorEastAsia" w:hAnsiTheme="minorEastAsia" w:hint="eastAsia"/>
          <w:szCs w:val="21"/>
        </w:rPr>
        <w:t>（单价及总价均不得超过采购人公布的最高限价）</w:t>
      </w:r>
      <w:r w:rsidRPr="001B053E">
        <w:rPr>
          <w:rFonts w:asciiTheme="minorEastAsia" w:eastAsiaTheme="minorEastAsia" w:hAnsiTheme="minorEastAsia" w:hint="eastAsia"/>
          <w:szCs w:val="21"/>
        </w:rPr>
        <w:t>。</w:t>
      </w:r>
    </w:p>
    <w:p w:rsidR="00DA227A" w:rsidRPr="001B053E" w:rsidRDefault="005B5C90">
      <w:pPr>
        <w:spacing w:line="360" w:lineRule="auto"/>
        <w:ind w:firstLineChars="202" w:firstLine="424"/>
        <w:jc w:val="left"/>
        <w:rPr>
          <w:rFonts w:asciiTheme="minorEastAsia" w:eastAsiaTheme="minorEastAsia" w:hAnsiTheme="minorEastAsia"/>
          <w:szCs w:val="21"/>
        </w:rPr>
      </w:pPr>
      <w:r w:rsidRPr="001B053E">
        <w:rPr>
          <w:rFonts w:asciiTheme="minorEastAsia" w:eastAsiaTheme="minorEastAsia" w:hAnsiTheme="minorEastAsia" w:hint="eastAsia"/>
          <w:szCs w:val="21"/>
        </w:rPr>
        <w:t>10.2供应商应依据磋商文件的要求及有关资料，按国家或行业现行技术经济标准、定额及规范，自行测算出满足采购要求的报价。</w:t>
      </w:r>
      <w:r w:rsidRPr="001B053E">
        <w:rPr>
          <w:rFonts w:asciiTheme="minorEastAsia" w:eastAsiaTheme="minorEastAsia" w:hAnsiTheme="minorEastAsia"/>
          <w:szCs w:val="21"/>
        </w:rPr>
        <w:t>供应商的磋商报价，应是完成磋商文件</w:t>
      </w:r>
      <w:r w:rsidRPr="001B053E">
        <w:rPr>
          <w:rFonts w:asciiTheme="minorEastAsia" w:eastAsiaTheme="minorEastAsia" w:hAnsiTheme="minorEastAsia" w:hint="eastAsia"/>
          <w:szCs w:val="21"/>
        </w:rPr>
        <w:t>施工</w:t>
      </w:r>
      <w:r w:rsidRPr="001B053E">
        <w:rPr>
          <w:rFonts w:asciiTheme="minorEastAsia" w:eastAsiaTheme="minorEastAsia" w:hAnsiTheme="minorEastAsia"/>
          <w:szCs w:val="21"/>
        </w:rPr>
        <w:t>范围、合同条款、施工图、工程量清单及工期等各项内容的全部，包含但不仅限于本合同项下的</w:t>
      </w:r>
      <w:r w:rsidRPr="001B053E">
        <w:rPr>
          <w:rFonts w:asciiTheme="minorEastAsia" w:eastAsiaTheme="minorEastAsia" w:hAnsiTheme="minorEastAsia" w:hint="eastAsia"/>
          <w:szCs w:val="21"/>
        </w:rPr>
        <w:t>施工</w:t>
      </w:r>
      <w:r w:rsidRPr="001B053E">
        <w:rPr>
          <w:rFonts w:asciiTheme="minorEastAsia" w:eastAsiaTheme="minorEastAsia" w:hAnsiTheme="minorEastAsia"/>
          <w:szCs w:val="21"/>
        </w:rPr>
        <w:t>范围内所有分部分项工程的人工、材料、机械、设备、施工（安装）、企业管理费、措施项目费、进出场费、建设场地准备、临时设施费、保险费、其它项目费、政策性文件规费、利润、税金等所有明示及暗示风险的一切费用，并能保证供应商完成履行合同所需的一切工作。不论这些价格是否包括在</w:t>
      </w:r>
      <w:r w:rsidRPr="001B053E">
        <w:rPr>
          <w:rFonts w:asciiTheme="minorEastAsia" w:eastAsiaTheme="minorEastAsia" w:hAnsiTheme="minorEastAsia" w:hint="eastAsia"/>
          <w:szCs w:val="21"/>
        </w:rPr>
        <w:t>磋商</w:t>
      </w:r>
      <w:r w:rsidRPr="001B053E">
        <w:rPr>
          <w:rFonts w:asciiTheme="minorEastAsia" w:eastAsiaTheme="minorEastAsia" w:hAnsiTheme="minorEastAsia"/>
          <w:szCs w:val="21"/>
        </w:rPr>
        <w:t>报价中，采购人视供应商在计算报价时已包括在内。即应是完成本竞争性磋商文件</w:t>
      </w:r>
      <w:r w:rsidRPr="001B053E">
        <w:rPr>
          <w:rFonts w:asciiTheme="minorEastAsia" w:eastAsiaTheme="minorEastAsia" w:hAnsiTheme="minorEastAsia" w:hint="eastAsia"/>
          <w:szCs w:val="21"/>
        </w:rPr>
        <w:t>施工</w:t>
      </w:r>
      <w:r w:rsidRPr="001B053E">
        <w:rPr>
          <w:rFonts w:asciiTheme="minorEastAsia" w:eastAsiaTheme="minorEastAsia" w:hAnsiTheme="minorEastAsia"/>
          <w:szCs w:val="21"/>
        </w:rPr>
        <w:t>范围及合同条款上所列项目范围及工期的全部，不得以任何理由予以重复。在合同实施期间不因市场变化因素而变动，供应商在计算报价时应考虑物价上涨、政策性调整及一般设计变更等诸多因素及由此引起的费用变动</w:t>
      </w:r>
      <w:r w:rsidRPr="001B053E">
        <w:rPr>
          <w:rFonts w:asciiTheme="minorEastAsia" w:eastAsiaTheme="minorEastAsia" w:hAnsiTheme="minorEastAsia" w:hint="eastAsia"/>
          <w:szCs w:val="21"/>
        </w:rPr>
        <w:t>。</w:t>
      </w:r>
    </w:p>
    <w:p w:rsidR="00DA227A" w:rsidRPr="001B053E" w:rsidRDefault="005B5C90">
      <w:pPr>
        <w:spacing w:line="360" w:lineRule="auto"/>
        <w:ind w:firstLineChars="202" w:firstLine="424"/>
        <w:jc w:val="left"/>
        <w:rPr>
          <w:rFonts w:asciiTheme="minorEastAsia" w:eastAsiaTheme="minorEastAsia" w:hAnsiTheme="minorEastAsia"/>
          <w:szCs w:val="21"/>
        </w:rPr>
      </w:pPr>
      <w:r w:rsidRPr="001B053E">
        <w:rPr>
          <w:rFonts w:asciiTheme="minorEastAsia" w:eastAsiaTheme="minorEastAsia" w:hAnsiTheme="minorEastAsia" w:hint="eastAsia"/>
          <w:szCs w:val="21"/>
        </w:rPr>
        <w:t>供应商应充分了解施工场地的位置、周边环境、道路、装卸、保管、施工、安装限制、机械设备进场及材料运输的特殊性、装卸限制及影响磋商报价的其他要素，任何因忽视或误解工地情况而导致的索赔或工期延长申请将不被批准。</w:t>
      </w:r>
    </w:p>
    <w:p w:rsidR="00DA227A" w:rsidRPr="001B053E" w:rsidRDefault="005B5C90">
      <w:pPr>
        <w:spacing w:line="360" w:lineRule="auto"/>
        <w:ind w:firstLineChars="202" w:firstLine="424"/>
        <w:jc w:val="left"/>
        <w:rPr>
          <w:rFonts w:asciiTheme="minorEastAsia" w:eastAsiaTheme="minorEastAsia" w:hAnsiTheme="minorEastAsia"/>
          <w:color w:val="000000"/>
          <w:szCs w:val="21"/>
        </w:rPr>
      </w:pPr>
      <w:r w:rsidRPr="001B053E">
        <w:rPr>
          <w:rFonts w:asciiTheme="minorEastAsia" w:eastAsiaTheme="minorEastAsia" w:hAnsiTheme="minorEastAsia" w:hint="eastAsia"/>
          <w:szCs w:val="21"/>
        </w:rPr>
        <w:t>结算方式：（1）</w:t>
      </w:r>
      <w:r w:rsidRPr="001B053E">
        <w:rPr>
          <w:rFonts w:asciiTheme="minorEastAsia" w:eastAsiaTheme="minorEastAsia" w:hAnsiTheme="minorEastAsia" w:hint="eastAsia"/>
          <w:color w:val="000000"/>
          <w:szCs w:val="21"/>
        </w:rPr>
        <w:t>本项目采用工程量清单方式报价，供应商应按《建设工程工程量清单计价规范》GB50500-2013 中 规定的工程量清单计价方式计价，计价标准执行云南省住房</w:t>
      </w:r>
      <w:r w:rsidRPr="001B053E">
        <w:rPr>
          <w:rFonts w:asciiTheme="minorEastAsia" w:eastAsiaTheme="minorEastAsia" w:hAnsiTheme="minorEastAsia" w:hint="eastAsia"/>
          <w:color w:val="000000"/>
          <w:szCs w:val="21"/>
        </w:rPr>
        <w:lastRenderedPageBreak/>
        <w:t>和城乡建设厅文件(云建科［2021］15 号)关于《云南省建设工程造价计价标准(2020 版)》发布实施的通知及配套文件等现行有关配套计价文件。未按工程量清单报价按未实质性响应磋商文件处理。</w:t>
      </w:r>
    </w:p>
    <w:p w:rsidR="00DA227A" w:rsidRPr="001B053E" w:rsidRDefault="005B5C90">
      <w:pPr>
        <w:spacing w:line="360" w:lineRule="auto"/>
        <w:ind w:firstLineChars="200" w:firstLine="420"/>
        <w:jc w:val="left"/>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2）磋商总报价为暂估总价，最终结算价以竣工结算价格为准，若供应商最后报价修改了磋商总报价，结算价=竣工结算价格×（1-优惠下浮率），优惠下浮率为供应商随修改后的磋商总报价同时填报的优惠下浮率，优惠下浮率=（第一次磋商总报价-最终磋商总报价）/第一次磋商总报价。</w:t>
      </w:r>
    </w:p>
    <w:p w:rsidR="00DA227A" w:rsidRPr="001B053E" w:rsidRDefault="005B5C90">
      <w:pPr>
        <w:spacing w:line="360" w:lineRule="auto"/>
        <w:ind w:firstLineChars="200" w:firstLine="420"/>
        <w:jc w:val="left"/>
        <w:rPr>
          <w:rFonts w:asciiTheme="minorEastAsia" w:eastAsiaTheme="minorEastAsia" w:hAnsiTheme="minorEastAsia"/>
        </w:rPr>
      </w:pPr>
      <w:r w:rsidRPr="001B053E">
        <w:rPr>
          <w:rFonts w:asciiTheme="minorEastAsia" w:eastAsiaTheme="minorEastAsia" w:hAnsiTheme="minorEastAsia"/>
          <w:szCs w:val="21"/>
        </w:rPr>
        <w:t>10.3</w:t>
      </w:r>
      <w:r w:rsidRPr="001B053E">
        <w:rPr>
          <w:rFonts w:asciiTheme="minorEastAsia" w:eastAsiaTheme="minorEastAsia" w:hAnsiTheme="minorEastAsia" w:hint="eastAsia"/>
        </w:rPr>
        <w:t>磋商报价及合同所有款项的支付均以人民币计算。</w:t>
      </w:r>
    </w:p>
    <w:p w:rsidR="00DA227A" w:rsidRPr="001B053E" w:rsidRDefault="005B5C90">
      <w:pPr>
        <w:spacing w:line="360" w:lineRule="auto"/>
        <w:ind w:firstLineChars="202" w:firstLine="424"/>
        <w:jc w:val="left"/>
        <w:rPr>
          <w:rFonts w:asciiTheme="minorEastAsia" w:eastAsiaTheme="minorEastAsia" w:hAnsiTheme="minorEastAsia"/>
          <w:b/>
          <w:szCs w:val="21"/>
        </w:rPr>
      </w:pPr>
      <w:r w:rsidRPr="001B053E">
        <w:rPr>
          <w:rFonts w:asciiTheme="minorEastAsia" w:eastAsiaTheme="minorEastAsia" w:hAnsiTheme="minorEastAsia"/>
          <w:szCs w:val="21"/>
        </w:rPr>
        <w:t>10.4</w:t>
      </w:r>
      <w:r w:rsidRPr="001B053E">
        <w:rPr>
          <w:rFonts w:asciiTheme="minorEastAsia" w:eastAsiaTheme="minorEastAsia" w:hAnsiTheme="minorEastAsia"/>
          <w:b/>
          <w:szCs w:val="21"/>
        </w:rPr>
        <w:t>通过</w:t>
      </w:r>
      <w:r w:rsidRPr="001B053E">
        <w:rPr>
          <w:rFonts w:asciiTheme="minorEastAsia" w:eastAsiaTheme="minorEastAsia" w:hAnsiTheme="minorEastAsia" w:hint="eastAsia"/>
          <w:b/>
          <w:szCs w:val="21"/>
        </w:rPr>
        <w:t>实质性要求审查</w:t>
      </w:r>
      <w:r w:rsidRPr="001B053E">
        <w:rPr>
          <w:rFonts w:asciiTheme="minorEastAsia" w:eastAsiaTheme="minorEastAsia" w:hAnsiTheme="minorEastAsia"/>
          <w:b/>
          <w:szCs w:val="21"/>
        </w:rPr>
        <w:t>的供应商</w:t>
      </w:r>
      <w:r w:rsidRPr="001B053E">
        <w:rPr>
          <w:rFonts w:asciiTheme="minorEastAsia" w:eastAsiaTheme="minorEastAsia" w:hAnsiTheme="minorEastAsia" w:hint="eastAsia"/>
          <w:b/>
          <w:szCs w:val="21"/>
        </w:rPr>
        <w:t>才能进入磋商程序并</w:t>
      </w:r>
      <w:r w:rsidRPr="001B053E">
        <w:rPr>
          <w:rFonts w:asciiTheme="minorEastAsia" w:eastAsiaTheme="minorEastAsia" w:hAnsiTheme="minorEastAsia"/>
          <w:b/>
          <w:szCs w:val="21"/>
        </w:rPr>
        <w:t>进行第二轮报价，第二轮报价为</w:t>
      </w:r>
      <w:r w:rsidRPr="001B053E">
        <w:rPr>
          <w:rFonts w:asciiTheme="minorEastAsia" w:eastAsiaTheme="minorEastAsia" w:hAnsiTheme="minorEastAsia" w:hint="eastAsia"/>
          <w:b/>
          <w:szCs w:val="21"/>
        </w:rPr>
        <w:t>最后报价</w:t>
      </w:r>
      <w:r w:rsidRPr="001B053E">
        <w:rPr>
          <w:rFonts w:asciiTheme="minorEastAsia" w:eastAsiaTheme="minorEastAsia" w:hAnsiTheme="minorEastAsia"/>
          <w:b/>
          <w:szCs w:val="21"/>
        </w:rPr>
        <w:t>。</w:t>
      </w:r>
    </w:p>
    <w:p w:rsidR="00DA227A" w:rsidRPr="001B053E" w:rsidRDefault="005B5C90">
      <w:pPr>
        <w:spacing w:line="360" w:lineRule="auto"/>
        <w:ind w:firstLineChars="202" w:firstLine="426"/>
        <w:jc w:val="left"/>
        <w:rPr>
          <w:rFonts w:asciiTheme="minorEastAsia" w:eastAsiaTheme="minorEastAsia" w:hAnsiTheme="minorEastAsia"/>
          <w:b/>
          <w:szCs w:val="21"/>
        </w:rPr>
      </w:pPr>
      <w:r w:rsidRPr="001B053E">
        <w:rPr>
          <w:rFonts w:asciiTheme="minorEastAsia" w:eastAsiaTheme="minorEastAsia" w:hAnsiTheme="minorEastAsia" w:hint="eastAsia"/>
          <w:b/>
          <w:szCs w:val="21"/>
        </w:rPr>
        <w:t>注：第二轮报价（即最后报价）的方式由供应商以网上递交的形式填报，请各潜在供应商保持电话畅通以及随时关注“政采云”信息，如果在评审当天起至联系供应商时常超过20分钟供应商无应答的，由此造成的后果由供应商自行承担。</w:t>
      </w:r>
    </w:p>
    <w:p w:rsidR="00DA227A" w:rsidRPr="001B053E" w:rsidRDefault="005B5C90">
      <w:pPr>
        <w:spacing w:line="360" w:lineRule="auto"/>
        <w:ind w:firstLineChars="202" w:firstLine="426"/>
        <w:jc w:val="left"/>
        <w:rPr>
          <w:rFonts w:asciiTheme="minorEastAsia" w:eastAsiaTheme="minorEastAsia" w:hAnsiTheme="minorEastAsia"/>
          <w:b/>
          <w:szCs w:val="21"/>
        </w:rPr>
      </w:pPr>
      <w:r w:rsidRPr="001B053E">
        <w:rPr>
          <w:rFonts w:asciiTheme="minorEastAsia" w:eastAsiaTheme="minorEastAsia" w:hAnsiTheme="minorEastAsia" w:hint="eastAsia"/>
          <w:b/>
          <w:szCs w:val="21"/>
        </w:rPr>
        <w:t>10.</w:t>
      </w:r>
      <w:r w:rsidRPr="001B053E">
        <w:rPr>
          <w:rFonts w:asciiTheme="minorEastAsia" w:eastAsiaTheme="minorEastAsia" w:hAnsiTheme="minorEastAsia"/>
          <w:b/>
          <w:szCs w:val="21"/>
        </w:rPr>
        <w:t>5</w:t>
      </w:r>
      <w:r w:rsidRPr="001B053E">
        <w:rPr>
          <w:rFonts w:asciiTheme="minorEastAsia" w:eastAsiaTheme="minorEastAsia" w:hAnsiTheme="minorEastAsia" w:hint="eastAsia"/>
          <w:b/>
          <w:szCs w:val="21"/>
        </w:rPr>
        <w:t>若已递交的最后报价文件若出现</w:t>
      </w:r>
      <w:r w:rsidRPr="001B053E">
        <w:rPr>
          <w:rFonts w:asciiTheme="minorEastAsia" w:eastAsiaTheme="minorEastAsia" w:hAnsiTheme="minorEastAsia"/>
          <w:b/>
          <w:szCs w:val="21"/>
        </w:rPr>
        <w:t>含义不明确、同类问题表述不一致或者</w:t>
      </w:r>
      <w:r w:rsidRPr="001B053E">
        <w:rPr>
          <w:rFonts w:asciiTheme="minorEastAsia" w:eastAsiaTheme="minorEastAsia" w:hAnsiTheme="minorEastAsia" w:hint="eastAsia"/>
          <w:b/>
          <w:szCs w:val="21"/>
        </w:rPr>
        <w:t>签署不完整、</w:t>
      </w:r>
      <w:r w:rsidRPr="001B053E">
        <w:rPr>
          <w:rFonts w:asciiTheme="minorEastAsia" w:eastAsiaTheme="minorEastAsia" w:hAnsiTheme="minorEastAsia"/>
          <w:b/>
          <w:szCs w:val="21"/>
        </w:rPr>
        <w:t>有明显文字和计算错误的</w:t>
      </w:r>
      <w:r w:rsidRPr="001B053E">
        <w:rPr>
          <w:rFonts w:asciiTheme="minorEastAsia" w:eastAsiaTheme="minorEastAsia" w:hAnsiTheme="minorEastAsia" w:hint="eastAsia"/>
          <w:b/>
          <w:szCs w:val="21"/>
        </w:rPr>
        <w:t>，可以进行澄清和补充，但不得改变最后报价文件中报价等</w:t>
      </w:r>
      <w:r w:rsidRPr="001B053E">
        <w:rPr>
          <w:rFonts w:asciiTheme="minorEastAsia" w:eastAsiaTheme="minorEastAsia" w:hAnsiTheme="minorEastAsia"/>
          <w:b/>
          <w:szCs w:val="21"/>
        </w:rPr>
        <w:t>实质性内容（算术性错误修正的除外）</w:t>
      </w:r>
      <w:r w:rsidRPr="001B053E">
        <w:rPr>
          <w:rFonts w:asciiTheme="minorEastAsia" w:eastAsiaTheme="minorEastAsia" w:hAnsiTheme="minorEastAsia" w:hint="eastAsia"/>
          <w:b/>
          <w:szCs w:val="21"/>
        </w:rPr>
        <w:t>。</w:t>
      </w:r>
    </w:p>
    <w:p w:rsidR="00DA227A" w:rsidRPr="001B053E" w:rsidRDefault="005B5C90">
      <w:pPr>
        <w:adjustRightInd w:val="0"/>
        <w:spacing w:line="360" w:lineRule="auto"/>
        <w:ind w:firstLineChars="202" w:firstLine="424"/>
        <w:rPr>
          <w:rFonts w:asciiTheme="minorEastAsia" w:eastAsiaTheme="minorEastAsia" w:hAnsiTheme="minorEastAsia"/>
          <w:szCs w:val="21"/>
        </w:rPr>
      </w:pPr>
      <w:r w:rsidRPr="001B053E">
        <w:rPr>
          <w:rFonts w:asciiTheme="minorEastAsia" w:eastAsiaTheme="minorEastAsia" w:hAnsiTheme="minorEastAsia"/>
          <w:szCs w:val="21"/>
        </w:rPr>
        <w:t>10.6供应商不得哄抬报价，也不应低于成本价</w:t>
      </w:r>
      <w:r w:rsidRPr="001B053E">
        <w:rPr>
          <w:rFonts w:asciiTheme="minorEastAsia" w:eastAsiaTheme="minorEastAsia" w:hAnsiTheme="minorEastAsia" w:hint="eastAsia"/>
          <w:szCs w:val="21"/>
        </w:rPr>
        <w:t>（</w:t>
      </w:r>
      <w:r w:rsidRPr="001B053E">
        <w:rPr>
          <w:rFonts w:asciiTheme="minorEastAsia" w:eastAsiaTheme="minorEastAsia" w:hAnsiTheme="minorEastAsia"/>
          <w:szCs w:val="21"/>
        </w:rPr>
        <w:t>或进价</w:t>
      </w:r>
      <w:r w:rsidRPr="001B053E">
        <w:rPr>
          <w:rFonts w:asciiTheme="minorEastAsia" w:eastAsiaTheme="minorEastAsia" w:hAnsiTheme="minorEastAsia" w:hint="eastAsia"/>
          <w:szCs w:val="21"/>
        </w:rPr>
        <w:t>）</w:t>
      </w:r>
      <w:r w:rsidRPr="001B053E">
        <w:rPr>
          <w:rFonts w:asciiTheme="minorEastAsia" w:eastAsiaTheme="minorEastAsia" w:hAnsiTheme="minorEastAsia"/>
          <w:szCs w:val="21"/>
        </w:rPr>
        <w:t>报价。磋商小组认为供应商的最低报价或者某些分项报价明显不合理或者低于成本，有可能影响商品质量和不能诚信履约的，将</w:t>
      </w:r>
      <w:r w:rsidR="00656020" w:rsidRPr="001B053E">
        <w:rPr>
          <w:rFonts w:asciiTheme="minorEastAsia" w:eastAsiaTheme="minorEastAsia" w:hAnsiTheme="minorEastAsia" w:hint="eastAsia"/>
          <w:szCs w:val="21"/>
        </w:rPr>
        <w:t>按照</w:t>
      </w:r>
      <w:r w:rsidR="00656020" w:rsidRPr="001B053E">
        <w:rPr>
          <w:rFonts w:asciiTheme="minorEastAsia" w:eastAsiaTheme="minorEastAsia" w:hAnsiTheme="minorEastAsia"/>
        </w:rPr>
        <w:t>《关于推动解决政府采购异常低价问题的通知》（财库〔2026〕2 号）</w:t>
      </w:r>
      <w:r w:rsidR="00BD595C" w:rsidRPr="001B053E">
        <w:rPr>
          <w:rFonts w:asciiTheme="minorEastAsia" w:eastAsiaTheme="minorEastAsia" w:hAnsiTheme="minorEastAsia" w:hint="eastAsia"/>
        </w:rPr>
        <w:t>文件的</w:t>
      </w:r>
      <w:r w:rsidRPr="001B053E">
        <w:rPr>
          <w:rFonts w:asciiTheme="minorEastAsia" w:eastAsiaTheme="minorEastAsia" w:hAnsiTheme="minorEastAsia"/>
          <w:szCs w:val="21"/>
        </w:rPr>
        <w:t>要求其在规定的期限内提供书面文件予以解释说明，并提交相关证明材料。否则，磋商小组可以取消该供应商的成交候选资格。</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291" w:name="_Toc30034"/>
      <w:bookmarkStart w:id="292" w:name="_Toc470096317"/>
      <w:bookmarkStart w:id="293" w:name="_Toc383175064"/>
      <w:bookmarkStart w:id="294" w:name="_Toc86124058"/>
      <w:bookmarkStart w:id="295" w:name="_Toc383175486"/>
      <w:bookmarkStart w:id="296" w:name="_Toc329810198"/>
      <w:bookmarkStart w:id="297" w:name="_Toc432194838"/>
      <w:bookmarkStart w:id="298" w:name="_Toc16292"/>
      <w:bookmarkStart w:id="299" w:name="_Toc26900"/>
      <w:bookmarkStart w:id="300" w:name="_Toc438396740"/>
      <w:bookmarkStart w:id="301" w:name="_Toc25522"/>
      <w:bookmarkStart w:id="302" w:name="_Toc2192"/>
      <w:bookmarkStart w:id="303" w:name="_Toc432106487"/>
      <w:bookmarkStart w:id="304" w:name="_Toc383175288"/>
      <w:bookmarkStart w:id="305" w:name="_Toc11366"/>
      <w:bookmarkStart w:id="306" w:name="_Toc228440918"/>
      <w:r w:rsidRPr="001B053E">
        <w:rPr>
          <w:rFonts w:asciiTheme="minorEastAsia" w:eastAsiaTheme="minorEastAsia" w:hAnsiTheme="minorEastAsia" w:hint="eastAsia"/>
          <w:kern w:val="2"/>
          <w:sz w:val="24"/>
          <w:szCs w:val="24"/>
        </w:rPr>
        <w:t>11、磋商有效期</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11.1 </w:t>
      </w:r>
      <w:r w:rsidRPr="001B053E">
        <w:rPr>
          <w:rFonts w:asciiTheme="minorEastAsia" w:eastAsiaTheme="minorEastAsia" w:hAnsiTheme="minorEastAsia" w:hint="eastAsia"/>
          <w:szCs w:val="21"/>
        </w:rPr>
        <w:t>在“</w:t>
      </w:r>
      <w:r w:rsidRPr="001B053E">
        <w:rPr>
          <w:rFonts w:asciiTheme="minorEastAsia" w:eastAsiaTheme="minorEastAsia" w:hAnsiTheme="minorEastAsia" w:hint="eastAsia"/>
          <w:b/>
          <w:szCs w:val="21"/>
        </w:rPr>
        <w:t>供应商须知前附表</w:t>
      </w:r>
      <w:r w:rsidRPr="001B053E">
        <w:rPr>
          <w:rFonts w:asciiTheme="minorEastAsia" w:eastAsiaTheme="minorEastAsia" w:hAnsiTheme="minorEastAsia" w:hint="eastAsia"/>
          <w:szCs w:val="21"/>
        </w:rPr>
        <w:t>”规定的有效期内，供应商不得要求撤销或修改其响应文件。</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11.2 </w:t>
      </w:r>
      <w:r w:rsidRPr="001B053E">
        <w:rPr>
          <w:rFonts w:asciiTheme="minorEastAsia" w:eastAsiaTheme="minorEastAsia" w:hAnsiTheme="minorEastAsia" w:hint="eastAsia"/>
          <w:szCs w:val="21"/>
        </w:rPr>
        <w:t>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307" w:name="_Toc86124059"/>
      <w:bookmarkStart w:id="308" w:name="_Toc329810199"/>
      <w:bookmarkStart w:id="309" w:name="_Toc20347"/>
      <w:bookmarkStart w:id="310" w:name="_Toc3996"/>
      <w:bookmarkStart w:id="311" w:name="_Toc383175065"/>
      <w:bookmarkStart w:id="312" w:name="_Toc432194839"/>
      <w:bookmarkStart w:id="313" w:name="_Toc470096318"/>
      <w:bookmarkStart w:id="314" w:name="_Toc5416"/>
      <w:bookmarkStart w:id="315" w:name="_Toc438396741"/>
      <w:bookmarkStart w:id="316" w:name="_Toc383175289"/>
      <w:bookmarkStart w:id="317" w:name="_Toc1610"/>
      <w:bookmarkStart w:id="318" w:name="_Toc24551"/>
      <w:bookmarkStart w:id="319" w:name="_Toc383175487"/>
      <w:bookmarkStart w:id="320" w:name="_Toc432106488"/>
      <w:bookmarkStart w:id="321" w:name="_Toc15624"/>
      <w:bookmarkStart w:id="322" w:name="_Toc228440919"/>
      <w:r w:rsidRPr="001B053E">
        <w:rPr>
          <w:rFonts w:asciiTheme="minorEastAsia" w:eastAsiaTheme="minorEastAsia" w:hAnsiTheme="minorEastAsia" w:hint="eastAsia"/>
          <w:kern w:val="2"/>
          <w:sz w:val="24"/>
          <w:szCs w:val="24"/>
        </w:rPr>
        <w:t>12、响应文件的</w:t>
      </w:r>
      <w:bookmarkEnd w:id="307"/>
      <w:bookmarkEnd w:id="308"/>
      <w:r w:rsidRPr="001B053E">
        <w:rPr>
          <w:rFonts w:asciiTheme="minorEastAsia" w:eastAsiaTheme="minorEastAsia" w:hAnsiTheme="minorEastAsia" w:hint="eastAsia"/>
          <w:kern w:val="2"/>
          <w:sz w:val="24"/>
          <w:szCs w:val="24"/>
        </w:rPr>
        <w:t>编制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bookmarkStart w:id="323" w:name="_Toc432106489"/>
      <w:bookmarkStart w:id="324" w:name="_Toc438396742"/>
      <w:bookmarkStart w:id="325" w:name="_Toc470096319"/>
      <w:bookmarkStart w:id="326" w:name="_Toc432194840"/>
      <w:r w:rsidRPr="001B053E">
        <w:rPr>
          <w:rFonts w:asciiTheme="minorEastAsia" w:eastAsiaTheme="minorEastAsia" w:hAnsiTheme="minorEastAsia" w:hint="eastAsia"/>
          <w:szCs w:val="21"/>
        </w:rPr>
        <w:t xml:space="preserve">12.1 </w:t>
      </w:r>
      <w:r w:rsidRPr="001B053E">
        <w:rPr>
          <w:rFonts w:asciiTheme="minorEastAsia" w:eastAsiaTheme="minorEastAsia" w:hAnsiTheme="minorEastAsia" w:hint="eastAsia"/>
          <w:kern w:val="0"/>
          <w:szCs w:val="21"/>
        </w:rPr>
        <w:t>响应文件编制详见</w:t>
      </w:r>
      <w:r w:rsidRPr="001B053E">
        <w:rPr>
          <w:rFonts w:asciiTheme="minorEastAsia" w:eastAsiaTheme="minorEastAsia" w:hAnsiTheme="minorEastAsia" w:hint="eastAsia"/>
          <w:b/>
          <w:bCs/>
          <w:kern w:val="0"/>
          <w:szCs w:val="21"/>
        </w:rPr>
        <w:t>“供应商须知前附表”</w:t>
      </w:r>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r w:rsidRPr="001B053E">
        <w:rPr>
          <w:rFonts w:asciiTheme="minorEastAsia" w:eastAsiaTheme="minorEastAsia" w:hAnsiTheme="minorEastAsia" w:hint="eastAsia"/>
          <w:szCs w:val="21"/>
        </w:rPr>
        <w:t>12.2 响应文件全部采用电子文档，供应商应安装客户端软件—“政采云电子交易客户</w:t>
      </w:r>
      <w:r w:rsidRPr="001B053E">
        <w:rPr>
          <w:rFonts w:asciiTheme="minorEastAsia" w:eastAsiaTheme="minorEastAsia" w:hAnsiTheme="minorEastAsia" w:hint="eastAsia"/>
          <w:szCs w:val="21"/>
        </w:rPr>
        <w:lastRenderedPageBreak/>
        <w:t>端”，并按照磋商文件和政采云电子交易平台的要求编制，编制后应进行电子签名及加密。</w:t>
      </w:r>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r w:rsidRPr="001B053E">
        <w:rPr>
          <w:rFonts w:asciiTheme="minorEastAsia" w:eastAsiaTheme="minorEastAsia" w:hAnsiTheme="minorEastAsia" w:hint="eastAsia"/>
          <w:szCs w:val="21"/>
        </w:rPr>
        <w:t>12.3如供应商提交的电子标书磋商文件要求或开标时无法读取导入或解密，其响应文件将不予受理。</w:t>
      </w:r>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r w:rsidRPr="001B053E">
        <w:rPr>
          <w:rFonts w:asciiTheme="minorEastAsia" w:eastAsiaTheme="minorEastAsia" w:hAnsiTheme="minorEastAsia" w:hint="eastAsia"/>
          <w:szCs w:val="21"/>
        </w:rPr>
        <w:t>12.4响应文件应尽量避免涂改、行间插字或删除。如果出现上述情况，改动之处应加盖单位章或由供应商的法定代表人（签名或盖章）确认。</w:t>
      </w:r>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r w:rsidRPr="001B053E">
        <w:rPr>
          <w:rFonts w:asciiTheme="minorEastAsia" w:eastAsiaTheme="minorEastAsia" w:hAnsiTheme="minorEastAsia" w:hint="eastAsia"/>
          <w:szCs w:val="21"/>
        </w:rPr>
        <w:t>12.5 关键内容字迹潦草、表达不清、未按要求填写而导致非唯一理解，视为未实质性响应磋商文件的响应文件。</w:t>
      </w:r>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r w:rsidRPr="001B053E">
        <w:rPr>
          <w:rFonts w:asciiTheme="minorEastAsia" w:eastAsiaTheme="minorEastAsia" w:hAnsiTheme="minorEastAsia" w:hint="eastAsia"/>
          <w:szCs w:val="21"/>
        </w:rPr>
        <w:t>12.6响应文件应由法定代表人或其委托代理人在凡规定签字处逐一</w:t>
      </w:r>
      <w:r w:rsidRPr="001B053E">
        <w:rPr>
          <w:rFonts w:asciiTheme="minorEastAsia" w:eastAsiaTheme="minorEastAsia" w:hAnsiTheme="minorEastAsia" w:hint="eastAsia"/>
          <w:b/>
          <w:bCs/>
          <w:szCs w:val="21"/>
        </w:rPr>
        <w:t>电子签名</w:t>
      </w:r>
      <w:r w:rsidRPr="001B053E">
        <w:rPr>
          <w:rFonts w:asciiTheme="minorEastAsia" w:eastAsiaTheme="minorEastAsia" w:hAnsiTheme="minorEastAsia" w:hint="eastAsia"/>
          <w:szCs w:val="21"/>
        </w:rPr>
        <w:t>，要求盖章处应盖单位电子公章，若以“投标专用章”或“合同专用章”代替的，须出具供应商单位公章对“投标专用章”或“合同专用章”的授权函原件。</w:t>
      </w:r>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r w:rsidRPr="001B053E">
        <w:rPr>
          <w:rFonts w:asciiTheme="minorEastAsia" w:eastAsiaTheme="minorEastAsia" w:hAnsiTheme="minorEastAsia" w:hint="eastAsia"/>
          <w:szCs w:val="21"/>
        </w:rPr>
        <w:t>12.7响应文件中提供的资料（扫描件），内容必须清晰可辨，若内容模糊，无法辨识，均视为未提供。</w:t>
      </w:r>
    </w:p>
    <w:p w:rsidR="00DA227A" w:rsidRPr="001B053E" w:rsidRDefault="005B5C90" w:rsidP="00E42A95">
      <w:pPr>
        <w:snapToGrid w:val="0"/>
        <w:spacing w:line="360" w:lineRule="auto"/>
        <w:ind w:firstLineChars="175" w:firstLine="368"/>
        <w:rPr>
          <w:rFonts w:asciiTheme="minorEastAsia" w:eastAsiaTheme="minorEastAsia" w:hAnsiTheme="minorEastAsia"/>
          <w:szCs w:val="21"/>
        </w:rPr>
      </w:pPr>
      <w:r w:rsidRPr="001B053E">
        <w:rPr>
          <w:rFonts w:asciiTheme="minorEastAsia" w:eastAsiaTheme="minorEastAsia" w:hAnsiTheme="minorEastAsia" w:hint="eastAsia"/>
          <w:szCs w:val="21"/>
        </w:rPr>
        <w:t>12.8响应文件的份数和签署：具体详见</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hint="eastAsia"/>
          <w:szCs w:val="21"/>
        </w:rPr>
        <w:t>。</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327" w:name="_Toc27104"/>
      <w:bookmarkStart w:id="328" w:name="_Toc23491"/>
      <w:bookmarkStart w:id="329" w:name="_Toc23985"/>
      <w:bookmarkStart w:id="330" w:name="_Toc29697"/>
      <w:bookmarkStart w:id="331" w:name="_Toc29934"/>
      <w:bookmarkStart w:id="332" w:name="_Toc30024"/>
      <w:bookmarkStart w:id="333" w:name="_Toc228440920"/>
      <w:r w:rsidRPr="001B053E">
        <w:rPr>
          <w:rFonts w:asciiTheme="minorEastAsia" w:eastAsiaTheme="minorEastAsia" w:hAnsiTheme="minorEastAsia" w:hint="eastAsia"/>
          <w:kern w:val="2"/>
          <w:sz w:val="24"/>
          <w:szCs w:val="24"/>
        </w:rPr>
        <w:t>13、磋商保证金</w:t>
      </w:r>
      <w:bookmarkEnd w:id="323"/>
      <w:bookmarkEnd w:id="324"/>
      <w:bookmarkEnd w:id="325"/>
      <w:bookmarkEnd w:id="326"/>
      <w:bookmarkEnd w:id="327"/>
      <w:bookmarkEnd w:id="328"/>
      <w:bookmarkEnd w:id="329"/>
      <w:bookmarkEnd w:id="330"/>
      <w:bookmarkEnd w:id="331"/>
      <w:bookmarkEnd w:id="332"/>
      <w:bookmarkEnd w:id="333"/>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13.1磋商保证金为人民币。供应商应在递交响应文件截止时间以前按</w:t>
      </w:r>
      <w:r w:rsidRPr="001B053E">
        <w:rPr>
          <w:rFonts w:asciiTheme="minorEastAsia" w:eastAsiaTheme="minorEastAsia" w:hAnsiTheme="minorEastAsia"/>
          <w:szCs w:val="21"/>
        </w:rPr>
        <w:t>“</w:t>
      </w:r>
      <w:r w:rsidRPr="001B053E">
        <w:rPr>
          <w:rFonts w:asciiTheme="minorEastAsia" w:eastAsiaTheme="minorEastAsia" w:hAnsiTheme="minorEastAsia" w:hint="eastAsia"/>
          <w:b/>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规定的方式及金额缴纳保证金，并在磋商有效期内保持有效。</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13.</w:t>
      </w:r>
      <w:r w:rsidRPr="001B053E">
        <w:rPr>
          <w:rFonts w:asciiTheme="minorEastAsia" w:eastAsiaTheme="minorEastAsia" w:hAnsiTheme="minorEastAsia" w:hint="eastAsia"/>
          <w:szCs w:val="21"/>
        </w:rPr>
        <w:t>2未成交供应商的保证金及同期银行存款利息在成交通知书发出后5个工作日内退还，成交供应商的保证金及同期银行存款利息在采购合同签订后5个工作日内退还，磋商保证金利息计算方式详见</w:t>
      </w:r>
      <w:r w:rsidRPr="001B053E">
        <w:rPr>
          <w:rFonts w:asciiTheme="minorEastAsia" w:eastAsiaTheme="minorEastAsia" w:hAnsiTheme="minorEastAsia"/>
          <w:szCs w:val="21"/>
        </w:rPr>
        <w:t>“</w:t>
      </w:r>
      <w:r w:rsidRPr="001B053E">
        <w:rPr>
          <w:rFonts w:asciiTheme="minorEastAsia" w:eastAsiaTheme="minorEastAsia" w:hAnsiTheme="minorEastAsia" w:hint="eastAsia"/>
          <w:b/>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13.</w:t>
      </w:r>
      <w:r w:rsidRPr="001B053E">
        <w:rPr>
          <w:rFonts w:asciiTheme="minorEastAsia" w:eastAsiaTheme="minorEastAsia" w:hAnsiTheme="minorEastAsia" w:hint="eastAsia"/>
          <w:szCs w:val="21"/>
        </w:rPr>
        <w:t>3</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下列情况发生时，磋商保证金将不予退还：</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（一）供应商在提交响应文件截止时间后撤回响应文件的；</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（二）供应商在响应文件中提供虚假材料的；</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（三）除因不可抗力或磋商文件、磋商通知书认可的情形以外，成交供应商不与采购人签订合同的；</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（四）供应商与采购人、其他供应商或者采购代理机构恶意串通的；</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（五）磋商文件规定的其他情形。</w:t>
      </w:r>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334" w:name="_Toc26004"/>
      <w:bookmarkStart w:id="335" w:name="_Toc31710"/>
      <w:bookmarkStart w:id="336" w:name="_Toc86124061"/>
      <w:bookmarkStart w:id="337" w:name="_Toc470096320"/>
      <w:bookmarkStart w:id="338" w:name="_Toc13228"/>
      <w:bookmarkStart w:id="339" w:name="_Toc15685"/>
      <w:bookmarkStart w:id="340" w:name="_Toc8936"/>
      <w:bookmarkStart w:id="341" w:name="_Toc9214"/>
      <w:bookmarkStart w:id="342" w:name="_Toc228440921"/>
      <w:r w:rsidRPr="001B053E">
        <w:rPr>
          <w:rFonts w:asciiTheme="minorEastAsia" w:eastAsiaTheme="minorEastAsia" w:hAnsiTheme="minorEastAsia" w:hint="eastAsia"/>
          <w:bCs w:val="0"/>
          <w:sz w:val="28"/>
          <w:szCs w:val="30"/>
        </w:rPr>
        <w:t>四、响应文件的提交</w:t>
      </w:r>
      <w:bookmarkEnd w:id="334"/>
      <w:bookmarkEnd w:id="335"/>
      <w:bookmarkEnd w:id="336"/>
      <w:bookmarkEnd w:id="337"/>
      <w:bookmarkEnd w:id="338"/>
      <w:bookmarkEnd w:id="339"/>
      <w:bookmarkEnd w:id="340"/>
      <w:bookmarkEnd w:id="341"/>
      <w:bookmarkEnd w:id="342"/>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343" w:name="_Toc10586"/>
      <w:bookmarkStart w:id="344" w:name="_Toc9635"/>
      <w:bookmarkStart w:id="345" w:name="_Toc383175068"/>
      <w:bookmarkStart w:id="346" w:name="_Toc86124062"/>
      <w:bookmarkStart w:id="347" w:name="_Toc438396744"/>
      <w:bookmarkStart w:id="348" w:name="_Toc22552"/>
      <w:bookmarkStart w:id="349" w:name="_Toc7869"/>
      <w:bookmarkStart w:id="350" w:name="_Toc5310"/>
      <w:bookmarkStart w:id="351" w:name="_Toc383175490"/>
      <w:bookmarkStart w:id="352" w:name="_Toc432106491"/>
      <w:bookmarkStart w:id="353" w:name="_Toc470096321"/>
      <w:bookmarkStart w:id="354" w:name="_Toc329810202"/>
      <w:bookmarkStart w:id="355" w:name="_Toc432194842"/>
      <w:bookmarkStart w:id="356" w:name="_Toc1097"/>
      <w:bookmarkStart w:id="357" w:name="_Toc383175292"/>
      <w:bookmarkStart w:id="358" w:name="_Toc228440922"/>
      <w:r w:rsidRPr="001B053E">
        <w:rPr>
          <w:rFonts w:asciiTheme="minorEastAsia" w:eastAsiaTheme="minorEastAsia" w:hAnsiTheme="minorEastAsia" w:hint="eastAsia"/>
          <w:kern w:val="2"/>
          <w:sz w:val="24"/>
          <w:szCs w:val="24"/>
        </w:rPr>
        <w:t>14、响应文件的密封与标记</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DA227A" w:rsidRPr="001B053E" w:rsidRDefault="005B5C90">
      <w:pPr>
        <w:snapToGrid w:val="0"/>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14.1 供应商进行电子交易应安装客户端软件—“政采云电子交易客户端”，并按照磋商文件和电子交易平台的要求编制并加密响应文件。供应商未按规定加密的响应文件，电子交易平台将拒收并提示。</w:t>
      </w:r>
    </w:p>
    <w:p w:rsidR="00DA227A" w:rsidRPr="001B053E" w:rsidRDefault="005B5C90">
      <w:pPr>
        <w:snapToGrid w:val="0"/>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lastRenderedPageBreak/>
        <w:t>14.2 使用“政采云电子交易客户端”需要提前申领 CA 数字证书，申领流程见该项目采购公告附件。</w:t>
      </w:r>
    </w:p>
    <w:p w:rsidR="00DA227A" w:rsidRPr="001B053E" w:rsidRDefault="005B5C90">
      <w:pPr>
        <w:snapToGrid w:val="0"/>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14.3 为确保网上操作合法、有效和安全，供应商应当在响应文件提交截止时间前完成在 “政府采购云平台”的身份认证，确保在电子交易过程中能够对相关数据电文进行加密和使用电子签名。</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359" w:name="_Toc383175491"/>
      <w:bookmarkStart w:id="360" w:name="_Toc432106492"/>
      <w:bookmarkStart w:id="361" w:name="_Toc17139"/>
      <w:bookmarkStart w:id="362" w:name="_Toc329810203"/>
      <w:bookmarkStart w:id="363" w:name="_Toc29781"/>
      <w:bookmarkStart w:id="364" w:name="_Toc470096322"/>
      <w:bookmarkStart w:id="365" w:name="_Toc9272"/>
      <w:bookmarkStart w:id="366" w:name="_Toc20384"/>
      <w:bookmarkStart w:id="367" w:name="_Toc383175293"/>
      <w:bookmarkStart w:id="368" w:name="_Toc6283"/>
      <w:bookmarkStart w:id="369" w:name="_Toc30788"/>
      <w:bookmarkStart w:id="370" w:name="_Toc438396745"/>
      <w:bookmarkStart w:id="371" w:name="_Toc86124063"/>
      <w:bookmarkStart w:id="372" w:name="_Toc432194843"/>
      <w:bookmarkStart w:id="373" w:name="_Toc383175069"/>
      <w:bookmarkStart w:id="374" w:name="_Toc228440923"/>
      <w:r w:rsidRPr="001B053E">
        <w:rPr>
          <w:rFonts w:asciiTheme="minorEastAsia" w:eastAsiaTheme="minorEastAsia" w:hAnsiTheme="minorEastAsia" w:hint="eastAsia"/>
          <w:kern w:val="2"/>
          <w:sz w:val="24"/>
          <w:szCs w:val="24"/>
        </w:rPr>
        <w:t>15、递交响应文件的截止时间和地点</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15.1 </w:t>
      </w:r>
      <w:r w:rsidRPr="001B053E">
        <w:rPr>
          <w:rFonts w:asciiTheme="minorEastAsia" w:eastAsiaTheme="minorEastAsia" w:hAnsiTheme="minorEastAsia" w:hint="eastAsia"/>
          <w:szCs w:val="21"/>
        </w:rPr>
        <w:t>响应文件的递交/上传不得迟于</w:t>
      </w:r>
      <w:r w:rsidRPr="001B053E">
        <w:rPr>
          <w:rFonts w:asciiTheme="minorEastAsia" w:eastAsiaTheme="minorEastAsia" w:hAnsiTheme="minorEastAsia"/>
          <w:szCs w:val="21"/>
        </w:rPr>
        <w:t>“</w:t>
      </w:r>
      <w:r w:rsidRPr="001B053E">
        <w:rPr>
          <w:rFonts w:asciiTheme="minorEastAsia" w:eastAsiaTheme="minorEastAsia" w:hAnsiTheme="minorEastAsia" w:hint="eastAsia"/>
          <w:b/>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规定的递交响应文件截止时间。逾期送达/上传的响应文件，采购人不予接收。</w:t>
      </w:r>
    </w:p>
    <w:p w:rsidR="00DA227A" w:rsidRPr="001B053E" w:rsidRDefault="005B5C90">
      <w:pPr>
        <w:spacing w:line="360" w:lineRule="auto"/>
        <w:ind w:firstLineChars="200" w:firstLine="420"/>
        <w:jc w:val="left"/>
        <w:rPr>
          <w:rFonts w:asciiTheme="minorEastAsia" w:eastAsiaTheme="minorEastAsia" w:hAnsiTheme="minorEastAsia"/>
          <w:b/>
          <w:szCs w:val="21"/>
        </w:rPr>
      </w:pPr>
      <w:r w:rsidRPr="001B053E">
        <w:rPr>
          <w:rFonts w:asciiTheme="minorEastAsia" w:eastAsiaTheme="minorEastAsia" w:hAnsiTheme="minorEastAsia"/>
          <w:szCs w:val="21"/>
        </w:rPr>
        <w:t xml:space="preserve">15.2 </w:t>
      </w:r>
      <w:r w:rsidRPr="001B053E">
        <w:rPr>
          <w:rFonts w:asciiTheme="minorEastAsia" w:eastAsiaTheme="minorEastAsia" w:hAnsiTheme="minorEastAsia" w:hint="eastAsia"/>
          <w:szCs w:val="21"/>
        </w:rPr>
        <w:t>供应商必须在规定时间内将响应文件递交/上传到</w:t>
      </w:r>
      <w:r w:rsidRPr="001B053E">
        <w:rPr>
          <w:rFonts w:asciiTheme="minorEastAsia" w:eastAsiaTheme="minorEastAsia" w:hAnsiTheme="minorEastAsia"/>
          <w:szCs w:val="21"/>
        </w:rPr>
        <w:t>“</w:t>
      </w:r>
      <w:r w:rsidRPr="001B053E">
        <w:rPr>
          <w:rFonts w:asciiTheme="minorEastAsia" w:eastAsiaTheme="minorEastAsia" w:hAnsiTheme="minorEastAsia" w:hint="eastAsia"/>
          <w:b/>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规定的地点。</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15.3</w:t>
      </w:r>
      <w:r w:rsidRPr="001B053E">
        <w:rPr>
          <w:rFonts w:asciiTheme="minorEastAsia" w:eastAsiaTheme="minorEastAsia" w:hAnsiTheme="minorEastAsia" w:hint="eastAsia"/>
          <w:szCs w:val="21"/>
        </w:rPr>
        <w:t>磋商文件的递交方式：具体详见</w:t>
      </w:r>
      <w:r w:rsidRPr="001B053E">
        <w:rPr>
          <w:rFonts w:asciiTheme="minorEastAsia" w:eastAsiaTheme="minorEastAsia" w:hAnsiTheme="minorEastAsia"/>
          <w:b/>
          <w:bCs/>
          <w:szCs w:val="21"/>
        </w:rPr>
        <w:t>“</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b/>
          <w:bCs/>
          <w:szCs w:val="21"/>
        </w:rPr>
        <w:t>”</w:t>
      </w:r>
      <w:r w:rsidRPr="001B053E">
        <w:rPr>
          <w:rFonts w:asciiTheme="minorEastAsia" w:eastAsiaTheme="minorEastAsia" w:hAnsiTheme="minorEastAsia" w:hint="eastAsia"/>
          <w:szCs w:val="21"/>
        </w:rPr>
        <w:t>。</w:t>
      </w:r>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375" w:name="_Toc22160"/>
      <w:bookmarkStart w:id="376" w:name="_Toc86124064"/>
      <w:bookmarkStart w:id="377" w:name="_Toc217"/>
      <w:bookmarkStart w:id="378" w:name="_Toc31548"/>
      <w:bookmarkStart w:id="379" w:name="_Toc9557"/>
      <w:bookmarkStart w:id="380" w:name="_Toc10949"/>
      <w:bookmarkStart w:id="381" w:name="_Toc470096323"/>
      <w:bookmarkStart w:id="382" w:name="_Toc31786"/>
      <w:bookmarkStart w:id="383" w:name="_Toc228440924"/>
      <w:r w:rsidRPr="001B053E">
        <w:rPr>
          <w:rFonts w:asciiTheme="minorEastAsia" w:eastAsiaTheme="minorEastAsia" w:hAnsiTheme="minorEastAsia" w:hint="eastAsia"/>
          <w:bCs w:val="0"/>
          <w:sz w:val="28"/>
          <w:szCs w:val="30"/>
        </w:rPr>
        <w:t>五、磋商</w:t>
      </w:r>
      <w:bookmarkEnd w:id="375"/>
      <w:bookmarkEnd w:id="376"/>
      <w:bookmarkEnd w:id="377"/>
      <w:bookmarkEnd w:id="378"/>
      <w:bookmarkEnd w:id="379"/>
      <w:bookmarkEnd w:id="380"/>
      <w:bookmarkEnd w:id="381"/>
      <w:bookmarkEnd w:id="382"/>
      <w:bookmarkEnd w:id="383"/>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384" w:name="_Toc470096324"/>
      <w:bookmarkStart w:id="385" w:name="_Toc4046"/>
      <w:bookmarkStart w:id="386" w:name="_Toc31569"/>
      <w:bookmarkStart w:id="387" w:name="_Toc438396747"/>
      <w:bookmarkStart w:id="388" w:name="_Toc19299"/>
      <w:bookmarkStart w:id="389" w:name="_Toc7345"/>
      <w:bookmarkStart w:id="390" w:name="_Toc23963"/>
      <w:bookmarkStart w:id="391" w:name="_Toc11171"/>
      <w:bookmarkStart w:id="392" w:name="_Toc432106494"/>
      <w:bookmarkStart w:id="393" w:name="_Toc432194845"/>
      <w:bookmarkStart w:id="394" w:name="_Toc228440925"/>
      <w:r w:rsidRPr="001B053E">
        <w:rPr>
          <w:rFonts w:asciiTheme="minorEastAsia" w:eastAsiaTheme="minorEastAsia" w:hAnsiTheme="minorEastAsia" w:hint="eastAsia"/>
          <w:kern w:val="2"/>
          <w:sz w:val="24"/>
          <w:szCs w:val="24"/>
        </w:rPr>
        <w:t>16、磋商</w:t>
      </w:r>
      <w:bookmarkEnd w:id="384"/>
      <w:bookmarkEnd w:id="385"/>
      <w:bookmarkEnd w:id="386"/>
      <w:bookmarkEnd w:id="387"/>
      <w:bookmarkEnd w:id="388"/>
      <w:bookmarkEnd w:id="389"/>
      <w:bookmarkEnd w:id="390"/>
      <w:bookmarkEnd w:id="391"/>
      <w:bookmarkEnd w:id="392"/>
      <w:bookmarkEnd w:id="393"/>
      <w:bookmarkEnd w:id="394"/>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16.1</w:t>
      </w:r>
      <w:r w:rsidRPr="001B053E">
        <w:rPr>
          <w:rFonts w:asciiTheme="minorEastAsia" w:eastAsiaTheme="minorEastAsia" w:hAnsiTheme="minorEastAsia" w:hint="eastAsia"/>
          <w:szCs w:val="21"/>
        </w:rPr>
        <w:t>采购代理机构将在</w:t>
      </w:r>
      <w:r w:rsidRPr="001B053E">
        <w:rPr>
          <w:rFonts w:asciiTheme="minorEastAsia" w:eastAsiaTheme="minorEastAsia" w:hAnsiTheme="minorEastAsia"/>
          <w:szCs w:val="21"/>
        </w:rPr>
        <w:t>“</w:t>
      </w:r>
      <w:r w:rsidRPr="001B053E">
        <w:rPr>
          <w:rFonts w:asciiTheme="minorEastAsia" w:eastAsiaTheme="minorEastAsia" w:hAnsiTheme="minorEastAsia" w:hint="eastAsia"/>
          <w:b/>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规定的时间和地点进行磋商，供应商的法定代表人或其委托代理人应按时参加。</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16.2 </w:t>
      </w:r>
      <w:r w:rsidRPr="001B053E">
        <w:rPr>
          <w:rFonts w:asciiTheme="minorEastAsia" w:eastAsiaTheme="minorEastAsia" w:hAnsiTheme="minorEastAsia" w:hint="eastAsia"/>
          <w:szCs w:val="21"/>
        </w:rPr>
        <w:t>磋商由磋商小组负责。磋商小组由采购人的代表和有关技术、经济等方面的专家组成，成员人数应当为3人</w:t>
      </w:r>
      <w:r w:rsidR="00C14197" w:rsidRPr="001B053E">
        <w:rPr>
          <w:rFonts w:asciiTheme="minorEastAsia" w:eastAsiaTheme="minorEastAsia" w:hAnsiTheme="minorEastAsia" w:hint="eastAsia"/>
          <w:szCs w:val="21"/>
        </w:rPr>
        <w:t>及</w:t>
      </w:r>
      <w:r w:rsidRPr="001B053E">
        <w:rPr>
          <w:rFonts w:asciiTheme="minorEastAsia" w:eastAsiaTheme="minorEastAsia" w:hAnsiTheme="minorEastAsia" w:hint="eastAsia"/>
          <w:szCs w:val="21"/>
        </w:rPr>
        <w:t>以上单数。其中，技术、经济等方面的专家不得少于成员总数的三分之二。</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16.3 </w:t>
      </w:r>
      <w:r w:rsidRPr="001B053E">
        <w:rPr>
          <w:rFonts w:asciiTheme="minorEastAsia" w:eastAsiaTheme="minorEastAsia" w:hAnsiTheme="minorEastAsia" w:hint="eastAsia"/>
          <w:szCs w:val="21"/>
        </w:rPr>
        <w:t>磋商原则</w:t>
      </w:r>
    </w:p>
    <w:p w:rsidR="00DA227A" w:rsidRPr="001B053E" w:rsidRDefault="005B5C90">
      <w:pPr>
        <w:tabs>
          <w:tab w:val="left" w:pos="7980"/>
        </w:tabs>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磋商小组对各供应商的响应文件进行详细评审。</w:t>
      </w:r>
      <w:r w:rsidRPr="001B053E">
        <w:rPr>
          <w:rFonts w:asciiTheme="minorEastAsia" w:eastAsiaTheme="minorEastAsia" w:hAnsiTheme="minorEastAsia" w:hint="eastAsia"/>
          <w:b/>
          <w:bCs/>
          <w:szCs w:val="21"/>
        </w:rPr>
        <w:t>磋商小组按照得分的高低推荐成交候选人，推荐成交候选人3人，并标明排列顺序。</w:t>
      </w:r>
    </w:p>
    <w:p w:rsidR="00DA227A" w:rsidRPr="001B053E" w:rsidRDefault="005B5C90">
      <w:pPr>
        <w:tabs>
          <w:tab w:val="left" w:pos="7980"/>
        </w:tabs>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16.4 </w:t>
      </w:r>
      <w:r w:rsidRPr="001B053E">
        <w:rPr>
          <w:rFonts w:asciiTheme="minorEastAsia" w:eastAsiaTheme="minorEastAsia" w:hAnsiTheme="minorEastAsia" w:hint="eastAsia"/>
          <w:szCs w:val="21"/>
        </w:rPr>
        <w:t>磋商程序和方法</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磋商小组按照</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b/>
          <w:szCs w:val="21"/>
        </w:rPr>
        <w:t>供应商须知前附表</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规定的方法、因素、标准和程序进行磋商。</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16.</w:t>
      </w:r>
      <w:r w:rsidRPr="001B053E">
        <w:rPr>
          <w:rFonts w:asciiTheme="minorEastAsia" w:eastAsiaTheme="minorEastAsia" w:hAnsiTheme="minorEastAsia" w:hint="eastAsia"/>
          <w:szCs w:val="21"/>
        </w:rPr>
        <w:t>5磋商文件</w:t>
      </w:r>
      <w:r w:rsidRPr="001B053E">
        <w:rPr>
          <w:rFonts w:asciiTheme="minorEastAsia" w:eastAsiaTheme="minorEastAsia" w:hAnsiTheme="minorEastAsia" w:hint="eastAsia"/>
          <w:b/>
          <w:szCs w:val="21"/>
          <w:u w:val="single"/>
        </w:rPr>
        <w:t>第三章</w:t>
      </w:r>
      <w:r w:rsidRPr="001B053E">
        <w:rPr>
          <w:rFonts w:asciiTheme="minorEastAsia" w:eastAsiaTheme="minorEastAsia" w:hAnsiTheme="minorEastAsia"/>
          <w:b/>
          <w:szCs w:val="21"/>
          <w:u w:val="single"/>
        </w:rPr>
        <w:t>“</w:t>
      </w:r>
      <w:r w:rsidRPr="001B053E">
        <w:rPr>
          <w:rFonts w:asciiTheme="minorEastAsia" w:eastAsiaTheme="minorEastAsia" w:hAnsiTheme="minorEastAsia" w:hint="eastAsia"/>
          <w:b/>
          <w:szCs w:val="21"/>
          <w:u w:val="single"/>
        </w:rPr>
        <w:t>磋商程序和方法</w:t>
      </w:r>
      <w:r w:rsidRPr="001B053E">
        <w:rPr>
          <w:rFonts w:asciiTheme="minorEastAsia" w:eastAsiaTheme="minorEastAsia" w:hAnsiTheme="minorEastAsia"/>
          <w:b/>
          <w:szCs w:val="21"/>
          <w:u w:val="single"/>
        </w:rPr>
        <w:t>”</w:t>
      </w:r>
      <w:r w:rsidRPr="001B053E">
        <w:rPr>
          <w:rFonts w:asciiTheme="minorEastAsia" w:eastAsiaTheme="minorEastAsia" w:hAnsiTheme="minorEastAsia" w:hint="eastAsia"/>
          <w:b/>
          <w:szCs w:val="21"/>
          <w:u w:val="single"/>
        </w:rPr>
        <w:t xml:space="preserve"> 前附表资格及符合性评审标准为磋商文件的实质性内容，未实质性响应磋商文件的供应商的响应文件将按无效处理，该供应商不得再继续参加磋商</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16.</w:t>
      </w:r>
      <w:r w:rsidRPr="001B053E">
        <w:rPr>
          <w:rFonts w:asciiTheme="minorEastAsia" w:eastAsiaTheme="minorEastAsia" w:hAnsiTheme="minorEastAsia" w:hint="eastAsia"/>
          <w:szCs w:val="21"/>
        </w:rPr>
        <w:t>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lastRenderedPageBreak/>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A227A" w:rsidRPr="001B053E" w:rsidRDefault="005B5C90">
      <w:pPr>
        <w:spacing w:line="360" w:lineRule="auto"/>
        <w:ind w:firstLineChars="200" w:firstLine="420"/>
        <w:jc w:val="left"/>
        <w:rPr>
          <w:rFonts w:asciiTheme="minorEastAsia" w:eastAsiaTheme="minorEastAsia" w:hAnsiTheme="minorEastAsia"/>
          <w:szCs w:val="21"/>
        </w:rPr>
      </w:pPr>
      <w:bookmarkStart w:id="395" w:name="_Toc438396748"/>
      <w:bookmarkStart w:id="396" w:name="_Toc86124067"/>
      <w:bookmarkStart w:id="397" w:name="_Toc383175072"/>
      <w:bookmarkStart w:id="398" w:name="_Toc329810207"/>
      <w:bookmarkStart w:id="399" w:name="_Toc432106495"/>
      <w:bookmarkStart w:id="400" w:name="_Toc383175494"/>
      <w:bookmarkStart w:id="401" w:name="_Toc470096325"/>
      <w:bookmarkStart w:id="402" w:name="_Toc432194846"/>
      <w:bookmarkStart w:id="403" w:name="_Toc383175296"/>
      <w:r w:rsidRPr="001B053E">
        <w:rPr>
          <w:rFonts w:asciiTheme="minorEastAsia" w:eastAsiaTheme="minorEastAsia" w:hAnsiTheme="minorEastAsia" w:hint="eastAsia"/>
          <w:szCs w:val="21"/>
        </w:rPr>
        <w:t>16.7响应文件解密：</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采购代理机构将在“供应商须知前附表”规定的磋商时间通过电子交易平台组织响应文件开启，采购代理机构将依托电子交易平台发起开始解密指令，供应商的法定代表人或其委托代理人须携带加密时所用的 CA 锁按平台提示和采购文件的规定登录到“政采云”平台电子开标大厅签到，并在发起解密指令之时起</w:t>
      </w:r>
      <w:r w:rsidRPr="001B053E">
        <w:rPr>
          <w:rFonts w:asciiTheme="minorEastAsia" w:eastAsiaTheme="minorEastAsia" w:hAnsiTheme="minorEastAsia" w:hint="eastAsia"/>
          <w:b/>
          <w:bCs/>
          <w:szCs w:val="21"/>
        </w:rPr>
        <w:t xml:space="preserve"> 30分钟内</w:t>
      </w:r>
      <w:r w:rsidRPr="001B053E">
        <w:rPr>
          <w:rFonts w:asciiTheme="minorEastAsia" w:eastAsiaTheme="minorEastAsia" w:hAnsiTheme="minorEastAsia" w:hint="eastAsia"/>
          <w:szCs w:val="21"/>
        </w:rPr>
        <w:t>完成对电子响应文件在线解密。发起解密指令之时起</w:t>
      </w:r>
      <w:r w:rsidRPr="001B053E">
        <w:rPr>
          <w:rFonts w:asciiTheme="minorEastAsia" w:eastAsiaTheme="minorEastAsia" w:hAnsiTheme="minorEastAsia" w:hint="eastAsia"/>
          <w:b/>
          <w:bCs/>
          <w:szCs w:val="21"/>
        </w:rPr>
        <w:t>5分钟内</w:t>
      </w:r>
      <w:r w:rsidRPr="001B053E">
        <w:rPr>
          <w:rFonts w:asciiTheme="minorEastAsia" w:eastAsiaTheme="minorEastAsia" w:hAnsiTheme="minorEastAsia" w:hint="eastAsia"/>
          <w:szCs w:val="21"/>
        </w:rPr>
        <w:t>供应商还未进行解密的，代理机构可通知供应商，供应商没预留联系方式或预留联系方式无效，导致代理机构无法联系到供应商进行解密的，视为撤回响应文件。（解密异常情况处理：详见本章 16.9电子交易活动的中止。） 如供应商成功解密响应文件，但未在“政采云”电子开标大厅参加磋商的，视同认可磋商过程和结果，由此产生的后果由供应商自行负责。</w:t>
      </w:r>
    </w:p>
    <w:p w:rsidR="00DA227A" w:rsidRPr="001B053E" w:rsidRDefault="005B5C90">
      <w:pPr>
        <w:pStyle w:val="a3"/>
        <w:spacing w:before="156" w:line="240" w:lineRule="auto"/>
        <w:ind w:firstLine="420"/>
        <w:rPr>
          <w:rFonts w:asciiTheme="minorEastAsia" w:eastAsiaTheme="minorEastAsia" w:hAnsiTheme="minorEastAsia"/>
          <w:szCs w:val="21"/>
        </w:rPr>
      </w:pPr>
      <w:r w:rsidRPr="001B053E">
        <w:rPr>
          <w:rFonts w:asciiTheme="minorEastAsia" w:eastAsiaTheme="minorEastAsia" w:hAnsiTheme="minorEastAsia" w:hint="eastAsia"/>
          <w:szCs w:val="21"/>
        </w:rPr>
        <w:t>16.8磋商的顺序：</w:t>
      </w:r>
    </w:p>
    <w:p w:rsidR="00DA227A" w:rsidRPr="001B053E" w:rsidRDefault="005B5C90">
      <w:pPr>
        <w:pStyle w:val="a3"/>
        <w:spacing w:before="156" w:line="240" w:lineRule="auto"/>
        <w:ind w:firstLine="420"/>
        <w:rPr>
          <w:rFonts w:asciiTheme="minorEastAsia" w:eastAsiaTheme="minorEastAsia" w:hAnsiTheme="minorEastAsia"/>
          <w:szCs w:val="21"/>
        </w:rPr>
      </w:pPr>
      <w:r w:rsidRPr="001B053E">
        <w:rPr>
          <w:rFonts w:asciiTheme="minorEastAsia" w:eastAsiaTheme="minorEastAsia" w:hAnsiTheme="minorEastAsia" w:hint="eastAsia"/>
          <w:szCs w:val="21"/>
        </w:rPr>
        <w:t>按“政采云”系统的编号顺序。</w:t>
      </w:r>
    </w:p>
    <w:p w:rsidR="00DA227A" w:rsidRPr="001B053E" w:rsidRDefault="005B5C90">
      <w:pPr>
        <w:pStyle w:val="a3"/>
        <w:spacing w:before="156" w:line="360" w:lineRule="auto"/>
        <w:ind w:firstLine="420"/>
        <w:rPr>
          <w:rFonts w:asciiTheme="minorEastAsia" w:eastAsiaTheme="minorEastAsia" w:hAnsiTheme="minorEastAsia"/>
        </w:rPr>
      </w:pPr>
      <w:r w:rsidRPr="001B053E">
        <w:rPr>
          <w:rFonts w:asciiTheme="minorEastAsia" w:eastAsiaTheme="minorEastAsia" w:hAnsiTheme="minorEastAsia" w:hint="eastAsia"/>
        </w:rPr>
        <w:t>16.9 电子交易活动的中止。采购过程中出现以下情形，导致电子交易平台无法正常运行，或者无法保证电子交易的公平、公正和安全时，采购机构可中止电子交易活动：</w:t>
      </w:r>
    </w:p>
    <w:p w:rsidR="00DA227A" w:rsidRPr="001B053E" w:rsidRDefault="005B5C90">
      <w:pPr>
        <w:pStyle w:val="a3"/>
        <w:spacing w:before="156" w:line="360" w:lineRule="auto"/>
        <w:ind w:firstLine="420"/>
        <w:rPr>
          <w:rFonts w:asciiTheme="minorEastAsia" w:eastAsiaTheme="minorEastAsia" w:hAnsiTheme="minorEastAsia"/>
        </w:rPr>
      </w:pPr>
      <w:r w:rsidRPr="001B053E">
        <w:rPr>
          <w:rFonts w:asciiTheme="minorEastAsia" w:eastAsiaTheme="minorEastAsia" w:hAnsiTheme="minorEastAsia" w:hint="eastAsia"/>
        </w:rPr>
        <w:t>（1）电子交易平台发生故障而无法登录访问的；</w:t>
      </w:r>
    </w:p>
    <w:p w:rsidR="00DA227A" w:rsidRPr="001B053E" w:rsidRDefault="005B5C90">
      <w:pPr>
        <w:pStyle w:val="a3"/>
        <w:spacing w:before="156" w:line="360" w:lineRule="auto"/>
        <w:ind w:firstLine="420"/>
        <w:rPr>
          <w:rFonts w:asciiTheme="minorEastAsia" w:eastAsiaTheme="minorEastAsia" w:hAnsiTheme="minorEastAsia"/>
        </w:rPr>
      </w:pPr>
      <w:r w:rsidRPr="001B053E">
        <w:rPr>
          <w:rFonts w:asciiTheme="minorEastAsia" w:eastAsiaTheme="minorEastAsia" w:hAnsiTheme="minorEastAsia" w:hint="eastAsia"/>
        </w:rPr>
        <w:t>（2）电子交易平台应用或数据库出现错误，不能进行正常操作的；</w:t>
      </w:r>
    </w:p>
    <w:p w:rsidR="00DA227A" w:rsidRPr="001B053E" w:rsidRDefault="005B5C90">
      <w:pPr>
        <w:pStyle w:val="a3"/>
        <w:spacing w:before="156" w:line="360" w:lineRule="auto"/>
        <w:ind w:firstLine="420"/>
        <w:rPr>
          <w:rFonts w:asciiTheme="minorEastAsia" w:eastAsiaTheme="minorEastAsia" w:hAnsiTheme="minorEastAsia"/>
        </w:rPr>
      </w:pPr>
      <w:r w:rsidRPr="001B053E">
        <w:rPr>
          <w:rFonts w:asciiTheme="minorEastAsia" w:eastAsiaTheme="minorEastAsia" w:hAnsiTheme="minorEastAsia" w:hint="eastAsia"/>
        </w:rPr>
        <w:t>（3）电子交易平台发现严重安全漏洞，有潜在泄密危险的；</w:t>
      </w:r>
    </w:p>
    <w:p w:rsidR="00DA227A" w:rsidRPr="001B053E" w:rsidRDefault="005B5C90">
      <w:pPr>
        <w:pStyle w:val="a3"/>
        <w:spacing w:before="156" w:line="360" w:lineRule="auto"/>
        <w:ind w:firstLine="420"/>
        <w:rPr>
          <w:rFonts w:asciiTheme="minorEastAsia" w:eastAsiaTheme="minorEastAsia" w:hAnsiTheme="minorEastAsia"/>
        </w:rPr>
      </w:pPr>
      <w:r w:rsidRPr="001B053E">
        <w:rPr>
          <w:rFonts w:asciiTheme="minorEastAsia" w:eastAsiaTheme="minorEastAsia" w:hAnsiTheme="minorEastAsia" w:hint="eastAsia"/>
        </w:rPr>
        <w:t>（4）病毒发作导致不能进行正常操作的；</w:t>
      </w:r>
    </w:p>
    <w:p w:rsidR="00DA227A" w:rsidRPr="001B053E" w:rsidRDefault="005B5C90">
      <w:pPr>
        <w:pStyle w:val="a3"/>
        <w:spacing w:before="156" w:line="360" w:lineRule="auto"/>
        <w:ind w:firstLine="420"/>
        <w:rPr>
          <w:rFonts w:asciiTheme="minorEastAsia" w:eastAsiaTheme="minorEastAsia" w:hAnsiTheme="minorEastAsia"/>
        </w:rPr>
      </w:pPr>
      <w:r w:rsidRPr="001B053E">
        <w:rPr>
          <w:rFonts w:asciiTheme="minorEastAsia" w:eastAsiaTheme="minorEastAsia" w:hAnsiTheme="minorEastAsia" w:hint="eastAsia"/>
        </w:rPr>
        <w:t>（5）其他无法保证电子交易的公平、公正和安全的情况。</w:t>
      </w:r>
    </w:p>
    <w:p w:rsidR="00DA227A" w:rsidRPr="001B053E" w:rsidRDefault="005B5C90">
      <w:pPr>
        <w:pStyle w:val="a3"/>
        <w:spacing w:before="156" w:line="360" w:lineRule="auto"/>
        <w:ind w:firstLine="420"/>
        <w:rPr>
          <w:rFonts w:asciiTheme="minorEastAsia" w:eastAsiaTheme="minorEastAsia" w:hAnsiTheme="minorEastAsia"/>
        </w:rPr>
      </w:pPr>
      <w:r w:rsidRPr="001B053E">
        <w:rPr>
          <w:rFonts w:asciiTheme="minorEastAsia" w:eastAsiaTheme="minorEastAsia" w:hAnsiTheme="minorEastAsia" w:hint="eastAsia"/>
        </w:rPr>
        <w:t>16.10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404" w:name="_Toc10883"/>
      <w:bookmarkStart w:id="405" w:name="_Toc3275"/>
      <w:bookmarkStart w:id="406" w:name="_Toc27463"/>
      <w:bookmarkStart w:id="407" w:name="_Toc11163"/>
      <w:bookmarkStart w:id="408" w:name="_Toc9962"/>
      <w:bookmarkStart w:id="409" w:name="_Toc31755"/>
      <w:bookmarkStart w:id="410" w:name="_Toc228440926"/>
      <w:r w:rsidRPr="001B053E">
        <w:rPr>
          <w:rFonts w:asciiTheme="minorEastAsia" w:eastAsiaTheme="minorEastAsia" w:hAnsiTheme="minorEastAsia" w:hint="eastAsia"/>
          <w:kern w:val="2"/>
          <w:sz w:val="24"/>
          <w:szCs w:val="24"/>
        </w:rPr>
        <w:lastRenderedPageBreak/>
        <w:t>17、磋商过程的保密</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411" w:name="_Toc26132"/>
      <w:bookmarkStart w:id="412" w:name="_Toc8186"/>
      <w:bookmarkStart w:id="413" w:name="_Toc14531"/>
      <w:bookmarkStart w:id="414" w:name="_Toc235"/>
      <w:bookmarkStart w:id="415" w:name="_Toc27356"/>
      <w:bookmarkStart w:id="416" w:name="_Toc24222"/>
      <w:bookmarkStart w:id="417" w:name="_Toc228440927"/>
      <w:bookmarkStart w:id="418" w:name="_Toc432194847"/>
      <w:bookmarkStart w:id="419" w:name="_Toc329810208"/>
      <w:bookmarkStart w:id="420" w:name="_Toc86124068"/>
      <w:bookmarkStart w:id="421" w:name="_Toc383175297"/>
      <w:bookmarkStart w:id="422" w:name="_Toc378499713"/>
      <w:bookmarkStart w:id="423" w:name="_Toc438396749"/>
      <w:bookmarkStart w:id="424" w:name="_Toc383175495"/>
      <w:bookmarkStart w:id="425" w:name="_Toc432106496"/>
      <w:bookmarkStart w:id="426" w:name="_Toc383175073"/>
      <w:bookmarkStart w:id="427" w:name="_Toc470096326"/>
      <w:r w:rsidRPr="001B053E">
        <w:rPr>
          <w:rFonts w:asciiTheme="minorEastAsia" w:eastAsiaTheme="minorEastAsia" w:hAnsiTheme="minorEastAsia" w:hint="eastAsia"/>
          <w:kern w:val="2"/>
          <w:sz w:val="24"/>
          <w:szCs w:val="24"/>
        </w:rPr>
        <w:t>18、关于重新开展采购活动</w:t>
      </w:r>
      <w:bookmarkEnd w:id="411"/>
      <w:bookmarkEnd w:id="412"/>
      <w:bookmarkEnd w:id="413"/>
      <w:bookmarkEnd w:id="414"/>
      <w:bookmarkEnd w:id="415"/>
      <w:bookmarkEnd w:id="416"/>
      <w:bookmarkEnd w:id="417"/>
    </w:p>
    <w:p w:rsidR="00DA227A" w:rsidRPr="001B053E" w:rsidRDefault="005B5C90">
      <w:pPr>
        <w:spacing w:line="360" w:lineRule="auto"/>
        <w:ind w:firstLineChars="200" w:firstLine="420"/>
        <w:rPr>
          <w:rFonts w:asciiTheme="minorEastAsia" w:eastAsiaTheme="minorEastAsia" w:hAnsiTheme="minorEastAsia"/>
        </w:rPr>
      </w:pPr>
      <w:r w:rsidRPr="001B053E">
        <w:rPr>
          <w:rFonts w:asciiTheme="minorEastAsia" w:eastAsiaTheme="minorEastAsia" w:hAnsiTheme="minorEastAsia" w:hint="eastAsia"/>
        </w:rPr>
        <w:t>出现下列情形之一的，将终止竞争性磋商采购活动，并发布项目终止公告并说明原因，重新开展采购活动：</w:t>
      </w:r>
      <w:bookmarkEnd w:id="418"/>
      <w:bookmarkEnd w:id="419"/>
      <w:bookmarkEnd w:id="420"/>
      <w:bookmarkEnd w:id="421"/>
      <w:bookmarkEnd w:id="422"/>
      <w:bookmarkEnd w:id="423"/>
      <w:bookmarkEnd w:id="424"/>
      <w:bookmarkEnd w:id="425"/>
      <w:bookmarkEnd w:id="426"/>
      <w:bookmarkEnd w:id="427"/>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w:t>
      </w:r>
      <w:r w:rsidRPr="001B053E">
        <w:rPr>
          <w:rFonts w:asciiTheme="minorEastAsia" w:eastAsiaTheme="minorEastAsia" w:hAnsiTheme="minorEastAsia"/>
          <w:szCs w:val="21"/>
        </w:rPr>
        <w:t>1</w:t>
      </w:r>
      <w:r w:rsidRPr="001B053E">
        <w:rPr>
          <w:rFonts w:asciiTheme="minorEastAsia" w:eastAsiaTheme="minorEastAsia" w:hAnsiTheme="minorEastAsia" w:hint="eastAsia"/>
          <w:szCs w:val="21"/>
        </w:rPr>
        <w:t>）因情况变化，不再符合规定的竞争性磋商采购方式适用情形的；</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w:t>
      </w:r>
      <w:r w:rsidRPr="001B053E">
        <w:rPr>
          <w:rFonts w:asciiTheme="minorEastAsia" w:eastAsiaTheme="minorEastAsia" w:hAnsiTheme="minorEastAsia"/>
          <w:szCs w:val="21"/>
        </w:rPr>
        <w:t>2</w:t>
      </w:r>
      <w:r w:rsidRPr="001B053E">
        <w:rPr>
          <w:rFonts w:asciiTheme="minorEastAsia" w:eastAsiaTheme="minorEastAsia" w:hAnsiTheme="minorEastAsia" w:hint="eastAsia"/>
          <w:szCs w:val="21"/>
        </w:rPr>
        <w:t>）出现影响采购公正的违法、违规行为的；</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w:t>
      </w:r>
      <w:r w:rsidRPr="001B053E">
        <w:rPr>
          <w:rFonts w:asciiTheme="minorEastAsia" w:eastAsiaTheme="minorEastAsia" w:hAnsiTheme="minorEastAsia"/>
          <w:szCs w:val="21"/>
        </w:rPr>
        <w:t>3</w:t>
      </w:r>
      <w:r w:rsidRPr="001B053E">
        <w:rPr>
          <w:rFonts w:asciiTheme="minorEastAsia" w:eastAsiaTheme="minorEastAsia" w:hAnsiTheme="minorEastAsia" w:hint="eastAsia"/>
          <w:szCs w:val="21"/>
        </w:rPr>
        <w:t>）在采购过程中</w:t>
      </w:r>
      <w:r w:rsidRPr="001B053E">
        <w:rPr>
          <w:rFonts w:asciiTheme="minorEastAsia" w:eastAsiaTheme="minorEastAsia" w:hAnsiTheme="minorEastAsia" w:hint="eastAsia"/>
          <w:b/>
          <w:szCs w:val="21"/>
        </w:rPr>
        <w:t>符合要求的供应商</w:t>
      </w:r>
      <w:r w:rsidRPr="001B053E">
        <w:rPr>
          <w:rFonts w:asciiTheme="minorEastAsia" w:eastAsiaTheme="minorEastAsia" w:hAnsiTheme="minorEastAsia" w:hint="eastAsia"/>
          <w:szCs w:val="21"/>
        </w:rPr>
        <w:t>或者</w:t>
      </w:r>
      <w:r w:rsidRPr="001B053E">
        <w:rPr>
          <w:rFonts w:asciiTheme="minorEastAsia" w:eastAsiaTheme="minorEastAsia" w:hAnsiTheme="minorEastAsia" w:hint="eastAsia"/>
          <w:b/>
          <w:szCs w:val="21"/>
        </w:rPr>
        <w:t>报价未超过采购预算的供应商不足3家</w:t>
      </w:r>
      <w:r w:rsidRPr="001B053E">
        <w:rPr>
          <w:rFonts w:asciiTheme="minorEastAsia" w:eastAsiaTheme="minorEastAsia" w:hAnsiTheme="minorEastAsia" w:hint="eastAsia"/>
          <w:szCs w:val="21"/>
        </w:rPr>
        <w:t>的</w:t>
      </w:r>
      <w:r w:rsidR="00AF1A44" w:rsidRPr="001B053E">
        <w:rPr>
          <w:rFonts w:asciiTheme="minorEastAsia" w:eastAsiaTheme="minorEastAsia" w:hAnsiTheme="minorEastAsia" w:hint="eastAsia"/>
          <w:szCs w:val="21"/>
        </w:rPr>
        <w:t>，磋商小组认为剩余磋商响应文件仍具备竞争的除外</w:t>
      </w:r>
      <w:r w:rsidRPr="001B053E">
        <w:rPr>
          <w:rFonts w:asciiTheme="minorEastAsia" w:eastAsiaTheme="minorEastAsia" w:hAnsiTheme="minorEastAsia" w:hint="eastAsia"/>
          <w:szCs w:val="21"/>
        </w:rPr>
        <w:t>。</w:t>
      </w:r>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428" w:name="_Toc10880"/>
      <w:bookmarkStart w:id="429" w:name="_Toc470096327"/>
      <w:bookmarkStart w:id="430" w:name="_Toc18620"/>
      <w:bookmarkStart w:id="431" w:name="_Toc14067"/>
      <w:bookmarkStart w:id="432" w:name="_Toc10501"/>
      <w:bookmarkStart w:id="433" w:name="_Toc13456"/>
      <w:bookmarkStart w:id="434" w:name="_Toc1522"/>
      <w:bookmarkStart w:id="435" w:name="_Toc86124069"/>
      <w:bookmarkStart w:id="436" w:name="_Toc228440928"/>
      <w:r w:rsidRPr="001B053E">
        <w:rPr>
          <w:rFonts w:asciiTheme="minorEastAsia" w:eastAsiaTheme="minorEastAsia" w:hAnsiTheme="minorEastAsia" w:hint="eastAsia"/>
          <w:bCs w:val="0"/>
          <w:sz w:val="28"/>
          <w:szCs w:val="30"/>
        </w:rPr>
        <w:t>六、成交结果</w:t>
      </w:r>
      <w:bookmarkEnd w:id="428"/>
      <w:bookmarkEnd w:id="429"/>
      <w:bookmarkEnd w:id="430"/>
      <w:bookmarkEnd w:id="431"/>
      <w:bookmarkEnd w:id="432"/>
      <w:bookmarkEnd w:id="433"/>
      <w:bookmarkEnd w:id="434"/>
      <w:bookmarkEnd w:id="435"/>
      <w:bookmarkEnd w:id="436"/>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437" w:name="_Toc383175299"/>
      <w:bookmarkStart w:id="438" w:name="_Toc329810210"/>
      <w:bookmarkStart w:id="439" w:name="_Toc23739"/>
      <w:bookmarkStart w:id="440" w:name="_Toc432106498"/>
      <w:bookmarkStart w:id="441" w:name="_Toc23917"/>
      <w:bookmarkStart w:id="442" w:name="_Toc383175497"/>
      <w:bookmarkStart w:id="443" w:name="_Toc30004"/>
      <w:bookmarkStart w:id="444" w:name="_Toc438396751"/>
      <w:bookmarkStart w:id="445" w:name="_Toc29449"/>
      <w:bookmarkStart w:id="446" w:name="_Toc432194849"/>
      <w:bookmarkStart w:id="447" w:name="_Toc86124070"/>
      <w:bookmarkStart w:id="448" w:name="_Toc383175075"/>
      <w:bookmarkStart w:id="449" w:name="_Toc30111"/>
      <w:bookmarkStart w:id="450" w:name="_Toc32087"/>
      <w:bookmarkStart w:id="451" w:name="_Toc470096328"/>
      <w:bookmarkStart w:id="452" w:name="_Toc228440929"/>
      <w:r w:rsidRPr="001B053E">
        <w:rPr>
          <w:rFonts w:asciiTheme="minorEastAsia" w:eastAsiaTheme="minorEastAsia" w:hAnsiTheme="minorEastAsia" w:hint="eastAsia"/>
          <w:kern w:val="2"/>
          <w:sz w:val="24"/>
          <w:szCs w:val="24"/>
        </w:rPr>
        <w:t>19、成交供应商的确定</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DA227A" w:rsidRPr="001B053E" w:rsidRDefault="005B5C90">
      <w:pPr>
        <w:spacing w:line="360" w:lineRule="auto"/>
        <w:ind w:firstLineChars="200" w:firstLine="420"/>
        <w:jc w:val="left"/>
        <w:rPr>
          <w:rFonts w:asciiTheme="minorEastAsia" w:eastAsiaTheme="minorEastAsia" w:hAnsiTheme="minorEastAsia"/>
          <w:szCs w:val="21"/>
        </w:rPr>
      </w:pPr>
      <w:bookmarkStart w:id="453" w:name="_Toc329810211"/>
      <w:r w:rsidRPr="001B053E">
        <w:rPr>
          <w:rFonts w:asciiTheme="minorEastAsia" w:eastAsiaTheme="minorEastAsia" w:hAnsiTheme="minorEastAsia"/>
          <w:szCs w:val="21"/>
        </w:rPr>
        <w:t>19.1</w:t>
      </w:r>
      <w:r w:rsidRPr="001B053E">
        <w:rPr>
          <w:rFonts w:asciiTheme="minorEastAsia" w:eastAsiaTheme="minorEastAsia" w:hAnsiTheme="minorEastAsia" w:hint="eastAsia"/>
          <w:szCs w:val="21"/>
        </w:rPr>
        <w:t>采购代理机构在评审结束后</w:t>
      </w:r>
      <w:r w:rsidRPr="001B053E">
        <w:rPr>
          <w:rFonts w:asciiTheme="minorEastAsia" w:eastAsiaTheme="minorEastAsia" w:hAnsiTheme="minorEastAsia"/>
          <w:szCs w:val="21"/>
        </w:rPr>
        <w:t>2</w:t>
      </w:r>
      <w:r w:rsidRPr="001B053E">
        <w:rPr>
          <w:rFonts w:asciiTheme="minorEastAsia" w:eastAsiaTheme="minorEastAsia" w:hAnsiTheme="minorEastAsia" w:hint="eastAsia"/>
          <w:szCs w:val="21"/>
        </w:rPr>
        <w:t>个工作日内将评审报告送采购人确认。</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19.2</w:t>
      </w:r>
      <w:r w:rsidRPr="001B053E">
        <w:rPr>
          <w:rFonts w:asciiTheme="minorEastAsia" w:eastAsiaTheme="minorEastAsia" w:hAnsiTheme="minorEastAsia" w:hint="eastAsia"/>
          <w:szCs w:val="21"/>
        </w:rPr>
        <w:t>采购人应当在收到评审报告后</w:t>
      </w:r>
      <w:r w:rsidRPr="001B053E">
        <w:rPr>
          <w:rFonts w:asciiTheme="minorEastAsia" w:eastAsiaTheme="minorEastAsia" w:hAnsiTheme="minorEastAsia"/>
          <w:szCs w:val="21"/>
        </w:rPr>
        <w:t>5</w:t>
      </w:r>
      <w:r w:rsidRPr="001B053E">
        <w:rPr>
          <w:rFonts w:asciiTheme="minorEastAsia" w:eastAsiaTheme="minorEastAsia" w:hAnsiTheme="minorEastAsia" w:hint="eastAsia"/>
          <w:szCs w:val="21"/>
        </w:rPr>
        <w:t>个工作日内，从评审报告提出的成交候选人中，按照综合得分由高到低的的原则确定成交供应商。</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454" w:name="_Toc12123"/>
      <w:bookmarkStart w:id="455" w:name="_Toc432194850"/>
      <w:bookmarkStart w:id="456" w:name="_Toc470096329"/>
      <w:bookmarkStart w:id="457" w:name="_Toc383175498"/>
      <w:bookmarkStart w:id="458" w:name="_Toc432106499"/>
      <w:bookmarkStart w:id="459" w:name="_Toc438396752"/>
      <w:bookmarkStart w:id="460" w:name="_Toc12241"/>
      <w:bookmarkStart w:id="461" w:name="_Toc18567"/>
      <w:bookmarkStart w:id="462" w:name="_Toc19781"/>
      <w:bookmarkStart w:id="463" w:name="_Toc383175076"/>
      <w:bookmarkStart w:id="464" w:name="_Toc29413"/>
      <w:bookmarkStart w:id="465" w:name="_Toc18229"/>
      <w:bookmarkStart w:id="466" w:name="_Toc383175300"/>
      <w:bookmarkStart w:id="467" w:name="_Toc228440930"/>
      <w:r w:rsidRPr="001B053E">
        <w:rPr>
          <w:rFonts w:asciiTheme="minorEastAsia" w:eastAsiaTheme="minorEastAsia" w:hAnsiTheme="minorEastAsia" w:hint="eastAsia"/>
          <w:kern w:val="2"/>
          <w:sz w:val="24"/>
          <w:szCs w:val="24"/>
        </w:rPr>
        <w:t>20、成交通知书</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DA227A" w:rsidRPr="001B053E" w:rsidRDefault="005B5C90">
      <w:pPr>
        <w:spacing w:line="360" w:lineRule="auto"/>
        <w:ind w:firstLineChars="200" w:firstLine="420"/>
        <w:jc w:val="left"/>
        <w:rPr>
          <w:rFonts w:asciiTheme="minorEastAsia" w:eastAsiaTheme="minorEastAsia" w:hAnsiTheme="minorEastAsia"/>
          <w:szCs w:val="21"/>
        </w:rPr>
      </w:pPr>
      <w:bookmarkStart w:id="468" w:name="_Toc329810212"/>
      <w:bookmarkStart w:id="469" w:name="_Toc86124072"/>
      <w:r w:rsidRPr="001B053E">
        <w:rPr>
          <w:rFonts w:asciiTheme="minorEastAsia" w:eastAsiaTheme="minorEastAsia" w:hAnsiTheme="minorEastAsia"/>
          <w:szCs w:val="21"/>
        </w:rPr>
        <w:t>20.1</w:t>
      </w:r>
      <w:r w:rsidRPr="001B053E">
        <w:rPr>
          <w:rFonts w:asciiTheme="minorEastAsia" w:eastAsiaTheme="minorEastAsia" w:hAnsiTheme="minorEastAsia" w:hint="eastAsia"/>
          <w:szCs w:val="21"/>
        </w:rPr>
        <w:t>采购代理机构将在成交供应商确定后</w:t>
      </w:r>
      <w:r w:rsidRPr="001B053E">
        <w:rPr>
          <w:rFonts w:asciiTheme="minorEastAsia" w:eastAsiaTheme="minorEastAsia" w:hAnsiTheme="minorEastAsia"/>
          <w:szCs w:val="21"/>
        </w:rPr>
        <w:t>2</w:t>
      </w:r>
      <w:r w:rsidRPr="001B053E">
        <w:rPr>
          <w:rFonts w:asciiTheme="minorEastAsia" w:eastAsiaTheme="minorEastAsia" w:hAnsiTheme="minorEastAsia" w:hint="eastAsia"/>
          <w:szCs w:val="21"/>
        </w:rPr>
        <w:t>个工作日内，在云南省政府采购网和政采云上公告</w:t>
      </w:r>
      <w:r w:rsidRPr="001B053E">
        <w:rPr>
          <w:rFonts w:asciiTheme="minorEastAsia" w:eastAsiaTheme="minorEastAsia" w:hAnsiTheme="minorEastAsia"/>
          <w:szCs w:val="21"/>
        </w:rPr>
        <w:t>,</w:t>
      </w:r>
      <w:r w:rsidRPr="001B053E">
        <w:rPr>
          <w:rFonts w:asciiTheme="minorEastAsia" w:eastAsiaTheme="minorEastAsia" w:hAnsiTheme="minorEastAsia" w:hint="eastAsia"/>
          <w:szCs w:val="21"/>
        </w:rPr>
        <w:t>同时向成交供应商发出成交通知书。</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 xml:space="preserve">20.2 </w:t>
      </w:r>
      <w:r w:rsidRPr="001B053E">
        <w:rPr>
          <w:rFonts w:asciiTheme="minorEastAsia" w:eastAsiaTheme="minorEastAsia" w:hAnsiTheme="minorEastAsia" w:hint="eastAsia"/>
          <w:szCs w:val="21"/>
        </w:rPr>
        <w:t>成交通知书是合同的一个组成部分。</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20.3</w:t>
      </w:r>
      <w:r w:rsidRPr="001B053E">
        <w:rPr>
          <w:rFonts w:asciiTheme="minorEastAsia" w:eastAsiaTheme="minorEastAsia" w:hAnsiTheme="minorEastAsia" w:hint="eastAsia"/>
          <w:szCs w:val="21"/>
        </w:rPr>
        <w:t>除不可抗力等因素外，成交通知书发出后，采购人改变成交结果，或者成交供应商拒绝签订政府采购合同的，应当承担相应的法律责任。</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szCs w:val="21"/>
        </w:rPr>
        <w:t>20.4</w:t>
      </w:r>
      <w:r w:rsidRPr="001B053E">
        <w:rPr>
          <w:rFonts w:asciiTheme="minorEastAsia" w:eastAsiaTheme="minorEastAsia" w:hAnsiTheme="minorEastAsia" w:hint="eastAsia"/>
          <w:szCs w:val="21"/>
        </w:rPr>
        <w:t>采购代理机构无义务向未成交供应商解释未成交原因和退回响应文件。</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470" w:name="_Toc432106500"/>
      <w:bookmarkStart w:id="471" w:name="_Toc438396753"/>
      <w:bookmarkStart w:id="472" w:name="_Toc19185"/>
      <w:bookmarkStart w:id="473" w:name="_Toc383175077"/>
      <w:bookmarkStart w:id="474" w:name="_Toc432194851"/>
      <w:bookmarkStart w:id="475" w:name="_Toc470096330"/>
      <w:bookmarkStart w:id="476" w:name="_Toc6348"/>
      <w:bookmarkStart w:id="477" w:name="_Toc383175301"/>
      <w:bookmarkStart w:id="478" w:name="_Toc14292"/>
      <w:bookmarkStart w:id="479" w:name="_Toc18410"/>
      <w:bookmarkStart w:id="480" w:name="_Toc30337"/>
      <w:bookmarkStart w:id="481" w:name="_Toc383175499"/>
      <w:bookmarkStart w:id="482" w:name="_Toc29021"/>
      <w:bookmarkStart w:id="483" w:name="_Toc228440931"/>
      <w:r w:rsidRPr="001B053E">
        <w:rPr>
          <w:rFonts w:asciiTheme="minorEastAsia" w:eastAsiaTheme="minorEastAsia" w:hAnsiTheme="minorEastAsia" w:hint="eastAsia"/>
          <w:kern w:val="2"/>
          <w:sz w:val="24"/>
          <w:szCs w:val="24"/>
        </w:rPr>
        <w:t>21、签订合同</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DA227A" w:rsidRPr="001B053E" w:rsidRDefault="005B5C90">
      <w:pPr>
        <w:spacing w:line="360" w:lineRule="auto"/>
        <w:ind w:firstLineChars="200" w:firstLine="420"/>
        <w:jc w:val="left"/>
        <w:rPr>
          <w:rFonts w:asciiTheme="minorEastAsia" w:eastAsiaTheme="minorEastAsia" w:hAnsiTheme="minorEastAsia"/>
          <w:szCs w:val="21"/>
        </w:rPr>
      </w:pPr>
      <w:bookmarkStart w:id="484" w:name="_Toc329810213"/>
      <w:bookmarkStart w:id="485" w:name="_Toc86124073"/>
      <w:r w:rsidRPr="001B053E">
        <w:rPr>
          <w:rFonts w:asciiTheme="minorEastAsia" w:eastAsiaTheme="minorEastAsia" w:hAnsiTheme="minorEastAsia" w:hint="eastAsia"/>
          <w:szCs w:val="21"/>
        </w:rPr>
        <w:t>21.1采购人与成交供应商应当在成交通知书发出之日起</w:t>
      </w:r>
      <w:r w:rsidRPr="001B053E">
        <w:rPr>
          <w:rFonts w:asciiTheme="minorEastAsia" w:eastAsiaTheme="minorEastAsia" w:hAnsiTheme="minorEastAsia"/>
          <w:szCs w:val="21"/>
        </w:rPr>
        <w:t>30</w:t>
      </w:r>
      <w:r w:rsidRPr="001B053E">
        <w:rPr>
          <w:rFonts w:asciiTheme="minorEastAsia" w:eastAsiaTheme="minorEastAsia" w:hAnsiTheme="minorEastAsia" w:hint="eastAsia"/>
          <w:szCs w:val="21"/>
        </w:rPr>
        <w:t>日内，按照磋商文件确定的合同文本以及采购标的、采购金额、采购数量、技术和服务要求等事项签订政府采购合同。</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21.2成交供应商拒绝签订政府采购合同的，采购人可以按照《政府采购竞争性磋商采购方式管理暂行办法》规定的原则确定其他供应商作为成交供应商并签订政府采购合同，</w:t>
      </w:r>
      <w:r w:rsidRPr="001B053E">
        <w:rPr>
          <w:rFonts w:asciiTheme="minorEastAsia" w:eastAsiaTheme="minorEastAsia" w:hAnsiTheme="minorEastAsia" w:hint="eastAsia"/>
          <w:szCs w:val="21"/>
        </w:rPr>
        <w:lastRenderedPageBreak/>
        <w:t>也可以重新开展采购活动。拒绝签订政府采购合同的成交供应商不得参加对该项目重新开展的采购活动。</w:t>
      </w:r>
      <w:bookmarkEnd w:id="484"/>
      <w:bookmarkEnd w:id="485"/>
    </w:p>
    <w:p w:rsidR="00DA227A" w:rsidRPr="001B053E" w:rsidRDefault="005B5C90" w:rsidP="00E42A95">
      <w:pPr>
        <w:pStyle w:val="a3"/>
        <w:spacing w:before="156" w:line="360" w:lineRule="auto"/>
        <w:ind w:firstLine="420"/>
        <w:rPr>
          <w:rFonts w:asciiTheme="minorEastAsia" w:eastAsiaTheme="minorEastAsia" w:hAnsiTheme="minorEastAsia"/>
          <w:sz w:val="24"/>
          <w:szCs w:val="24"/>
        </w:rPr>
      </w:pPr>
      <w:bookmarkStart w:id="486" w:name="_Toc25601"/>
      <w:bookmarkStart w:id="487" w:name="_Toc16911"/>
      <w:bookmarkStart w:id="488" w:name="_Toc19983"/>
      <w:bookmarkStart w:id="489" w:name="_Toc7631"/>
      <w:bookmarkStart w:id="490" w:name="_Toc17466"/>
      <w:bookmarkStart w:id="491" w:name="_Toc24341"/>
      <w:bookmarkStart w:id="492" w:name="_Toc15390"/>
      <w:bookmarkStart w:id="493" w:name="_Toc17296"/>
      <w:bookmarkStart w:id="494" w:name="_Toc25391"/>
      <w:r w:rsidRPr="001B053E">
        <w:rPr>
          <w:rFonts w:asciiTheme="minorEastAsia" w:eastAsiaTheme="minorEastAsia" w:hAnsiTheme="minorEastAsia"/>
          <w:szCs w:val="21"/>
        </w:rPr>
        <w:t>2</w:t>
      </w:r>
      <w:r w:rsidRPr="001B053E">
        <w:rPr>
          <w:rFonts w:asciiTheme="minorEastAsia" w:eastAsiaTheme="minorEastAsia" w:hAnsiTheme="minorEastAsia" w:hint="eastAsia"/>
          <w:szCs w:val="21"/>
        </w:rPr>
        <w:t>1</w:t>
      </w:r>
      <w:r w:rsidRPr="001B053E">
        <w:rPr>
          <w:rFonts w:asciiTheme="minorEastAsia" w:eastAsiaTheme="minorEastAsia" w:hAnsiTheme="minorEastAsia"/>
          <w:szCs w:val="21"/>
        </w:rPr>
        <w:t>.3</w:t>
      </w:r>
      <w:r w:rsidRPr="001B053E">
        <w:rPr>
          <w:rFonts w:asciiTheme="minorEastAsia" w:eastAsiaTheme="minorEastAsia" w:hAnsiTheme="minorEastAsia" w:hint="eastAsia"/>
          <w:szCs w:val="21"/>
        </w:rPr>
        <w:t>采购人根据项目的实际情况在</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hint="eastAsia"/>
          <w:szCs w:val="21"/>
        </w:rPr>
        <w:t>明确允许供应商在成交后将成交项目的非主体、非关键性工作分包的，供应商应当在响应文件中载明拟分包的内容及承担主体，分包承担主体应当具备相应资质条件且不得再次分包。否则成交无效</w:t>
      </w:r>
      <w:r w:rsidRPr="001B053E">
        <w:rPr>
          <w:rFonts w:asciiTheme="minorEastAsia" w:eastAsiaTheme="minorEastAsia" w:hAnsiTheme="minorEastAsia"/>
          <w:szCs w:val="21"/>
        </w:rPr>
        <w:t>。</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495" w:name="_Toc791"/>
      <w:bookmarkStart w:id="496" w:name="_Toc8381"/>
      <w:bookmarkStart w:id="497" w:name="_Toc19262"/>
      <w:bookmarkStart w:id="498" w:name="_Toc9594"/>
      <w:bookmarkStart w:id="499" w:name="_Toc30590"/>
      <w:bookmarkStart w:id="500" w:name="_Toc228440932"/>
      <w:r w:rsidRPr="001B053E">
        <w:rPr>
          <w:rFonts w:asciiTheme="minorEastAsia" w:eastAsiaTheme="minorEastAsia" w:hAnsiTheme="minorEastAsia" w:hint="eastAsia"/>
          <w:kern w:val="2"/>
          <w:sz w:val="24"/>
          <w:szCs w:val="24"/>
        </w:rPr>
        <w:t>22、</w:t>
      </w:r>
      <w:bookmarkEnd w:id="486"/>
      <w:bookmarkEnd w:id="487"/>
      <w:bookmarkEnd w:id="488"/>
      <w:bookmarkEnd w:id="489"/>
      <w:bookmarkEnd w:id="490"/>
      <w:bookmarkEnd w:id="491"/>
      <w:bookmarkEnd w:id="492"/>
      <w:bookmarkEnd w:id="493"/>
      <w:bookmarkEnd w:id="494"/>
      <w:bookmarkEnd w:id="495"/>
      <w:bookmarkEnd w:id="496"/>
      <w:bookmarkEnd w:id="497"/>
      <w:r w:rsidRPr="001B053E">
        <w:rPr>
          <w:rFonts w:asciiTheme="minorEastAsia" w:eastAsiaTheme="minorEastAsia" w:hAnsiTheme="minorEastAsia" w:hint="eastAsia"/>
          <w:kern w:val="2"/>
          <w:sz w:val="24"/>
          <w:szCs w:val="24"/>
        </w:rPr>
        <w:t>质量保证金</w:t>
      </w:r>
      <w:bookmarkEnd w:id="498"/>
      <w:bookmarkEnd w:id="499"/>
      <w:bookmarkEnd w:id="500"/>
    </w:p>
    <w:p w:rsidR="00DA227A" w:rsidRPr="001B053E" w:rsidRDefault="005B5C90" w:rsidP="00E42A95">
      <w:pPr>
        <w:pStyle w:val="a3"/>
        <w:spacing w:before="156" w:line="360" w:lineRule="auto"/>
        <w:ind w:firstLine="420"/>
        <w:rPr>
          <w:rFonts w:asciiTheme="minorEastAsia" w:eastAsiaTheme="minorEastAsia" w:hAnsiTheme="minorEastAsia"/>
          <w:szCs w:val="21"/>
        </w:rPr>
      </w:pPr>
      <w:bookmarkStart w:id="501" w:name="_Toc25488"/>
      <w:bookmarkStart w:id="502" w:name="_Toc470096331"/>
      <w:bookmarkStart w:id="503" w:name="_Toc11843"/>
      <w:bookmarkStart w:id="504" w:name="_Toc11462"/>
      <w:bookmarkStart w:id="505" w:name="_Toc6944"/>
      <w:bookmarkStart w:id="506" w:name="_Toc86124074"/>
      <w:r w:rsidRPr="001B053E">
        <w:rPr>
          <w:rFonts w:asciiTheme="minorEastAsia" w:eastAsiaTheme="minorEastAsia" w:hAnsiTheme="minorEastAsia" w:hint="eastAsia"/>
          <w:szCs w:val="21"/>
        </w:rPr>
        <w:t>22.1质量保证金金额及形式：详见</w:t>
      </w:r>
      <w:r w:rsidRPr="001B053E">
        <w:rPr>
          <w:rFonts w:asciiTheme="minorEastAsia" w:eastAsiaTheme="minorEastAsia" w:hAnsiTheme="minorEastAsia" w:hint="eastAsia"/>
          <w:b/>
          <w:bCs/>
          <w:szCs w:val="21"/>
        </w:rPr>
        <w:t>“供应商须知前附表”</w:t>
      </w:r>
    </w:p>
    <w:p w:rsidR="00DA227A" w:rsidRPr="001B053E" w:rsidRDefault="005B5C90" w:rsidP="00E42A95">
      <w:pPr>
        <w:pStyle w:val="a3"/>
        <w:spacing w:before="156" w:line="360" w:lineRule="auto"/>
        <w:ind w:firstLine="420"/>
        <w:rPr>
          <w:rFonts w:asciiTheme="minorEastAsia" w:eastAsiaTheme="minorEastAsia" w:hAnsiTheme="minorEastAsia"/>
          <w:szCs w:val="21"/>
        </w:rPr>
      </w:pPr>
      <w:r w:rsidRPr="001B053E">
        <w:rPr>
          <w:rFonts w:asciiTheme="minorEastAsia" w:eastAsiaTheme="minorEastAsia" w:hAnsiTheme="minorEastAsia" w:hint="eastAsia"/>
          <w:szCs w:val="21"/>
        </w:rPr>
        <w:t>22.2质量保证金收取方式，以下两种方式选择其一：</w:t>
      </w:r>
    </w:p>
    <w:p w:rsidR="00DA227A" w:rsidRPr="001B053E" w:rsidRDefault="005B5C90">
      <w:pPr>
        <w:tabs>
          <w:tab w:val="left" w:pos="420"/>
          <w:tab w:val="left" w:pos="6090"/>
        </w:tabs>
        <w:adjustRightInd w:val="0"/>
        <w:spacing w:line="360" w:lineRule="auto"/>
        <w:ind w:leftChars="-1" w:left="-2" w:firstLineChars="200" w:firstLine="420"/>
        <w:jc w:val="left"/>
        <w:textAlignment w:val="baseline"/>
        <w:rPr>
          <w:rFonts w:asciiTheme="minorEastAsia" w:eastAsiaTheme="minorEastAsia" w:hAnsiTheme="minorEastAsia"/>
          <w:szCs w:val="21"/>
        </w:rPr>
      </w:pPr>
      <w:r w:rsidRPr="001B053E">
        <w:rPr>
          <w:rFonts w:asciiTheme="minorEastAsia" w:eastAsiaTheme="minorEastAsia" w:hAnsiTheme="minorEastAsia" w:hint="eastAsia"/>
          <w:szCs w:val="21"/>
        </w:rPr>
        <w:t>22.2.1竣工结算审核完成后7个工作日按工程结算审定价的3%缴纳质量保证金银行保函，待缺陷责任期结束后，质量保证金银行保函按期失效。</w:t>
      </w:r>
    </w:p>
    <w:p w:rsidR="00DA227A" w:rsidRPr="001B053E" w:rsidRDefault="005B5C90">
      <w:pPr>
        <w:tabs>
          <w:tab w:val="left" w:pos="420"/>
          <w:tab w:val="left" w:pos="6090"/>
        </w:tabs>
        <w:adjustRightInd w:val="0"/>
        <w:spacing w:line="360" w:lineRule="auto"/>
        <w:ind w:leftChars="-1" w:left="-2" w:firstLineChars="200" w:firstLine="420"/>
        <w:jc w:val="left"/>
        <w:textAlignment w:val="baseline"/>
        <w:rPr>
          <w:rFonts w:asciiTheme="minorEastAsia" w:eastAsiaTheme="minorEastAsia" w:hAnsiTheme="minorEastAsia"/>
          <w:szCs w:val="21"/>
        </w:rPr>
      </w:pPr>
      <w:r w:rsidRPr="001B053E">
        <w:rPr>
          <w:rFonts w:asciiTheme="minorEastAsia" w:eastAsiaTheme="minorEastAsia" w:hAnsiTheme="minorEastAsia" w:hint="eastAsia"/>
          <w:szCs w:val="21"/>
        </w:rPr>
        <w:t>22.2.2竣工结算审核完成后7个工作日按工程结算审定价的3%将质量保证金汇入发包方指定银行账户，缺陷责任期结束后，承包人向发包人提出返还保证金申请，发包人在接到承包人返还保证金申请后于14天内会同承包人按照合同约定的内容进行核实，如无异议将保证金无息返还给承包人。</w:t>
      </w:r>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507" w:name="_Toc21011"/>
      <w:bookmarkStart w:id="508" w:name="_Toc1894"/>
      <w:bookmarkStart w:id="509" w:name="_Toc228440933"/>
      <w:r w:rsidRPr="001B053E">
        <w:rPr>
          <w:rFonts w:asciiTheme="minorEastAsia" w:eastAsiaTheme="minorEastAsia" w:hAnsiTheme="minorEastAsia" w:hint="eastAsia"/>
          <w:bCs w:val="0"/>
          <w:sz w:val="28"/>
          <w:szCs w:val="30"/>
        </w:rPr>
        <w:t>七、其他事项</w:t>
      </w:r>
      <w:bookmarkEnd w:id="501"/>
      <w:bookmarkEnd w:id="502"/>
      <w:bookmarkEnd w:id="503"/>
      <w:bookmarkEnd w:id="504"/>
      <w:bookmarkEnd w:id="505"/>
      <w:bookmarkEnd w:id="506"/>
      <w:bookmarkEnd w:id="507"/>
      <w:bookmarkEnd w:id="508"/>
      <w:bookmarkEnd w:id="509"/>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510" w:name="_Toc438396755"/>
      <w:bookmarkStart w:id="511" w:name="_Toc21715"/>
      <w:bookmarkStart w:id="512" w:name="_Toc383175502"/>
      <w:bookmarkStart w:id="513" w:name="_Toc432106502"/>
      <w:bookmarkStart w:id="514" w:name="_Toc383175080"/>
      <w:bookmarkStart w:id="515" w:name="_Toc383175304"/>
      <w:bookmarkStart w:id="516" w:name="_Toc16466"/>
      <w:bookmarkStart w:id="517" w:name="_Toc432194853"/>
      <w:bookmarkStart w:id="518" w:name="_Toc21392"/>
      <w:bookmarkStart w:id="519" w:name="_Toc470096332"/>
      <w:bookmarkStart w:id="520" w:name="_Toc14861"/>
      <w:bookmarkStart w:id="521" w:name="_Toc329810215"/>
      <w:bookmarkStart w:id="522" w:name="_Toc2168"/>
      <w:bookmarkStart w:id="523" w:name="_Toc8013"/>
      <w:bookmarkStart w:id="524" w:name="_Toc228440934"/>
      <w:r w:rsidRPr="001B053E">
        <w:rPr>
          <w:rFonts w:asciiTheme="minorEastAsia" w:eastAsiaTheme="minorEastAsia" w:hAnsiTheme="minorEastAsia" w:hint="eastAsia"/>
          <w:kern w:val="2"/>
          <w:sz w:val="24"/>
          <w:szCs w:val="24"/>
        </w:rPr>
        <w:t>23、质疑和投诉</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23.1质疑</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23.1.1 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供应商知其权益受到损害之日，是指：</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（一）对可以质疑的采购文件提出质疑的，为收到采购文件之日或者采购文件公告期限届满之日起7个工作日内；</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（二）对采购过程提出质疑的，为各采购程序环节结束之日；</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lastRenderedPageBreak/>
        <w:t>（三）对中标（成交）结果提出质疑的，为中标（成交）结果公告期限届满之日。（中标公告发布之日起七个工作日内）</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23.1.2供应商提供的质疑书（如材料中有外文资料应同时附上中文译本）应当包括以下主要内容：</w:t>
      </w:r>
    </w:p>
    <w:p w:rsidR="00DA227A" w:rsidRPr="001B053E" w:rsidRDefault="005B5C90">
      <w:pPr>
        <w:spacing w:line="360" w:lineRule="auto"/>
        <w:ind w:left="786"/>
        <w:rPr>
          <w:rFonts w:asciiTheme="minorEastAsia" w:eastAsiaTheme="minorEastAsia" w:hAnsiTheme="minorEastAsia"/>
          <w:szCs w:val="21"/>
        </w:rPr>
      </w:pPr>
      <w:r w:rsidRPr="001B053E">
        <w:rPr>
          <w:rFonts w:asciiTheme="minorEastAsia" w:eastAsiaTheme="minorEastAsia" w:hAnsiTheme="minorEastAsia" w:hint="eastAsia"/>
          <w:szCs w:val="21"/>
        </w:rPr>
        <w:t>（一）供应商的姓名或者名称、地址、邮编、联系人及联系电话；</w:t>
      </w:r>
    </w:p>
    <w:p w:rsidR="00DA227A" w:rsidRPr="001B053E" w:rsidRDefault="005B5C90">
      <w:pPr>
        <w:spacing w:line="360" w:lineRule="auto"/>
        <w:ind w:left="786"/>
        <w:rPr>
          <w:rFonts w:asciiTheme="minorEastAsia" w:eastAsiaTheme="minorEastAsia" w:hAnsiTheme="minorEastAsia"/>
          <w:szCs w:val="21"/>
        </w:rPr>
      </w:pPr>
      <w:r w:rsidRPr="001B053E">
        <w:rPr>
          <w:rFonts w:asciiTheme="minorEastAsia" w:eastAsiaTheme="minorEastAsia" w:hAnsiTheme="minorEastAsia" w:hint="eastAsia"/>
          <w:szCs w:val="21"/>
        </w:rPr>
        <w:t>（二）质疑项目的名称、编号；</w:t>
      </w:r>
    </w:p>
    <w:p w:rsidR="00DA227A" w:rsidRPr="001B053E" w:rsidRDefault="005B5C90">
      <w:pPr>
        <w:spacing w:line="360" w:lineRule="auto"/>
        <w:ind w:left="786"/>
        <w:rPr>
          <w:rFonts w:asciiTheme="minorEastAsia" w:eastAsiaTheme="minorEastAsia" w:hAnsiTheme="minorEastAsia"/>
          <w:szCs w:val="21"/>
        </w:rPr>
      </w:pPr>
      <w:r w:rsidRPr="001B053E">
        <w:rPr>
          <w:rFonts w:asciiTheme="minorEastAsia" w:eastAsiaTheme="minorEastAsia" w:hAnsiTheme="minorEastAsia" w:hint="eastAsia"/>
          <w:szCs w:val="21"/>
        </w:rPr>
        <w:t>（三）具体、明确的质疑事项和与质疑事项相关的请求；</w:t>
      </w:r>
    </w:p>
    <w:p w:rsidR="00DA227A" w:rsidRPr="001B053E" w:rsidRDefault="005B5C90">
      <w:pPr>
        <w:spacing w:line="360" w:lineRule="auto"/>
        <w:ind w:firstLineChars="400" w:firstLine="840"/>
        <w:rPr>
          <w:rFonts w:asciiTheme="minorEastAsia" w:eastAsiaTheme="minorEastAsia" w:hAnsiTheme="minorEastAsia"/>
          <w:szCs w:val="21"/>
        </w:rPr>
      </w:pPr>
      <w:r w:rsidRPr="001B053E">
        <w:rPr>
          <w:rFonts w:asciiTheme="minorEastAsia" w:eastAsiaTheme="minorEastAsia" w:hAnsiTheme="minorEastAsia" w:hint="eastAsia"/>
          <w:szCs w:val="21"/>
        </w:rPr>
        <w:t>（四）事实依据；</w:t>
      </w:r>
    </w:p>
    <w:p w:rsidR="00DA227A" w:rsidRPr="001B053E" w:rsidRDefault="005B5C90">
      <w:pPr>
        <w:spacing w:line="360" w:lineRule="auto"/>
        <w:ind w:left="786"/>
        <w:rPr>
          <w:rFonts w:asciiTheme="minorEastAsia" w:eastAsiaTheme="minorEastAsia" w:hAnsiTheme="minorEastAsia"/>
          <w:szCs w:val="21"/>
        </w:rPr>
      </w:pPr>
      <w:r w:rsidRPr="001B053E">
        <w:rPr>
          <w:rFonts w:asciiTheme="minorEastAsia" w:eastAsiaTheme="minorEastAsia" w:hAnsiTheme="minorEastAsia" w:hint="eastAsia"/>
          <w:szCs w:val="21"/>
        </w:rPr>
        <w:t>（五）必要的法律依据；</w:t>
      </w:r>
    </w:p>
    <w:p w:rsidR="00DA227A" w:rsidRPr="001B053E" w:rsidRDefault="005B5C90">
      <w:pPr>
        <w:spacing w:line="360" w:lineRule="auto"/>
        <w:ind w:left="786"/>
        <w:rPr>
          <w:rFonts w:asciiTheme="minorEastAsia" w:eastAsiaTheme="minorEastAsia" w:hAnsiTheme="minorEastAsia"/>
          <w:szCs w:val="21"/>
        </w:rPr>
      </w:pPr>
      <w:r w:rsidRPr="001B053E">
        <w:rPr>
          <w:rFonts w:asciiTheme="minorEastAsia" w:eastAsiaTheme="minorEastAsia" w:hAnsiTheme="minorEastAsia" w:hint="eastAsia"/>
          <w:szCs w:val="21"/>
        </w:rPr>
        <w:t>（六）提出质疑的日期。</w:t>
      </w:r>
    </w:p>
    <w:p w:rsidR="00DA227A" w:rsidRPr="001B053E" w:rsidRDefault="005B5C90">
      <w:pPr>
        <w:spacing w:line="360" w:lineRule="auto"/>
        <w:ind w:firstLineChars="200" w:firstLine="422"/>
        <w:rPr>
          <w:rFonts w:asciiTheme="minorEastAsia" w:eastAsiaTheme="minorEastAsia" w:hAnsiTheme="minorEastAsia"/>
          <w:b/>
          <w:bCs/>
          <w:szCs w:val="21"/>
          <w:u w:val="single"/>
        </w:rPr>
      </w:pPr>
      <w:bookmarkStart w:id="525" w:name="_Toc69402083"/>
      <w:r w:rsidRPr="001B053E">
        <w:rPr>
          <w:rFonts w:asciiTheme="minorEastAsia" w:eastAsiaTheme="minorEastAsia" w:hAnsiTheme="minorEastAsia" w:hint="eastAsia"/>
          <w:b/>
          <w:bCs/>
          <w:szCs w:val="21"/>
          <w:u w:val="single"/>
        </w:rPr>
        <w:t>质疑书实行实名制，并提交由法定代表人或其授权代理人签字并加盖单位公章的原件。</w:t>
      </w:r>
      <w:bookmarkEnd w:id="525"/>
    </w:p>
    <w:p w:rsidR="00DA227A" w:rsidRPr="001B053E" w:rsidRDefault="005B5C90">
      <w:pPr>
        <w:spacing w:line="360" w:lineRule="auto"/>
        <w:ind w:left="426"/>
        <w:rPr>
          <w:rFonts w:asciiTheme="minorEastAsia" w:eastAsiaTheme="minorEastAsia" w:hAnsiTheme="minorEastAsia"/>
          <w:szCs w:val="21"/>
        </w:rPr>
      </w:pPr>
      <w:r w:rsidRPr="001B053E">
        <w:rPr>
          <w:rFonts w:asciiTheme="minorEastAsia" w:eastAsiaTheme="minorEastAsia" w:hAnsiTheme="minorEastAsia" w:hint="eastAsia"/>
          <w:szCs w:val="21"/>
        </w:rPr>
        <w:t>受理质疑部门：</w:t>
      </w:r>
    </w:p>
    <w:p w:rsidR="00DA227A" w:rsidRPr="001B053E" w:rsidRDefault="00E91277">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云南信航项目管理有限公司</w:t>
      </w:r>
      <w:r w:rsidR="005B5C90" w:rsidRPr="001B053E">
        <w:rPr>
          <w:rFonts w:asciiTheme="minorEastAsia" w:eastAsiaTheme="minorEastAsia" w:hAnsiTheme="minorEastAsia" w:hint="eastAsia"/>
          <w:szCs w:val="21"/>
        </w:rPr>
        <w:t>，电话：</w:t>
      </w:r>
      <w:r w:rsidR="00995847" w:rsidRPr="001B053E">
        <w:rPr>
          <w:rFonts w:asciiTheme="minorEastAsia" w:eastAsiaTheme="minorEastAsia" w:hAnsiTheme="minorEastAsia" w:hint="eastAsia"/>
          <w:szCs w:val="21"/>
        </w:rPr>
        <w:t>15126106435、15288471841</w:t>
      </w:r>
      <w:r w:rsidR="005B5C90"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供应商为自然人的，应当由本人签字；供应商为法人或者其他组织的，应当由法定代表人、主要负责人，或者其授权代表签字或者盖章，并加盖公章。其授权委托书应当载明代理人的姓名或者名称、代理事项、具体权限、期限和相关事项。</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23.1.3采购人、采购代理机构将在收到供应商的书面质疑后七个工作日内做出书面答复，但答复的内容不涉及商业秘密。</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23.1.4参与政府采购活动的供应商对磋商过程或者结果提出质疑的，采购人或采购代理机构可以组织原磋商小组协助处理质疑事项，并依据磋商小组出具的意见进行答复。质疑答复导致成交结果改变的，采购人或采购代理机构应当将相关情况报相关监管部门备案。</w:t>
      </w:r>
    </w:p>
    <w:p w:rsidR="00DA227A" w:rsidRPr="001B053E" w:rsidRDefault="005B5C90">
      <w:pPr>
        <w:spacing w:line="360" w:lineRule="auto"/>
        <w:ind w:left="426"/>
        <w:rPr>
          <w:rFonts w:asciiTheme="minorEastAsia" w:eastAsiaTheme="minorEastAsia" w:hAnsiTheme="minorEastAsia"/>
          <w:szCs w:val="21"/>
        </w:rPr>
      </w:pPr>
      <w:r w:rsidRPr="001B053E">
        <w:rPr>
          <w:rFonts w:asciiTheme="minorEastAsia" w:eastAsiaTheme="minorEastAsia" w:hAnsiTheme="minorEastAsia" w:hint="eastAsia"/>
          <w:szCs w:val="21"/>
        </w:rPr>
        <w:t>23.2投诉</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当事人提出的投诉事项必须首先经过质疑程序。质疑人对采购人、采购代理机构的答复不满意，或者采购人、采购代理机构未在规定的时间内做出答复的，可以在答复期满后十五个工作日内书面向相关监督管理部门投诉。</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526" w:name="_Toc14021"/>
      <w:bookmarkStart w:id="527" w:name="_Toc383175081"/>
      <w:bookmarkStart w:id="528" w:name="_Toc25763"/>
      <w:bookmarkStart w:id="529" w:name="_Toc16572"/>
      <w:bookmarkStart w:id="530" w:name="_Toc383175503"/>
      <w:bookmarkStart w:id="531" w:name="_Toc24172"/>
      <w:bookmarkStart w:id="532" w:name="_Toc438396756"/>
      <w:bookmarkStart w:id="533" w:name="_Toc5912"/>
      <w:bookmarkStart w:id="534" w:name="_Toc383175305"/>
      <w:bookmarkStart w:id="535" w:name="_Toc329810216"/>
      <w:bookmarkStart w:id="536" w:name="_Toc29657"/>
      <w:bookmarkStart w:id="537" w:name="_Toc432194854"/>
      <w:bookmarkStart w:id="538" w:name="_Toc86124075"/>
      <w:bookmarkStart w:id="539" w:name="_Toc470096333"/>
      <w:bookmarkStart w:id="540" w:name="_Toc432106503"/>
      <w:bookmarkStart w:id="541" w:name="_Toc228440935"/>
      <w:r w:rsidRPr="001B053E">
        <w:rPr>
          <w:rFonts w:asciiTheme="minorEastAsia" w:eastAsiaTheme="minorEastAsia" w:hAnsiTheme="minorEastAsia" w:hint="eastAsia"/>
          <w:kern w:val="2"/>
          <w:sz w:val="24"/>
          <w:szCs w:val="24"/>
        </w:rPr>
        <w:t>24、采购代理服务费</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DA227A" w:rsidRPr="001B053E" w:rsidRDefault="005B5C90">
      <w:pPr>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24.1具体内容详见：“</w:t>
      </w:r>
      <w:r w:rsidRPr="001B053E">
        <w:rPr>
          <w:rFonts w:asciiTheme="minorEastAsia" w:eastAsiaTheme="minorEastAsia" w:hAnsiTheme="minorEastAsia" w:hint="eastAsia"/>
          <w:b/>
          <w:bCs/>
          <w:szCs w:val="21"/>
        </w:rPr>
        <w:t>供应商须知前附表</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24.2成交供应商应在接受“成交通知书”前向采购代理机构一次付清代理服务费。</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542" w:name="_Toc470096334"/>
      <w:bookmarkStart w:id="543" w:name="_Toc21749"/>
      <w:bookmarkStart w:id="544" w:name="_Toc329810217"/>
      <w:bookmarkStart w:id="545" w:name="_Toc438396757"/>
      <w:bookmarkStart w:id="546" w:name="_Toc383175082"/>
      <w:bookmarkStart w:id="547" w:name="_Toc1771"/>
      <w:bookmarkStart w:id="548" w:name="_Toc432194855"/>
      <w:bookmarkStart w:id="549" w:name="_Toc30271"/>
      <w:bookmarkStart w:id="550" w:name="_Toc31067"/>
      <w:bookmarkStart w:id="551" w:name="_Toc10247"/>
      <w:bookmarkStart w:id="552" w:name="_Toc383175504"/>
      <w:bookmarkStart w:id="553" w:name="_Toc432106504"/>
      <w:bookmarkStart w:id="554" w:name="_Toc23412"/>
      <w:bookmarkStart w:id="555" w:name="_Toc383175306"/>
      <w:bookmarkStart w:id="556" w:name="_Toc228440936"/>
      <w:r w:rsidRPr="001B053E">
        <w:rPr>
          <w:rFonts w:asciiTheme="minorEastAsia" w:eastAsiaTheme="minorEastAsia" w:hAnsiTheme="minorEastAsia" w:hint="eastAsia"/>
          <w:kern w:val="2"/>
          <w:sz w:val="24"/>
          <w:szCs w:val="24"/>
        </w:rPr>
        <w:t>25、磋商文件编制依据</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本磋商文件是根据《中华人民共和国政府采购法》及相关法律法规编制。</w:t>
      </w:r>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557" w:name="_Toc26414"/>
      <w:bookmarkStart w:id="558" w:name="_Toc12671"/>
      <w:bookmarkStart w:id="559" w:name="_Toc9223"/>
      <w:bookmarkStart w:id="560" w:name="_Toc266"/>
      <w:bookmarkStart w:id="561" w:name="_Toc23858"/>
      <w:bookmarkStart w:id="562" w:name="_Toc12023"/>
      <w:bookmarkStart w:id="563" w:name="_Toc228440937"/>
      <w:r w:rsidRPr="001B053E">
        <w:rPr>
          <w:rFonts w:asciiTheme="minorEastAsia" w:eastAsiaTheme="minorEastAsia" w:hAnsiTheme="minorEastAsia" w:hint="eastAsia"/>
          <w:kern w:val="2"/>
          <w:sz w:val="24"/>
          <w:szCs w:val="24"/>
        </w:rPr>
        <w:lastRenderedPageBreak/>
        <w:t>26、需要补充的其他内容</w:t>
      </w:r>
      <w:bookmarkEnd w:id="557"/>
      <w:bookmarkEnd w:id="558"/>
      <w:bookmarkEnd w:id="559"/>
      <w:bookmarkEnd w:id="560"/>
      <w:bookmarkEnd w:id="561"/>
      <w:bookmarkEnd w:id="562"/>
      <w:bookmarkEnd w:id="563"/>
    </w:p>
    <w:p w:rsidR="00DA227A" w:rsidRPr="001B053E" w:rsidRDefault="005B5C90">
      <w:pPr>
        <w:tabs>
          <w:tab w:val="left" w:pos="0"/>
        </w:tabs>
        <w:ind w:firstLine="420"/>
        <w:rPr>
          <w:rFonts w:asciiTheme="minorEastAsia" w:eastAsiaTheme="minorEastAsia" w:hAnsiTheme="minorEastAsia"/>
          <w:szCs w:val="21"/>
        </w:rPr>
      </w:pPr>
      <w:bookmarkStart w:id="564" w:name="_Toc876"/>
      <w:bookmarkStart w:id="565" w:name="_Toc29479"/>
      <w:bookmarkStart w:id="566" w:name="_Toc21262"/>
      <w:bookmarkStart w:id="567" w:name="_Toc15884"/>
      <w:r w:rsidRPr="001B053E">
        <w:rPr>
          <w:rFonts w:asciiTheme="minorEastAsia" w:eastAsiaTheme="minorEastAsia" w:hAnsiTheme="minorEastAsia" w:hint="eastAsia"/>
          <w:szCs w:val="21"/>
        </w:rPr>
        <w:t>具体内容详见：“供应商须知前附表”</w:t>
      </w:r>
      <w:bookmarkEnd w:id="564"/>
      <w:bookmarkEnd w:id="565"/>
      <w:bookmarkEnd w:id="566"/>
      <w:bookmarkEnd w:id="567"/>
    </w:p>
    <w:p w:rsidR="00DA227A" w:rsidRPr="001B053E" w:rsidRDefault="005B5C90">
      <w:pPr>
        <w:pStyle w:val="3"/>
        <w:tabs>
          <w:tab w:val="left" w:pos="0"/>
        </w:tabs>
        <w:spacing w:before="0" w:after="0"/>
        <w:ind w:firstLineChars="0" w:firstLine="0"/>
        <w:jc w:val="both"/>
        <w:rPr>
          <w:rFonts w:asciiTheme="minorEastAsia" w:eastAsiaTheme="minorEastAsia" w:hAnsiTheme="minorEastAsia"/>
          <w:kern w:val="2"/>
          <w:sz w:val="24"/>
          <w:szCs w:val="24"/>
        </w:rPr>
      </w:pPr>
      <w:bookmarkStart w:id="568" w:name="_Toc6453"/>
      <w:bookmarkStart w:id="569" w:name="_Toc12607"/>
      <w:bookmarkStart w:id="570" w:name="_Toc28111"/>
      <w:bookmarkStart w:id="571" w:name="_Toc26761"/>
      <w:bookmarkStart w:id="572" w:name="_Toc13316"/>
      <w:bookmarkStart w:id="573" w:name="_Toc18702"/>
      <w:bookmarkStart w:id="574" w:name="_Toc228440938"/>
      <w:r w:rsidRPr="001B053E">
        <w:rPr>
          <w:rFonts w:asciiTheme="minorEastAsia" w:eastAsiaTheme="minorEastAsia" w:hAnsiTheme="minorEastAsia" w:hint="eastAsia"/>
          <w:kern w:val="2"/>
          <w:sz w:val="24"/>
          <w:szCs w:val="24"/>
        </w:rPr>
        <w:t>27、名词及术语</w:t>
      </w:r>
      <w:bookmarkEnd w:id="568"/>
      <w:bookmarkEnd w:id="569"/>
      <w:bookmarkEnd w:id="570"/>
      <w:bookmarkEnd w:id="571"/>
      <w:bookmarkEnd w:id="572"/>
      <w:bookmarkEnd w:id="573"/>
      <w:bookmarkEnd w:id="574"/>
    </w:p>
    <w:p w:rsidR="00DA227A" w:rsidRPr="001B053E" w:rsidRDefault="005B5C90">
      <w:pPr>
        <w:pStyle w:val="a7"/>
        <w:spacing w:line="360" w:lineRule="auto"/>
        <w:ind w:firstLineChars="200" w:firstLine="420"/>
        <w:rPr>
          <w:rFonts w:asciiTheme="minorEastAsia" w:eastAsiaTheme="minorEastAsia" w:hAnsiTheme="minorEastAsia"/>
          <w:szCs w:val="24"/>
        </w:rPr>
      </w:pPr>
      <w:bookmarkStart w:id="575" w:name="_Toc86124078"/>
      <w:r w:rsidRPr="001B053E">
        <w:rPr>
          <w:rFonts w:asciiTheme="minorEastAsia" w:eastAsiaTheme="minorEastAsia" w:hAnsiTheme="minorEastAsia" w:hint="eastAsia"/>
          <w:szCs w:val="24"/>
        </w:rPr>
        <w:t>采购</w:t>
      </w:r>
      <w:r w:rsidRPr="001B053E">
        <w:rPr>
          <w:rFonts w:asciiTheme="minorEastAsia" w:eastAsiaTheme="minorEastAsia" w:hAnsiTheme="minorEastAsia"/>
          <w:szCs w:val="24"/>
        </w:rPr>
        <w:t>人</w:t>
      </w:r>
      <w:r w:rsidRPr="001B053E">
        <w:rPr>
          <w:rFonts w:asciiTheme="minorEastAsia" w:eastAsiaTheme="minorEastAsia" w:hAnsiTheme="minorEastAsia" w:hint="eastAsia"/>
          <w:szCs w:val="24"/>
        </w:rPr>
        <w:t>/</w:t>
      </w:r>
      <w:r w:rsidRPr="001B053E">
        <w:rPr>
          <w:rFonts w:asciiTheme="minorEastAsia" w:eastAsiaTheme="minorEastAsia" w:hAnsiTheme="minorEastAsia"/>
          <w:szCs w:val="24"/>
        </w:rPr>
        <w:t>甲方</w:t>
      </w:r>
      <w:r w:rsidRPr="001B053E">
        <w:rPr>
          <w:rFonts w:asciiTheme="minorEastAsia" w:eastAsiaTheme="minorEastAsia" w:hAnsiTheme="minorEastAsia" w:hint="eastAsia"/>
          <w:szCs w:val="24"/>
        </w:rPr>
        <w:t>/发包人</w:t>
      </w:r>
      <w:r w:rsidRPr="001B053E">
        <w:rPr>
          <w:rFonts w:asciiTheme="minorEastAsia" w:eastAsiaTheme="minorEastAsia" w:hAnsiTheme="minorEastAsia"/>
          <w:szCs w:val="24"/>
        </w:rPr>
        <w:t>：</w:t>
      </w:r>
      <w:r w:rsidR="00E91277" w:rsidRPr="001B053E">
        <w:rPr>
          <w:rFonts w:asciiTheme="minorEastAsia" w:eastAsiaTheme="minorEastAsia" w:hAnsiTheme="minorEastAsia" w:hint="eastAsia"/>
          <w:szCs w:val="24"/>
        </w:rPr>
        <w:t>昆明市盘龙区人民政府阿子营街道办事处</w:t>
      </w:r>
      <w:r w:rsidRPr="001B053E">
        <w:rPr>
          <w:rFonts w:asciiTheme="minorEastAsia" w:eastAsiaTheme="minorEastAsia" w:hAnsiTheme="minorEastAsia" w:hint="eastAsia"/>
          <w:szCs w:val="24"/>
        </w:rPr>
        <w:t>。</w:t>
      </w:r>
    </w:p>
    <w:p w:rsidR="00DA227A" w:rsidRPr="001B053E" w:rsidRDefault="005B5C90">
      <w:pPr>
        <w:pStyle w:val="a7"/>
        <w:spacing w:line="360" w:lineRule="auto"/>
        <w:ind w:firstLineChars="200" w:firstLine="420"/>
        <w:rPr>
          <w:rFonts w:asciiTheme="minorEastAsia" w:eastAsiaTheme="minorEastAsia" w:hAnsiTheme="minorEastAsia"/>
          <w:szCs w:val="24"/>
        </w:rPr>
      </w:pPr>
      <w:r w:rsidRPr="001B053E">
        <w:rPr>
          <w:rFonts w:asciiTheme="minorEastAsia" w:eastAsiaTheme="minorEastAsia" w:hAnsiTheme="minorEastAsia" w:hint="eastAsia"/>
          <w:szCs w:val="24"/>
        </w:rPr>
        <w:t>供应商/当事人：指参加本次项目投标，在本项目中对采购人负总责的法律主体。</w:t>
      </w:r>
    </w:p>
    <w:p w:rsidR="00DA227A" w:rsidRPr="001B053E" w:rsidRDefault="005B5C90">
      <w:pPr>
        <w:pStyle w:val="a7"/>
        <w:spacing w:line="360" w:lineRule="auto"/>
        <w:ind w:firstLineChars="200" w:firstLine="420"/>
        <w:rPr>
          <w:rFonts w:asciiTheme="minorEastAsia" w:eastAsiaTheme="minorEastAsia" w:hAnsiTheme="minorEastAsia"/>
          <w:szCs w:val="24"/>
        </w:rPr>
      </w:pPr>
      <w:r w:rsidRPr="001B053E">
        <w:rPr>
          <w:rFonts w:asciiTheme="minorEastAsia" w:eastAsiaTheme="minorEastAsia" w:hAnsiTheme="minorEastAsia" w:hint="eastAsia"/>
          <w:szCs w:val="24"/>
        </w:rPr>
        <w:t>成交供应商/乙方/承包人：供应商通过招投标竞标中标后，与采购人签订合同即成为项目的。</w:t>
      </w:r>
    </w:p>
    <w:p w:rsidR="00DA227A" w:rsidRPr="001B053E" w:rsidRDefault="005B5C90">
      <w:pPr>
        <w:pStyle w:val="a5"/>
        <w:spacing w:line="360" w:lineRule="auto"/>
        <w:ind w:firstLineChars="200" w:firstLine="420"/>
        <w:rPr>
          <w:rFonts w:asciiTheme="minorEastAsia" w:eastAsiaTheme="minorEastAsia" w:hAnsiTheme="minorEastAsia"/>
          <w:kern w:val="2"/>
          <w:sz w:val="21"/>
        </w:rPr>
      </w:pPr>
      <w:r w:rsidRPr="001B053E">
        <w:rPr>
          <w:rFonts w:asciiTheme="minorEastAsia" w:eastAsiaTheme="minorEastAsia" w:hAnsiTheme="minorEastAsia" w:hint="eastAsia"/>
          <w:kern w:val="2"/>
          <w:sz w:val="21"/>
        </w:rPr>
        <w:t>采购代理机构：</w:t>
      </w:r>
      <w:r w:rsidR="00E91277" w:rsidRPr="001B053E">
        <w:rPr>
          <w:rFonts w:asciiTheme="minorEastAsia" w:eastAsiaTheme="minorEastAsia" w:hAnsiTheme="minorEastAsia" w:hint="eastAsia"/>
          <w:kern w:val="2"/>
          <w:sz w:val="21"/>
        </w:rPr>
        <w:t>云南信航项目管理有限公司</w:t>
      </w:r>
      <w:r w:rsidRPr="001B053E">
        <w:rPr>
          <w:rFonts w:asciiTheme="minorEastAsia" w:eastAsiaTheme="minorEastAsia" w:hAnsiTheme="minorEastAsia" w:hint="eastAsia"/>
          <w:kern w:val="2"/>
          <w:sz w:val="21"/>
        </w:rPr>
        <w:t>。</w:t>
      </w:r>
    </w:p>
    <w:p w:rsidR="00DA227A" w:rsidRPr="001B053E" w:rsidRDefault="00DA227A">
      <w:pPr>
        <w:rPr>
          <w:rFonts w:asciiTheme="minorEastAsia" w:eastAsiaTheme="minorEastAsia" w:hAnsiTheme="minorEastAsia"/>
          <w:b/>
          <w:kern w:val="44"/>
          <w:sz w:val="36"/>
          <w:szCs w:val="20"/>
        </w:rPr>
      </w:pPr>
      <w:bookmarkStart w:id="576" w:name="_Toc430041035"/>
      <w:bookmarkStart w:id="577" w:name="_Toc432106528"/>
      <w:bookmarkStart w:id="578" w:name="_Toc438396778"/>
      <w:bookmarkStart w:id="579" w:name="_Toc27101"/>
      <w:bookmarkStart w:id="580" w:name="_Toc470096336"/>
    </w:p>
    <w:p w:rsidR="00DA227A" w:rsidRPr="001B053E" w:rsidRDefault="005B5C90">
      <w:pPr>
        <w:pStyle w:val="a7"/>
        <w:spacing w:line="360" w:lineRule="auto"/>
        <w:jc w:val="center"/>
        <w:outlineLvl w:val="0"/>
        <w:rPr>
          <w:rFonts w:asciiTheme="minorEastAsia" w:eastAsiaTheme="minorEastAsia" w:hAnsiTheme="minorEastAsia"/>
          <w:sz w:val="24"/>
        </w:rPr>
      </w:pPr>
      <w:bookmarkStart w:id="581" w:name="_Toc3269"/>
      <w:bookmarkStart w:id="582" w:name="_Toc11932"/>
      <w:bookmarkStart w:id="583" w:name="_Toc21880"/>
      <w:bookmarkStart w:id="584" w:name="_Toc29265"/>
      <w:bookmarkStart w:id="585" w:name="_Toc29507"/>
      <w:bookmarkStart w:id="586" w:name="_Toc228440939"/>
      <w:r w:rsidRPr="001B053E">
        <w:rPr>
          <w:rFonts w:asciiTheme="minorEastAsia" w:eastAsiaTheme="minorEastAsia" w:hAnsiTheme="minorEastAsia" w:hint="eastAsia"/>
          <w:b/>
          <w:kern w:val="44"/>
          <w:sz w:val="36"/>
          <w:szCs w:val="20"/>
        </w:rPr>
        <w:t>第三章 磋商程序和方法</w:t>
      </w:r>
      <w:bookmarkEnd w:id="576"/>
      <w:bookmarkEnd w:id="577"/>
      <w:bookmarkEnd w:id="578"/>
      <w:bookmarkEnd w:id="579"/>
      <w:bookmarkEnd w:id="581"/>
      <w:bookmarkEnd w:id="582"/>
      <w:bookmarkEnd w:id="583"/>
      <w:bookmarkEnd w:id="584"/>
      <w:bookmarkEnd w:id="585"/>
      <w:bookmarkEnd w:id="586"/>
    </w:p>
    <w:p w:rsidR="00DA227A" w:rsidRPr="001B053E" w:rsidRDefault="005B5C90">
      <w:pPr>
        <w:pStyle w:val="2"/>
        <w:keepLines w:val="0"/>
        <w:tabs>
          <w:tab w:val="left" w:pos="420"/>
          <w:tab w:val="left" w:pos="6090"/>
        </w:tabs>
        <w:adjustRightInd w:val="0"/>
        <w:spacing w:after="0"/>
        <w:ind w:leftChars="-1" w:left="-2"/>
        <w:textAlignment w:val="baseline"/>
        <w:rPr>
          <w:rFonts w:asciiTheme="minorEastAsia" w:eastAsiaTheme="minorEastAsia" w:hAnsiTheme="minorEastAsia"/>
          <w:bCs w:val="0"/>
          <w:sz w:val="28"/>
          <w:szCs w:val="30"/>
        </w:rPr>
      </w:pPr>
      <w:bookmarkStart w:id="587" w:name="_Toc470096339"/>
      <w:bookmarkStart w:id="588" w:name="_Toc86124093"/>
      <w:bookmarkStart w:id="589" w:name="_Toc15826"/>
      <w:bookmarkStart w:id="590" w:name="_Toc27211"/>
      <w:bookmarkStart w:id="591" w:name="_Toc191374457"/>
      <w:bookmarkStart w:id="592" w:name="_Toc16818"/>
      <w:bookmarkStart w:id="593" w:name="_Toc25943"/>
      <w:bookmarkStart w:id="594" w:name="_Toc5829"/>
      <w:bookmarkStart w:id="595" w:name="_Toc31008"/>
      <w:bookmarkStart w:id="596" w:name="_Toc432106529"/>
      <w:bookmarkStart w:id="597" w:name="_Toc228440940"/>
      <w:r w:rsidRPr="001B053E">
        <w:rPr>
          <w:rFonts w:asciiTheme="minorEastAsia" w:eastAsiaTheme="minorEastAsia" w:hAnsiTheme="minorEastAsia" w:hint="eastAsia"/>
          <w:bCs w:val="0"/>
          <w:sz w:val="28"/>
          <w:szCs w:val="30"/>
        </w:rPr>
        <w:t>磋商方法前附表</w:t>
      </w:r>
      <w:bookmarkEnd w:id="587"/>
      <w:bookmarkEnd w:id="588"/>
      <w:bookmarkEnd w:id="589"/>
      <w:bookmarkEnd w:id="590"/>
      <w:bookmarkEnd w:id="591"/>
      <w:bookmarkEnd w:id="592"/>
      <w:bookmarkEnd w:id="593"/>
      <w:bookmarkEnd w:id="594"/>
      <w:bookmarkEnd w:id="595"/>
      <w:bookmarkEnd w:id="596"/>
      <w:bookmarkEnd w:id="597"/>
    </w:p>
    <w:tbl>
      <w:tblPr>
        <w:tblpPr w:leftFromText="180" w:rightFromText="180" w:vertAnchor="text" w:horzAnchor="page" w:tblpX="1449" w:tblpY="625"/>
        <w:tblOverlap w:val="neve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698"/>
        <w:gridCol w:w="541"/>
        <w:gridCol w:w="1277"/>
        <w:gridCol w:w="760"/>
        <w:gridCol w:w="5418"/>
      </w:tblGrid>
      <w:tr w:rsidR="00DA227A" w:rsidRPr="001B053E">
        <w:trPr>
          <w:trHeight w:val="339"/>
          <w:tblHeader/>
        </w:trPr>
        <w:tc>
          <w:tcPr>
            <w:tcW w:w="1257" w:type="dxa"/>
            <w:gridSpan w:val="2"/>
            <w:vAlign w:val="center"/>
          </w:tcPr>
          <w:p w:rsidR="00DA227A" w:rsidRPr="001B053E" w:rsidRDefault="005B5C90">
            <w:pPr>
              <w:spacing w:before="100" w:beforeAutospacing="1" w:after="100" w:afterAutospacing="1"/>
              <w:jc w:val="center"/>
              <w:rPr>
                <w:rFonts w:asciiTheme="minorEastAsia" w:eastAsiaTheme="minorEastAsia" w:hAnsiTheme="minorEastAsia"/>
                <w:b/>
                <w:color w:val="000000"/>
                <w:szCs w:val="21"/>
              </w:rPr>
            </w:pPr>
            <w:bookmarkStart w:id="598" w:name="_Toc13822204"/>
            <w:r w:rsidRPr="001B053E">
              <w:rPr>
                <w:rFonts w:asciiTheme="minorEastAsia" w:eastAsiaTheme="minorEastAsia" w:hAnsiTheme="minorEastAsia" w:hint="eastAsia"/>
                <w:b/>
                <w:color w:val="000000"/>
                <w:szCs w:val="21"/>
              </w:rPr>
              <w:t>条款号</w:t>
            </w:r>
          </w:p>
        </w:tc>
        <w:tc>
          <w:tcPr>
            <w:tcW w:w="2578" w:type="dxa"/>
            <w:gridSpan w:val="3"/>
            <w:vAlign w:val="center"/>
          </w:tcPr>
          <w:p w:rsidR="00DA227A" w:rsidRPr="001B053E" w:rsidRDefault="005B5C90">
            <w:pPr>
              <w:spacing w:before="100" w:beforeAutospacing="1" w:after="100" w:afterAutospacing="1"/>
              <w:jc w:val="center"/>
              <w:rPr>
                <w:rFonts w:asciiTheme="minorEastAsia" w:eastAsiaTheme="minorEastAsia" w:hAnsiTheme="minorEastAsia"/>
                <w:b/>
                <w:color w:val="000000"/>
                <w:szCs w:val="21"/>
              </w:rPr>
            </w:pPr>
            <w:r w:rsidRPr="001B053E">
              <w:rPr>
                <w:rFonts w:asciiTheme="minorEastAsia" w:eastAsiaTheme="minorEastAsia" w:hAnsiTheme="minorEastAsia" w:hint="eastAsia"/>
                <w:b/>
                <w:color w:val="000000"/>
                <w:szCs w:val="21"/>
              </w:rPr>
              <w:t>评 审 内 容</w:t>
            </w:r>
          </w:p>
        </w:tc>
        <w:tc>
          <w:tcPr>
            <w:tcW w:w="5418" w:type="dxa"/>
            <w:vAlign w:val="center"/>
          </w:tcPr>
          <w:p w:rsidR="00DA227A" w:rsidRPr="001B053E" w:rsidRDefault="005B5C90">
            <w:pPr>
              <w:spacing w:before="100" w:beforeAutospacing="1" w:after="100" w:afterAutospacing="1"/>
              <w:jc w:val="center"/>
              <w:rPr>
                <w:rFonts w:asciiTheme="minorEastAsia" w:eastAsiaTheme="minorEastAsia" w:hAnsiTheme="minorEastAsia"/>
                <w:b/>
                <w:color w:val="000000"/>
                <w:szCs w:val="21"/>
              </w:rPr>
            </w:pPr>
            <w:r w:rsidRPr="001B053E">
              <w:rPr>
                <w:rFonts w:asciiTheme="minorEastAsia" w:eastAsiaTheme="minorEastAsia" w:hAnsiTheme="minorEastAsia" w:hint="eastAsia"/>
                <w:b/>
                <w:color w:val="000000"/>
                <w:szCs w:val="21"/>
              </w:rPr>
              <w:t>评 审 标 准</w:t>
            </w:r>
          </w:p>
        </w:tc>
      </w:tr>
      <w:tr w:rsidR="00DA227A" w:rsidRPr="001B053E">
        <w:trPr>
          <w:trHeight w:val="976"/>
        </w:trPr>
        <w:tc>
          <w:tcPr>
            <w:tcW w:w="559" w:type="dxa"/>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1.1</w:t>
            </w:r>
          </w:p>
        </w:tc>
        <w:tc>
          <w:tcPr>
            <w:tcW w:w="698" w:type="dxa"/>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资格评审标准</w:t>
            </w:r>
          </w:p>
        </w:tc>
        <w:tc>
          <w:tcPr>
            <w:tcW w:w="2578" w:type="dxa"/>
            <w:gridSpan w:val="3"/>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资格条件</w:t>
            </w:r>
          </w:p>
        </w:tc>
        <w:tc>
          <w:tcPr>
            <w:tcW w:w="5418" w:type="dxa"/>
            <w:vAlign w:val="center"/>
          </w:tcPr>
          <w:p w:rsidR="00DA227A" w:rsidRPr="001B053E" w:rsidRDefault="005B5C90">
            <w:pPr>
              <w:spacing w:before="100" w:beforeAutospacing="1" w:after="100" w:afterAutospacing="1"/>
              <w:jc w:val="left"/>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符合第二章“供应商须知”第</w:t>
            </w:r>
            <w:r w:rsidRPr="001B053E">
              <w:rPr>
                <w:rFonts w:asciiTheme="minorEastAsia" w:eastAsiaTheme="minorEastAsia" w:hAnsiTheme="minorEastAsia"/>
                <w:color w:val="000000"/>
                <w:szCs w:val="21"/>
              </w:rPr>
              <w:t>4</w:t>
            </w:r>
            <w:r w:rsidRPr="001B053E">
              <w:rPr>
                <w:rFonts w:asciiTheme="minorEastAsia" w:eastAsiaTheme="minorEastAsia" w:hAnsiTheme="minorEastAsia" w:hint="eastAsia"/>
                <w:color w:val="000000"/>
                <w:szCs w:val="21"/>
              </w:rPr>
              <w:t>项规定，且提供了磋商文件要求提供的证明材料。</w:t>
            </w:r>
          </w:p>
        </w:tc>
      </w:tr>
      <w:tr w:rsidR="00DA227A" w:rsidRPr="001B053E">
        <w:trPr>
          <w:trHeight w:val="674"/>
        </w:trPr>
        <w:tc>
          <w:tcPr>
            <w:tcW w:w="559" w:type="dxa"/>
            <w:vMerge w:val="restart"/>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1.2</w:t>
            </w:r>
          </w:p>
        </w:tc>
        <w:tc>
          <w:tcPr>
            <w:tcW w:w="698" w:type="dxa"/>
            <w:vMerge w:val="restart"/>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符合性评审标准</w:t>
            </w:r>
          </w:p>
        </w:tc>
        <w:tc>
          <w:tcPr>
            <w:tcW w:w="2578" w:type="dxa"/>
            <w:gridSpan w:val="3"/>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报价一览表及磋商申请函</w:t>
            </w:r>
          </w:p>
        </w:tc>
        <w:tc>
          <w:tcPr>
            <w:tcW w:w="5418" w:type="dxa"/>
            <w:vAlign w:val="center"/>
          </w:tcPr>
          <w:p w:rsidR="00DA227A" w:rsidRPr="001B053E" w:rsidRDefault="005B5C90">
            <w:pPr>
              <w:jc w:val="left"/>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符合磋商文件规定的格式及内容，按要求电子签名/章、盖企业电子公章；</w:t>
            </w:r>
          </w:p>
        </w:tc>
      </w:tr>
      <w:tr w:rsidR="00DA227A" w:rsidRPr="001B053E">
        <w:trPr>
          <w:trHeight w:val="658"/>
        </w:trPr>
        <w:tc>
          <w:tcPr>
            <w:tcW w:w="559" w:type="dxa"/>
            <w:vMerge/>
            <w:vAlign w:val="center"/>
          </w:tcPr>
          <w:p w:rsidR="00DA227A" w:rsidRPr="001B053E" w:rsidRDefault="00DA227A">
            <w:pPr>
              <w:spacing w:before="100" w:beforeAutospacing="1" w:after="100" w:afterAutospacing="1"/>
              <w:jc w:val="center"/>
              <w:rPr>
                <w:rFonts w:asciiTheme="minorEastAsia" w:eastAsiaTheme="minorEastAsia" w:hAnsiTheme="minorEastAsia"/>
                <w:color w:val="000000"/>
                <w:szCs w:val="21"/>
              </w:rPr>
            </w:pPr>
          </w:p>
        </w:tc>
        <w:tc>
          <w:tcPr>
            <w:tcW w:w="698" w:type="dxa"/>
            <w:vMerge/>
            <w:vAlign w:val="center"/>
          </w:tcPr>
          <w:p w:rsidR="00DA227A" w:rsidRPr="001B053E" w:rsidRDefault="00DA227A">
            <w:pPr>
              <w:spacing w:before="100" w:beforeAutospacing="1" w:after="100" w:afterAutospacing="1"/>
              <w:jc w:val="center"/>
              <w:rPr>
                <w:rFonts w:asciiTheme="minorEastAsia" w:eastAsiaTheme="minorEastAsia" w:hAnsiTheme="minorEastAsia"/>
                <w:color w:val="000000"/>
                <w:szCs w:val="21"/>
              </w:rPr>
            </w:pPr>
          </w:p>
        </w:tc>
        <w:tc>
          <w:tcPr>
            <w:tcW w:w="2578" w:type="dxa"/>
            <w:gridSpan w:val="3"/>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color w:val="000000"/>
                <w:szCs w:val="21"/>
              </w:rPr>
              <w:t>法定代表人身份证明书</w:t>
            </w:r>
          </w:p>
        </w:tc>
        <w:tc>
          <w:tcPr>
            <w:tcW w:w="5418" w:type="dxa"/>
            <w:vAlign w:val="center"/>
          </w:tcPr>
          <w:p w:rsidR="00DA227A" w:rsidRPr="001B053E" w:rsidRDefault="005B5C90">
            <w:pPr>
              <w:jc w:val="left"/>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符合磋商文件规定的格式及内容，并盖企业电子公章；</w:t>
            </w:r>
          </w:p>
        </w:tc>
      </w:tr>
      <w:tr w:rsidR="00DA227A" w:rsidRPr="001B053E">
        <w:trPr>
          <w:trHeight w:val="658"/>
        </w:trPr>
        <w:tc>
          <w:tcPr>
            <w:tcW w:w="559" w:type="dxa"/>
            <w:vMerge/>
            <w:vAlign w:val="center"/>
          </w:tcPr>
          <w:p w:rsidR="00DA227A" w:rsidRPr="001B053E" w:rsidRDefault="00DA227A">
            <w:pPr>
              <w:spacing w:before="100" w:beforeAutospacing="1" w:after="100" w:afterAutospacing="1"/>
              <w:jc w:val="center"/>
              <w:rPr>
                <w:rFonts w:asciiTheme="minorEastAsia" w:eastAsiaTheme="minorEastAsia" w:hAnsiTheme="minorEastAsia"/>
                <w:color w:val="000000"/>
                <w:szCs w:val="21"/>
              </w:rPr>
            </w:pPr>
          </w:p>
        </w:tc>
        <w:tc>
          <w:tcPr>
            <w:tcW w:w="698" w:type="dxa"/>
            <w:vMerge/>
            <w:vAlign w:val="center"/>
          </w:tcPr>
          <w:p w:rsidR="00DA227A" w:rsidRPr="001B053E" w:rsidRDefault="00DA227A">
            <w:pPr>
              <w:spacing w:before="100" w:beforeAutospacing="1" w:after="100" w:afterAutospacing="1"/>
              <w:jc w:val="center"/>
              <w:rPr>
                <w:rFonts w:asciiTheme="minorEastAsia" w:eastAsiaTheme="minorEastAsia" w:hAnsiTheme="minorEastAsia"/>
                <w:color w:val="000000"/>
                <w:szCs w:val="21"/>
              </w:rPr>
            </w:pPr>
          </w:p>
        </w:tc>
        <w:tc>
          <w:tcPr>
            <w:tcW w:w="2578" w:type="dxa"/>
            <w:gridSpan w:val="3"/>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color w:val="000000"/>
                <w:szCs w:val="21"/>
              </w:rPr>
              <w:t>法定代表人授权委托书</w:t>
            </w:r>
          </w:p>
        </w:tc>
        <w:tc>
          <w:tcPr>
            <w:tcW w:w="5418" w:type="dxa"/>
            <w:vAlign w:val="center"/>
          </w:tcPr>
          <w:p w:rsidR="00DA227A" w:rsidRPr="001B053E" w:rsidRDefault="005B5C90">
            <w:pPr>
              <w:jc w:val="left"/>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符合磋商文件规定的格式及内容，有法定代表人电子签名/章，并盖企业电子公章；</w:t>
            </w:r>
          </w:p>
        </w:tc>
      </w:tr>
      <w:tr w:rsidR="00DA227A" w:rsidRPr="001B053E">
        <w:trPr>
          <w:trHeight w:val="658"/>
        </w:trPr>
        <w:tc>
          <w:tcPr>
            <w:tcW w:w="559" w:type="dxa"/>
            <w:vMerge/>
            <w:vAlign w:val="center"/>
          </w:tcPr>
          <w:p w:rsidR="00DA227A" w:rsidRPr="001B053E" w:rsidRDefault="00DA227A">
            <w:pPr>
              <w:spacing w:before="100" w:beforeAutospacing="1" w:after="100" w:afterAutospacing="1"/>
              <w:jc w:val="center"/>
              <w:rPr>
                <w:rFonts w:asciiTheme="minorEastAsia" w:eastAsiaTheme="minorEastAsia" w:hAnsiTheme="minorEastAsia"/>
                <w:color w:val="000000"/>
                <w:szCs w:val="21"/>
              </w:rPr>
            </w:pPr>
          </w:p>
        </w:tc>
        <w:tc>
          <w:tcPr>
            <w:tcW w:w="698" w:type="dxa"/>
            <w:vMerge/>
            <w:vAlign w:val="center"/>
          </w:tcPr>
          <w:p w:rsidR="00DA227A" w:rsidRPr="001B053E" w:rsidRDefault="00DA227A">
            <w:pPr>
              <w:spacing w:before="100" w:beforeAutospacing="1" w:after="100" w:afterAutospacing="1"/>
              <w:jc w:val="center"/>
              <w:rPr>
                <w:rFonts w:asciiTheme="minorEastAsia" w:eastAsiaTheme="minorEastAsia" w:hAnsiTheme="minorEastAsia"/>
                <w:color w:val="000000"/>
                <w:szCs w:val="21"/>
              </w:rPr>
            </w:pPr>
          </w:p>
        </w:tc>
        <w:tc>
          <w:tcPr>
            <w:tcW w:w="2578" w:type="dxa"/>
            <w:gridSpan w:val="3"/>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磋商报价</w:t>
            </w:r>
          </w:p>
        </w:tc>
        <w:tc>
          <w:tcPr>
            <w:tcW w:w="5418" w:type="dxa"/>
            <w:vAlign w:val="center"/>
          </w:tcPr>
          <w:p w:rsidR="00DA227A" w:rsidRPr="001B053E" w:rsidRDefault="005B5C90">
            <w:pPr>
              <w:spacing w:before="100" w:beforeAutospacing="1" w:after="100" w:afterAutospacing="1"/>
              <w:jc w:val="left"/>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lang w:val="zh-TW"/>
              </w:rPr>
              <w:t>报价未超过项目最高限价，按工程量清单要求进行列报。</w:t>
            </w:r>
          </w:p>
        </w:tc>
      </w:tr>
      <w:tr w:rsidR="00DA227A" w:rsidRPr="001B053E">
        <w:trPr>
          <w:trHeight w:val="344"/>
        </w:trPr>
        <w:tc>
          <w:tcPr>
            <w:tcW w:w="559" w:type="dxa"/>
            <w:vMerge/>
            <w:vAlign w:val="center"/>
          </w:tcPr>
          <w:p w:rsidR="00DA227A" w:rsidRPr="001B053E" w:rsidRDefault="00DA227A">
            <w:pPr>
              <w:spacing w:before="100" w:beforeAutospacing="1" w:after="100" w:afterAutospacing="1"/>
              <w:rPr>
                <w:rFonts w:asciiTheme="minorEastAsia" w:eastAsiaTheme="minorEastAsia" w:hAnsiTheme="minorEastAsia"/>
                <w:color w:val="000000"/>
                <w:szCs w:val="21"/>
              </w:rPr>
            </w:pPr>
          </w:p>
        </w:tc>
        <w:tc>
          <w:tcPr>
            <w:tcW w:w="698" w:type="dxa"/>
            <w:vMerge/>
            <w:vAlign w:val="center"/>
          </w:tcPr>
          <w:p w:rsidR="00DA227A" w:rsidRPr="001B053E" w:rsidRDefault="00DA227A">
            <w:pPr>
              <w:spacing w:before="100" w:beforeAutospacing="1" w:after="100" w:afterAutospacing="1"/>
              <w:rPr>
                <w:rFonts w:asciiTheme="minorEastAsia" w:eastAsiaTheme="minorEastAsia" w:hAnsiTheme="minorEastAsia"/>
                <w:color w:val="000000"/>
                <w:szCs w:val="21"/>
              </w:rPr>
            </w:pPr>
          </w:p>
        </w:tc>
        <w:tc>
          <w:tcPr>
            <w:tcW w:w="2578" w:type="dxa"/>
            <w:gridSpan w:val="3"/>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磋商保证金</w:t>
            </w:r>
          </w:p>
        </w:tc>
        <w:tc>
          <w:tcPr>
            <w:tcW w:w="5418" w:type="dxa"/>
            <w:vAlign w:val="center"/>
          </w:tcPr>
          <w:p w:rsidR="00DA227A" w:rsidRPr="001B053E" w:rsidRDefault="005B5C90">
            <w:pPr>
              <w:spacing w:before="100" w:beforeAutospacing="1" w:after="100" w:afterAutospacing="1"/>
              <w:jc w:val="left"/>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符合第二章“供应商须知”第</w:t>
            </w:r>
            <w:r w:rsidRPr="001B053E">
              <w:rPr>
                <w:rFonts w:asciiTheme="minorEastAsia" w:eastAsiaTheme="minorEastAsia" w:hAnsiTheme="minorEastAsia"/>
                <w:color w:val="000000"/>
                <w:szCs w:val="21"/>
              </w:rPr>
              <w:t>1</w:t>
            </w:r>
            <w:r w:rsidRPr="001B053E">
              <w:rPr>
                <w:rFonts w:asciiTheme="minorEastAsia" w:eastAsiaTheme="minorEastAsia" w:hAnsiTheme="minorEastAsia" w:hint="eastAsia"/>
                <w:color w:val="000000"/>
                <w:szCs w:val="21"/>
              </w:rPr>
              <w:t>3.1项规定</w:t>
            </w:r>
          </w:p>
        </w:tc>
      </w:tr>
      <w:tr w:rsidR="00DA227A" w:rsidRPr="001B053E">
        <w:trPr>
          <w:trHeight w:val="344"/>
        </w:trPr>
        <w:tc>
          <w:tcPr>
            <w:tcW w:w="559" w:type="dxa"/>
            <w:vMerge/>
            <w:vAlign w:val="center"/>
          </w:tcPr>
          <w:p w:rsidR="00DA227A" w:rsidRPr="001B053E" w:rsidRDefault="00DA227A">
            <w:pPr>
              <w:spacing w:before="100" w:beforeAutospacing="1" w:after="100" w:afterAutospacing="1"/>
              <w:rPr>
                <w:rFonts w:asciiTheme="minorEastAsia" w:eastAsiaTheme="minorEastAsia" w:hAnsiTheme="minorEastAsia"/>
                <w:color w:val="000000"/>
                <w:szCs w:val="21"/>
              </w:rPr>
            </w:pPr>
          </w:p>
        </w:tc>
        <w:tc>
          <w:tcPr>
            <w:tcW w:w="698" w:type="dxa"/>
            <w:vMerge/>
            <w:vAlign w:val="center"/>
          </w:tcPr>
          <w:p w:rsidR="00DA227A" w:rsidRPr="001B053E" w:rsidRDefault="00DA227A">
            <w:pPr>
              <w:spacing w:before="100" w:beforeAutospacing="1" w:after="100" w:afterAutospacing="1"/>
              <w:rPr>
                <w:rFonts w:asciiTheme="minorEastAsia" w:eastAsiaTheme="minorEastAsia" w:hAnsiTheme="minorEastAsia"/>
                <w:color w:val="000000"/>
                <w:szCs w:val="21"/>
              </w:rPr>
            </w:pPr>
          </w:p>
        </w:tc>
        <w:tc>
          <w:tcPr>
            <w:tcW w:w="2578" w:type="dxa"/>
            <w:gridSpan w:val="3"/>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szCs w:val="21"/>
              </w:rPr>
              <w:t>造价人员签字及盖专用章</w:t>
            </w:r>
          </w:p>
        </w:tc>
        <w:tc>
          <w:tcPr>
            <w:tcW w:w="5418" w:type="dxa"/>
            <w:vAlign w:val="center"/>
          </w:tcPr>
          <w:p w:rsidR="00F318D6" w:rsidRPr="001B053E" w:rsidRDefault="00F318D6" w:rsidP="00F318D6">
            <w:pPr>
              <w:spacing w:before="100" w:beforeAutospacing="1" w:after="100" w:afterAutospacing="1"/>
              <w:jc w:val="left"/>
              <w:rPr>
                <w:rFonts w:asciiTheme="minorEastAsia" w:eastAsiaTheme="minorEastAsia" w:hAnsiTheme="minorEastAsia"/>
                <w:szCs w:val="21"/>
              </w:rPr>
            </w:pPr>
            <w:r w:rsidRPr="001B053E">
              <w:rPr>
                <w:rFonts w:asciiTheme="minorEastAsia" w:eastAsiaTheme="minorEastAsia" w:hAnsiTheme="minorEastAsia" w:hint="eastAsia"/>
                <w:szCs w:val="21"/>
              </w:rPr>
              <w:t>商务标报价文件须由注册造价工程师签字并盖造价工程师章（若造价工程师非本单位人员的，须附委托协议并附于响应文件商务标部分中）</w:t>
            </w:r>
          </w:p>
        </w:tc>
      </w:tr>
      <w:tr w:rsidR="00DA227A" w:rsidRPr="001B053E">
        <w:trPr>
          <w:trHeight w:val="1895"/>
        </w:trPr>
        <w:tc>
          <w:tcPr>
            <w:tcW w:w="559" w:type="dxa"/>
            <w:vMerge/>
            <w:vAlign w:val="center"/>
          </w:tcPr>
          <w:p w:rsidR="00DA227A" w:rsidRPr="001B053E" w:rsidRDefault="00DA227A">
            <w:pPr>
              <w:spacing w:before="100" w:beforeAutospacing="1" w:after="100" w:afterAutospacing="1"/>
              <w:rPr>
                <w:rFonts w:asciiTheme="minorEastAsia" w:eastAsiaTheme="minorEastAsia" w:hAnsiTheme="minorEastAsia"/>
                <w:color w:val="000000"/>
                <w:szCs w:val="21"/>
              </w:rPr>
            </w:pPr>
          </w:p>
        </w:tc>
        <w:tc>
          <w:tcPr>
            <w:tcW w:w="698" w:type="dxa"/>
            <w:vMerge/>
            <w:vAlign w:val="center"/>
          </w:tcPr>
          <w:p w:rsidR="00DA227A" w:rsidRPr="001B053E" w:rsidRDefault="00DA227A">
            <w:pPr>
              <w:spacing w:before="100" w:beforeAutospacing="1" w:after="100" w:afterAutospacing="1"/>
              <w:rPr>
                <w:rFonts w:asciiTheme="minorEastAsia" w:eastAsiaTheme="minorEastAsia" w:hAnsiTheme="minorEastAsia"/>
                <w:color w:val="000000"/>
                <w:szCs w:val="21"/>
              </w:rPr>
            </w:pPr>
          </w:p>
        </w:tc>
        <w:tc>
          <w:tcPr>
            <w:tcW w:w="2578" w:type="dxa"/>
            <w:gridSpan w:val="3"/>
            <w:vAlign w:val="center"/>
          </w:tcPr>
          <w:p w:rsidR="00DA227A" w:rsidRPr="001B053E" w:rsidRDefault="005B5C90">
            <w:pPr>
              <w:spacing w:before="100" w:beforeAutospacing="1" w:after="100" w:afterAutospacing="1"/>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响应文件无效</w:t>
            </w:r>
          </w:p>
        </w:tc>
        <w:tc>
          <w:tcPr>
            <w:tcW w:w="5418" w:type="dxa"/>
            <w:vAlign w:val="center"/>
          </w:tcPr>
          <w:p w:rsidR="00DA227A" w:rsidRPr="001B053E" w:rsidRDefault="005B5C90">
            <w:pPr>
              <w:rPr>
                <w:rFonts w:asciiTheme="minorEastAsia" w:eastAsiaTheme="minorEastAsia" w:hAnsiTheme="minorEastAsia"/>
              </w:rPr>
            </w:pPr>
            <w:r w:rsidRPr="001B053E">
              <w:rPr>
                <w:rFonts w:asciiTheme="minorEastAsia" w:eastAsiaTheme="minorEastAsia" w:hAnsiTheme="minorEastAsia" w:hint="eastAsia"/>
              </w:rPr>
              <w:t>1）竞争性磋商文件中规定的：</w:t>
            </w:r>
            <w:r w:rsidRPr="001B053E">
              <w:rPr>
                <w:rFonts w:asciiTheme="minorEastAsia" w:eastAsiaTheme="minorEastAsia" w:hAnsiTheme="minorEastAsia" w:hint="eastAsia"/>
                <w:b/>
                <w:bCs/>
                <w:u w:val="single"/>
              </w:rPr>
              <w:t>合同履行期限（工期）、付款方式、</w:t>
            </w:r>
            <w:r w:rsidRPr="001B053E">
              <w:rPr>
                <w:rFonts w:asciiTheme="minorEastAsia" w:eastAsiaTheme="minorEastAsia" w:hAnsiTheme="minorEastAsia" w:cs="宋体" w:hint="eastAsia"/>
                <w:b/>
                <w:bCs/>
                <w:color w:val="000000"/>
                <w:szCs w:val="21"/>
                <w:u w:val="single"/>
              </w:rPr>
              <w:t>质量保证金</w:t>
            </w:r>
            <w:r w:rsidRPr="001B053E">
              <w:rPr>
                <w:rFonts w:asciiTheme="minorEastAsia" w:eastAsiaTheme="minorEastAsia" w:hAnsiTheme="minorEastAsia" w:hint="eastAsia"/>
              </w:rPr>
              <w:t>不允许负偏离，否则其响应文件按无效投标处理；</w:t>
            </w:r>
          </w:p>
          <w:p w:rsidR="00DA227A" w:rsidRPr="001B053E" w:rsidRDefault="005B5C90">
            <w:pPr>
              <w:rPr>
                <w:rFonts w:asciiTheme="minorEastAsia" w:eastAsiaTheme="minorEastAsia" w:hAnsiTheme="minorEastAsia"/>
              </w:rPr>
            </w:pPr>
            <w:r w:rsidRPr="001B053E">
              <w:rPr>
                <w:rFonts w:asciiTheme="minorEastAsia" w:eastAsiaTheme="minorEastAsia" w:hAnsiTheme="minorEastAsia" w:hint="eastAsia"/>
              </w:rPr>
              <w:t>2）响应文件含有采购人不能接受的附加条件的；</w:t>
            </w:r>
          </w:p>
          <w:p w:rsidR="00DA227A" w:rsidRPr="001B053E" w:rsidRDefault="005B5C90">
            <w:pPr>
              <w:rPr>
                <w:rFonts w:asciiTheme="minorEastAsia" w:eastAsiaTheme="minorEastAsia" w:hAnsiTheme="minorEastAsia"/>
              </w:rPr>
            </w:pPr>
            <w:r w:rsidRPr="001B053E">
              <w:rPr>
                <w:rFonts w:asciiTheme="minorEastAsia" w:eastAsiaTheme="minorEastAsia" w:hAnsiTheme="minorEastAsia" w:hint="eastAsia"/>
              </w:rPr>
              <w:t>3）法律、法规和磋商文件明确规定的其他无效情形。</w:t>
            </w:r>
          </w:p>
        </w:tc>
      </w:tr>
      <w:tr w:rsidR="00DA227A" w:rsidRPr="001B053E">
        <w:trPr>
          <w:trHeight w:val="1546"/>
        </w:trPr>
        <w:tc>
          <w:tcPr>
            <w:tcW w:w="559" w:type="dxa"/>
            <w:vMerge w:val="restart"/>
            <w:vAlign w:val="center"/>
          </w:tcPr>
          <w:p w:rsidR="00DA227A" w:rsidRPr="001B053E" w:rsidRDefault="005B5C90">
            <w:pP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lastRenderedPageBreak/>
              <w:t>2.</w:t>
            </w:r>
            <w:r w:rsidRPr="001B053E">
              <w:rPr>
                <w:rFonts w:asciiTheme="minorEastAsia" w:eastAsiaTheme="minorEastAsia" w:hAnsiTheme="minorEastAsia"/>
                <w:color w:val="000000"/>
                <w:szCs w:val="21"/>
              </w:rPr>
              <w:t>1</w:t>
            </w:r>
          </w:p>
        </w:tc>
        <w:tc>
          <w:tcPr>
            <w:tcW w:w="698" w:type="dxa"/>
            <w:vMerge w:val="restart"/>
            <w:vAlign w:val="center"/>
          </w:tcPr>
          <w:p w:rsidR="00DA227A" w:rsidRPr="001B053E" w:rsidRDefault="005B5C90">
            <w:pP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详细评审标准</w:t>
            </w:r>
          </w:p>
        </w:tc>
        <w:tc>
          <w:tcPr>
            <w:tcW w:w="541" w:type="dxa"/>
            <w:vAlign w:val="center"/>
          </w:tcPr>
          <w:p w:rsidR="00DA227A" w:rsidRPr="001B053E" w:rsidRDefault="005B5C90">
            <w:pPr>
              <w:snapToGrid w:val="0"/>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color w:val="000000"/>
                <w:szCs w:val="21"/>
              </w:rPr>
              <w:t>2.</w:t>
            </w:r>
            <w:r w:rsidRPr="001B053E">
              <w:rPr>
                <w:rFonts w:asciiTheme="minorEastAsia" w:eastAsiaTheme="minorEastAsia" w:hAnsiTheme="minorEastAsia" w:cs="宋体" w:hint="eastAsia"/>
                <w:color w:val="000000"/>
                <w:szCs w:val="21"/>
              </w:rPr>
              <w:t>1</w:t>
            </w:r>
          </w:p>
        </w:tc>
        <w:tc>
          <w:tcPr>
            <w:tcW w:w="1277" w:type="dxa"/>
            <w:vAlign w:val="center"/>
          </w:tcPr>
          <w:p w:rsidR="00DA227A" w:rsidRPr="001B053E" w:rsidRDefault="005B5C90">
            <w:pPr>
              <w:snapToGrid w:val="0"/>
              <w:jc w:val="center"/>
              <w:rPr>
                <w:rFonts w:asciiTheme="minorEastAsia" w:eastAsiaTheme="minorEastAsia" w:hAnsiTheme="minorEastAsia" w:cs="宋体"/>
                <w:color w:val="000000"/>
                <w:szCs w:val="21"/>
              </w:rPr>
            </w:pPr>
            <w:r w:rsidRPr="001B053E">
              <w:rPr>
                <w:rFonts w:asciiTheme="minorEastAsia" w:eastAsiaTheme="minorEastAsia" w:hAnsiTheme="minorEastAsia" w:hint="eastAsia"/>
                <w:color w:val="000000"/>
                <w:szCs w:val="21"/>
              </w:rPr>
              <w:t>总得分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100分</w:t>
            </w:r>
          </w:p>
        </w:tc>
        <w:tc>
          <w:tcPr>
            <w:tcW w:w="5418" w:type="dxa"/>
            <w:vAlign w:val="center"/>
          </w:tcPr>
          <w:p w:rsidR="00DA227A" w:rsidRPr="001B053E" w:rsidRDefault="005B5C90">
            <w:pPr>
              <w:snapToGrid w:val="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供应商的总得分满分100分，</w:t>
            </w:r>
          </w:p>
          <w:p w:rsidR="00DA227A" w:rsidRPr="001B053E" w:rsidRDefault="005B5C90">
            <w:pPr>
              <w:snapToGrid w:val="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供应商的总得分= F1+F2+F3</w:t>
            </w:r>
          </w:p>
          <w:p w:rsidR="00DA227A" w:rsidRPr="001B053E" w:rsidRDefault="005B5C90">
            <w:pPr>
              <w:snapToGrid w:val="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F1、F2、F3分别为报价、技术部分及商务部分3项评分因素的汇总得分；</w:t>
            </w:r>
          </w:p>
        </w:tc>
      </w:tr>
      <w:tr w:rsidR="00DA227A" w:rsidRPr="001B053E">
        <w:trPr>
          <w:trHeight w:val="1181"/>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tcBorders>
              <w:bottom w:val="single" w:sz="4" w:space="0" w:color="auto"/>
            </w:tcBorders>
            <w:vAlign w:val="center"/>
          </w:tcPr>
          <w:p w:rsidR="00DA227A" w:rsidRPr="001B053E" w:rsidRDefault="005B5C90">
            <w:pPr>
              <w:snapToGrid w:val="0"/>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color w:val="000000"/>
                <w:szCs w:val="21"/>
              </w:rPr>
              <w:t>2.</w:t>
            </w:r>
            <w:r w:rsidRPr="001B053E">
              <w:rPr>
                <w:rFonts w:asciiTheme="minorEastAsia" w:eastAsiaTheme="minorEastAsia" w:hAnsiTheme="minorEastAsia" w:cs="宋体" w:hint="eastAsia"/>
                <w:color w:val="000000"/>
                <w:szCs w:val="21"/>
              </w:rPr>
              <w:t>2</w:t>
            </w:r>
          </w:p>
        </w:tc>
        <w:tc>
          <w:tcPr>
            <w:tcW w:w="1277" w:type="dxa"/>
            <w:tcBorders>
              <w:bottom w:val="single" w:sz="4" w:space="0" w:color="auto"/>
            </w:tcBorders>
            <w:vAlign w:val="center"/>
          </w:tcPr>
          <w:p w:rsidR="00DA227A" w:rsidRPr="001B053E" w:rsidRDefault="005B5C90">
            <w:pPr>
              <w:snapToGrid w:val="0"/>
              <w:jc w:val="center"/>
              <w:rPr>
                <w:rFonts w:asciiTheme="minorEastAsia" w:eastAsiaTheme="minorEastAsia" w:hAnsiTheme="minorEastAsia" w:cs="宋体"/>
                <w:b/>
                <w:color w:val="000000"/>
                <w:szCs w:val="21"/>
              </w:rPr>
            </w:pPr>
            <w:r w:rsidRPr="001B053E">
              <w:rPr>
                <w:rFonts w:asciiTheme="minorEastAsia" w:eastAsiaTheme="minorEastAsia" w:hAnsiTheme="minorEastAsia" w:hint="eastAsia"/>
                <w:b/>
                <w:color w:val="000000"/>
                <w:szCs w:val="21"/>
              </w:rPr>
              <w:t>报价评分F1</w:t>
            </w:r>
          </w:p>
        </w:tc>
        <w:tc>
          <w:tcPr>
            <w:tcW w:w="760" w:type="dxa"/>
            <w:tcBorders>
              <w:bottom w:val="single" w:sz="4" w:space="0" w:color="auto"/>
            </w:tcBorders>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20分</w:t>
            </w:r>
          </w:p>
        </w:tc>
        <w:tc>
          <w:tcPr>
            <w:tcW w:w="5418" w:type="dxa"/>
            <w:tcBorders>
              <w:bottom w:val="single" w:sz="4" w:space="0" w:color="auto"/>
            </w:tcBorders>
            <w:vAlign w:val="center"/>
          </w:tcPr>
          <w:p w:rsidR="00DA227A" w:rsidRPr="001B053E" w:rsidRDefault="005B5C90">
            <w:pPr>
              <w:jc w:val="left"/>
              <w:rPr>
                <w:rFonts w:asciiTheme="minorEastAsia" w:eastAsiaTheme="minorEastAsia" w:hAnsiTheme="minorEastAsia"/>
              </w:rPr>
            </w:pPr>
            <w:r w:rsidRPr="001B053E">
              <w:rPr>
                <w:rFonts w:asciiTheme="minorEastAsia" w:eastAsiaTheme="minorEastAsia" w:hAnsiTheme="minorEastAsia"/>
              </w:rPr>
              <w:t>满足</w:t>
            </w:r>
            <w:r w:rsidRPr="001B053E">
              <w:rPr>
                <w:rFonts w:asciiTheme="minorEastAsia" w:eastAsiaTheme="minorEastAsia" w:hAnsiTheme="minorEastAsia" w:hint="eastAsia"/>
              </w:rPr>
              <w:t>磋商</w:t>
            </w:r>
            <w:r w:rsidRPr="001B053E">
              <w:rPr>
                <w:rFonts w:asciiTheme="minorEastAsia" w:eastAsiaTheme="minorEastAsia" w:hAnsiTheme="minorEastAsia"/>
              </w:rPr>
              <w:t>文件要求且</w:t>
            </w:r>
            <w:r w:rsidRPr="001B053E">
              <w:rPr>
                <w:rFonts w:asciiTheme="minorEastAsia" w:eastAsiaTheme="minorEastAsia" w:hAnsiTheme="minorEastAsia" w:hint="eastAsia"/>
              </w:rPr>
              <w:t>最后磋商总报价</w:t>
            </w:r>
            <w:r w:rsidRPr="001B053E">
              <w:rPr>
                <w:rFonts w:asciiTheme="minorEastAsia" w:eastAsiaTheme="minorEastAsia" w:hAnsiTheme="minorEastAsia"/>
              </w:rPr>
              <w:t>最低的为</w:t>
            </w:r>
            <w:r w:rsidRPr="001B053E">
              <w:rPr>
                <w:rFonts w:asciiTheme="minorEastAsia" w:eastAsiaTheme="minorEastAsia" w:hAnsiTheme="minorEastAsia" w:hint="eastAsia"/>
              </w:rPr>
              <w:t>磋商</w:t>
            </w:r>
            <w:r w:rsidRPr="001B053E">
              <w:rPr>
                <w:rFonts w:asciiTheme="minorEastAsia" w:eastAsiaTheme="minorEastAsia" w:hAnsiTheme="minorEastAsia"/>
              </w:rPr>
              <w:t>基准价</w:t>
            </w:r>
          </w:p>
          <w:p w:rsidR="00DA227A" w:rsidRPr="001B053E" w:rsidRDefault="005B5C90">
            <w:pPr>
              <w:rPr>
                <w:rFonts w:asciiTheme="minorEastAsia" w:eastAsiaTheme="minorEastAsia" w:hAnsiTheme="minorEastAsia"/>
              </w:rPr>
            </w:pPr>
            <w:r w:rsidRPr="001B053E">
              <w:rPr>
                <w:rFonts w:asciiTheme="minorEastAsia" w:eastAsiaTheme="minorEastAsia" w:hAnsiTheme="minorEastAsia" w:hint="eastAsia"/>
              </w:rPr>
              <w:t>磋商报价得分=（磋商基准价/最后磋商总报价）×20</w:t>
            </w:r>
          </w:p>
        </w:tc>
      </w:tr>
      <w:tr w:rsidR="00DA227A" w:rsidRPr="001B053E">
        <w:trPr>
          <w:trHeight w:val="658"/>
        </w:trPr>
        <w:tc>
          <w:tcPr>
            <w:tcW w:w="559" w:type="dxa"/>
            <w:vMerge w:val="restart"/>
            <w:vAlign w:val="center"/>
          </w:tcPr>
          <w:p w:rsidR="00DA227A" w:rsidRPr="001B053E" w:rsidRDefault="00DA227A">
            <w:pPr>
              <w:rPr>
                <w:rFonts w:asciiTheme="minorEastAsia" w:eastAsiaTheme="minorEastAsia" w:hAnsiTheme="minorEastAsia"/>
                <w:color w:val="000000"/>
                <w:szCs w:val="21"/>
              </w:rPr>
            </w:pPr>
          </w:p>
          <w:p w:rsidR="00DA227A" w:rsidRPr="001B053E" w:rsidRDefault="005B5C90">
            <w:pP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2.2</w:t>
            </w:r>
          </w:p>
        </w:tc>
        <w:tc>
          <w:tcPr>
            <w:tcW w:w="698" w:type="dxa"/>
            <w:vMerge w:val="restart"/>
            <w:vAlign w:val="center"/>
          </w:tcPr>
          <w:p w:rsidR="00DA227A" w:rsidRPr="001B053E" w:rsidRDefault="005B5C90">
            <w:pP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详细评审标准</w:t>
            </w: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cs="宋体"/>
                <w:color w:val="000000"/>
                <w:szCs w:val="21"/>
              </w:rPr>
              <w:t>2.3</w:t>
            </w:r>
          </w:p>
        </w:tc>
        <w:tc>
          <w:tcPr>
            <w:tcW w:w="1277" w:type="dxa"/>
            <w:vAlign w:val="center"/>
          </w:tcPr>
          <w:p w:rsidR="00DA227A" w:rsidRPr="001B053E" w:rsidRDefault="005B5C90">
            <w:pPr>
              <w:jc w:val="center"/>
              <w:rPr>
                <w:rFonts w:asciiTheme="minorEastAsia" w:eastAsiaTheme="minorEastAsia" w:hAnsiTheme="minorEastAsia"/>
                <w:b/>
                <w:color w:val="000000"/>
                <w:szCs w:val="21"/>
              </w:rPr>
            </w:pPr>
            <w:r w:rsidRPr="001B053E">
              <w:rPr>
                <w:rFonts w:asciiTheme="minorEastAsia" w:eastAsiaTheme="minorEastAsia" w:hAnsiTheme="minorEastAsia" w:hint="eastAsia"/>
                <w:b/>
                <w:color w:val="000000"/>
                <w:szCs w:val="21"/>
              </w:rPr>
              <w:t>技术部分评分F2</w:t>
            </w:r>
          </w:p>
        </w:tc>
        <w:tc>
          <w:tcPr>
            <w:tcW w:w="760"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70分</w:t>
            </w:r>
          </w:p>
        </w:tc>
        <w:tc>
          <w:tcPr>
            <w:tcW w:w="5418"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评审内容包括</w:t>
            </w:r>
          </w:p>
        </w:tc>
      </w:tr>
      <w:tr w:rsidR="00DA227A" w:rsidRPr="001B053E">
        <w:trPr>
          <w:trHeight w:val="2186"/>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w:t>
            </w:r>
          </w:p>
        </w:tc>
        <w:tc>
          <w:tcPr>
            <w:tcW w:w="1277"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施工方案与技术措施评分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szCs w:val="21"/>
              </w:rPr>
              <w:t>12分</w:t>
            </w:r>
          </w:p>
        </w:tc>
        <w:tc>
          <w:tcPr>
            <w:tcW w:w="5418" w:type="dxa"/>
            <w:vAlign w:val="center"/>
          </w:tcPr>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1.提供了完整、详细、合理的施工方案；</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2.提供了对应通电的切实可行的保障措施；</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3.提供了完整、全面、合理的总体施工方案；</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4.提供了完整、全面、合理的施工技术准备；</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5.提供了完整、合理的部署及措施；</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6.符合环保、安全、文明生产要求；</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以上方面，每项2分；有一项缺乏完整性、合理性的扣1分；有一项缺项漏项的扣2分。</w:t>
            </w:r>
          </w:p>
        </w:tc>
      </w:tr>
      <w:tr w:rsidR="00DA227A" w:rsidRPr="001B053E">
        <w:trPr>
          <w:trHeight w:val="1295"/>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2）</w:t>
            </w:r>
          </w:p>
        </w:tc>
        <w:tc>
          <w:tcPr>
            <w:tcW w:w="1277"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对项目的理解、重难点分析及合理化建议评分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szCs w:val="21"/>
              </w:rPr>
              <w:t>6分</w:t>
            </w:r>
          </w:p>
        </w:tc>
        <w:tc>
          <w:tcPr>
            <w:tcW w:w="5418" w:type="dxa"/>
            <w:vAlign w:val="center"/>
          </w:tcPr>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1.对采购项目的关键技术、工艺有明确、完整的表述；</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2.对施工重点、难点、经济、安全及通电等重难点进行了全面分析；</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3.对应提供了施工重点、难点、经济、安全的解决方案；</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4.保证措施方案完整、合理及合理化建议合理可行。</w:t>
            </w:r>
          </w:p>
          <w:p w:rsidR="00DA227A" w:rsidRPr="001B053E" w:rsidRDefault="005B5C90">
            <w:pPr>
              <w:spacing w:line="360" w:lineRule="exact"/>
              <w:rPr>
                <w:rFonts w:asciiTheme="minorEastAsia" w:eastAsiaTheme="minorEastAsia" w:hAnsiTheme="minorEastAsia" w:cs="宋体"/>
                <w:b/>
                <w:bCs/>
                <w:szCs w:val="21"/>
              </w:rPr>
            </w:pPr>
            <w:r w:rsidRPr="001B053E">
              <w:rPr>
                <w:rFonts w:asciiTheme="minorEastAsia" w:eastAsiaTheme="minorEastAsia" w:hAnsiTheme="minorEastAsia" w:cs="宋体" w:hint="eastAsia"/>
                <w:szCs w:val="21"/>
              </w:rPr>
              <w:t>以上方面，每项1.5分；有一项缺乏完整性、合理性的扣1分；有一项缺项漏项的扣1.5分。</w:t>
            </w:r>
          </w:p>
        </w:tc>
      </w:tr>
      <w:tr w:rsidR="00DA227A" w:rsidRPr="001B053E">
        <w:trPr>
          <w:trHeight w:val="2085"/>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3）</w:t>
            </w:r>
          </w:p>
        </w:tc>
        <w:tc>
          <w:tcPr>
            <w:tcW w:w="1277"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bCs/>
                <w:szCs w:val="21"/>
              </w:rPr>
              <w:t>质量管理体系与措施</w:t>
            </w:r>
            <w:r w:rsidRPr="001B053E">
              <w:rPr>
                <w:rFonts w:asciiTheme="minorEastAsia" w:eastAsiaTheme="minorEastAsia" w:hAnsiTheme="minorEastAsia" w:cs="宋体" w:hint="eastAsia"/>
                <w:color w:val="000000"/>
                <w:szCs w:val="21"/>
              </w:rPr>
              <w:t>评分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bCs/>
                <w:szCs w:val="21"/>
              </w:rPr>
              <w:t>8</w:t>
            </w:r>
            <w:r w:rsidRPr="001B053E">
              <w:rPr>
                <w:rFonts w:asciiTheme="minorEastAsia" w:eastAsiaTheme="minorEastAsia" w:hAnsiTheme="minorEastAsia" w:cs="宋体" w:hint="eastAsia"/>
                <w:szCs w:val="21"/>
              </w:rPr>
              <w:t>分</w:t>
            </w:r>
          </w:p>
        </w:tc>
        <w:tc>
          <w:tcPr>
            <w:tcW w:w="5418" w:type="dxa"/>
            <w:vAlign w:val="center"/>
          </w:tcPr>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1.质量符合磋商文件要求且目标明确；</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2.质量管理机构健全，职责分工明确；</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3.管理制度齐全、完整；</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4.实施与监控措施全面、有效。</w:t>
            </w:r>
          </w:p>
          <w:p w:rsidR="00DA227A" w:rsidRPr="001B053E" w:rsidRDefault="005B5C90">
            <w:pPr>
              <w:spacing w:line="360" w:lineRule="exact"/>
              <w:rPr>
                <w:rFonts w:asciiTheme="minorEastAsia" w:eastAsiaTheme="minorEastAsia" w:hAnsiTheme="minorEastAsia" w:cs="宋体"/>
                <w:b/>
                <w:bCs/>
                <w:szCs w:val="21"/>
              </w:rPr>
            </w:pPr>
            <w:r w:rsidRPr="001B053E">
              <w:rPr>
                <w:rFonts w:asciiTheme="minorEastAsia" w:eastAsiaTheme="minorEastAsia" w:hAnsiTheme="minorEastAsia" w:cs="宋体" w:hint="eastAsia"/>
                <w:szCs w:val="21"/>
              </w:rPr>
              <w:t>以上方面，每项2分；有一项缺乏完整性、合理性的扣1分；有一项缺项漏项的扣2分。</w:t>
            </w:r>
          </w:p>
        </w:tc>
      </w:tr>
      <w:tr w:rsidR="00DA227A" w:rsidRPr="001B053E">
        <w:trPr>
          <w:trHeight w:val="780"/>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4）</w:t>
            </w:r>
          </w:p>
        </w:tc>
        <w:tc>
          <w:tcPr>
            <w:tcW w:w="1277"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bCs/>
                <w:szCs w:val="21"/>
              </w:rPr>
              <w:t>环境保护安全管理体系与措施</w:t>
            </w:r>
            <w:r w:rsidRPr="001B053E">
              <w:rPr>
                <w:rFonts w:asciiTheme="minorEastAsia" w:eastAsiaTheme="minorEastAsia" w:hAnsiTheme="minorEastAsia" w:cs="宋体" w:hint="eastAsia"/>
                <w:color w:val="000000"/>
                <w:szCs w:val="21"/>
              </w:rPr>
              <w:t>评分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bCs/>
                <w:szCs w:val="21"/>
              </w:rPr>
              <w:t>8</w:t>
            </w:r>
            <w:r w:rsidRPr="001B053E">
              <w:rPr>
                <w:rFonts w:asciiTheme="minorEastAsia" w:eastAsiaTheme="minorEastAsia" w:hAnsiTheme="minorEastAsia" w:cs="宋体" w:hint="eastAsia"/>
                <w:szCs w:val="21"/>
              </w:rPr>
              <w:t>分</w:t>
            </w:r>
          </w:p>
        </w:tc>
        <w:tc>
          <w:tcPr>
            <w:tcW w:w="5418" w:type="dxa"/>
            <w:vAlign w:val="center"/>
          </w:tcPr>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1.环境保护安全目标符合磋商文件的要求；</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2.安全管理机构健全，职责分工明确；</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3.管理制度齐全；</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4.实施与监控措施全面、有效。</w:t>
            </w:r>
          </w:p>
          <w:p w:rsidR="00DA227A" w:rsidRPr="001B053E" w:rsidRDefault="005B5C90">
            <w:pPr>
              <w:spacing w:line="360" w:lineRule="exact"/>
              <w:rPr>
                <w:rFonts w:asciiTheme="minorEastAsia" w:eastAsiaTheme="minorEastAsia" w:hAnsiTheme="minorEastAsia" w:cs="宋体"/>
                <w:b/>
                <w:bCs/>
                <w:szCs w:val="21"/>
              </w:rPr>
            </w:pPr>
            <w:r w:rsidRPr="001B053E">
              <w:rPr>
                <w:rFonts w:asciiTheme="minorEastAsia" w:eastAsiaTheme="minorEastAsia" w:hAnsiTheme="minorEastAsia" w:cs="宋体" w:hint="eastAsia"/>
                <w:szCs w:val="21"/>
              </w:rPr>
              <w:t>以上方面，每项2分；有一项缺乏完整性、合理性的扣1分；有一项缺项漏项的扣2分。</w:t>
            </w:r>
          </w:p>
        </w:tc>
      </w:tr>
      <w:tr w:rsidR="00DA227A" w:rsidRPr="001B053E">
        <w:trPr>
          <w:trHeight w:val="630"/>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5）</w:t>
            </w:r>
          </w:p>
        </w:tc>
        <w:tc>
          <w:tcPr>
            <w:tcW w:w="1277"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bCs/>
                <w:szCs w:val="21"/>
              </w:rPr>
              <w:t>工程进度计划与保证措</w:t>
            </w:r>
            <w:r w:rsidRPr="001B053E">
              <w:rPr>
                <w:rFonts w:asciiTheme="minorEastAsia" w:eastAsiaTheme="minorEastAsia" w:hAnsiTheme="minorEastAsia" w:cs="宋体" w:hint="eastAsia"/>
                <w:bCs/>
                <w:szCs w:val="21"/>
              </w:rPr>
              <w:lastRenderedPageBreak/>
              <w:t>施</w:t>
            </w:r>
            <w:r w:rsidRPr="001B053E">
              <w:rPr>
                <w:rFonts w:asciiTheme="minorEastAsia" w:eastAsiaTheme="minorEastAsia" w:hAnsiTheme="minorEastAsia" w:cs="宋体" w:hint="eastAsia"/>
                <w:color w:val="000000"/>
                <w:szCs w:val="21"/>
              </w:rPr>
              <w:t>评分</w:t>
            </w:r>
          </w:p>
        </w:tc>
        <w:tc>
          <w:tcPr>
            <w:tcW w:w="760" w:type="dxa"/>
            <w:vAlign w:val="center"/>
          </w:tcPr>
          <w:p w:rsidR="00DA227A" w:rsidRPr="001B053E" w:rsidRDefault="005B5C90">
            <w:pPr>
              <w:jc w:val="center"/>
              <w:rPr>
                <w:rFonts w:asciiTheme="minorEastAsia" w:eastAsiaTheme="minorEastAsia" w:hAnsiTheme="minorEastAsia" w:cs="宋体"/>
                <w:bCs/>
                <w:szCs w:val="21"/>
              </w:rPr>
            </w:pPr>
            <w:r w:rsidRPr="001B053E">
              <w:rPr>
                <w:rFonts w:asciiTheme="minorEastAsia" w:eastAsiaTheme="minorEastAsia" w:hAnsiTheme="minorEastAsia" w:cs="宋体" w:hint="eastAsia"/>
                <w:bCs/>
                <w:szCs w:val="21"/>
              </w:rPr>
              <w:lastRenderedPageBreak/>
              <w:t>8</w:t>
            </w:r>
            <w:r w:rsidRPr="001B053E">
              <w:rPr>
                <w:rFonts w:asciiTheme="minorEastAsia" w:eastAsiaTheme="minorEastAsia" w:hAnsiTheme="minorEastAsia" w:cs="宋体" w:hint="eastAsia"/>
                <w:szCs w:val="21"/>
              </w:rPr>
              <w:t>分</w:t>
            </w:r>
          </w:p>
        </w:tc>
        <w:tc>
          <w:tcPr>
            <w:tcW w:w="5418" w:type="dxa"/>
            <w:vAlign w:val="center"/>
          </w:tcPr>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1.总工期及节点工期满足磋商文件要求；</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2.施工进度计划内容全面，线路清晰、准确、完整，计划</w:t>
            </w:r>
            <w:r w:rsidRPr="001B053E">
              <w:rPr>
                <w:rFonts w:asciiTheme="minorEastAsia" w:eastAsiaTheme="minorEastAsia" w:hAnsiTheme="minorEastAsia" w:cs="宋体" w:hint="eastAsia"/>
                <w:szCs w:val="21"/>
              </w:rPr>
              <w:lastRenderedPageBreak/>
              <w:t>编制合理、可行；</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3.措施有力、合理、可行；</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4.有合理、具体的违约责任处罚。</w:t>
            </w:r>
          </w:p>
          <w:p w:rsidR="00DA227A" w:rsidRPr="001B053E" w:rsidRDefault="005B5C90">
            <w:pPr>
              <w:spacing w:line="360" w:lineRule="exact"/>
              <w:rPr>
                <w:rFonts w:asciiTheme="minorEastAsia" w:eastAsiaTheme="minorEastAsia" w:hAnsiTheme="minorEastAsia" w:cs="宋体"/>
                <w:bCs/>
                <w:szCs w:val="21"/>
              </w:rPr>
            </w:pPr>
            <w:r w:rsidRPr="001B053E">
              <w:rPr>
                <w:rFonts w:asciiTheme="minorEastAsia" w:eastAsiaTheme="minorEastAsia" w:hAnsiTheme="minorEastAsia" w:cs="宋体" w:hint="eastAsia"/>
                <w:szCs w:val="21"/>
              </w:rPr>
              <w:t>以上方面，每项2分；有一项缺乏完整性、合理性的扣1分；有一项缺项漏项的扣2分。</w:t>
            </w:r>
          </w:p>
        </w:tc>
      </w:tr>
      <w:tr w:rsidR="00DA227A" w:rsidRPr="001B053E">
        <w:trPr>
          <w:trHeight w:val="276"/>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6）</w:t>
            </w:r>
          </w:p>
        </w:tc>
        <w:tc>
          <w:tcPr>
            <w:tcW w:w="1277" w:type="dxa"/>
            <w:vAlign w:val="center"/>
          </w:tcPr>
          <w:p w:rsidR="00DA227A" w:rsidRPr="001B053E" w:rsidRDefault="005B5C90">
            <w:pPr>
              <w:jc w:val="center"/>
              <w:rPr>
                <w:rFonts w:asciiTheme="minorEastAsia" w:eastAsiaTheme="minorEastAsia" w:hAnsiTheme="minorEastAsia" w:cs="宋体"/>
                <w:szCs w:val="21"/>
              </w:rPr>
            </w:pPr>
            <w:r w:rsidRPr="001B053E">
              <w:rPr>
                <w:rFonts w:asciiTheme="minorEastAsia" w:eastAsiaTheme="minorEastAsia" w:hAnsiTheme="minorEastAsia" w:cs="宋体" w:hint="eastAsia"/>
                <w:bCs/>
                <w:szCs w:val="21"/>
              </w:rPr>
              <w:t>施工机械的投入</w:t>
            </w:r>
            <w:r w:rsidRPr="001B053E">
              <w:rPr>
                <w:rFonts w:asciiTheme="minorEastAsia" w:eastAsiaTheme="minorEastAsia" w:hAnsiTheme="minorEastAsia" w:cs="宋体" w:hint="eastAsia"/>
                <w:color w:val="000000"/>
                <w:szCs w:val="21"/>
              </w:rPr>
              <w:t>评分</w:t>
            </w:r>
          </w:p>
        </w:tc>
        <w:tc>
          <w:tcPr>
            <w:tcW w:w="760" w:type="dxa"/>
            <w:vAlign w:val="center"/>
          </w:tcPr>
          <w:p w:rsidR="00DA227A" w:rsidRPr="001B053E" w:rsidRDefault="005B5C90">
            <w:pPr>
              <w:jc w:val="center"/>
              <w:rPr>
                <w:rFonts w:asciiTheme="minorEastAsia" w:eastAsiaTheme="minorEastAsia" w:hAnsiTheme="minorEastAsia" w:cs="宋体"/>
                <w:bCs/>
                <w:szCs w:val="21"/>
              </w:rPr>
            </w:pPr>
            <w:r w:rsidRPr="001B053E">
              <w:rPr>
                <w:rFonts w:asciiTheme="minorEastAsia" w:eastAsiaTheme="minorEastAsia" w:hAnsiTheme="minorEastAsia" w:cs="宋体" w:hint="eastAsia"/>
                <w:bCs/>
                <w:szCs w:val="21"/>
              </w:rPr>
              <w:t>5</w:t>
            </w:r>
            <w:r w:rsidRPr="001B053E">
              <w:rPr>
                <w:rFonts w:asciiTheme="minorEastAsia" w:eastAsiaTheme="minorEastAsia" w:hAnsiTheme="minorEastAsia" w:cs="宋体" w:hint="eastAsia"/>
                <w:szCs w:val="21"/>
              </w:rPr>
              <w:t>分</w:t>
            </w:r>
          </w:p>
        </w:tc>
        <w:tc>
          <w:tcPr>
            <w:tcW w:w="5418" w:type="dxa"/>
            <w:vAlign w:val="center"/>
          </w:tcPr>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1.施工机械的投入情况、搭配；</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2.施工机械投入与进度计划的呼应。</w:t>
            </w:r>
          </w:p>
          <w:p w:rsidR="00DA227A" w:rsidRPr="001B053E" w:rsidRDefault="005B5C90">
            <w:pPr>
              <w:spacing w:line="360" w:lineRule="exact"/>
              <w:rPr>
                <w:rFonts w:asciiTheme="minorEastAsia" w:eastAsiaTheme="minorEastAsia" w:hAnsiTheme="minorEastAsia" w:cs="宋体"/>
                <w:bCs/>
                <w:szCs w:val="21"/>
              </w:rPr>
            </w:pPr>
            <w:r w:rsidRPr="001B053E">
              <w:rPr>
                <w:rFonts w:asciiTheme="minorEastAsia" w:eastAsiaTheme="minorEastAsia" w:hAnsiTheme="minorEastAsia" w:cs="宋体" w:hint="eastAsia"/>
                <w:szCs w:val="21"/>
              </w:rPr>
              <w:t>以上方面，每项2.5分；有一项缺乏完整性、合理性的扣1分；有一项缺项漏项的扣2.5分。</w:t>
            </w:r>
          </w:p>
        </w:tc>
      </w:tr>
      <w:tr w:rsidR="00DA227A" w:rsidRPr="001B053E">
        <w:trPr>
          <w:trHeight w:val="658"/>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7）</w:t>
            </w:r>
          </w:p>
        </w:tc>
        <w:tc>
          <w:tcPr>
            <w:tcW w:w="1277" w:type="dxa"/>
            <w:vAlign w:val="center"/>
          </w:tcPr>
          <w:p w:rsidR="00DA227A" w:rsidRPr="001B053E" w:rsidRDefault="005B5C90">
            <w:pPr>
              <w:jc w:val="center"/>
              <w:rPr>
                <w:rFonts w:asciiTheme="minorEastAsia" w:eastAsiaTheme="minorEastAsia" w:hAnsiTheme="minorEastAsia" w:cs="宋体"/>
                <w:bCs/>
                <w:szCs w:val="21"/>
              </w:rPr>
            </w:pPr>
            <w:r w:rsidRPr="001B053E">
              <w:rPr>
                <w:rFonts w:asciiTheme="minorEastAsia" w:eastAsiaTheme="minorEastAsia" w:hAnsiTheme="minorEastAsia" w:cs="宋体" w:hint="eastAsia"/>
                <w:bCs/>
                <w:szCs w:val="21"/>
              </w:rPr>
              <w:t>主要材料投入计划</w:t>
            </w:r>
            <w:r w:rsidRPr="001B053E">
              <w:rPr>
                <w:rFonts w:asciiTheme="minorEastAsia" w:eastAsiaTheme="minorEastAsia" w:hAnsiTheme="minorEastAsia" w:cs="宋体" w:hint="eastAsia"/>
                <w:color w:val="000000"/>
                <w:szCs w:val="21"/>
              </w:rPr>
              <w:t>评分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bCs/>
                <w:szCs w:val="21"/>
              </w:rPr>
              <w:t>8</w:t>
            </w:r>
            <w:r w:rsidRPr="001B053E">
              <w:rPr>
                <w:rFonts w:asciiTheme="minorEastAsia" w:eastAsiaTheme="minorEastAsia" w:hAnsiTheme="minorEastAsia" w:cs="宋体" w:hint="eastAsia"/>
                <w:szCs w:val="21"/>
              </w:rPr>
              <w:t>分</w:t>
            </w:r>
          </w:p>
        </w:tc>
        <w:tc>
          <w:tcPr>
            <w:tcW w:w="5418" w:type="dxa"/>
            <w:vAlign w:val="center"/>
          </w:tcPr>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1.主要材料投入计划安排；</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2.主要材料投入计划与施工进度计划、方法呼应情况；</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3.拟投入主要材料来源依据（来源依据是指：产地、厂家）；</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4.主要材料调配投入计划。</w:t>
            </w:r>
          </w:p>
          <w:p w:rsidR="00DA227A" w:rsidRPr="001B053E" w:rsidRDefault="005B5C90">
            <w:pPr>
              <w:spacing w:line="360" w:lineRule="exac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以上方面，每项2分；有一项缺乏完整性、合理性的扣1分；有一项缺项漏项的扣2分。</w:t>
            </w:r>
          </w:p>
        </w:tc>
      </w:tr>
      <w:tr w:rsidR="00DA227A" w:rsidRPr="001B053E">
        <w:trPr>
          <w:trHeight w:val="658"/>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8）</w:t>
            </w:r>
          </w:p>
        </w:tc>
        <w:tc>
          <w:tcPr>
            <w:tcW w:w="1277" w:type="dxa"/>
            <w:vAlign w:val="center"/>
          </w:tcPr>
          <w:p w:rsidR="00DA227A" w:rsidRPr="001B053E" w:rsidRDefault="005B5C90">
            <w:pPr>
              <w:jc w:val="center"/>
              <w:rPr>
                <w:rFonts w:asciiTheme="minorEastAsia" w:eastAsiaTheme="minorEastAsia" w:hAnsiTheme="minorEastAsia" w:cs="宋体"/>
                <w:bCs/>
                <w:szCs w:val="21"/>
              </w:rPr>
            </w:pPr>
            <w:r w:rsidRPr="001B053E">
              <w:rPr>
                <w:rFonts w:asciiTheme="minorEastAsia" w:eastAsiaTheme="minorEastAsia" w:hAnsiTheme="minorEastAsia" w:cs="宋体" w:hint="eastAsia"/>
                <w:color w:val="000000"/>
                <w:szCs w:val="21"/>
              </w:rPr>
              <w:t>安全管理体系与措施评分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9</w:t>
            </w:r>
            <w:r w:rsidRPr="001B053E">
              <w:rPr>
                <w:rFonts w:asciiTheme="minorEastAsia" w:eastAsiaTheme="minorEastAsia" w:hAnsiTheme="minorEastAsia" w:cs="宋体" w:hint="eastAsia"/>
                <w:szCs w:val="21"/>
              </w:rPr>
              <w:t>分</w:t>
            </w:r>
          </w:p>
        </w:tc>
        <w:tc>
          <w:tcPr>
            <w:tcW w:w="5418" w:type="dxa"/>
          </w:tcPr>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1.安全管理机构健全；</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2.管理制度齐全；</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3.实施与监控措施全面、有效。</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以上方面，每项3分；有一项缺乏完整性、合理性的扣1.5分；有一项缺项漏项的扣3分。</w:t>
            </w:r>
          </w:p>
        </w:tc>
      </w:tr>
      <w:tr w:rsidR="00DA227A" w:rsidRPr="001B053E">
        <w:trPr>
          <w:trHeight w:val="658"/>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9）</w:t>
            </w:r>
          </w:p>
        </w:tc>
        <w:tc>
          <w:tcPr>
            <w:tcW w:w="1277" w:type="dxa"/>
            <w:vAlign w:val="center"/>
          </w:tcPr>
          <w:p w:rsidR="00DA227A" w:rsidRPr="001B053E" w:rsidRDefault="005B5C90">
            <w:pPr>
              <w:jc w:val="center"/>
              <w:rPr>
                <w:rFonts w:asciiTheme="minorEastAsia" w:eastAsiaTheme="minorEastAsia" w:hAnsiTheme="minorEastAsia" w:cs="宋体"/>
                <w:bCs/>
                <w:szCs w:val="21"/>
              </w:rPr>
            </w:pPr>
            <w:r w:rsidRPr="001B053E">
              <w:rPr>
                <w:rFonts w:asciiTheme="minorEastAsia" w:eastAsiaTheme="minorEastAsia" w:hAnsiTheme="minorEastAsia" w:cs="宋体" w:hint="eastAsia"/>
                <w:color w:val="000000"/>
                <w:szCs w:val="21"/>
              </w:rPr>
              <w:t>劳动力计划安排评分</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3</w:t>
            </w:r>
            <w:r w:rsidRPr="001B053E">
              <w:rPr>
                <w:rFonts w:asciiTheme="minorEastAsia" w:eastAsiaTheme="minorEastAsia" w:hAnsiTheme="minorEastAsia" w:cs="宋体" w:hint="eastAsia"/>
                <w:szCs w:val="21"/>
              </w:rPr>
              <w:t>分</w:t>
            </w:r>
          </w:p>
        </w:tc>
        <w:tc>
          <w:tcPr>
            <w:tcW w:w="5418" w:type="dxa"/>
            <w:vAlign w:val="center"/>
          </w:tcPr>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1.劳动力安排与施工进度计划呼应情况；</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2.劳动力调配计划安排；</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以上方面，每项1.5分；有一项缺乏完整性、合理性的扣0.5分；有一项缺项漏项的扣1.5分。</w:t>
            </w:r>
          </w:p>
        </w:tc>
      </w:tr>
      <w:tr w:rsidR="00DA227A" w:rsidRPr="001B053E">
        <w:trPr>
          <w:trHeight w:val="658"/>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10）</w:t>
            </w:r>
          </w:p>
        </w:tc>
        <w:tc>
          <w:tcPr>
            <w:tcW w:w="1277"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项目管理团队人员配置评分</w:t>
            </w:r>
          </w:p>
        </w:tc>
        <w:tc>
          <w:tcPr>
            <w:tcW w:w="760" w:type="dxa"/>
            <w:vAlign w:val="center"/>
          </w:tcPr>
          <w:p w:rsidR="00DA227A" w:rsidRPr="001B053E" w:rsidRDefault="005B5C90">
            <w:pPr>
              <w:jc w:val="center"/>
              <w:rPr>
                <w:rFonts w:asciiTheme="minorEastAsia" w:eastAsiaTheme="minorEastAsia" w:hAnsiTheme="minorEastAsia" w:cs="宋体"/>
                <w:bCs/>
                <w:szCs w:val="21"/>
              </w:rPr>
            </w:pPr>
            <w:r w:rsidRPr="001B053E">
              <w:rPr>
                <w:rFonts w:asciiTheme="minorEastAsia" w:eastAsiaTheme="minorEastAsia" w:hAnsiTheme="minorEastAsia" w:cs="宋体" w:hint="eastAsia"/>
                <w:color w:val="000000"/>
                <w:szCs w:val="21"/>
              </w:rPr>
              <w:t>3</w:t>
            </w:r>
            <w:r w:rsidRPr="001B053E">
              <w:rPr>
                <w:rFonts w:asciiTheme="minorEastAsia" w:eastAsiaTheme="minorEastAsia" w:hAnsiTheme="minorEastAsia" w:cs="宋体" w:hint="eastAsia"/>
                <w:szCs w:val="21"/>
              </w:rPr>
              <w:t>分</w:t>
            </w:r>
          </w:p>
        </w:tc>
        <w:tc>
          <w:tcPr>
            <w:tcW w:w="5418" w:type="dxa"/>
            <w:vAlign w:val="center"/>
          </w:tcPr>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1.施工现场主要管理人员针对工程实际配置且合理，能满足工程管理需要；</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2.施工现场主要管理人员持证上岗、证书齐全。</w:t>
            </w:r>
          </w:p>
          <w:p w:rsidR="00DA227A" w:rsidRPr="001B053E" w:rsidRDefault="005B5C90">
            <w:pPr>
              <w:spacing w:line="360" w:lineRule="exact"/>
              <w:jc w:val="left"/>
              <w:rPr>
                <w:rFonts w:asciiTheme="minorEastAsia" w:eastAsiaTheme="minorEastAsia" w:hAnsiTheme="minorEastAsia" w:cs="宋体"/>
                <w:bCs/>
                <w:szCs w:val="21"/>
              </w:rPr>
            </w:pPr>
            <w:r w:rsidRPr="001B053E">
              <w:rPr>
                <w:rFonts w:asciiTheme="minorEastAsia" w:eastAsiaTheme="minorEastAsia" w:hAnsiTheme="minorEastAsia" w:cs="宋体" w:hint="eastAsia"/>
                <w:szCs w:val="21"/>
              </w:rPr>
              <w:t>以上方面，每项1.5分；有一项缺乏完整性、合理性的扣0.5分；有一项缺项漏项的扣1.5分。</w:t>
            </w:r>
          </w:p>
        </w:tc>
      </w:tr>
      <w:tr w:rsidR="00DA227A" w:rsidRPr="001B053E">
        <w:trPr>
          <w:trHeight w:val="576"/>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snapToGrid w:val="0"/>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2.4</w:t>
            </w:r>
          </w:p>
        </w:tc>
        <w:tc>
          <w:tcPr>
            <w:tcW w:w="1277" w:type="dxa"/>
            <w:vAlign w:val="center"/>
          </w:tcPr>
          <w:p w:rsidR="00DA227A" w:rsidRPr="001B053E" w:rsidRDefault="005B5C90">
            <w:pPr>
              <w:snapToGrid w:val="0"/>
              <w:jc w:val="center"/>
              <w:rPr>
                <w:rFonts w:asciiTheme="minorEastAsia" w:eastAsiaTheme="minorEastAsia" w:hAnsiTheme="minorEastAsia" w:cs="宋体"/>
                <w:b/>
                <w:color w:val="000000"/>
                <w:szCs w:val="21"/>
              </w:rPr>
            </w:pPr>
            <w:r w:rsidRPr="001B053E">
              <w:rPr>
                <w:rFonts w:asciiTheme="minorEastAsia" w:eastAsiaTheme="minorEastAsia" w:hAnsiTheme="minorEastAsia" w:cs="宋体" w:hint="eastAsia"/>
                <w:b/>
                <w:color w:val="000000"/>
                <w:szCs w:val="21"/>
              </w:rPr>
              <w:t>商务</w:t>
            </w:r>
            <w:r w:rsidRPr="001B053E">
              <w:rPr>
                <w:rFonts w:asciiTheme="minorEastAsia" w:eastAsiaTheme="minorEastAsia" w:hAnsiTheme="minorEastAsia" w:cs="宋体"/>
                <w:b/>
                <w:color w:val="000000"/>
                <w:szCs w:val="21"/>
              </w:rPr>
              <w:t>部份评分</w:t>
            </w:r>
            <w:r w:rsidRPr="001B053E">
              <w:rPr>
                <w:rFonts w:asciiTheme="minorEastAsia" w:eastAsiaTheme="minorEastAsia" w:hAnsiTheme="minorEastAsia" w:cs="宋体" w:hint="eastAsia"/>
                <w:b/>
                <w:color w:val="000000"/>
                <w:szCs w:val="21"/>
              </w:rPr>
              <w:t>F3</w:t>
            </w:r>
          </w:p>
        </w:tc>
        <w:tc>
          <w:tcPr>
            <w:tcW w:w="760"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10分</w:t>
            </w:r>
          </w:p>
        </w:tc>
        <w:tc>
          <w:tcPr>
            <w:tcW w:w="5418" w:type="dxa"/>
            <w:vAlign w:val="center"/>
          </w:tcPr>
          <w:p w:rsidR="00DA227A" w:rsidRPr="001B053E" w:rsidRDefault="005B5C90">
            <w:pPr>
              <w:snapToGrid w:val="0"/>
              <w:jc w:val="center"/>
              <w:rPr>
                <w:rFonts w:asciiTheme="minorEastAsia" w:eastAsiaTheme="minorEastAsia" w:hAnsiTheme="minorEastAsia" w:cs="宋体"/>
                <w:b/>
                <w:color w:val="000000"/>
                <w:szCs w:val="21"/>
              </w:rPr>
            </w:pPr>
            <w:r w:rsidRPr="001B053E">
              <w:rPr>
                <w:rFonts w:asciiTheme="minorEastAsia" w:eastAsiaTheme="minorEastAsia" w:hAnsiTheme="minorEastAsia" w:hint="eastAsia"/>
                <w:b/>
                <w:color w:val="000000"/>
                <w:szCs w:val="21"/>
              </w:rPr>
              <w:t>评审内容包括</w:t>
            </w:r>
          </w:p>
        </w:tc>
      </w:tr>
      <w:tr w:rsidR="00DA227A" w:rsidRPr="001B053E">
        <w:trPr>
          <w:trHeight w:val="2271"/>
        </w:trPr>
        <w:tc>
          <w:tcPr>
            <w:tcW w:w="559" w:type="dxa"/>
            <w:vMerge/>
            <w:vAlign w:val="center"/>
          </w:tcPr>
          <w:p w:rsidR="00DA227A" w:rsidRPr="001B053E" w:rsidRDefault="00DA227A">
            <w:pPr>
              <w:rPr>
                <w:rFonts w:asciiTheme="minorEastAsia" w:eastAsiaTheme="minorEastAsia" w:hAnsiTheme="minorEastAsia"/>
                <w:color w:val="000000"/>
                <w:szCs w:val="21"/>
              </w:rPr>
            </w:pPr>
          </w:p>
        </w:tc>
        <w:tc>
          <w:tcPr>
            <w:tcW w:w="698" w:type="dxa"/>
            <w:vMerge/>
            <w:vAlign w:val="center"/>
          </w:tcPr>
          <w:p w:rsidR="00DA227A" w:rsidRPr="001B053E" w:rsidRDefault="00DA227A">
            <w:pPr>
              <w:rPr>
                <w:rFonts w:asciiTheme="minorEastAsia" w:eastAsiaTheme="minorEastAsia" w:hAnsiTheme="minorEastAsia"/>
                <w:color w:val="000000"/>
                <w:szCs w:val="21"/>
              </w:rPr>
            </w:pPr>
          </w:p>
        </w:tc>
        <w:tc>
          <w:tcPr>
            <w:tcW w:w="541" w:type="dxa"/>
            <w:vAlign w:val="center"/>
          </w:tcPr>
          <w:p w:rsidR="00DA227A" w:rsidRPr="001B053E" w:rsidRDefault="005B5C90">
            <w:pPr>
              <w:snapToGrid w:val="0"/>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w:t>
            </w:r>
          </w:p>
        </w:tc>
        <w:tc>
          <w:tcPr>
            <w:tcW w:w="1277" w:type="dxa"/>
            <w:vAlign w:val="center"/>
          </w:tcPr>
          <w:p w:rsidR="00DA227A" w:rsidRPr="001B053E" w:rsidRDefault="005B5C90">
            <w:pPr>
              <w:spacing w:line="360" w:lineRule="exact"/>
              <w:jc w:val="center"/>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类似业绩</w:t>
            </w:r>
          </w:p>
        </w:tc>
        <w:tc>
          <w:tcPr>
            <w:tcW w:w="760" w:type="dxa"/>
            <w:vAlign w:val="center"/>
          </w:tcPr>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10分</w:t>
            </w:r>
          </w:p>
        </w:tc>
        <w:tc>
          <w:tcPr>
            <w:tcW w:w="5418" w:type="dxa"/>
            <w:vAlign w:val="center"/>
          </w:tcPr>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202</w:t>
            </w:r>
            <w:r w:rsidR="003044DC" w:rsidRPr="001B053E">
              <w:rPr>
                <w:rFonts w:asciiTheme="minorEastAsia" w:eastAsiaTheme="minorEastAsia" w:hAnsiTheme="minorEastAsia" w:cs="宋体" w:hint="eastAsia"/>
                <w:szCs w:val="21"/>
              </w:rPr>
              <w:t>3</w:t>
            </w:r>
            <w:r w:rsidRPr="001B053E">
              <w:rPr>
                <w:rFonts w:asciiTheme="minorEastAsia" w:eastAsiaTheme="minorEastAsia" w:hAnsiTheme="minorEastAsia" w:cs="宋体" w:hint="eastAsia"/>
                <w:szCs w:val="21"/>
              </w:rPr>
              <w:t>年1月1日至今每承担过1项类似业绩加2分，最高得10分。</w:t>
            </w:r>
          </w:p>
          <w:p w:rsidR="00DA227A" w:rsidRPr="001B053E" w:rsidRDefault="005B5C90">
            <w:pPr>
              <w:spacing w:line="360" w:lineRule="exact"/>
              <w:jc w:val="left"/>
              <w:rPr>
                <w:rFonts w:asciiTheme="minorEastAsia" w:eastAsiaTheme="minorEastAsia" w:hAnsiTheme="minorEastAsia" w:cs="宋体"/>
                <w:szCs w:val="21"/>
              </w:rPr>
            </w:pPr>
            <w:r w:rsidRPr="001B053E">
              <w:rPr>
                <w:rFonts w:asciiTheme="minorEastAsia" w:eastAsiaTheme="minorEastAsia" w:hAnsiTheme="minorEastAsia" w:cs="宋体" w:hint="eastAsia"/>
                <w:b/>
                <w:bCs/>
                <w:szCs w:val="21"/>
              </w:rPr>
              <w:t>注：业绩证明材料指合同或竣工验收证明</w:t>
            </w:r>
            <w:r w:rsidR="00BB551D" w:rsidRPr="001B053E">
              <w:rPr>
                <w:rFonts w:asciiTheme="minorEastAsia" w:eastAsiaTheme="minorEastAsia" w:hAnsiTheme="minorEastAsia" w:cs="宋体" w:hint="eastAsia"/>
                <w:b/>
                <w:bCs/>
                <w:szCs w:val="21"/>
              </w:rPr>
              <w:t>或中标通知书</w:t>
            </w:r>
            <w:r w:rsidRPr="001B053E">
              <w:rPr>
                <w:rFonts w:asciiTheme="minorEastAsia" w:eastAsiaTheme="minorEastAsia" w:hAnsiTheme="minorEastAsia" w:cs="宋体" w:hint="eastAsia"/>
                <w:b/>
                <w:bCs/>
                <w:szCs w:val="21"/>
              </w:rPr>
              <w:t>等有效证明材料，因供应商所提供的业绩内容不明或不全，导致评标委员会无法认定时，视为未提供，不予赋分。</w:t>
            </w:r>
          </w:p>
        </w:tc>
      </w:tr>
    </w:tbl>
    <w:p w:rsidR="00DA227A" w:rsidRPr="001B053E" w:rsidRDefault="005B5C90">
      <w:pPr>
        <w:rPr>
          <w:rFonts w:asciiTheme="minorEastAsia" w:eastAsiaTheme="minorEastAsia" w:hAnsiTheme="minorEastAsia"/>
          <w:sz w:val="24"/>
        </w:rPr>
      </w:pPr>
      <w:r w:rsidRPr="001B053E">
        <w:rPr>
          <w:rFonts w:asciiTheme="minorEastAsia" w:eastAsiaTheme="minorEastAsia" w:hAnsiTheme="minorEastAsia" w:hint="eastAsia"/>
          <w:sz w:val="24"/>
        </w:rPr>
        <w:br w:type="page"/>
      </w:r>
    </w:p>
    <w:p w:rsidR="00DA227A" w:rsidRPr="001B053E" w:rsidRDefault="005B5C90">
      <w:pPr>
        <w:pStyle w:val="2"/>
        <w:keepLines w:val="0"/>
        <w:tabs>
          <w:tab w:val="left" w:pos="420"/>
          <w:tab w:val="left" w:pos="6090"/>
        </w:tabs>
        <w:adjustRightInd w:val="0"/>
        <w:spacing w:after="0"/>
        <w:ind w:leftChars="-1" w:left="-2"/>
        <w:jc w:val="left"/>
        <w:textAlignment w:val="baseline"/>
        <w:rPr>
          <w:rFonts w:asciiTheme="minorEastAsia" w:eastAsiaTheme="minorEastAsia" w:hAnsiTheme="minorEastAsia"/>
          <w:b w:val="0"/>
          <w:bCs w:val="0"/>
          <w:color w:val="000000"/>
          <w:sz w:val="21"/>
          <w:szCs w:val="21"/>
        </w:rPr>
      </w:pPr>
      <w:bookmarkStart w:id="599" w:name="_Toc26332"/>
      <w:bookmarkStart w:id="600" w:name="_Toc20264"/>
      <w:bookmarkStart w:id="601" w:name="_Toc21646"/>
      <w:bookmarkStart w:id="602" w:name="_Toc7696"/>
      <w:bookmarkStart w:id="603" w:name="_Toc30538"/>
      <w:bookmarkStart w:id="604" w:name="_Toc5699"/>
      <w:bookmarkStart w:id="605" w:name="_Toc23093"/>
      <w:bookmarkStart w:id="606" w:name="_Toc228440941"/>
      <w:bookmarkEnd w:id="598"/>
      <w:r w:rsidRPr="001B053E">
        <w:rPr>
          <w:rFonts w:asciiTheme="minorEastAsia" w:eastAsiaTheme="minorEastAsia" w:hAnsiTheme="minorEastAsia" w:hint="eastAsia"/>
          <w:b w:val="0"/>
          <w:bCs w:val="0"/>
          <w:color w:val="000000"/>
          <w:sz w:val="24"/>
        </w:rPr>
        <w:lastRenderedPageBreak/>
        <w:t>一、</w:t>
      </w:r>
      <w:r w:rsidRPr="001B053E">
        <w:rPr>
          <w:rFonts w:asciiTheme="minorEastAsia" w:eastAsiaTheme="minorEastAsia" w:hAnsiTheme="minorEastAsia" w:hint="eastAsia"/>
          <w:bCs w:val="0"/>
          <w:color w:val="000000"/>
          <w:sz w:val="28"/>
          <w:szCs w:val="30"/>
        </w:rPr>
        <w:t>磋商方法</w:t>
      </w:r>
      <w:bookmarkEnd w:id="599"/>
      <w:bookmarkEnd w:id="600"/>
      <w:bookmarkEnd w:id="601"/>
      <w:bookmarkEnd w:id="602"/>
      <w:bookmarkEnd w:id="603"/>
      <w:bookmarkEnd w:id="604"/>
      <w:bookmarkEnd w:id="605"/>
      <w:bookmarkEnd w:id="606"/>
    </w:p>
    <w:p w:rsidR="00DA227A" w:rsidRPr="001B053E" w:rsidRDefault="005B5C90">
      <w:pPr>
        <w:pStyle w:val="21"/>
        <w:tabs>
          <w:tab w:val="left" w:pos="540"/>
        </w:tabs>
        <w:adjustRightInd w:val="0"/>
        <w:spacing w:line="360" w:lineRule="auto"/>
        <w:ind w:firstLineChars="200" w:firstLine="422"/>
        <w:rPr>
          <w:rFonts w:asciiTheme="minorEastAsia" w:eastAsiaTheme="minorEastAsia" w:hAnsiTheme="minorEastAsia"/>
          <w:color w:val="000000"/>
          <w:sz w:val="21"/>
          <w:szCs w:val="21"/>
        </w:rPr>
      </w:pPr>
      <w:r w:rsidRPr="001B053E">
        <w:rPr>
          <w:rFonts w:asciiTheme="minorEastAsia" w:eastAsiaTheme="minorEastAsia" w:hAnsiTheme="minorEastAsia" w:hint="eastAsia"/>
          <w:b/>
          <w:bCs/>
          <w:color w:val="000000"/>
          <w:sz w:val="21"/>
          <w:szCs w:val="21"/>
        </w:rPr>
        <w:t>本次磋商采用综合评分法。</w:t>
      </w:r>
      <w:r w:rsidRPr="001B053E">
        <w:rPr>
          <w:rFonts w:asciiTheme="minorEastAsia" w:eastAsiaTheme="minorEastAsia" w:hAnsiTheme="minorEastAsia" w:hint="eastAsia"/>
          <w:color w:val="000000"/>
          <w:kern w:val="2"/>
          <w:sz w:val="21"/>
          <w:szCs w:val="21"/>
        </w:rPr>
        <w:t>磋商小组将根据评审办法计算出各供应商的综合得分，按得分由高到低推荐成交候选人排序；得分相同的，按最后报价由低到高顺序排列；得分且最后报价相同的，按技术部分得分高低顺序排列。最终磋商小组将根据评审后的总得分由高到低顺序排列推荐3个成交候选人。</w:t>
      </w:r>
    </w:p>
    <w:p w:rsidR="00DA227A" w:rsidRPr="001B053E" w:rsidRDefault="005B5C90">
      <w:pPr>
        <w:pStyle w:val="2"/>
        <w:keepLines w:val="0"/>
        <w:tabs>
          <w:tab w:val="left" w:pos="420"/>
          <w:tab w:val="left" w:pos="6090"/>
        </w:tabs>
        <w:adjustRightInd w:val="0"/>
        <w:spacing w:after="0"/>
        <w:ind w:leftChars="-1" w:left="-2"/>
        <w:jc w:val="left"/>
        <w:textAlignment w:val="baseline"/>
        <w:rPr>
          <w:rFonts w:asciiTheme="minorEastAsia" w:eastAsiaTheme="minorEastAsia" w:hAnsiTheme="minorEastAsia"/>
          <w:bCs w:val="0"/>
          <w:color w:val="000000"/>
          <w:sz w:val="28"/>
          <w:szCs w:val="30"/>
        </w:rPr>
      </w:pPr>
      <w:bookmarkStart w:id="607" w:name="_Toc7859"/>
      <w:bookmarkStart w:id="608" w:name="_Toc18658"/>
      <w:bookmarkStart w:id="609" w:name="_Toc22767"/>
      <w:bookmarkStart w:id="610" w:name="_Toc25767"/>
      <w:bookmarkStart w:id="611" w:name="_Toc22595"/>
      <w:bookmarkStart w:id="612" w:name="_Toc25556"/>
      <w:bookmarkStart w:id="613" w:name="_Toc25299"/>
      <w:bookmarkStart w:id="614" w:name="_Toc228440942"/>
      <w:r w:rsidRPr="001B053E">
        <w:rPr>
          <w:rFonts w:asciiTheme="minorEastAsia" w:eastAsiaTheme="minorEastAsia" w:hAnsiTheme="minorEastAsia" w:hint="eastAsia"/>
          <w:bCs w:val="0"/>
          <w:color w:val="000000"/>
          <w:sz w:val="28"/>
          <w:szCs w:val="30"/>
        </w:rPr>
        <w:t>二、评审标准</w:t>
      </w:r>
      <w:bookmarkEnd w:id="607"/>
      <w:bookmarkEnd w:id="608"/>
      <w:bookmarkEnd w:id="609"/>
      <w:bookmarkEnd w:id="610"/>
      <w:bookmarkEnd w:id="611"/>
      <w:bookmarkEnd w:id="612"/>
      <w:bookmarkEnd w:id="613"/>
      <w:bookmarkEnd w:id="614"/>
    </w:p>
    <w:p w:rsidR="00DA227A" w:rsidRPr="001B053E" w:rsidRDefault="005B5C90">
      <w:pPr>
        <w:spacing w:line="360" w:lineRule="auto"/>
        <w:ind w:firstLineChars="200" w:firstLine="482"/>
        <w:outlineLvl w:val="2"/>
        <w:rPr>
          <w:rFonts w:asciiTheme="minorEastAsia" w:eastAsiaTheme="minorEastAsia" w:hAnsiTheme="minorEastAsia"/>
          <w:b/>
          <w:color w:val="000000"/>
          <w:kern w:val="0"/>
          <w:sz w:val="24"/>
        </w:rPr>
      </w:pPr>
      <w:bookmarkStart w:id="615" w:name="_Toc2026"/>
      <w:bookmarkStart w:id="616" w:name="_Toc12581"/>
      <w:bookmarkStart w:id="617" w:name="_Toc27404"/>
      <w:bookmarkStart w:id="618" w:name="_Toc30386"/>
      <w:bookmarkStart w:id="619" w:name="_Toc10131"/>
      <w:bookmarkStart w:id="620" w:name="_Toc22951"/>
      <w:bookmarkStart w:id="621" w:name="_Toc432"/>
      <w:bookmarkStart w:id="622" w:name="_Toc228440943"/>
      <w:r w:rsidRPr="001B053E">
        <w:rPr>
          <w:rFonts w:asciiTheme="minorEastAsia" w:eastAsiaTheme="minorEastAsia" w:hAnsiTheme="minorEastAsia" w:hint="eastAsia"/>
          <w:b/>
          <w:color w:val="000000"/>
          <w:kern w:val="0"/>
          <w:sz w:val="24"/>
        </w:rPr>
        <w:t>1</w:t>
      </w:r>
      <w:r w:rsidRPr="001B053E">
        <w:rPr>
          <w:rFonts w:asciiTheme="minorEastAsia" w:eastAsiaTheme="minorEastAsia" w:hAnsiTheme="minorEastAsia"/>
          <w:b/>
          <w:color w:val="000000"/>
          <w:kern w:val="0"/>
          <w:sz w:val="24"/>
        </w:rPr>
        <w:t>.</w:t>
      </w:r>
      <w:r w:rsidRPr="001B053E">
        <w:rPr>
          <w:rFonts w:asciiTheme="minorEastAsia" w:eastAsiaTheme="minorEastAsia" w:hAnsiTheme="minorEastAsia" w:hint="eastAsia"/>
          <w:b/>
          <w:color w:val="000000"/>
          <w:kern w:val="0"/>
          <w:sz w:val="24"/>
        </w:rPr>
        <w:t>初步评审标准</w:t>
      </w:r>
      <w:bookmarkEnd w:id="615"/>
      <w:bookmarkEnd w:id="616"/>
      <w:bookmarkEnd w:id="617"/>
      <w:bookmarkEnd w:id="618"/>
      <w:bookmarkEnd w:id="619"/>
      <w:bookmarkEnd w:id="620"/>
      <w:bookmarkEnd w:id="621"/>
      <w:bookmarkEnd w:id="622"/>
    </w:p>
    <w:p w:rsidR="00DA227A" w:rsidRPr="001B053E" w:rsidRDefault="005B5C90">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1.1资格评审标准：</w:t>
      </w:r>
      <w:r w:rsidRPr="001B053E">
        <w:rPr>
          <w:rFonts w:asciiTheme="minorEastAsia" w:eastAsiaTheme="minorEastAsia" w:hAnsiTheme="minorEastAsia"/>
          <w:color w:val="000000"/>
          <w:szCs w:val="21"/>
        </w:rPr>
        <w:t>依据法律法规和</w:t>
      </w:r>
      <w:r w:rsidRPr="001B053E">
        <w:rPr>
          <w:rFonts w:asciiTheme="minorEastAsia" w:eastAsiaTheme="minorEastAsia" w:hAnsiTheme="minorEastAsia" w:hint="eastAsia"/>
          <w:color w:val="000000"/>
          <w:szCs w:val="21"/>
        </w:rPr>
        <w:t>磋商</w:t>
      </w:r>
      <w:r w:rsidRPr="001B053E">
        <w:rPr>
          <w:rFonts w:asciiTheme="minorEastAsia" w:eastAsiaTheme="minorEastAsia" w:hAnsiTheme="minorEastAsia"/>
          <w:color w:val="000000"/>
          <w:szCs w:val="21"/>
        </w:rPr>
        <w:t>文件的规定，对</w:t>
      </w:r>
      <w:r w:rsidRPr="001B053E">
        <w:rPr>
          <w:rFonts w:asciiTheme="minorEastAsia" w:eastAsiaTheme="minorEastAsia" w:hAnsiTheme="minorEastAsia" w:hint="eastAsia"/>
          <w:color w:val="000000"/>
          <w:szCs w:val="21"/>
        </w:rPr>
        <w:t>响应</w:t>
      </w:r>
      <w:r w:rsidRPr="001B053E">
        <w:rPr>
          <w:rFonts w:asciiTheme="minorEastAsia" w:eastAsiaTheme="minorEastAsia" w:hAnsiTheme="minorEastAsia"/>
          <w:color w:val="000000"/>
          <w:szCs w:val="21"/>
        </w:rPr>
        <w:t>文件中的资格证明</w:t>
      </w:r>
      <w:r w:rsidRPr="001B053E">
        <w:rPr>
          <w:rFonts w:asciiTheme="minorEastAsia" w:eastAsiaTheme="minorEastAsia" w:hAnsiTheme="minorEastAsia" w:hint="eastAsia"/>
          <w:color w:val="000000"/>
          <w:szCs w:val="21"/>
        </w:rPr>
        <w:t>文件</w:t>
      </w:r>
      <w:r w:rsidRPr="001B053E">
        <w:rPr>
          <w:rFonts w:asciiTheme="minorEastAsia" w:eastAsiaTheme="minorEastAsia" w:hAnsiTheme="minorEastAsia"/>
          <w:color w:val="000000"/>
          <w:szCs w:val="21"/>
        </w:rPr>
        <w:t>进行审查</w:t>
      </w:r>
      <w:r w:rsidRPr="001B053E">
        <w:rPr>
          <w:rFonts w:asciiTheme="minorEastAsia" w:eastAsiaTheme="minorEastAsia" w:hAnsiTheme="minorEastAsia" w:hint="eastAsia"/>
          <w:color w:val="000000"/>
          <w:szCs w:val="21"/>
        </w:rPr>
        <w:t>，</w:t>
      </w:r>
      <w:r w:rsidRPr="001B053E">
        <w:rPr>
          <w:rFonts w:asciiTheme="minorEastAsia" w:eastAsiaTheme="minorEastAsia" w:hAnsiTheme="minorEastAsia"/>
          <w:color w:val="000000"/>
          <w:szCs w:val="21"/>
        </w:rPr>
        <w:t>见“磋商方法前附表”。</w:t>
      </w:r>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rPr>
      </w:pPr>
      <w:r w:rsidRPr="001B053E">
        <w:rPr>
          <w:rFonts w:asciiTheme="minorEastAsia" w:eastAsiaTheme="minorEastAsia" w:hAnsiTheme="minorEastAsia" w:hint="eastAsia"/>
          <w:color w:val="000000"/>
        </w:rPr>
        <w:t>1.2符合性评审标准：</w:t>
      </w:r>
      <w:r w:rsidRPr="001B053E">
        <w:rPr>
          <w:rFonts w:asciiTheme="minorEastAsia" w:eastAsiaTheme="minorEastAsia" w:hAnsiTheme="minorEastAsia"/>
          <w:color w:val="000000"/>
        </w:rPr>
        <w:t>依据</w:t>
      </w:r>
      <w:r w:rsidRPr="001B053E">
        <w:rPr>
          <w:rFonts w:asciiTheme="minorEastAsia" w:eastAsiaTheme="minorEastAsia" w:hAnsiTheme="minorEastAsia" w:hint="eastAsia"/>
          <w:color w:val="000000"/>
        </w:rPr>
        <w:t>磋商</w:t>
      </w:r>
      <w:r w:rsidRPr="001B053E">
        <w:rPr>
          <w:rFonts w:asciiTheme="minorEastAsia" w:eastAsiaTheme="minorEastAsia" w:hAnsiTheme="minorEastAsia"/>
          <w:color w:val="000000"/>
        </w:rPr>
        <w:t>文件的规定，从响应文件的有效性、完整性和对</w:t>
      </w:r>
      <w:r w:rsidRPr="001B053E">
        <w:rPr>
          <w:rFonts w:asciiTheme="minorEastAsia" w:eastAsiaTheme="minorEastAsia" w:hAnsiTheme="minorEastAsia" w:hint="eastAsia"/>
          <w:color w:val="000000"/>
        </w:rPr>
        <w:t>磋商</w:t>
      </w:r>
      <w:r w:rsidRPr="001B053E">
        <w:rPr>
          <w:rFonts w:asciiTheme="minorEastAsia" w:eastAsiaTheme="minorEastAsia" w:hAnsiTheme="minorEastAsia"/>
          <w:color w:val="000000"/>
        </w:rPr>
        <w:t>文件的响应程度进行审查，见“磋商方法前附表”。</w:t>
      </w:r>
    </w:p>
    <w:p w:rsidR="00DA227A" w:rsidRPr="001B053E" w:rsidRDefault="005B5C90">
      <w:pPr>
        <w:spacing w:line="360" w:lineRule="auto"/>
        <w:ind w:firstLineChars="200" w:firstLine="482"/>
        <w:outlineLvl w:val="2"/>
        <w:rPr>
          <w:rFonts w:asciiTheme="minorEastAsia" w:eastAsiaTheme="minorEastAsia" w:hAnsiTheme="minorEastAsia"/>
          <w:b/>
          <w:color w:val="000000"/>
          <w:kern w:val="0"/>
          <w:sz w:val="24"/>
        </w:rPr>
      </w:pPr>
      <w:bookmarkStart w:id="623" w:name="_Toc432194880"/>
      <w:bookmarkStart w:id="624" w:name="_Toc32336"/>
      <w:bookmarkStart w:id="625" w:name="_Toc432106530"/>
      <w:bookmarkStart w:id="626" w:name="_Toc321836408"/>
      <w:bookmarkStart w:id="627" w:name="_Toc12538"/>
      <w:bookmarkStart w:id="628" w:name="_Toc17432"/>
      <w:bookmarkStart w:id="629" w:name="_Toc18365"/>
      <w:bookmarkStart w:id="630" w:name="_Toc438396781"/>
      <w:bookmarkStart w:id="631" w:name="_Toc16800"/>
      <w:bookmarkStart w:id="632" w:name="_Toc11252"/>
      <w:bookmarkStart w:id="633" w:name="_Toc28433"/>
      <w:bookmarkStart w:id="634" w:name="_Toc228440944"/>
      <w:r w:rsidRPr="001B053E">
        <w:rPr>
          <w:rFonts w:asciiTheme="minorEastAsia" w:eastAsiaTheme="minorEastAsia" w:hAnsiTheme="minorEastAsia"/>
          <w:b/>
          <w:color w:val="000000"/>
          <w:kern w:val="0"/>
          <w:sz w:val="24"/>
        </w:rPr>
        <w:t>2.分值构成与评分标准</w:t>
      </w:r>
      <w:bookmarkEnd w:id="623"/>
      <w:bookmarkEnd w:id="624"/>
      <w:bookmarkEnd w:id="625"/>
      <w:bookmarkEnd w:id="626"/>
      <w:bookmarkEnd w:id="627"/>
      <w:bookmarkEnd w:id="628"/>
      <w:bookmarkEnd w:id="629"/>
      <w:bookmarkEnd w:id="630"/>
      <w:bookmarkEnd w:id="631"/>
      <w:bookmarkEnd w:id="632"/>
      <w:bookmarkEnd w:id="633"/>
      <w:bookmarkEnd w:id="634"/>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2.1 分值构成</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（1）报价：见“磋商方法前附表”；</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（2）技术部分：见“磋商方法前附表”；</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（3）</w:t>
      </w:r>
      <w:r w:rsidRPr="001B053E">
        <w:rPr>
          <w:rFonts w:asciiTheme="minorEastAsia" w:eastAsiaTheme="minorEastAsia" w:hAnsiTheme="minorEastAsia" w:hint="eastAsia"/>
          <w:color w:val="000000"/>
        </w:rPr>
        <w:t>商务</w:t>
      </w:r>
      <w:r w:rsidRPr="001B053E">
        <w:rPr>
          <w:rFonts w:asciiTheme="minorEastAsia" w:eastAsiaTheme="minorEastAsia" w:hAnsiTheme="minorEastAsia"/>
          <w:color w:val="000000"/>
        </w:rPr>
        <w:t>部分：见“磋商方法前附表”。</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2.2基准价计算方法：见磋商方法前附表。</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2.3 评分标准</w:t>
      </w:r>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rPr>
      </w:pPr>
      <w:r w:rsidRPr="001B053E">
        <w:rPr>
          <w:rFonts w:asciiTheme="minorEastAsia" w:eastAsiaTheme="minorEastAsia" w:hAnsiTheme="minorEastAsia"/>
          <w:color w:val="000000"/>
        </w:rPr>
        <w:t>按</w:t>
      </w:r>
      <w:r w:rsidRPr="001B053E">
        <w:rPr>
          <w:rFonts w:asciiTheme="minorEastAsia" w:eastAsiaTheme="minorEastAsia" w:hAnsiTheme="minorEastAsia" w:hint="eastAsia"/>
          <w:color w:val="000000"/>
        </w:rPr>
        <w:t>磋商</w:t>
      </w:r>
      <w:r w:rsidRPr="001B053E">
        <w:rPr>
          <w:rFonts w:asciiTheme="minorEastAsia" w:eastAsiaTheme="minorEastAsia" w:hAnsiTheme="minorEastAsia"/>
          <w:color w:val="000000"/>
        </w:rPr>
        <w:t>文件中规定的评标方法和标准，对资格评审和符合性评审合格的</w:t>
      </w:r>
      <w:r w:rsidRPr="001B053E">
        <w:rPr>
          <w:rFonts w:asciiTheme="minorEastAsia" w:eastAsiaTheme="minorEastAsia" w:hAnsiTheme="minorEastAsia" w:hint="eastAsia"/>
          <w:color w:val="000000"/>
        </w:rPr>
        <w:t>响应</w:t>
      </w:r>
      <w:r w:rsidRPr="001B053E">
        <w:rPr>
          <w:rFonts w:asciiTheme="minorEastAsia" w:eastAsiaTheme="minorEastAsia" w:hAnsiTheme="minorEastAsia"/>
          <w:color w:val="000000"/>
        </w:rPr>
        <w:t>文件进行商务和技术评估，综合比较与评价。</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（1）</w:t>
      </w:r>
      <w:r w:rsidRPr="001B053E">
        <w:rPr>
          <w:rFonts w:asciiTheme="minorEastAsia" w:eastAsiaTheme="minorEastAsia" w:hAnsiTheme="minorEastAsia" w:hint="eastAsia"/>
          <w:color w:val="000000"/>
        </w:rPr>
        <w:t>磋商</w:t>
      </w:r>
      <w:r w:rsidRPr="001B053E">
        <w:rPr>
          <w:rFonts w:asciiTheme="minorEastAsia" w:eastAsiaTheme="minorEastAsia" w:hAnsiTheme="minorEastAsia"/>
          <w:color w:val="000000"/>
        </w:rPr>
        <w:t>报价评分标准：见“磋商方法前附表”；</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（2）技术部分评分标准：见“磋商方法前附表”；</w:t>
      </w:r>
    </w:p>
    <w:p w:rsidR="00DA227A" w:rsidRPr="001B053E" w:rsidRDefault="005B5C90">
      <w:pPr>
        <w:pStyle w:val="a7"/>
        <w:tabs>
          <w:tab w:val="left" w:pos="2472"/>
        </w:tabs>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color w:val="000000"/>
        </w:rPr>
        <w:t>（3）</w:t>
      </w:r>
      <w:r w:rsidRPr="001B053E">
        <w:rPr>
          <w:rFonts w:asciiTheme="minorEastAsia" w:eastAsiaTheme="minorEastAsia" w:hAnsiTheme="minorEastAsia" w:hint="eastAsia"/>
          <w:color w:val="000000"/>
        </w:rPr>
        <w:t>商务</w:t>
      </w:r>
      <w:r w:rsidRPr="001B053E">
        <w:rPr>
          <w:rFonts w:asciiTheme="minorEastAsia" w:eastAsiaTheme="minorEastAsia" w:hAnsiTheme="minorEastAsia"/>
          <w:color w:val="000000"/>
        </w:rPr>
        <w:t>部分评分标准：见“磋商方法前附表”。</w:t>
      </w:r>
    </w:p>
    <w:p w:rsidR="00DA227A" w:rsidRPr="001B053E" w:rsidRDefault="005B5C90">
      <w:pPr>
        <w:pStyle w:val="2"/>
        <w:keepLines w:val="0"/>
        <w:tabs>
          <w:tab w:val="left" w:pos="420"/>
          <w:tab w:val="left" w:pos="6090"/>
        </w:tabs>
        <w:adjustRightInd w:val="0"/>
        <w:spacing w:after="0"/>
        <w:ind w:leftChars="-1" w:left="-2"/>
        <w:jc w:val="left"/>
        <w:textAlignment w:val="baseline"/>
        <w:rPr>
          <w:rFonts w:asciiTheme="minorEastAsia" w:eastAsiaTheme="minorEastAsia" w:hAnsiTheme="minorEastAsia"/>
          <w:bCs w:val="0"/>
          <w:color w:val="000000"/>
          <w:sz w:val="28"/>
          <w:szCs w:val="30"/>
        </w:rPr>
      </w:pPr>
      <w:bookmarkStart w:id="635" w:name="_Toc547"/>
      <w:bookmarkStart w:id="636" w:name="_Toc12237"/>
      <w:bookmarkStart w:id="637" w:name="_Toc14569"/>
      <w:bookmarkStart w:id="638" w:name="_Toc432106531"/>
      <w:bookmarkStart w:id="639" w:name="_Toc32162"/>
      <w:bookmarkStart w:id="640" w:name="_Toc321836409"/>
      <w:bookmarkStart w:id="641" w:name="_Toc5273"/>
      <w:bookmarkStart w:id="642" w:name="_Toc432194881"/>
      <w:bookmarkStart w:id="643" w:name="_Toc438396782"/>
      <w:bookmarkStart w:id="644" w:name="_Toc4853"/>
      <w:bookmarkStart w:id="645" w:name="_Toc5527"/>
      <w:bookmarkStart w:id="646" w:name="_Toc228440945"/>
      <w:r w:rsidRPr="001B053E">
        <w:rPr>
          <w:rFonts w:asciiTheme="minorEastAsia" w:eastAsiaTheme="minorEastAsia" w:hAnsiTheme="minorEastAsia" w:hint="eastAsia"/>
          <w:bCs w:val="0"/>
          <w:color w:val="000000"/>
          <w:sz w:val="28"/>
          <w:szCs w:val="30"/>
        </w:rPr>
        <w:t>三、磋商</w:t>
      </w:r>
      <w:r w:rsidRPr="001B053E">
        <w:rPr>
          <w:rFonts w:asciiTheme="minorEastAsia" w:eastAsiaTheme="minorEastAsia" w:hAnsiTheme="minorEastAsia"/>
          <w:bCs w:val="0"/>
          <w:color w:val="000000"/>
          <w:sz w:val="28"/>
          <w:szCs w:val="30"/>
        </w:rPr>
        <w:t>程序</w:t>
      </w:r>
      <w:bookmarkEnd w:id="635"/>
      <w:bookmarkEnd w:id="636"/>
      <w:bookmarkEnd w:id="637"/>
      <w:bookmarkEnd w:id="638"/>
      <w:bookmarkEnd w:id="639"/>
      <w:bookmarkEnd w:id="640"/>
      <w:bookmarkEnd w:id="641"/>
      <w:bookmarkEnd w:id="642"/>
      <w:bookmarkEnd w:id="643"/>
      <w:bookmarkEnd w:id="644"/>
      <w:bookmarkEnd w:id="645"/>
      <w:bookmarkEnd w:id="646"/>
    </w:p>
    <w:p w:rsidR="00DA227A" w:rsidRPr="001B053E" w:rsidRDefault="005B5C90">
      <w:pPr>
        <w:spacing w:line="360" w:lineRule="auto"/>
        <w:ind w:firstLineChars="200" w:firstLine="482"/>
        <w:outlineLvl w:val="2"/>
        <w:rPr>
          <w:rFonts w:asciiTheme="minorEastAsia" w:eastAsiaTheme="minorEastAsia" w:hAnsiTheme="minorEastAsia"/>
          <w:b/>
          <w:color w:val="000000"/>
          <w:kern w:val="0"/>
          <w:sz w:val="24"/>
        </w:rPr>
      </w:pPr>
      <w:bookmarkStart w:id="647" w:name="_Toc321836410"/>
      <w:bookmarkStart w:id="648" w:name="_Toc438396783"/>
      <w:bookmarkStart w:id="649" w:name="_Toc11961"/>
      <w:bookmarkStart w:id="650" w:name="_Toc9700"/>
      <w:bookmarkStart w:id="651" w:name="_Toc432194882"/>
      <w:bookmarkStart w:id="652" w:name="_Toc14066"/>
      <w:bookmarkStart w:id="653" w:name="_Toc17188"/>
      <w:bookmarkStart w:id="654" w:name="_Toc1671"/>
      <w:bookmarkStart w:id="655" w:name="_Toc32345"/>
      <w:bookmarkStart w:id="656" w:name="_Toc16889"/>
      <w:bookmarkStart w:id="657" w:name="_Toc432106532"/>
      <w:bookmarkStart w:id="658" w:name="_Toc228440946"/>
      <w:r w:rsidRPr="001B053E">
        <w:rPr>
          <w:rFonts w:asciiTheme="minorEastAsia" w:eastAsiaTheme="minorEastAsia" w:hAnsiTheme="minorEastAsia"/>
          <w:b/>
          <w:color w:val="000000"/>
          <w:kern w:val="0"/>
          <w:sz w:val="24"/>
        </w:rPr>
        <w:t>1.</w:t>
      </w:r>
      <w:r w:rsidRPr="001B053E">
        <w:rPr>
          <w:rFonts w:asciiTheme="minorEastAsia" w:eastAsiaTheme="minorEastAsia" w:hAnsiTheme="minorEastAsia" w:hint="eastAsia"/>
          <w:b/>
          <w:color w:val="000000"/>
          <w:kern w:val="0"/>
          <w:sz w:val="24"/>
        </w:rPr>
        <w:t>初步</w:t>
      </w:r>
      <w:r w:rsidRPr="001B053E">
        <w:rPr>
          <w:rFonts w:asciiTheme="minorEastAsia" w:eastAsiaTheme="minorEastAsia" w:hAnsiTheme="minorEastAsia"/>
          <w:b/>
          <w:color w:val="000000"/>
          <w:kern w:val="0"/>
          <w:sz w:val="24"/>
        </w:rPr>
        <w:t>评审</w:t>
      </w:r>
      <w:bookmarkEnd w:id="647"/>
      <w:bookmarkEnd w:id="648"/>
      <w:bookmarkEnd w:id="649"/>
      <w:bookmarkEnd w:id="650"/>
      <w:bookmarkEnd w:id="651"/>
      <w:bookmarkEnd w:id="652"/>
      <w:bookmarkEnd w:id="653"/>
      <w:bookmarkEnd w:id="654"/>
      <w:bookmarkEnd w:id="655"/>
      <w:bookmarkEnd w:id="656"/>
      <w:bookmarkEnd w:id="657"/>
      <w:bookmarkEnd w:id="658"/>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kern w:val="0"/>
        </w:rPr>
      </w:pPr>
      <w:r w:rsidRPr="001B053E">
        <w:rPr>
          <w:rFonts w:asciiTheme="minorEastAsia" w:eastAsiaTheme="minorEastAsia" w:hAnsiTheme="minorEastAsia"/>
          <w:color w:val="000000"/>
        </w:rPr>
        <w:t>1.1</w:t>
      </w:r>
      <w:r w:rsidRPr="001B053E">
        <w:rPr>
          <w:rFonts w:asciiTheme="minorEastAsia" w:eastAsiaTheme="minorEastAsia" w:hAnsiTheme="minorEastAsia" w:hint="eastAsia"/>
          <w:color w:val="000000"/>
        </w:rPr>
        <w:t>磋商小组依据本章评审标准第</w:t>
      </w:r>
      <w:r w:rsidRPr="001B053E">
        <w:rPr>
          <w:rFonts w:asciiTheme="minorEastAsia" w:eastAsiaTheme="minorEastAsia" w:hAnsiTheme="minorEastAsia"/>
          <w:color w:val="000000"/>
        </w:rPr>
        <w:t>1.1项、第1.2项规定的标准对</w:t>
      </w:r>
      <w:r w:rsidRPr="001B053E">
        <w:rPr>
          <w:rFonts w:asciiTheme="minorEastAsia" w:eastAsiaTheme="minorEastAsia" w:hAnsiTheme="minorEastAsia" w:hint="eastAsia"/>
          <w:color w:val="000000"/>
        </w:rPr>
        <w:t>响应</w:t>
      </w:r>
      <w:r w:rsidRPr="001B053E">
        <w:rPr>
          <w:rFonts w:asciiTheme="minorEastAsia" w:eastAsiaTheme="minorEastAsia" w:hAnsiTheme="minorEastAsia"/>
          <w:color w:val="000000"/>
        </w:rPr>
        <w:t>文件进行</w:t>
      </w:r>
      <w:r w:rsidRPr="001B053E">
        <w:rPr>
          <w:rFonts w:asciiTheme="minorEastAsia" w:eastAsiaTheme="minorEastAsia" w:hAnsiTheme="minorEastAsia" w:hint="eastAsia"/>
          <w:color w:val="000000"/>
        </w:rPr>
        <w:t>初步</w:t>
      </w:r>
      <w:r w:rsidRPr="001B053E">
        <w:rPr>
          <w:rFonts w:asciiTheme="minorEastAsia" w:eastAsiaTheme="minorEastAsia" w:hAnsiTheme="minorEastAsia"/>
          <w:color w:val="000000"/>
        </w:rPr>
        <w:t>评审。</w:t>
      </w:r>
      <w:r w:rsidRPr="001B053E">
        <w:rPr>
          <w:rFonts w:asciiTheme="minorEastAsia" w:eastAsiaTheme="minorEastAsia" w:hAnsiTheme="minorEastAsia" w:hint="eastAsia"/>
          <w:color w:val="000000"/>
          <w:kern w:val="0"/>
        </w:rPr>
        <w:t>有一项不符合磋商标准的，不通过初步审查，不再参与磋商。</w:t>
      </w:r>
    </w:p>
    <w:p w:rsidR="00DA227A" w:rsidRPr="001B053E" w:rsidRDefault="005B5C90">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kern w:val="0"/>
          <w:szCs w:val="21"/>
        </w:rPr>
        <w:t>1</w:t>
      </w:r>
      <w:r w:rsidRPr="001B053E">
        <w:rPr>
          <w:rFonts w:asciiTheme="minorEastAsia" w:eastAsiaTheme="minorEastAsia" w:hAnsiTheme="minorEastAsia"/>
          <w:color w:val="000000"/>
          <w:kern w:val="0"/>
          <w:szCs w:val="21"/>
        </w:rPr>
        <w:t>.</w:t>
      </w:r>
      <w:r w:rsidRPr="001B053E">
        <w:rPr>
          <w:rFonts w:asciiTheme="minorEastAsia" w:eastAsiaTheme="minorEastAsia" w:hAnsiTheme="minorEastAsia" w:hint="eastAsia"/>
          <w:color w:val="000000"/>
          <w:kern w:val="0"/>
          <w:szCs w:val="21"/>
        </w:rPr>
        <w:t>2磋商小组成员要依法独立审查，并对审查意见承担个人责任。磋商小组成员对需要</w:t>
      </w:r>
      <w:r w:rsidRPr="001B053E">
        <w:rPr>
          <w:rFonts w:asciiTheme="minorEastAsia" w:eastAsiaTheme="minorEastAsia" w:hAnsiTheme="minorEastAsia" w:hint="eastAsia"/>
          <w:color w:val="000000"/>
          <w:kern w:val="0"/>
          <w:szCs w:val="21"/>
        </w:rPr>
        <w:lastRenderedPageBreak/>
        <w:t>共同认定的事项存在争议的，按照少数服从多数的原则做出结论。</w:t>
      </w:r>
    </w:p>
    <w:p w:rsidR="00DA227A" w:rsidRPr="001B053E" w:rsidRDefault="005B5C90">
      <w:pPr>
        <w:spacing w:line="360" w:lineRule="auto"/>
        <w:ind w:firstLineChars="200" w:firstLine="482"/>
        <w:outlineLvl w:val="2"/>
        <w:rPr>
          <w:rFonts w:asciiTheme="minorEastAsia" w:eastAsiaTheme="minorEastAsia" w:hAnsiTheme="minorEastAsia"/>
          <w:b/>
          <w:color w:val="000000"/>
          <w:kern w:val="0"/>
          <w:sz w:val="24"/>
        </w:rPr>
      </w:pPr>
      <w:bookmarkStart w:id="659" w:name="_Toc20808"/>
      <w:bookmarkStart w:id="660" w:name="_Toc4802"/>
      <w:bookmarkStart w:id="661" w:name="_Toc7694"/>
      <w:bookmarkStart w:id="662" w:name="_Toc13855"/>
      <w:bookmarkStart w:id="663" w:name="_Toc9333"/>
      <w:bookmarkStart w:id="664" w:name="_Toc3270"/>
      <w:bookmarkStart w:id="665" w:name="_Toc432106533"/>
      <w:bookmarkStart w:id="666" w:name="_Toc438396784"/>
      <w:bookmarkStart w:id="667" w:name="_Toc10028"/>
      <w:bookmarkStart w:id="668" w:name="_Toc432194883"/>
      <w:bookmarkStart w:id="669" w:name="_Toc228440947"/>
      <w:r w:rsidRPr="001B053E">
        <w:rPr>
          <w:rFonts w:asciiTheme="minorEastAsia" w:eastAsiaTheme="minorEastAsia" w:hAnsiTheme="minorEastAsia" w:hint="eastAsia"/>
          <w:b/>
          <w:color w:val="000000"/>
          <w:kern w:val="0"/>
          <w:sz w:val="24"/>
        </w:rPr>
        <w:t>2</w:t>
      </w:r>
      <w:r w:rsidRPr="001B053E">
        <w:rPr>
          <w:rFonts w:asciiTheme="minorEastAsia" w:eastAsiaTheme="minorEastAsia" w:hAnsiTheme="minorEastAsia"/>
          <w:b/>
          <w:color w:val="000000"/>
          <w:kern w:val="0"/>
          <w:sz w:val="24"/>
        </w:rPr>
        <w:t>.</w:t>
      </w:r>
      <w:r w:rsidRPr="001B053E">
        <w:rPr>
          <w:rFonts w:asciiTheme="minorEastAsia" w:eastAsiaTheme="minorEastAsia" w:hAnsiTheme="minorEastAsia" w:hint="eastAsia"/>
          <w:b/>
          <w:color w:val="000000"/>
          <w:kern w:val="0"/>
          <w:sz w:val="24"/>
        </w:rPr>
        <w:t>磋商及最后报价</w:t>
      </w:r>
      <w:bookmarkEnd w:id="659"/>
      <w:bookmarkEnd w:id="660"/>
      <w:bookmarkEnd w:id="661"/>
      <w:bookmarkEnd w:id="662"/>
      <w:bookmarkEnd w:id="663"/>
      <w:bookmarkEnd w:id="664"/>
      <w:bookmarkEnd w:id="665"/>
      <w:bookmarkEnd w:id="666"/>
      <w:bookmarkEnd w:id="667"/>
      <w:bookmarkEnd w:id="668"/>
      <w:bookmarkEnd w:id="669"/>
    </w:p>
    <w:p w:rsidR="00DA227A" w:rsidRPr="001B053E" w:rsidRDefault="005B5C90">
      <w:pPr>
        <w:widowControl/>
        <w:spacing w:line="360" w:lineRule="auto"/>
        <w:ind w:firstLineChars="200" w:firstLine="420"/>
        <w:rPr>
          <w:rFonts w:asciiTheme="minorEastAsia" w:eastAsiaTheme="minorEastAsia" w:hAnsiTheme="minorEastAsia"/>
          <w:color w:val="000000"/>
          <w:kern w:val="0"/>
          <w:szCs w:val="21"/>
        </w:rPr>
      </w:pPr>
      <w:r w:rsidRPr="001B053E">
        <w:rPr>
          <w:rFonts w:asciiTheme="minorEastAsia" w:eastAsiaTheme="minorEastAsia" w:hAnsiTheme="minorEastAsia"/>
          <w:color w:val="000000"/>
          <w:kern w:val="0"/>
          <w:szCs w:val="21"/>
        </w:rPr>
        <w:t>2.1</w:t>
      </w:r>
      <w:r w:rsidRPr="001B053E">
        <w:rPr>
          <w:rFonts w:asciiTheme="minorEastAsia" w:eastAsiaTheme="minorEastAsia" w:hAnsiTheme="minorEastAsia" w:hint="eastAsia"/>
          <w:color w:val="000000"/>
          <w:kern w:val="0"/>
          <w:szCs w:val="21"/>
        </w:rPr>
        <w:t>磋商小组所有成员集中与通过实质性审查的单一供应商分别进行磋商。在磋商中，磋商的任何一方不得透露与磋商有关的其他供应商的技术资料、价格、折扣和其他信息。</w:t>
      </w:r>
    </w:p>
    <w:p w:rsidR="00DA227A" w:rsidRPr="001B053E" w:rsidRDefault="005B5C90">
      <w:pPr>
        <w:spacing w:line="360" w:lineRule="auto"/>
        <w:ind w:firstLineChars="200" w:firstLine="420"/>
        <w:rPr>
          <w:rFonts w:asciiTheme="minorEastAsia" w:eastAsiaTheme="minorEastAsia" w:hAnsiTheme="minorEastAsia"/>
          <w:color w:val="000000"/>
          <w:kern w:val="0"/>
          <w:szCs w:val="21"/>
        </w:rPr>
      </w:pPr>
      <w:r w:rsidRPr="001B053E">
        <w:rPr>
          <w:rFonts w:asciiTheme="minorEastAsia" w:eastAsiaTheme="minorEastAsia" w:hAnsiTheme="minorEastAsia"/>
          <w:color w:val="000000"/>
          <w:kern w:val="0"/>
          <w:szCs w:val="21"/>
        </w:rPr>
        <w:t>2.2</w:t>
      </w:r>
      <w:r w:rsidRPr="001B053E">
        <w:rPr>
          <w:rFonts w:asciiTheme="minorEastAsia" w:eastAsiaTheme="minorEastAsia" w:hAnsiTheme="minorEastAsia" w:hint="eastAsia"/>
          <w:color w:val="000000"/>
          <w:kern w:val="0"/>
          <w:szCs w:val="21"/>
        </w:rPr>
        <w:t>磋商文件有实质性变动的，磋商小组将经采购人代表确认后，以书面形式通知所有参加磋商的供应商。但不得对涉及竞争的公平、公正性内容进行修改、变动。</w:t>
      </w:r>
      <w:r w:rsidRPr="001B053E">
        <w:rPr>
          <w:rFonts w:asciiTheme="minorEastAsia" w:eastAsiaTheme="minorEastAsia" w:hAnsiTheme="minorEastAsia" w:hint="eastAsia"/>
          <w:color w:val="000000"/>
          <w:szCs w:val="21"/>
        </w:rPr>
        <w:t>供应商应当按照磋商文件的变动情况和磋商小组的要求重新提交响应文件，并由其法定代表人或授权代表签字或加盖公章。</w:t>
      </w:r>
    </w:p>
    <w:p w:rsidR="00DA227A" w:rsidRPr="001B053E" w:rsidRDefault="005B5C90">
      <w:pPr>
        <w:spacing w:line="360" w:lineRule="auto"/>
        <w:ind w:firstLineChars="200" w:firstLine="420"/>
        <w:rPr>
          <w:rFonts w:asciiTheme="minorEastAsia" w:eastAsiaTheme="minorEastAsia" w:hAnsiTheme="minorEastAsia"/>
          <w:color w:val="000000"/>
          <w:kern w:val="0"/>
          <w:szCs w:val="21"/>
        </w:rPr>
      </w:pPr>
      <w:r w:rsidRPr="001B053E">
        <w:rPr>
          <w:rFonts w:asciiTheme="minorEastAsia" w:eastAsiaTheme="minorEastAsia" w:hAnsiTheme="minorEastAsia"/>
          <w:color w:val="000000"/>
          <w:kern w:val="0"/>
          <w:szCs w:val="21"/>
        </w:rPr>
        <w:t>2.3</w:t>
      </w:r>
      <w:r w:rsidRPr="001B053E">
        <w:rPr>
          <w:rFonts w:asciiTheme="minorEastAsia" w:eastAsiaTheme="minorEastAsia" w:hAnsiTheme="minorEastAsia" w:hint="eastAsia"/>
          <w:color w:val="000000"/>
          <w:kern w:val="0"/>
          <w:szCs w:val="21"/>
        </w:rPr>
        <w:t>为有助于对响应文件的详细审查、评价和比较，磋商小组可要求对供应商分别进行技术询问、澄清，有关要求和答复均现场进行。</w:t>
      </w:r>
    </w:p>
    <w:p w:rsidR="00DA227A" w:rsidRPr="001B053E" w:rsidRDefault="005B5C90">
      <w:pPr>
        <w:widowControl/>
        <w:spacing w:line="360" w:lineRule="auto"/>
        <w:ind w:firstLineChars="200" w:firstLine="420"/>
        <w:rPr>
          <w:rFonts w:asciiTheme="minorEastAsia" w:eastAsiaTheme="minorEastAsia" w:hAnsiTheme="minorEastAsia"/>
          <w:color w:val="000000"/>
          <w:kern w:val="0"/>
          <w:szCs w:val="21"/>
        </w:rPr>
      </w:pPr>
      <w:r w:rsidRPr="001B053E">
        <w:rPr>
          <w:rFonts w:asciiTheme="minorEastAsia" w:eastAsiaTheme="minorEastAsia" w:hAnsiTheme="minorEastAsia"/>
          <w:color w:val="000000"/>
          <w:kern w:val="0"/>
          <w:szCs w:val="21"/>
        </w:rPr>
        <w:t>2.4</w:t>
      </w:r>
      <w:r w:rsidRPr="001B053E">
        <w:rPr>
          <w:rFonts w:asciiTheme="minorEastAsia" w:eastAsiaTheme="minorEastAsia" w:hAnsiTheme="minorEastAsia" w:hint="eastAsia"/>
          <w:color w:val="000000"/>
          <w:kern w:val="0"/>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A227A" w:rsidRPr="001B053E" w:rsidRDefault="005B5C90">
      <w:pPr>
        <w:widowControl/>
        <w:spacing w:line="360" w:lineRule="auto"/>
        <w:ind w:firstLineChars="200" w:firstLine="420"/>
        <w:rPr>
          <w:rFonts w:asciiTheme="minorEastAsia" w:eastAsiaTheme="minorEastAsia" w:hAnsiTheme="minorEastAsia"/>
          <w:color w:val="000000"/>
          <w:kern w:val="0"/>
          <w:szCs w:val="21"/>
        </w:rPr>
      </w:pPr>
      <w:r w:rsidRPr="001B053E">
        <w:rPr>
          <w:rFonts w:asciiTheme="minorEastAsia" w:eastAsiaTheme="minorEastAsia" w:hAnsiTheme="minorEastAsia"/>
          <w:color w:val="000000"/>
          <w:kern w:val="0"/>
          <w:szCs w:val="21"/>
        </w:rPr>
        <w:t>2.5</w:t>
      </w:r>
      <w:r w:rsidRPr="001B053E">
        <w:rPr>
          <w:rFonts w:asciiTheme="minorEastAsia" w:eastAsiaTheme="minorEastAsia" w:hAnsiTheme="minorEastAsia" w:hint="eastAsia"/>
          <w:color w:val="000000"/>
          <w:kern w:val="0"/>
          <w:szCs w:val="21"/>
        </w:rPr>
        <w:t>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rsidR="00DA227A" w:rsidRPr="001B053E" w:rsidRDefault="005B5C90">
      <w:pPr>
        <w:widowControl/>
        <w:spacing w:line="360" w:lineRule="auto"/>
        <w:ind w:firstLineChars="200" w:firstLine="420"/>
        <w:rPr>
          <w:rFonts w:asciiTheme="minorEastAsia" w:eastAsiaTheme="minorEastAsia" w:hAnsiTheme="minorEastAsia"/>
          <w:color w:val="000000"/>
          <w:kern w:val="0"/>
          <w:szCs w:val="21"/>
        </w:rPr>
      </w:pPr>
      <w:r w:rsidRPr="001B053E">
        <w:rPr>
          <w:rFonts w:asciiTheme="minorEastAsia" w:eastAsiaTheme="minorEastAsia" w:hAnsiTheme="minorEastAsia"/>
          <w:color w:val="000000"/>
          <w:kern w:val="0"/>
          <w:szCs w:val="21"/>
        </w:rPr>
        <w:t>2.6</w:t>
      </w:r>
      <w:r w:rsidRPr="001B053E">
        <w:rPr>
          <w:rFonts w:asciiTheme="minorEastAsia" w:eastAsiaTheme="minorEastAsia" w:hAnsiTheme="minorEastAsia" w:hint="eastAsia"/>
          <w:color w:val="000000"/>
          <w:kern w:val="0"/>
          <w:szCs w:val="21"/>
        </w:rPr>
        <w:t>磋商结束后，磋商小组将要求所有继续参加磋商的供应商在规定时间内提交最后报价，提交最后报价的供应商不得少于</w:t>
      </w:r>
      <w:r w:rsidRPr="001B053E">
        <w:rPr>
          <w:rFonts w:asciiTheme="minorEastAsia" w:eastAsiaTheme="minorEastAsia" w:hAnsiTheme="minorEastAsia"/>
          <w:color w:val="000000"/>
          <w:kern w:val="0"/>
          <w:szCs w:val="21"/>
        </w:rPr>
        <w:t>3</w:t>
      </w:r>
      <w:r w:rsidRPr="001B053E">
        <w:rPr>
          <w:rFonts w:asciiTheme="minorEastAsia" w:eastAsiaTheme="minorEastAsia" w:hAnsiTheme="minorEastAsia" w:hint="eastAsia"/>
          <w:color w:val="000000"/>
          <w:kern w:val="0"/>
          <w:szCs w:val="21"/>
        </w:rPr>
        <w:t>家。</w:t>
      </w:r>
    </w:p>
    <w:p w:rsidR="00DA227A" w:rsidRPr="001B053E" w:rsidRDefault="005B5C90">
      <w:pPr>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hint="eastAsia"/>
          <w:color w:val="000000"/>
          <w:kern w:val="0"/>
          <w:szCs w:val="21"/>
        </w:rPr>
        <w:t>2</w:t>
      </w:r>
      <w:r w:rsidRPr="001B053E">
        <w:rPr>
          <w:rFonts w:asciiTheme="minorEastAsia" w:eastAsiaTheme="minorEastAsia" w:hAnsiTheme="minorEastAsia"/>
          <w:color w:val="000000"/>
          <w:kern w:val="0"/>
          <w:szCs w:val="21"/>
        </w:rPr>
        <w:t xml:space="preserve">.7 </w:t>
      </w:r>
      <w:r w:rsidRPr="001B053E">
        <w:rPr>
          <w:rFonts w:asciiTheme="minorEastAsia" w:eastAsiaTheme="minorEastAsia" w:hAnsiTheme="minorEastAsia" w:hint="eastAsia"/>
          <w:color w:val="000000"/>
        </w:rPr>
        <w:t>响应文件如果出现计算或表达上的错误，修正错误的原则如下：</w:t>
      </w:r>
    </w:p>
    <w:p w:rsidR="00DA227A" w:rsidRPr="001B053E" w:rsidRDefault="005B5C90">
      <w:pPr>
        <w:pStyle w:val="a7"/>
        <w:tabs>
          <w:tab w:val="left" w:pos="2472"/>
        </w:tabs>
        <w:snapToGrid w:val="0"/>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hint="eastAsia"/>
          <w:color w:val="000000"/>
        </w:rPr>
        <w:t>（1）响应文件中报价表内容与响应文件中相应内容不一致的，以报价表为准。</w:t>
      </w:r>
    </w:p>
    <w:p w:rsidR="00DA227A" w:rsidRPr="001B053E" w:rsidRDefault="005B5C90">
      <w:pPr>
        <w:pStyle w:val="a7"/>
        <w:tabs>
          <w:tab w:val="left" w:pos="2472"/>
        </w:tabs>
        <w:snapToGrid w:val="0"/>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hint="eastAsia"/>
          <w:color w:val="000000"/>
        </w:rPr>
        <w:t>（2）大写金额和小写金额不一致的，以大写金额为准；</w:t>
      </w:r>
    </w:p>
    <w:p w:rsidR="00DA227A" w:rsidRPr="001B053E" w:rsidRDefault="005B5C90">
      <w:pPr>
        <w:pStyle w:val="a7"/>
        <w:tabs>
          <w:tab w:val="left" w:pos="2472"/>
        </w:tabs>
        <w:snapToGrid w:val="0"/>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hint="eastAsia"/>
          <w:color w:val="000000"/>
        </w:rPr>
        <w:t>（3）单价金额小数点或者百分比有明显错位的，以报价表的总价为准，并修改单价；</w:t>
      </w:r>
    </w:p>
    <w:p w:rsidR="00DA227A" w:rsidRPr="001B053E" w:rsidRDefault="005B5C90">
      <w:pPr>
        <w:pStyle w:val="a7"/>
        <w:tabs>
          <w:tab w:val="left" w:pos="2472"/>
        </w:tabs>
        <w:snapToGrid w:val="0"/>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hint="eastAsia"/>
          <w:color w:val="000000"/>
        </w:rPr>
        <w:t>（4）总价金额与按单价汇总金额不一致的，以单价金额计算结果为准；</w:t>
      </w:r>
    </w:p>
    <w:p w:rsidR="00DA227A" w:rsidRPr="001B053E" w:rsidRDefault="005B5C90">
      <w:pPr>
        <w:pStyle w:val="a7"/>
        <w:tabs>
          <w:tab w:val="left" w:pos="2472"/>
        </w:tabs>
        <w:snapToGrid w:val="0"/>
        <w:spacing w:line="360" w:lineRule="auto"/>
        <w:ind w:firstLineChars="200" w:firstLine="420"/>
        <w:rPr>
          <w:rFonts w:asciiTheme="minorEastAsia" w:eastAsiaTheme="minorEastAsia" w:hAnsiTheme="minorEastAsia"/>
          <w:color w:val="000000"/>
        </w:rPr>
      </w:pPr>
      <w:r w:rsidRPr="001B053E">
        <w:rPr>
          <w:rFonts w:asciiTheme="minorEastAsia" w:eastAsiaTheme="minorEastAsia" w:hAnsiTheme="minorEastAsia" w:hint="eastAsia"/>
          <w:color w:val="000000"/>
        </w:rPr>
        <w:t>（5）对不同文字文本响应文件的解释发生异议的，以中文文本为准。</w:t>
      </w:r>
    </w:p>
    <w:p w:rsidR="00DA227A" w:rsidRPr="001B053E" w:rsidRDefault="005B5C90">
      <w:pPr>
        <w:widowControl/>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lastRenderedPageBreak/>
        <w:t>（6）同时出现两种以上不一致的，按照前款规定的顺序修正。按上述规定修正后的报价经供应商确认后对供应商起约束作用。如果供应商不确认修正后的报价，则其响应文件无效。</w:t>
      </w:r>
    </w:p>
    <w:p w:rsidR="00DA227A" w:rsidRPr="001B053E" w:rsidRDefault="005B5C90">
      <w:pPr>
        <w:spacing w:line="360" w:lineRule="auto"/>
        <w:ind w:firstLineChars="200" w:firstLine="420"/>
        <w:rPr>
          <w:rFonts w:asciiTheme="minorEastAsia" w:eastAsiaTheme="minorEastAsia" w:hAnsiTheme="minorEastAsia"/>
          <w:color w:val="000000"/>
          <w:kern w:val="0"/>
          <w:szCs w:val="21"/>
        </w:rPr>
      </w:pPr>
      <w:r w:rsidRPr="001B053E">
        <w:rPr>
          <w:rFonts w:asciiTheme="minorEastAsia" w:eastAsiaTheme="minorEastAsia" w:hAnsiTheme="minorEastAsia"/>
          <w:color w:val="000000"/>
          <w:szCs w:val="21"/>
        </w:rPr>
        <w:t>2.8</w:t>
      </w:r>
      <w:r w:rsidRPr="001B053E">
        <w:rPr>
          <w:rFonts w:asciiTheme="minorEastAsia" w:eastAsiaTheme="minorEastAsia" w:hAnsiTheme="minorEastAsia" w:hint="eastAsia"/>
          <w:color w:val="000000"/>
          <w:szCs w:val="21"/>
        </w:rPr>
        <w:t>供应商不得哄抬报价，也不应低于成本价（或进价）报价。磋商小组认为供应商的最后报价明显低于其他通过初步审查供应商的最后报价，有可能影响产品质量或者不能诚信履约的，应当要求其在评审现场合理的时间内提供书面说明，必要时提交相关证明材料；供应商不能证明其报价合理性的，磋商小组应当将其响应文件作为无效处理。</w:t>
      </w:r>
    </w:p>
    <w:p w:rsidR="00DA227A" w:rsidRPr="001B053E" w:rsidRDefault="005B5C90">
      <w:pPr>
        <w:spacing w:line="360" w:lineRule="auto"/>
        <w:ind w:firstLineChars="200" w:firstLine="482"/>
        <w:outlineLvl w:val="2"/>
        <w:rPr>
          <w:rFonts w:asciiTheme="minorEastAsia" w:eastAsiaTheme="minorEastAsia" w:hAnsiTheme="minorEastAsia"/>
          <w:b/>
          <w:color w:val="000000"/>
          <w:kern w:val="0"/>
          <w:sz w:val="24"/>
        </w:rPr>
      </w:pPr>
      <w:bookmarkStart w:id="670" w:name="_Toc432194884"/>
      <w:bookmarkStart w:id="671" w:name="_Toc21081"/>
      <w:bookmarkStart w:id="672" w:name="_Toc9114"/>
      <w:bookmarkStart w:id="673" w:name="_Toc28891"/>
      <w:bookmarkStart w:id="674" w:name="_Toc18445"/>
      <w:bookmarkStart w:id="675" w:name="_Toc22494"/>
      <w:bookmarkStart w:id="676" w:name="_Toc8516"/>
      <w:bookmarkStart w:id="677" w:name="_Toc438396785"/>
      <w:bookmarkStart w:id="678" w:name="_Toc6133"/>
      <w:bookmarkStart w:id="679" w:name="_Toc432106534"/>
      <w:bookmarkStart w:id="680" w:name="_Toc228440948"/>
      <w:r w:rsidRPr="001B053E">
        <w:rPr>
          <w:rFonts w:asciiTheme="minorEastAsia" w:eastAsiaTheme="minorEastAsia" w:hAnsiTheme="minorEastAsia" w:hint="eastAsia"/>
          <w:b/>
          <w:color w:val="000000"/>
          <w:kern w:val="0"/>
          <w:sz w:val="24"/>
        </w:rPr>
        <w:t>3</w:t>
      </w:r>
      <w:r w:rsidRPr="001B053E">
        <w:rPr>
          <w:rFonts w:asciiTheme="minorEastAsia" w:eastAsiaTheme="minorEastAsia" w:hAnsiTheme="minorEastAsia"/>
          <w:b/>
          <w:color w:val="000000"/>
          <w:kern w:val="0"/>
          <w:sz w:val="24"/>
        </w:rPr>
        <w:t>.</w:t>
      </w:r>
      <w:r w:rsidRPr="001B053E">
        <w:rPr>
          <w:rFonts w:asciiTheme="minorEastAsia" w:eastAsiaTheme="minorEastAsia" w:hAnsiTheme="minorEastAsia" w:hint="eastAsia"/>
          <w:b/>
          <w:color w:val="000000"/>
          <w:kern w:val="0"/>
          <w:sz w:val="24"/>
        </w:rPr>
        <w:t>评分</w:t>
      </w:r>
      <w:bookmarkEnd w:id="670"/>
      <w:bookmarkEnd w:id="671"/>
      <w:bookmarkEnd w:id="672"/>
      <w:bookmarkEnd w:id="673"/>
      <w:bookmarkEnd w:id="674"/>
      <w:bookmarkEnd w:id="675"/>
      <w:bookmarkEnd w:id="676"/>
      <w:bookmarkEnd w:id="677"/>
      <w:bookmarkEnd w:id="678"/>
      <w:bookmarkEnd w:id="679"/>
      <w:bookmarkEnd w:id="680"/>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rPr>
      </w:pPr>
      <w:r w:rsidRPr="001B053E">
        <w:rPr>
          <w:rFonts w:asciiTheme="minorEastAsia" w:eastAsiaTheme="minorEastAsia" w:hAnsiTheme="minorEastAsia" w:hint="eastAsia"/>
          <w:color w:val="000000"/>
        </w:rPr>
        <w:t>3</w:t>
      </w:r>
      <w:r w:rsidRPr="001B053E">
        <w:rPr>
          <w:rFonts w:asciiTheme="minorEastAsia" w:eastAsiaTheme="minorEastAsia" w:hAnsiTheme="minorEastAsia"/>
          <w:color w:val="000000"/>
        </w:rPr>
        <w:t xml:space="preserve">.1 </w:t>
      </w:r>
      <w:r w:rsidRPr="001B053E">
        <w:rPr>
          <w:rFonts w:asciiTheme="minorEastAsia" w:eastAsiaTheme="minorEastAsia" w:hAnsiTheme="minorEastAsia" w:hint="eastAsia"/>
          <w:color w:val="000000"/>
          <w:kern w:val="0"/>
        </w:rPr>
        <w:t>磋商小组</w:t>
      </w:r>
      <w:r w:rsidRPr="001B053E">
        <w:rPr>
          <w:rFonts w:asciiTheme="minorEastAsia" w:eastAsiaTheme="minorEastAsia" w:hAnsiTheme="minorEastAsia"/>
          <w:color w:val="000000"/>
        </w:rPr>
        <w:t>按本章</w:t>
      </w:r>
      <w:r w:rsidRPr="001B053E">
        <w:rPr>
          <w:rFonts w:asciiTheme="minorEastAsia" w:eastAsiaTheme="minorEastAsia" w:hAnsiTheme="minorEastAsia" w:hint="eastAsia"/>
          <w:color w:val="000000"/>
        </w:rPr>
        <w:t>评审标准中</w:t>
      </w:r>
      <w:r w:rsidRPr="001B053E">
        <w:rPr>
          <w:rFonts w:asciiTheme="minorEastAsia" w:eastAsiaTheme="minorEastAsia" w:hAnsiTheme="minorEastAsia"/>
          <w:color w:val="000000"/>
        </w:rPr>
        <w:t>第2款规定的量化因素和分值进行打分，并计算出</w:t>
      </w:r>
      <w:r w:rsidRPr="001B053E">
        <w:rPr>
          <w:rFonts w:asciiTheme="minorEastAsia" w:eastAsiaTheme="minorEastAsia" w:hAnsiTheme="minorEastAsia" w:hint="eastAsia"/>
          <w:color w:val="000000"/>
        </w:rPr>
        <w:t>供应商</w:t>
      </w:r>
      <w:r w:rsidRPr="001B053E">
        <w:rPr>
          <w:rFonts w:asciiTheme="minorEastAsia" w:eastAsiaTheme="minorEastAsia" w:hAnsiTheme="minorEastAsia"/>
          <w:color w:val="000000"/>
        </w:rPr>
        <w:t>的</w:t>
      </w:r>
      <w:r w:rsidRPr="001B053E">
        <w:rPr>
          <w:rFonts w:asciiTheme="minorEastAsia" w:eastAsiaTheme="minorEastAsia" w:hAnsiTheme="minorEastAsia" w:hint="eastAsia"/>
          <w:color w:val="000000"/>
        </w:rPr>
        <w:t>磋商</w:t>
      </w:r>
      <w:r w:rsidRPr="001B053E">
        <w:rPr>
          <w:rFonts w:asciiTheme="minorEastAsia" w:eastAsiaTheme="minorEastAsia" w:hAnsiTheme="minorEastAsia"/>
          <w:color w:val="000000"/>
        </w:rPr>
        <w:t>总得分。</w:t>
      </w:r>
      <w:r w:rsidRPr="001B053E">
        <w:rPr>
          <w:rFonts w:asciiTheme="minorEastAsia" w:eastAsiaTheme="minorEastAsia" w:hAnsiTheme="minorEastAsia" w:hint="eastAsia"/>
          <w:color w:val="000000"/>
        </w:rPr>
        <w:t>对其他需要借助专业知识评判的主观评分项，应当严格按照评分细则公正评分。</w:t>
      </w:r>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rPr>
      </w:pPr>
      <w:r w:rsidRPr="001B053E">
        <w:rPr>
          <w:rFonts w:asciiTheme="minorEastAsia" w:eastAsiaTheme="minorEastAsia" w:hAnsiTheme="minorEastAsia"/>
          <w:color w:val="000000"/>
        </w:rPr>
        <w:t>（1）按本章</w:t>
      </w:r>
      <w:r w:rsidRPr="001B053E">
        <w:rPr>
          <w:rFonts w:asciiTheme="minorEastAsia" w:eastAsiaTheme="minorEastAsia" w:hAnsiTheme="minorEastAsia" w:hint="eastAsia"/>
          <w:color w:val="000000"/>
        </w:rPr>
        <w:t>前附表的</w:t>
      </w:r>
      <w:r w:rsidRPr="001B053E">
        <w:rPr>
          <w:rFonts w:asciiTheme="minorEastAsia" w:eastAsiaTheme="minorEastAsia" w:hAnsiTheme="minorEastAsia"/>
          <w:color w:val="000000"/>
        </w:rPr>
        <w:t>规定对</w:t>
      </w:r>
      <w:r w:rsidRPr="001B053E">
        <w:rPr>
          <w:rFonts w:asciiTheme="minorEastAsia" w:eastAsiaTheme="minorEastAsia" w:hAnsiTheme="minorEastAsia" w:hint="eastAsia"/>
          <w:color w:val="000000"/>
        </w:rPr>
        <w:t>磋商</w:t>
      </w:r>
      <w:r w:rsidRPr="001B053E">
        <w:rPr>
          <w:rFonts w:asciiTheme="minorEastAsia" w:eastAsiaTheme="minorEastAsia" w:hAnsiTheme="minorEastAsia"/>
          <w:color w:val="000000"/>
        </w:rPr>
        <w:t>报价计算出得分F1；</w:t>
      </w:r>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rPr>
      </w:pPr>
      <w:r w:rsidRPr="001B053E">
        <w:rPr>
          <w:rFonts w:asciiTheme="minorEastAsia" w:eastAsiaTheme="minorEastAsia" w:hAnsiTheme="minorEastAsia"/>
          <w:color w:val="000000"/>
        </w:rPr>
        <w:t>（2）按本章</w:t>
      </w:r>
      <w:r w:rsidRPr="001B053E">
        <w:rPr>
          <w:rFonts w:asciiTheme="minorEastAsia" w:eastAsiaTheme="minorEastAsia" w:hAnsiTheme="minorEastAsia" w:hint="eastAsia"/>
          <w:color w:val="000000"/>
        </w:rPr>
        <w:t>前附表的</w:t>
      </w:r>
      <w:r w:rsidRPr="001B053E">
        <w:rPr>
          <w:rFonts w:asciiTheme="minorEastAsia" w:eastAsiaTheme="minorEastAsia" w:hAnsiTheme="minorEastAsia"/>
          <w:color w:val="000000"/>
        </w:rPr>
        <w:t>规定对技术部分</w:t>
      </w:r>
      <w:r w:rsidRPr="001B053E">
        <w:rPr>
          <w:rFonts w:asciiTheme="minorEastAsia" w:eastAsiaTheme="minorEastAsia" w:hAnsiTheme="minorEastAsia" w:hint="eastAsia"/>
          <w:color w:val="000000"/>
        </w:rPr>
        <w:t>评分，</w:t>
      </w:r>
      <w:r w:rsidRPr="001B053E">
        <w:rPr>
          <w:rFonts w:asciiTheme="minorEastAsia" w:eastAsiaTheme="minorEastAsia" w:hAnsiTheme="minorEastAsia"/>
          <w:color w:val="000000"/>
        </w:rPr>
        <w:t>得分F2；</w:t>
      </w:r>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rPr>
      </w:pPr>
      <w:r w:rsidRPr="001B053E">
        <w:rPr>
          <w:rFonts w:asciiTheme="minorEastAsia" w:eastAsiaTheme="minorEastAsia" w:hAnsiTheme="minorEastAsia"/>
          <w:color w:val="000000"/>
        </w:rPr>
        <w:t>（3）按本章</w:t>
      </w:r>
      <w:r w:rsidRPr="001B053E">
        <w:rPr>
          <w:rFonts w:asciiTheme="minorEastAsia" w:eastAsiaTheme="minorEastAsia" w:hAnsiTheme="minorEastAsia" w:hint="eastAsia"/>
          <w:color w:val="000000"/>
        </w:rPr>
        <w:t>前附表的</w:t>
      </w:r>
      <w:r w:rsidRPr="001B053E">
        <w:rPr>
          <w:rFonts w:asciiTheme="minorEastAsia" w:eastAsiaTheme="minorEastAsia" w:hAnsiTheme="minorEastAsia"/>
          <w:color w:val="000000"/>
        </w:rPr>
        <w:t>规定对</w:t>
      </w:r>
      <w:r w:rsidRPr="001B053E">
        <w:rPr>
          <w:rFonts w:asciiTheme="minorEastAsia" w:eastAsiaTheme="minorEastAsia" w:hAnsiTheme="minorEastAsia" w:hint="eastAsia"/>
          <w:color w:val="000000"/>
        </w:rPr>
        <w:t>商务</w:t>
      </w:r>
      <w:r w:rsidRPr="001B053E">
        <w:rPr>
          <w:rFonts w:asciiTheme="minorEastAsia" w:eastAsiaTheme="minorEastAsia" w:hAnsiTheme="minorEastAsia"/>
          <w:color w:val="000000"/>
        </w:rPr>
        <w:t>部分</w:t>
      </w:r>
      <w:r w:rsidRPr="001B053E">
        <w:rPr>
          <w:rFonts w:asciiTheme="minorEastAsia" w:eastAsiaTheme="minorEastAsia" w:hAnsiTheme="minorEastAsia" w:hint="eastAsia"/>
          <w:color w:val="000000"/>
        </w:rPr>
        <w:t>评分，</w:t>
      </w:r>
      <w:r w:rsidRPr="001B053E">
        <w:rPr>
          <w:rFonts w:asciiTheme="minorEastAsia" w:eastAsiaTheme="minorEastAsia" w:hAnsiTheme="minorEastAsia"/>
          <w:color w:val="000000"/>
        </w:rPr>
        <w:t>得分F3；</w:t>
      </w:r>
    </w:p>
    <w:p w:rsidR="00DA227A" w:rsidRPr="001B053E" w:rsidRDefault="005B5C90">
      <w:pPr>
        <w:pStyle w:val="a7"/>
        <w:tabs>
          <w:tab w:val="left" w:pos="2472"/>
        </w:tabs>
        <w:spacing w:line="360" w:lineRule="auto"/>
        <w:ind w:firstLineChars="200" w:firstLine="420"/>
        <w:jc w:val="both"/>
        <w:rPr>
          <w:rFonts w:asciiTheme="minorEastAsia" w:eastAsiaTheme="minorEastAsia" w:hAnsiTheme="minorEastAsia"/>
          <w:color w:val="000000"/>
        </w:rPr>
      </w:pPr>
      <w:r w:rsidRPr="001B053E">
        <w:rPr>
          <w:rFonts w:asciiTheme="minorEastAsia" w:eastAsiaTheme="minorEastAsia" w:hAnsiTheme="minorEastAsia"/>
          <w:color w:val="000000"/>
        </w:rPr>
        <w:t>（4）按本章</w:t>
      </w:r>
      <w:r w:rsidRPr="001B053E">
        <w:rPr>
          <w:rFonts w:asciiTheme="minorEastAsia" w:eastAsiaTheme="minorEastAsia" w:hAnsiTheme="minorEastAsia" w:hint="eastAsia"/>
          <w:color w:val="000000"/>
        </w:rPr>
        <w:t>前附表的</w:t>
      </w:r>
      <w:r w:rsidRPr="001B053E">
        <w:rPr>
          <w:rFonts w:asciiTheme="minorEastAsia" w:eastAsiaTheme="minorEastAsia" w:hAnsiTheme="minorEastAsia"/>
          <w:color w:val="000000"/>
        </w:rPr>
        <w:t>规定计算总得分。</w:t>
      </w:r>
    </w:p>
    <w:p w:rsidR="00DA227A" w:rsidRPr="001B053E" w:rsidRDefault="005B5C90">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3</w:t>
      </w:r>
      <w:r w:rsidRPr="001B053E">
        <w:rPr>
          <w:rFonts w:asciiTheme="minorEastAsia" w:eastAsiaTheme="minorEastAsia" w:hAnsiTheme="minorEastAsia"/>
          <w:color w:val="000000"/>
          <w:szCs w:val="21"/>
        </w:rPr>
        <w:t>.2</w:t>
      </w:r>
      <w:r w:rsidRPr="001B053E">
        <w:rPr>
          <w:rFonts w:asciiTheme="minorEastAsia" w:eastAsiaTheme="minorEastAsia" w:hAnsiTheme="minorEastAsia" w:hint="eastAsia"/>
          <w:color w:val="000000"/>
          <w:szCs w:val="21"/>
        </w:rPr>
        <w:t>技术部分（F2）和商务部分（F3）得分由磋商小组成员独立评分，</w:t>
      </w:r>
      <w:r w:rsidRPr="001B053E">
        <w:rPr>
          <w:rFonts w:asciiTheme="minorEastAsia" w:eastAsiaTheme="minorEastAsia" w:hAnsiTheme="minorEastAsia" w:hint="eastAsia"/>
          <w:bCs/>
          <w:color w:val="000000"/>
          <w:szCs w:val="21"/>
        </w:rPr>
        <w:t>供应商各项评分因素得分为该项因素各评委评分的算术平均值（保留小数点后两位）</w:t>
      </w:r>
      <w:r w:rsidRPr="001B053E">
        <w:rPr>
          <w:rFonts w:asciiTheme="minorEastAsia" w:eastAsiaTheme="minorEastAsia" w:hAnsiTheme="minorEastAsia"/>
          <w:color w:val="000000"/>
          <w:szCs w:val="21"/>
        </w:rPr>
        <w:t>，小数点后第三位“四舍五入”。</w:t>
      </w:r>
    </w:p>
    <w:p w:rsidR="00DA227A" w:rsidRPr="001B053E" w:rsidRDefault="005B5C90">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3.3磋商小组成员要依法独立评审，并对评审意见承担个人责任。磋商小组成员对需要共同认定的事项存在争议的，按照少数服从多数的原则做出结论。持不同意见的磋商小组成员应当在评标报告上签署不同意见并说明理由，否则视为同意。</w:t>
      </w:r>
    </w:p>
    <w:p w:rsidR="00DA227A" w:rsidRPr="001B053E" w:rsidRDefault="005B5C90">
      <w:pPr>
        <w:spacing w:line="360" w:lineRule="auto"/>
        <w:ind w:firstLineChars="200" w:firstLine="482"/>
        <w:outlineLvl w:val="2"/>
        <w:rPr>
          <w:rFonts w:asciiTheme="minorEastAsia" w:eastAsiaTheme="minorEastAsia" w:hAnsiTheme="minorEastAsia"/>
          <w:b/>
          <w:color w:val="000000"/>
          <w:kern w:val="0"/>
          <w:sz w:val="24"/>
        </w:rPr>
      </w:pPr>
      <w:bookmarkStart w:id="681" w:name="_Toc28158"/>
      <w:bookmarkStart w:id="682" w:name="_Toc9685"/>
      <w:bookmarkStart w:id="683" w:name="_Toc3855"/>
      <w:bookmarkStart w:id="684" w:name="_Toc16468"/>
      <w:bookmarkStart w:id="685" w:name="_Toc30804"/>
      <w:bookmarkStart w:id="686" w:name="_Toc14380"/>
      <w:bookmarkStart w:id="687" w:name="_Toc432106535"/>
      <w:bookmarkStart w:id="688" w:name="_Toc438396786"/>
      <w:bookmarkStart w:id="689" w:name="_Toc1965"/>
      <w:bookmarkStart w:id="690" w:name="_Toc321836413"/>
      <w:bookmarkStart w:id="691" w:name="_Toc432194885"/>
      <w:bookmarkStart w:id="692" w:name="_Toc228440949"/>
      <w:r w:rsidRPr="001B053E">
        <w:rPr>
          <w:rFonts w:asciiTheme="minorEastAsia" w:eastAsiaTheme="minorEastAsia" w:hAnsiTheme="minorEastAsia"/>
          <w:b/>
          <w:color w:val="000000"/>
          <w:kern w:val="0"/>
          <w:sz w:val="24"/>
        </w:rPr>
        <w:t>4.</w:t>
      </w:r>
      <w:r w:rsidRPr="001B053E">
        <w:rPr>
          <w:rFonts w:asciiTheme="minorEastAsia" w:eastAsiaTheme="minorEastAsia" w:hAnsiTheme="minorEastAsia" w:hint="eastAsia"/>
          <w:b/>
          <w:color w:val="000000"/>
          <w:kern w:val="0"/>
          <w:sz w:val="24"/>
        </w:rPr>
        <w:t>磋商</w:t>
      </w:r>
      <w:r w:rsidRPr="001B053E">
        <w:rPr>
          <w:rFonts w:asciiTheme="minorEastAsia" w:eastAsiaTheme="minorEastAsia" w:hAnsiTheme="minorEastAsia"/>
          <w:b/>
          <w:color w:val="000000"/>
          <w:kern w:val="0"/>
          <w:sz w:val="24"/>
        </w:rPr>
        <w:t>结果</w:t>
      </w:r>
      <w:bookmarkEnd w:id="681"/>
      <w:bookmarkEnd w:id="682"/>
      <w:bookmarkEnd w:id="683"/>
      <w:bookmarkEnd w:id="684"/>
      <w:bookmarkEnd w:id="685"/>
      <w:bookmarkEnd w:id="686"/>
      <w:bookmarkEnd w:id="687"/>
      <w:bookmarkEnd w:id="688"/>
      <w:bookmarkEnd w:id="689"/>
      <w:bookmarkEnd w:id="690"/>
      <w:bookmarkEnd w:id="691"/>
      <w:bookmarkEnd w:id="692"/>
    </w:p>
    <w:p w:rsidR="00DA227A" w:rsidRPr="001B053E" w:rsidRDefault="005B5C90">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color w:val="000000"/>
          <w:szCs w:val="21"/>
        </w:rPr>
        <w:t>4.1</w:t>
      </w:r>
      <w:r w:rsidRPr="001B053E">
        <w:rPr>
          <w:rFonts w:asciiTheme="minorEastAsia" w:eastAsiaTheme="minorEastAsia" w:hAnsiTheme="minorEastAsia" w:hint="eastAsia"/>
          <w:color w:val="000000"/>
          <w:szCs w:val="21"/>
        </w:rPr>
        <w:t>磋商小组按最终得分由高到低顺序推荐成交候选人，并提出书面评标报告</w:t>
      </w:r>
      <w:r w:rsidRPr="001B053E">
        <w:rPr>
          <w:rFonts w:asciiTheme="minorEastAsia" w:eastAsiaTheme="minorEastAsia" w:hAnsiTheme="minorEastAsia"/>
          <w:color w:val="000000"/>
          <w:szCs w:val="21"/>
        </w:rPr>
        <w:t>。</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color w:val="000000"/>
          <w:szCs w:val="21"/>
        </w:rPr>
        <w:t>4.2 采购人根据磋商小组提出的书面评标报告和推荐的</w:t>
      </w:r>
      <w:r w:rsidRPr="001B053E">
        <w:rPr>
          <w:rFonts w:asciiTheme="minorEastAsia" w:eastAsiaTheme="minorEastAsia" w:hAnsiTheme="minorEastAsia" w:hint="eastAsia"/>
          <w:color w:val="000000"/>
          <w:szCs w:val="21"/>
        </w:rPr>
        <w:t>成交</w:t>
      </w:r>
      <w:r w:rsidRPr="001B053E">
        <w:rPr>
          <w:rFonts w:asciiTheme="minorEastAsia" w:eastAsiaTheme="minorEastAsia" w:hAnsiTheme="minorEastAsia"/>
          <w:color w:val="000000"/>
          <w:szCs w:val="21"/>
        </w:rPr>
        <w:t>候选人名单，确定</w:t>
      </w:r>
      <w:r w:rsidRPr="001B053E">
        <w:rPr>
          <w:rFonts w:asciiTheme="minorEastAsia" w:eastAsiaTheme="minorEastAsia" w:hAnsiTheme="minorEastAsia" w:hint="eastAsia"/>
          <w:color w:val="000000"/>
          <w:szCs w:val="21"/>
        </w:rPr>
        <w:t>成交供应商</w:t>
      </w:r>
      <w:r w:rsidRPr="001B053E">
        <w:rPr>
          <w:rFonts w:asciiTheme="minorEastAsia" w:eastAsiaTheme="minorEastAsia" w:hAnsiTheme="minorEastAsia"/>
          <w:szCs w:val="21"/>
        </w:rPr>
        <w:t>。</w:t>
      </w:r>
    </w:p>
    <w:p w:rsidR="00DA227A" w:rsidRPr="001B053E" w:rsidRDefault="005B5C90">
      <w:pPr>
        <w:spacing w:line="360" w:lineRule="auto"/>
        <w:outlineLvl w:val="1"/>
        <w:rPr>
          <w:rFonts w:asciiTheme="minorEastAsia" w:eastAsiaTheme="minorEastAsia" w:hAnsiTheme="minorEastAsia"/>
          <w:b/>
          <w:kern w:val="0"/>
          <w:sz w:val="28"/>
          <w:szCs w:val="30"/>
        </w:rPr>
      </w:pPr>
      <w:bookmarkStart w:id="693" w:name="_Toc5656"/>
      <w:bookmarkStart w:id="694" w:name="_Toc11607"/>
      <w:bookmarkStart w:id="695" w:name="_Toc29244"/>
      <w:bookmarkStart w:id="696" w:name="_Toc16271"/>
      <w:bookmarkStart w:id="697" w:name="_Toc7351"/>
      <w:bookmarkStart w:id="698" w:name="_Toc9227"/>
      <w:bookmarkStart w:id="699" w:name="_Toc13822213"/>
      <w:bookmarkStart w:id="700" w:name="_Toc5568"/>
      <w:bookmarkStart w:id="701" w:name="_Toc228440950"/>
      <w:r w:rsidRPr="001B053E">
        <w:rPr>
          <w:rFonts w:asciiTheme="minorEastAsia" w:eastAsiaTheme="minorEastAsia" w:hAnsiTheme="minorEastAsia" w:hint="eastAsia"/>
          <w:b/>
          <w:kern w:val="0"/>
          <w:sz w:val="28"/>
          <w:szCs w:val="30"/>
        </w:rPr>
        <w:t>四、其它</w:t>
      </w:r>
      <w:bookmarkEnd w:id="693"/>
      <w:bookmarkEnd w:id="694"/>
      <w:bookmarkEnd w:id="695"/>
      <w:bookmarkEnd w:id="696"/>
      <w:bookmarkEnd w:id="697"/>
      <w:bookmarkEnd w:id="698"/>
      <w:bookmarkEnd w:id="699"/>
      <w:bookmarkEnd w:id="700"/>
      <w:bookmarkEnd w:id="701"/>
    </w:p>
    <w:p w:rsidR="00DA227A" w:rsidRPr="001B053E" w:rsidRDefault="005B5C90" w:rsidP="000473C1">
      <w:pPr>
        <w:spacing w:line="360" w:lineRule="auto"/>
        <w:ind w:firstLineChars="200" w:firstLine="420"/>
        <w:rPr>
          <w:rFonts w:asciiTheme="minorEastAsia" w:eastAsiaTheme="minorEastAsia" w:hAnsiTheme="minorEastAsia"/>
          <w:color w:val="000000"/>
          <w:szCs w:val="21"/>
        </w:rPr>
      </w:pPr>
      <w:bookmarkStart w:id="702" w:name="_Toc6555"/>
      <w:bookmarkStart w:id="703" w:name="_Toc24390"/>
      <w:bookmarkStart w:id="704" w:name="_Toc32478"/>
      <w:bookmarkStart w:id="705" w:name="_Toc20005"/>
      <w:bookmarkStart w:id="706" w:name="_Toc1833"/>
      <w:r w:rsidRPr="001B053E">
        <w:rPr>
          <w:rFonts w:asciiTheme="minorEastAsia" w:eastAsiaTheme="minorEastAsia" w:hAnsiTheme="minorEastAsia" w:hint="eastAsia"/>
          <w:color w:val="000000"/>
          <w:szCs w:val="21"/>
        </w:rPr>
        <w:t>1.关于中小企业</w:t>
      </w:r>
      <w:bookmarkEnd w:id="702"/>
      <w:bookmarkEnd w:id="703"/>
      <w:bookmarkEnd w:id="704"/>
      <w:bookmarkEnd w:id="705"/>
      <w:bookmarkEnd w:id="706"/>
    </w:p>
    <w:p w:rsidR="00DA227A" w:rsidRPr="001B053E" w:rsidRDefault="005B5C90" w:rsidP="000473C1">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1.1根据《财政部工业和信息化部关于印发〈政府采购促进中小企业发展管理办法〉的通知》（财库【2020】46号文）的规定，在政府采购活动中，供应商提供的货物、工程或者</w:t>
      </w:r>
      <w:r w:rsidRPr="001B053E">
        <w:rPr>
          <w:rFonts w:asciiTheme="minorEastAsia" w:eastAsiaTheme="minorEastAsia" w:hAnsiTheme="minorEastAsia" w:hint="eastAsia"/>
          <w:color w:val="000000"/>
          <w:szCs w:val="21"/>
        </w:rPr>
        <w:lastRenderedPageBreak/>
        <w:t>服务符合下列情形的，享受中小企业扶持政策：</w:t>
      </w:r>
    </w:p>
    <w:p w:rsidR="00DA227A" w:rsidRPr="001B053E" w:rsidRDefault="005B5C90" w:rsidP="000473C1">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（1）本办法所称中小企业划分标准，是指中华人民共和国境内依法设立，依据国务院批准的中小企业划分标准确定的中型企业、小型企业和</w:t>
      </w:r>
      <w:r w:rsidR="00C936AB" w:rsidRPr="001B053E">
        <w:rPr>
          <w:rFonts w:asciiTheme="minorEastAsia" w:eastAsiaTheme="minorEastAsia" w:hAnsiTheme="minorEastAsia" w:hint="eastAsia"/>
          <w:color w:val="000000"/>
          <w:szCs w:val="21"/>
        </w:rPr>
        <w:t>微型企业</w:t>
      </w:r>
      <w:r w:rsidRPr="001B053E">
        <w:rPr>
          <w:rFonts w:asciiTheme="minorEastAsia" w:eastAsiaTheme="minorEastAsia" w:hAnsiTheme="minorEastAsia" w:hint="eastAsia"/>
          <w:color w:val="000000"/>
          <w:szCs w:val="21"/>
        </w:rPr>
        <w:t>，但与大企业的负责人为同一人，或者与大企业存在直接控股、管理关系的除外。</w:t>
      </w:r>
    </w:p>
    <w:p w:rsidR="00DA227A" w:rsidRPr="001B053E" w:rsidRDefault="005B5C90" w:rsidP="000473C1">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（2）（2.1）货物采购项目中，货物由中小企业制造，即货物由中小企业生产且使用该中小企业商号或者注册商标；</w:t>
      </w:r>
    </w:p>
    <w:p w:rsidR="00DA227A" w:rsidRPr="001B053E" w:rsidRDefault="005B5C90" w:rsidP="000473C1">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 xml:space="preserve">（2.2）在工程采购项目中，工程由中小企业承建，即工程施工单位为中小企业； </w:t>
      </w:r>
    </w:p>
    <w:p w:rsidR="00DA227A" w:rsidRPr="001B053E" w:rsidRDefault="005B5C90" w:rsidP="000473C1">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 xml:space="preserve">（2.3）在服务采购项目中，服务由中小企业承接，即提供服务的人员为中小企业依照《中华人民共和国劳动合同法》订立劳动合同的从业人员。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rsidR="00DA227A" w:rsidRPr="001B053E" w:rsidRDefault="005B5C90" w:rsidP="000473C1">
      <w:pPr>
        <w:spacing w:line="360" w:lineRule="auto"/>
        <w:ind w:firstLineChars="200" w:firstLine="420"/>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 xml:space="preserve">1.2中小企业参加政府采购活动，应当出具《中小企业声明函》，否则不得享受相关中小企业扶持政策。任何单位和个人不得要求供应商提供《中小企业声明函》之外的中小企业身份证明文件。 </w:t>
      </w:r>
    </w:p>
    <w:p w:rsidR="00DA227A" w:rsidRPr="001B053E" w:rsidRDefault="005B5C90">
      <w:pPr>
        <w:pStyle w:val="a7"/>
        <w:tabs>
          <w:tab w:val="left" w:pos="1275"/>
          <w:tab w:val="left" w:pos="1440"/>
          <w:tab w:val="left" w:pos="1620"/>
        </w:tabs>
        <w:spacing w:line="360" w:lineRule="auto"/>
        <w:ind w:leftChars="135" w:left="283"/>
        <w:rPr>
          <w:rFonts w:asciiTheme="minorEastAsia" w:eastAsiaTheme="minorEastAsia" w:hAnsiTheme="minorEastAsia" w:cs="宋体"/>
          <w:kern w:val="0"/>
        </w:rPr>
      </w:pPr>
      <w:r w:rsidRPr="001B053E">
        <w:rPr>
          <w:rFonts w:asciiTheme="minorEastAsia" w:eastAsiaTheme="minorEastAsia" w:hAnsiTheme="minorEastAsia" w:cs="宋体" w:hint="eastAsia"/>
          <w:kern w:val="0"/>
        </w:rPr>
        <w:t>1.3本项目对应的中小企业划分标准所属行业为：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359"/>
        <w:gridCol w:w="3682"/>
      </w:tblGrid>
      <w:tr w:rsidR="00DA227A" w:rsidRPr="001B053E">
        <w:trPr>
          <w:trHeight w:val="460"/>
          <w:jc w:val="center"/>
        </w:trPr>
        <w:tc>
          <w:tcPr>
            <w:tcW w:w="754" w:type="dxa"/>
            <w:shd w:val="clear" w:color="auto" w:fill="A4A4A4"/>
            <w:vAlign w:val="center"/>
          </w:tcPr>
          <w:p w:rsidR="00DA227A" w:rsidRPr="001B053E" w:rsidRDefault="005B5C90">
            <w:pPr>
              <w:spacing w:line="360" w:lineRule="auto"/>
              <w:jc w:val="center"/>
              <w:textAlignment w:val="center"/>
              <w:rPr>
                <w:rFonts w:asciiTheme="minorEastAsia" w:eastAsiaTheme="minorEastAsia" w:hAnsiTheme="minorEastAsia" w:cs="宋体"/>
                <w:b/>
                <w:kern w:val="0"/>
                <w:szCs w:val="21"/>
              </w:rPr>
            </w:pPr>
            <w:r w:rsidRPr="001B053E">
              <w:rPr>
                <w:rFonts w:asciiTheme="minorEastAsia" w:eastAsiaTheme="minorEastAsia" w:hAnsiTheme="minorEastAsia" w:cs="宋体" w:hint="eastAsia"/>
                <w:b/>
                <w:kern w:val="0"/>
                <w:szCs w:val="21"/>
              </w:rPr>
              <w:t>序号</w:t>
            </w:r>
          </w:p>
        </w:tc>
        <w:tc>
          <w:tcPr>
            <w:tcW w:w="4359" w:type="dxa"/>
            <w:shd w:val="clear" w:color="auto" w:fill="A4A4A4"/>
            <w:vAlign w:val="center"/>
          </w:tcPr>
          <w:p w:rsidR="00DA227A" w:rsidRPr="001B053E" w:rsidRDefault="005B5C90">
            <w:pPr>
              <w:spacing w:line="360" w:lineRule="auto"/>
              <w:jc w:val="center"/>
              <w:textAlignment w:val="center"/>
              <w:rPr>
                <w:rFonts w:asciiTheme="minorEastAsia" w:eastAsiaTheme="minorEastAsia" w:hAnsiTheme="minorEastAsia" w:cs="宋体"/>
                <w:b/>
                <w:kern w:val="0"/>
                <w:szCs w:val="21"/>
              </w:rPr>
            </w:pPr>
            <w:r w:rsidRPr="001B053E">
              <w:rPr>
                <w:rFonts w:asciiTheme="minorEastAsia" w:eastAsiaTheme="minorEastAsia" w:hAnsiTheme="minorEastAsia" w:cs="宋体" w:hint="eastAsia"/>
                <w:b/>
                <w:bCs/>
                <w:spacing w:val="-20"/>
                <w:szCs w:val="21"/>
              </w:rPr>
              <w:t>项目名称</w:t>
            </w:r>
          </w:p>
        </w:tc>
        <w:tc>
          <w:tcPr>
            <w:tcW w:w="3682" w:type="dxa"/>
            <w:shd w:val="clear" w:color="auto" w:fill="A4A4A4"/>
          </w:tcPr>
          <w:p w:rsidR="00DA227A" w:rsidRPr="001B053E" w:rsidRDefault="005B5C90">
            <w:pPr>
              <w:spacing w:line="360" w:lineRule="auto"/>
              <w:jc w:val="center"/>
              <w:textAlignment w:val="center"/>
              <w:rPr>
                <w:rFonts w:asciiTheme="minorEastAsia" w:eastAsiaTheme="minorEastAsia" w:hAnsiTheme="minorEastAsia" w:cs="宋体"/>
                <w:b/>
                <w:kern w:val="0"/>
                <w:szCs w:val="21"/>
              </w:rPr>
            </w:pPr>
            <w:r w:rsidRPr="001B053E">
              <w:rPr>
                <w:rFonts w:asciiTheme="minorEastAsia" w:eastAsiaTheme="minorEastAsia" w:hAnsiTheme="minorEastAsia" w:cs="宋体" w:hint="eastAsia"/>
                <w:b/>
                <w:kern w:val="0"/>
                <w:szCs w:val="21"/>
              </w:rPr>
              <w:t>所属行业</w:t>
            </w:r>
          </w:p>
        </w:tc>
      </w:tr>
      <w:tr w:rsidR="00DA227A" w:rsidRPr="001B053E">
        <w:trPr>
          <w:trHeight w:val="460"/>
          <w:jc w:val="center"/>
        </w:trPr>
        <w:tc>
          <w:tcPr>
            <w:tcW w:w="754" w:type="dxa"/>
            <w:vAlign w:val="center"/>
          </w:tcPr>
          <w:p w:rsidR="00DA227A" w:rsidRPr="001B053E" w:rsidRDefault="005B5C90">
            <w:pPr>
              <w:spacing w:line="360" w:lineRule="auto"/>
              <w:jc w:val="center"/>
              <w:textAlignment w:val="center"/>
              <w:rPr>
                <w:rFonts w:asciiTheme="minorEastAsia" w:eastAsiaTheme="minorEastAsia" w:hAnsiTheme="minorEastAsia" w:cs="宋体"/>
                <w:b/>
                <w:kern w:val="0"/>
                <w:szCs w:val="21"/>
              </w:rPr>
            </w:pPr>
            <w:r w:rsidRPr="001B053E">
              <w:rPr>
                <w:rFonts w:asciiTheme="minorEastAsia" w:eastAsiaTheme="minorEastAsia" w:hAnsiTheme="minorEastAsia" w:cs="宋体" w:hint="eastAsia"/>
                <w:b/>
                <w:kern w:val="0"/>
                <w:szCs w:val="21"/>
              </w:rPr>
              <w:t>1</w:t>
            </w:r>
          </w:p>
        </w:tc>
        <w:tc>
          <w:tcPr>
            <w:tcW w:w="4359" w:type="dxa"/>
            <w:vAlign w:val="center"/>
          </w:tcPr>
          <w:p w:rsidR="00DA227A" w:rsidRPr="001B053E" w:rsidRDefault="008714FA">
            <w:pPr>
              <w:spacing w:line="360" w:lineRule="auto"/>
              <w:jc w:val="center"/>
              <w:textAlignment w:val="center"/>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2026年昆明市盘龙区阿子营街道牧羊村农村公益事业建设财政奖补项目</w:t>
            </w:r>
          </w:p>
        </w:tc>
        <w:tc>
          <w:tcPr>
            <w:tcW w:w="3682" w:type="dxa"/>
            <w:vAlign w:val="center"/>
          </w:tcPr>
          <w:p w:rsidR="00DA227A" w:rsidRPr="001B053E" w:rsidRDefault="005B5C90">
            <w:pPr>
              <w:spacing w:line="360" w:lineRule="auto"/>
              <w:jc w:val="center"/>
              <w:textAlignment w:val="center"/>
              <w:rPr>
                <w:rFonts w:asciiTheme="minorEastAsia" w:eastAsiaTheme="minorEastAsia" w:hAnsiTheme="minorEastAsia" w:cs="宋体"/>
                <w:kern w:val="0"/>
                <w:szCs w:val="21"/>
              </w:rPr>
            </w:pPr>
            <w:r w:rsidRPr="001B053E">
              <w:rPr>
                <w:rFonts w:asciiTheme="minorEastAsia" w:eastAsiaTheme="minorEastAsia" w:hAnsiTheme="minorEastAsia" w:cs="宋体" w:hint="eastAsia"/>
                <w:kern w:val="0"/>
                <w:szCs w:val="21"/>
              </w:rPr>
              <w:t>建筑业</w:t>
            </w:r>
          </w:p>
        </w:tc>
      </w:tr>
    </w:tbl>
    <w:p w:rsidR="00DA227A" w:rsidRPr="001B053E" w:rsidRDefault="005B5C90">
      <w:pPr>
        <w:autoSpaceDE w:val="0"/>
        <w:autoSpaceDN w:val="0"/>
        <w:adjustRightInd w:val="0"/>
        <w:spacing w:line="360" w:lineRule="auto"/>
        <w:ind w:firstLineChars="200" w:firstLine="482"/>
        <w:outlineLvl w:val="2"/>
        <w:rPr>
          <w:rFonts w:asciiTheme="minorEastAsia" w:eastAsiaTheme="minorEastAsia" w:hAnsiTheme="minorEastAsia" w:cs="宋体"/>
          <w:b/>
          <w:bCs/>
          <w:kern w:val="0"/>
          <w:sz w:val="24"/>
        </w:rPr>
      </w:pPr>
      <w:bookmarkStart w:id="707" w:name="_Toc11554"/>
      <w:bookmarkStart w:id="708" w:name="_Toc26149"/>
      <w:bookmarkStart w:id="709" w:name="_Toc22737"/>
      <w:bookmarkStart w:id="710" w:name="_Toc20438"/>
      <w:bookmarkStart w:id="711" w:name="_Toc15009"/>
      <w:bookmarkStart w:id="712" w:name="_Toc17140"/>
      <w:bookmarkStart w:id="713" w:name="_Toc27442"/>
      <w:bookmarkStart w:id="714" w:name="_Toc15295"/>
      <w:bookmarkStart w:id="715" w:name="_Toc16961"/>
      <w:bookmarkStart w:id="716" w:name="_Toc228440951"/>
      <w:r w:rsidRPr="001B053E">
        <w:rPr>
          <w:rFonts w:asciiTheme="minorEastAsia" w:eastAsiaTheme="minorEastAsia" w:hAnsiTheme="minorEastAsia" w:cs="宋体" w:hint="eastAsia"/>
          <w:b/>
          <w:bCs/>
          <w:kern w:val="0"/>
          <w:sz w:val="24"/>
        </w:rPr>
        <w:t>2．关于监狱企业：</w:t>
      </w:r>
      <w:bookmarkEnd w:id="707"/>
      <w:bookmarkEnd w:id="708"/>
      <w:bookmarkEnd w:id="709"/>
      <w:bookmarkEnd w:id="710"/>
      <w:bookmarkEnd w:id="711"/>
      <w:bookmarkEnd w:id="712"/>
      <w:bookmarkEnd w:id="713"/>
      <w:bookmarkEnd w:id="714"/>
      <w:bookmarkEnd w:id="715"/>
      <w:bookmarkEnd w:id="716"/>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2.2监狱企业参加政府采购活动时，应当提供由省级以上监狱管理局、戒毒管理局（含新疆生产建设兵团）出具的属于监狱企业的证明文件。</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b/>
          <w:bCs/>
          <w:kern w:val="0"/>
          <w:sz w:val="24"/>
        </w:rPr>
      </w:pPr>
      <w:bookmarkStart w:id="717" w:name="_Toc2983"/>
      <w:r w:rsidRPr="001B053E">
        <w:rPr>
          <w:rFonts w:asciiTheme="minorEastAsia" w:eastAsiaTheme="minorEastAsia" w:hAnsiTheme="minorEastAsia" w:cs="宋体" w:hint="eastAsia"/>
          <w:szCs w:val="21"/>
        </w:rPr>
        <w:t>2.3在政府采购活动中，监狱企业视同小型、微型企业，享受预留份额等政府采购促进中小企业发展的政府采购政策。</w:t>
      </w:r>
      <w:bookmarkEnd w:id="717"/>
    </w:p>
    <w:p w:rsidR="00DA227A" w:rsidRPr="001B053E" w:rsidRDefault="005B5C90">
      <w:pPr>
        <w:autoSpaceDE w:val="0"/>
        <w:autoSpaceDN w:val="0"/>
        <w:adjustRightInd w:val="0"/>
        <w:spacing w:line="360" w:lineRule="auto"/>
        <w:ind w:firstLineChars="200" w:firstLine="482"/>
        <w:outlineLvl w:val="2"/>
        <w:rPr>
          <w:rFonts w:asciiTheme="minorEastAsia" w:eastAsiaTheme="minorEastAsia" w:hAnsiTheme="minorEastAsia" w:cs="宋体"/>
          <w:b/>
          <w:bCs/>
          <w:kern w:val="0"/>
          <w:sz w:val="24"/>
        </w:rPr>
      </w:pPr>
      <w:bookmarkStart w:id="718" w:name="_Toc2160"/>
      <w:bookmarkStart w:id="719" w:name="_Toc17657"/>
      <w:bookmarkStart w:id="720" w:name="_Toc26665"/>
      <w:bookmarkStart w:id="721" w:name="_Toc2804"/>
      <w:bookmarkStart w:id="722" w:name="_Toc2415"/>
      <w:bookmarkStart w:id="723" w:name="_Toc8721"/>
      <w:bookmarkStart w:id="724" w:name="_Toc22330"/>
      <w:bookmarkStart w:id="725" w:name="_Toc23590"/>
      <w:bookmarkStart w:id="726" w:name="_Toc8804"/>
      <w:bookmarkStart w:id="727" w:name="_Toc15886"/>
      <w:bookmarkStart w:id="728" w:name="_Toc228440952"/>
      <w:r w:rsidRPr="001B053E">
        <w:rPr>
          <w:rFonts w:asciiTheme="minorEastAsia" w:eastAsiaTheme="minorEastAsia" w:hAnsiTheme="minorEastAsia" w:cs="宋体" w:hint="eastAsia"/>
          <w:b/>
          <w:bCs/>
          <w:kern w:val="0"/>
          <w:sz w:val="24"/>
        </w:rPr>
        <w:lastRenderedPageBreak/>
        <w:t>3．关于残疾人福利性单位：</w:t>
      </w:r>
      <w:bookmarkEnd w:id="718"/>
      <w:bookmarkEnd w:id="719"/>
      <w:bookmarkEnd w:id="720"/>
      <w:bookmarkEnd w:id="721"/>
      <w:bookmarkEnd w:id="722"/>
      <w:bookmarkEnd w:id="723"/>
      <w:bookmarkEnd w:id="724"/>
      <w:bookmarkEnd w:id="725"/>
      <w:bookmarkEnd w:id="726"/>
      <w:bookmarkEnd w:id="727"/>
      <w:bookmarkEnd w:id="728"/>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3.1根据《三部门联合发布关于促进残疾人就业政府采购政策的通知》（财库〔2017〕141号）的规定，享受政府采购支持政策的残疾人福利性单位应当同时满足以下条件：</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（一）安置的残疾人占本单位在职职工人数的比例不低于25%（含25%），并且安置的残疾人人数不少于10人（含10人）；</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（二）依法与安置的每位残疾人签订了一年以上（含一年）的劳动合同或服务协议；</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（三）为安置的每位残疾人按月足额缴纳了基本养老保险、基本医疗保险、失业保险、工伤保险和生育保险等社会保险费；</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（四）通过银行等金融机构向安置的每位残疾人，按月支付了不低于单位所在区县适用的经省级人民政府批准的月最低工资标准的工资；</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（五）提供本单位制造的货物、承担的工程或者服务（以下简称产品），或者提供其他残疾人福利性单位制造的货物（不包括使用非残疾人福利性单位注册商标的货物）。</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DA227A" w:rsidRPr="001B053E" w:rsidRDefault="005B5C90">
      <w:pPr>
        <w:tabs>
          <w:tab w:val="left" w:pos="105"/>
          <w:tab w:val="left" w:pos="945"/>
          <w:tab w:val="left" w:pos="3360"/>
        </w:tabs>
        <w:adjustRightInd w:val="0"/>
        <w:snapToGrid w:val="0"/>
        <w:spacing w:line="480" w:lineRule="exact"/>
        <w:ind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3.2符合条件的残疾人福利性单位在参加政府采购活动时，应当按《三部门联合发布关于促进残疾人就业政府采购政策的通知》（财库〔2017〕141号）提供规定的《残疾人福利性单位声明函》，并对声明的真实性负责。</w:t>
      </w:r>
    </w:p>
    <w:p w:rsidR="00DA227A" w:rsidRPr="001B053E" w:rsidRDefault="005B5C90">
      <w:pPr>
        <w:autoSpaceDE w:val="0"/>
        <w:autoSpaceDN w:val="0"/>
        <w:adjustRightInd w:val="0"/>
        <w:spacing w:line="360" w:lineRule="auto"/>
        <w:ind w:firstLineChars="200" w:firstLine="482"/>
        <w:outlineLvl w:val="2"/>
        <w:rPr>
          <w:rFonts w:asciiTheme="minorEastAsia" w:eastAsiaTheme="minorEastAsia" w:hAnsiTheme="minorEastAsia"/>
          <w:szCs w:val="21"/>
        </w:rPr>
      </w:pPr>
      <w:bookmarkStart w:id="729" w:name="_Toc5011"/>
      <w:bookmarkStart w:id="730" w:name="_Toc2746"/>
      <w:bookmarkStart w:id="731" w:name="_Toc27922"/>
      <w:bookmarkStart w:id="732" w:name="_Toc14588"/>
      <w:bookmarkStart w:id="733" w:name="_Toc9919"/>
      <w:bookmarkStart w:id="734" w:name="_Toc7492"/>
      <w:bookmarkStart w:id="735" w:name="_Toc228440953"/>
      <w:r w:rsidRPr="001B053E">
        <w:rPr>
          <w:rFonts w:asciiTheme="minorEastAsia" w:eastAsiaTheme="minorEastAsia" w:hAnsiTheme="minorEastAsia" w:cs="宋体" w:hint="eastAsia"/>
          <w:b/>
          <w:bCs/>
          <w:kern w:val="0"/>
          <w:sz w:val="24"/>
        </w:rPr>
        <w:t>4．其他：</w:t>
      </w:r>
      <w:bookmarkEnd w:id="729"/>
      <w:bookmarkEnd w:id="730"/>
      <w:bookmarkEnd w:id="731"/>
      <w:bookmarkEnd w:id="732"/>
      <w:bookmarkEnd w:id="733"/>
      <w:bookmarkEnd w:id="734"/>
      <w:bookmarkEnd w:id="735"/>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szCs w:val="21"/>
        </w:rPr>
        <w:t>磋商小组发现</w:t>
      </w:r>
      <w:r w:rsidRPr="001B053E">
        <w:rPr>
          <w:rFonts w:asciiTheme="minorEastAsia" w:eastAsiaTheme="minorEastAsia" w:hAnsiTheme="minorEastAsia" w:hint="eastAsia"/>
          <w:szCs w:val="21"/>
        </w:rPr>
        <w:t>竞争性磋商文件</w:t>
      </w:r>
      <w:r w:rsidRPr="001B053E">
        <w:rPr>
          <w:rFonts w:asciiTheme="minorEastAsia" w:eastAsiaTheme="minorEastAsia" w:hAnsiTheme="minorEastAsia"/>
          <w:szCs w:val="21"/>
        </w:rPr>
        <w:t>存在歧义、重大缺陷导致评审工作无法进行，或者</w:t>
      </w:r>
      <w:r w:rsidRPr="001B053E">
        <w:rPr>
          <w:rFonts w:asciiTheme="minorEastAsia" w:eastAsiaTheme="minorEastAsia" w:hAnsiTheme="minorEastAsia" w:hint="eastAsia"/>
          <w:szCs w:val="21"/>
        </w:rPr>
        <w:t>竞争性磋商文件</w:t>
      </w:r>
      <w:r w:rsidRPr="001B053E">
        <w:rPr>
          <w:rFonts w:asciiTheme="minorEastAsia" w:eastAsiaTheme="minorEastAsia" w:hAnsiTheme="minorEastAsia"/>
          <w:szCs w:val="21"/>
        </w:rPr>
        <w:t>内容违反国家有关规定的，要停止磋商工作并向采购人或采购代理机构书面说明情况，采购人或采购代理机构应当修改</w:t>
      </w:r>
      <w:r w:rsidRPr="001B053E">
        <w:rPr>
          <w:rFonts w:asciiTheme="minorEastAsia" w:eastAsiaTheme="minorEastAsia" w:hAnsiTheme="minorEastAsia" w:hint="eastAsia"/>
          <w:szCs w:val="21"/>
        </w:rPr>
        <w:t>竞争性磋商文件</w:t>
      </w:r>
      <w:r w:rsidRPr="001B053E">
        <w:rPr>
          <w:rFonts w:asciiTheme="minorEastAsia" w:eastAsiaTheme="minorEastAsia" w:hAnsiTheme="minorEastAsia"/>
          <w:szCs w:val="21"/>
        </w:rPr>
        <w:t>后重新组织采购活动；发现供应商提供虚假材料、串通等违法违规行为的，要及时向采购人或采购代理机构报告</w:t>
      </w:r>
      <w:r w:rsidRPr="001B053E">
        <w:rPr>
          <w:rFonts w:asciiTheme="minorEastAsia" w:eastAsiaTheme="minorEastAsia" w:hAnsiTheme="minorEastAsia" w:hint="eastAsia"/>
          <w:szCs w:val="21"/>
        </w:rPr>
        <w:t>。</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szCs w:val="21"/>
        </w:rPr>
        <w:br w:type="page"/>
      </w:r>
    </w:p>
    <w:p w:rsidR="00DA227A" w:rsidRPr="001B053E" w:rsidRDefault="005B5C90">
      <w:pPr>
        <w:pStyle w:val="1"/>
        <w:jc w:val="center"/>
        <w:rPr>
          <w:rFonts w:asciiTheme="minorEastAsia" w:eastAsiaTheme="minorEastAsia" w:hAnsiTheme="minorEastAsia"/>
          <w:bCs w:val="0"/>
          <w:color w:val="auto"/>
          <w:kern w:val="44"/>
        </w:rPr>
      </w:pPr>
      <w:bookmarkStart w:id="736" w:name="_Toc20711"/>
      <w:bookmarkStart w:id="737" w:name="_Toc23695"/>
      <w:bookmarkStart w:id="738" w:name="_Toc28251"/>
      <w:bookmarkStart w:id="739" w:name="_Toc16435"/>
      <w:bookmarkStart w:id="740" w:name="_Toc25351"/>
      <w:bookmarkStart w:id="741" w:name="_Toc23140"/>
      <w:bookmarkStart w:id="742" w:name="_Toc228440954"/>
      <w:r w:rsidRPr="001B053E">
        <w:rPr>
          <w:rFonts w:asciiTheme="minorEastAsia" w:eastAsiaTheme="minorEastAsia" w:hAnsiTheme="minorEastAsia" w:hint="eastAsia"/>
          <w:bCs w:val="0"/>
          <w:color w:val="auto"/>
          <w:kern w:val="44"/>
        </w:rPr>
        <w:lastRenderedPageBreak/>
        <w:t>第四章</w:t>
      </w:r>
      <w:r w:rsidRPr="001B053E">
        <w:rPr>
          <w:rFonts w:asciiTheme="minorEastAsia" w:eastAsiaTheme="minorEastAsia" w:hAnsiTheme="minorEastAsia"/>
          <w:bCs w:val="0"/>
          <w:color w:val="auto"/>
          <w:kern w:val="44"/>
        </w:rPr>
        <w:t xml:space="preserve">  </w:t>
      </w:r>
      <w:r w:rsidRPr="001B053E">
        <w:rPr>
          <w:rFonts w:asciiTheme="minorEastAsia" w:eastAsiaTheme="minorEastAsia" w:hAnsiTheme="minorEastAsia" w:hint="eastAsia"/>
          <w:bCs w:val="0"/>
          <w:color w:val="auto"/>
          <w:kern w:val="44"/>
        </w:rPr>
        <w:t>合同书样式及主要条款</w:t>
      </w:r>
      <w:bookmarkEnd w:id="575"/>
      <w:bookmarkEnd w:id="580"/>
      <w:bookmarkEnd w:id="736"/>
      <w:bookmarkEnd w:id="737"/>
      <w:bookmarkEnd w:id="738"/>
      <w:bookmarkEnd w:id="739"/>
      <w:bookmarkEnd w:id="740"/>
      <w:bookmarkEnd w:id="741"/>
      <w:bookmarkEnd w:id="742"/>
    </w:p>
    <w:p w:rsidR="00DA227A" w:rsidRPr="001B053E" w:rsidRDefault="005B5C90">
      <w:pPr>
        <w:jc w:val="center"/>
        <w:outlineLvl w:val="1"/>
        <w:rPr>
          <w:rFonts w:asciiTheme="minorEastAsia" w:eastAsiaTheme="minorEastAsia" w:hAnsiTheme="minorEastAsia"/>
          <w:b/>
          <w:kern w:val="0"/>
          <w:sz w:val="32"/>
          <w:szCs w:val="32"/>
        </w:rPr>
      </w:pPr>
      <w:bookmarkStart w:id="743" w:name="_Toc31941"/>
      <w:bookmarkStart w:id="744" w:name="_Toc17001"/>
      <w:bookmarkStart w:id="745" w:name="_Toc7281"/>
      <w:bookmarkStart w:id="746" w:name="_Toc29843"/>
      <w:bookmarkStart w:id="747" w:name="_Toc213141091"/>
      <w:bookmarkStart w:id="748" w:name="_Toc481406614"/>
      <w:bookmarkStart w:id="749" w:name="_Toc533089827"/>
      <w:bookmarkStart w:id="750" w:name="_Toc6961"/>
      <w:bookmarkStart w:id="751" w:name="_Toc9066"/>
      <w:bookmarkStart w:id="752" w:name="_Toc228440955"/>
      <w:bookmarkStart w:id="753" w:name="_Toc12508"/>
      <w:bookmarkStart w:id="754" w:name="_Toc86124081"/>
      <w:r w:rsidRPr="001B053E">
        <w:rPr>
          <w:rFonts w:asciiTheme="minorEastAsia" w:eastAsiaTheme="minorEastAsia" w:hAnsiTheme="minorEastAsia"/>
          <w:b/>
          <w:kern w:val="0"/>
          <w:sz w:val="32"/>
          <w:szCs w:val="32"/>
        </w:rPr>
        <w:t>合同条款前附表</w:t>
      </w:r>
      <w:bookmarkEnd w:id="743"/>
      <w:bookmarkEnd w:id="744"/>
      <w:bookmarkEnd w:id="745"/>
      <w:bookmarkEnd w:id="746"/>
      <w:bookmarkEnd w:id="747"/>
      <w:bookmarkEnd w:id="748"/>
      <w:bookmarkEnd w:id="749"/>
      <w:bookmarkEnd w:id="750"/>
      <w:bookmarkEnd w:id="751"/>
      <w:bookmarkEnd w:id="752"/>
    </w:p>
    <w:p w:rsidR="00DA227A" w:rsidRPr="001B053E" w:rsidRDefault="00DA227A">
      <w:pPr>
        <w:rPr>
          <w:rFonts w:asciiTheme="minorEastAsia" w:eastAsiaTheme="minorEastAsia" w:hAnsiTheme="minorEastAsia"/>
        </w:rPr>
      </w:pP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1"/>
        <w:gridCol w:w="1495"/>
        <w:gridCol w:w="6603"/>
      </w:tblGrid>
      <w:tr w:rsidR="00DA227A" w:rsidRPr="001B053E">
        <w:trPr>
          <w:trHeight w:val="813"/>
          <w:jc w:val="center"/>
        </w:trPr>
        <w:tc>
          <w:tcPr>
            <w:tcW w:w="901" w:type="dxa"/>
            <w:vAlign w:val="center"/>
          </w:tcPr>
          <w:p w:rsidR="00DA227A" w:rsidRPr="001B053E" w:rsidRDefault="005B5C90">
            <w:pPr>
              <w:jc w:val="center"/>
              <w:rPr>
                <w:rFonts w:asciiTheme="minorEastAsia" w:eastAsiaTheme="minorEastAsia" w:hAnsiTheme="minorEastAsia"/>
                <w:b/>
                <w:color w:val="000000"/>
                <w:sz w:val="24"/>
              </w:rPr>
            </w:pPr>
            <w:r w:rsidRPr="001B053E">
              <w:rPr>
                <w:rFonts w:asciiTheme="minorEastAsia" w:eastAsiaTheme="minorEastAsia" w:hAnsiTheme="minorEastAsia"/>
                <w:b/>
                <w:color w:val="000000"/>
                <w:sz w:val="24"/>
              </w:rPr>
              <w:t>序号</w:t>
            </w:r>
          </w:p>
        </w:tc>
        <w:tc>
          <w:tcPr>
            <w:tcW w:w="1495" w:type="dxa"/>
            <w:vAlign w:val="center"/>
          </w:tcPr>
          <w:p w:rsidR="00DA227A" w:rsidRPr="001B053E" w:rsidRDefault="005B5C90">
            <w:pPr>
              <w:jc w:val="center"/>
              <w:rPr>
                <w:rFonts w:asciiTheme="minorEastAsia" w:eastAsiaTheme="minorEastAsia" w:hAnsiTheme="minorEastAsia"/>
                <w:b/>
                <w:color w:val="000000"/>
                <w:sz w:val="24"/>
              </w:rPr>
            </w:pPr>
            <w:r w:rsidRPr="001B053E">
              <w:rPr>
                <w:rFonts w:asciiTheme="minorEastAsia" w:eastAsiaTheme="minorEastAsia" w:hAnsiTheme="minorEastAsia"/>
                <w:b/>
                <w:color w:val="000000"/>
                <w:sz w:val="24"/>
              </w:rPr>
              <w:t>项目</w:t>
            </w:r>
          </w:p>
        </w:tc>
        <w:tc>
          <w:tcPr>
            <w:tcW w:w="6603" w:type="dxa"/>
            <w:vAlign w:val="center"/>
          </w:tcPr>
          <w:p w:rsidR="00DA227A" w:rsidRPr="001B053E" w:rsidRDefault="005B5C90">
            <w:pPr>
              <w:jc w:val="center"/>
              <w:rPr>
                <w:rFonts w:asciiTheme="minorEastAsia" w:eastAsiaTheme="minorEastAsia" w:hAnsiTheme="minorEastAsia"/>
                <w:b/>
                <w:color w:val="000000"/>
                <w:sz w:val="24"/>
              </w:rPr>
            </w:pPr>
            <w:r w:rsidRPr="001B053E">
              <w:rPr>
                <w:rFonts w:asciiTheme="minorEastAsia" w:eastAsiaTheme="minorEastAsia" w:hAnsiTheme="minorEastAsia"/>
                <w:b/>
                <w:color w:val="000000"/>
                <w:sz w:val="24"/>
              </w:rPr>
              <w:t>内  容</w:t>
            </w:r>
          </w:p>
        </w:tc>
      </w:tr>
      <w:tr w:rsidR="00DA227A" w:rsidRPr="001B053E">
        <w:trPr>
          <w:trHeight w:val="486"/>
          <w:jc w:val="center"/>
        </w:trPr>
        <w:tc>
          <w:tcPr>
            <w:tcW w:w="901" w:type="dxa"/>
            <w:vMerge w:val="restart"/>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一</w:t>
            </w:r>
          </w:p>
        </w:tc>
        <w:tc>
          <w:tcPr>
            <w:tcW w:w="1495"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合同履行期限（工期）</w:t>
            </w:r>
          </w:p>
        </w:tc>
        <w:tc>
          <w:tcPr>
            <w:tcW w:w="6603" w:type="dxa"/>
            <w:vAlign w:val="center"/>
          </w:tcPr>
          <w:p w:rsidR="00DA227A" w:rsidRPr="001B053E" w:rsidRDefault="005B5C90">
            <w:pPr>
              <w:spacing w:line="340" w:lineRule="exact"/>
              <w:rPr>
                <w:rFonts w:asciiTheme="minorEastAsia" w:eastAsiaTheme="minorEastAsia" w:hAnsiTheme="minorEastAsia" w:cs="宋体"/>
                <w:color w:val="000000"/>
                <w:kern w:val="0"/>
                <w:szCs w:val="21"/>
              </w:rPr>
            </w:pPr>
            <w:r w:rsidRPr="001B053E">
              <w:rPr>
                <w:rFonts w:asciiTheme="minorEastAsia" w:eastAsiaTheme="minorEastAsia" w:hAnsiTheme="minorEastAsia" w:cs="宋体" w:hint="eastAsia"/>
                <w:color w:val="000000"/>
                <w:kern w:val="0"/>
                <w:szCs w:val="21"/>
              </w:rPr>
              <w:t>90个日历天。</w:t>
            </w:r>
          </w:p>
        </w:tc>
      </w:tr>
      <w:tr w:rsidR="00DA227A" w:rsidRPr="001B053E">
        <w:trPr>
          <w:trHeight w:val="486"/>
          <w:jc w:val="center"/>
        </w:trPr>
        <w:tc>
          <w:tcPr>
            <w:tcW w:w="901" w:type="dxa"/>
            <w:vMerge/>
            <w:vAlign w:val="center"/>
          </w:tcPr>
          <w:p w:rsidR="00DA227A" w:rsidRPr="001B053E" w:rsidRDefault="00DA227A">
            <w:pPr>
              <w:jc w:val="center"/>
              <w:rPr>
                <w:rFonts w:asciiTheme="minorEastAsia" w:eastAsiaTheme="minorEastAsia" w:hAnsiTheme="minorEastAsia"/>
                <w:color w:val="000000"/>
                <w:szCs w:val="21"/>
              </w:rPr>
            </w:pPr>
          </w:p>
        </w:tc>
        <w:tc>
          <w:tcPr>
            <w:tcW w:w="1495"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合同履行地点（建设地点）</w:t>
            </w:r>
          </w:p>
        </w:tc>
        <w:tc>
          <w:tcPr>
            <w:tcW w:w="6603" w:type="dxa"/>
            <w:vAlign w:val="center"/>
          </w:tcPr>
          <w:p w:rsidR="00DA227A" w:rsidRPr="001B053E" w:rsidRDefault="008714FA">
            <w:pPr>
              <w:rPr>
                <w:rFonts w:asciiTheme="minorEastAsia" w:eastAsiaTheme="minorEastAsia" w:hAnsiTheme="minorEastAsia"/>
                <w:b/>
                <w:color w:val="000000"/>
                <w:szCs w:val="21"/>
              </w:rPr>
            </w:pPr>
            <w:r w:rsidRPr="001B053E">
              <w:rPr>
                <w:rFonts w:asciiTheme="minorEastAsia" w:eastAsiaTheme="minorEastAsia" w:hAnsiTheme="minorEastAsia" w:cs="宋体" w:hint="eastAsia"/>
                <w:szCs w:val="21"/>
              </w:rPr>
              <w:t>盘龙区阿子营街道牧羊村委会</w:t>
            </w:r>
            <w:r w:rsidR="005B5C90" w:rsidRPr="001B053E">
              <w:rPr>
                <w:rFonts w:asciiTheme="minorEastAsia" w:eastAsiaTheme="minorEastAsia" w:hAnsiTheme="minorEastAsia" w:hint="eastAsia"/>
                <w:color w:val="000000"/>
                <w:szCs w:val="21"/>
              </w:rPr>
              <w:t>。</w:t>
            </w:r>
          </w:p>
        </w:tc>
      </w:tr>
      <w:tr w:rsidR="00DA227A" w:rsidRPr="001B053E">
        <w:trPr>
          <w:trHeight w:val="500"/>
          <w:jc w:val="center"/>
        </w:trPr>
        <w:tc>
          <w:tcPr>
            <w:tcW w:w="90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二</w:t>
            </w:r>
          </w:p>
        </w:tc>
        <w:tc>
          <w:tcPr>
            <w:tcW w:w="1495"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质量要求</w:t>
            </w:r>
          </w:p>
        </w:tc>
        <w:tc>
          <w:tcPr>
            <w:tcW w:w="6603" w:type="dxa"/>
            <w:vAlign w:val="center"/>
          </w:tcPr>
          <w:p w:rsidR="00DA227A" w:rsidRPr="001B053E" w:rsidRDefault="005B5C90">
            <w:pPr>
              <w:widowControl/>
              <w:jc w:val="left"/>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符合国家、地方现行相关标准和规范及《建筑工程施工质量验收统一标准》GB50300-2013，一次性验收合格。</w:t>
            </w:r>
          </w:p>
        </w:tc>
      </w:tr>
      <w:tr w:rsidR="00DA227A" w:rsidRPr="001B053E">
        <w:trPr>
          <w:trHeight w:val="1320"/>
          <w:jc w:val="center"/>
        </w:trPr>
        <w:tc>
          <w:tcPr>
            <w:tcW w:w="90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三</w:t>
            </w:r>
          </w:p>
        </w:tc>
        <w:tc>
          <w:tcPr>
            <w:tcW w:w="1495" w:type="dxa"/>
            <w:vAlign w:val="center"/>
          </w:tcPr>
          <w:p w:rsidR="00DA227A" w:rsidRPr="001B053E" w:rsidRDefault="005B5C90">
            <w:pPr>
              <w:jc w:val="center"/>
              <w:rPr>
                <w:rFonts w:asciiTheme="minorEastAsia" w:eastAsiaTheme="minorEastAsia" w:hAnsiTheme="minorEastAsia" w:cs="宋体"/>
                <w:color w:val="000000"/>
                <w:szCs w:val="21"/>
              </w:rPr>
            </w:pPr>
            <w:r w:rsidRPr="001B053E">
              <w:rPr>
                <w:rFonts w:asciiTheme="minorEastAsia" w:eastAsiaTheme="minorEastAsia" w:hAnsiTheme="minorEastAsia" w:hint="eastAsia"/>
                <w:color w:val="000000"/>
                <w:szCs w:val="21"/>
              </w:rPr>
              <w:t>结算方式</w:t>
            </w:r>
          </w:p>
        </w:tc>
        <w:tc>
          <w:tcPr>
            <w:tcW w:w="6603" w:type="dxa"/>
            <w:vAlign w:val="center"/>
          </w:tcPr>
          <w:p w:rsidR="00DA227A" w:rsidRPr="001B053E" w:rsidRDefault="005B5C90">
            <w:pPr>
              <w:numPr>
                <w:ilvl w:val="0"/>
                <w:numId w:val="2"/>
              </w:numPr>
              <w:tabs>
                <w:tab w:val="left" w:pos="8364"/>
              </w:tabs>
              <w:rPr>
                <w:rFonts w:asciiTheme="minorEastAsia" w:eastAsiaTheme="minorEastAsia" w:hAnsiTheme="minorEastAsia"/>
              </w:rPr>
            </w:pPr>
            <w:r w:rsidRPr="001B053E">
              <w:rPr>
                <w:rFonts w:asciiTheme="minorEastAsia" w:eastAsiaTheme="minorEastAsia" w:hAnsiTheme="minorEastAsia" w:cs="宋体"/>
                <w:color w:val="000000"/>
                <w:szCs w:val="21"/>
              </w:rPr>
              <w:t>本项目采用工程量清单方式报价，供应商应按《建设工程工程量清单计价规范》GB50500-2013中规定的工程量清单计价方式计价，计价标准执行云南省住房和城乡建设厅文件(云建科［2021］15号)关于《云南省建设工程造价计价标准(2020版)》发布实施的通知及配套文件等现行有关配套计价文件。未按工程量清单报价按未实质性响应磋商文件处理。</w:t>
            </w:r>
          </w:p>
          <w:p w:rsidR="00DA227A" w:rsidRPr="001B053E" w:rsidRDefault="005B5C90" w:rsidP="00AF1A44">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2、</w:t>
            </w:r>
            <w:r w:rsidRPr="001B053E">
              <w:rPr>
                <w:rFonts w:asciiTheme="minorEastAsia" w:eastAsiaTheme="minorEastAsia" w:hAnsiTheme="minorEastAsia" w:cs="宋体"/>
                <w:color w:val="000000"/>
                <w:szCs w:val="21"/>
              </w:rPr>
              <w:t>磋商总报价为暂估总价，最终结算价以竣工结算价格为准，若供应商最后报价修改了磋商总报价，结算价=竣工结算价格×（1-优惠下浮率），优惠下浮率为供应商随修改后的磋商总报价同时填报的优惠下浮率，优惠下浮率=（第一次磋商总报价-最终磋商总报价）/第一次磋商总报价。</w:t>
            </w:r>
          </w:p>
        </w:tc>
      </w:tr>
      <w:tr w:rsidR="00DA227A" w:rsidRPr="001B053E">
        <w:trPr>
          <w:trHeight w:val="1320"/>
          <w:jc w:val="center"/>
        </w:trPr>
        <w:tc>
          <w:tcPr>
            <w:tcW w:w="90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四</w:t>
            </w:r>
          </w:p>
        </w:tc>
        <w:tc>
          <w:tcPr>
            <w:tcW w:w="1495"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付款方式</w:t>
            </w:r>
          </w:p>
        </w:tc>
        <w:tc>
          <w:tcPr>
            <w:tcW w:w="6603" w:type="dxa"/>
            <w:vAlign w:val="center"/>
          </w:tcPr>
          <w:p w:rsidR="009B1837" w:rsidRPr="001B053E" w:rsidRDefault="009B1837" w:rsidP="009B1837">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第一步，施工合同签订后拨付合同价款的10%，设备材料进场后拨付合同价款的20%，共计30%；</w:t>
            </w:r>
          </w:p>
          <w:p w:rsidR="009B1837" w:rsidRPr="001B053E" w:rsidRDefault="009B1837" w:rsidP="009B1837">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第二步，实际工程进度达到60%以上，拨付合同价款的10%；</w:t>
            </w:r>
          </w:p>
          <w:p w:rsidR="009B1837" w:rsidRPr="001B053E" w:rsidRDefault="009B1837" w:rsidP="009B1837">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第三步，初验合格后拨付合同价款的20%；</w:t>
            </w:r>
          </w:p>
          <w:p w:rsidR="009B1837" w:rsidRPr="001B053E" w:rsidRDefault="009B1837" w:rsidP="009B1837">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第四步，竣工（交工）验收合格后拨付合同价款的10%；</w:t>
            </w:r>
          </w:p>
          <w:p w:rsidR="00DA227A" w:rsidRPr="001B053E" w:rsidRDefault="009B1837" w:rsidP="009B1837">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第五步，合同价款的30%，待项目完成移交、取得竣工决算批复后，按结算金额扣除质保金后拨付尾款。</w:t>
            </w:r>
          </w:p>
        </w:tc>
      </w:tr>
      <w:tr w:rsidR="00DA227A" w:rsidRPr="001B053E">
        <w:trPr>
          <w:trHeight w:val="578"/>
          <w:jc w:val="center"/>
        </w:trPr>
        <w:tc>
          <w:tcPr>
            <w:tcW w:w="90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五</w:t>
            </w:r>
          </w:p>
        </w:tc>
        <w:tc>
          <w:tcPr>
            <w:tcW w:w="1495"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质量保证金</w:t>
            </w:r>
          </w:p>
        </w:tc>
        <w:tc>
          <w:tcPr>
            <w:tcW w:w="6603" w:type="dxa"/>
            <w:vAlign w:val="center"/>
          </w:tcPr>
          <w:p w:rsidR="00DA227A" w:rsidRPr="001B053E" w:rsidRDefault="005B5C90">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1.质量保证金缴纳形式：支票、汇票、本票或者金融机构、担保机构出具的保函、银行转账等非现金形式；</w:t>
            </w:r>
          </w:p>
          <w:p w:rsidR="00DA227A" w:rsidRPr="001B053E" w:rsidRDefault="005B5C90">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2.质量保证金金额：工程结算审定价的3%；</w:t>
            </w:r>
          </w:p>
          <w:p w:rsidR="00DA227A" w:rsidRPr="001B053E" w:rsidRDefault="005B5C90">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3.质量保证金收取方式，以下两种方式选择其一：</w:t>
            </w:r>
          </w:p>
          <w:p w:rsidR="00DA227A" w:rsidRPr="001B053E" w:rsidRDefault="005B5C90">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1）竣工结算审核完成后7个工作日按工程结算审定价的3%缴纳质量保证金银行保函，待缺陷责任期结束后，质量保证金保函按期失效。</w:t>
            </w:r>
          </w:p>
          <w:p w:rsidR="00DA227A" w:rsidRPr="001B053E" w:rsidRDefault="005B5C90">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2）竣工结算审核完成后7个工作日按工程结算审定价的3%将质量保证金汇入发包方指定银行账户，缺陷责任期结束后，承包人向发包人提出返还保证金申请，发包人在接到承包人返还保证金申请后于14天内会同承包人按照合同约定的内容进行核实，如无异议将保证金无息返还给承包人。</w:t>
            </w:r>
          </w:p>
        </w:tc>
      </w:tr>
      <w:tr w:rsidR="00DA227A" w:rsidRPr="001B053E">
        <w:trPr>
          <w:trHeight w:val="598"/>
          <w:jc w:val="center"/>
        </w:trPr>
        <w:tc>
          <w:tcPr>
            <w:tcW w:w="90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lastRenderedPageBreak/>
              <w:t>六</w:t>
            </w:r>
          </w:p>
        </w:tc>
        <w:tc>
          <w:tcPr>
            <w:tcW w:w="1495"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缺陷责任期</w:t>
            </w:r>
          </w:p>
        </w:tc>
        <w:tc>
          <w:tcPr>
            <w:tcW w:w="6603" w:type="dxa"/>
            <w:vAlign w:val="center"/>
          </w:tcPr>
          <w:p w:rsidR="00DA227A" w:rsidRPr="001B053E" w:rsidRDefault="005B5C90">
            <w:pPr>
              <w:tabs>
                <w:tab w:val="left" w:pos="8364"/>
              </w:tabs>
              <w:rPr>
                <w:rFonts w:asciiTheme="minorEastAsia" w:eastAsiaTheme="minorEastAsia" w:hAnsiTheme="minorEastAsia" w:cs="宋体"/>
                <w:color w:val="000000"/>
                <w:szCs w:val="21"/>
              </w:rPr>
            </w:pPr>
            <w:r w:rsidRPr="001B053E">
              <w:rPr>
                <w:rFonts w:asciiTheme="minorEastAsia" w:eastAsiaTheme="minorEastAsia" w:hAnsiTheme="minorEastAsia" w:cs="宋体"/>
                <w:color w:val="000000"/>
                <w:szCs w:val="21"/>
              </w:rPr>
              <w:t>12个月</w:t>
            </w:r>
          </w:p>
        </w:tc>
      </w:tr>
      <w:tr w:rsidR="00DA227A" w:rsidRPr="001B053E">
        <w:trPr>
          <w:trHeight w:val="2217"/>
          <w:jc w:val="center"/>
        </w:trPr>
        <w:tc>
          <w:tcPr>
            <w:tcW w:w="901" w:type="dxa"/>
            <w:vAlign w:val="center"/>
          </w:tcPr>
          <w:p w:rsidR="00DA227A" w:rsidRPr="001B053E" w:rsidRDefault="005B5C90">
            <w:pPr>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七</w:t>
            </w:r>
          </w:p>
        </w:tc>
        <w:tc>
          <w:tcPr>
            <w:tcW w:w="1495" w:type="dxa"/>
            <w:vAlign w:val="center"/>
          </w:tcPr>
          <w:p w:rsidR="00DA227A" w:rsidRPr="001B053E" w:rsidRDefault="005B5C90">
            <w:pPr>
              <w:widowControl/>
              <w:jc w:val="left"/>
              <w:rPr>
                <w:rFonts w:asciiTheme="minorEastAsia" w:eastAsiaTheme="minorEastAsia" w:hAnsiTheme="minorEastAsia"/>
                <w:color w:val="000000"/>
                <w:szCs w:val="21"/>
              </w:rPr>
            </w:pPr>
            <w:r w:rsidRPr="001B053E">
              <w:rPr>
                <w:rFonts w:asciiTheme="minorEastAsia" w:eastAsiaTheme="minorEastAsia" w:hAnsiTheme="minorEastAsia" w:cs="宋体" w:hint="eastAsia"/>
                <w:color w:val="000000"/>
                <w:kern w:val="0"/>
                <w:szCs w:val="21"/>
              </w:rPr>
              <w:t>竣工验收</w:t>
            </w:r>
          </w:p>
        </w:tc>
        <w:tc>
          <w:tcPr>
            <w:tcW w:w="6603" w:type="dxa"/>
            <w:vAlign w:val="center"/>
          </w:tcPr>
          <w:p w:rsidR="00DA227A" w:rsidRPr="001B053E" w:rsidRDefault="005B5C90">
            <w:pPr>
              <w:widowControl/>
              <w:jc w:val="left"/>
              <w:rPr>
                <w:rFonts w:asciiTheme="minorEastAsia" w:eastAsiaTheme="minorEastAsia" w:hAnsiTheme="minorEastAsia"/>
                <w:color w:val="000000"/>
              </w:rPr>
            </w:pPr>
            <w:r w:rsidRPr="001B053E">
              <w:rPr>
                <w:rFonts w:asciiTheme="minorEastAsia" w:eastAsiaTheme="minorEastAsia" w:hAnsiTheme="minorEastAsia" w:cs="宋体" w:hint="eastAsia"/>
                <w:color w:val="000000"/>
                <w:kern w:val="0"/>
                <w:szCs w:val="21"/>
              </w:rPr>
              <w:t xml:space="preserve">1.验收时间：承包人确定项目完工后纸质提请发包方验收，发包方现场代表确认后10个工作日内完成验收程序。 </w:t>
            </w:r>
          </w:p>
          <w:p w:rsidR="00DA227A" w:rsidRPr="001B053E" w:rsidRDefault="005B5C90">
            <w:pPr>
              <w:widowControl/>
              <w:jc w:val="left"/>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kern w:val="0"/>
                <w:szCs w:val="21"/>
              </w:rPr>
              <w:t>2.验收标准：按照《建筑工程施工质量验收统一标准》（GB50300-2013)及国家现行有关施工质量评定标准要求进行验收。承包人根据发包人提供的资料、国家或行业的质量检验评定标准为依据进行施工，确保工程质量，并达到一次验收合格。</w:t>
            </w:r>
          </w:p>
        </w:tc>
      </w:tr>
    </w:tbl>
    <w:p w:rsidR="00DA227A" w:rsidRPr="001B053E" w:rsidRDefault="00DA227A">
      <w:pPr>
        <w:rPr>
          <w:rFonts w:asciiTheme="minorEastAsia" w:eastAsiaTheme="minorEastAsia" w:hAnsiTheme="minorEastAsia"/>
        </w:rPr>
      </w:pP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cs="宋体"/>
          <w:kern w:val="0"/>
          <w:szCs w:val="21"/>
        </w:rPr>
        <w:br w:type="page"/>
      </w:r>
    </w:p>
    <w:p w:rsidR="00DA227A" w:rsidRPr="001B053E" w:rsidRDefault="00DA227A">
      <w:pPr>
        <w:rPr>
          <w:rFonts w:asciiTheme="minorEastAsia" w:eastAsiaTheme="minorEastAsia" w:hAnsiTheme="minorEastAsia" w:cs="宋体"/>
          <w:b/>
        </w:rPr>
      </w:pPr>
      <w:bookmarkStart w:id="755" w:name="_Toc470096338"/>
    </w:p>
    <w:tbl>
      <w:tblPr>
        <w:tblW w:w="9205" w:type="dxa"/>
        <w:jc w:val="center"/>
        <w:tblLayout w:type="fixed"/>
        <w:tblCellMar>
          <w:left w:w="0" w:type="dxa"/>
          <w:right w:w="0" w:type="dxa"/>
        </w:tblCellMar>
        <w:tblLook w:val="04A0" w:firstRow="1" w:lastRow="0" w:firstColumn="1" w:lastColumn="0" w:noHBand="0" w:noVBand="1"/>
      </w:tblPr>
      <w:tblGrid>
        <w:gridCol w:w="9205"/>
      </w:tblGrid>
      <w:tr w:rsidR="00DA227A" w:rsidRPr="001B053E">
        <w:trPr>
          <w:jc w:val="center"/>
        </w:trPr>
        <w:tc>
          <w:tcPr>
            <w:tcW w:w="9205" w:type="dxa"/>
            <w:vAlign w:val="center"/>
          </w:tcPr>
          <w:tbl>
            <w:tblPr>
              <w:tblW w:w="9750" w:type="dxa"/>
              <w:tblCellSpacing w:w="0" w:type="dxa"/>
              <w:tblLayout w:type="fixed"/>
              <w:tblCellMar>
                <w:left w:w="0" w:type="dxa"/>
                <w:right w:w="0" w:type="dxa"/>
              </w:tblCellMar>
              <w:tblLook w:val="04A0" w:firstRow="1" w:lastRow="0" w:firstColumn="1" w:lastColumn="0" w:noHBand="0" w:noVBand="1"/>
            </w:tblPr>
            <w:tblGrid>
              <w:gridCol w:w="1214"/>
              <w:gridCol w:w="1960"/>
              <w:gridCol w:w="1515"/>
              <w:gridCol w:w="896"/>
              <w:gridCol w:w="1024"/>
              <w:gridCol w:w="1222"/>
              <w:gridCol w:w="1919"/>
            </w:tblGrid>
            <w:tr w:rsidR="00DA227A" w:rsidRPr="001B053E">
              <w:trPr>
                <w:tblCellSpacing w:w="0" w:type="dxa"/>
              </w:trPr>
              <w:tc>
                <w:tcPr>
                  <w:tcW w:w="1214" w:type="dxa"/>
                  <w:vAlign w:val="center"/>
                </w:tcPr>
                <w:p w:rsidR="00DA227A" w:rsidRPr="001B053E" w:rsidRDefault="005B5C90">
                  <w:pPr>
                    <w:widowControl/>
                    <w:jc w:val="right"/>
                    <w:rPr>
                      <w:rFonts w:asciiTheme="minorEastAsia" w:eastAsiaTheme="minorEastAsia" w:hAnsiTheme="minorEastAsia" w:cs="宋体"/>
                      <w:kern w:val="0"/>
                      <w:sz w:val="24"/>
                    </w:rPr>
                  </w:pPr>
                  <w:r w:rsidRPr="001B053E">
                    <w:rPr>
                      <w:rFonts w:asciiTheme="minorEastAsia" w:eastAsiaTheme="minorEastAsia" w:hAnsiTheme="minorEastAsia" w:cs="宋体" w:hint="eastAsia"/>
                    </w:rPr>
                    <w:t>合同编号：</w:t>
                  </w:r>
                </w:p>
              </w:tc>
              <w:tc>
                <w:tcPr>
                  <w:tcW w:w="1960" w:type="dxa"/>
                  <w:vAlign w:val="center"/>
                </w:tcPr>
                <w:p w:rsidR="00DA227A" w:rsidRPr="001B053E" w:rsidRDefault="00DA227A">
                  <w:pPr>
                    <w:jc w:val="left"/>
                    <w:rPr>
                      <w:rFonts w:asciiTheme="minorEastAsia" w:eastAsiaTheme="minorEastAsia" w:hAnsiTheme="minorEastAsia" w:cs="宋体"/>
                    </w:rPr>
                  </w:pPr>
                </w:p>
              </w:tc>
              <w:tc>
                <w:tcPr>
                  <w:tcW w:w="1515" w:type="dxa"/>
                  <w:vAlign w:val="center"/>
                </w:tcPr>
                <w:p w:rsidR="00DA227A" w:rsidRPr="001B053E" w:rsidRDefault="005B5C90">
                  <w:pPr>
                    <w:ind w:right="315"/>
                    <w:jc w:val="right"/>
                    <w:rPr>
                      <w:rFonts w:asciiTheme="minorEastAsia" w:eastAsiaTheme="minorEastAsia" w:hAnsiTheme="minorEastAsia" w:cs="宋体"/>
                    </w:rPr>
                  </w:pPr>
                  <w:r w:rsidRPr="001B053E">
                    <w:rPr>
                      <w:rFonts w:asciiTheme="minorEastAsia" w:eastAsiaTheme="minorEastAsia" w:hAnsiTheme="minorEastAsia" w:cs="宋体" w:hint="eastAsia"/>
                    </w:rPr>
                    <w:t>合同自编号：</w:t>
                  </w:r>
                </w:p>
              </w:tc>
              <w:tc>
                <w:tcPr>
                  <w:tcW w:w="896" w:type="dxa"/>
                  <w:vAlign w:val="center"/>
                </w:tcPr>
                <w:p w:rsidR="00DA227A" w:rsidRPr="001B053E" w:rsidRDefault="00DA227A">
                  <w:pPr>
                    <w:jc w:val="right"/>
                    <w:rPr>
                      <w:rFonts w:asciiTheme="minorEastAsia" w:eastAsiaTheme="minorEastAsia" w:hAnsiTheme="minorEastAsia" w:cs="宋体"/>
                    </w:rPr>
                  </w:pPr>
                </w:p>
              </w:tc>
              <w:tc>
                <w:tcPr>
                  <w:tcW w:w="1024" w:type="dxa"/>
                  <w:vAlign w:val="center"/>
                </w:tcPr>
                <w:p w:rsidR="00DA227A" w:rsidRPr="001B053E" w:rsidRDefault="00DA227A">
                  <w:pPr>
                    <w:rPr>
                      <w:rFonts w:asciiTheme="minorEastAsia" w:eastAsiaTheme="minorEastAsia" w:hAnsiTheme="minorEastAsia" w:cs="宋体"/>
                      <w:sz w:val="20"/>
                      <w:szCs w:val="20"/>
                    </w:rPr>
                  </w:pPr>
                </w:p>
              </w:tc>
              <w:tc>
                <w:tcPr>
                  <w:tcW w:w="1222" w:type="dxa"/>
                  <w:vAlign w:val="center"/>
                </w:tcPr>
                <w:p w:rsidR="00DA227A" w:rsidRPr="001B053E" w:rsidRDefault="005B5C90">
                  <w:pPr>
                    <w:pStyle w:val="aa"/>
                    <w:rPr>
                      <w:rFonts w:asciiTheme="minorEastAsia" w:eastAsiaTheme="minorEastAsia" w:hAnsiTheme="minorEastAsia" w:cs="宋体"/>
                    </w:rPr>
                  </w:pPr>
                  <w:r w:rsidRPr="001B053E">
                    <w:rPr>
                      <w:rFonts w:asciiTheme="minorEastAsia" w:eastAsiaTheme="minorEastAsia" w:hAnsiTheme="minorEastAsia" w:cs="宋体" w:hint="eastAsia"/>
                    </w:rPr>
                    <w:t xml:space="preserve">项目编号： </w:t>
                  </w:r>
                </w:p>
              </w:tc>
              <w:tc>
                <w:tcPr>
                  <w:tcW w:w="1919" w:type="dxa"/>
                  <w:vAlign w:val="center"/>
                </w:tcPr>
                <w:p w:rsidR="00DA227A" w:rsidRPr="001B053E" w:rsidRDefault="00DA227A">
                  <w:pPr>
                    <w:rPr>
                      <w:rFonts w:asciiTheme="minorEastAsia" w:eastAsiaTheme="minorEastAsia" w:hAnsiTheme="minorEastAsia" w:cs="宋体"/>
                    </w:rPr>
                  </w:pPr>
                </w:p>
              </w:tc>
            </w:tr>
          </w:tbl>
          <w:p w:rsidR="00DA227A" w:rsidRPr="001B053E" w:rsidRDefault="00DA227A">
            <w:pPr>
              <w:spacing w:after="240"/>
              <w:rPr>
                <w:rFonts w:asciiTheme="minorEastAsia" w:eastAsiaTheme="minorEastAsia" w:hAnsiTheme="minorEastAsia" w:cs="宋体"/>
                <w:sz w:val="24"/>
              </w:rPr>
            </w:pPr>
          </w:p>
          <w:p w:rsidR="00DA227A" w:rsidRPr="001B053E" w:rsidRDefault="00DA227A">
            <w:pPr>
              <w:pStyle w:val="1"/>
              <w:rPr>
                <w:rFonts w:asciiTheme="minorEastAsia" w:eastAsiaTheme="minorEastAsia" w:hAnsiTheme="minorEastAsia" w:cs="宋体"/>
                <w:color w:val="auto"/>
              </w:rPr>
            </w:pPr>
          </w:p>
        </w:tc>
      </w:tr>
      <w:tr w:rsidR="00DA227A" w:rsidRPr="001B053E">
        <w:trPr>
          <w:jc w:val="center"/>
        </w:trPr>
        <w:tc>
          <w:tcPr>
            <w:tcW w:w="9205" w:type="dxa"/>
            <w:vAlign w:val="center"/>
          </w:tcPr>
          <w:p w:rsidR="00DA227A" w:rsidRPr="001B053E" w:rsidRDefault="005B5C90">
            <w:pPr>
              <w:spacing w:after="240"/>
              <w:rPr>
                <w:rFonts w:asciiTheme="minorEastAsia" w:eastAsiaTheme="minorEastAsia" w:hAnsiTheme="minorEastAsia" w:cs="宋体"/>
              </w:rPr>
            </w:pPr>
            <w:r w:rsidRPr="001B053E">
              <w:rPr>
                <w:rFonts w:asciiTheme="minorEastAsia" w:eastAsiaTheme="minorEastAsia" w:hAnsiTheme="minorEastAsia" w:cs="宋体" w:hint="eastAsia"/>
              </w:rPr>
              <w:t>●本合同须加盖甲乙双方骑缝章有效</w:t>
            </w:r>
          </w:p>
          <w:p w:rsidR="00DA227A" w:rsidRPr="001B053E" w:rsidRDefault="00DA227A">
            <w:pPr>
              <w:pStyle w:val="1"/>
              <w:rPr>
                <w:rFonts w:asciiTheme="minorEastAsia" w:eastAsiaTheme="minorEastAsia" w:hAnsiTheme="minorEastAsia" w:cs="宋体"/>
                <w:color w:val="auto"/>
              </w:rPr>
            </w:pPr>
          </w:p>
        </w:tc>
      </w:tr>
      <w:tr w:rsidR="00DA227A" w:rsidRPr="001B053E">
        <w:trPr>
          <w:jc w:val="center"/>
        </w:trPr>
        <w:tc>
          <w:tcPr>
            <w:tcW w:w="9205" w:type="dxa"/>
            <w:vAlign w:val="center"/>
          </w:tcPr>
          <w:p w:rsidR="00DA227A" w:rsidRPr="001B053E" w:rsidRDefault="005B5C90">
            <w:pPr>
              <w:spacing w:after="240"/>
              <w:jc w:val="center"/>
              <w:rPr>
                <w:rFonts w:asciiTheme="minorEastAsia" w:eastAsiaTheme="minorEastAsia" w:hAnsiTheme="minorEastAsia" w:cs="宋体"/>
              </w:rPr>
            </w:pPr>
            <w:r w:rsidRPr="001B053E">
              <w:rPr>
                <w:rFonts w:asciiTheme="minorEastAsia" w:eastAsiaTheme="minorEastAsia" w:hAnsiTheme="minorEastAsia" w:cs="宋体" w:hint="eastAsia"/>
                <w:sz w:val="39"/>
                <w:szCs w:val="39"/>
              </w:rPr>
              <w:t>云南省省级政府采购</w:t>
            </w:r>
          </w:p>
        </w:tc>
      </w:tr>
      <w:tr w:rsidR="00DA227A" w:rsidRPr="001B053E">
        <w:trPr>
          <w:trHeight w:val="1013"/>
          <w:jc w:val="center"/>
        </w:trPr>
        <w:tc>
          <w:tcPr>
            <w:tcW w:w="9205" w:type="dxa"/>
            <w:vAlign w:val="center"/>
          </w:tcPr>
          <w:p w:rsidR="00DA227A" w:rsidRPr="001B053E" w:rsidRDefault="005B5C90">
            <w:pPr>
              <w:spacing w:after="240"/>
              <w:jc w:val="center"/>
              <w:rPr>
                <w:rFonts w:asciiTheme="minorEastAsia" w:eastAsiaTheme="minorEastAsia" w:hAnsiTheme="minorEastAsia" w:cs="宋体"/>
              </w:rPr>
            </w:pPr>
            <w:r w:rsidRPr="001B053E">
              <w:rPr>
                <w:rFonts w:asciiTheme="minorEastAsia" w:eastAsiaTheme="minorEastAsia" w:hAnsiTheme="minorEastAsia" w:cs="宋体" w:hint="eastAsia"/>
              </w:rPr>
              <w:t xml:space="preserve">（委托采购） </w:t>
            </w:r>
          </w:p>
          <w:p w:rsidR="00DA227A" w:rsidRPr="001B053E" w:rsidRDefault="00DA227A">
            <w:pPr>
              <w:pStyle w:val="1"/>
              <w:rPr>
                <w:rFonts w:asciiTheme="minorEastAsia" w:eastAsiaTheme="minorEastAsia" w:hAnsiTheme="minorEastAsia" w:cs="宋体"/>
                <w:color w:val="auto"/>
              </w:rPr>
            </w:pPr>
          </w:p>
        </w:tc>
      </w:tr>
      <w:tr w:rsidR="00DA227A" w:rsidRPr="001B053E">
        <w:trPr>
          <w:jc w:val="center"/>
        </w:trPr>
        <w:tc>
          <w:tcPr>
            <w:tcW w:w="9205" w:type="dxa"/>
            <w:vAlign w:val="center"/>
          </w:tcPr>
          <w:p w:rsidR="00DA227A" w:rsidRPr="001B053E" w:rsidRDefault="005B5C90">
            <w:pPr>
              <w:spacing w:after="240"/>
              <w:jc w:val="center"/>
              <w:rPr>
                <w:rFonts w:asciiTheme="minorEastAsia" w:eastAsiaTheme="minorEastAsia" w:hAnsiTheme="minorEastAsia" w:cs="宋体"/>
              </w:rPr>
            </w:pPr>
            <w:r w:rsidRPr="001B053E">
              <w:rPr>
                <w:rFonts w:asciiTheme="minorEastAsia" w:eastAsiaTheme="minorEastAsia" w:hAnsiTheme="minorEastAsia" w:cs="宋体" w:hint="eastAsia"/>
                <w:sz w:val="63"/>
                <w:szCs w:val="63"/>
              </w:rPr>
              <w:t>合</w:t>
            </w:r>
            <w:r w:rsidRPr="001B053E">
              <w:rPr>
                <w:rFonts w:asciiTheme="minorEastAsia" w:eastAsiaTheme="minorEastAsia" w:hAnsiTheme="minorEastAsia" w:cs="宋体" w:hint="eastAsia"/>
              </w:rPr>
              <w:t xml:space="preserve"> </w:t>
            </w:r>
          </w:p>
        </w:tc>
      </w:tr>
      <w:tr w:rsidR="00DA227A" w:rsidRPr="001B053E">
        <w:trPr>
          <w:trHeight w:val="2199"/>
          <w:jc w:val="center"/>
        </w:trPr>
        <w:tc>
          <w:tcPr>
            <w:tcW w:w="9205" w:type="dxa"/>
            <w:vAlign w:val="center"/>
          </w:tcPr>
          <w:p w:rsidR="00DA227A" w:rsidRPr="001B053E" w:rsidRDefault="005B5C90">
            <w:pPr>
              <w:spacing w:after="240"/>
              <w:jc w:val="center"/>
              <w:rPr>
                <w:rFonts w:asciiTheme="minorEastAsia" w:eastAsiaTheme="minorEastAsia" w:hAnsiTheme="minorEastAsia" w:cs="宋体"/>
              </w:rPr>
            </w:pPr>
            <w:r w:rsidRPr="001B053E">
              <w:rPr>
                <w:rFonts w:asciiTheme="minorEastAsia" w:eastAsiaTheme="minorEastAsia" w:hAnsiTheme="minorEastAsia" w:cs="宋体" w:hint="eastAsia"/>
                <w:sz w:val="63"/>
                <w:szCs w:val="63"/>
              </w:rPr>
              <w:t>同</w:t>
            </w:r>
            <w:r w:rsidRPr="001B053E">
              <w:rPr>
                <w:rFonts w:asciiTheme="minorEastAsia" w:eastAsiaTheme="minorEastAsia" w:hAnsiTheme="minorEastAsia" w:cs="宋体" w:hint="eastAsia"/>
              </w:rPr>
              <w:t xml:space="preserve"> </w:t>
            </w:r>
          </w:p>
        </w:tc>
      </w:tr>
      <w:tr w:rsidR="00DA227A" w:rsidRPr="001B053E">
        <w:trPr>
          <w:jc w:val="center"/>
        </w:trPr>
        <w:tc>
          <w:tcPr>
            <w:tcW w:w="9205" w:type="dxa"/>
            <w:vAlign w:val="center"/>
          </w:tcPr>
          <w:p w:rsidR="00DA227A" w:rsidRPr="001B053E" w:rsidRDefault="005B5C90">
            <w:pPr>
              <w:spacing w:after="240"/>
              <w:jc w:val="center"/>
              <w:rPr>
                <w:rFonts w:asciiTheme="minorEastAsia" w:eastAsiaTheme="minorEastAsia" w:hAnsiTheme="minorEastAsia" w:cs="宋体"/>
              </w:rPr>
            </w:pPr>
            <w:r w:rsidRPr="001B053E">
              <w:rPr>
                <w:rFonts w:asciiTheme="minorEastAsia" w:eastAsiaTheme="minorEastAsia" w:hAnsiTheme="minorEastAsia" w:cs="宋体" w:hint="eastAsia"/>
                <w:sz w:val="63"/>
                <w:szCs w:val="63"/>
              </w:rPr>
              <w:t>书</w:t>
            </w:r>
          </w:p>
        </w:tc>
      </w:tr>
      <w:tr w:rsidR="00DA227A" w:rsidRPr="001B053E">
        <w:trPr>
          <w:jc w:val="center"/>
        </w:trPr>
        <w:tc>
          <w:tcPr>
            <w:tcW w:w="9205" w:type="dxa"/>
            <w:vAlign w:val="center"/>
          </w:tcPr>
          <w:p w:rsidR="00DA227A" w:rsidRPr="001B053E" w:rsidRDefault="005B5C90">
            <w:pPr>
              <w:spacing w:after="240"/>
              <w:jc w:val="center"/>
              <w:rPr>
                <w:rFonts w:asciiTheme="minorEastAsia" w:eastAsiaTheme="minorEastAsia" w:hAnsiTheme="minorEastAsia" w:cs="宋体"/>
              </w:rPr>
            </w:pPr>
            <w:r w:rsidRPr="001B053E">
              <w:rPr>
                <w:rStyle w:val="ac"/>
                <w:rFonts w:asciiTheme="minorEastAsia" w:eastAsiaTheme="minorEastAsia" w:hAnsiTheme="minorEastAsia" w:cs="宋体" w:hint="eastAsia"/>
                <w:sz w:val="27"/>
                <w:szCs w:val="27"/>
              </w:rPr>
              <w:t>签订地点:         </w:t>
            </w:r>
          </w:p>
        </w:tc>
      </w:tr>
      <w:tr w:rsidR="00DA227A" w:rsidRPr="001B053E">
        <w:trPr>
          <w:jc w:val="center"/>
        </w:trPr>
        <w:tc>
          <w:tcPr>
            <w:tcW w:w="9205" w:type="dxa"/>
            <w:vAlign w:val="center"/>
          </w:tcPr>
          <w:p w:rsidR="00DA227A" w:rsidRPr="001B053E" w:rsidRDefault="00DA227A">
            <w:pPr>
              <w:spacing w:after="240"/>
              <w:rPr>
                <w:rFonts w:asciiTheme="minorEastAsia" w:eastAsiaTheme="minorEastAsia" w:hAnsiTheme="minorEastAsia" w:cs="宋体"/>
              </w:rPr>
            </w:pPr>
          </w:p>
        </w:tc>
      </w:tr>
      <w:tr w:rsidR="00DA227A" w:rsidRPr="001B053E">
        <w:trPr>
          <w:jc w:val="center"/>
        </w:trPr>
        <w:tc>
          <w:tcPr>
            <w:tcW w:w="9205" w:type="dxa"/>
            <w:vAlign w:val="center"/>
          </w:tcPr>
          <w:p w:rsidR="00DA227A" w:rsidRPr="001B053E" w:rsidRDefault="005B5C90">
            <w:pPr>
              <w:pStyle w:val="aa"/>
              <w:jc w:val="center"/>
              <w:rPr>
                <w:rStyle w:val="ac"/>
                <w:rFonts w:asciiTheme="minorEastAsia" w:eastAsiaTheme="minorEastAsia" w:hAnsiTheme="minorEastAsia" w:cs="宋体"/>
                <w:sz w:val="27"/>
                <w:szCs w:val="27"/>
              </w:rPr>
            </w:pPr>
            <w:r w:rsidRPr="001B053E">
              <w:rPr>
                <w:rStyle w:val="ac"/>
                <w:rFonts w:asciiTheme="minorEastAsia" w:eastAsiaTheme="minorEastAsia" w:hAnsiTheme="minorEastAsia" w:cs="宋体" w:hint="eastAsia"/>
                <w:sz w:val="27"/>
                <w:szCs w:val="27"/>
              </w:rPr>
              <w:t>云南省财政厅　制</w:t>
            </w:r>
          </w:p>
          <w:p w:rsidR="00DA227A" w:rsidRPr="001B053E" w:rsidRDefault="00DA227A">
            <w:pPr>
              <w:pStyle w:val="aa"/>
              <w:jc w:val="center"/>
              <w:rPr>
                <w:rFonts w:asciiTheme="minorEastAsia" w:eastAsiaTheme="minorEastAsia" w:hAnsiTheme="minorEastAsia" w:cs="宋体"/>
              </w:rPr>
            </w:pPr>
          </w:p>
          <w:p w:rsidR="00DA227A" w:rsidRPr="001B053E" w:rsidRDefault="00DA227A">
            <w:pPr>
              <w:pStyle w:val="aa"/>
              <w:jc w:val="center"/>
              <w:rPr>
                <w:rFonts w:asciiTheme="minorEastAsia" w:eastAsiaTheme="minorEastAsia" w:hAnsiTheme="minorEastAsia" w:cs="宋体"/>
              </w:rPr>
            </w:pPr>
          </w:p>
          <w:p w:rsidR="00DA227A" w:rsidRPr="001B053E" w:rsidRDefault="00DA227A">
            <w:pPr>
              <w:pStyle w:val="aa"/>
              <w:jc w:val="center"/>
              <w:rPr>
                <w:rFonts w:asciiTheme="minorEastAsia" w:eastAsiaTheme="minorEastAsia" w:hAnsiTheme="minorEastAsia" w:cs="宋体"/>
              </w:rPr>
            </w:pPr>
          </w:p>
        </w:tc>
      </w:tr>
    </w:tbl>
    <w:p w:rsidR="00DA227A" w:rsidRPr="001B053E" w:rsidRDefault="00DA227A">
      <w:pPr>
        <w:rPr>
          <w:rFonts w:asciiTheme="minorEastAsia" w:eastAsiaTheme="minorEastAsia" w:hAnsiTheme="minorEastAsia" w:cs="宋体"/>
          <w:b/>
        </w:rPr>
      </w:pPr>
    </w:p>
    <w:tbl>
      <w:tblPr>
        <w:tblW w:w="9790" w:type="dxa"/>
        <w:jc w:val="center"/>
        <w:tblLayout w:type="fixed"/>
        <w:tblCellMar>
          <w:left w:w="0" w:type="dxa"/>
          <w:right w:w="0" w:type="dxa"/>
        </w:tblCellMar>
        <w:tblLook w:val="04A0" w:firstRow="1" w:lastRow="0" w:firstColumn="1" w:lastColumn="0" w:noHBand="0" w:noVBand="1"/>
      </w:tblPr>
      <w:tblGrid>
        <w:gridCol w:w="9790"/>
      </w:tblGrid>
      <w:tr w:rsidR="00DA227A" w:rsidRPr="001B053E">
        <w:trPr>
          <w:jc w:val="center"/>
        </w:trPr>
        <w:tc>
          <w:tcPr>
            <w:tcW w:w="9790" w:type="dxa"/>
            <w:vAlign w:val="center"/>
          </w:tcPr>
          <w:tbl>
            <w:tblPr>
              <w:tblW w:w="9790" w:type="dxa"/>
              <w:jc w:val="center"/>
              <w:tblCellSpacing w:w="0" w:type="dxa"/>
              <w:tblLayout w:type="fixed"/>
              <w:tblCellMar>
                <w:left w:w="0" w:type="dxa"/>
                <w:right w:w="0" w:type="dxa"/>
              </w:tblCellMar>
              <w:tblLook w:val="04A0" w:firstRow="1" w:lastRow="0" w:firstColumn="1" w:lastColumn="0" w:noHBand="0" w:noVBand="1"/>
            </w:tblPr>
            <w:tblGrid>
              <w:gridCol w:w="1664"/>
              <w:gridCol w:w="8126"/>
            </w:tblGrid>
            <w:tr w:rsidR="00DA227A" w:rsidRPr="001B053E">
              <w:trPr>
                <w:tblCellSpacing w:w="0" w:type="dxa"/>
                <w:jc w:val="center"/>
              </w:trPr>
              <w:tc>
                <w:tcPr>
                  <w:tcW w:w="9790" w:type="dxa"/>
                  <w:gridSpan w:val="2"/>
                  <w:vAlign w:val="center"/>
                </w:tcPr>
                <w:p w:rsidR="00DA227A" w:rsidRPr="001B053E" w:rsidRDefault="005B5C90">
                  <w:pPr>
                    <w:spacing w:after="240"/>
                    <w:rPr>
                      <w:rFonts w:asciiTheme="minorEastAsia" w:eastAsiaTheme="minorEastAsia" w:hAnsiTheme="minorEastAsia" w:cs="宋体"/>
                    </w:rPr>
                  </w:pPr>
                  <w:r w:rsidRPr="001B053E">
                    <w:rPr>
                      <w:rFonts w:asciiTheme="minorEastAsia" w:eastAsiaTheme="minorEastAsia" w:hAnsiTheme="minorEastAsia" w:cs="宋体" w:hint="eastAsia"/>
                    </w:rPr>
                    <w:t>甲方（采购人公章）名称：</w:t>
                  </w:r>
                  <w:r w:rsidR="00E91277" w:rsidRPr="001B053E">
                    <w:rPr>
                      <w:rFonts w:asciiTheme="minorEastAsia" w:eastAsiaTheme="minorEastAsia" w:hAnsiTheme="minorEastAsia" w:cs="宋体" w:hint="eastAsia"/>
                    </w:rPr>
                    <w:t>昆明市盘龙区人民政府阿子营街道办事处</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地址：</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邮编：</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法定代表人或委托代理人：</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项目（技术）负责人：</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电话：</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签订日期：</w:t>
                  </w:r>
                </w:p>
              </w:tc>
            </w:tr>
            <w:tr w:rsidR="00DA227A" w:rsidRPr="001B053E">
              <w:trPr>
                <w:tblCellSpacing w:w="0" w:type="dxa"/>
                <w:jc w:val="center"/>
              </w:trPr>
              <w:tc>
                <w:tcPr>
                  <w:tcW w:w="9790" w:type="dxa"/>
                  <w:gridSpan w:val="2"/>
                  <w:vAlign w:val="center"/>
                </w:tcPr>
                <w:p w:rsidR="00DA227A" w:rsidRPr="001B053E" w:rsidRDefault="005B5C90">
                  <w:pPr>
                    <w:spacing w:after="240"/>
                    <w:rPr>
                      <w:rFonts w:asciiTheme="minorEastAsia" w:eastAsiaTheme="minorEastAsia" w:hAnsiTheme="minorEastAsia" w:cs="宋体"/>
                    </w:rPr>
                  </w:pPr>
                  <w:r w:rsidRPr="001B053E">
                    <w:rPr>
                      <w:rFonts w:asciiTheme="minorEastAsia" w:eastAsiaTheme="minorEastAsia" w:hAnsiTheme="minorEastAsia" w:cs="宋体" w:hint="eastAsia"/>
                    </w:rPr>
                    <w:t>乙方（供应商公章）名称：</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地址：</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邮编：</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法定代表人或委托代理人：</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经办人：</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电话：</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签订日期：</w:t>
                  </w:r>
                </w:p>
              </w:tc>
            </w:tr>
          </w:tbl>
          <w:p w:rsidR="00DA227A" w:rsidRPr="001B053E" w:rsidRDefault="00DA227A">
            <w:pPr>
              <w:rPr>
                <w:rFonts w:asciiTheme="minorEastAsia" w:eastAsiaTheme="minorEastAsia" w:hAnsiTheme="minorEastAsia" w:cs="宋体"/>
                <w:vanish/>
              </w:rPr>
            </w:pPr>
          </w:p>
          <w:tbl>
            <w:tblPr>
              <w:tblW w:w="9790" w:type="dxa"/>
              <w:jc w:val="center"/>
              <w:tblCellSpacing w:w="0" w:type="dxa"/>
              <w:tblLayout w:type="fixed"/>
              <w:tblCellMar>
                <w:left w:w="0" w:type="dxa"/>
                <w:right w:w="0" w:type="dxa"/>
              </w:tblCellMar>
              <w:tblLook w:val="04A0" w:firstRow="1" w:lastRow="0" w:firstColumn="1" w:lastColumn="0" w:noHBand="0" w:noVBand="1"/>
            </w:tblPr>
            <w:tblGrid>
              <w:gridCol w:w="1664"/>
              <w:gridCol w:w="8126"/>
            </w:tblGrid>
            <w:tr w:rsidR="00DA227A" w:rsidRPr="001B053E">
              <w:trPr>
                <w:tblCellSpacing w:w="0" w:type="dxa"/>
                <w:jc w:val="center"/>
              </w:trPr>
              <w:tc>
                <w:tcPr>
                  <w:tcW w:w="9790" w:type="dxa"/>
                  <w:gridSpan w:val="2"/>
                  <w:vAlign w:val="center"/>
                </w:tcPr>
                <w:p w:rsidR="00DA227A" w:rsidRPr="001B053E" w:rsidRDefault="005B5C90">
                  <w:pPr>
                    <w:spacing w:after="240"/>
                    <w:rPr>
                      <w:rFonts w:asciiTheme="minorEastAsia" w:eastAsiaTheme="minorEastAsia" w:hAnsiTheme="minorEastAsia" w:cs="宋体"/>
                    </w:rPr>
                  </w:pPr>
                  <w:r w:rsidRPr="001B053E">
                    <w:rPr>
                      <w:rFonts w:asciiTheme="minorEastAsia" w:eastAsiaTheme="minorEastAsia" w:hAnsiTheme="minorEastAsia" w:cs="宋体" w:hint="eastAsia"/>
                    </w:rPr>
                    <w:t>丙方（鉴证方公章）名称：</w:t>
                  </w:r>
                  <w:r w:rsidR="00E91277" w:rsidRPr="001B053E">
                    <w:rPr>
                      <w:rFonts w:asciiTheme="minorEastAsia" w:eastAsiaTheme="minorEastAsia" w:hAnsiTheme="minorEastAsia" w:cs="宋体" w:hint="eastAsia"/>
                    </w:rPr>
                    <w:t>云南信航项目管理有限公司</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地址：</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邮编：</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法定代表人或委托代理人：</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spacing w:after="240"/>
                    <w:rPr>
                      <w:rFonts w:asciiTheme="minorEastAsia" w:eastAsiaTheme="minorEastAsia" w:hAnsiTheme="minorEastAsia" w:cs="宋体"/>
                      <w:sz w:val="24"/>
                    </w:rPr>
                  </w:pPr>
                  <w:r w:rsidRPr="001B053E">
                    <w:rPr>
                      <w:rFonts w:asciiTheme="minorEastAsia" w:eastAsiaTheme="minorEastAsia" w:hAnsiTheme="minorEastAsia" w:cs="宋体" w:hint="eastAsia"/>
                    </w:rPr>
                    <w:t>经办人：</w:t>
                  </w:r>
                </w:p>
              </w:tc>
            </w:tr>
            <w:tr w:rsidR="00DA227A" w:rsidRPr="001B053E">
              <w:trPr>
                <w:tblCellSpacing w:w="0" w:type="dxa"/>
                <w:jc w:val="center"/>
              </w:trPr>
              <w:tc>
                <w:tcPr>
                  <w:tcW w:w="1664" w:type="dxa"/>
                  <w:vAlign w:val="center"/>
                </w:tcPr>
                <w:p w:rsidR="00DA227A" w:rsidRPr="001B053E" w:rsidRDefault="00DA227A">
                  <w:pPr>
                    <w:spacing w:after="240"/>
                    <w:rPr>
                      <w:rFonts w:asciiTheme="minorEastAsia" w:eastAsiaTheme="minorEastAsia" w:hAnsiTheme="minorEastAsia" w:cs="宋体"/>
                    </w:rPr>
                  </w:pPr>
                </w:p>
              </w:tc>
              <w:tc>
                <w:tcPr>
                  <w:tcW w:w="8126" w:type="dxa"/>
                  <w:vAlign w:val="center"/>
                </w:tcPr>
                <w:p w:rsidR="00DA227A" w:rsidRPr="001B053E" w:rsidRDefault="005B5C90">
                  <w:pPr>
                    <w:rPr>
                      <w:rFonts w:asciiTheme="minorEastAsia" w:eastAsiaTheme="minorEastAsia" w:hAnsiTheme="minorEastAsia" w:cs="宋体"/>
                      <w:sz w:val="24"/>
                    </w:rPr>
                  </w:pPr>
                  <w:r w:rsidRPr="001B053E">
                    <w:rPr>
                      <w:rFonts w:asciiTheme="minorEastAsia" w:eastAsiaTheme="minorEastAsia" w:hAnsiTheme="minorEastAsia" w:cs="宋体" w:hint="eastAsia"/>
                    </w:rPr>
                    <w:t>电话：</w:t>
                  </w:r>
                </w:p>
              </w:tc>
            </w:tr>
          </w:tbl>
          <w:p w:rsidR="00DA227A" w:rsidRPr="001B053E" w:rsidRDefault="00DA227A">
            <w:pPr>
              <w:rPr>
                <w:rFonts w:asciiTheme="minorEastAsia" w:eastAsiaTheme="minorEastAsia" w:hAnsiTheme="minorEastAsia" w:cs="宋体"/>
              </w:rPr>
            </w:pPr>
          </w:p>
        </w:tc>
      </w:tr>
    </w:tbl>
    <w:p w:rsidR="00DA227A" w:rsidRPr="001B053E" w:rsidRDefault="005B5C90">
      <w:pPr>
        <w:spacing w:line="360" w:lineRule="auto"/>
        <w:ind w:firstLineChars="200" w:firstLine="643"/>
        <w:jc w:val="left"/>
        <w:rPr>
          <w:rFonts w:asciiTheme="minorEastAsia" w:eastAsiaTheme="minorEastAsia" w:hAnsiTheme="minorEastAsia" w:cs="宋体"/>
          <w:kern w:val="0"/>
          <w:sz w:val="24"/>
        </w:rPr>
      </w:pPr>
      <w:r w:rsidRPr="001B053E">
        <w:rPr>
          <w:rFonts w:asciiTheme="minorEastAsia" w:eastAsiaTheme="minorEastAsia" w:hAnsiTheme="minorEastAsia" w:hint="eastAsia"/>
          <w:b/>
          <w:sz w:val="32"/>
          <w:szCs w:val="32"/>
        </w:rPr>
        <w:br w:type="page"/>
      </w:r>
    </w:p>
    <w:p w:rsidR="00DA227A" w:rsidRPr="001B053E" w:rsidRDefault="005B5C90">
      <w:pPr>
        <w:spacing w:after="240" w:line="360" w:lineRule="auto"/>
        <w:jc w:val="center"/>
        <w:rPr>
          <w:rFonts w:asciiTheme="minorEastAsia" w:eastAsiaTheme="minorEastAsia" w:hAnsiTheme="minorEastAsia" w:cs="Tahoma"/>
          <w:b/>
          <w:color w:val="000000"/>
          <w:sz w:val="18"/>
          <w:szCs w:val="18"/>
        </w:rPr>
      </w:pPr>
      <w:r w:rsidRPr="001B053E">
        <w:rPr>
          <w:rFonts w:asciiTheme="minorEastAsia" w:eastAsiaTheme="minorEastAsia" w:hAnsiTheme="minorEastAsia" w:cs="宋体" w:hint="eastAsia"/>
          <w:b/>
          <w:color w:val="000000"/>
          <w:sz w:val="24"/>
        </w:rPr>
        <w:lastRenderedPageBreak/>
        <w:t>以下仅为范本格式，具体内容由成交人与采购人按磋商文件等有关内容要求</w:t>
      </w:r>
      <w:r w:rsidR="00654EAA" w:rsidRPr="001B053E">
        <w:rPr>
          <w:rFonts w:asciiTheme="minorEastAsia" w:eastAsiaTheme="minorEastAsia" w:hAnsiTheme="minorEastAsia" w:cs="宋体" w:hint="eastAsia"/>
          <w:b/>
          <w:color w:val="000000"/>
          <w:sz w:val="24"/>
        </w:rPr>
        <w:t>具体协商</w:t>
      </w:r>
    </w:p>
    <w:p w:rsidR="00DA227A" w:rsidRPr="001B053E" w:rsidRDefault="005B5C90" w:rsidP="00E42A95">
      <w:pPr>
        <w:pStyle w:val="3"/>
        <w:ind w:leftChars="200" w:left="420" w:firstLineChars="0" w:firstLine="0"/>
        <w:rPr>
          <w:rFonts w:asciiTheme="minorEastAsia" w:eastAsiaTheme="minorEastAsia" w:hAnsiTheme="minorEastAsia" w:cs="宋体"/>
          <w:b w:val="0"/>
          <w:color w:val="000000"/>
          <w:sz w:val="24"/>
          <w:szCs w:val="24"/>
        </w:rPr>
      </w:pPr>
      <w:bookmarkStart w:id="756" w:name="_Toc28950"/>
      <w:bookmarkStart w:id="757" w:name="_Toc5636"/>
      <w:bookmarkStart w:id="758" w:name="_Toc20596"/>
      <w:bookmarkStart w:id="759" w:name="_Toc9729"/>
      <w:bookmarkStart w:id="760" w:name="_Toc228440956"/>
      <w:r w:rsidRPr="001B053E">
        <w:rPr>
          <w:rFonts w:asciiTheme="minorEastAsia" w:eastAsiaTheme="minorEastAsia" w:hAnsiTheme="minorEastAsia" w:cs="宋体" w:hint="eastAsia"/>
          <w:color w:val="000000"/>
          <w:sz w:val="24"/>
          <w:szCs w:val="24"/>
        </w:rPr>
        <w:t>第一部分 合同协议书</w:t>
      </w:r>
      <w:bookmarkEnd w:id="756"/>
      <w:bookmarkEnd w:id="757"/>
      <w:bookmarkEnd w:id="758"/>
      <w:bookmarkEnd w:id="759"/>
      <w:bookmarkEnd w:id="760"/>
    </w:p>
    <w:p w:rsidR="00DA227A" w:rsidRPr="001B053E" w:rsidRDefault="005B5C90">
      <w:pPr>
        <w:spacing w:line="360" w:lineRule="auto"/>
        <w:rPr>
          <w:rFonts w:asciiTheme="minorEastAsia" w:eastAsiaTheme="minorEastAsia" w:hAnsiTheme="minorEastAsia" w:cs="宋体"/>
          <w:bCs/>
          <w:color w:val="000000"/>
          <w:sz w:val="24"/>
          <w:u w:val="single"/>
        </w:rPr>
      </w:pPr>
      <w:r w:rsidRPr="001B053E">
        <w:rPr>
          <w:rFonts w:asciiTheme="minorEastAsia" w:eastAsiaTheme="minorEastAsia" w:hAnsiTheme="minorEastAsia" w:cs="宋体" w:hint="eastAsia"/>
          <w:bCs/>
          <w:color w:val="000000"/>
          <w:sz w:val="24"/>
        </w:rPr>
        <w:t>发包人（全称）：</w:t>
      </w:r>
      <w:r w:rsidR="00E91277" w:rsidRPr="001B053E">
        <w:rPr>
          <w:rFonts w:asciiTheme="minorEastAsia" w:eastAsiaTheme="minorEastAsia" w:hAnsiTheme="minorEastAsia" w:cs="宋体" w:hint="eastAsia"/>
          <w:bCs/>
          <w:color w:val="000000"/>
          <w:sz w:val="24"/>
          <w:u w:val="single"/>
        </w:rPr>
        <w:t>昆明市盘龙区人民政府阿子营街道办事处</w:t>
      </w:r>
    </w:p>
    <w:p w:rsidR="00DA227A" w:rsidRPr="001B053E" w:rsidRDefault="005B5C90">
      <w:pPr>
        <w:spacing w:line="360" w:lineRule="auto"/>
        <w:rPr>
          <w:rFonts w:asciiTheme="minorEastAsia" w:eastAsiaTheme="minorEastAsia" w:hAnsiTheme="minorEastAsia" w:cs="宋体"/>
          <w:bCs/>
          <w:color w:val="000000"/>
          <w:sz w:val="24"/>
          <w:u w:val="single"/>
        </w:rPr>
      </w:pPr>
      <w:r w:rsidRPr="001B053E">
        <w:rPr>
          <w:rFonts w:asciiTheme="minorEastAsia" w:eastAsiaTheme="minorEastAsia" w:hAnsiTheme="minorEastAsia" w:cs="宋体" w:hint="eastAsia"/>
          <w:bCs/>
          <w:color w:val="000000"/>
          <w:sz w:val="24"/>
        </w:rPr>
        <w:t>承包人（全称）：</w:t>
      </w:r>
      <w:r w:rsidRPr="001B053E">
        <w:rPr>
          <w:rFonts w:asciiTheme="minorEastAsia" w:eastAsiaTheme="minorEastAsia" w:hAnsiTheme="minorEastAsia" w:cs="宋体" w:hint="eastAsia"/>
          <w:bCs/>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根据《中华人民共和国民法典》《中华人民共和国建筑法》及有关法律规定，双方本着平等、自愿、公平和诚实信用的原则，双方就</w:t>
      </w:r>
      <w:r w:rsidR="008714FA" w:rsidRPr="001B053E">
        <w:rPr>
          <w:rFonts w:asciiTheme="minorEastAsia" w:eastAsiaTheme="minorEastAsia" w:hAnsiTheme="minorEastAsia" w:cs="宋体" w:hint="eastAsia"/>
          <w:color w:val="000000"/>
          <w:sz w:val="24"/>
          <w:u w:val="single"/>
        </w:rPr>
        <w:t>2026年昆明市盘龙区阿子营街道牧羊村农村公益事业建设财政奖补项目</w:t>
      </w:r>
      <w:r w:rsidRPr="001B053E">
        <w:rPr>
          <w:rFonts w:asciiTheme="minorEastAsia" w:eastAsiaTheme="minorEastAsia" w:hAnsiTheme="minorEastAsia" w:cs="宋体" w:hint="eastAsia"/>
          <w:color w:val="000000"/>
          <w:sz w:val="24"/>
        </w:rPr>
        <w:t>施工及有关事项协商一致，共同达成如下协议：</w:t>
      </w:r>
    </w:p>
    <w:p w:rsidR="00DA227A" w:rsidRPr="001B053E" w:rsidRDefault="005B5C90" w:rsidP="00E42A95">
      <w:pPr>
        <w:pStyle w:val="4"/>
        <w:spacing w:before="120" w:after="120" w:line="360" w:lineRule="auto"/>
        <w:ind w:leftChars="200" w:left="420"/>
        <w:rPr>
          <w:rFonts w:asciiTheme="minorEastAsia" w:eastAsiaTheme="minorEastAsia" w:hAnsiTheme="minorEastAsia" w:cs="宋体"/>
          <w:bCs w:val="0"/>
          <w:color w:val="000000"/>
          <w:sz w:val="24"/>
          <w:szCs w:val="24"/>
        </w:rPr>
      </w:pPr>
      <w:bookmarkStart w:id="761" w:name="_Toc351203481"/>
      <w:r w:rsidRPr="001B053E">
        <w:rPr>
          <w:rFonts w:asciiTheme="minorEastAsia" w:eastAsiaTheme="minorEastAsia" w:hAnsiTheme="minorEastAsia" w:cs="宋体" w:hint="eastAsia"/>
          <w:color w:val="000000"/>
          <w:sz w:val="24"/>
          <w:szCs w:val="24"/>
        </w:rPr>
        <w:t>一、工程概况</w:t>
      </w:r>
      <w:bookmarkEnd w:id="761"/>
    </w:p>
    <w:p w:rsidR="00DA227A" w:rsidRPr="001B053E" w:rsidRDefault="005B5C90">
      <w:pPr>
        <w:spacing w:line="360" w:lineRule="auto"/>
        <w:ind w:firstLineChars="196" w:firstLine="47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bCs/>
          <w:color w:val="000000"/>
          <w:sz w:val="24"/>
        </w:rPr>
        <w:t>1.工程名称</w:t>
      </w:r>
      <w:r w:rsidRPr="001B053E">
        <w:rPr>
          <w:rFonts w:asciiTheme="minorEastAsia" w:eastAsiaTheme="minorEastAsia" w:hAnsiTheme="minorEastAsia" w:cs="宋体" w:hint="eastAsia"/>
          <w:color w:val="000000"/>
          <w:sz w:val="24"/>
        </w:rPr>
        <w:t>：</w:t>
      </w:r>
      <w:r w:rsidR="008714FA" w:rsidRPr="001B053E">
        <w:rPr>
          <w:rFonts w:asciiTheme="minorEastAsia" w:eastAsiaTheme="minorEastAsia" w:hAnsiTheme="minorEastAsia" w:cs="宋体" w:hint="eastAsia"/>
          <w:color w:val="000000"/>
          <w:sz w:val="24"/>
          <w:u w:val="single"/>
        </w:rPr>
        <w:t>2026年昆明市盘龙区阿子营街道牧羊村农村公益事业建设财政奖补项目</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196" w:firstLine="47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bCs/>
          <w:color w:val="000000"/>
          <w:sz w:val="24"/>
        </w:rPr>
        <w:t>2.工程地点：</w:t>
      </w:r>
      <w:r w:rsidR="003044DC" w:rsidRPr="001B053E">
        <w:rPr>
          <w:rFonts w:asciiTheme="minorEastAsia" w:eastAsiaTheme="minorEastAsia" w:hAnsiTheme="minorEastAsia" w:cs="宋体" w:hint="eastAsia"/>
          <w:color w:val="000000"/>
          <w:sz w:val="24"/>
          <w:u w:val="single"/>
        </w:rPr>
        <w:t>阿子营街道牧羊村委会</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196" w:firstLine="47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3.工程立项批准文号：</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w:t>
      </w:r>
    </w:p>
    <w:p w:rsidR="00DA227A" w:rsidRPr="001B053E" w:rsidRDefault="005B5C90">
      <w:pPr>
        <w:spacing w:line="360" w:lineRule="auto"/>
        <w:ind w:firstLineChars="196" w:firstLine="47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4.资金来源：</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color w:val="000000"/>
          <w:sz w:val="24"/>
          <w:u w:val="single"/>
        </w:rPr>
        <w:t xml:space="preserve">政府资金         </w:t>
      </w:r>
      <w:r w:rsidRPr="001B053E">
        <w:rPr>
          <w:rFonts w:asciiTheme="minorEastAsia" w:eastAsiaTheme="minorEastAsia" w:hAnsiTheme="minorEastAsia" w:cs="宋体" w:hint="eastAsia"/>
          <w:bCs/>
          <w:color w:val="000000"/>
          <w:sz w:val="24"/>
        </w:rPr>
        <w:t>。</w:t>
      </w:r>
    </w:p>
    <w:p w:rsidR="00DA227A" w:rsidRPr="001B053E" w:rsidRDefault="005B5C90">
      <w:pPr>
        <w:spacing w:line="360" w:lineRule="auto"/>
        <w:ind w:firstLineChars="196" w:firstLine="47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bCs/>
          <w:color w:val="000000"/>
          <w:sz w:val="24"/>
        </w:rPr>
        <w:t>5.工程内容：</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rPr>
          <w:rFonts w:asciiTheme="minorEastAsia" w:eastAsiaTheme="minorEastAsia" w:hAnsiTheme="minorEastAsia" w:cs="宋体"/>
          <w:color w:val="000000"/>
          <w:sz w:val="24"/>
          <w:u w:val="single"/>
        </w:rPr>
      </w:pPr>
      <w:bookmarkStart w:id="762" w:name="_Toc351203482"/>
      <w:r w:rsidRPr="001B053E">
        <w:rPr>
          <w:rFonts w:asciiTheme="minorEastAsia" w:eastAsiaTheme="minorEastAsia" w:hAnsiTheme="minorEastAsia" w:cs="宋体" w:hint="eastAsia"/>
          <w:color w:val="000000"/>
          <w:sz w:val="24"/>
        </w:rPr>
        <w:t>6.工程承包范围：</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pStyle w:val="4"/>
        <w:spacing w:before="120" w:after="120" w:line="360" w:lineRule="auto"/>
        <w:ind w:firstLineChars="200" w:firstLine="482"/>
        <w:rPr>
          <w:rFonts w:asciiTheme="minorEastAsia" w:eastAsiaTheme="minorEastAsia" w:hAnsiTheme="minorEastAsia" w:cs="宋体"/>
          <w:color w:val="000000"/>
          <w:sz w:val="24"/>
          <w:szCs w:val="24"/>
        </w:rPr>
      </w:pPr>
      <w:r w:rsidRPr="001B053E">
        <w:rPr>
          <w:rFonts w:asciiTheme="minorEastAsia" w:eastAsiaTheme="minorEastAsia" w:hAnsiTheme="minorEastAsia" w:cs="宋体" w:hint="eastAsia"/>
          <w:color w:val="000000"/>
          <w:sz w:val="24"/>
          <w:szCs w:val="24"/>
        </w:rPr>
        <w:t>二、合同工期</w:t>
      </w:r>
      <w:bookmarkEnd w:id="762"/>
    </w:p>
    <w:p w:rsidR="00DA227A" w:rsidRPr="001B053E" w:rsidRDefault="005B5C90">
      <w:pPr>
        <w:spacing w:line="360" w:lineRule="auto"/>
        <w:ind w:firstLine="459"/>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1.计划开工日期：</w:t>
      </w:r>
      <w:r w:rsidRPr="001B053E">
        <w:rPr>
          <w:rFonts w:asciiTheme="minorEastAsia" w:eastAsiaTheme="minorEastAsia" w:hAnsiTheme="minorEastAsia" w:cs="宋体" w:hint="eastAsia"/>
          <w:color w:val="000000"/>
          <w:sz w:val="24"/>
          <w:u w:val="single"/>
        </w:rPr>
        <w:t>以发包人开工令为准</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459"/>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2.工期总日历天数：</w:t>
      </w:r>
      <w:r w:rsidRPr="001B053E">
        <w:rPr>
          <w:rFonts w:asciiTheme="minorEastAsia" w:eastAsiaTheme="minorEastAsia" w:hAnsiTheme="minorEastAsia" w:cs="宋体" w:hint="eastAsia"/>
          <w:color w:val="000000"/>
          <w:sz w:val="24"/>
          <w:u w:val="single"/>
        </w:rPr>
        <w:t>90个日历天，自采购人发布开工令之日起起算。</w:t>
      </w:r>
      <w:r w:rsidRPr="001B053E">
        <w:rPr>
          <w:rFonts w:asciiTheme="minorEastAsia" w:eastAsiaTheme="minorEastAsia" w:hAnsiTheme="minorEastAsia" w:cs="宋体" w:hint="eastAsia"/>
          <w:color w:val="000000"/>
          <w:sz w:val="24"/>
        </w:rPr>
        <w:t>如因天气原因或不可抗力因素不能施工的，经承包人书面报告发包人并征得发包人同意后，工期可以延顺。</w:t>
      </w:r>
    </w:p>
    <w:p w:rsidR="00DA227A" w:rsidRPr="001B053E" w:rsidRDefault="005B5C90">
      <w:pPr>
        <w:pStyle w:val="4"/>
        <w:spacing w:before="120" w:after="120" w:line="360" w:lineRule="auto"/>
        <w:ind w:firstLineChars="200" w:firstLine="482"/>
        <w:rPr>
          <w:rFonts w:asciiTheme="minorEastAsia" w:eastAsiaTheme="minorEastAsia" w:hAnsiTheme="minorEastAsia" w:cs="宋体"/>
          <w:color w:val="000000"/>
          <w:sz w:val="24"/>
          <w:szCs w:val="24"/>
        </w:rPr>
      </w:pPr>
      <w:bookmarkStart w:id="763" w:name="_Toc351203483"/>
      <w:r w:rsidRPr="001B053E">
        <w:rPr>
          <w:rFonts w:asciiTheme="minorEastAsia" w:eastAsiaTheme="minorEastAsia" w:hAnsiTheme="minorEastAsia" w:cs="宋体" w:hint="eastAsia"/>
          <w:color w:val="000000"/>
          <w:sz w:val="24"/>
          <w:szCs w:val="24"/>
        </w:rPr>
        <w:t>三、承包形式</w:t>
      </w:r>
    </w:p>
    <w:p w:rsidR="00DA227A" w:rsidRPr="001B053E" w:rsidRDefault="005B5C90">
      <w:pPr>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包工包料</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r w:rsidRPr="001B053E">
        <w:rPr>
          <w:rFonts w:asciiTheme="minorEastAsia" w:eastAsiaTheme="minorEastAsia" w:hAnsiTheme="minorEastAsia" w:cs="宋体" w:hint="eastAsia"/>
          <w:color w:val="000000"/>
          <w:sz w:val="24"/>
          <w:szCs w:val="24"/>
        </w:rPr>
        <w:t>四、</w:t>
      </w:r>
      <w:bookmarkEnd w:id="763"/>
      <w:r w:rsidRPr="001B053E">
        <w:rPr>
          <w:rFonts w:asciiTheme="minorEastAsia" w:eastAsiaTheme="minorEastAsia" w:hAnsiTheme="minorEastAsia" w:cs="宋体" w:hint="eastAsia"/>
          <w:color w:val="000000"/>
          <w:sz w:val="24"/>
          <w:szCs w:val="24"/>
        </w:rPr>
        <w:t>质量要求和验收</w:t>
      </w:r>
    </w:p>
    <w:p w:rsidR="00DA227A" w:rsidRPr="001B053E" w:rsidRDefault="005B5C90">
      <w:pPr>
        <w:spacing w:line="360" w:lineRule="auto"/>
        <w:ind w:firstLine="459"/>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工程质量符合：</w:t>
      </w:r>
      <w:r w:rsidRPr="001B053E">
        <w:rPr>
          <w:rFonts w:asciiTheme="minorEastAsia" w:eastAsiaTheme="minorEastAsia" w:hAnsiTheme="minorEastAsia" w:cs="宋体" w:hint="eastAsia"/>
          <w:color w:val="000000"/>
          <w:sz w:val="24"/>
          <w:u w:val="single"/>
        </w:rPr>
        <w:t xml:space="preserve"> 符合国家、地方现行相关标准和规范及《建筑工程施工质量验收统一标准》GB50300-2013，一次性验收合格。</w:t>
      </w:r>
    </w:p>
    <w:p w:rsidR="00DA227A" w:rsidRPr="001B053E" w:rsidRDefault="005B5C90">
      <w:pPr>
        <w:spacing w:line="360" w:lineRule="auto"/>
        <w:ind w:firstLine="459"/>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 xml:space="preserve">竣工验收： </w:t>
      </w:r>
    </w:p>
    <w:p w:rsidR="00DA227A" w:rsidRPr="001B053E" w:rsidRDefault="005B5C90">
      <w:pPr>
        <w:spacing w:line="360" w:lineRule="auto"/>
        <w:ind w:firstLine="459"/>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1.验收时间：承包人确定项目完工后纸质提请发包方验收，发包方现场代表确认后10个工作日内完成验收程序</w:t>
      </w:r>
      <w:r w:rsidRPr="001B053E">
        <w:rPr>
          <w:rFonts w:asciiTheme="minorEastAsia" w:eastAsiaTheme="minorEastAsia" w:hAnsiTheme="minorEastAsia" w:cs="宋体" w:hint="eastAsia"/>
          <w:sz w:val="24"/>
        </w:rPr>
        <w:t>。</w:t>
      </w:r>
    </w:p>
    <w:p w:rsidR="00DA227A" w:rsidRPr="001B053E" w:rsidRDefault="005B5C90">
      <w:pPr>
        <w:spacing w:line="360" w:lineRule="auto"/>
        <w:ind w:firstLine="459"/>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验收标准：按照《建筑工程施工质量验收统一标准》（GB50300-2013)及国家现行有关施工质量评定标准要求进行验收。承包人根据发包人提供的资料、国家或行业的质量检验评定标准为依据进行施工，确保工程质量，并达到一次验收合格</w:t>
      </w:r>
      <w:r w:rsidRPr="001B053E">
        <w:rPr>
          <w:rFonts w:asciiTheme="minorEastAsia" w:eastAsiaTheme="minorEastAsia" w:hAnsiTheme="minorEastAsia" w:cs="宋体" w:hint="eastAsia"/>
          <w:sz w:val="24"/>
        </w:rPr>
        <w:t>。</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64" w:name="_Toc351203484"/>
      <w:r w:rsidRPr="001B053E">
        <w:rPr>
          <w:rFonts w:asciiTheme="minorEastAsia" w:eastAsiaTheme="minorEastAsia" w:hAnsiTheme="minorEastAsia" w:cs="宋体" w:hint="eastAsia"/>
          <w:color w:val="000000"/>
          <w:sz w:val="24"/>
          <w:szCs w:val="24"/>
        </w:rPr>
        <w:t>五、签约合同价</w:t>
      </w:r>
      <w:bookmarkEnd w:id="764"/>
      <w:r w:rsidRPr="001B053E">
        <w:rPr>
          <w:rFonts w:asciiTheme="minorEastAsia" w:eastAsiaTheme="minorEastAsia" w:hAnsiTheme="minorEastAsia" w:cs="宋体" w:hint="eastAsia"/>
          <w:color w:val="000000"/>
          <w:sz w:val="24"/>
          <w:szCs w:val="24"/>
        </w:rPr>
        <w:t>及付款方式</w:t>
      </w:r>
      <w:r w:rsidRPr="001B053E">
        <w:rPr>
          <w:rFonts w:asciiTheme="minorEastAsia" w:eastAsiaTheme="minorEastAsia" w:hAnsiTheme="minorEastAsia" w:cs="宋体" w:hint="eastAsia"/>
          <w:color w:val="000000"/>
          <w:sz w:val="24"/>
          <w:szCs w:val="24"/>
        </w:rPr>
        <w:tab/>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1.签约合同总价为：人民币（大写）</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2.付款方式：</w:t>
      </w:r>
    </w:p>
    <w:p w:rsidR="009B1837" w:rsidRPr="001B053E" w:rsidRDefault="009B1837" w:rsidP="00AF1A44">
      <w:pPr>
        <w:pStyle w:val="23"/>
        <w:spacing w:line="360" w:lineRule="auto"/>
        <w:ind w:firstLineChars="0" w:firstLine="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第一步，施工合同签订后拨付合同价款的10%，设备材料进场后拨付合同价款的20%，共计30%；</w:t>
      </w:r>
    </w:p>
    <w:p w:rsidR="009B1837" w:rsidRPr="001B053E" w:rsidRDefault="009B1837" w:rsidP="00AF1A44">
      <w:pPr>
        <w:pStyle w:val="23"/>
        <w:spacing w:line="360" w:lineRule="auto"/>
        <w:ind w:firstLineChars="0" w:firstLine="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第二步，实际工程进度达到60%以上，拨付合同价款的10%；</w:t>
      </w:r>
    </w:p>
    <w:p w:rsidR="009B1837" w:rsidRPr="001B053E" w:rsidRDefault="009B1837" w:rsidP="00AF1A44">
      <w:pPr>
        <w:pStyle w:val="23"/>
        <w:spacing w:line="360" w:lineRule="auto"/>
        <w:ind w:firstLineChars="0" w:firstLine="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第三步，初验合格后拨付合同价款的20%；</w:t>
      </w:r>
    </w:p>
    <w:p w:rsidR="009B1837" w:rsidRPr="001B053E" w:rsidRDefault="009B1837" w:rsidP="00AF1A44">
      <w:pPr>
        <w:pStyle w:val="23"/>
        <w:spacing w:line="360" w:lineRule="auto"/>
        <w:ind w:firstLineChars="0" w:firstLine="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第四步，竣工（交工）验收合格后拨付合同价款的10%；</w:t>
      </w:r>
    </w:p>
    <w:p w:rsidR="00DA227A" w:rsidRPr="001B053E" w:rsidRDefault="009B1837" w:rsidP="009B1837">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第五步，合同价款的30%，待项目完成移交、取得竣工决算批复后，按结算金额扣除质保金后拨付尾款。</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3.结算方式：</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本项目采用工程量清单方式报价，供应商应按《建设工程工程量清单计价规范》GB50500-2013中规定的工程量清单计价方式计价，计价标准执行云南省住房和城乡建设厅文件(云建科［2021］15号)关于《云南省建设工程造价计价标准(2020版)》发布实施的通知及配套文件等现行有关配套计价文件。未按工程量清单报价按未实质性响应磋商文件处理。</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2、磋商总报价为暂估总价，最终结算价以竣工结算价格为准，若供应商最后报价修改了磋商总报价，结算价=竣工结算价格×（1-优惠下浮率），优惠下浮率为供应商随修改后的磋商总报价同时填报的优惠下浮率，优惠下浮率=（第一次磋商总报价-最终磋商总报价）/第一次磋商总报价。</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lastRenderedPageBreak/>
        <w:t>收款账户信息：</w:t>
      </w:r>
    </w:p>
    <w:p w:rsidR="00DA227A" w:rsidRPr="001B053E" w:rsidRDefault="005B5C90">
      <w:pPr>
        <w:numPr>
          <w:ilvl w:val="0"/>
          <w:numId w:val="3"/>
        </w:num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名称：</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numPr>
          <w:ilvl w:val="0"/>
          <w:numId w:val="3"/>
        </w:num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地址、电话：</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（3）开户行及账号：</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六、保修期</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本次工程的保修期为</w:t>
      </w:r>
      <w:r w:rsidRPr="001B053E">
        <w:rPr>
          <w:rFonts w:asciiTheme="minorEastAsia" w:eastAsiaTheme="minorEastAsia" w:hAnsiTheme="minorEastAsia" w:cs="宋体" w:hint="eastAsia"/>
          <w:color w:val="000000"/>
          <w:sz w:val="24"/>
          <w:u w:val="single"/>
        </w:rPr>
        <w:t xml:space="preserve"> 按照成交供应商响应的并且不违反《建设工程质量管理条例》规定的期限执行</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2"/>
        <w:rPr>
          <w:rFonts w:asciiTheme="minorEastAsia" w:eastAsiaTheme="minorEastAsia" w:hAnsiTheme="minorEastAsia" w:cs="宋体"/>
          <w:color w:val="000000"/>
          <w:sz w:val="24"/>
          <w:szCs w:val="24"/>
        </w:rPr>
      </w:pPr>
      <w:bookmarkStart w:id="765" w:name="_Toc351203485"/>
      <w:r w:rsidRPr="001B053E">
        <w:rPr>
          <w:rFonts w:asciiTheme="minorEastAsia" w:eastAsiaTheme="minorEastAsia" w:hAnsiTheme="minorEastAsia" w:cs="宋体" w:hint="eastAsia"/>
          <w:color w:val="000000"/>
          <w:sz w:val="24"/>
          <w:szCs w:val="24"/>
        </w:rPr>
        <w:t>七、</w:t>
      </w:r>
      <w:bookmarkEnd w:id="765"/>
      <w:r w:rsidRPr="001B053E">
        <w:rPr>
          <w:rFonts w:asciiTheme="minorEastAsia" w:eastAsiaTheme="minorEastAsia" w:hAnsiTheme="minorEastAsia" w:cs="宋体" w:hint="eastAsia"/>
          <w:color w:val="000000"/>
          <w:sz w:val="24"/>
          <w:szCs w:val="24"/>
        </w:rPr>
        <w:t>项目经理</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承包人派驻项目经理：</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66" w:name="_Toc351203486"/>
      <w:r w:rsidRPr="001B053E">
        <w:rPr>
          <w:rFonts w:asciiTheme="minorEastAsia" w:eastAsiaTheme="minorEastAsia" w:hAnsiTheme="minorEastAsia" w:cs="宋体" w:hint="eastAsia"/>
          <w:color w:val="000000"/>
          <w:sz w:val="24"/>
          <w:szCs w:val="24"/>
        </w:rPr>
        <w:t>八、合同文件构成</w:t>
      </w:r>
      <w:bookmarkEnd w:id="766"/>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1.本协议书与下列文件一起构成合同文件：</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（1）成交通知书； </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（2）响应文件及其附录； </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（3）专用合同条款及其附件； </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（4）通用合同条款； </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（5）技术标准和要求； </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（6）勘察设计方案及图纸（如有）；</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（7）已标价工程量清单；</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（8）其他合同文件。</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bCs/>
          <w:color w:val="000000"/>
          <w:sz w:val="24"/>
        </w:rPr>
        <w:t>2.</w:t>
      </w:r>
      <w:r w:rsidRPr="001B053E">
        <w:rPr>
          <w:rFonts w:asciiTheme="minorEastAsia" w:eastAsiaTheme="minorEastAsia" w:hAnsiTheme="minorEastAsia" w:cs="宋体" w:hint="eastAsia"/>
          <w:color w:val="000000"/>
          <w:sz w:val="24"/>
        </w:rPr>
        <w:t>在合同订立及履行过程中形成的与合同有关的文件均构成合同文件组成部分。</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67" w:name="_Toc351203487"/>
      <w:r w:rsidRPr="001B053E">
        <w:rPr>
          <w:rFonts w:asciiTheme="minorEastAsia" w:eastAsiaTheme="minorEastAsia" w:hAnsiTheme="minorEastAsia" w:cs="宋体" w:hint="eastAsia"/>
          <w:color w:val="000000"/>
          <w:sz w:val="24"/>
          <w:szCs w:val="24"/>
        </w:rPr>
        <w:t>九、承诺</w:t>
      </w:r>
      <w:bookmarkEnd w:id="767"/>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1.发包人承诺按照法律规定履行项目审批手续、筹集工程建设资金并按照合同约定的期限和方式支付合同价款。</w:t>
      </w:r>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2.承包人承诺按照法律规定及合同约定组织完成工程施工，确保工程质量和</w:t>
      </w:r>
      <w:r w:rsidRPr="001B053E">
        <w:rPr>
          <w:rFonts w:asciiTheme="minorEastAsia" w:eastAsiaTheme="minorEastAsia" w:hAnsiTheme="minorEastAsia" w:cs="宋体" w:hint="eastAsia"/>
          <w:bCs/>
          <w:color w:val="000000"/>
          <w:sz w:val="24"/>
        </w:rPr>
        <w:lastRenderedPageBreak/>
        <w:t>安全，不进行转包及违法分包，并在缺陷责任期及保修期内免费承担相应的工程维修责任。</w:t>
      </w:r>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3.发包人和承包人通过招投标形式签订合同的，双方理解并承诺不再就同一工程另行签订与合同实质性内容相背离的协议。</w:t>
      </w:r>
    </w:p>
    <w:p w:rsidR="00DA227A" w:rsidRPr="001B053E" w:rsidRDefault="005B5C90">
      <w:pPr>
        <w:spacing w:line="360" w:lineRule="auto"/>
        <w:rPr>
          <w:rFonts w:asciiTheme="minorEastAsia" w:eastAsiaTheme="minorEastAsia" w:hAnsiTheme="minorEastAsia" w:cs="宋体"/>
          <w:bCs/>
          <w:color w:val="000000"/>
          <w:sz w:val="24"/>
        </w:rPr>
      </w:pPr>
      <w:bookmarkStart w:id="768" w:name="_Toc351203488"/>
      <w:r w:rsidRPr="001B053E">
        <w:rPr>
          <w:rFonts w:asciiTheme="minorEastAsia" w:eastAsiaTheme="minorEastAsia" w:hAnsiTheme="minorEastAsia" w:cs="宋体" w:hint="eastAsia"/>
          <w:bCs/>
          <w:color w:val="000000"/>
          <w:sz w:val="24"/>
        </w:rPr>
        <w:t>十、词语含义</w:t>
      </w:r>
      <w:bookmarkEnd w:id="768"/>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本协议书中词语含义与第二部分通用合同条款中赋予的含义相同。</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69" w:name="_Toc351203489"/>
      <w:r w:rsidRPr="001B053E">
        <w:rPr>
          <w:rFonts w:asciiTheme="minorEastAsia" w:eastAsiaTheme="minorEastAsia" w:hAnsiTheme="minorEastAsia" w:cs="宋体" w:hint="eastAsia"/>
          <w:color w:val="000000"/>
          <w:sz w:val="24"/>
          <w:szCs w:val="24"/>
        </w:rPr>
        <w:t>十一、签订时间</w:t>
      </w:r>
      <w:bookmarkEnd w:id="769"/>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本合同于</w:t>
      </w:r>
      <w:r w:rsidRPr="001B053E">
        <w:rPr>
          <w:rFonts w:asciiTheme="minorEastAsia" w:eastAsiaTheme="minorEastAsia" w:hAnsiTheme="minorEastAsia" w:cs="宋体" w:hint="eastAsia"/>
          <w:bCs/>
          <w:color w:val="000000"/>
          <w:sz w:val="24"/>
          <w:u w:val="single"/>
        </w:rPr>
        <w:t xml:space="preserve">  202</w:t>
      </w:r>
      <w:r w:rsidR="007735AF" w:rsidRPr="001B053E">
        <w:rPr>
          <w:rFonts w:asciiTheme="minorEastAsia" w:eastAsiaTheme="minorEastAsia" w:hAnsiTheme="minorEastAsia" w:cs="宋体" w:hint="eastAsia"/>
          <w:bCs/>
          <w:color w:val="000000"/>
          <w:sz w:val="24"/>
          <w:u w:val="single"/>
        </w:rPr>
        <w:t>6</w:t>
      </w:r>
      <w:r w:rsidRPr="001B053E">
        <w:rPr>
          <w:rFonts w:asciiTheme="minorEastAsia" w:eastAsiaTheme="minorEastAsia" w:hAnsiTheme="minorEastAsia" w:cs="宋体" w:hint="eastAsia"/>
          <w:bCs/>
          <w:color w:val="000000"/>
          <w:sz w:val="24"/>
        </w:rPr>
        <w:t>年</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月</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日签订。</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70" w:name="_Toc351203490"/>
      <w:r w:rsidRPr="001B053E">
        <w:rPr>
          <w:rFonts w:asciiTheme="minorEastAsia" w:eastAsiaTheme="minorEastAsia" w:hAnsiTheme="minorEastAsia" w:cs="宋体" w:hint="eastAsia"/>
          <w:color w:val="000000"/>
          <w:sz w:val="24"/>
          <w:szCs w:val="24"/>
        </w:rPr>
        <w:t>十二、签订地点</w:t>
      </w:r>
      <w:bookmarkEnd w:id="770"/>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本合同在</w:t>
      </w:r>
      <w:r w:rsidRPr="001B053E">
        <w:rPr>
          <w:rFonts w:asciiTheme="minorEastAsia" w:eastAsiaTheme="minorEastAsia" w:hAnsiTheme="minorEastAsia" w:cs="宋体" w:hint="eastAsia"/>
          <w:bCs/>
          <w:color w:val="000000"/>
          <w:sz w:val="24"/>
          <w:u w:val="single"/>
        </w:rPr>
        <w:t xml:space="preserve"> </w:t>
      </w:r>
      <w:r w:rsidR="00995847" w:rsidRPr="001B053E">
        <w:rPr>
          <w:rFonts w:asciiTheme="minorEastAsia" w:eastAsiaTheme="minorEastAsia" w:hAnsiTheme="minorEastAsia" w:cs="宋体" w:hint="eastAsia"/>
          <w:bCs/>
          <w:color w:val="000000"/>
          <w:sz w:val="24"/>
          <w:u w:val="single"/>
        </w:rPr>
        <w:t>昆明市盘龙区人民政府阿子营街道办事处</w:t>
      </w:r>
      <w:r w:rsidRPr="001B053E">
        <w:rPr>
          <w:rFonts w:asciiTheme="minorEastAsia" w:eastAsiaTheme="minorEastAsia" w:hAnsiTheme="minorEastAsia" w:cs="宋体" w:hint="eastAsia"/>
          <w:bCs/>
          <w:color w:val="000000"/>
          <w:sz w:val="24"/>
          <w:u w:val="single"/>
        </w:rPr>
        <w:t>签订</w:t>
      </w:r>
      <w:r w:rsidRPr="001B053E">
        <w:rPr>
          <w:rFonts w:asciiTheme="minorEastAsia" w:eastAsiaTheme="minorEastAsia" w:hAnsiTheme="minorEastAsia" w:cs="宋体" w:hint="eastAsia"/>
          <w:bCs/>
          <w:color w:val="000000"/>
          <w:sz w:val="24"/>
        </w:rPr>
        <w:t>。</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71" w:name="_Toc351203491"/>
      <w:r w:rsidRPr="001B053E">
        <w:rPr>
          <w:rFonts w:asciiTheme="minorEastAsia" w:eastAsiaTheme="minorEastAsia" w:hAnsiTheme="minorEastAsia" w:cs="宋体" w:hint="eastAsia"/>
          <w:color w:val="000000"/>
          <w:sz w:val="24"/>
          <w:szCs w:val="24"/>
        </w:rPr>
        <w:t>十三、补充协议</w:t>
      </w:r>
      <w:bookmarkEnd w:id="771"/>
    </w:p>
    <w:p w:rsidR="00DA227A" w:rsidRPr="001B053E" w:rsidRDefault="005B5C90">
      <w:pPr>
        <w:spacing w:line="360" w:lineRule="auto"/>
        <w:ind w:firstLineChars="200" w:firstLine="480"/>
        <w:rPr>
          <w:rFonts w:asciiTheme="minorEastAsia" w:eastAsiaTheme="minorEastAsia" w:hAnsiTheme="minorEastAsia" w:cs="宋体"/>
          <w:b/>
          <w:bCs/>
          <w:color w:val="000000"/>
          <w:sz w:val="24"/>
        </w:rPr>
      </w:pPr>
      <w:r w:rsidRPr="001B053E">
        <w:rPr>
          <w:rFonts w:asciiTheme="minorEastAsia" w:eastAsiaTheme="minorEastAsia" w:hAnsiTheme="minorEastAsia" w:cs="宋体" w:hint="eastAsia"/>
          <w:bCs/>
          <w:color w:val="000000"/>
          <w:sz w:val="24"/>
        </w:rPr>
        <w:t>合同未尽事宜，合同当事人另行签订补充协议，补充协议是合同的组成部分，与本合同具有同等法律效力。</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72" w:name="_Toc351203492"/>
      <w:r w:rsidRPr="001B053E">
        <w:rPr>
          <w:rFonts w:asciiTheme="minorEastAsia" w:eastAsiaTheme="minorEastAsia" w:hAnsiTheme="minorEastAsia" w:cs="宋体" w:hint="eastAsia"/>
          <w:color w:val="000000"/>
          <w:sz w:val="24"/>
          <w:szCs w:val="24"/>
        </w:rPr>
        <w:t>十四、合同生效</w:t>
      </w:r>
      <w:bookmarkEnd w:id="772"/>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本合同自</w:t>
      </w:r>
      <w:r w:rsidRPr="001B053E">
        <w:rPr>
          <w:rFonts w:asciiTheme="minorEastAsia" w:eastAsiaTheme="minorEastAsia" w:hAnsiTheme="minorEastAsia" w:cs="宋体" w:hint="eastAsia"/>
          <w:bCs/>
          <w:color w:val="000000"/>
          <w:sz w:val="24"/>
          <w:u w:val="single"/>
        </w:rPr>
        <w:t>双方签字盖章之日起</w:t>
      </w:r>
      <w:r w:rsidRPr="001B053E">
        <w:rPr>
          <w:rFonts w:asciiTheme="minorEastAsia" w:eastAsiaTheme="minorEastAsia" w:hAnsiTheme="minorEastAsia" w:cs="宋体" w:hint="eastAsia"/>
          <w:bCs/>
          <w:color w:val="000000"/>
          <w:sz w:val="24"/>
        </w:rPr>
        <w:t>生效。</w:t>
      </w:r>
    </w:p>
    <w:p w:rsidR="00DA227A" w:rsidRPr="001B053E" w:rsidRDefault="005B5C90">
      <w:pPr>
        <w:pStyle w:val="4"/>
        <w:spacing w:before="120" w:after="120" w:line="360" w:lineRule="auto"/>
        <w:ind w:firstLineChars="200" w:firstLine="482"/>
        <w:rPr>
          <w:rFonts w:asciiTheme="minorEastAsia" w:eastAsiaTheme="minorEastAsia" w:hAnsiTheme="minorEastAsia" w:cs="宋体"/>
          <w:bCs w:val="0"/>
          <w:color w:val="000000"/>
          <w:sz w:val="24"/>
          <w:szCs w:val="24"/>
        </w:rPr>
      </w:pPr>
      <w:bookmarkStart w:id="773" w:name="_Toc351203493"/>
      <w:r w:rsidRPr="001B053E">
        <w:rPr>
          <w:rFonts w:asciiTheme="minorEastAsia" w:eastAsiaTheme="minorEastAsia" w:hAnsiTheme="minorEastAsia" w:cs="宋体" w:hint="eastAsia"/>
          <w:color w:val="000000"/>
          <w:sz w:val="24"/>
          <w:szCs w:val="24"/>
        </w:rPr>
        <w:t>十五、合同份数</w:t>
      </w:r>
      <w:bookmarkEnd w:id="773"/>
    </w:p>
    <w:p w:rsidR="00DA227A" w:rsidRPr="001B053E" w:rsidRDefault="005B5C90">
      <w:pPr>
        <w:spacing w:line="360" w:lineRule="auto"/>
        <w:ind w:firstLineChars="200" w:firstLine="48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本合同一式</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份，均具有同等法律效力，发包人执</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份，承包人执</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份，采购代理公司执</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份。</w:t>
      </w:r>
    </w:p>
    <w:p w:rsidR="00DA227A" w:rsidRPr="001B053E" w:rsidRDefault="005B5C90">
      <w:pPr>
        <w:spacing w:line="360" w:lineRule="auto"/>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（以下无正文）</w:t>
      </w:r>
    </w:p>
    <w:p w:rsidR="00DA227A" w:rsidRPr="001B053E" w:rsidRDefault="00DA227A">
      <w:pPr>
        <w:widowControl/>
        <w:jc w:val="left"/>
        <w:rPr>
          <w:rFonts w:asciiTheme="minorEastAsia" w:eastAsiaTheme="minorEastAsia" w:hAnsiTheme="minorEastAsia" w:cs="宋体"/>
          <w:color w:val="000000"/>
          <w:sz w:val="24"/>
        </w:rPr>
      </w:pPr>
    </w:p>
    <w:p w:rsidR="00DA227A" w:rsidRPr="001B053E" w:rsidRDefault="00DA227A">
      <w:pPr>
        <w:widowControl/>
        <w:jc w:val="left"/>
        <w:rPr>
          <w:rFonts w:asciiTheme="minorEastAsia" w:eastAsiaTheme="minorEastAsia" w:hAnsiTheme="minorEastAsia" w:cs="宋体"/>
          <w:color w:val="000000"/>
          <w:sz w:val="24"/>
        </w:rPr>
      </w:pPr>
    </w:p>
    <w:p w:rsidR="00DA227A" w:rsidRPr="001B053E" w:rsidRDefault="005B5C90">
      <w:pPr>
        <w:widowControl/>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（签署页）</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  (公章)                        承包人：  (公章)</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法定代表人或其委托代理人：           </w:t>
      </w:r>
      <w:r w:rsidR="000D4909" w:rsidRPr="001B053E">
        <w:rPr>
          <w:rFonts w:asciiTheme="minorEastAsia" w:eastAsiaTheme="minorEastAsia" w:hAnsiTheme="minorEastAsia" w:cs="宋体" w:hint="eastAsia"/>
          <w:color w:val="000000"/>
          <w:sz w:val="24"/>
        </w:rPr>
        <w:t xml:space="preserve"> </w:t>
      </w:r>
      <w:r w:rsidRPr="001B053E">
        <w:rPr>
          <w:rFonts w:asciiTheme="minorEastAsia" w:eastAsiaTheme="minorEastAsia" w:hAnsiTheme="minorEastAsia" w:cs="宋体" w:hint="eastAsia"/>
          <w:color w:val="000000"/>
          <w:sz w:val="24"/>
        </w:rPr>
        <w:t>法定代表人或其委托代理人：</w:t>
      </w:r>
    </w:p>
    <w:p w:rsidR="00DA227A" w:rsidRPr="001B053E" w:rsidRDefault="005B5C90">
      <w:pPr>
        <w:spacing w:line="360" w:lineRule="auto"/>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color w:val="000000"/>
          <w:sz w:val="24"/>
        </w:rPr>
        <w:t>统一</w:t>
      </w:r>
      <w:r w:rsidRPr="001B053E">
        <w:rPr>
          <w:rFonts w:asciiTheme="minorEastAsia" w:eastAsiaTheme="minorEastAsia" w:hAnsiTheme="minorEastAsia" w:cs="宋体" w:hint="eastAsia"/>
          <w:bCs/>
          <w:color w:val="000000"/>
          <w:sz w:val="24"/>
        </w:rPr>
        <w:t>社会信用代码：</w:t>
      </w:r>
      <w:r w:rsidR="000D4909"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 xml:space="preserve">统一社会信用代码：                </w:t>
      </w:r>
    </w:p>
    <w:p w:rsidR="00DA227A" w:rsidRPr="001B053E" w:rsidRDefault="005B5C90">
      <w:pPr>
        <w:spacing w:line="360" w:lineRule="auto"/>
        <w:ind w:leftChars="170" w:left="4677" w:hangingChars="1800" w:hanging="432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地  址：</w:t>
      </w:r>
      <w:r w:rsidRPr="001B053E">
        <w:rPr>
          <w:rFonts w:asciiTheme="minorEastAsia" w:eastAsiaTheme="minorEastAsia" w:hAnsiTheme="minorEastAsia" w:cs="宋体" w:hint="eastAsia"/>
          <w:bCs/>
          <w:color w:val="000000"/>
          <w:sz w:val="24"/>
          <w:u w:val="single"/>
        </w:rPr>
        <w:t xml:space="preserve"> </w:t>
      </w:r>
      <w:r w:rsidR="000D4909"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 xml:space="preserve">     </w:t>
      </w:r>
      <w:r w:rsidR="000D4909" w:rsidRPr="001B053E">
        <w:rPr>
          <w:rFonts w:asciiTheme="minorEastAsia" w:eastAsiaTheme="minorEastAsia" w:hAnsiTheme="minorEastAsia" w:cs="宋体" w:hint="eastAsia"/>
          <w:bCs/>
          <w:color w:val="000000"/>
          <w:sz w:val="24"/>
        </w:rPr>
        <w:t xml:space="preserve"> </w:t>
      </w:r>
      <w:r w:rsidRPr="001B053E">
        <w:rPr>
          <w:rFonts w:asciiTheme="minorEastAsia" w:eastAsiaTheme="minorEastAsia" w:hAnsiTheme="minorEastAsia" w:cs="宋体" w:hint="eastAsia"/>
          <w:bCs/>
          <w:color w:val="000000"/>
          <w:sz w:val="24"/>
        </w:rPr>
        <w:t>地 址：</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 xml:space="preserve">                       </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bCs/>
          <w:color w:val="000000"/>
          <w:sz w:val="24"/>
        </w:rPr>
        <w:t>邮政编码：</w:t>
      </w:r>
      <w:r w:rsidRPr="001B053E">
        <w:rPr>
          <w:rFonts w:asciiTheme="minorEastAsia" w:eastAsiaTheme="minorEastAsia" w:hAnsiTheme="minorEastAsia" w:cs="宋体" w:hint="eastAsia"/>
          <w:bCs/>
          <w:color w:val="000000"/>
          <w:sz w:val="24"/>
          <w:u w:val="single"/>
        </w:rPr>
        <w:t xml:space="preserve">  </w:t>
      </w:r>
      <w:r w:rsidR="000D4909"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 xml:space="preserve">        邮政编码：</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电  话：</w:t>
      </w:r>
      <w:r w:rsidRPr="001B053E">
        <w:rPr>
          <w:rFonts w:asciiTheme="minorEastAsia" w:eastAsiaTheme="minorEastAsia" w:hAnsiTheme="minorEastAsia" w:cs="宋体" w:hint="eastAsia"/>
          <w:color w:val="000000"/>
          <w:sz w:val="24"/>
          <w:u w:val="single"/>
        </w:rPr>
        <w:t xml:space="preserve">  </w:t>
      </w:r>
      <w:r w:rsidR="000D4909"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w:t>
      </w:r>
      <w:r w:rsidR="000D4909" w:rsidRPr="001B053E">
        <w:rPr>
          <w:rFonts w:asciiTheme="minorEastAsia" w:eastAsiaTheme="minorEastAsia" w:hAnsiTheme="minorEastAsia" w:cs="宋体" w:hint="eastAsia"/>
          <w:color w:val="000000"/>
          <w:sz w:val="24"/>
        </w:rPr>
        <w:t xml:space="preserve">  </w:t>
      </w:r>
      <w:r w:rsidRPr="001B053E">
        <w:rPr>
          <w:rFonts w:asciiTheme="minorEastAsia" w:eastAsiaTheme="minorEastAsia" w:hAnsiTheme="minorEastAsia" w:cs="宋体" w:hint="eastAsia"/>
          <w:color w:val="000000"/>
          <w:sz w:val="24"/>
        </w:rPr>
        <w:t>电  话：</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传  真：</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 xml:space="preserve">         传  真：</w:t>
      </w:r>
      <w:r w:rsidRPr="001B053E">
        <w:rPr>
          <w:rFonts w:asciiTheme="minorEastAsia" w:eastAsiaTheme="minorEastAsia" w:hAnsiTheme="minorEastAsia" w:cs="宋体" w:hint="eastAsia"/>
          <w:color w:val="000000"/>
          <w:sz w:val="24"/>
          <w:u w:val="single"/>
        </w:rPr>
        <w:t xml:space="preserve">  /                       </w:t>
      </w:r>
    </w:p>
    <w:p w:rsidR="00DA227A" w:rsidRPr="001B053E" w:rsidRDefault="005B5C90">
      <w:pPr>
        <w:spacing w:line="360" w:lineRule="auto"/>
        <w:ind w:leftChars="170" w:left="5157" w:hangingChars="2000" w:hanging="480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开户银行：</w:t>
      </w:r>
      <w:r w:rsidR="000D4909"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开户银行：</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账  号：</w:t>
      </w:r>
      <w:r w:rsidR="000D4909"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账 号：</w:t>
      </w:r>
      <w:r w:rsidRPr="001B053E">
        <w:rPr>
          <w:rFonts w:asciiTheme="minorEastAsia" w:eastAsiaTheme="minorEastAsia" w:hAnsiTheme="minorEastAsia" w:cs="宋体" w:hint="eastAsia"/>
          <w:color w:val="000000"/>
          <w:sz w:val="24"/>
          <w:u w:val="single"/>
        </w:rPr>
        <w:t xml:space="preserve">                           </w:t>
      </w:r>
    </w:p>
    <w:p w:rsidR="00DA227A" w:rsidRPr="001B053E" w:rsidRDefault="00DA227A">
      <w:pPr>
        <w:spacing w:line="360" w:lineRule="auto"/>
        <w:rPr>
          <w:rFonts w:asciiTheme="minorEastAsia" w:eastAsiaTheme="minorEastAsia" w:hAnsiTheme="minorEastAsia" w:cs="宋体"/>
          <w:color w:val="000000"/>
          <w:sz w:val="24"/>
        </w:rPr>
      </w:pPr>
    </w:p>
    <w:p w:rsidR="00DA227A" w:rsidRPr="001B053E" w:rsidRDefault="005B5C90">
      <w:pPr>
        <w:spacing w:line="360" w:lineRule="auto"/>
        <w:ind w:firstLineChars="500" w:firstLine="120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年     月     日                 年     月    日</w:t>
      </w:r>
    </w:p>
    <w:p w:rsidR="00DA227A" w:rsidRPr="001B053E" w:rsidRDefault="00DA227A" w:rsidP="00E42A95">
      <w:pPr>
        <w:pStyle w:val="23"/>
        <w:ind w:firstLine="480"/>
        <w:rPr>
          <w:rFonts w:asciiTheme="minorEastAsia" w:eastAsiaTheme="minorEastAsia" w:hAnsiTheme="minorEastAsia" w:cs="宋体"/>
          <w:color w:val="000000"/>
          <w:sz w:val="24"/>
        </w:rPr>
      </w:pPr>
    </w:p>
    <w:p w:rsidR="00DA227A" w:rsidRPr="001B053E" w:rsidRDefault="005B5C90">
      <w:pPr>
        <w:pStyle w:val="3"/>
        <w:ind w:firstLineChars="0" w:firstLine="0"/>
        <w:rPr>
          <w:rFonts w:asciiTheme="minorEastAsia" w:eastAsiaTheme="minorEastAsia" w:hAnsiTheme="minorEastAsia" w:cs="宋体"/>
          <w:color w:val="000000"/>
          <w:sz w:val="24"/>
          <w:szCs w:val="24"/>
        </w:rPr>
      </w:pPr>
      <w:bookmarkStart w:id="774" w:name="_Toc351203494"/>
      <w:r w:rsidRPr="001B053E">
        <w:rPr>
          <w:rFonts w:asciiTheme="minorEastAsia" w:eastAsiaTheme="minorEastAsia" w:hAnsiTheme="minorEastAsia" w:cs="宋体" w:hint="eastAsia"/>
          <w:color w:val="000000"/>
          <w:sz w:val="24"/>
          <w:szCs w:val="24"/>
        </w:rPr>
        <w:br w:type="page"/>
      </w:r>
      <w:bookmarkStart w:id="775" w:name="_Toc27469"/>
      <w:bookmarkStart w:id="776" w:name="_Toc26319"/>
      <w:bookmarkStart w:id="777" w:name="_Toc2047"/>
      <w:bookmarkStart w:id="778" w:name="_Toc15510"/>
      <w:bookmarkStart w:id="779" w:name="_Toc228440957"/>
      <w:r w:rsidRPr="001B053E">
        <w:rPr>
          <w:rFonts w:asciiTheme="minorEastAsia" w:eastAsiaTheme="minorEastAsia" w:hAnsiTheme="minorEastAsia" w:cs="宋体" w:hint="eastAsia"/>
          <w:color w:val="000000"/>
          <w:sz w:val="24"/>
          <w:szCs w:val="24"/>
        </w:rPr>
        <w:lastRenderedPageBreak/>
        <w:t>第二部分 通用合同条款</w:t>
      </w:r>
      <w:bookmarkStart w:id="780" w:name="_Toc337558727"/>
      <w:bookmarkEnd w:id="774"/>
      <w:bookmarkEnd w:id="775"/>
      <w:bookmarkEnd w:id="776"/>
      <w:bookmarkEnd w:id="777"/>
      <w:bookmarkEnd w:id="778"/>
      <w:bookmarkEnd w:id="779"/>
    </w:p>
    <w:bookmarkEnd w:id="780"/>
    <w:p w:rsidR="00DA227A" w:rsidRPr="001B053E" w:rsidRDefault="005B5C90">
      <w:pPr>
        <w:jc w:val="center"/>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详见《建设工程施工合同》（GF—2017—0201）第二部分通用合同条款。</w:t>
      </w:r>
    </w:p>
    <w:p w:rsidR="00DA227A" w:rsidRPr="001B053E" w:rsidRDefault="005B5C90">
      <w:pPr>
        <w:spacing w:line="360" w:lineRule="auto"/>
        <w:rPr>
          <w:rFonts w:asciiTheme="minorEastAsia" w:eastAsiaTheme="minorEastAsia" w:hAnsiTheme="minorEastAsia" w:cs="宋体"/>
          <w:color w:val="000000"/>
          <w:sz w:val="24"/>
        </w:rPr>
      </w:pPr>
      <w:bookmarkStart w:id="781" w:name="_Toc351203632"/>
      <w:r w:rsidRPr="001B053E">
        <w:rPr>
          <w:rFonts w:asciiTheme="minorEastAsia" w:eastAsiaTheme="minorEastAsia" w:hAnsiTheme="minorEastAsia" w:cs="宋体" w:hint="eastAsia"/>
          <w:color w:val="000000"/>
          <w:sz w:val="24"/>
        </w:rPr>
        <w:br w:type="page"/>
      </w:r>
      <w:bookmarkEnd w:id="781"/>
    </w:p>
    <w:p w:rsidR="00DA227A" w:rsidRPr="001B053E" w:rsidRDefault="005B5C90">
      <w:pPr>
        <w:pStyle w:val="3"/>
        <w:ind w:firstLine="482"/>
        <w:rPr>
          <w:rFonts w:asciiTheme="minorEastAsia" w:eastAsiaTheme="minorEastAsia" w:hAnsiTheme="minorEastAsia" w:cs="宋体"/>
          <w:color w:val="000000"/>
          <w:sz w:val="24"/>
          <w:szCs w:val="24"/>
        </w:rPr>
      </w:pPr>
      <w:bookmarkStart w:id="782" w:name="_Toc24213"/>
      <w:bookmarkStart w:id="783" w:name="_Toc5228"/>
      <w:bookmarkStart w:id="784" w:name="_Toc5603"/>
      <w:bookmarkStart w:id="785" w:name="_Toc21267"/>
      <w:bookmarkStart w:id="786" w:name="_Toc228440958"/>
      <w:r w:rsidRPr="001B053E">
        <w:rPr>
          <w:rFonts w:asciiTheme="minorEastAsia" w:eastAsiaTheme="minorEastAsia" w:hAnsiTheme="minorEastAsia" w:cs="宋体" w:hint="eastAsia"/>
          <w:color w:val="000000"/>
          <w:sz w:val="24"/>
          <w:szCs w:val="24"/>
        </w:rPr>
        <w:lastRenderedPageBreak/>
        <w:t>第三部分 专用合同条款</w:t>
      </w:r>
      <w:bookmarkEnd w:id="782"/>
      <w:bookmarkEnd w:id="783"/>
      <w:bookmarkEnd w:id="784"/>
      <w:bookmarkEnd w:id="785"/>
      <w:bookmarkEnd w:id="786"/>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787" w:name="_Toc351203633"/>
      <w:r w:rsidRPr="001B053E">
        <w:rPr>
          <w:rFonts w:asciiTheme="minorEastAsia" w:eastAsiaTheme="minorEastAsia" w:hAnsiTheme="minorEastAsia" w:cs="宋体" w:hint="eastAsia"/>
          <w:b w:val="0"/>
          <w:color w:val="000000"/>
          <w:sz w:val="24"/>
          <w:szCs w:val="24"/>
        </w:rPr>
        <w:t>1</w:t>
      </w:r>
      <w:bookmarkStart w:id="788" w:name="_Toc296503156"/>
      <w:bookmarkStart w:id="789" w:name="_Toc296891196"/>
      <w:bookmarkStart w:id="790" w:name="_Toc296346657"/>
      <w:bookmarkStart w:id="791" w:name="_Toc297120456"/>
      <w:bookmarkStart w:id="792" w:name="_Toc296347155"/>
      <w:bookmarkStart w:id="793" w:name="_Toc296944495"/>
      <w:bookmarkStart w:id="794" w:name="_Toc292559361"/>
      <w:bookmarkStart w:id="795" w:name="_Toc296890984"/>
      <w:bookmarkStart w:id="796" w:name="_Toc292559866"/>
      <w:bookmarkStart w:id="797" w:name="_Toc297048342"/>
      <w:r w:rsidRPr="001B053E">
        <w:rPr>
          <w:rFonts w:asciiTheme="minorEastAsia" w:eastAsiaTheme="minorEastAsia" w:hAnsiTheme="minorEastAsia" w:cs="宋体" w:hint="eastAsia"/>
          <w:b w:val="0"/>
          <w:color w:val="000000"/>
          <w:sz w:val="24"/>
          <w:szCs w:val="24"/>
        </w:rPr>
        <w:t>. 一般约定</w:t>
      </w:r>
      <w:bookmarkEnd w:id="787"/>
    </w:p>
    <w:bookmarkEnd w:id="788"/>
    <w:bookmarkEnd w:id="789"/>
    <w:bookmarkEnd w:id="790"/>
    <w:bookmarkEnd w:id="791"/>
    <w:bookmarkEnd w:id="792"/>
    <w:bookmarkEnd w:id="793"/>
    <w:bookmarkEnd w:id="794"/>
    <w:bookmarkEnd w:id="795"/>
    <w:bookmarkEnd w:id="796"/>
    <w:bookmarkEnd w:id="797"/>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 词语定义</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1.1.1合同</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1.1.1.10其他合同文件包括：</w:t>
      </w:r>
      <w:r w:rsidRPr="001B053E">
        <w:rPr>
          <w:rFonts w:asciiTheme="minorEastAsia" w:eastAsiaTheme="minorEastAsia" w:hAnsiTheme="minorEastAsia" w:cs="宋体" w:hint="eastAsia"/>
          <w:color w:val="000000"/>
          <w:sz w:val="24"/>
          <w:u w:val="single"/>
        </w:rPr>
        <w:t>无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1.1.2 合同当事人及其他相关方</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1.1.2.4监理人：</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1.1.2.5 设计人：</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1.1.3 工程和设备</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1.1.3.7 作为施工现场组成部分的其他场所包括：</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1.1.3.9 永久占地包括：</w:t>
      </w:r>
      <w:r w:rsidRPr="001B053E">
        <w:rPr>
          <w:rFonts w:asciiTheme="minorEastAsia" w:eastAsiaTheme="minorEastAsia" w:hAnsiTheme="minorEastAsia" w:cs="宋体" w:hint="eastAsia"/>
          <w:color w:val="000000"/>
          <w:sz w:val="24"/>
          <w:u w:val="single"/>
        </w:rPr>
        <w:t>/      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1.1.3.10 临时占地包括：</w:t>
      </w:r>
      <w:r w:rsidRPr="001B053E">
        <w:rPr>
          <w:rFonts w:asciiTheme="minorEastAsia" w:eastAsiaTheme="minorEastAsia" w:hAnsiTheme="minorEastAsia" w:cs="宋体" w:hint="eastAsia"/>
          <w:color w:val="000000"/>
          <w:sz w:val="24"/>
          <w:u w:val="single"/>
        </w:rPr>
        <w:t>/       </w:t>
      </w:r>
      <w:r w:rsidRPr="001B053E">
        <w:rPr>
          <w:rFonts w:asciiTheme="minorEastAsia" w:eastAsiaTheme="minorEastAsia" w:hAnsiTheme="minorEastAsia" w:cs="宋体" w:hint="eastAsia"/>
          <w:color w:val="000000"/>
          <w:kern w:val="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1.3法律 </w:t>
      </w:r>
    </w:p>
    <w:p w:rsidR="00DA227A" w:rsidRPr="001B053E" w:rsidRDefault="005B5C90">
      <w:pPr>
        <w:autoSpaceDE w:val="0"/>
        <w:autoSpaceDN w:val="0"/>
        <w:adjustRightInd w:val="0"/>
        <w:spacing w:line="360" w:lineRule="auto"/>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适用于合同的其他规范性文件：。</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 标准和规范</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1.4.1适用于工程的标准规范包括： 。</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1.4.2 发包人提供国外标准、规范的名称：</w:t>
      </w:r>
      <w:r w:rsidRPr="001B053E">
        <w:rPr>
          <w:rFonts w:asciiTheme="minorEastAsia" w:eastAsiaTheme="minorEastAsia" w:hAnsiTheme="minorEastAsia" w:cs="宋体" w:hint="eastAsia"/>
          <w:color w:val="000000"/>
          <w:kern w:val="0"/>
          <w:sz w:val="24"/>
          <w:u w:val="single"/>
        </w:rPr>
        <w:t>无</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发包人提供国外标准、规范的份数：</w:t>
      </w:r>
      <w:r w:rsidRPr="001B053E">
        <w:rPr>
          <w:rFonts w:asciiTheme="minorEastAsia" w:eastAsiaTheme="minorEastAsia" w:hAnsiTheme="minorEastAsia" w:cs="宋体" w:hint="eastAsia"/>
          <w:color w:val="000000"/>
          <w:kern w:val="0"/>
          <w:sz w:val="24"/>
          <w:u w:val="single"/>
        </w:rPr>
        <w:t>无</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发包人提供国外标准、规范的名称：</w:t>
      </w:r>
      <w:r w:rsidRPr="001B053E">
        <w:rPr>
          <w:rFonts w:asciiTheme="minorEastAsia" w:eastAsiaTheme="minorEastAsia" w:hAnsiTheme="minorEastAsia" w:cs="宋体" w:hint="eastAsia"/>
          <w:color w:val="000000"/>
          <w:kern w:val="0"/>
          <w:sz w:val="24"/>
          <w:u w:val="single"/>
        </w:rPr>
        <w:t xml:space="preserve">  无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1.4.3发包人对工程的技术标准和功能要求的特殊要求：</w:t>
      </w:r>
      <w:r w:rsidRPr="001B053E">
        <w:rPr>
          <w:rFonts w:asciiTheme="minorEastAsia" w:eastAsiaTheme="minorEastAsia" w:hAnsiTheme="minorEastAsia" w:cs="宋体" w:hint="eastAsia"/>
          <w:color w:val="000000"/>
          <w:sz w:val="24"/>
          <w:u w:val="single"/>
        </w:rPr>
        <w:t xml:space="preserve">无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1.5 合同文件的优先顺序</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合同文件组成及优先顺序为：</w:t>
      </w:r>
      <w:r w:rsidRPr="001B053E">
        <w:rPr>
          <w:rFonts w:asciiTheme="minorEastAsia" w:eastAsiaTheme="minorEastAsia" w:hAnsiTheme="minorEastAsia" w:cs="宋体" w:hint="eastAsia"/>
          <w:color w:val="000000"/>
          <w:sz w:val="24"/>
          <w:u w:val="single"/>
        </w:rPr>
        <w:t>（1）合同协议书； （2）成交通知书；（3）响应文件及其附录； （4）专用合同条款及其附件； （5）通用合同条款； （6）技术标准和要求； （7）勘察设计方案及图纸（如有）；(8)已标价工程量清单或预算书（9）其他合同文件。</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 图纸和承包人文件</w:t>
      </w:r>
      <w:r w:rsidRPr="001B053E">
        <w:rPr>
          <w:rFonts w:asciiTheme="minorEastAsia" w:eastAsiaTheme="minorEastAsia" w:hAnsiTheme="minorEastAsia" w:cs="宋体" w:hint="eastAsia"/>
          <w:color w:val="000000"/>
          <w:sz w:val="24"/>
        </w:rPr>
        <w:tab/>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1.6.1 图纸的提供</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发包人向承包人提供图纸的期限：</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发包人向承包人提供图纸的数量：</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发包人向承包人提供图纸的内容：</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1.6.4 承包人文件</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需要由承包人提供的文件，包括：</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承包人提供的文件的期限为：</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承包人提供的文件的数量为：</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承包人提供的文件的形式为：</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发包人审批承包人文件的期限：</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1.6.5 现场图纸准备</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关于现场图纸准备的约定：</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1.7 联络</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1.7.1发包人和承包人应当在</w:t>
      </w:r>
      <w:r w:rsidRPr="001B053E">
        <w:rPr>
          <w:rFonts w:asciiTheme="minorEastAsia" w:eastAsiaTheme="minorEastAsia" w:hAnsiTheme="minorEastAsia" w:cs="宋体" w:hint="eastAsia"/>
          <w:color w:val="000000"/>
          <w:sz w:val="24"/>
          <w:u w:val="single"/>
        </w:rPr>
        <w:t xml:space="preserve">叁  </w:t>
      </w:r>
      <w:r w:rsidRPr="001B053E">
        <w:rPr>
          <w:rFonts w:asciiTheme="minorEastAsia" w:eastAsiaTheme="minorEastAsia" w:hAnsiTheme="minorEastAsia" w:cs="宋体" w:hint="eastAsia"/>
          <w:color w:val="000000"/>
          <w:kern w:val="0"/>
          <w:sz w:val="24"/>
        </w:rPr>
        <w:t>天内将与合同有关的通知、批准、证明、证书、指示、指令、要求、请求、同意、意见、确定和决定等书面函件送达对方当事人。</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1.7.2 发包人接收文件的地点：</w:t>
      </w:r>
      <w:r w:rsidRPr="001B053E">
        <w:rPr>
          <w:rFonts w:asciiTheme="minorEastAsia" w:eastAsiaTheme="minorEastAsia" w:hAnsiTheme="minorEastAsia" w:cs="宋体" w:hint="eastAsia"/>
          <w:color w:val="000000"/>
          <w:sz w:val="24"/>
          <w:u w:val="single"/>
        </w:rPr>
        <w:t>发包人驻现场办公室</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发包人指定的接收人为：</w:t>
      </w:r>
      <w:r w:rsidRPr="001B053E">
        <w:rPr>
          <w:rFonts w:asciiTheme="minorEastAsia" w:eastAsiaTheme="minorEastAsia" w:hAnsiTheme="minorEastAsia" w:cs="宋体" w:hint="eastAsia"/>
          <w:color w:val="000000"/>
          <w:sz w:val="24"/>
          <w:u w:val="single"/>
        </w:rPr>
        <w:t xml:space="preserve">发包人代表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承包人接收文件的地点：</w:t>
      </w:r>
      <w:r w:rsidRPr="001B053E">
        <w:rPr>
          <w:rFonts w:asciiTheme="minorEastAsia" w:eastAsiaTheme="minorEastAsia" w:hAnsiTheme="minorEastAsia" w:cs="宋体" w:hint="eastAsia"/>
          <w:color w:val="000000"/>
          <w:sz w:val="24"/>
          <w:u w:val="single"/>
        </w:rPr>
        <w:t>现场项目经理部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承包人指定的接收人为：</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监理人接收文件的地点：</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监理人指定的接收人为：</w:t>
      </w:r>
      <w:r w:rsidRPr="001B053E">
        <w:rPr>
          <w:rFonts w:asciiTheme="minorEastAsia" w:eastAsiaTheme="minorEastAsia" w:hAnsiTheme="minorEastAsia" w:cs="宋体" w:hint="eastAsia"/>
          <w:color w:val="000000"/>
          <w:sz w:val="24"/>
          <w:u w:val="single"/>
        </w:rPr>
        <w:t>      </w:t>
      </w:r>
      <w:r w:rsidRPr="001B053E">
        <w:rPr>
          <w:rFonts w:asciiTheme="minorEastAsia" w:eastAsiaTheme="minorEastAsia" w:hAnsiTheme="minorEastAsia" w:cs="宋体" w:hint="eastAsia"/>
          <w:color w:val="000000"/>
          <w:kern w:val="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1.10 交通运输</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bookmarkStart w:id="798" w:name="_Toc304295521"/>
      <w:bookmarkStart w:id="799" w:name="_Toc318581155"/>
      <w:bookmarkStart w:id="800" w:name="_Toc300934943"/>
      <w:bookmarkStart w:id="801" w:name="_Toc312677986"/>
      <w:bookmarkStart w:id="802" w:name="_Toc303539100"/>
      <w:r w:rsidRPr="001B053E">
        <w:rPr>
          <w:rFonts w:asciiTheme="minorEastAsia" w:eastAsiaTheme="minorEastAsia" w:hAnsiTheme="minorEastAsia" w:cs="宋体" w:hint="eastAsia"/>
          <w:color w:val="000000"/>
          <w:sz w:val="24"/>
        </w:rPr>
        <w:t>.10.1 出入现场的权利</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关于出入现场的权利的约定：</w:t>
      </w:r>
      <w:r w:rsidRPr="001B053E">
        <w:rPr>
          <w:rFonts w:asciiTheme="minorEastAsia" w:eastAsiaTheme="minorEastAsia" w:hAnsiTheme="minorEastAsia" w:cs="宋体" w:hint="eastAsia"/>
          <w:color w:val="000000"/>
          <w:sz w:val="24"/>
          <w:u w:val="single"/>
        </w:rPr>
        <w:t xml:space="preserve"> 不得干扰发包人正常工作秩序</w:t>
      </w:r>
      <w:r w:rsidRPr="001B053E">
        <w:rPr>
          <w:rFonts w:asciiTheme="minorEastAsia" w:eastAsiaTheme="minorEastAsia" w:hAnsiTheme="minorEastAsia" w:cs="宋体" w:hint="eastAsia"/>
          <w:color w:val="000000"/>
          <w:sz w:val="24"/>
        </w:rPr>
        <w:t>。</w:t>
      </w:r>
    </w:p>
    <w:bookmarkEnd w:id="798"/>
    <w:bookmarkEnd w:id="799"/>
    <w:bookmarkEnd w:id="800"/>
    <w:bookmarkEnd w:id="801"/>
    <w:bookmarkEnd w:id="802"/>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bookmarkStart w:id="803" w:name="_Toc303539101"/>
      <w:bookmarkStart w:id="804" w:name="_Toc312677987"/>
      <w:bookmarkStart w:id="805" w:name="_Toc318581156"/>
      <w:bookmarkStart w:id="806" w:name="_Toc300934944"/>
      <w:bookmarkStart w:id="807" w:name="_Toc304295522"/>
      <w:r w:rsidRPr="001B053E">
        <w:rPr>
          <w:rFonts w:asciiTheme="minorEastAsia" w:eastAsiaTheme="minorEastAsia" w:hAnsiTheme="minorEastAsia" w:cs="宋体" w:hint="eastAsia"/>
          <w:color w:val="000000"/>
          <w:sz w:val="24"/>
        </w:rPr>
        <w:t>.10.3 场内交通</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关于场外交通和场内交通的边界的约定：</w:t>
      </w:r>
      <w:r w:rsidRPr="001B053E">
        <w:rPr>
          <w:rFonts w:asciiTheme="minorEastAsia" w:eastAsiaTheme="minorEastAsia" w:hAnsiTheme="minorEastAsia" w:cs="宋体" w:hint="eastAsia"/>
          <w:color w:val="000000"/>
          <w:kern w:val="0"/>
          <w:sz w:val="24"/>
          <w:u w:val="single"/>
        </w:rPr>
        <w:t xml:space="preserve">    </w:t>
      </w:r>
      <w:r w:rsidRPr="001B053E">
        <w:rPr>
          <w:rFonts w:asciiTheme="minorEastAsia" w:eastAsiaTheme="minorEastAsia" w:hAnsiTheme="minorEastAsia" w:cs="宋体" w:hint="eastAsia"/>
          <w:color w:val="000000"/>
          <w:sz w:val="24"/>
          <w:u w:val="single"/>
        </w:rPr>
        <w:t xml:space="preserve">无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关于发包人向承包人免费提供满足工程施工需要的场内道路和交通设施的约定：</w:t>
      </w:r>
      <w:r w:rsidRPr="001B053E">
        <w:rPr>
          <w:rFonts w:asciiTheme="minorEastAsia" w:eastAsiaTheme="minorEastAsia" w:hAnsiTheme="minorEastAsia" w:cs="宋体" w:hint="eastAsia"/>
          <w:color w:val="000000"/>
          <w:sz w:val="24"/>
          <w:u w:val="single"/>
        </w:rPr>
        <w:t xml:space="preserve">发包人确保三通一平  </w:t>
      </w:r>
      <w:r w:rsidRPr="001B053E">
        <w:rPr>
          <w:rFonts w:asciiTheme="minorEastAsia" w:eastAsiaTheme="minorEastAsia" w:hAnsiTheme="minorEastAsia" w:cs="宋体" w:hint="eastAsia"/>
          <w:color w:val="000000"/>
          <w:sz w:val="24"/>
        </w:rPr>
        <w:t>。</w:t>
      </w:r>
      <w:bookmarkStart w:id="808" w:name="_Toc318581157"/>
      <w:bookmarkEnd w:id="803"/>
      <w:bookmarkEnd w:id="804"/>
      <w:bookmarkEnd w:id="805"/>
      <w:bookmarkEnd w:id="806"/>
      <w:bookmarkEnd w:id="807"/>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1.10.4超大件和超重件的运输</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运输超大件或超重件所需的道路和桥梁临时加固改造费用和其他有关费用</w:t>
      </w:r>
      <w:r w:rsidRPr="001B053E">
        <w:rPr>
          <w:rFonts w:asciiTheme="minorEastAsia" w:eastAsiaTheme="minorEastAsia" w:hAnsiTheme="minorEastAsia" w:cs="宋体" w:hint="eastAsia"/>
          <w:color w:val="000000"/>
          <w:sz w:val="24"/>
        </w:rPr>
        <w:lastRenderedPageBreak/>
        <w:t>由</w:t>
      </w:r>
      <w:r w:rsidRPr="001B053E">
        <w:rPr>
          <w:rFonts w:asciiTheme="minorEastAsia" w:eastAsiaTheme="minorEastAsia" w:hAnsiTheme="minorEastAsia" w:cs="宋体" w:hint="eastAsia"/>
          <w:color w:val="000000"/>
          <w:sz w:val="24"/>
          <w:u w:val="single"/>
        </w:rPr>
        <w:t xml:space="preserve">  承包人 </w:t>
      </w:r>
      <w:r w:rsidRPr="001B053E">
        <w:rPr>
          <w:rFonts w:asciiTheme="minorEastAsia" w:eastAsiaTheme="minorEastAsia" w:hAnsiTheme="minorEastAsia" w:cs="宋体" w:hint="eastAsia"/>
          <w:color w:val="000000"/>
          <w:sz w:val="24"/>
        </w:rPr>
        <w:t>承担。</w:t>
      </w:r>
    </w:p>
    <w:bookmarkEnd w:id="808"/>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1.11 知识产权</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1.11.1关于发包人提供给承包人的图纸、发包人为实施工程自行编制或委托编制的技术规范以及反映发包人关于合同要求或其他类似性质的文件的著作权的归属：</w:t>
      </w:r>
      <w:r w:rsidRPr="001B053E">
        <w:rPr>
          <w:rFonts w:asciiTheme="minorEastAsia" w:eastAsiaTheme="minorEastAsia" w:hAnsiTheme="minorEastAsia" w:cs="宋体" w:hint="eastAsia"/>
          <w:color w:val="000000"/>
          <w:sz w:val="24"/>
          <w:u w:val="single"/>
        </w:rPr>
        <w:t>归属发包人。</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关于发包人提供的上述文件的使用限制的要求：</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1.11.2 关于承包人为实施工程所编制文件的著作权的归属：</w:t>
      </w:r>
      <w:r w:rsidRPr="001B053E">
        <w:rPr>
          <w:rFonts w:asciiTheme="minorEastAsia" w:eastAsiaTheme="minorEastAsia" w:hAnsiTheme="minorEastAsia" w:cs="宋体" w:hint="eastAsia"/>
          <w:color w:val="000000"/>
          <w:sz w:val="24"/>
          <w:u w:val="single"/>
        </w:rPr>
        <w:t>归属发包人</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关于承包人提供的上述文件的使用限制的要求：</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1.11.4 承包人在施工过程中所采用的专利、专有技术、技术秘密的使用费的承担方式：</w:t>
      </w:r>
      <w:r w:rsidRPr="001B053E">
        <w:rPr>
          <w:rFonts w:asciiTheme="minorEastAsia" w:eastAsiaTheme="minorEastAsia" w:hAnsiTheme="minorEastAsia" w:cs="宋体" w:hint="eastAsia"/>
          <w:color w:val="000000"/>
          <w:sz w:val="24"/>
          <w:u w:val="single"/>
        </w:rPr>
        <w:t xml:space="preserve">已包含在签约合同价中  </w:t>
      </w:r>
      <w:r w:rsidRPr="001B053E">
        <w:rPr>
          <w:rFonts w:asciiTheme="minorEastAsia" w:eastAsiaTheme="minorEastAsia" w:hAnsiTheme="minorEastAsia" w:cs="宋体" w:hint="eastAsia"/>
          <w:color w:val="000000"/>
          <w:kern w:val="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1.13工程量清单错误的修正</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出现工程量清单错误时，是否调整合同价格：</w:t>
      </w:r>
      <w:r w:rsidRPr="001B053E">
        <w:rPr>
          <w:rFonts w:asciiTheme="minorEastAsia" w:eastAsiaTheme="minorEastAsia" w:hAnsiTheme="minorEastAsia" w:cs="宋体" w:hint="eastAsia"/>
          <w:color w:val="000000"/>
          <w:sz w:val="24"/>
          <w:u w:val="single"/>
        </w:rPr>
        <w:t xml:space="preserve">  是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允许调整合同价格的工程量偏差范围：</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1.14工程量发生增减不调整合同单价。</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809" w:name="_Toc351203634"/>
      <w:r w:rsidRPr="001B053E">
        <w:rPr>
          <w:rFonts w:asciiTheme="minorEastAsia" w:eastAsiaTheme="minorEastAsia" w:hAnsiTheme="minorEastAsia" w:cs="宋体" w:hint="eastAsia"/>
          <w:b w:val="0"/>
          <w:color w:val="000000"/>
          <w:sz w:val="24"/>
          <w:szCs w:val="24"/>
        </w:rPr>
        <w:t>2</w:t>
      </w:r>
      <w:bookmarkStart w:id="810" w:name="_Toc296891197"/>
      <w:bookmarkStart w:id="811" w:name="_Toc292559362"/>
      <w:bookmarkStart w:id="812" w:name="_Toc292559867"/>
      <w:bookmarkStart w:id="813" w:name="_Toc297048343"/>
      <w:bookmarkStart w:id="814" w:name="_Toc297120457"/>
      <w:bookmarkStart w:id="815" w:name="_Toc296347156"/>
      <w:bookmarkStart w:id="816" w:name="_Toc296346658"/>
      <w:bookmarkStart w:id="817" w:name="_Toc296944496"/>
      <w:bookmarkStart w:id="818" w:name="_Toc296890985"/>
      <w:bookmarkStart w:id="819" w:name="_Toc296503157"/>
      <w:r w:rsidRPr="001B053E">
        <w:rPr>
          <w:rFonts w:asciiTheme="minorEastAsia" w:eastAsiaTheme="minorEastAsia" w:hAnsiTheme="minorEastAsia" w:cs="宋体" w:hint="eastAsia"/>
          <w:b w:val="0"/>
          <w:color w:val="000000"/>
          <w:sz w:val="24"/>
          <w:szCs w:val="24"/>
        </w:rPr>
        <w:t>. 发包人</w:t>
      </w:r>
      <w:bookmarkEnd w:id="809"/>
    </w:p>
    <w:bookmarkEnd w:id="810"/>
    <w:bookmarkEnd w:id="811"/>
    <w:bookmarkEnd w:id="812"/>
    <w:bookmarkEnd w:id="813"/>
    <w:bookmarkEnd w:id="814"/>
    <w:bookmarkEnd w:id="815"/>
    <w:bookmarkEnd w:id="816"/>
    <w:bookmarkEnd w:id="817"/>
    <w:bookmarkEnd w:id="818"/>
    <w:bookmarkEnd w:id="819"/>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2.2 发包人代表</w:t>
      </w:r>
    </w:p>
    <w:p w:rsidR="00DA227A" w:rsidRPr="001B053E" w:rsidRDefault="005B5C90">
      <w:pPr>
        <w:spacing w:line="360" w:lineRule="auto"/>
        <w:ind w:firstLineChars="200" w:firstLine="480"/>
        <w:rPr>
          <w:rFonts w:asciiTheme="minorEastAsia" w:eastAsiaTheme="minorEastAsia" w:hAnsiTheme="minorEastAsia" w:cs="宋体"/>
          <w:b/>
          <w:color w:val="000000"/>
          <w:sz w:val="24"/>
        </w:rPr>
      </w:pPr>
      <w:r w:rsidRPr="001B053E">
        <w:rPr>
          <w:rFonts w:asciiTheme="minorEastAsia" w:eastAsiaTheme="minorEastAsia" w:hAnsiTheme="minorEastAsia" w:cs="宋体" w:hint="eastAsia"/>
          <w:color w:val="000000"/>
          <w:sz w:val="24"/>
        </w:rPr>
        <w:t>发包人代表：</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2.4 施工现场、施工条件和基础资料的提供</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2.4.1 提供施工现场</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关于发包人移交施工现场的期限要求：</w:t>
      </w:r>
      <w:r w:rsidRPr="001B053E">
        <w:rPr>
          <w:rFonts w:asciiTheme="minorEastAsia" w:eastAsiaTheme="minorEastAsia" w:hAnsiTheme="minorEastAsia" w:cs="宋体" w:hint="eastAsia"/>
          <w:color w:val="000000"/>
          <w:sz w:val="24"/>
          <w:u w:val="single"/>
        </w:rPr>
        <w:t xml:space="preserve">发包人应在承包人进场7日前移交施工现场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2.4.2 提供施工条件</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关于发包人应负责提供施工所需要的条件，包括：</w:t>
      </w:r>
      <w:r w:rsidRPr="001B053E">
        <w:rPr>
          <w:rFonts w:asciiTheme="minorEastAsia" w:eastAsiaTheme="minorEastAsia" w:hAnsiTheme="minorEastAsia" w:cs="宋体" w:hint="eastAsia"/>
          <w:color w:val="000000"/>
          <w:sz w:val="24"/>
          <w:u w:val="single"/>
        </w:rPr>
        <w:t>开工前7日内办理施工所需文件、批件和临时用地、停水、停电、中断道路交通、爆破作业等的申请批准手续，协助承包人做好施工工地的治安安全工作，及时处理施工范围内的拆迁及影响施工的正常进行的事项</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2.5 资金来源证明及支付担保</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发包人提供资金来源证明的期限要求：</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发包人是否提供支付担保：</w:t>
      </w:r>
      <w:r w:rsidRPr="001B053E">
        <w:rPr>
          <w:rFonts w:asciiTheme="minorEastAsia" w:eastAsiaTheme="minorEastAsia" w:hAnsiTheme="minorEastAsia" w:cs="宋体" w:hint="eastAsia"/>
          <w:color w:val="000000"/>
          <w:sz w:val="24"/>
          <w:u w:val="single"/>
        </w:rPr>
        <w:t xml:space="preserve">   /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发包人提供支付担保的形式：</w:t>
      </w:r>
      <w:r w:rsidRPr="001B053E">
        <w:rPr>
          <w:rFonts w:asciiTheme="minorEastAsia" w:eastAsiaTheme="minorEastAsia" w:hAnsiTheme="minorEastAsia" w:cs="宋体" w:hint="eastAsia"/>
          <w:color w:val="000000"/>
          <w:sz w:val="24"/>
          <w:u w:val="single"/>
        </w:rPr>
        <w:t> /     </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820" w:name="_Toc351203635"/>
      <w:r w:rsidRPr="001B053E">
        <w:rPr>
          <w:rFonts w:asciiTheme="minorEastAsia" w:eastAsiaTheme="minorEastAsia" w:hAnsiTheme="minorEastAsia" w:cs="宋体" w:hint="eastAsia"/>
          <w:b w:val="0"/>
          <w:color w:val="000000"/>
          <w:sz w:val="24"/>
          <w:szCs w:val="24"/>
        </w:rPr>
        <w:t>3</w:t>
      </w:r>
      <w:bookmarkStart w:id="821" w:name="_Toc292559363"/>
      <w:bookmarkStart w:id="822" w:name="_Toc296891198"/>
      <w:bookmarkStart w:id="823" w:name="_Toc297048344"/>
      <w:bookmarkStart w:id="824" w:name="_Toc297120458"/>
      <w:bookmarkStart w:id="825" w:name="_Toc296347157"/>
      <w:bookmarkStart w:id="826" w:name="_Toc296944497"/>
      <w:bookmarkStart w:id="827" w:name="_Toc296503158"/>
      <w:bookmarkStart w:id="828" w:name="_Toc292559868"/>
      <w:bookmarkStart w:id="829" w:name="_Toc296346659"/>
      <w:bookmarkStart w:id="830" w:name="_Toc296890986"/>
      <w:r w:rsidRPr="001B053E">
        <w:rPr>
          <w:rFonts w:asciiTheme="minorEastAsia" w:eastAsiaTheme="minorEastAsia" w:hAnsiTheme="minorEastAsia" w:cs="宋体" w:hint="eastAsia"/>
          <w:b w:val="0"/>
          <w:color w:val="000000"/>
          <w:sz w:val="24"/>
          <w:szCs w:val="24"/>
        </w:rPr>
        <w:t>. 承包人</w:t>
      </w:r>
      <w:bookmarkEnd w:id="820"/>
    </w:p>
    <w:bookmarkEnd w:id="821"/>
    <w:bookmarkEnd w:id="822"/>
    <w:bookmarkEnd w:id="823"/>
    <w:bookmarkEnd w:id="824"/>
    <w:bookmarkEnd w:id="825"/>
    <w:bookmarkEnd w:id="826"/>
    <w:bookmarkEnd w:id="827"/>
    <w:bookmarkEnd w:id="828"/>
    <w:bookmarkEnd w:id="829"/>
    <w:bookmarkEnd w:id="830"/>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3.1 承包人的一般义务</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（5）</w:t>
      </w:r>
      <w:r w:rsidRPr="001B053E">
        <w:rPr>
          <w:rFonts w:asciiTheme="minorEastAsia" w:eastAsiaTheme="minorEastAsia" w:hAnsiTheme="minorEastAsia" w:cs="宋体" w:hint="eastAsia"/>
          <w:color w:val="000000"/>
          <w:sz w:val="24"/>
        </w:rPr>
        <w:t>承包人提交的竣工资料的内容：</w:t>
      </w:r>
      <w:r w:rsidRPr="001B053E">
        <w:rPr>
          <w:rFonts w:asciiTheme="minorEastAsia" w:eastAsiaTheme="minorEastAsia" w:hAnsiTheme="minorEastAsia" w:cs="宋体" w:hint="eastAsia"/>
          <w:color w:val="000000"/>
          <w:sz w:val="24"/>
          <w:u w:val="single"/>
        </w:rPr>
        <w:t>各分部分项工程检验批资料、材料进场报验资料、维修清单资料、照片资料、工程签证、竣工图、工程合同等按相关工程竣工验收管理办法及工程备案要求所需的工程资料。</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承包人需要提交的竣工资料套数：</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承包人提交的竣工资料的费用承担：</w:t>
      </w:r>
      <w:r w:rsidRPr="001B053E">
        <w:rPr>
          <w:rFonts w:asciiTheme="minorEastAsia" w:eastAsiaTheme="minorEastAsia" w:hAnsiTheme="minorEastAsia" w:cs="宋体" w:hint="eastAsia"/>
          <w:color w:val="000000"/>
          <w:sz w:val="24"/>
          <w:u w:val="single"/>
        </w:rPr>
        <w:t>承包人承担</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承包人提交的竣工资料移交时间：</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承包人提交的竣工资料形式要求：</w:t>
      </w:r>
      <w:r w:rsidRPr="001B053E">
        <w:rPr>
          <w:rFonts w:asciiTheme="minorEastAsia" w:eastAsiaTheme="minorEastAsia" w:hAnsiTheme="minorEastAsia" w:cs="宋体" w:hint="eastAsia"/>
          <w:color w:val="000000"/>
          <w:sz w:val="24"/>
          <w:u w:val="single"/>
        </w:rPr>
        <w:t>纸质书面合订本及电子光盘</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（6）承包人应履行的其他义务：</w:t>
      </w:r>
      <w:r w:rsidRPr="001B053E">
        <w:rPr>
          <w:rFonts w:asciiTheme="minorEastAsia" w:eastAsiaTheme="minorEastAsia" w:hAnsiTheme="minorEastAsia" w:cs="宋体" w:hint="eastAsia"/>
          <w:color w:val="000000"/>
          <w:sz w:val="24"/>
          <w:u w:val="single"/>
        </w:rPr>
        <w:t xml:space="preserve">无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3.2 项目经理</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 xml:space="preserve">3.2.1 </w:t>
      </w:r>
      <w:r w:rsidRPr="001B053E">
        <w:rPr>
          <w:rFonts w:asciiTheme="minorEastAsia" w:eastAsiaTheme="minorEastAsia" w:hAnsiTheme="minorEastAsia" w:cs="宋体" w:hint="eastAsia"/>
          <w:color w:val="000000"/>
          <w:sz w:val="24"/>
        </w:rPr>
        <w:t>项目经理：</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姓    名： </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身份证号：</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建造师执业资格等级：</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建造师注册证书号：</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建造师执业印章号：</w:t>
      </w:r>
      <w:r w:rsidRPr="001B053E">
        <w:rPr>
          <w:rFonts w:asciiTheme="minorEastAsia" w:eastAsiaTheme="minorEastAsia" w:hAnsiTheme="minorEastAsia" w:cs="宋体" w:hint="eastAsia"/>
          <w:color w:val="000000"/>
          <w:sz w:val="24"/>
          <w:u w:val="single"/>
        </w:rPr>
        <w:t xml:space="preserve">        /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安全生产考核合格证书号：</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联系电话：</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电子信箱：</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通信地址：</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承包人对项目经理的授权范围如下：</w:t>
      </w:r>
      <w:r w:rsidRPr="001B053E">
        <w:rPr>
          <w:rFonts w:asciiTheme="minorEastAsia" w:eastAsiaTheme="minorEastAsia" w:hAnsiTheme="minorEastAsia" w:cs="宋体" w:hint="eastAsia"/>
          <w:color w:val="000000"/>
          <w:sz w:val="24"/>
          <w:u w:val="single"/>
        </w:rPr>
        <w:t xml:space="preserve">本项目相关事宜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关于项目经理每月在施工现场的时间要求：</w:t>
      </w:r>
      <w:r w:rsidRPr="001B053E">
        <w:rPr>
          <w:rFonts w:asciiTheme="minorEastAsia" w:eastAsiaTheme="minorEastAsia" w:hAnsiTheme="minorEastAsia" w:cs="宋体" w:hint="eastAsia"/>
          <w:color w:val="000000"/>
          <w:kern w:val="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承包人未提交劳动合同，以及没有为项目经理缴纳社会保险证明所产生的包括违约等相关责任由承包人自行承担。</w:t>
      </w:r>
      <w:r w:rsidRPr="001B053E">
        <w:rPr>
          <w:rFonts w:asciiTheme="minorEastAsia" w:eastAsiaTheme="minorEastAsia" w:hAnsiTheme="minorEastAsia" w:cs="宋体" w:hint="eastAsia"/>
          <w:color w:val="000000"/>
          <w:sz w:val="24"/>
          <w:u w:val="single"/>
        </w:rPr>
        <w:t>项目经理无法履行职责，发包人有权要求更换项目经理，由此增加的费用和（或）延误的工期由承包人承担</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kern w:val="0"/>
          <w:sz w:val="24"/>
        </w:rPr>
        <w:lastRenderedPageBreak/>
        <w:t>项目经理未经批准，擅自离开施工现场的违约责任：</w:t>
      </w:r>
      <w:r w:rsidRPr="001B053E">
        <w:rPr>
          <w:rFonts w:asciiTheme="minorEastAsia" w:eastAsiaTheme="minorEastAsia" w:hAnsiTheme="minorEastAsia" w:cs="宋体" w:hint="eastAsia"/>
          <w:color w:val="000000"/>
          <w:sz w:val="24"/>
          <w:u w:val="single"/>
        </w:rPr>
        <w:t>每日500元，连续3天或出现3次及以上的，发包人有权要求承包人更换项目经理。</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3.2.3 承包人擅自更换项目经理的违约责任：</w:t>
      </w:r>
      <w:r w:rsidRPr="001B053E">
        <w:rPr>
          <w:rFonts w:asciiTheme="minorEastAsia" w:eastAsiaTheme="minorEastAsia" w:hAnsiTheme="minorEastAsia" w:cs="宋体" w:hint="eastAsia"/>
          <w:color w:val="000000"/>
          <w:sz w:val="24"/>
          <w:u w:val="single"/>
        </w:rPr>
        <w:t>罚款5000元，由此增加的费用和（或）延误的工期由承包人承担，发包人有权要求承包人立即整改</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3.2.4 承包人无正当理由拒绝更换项目经理的违约责任：</w:t>
      </w:r>
      <w:r w:rsidRPr="001B053E">
        <w:rPr>
          <w:rFonts w:asciiTheme="minorEastAsia" w:eastAsiaTheme="minorEastAsia" w:hAnsiTheme="minorEastAsia" w:cs="宋体" w:hint="eastAsia"/>
          <w:color w:val="000000"/>
          <w:sz w:val="24"/>
          <w:u w:val="single"/>
        </w:rPr>
        <w:t xml:space="preserve"> 发包人有权要求更换不称职或不符合要求的项目经理，由此增加的费用和（或）延误的工期由承包人承担，经发包人2次书面通知承包人仍然拒绝更换的，发包人有权单方面解除合同</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3.3 承包人人员</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3.3.1 承包人提交项目管理机构及施工现场管理人员安排报告的期限：</w:t>
      </w:r>
      <w:r w:rsidRPr="001B053E">
        <w:rPr>
          <w:rFonts w:asciiTheme="minorEastAsia" w:eastAsiaTheme="minorEastAsia" w:hAnsiTheme="minorEastAsia" w:cs="宋体" w:hint="eastAsia"/>
          <w:color w:val="000000"/>
          <w:sz w:val="24"/>
          <w:u w:val="single"/>
        </w:rPr>
        <w:t xml:space="preserve">  开工前3日内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3.3.3 承包人无正当理由拒绝撤换主要施工管理人员的违约责任：</w:t>
      </w:r>
      <w:r w:rsidRPr="001B053E">
        <w:rPr>
          <w:rFonts w:asciiTheme="minorEastAsia" w:eastAsiaTheme="minorEastAsia" w:hAnsiTheme="minorEastAsia" w:cs="宋体" w:hint="eastAsia"/>
          <w:color w:val="000000"/>
          <w:sz w:val="24"/>
          <w:u w:val="single"/>
        </w:rPr>
        <w:t>罚款2000元/次，且由此增加的费用和（或）延误的工期由承包人承担</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3.3.4 承包人主要施工管理人员离开施工现场的批准要求：</w:t>
      </w:r>
      <w:r w:rsidRPr="001B053E">
        <w:rPr>
          <w:rFonts w:asciiTheme="minorEastAsia" w:eastAsiaTheme="minorEastAsia" w:hAnsiTheme="minorEastAsia" w:cs="宋体" w:hint="eastAsia"/>
          <w:color w:val="000000"/>
          <w:sz w:val="24"/>
          <w:u w:val="single"/>
        </w:rPr>
        <w:t xml:space="preserve"> 应取得发包人的书面同意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3.3.5承包人擅自更换主要施工管理人员的违约责任：</w:t>
      </w:r>
      <w:r w:rsidRPr="001B053E">
        <w:rPr>
          <w:rFonts w:asciiTheme="minorEastAsia" w:eastAsiaTheme="minorEastAsia" w:hAnsiTheme="minorEastAsia" w:cs="宋体" w:hint="eastAsia"/>
          <w:color w:val="000000"/>
          <w:sz w:val="24"/>
          <w:u w:val="single"/>
        </w:rPr>
        <w:t>罚款500元/次，且由此增加的费用和（或）延误的工期由承包人承担</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承包人主要施工管理人员擅自离开施工现场的违约责任：</w:t>
      </w:r>
      <w:r w:rsidRPr="001B053E">
        <w:rPr>
          <w:rFonts w:asciiTheme="minorEastAsia" w:eastAsiaTheme="minorEastAsia" w:hAnsiTheme="minorEastAsia" w:cs="宋体" w:hint="eastAsia"/>
          <w:color w:val="000000"/>
          <w:sz w:val="24"/>
          <w:u w:val="single"/>
        </w:rPr>
        <w:t>罚款500元/次，且由此增加的费用和（或）延误的工期由承包人承担</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w:t>
      </w:r>
      <w:bookmarkStart w:id="831" w:name="_Toc296347158"/>
      <w:bookmarkStart w:id="832" w:name="_Toc296346660"/>
      <w:bookmarkStart w:id="833" w:name="_Toc297123492"/>
      <w:bookmarkStart w:id="834" w:name="_Toc292559364"/>
      <w:bookmarkStart w:id="835" w:name="_Toc297120459"/>
      <w:bookmarkStart w:id="836" w:name="_Toc296891199"/>
      <w:bookmarkStart w:id="837" w:name="_Toc312677988"/>
      <w:bookmarkStart w:id="838" w:name="_Toc297216151"/>
      <w:bookmarkStart w:id="839" w:name="_Toc297048345"/>
      <w:bookmarkStart w:id="840" w:name="_Toc292559869"/>
      <w:bookmarkStart w:id="841" w:name="_Toc303539102"/>
      <w:bookmarkStart w:id="842" w:name="_Toc296944498"/>
      <w:bookmarkStart w:id="843" w:name="_Toc296890987"/>
      <w:bookmarkStart w:id="844" w:name="_Toc300934945"/>
      <w:bookmarkStart w:id="845" w:name="_Toc304295523"/>
      <w:bookmarkStart w:id="846" w:name="_Toc296503159"/>
      <w:r w:rsidRPr="001B053E">
        <w:rPr>
          <w:rFonts w:asciiTheme="minorEastAsia" w:eastAsiaTheme="minorEastAsia" w:hAnsiTheme="minorEastAsia" w:cs="宋体" w:hint="eastAsia"/>
          <w:color w:val="000000"/>
          <w:sz w:val="24"/>
        </w:rPr>
        <w:t>.5 分包</w:t>
      </w:r>
    </w:p>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w:t>
      </w:r>
      <w:bookmarkStart w:id="847" w:name="_Toc297048346"/>
      <w:bookmarkStart w:id="848" w:name="_Toc296503160"/>
      <w:bookmarkStart w:id="849" w:name="_Toc296891200"/>
      <w:bookmarkStart w:id="850" w:name="_Toc297216152"/>
      <w:bookmarkStart w:id="851" w:name="_Toc296347159"/>
      <w:bookmarkStart w:id="852" w:name="_Toc300934946"/>
      <w:bookmarkStart w:id="853" w:name="_Toc296346661"/>
      <w:bookmarkStart w:id="854" w:name="_Toc296890988"/>
      <w:bookmarkStart w:id="855" w:name="_Toc303539103"/>
      <w:bookmarkStart w:id="856" w:name="_Toc292559870"/>
      <w:bookmarkStart w:id="857" w:name="_Toc304295524"/>
      <w:bookmarkStart w:id="858" w:name="_Toc297120460"/>
      <w:bookmarkStart w:id="859" w:name="_Toc292559365"/>
      <w:bookmarkStart w:id="860" w:name="_Toc296944499"/>
      <w:bookmarkStart w:id="861" w:name="_Toc297123493"/>
      <w:bookmarkStart w:id="862" w:name="_Toc312677989"/>
      <w:bookmarkStart w:id="863" w:name="_Toc318581158"/>
      <w:r w:rsidRPr="001B053E">
        <w:rPr>
          <w:rFonts w:asciiTheme="minorEastAsia" w:eastAsiaTheme="minorEastAsia" w:hAnsiTheme="minorEastAsia" w:cs="宋体" w:hint="eastAsia"/>
          <w:color w:val="000000"/>
          <w:sz w:val="24"/>
        </w:rPr>
        <w:t>.5.1 分包的一般约定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禁止分包的工程包括：</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主体结构、关键性工作的范围：</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bookmarkStart w:id="864" w:name="_Toc303539104"/>
      <w:bookmarkStart w:id="865" w:name="_Toc300934947"/>
      <w:bookmarkStart w:id="866" w:name="_Toc297216153"/>
      <w:bookmarkStart w:id="867" w:name="_Toc297048347"/>
      <w:bookmarkStart w:id="868" w:name="_Toc304295525"/>
      <w:bookmarkStart w:id="869" w:name="_Toc296890989"/>
      <w:bookmarkStart w:id="870" w:name="_Toc296891201"/>
      <w:bookmarkStart w:id="871" w:name="_Toc296347160"/>
      <w:bookmarkStart w:id="872" w:name="_Toc296503161"/>
      <w:bookmarkStart w:id="873" w:name="_Toc296944500"/>
      <w:bookmarkStart w:id="874" w:name="_Toc296346662"/>
      <w:bookmarkStart w:id="875" w:name="_Toc297123494"/>
      <w:bookmarkStart w:id="876" w:name="_Toc297120461"/>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 3</w:t>
      </w:r>
      <w:bookmarkStart w:id="877" w:name="_Toc312677990"/>
      <w:bookmarkStart w:id="878" w:name="_Toc318581159"/>
      <w:r w:rsidRPr="001B053E">
        <w:rPr>
          <w:rFonts w:asciiTheme="minorEastAsia" w:eastAsiaTheme="minorEastAsia" w:hAnsiTheme="minorEastAsia" w:cs="宋体" w:hint="eastAsia"/>
          <w:color w:val="000000"/>
          <w:sz w:val="24"/>
        </w:rPr>
        <w:t>.5.2分包的确定</w:t>
      </w:r>
    </w:p>
    <w:p w:rsidR="00DA227A" w:rsidRPr="001B053E" w:rsidRDefault="005B5C90">
      <w:pPr>
        <w:spacing w:line="360" w:lineRule="auto"/>
        <w:ind w:firstLineChars="200" w:firstLine="480"/>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允许分包的专业工程包括：</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其他关于分包的约定：</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3.5.4 分包合同价款</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关于分包合同价款支付的约定：</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bookmarkEnd w:id="877"/>
    <w:bookmarkEnd w:id="878"/>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3.6 工程照管与成品、半成品保护</w:t>
      </w:r>
    </w:p>
    <w:p w:rsidR="00DA227A" w:rsidRPr="001B053E" w:rsidRDefault="005B5C90">
      <w:pPr>
        <w:spacing w:before="120" w:after="120" w:line="360" w:lineRule="auto"/>
        <w:ind w:firstLineChars="200" w:firstLine="480"/>
        <w:rPr>
          <w:rFonts w:asciiTheme="minorEastAsia" w:eastAsiaTheme="minorEastAsia" w:hAnsiTheme="minorEastAsia" w:cs="宋体"/>
          <w:color w:val="000000"/>
          <w:kern w:val="0"/>
          <w:sz w:val="24"/>
          <w:u w:val="single"/>
        </w:rPr>
      </w:pPr>
      <w:r w:rsidRPr="001B053E">
        <w:rPr>
          <w:rFonts w:asciiTheme="minorEastAsia" w:eastAsiaTheme="minorEastAsia" w:hAnsiTheme="minorEastAsia" w:cs="宋体" w:hint="eastAsia"/>
          <w:color w:val="000000"/>
          <w:kern w:val="0"/>
          <w:sz w:val="24"/>
        </w:rPr>
        <w:lastRenderedPageBreak/>
        <w:t>承包人负责照管工程及工程相关的材料、工程设备的起始时间：开工后至竣工验收。</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3.7 履约担保</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承包人是否提供履约担保：</w:t>
      </w:r>
      <w:r w:rsidR="00F318D6"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承包人提供履约担保的形式、金额及期限的：</w:t>
      </w:r>
      <w:r w:rsidR="00F318D6"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879" w:name="_Toc267251418"/>
      <w:bookmarkStart w:id="880" w:name="_Toc351203637"/>
      <w:r w:rsidRPr="001B053E">
        <w:rPr>
          <w:rFonts w:asciiTheme="minorEastAsia" w:eastAsiaTheme="minorEastAsia" w:hAnsiTheme="minorEastAsia" w:cs="宋体" w:hint="eastAsia"/>
          <w:b w:val="0"/>
          <w:color w:val="000000"/>
          <w:sz w:val="24"/>
          <w:szCs w:val="24"/>
        </w:rPr>
        <w:t>5</w:t>
      </w:r>
      <w:bookmarkStart w:id="881" w:name="_Toc297048349"/>
      <w:bookmarkStart w:id="882" w:name="_Toc296346664"/>
      <w:bookmarkStart w:id="883" w:name="_Toc296503163"/>
      <w:bookmarkStart w:id="884" w:name="_Toc296347162"/>
      <w:bookmarkStart w:id="885" w:name="_Toc292559367"/>
      <w:bookmarkStart w:id="886" w:name="_Toc292559872"/>
      <w:bookmarkStart w:id="887" w:name="_Toc296891203"/>
      <w:bookmarkStart w:id="888" w:name="_Toc297120463"/>
      <w:bookmarkStart w:id="889" w:name="_Toc296890991"/>
      <w:bookmarkStart w:id="890" w:name="_Toc296944502"/>
      <w:bookmarkEnd w:id="879"/>
      <w:r w:rsidRPr="001B053E">
        <w:rPr>
          <w:rFonts w:asciiTheme="minorEastAsia" w:eastAsiaTheme="minorEastAsia" w:hAnsiTheme="minorEastAsia" w:cs="宋体" w:hint="eastAsia"/>
          <w:b w:val="0"/>
          <w:color w:val="000000"/>
          <w:sz w:val="24"/>
          <w:szCs w:val="24"/>
        </w:rPr>
        <w:t>. 工程质量</w:t>
      </w:r>
      <w:bookmarkEnd w:id="880"/>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5.1 质量要求</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5</w:t>
      </w:r>
      <w:bookmarkStart w:id="891" w:name="_Toc303539106"/>
      <w:bookmarkStart w:id="892" w:name="_Toc304295527"/>
      <w:bookmarkStart w:id="893" w:name="_Toc297123496"/>
      <w:bookmarkStart w:id="894" w:name="_Toc300934949"/>
      <w:bookmarkStart w:id="895" w:name="_Toc312677997"/>
      <w:bookmarkStart w:id="896" w:name="_Toc297216155"/>
      <w:bookmarkStart w:id="897" w:name="_Toc318581164"/>
      <w:r w:rsidRPr="001B053E">
        <w:rPr>
          <w:rFonts w:asciiTheme="minorEastAsia" w:eastAsiaTheme="minorEastAsia" w:hAnsiTheme="minorEastAsia" w:cs="宋体" w:hint="eastAsia"/>
          <w:color w:val="000000"/>
          <w:sz w:val="24"/>
        </w:rPr>
        <w:t>.1.1 特殊质量标准和要求：</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关于工程奖项的约定：</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5.3 隐蔽工程检查</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5.3.2承包人提前通知发包人隐蔽工程检查的期限的约定：</w:t>
      </w:r>
      <w:r w:rsidRPr="001B053E">
        <w:rPr>
          <w:rFonts w:asciiTheme="minorEastAsia" w:eastAsiaTheme="minorEastAsia" w:hAnsiTheme="minorEastAsia" w:cs="宋体" w:hint="eastAsia"/>
          <w:color w:val="000000"/>
          <w:sz w:val="24"/>
          <w:u w:val="single"/>
        </w:rPr>
        <w:t>承包人应在共同检查前48小时书面通知发包人检查，通知中应载明隐蔽检查的内容、时间和地点，并应附有自检记录和必要的检查资料</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发包人不能按时进行检查时，应提前</w:t>
      </w:r>
      <w:r w:rsidRPr="001B053E">
        <w:rPr>
          <w:rFonts w:asciiTheme="minorEastAsia" w:eastAsiaTheme="minorEastAsia" w:hAnsiTheme="minorEastAsia" w:cs="宋体" w:hint="eastAsia"/>
          <w:color w:val="000000"/>
          <w:sz w:val="24"/>
          <w:u w:val="single"/>
        </w:rPr>
        <w:t>4</w:t>
      </w:r>
      <w:r w:rsidRPr="001B053E">
        <w:rPr>
          <w:rFonts w:asciiTheme="minorEastAsia" w:eastAsiaTheme="minorEastAsia" w:hAnsiTheme="minorEastAsia" w:cs="宋体" w:hint="eastAsia"/>
          <w:color w:val="000000"/>
          <w:sz w:val="24"/>
        </w:rPr>
        <w:t>小时提交书面延期要求。</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关于延期最长不得超过：</w:t>
      </w:r>
      <w:r w:rsidRPr="001B053E">
        <w:rPr>
          <w:rFonts w:asciiTheme="minorEastAsia" w:eastAsiaTheme="minorEastAsia" w:hAnsiTheme="minorEastAsia" w:cs="宋体" w:hint="eastAsia"/>
          <w:color w:val="000000"/>
          <w:sz w:val="24"/>
          <w:u w:val="single"/>
        </w:rPr>
        <w:t>24</w:t>
      </w:r>
      <w:r w:rsidRPr="001B053E">
        <w:rPr>
          <w:rFonts w:asciiTheme="minorEastAsia" w:eastAsiaTheme="minorEastAsia" w:hAnsiTheme="minorEastAsia" w:cs="宋体" w:hint="eastAsia"/>
          <w:color w:val="000000"/>
          <w:sz w:val="24"/>
        </w:rPr>
        <w:t>小时。</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898" w:name="_Toc351203638"/>
      <w:r w:rsidRPr="001B053E">
        <w:rPr>
          <w:rFonts w:asciiTheme="minorEastAsia" w:eastAsiaTheme="minorEastAsia" w:hAnsiTheme="minorEastAsia" w:cs="宋体" w:hint="eastAsia"/>
          <w:b w:val="0"/>
          <w:color w:val="000000"/>
          <w:sz w:val="24"/>
          <w:szCs w:val="24"/>
        </w:rPr>
        <w:t>6. 安全文明施工与环境保护</w:t>
      </w:r>
      <w:bookmarkEnd w:id="898"/>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6.1安全文明施工</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6.1.1 项目安全生产的达标目标及相应事项的约定：</w:t>
      </w:r>
      <w:r w:rsidRPr="001B053E">
        <w:rPr>
          <w:rFonts w:asciiTheme="minorEastAsia" w:eastAsiaTheme="minorEastAsia" w:hAnsiTheme="minorEastAsia" w:cs="宋体" w:hint="eastAsia"/>
          <w:color w:val="000000"/>
          <w:sz w:val="24"/>
          <w:u w:val="single"/>
        </w:rPr>
        <w:t>零工伤事故</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6.1.4 关于治安保卫的特别约定：</w:t>
      </w:r>
      <w:r w:rsidRPr="001B053E">
        <w:rPr>
          <w:rFonts w:asciiTheme="minorEastAsia" w:eastAsiaTheme="minorEastAsia" w:hAnsiTheme="minorEastAsia" w:cs="宋体" w:hint="eastAsia"/>
          <w:color w:val="000000"/>
          <w:kern w:val="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关于编制施工场地治安管理计划的约定:</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6.1.5 文明施工</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合同当事人对文明施工的要求：</w:t>
      </w:r>
      <w:r w:rsidRPr="001B053E">
        <w:rPr>
          <w:rFonts w:asciiTheme="minorEastAsia" w:eastAsiaTheme="minorEastAsia" w:hAnsiTheme="minorEastAsia" w:cs="宋体" w:hint="eastAsia"/>
          <w:color w:val="000000"/>
          <w:sz w:val="24"/>
          <w:u w:val="single"/>
        </w:rPr>
        <w:t xml:space="preserve"> 1. 承包人应当加强对施工人员的安全教育，文明施工，确保工程安全、施工人员安全。承包人人员安全由承包人自行承担，如给发包人或第三人造成损失的，责任由承包人承担。2. 承包人应当加强对施工人员管理，加强建筑安全用电教育，严禁在建筑内吸烟、使用明火。如因管理不善造成火灾和用电事故，一切损失由承包人承担。3.按发包人要求文明施工。4.遵守发包人场地管理规定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6.1.6 关于安全文明施工费支付比例和支付期限的约定：</w:t>
      </w:r>
      <w:r w:rsidRPr="001B053E">
        <w:rPr>
          <w:rFonts w:asciiTheme="minorEastAsia" w:eastAsiaTheme="minorEastAsia" w:hAnsiTheme="minorEastAsia" w:cs="宋体" w:hint="eastAsia"/>
          <w:color w:val="000000"/>
          <w:kern w:val="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899" w:name="_Toc351203639"/>
      <w:bookmarkEnd w:id="891"/>
      <w:bookmarkEnd w:id="892"/>
      <w:bookmarkEnd w:id="893"/>
      <w:bookmarkEnd w:id="894"/>
      <w:bookmarkEnd w:id="895"/>
      <w:bookmarkEnd w:id="896"/>
      <w:bookmarkEnd w:id="897"/>
      <w:r w:rsidRPr="001B053E">
        <w:rPr>
          <w:rFonts w:asciiTheme="minorEastAsia" w:eastAsiaTheme="minorEastAsia" w:hAnsiTheme="minorEastAsia" w:cs="宋体" w:hint="eastAsia"/>
          <w:b w:val="0"/>
          <w:color w:val="000000"/>
          <w:sz w:val="24"/>
          <w:szCs w:val="24"/>
        </w:rPr>
        <w:t>7 工期和进度</w:t>
      </w:r>
      <w:bookmarkEnd w:id="899"/>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7.1 施工组织设计</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7.1.1 合</w:t>
      </w:r>
      <w:r w:rsidRPr="001B053E">
        <w:rPr>
          <w:rFonts w:asciiTheme="minorEastAsia" w:eastAsiaTheme="minorEastAsia" w:hAnsiTheme="minorEastAsia" w:cs="宋体" w:hint="eastAsia"/>
          <w:color w:val="000000"/>
          <w:kern w:val="0"/>
          <w:sz w:val="24"/>
        </w:rPr>
        <w:t>同当事人约定的施工组织设计应包括的其他内容：</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7.1.2</w:t>
      </w:r>
      <w:r w:rsidRPr="001B053E">
        <w:rPr>
          <w:rFonts w:asciiTheme="minorEastAsia" w:eastAsiaTheme="minorEastAsia" w:hAnsiTheme="minorEastAsia" w:cs="宋体" w:hint="eastAsia"/>
          <w:color w:val="000000"/>
          <w:kern w:val="0"/>
          <w:sz w:val="24"/>
        </w:rPr>
        <w:t>施工组织设计的提交和修改</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承包人提交详细施工组织设计的期限的约定：</w:t>
      </w:r>
      <w:r w:rsidRPr="001B053E">
        <w:rPr>
          <w:rFonts w:asciiTheme="minorEastAsia" w:eastAsiaTheme="minorEastAsia" w:hAnsiTheme="minorEastAsia" w:cs="宋体" w:hint="eastAsia"/>
          <w:color w:val="000000"/>
          <w:sz w:val="24"/>
          <w:u w:val="single"/>
        </w:rPr>
        <w:t xml:space="preserve">开工前7日内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发包人和监理人在收到详细的施工组织设计后确认或提出修改意见的期限：</w:t>
      </w:r>
      <w:r w:rsidRPr="001B053E">
        <w:rPr>
          <w:rFonts w:asciiTheme="minorEastAsia" w:eastAsiaTheme="minorEastAsia" w:hAnsiTheme="minorEastAsia" w:cs="宋体" w:hint="eastAsia"/>
          <w:color w:val="000000"/>
          <w:sz w:val="24"/>
          <w:u w:val="single"/>
        </w:rPr>
        <w:t xml:space="preserve">在收到后7天内予以确认或提出修改意见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w:t>
      </w:r>
      <w:bookmarkStart w:id="900" w:name="_Toc312677479"/>
      <w:bookmarkStart w:id="901" w:name="_Toc297216173"/>
      <w:bookmarkStart w:id="902" w:name="_Toc304295541"/>
      <w:bookmarkStart w:id="903" w:name="_Toc303539123"/>
      <w:bookmarkStart w:id="904" w:name="_Toc300934966"/>
      <w:bookmarkStart w:id="905" w:name="_Toc297123514"/>
      <w:bookmarkStart w:id="906" w:name="_Toc312678005"/>
      <w:r w:rsidRPr="001B053E">
        <w:rPr>
          <w:rFonts w:asciiTheme="minorEastAsia" w:eastAsiaTheme="minorEastAsia" w:hAnsiTheme="minorEastAsia" w:cs="宋体" w:hint="eastAsia"/>
          <w:color w:val="000000"/>
          <w:sz w:val="24"/>
        </w:rPr>
        <w:t>.2 施工进度计划</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7.2.1施工进度计划的修订</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发包人和监理人在收到修订的施工进度计划后确认或提出修改意见的期限：</w:t>
      </w:r>
      <w:r w:rsidRPr="001B053E">
        <w:rPr>
          <w:rFonts w:asciiTheme="minorEastAsia" w:eastAsiaTheme="minorEastAsia" w:hAnsiTheme="minorEastAsia" w:cs="宋体" w:hint="eastAsia"/>
          <w:color w:val="000000"/>
          <w:sz w:val="24"/>
          <w:u w:val="single"/>
        </w:rPr>
        <w:t>在收到后7天内予以确认或提出修改意见</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7.3 开工</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7.3.1 开工准备</w:t>
      </w:r>
    </w:p>
    <w:p w:rsidR="00DA227A" w:rsidRPr="001B053E" w:rsidRDefault="005B5C90">
      <w:pPr>
        <w:spacing w:line="360" w:lineRule="auto"/>
        <w:ind w:firstLine="645"/>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关于承包人提交</w:t>
      </w:r>
      <w:r w:rsidRPr="001B053E">
        <w:rPr>
          <w:rFonts w:asciiTheme="minorEastAsia" w:eastAsiaTheme="minorEastAsia" w:hAnsiTheme="minorEastAsia" w:cs="宋体" w:hint="eastAsia"/>
          <w:color w:val="000000"/>
          <w:kern w:val="0"/>
          <w:sz w:val="24"/>
        </w:rPr>
        <w:t>工程开工报审表的期限：</w:t>
      </w:r>
      <w:r w:rsidRPr="001B053E">
        <w:rPr>
          <w:rFonts w:asciiTheme="minorEastAsia" w:eastAsiaTheme="minorEastAsia" w:hAnsiTheme="minorEastAsia" w:cs="宋体" w:hint="eastAsia"/>
          <w:color w:val="000000"/>
          <w:sz w:val="24"/>
          <w:u w:val="single"/>
        </w:rPr>
        <w:t xml:space="preserve">开工前7日内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645"/>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关于发包人应完成的其他开工准备工作及期限：</w:t>
      </w:r>
      <w:r w:rsidRPr="001B053E">
        <w:rPr>
          <w:rFonts w:asciiTheme="minorEastAsia" w:eastAsiaTheme="minorEastAsia" w:hAnsiTheme="minorEastAsia" w:cs="宋体" w:hint="eastAsia"/>
          <w:color w:val="000000"/>
          <w:sz w:val="24"/>
          <w:u w:val="single"/>
        </w:rPr>
        <w:t xml:space="preserve">开工前15日内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关于承包人应完成的其他开工准备工作及期限：</w:t>
      </w:r>
      <w:r w:rsidRPr="001B053E">
        <w:rPr>
          <w:rFonts w:asciiTheme="minorEastAsia" w:eastAsiaTheme="minorEastAsia" w:hAnsiTheme="minorEastAsia" w:cs="宋体" w:hint="eastAsia"/>
          <w:color w:val="000000"/>
          <w:sz w:val="24"/>
          <w:u w:val="single"/>
        </w:rPr>
        <w:t xml:space="preserve">开工前7日内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7.3.2开工通知</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因发包人原因造成未能在计划开工日期之日起</w:t>
      </w:r>
      <w:r w:rsidRPr="001B053E">
        <w:rPr>
          <w:rFonts w:asciiTheme="minorEastAsia" w:eastAsiaTheme="minorEastAsia" w:hAnsiTheme="minorEastAsia" w:cs="宋体" w:hint="eastAsia"/>
          <w:color w:val="000000"/>
          <w:sz w:val="24"/>
          <w:u w:val="single"/>
        </w:rPr>
        <w:t>15</w:t>
      </w:r>
      <w:r w:rsidRPr="001B053E">
        <w:rPr>
          <w:rFonts w:asciiTheme="minorEastAsia" w:eastAsiaTheme="minorEastAsia" w:hAnsiTheme="minorEastAsia" w:cs="宋体" w:hint="eastAsia"/>
          <w:color w:val="000000"/>
          <w:sz w:val="24"/>
        </w:rPr>
        <w:t>天内发出开工通知的，工期顺延。</w:t>
      </w:r>
    </w:p>
    <w:bookmarkEnd w:id="900"/>
    <w:bookmarkEnd w:id="901"/>
    <w:bookmarkEnd w:id="902"/>
    <w:bookmarkEnd w:id="903"/>
    <w:bookmarkEnd w:id="904"/>
    <w:bookmarkEnd w:id="905"/>
    <w:bookmarkEnd w:id="906"/>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7.4 测量放线</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7.4.1发包人通过监理人向承包人提供测量基准点、基准线和水准点及其书面资料的期限：</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w:t>
      </w:r>
      <w:bookmarkStart w:id="907" w:name="_Toc312678010"/>
      <w:bookmarkStart w:id="908" w:name="_Toc304295546"/>
      <w:bookmarkStart w:id="909" w:name="_Toc297216175"/>
      <w:bookmarkStart w:id="910" w:name="_Toc300934968"/>
      <w:bookmarkStart w:id="911" w:name="_Toc312677484"/>
      <w:bookmarkStart w:id="912" w:name="_Toc297123516"/>
      <w:bookmarkStart w:id="913" w:name="_Toc303539125"/>
      <w:r w:rsidRPr="001B053E">
        <w:rPr>
          <w:rFonts w:asciiTheme="minorEastAsia" w:eastAsiaTheme="minorEastAsia" w:hAnsiTheme="minorEastAsia" w:cs="宋体" w:hint="eastAsia"/>
          <w:color w:val="000000"/>
          <w:sz w:val="24"/>
        </w:rPr>
        <w:t>.5 工期延误</w:t>
      </w:r>
    </w:p>
    <w:bookmarkEnd w:id="907"/>
    <w:bookmarkEnd w:id="908"/>
    <w:bookmarkEnd w:id="909"/>
    <w:bookmarkEnd w:id="910"/>
    <w:bookmarkEnd w:id="911"/>
    <w:bookmarkEnd w:id="912"/>
    <w:bookmarkEnd w:id="913"/>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7.5.1 因发包人原因导致工期延误</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7.5.2因发包人原因导致工期延误的其他情形：</w:t>
      </w:r>
      <w:r w:rsidRPr="001B053E">
        <w:rPr>
          <w:rFonts w:asciiTheme="minorEastAsia" w:eastAsiaTheme="minorEastAsia" w:hAnsiTheme="minorEastAsia" w:cs="宋体" w:hint="eastAsia"/>
          <w:color w:val="000000"/>
          <w:sz w:val="24"/>
          <w:u w:val="single"/>
        </w:rPr>
        <w:t xml:space="preserve">双方商议确定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w:t>
      </w:r>
      <w:bookmarkStart w:id="914" w:name="_Toc312678012"/>
      <w:bookmarkStart w:id="915" w:name="_Toc312677486"/>
      <w:bookmarkStart w:id="916" w:name="_Toc318581169"/>
      <w:bookmarkStart w:id="917" w:name="_Toc297216177"/>
      <w:bookmarkStart w:id="918" w:name="_Toc304295548"/>
      <w:bookmarkStart w:id="919" w:name="_Toc297123518"/>
      <w:bookmarkStart w:id="920" w:name="_Toc300934970"/>
      <w:bookmarkStart w:id="921" w:name="_Toc303539127"/>
      <w:r w:rsidRPr="001B053E">
        <w:rPr>
          <w:rFonts w:asciiTheme="minorEastAsia" w:eastAsiaTheme="minorEastAsia" w:hAnsiTheme="minorEastAsia" w:cs="宋体" w:hint="eastAsia"/>
          <w:color w:val="000000"/>
          <w:sz w:val="24"/>
        </w:rPr>
        <w:t>.5.3因承包人原因导致工期延误</w:t>
      </w:r>
    </w:p>
    <w:bookmarkEnd w:id="914"/>
    <w:bookmarkEnd w:id="915"/>
    <w:bookmarkEnd w:id="916"/>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因</w:t>
      </w:r>
      <w:bookmarkStart w:id="922" w:name="_Toc312677487"/>
      <w:bookmarkStart w:id="923" w:name="_Toc312678013"/>
      <w:bookmarkStart w:id="924" w:name="_Toc318581170"/>
      <w:r w:rsidRPr="001B053E">
        <w:rPr>
          <w:rFonts w:asciiTheme="minorEastAsia" w:eastAsiaTheme="minorEastAsia" w:hAnsiTheme="minorEastAsia" w:cs="宋体" w:hint="eastAsia"/>
          <w:color w:val="000000"/>
          <w:sz w:val="24"/>
        </w:rPr>
        <w:t>承包人原因造成工期延误，逾期竣工违约金的计算方法为：</w:t>
      </w:r>
      <w:bookmarkEnd w:id="917"/>
      <w:bookmarkEnd w:id="918"/>
      <w:bookmarkEnd w:id="919"/>
      <w:bookmarkEnd w:id="920"/>
      <w:bookmarkEnd w:id="921"/>
      <w:bookmarkEnd w:id="922"/>
      <w:bookmarkEnd w:id="923"/>
      <w:r w:rsidRPr="001B053E">
        <w:rPr>
          <w:rFonts w:asciiTheme="minorEastAsia" w:eastAsiaTheme="minorEastAsia" w:hAnsiTheme="minorEastAsia" w:cs="宋体" w:hint="eastAsia"/>
          <w:color w:val="000000"/>
          <w:sz w:val="24"/>
          <w:u w:val="single"/>
        </w:rPr>
        <w:t>按照每逾期</w:t>
      </w:r>
      <w:r w:rsidRPr="001B053E">
        <w:rPr>
          <w:rFonts w:asciiTheme="minorEastAsia" w:eastAsiaTheme="minorEastAsia" w:hAnsiTheme="minorEastAsia" w:cs="宋体" w:hint="eastAsia"/>
          <w:color w:val="000000"/>
          <w:sz w:val="24"/>
          <w:u w:val="single"/>
        </w:rPr>
        <w:lastRenderedPageBreak/>
        <w:t>一日5000元标准支付逾期竣工违约金，逾期超过15天发包人有权单方面解除合同。</w:t>
      </w:r>
    </w:p>
    <w:bookmarkEnd w:id="924"/>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因承包人原因造成工期延误，逾</w:t>
      </w:r>
      <w:bookmarkStart w:id="925" w:name="_Toc318581171"/>
      <w:bookmarkStart w:id="926" w:name="_Toc312678014"/>
      <w:r w:rsidRPr="001B053E">
        <w:rPr>
          <w:rFonts w:asciiTheme="minorEastAsia" w:eastAsiaTheme="minorEastAsia" w:hAnsiTheme="minorEastAsia" w:cs="宋体" w:hint="eastAsia"/>
          <w:color w:val="000000"/>
          <w:sz w:val="24"/>
        </w:rPr>
        <w:t>期竣工违约金的上限：</w:t>
      </w:r>
      <w:r w:rsidRPr="001B053E">
        <w:rPr>
          <w:rFonts w:asciiTheme="minorEastAsia" w:eastAsiaTheme="minorEastAsia" w:hAnsiTheme="minorEastAsia" w:cs="宋体" w:hint="eastAsia"/>
          <w:color w:val="000000"/>
          <w:sz w:val="24"/>
          <w:u w:val="single"/>
        </w:rPr>
        <w:t>合同总价款的30%</w:t>
      </w:r>
      <w:r w:rsidRPr="001B053E">
        <w:rPr>
          <w:rFonts w:asciiTheme="minorEastAsia" w:eastAsiaTheme="minorEastAsia" w:hAnsiTheme="minorEastAsia" w:cs="宋体" w:hint="eastAsia"/>
          <w:color w:val="000000"/>
          <w:sz w:val="24"/>
        </w:rPr>
        <w:t>。造成发包人其他经济损失的，由承包人承担。</w:t>
      </w:r>
    </w:p>
    <w:bookmarkEnd w:id="925"/>
    <w:bookmarkEnd w:id="926"/>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w:t>
      </w:r>
      <w:bookmarkStart w:id="927" w:name="_Toc297123519"/>
      <w:bookmarkStart w:id="928" w:name="_Toc303539128"/>
      <w:bookmarkStart w:id="929" w:name="_Toc297216178"/>
      <w:bookmarkStart w:id="930" w:name="_Toc312678015"/>
      <w:bookmarkStart w:id="931" w:name="_Toc300934971"/>
      <w:bookmarkStart w:id="932" w:name="_Toc304295549"/>
      <w:r w:rsidRPr="001B053E">
        <w:rPr>
          <w:rFonts w:asciiTheme="minorEastAsia" w:eastAsiaTheme="minorEastAsia" w:hAnsiTheme="minorEastAsia" w:cs="宋体" w:hint="eastAsia"/>
          <w:color w:val="000000"/>
          <w:sz w:val="24"/>
        </w:rPr>
        <w:t>.6 不</w:t>
      </w:r>
      <w:bookmarkEnd w:id="927"/>
      <w:bookmarkEnd w:id="928"/>
      <w:bookmarkEnd w:id="929"/>
      <w:bookmarkEnd w:id="930"/>
      <w:bookmarkEnd w:id="931"/>
      <w:bookmarkEnd w:id="932"/>
      <w:r w:rsidRPr="001B053E">
        <w:rPr>
          <w:rFonts w:asciiTheme="minorEastAsia" w:eastAsiaTheme="minorEastAsia" w:hAnsiTheme="minorEastAsia" w:cs="宋体" w:hint="eastAsia"/>
          <w:color w:val="000000"/>
          <w:sz w:val="24"/>
        </w:rPr>
        <w:t>利物质条件</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bookmarkStart w:id="933" w:name="_Toc318581172"/>
      <w:bookmarkStart w:id="934" w:name="_Toc312678016"/>
      <w:bookmarkStart w:id="935" w:name="_Toc303539129"/>
      <w:bookmarkStart w:id="936" w:name="_Toc304295550"/>
      <w:bookmarkStart w:id="937" w:name="_Toc300934972"/>
      <w:bookmarkStart w:id="938" w:name="_Toc297123520"/>
      <w:bookmarkStart w:id="939" w:name="_Toc297216179"/>
      <w:r w:rsidRPr="001B053E">
        <w:rPr>
          <w:rFonts w:asciiTheme="minorEastAsia" w:eastAsiaTheme="minorEastAsia" w:hAnsiTheme="minorEastAsia" w:cs="宋体" w:hint="eastAsia"/>
          <w:color w:val="000000"/>
          <w:sz w:val="24"/>
        </w:rPr>
        <w:t>不利物质条件的其他情形和有关约定：</w:t>
      </w:r>
      <w:r w:rsidRPr="001B053E">
        <w:rPr>
          <w:rFonts w:asciiTheme="minorEastAsia" w:eastAsiaTheme="minorEastAsia" w:hAnsiTheme="minorEastAsia" w:cs="宋体" w:hint="eastAsia"/>
          <w:color w:val="000000"/>
          <w:sz w:val="24"/>
          <w:u w:val="single"/>
        </w:rPr>
        <w:t>承包人在施工场地遇有考古发掘，遇到不可预见的自然物质条件、非自然的物质障碍和污染物，包括地下和水文条件时，不包括气候条件，按通用合同条款约定执行</w:t>
      </w:r>
      <w:r w:rsidRPr="001B053E">
        <w:rPr>
          <w:rFonts w:asciiTheme="minorEastAsia" w:eastAsiaTheme="minorEastAsia" w:hAnsiTheme="minorEastAsia" w:cs="宋体" w:hint="eastAsia"/>
          <w:color w:val="000000"/>
          <w:sz w:val="24"/>
        </w:rPr>
        <w:t>。</w:t>
      </w:r>
    </w:p>
    <w:bookmarkEnd w:id="933"/>
    <w:bookmarkEnd w:id="934"/>
    <w:bookmarkEnd w:id="935"/>
    <w:bookmarkEnd w:id="936"/>
    <w:bookmarkEnd w:id="937"/>
    <w:bookmarkEnd w:id="938"/>
    <w:bookmarkEnd w:id="939"/>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w:t>
      </w:r>
      <w:bookmarkStart w:id="940" w:name="_Toc303539130"/>
      <w:bookmarkStart w:id="941" w:name="_Toc304295551"/>
      <w:bookmarkStart w:id="942" w:name="_Toc312678017"/>
      <w:bookmarkStart w:id="943" w:name="_Toc300934973"/>
      <w:bookmarkStart w:id="944" w:name="_Toc297123521"/>
      <w:bookmarkStart w:id="945" w:name="_Toc297216180"/>
      <w:r w:rsidRPr="001B053E">
        <w:rPr>
          <w:rFonts w:asciiTheme="minorEastAsia" w:eastAsiaTheme="minorEastAsia" w:hAnsiTheme="minorEastAsia" w:cs="宋体" w:hint="eastAsia"/>
          <w:color w:val="000000"/>
          <w:sz w:val="24"/>
        </w:rPr>
        <w:t>.7异常恶劣的气候条件</w:t>
      </w:r>
    </w:p>
    <w:bookmarkEnd w:id="940"/>
    <w:bookmarkEnd w:id="941"/>
    <w:bookmarkEnd w:id="942"/>
    <w:bookmarkEnd w:id="943"/>
    <w:bookmarkEnd w:id="944"/>
    <w:bookmarkEnd w:id="945"/>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发包人和承包人同意以下情形视为异常恶劣的气候条件：</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r w:rsidRPr="001B053E">
        <w:rPr>
          <w:rFonts w:asciiTheme="minorEastAsia" w:eastAsiaTheme="minorEastAsia" w:hAnsiTheme="minorEastAsia" w:cs="宋体" w:hint="eastAsia"/>
          <w:color w:val="000000"/>
          <w:sz w:val="24"/>
          <w:u w:val="single"/>
        </w:rPr>
        <w:t>七级以上大风</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w:t>
      </w:r>
      <w:r w:rsidRPr="001B053E">
        <w:rPr>
          <w:rFonts w:asciiTheme="minorEastAsia" w:eastAsiaTheme="minorEastAsia" w:hAnsiTheme="minorEastAsia" w:cs="宋体" w:hint="eastAsia"/>
          <w:color w:val="000000"/>
          <w:sz w:val="24"/>
          <w:u w:val="single"/>
        </w:rPr>
        <w:t>六级以上地震</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w:t>
      </w:r>
      <w:r w:rsidRPr="001B053E">
        <w:rPr>
          <w:rFonts w:asciiTheme="minorEastAsia" w:eastAsiaTheme="minorEastAsia" w:hAnsiTheme="minorEastAsia" w:cs="宋体" w:hint="eastAsia"/>
          <w:color w:val="000000"/>
          <w:sz w:val="24"/>
          <w:u w:val="single"/>
        </w:rPr>
        <w:t>其它异常恶劣气候灾害</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7.8提前竣工的奖励</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7.8.1提前竣工的奖励：</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946" w:name="_Toc351203640"/>
      <w:r w:rsidRPr="001B053E">
        <w:rPr>
          <w:rFonts w:asciiTheme="minorEastAsia" w:eastAsiaTheme="minorEastAsia" w:hAnsiTheme="minorEastAsia" w:cs="宋体" w:hint="eastAsia"/>
          <w:b w:val="0"/>
          <w:color w:val="000000"/>
          <w:sz w:val="24"/>
          <w:szCs w:val="24"/>
        </w:rPr>
        <w:t>8.材料与设备</w:t>
      </w:r>
      <w:bookmarkEnd w:id="946"/>
    </w:p>
    <w:bookmarkEnd w:id="881"/>
    <w:bookmarkEnd w:id="882"/>
    <w:bookmarkEnd w:id="883"/>
    <w:bookmarkEnd w:id="884"/>
    <w:bookmarkEnd w:id="885"/>
    <w:bookmarkEnd w:id="886"/>
    <w:bookmarkEnd w:id="887"/>
    <w:bookmarkEnd w:id="888"/>
    <w:bookmarkEnd w:id="889"/>
    <w:bookmarkEnd w:id="890"/>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8</w:t>
      </w:r>
      <w:bookmarkStart w:id="947" w:name="_Toc296890995"/>
      <w:bookmarkStart w:id="948" w:name="_Toc296944506"/>
      <w:bookmarkStart w:id="949" w:name="_Toc292559372"/>
      <w:bookmarkStart w:id="950" w:name="_Toc280868654"/>
      <w:bookmarkStart w:id="951" w:name="_Toc300934979"/>
      <w:bookmarkStart w:id="952" w:name="_Toc312678019"/>
      <w:bookmarkStart w:id="953" w:name="_Toc297120467"/>
      <w:bookmarkStart w:id="954" w:name="_Toc296503167"/>
      <w:bookmarkStart w:id="955" w:name="_Toc312677493"/>
      <w:bookmarkStart w:id="956" w:name="_Toc304295556"/>
      <w:bookmarkStart w:id="957" w:name="_Toc296891207"/>
      <w:bookmarkStart w:id="958" w:name="_Toc297048353"/>
      <w:bookmarkStart w:id="959" w:name="_Toc296347166"/>
      <w:bookmarkStart w:id="960" w:name="_Toc292559877"/>
      <w:bookmarkStart w:id="961" w:name="_Toc303539136"/>
      <w:bookmarkStart w:id="962" w:name="_Toc297216186"/>
      <w:bookmarkStart w:id="963" w:name="_Toc297123527"/>
      <w:bookmarkStart w:id="964" w:name="_Toc296346668"/>
      <w:bookmarkStart w:id="965" w:name="_Toc267251424"/>
      <w:bookmarkStart w:id="966" w:name="_Toc280868656"/>
      <w:bookmarkStart w:id="967" w:name="_Toc280868655"/>
      <w:r w:rsidRPr="001B053E">
        <w:rPr>
          <w:rFonts w:asciiTheme="minorEastAsia" w:eastAsiaTheme="minorEastAsia" w:hAnsiTheme="minorEastAsia" w:cs="宋体" w:hint="eastAsia"/>
          <w:color w:val="000000"/>
          <w:sz w:val="24"/>
        </w:rPr>
        <w:t>.1材料与工程设备的保管与使用</w:t>
      </w:r>
    </w:p>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8</w:t>
      </w:r>
      <w:bookmarkStart w:id="968" w:name="_Toc292559373"/>
      <w:bookmarkStart w:id="969" w:name="_Toc292559878"/>
      <w:bookmarkStart w:id="970" w:name="_Toc304295557"/>
      <w:bookmarkStart w:id="971" w:name="_Toc318581173"/>
      <w:bookmarkStart w:id="972" w:name="_Toc296503168"/>
      <w:bookmarkStart w:id="973" w:name="_Toc297123528"/>
      <w:bookmarkStart w:id="974" w:name="_Toc296347167"/>
      <w:bookmarkStart w:id="975" w:name="_Toc296944507"/>
      <w:bookmarkStart w:id="976" w:name="_Toc296891208"/>
      <w:bookmarkStart w:id="977" w:name="_Toc296346669"/>
      <w:bookmarkStart w:id="978" w:name="_Toc303539137"/>
      <w:bookmarkStart w:id="979" w:name="_Toc297120468"/>
      <w:bookmarkStart w:id="980" w:name="_Toc312677494"/>
      <w:bookmarkStart w:id="981" w:name="_Toc297048354"/>
      <w:bookmarkStart w:id="982" w:name="_Toc297216187"/>
      <w:bookmarkStart w:id="983" w:name="_Toc312678020"/>
      <w:bookmarkStart w:id="984" w:name="_Toc300934980"/>
      <w:bookmarkStart w:id="985" w:name="_Toc296890996"/>
      <w:r w:rsidRPr="001B053E">
        <w:rPr>
          <w:rFonts w:asciiTheme="minorEastAsia" w:eastAsiaTheme="minorEastAsia" w:hAnsiTheme="minorEastAsia" w:cs="宋体" w:hint="eastAsia"/>
          <w:color w:val="000000"/>
          <w:sz w:val="24"/>
        </w:rPr>
        <w:t>.2发包人供应的材料设备的保管费用的承担：</w:t>
      </w:r>
      <w:r w:rsidRPr="001B053E">
        <w:rPr>
          <w:rFonts w:asciiTheme="minorEastAsia" w:eastAsiaTheme="minorEastAsia" w:hAnsiTheme="minorEastAsia" w:cs="宋体" w:hint="eastAsia"/>
          <w:color w:val="000000"/>
          <w:sz w:val="24"/>
          <w:u w:val="single"/>
        </w:rPr>
        <w:t xml:space="preserve"> 由承包人承担  </w:t>
      </w:r>
      <w:r w:rsidRPr="001B053E">
        <w:rPr>
          <w:rFonts w:asciiTheme="minorEastAsia" w:eastAsiaTheme="minorEastAsia" w:hAnsiTheme="minorEastAsia" w:cs="宋体" w:hint="eastAsia"/>
          <w:color w:val="000000"/>
          <w:sz w:val="24"/>
        </w:rPr>
        <w:t>。</w:t>
      </w:r>
      <w:bookmarkEnd w:id="968"/>
      <w:bookmarkEnd w:id="969"/>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8.3样品</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8.3.1</w:t>
      </w:r>
      <w:r w:rsidRPr="001B053E">
        <w:rPr>
          <w:rFonts w:asciiTheme="minorEastAsia" w:eastAsiaTheme="minorEastAsia" w:hAnsiTheme="minorEastAsia" w:cs="宋体" w:hint="eastAsia"/>
          <w:color w:val="000000"/>
          <w:kern w:val="0"/>
          <w:sz w:val="24"/>
        </w:rPr>
        <w:tab/>
        <w:t>样品的报送与封存</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需要承包人报送样品的材料或工程设备，样品的种类、名称、规格、数量要求：</w:t>
      </w:r>
      <w:r w:rsidRPr="001B053E">
        <w:rPr>
          <w:rFonts w:asciiTheme="minorEastAsia" w:eastAsiaTheme="minorEastAsia" w:hAnsiTheme="minorEastAsia" w:cs="宋体" w:hint="eastAsia"/>
          <w:color w:val="000000"/>
          <w:sz w:val="24"/>
          <w:u w:val="single"/>
        </w:rPr>
        <w:t>据相关规范及标准进行报送及封存</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8.4施工设备和临时设施</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8.4.1 承包人提供的施工设备和临时设施</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关于修建临时设施费用承担的约定：</w:t>
      </w:r>
      <w:r w:rsidRPr="001B053E">
        <w:rPr>
          <w:rFonts w:asciiTheme="minorEastAsia" w:eastAsiaTheme="minorEastAsia" w:hAnsiTheme="minorEastAsia" w:cs="宋体" w:hint="eastAsia"/>
          <w:color w:val="000000"/>
          <w:sz w:val="24"/>
          <w:u w:val="single"/>
        </w:rPr>
        <w:t xml:space="preserve"> 由承包人按要求自行搭设 </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986" w:name="_Toc351203641"/>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1B053E">
        <w:rPr>
          <w:rFonts w:asciiTheme="minorEastAsia" w:eastAsiaTheme="minorEastAsia" w:hAnsiTheme="minorEastAsia" w:cs="宋体" w:hint="eastAsia"/>
          <w:b w:val="0"/>
          <w:color w:val="000000"/>
          <w:sz w:val="24"/>
          <w:szCs w:val="24"/>
        </w:rPr>
        <w:t>9</w:t>
      </w:r>
      <w:bookmarkStart w:id="987" w:name="_Toc297216192"/>
      <w:bookmarkStart w:id="988" w:name="_Toc300934982"/>
      <w:bookmarkStart w:id="989" w:name="_Toc297123533"/>
      <w:bookmarkStart w:id="990" w:name="_Toc312678021"/>
      <w:bookmarkStart w:id="991" w:name="_Toc304295559"/>
      <w:bookmarkStart w:id="992" w:name="_Toc303539139"/>
      <w:bookmarkStart w:id="993" w:name="_Toc312677495"/>
      <w:bookmarkStart w:id="994" w:name="_Toc292559883"/>
      <w:bookmarkStart w:id="995" w:name="_Toc297048359"/>
      <w:bookmarkStart w:id="996" w:name="_Toc297120473"/>
      <w:bookmarkStart w:id="997" w:name="_Toc296944512"/>
      <w:bookmarkStart w:id="998" w:name="_Toc267251428"/>
      <w:bookmarkStart w:id="999" w:name="_Toc296347172"/>
      <w:bookmarkStart w:id="1000" w:name="_Toc296346674"/>
      <w:bookmarkStart w:id="1001" w:name="_Toc296891213"/>
      <w:bookmarkStart w:id="1002" w:name="_Toc267251427"/>
      <w:bookmarkStart w:id="1003" w:name="_Toc292559378"/>
      <w:bookmarkStart w:id="1004" w:name="_Toc296891001"/>
      <w:bookmarkStart w:id="1005" w:name="_Toc296503173"/>
      <w:bookmarkEnd w:id="965"/>
      <w:bookmarkEnd w:id="966"/>
      <w:bookmarkEnd w:id="967"/>
      <w:r w:rsidRPr="001B053E">
        <w:rPr>
          <w:rFonts w:asciiTheme="minorEastAsia" w:eastAsiaTheme="minorEastAsia" w:hAnsiTheme="minorEastAsia" w:cs="宋体" w:hint="eastAsia"/>
          <w:b w:val="0"/>
          <w:color w:val="000000"/>
          <w:sz w:val="24"/>
          <w:szCs w:val="24"/>
        </w:rPr>
        <w:t>. 试验与检验</w:t>
      </w:r>
      <w:bookmarkEnd w:id="986"/>
    </w:p>
    <w:bookmarkEnd w:id="987"/>
    <w:bookmarkEnd w:id="988"/>
    <w:bookmarkEnd w:id="989"/>
    <w:bookmarkEnd w:id="990"/>
    <w:bookmarkEnd w:id="991"/>
    <w:bookmarkEnd w:id="992"/>
    <w:bookmarkEnd w:id="993"/>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9</w:t>
      </w:r>
      <w:bookmarkStart w:id="1006" w:name="_Toc297123534"/>
      <w:bookmarkStart w:id="1007" w:name="_Toc312678022"/>
      <w:bookmarkStart w:id="1008" w:name="_Toc300934983"/>
      <w:bookmarkStart w:id="1009" w:name="_Toc297216193"/>
      <w:bookmarkStart w:id="1010" w:name="_Toc304295560"/>
      <w:bookmarkStart w:id="1011" w:name="_Toc303539140"/>
      <w:bookmarkStart w:id="1012" w:name="_Toc312677496"/>
      <w:r w:rsidRPr="001B053E">
        <w:rPr>
          <w:rFonts w:asciiTheme="minorEastAsia" w:eastAsiaTheme="minorEastAsia" w:hAnsiTheme="minorEastAsia" w:cs="宋体" w:hint="eastAsia"/>
          <w:color w:val="000000"/>
          <w:sz w:val="24"/>
        </w:rPr>
        <w:t>.1试验设备与试验人员</w:t>
      </w:r>
    </w:p>
    <w:bookmarkEnd w:id="1006"/>
    <w:bookmarkEnd w:id="1007"/>
    <w:bookmarkEnd w:id="1008"/>
    <w:bookmarkEnd w:id="1009"/>
    <w:bookmarkEnd w:id="1010"/>
    <w:bookmarkEnd w:id="1011"/>
    <w:bookmarkEnd w:id="1012"/>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9</w:t>
      </w:r>
      <w:bookmarkStart w:id="1013" w:name="_Toc312678023"/>
      <w:bookmarkStart w:id="1014" w:name="_Toc297216194"/>
      <w:bookmarkStart w:id="1015" w:name="_Toc303539141"/>
      <w:bookmarkStart w:id="1016" w:name="_Toc297123535"/>
      <w:bookmarkStart w:id="1017" w:name="_Toc300934984"/>
      <w:bookmarkStart w:id="1018" w:name="_Toc312677497"/>
      <w:bookmarkStart w:id="1019" w:name="_Toc304295561"/>
      <w:bookmarkStart w:id="1020" w:name="_Toc318581174"/>
      <w:r w:rsidRPr="001B053E">
        <w:rPr>
          <w:rFonts w:asciiTheme="minorEastAsia" w:eastAsiaTheme="minorEastAsia" w:hAnsiTheme="minorEastAsia" w:cs="宋体" w:hint="eastAsia"/>
          <w:color w:val="000000"/>
          <w:sz w:val="24"/>
        </w:rPr>
        <w:t>.2试验设备</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施工现场需要配置的试验场所：</w:t>
      </w:r>
      <w:bookmarkStart w:id="1021" w:name="_Toc300934985"/>
      <w:bookmarkStart w:id="1022" w:name="_Toc297123536"/>
      <w:bookmarkStart w:id="1023" w:name="_Toc303539142"/>
      <w:bookmarkStart w:id="1024" w:name="_Toc312678024"/>
      <w:bookmarkStart w:id="1025" w:name="_Toc312677498"/>
      <w:bookmarkStart w:id="1026" w:name="_Toc304295562"/>
      <w:bookmarkStart w:id="1027" w:name="_Toc297216195"/>
      <w:bookmarkEnd w:id="1013"/>
      <w:bookmarkEnd w:id="1014"/>
      <w:bookmarkEnd w:id="1015"/>
      <w:bookmarkEnd w:id="1016"/>
      <w:bookmarkEnd w:id="1017"/>
      <w:bookmarkEnd w:id="1018"/>
      <w:bookmarkEnd w:id="1019"/>
      <w:r w:rsidRPr="001B053E">
        <w:rPr>
          <w:rFonts w:asciiTheme="minorEastAsia" w:eastAsiaTheme="minorEastAsia" w:hAnsiTheme="minorEastAsia" w:cs="宋体" w:hint="eastAsia"/>
          <w:color w:val="000000"/>
          <w:sz w:val="24"/>
          <w:u w:val="single"/>
        </w:rPr>
        <w:t xml:space="preserve">无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施工现场需要配备的试验设备：</w:t>
      </w:r>
      <w:r w:rsidRPr="001B053E">
        <w:rPr>
          <w:rFonts w:asciiTheme="minorEastAsia" w:eastAsiaTheme="minorEastAsia" w:hAnsiTheme="minorEastAsia" w:cs="宋体" w:hint="eastAsia"/>
          <w:color w:val="000000"/>
          <w:sz w:val="24"/>
          <w:u w:val="single"/>
        </w:rPr>
        <w:t xml:space="preserve"> 无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施工现场需要具备的其他试验条件：</w:t>
      </w:r>
      <w:r w:rsidRPr="001B053E">
        <w:rPr>
          <w:rFonts w:asciiTheme="minorEastAsia" w:eastAsiaTheme="minorEastAsia" w:hAnsiTheme="minorEastAsia" w:cs="宋体" w:hint="eastAsia"/>
          <w:color w:val="000000"/>
          <w:sz w:val="24"/>
          <w:u w:val="single"/>
        </w:rPr>
        <w:t xml:space="preserve">无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9.3现场工艺试验</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现场工艺试验的有关约定：</w:t>
      </w:r>
      <w:r w:rsidRPr="001B053E">
        <w:rPr>
          <w:rFonts w:asciiTheme="minorEastAsia" w:eastAsiaTheme="minorEastAsia" w:hAnsiTheme="minorEastAsia" w:cs="宋体" w:hint="eastAsia"/>
          <w:color w:val="000000"/>
          <w:sz w:val="24"/>
          <w:u w:val="single"/>
        </w:rPr>
        <w:t xml:space="preserve">无         </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028" w:name="_Toc351203642"/>
      <w:bookmarkEnd w:id="1020"/>
      <w:bookmarkEnd w:id="1021"/>
      <w:bookmarkEnd w:id="1022"/>
      <w:bookmarkEnd w:id="1023"/>
      <w:bookmarkEnd w:id="1024"/>
      <w:bookmarkEnd w:id="1025"/>
      <w:bookmarkEnd w:id="1026"/>
      <w:bookmarkEnd w:id="1027"/>
      <w:r w:rsidRPr="001B053E">
        <w:rPr>
          <w:rFonts w:asciiTheme="minorEastAsia" w:eastAsiaTheme="minorEastAsia" w:hAnsiTheme="minorEastAsia" w:cs="宋体" w:hint="eastAsia"/>
          <w:b w:val="0"/>
          <w:color w:val="000000"/>
          <w:sz w:val="24"/>
          <w:szCs w:val="24"/>
        </w:rPr>
        <w:t>1</w:t>
      </w:r>
      <w:bookmarkStart w:id="1029" w:name="_Toc296346694"/>
      <w:bookmarkStart w:id="1030" w:name="_Toc297123540"/>
      <w:bookmarkStart w:id="1031" w:name="_Toc297216199"/>
      <w:bookmarkStart w:id="1032" w:name="_Toc297048379"/>
      <w:bookmarkStart w:id="1033" w:name="_Toc296891021"/>
      <w:bookmarkStart w:id="1034" w:name="_Toc303539146"/>
      <w:bookmarkStart w:id="1035" w:name="_Toc296891233"/>
      <w:bookmarkStart w:id="1036" w:name="_Toc304295566"/>
      <w:bookmarkStart w:id="1037" w:name="_Toc300934989"/>
      <w:bookmarkStart w:id="1038" w:name="_Toc297120493"/>
      <w:bookmarkStart w:id="1039" w:name="_Toc296944532"/>
      <w:bookmarkStart w:id="1040" w:name="_Toc296347192"/>
      <w:bookmarkStart w:id="1041" w:name="_Toc292559398"/>
      <w:bookmarkStart w:id="1042" w:name="_Toc292559903"/>
      <w:bookmarkStart w:id="1043" w:name="_Toc296503193"/>
      <w:bookmarkStart w:id="1044" w:name="_Toc312678025"/>
      <w:bookmarkStart w:id="1045" w:name="_Toc312677499"/>
      <w:bookmarkStart w:id="1046" w:name="_Toc267251439"/>
      <w:bookmarkStart w:id="1047" w:name="_Toc267251435"/>
      <w:bookmarkStart w:id="1048" w:name="_Toc267251440"/>
      <w:bookmarkStart w:id="1049" w:name="_Toc267251433"/>
      <w:bookmarkStart w:id="1050" w:name="_Toc267251441"/>
      <w:bookmarkStart w:id="1051" w:name="_Toc267251437"/>
      <w:bookmarkStart w:id="1052" w:name="_Toc267251442"/>
      <w:bookmarkEnd w:id="994"/>
      <w:bookmarkEnd w:id="995"/>
      <w:bookmarkEnd w:id="996"/>
      <w:bookmarkEnd w:id="997"/>
      <w:bookmarkEnd w:id="998"/>
      <w:bookmarkEnd w:id="999"/>
      <w:bookmarkEnd w:id="1000"/>
      <w:bookmarkEnd w:id="1001"/>
      <w:bookmarkEnd w:id="1002"/>
      <w:bookmarkEnd w:id="1003"/>
      <w:bookmarkEnd w:id="1004"/>
      <w:bookmarkEnd w:id="1005"/>
      <w:r w:rsidRPr="001B053E">
        <w:rPr>
          <w:rFonts w:asciiTheme="minorEastAsia" w:eastAsiaTheme="minorEastAsia" w:hAnsiTheme="minorEastAsia" w:cs="宋体" w:hint="eastAsia"/>
          <w:b w:val="0"/>
          <w:color w:val="000000"/>
          <w:sz w:val="24"/>
          <w:szCs w:val="24"/>
        </w:rPr>
        <w:t>0. 变更</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bookmarkEnd w:id="1044"/>
    <w:bookmarkEnd w:id="1045"/>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bookmarkStart w:id="1053" w:name="_Toc297123541"/>
      <w:bookmarkStart w:id="1054" w:name="_Toc296944533"/>
      <w:bookmarkStart w:id="1055" w:name="_Toc297048380"/>
      <w:bookmarkStart w:id="1056" w:name="_Toc296891234"/>
      <w:bookmarkStart w:id="1057" w:name="_Toc296503194"/>
      <w:bookmarkStart w:id="1058" w:name="_Toc296347193"/>
      <w:bookmarkStart w:id="1059" w:name="_Toc297216200"/>
      <w:bookmarkStart w:id="1060" w:name="_Toc292559904"/>
      <w:bookmarkStart w:id="1061" w:name="_Toc304295567"/>
      <w:bookmarkStart w:id="1062" w:name="_Toc292559399"/>
      <w:bookmarkStart w:id="1063" w:name="_Toc297120494"/>
      <w:bookmarkStart w:id="1064" w:name="_Toc300934990"/>
      <w:bookmarkStart w:id="1065" w:name="_Toc296891022"/>
      <w:bookmarkStart w:id="1066" w:name="_Toc296346695"/>
      <w:bookmarkStart w:id="1067" w:name="_Toc303539147"/>
      <w:bookmarkStart w:id="1068" w:name="_Toc312678026"/>
      <w:bookmarkStart w:id="1069" w:name="_Toc312677500"/>
      <w:r w:rsidRPr="001B053E">
        <w:rPr>
          <w:rFonts w:asciiTheme="minorEastAsia" w:eastAsiaTheme="minorEastAsia" w:hAnsiTheme="minorEastAsia" w:cs="宋体" w:hint="eastAsia"/>
          <w:color w:val="000000"/>
          <w:sz w:val="24"/>
        </w:rPr>
        <w:t>0.1变更的范围</w:t>
      </w:r>
    </w:p>
    <w:p w:rsidR="00DA227A" w:rsidRPr="001B053E" w:rsidRDefault="005B5C90">
      <w:pPr>
        <w:spacing w:line="360" w:lineRule="auto"/>
        <w:ind w:firstLine="600"/>
        <w:jc w:val="left"/>
        <w:rPr>
          <w:rFonts w:asciiTheme="minorEastAsia" w:eastAsiaTheme="minorEastAsia" w:hAnsiTheme="minorEastAsia" w:cs="宋体"/>
          <w:strike/>
          <w:color w:val="000000"/>
          <w:sz w:val="24"/>
        </w:rPr>
      </w:pPr>
      <w:r w:rsidRPr="001B053E">
        <w:rPr>
          <w:rFonts w:asciiTheme="minorEastAsia" w:eastAsiaTheme="minorEastAsia" w:hAnsiTheme="minorEastAsia" w:cs="宋体" w:hint="eastAsia"/>
          <w:color w:val="000000"/>
          <w:sz w:val="24"/>
        </w:rPr>
        <w:t>关于变更的范围的约定：</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10.2变更估价</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10.2.1 变更估价原则</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 xml:space="preserve">关于变更估价的约定: </w:t>
      </w:r>
      <w:r w:rsidRPr="001B053E">
        <w:rPr>
          <w:rFonts w:asciiTheme="minorEastAsia" w:eastAsiaTheme="minorEastAsia" w:hAnsiTheme="minorEastAsia" w:cs="宋体" w:hint="eastAsia"/>
          <w:color w:val="000000"/>
          <w:sz w:val="24"/>
          <w:u w:val="single"/>
        </w:rPr>
        <w:t>以招投标文件、承诺、相关规范、造价依据及现行当地造价信息文件为依据进行估价</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bookmarkStart w:id="1070" w:name="_Toc296891025"/>
      <w:bookmarkStart w:id="1071" w:name="_Toc297123544"/>
      <w:bookmarkStart w:id="1072" w:name="_Toc297120497"/>
      <w:bookmarkStart w:id="1073" w:name="_Toc300934993"/>
      <w:bookmarkStart w:id="1074" w:name="_Toc303539150"/>
      <w:bookmarkStart w:id="1075" w:name="_Toc296346698"/>
      <w:bookmarkStart w:id="1076" w:name="_Toc292559907"/>
      <w:bookmarkStart w:id="1077" w:name="_Toc296891237"/>
      <w:bookmarkStart w:id="1078" w:name="_Toc297048383"/>
      <w:bookmarkStart w:id="1079" w:name="_Toc297216203"/>
      <w:bookmarkStart w:id="1080" w:name="_Toc296347196"/>
      <w:bookmarkStart w:id="1081" w:name="_Toc292559402"/>
      <w:bookmarkStart w:id="1082" w:name="_Toc296944536"/>
      <w:bookmarkStart w:id="1083" w:name="_Toc296503197"/>
      <w:bookmarkStart w:id="1084" w:name="_Toc312678029"/>
      <w:bookmarkStart w:id="1085" w:name="_Toc312677503"/>
      <w:bookmarkStart w:id="1086" w:name="_Toc304295570"/>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1B053E">
        <w:rPr>
          <w:rFonts w:asciiTheme="minorEastAsia" w:eastAsiaTheme="minorEastAsia" w:hAnsiTheme="minorEastAsia" w:cs="宋体" w:hint="eastAsia"/>
          <w:color w:val="000000"/>
          <w:sz w:val="24"/>
        </w:rPr>
        <w:t>0.3承</w:t>
      </w:r>
      <w:bookmarkStart w:id="1087" w:name="_Toc292559913"/>
      <w:bookmarkStart w:id="1088" w:name="_Toc297048389"/>
      <w:bookmarkStart w:id="1089" w:name="_Toc296891031"/>
      <w:bookmarkStart w:id="1090" w:name="_Toc297123545"/>
      <w:bookmarkStart w:id="1091" w:name="_Toc303539151"/>
      <w:bookmarkStart w:id="1092" w:name="_Toc297120503"/>
      <w:bookmarkStart w:id="1093" w:name="_Toc300934994"/>
      <w:bookmarkStart w:id="1094" w:name="_Toc296944542"/>
      <w:bookmarkStart w:id="1095" w:name="_Toc297216204"/>
      <w:bookmarkStart w:id="1096" w:name="_Toc296503203"/>
      <w:bookmarkStart w:id="1097" w:name="_Toc296346704"/>
      <w:bookmarkStart w:id="1098" w:name="_Toc296347202"/>
      <w:bookmarkStart w:id="1099" w:name="_Toc292559408"/>
      <w:bookmarkStart w:id="1100" w:name="_Toc296891243"/>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1B053E">
        <w:rPr>
          <w:rFonts w:asciiTheme="minorEastAsia" w:eastAsiaTheme="minorEastAsia" w:hAnsiTheme="minorEastAsia" w:cs="宋体" w:hint="eastAsia"/>
          <w:color w:val="000000"/>
          <w:sz w:val="24"/>
        </w:rPr>
        <w:t>包人的合理化建议</w:t>
      </w:r>
    </w:p>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监理人审查承包人合理化建议的期限：</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发包人审批承包人合理化建议的期限：</w:t>
      </w:r>
      <w:r w:rsidRPr="001B053E">
        <w:rPr>
          <w:rFonts w:asciiTheme="minorEastAsia" w:eastAsiaTheme="minorEastAsia" w:hAnsiTheme="minorEastAsia" w:cs="宋体" w:hint="eastAsia"/>
          <w:color w:val="000000"/>
          <w:sz w:val="24"/>
          <w:u w:val="single"/>
        </w:rPr>
        <w:t>三日内</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承</w:t>
      </w:r>
      <w:bookmarkStart w:id="1101" w:name="_Toc303539152"/>
      <w:bookmarkStart w:id="1102" w:name="_Toc297048390"/>
      <w:bookmarkStart w:id="1103" w:name="_Toc300934995"/>
      <w:bookmarkStart w:id="1104" w:name="_Toc296347203"/>
      <w:bookmarkStart w:id="1105" w:name="_Toc296944543"/>
      <w:bookmarkStart w:id="1106" w:name="_Toc296891032"/>
      <w:bookmarkStart w:id="1107" w:name="_Toc312677504"/>
      <w:bookmarkStart w:id="1108" w:name="_Toc296346705"/>
      <w:bookmarkStart w:id="1109" w:name="_Toc296891244"/>
      <w:bookmarkStart w:id="1110" w:name="_Toc292559409"/>
      <w:bookmarkStart w:id="1111" w:name="_Toc312678030"/>
      <w:bookmarkStart w:id="1112" w:name="_Toc297120504"/>
      <w:bookmarkStart w:id="1113" w:name="_Toc304295571"/>
      <w:bookmarkStart w:id="1114" w:name="_Toc297123546"/>
      <w:bookmarkStart w:id="1115" w:name="_Toc318581175"/>
      <w:bookmarkStart w:id="1116" w:name="_Toc297216205"/>
      <w:bookmarkStart w:id="1117" w:name="_Toc292559914"/>
      <w:bookmarkStart w:id="1118" w:name="_Toc296503204"/>
      <w:r w:rsidRPr="001B053E">
        <w:rPr>
          <w:rFonts w:asciiTheme="minorEastAsia" w:eastAsiaTheme="minorEastAsia" w:hAnsiTheme="minorEastAsia" w:cs="宋体" w:hint="eastAsia"/>
          <w:color w:val="000000"/>
          <w:sz w:val="24"/>
        </w:rPr>
        <w:t>包人提出的合理化建议降低了合同价格或者提高了工程经济效益的奖励的方法和金额为：</w:t>
      </w:r>
      <w:r w:rsidRPr="001B053E">
        <w:rPr>
          <w:rFonts w:asciiTheme="minorEastAsia" w:eastAsiaTheme="minorEastAsia" w:hAnsiTheme="minorEastAsia" w:cs="宋体" w:hint="eastAsia"/>
          <w:color w:val="000000"/>
          <w:sz w:val="24"/>
          <w:u w:val="single"/>
        </w:rPr>
        <w:t>双方届时另行协商确定</w:t>
      </w:r>
      <w:r w:rsidRPr="001B053E">
        <w:rPr>
          <w:rFonts w:asciiTheme="minorEastAsia" w:eastAsiaTheme="minorEastAsia" w:hAnsiTheme="minorEastAsia" w:cs="宋体" w:hint="eastAsia"/>
          <w:color w:val="000000"/>
          <w:sz w:val="24"/>
        </w:rPr>
        <w:t>。</w:t>
      </w:r>
    </w:p>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bookmarkStart w:id="1119" w:name="_Toc296503199"/>
      <w:bookmarkStart w:id="1120" w:name="_Toc292559404"/>
      <w:bookmarkStart w:id="1121" w:name="_Toc297123548"/>
      <w:bookmarkStart w:id="1122" w:name="_Toc300934997"/>
      <w:bookmarkStart w:id="1123" w:name="_Toc296346700"/>
      <w:bookmarkStart w:id="1124" w:name="_Toc296347198"/>
      <w:bookmarkStart w:id="1125" w:name="_Toc292559909"/>
      <w:bookmarkStart w:id="1126" w:name="_Toc297216207"/>
      <w:bookmarkStart w:id="1127" w:name="_Toc296891239"/>
      <w:bookmarkStart w:id="1128" w:name="_Toc304295574"/>
      <w:bookmarkStart w:id="1129" w:name="_Toc303539154"/>
      <w:bookmarkStart w:id="1130" w:name="_Toc297120499"/>
      <w:bookmarkStart w:id="1131" w:name="_Toc296944538"/>
      <w:bookmarkStart w:id="1132" w:name="_Toc297048385"/>
      <w:bookmarkStart w:id="1133" w:name="_Toc296891027"/>
      <w:bookmarkStart w:id="1134" w:name="_Toc312677507"/>
      <w:bookmarkStart w:id="1135" w:name="_Toc312678033"/>
      <w:r w:rsidRPr="001B053E">
        <w:rPr>
          <w:rFonts w:asciiTheme="minorEastAsia" w:eastAsiaTheme="minorEastAsia" w:hAnsiTheme="minorEastAsia" w:cs="宋体" w:hint="eastAsia"/>
          <w:color w:val="000000"/>
          <w:sz w:val="24"/>
        </w:rPr>
        <w:t>0.4暂估价</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bookmarkStart w:id="1136" w:name="_Toc312678034"/>
      <w:bookmarkStart w:id="1137" w:name="_Toc312677508"/>
      <w:bookmarkStart w:id="1138" w:name="_Toc318581176"/>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sidRPr="001B053E">
        <w:rPr>
          <w:rFonts w:asciiTheme="minorEastAsia" w:eastAsiaTheme="minorEastAsia" w:hAnsiTheme="minorEastAsia" w:cs="宋体" w:hint="eastAsia"/>
          <w:color w:val="000000"/>
          <w:kern w:val="0"/>
          <w:sz w:val="24"/>
        </w:rPr>
        <w:t>暂估价材料和工程设备的明细详见投标文件。</w:t>
      </w:r>
    </w:p>
    <w:bookmarkEnd w:id="1136"/>
    <w:bookmarkEnd w:id="1137"/>
    <w:bookmarkEnd w:id="1138"/>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bookmarkStart w:id="1139" w:name="_Toc312678035"/>
      <w:bookmarkStart w:id="1140" w:name="_Toc318581177"/>
      <w:bookmarkStart w:id="1141" w:name="_Toc312677509"/>
      <w:r w:rsidRPr="001B053E">
        <w:rPr>
          <w:rFonts w:asciiTheme="minorEastAsia" w:eastAsiaTheme="minorEastAsia" w:hAnsiTheme="minorEastAsia" w:cs="宋体" w:hint="eastAsia"/>
          <w:color w:val="000000"/>
          <w:sz w:val="24"/>
        </w:rPr>
        <w:t>0.4.1 依法必须招标的暂估价项目</w:t>
      </w:r>
    </w:p>
    <w:bookmarkEnd w:id="1139"/>
    <w:bookmarkEnd w:id="1140"/>
    <w:bookmarkEnd w:id="1141"/>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对于依法必须招标的暂估价项目的确认和批准采取第</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种方式确定。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10.4.2 不属于依法必须招标的暂估价项目</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对于不属于依法必须招标的暂估价项目的确认和批准采取第</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种方式确定。</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暂估价项目的单价及产品约定：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u w:val="single"/>
        </w:rPr>
        <w:t>（1）已标价工程量清单或预算书有相同项目的，按照相同项目单价认定；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u w:val="single"/>
        </w:rPr>
        <w:t>（2）已标价工程量清单或预算书中无相同项目，但有类似项目的，参照类</w:t>
      </w:r>
      <w:r w:rsidRPr="001B053E">
        <w:rPr>
          <w:rFonts w:asciiTheme="minorEastAsia" w:eastAsiaTheme="minorEastAsia" w:hAnsiTheme="minorEastAsia" w:cs="宋体" w:hint="eastAsia"/>
          <w:color w:val="000000"/>
          <w:sz w:val="24"/>
          <w:u w:val="single"/>
        </w:rPr>
        <w:lastRenderedPageBreak/>
        <w:t>似项目的单价认定；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u w:val="single"/>
        </w:rPr>
        <w:t>（3）已标价工程量清单或预算书中无相同项目及类似项目单价的，按照13清单、2020版消耗量定额及同期配套计价文件组价后确定；主材料价格按照甲乙双方定价进入结算</w:t>
      </w:r>
      <w:r w:rsidRPr="001B053E">
        <w:rPr>
          <w:rFonts w:asciiTheme="minorEastAsia" w:eastAsiaTheme="minorEastAsia" w:hAnsiTheme="minorEastAsia" w:cs="宋体" w:hint="eastAsia"/>
          <w:color w:val="000000"/>
          <w:kern w:val="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10.5暂列金额</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合同当事人关于暂列金额使用的约定：</w:t>
      </w:r>
      <w:r w:rsidRPr="001B053E">
        <w:rPr>
          <w:rFonts w:asciiTheme="minorEastAsia" w:eastAsiaTheme="minorEastAsia" w:hAnsiTheme="minorEastAsia" w:cs="宋体" w:hint="eastAsia"/>
          <w:color w:val="000000"/>
          <w:sz w:val="24"/>
          <w:u w:val="single"/>
        </w:rPr>
        <w:t xml:space="preserve">双方届时另行协商确定   </w:t>
      </w:r>
      <w:r w:rsidRPr="001B053E">
        <w:rPr>
          <w:rFonts w:asciiTheme="minorEastAsia" w:eastAsiaTheme="minorEastAsia" w:hAnsiTheme="minorEastAsia" w:cs="宋体" w:hint="eastAsia"/>
          <w:color w:val="000000"/>
          <w:kern w:val="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142" w:name="_Toc351203643"/>
      <w:r w:rsidRPr="001B053E">
        <w:rPr>
          <w:rFonts w:asciiTheme="minorEastAsia" w:eastAsiaTheme="minorEastAsia" w:hAnsiTheme="minorEastAsia" w:cs="宋体" w:hint="eastAsia"/>
          <w:b w:val="0"/>
          <w:color w:val="000000"/>
          <w:sz w:val="24"/>
          <w:szCs w:val="24"/>
        </w:rPr>
        <w:t>11. 价格调整</w:t>
      </w:r>
      <w:bookmarkEnd w:id="1142"/>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bookmarkStart w:id="1143" w:name="_Toc297120501"/>
      <w:bookmarkStart w:id="1144" w:name="_Toc297048387"/>
      <w:bookmarkStart w:id="1145" w:name="_Toc304295577"/>
      <w:bookmarkStart w:id="1146" w:name="_Toc296347200"/>
      <w:bookmarkStart w:id="1147" w:name="_Toc296346702"/>
      <w:bookmarkStart w:id="1148" w:name="_Toc296891029"/>
      <w:bookmarkStart w:id="1149" w:name="_Toc292559406"/>
      <w:bookmarkStart w:id="1150" w:name="_Toc296891241"/>
      <w:bookmarkStart w:id="1151" w:name="_Toc296944540"/>
      <w:bookmarkStart w:id="1152" w:name="_Toc303539157"/>
      <w:bookmarkStart w:id="1153" w:name="_Toc297216209"/>
      <w:bookmarkStart w:id="1154" w:name="_Toc292559911"/>
      <w:bookmarkStart w:id="1155" w:name="_Toc300935000"/>
      <w:bookmarkStart w:id="1156" w:name="_Toc296503201"/>
      <w:bookmarkStart w:id="1157" w:name="_Toc297123550"/>
      <w:bookmarkStart w:id="1158" w:name="_Toc312678039"/>
      <w:r w:rsidRPr="001B053E">
        <w:rPr>
          <w:rFonts w:asciiTheme="minorEastAsia" w:eastAsiaTheme="minorEastAsia" w:hAnsiTheme="minorEastAsia" w:cs="宋体" w:hint="eastAsia"/>
          <w:color w:val="000000"/>
          <w:sz w:val="24"/>
        </w:rPr>
        <w:t>11.1 市场价格波动引起的调整</w:t>
      </w:r>
    </w:p>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kern w:val="0"/>
          <w:sz w:val="24"/>
        </w:rPr>
        <w:t>市场价格波动是否调整合同价格的约定：</w:t>
      </w:r>
      <w:r w:rsidRPr="001B053E">
        <w:rPr>
          <w:rFonts w:asciiTheme="minorEastAsia" w:eastAsiaTheme="minorEastAsia" w:hAnsiTheme="minorEastAsia" w:cs="宋体" w:hint="eastAsia"/>
          <w:color w:val="000000"/>
          <w:kern w:val="0"/>
          <w:sz w:val="24"/>
          <w:u w:val="single"/>
        </w:rPr>
        <w:t xml:space="preserve"> 否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因市场价格波动调整合同价格，采用以下第</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种方式对合同价格进行调整：</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第1种方式：采用价格指数进行价格调整。</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关于各可调因子、定值和变值权重，以及基本价格指数及其来源的约定：</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 xml:space="preserve">；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第2种方式：采用造价信息进行价格调整。</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（2）关于基准价格的约定：</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专用合同条款①承包人在已标价工程量清单或预算书中载明的材料单价低于基准价格的：专用合同条款合同履行期间材料单价涨幅以基准价格为基础超过</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%时，或材料单价跌幅以已标价工程量清单或预算书中载明材料单价为基础超过</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%时，其超过部分据实调整。</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②承包人在已标价工程量清单或预算书中载明的材料单价高于基准价格的：专用合同条款合同履行期间材料单价跌幅以基准价格为基础超过</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%时，材料单价涨幅以已标价工程量清单或预算书中载明材料单价为基础超过</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%时，其超过部分据实调整。</w:t>
      </w:r>
    </w:p>
    <w:p w:rsidR="00DA227A" w:rsidRPr="001B053E" w:rsidRDefault="005B5C90">
      <w:pPr>
        <w:spacing w:line="360" w:lineRule="auto"/>
        <w:ind w:firstLine="645"/>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③承包人在已标价工程量清单或预算书中载明的材料单价等于基准单价的：专用合同条款合同履行期间材料单价涨跌幅以基准单价为基础超过±</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%时，其超过部分据实调整。</w:t>
      </w:r>
    </w:p>
    <w:p w:rsidR="00DA227A" w:rsidRPr="001B053E" w:rsidRDefault="005B5C90">
      <w:pPr>
        <w:spacing w:line="360" w:lineRule="auto"/>
        <w:ind w:firstLine="645"/>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第3种方式：其他价格调整方式：</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159" w:name="_Toc296891033"/>
      <w:bookmarkStart w:id="1160" w:name="_Toc296347204"/>
      <w:bookmarkStart w:id="1161" w:name="_Toc297048391"/>
      <w:bookmarkStart w:id="1162" w:name="_Toc296891245"/>
      <w:bookmarkStart w:id="1163" w:name="_Toc297120505"/>
      <w:bookmarkStart w:id="1164" w:name="_Toc296944544"/>
      <w:bookmarkStart w:id="1165" w:name="_Toc296346706"/>
      <w:bookmarkStart w:id="1166" w:name="_Toc296503205"/>
      <w:bookmarkStart w:id="1167" w:name="_Toc292559410"/>
      <w:bookmarkStart w:id="1168" w:name="_Toc292559915"/>
      <w:bookmarkStart w:id="1169" w:name="_Toc351203644"/>
      <w:bookmarkStart w:id="1170" w:name="_Toc300935002"/>
      <w:bookmarkStart w:id="1171" w:name="_Toc297216211"/>
      <w:bookmarkStart w:id="1172" w:name="_Toc303539159"/>
      <w:bookmarkStart w:id="1173" w:name="_Toc304295579"/>
      <w:bookmarkStart w:id="1174" w:name="_Toc297123552"/>
      <w:bookmarkStart w:id="1175" w:name="_Toc312678040"/>
      <w:bookmarkEnd w:id="1046"/>
      <w:bookmarkEnd w:id="1047"/>
      <w:bookmarkEnd w:id="1048"/>
      <w:bookmarkEnd w:id="1049"/>
      <w:bookmarkEnd w:id="1050"/>
      <w:bookmarkEnd w:id="1051"/>
      <w:r w:rsidRPr="001B053E">
        <w:rPr>
          <w:rFonts w:asciiTheme="minorEastAsia" w:eastAsiaTheme="minorEastAsia" w:hAnsiTheme="minorEastAsia" w:cs="宋体" w:hint="eastAsia"/>
          <w:b w:val="0"/>
          <w:color w:val="000000"/>
          <w:sz w:val="24"/>
          <w:szCs w:val="24"/>
        </w:rPr>
        <w:lastRenderedPageBreak/>
        <w:t xml:space="preserve">12. </w:t>
      </w:r>
      <w:bookmarkEnd w:id="1159"/>
      <w:bookmarkEnd w:id="1160"/>
      <w:bookmarkEnd w:id="1161"/>
      <w:bookmarkEnd w:id="1162"/>
      <w:bookmarkEnd w:id="1163"/>
      <w:bookmarkEnd w:id="1164"/>
      <w:bookmarkEnd w:id="1165"/>
      <w:bookmarkEnd w:id="1166"/>
      <w:bookmarkEnd w:id="1167"/>
      <w:bookmarkEnd w:id="1168"/>
      <w:r w:rsidRPr="001B053E">
        <w:rPr>
          <w:rFonts w:asciiTheme="minorEastAsia" w:eastAsiaTheme="minorEastAsia" w:hAnsiTheme="minorEastAsia" w:cs="宋体" w:hint="eastAsia"/>
          <w:b w:val="0"/>
          <w:color w:val="000000"/>
          <w:sz w:val="24"/>
          <w:szCs w:val="24"/>
        </w:rPr>
        <w:t>合同价格、计量与支付</w:t>
      </w:r>
      <w:bookmarkEnd w:id="1169"/>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bookmarkStart w:id="1176" w:name="_Toc292559916"/>
      <w:bookmarkStart w:id="1177" w:name="_Toc292559411"/>
      <w:bookmarkStart w:id="1178" w:name="_Toc267251461"/>
      <w:bookmarkStart w:id="1179" w:name="_Toc296346707"/>
      <w:bookmarkStart w:id="1180" w:name="_Toc297048392"/>
      <w:bookmarkStart w:id="1181" w:name="_Toc296944545"/>
      <w:bookmarkStart w:id="1182" w:name="_Toc296503206"/>
      <w:bookmarkStart w:id="1183" w:name="_Toc296891246"/>
      <w:bookmarkStart w:id="1184" w:name="_Toc297120506"/>
      <w:bookmarkStart w:id="1185" w:name="_Toc296347205"/>
      <w:bookmarkStart w:id="1186" w:name="_Toc296891034"/>
      <w:bookmarkStart w:id="1187" w:name="_Toc312678041"/>
      <w:bookmarkStart w:id="1188" w:name="_Toc304295580"/>
      <w:bookmarkStart w:id="1189" w:name="_Toc300935003"/>
      <w:bookmarkStart w:id="1190" w:name="_Toc297123553"/>
      <w:bookmarkStart w:id="1191" w:name="_Toc297216212"/>
      <w:bookmarkStart w:id="1192" w:name="_Toc303539160"/>
      <w:bookmarkEnd w:id="1170"/>
      <w:bookmarkEnd w:id="1171"/>
      <w:bookmarkEnd w:id="1172"/>
      <w:bookmarkEnd w:id="1173"/>
      <w:bookmarkEnd w:id="1174"/>
      <w:bookmarkEnd w:id="1175"/>
      <w:r w:rsidRPr="001B053E">
        <w:rPr>
          <w:rFonts w:asciiTheme="minorEastAsia" w:eastAsiaTheme="minorEastAsia" w:hAnsiTheme="minorEastAsia" w:cs="宋体" w:hint="eastAsia"/>
          <w:color w:val="000000"/>
          <w:sz w:val="24"/>
        </w:rPr>
        <w:t>12.1 合</w:t>
      </w:r>
      <w:bookmarkEnd w:id="1176"/>
      <w:bookmarkEnd w:id="1177"/>
      <w:bookmarkEnd w:id="1178"/>
      <w:r w:rsidRPr="001B053E">
        <w:rPr>
          <w:rFonts w:asciiTheme="minorEastAsia" w:eastAsiaTheme="minorEastAsia" w:hAnsiTheme="minorEastAsia" w:cs="宋体" w:hint="eastAsia"/>
          <w:color w:val="000000"/>
          <w:sz w:val="24"/>
        </w:rPr>
        <w:t>同价</w:t>
      </w:r>
      <w:bookmarkEnd w:id="1179"/>
      <w:bookmarkEnd w:id="1180"/>
      <w:bookmarkEnd w:id="1181"/>
      <w:bookmarkEnd w:id="1182"/>
      <w:bookmarkEnd w:id="1183"/>
      <w:bookmarkEnd w:id="1184"/>
      <w:bookmarkEnd w:id="1185"/>
      <w:bookmarkEnd w:id="1186"/>
      <w:r w:rsidRPr="001B053E">
        <w:rPr>
          <w:rFonts w:asciiTheme="minorEastAsia" w:eastAsiaTheme="minorEastAsia" w:hAnsiTheme="minorEastAsia" w:cs="宋体" w:hint="eastAsia"/>
          <w:color w:val="000000"/>
          <w:sz w:val="24"/>
        </w:rPr>
        <w:t>格形式</w:t>
      </w:r>
    </w:p>
    <w:bookmarkEnd w:id="1187"/>
    <w:bookmarkEnd w:id="1188"/>
    <w:bookmarkEnd w:id="1189"/>
    <w:bookmarkEnd w:id="1190"/>
    <w:bookmarkEnd w:id="1191"/>
    <w:bookmarkEnd w:id="1192"/>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12.1.1单价合同。</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综合单价包含的风险范围：</w:t>
      </w:r>
      <w:r w:rsidRPr="001B053E">
        <w:rPr>
          <w:rFonts w:asciiTheme="minorEastAsia" w:eastAsiaTheme="minorEastAsia" w:hAnsiTheme="minorEastAsia" w:cs="宋体" w:hint="eastAsia"/>
          <w:color w:val="000000"/>
          <w:sz w:val="24"/>
          <w:u w:val="single"/>
        </w:rPr>
        <w:t xml:space="preserve"> 1)材料价格市场波动风险；2)政策性调价风险；3)已有清单项目工程量增减的风险，即在实施过程中，己有清单项且的工程量无论发生如何变化（工程设计变更、不可预见因素除外），结算时，投标报价中的综合单价均不予以调整；4)其他应由承包人承担风险。</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风险费用的计算方法：</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风险范围以外合同价格的调整方法：</w:t>
      </w:r>
      <w:r w:rsidRPr="001B053E">
        <w:rPr>
          <w:rFonts w:asciiTheme="minorEastAsia" w:eastAsiaTheme="minorEastAsia" w:hAnsiTheme="minorEastAsia" w:cs="宋体" w:hint="eastAsia"/>
          <w:color w:val="000000"/>
          <w:sz w:val="24"/>
          <w:u w:val="single"/>
        </w:rPr>
        <w:t xml:space="preserve">    /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12.1.2总价合同。</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总价包含的风险范围：</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风险费用的计算方法：</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风险范围以外合同价格的调整方法：</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12.1.3其他价格方式：</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bookmarkStart w:id="1193" w:name="_Toc297216213"/>
      <w:bookmarkStart w:id="1194" w:name="_Toc304295581"/>
      <w:bookmarkStart w:id="1195" w:name="_Toc300935004"/>
      <w:bookmarkStart w:id="1196" w:name="_Toc297123554"/>
      <w:bookmarkStart w:id="1197" w:name="_Toc312678042"/>
      <w:bookmarkStart w:id="1198" w:name="_Toc303539161"/>
      <w:bookmarkStart w:id="1199" w:name="_Toc296503207"/>
      <w:bookmarkStart w:id="1200" w:name="_Toc296944546"/>
      <w:bookmarkStart w:id="1201" w:name="_Toc296891247"/>
      <w:bookmarkStart w:id="1202" w:name="_Toc296347206"/>
      <w:bookmarkStart w:id="1203" w:name="_Toc296346708"/>
      <w:bookmarkStart w:id="1204" w:name="_Toc297048393"/>
      <w:bookmarkStart w:id="1205" w:name="_Toc292559412"/>
      <w:bookmarkStart w:id="1206" w:name="_Toc296891035"/>
      <w:bookmarkStart w:id="1207" w:name="_Toc292559917"/>
      <w:bookmarkStart w:id="1208" w:name="_Toc297120507"/>
      <w:r w:rsidRPr="001B053E">
        <w:rPr>
          <w:rFonts w:asciiTheme="minorEastAsia" w:eastAsiaTheme="minorEastAsia" w:hAnsiTheme="minorEastAsia" w:cs="宋体" w:hint="eastAsia"/>
          <w:color w:val="000000"/>
          <w:sz w:val="24"/>
        </w:rPr>
        <w:t>12.2 预付款</w:t>
      </w:r>
    </w:p>
    <w:bookmarkEnd w:id="1193"/>
    <w:bookmarkEnd w:id="1194"/>
    <w:bookmarkEnd w:id="1195"/>
    <w:bookmarkEnd w:id="1196"/>
    <w:bookmarkEnd w:id="1197"/>
    <w:bookmarkEnd w:id="1198"/>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12.2.1 预付款的支付</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预付款支付比例或金额：</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预付款支付期限：</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预付款扣回的方式：</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12.2.2 预付款担保</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承包人提交预付款担保的期限：</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预付款担保的形式为：</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bookmarkEnd w:id="1199"/>
    <w:bookmarkEnd w:id="1200"/>
    <w:bookmarkEnd w:id="1201"/>
    <w:bookmarkEnd w:id="1202"/>
    <w:bookmarkEnd w:id="1203"/>
    <w:bookmarkEnd w:id="1204"/>
    <w:bookmarkEnd w:id="1205"/>
    <w:bookmarkEnd w:id="1206"/>
    <w:bookmarkEnd w:id="1207"/>
    <w:bookmarkEnd w:id="1208"/>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12.3 计量</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12.3.1 计量原则</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工程量计算规则：</w:t>
      </w:r>
      <w:r w:rsidRPr="001B053E">
        <w:rPr>
          <w:rFonts w:asciiTheme="minorEastAsia" w:eastAsiaTheme="minorEastAsia" w:hAnsiTheme="minorEastAsia" w:cs="宋体" w:hint="eastAsia"/>
          <w:color w:val="000000"/>
          <w:sz w:val="24"/>
          <w:u w:val="single"/>
        </w:rPr>
        <w:t xml:space="preserve"> 按工程量清单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12.3.2 计量周期</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关于计量周期的约定：</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12.3.3 单价合同的计量</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关于单价合同计量的约定：</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12.3.4 总价合同的计量</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关于总价合同计量的约定：</w:t>
      </w:r>
      <w:r w:rsidRPr="001B053E">
        <w:rPr>
          <w:rFonts w:asciiTheme="minorEastAsia" w:eastAsiaTheme="minorEastAsia" w:hAnsiTheme="minorEastAsia" w:cs="宋体" w:hint="eastAsia"/>
          <w:color w:val="000000"/>
          <w:sz w:val="24"/>
          <w:u w:val="single"/>
        </w:rPr>
        <w:t xml:space="preserve">  无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12.3.5总价合同采用支付分解表计量支付的，是否适用第</w:t>
      </w:r>
      <w:r w:rsidRPr="001B053E">
        <w:rPr>
          <w:rFonts w:asciiTheme="minorEastAsia" w:eastAsiaTheme="minorEastAsia" w:hAnsiTheme="minorEastAsia" w:cs="宋体" w:hint="eastAsia"/>
          <w:color w:val="000000"/>
          <w:kern w:val="0"/>
          <w:sz w:val="24"/>
        </w:rPr>
        <w:t xml:space="preserve">12.3.4 </w:t>
      </w:r>
      <w:r w:rsidRPr="001B053E">
        <w:rPr>
          <w:rFonts w:asciiTheme="minorEastAsia" w:eastAsiaTheme="minorEastAsia" w:hAnsiTheme="minorEastAsia" w:cs="宋体" w:hint="eastAsia"/>
          <w:color w:val="000000"/>
          <w:sz w:val="24"/>
        </w:rPr>
        <w:t>项</w:t>
      </w:r>
      <w:r w:rsidRPr="001B053E">
        <w:rPr>
          <w:rFonts w:asciiTheme="minorEastAsia" w:eastAsiaTheme="minorEastAsia" w:hAnsiTheme="minorEastAsia" w:cs="宋体" w:hint="eastAsia"/>
          <w:color w:val="000000"/>
          <w:kern w:val="0"/>
          <w:sz w:val="24"/>
        </w:rPr>
        <w:t>〔总价合同的计量〕</w:t>
      </w:r>
      <w:r w:rsidRPr="001B053E">
        <w:rPr>
          <w:rFonts w:asciiTheme="minorEastAsia" w:eastAsiaTheme="minorEastAsia" w:hAnsiTheme="minorEastAsia" w:cs="宋体" w:hint="eastAsia"/>
          <w:color w:val="000000"/>
          <w:sz w:val="24"/>
        </w:rPr>
        <w:t>约定进行计量：</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12.3.6 其他价格形式合同的计量</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其他价格形式的计量方式和程序：</w:t>
      </w:r>
      <w:r w:rsidRPr="001B053E">
        <w:rPr>
          <w:rFonts w:asciiTheme="minorEastAsia" w:eastAsiaTheme="minorEastAsia" w:hAnsiTheme="minorEastAsia" w:cs="宋体" w:hint="eastAsia"/>
          <w:color w:val="000000"/>
          <w:sz w:val="24"/>
          <w:u w:val="single"/>
        </w:rPr>
        <w:t xml:space="preserve">无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12.4 工程进度款支付</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bookmarkStart w:id="1209" w:name="_Toc296944550"/>
      <w:bookmarkStart w:id="1210" w:name="_Toc297216215"/>
      <w:bookmarkStart w:id="1211" w:name="_Toc297120511"/>
      <w:bookmarkStart w:id="1212" w:name="_Toc297123556"/>
      <w:bookmarkStart w:id="1213" w:name="_Toc292559416"/>
      <w:bookmarkStart w:id="1214" w:name="_Toc300935006"/>
      <w:bookmarkStart w:id="1215" w:name="_Toc303539163"/>
      <w:bookmarkStart w:id="1216" w:name="_Toc296891039"/>
      <w:bookmarkStart w:id="1217" w:name="_Toc297048397"/>
      <w:bookmarkStart w:id="1218" w:name="_Toc296346712"/>
      <w:bookmarkStart w:id="1219" w:name="_Toc292559921"/>
      <w:bookmarkStart w:id="1220" w:name="_Toc296347210"/>
      <w:bookmarkStart w:id="1221" w:name="_Toc296891251"/>
      <w:bookmarkStart w:id="1222" w:name="_Toc296503211"/>
      <w:r w:rsidRPr="001B053E">
        <w:rPr>
          <w:rFonts w:asciiTheme="minorEastAsia" w:eastAsiaTheme="minorEastAsia" w:hAnsiTheme="minorEastAsia" w:cs="宋体" w:hint="eastAsia"/>
          <w:color w:val="000000"/>
          <w:sz w:val="24"/>
        </w:rPr>
        <w:t>12.4.1 付款周期</w:t>
      </w:r>
    </w:p>
    <w:p w:rsidR="00DA227A" w:rsidRPr="001B053E" w:rsidRDefault="00FF3225">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u w:val="single"/>
        </w:rPr>
        <w:t xml:space="preserve">          </w:t>
      </w:r>
      <w:r w:rsidR="005B5C90"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12.4.2 进度付款申请单的编制</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关于进度付款申请单编制的约定：</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sidRPr="001B053E">
        <w:rPr>
          <w:rFonts w:asciiTheme="minorEastAsia" w:eastAsiaTheme="minorEastAsia" w:hAnsiTheme="minorEastAsia" w:cs="宋体" w:hint="eastAsia"/>
          <w:color w:val="000000"/>
          <w:sz w:val="24"/>
        </w:rPr>
        <w:t>2.4.3 进度付款申请单的提交</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（1）单价合同进度付款申请单提交的约定：</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（2）总价合同进度付款申请单提交的约定：</w:t>
      </w:r>
      <w:r w:rsidRPr="001B053E">
        <w:rPr>
          <w:rFonts w:asciiTheme="minorEastAsia" w:eastAsiaTheme="minorEastAsia" w:hAnsiTheme="minorEastAsia" w:cs="宋体" w:hint="eastAsia"/>
          <w:color w:val="000000"/>
          <w:sz w:val="24"/>
          <w:u w:val="single"/>
        </w:rPr>
        <w:t xml:space="preserve"> 无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（3）其他价格形式合同进度付款申请单提交的约定：</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12.4.4 进度款审核和支付</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（1）监理人审查并报送发包人的期限：</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发包人完成审批并签发进度款支付证书的期限：</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（2）发包人支付进度款的期限：</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50" w:firstLine="60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发包人逾期支付进度款的违约金的计算方式：</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50" w:firstLine="60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12.4.5 支付分解表的编制</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2、总价合同支付分解表的编制与审批：</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3、单价合同的总价项目支付分解表的编制与审批：</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223" w:name="_Toc351203645"/>
      <w:bookmarkStart w:id="1224" w:name="_Toc292559424"/>
      <w:bookmarkStart w:id="1225" w:name="_Toc300935015"/>
      <w:bookmarkStart w:id="1226" w:name="_Toc296891259"/>
      <w:bookmarkStart w:id="1227" w:name="_Toc297123564"/>
      <w:bookmarkStart w:id="1228" w:name="_Toc296346720"/>
      <w:bookmarkStart w:id="1229" w:name="_Toc297048405"/>
      <w:bookmarkStart w:id="1230" w:name="_Toc296503219"/>
      <w:bookmarkStart w:id="1231" w:name="_Toc296891047"/>
      <w:bookmarkStart w:id="1232" w:name="_Toc312678053"/>
      <w:bookmarkStart w:id="1233" w:name="_Toc296347218"/>
      <w:bookmarkStart w:id="1234" w:name="_Toc303539172"/>
      <w:bookmarkStart w:id="1235" w:name="_Toc292559929"/>
      <w:bookmarkStart w:id="1236" w:name="_Toc297216223"/>
      <w:bookmarkStart w:id="1237" w:name="_Toc304295593"/>
      <w:bookmarkStart w:id="1238" w:name="_Toc297120519"/>
      <w:bookmarkStart w:id="1239" w:name="_Toc296944558"/>
      <w:bookmarkEnd w:id="1052"/>
      <w:r w:rsidRPr="001B053E">
        <w:rPr>
          <w:rFonts w:asciiTheme="minorEastAsia" w:eastAsiaTheme="minorEastAsia" w:hAnsiTheme="minorEastAsia" w:cs="宋体" w:hint="eastAsia"/>
          <w:b w:val="0"/>
          <w:color w:val="000000"/>
          <w:sz w:val="24"/>
          <w:szCs w:val="24"/>
        </w:rPr>
        <w:t>13.验收和工程试车</w:t>
      </w:r>
      <w:bookmarkEnd w:id="1223"/>
    </w:p>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13.1 分部分项工程验收</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13.1.1监理人不能按时进行验收时，应提前</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小时提交书面延期要求。</w:t>
      </w:r>
    </w:p>
    <w:p w:rsidR="00DA227A" w:rsidRPr="001B053E" w:rsidRDefault="005B5C90">
      <w:pPr>
        <w:spacing w:line="360" w:lineRule="auto"/>
        <w:ind w:firstLineChars="200" w:firstLine="480"/>
        <w:jc w:val="left"/>
        <w:rPr>
          <w:rFonts w:asciiTheme="minorEastAsia" w:eastAsiaTheme="minorEastAsia" w:hAnsiTheme="minorEastAsia" w:cs="宋体"/>
          <w:b/>
          <w:color w:val="000000"/>
          <w:sz w:val="24"/>
        </w:rPr>
      </w:pPr>
      <w:r w:rsidRPr="001B053E">
        <w:rPr>
          <w:rFonts w:asciiTheme="minorEastAsia" w:eastAsiaTheme="minorEastAsia" w:hAnsiTheme="minorEastAsia" w:cs="宋体" w:hint="eastAsia"/>
          <w:color w:val="000000"/>
          <w:sz w:val="24"/>
        </w:rPr>
        <w:lastRenderedPageBreak/>
        <w:t>关于延期最长不得超过：</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小时。</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bookmarkStart w:id="1240" w:name="_Toc292559933"/>
      <w:bookmarkStart w:id="1241" w:name="_Toc292559428"/>
      <w:bookmarkStart w:id="1242" w:name="_Toc296347222"/>
      <w:bookmarkStart w:id="1243" w:name="_Toc297216224"/>
      <w:bookmarkStart w:id="1244" w:name="_Toc304295596"/>
      <w:bookmarkStart w:id="1245" w:name="_Toc303539173"/>
      <w:bookmarkStart w:id="1246" w:name="_Toc296891051"/>
      <w:bookmarkStart w:id="1247" w:name="_Toc300935016"/>
      <w:bookmarkStart w:id="1248" w:name="_Toc297120523"/>
      <w:bookmarkStart w:id="1249" w:name="_Toc296503223"/>
      <w:bookmarkStart w:id="1250" w:name="_Toc297048409"/>
      <w:bookmarkStart w:id="1251" w:name="_Toc296944562"/>
      <w:bookmarkStart w:id="1252" w:name="_Toc296891263"/>
      <w:bookmarkStart w:id="1253" w:name="_Toc296346724"/>
      <w:bookmarkStart w:id="1254" w:name="_Toc297123565"/>
      <w:bookmarkStart w:id="1255" w:name="_Toc312678056"/>
      <w:bookmarkStart w:id="1256" w:name="_Toc267251473"/>
      <w:bookmarkStart w:id="1257" w:name="_Toc267251470"/>
      <w:bookmarkStart w:id="1258" w:name="_Toc267251474"/>
      <w:bookmarkStart w:id="1259" w:name="_Toc267251472"/>
      <w:bookmarkStart w:id="1260" w:name="_Toc267251471"/>
      <w:bookmarkStart w:id="1261" w:name="_Toc267251475"/>
      <w:bookmarkStart w:id="1262" w:name="_Toc267251476"/>
      <w:r w:rsidRPr="001B053E">
        <w:rPr>
          <w:rFonts w:asciiTheme="minorEastAsia" w:eastAsiaTheme="minorEastAsia" w:hAnsiTheme="minorEastAsia" w:cs="宋体" w:hint="eastAsia"/>
          <w:color w:val="000000"/>
          <w:sz w:val="24"/>
        </w:rPr>
        <w:t>13.2 竣工验收</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bookmarkStart w:id="1263" w:name="_Toc280868704"/>
      <w:bookmarkStart w:id="1264" w:name="_Toc280868705"/>
      <w:bookmarkStart w:id="1265" w:name="_Toc280868706"/>
      <w:bookmarkStart w:id="1266" w:name="_Toc280868707"/>
      <w:bookmarkStart w:id="1267" w:name="_Toc280868708"/>
      <w:bookmarkStart w:id="1268" w:name="_Toc28086870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1B053E">
        <w:rPr>
          <w:rFonts w:asciiTheme="minorEastAsia" w:eastAsiaTheme="minorEastAsia" w:hAnsiTheme="minorEastAsia" w:cs="宋体" w:hint="eastAsia"/>
          <w:color w:val="000000"/>
          <w:sz w:val="24"/>
        </w:rPr>
        <w:t>13.2.1竣工验收程序</w:t>
      </w:r>
    </w:p>
    <w:bookmarkEnd w:id="1263"/>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关于竣工验收程序的约定：</w:t>
      </w:r>
      <w:r w:rsidRPr="001B053E">
        <w:rPr>
          <w:rFonts w:asciiTheme="minorEastAsia" w:eastAsiaTheme="minorEastAsia" w:hAnsiTheme="minorEastAsia" w:cs="宋体" w:hint="eastAsia"/>
          <w:color w:val="000000"/>
          <w:kern w:val="0"/>
          <w:sz w:val="24"/>
          <w:u w:val="single"/>
        </w:rPr>
        <w:t>承包人确定项目完工后纸质提请发包方验收，发包方现场代表确认后10个工作日内完成验收程序。</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发包人不按照本项约定组织竣工验收、颁发工程接收证书的违约金的计算方法：</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bookmarkEnd w:id="1264"/>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13.2.2移交、接收全部与部分工程</w:t>
      </w:r>
    </w:p>
    <w:bookmarkEnd w:id="1265"/>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 xml:space="preserve">承包人向发包人移交工程的期限 </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kern w:val="0"/>
          <w:sz w:val="24"/>
        </w:rPr>
        <w:t>发包人未按本合同约定接收全部或部分工程的，违约金的计算方法为：</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bookmarkEnd w:id="1266"/>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承包人未按时移交工程的，违约金的计算方法为：</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13.3 工程试车</w:t>
      </w:r>
    </w:p>
    <w:bookmarkEnd w:id="1267"/>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13.3.1 试车程序</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工程试车内容：</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（1）单机无负荷试车费用由</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kern w:val="0"/>
          <w:sz w:val="24"/>
        </w:rPr>
        <w:t>承担；</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（2）无负荷联动试车费用由</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kern w:val="0"/>
          <w:sz w:val="24"/>
        </w:rPr>
        <w:t>承担。</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13.3.2 投料试车</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关于投料试车相关事项的约定：</w:t>
      </w:r>
      <w:r w:rsidRPr="001B053E">
        <w:rPr>
          <w:rFonts w:asciiTheme="minorEastAsia" w:eastAsiaTheme="minorEastAsia" w:hAnsiTheme="minorEastAsia" w:cs="宋体" w:hint="eastAsia"/>
          <w:color w:val="000000"/>
          <w:sz w:val="24"/>
          <w:u w:val="single"/>
        </w:rPr>
        <w:t xml:space="preserve">   无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13.4竣工退场</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13.4.1 竣工退场</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承包人完成竣工退场的期限：</w:t>
      </w:r>
      <w:r w:rsidRPr="001B053E">
        <w:rPr>
          <w:rFonts w:asciiTheme="minorEastAsia" w:eastAsiaTheme="minorEastAsia" w:hAnsiTheme="minorEastAsia" w:cs="宋体" w:hint="eastAsia"/>
          <w:color w:val="000000"/>
          <w:kern w:val="0"/>
          <w:sz w:val="24"/>
          <w:u w:val="single"/>
        </w:rPr>
        <w:t xml:space="preserve">                         </w:t>
      </w:r>
      <w:r w:rsidRPr="001B053E">
        <w:rPr>
          <w:rFonts w:asciiTheme="minorEastAsia" w:eastAsiaTheme="minorEastAsia" w:hAnsiTheme="minorEastAsia" w:cs="宋体" w:hint="eastAsia"/>
          <w:color w:val="000000"/>
          <w:kern w:val="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269" w:name="_Toc351203646"/>
      <w:r w:rsidRPr="001B053E">
        <w:rPr>
          <w:rFonts w:asciiTheme="minorEastAsia" w:eastAsiaTheme="minorEastAsia" w:hAnsiTheme="minorEastAsia" w:cs="宋体" w:hint="eastAsia"/>
          <w:b w:val="0"/>
          <w:color w:val="000000"/>
          <w:sz w:val="24"/>
          <w:szCs w:val="24"/>
        </w:rPr>
        <w:t>14. 竣工结算</w:t>
      </w:r>
      <w:bookmarkEnd w:id="1269"/>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14.1 竣工结算申请</w:t>
      </w:r>
    </w:p>
    <w:p w:rsidR="00DA227A" w:rsidRPr="001B053E" w:rsidRDefault="005B5C90">
      <w:pPr>
        <w:spacing w:line="360" w:lineRule="auto"/>
        <w:ind w:leftChars="71" w:left="149" w:firstLineChars="150" w:firstLine="360"/>
        <w:jc w:val="left"/>
        <w:rPr>
          <w:rFonts w:asciiTheme="minorEastAsia" w:eastAsiaTheme="minorEastAsia" w:hAnsiTheme="minorEastAsia" w:cs="宋体"/>
          <w:strike/>
          <w:color w:val="000000"/>
          <w:sz w:val="24"/>
        </w:rPr>
      </w:pPr>
      <w:r w:rsidRPr="001B053E">
        <w:rPr>
          <w:rFonts w:asciiTheme="minorEastAsia" w:eastAsiaTheme="minorEastAsia" w:hAnsiTheme="minorEastAsia" w:cs="宋体" w:hint="eastAsia"/>
          <w:color w:val="000000"/>
          <w:sz w:val="24"/>
        </w:rPr>
        <w:t>承包人提交竣工结算申请单的期限：</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竣工结算申请单应包括的内容：</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u w:val="single"/>
        </w:rPr>
        <w:t xml:space="preserve">（1）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u w:val="single"/>
        </w:rPr>
        <w:t xml:space="preserve">（2）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u w:val="single"/>
        </w:rPr>
        <w:lastRenderedPageBreak/>
        <w:t xml:space="preserve">（3） </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14.2 竣工结算审核</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 xml:space="preserve">发包人审批竣工付款申请单的期限： </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发包人完成竣工付款的期限：</w:t>
      </w:r>
      <w:r w:rsidRPr="001B053E">
        <w:rPr>
          <w:rFonts w:asciiTheme="minorEastAsia" w:eastAsiaTheme="minorEastAsia" w:hAnsiTheme="minorEastAsia" w:cs="宋体" w:hint="eastAsia"/>
          <w:color w:val="000000"/>
          <w:sz w:val="24"/>
          <w:u w:val="single"/>
        </w:rPr>
        <w:t>竣工结算审核完成并且收到承包人提交的质量保证金及全额发票后10个工作日支付</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关于竣工付款证书异议部分复核的方式和程序：</w:t>
      </w:r>
      <w:r w:rsidRPr="001B053E">
        <w:rPr>
          <w:rFonts w:asciiTheme="minorEastAsia" w:eastAsiaTheme="minorEastAsia" w:hAnsiTheme="minorEastAsia" w:cs="宋体" w:hint="eastAsia"/>
          <w:color w:val="000000"/>
          <w:sz w:val="24"/>
          <w:u w:val="single"/>
        </w:rPr>
        <w:t xml:space="preserve"> 双方协商决定 </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14.3其他</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1、本合同的最终竣工结算价采用</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的结算方式。</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2、签约合同价为成交总价，包括了暂列金额、暂估价、计日工等的合同总金额。</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14.4 最终结清</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14.4.1 最终结清申请单</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承包人提交最终结清申请单的份数：</w:t>
      </w:r>
      <w:r w:rsidRPr="001B053E">
        <w:rPr>
          <w:rFonts w:asciiTheme="minorEastAsia" w:eastAsiaTheme="minorEastAsia" w:hAnsiTheme="minorEastAsia" w:cs="宋体" w:hint="eastAsia"/>
          <w:color w:val="000000"/>
          <w:sz w:val="24"/>
          <w:u w:val="single"/>
        </w:rPr>
        <w:t xml:space="preserve">            份</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承包人提交最终结算申请单的期限：</w:t>
      </w:r>
      <w:r w:rsidRPr="001B053E">
        <w:rPr>
          <w:rFonts w:asciiTheme="minorEastAsia" w:eastAsiaTheme="minorEastAsia" w:hAnsiTheme="minorEastAsia" w:cs="宋体" w:hint="eastAsia"/>
          <w:color w:val="000000"/>
          <w:kern w:val="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14.4.2 最终结清证书和支付</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（1）发包人完成最终结清申请单的审批并颁发最终结清证书的期限：</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（2）发包人完成支付的期限：</w:t>
      </w:r>
      <w:r w:rsidRPr="001B053E">
        <w:rPr>
          <w:rFonts w:asciiTheme="minorEastAsia" w:eastAsiaTheme="minorEastAsia" w:hAnsiTheme="minorEastAsia" w:cs="宋体" w:hint="eastAsia"/>
          <w:color w:val="000000"/>
          <w:sz w:val="24"/>
          <w:u w:val="single"/>
        </w:rPr>
        <w:t>/</w:t>
      </w:r>
      <w:r w:rsidRPr="001B053E">
        <w:rPr>
          <w:rFonts w:asciiTheme="minorEastAsia" w:eastAsiaTheme="minorEastAsia" w:hAnsiTheme="minorEastAsia" w:cs="宋体" w:hint="eastAsia"/>
          <w:color w:val="000000"/>
          <w:sz w:val="24"/>
        </w:rPr>
        <w:t>。</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工程结算资料提报要求：</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A、时限性要求</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（1）承包人应在工程竣工验收合格后</w:t>
      </w:r>
      <w:r w:rsidRPr="001B053E">
        <w:rPr>
          <w:rFonts w:asciiTheme="minorEastAsia" w:eastAsiaTheme="minorEastAsia" w:hAnsiTheme="minorEastAsia" w:cs="宋体" w:hint="eastAsia"/>
          <w:color w:val="000000"/>
          <w:kern w:val="2"/>
          <w:sz w:val="24"/>
          <w:u w:val="single"/>
        </w:rPr>
        <w:t xml:space="preserve">         </w:t>
      </w:r>
      <w:r w:rsidRPr="001B053E">
        <w:rPr>
          <w:rFonts w:asciiTheme="minorEastAsia" w:eastAsiaTheme="minorEastAsia" w:hAnsiTheme="minorEastAsia" w:cs="宋体" w:hint="eastAsia"/>
          <w:color w:val="000000"/>
          <w:kern w:val="2"/>
          <w:sz w:val="24"/>
        </w:rPr>
        <w:t>内提报工程结算资料，如承包人无正当理由在工程竣工验收合格后超过一年并经发包人催告仍不能提供的，发包人有权按现已有资料或已付工程款办理结算，停止拨付工程款，承包人因此造成的经济损失，责任自负。</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（2）为保证送审资料的严肃性，结算资料应一次性送交，一式贰份。</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 xml:space="preserve"> B、准确性要求</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（1）承包人须按实编制工程结算，严禁高估冒算。核减率（核减率=（施工单位送审金额-项目审定金额）/施工单位送审金额）超过5%，由此</w:t>
      </w:r>
      <w:r w:rsidRPr="001B053E">
        <w:rPr>
          <w:rFonts w:asciiTheme="minorEastAsia" w:eastAsiaTheme="minorEastAsia" w:hAnsiTheme="minorEastAsia" w:cs="宋体" w:hint="eastAsia"/>
          <w:color w:val="000000"/>
          <w:kern w:val="2"/>
          <w:sz w:val="24"/>
        </w:rPr>
        <w:lastRenderedPageBreak/>
        <w:t>产生的成效附加费由承包人承担。成效附加费由发包人代为从工程尾款中扣除。</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 xml:space="preserve">（2）由于承包人结算书中存在遗漏造成大额核增的，由此产生的成效附加费由承包人承担，成效附加费由发包人代为从工程尾款中扣除。 </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（3）成效附加费执行《云价综合[2012]66号收费标准》</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270" w:name="_Toc351203647"/>
      <w:bookmarkStart w:id="1271" w:name="_Toc267251483"/>
      <w:bookmarkStart w:id="1272" w:name="_Toc267251482"/>
      <w:bookmarkStart w:id="1273" w:name="_Toc267251484"/>
      <w:bookmarkStart w:id="1274" w:name="_Toc267251485"/>
      <w:bookmarkStart w:id="1275" w:name="_Toc267251486"/>
      <w:bookmarkStart w:id="1276" w:name="_Toc267251490"/>
      <w:bookmarkStart w:id="1277" w:name="_Toc267251488"/>
      <w:bookmarkStart w:id="1278" w:name="_Toc267251489"/>
      <w:bookmarkStart w:id="1279" w:name="_Toc267251498"/>
      <w:bookmarkStart w:id="1280" w:name="_Toc267251495"/>
      <w:bookmarkStart w:id="1281" w:name="_Toc267251499"/>
      <w:bookmarkStart w:id="1282" w:name="_Toc267251491"/>
      <w:bookmarkStart w:id="1283" w:name="_Toc267251494"/>
      <w:bookmarkStart w:id="1284" w:name="_Toc267251492"/>
      <w:bookmarkStart w:id="1285" w:name="_Toc267251501"/>
      <w:bookmarkStart w:id="1286" w:name="_Toc267251497"/>
      <w:bookmarkStart w:id="1287" w:name="_Toc267251502"/>
      <w:bookmarkStart w:id="1288" w:name="_Toc267251496"/>
      <w:bookmarkStart w:id="1289" w:name="_Toc267251503"/>
      <w:bookmarkStart w:id="1290" w:name="_Toc267251493"/>
      <w:bookmarkStart w:id="1291" w:name="_Toc267251504"/>
      <w:bookmarkStart w:id="1292" w:name="_Toc267251506"/>
      <w:bookmarkStart w:id="1293" w:name="_Toc267251507"/>
      <w:bookmarkStart w:id="1294" w:name="_Toc267251508"/>
      <w:bookmarkStart w:id="1295" w:name="_Toc267251514"/>
      <w:bookmarkStart w:id="1296" w:name="_Toc267251509"/>
      <w:bookmarkStart w:id="1297" w:name="_Toc267251513"/>
      <w:bookmarkStart w:id="1298" w:name="_Toc267251510"/>
      <w:bookmarkStart w:id="1299" w:name="_Toc267251515"/>
      <w:bookmarkStart w:id="1300" w:name="_Toc267251511"/>
      <w:bookmarkEnd w:id="1256"/>
      <w:bookmarkEnd w:id="1257"/>
      <w:bookmarkEnd w:id="1258"/>
      <w:bookmarkEnd w:id="1259"/>
      <w:bookmarkEnd w:id="1260"/>
      <w:bookmarkEnd w:id="1261"/>
      <w:bookmarkEnd w:id="1262"/>
      <w:bookmarkEnd w:id="1268"/>
      <w:r w:rsidRPr="001B053E">
        <w:rPr>
          <w:rFonts w:asciiTheme="minorEastAsia" w:eastAsiaTheme="minorEastAsia" w:hAnsiTheme="minorEastAsia" w:cs="宋体" w:hint="eastAsia"/>
          <w:b w:val="0"/>
          <w:color w:val="000000"/>
          <w:sz w:val="24"/>
          <w:szCs w:val="24"/>
        </w:rPr>
        <w:t>15. 缺陷责任期与保修</w:t>
      </w:r>
      <w:bookmarkEnd w:id="1270"/>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15.1缺陷责任期</w:t>
      </w:r>
      <w:bookmarkEnd w:id="1271"/>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缺陷责任期的具体期限：</w:t>
      </w:r>
      <w:r w:rsidRPr="001B053E">
        <w:rPr>
          <w:rFonts w:asciiTheme="minorEastAsia" w:eastAsiaTheme="minorEastAsia" w:hAnsiTheme="minorEastAsia" w:cs="宋体" w:hint="eastAsia"/>
          <w:color w:val="000000"/>
          <w:sz w:val="24"/>
          <w:u w:val="single"/>
        </w:rPr>
        <w:t xml:space="preserve">    12个月        </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15.2质量保证金</w:t>
      </w:r>
    </w:p>
    <w:p w:rsidR="00DA227A" w:rsidRPr="001B053E" w:rsidRDefault="005B5C90">
      <w:pPr>
        <w:pStyle w:val="23"/>
        <w:spacing w:line="360" w:lineRule="auto"/>
        <w:ind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关于是否扣留质量保证金的约定：</w:t>
      </w:r>
      <w:r w:rsidRPr="001B053E">
        <w:rPr>
          <w:rFonts w:asciiTheme="minorEastAsia" w:eastAsiaTheme="minorEastAsia" w:hAnsiTheme="minorEastAsia" w:cs="宋体" w:hint="eastAsia"/>
          <w:color w:val="000000"/>
          <w:kern w:val="2"/>
          <w:sz w:val="24"/>
          <w:u w:val="single"/>
        </w:rPr>
        <w:t xml:space="preserve">  是</w:t>
      </w:r>
      <w:r w:rsidRPr="001B053E">
        <w:rPr>
          <w:rFonts w:asciiTheme="minorEastAsia" w:eastAsiaTheme="minorEastAsia" w:hAnsiTheme="minorEastAsia" w:cs="宋体" w:hint="eastAsia"/>
          <w:color w:val="000000"/>
          <w:kern w:val="2"/>
          <w:sz w:val="24"/>
        </w:rPr>
        <w:t xml:space="preserve">  。</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15.2.1.质量保证金缴纳形式：支票、汇票、本票或者金融机构、担保机构出具的保函、银行转账等非现金形式；</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u w:val="single"/>
        </w:rPr>
      </w:pPr>
      <w:r w:rsidRPr="001B053E">
        <w:rPr>
          <w:rFonts w:asciiTheme="minorEastAsia" w:eastAsiaTheme="minorEastAsia" w:hAnsiTheme="minorEastAsia" w:cs="宋体" w:hint="eastAsia"/>
          <w:color w:val="000000"/>
          <w:kern w:val="2"/>
          <w:sz w:val="24"/>
        </w:rPr>
        <w:t>15.2.2.质量保证金金额：</w:t>
      </w:r>
      <w:r w:rsidRPr="001B053E">
        <w:rPr>
          <w:rFonts w:asciiTheme="minorEastAsia" w:eastAsiaTheme="minorEastAsia" w:hAnsiTheme="minorEastAsia" w:cs="宋体" w:hint="eastAsia"/>
          <w:color w:val="000000"/>
          <w:kern w:val="2"/>
          <w:sz w:val="24"/>
          <w:u w:val="single"/>
        </w:rPr>
        <w:t>工程结算审定价的3%</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15.2.3.质量保证金收取方式，以下两种方式选择其一：</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（1）竣工结算审核完成后7个工作日按工程结算审定价的3%缴纳质量保证金银行保函，待缺陷责任期结束后，质量保证金保函按期失效。</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2）竣工结算审核完成后7个工作日按工程结算审定价的3%将质量保证金汇入发包方指定银行账户，缺陷责任期结束后，承包人向发包人提出返还保证金申请，发包人在接到承包人返还保证金申请后于14天内会同承包人按照合同约定的内容进行核实，如无异议将保证金无息返还给承包人。</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发包人指定的保证金银行账户：</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名称：</w:t>
      </w:r>
      <w:r w:rsidR="007701C7" w:rsidRPr="001B053E">
        <w:rPr>
          <w:rFonts w:asciiTheme="minorEastAsia" w:eastAsiaTheme="minorEastAsia" w:hAnsiTheme="minorEastAsia" w:cs="宋体" w:hint="eastAsia"/>
          <w:color w:val="000000"/>
          <w:kern w:val="2"/>
          <w:sz w:val="24"/>
        </w:rPr>
        <w:t xml:space="preserve"> </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账号：</w:t>
      </w:r>
      <w:r w:rsidR="007701C7" w:rsidRPr="001B053E">
        <w:rPr>
          <w:rFonts w:asciiTheme="minorEastAsia" w:eastAsiaTheme="minorEastAsia" w:hAnsiTheme="minorEastAsia" w:cs="宋体" w:hint="eastAsia"/>
          <w:color w:val="000000"/>
          <w:kern w:val="2"/>
          <w:sz w:val="24"/>
        </w:rPr>
        <w:t xml:space="preserve"> </w:t>
      </w:r>
    </w:p>
    <w:p w:rsidR="00DA227A" w:rsidRPr="001B053E" w:rsidRDefault="005B5C90">
      <w:pPr>
        <w:pStyle w:val="23"/>
        <w:spacing w:line="360" w:lineRule="auto"/>
        <w:ind w:leftChars="0" w:left="0" w:firstLine="480"/>
        <w:rPr>
          <w:rFonts w:asciiTheme="minorEastAsia" w:eastAsiaTheme="minorEastAsia" w:hAnsiTheme="minorEastAsia" w:cs="宋体"/>
          <w:color w:val="000000"/>
          <w:kern w:val="2"/>
          <w:sz w:val="24"/>
        </w:rPr>
      </w:pPr>
      <w:r w:rsidRPr="001B053E">
        <w:rPr>
          <w:rFonts w:asciiTheme="minorEastAsia" w:eastAsiaTheme="minorEastAsia" w:hAnsiTheme="minorEastAsia" w:cs="宋体" w:hint="eastAsia"/>
          <w:color w:val="000000"/>
          <w:kern w:val="2"/>
          <w:sz w:val="24"/>
        </w:rPr>
        <w:t>开户行：</w:t>
      </w:r>
      <w:r w:rsidR="007701C7" w:rsidRPr="001B053E">
        <w:rPr>
          <w:rFonts w:asciiTheme="minorEastAsia" w:eastAsiaTheme="minorEastAsia" w:hAnsiTheme="minorEastAsia" w:cs="宋体" w:hint="eastAsia"/>
          <w:color w:val="000000"/>
          <w:kern w:val="2"/>
          <w:sz w:val="24"/>
        </w:rPr>
        <w:t xml:space="preserve"> </w:t>
      </w:r>
    </w:p>
    <w:bookmarkEnd w:id="1272"/>
    <w:bookmarkEnd w:id="1273"/>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15.3保修</w:t>
      </w:r>
    </w:p>
    <w:bookmarkEnd w:id="1274"/>
    <w:p w:rsidR="00DA227A" w:rsidRPr="001B053E" w:rsidRDefault="005B5C90">
      <w:pPr>
        <w:spacing w:line="360" w:lineRule="auto"/>
        <w:ind w:firstLineChars="195" w:firstLine="468"/>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15.3.1 保修责任</w:t>
      </w:r>
    </w:p>
    <w:p w:rsidR="00DA227A" w:rsidRPr="001B053E" w:rsidRDefault="005B5C90">
      <w:pPr>
        <w:spacing w:line="360" w:lineRule="auto"/>
        <w:ind w:firstLineChars="195" w:firstLine="468"/>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工程保修期为：按照成交供应商响应的并且不违反《建设工程质量管理条例》规定的期限执行。</w:t>
      </w:r>
    </w:p>
    <w:p w:rsidR="00DA227A" w:rsidRPr="001B053E" w:rsidRDefault="005B5C90">
      <w:pPr>
        <w:spacing w:line="360" w:lineRule="auto"/>
        <w:ind w:firstLineChars="195" w:firstLine="468"/>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15.3.2修复通知</w:t>
      </w:r>
    </w:p>
    <w:p w:rsidR="00DA227A" w:rsidRPr="001B053E" w:rsidRDefault="005B5C90">
      <w:pPr>
        <w:spacing w:line="360" w:lineRule="auto"/>
        <w:ind w:firstLineChars="195" w:firstLine="468"/>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承包人收到保修通知并到达工程现场的合理时间：</w:t>
      </w:r>
      <w:r w:rsidRPr="001B053E">
        <w:rPr>
          <w:rFonts w:asciiTheme="minorEastAsia" w:eastAsiaTheme="minorEastAsia" w:hAnsiTheme="minorEastAsia" w:cs="宋体" w:hint="eastAsia"/>
          <w:color w:val="000000"/>
          <w:kern w:val="0"/>
          <w:sz w:val="24"/>
          <w:u w:val="single"/>
        </w:rPr>
        <w:t xml:space="preserve">            </w:t>
      </w:r>
      <w:r w:rsidRPr="001B053E">
        <w:rPr>
          <w:rFonts w:asciiTheme="minorEastAsia" w:eastAsiaTheme="minorEastAsia" w:hAnsiTheme="minorEastAsia" w:cs="宋体" w:hint="eastAsia"/>
          <w:color w:val="000000"/>
          <w:kern w:val="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301" w:name="_Toc351203648"/>
      <w:bookmarkStart w:id="1302" w:name="_Toc280868717"/>
      <w:bookmarkStart w:id="1303" w:name="_Toc280868718"/>
      <w:bookmarkEnd w:id="1275"/>
      <w:bookmarkEnd w:id="1276"/>
      <w:bookmarkEnd w:id="1277"/>
      <w:bookmarkEnd w:id="1278"/>
      <w:r w:rsidRPr="001B053E">
        <w:rPr>
          <w:rFonts w:asciiTheme="minorEastAsia" w:eastAsiaTheme="minorEastAsia" w:hAnsiTheme="minorEastAsia" w:cs="宋体" w:hint="eastAsia"/>
          <w:b w:val="0"/>
          <w:color w:val="000000"/>
          <w:sz w:val="24"/>
          <w:szCs w:val="24"/>
        </w:rPr>
        <w:t>16. 违约</w:t>
      </w:r>
      <w:bookmarkEnd w:id="1301"/>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16.1 发包人违约</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16.1.1发包人违约的情形</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发包人违约的其他情形：</w:t>
      </w:r>
      <w:r w:rsidRPr="001B053E">
        <w:rPr>
          <w:rFonts w:asciiTheme="minorEastAsia" w:eastAsiaTheme="minorEastAsia" w:hAnsiTheme="minorEastAsia" w:cs="宋体" w:hint="eastAsia"/>
          <w:color w:val="000000"/>
          <w:kern w:val="0"/>
          <w:sz w:val="24"/>
          <w:u w:val="single"/>
        </w:rPr>
        <w:t xml:space="preserve">无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left="1200" w:hangingChars="500" w:hanging="120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 xml:space="preserve">    16.1.2 发包人违约的责任</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发包人违约责任的承担方式和计算方法：</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u w:val="single"/>
        </w:rPr>
      </w:pPr>
      <w:r w:rsidRPr="001B053E">
        <w:rPr>
          <w:rFonts w:asciiTheme="minorEastAsia" w:eastAsiaTheme="minorEastAsia" w:hAnsiTheme="minorEastAsia" w:cs="宋体" w:hint="eastAsia"/>
          <w:color w:val="000000"/>
          <w:kern w:val="0"/>
          <w:sz w:val="24"/>
        </w:rPr>
        <w:t>（1）因发包人原因未能在计划开工日期前7天内下达开工通知的违约责任：</w:t>
      </w:r>
      <w:r w:rsidRPr="001B053E">
        <w:rPr>
          <w:rFonts w:asciiTheme="minorEastAsia" w:eastAsiaTheme="minorEastAsia" w:hAnsiTheme="minorEastAsia" w:cs="宋体" w:hint="eastAsia"/>
          <w:color w:val="000000"/>
          <w:kern w:val="0"/>
          <w:sz w:val="24"/>
          <w:u w:val="single"/>
        </w:rPr>
        <w:t xml:space="preserve">工期顺延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（2）因发包人原因未能按合同约定支付合同价款的违约责任：</w:t>
      </w:r>
      <w:r w:rsidRPr="001B053E">
        <w:rPr>
          <w:rFonts w:asciiTheme="minorEastAsia" w:eastAsiaTheme="minorEastAsia" w:hAnsiTheme="minorEastAsia" w:cs="宋体" w:hint="eastAsia"/>
          <w:color w:val="000000"/>
          <w:kern w:val="0"/>
          <w:sz w:val="24"/>
          <w:u w:val="single"/>
        </w:rPr>
        <w:t xml:space="preserve">不承担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（3）发包人违反第10.1款〔变更的范围〕第（2）项约定，自行实施被取消的工作或转由他人实施的违约责任：</w:t>
      </w:r>
      <w:r w:rsidRPr="001B053E">
        <w:rPr>
          <w:rFonts w:asciiTheme="minorEastAsia" w:eastAsiaTheme="minorEastAsia" w:hAnsiTheme="minorEastAsia" w:cs="宋体" w:hint="eastAsia"/>
          <w:color w:val="000000"/>
          <w:kern w:val="0"/>
          <w:sz w:val="24"/>
          <w:u w:val="single"/>
        </w:rPr>
        <w:t xml:space="preserve">由发包人承担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（4）发包人提供的材料、工程设备的规格、数量或质量不符合合同约定，或因发包人原因导致交货日期延误或交货地点变更等情况的违约责任：</w:t>
      </w:r>
      <w:r w:rsidRPr="001B053E">
        <w:rPr>
          <w:rFonts w:asciiTheme="minorEastAsia" w:eastAsiaTheme="minorEastAsia" w:hAnsiTheme="minorEastAsia" w:cs="宋体" w:hint="eastAsia"/>
          <w:color w:val="000000"/>
          <w:kern w:val="0"/>
          <w:sz w:val="24"/>
          <w:u w:val="single"/>
        </w:rPr>
        <w:t xml:space="preserve">/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（5）因发包人违反合同约定造成暂停施工的违约责任：</w:t>
      </w:r>
      <w:r w:rsidRPr="001B053E">
        <w:rPr>
          <w:rFonts w:asciiTheme="minorEastAsia" w:eastAsiaTheme="minorEastAsia" w:hAnsiTheme="minorEastAsia" w:cs="宋体" w:hint="eastAsia"/>
          <w:color w:val="000000"/>
          <w:kern w:val="0"/>
          <w:sz w:val="24"/>
          <w:u w:val="single"/>
        </w:rPr>
        <w:t xml:space="preserve">由发包人承担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（6）发包人无正当理由没有在约定期限内发出复工指示，导致承包人无法复工的违约责任：</w:t>
      </w:r>
      <w:r w:rsidRPr="001B053E">
        <w:rPr>
          <w:rFonts w:asciiTheme="minorEastAsia" w:eastAsiaTheme="minorEastAsia" w:hAnsiTheme="minorEastAsia" w:cs="宋体" w:hint="eastAsia"/>
          <w:color w:val="000000"/>
          <w:kern w:val="0"/>
          <w:sz w:val="24"/>
          <w:u w:val="single"/>
        </w:rPr>
        <w:t>由发包人承担</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（7）其他：</w:t>
      </w:r>
      <w:r w:rsidRPr="001B053E">
        <w:rPr>
          <w:rFonts w:asciiTheme="minorEastAsia" w:eastAsiaTheme="minorEastAsia" w:hAnsiTheme="minorEastAsia" w:cs="宋体" w:hint="eastAsia"/>
          <w:color w:val="000000"/>
          <w:kern w:val="0"/>
          <w:sz w:val="24"/>
          <w:u w:val="single"/>
        </w:rPr>
        <w:t>无</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16.1.3 因发包人违约解除合同</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承包人按16.1.1项〔发包人违约的情形〕约定暂停施工满</w:t>
      </w:r>
      <w:r w:rsidRPr="001B053E">
        <w:rPr>
          <w:rFonts w:asciiTheme="minorEastAsia" w:eastAsiaTheme="minorEastAsia" w:hAnsiTheme="minorEastAsia" w:cs="宋体" w:hint="eastAsia"/>
          <w:color w:val="000000"/>
          <w:kern w:val="0"/>
          <w:sz w:val="24"/>
          <w:u w:val="single"/>
        </w:rPr>
        <w:t>3</w:t>
      </w:r>
      <w:r w:rsidRPr="001B053E">
        <w:rPr>
          <w:rFonts w:asciiTheme="minorEastAsia" w:eastAsiaTheme="minorEastAsia" w:hAnsiTheme="minorEastAsia" w:cs="宋体" w:hint="eastAsia"/>
          <w:color w:val="000000"/>
          <w:kern w:val="0"/>
          <w:sz w:val="24"/>
        </w:rPr>
        <w:t>天后发包人仍不纠正其违约行为并致使合同目的不能实现的，承包人有权解除合同。</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16.2 承包人违约</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16.2.1 承包人违约的情形</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承包人违约的其他情形：</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lastRenderedPageBreak/>
        <w:t>（1）工程施工质量未达到合同约定的质量标准；</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（2）以挂靠、借用资质、合作等任何方式将本合同约定的工程转包或分包给任何第三方和与任何第三方串通损害发包人利益均视为承包人违约。</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（3）承包人违反合同约定采购和使用不合格的材料和工程设备的；</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（4）因承包人原因导致工程质量不符合合同要求的；</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（5）承包人未能按施工进度计划及时完成合同约定的工作，造成工期延误的；</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（6）承包人在缺陷责任期及保修期内，未能在合理期限对工程缺陷进行修复，或拒绝按发包人要求进行修复的；</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（7）承包人明确表示或者以其行为表明不履行合同主要义务的；</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（8）承包人未能按照合同约定履行其他义务的。</w:t>
      </w:r>
    </w:p>
    <w:p w:rsidR="00DA227A" w:rsidRPr="001B053E" w:rsidRDefault="005B5C90">
      <w:pPr>
        <w:spacing w:line="360" w:lineRule="auto"/>
        <w:ind w:firstLineChars="200" w:firstLine="480"/>
        <w:rPr>
          <w:rFonts w:asciiTheme="minorEastAsia" w:eastAsiaTheme="minorEastAsia" w:hAnsiTheme="minorEastAsia" w:cs="宋体"/>
          <w:color w:val="000000"/>
          <w:kern w:val="0"/>
          <w:sz w:val="24"/>
          <w:u w:val="single"/>
        </w:rPr>
      </w:pPr>
      <w:r w:rsidRPr="001B053E">
        <w:rPr>
          <w:rFonts w:asciiTheme="minorEastAsia" w:eastAsiaTheme="minorEastAsia" w:hAnsiTheme="minorEastAsia" w:cs="宋体" w:hint="eastAsia"/>
          <w:color w:val="000000"/>
          <w:kern w:val="0"/>
          <w:sz w:val="24"/>
        </w:rPr>
        <w:t>承包人发生除本项第（7）目约定以外的其他违约情况时，发包人可向承包人发出整改通知，要求其在指定的期限内改正，承包人逾期不改正的，发包人有权解除合同。</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16.2.2承包人违约的责任</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承包人违约责任的承担方式和计算方法：</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工程施工质量未达到合同约定的质量标准，承包人应无条件返工，费用由承包人自理，工期不予顺延。承包人须承担发包人为纠正该质量问题（如委托第三方修复）而发生的一切费用。此外，由于施工质量不合格导致发包人产生的损失，由承包人承担赔偿责任（含第三方追诉发包人的赔偿）。</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2）以挂靠、借用资质、合作等任何方式将本合同约定的工程转包或分包给任何第三方和与任何第三方串通损害发包人利益均视为承包人违约。承包人除须应向发包人支付签约合同价【5】%的违约金，给发包人造成损失的，还须赔偿损失。发包人并有权单方解除本合同。</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（3）除本合同特别约定外，其他违约行为的违约责任承包人除须应向发包人支付签约合同价【5】%的违约金，给发包人造成损失的，还须赔偿损失。发包人并有权单方解除本合同。</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16.2.3 因承包人违约解除合同</w:t>
      </w:r>
    </w:p>
    <w:p w:rsidR="00DA227A" w:rsidRPr="001B053E" w:rsidRDefault="005B5C90">
      <w:pPr>
        <w:spacing w:before="120" w:after="120"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关于承包人违约解除合同的特别约定：</w:t>
      </w:r>
      <w:r w:rsidRPr="001B053E">
        <w:rPr>
          <w:rFonts w:asciiTheme="minorEastAsia" w:eastAsiaTheme="minorEastAsia" w:hAnsiTheme="minorEastAsia" w:cs="宋体" w:hint="eastAsia"/>
          <w:color w:val="000000"/>
          <w:kern w:val="0"/>
          <w:sz w:val="24"/>
          <w:u w:val="single"/>
        </w:rPr>
        <w:t xml:space="preserve">   无     </w:t>
      </w:r>
      <w:r w:rsidRPr="001B053E">
        <w:rPr>
          <w:rFonts w:asciiTheme="minorEastAsia" w:eastAsiaTheme="minorEastAsia" w:hAnsiTheme="minorEastAsia" w:cs="宋体" w:hint="eastAsia"/>
          <w:color w:val="000000"/>
          <w:kern w:val="0"/>
          <w:sz w:val="24"/>
        </w:rPr>
        <w:t>。</w:t>
      </w:r>
    </w:p>
    <w:p w:rsidR="00DA227A" w:rsidRPr="001B053E" w:rsidRDefault="005B5C90">
      <w:pPr>
        <w:spacing w:before="120" w:after="120" w:line="360" w:lineRule="auto"/>
        <w:ind w:firstLineChars="200" w:firstLine="480"/>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lastRenderedPageBreak/>
        <w:t>发包人继续使用承包人在施工现场的材料、设备、临时工程、承包人文件和由承包人或以其名义编制的其他文件的费用承担方式：</w:t>
      </w:r>
      <w:r w:rsidRPr="001B053E">
        <w:rPr>
          <w:rFonts w:asciiTheme="minorEastAsia" w:eastAsiaTheme="minorEastAsia" w:hAnsiTheme="minorEastAsia" w:cs="宋体" w:hint="eastAsia"/>
          <w:color w:val="000000"/>
          <w:kern w:val="0"/>
          <w:sz w:val="24"/>
          <w:u w:val="single"/>
        </w:rPr>
        <w:t xml:space="preserve">由双方届时协商处理  </w:t>
      </w:r>
      <w:r w:rsidRPr="001B053E">
        <w:rPr>
          <w:rFonts w:asciiTheme="minorEastAsia" w:eastAsiaTheme="minorEastAsia" w:hAnsiTheme="minorEastAsia" w:cs="宋体" w:hint="eastAsia"/>
          <w:color w:val="000000"/>
          <w:kern w:val="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304" w:name="_Toc351203649"/>
      <w:r w:rsidRPr="001B053E">
        <w:rPr>
          <w:rFonts w:asciiTheme="minorEastAsia" w:eastAsiaTheme="minorEastAsia" w:hAnsiTheme="minorEastAsia" w:cs="宋体" w:hint="eastAsia"/>
          <w:b w:val="0"/>
          <w:color w:val="000000"/>
          <w:sz w:val="24"/>
          <w:szCs w:val="24"/>
        </w:rPr>
        <w:t>17. 不可抗力</w:t>
      </w:r>
      <w:bookmarkEnd w:id="1302"/>
      <w:bookmarkEnd w:id="1304"/>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17.1 不可抗力的确认</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 xml:space="preserve">除通用合同条款约定的不可抗力事件之外，视为不可抗力的其他情形： </w:t>
      </w:r>
      <w:r w:rsidRPr="001B053E">
        <w:rPr>
          <w:rFonts w:asciiTheme="minorEastAsia" w:eastAsiaTheme="minorEastAsia" w:hAnsiTheme="minorEastAsia" w:cs="宋体" w:hint="eastAsia"/>
          <w:color w:val="000000"/>
          <w:kern w:val="0"/>
          <w:sz w:val="24"/>
          <w:u w:val="single"/>
        </w:rPr>
        <w:t>（1）6.5级以上的地震；（2）10级以上持续2天的大风；（3）50年来未发生过，持续3天以上高温天气的；（4）30年来未发生过，持续3天严寒天气的；（5）50年以上未发生过的洪水；（6）50年以上未发生过的大雨；（7）出现不明坠落物；（8）战争或其他政治、政策因素的；（9）新冠疫情（10）其他合同双方认定的不可抗力的情况</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上述事项发生且已经影响工程的实施条件下界定为不可抗力。</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不可抗力发生后确实不能履行的合同终止履行；合同可以履行的要求进行延期履行的，双方协商延期履行；造成的损失，各自承担相应的损失。</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17.2因不可抗力解除合同</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合同解除后，发包人应在商定或确定发包人应支付款项后</w:t>
      </w:r>
      <w:r w:rsidRPr="001B053E">
        <w:rPr>
          <w:rFonts w:asciiTheme="minorEastAsia" w:eastAsiaTheme="minorEastAsia" w:hAnsiTheme="minorEastAsia" w:cs="宋体" w:hint="eastAsia"/>
          <w:color w:val="000000"/>
          <w:sz w:val="24"/>
          <w:u w:val="single"/>
        </w:rPr>
        <w:t>7</w:t>
      </w:r>
      <w:r w:rsidRPr="001B053E">
        <w:rPr>
          <w:rFonts w:asciiTheme="minorEastAsia" w:eastAsiaTheme="minorEastAsia" w:hAnsiTheme="minorEastAsia" w:cs="宋体" w:hint="eastAsia"/>
          <w:color w:val="000000"/>
          <w:sz w:val="24"/>
        </w:rPr>
        <w:t>天内完成款项的支付。</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305" w:name="_Toc351203650"/>
      <w:r w:rsidRPr="001B053E">
        <w:rPr>
          <w:rFonts w:asciiTheme="minorEastAsia" w:eastAsiaTheme="minorEastAsia" w:hAnsiTheme="minorEastAsia" w:cs="宋体" w:hint="eastAsia"/>
          <w:b w:val="0"/>
          <w:color w:val="000000"/>
          <w:sz w:val="24"/>
          <w:szCs w:val="24"/>
        </w:rPr>
        <w:t>18. 保险</w:t>
      </w:r>
      <w:bookmarkEnd w:id="1305"/>
    </w:p>
    <w:bookmarkEnd w:id="1303"/>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18.1 工程保险</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关于工程保险的特别约定：</w:t>
      </w:r>
      <w:r w:rsidRPr="001B053E">
        <w:rPr>
          <w:rFonts w:asciiTheme="minorEastAsia" w:eastAsiaTheme="minorEastAsia" w:hAnsiTheme="minorEastAsia" w:cs="宋体" w:hint="eastAsia"/>
          <w:color w:val="000000"/>
          <w:kern w:val="0"/>
          <w:sz w:val="24"/>
          <w:u w:val="single"/>
        </w:rPr>
        <w:t>由承包人负责办理并承担全部费用</w:t>
      </w:r>
      <w:r w:rsidRPr="001B053E">
        <w:rPr>
          <w:rFonts w:asciiTheme="minorEastAsia" w:eastAsiaTheme="minorEastAsia" w:hAnsiTheme="minorEastAsia" w:cs="宋体" w:hint="eastAsia"/>
          <w:color w:val="000000"/>
          <w:kern w:val="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18.2其他保险</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关于其他保险的约定：</w:t>
      </w:r>
      <w:r w:rsidRPr="001B053E">
        <w:rPr>
          <w:rFonts w:asciiTheme="minorEastAsia" w:eastAsiaTheme="minorEastAsia" w:hAnsiTheme="minorEastAsia" w:cs="宋体" w:hint="eastAsia"/>
          <w:color w:val="000000"/>
          <w:kern w:val="0"/>
          <w:sz w:val="24"/>
          <w:u w:val="single"/>
        </w:rPr>
        <w:t xml:space="preserve">承包人依规自行办理并承担全部费用 </w:t>
      </w:r>
      <w:r w:rsidRPr="001B053E">
        <w:rPr>
          <w:rFonts w:asciiTheme="minorEastAsia" w:eastAsiaTheme="minorEastAsia" w:hAnsiTheme="minorEastAsia" w:cs="宋体" w:hint="eastAsia"/>
          <w:color w:val="000000"/>
          <w:kern w:val="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sz w:val="24"/>
        </w:rPr>
        <w:t>承包人是否应为其施工设备等办理财产保险：</w:t>
      </w:r>
      <w:r w:rsidRPr="001B053E">
        <w:rPr>
          <w:rFonts w:asciiTheme="minorEastAsia" w:eastAsiaTheme="minorEastAsia" w:hAnsiTheme="minorEastAsia" w:cs="宋体" w:hint="eastAsia"/>
          <w:color w:val="000000"/>
          <w:sz w:val="24"/>
          <w:u w:val="single"/>
        </w:rPr>
        <w:t>承包人依规自行办理并承担全部费用</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18.3通知义务</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kern w:val="0"/>
          <w:sz w:val="24"/>
        </w:rPr>
        <w:t>关于变更保险合同时的通知义务的约定：</w:t>
      </w:r>
      <w:r w:rsidRPr="001B053E">
        <w:rPr>
          <w:rFonts w:asciiTheme="minorEastAsia" w:eastAsiaTheme="minorEastAsia" w:hAnsiTheme="minorEastAsia" w:cs="宋体" w:hint="eastAsia"/>
          <w:color w:val="000000"/>
          <w:kern w:val="0"/>
          <w:sz w:val="24"/>
          <w:u w:val="single"/>
        </w:rPr>
        <w:t>无</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w:t>
      </w:r>
    </w:p>
    <w:p w:rsidR="00DA227A" w:rsidRPr="001B053E" w:rsidRDefault="005B5C90">
      <w:pPr>
        <w:pStyle w:val="4"/>
        <w:spacing w:before="120" w:after="120" w:line="360" w:lineRule="auto"/>
        <w:ind w:firstLineChars="200" w:firstLine="480"/>
        <w:rPr>
          <w:rFonts w:asciiTheme="minorEastAsia" w:eastAsiaTheme="minorEastAsia" w:hAnsiTheme="minorEastAsia" w:cs="宋体"/>
          <w:b w:val="0"/>
          <w:color w:val="000000"/>
          <w:sz w:val="24"/>
          <w:szCs w:val="24"/>
        </w:rPr>
      </w:pPr>
      <w:bookmarkStart w:id="1306" w:name="_Toc351203651"/>
      <w:bookmarkEnd w:id="1279"/>
      <w:bookmarkEnd w:id="1280"/>
      <w:bookmarkEnd w:id="1281"/>
      <w:bookmarkEnd w:id="1282"/>
      <w:bookmarkEnd w:id="1283"/>
      <w:bookmarkEnd w:id="1284"/>
      <w:bookmarkEnd w:id="1285"/>
      <w:bookmarkEnd w:id="1286"/>
      <w:bookmarkEnd w:id="1287"/>
      <w:bookmarkEnd w:id="1288"/>
      <w:bookmarkEnd w:id="1289"/>
      <w:bookmarkEnd w:id="1290"/>
      <w:r w:rsidRPr="001B053E">
        <w:rPr>
          <w:rFonts w:asciiTheme="minorEastAsia" w:eastAsiaTheme="minorEastAsia" w:hAnsiTheme="minorEastAsia" w:cs="宋体" w:hint="eastAsia"/>
          <w:b w:val="0"/>
          <w:color w:val="000000"/>
          <w:sz w:val="24"/>
          <w:szCs w:val="24"/>
        </w:rPr>
        <w:t>19.争议解决</w:t>
      </w:r>
      <w:bookmarkEnd w:id="1306"/>
    </w:p>
    <w:bookmarkEnd w:id="1291"/>
    <w:bookmarkEnd w:id="1292"/>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19.1争</w:t>
      </w:r>
      <w:bookmarkEnd w:id="1293"/>
      <w:r w:rsidRPr="001B053E">
        <w:rPr>
          <w:rFonts w:asciiTheme="minorEastAsia" w:eastAsiaTheme="minorEastAsia" w:hAnsiTheme="minorEastAsia" w:cs="宋体" w:hint="eastAsia"/>
          <w:color w:val="000000"/>
          <w:sz w:val="24"/>
        </w:rPr>
        <w:t>议评审</w:t>
      </w:r>
    </w:p>
    <w:p w:rsidR="00DA227A" w:rsidRPr="001B053E" w:rsidRDefault="005B5C90">
      <w:pPr>
        <w:spacing w:line="360" w:lineRule="auto"/>
        <w:ind w:leftChars="71" w:left="149" w:firstLineChars="150" w:firstLine="36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合同当事人是否同意将工程争议提交争议评审小组决定：</w:t>
      </w:r>
      <w:r w:rsidRPr="001B053E">
        <w:rPr>
          <w:rFonts w:asciiTheme="minorEastAsia" w:eastAsiaTheme="minorEastAsia" w:hAnsiTheme="minorEastAsia" w:cs="宋体" w:hint="eastAsia"/>
          <w:color w:val="000000"/>
          <w:sz w:val="24"/>
          <w:u w:val="single"/>
        </w:rPr>
        <w:t xml:space="preserve"> 否  </w:t>
      </w:r>
      <w:r w:rsidRPr="001B053E">
        <w:rPr>
          <w:rFonts w:asciiTheme="minorEastAsia" w:eastAsiaTheme="minorEastAsia" w:hAnsiTheme="minorEastAsia" w:cs="宋体" w:hint="eastAsia"/>
          <w:color w:val="000000"/>
          <w:sz w:val="24"/>
        </w:rPr>
        <w:t xml:space="preserve">。  </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19.1.1 争议评审小组的确定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争议评审小组成员的确定：</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选定争议评审员的期限：</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争议评审小组成员的报酬承担方式：</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其他事项的约定：</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hint="eastAsia"/>
          <w:color w:val="000000"/>
          <w:kern w:val="0"/>
          <w:sz w:val="24"/>
        </w:rPr>
        <w:t>19.1.2 争议评审小组的决定</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合同当事人关于本项的约定：</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20.仲裁或诉讼</w:t>
      </w:r>
      <w:bookmarkEnd w:id="1294"/>
    </w:p>
    <w:p w:rsidR="00DA227A" w:rsidRPr="001B053E" w:rsidRDefault="005B5C90">
      <w:pPr>
        <w:spacing w:after="120"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因合同及合同有关事项发生的争议，按下列第</w:t>
      </w:r>
      <w:r w:rsidRPr="001B053E">
        <w:rPr>
          <w:rFonts w:asciiTheme="minorEastAsia" w:eastAsiaTheme="minorEastAsia" w:hAnsiTheme="minorEastAsia" w:cs="宋体" w:hint="eastAsia"/>
          <w:color w:val="000000"/>
          <w:sz w:val="24"/>
          <w:u w:val="single"/>
        </w:rPr>
        <w:t xml:space="preserve">  （2） </w:t>
      </w:r>
      <w:r w:rsidRPr="001B053E">
        <w:rPr>
          <w:rFonts w:asciiTheme="minorEastAsia" w:eastAsiaTheme="minorEastAsia" w:hAnsiTheme="minorEastAsia" w:cs="宋体" w:hint="eastAsia"/>
          <w:color w:val="000000"/>
          <w:sz w:val="24"/>
        </w:rPr>
        <w:t>种方式解决：</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（1）向仲裁委员会申请仲裁；</w:t>
      </w:r>
    </w:p>
    <w:p w:rsidR="00DA227A" w:rsidRPr="001B053E" w:rsidRDefault="005B5C90">
      <w:pPr>
        <w:spacing w:line="360" w:lineRule="auto"/>
        <w:ind w:firstLineChars="200" w:firstLine="4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（2）向</w:t>
      </w:r>
      <w:r w:rsidRPr="001B053E">
        <w:rPr>
          <w:rFonts w:asciiTheme="minorEastAsia" w:eastAsiaTheme="minorEastAsia" w:hAnsiTheme="minorEastAsia" w:cs="宋体" w:hint="eastAsia"/>
          <w:color w:val="000000"/>
          <w:sz w:val="24"/>
          <w:u w:val="single"/>
        </w:rPr>
        <w:t>项目所在地</w:t>
      </w:r>
      <w:r w:rsidRPr="001B053E">
        <w:rPr>
          <w:rFonts w:asciiTheme="minorEastAsia" w:eastAsiaTheme="minorEastAsia" w:hAnsiTheme="minorEastAsia" w:cs="宋体" w:hint="eastAsia"/>
          <w:color w:val="000000"/>
          <w:sz w:val="24"/>
        </w:rPr>
        <w:t>人民法院起诉。</w:t>
      </w:r>
      <w:bookmarkEnd w:id="1295"/>
      <w:bookmarkEnd w:id="1296"/>
      <w:bookmarkEnd w:id="1297"/>
      <w:bookmarkEnd w:id="1298"/>
      <w:bookmarkEnd w:id="1299"/>
      <w:bookmarkEnd w:id="1300"/>
    </w:p>
    <w:p w:rsidR="00DA227A" w:rsidRPr="001B053E" w:rsidRDefault="00DA227A" w:rsidP="00E42A95">
      <w:pPr>
        <w:pStyle w:val="23"/>
        <w:ind w:firstLine="480"/>
        <w:rPr>
          <w:rFonts w:asciiTheme="minorEastAsia" w:eastAsiaTheme="minorEastAsia" w:hAnsiTheme="minorEastAsia" w:cs="宋体"/>
          <w:color w:val="000000"/>
          <w:sz w:val="24"/>
        </w:rPr>
      </w:pPr>
    </w:p>
    <w:p w:rsidR="00DA227A" w:rsidRPr="001B053E" w:rsidRDefault="00DA227A" w:rsidP="00E42A95">
      <w:pPr>
        <w:pStyle w:val="23"/>
        <w:ind w:firstLine="480"/>
        <w:rPr>
          <w:rFonts w:asciiTheme="minorEastAsia" w:eastAsiaTheme="minorEastAsia" w:hAnsiTheme="minorEastAsia" w:cs="宋体"/>
          <w:color w:val="000000"/>
          <w:sz w:val="24"/>
        </w:rPr>
      </w:pPr>
    </w:p>
    <w:p w:rsidR="00FA0B85" w:rsidRPr="001B053E" w:rsidRDefault="00FA0B85">
      <w:pPr>
        <w:widowControl/>
        <w:jc w:val="left"/>
        <w:rPr>
          <w:rFonts w:asciiTheme="minorEastAsia" w:eastAsiaTheme="minorEastAsia" w:hAnsiTheme="minorEastAsia" w:cs="宋体"/>
          <w:color w:val="000000"/>
          <w:kern w:val="0"/>
          <w:sz w:val="24"/>
        </w:rPr>
      </w:pPr>
      <w:r w:rsidRPr="001B053E">
        <w:rPr>
          <w:rFonts w:asciiTheme="minorEastAsia" w:eastAsiaTheme="minorEastAsia" w:hAnsiTheme="minorEastAsia" w:cs="宋体"/>
          <w:color w:val="000000"/>
          <w:sz w:val="24"/>
        </w:rPr>
        <w:br w:type="page"/>
      </w:r>
    </w:p>
    <w:p w:rsidR="00DA227A" w:rsidRPr="001B053E" w:rsidRDefault="00DA227A" w:rsidP="00E42A95">
      <w:pPr>
        <w:pStyle w:val="23"/>
        <w:ind w:firstLine="480"/>
        <w:rPr>
          <w:rFonts w:asciiTheme="minorEastAsia" w:eastAsiaTheme="minorEastAsia" w:hAnsiTheme="minorEastAsia" w:cs="宋体"/>
          <w:color w:val="000000"/>
          <w:sz w:val="24"/>
        </w:rPr>
      </w:pPr>
    </w:p>
    <w:p w:rsidR="00DA227A" w:rsidRPr="001B053E" w:rsidRDefault="005B5C90" w:rsidP="00E42A95">
      <w:pPr>
        <w:pStyle w:val="23"/>
        <w:ind w:firstLine="480"/>
        <w:rPr>
          <w:rFonts w:asciiTheme="minorEastAsia" w:eastAsiaTheme="minorEastAsia" w:hAnsiTheme="minorEastAsia" w:cs="宋体"/>
          <w:color w:val="000000"/>
          <w:sz w:val="24"/>
        </w:rPr>
      </w:pPr>
      <w:bookmarkStart w:id="1307" w:name="_Toc351203652"/>
      <w:r w:rsidRPr="001B053E">
        <w:rPr>
          <w:rFonts w:asciiTheme="minorEastAsia" w:eastAsiaTheme="minorEastAsia" w:hAnsiTheme="minorEastAsia" w:cs="宋体" w:hint="eastAsia"/>
          <w:color w:val="000000"/>
          <w:sz w:val="24"/>
        </w:rPr>
        <w:t>附件</w:t>
      </w:r>
      <w:bookmarkEnd w:id="1307"/>
    </w:p>
    <w:p w:rsidR="00DA227A" w:rsidRPr="001B053E" w:rsidRDefault="005B5C90" w:rsidP="00E42A95">
      <w:pPr>
        <w:pStyle w:val="23"/>
        <w:ind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协议书附件：</w:t>
      </w:r>
    </w:p>
    <w:p w:rsidR="00DA227A" w:rsidRPr="001B053E" w:rsidRDefault="005B5C90" w:rsidP="00E42A95">
      <w:pPr>
        <w:pStyle w:val="23"/>
        <w:ind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附件1：工程质量保修书</w:t>
      </w:r>
    </w:p>
    <w:p w:rsidR="00DA227A" w:rsidRPr="001B053E" w:rsidRDefault="005B5C90" w:rsidP="00FA0B85">
      <w:pPr>
        <w:pStyle w:val="23"/>
        <w:ind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附件2：廉政责任书</w:t>
      </w:r>
      <w:bookmarkStart w:id="1308" w:name="_Toc14394"/>
      <w:bookmarkStart w:id="1309" w:name="_Toc31009"/>
      <w:r w:rsidRPr="001B053E">
        <w:rPr>
          <w:rFonts w:asciiTheme="minorEastAsia" w:eastAsiaTheme="minorEastAsia" w:hAnsiTheme="minorEastAsia" w:cs="宋体" w:hint="eastAsia"/>
          <w:color w:val="000000"/>
          <w:sz w:val="24"/>
        </w:rPr>
        <w:t>附</w:t>
      </w:r>
      <w:bookmarkStart w:id="1310" w:name="_Toc296347225"/>
      <w:bookmarkStart w:id="1311" w:name="_Toc267261693"/>
      <w:bookmarkStart w:id="1312" w:name="_Toc296346727"/>
      <w:bookmarkStart w:id="1313" w:name="_Toc296891266"/>
      <w:bookmarkStart w:id="1314" w:name="_Toc296503226"/>
      <w:bookmarkStart w:id="1315" w:name="_Toc296891054"/>
      <w:bookmarkStart w:id="1316" w:name="_Toc296944565"/>
      <w:r w:rsidRPr="001B053E">
        <w:rPr>
          <w:rFonts w:asciiTheme="minorEastAsia" w:eastAsiaTheme="minorEastAsia" w:hAnsiTheme="minorEastAsia" w:cs="宋体" w:hint="eastAsia"/>
          <w:color w:val="000000"/>
          <w:sz w:val="24"/>
        </w:rPr>
        <w:t>件1：</w:t>
      </w:r>
      <w:bookmarkEnd w:id="1308"/>
      <w:bookmarkEnd w:id="1309"/>
      <w:bookmarkEnd w:id="1310"/>
      <w:bookmarkEnd w:id="1311"/>
      <w:bookmarkEnd w:id="1312"/>
      <w:bookmarkEnd w:id="1313"/>
      <w:bookmarkEnd w:id="1314"/>
      <w:bookmarkEnd w:id="1315"/>
      <w:bookmarkEnd w:id="1316"/>
      <w:r w:rsidRPr="001B053E">
        <w:rPr>
          <w:rFonts w:asciiTheme="minorEastAsia" w:eastAsiaTheme="minorEastAsia" w:hAnsiTheme="minorEastAsia" w:cs="宋体" w:hint="eastAsia"/>
          <w:color w:val="000000"/>
          <w:sz w:val="24"/>
        </w:rPr>
        <w:t xml:space="preserve">                       </w:t>
      </w:r>
    </w:p>
    <w:p w:rsidR="00DA227A" w:rsidRPr="001B053E" w:rsidRDefault="005B5C90">
      <w:pPr>
        <w:pStyle w:val="23"/>
        <w:ind w:leftChars="0" w:left="0" w:firstLineChars="0" w:firstLine="0"/>
        <w:jc w:val="center"/>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工程质量保修书</w:t>
      </w:r>
    </w:p>
    <w:p w:rsidR="00DA227A" w:rsidRPr="001B053E" w:rsidRDefault="005B5C90">
      <w:pPr>
        <w:spacing w:line="440" w:lineRule="exac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发包人（全称）：</w:t>
      </w:r>
      <w:r w:rsidR="00E91277" w:rsidRPr="001B053E">
        <w:rPr>
          <w:rFonts w:asciiTheme="minorEastAsia" w:eastAsiaTheme="minorEastAsia" w:hAnsiTheme="minorEastAsia" w:cs="宋体" w:hint="eastAsia"/>
          <w:color w:val="000000"/>
          <w:sz w:val="24"/>
          <w:u w:val="single"/>
        </w:rPr>
        <w:t>昆明市盘龙区人民政府阿子营街道办事处</w:t>
      </w:r>
    </w:p>
    <w:p w:rsidR="00DA227A" w:rsidRPr="001B053E" w:rsidRDefault="005B5C90">
      <w:pPr>
        <w:spacing w:line="440" w:lineRule="exac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承包人（全称）：</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发包人和承包人根据《中华人民共和国建筑法》和《建设工程质量管理条例》，经协商一致就</w:t>
      </w:r>
      <w:r w:rsidR="008714FA" w:rsidRPr="001B053E">
        <w:rPr>
          <w:rFonts w:asciiTheme="minorEastAsia" w:eastAsiaTheme="minorEastAsia" w:hAnsiTheme="minorEastAsia" w:cs="宋体" w:hint="eastAsia"/>
          <w:color w:val="000000"/>
          <w:sz w:val="24"/>
          <w:u w:val="single"/>
        </w:rPr>
        <w:t>2026年昆明市盘龙区阿子营街道牧羊村农村公益事业建设财政奖补项目</w:t>
      </w:r>
      <w:r w:rsidRPr="001B053E">
        <w:rPr>
          <w:rFonts w:asciiTheme="minorEastAsia" w:eastAsiaTheme="minorEastAsia" w:hAnsiTheme="minorEastAsia" w:cs="宋体" w:hint="eastAsia"/>
          <w:color w:val="000000"/>
          <w:sz w:val="24"/>
        </w:rPr>
        <w:t>（工程全称）签订工程质量保修书。</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一、工程质量保修范围和内容</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承包人在质量保修期内，按照有关法律规定和合同约定，承担工程质量保修责任。</w:t>
      </w:r>
    </w:p>
    <w:p w:rsidR="00DA227A" w:rsidRPr="001B053E" w:rsidRDefault="005B5C90">
      <w:pPr>
        <w:spacing w:line="360" w:lineRule="auto"/>
        <w:ind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1B053E">
        <w:rPr>
          <w:rFonts w:asciiTheme="minorEastAsia" w:eastAsiaTheme="minorEastAsia" w:hAnsiTheme="minorEastAsia" w:cs="宋体" w:hint="eastAsia"/>
          <w:color w:val="000000"/>
          <w:sz w:val="24"/>
          <w:u w:val="single"/>
        </w:rPr>
        <w:t>招标文件工程量清单所有内容</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二、质量保修期</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根据《建设工程质量管理条例》及有关规定，工程的质量保修期如下：</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1．基础设施工程、房屋建筑的地基基础工程和主体结构工程，为设计文件规定的该工程的合理使用年限；</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2．屋面防水工程、有防水要求的卫生间、房间和外墙面的防渗为</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年；</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3．装修工程为</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年；</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4．电气管线、给排水管道、设备安装工程为</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年；</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5．供热与供冷系统为</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个采暖期、供冷期；</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6．其他项目保修期限约定如下：</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。按照成交供应商响应的并且不违反《建设工程质量管理条例》规定的期限执行。</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三、缺陷责任期</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工程缺陷责任期为</w:t>
      </w:r>
      <w:r w:rsidRPr="001B053E">
        <w:rPr>
          <w:rFonts w:asciiTheme="minorEastAsia" w:eastAsiaTheme="minorEastAsia" w:hAnsiTheme="minorEastAsia" w:cs="宋体" w:hint="eastAsia"/>
          <w:color w:val="000000"/>
          <w:sz w:val="24"/>
          <w:u w:val="single"/>
        </w:rPr>
        <w:t>12</w:t>
      </w:r>
      <w:r w:rsidRPr="001B053E">
        <w:rPr>
          <w:rFonts w:asciiTheme="minorEastAsia" w:eastAsiaTheme="minorEastAsia" w:hAnsiTheme="minorEastAsia" w:cs="宋体" w:hint="eastAsia"/>
          <w:color w:val="000000"/>
          <w:sz w:val="24"/>
        </w:rPr>
        <w:t>个月，缺陷责任期自提交竣工验收报告之日起计算。单位工程先于全部工程进行验收，单位工程缺陷责任期自单位工程验收合格之日</w:t>
      </w:r>
      <w:r w:rsidRPr="001B053E">
        <w:rPr>
          <w:rFonts w:asciiTheme="minorEastAsia" w:eastAsiaTheme="minorEastAsia" w:hAnsiTheme="minorEastAsia" w:cs="宋体" w:hint="eastAsia"/>
          <w:color w:val="000000"/>
          <w:sz w:val="24"/>
        </w:rPr>
        <w:lastRenderedPageBreak/>
        <w:t>起算。</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四、质量保修责任</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1．属于保修范围、内容的项目，承包人应当在接到保修通知之日起24小时内派人保修。承包人不在约定期限内派人保修的，发包人可以委托他人修理，修理费由承包人承担。</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2．发生紧急事故需抢修的，承包人在接到事故通知后，应当立即到达事故现场抢修。</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4．质量保修完成后，由发包人组织验收。</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五、保修费用</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保修费用由造成质量缺陷的责任方承担。</w:t>
      </w:r>
    </w:p>
    <w:p w:rsidR="00DA227A" w:rsidRPr="001B053E" w:rsidRDefault="005B5C90">
      <w:pPr>
        <w:spacing w:line="360" w:lineRule="auto"/>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bCs/>
          <w:color w:val="000000"/>
          <w:sz w:val="24"/>
        </w:rPr>
        <w:t>六、</w:t>
      </w:r>
      <w:r w:rsidRPr="001B053E">
        <w:rPr>
          <w:rFonts w:asciiTheme="minorEastAsia" w:eastAsiaTheme="minorEastAsia" w:hAnsiTheme="minorEastAsia" w:cs="宋体" w:hint="eastAsia"/>
          <w:color w:val="000000"/>
          <w:sz w:val="24"/>
        </w:rPr>
        <w:t>双方约定的其他工程质量保修事项：</w:t>
      </w:r>
      <w:r w:rsidRPr="001B053E">
        <w:rPr>
          <w:rFonts w:asciiTheme="minorEastAsia" w:eastAsiaTheme="minorEastAsia" w:hAnsiTheme="minorEastAsia" w:cs="宋体" w:hint="eastAsia"/>
          <w:color w:val="000000"/>
          <w:sz w:val="24"/>
          <w:u w:val="single"/>
        </w:rPr>
        <w:t>无</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工程质量保修书由发包人、承包人在工程竣工验收前共同签署，作为施工合同附件，其有效期限至保修期满。</w:t>
      </w:r>
    </w:p>
    <w:p w:rsidR="00DA227A" w:rsidRPr="001B053E" w:rsidRDefault="00DA227A">
      <w:pPr>
        <w:spacing w:line="360" w:lineRule="auto"/>
        <w:ind w:firstLine="420"/>
        <w:rPr>
          <w:rFonts w:asciiTheme="minorEastAsia" w:eastAsiaTheme="minorEastAsia" w:hAnsiTheme="minorEastAsia" w:cs="宋体"/>
          <w:color w:val="000000"/>
          <w:sz w:val="24"/>
        </w:rPr>
      </w:pPr>
    </w:p>
    <w:p w:rsidR="00DA227A" w:rsidRPr="001B053E" w:rsidRDefault="005B5C90">
      <w:pPr>
        <w:spacing w:line="360" w:lineRule="auto"/>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发包人(公章)：</w:t>
      </w:r>
      <w:r w:rsidRPr="001B053E">
        <w:rPr>
          <w:rFonts w:asciiTheme="minorEastAsia" w:eastAsiaTheme="minorEastAsia" w:hAnsiTheme="minorEastAsia" w:cs="宋体" w:hint="eastAsia"/>
          <w:color w:val="000000"/>
          <w:sz w:val="24"/>
          <w:u w:val="single"/>
        </w:rPr>
        <w:t xml:space="preserve">         </w:t>
      </w:r>
      <w:r w:rsidRPr="001B053E">
        <w:rPr>
          <w:rFonts w:asciiTheme="minorEastAsia" w:eastAsiaTheme="minorEastAsia" w:hAnsiTheme="minorEastAsia" w:cs="宋体" w:hint="eastAsia"/>
          <w:color w:val="000000"/>
          <w:sz w:val="24"/>
        </w:rPr>
        <w:t xml:space="preserve">        承包人(公章)：</w:t>
      </w:r>
      <w:r w:rsidRPr="001B053E">
        <w:rPr>
          <w:rFonts w:asciiTheme="minorEastAsia" w:eastAsiaTheme="minorEastAsia" w:hAnsiTheme="minorEastAsia" w:cs="宋体" w:hint="eastAsia"/>
          <w:color w:val="000000"/>
          <w:sz w:val="24"/>
          <w:u w:val="single"/>
        </w:rPr>
        <w:t xml:space="preserve">         </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法定代表人(签字)：</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法定代表人(签字)：</w:t>
      </w:r>
      <w:r w:rsidRPr="001B053E">
        <w:rPr>
          <w:rFonts w:asciiTheme="minorEastAsia" w:eastAsiaTheme="minorEastAsia" w:hAnsiTheme="minorEastAsia" w:cs="宋体" w:hint="eastAsia"/>
          <w:color w:val="000000"/>
          <w:sz w:val="24"/>
          <w:u w:val="single"/>
        </w:rPr>
        <w:t>      </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委托代理人(签字)：</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委托代理人(签字)：</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ind w:left="4800" w:hangingChars="2000" w:hanging="4800"/>
        <w:rPr>
          <w:rFonts w:asciiTheme="minorEastAsia" w:eastAsiaTheme="minorEastAsia" w:hAnsiTheme="minorEastAsia" w:cs="宋体"/>
          <w:bCs/>
          <w:color w:val="000000"/>
          <w:sz w:val="24"/>
        </w:rPr>
      </w:pPr>
      <w:r w:rsidRPr="001B053E">
        <w:rPr>
          <w:rFonts w:asciiTheme="minorEastAsia" w:eastAsiaTheme="minorEastAsia" w:hAnsiTheme="minorEastAsia" w:cs="宋体" w:hint="eastAsia"/>
          <w:bCs/>
          <w:color w:val="000000"/>
          <w:sz w:val="24"/>
        </w:rPr>
        <w:t>地  址：</w:t>
      </w:r>
      <w:r w:rsidRPr="001B053E">
        <w:rPr>
          <w:rFonts w:asciiTheme="minorEastAsia" w:eastAsiaTheme="minorEastAsia" w:hAnsiTheme="minorEastAsia" w:cs="宋体" w:hint="eastAsia"/>
          <w:bCs/>
          <w:color w:val="000000"/>
          <w:sz w:val="24"/>
          <w:u w:val="single"/>
        </w:rPr>
        <w:t xml:space="preserve"> </w:t>
      </w:r>
      <w:r w:rsidR="007701C7" w:rsidRPr="001B053E">
        <w:rPr>
          <w:rFonts w:asciiTheme="minorEastAsia" w:eastAsiaTheme="minorEastAsia" w:hAnsiTheme="minorEastAsia" w:cs="宋体" w:hint="eastAsia"/>
          <w:bCs/>
          <w:color w:val="000000"/>
          <w:sz w:val="24"/>
          <w:u w:val="single"/>
        </w:rPr>
        <w:t xml:space="preserve">                   </w:t>
      </w:r>
      <w:r w:rsidR="007701C7" w:rsidRPr="001B053E">
        <w:rPr>
          <w:rFonts w:asciiTheme="minorEastAsia" w:eastAsiaTheme="minorEastAsia" w:hAnsiTheme="minorEastAsia" w:cs="宋体" w:hint="eastAsia"/>
          <w:bCs/>
          <w:color w:val="000000"/>
          <w:sz w:val="24"/>
        </w:rPr>
        <w:t xml:space="preserve">    </w:t>
      </w:r>
      <w:r w:rsidRPr="001B053E">
        <w:rPr>
          <w:rFonts w:asciiTheme="minorEastAsia" w:eastAsiaTheme="minorEastAsia" w:hAnsiTheme="minorEastAsia" w:cs="宋体" w:hint="eastAsia"/>
          <w:bCs/>
          <w:color w:val="000000"/>
          <w:sz w:val="24"/>
        </w:rPr>
        <w:t xml:space="preserve">    地 址：</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 xml:space="preserve">                       </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bCs/>
          <w:color w:val="000000"/>
          <w:sz w:val="24"/>
        </w:rPr>
        <w:t>邮政编码：</w:t>
      </w:r>
      <w:r w:rsidRPr="001B053E">
        <w:rPr>
          <w:rFonts w:asciiTheme="minorEastAsia" w:eastAsiaTheme="minorEastAsia" w:hAnsiTheme="minorEastAsia" w:cs="宋体" w:hint="eastAsia"/>
          <w:bCs/>
          <w:color w:val="000000"/>
          <w:sz w:val="24"/>
          <w:u w:val="single"/>
        </w:rPr>
        <w:t xml:space="preserve">   </w:t>
      </w:r>
      <w:r w:rsidR="007701C7"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 xml:space="preserve">        邮政编码：</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电  话：</w:t>
      </w:r>
      <w:r w:rsidRPr="001B053E">
        <w:rPr>
          <w:rFonts w:asciiTheme="minorEastAsia" w:eastAsiaTheme="minorEastAsia" w:hAnsiTheme="minorEastAsia" w:cs="宋体" w:hint="eastAsia"/>
          <w:color w:val="000000"/>
          <w:sz w:val="24"/>
          <w:u w:val="single"/>
        </w:rPr>
        <w:t xml:space="preserve">  </w:t>
      </w:r>
      <w:r w:rsidR="007701C7"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电  话：</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传  真：</w:t>
      </w:r>
      <w:r w:rsidRPr="001B053E">
        <w:rPr>
          <w:rFonts w:asciiTheme="minorEastAsia" w:eastAsiaTheme="minorEastAsia" w:hAnsiTheme="minorEastAsia" w:cs="宋体" w:hint="eastAsia"/>
          <w:color w:val="000000"/>
          <w:sz w:val="24"/>
          <w:u w:val="single"/>
        </w:rPr>
        <w:t xml:space="preserve">       /            </w:t>
      </w:r>
      <w:r w:rsidRPr="001B053E">
        <w:rPr>
          <w:rFonts w:asciiTheme="minorEastAsia" w:eastAsiaTheme="minorEastAsia" w:hAnsiTheme="minorEastAsia" w:cs="宋体" w:hint="eastAsia"/>
          <w:color w:val="000000"/>
          <w:sz w:val="24"/>
        </w:rPr>
        <w:t xml:space="preserve">        传  真：</w:t>
      </w:r>
      <w:r w:rsidRPr="001B053E">
        <w:rPr>
          <w:rFonts w:asciiTheme="minorEastAsia" w:eastAsiaTheme="minorEastAsia" w:hAnsiTheme="minorEastAsia" w:cs="宋体" w:hint="eastAsia"/>
          <w:color w:val="000000"/>
          <w:sz w:val="24"/>
          <w:u w:val="single"/>
        </w:rPr>
        <w:t xml:space="preserve">  /            </w:t>
      </w:r>
    </w:p>
    <w:p w:rsidR="00DA227A" w:rsidRPr="001B053E" w:rsidRDefault="005B5C90">
      <w:pPr>
        <w:spacing w:line="360" w:lineRule="auto"/>
        <w:ind w:left="5280" w:hangingChars="2200" w:hanging="5280"/>
        <w:jc w:val="left"/>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开户银行：</w:t>
      </w:r>
      <w:r w:rsidR="007701C7"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开户银行：</w:t>
      </w:r>
      <w:r w:rsidRPr="001B053E">
        <w:rPr>
          <w:rFonts w:asciiTheme="minorEastAsia" w:eastAsiaTheme="minorEastAsia" w:hAnsiTheme="minorEastAsia" w:cs="宋体" w:hint="eastAsia"/>
          <w:color w:val="000000"/>
          <w:sz w:val="24"/>
          <w:u w:val="single"/>
        </w:rPr>
        <w:t xml:space="preserve">                </w:t>
      </w:r>
    </w:p>
    <w:p w:rsidR="00DA227A" w:rsidRPr="001B053E" w:rsidRDefault="005B5C90">
      <w:pPr>
        <w:rPr>
          <w:rFonts w:asciiTheme="minorEastAsia" w:eastAsiaTheme="minorEastAsia" w:hAnsiTheme="minorEastAsia" w:cs="宋体"/>
          <w:color w:val="000000"/>
          <w:sz w:val="24"/>
          <w:u w:val="single"/>
        </w:rPr>
      </w:pPr>
      <w:r w:rsidRPr="001B053E">
        <w:rPr>
          <w:rFonts w:asciiTheme="minorEastAsia" w:eastAsiaTheme="minorEastAsia" w:hAnsiTheme="minorEastAsia" w:cs="宋体" w:hint="eastAsia"/>
          <w:color w:val="000000"/>
          <w:sz w:val="24"/>
        </w:rPr>
        <w:t>账  号：</w:t>
      </w:r>
      <w:r w:rsidR="007701C7"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 xml:space="preserve">       账 号：</w:t>
      </w:r>
      <w:r w:rsidRPr="001B053E">
        <w:rPr>
          <w:rFonts w:asciiTheme="minorEastAsia" w:eastAsiaTheme="minorEastAsia" w:hAnsiTheme="minorEastAsia" w:cs="宋体" w:hint="eastAsia"/>
          <w:color w:val="000000"/>
          <w:sz w:val="24"/>
          <w:u w:val="single"/>
        </w:rPr>
        <w:t xml:space="preserve">                      </w:t>
      </w:r>
    </w:p>
    <w:p w:rsidR="00DA227A" w:rsidRPr="001B053E" w:rsidRDefault="00DA227A">
      <w:pPr>
        <w:spacing w:line="360" w:lineRule="auto"/>
        <w:rPr>
          <w:rFonts w:asciiTheme="minorEastAsia" w:eastAsiaTheme="minorEastAsia" w:hAnsiTheme="minorEastAsia" w:cs="宋体"/>
          <w:color w:val="000000"/>
          <w:sz w:val="24"/>
        </w:rPr>
      </w:pPr>
    </w:p>
    <w:p w:rsidR="00DA227A" w:rsidRPr="001B053E" w:rsidRDefault="005B5C90">
      <w:pPr>
        <w:pStyle w:val="23"/>
        <w:spacing w:line="360" w:lineRule="auto"/>
        <w:ind w:leftChars="0" w:left="0" w:firstLineChars="300" w:firstLine="72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年     月     日               年     月     日</w:t>
      </w:r>
    </w:p>
    <w:p w:rsidR="00DA227A" w:rsidRPr="001B053E" w:rsidRDefault="005B5C90">
      <w:pPr>
        <w:pStyle w:val="3"/>
        <w:ind w:firstLine="482"/>
        <w:jc w:val="both"/>
        <w:rPr>
          <w:rFonts w:asciiTheme="minorEastAsia" w:eastAsiaTheme="minorEastAsia" w:hAnsiTheme="minorEastAsia" w:cs="宋体"/>
          <w:color w:val="000000"/>
          <w:sz w:val="24"/>
          <w:szCs w:val="24"/>
        </w:rPr>
      </w:pPr>
      <w:r w:rsidRPr="001B053E">
        <w:rPr>
          <w:rFonts w:asciiTheme="minorEastAsia" w:eastAsiaTheme="minorEastAsia" w:hAnsiTheme="minorEastAsia" w:cs="宋体" w:hint="eastAsia"/>
          <w:color w:val="000000"/>
          <w:sz w:val="24"/>
          <w:szCs w:val="24"/>
        </w:rPr>
        <w:br w:type="page"/>
      </w:r>
      <w:bookmarkStart w:id="1317" w:name="_Toc21484"/>
      <w:bookmarkStart w:id="1318" w:name="_Toc24850"/>
      <w:bookmarkStart w:id="1319" w:name="_Toc30040"/>
      <w:bookmarkStart w:id="1320" w:name="_Toc21143"/>
      <w:bookmarkStart w:id="1321" w:name="_Toc228440959"/>
      <w:r w:rsidRPr="001B053E">
        <w:rPr>
          <w:rFonts w:asciiTheme="minorEastAsia" w:eastAsiaTheme="minorEastAsia" w:hAnsiTheme="minorEastAsia" w:cs="宋体" w:hint="eastAsia"/>
          <w:color w:val="000000"/>
          <w:sz w:val="24"/>
          <w:szCs w:val="24"/>
        </w:rPr>
        <w:lastRenderedPageBreak/>
        <w:t>附件2：</w:t>
      </w:r>
      <w:bookmarkEnd w:id="1317"/>
      <w:bookmarkEnd w:id="1318"/>
      <w:bookmarkEnd w:id="1319"/>
      <w:bookmarkEnd w:id="1320"/>
      <w:bookmarkEnd w:id="1321"/>
      <w:r w:rsidRPr="001B053E">
        <w:rPr>
          <w:rFonts w:asciiTheme="minorEastAsia" w:eastAsiaTheme="minorEastAsia" w:hAnsiTheme="minorEastAsia" w:cs="宋体" w:hint="eastAsia"/>
          <w:color w:val="000000"/>
          <w:sz w:val="24"/>
          <w:szCs w:val="24"/>
        </w:rPr>
        <w:t xml:space="preserve">                 </w:t>
      </w:r>
    </w:p>
    <w:p w:rsidR="00DA227A" w:rsidRPr="001B053E" w:rsidRDefault="005B5C90">
      <w:pPr>
        <w:jc w:val="center"/>
        <w:rPr>
          <w:rFonts w:asciiTheme="minorEastAsia" w:eastAsiaTheme="minorEastAsia" w:hAnsiTheme="minorEastAsia" w:cs="宋体"/>
          <w:color w:val="000000"/>
          <w:sz w:val="24"/>
        </w:rPr>
      </w:pPr>
      <w:bookmarkStart w:id="1322" w:name="_Toc4837"/>
      <w:bookmarkStart w:id="1323" w:name="_Toc11067"/>
      <w:r w:rsidRPr="001B053E">
        <w:rPr>
          <w:rFonts w:asciiTheme="minorEastAsia" w:eastAsiaTheme="minorEastAsia" w:hAnsiTheme="minorEastAsia" w:cs="宋体" w:hint="eastAsia"/>
          <w:color w:val="000000"/>
          <w:sz w:val="24"/>
        </w:rPr>
        <w:t>廉政责任书</w:t>
      </w:r>
      <w:bookmarkEnd w:id="1322"/>
      <w:bookmarkEnd w:id="1323"/>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项目名称：</w:t>
      </w:r>
      <w:r w:rsidR="008714FA" w:rsidRPr="001B053E">
        <w:rPr>
          <w:rFonts w:asciiTheme="minorEastAsia" w:eastAsiaTheme="minorEastAsia" w:hAnsiTheme="minorEastAsia" w:cs="宋体" w:hint="eastAsia"/>
          <w:color w:val="000000"/>
          <w:sz w:val="24"/>
        </w:rPr>
        <w:t>2026年昆明市盘龙区阿子营街道牧羊村农村公益事业建设财政奖补项目</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项目地址：</w:t>
      </w:r>
      <w:r w:rsidR="00E91277" w:rsidRPr="001B053E">
        <w:rPr>
          <w:rFonts w:asciiTheme="minorEastAsia" w:eastAsiaTheme="minorEastAsia" w:hAnsiTheme="minorEastAsia" w:cs="宋体" w:hint="eastAsia"/>
          <w:color w:val="000000"/>
          <w:sz w:val="24"/>
        </w:rPr>
        <w:t>昆明市盘龙区人民政府阿子营街道</w:t>
      </w:r>
      <w:r w:rsidR="00B5790D" w:rsidRPr="001B053E">
        <w:rPr>
          <w:rFonts w:asciiTheme="minorEastAsia" w:eastAsiaTheme="minorEastAsia" w:hAnsiTheme="minorEastAsia" w:cs="宋体" w:hint="eastAsia"/>
          <w:color w:val="000000"/>
          <w:sz w:val="24"/>
        </w:rPr>
        <w:t>牧羊村</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为切实加强廉政建设，规范双方的各项活动，防止发生各种谋取不正当利益的违法违纪行为，保护国家、集体和当事人的合法权益，根据国家有关法律法规和廉政建设责任制规定，特签订本廉政责任书。</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t>第一条</w:t>
      </w:r>
      <w:r w:rsidRPr="001B053E">
        <w:rPr>
          <w:rFonts w:asciiTheme="minorEastAsia" w:eastAsiaTheme="minorEastAsia" w:hAnsiTheme="minorEastAsia" w:cs="宋体" w:hint="eastAsia"/>
          <w:color w:val="000000"/>
          <w:sz w:val="24"/>
        </w:rPr>
        <w:t xml:space="preserve"> 甲乙双方的责任</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（一）严格执行《中华人民共和国建筑法》、《中华人民共和国政府采购法》等有关规定，严格遵守国家关于工程施工、市场活动的相关政策和有关法律法规，以及廉政建设的各项规定。</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（二）严格执行项目建设合同文件，自觉按合同条款办事。</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（三）业务活动必须坚持公开、公平、公正、诚信、透明的原则，不得为谋取不正当利益，损害国家、集体和对方利益，不得违反项目建设的各项规章制度。</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（四）发现对方在业务活动中有违规、违纪、违法行为的，应及时提醒对方，情节严重的，应向其上级主管部门和纪检监察部门报告或向司法机关举报。</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t>第二条</w:t>
      </w:r>
      <w:r w:rsidRPr="001B053E">
        <w:rPr>
          <w:rFonts w:asciiTheme="minorEastAsia" w:eastAsiaTheme="minorEastAsia" w:hAnsiTheme="minorEastAsia" w:cs="宋体" w:hint="eastAsia"/>
          <w:color w:val="000000"/>
          <w:sz w:val="24"/>
        </w:rPr>
        <w:t xml:space="preserve"> 甲方的责任</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甲方领导和相关工作人员，在项目建设的事前、事中、事后应遵守以下规定：</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（一）不准向乙方和相关单位索要或接受回扣、礼品礼金、有价证券、信用卡及任何好处费、感谢费等。</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（二）不准向乙方和相关单位报销任何应由甲方或个人支付的费用；不准参加乙方和相关单位举行的任何祝贺庆典活动和接受有可能影响公正执行公务的宴请、健身、娱乐等活动。</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（三）不准要求、暗示或接受乙方和相关单位为个人装修住房、婚丧嫁娶、配偶子女工作的安排以及出国（境）、旅游等提供方便。</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四）不准向乙方和相关单位介绍自己的配偶、子女、亲属承包或从事与工程有关的设备材料供应、工程分包、工程监理、工程装璜装修、组织提供劳务等经济活动；不得以任何理由向乙方和相关单位推荐分包单位和要求购买合同约定以外的材料和设备。</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lastRenderedPageBreak/>
        <w:t>第三条</w:t>
      </w:r>
      <w:r w:rsidRPr="001B053E">
        <w:rPr>
          <w:rFonts w:asciiTheme="minorEastAsia" w:eastAsiaTheme="minorEastAsia" w:hAnsiTheme="minorEastAsia" w:cs="宋体" w:hint="eastAsia"/>
          <w:color w:val="000000"/>
          <w:sz w:val="24"/>
        </w:rPr>
        <w:t xml:space="preserve"> 乙方的责任</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应与甲方保持正常的业务交往，按照有关法律法规和程序开展业务工作，严格执行项目建设的有关政策，尤其是有关强制性标准和规范，并遵守以下规定：</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（一）不准以任何理由向甲方、相关单位及其工作人员赠送礼金、有价证券、贵重物品及任何好处费、感谢费等。</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（二）不准以任何理由为甲方、相关单位报销应由对方或个人支付的费用。</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（三）不准接受或暗示为甲方、相关单位或个人装修住房、婚丧嫁娶、配偶子女工作的安排及出国（境）、旅游等提供方便。</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（四）不准以任何理由为甲方、相关单位或个人组织有可能影响公正执行公务的宴请、健身、娱乐等活动。</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t>第四条</w:t>
      </w:r>
      <w:r w:rsidRPr="001B053E">
        <w:rPr>
          <w:rFonts w:asciiTheme="minorEastAsia" w:eastAsiaTheme="minorEastAsia" w:hAnsiTheme="minorEastAsia" w:cs="宋体" w:hint="eastAsia"/>
          <w:color w:val="000000"/>
          <w:sz w:val="24"/>
        </w:rPr>
        <w:t xml:space="preserve"> 违约责任</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一）甲方工作人员有违反本责任书第一、二条责任行为的，按照管理权限，并视情节轻重，给予批评教育或党纪政纪处分；涉嫌犯罪的，移交司法机关追究刑事责任；给乙方和相关单位造成经济损失的，应给予赔偿。</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二）乙方工作人员有违反本责任书第一、三条责任行为的，按照管理权限，并视情节轻重，给予批评教育或党纪政纪处分；涉嫌犯罪的，移交司法机关追究刑事责任；给甲方和相关单位造成经济损失的，应给予赔偿。</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t>第五条</w:t>
      </w:r>
      <w:r w:rsidRPr="001B053E">
        <w:rPr>
          <w:rFonts w:asciiTheme="minorEastAsia" w:eastAsiaTheme="minorEastAsia" w:hAnsiTheme="minorEastAsia" w:cs="宋体" w:hint="eastAsia"/>
          <w:color w:val="000000"/>
          <w:sz w:val="24"/>
        </w:rPr>
        <w:t xml:space="preserve"> 乙方在项目建设中贿赂甲方和相关人员，被纪检监察部门或司法机关立案查处的，甲方有权中止项目建设合同。由此给甲方造成的损失以及发生的一切费用均由乙方承担，损失可从结算款中扣除。</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t>第六条</w:t>
      </w:r>
      <w:r w:rsidRPr="001B053E">
        <w:rPr>
          <w:rFonts w:asciiTheme="minorEastAsia" w:eastAsiaTheme="minorEastAsia" w:hAnsiTheme="minorEastAsia" w:cs="宋体" w:hint="eastAsia"/>
          <w:color w:val="000000"/>
          <w:sz w:val="24"/>
        </w:rPr>
        <w:t xml:space="preserve"> 凡是未按规定签定《廉政责任书》的项目，不得办理工程建设项目施工许可证等相关手续，不得擅自同意或者进行施工（勘察、设计、监理）。违者将由纪检监察部门追究党纪政纪责任，由有关行政主管部门依照有关法律法规进行处罚。</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t>第七条</w:t>
      </w:r>
      <w:r w:rsidRPr="001B053E">
        <w:rPr>
          <w:rFonts w:asciiTheme="minorEastAsia" w:eastAsiaTheme="minorEastAsia" w:hAnsiTheme="minorEastAsia" w:cs="宋体" w:hint="eastAsia"/>
          <w:color w:val="000000"/>
          <w:sz w:val="24"/>
        </w:rPr>
        <w:t xml:space="preserve"> 本责任书自双方签字盖章后即生效，并与项目建设合同具有同等的法律效力。</w:t>
      </w:r>
    </w:p>
    <w:p w:rsidR="00DA227A" w:rsidRPr="001B053E" w:rsidRDefault="005B5C90">
      <w:pPr>
        <w:spacing w:line="360" w:lineRule="auto"/>
        <w:ind w:firstLineChars="200" w:firstLine="482"/>
        <w:rPr>
          <w:rFonts w:asciiTheme="minorEastAsia" w:eastAsiaTheme="minorEastAsia" w:hAnsiTheme="minorEastAsia" w:cs="宋体"/>
          <w:color w:val="000000"/>
          <w:sz w:val="24"/>
        </w:rPr>
      </w:pPr>
      <w:r w:rsidRPr="001B053E">
        <w:rPr>
          <w:rFonts w:asciiTheme="minorEastAsia" w:eastAsiaTheme="minorEastAsia" w:hAnsiTheme="minorEastAsia" w:cs="宋体" w:hint="eastAsia"/>
          <w:b/>
          <w:bCs/>
          <w:color w:val="000000"/>
          <w:sz w:val="24"/>
        </w:rPr>
        <w:t>第八条</w:t>
      </w:r>
      <w:r w:rsidRPr="001B053E">
        <w:rPr>
          <w:rFonts w:asciiTheme="minorEastAsia" w:eastAsiaTheme="minorEastAsia" w:hAnsiTheme="minorEastAsia" w:cs="宋体" w:hint="eastAsia"/>
          <w:color w:val="000000"/>
          <w:sz w:val="24"/>
        </w:rPr>
        <w:t xml:space="preserve"> 本责任书一式</w:t>
      </w:r>
      <w:r w:rsidRPr="001B053E">
        <w:rPr>
          <w:rFonts w:asciiTheme="minorEastAsia" w:eastAsiaTheme="minorEastAsia" w:hAnsiTheme="minorEastAsia" w:cs="宋体" w:hint="eastAsia"/>
          <w:color w:val="000000"/>
          <w:sz w:val="24"/>
          <w:u w:val="single"/>
        </w:rPr>
        <w:t xml:space="preserve">    </w:t>
      </w:r>
      <w:r w:rsidRPr="001B053E">
        <w:rPr>
          <w:rFonts w:asciiTheme="minorEastAsia" w:eastAsiaTheme="minorEastAsia" w:hAnsiTheme="minorEastAsia" w:cs="宋体" w:hint="eastAsia"/>
          <w:color w:val="000000"/>
          <w:sz w:val="24"/>
        </w:rPr>
        <w:t>份：甲方   份、乙方  份，</w:t>
      </w:r>
      <w:r w:rsidRPr="001B053E">
        <w:rPr>
          <w:rFonts w:asciiTheme="minorEastAsia" w:eastAsiaTheme="minorEastAsia" w:hAnsiTheme="minorEastAsia" w:cs="宋体" w:hint="eastAsia"/>
          <w:bCs/>
          <w:color w:val="000000"/>
          <w:sz w:val="24"/>
        </w:rPr>
        <w:t>采购代理机构</w:t>
      </w:r>
      <w:r w:rsidRPr="001B053E">
        <w:rPr>
          <w:rFonts w:asciiTheme="minorEastAsia" w:eastAsiaTheme="minorEastAsia" w:hAnsiTheme="minorEastAsia" w:cs="宋体" w:hint="eastAsia"/>
          <w:bCs/>
          <w:color w:val="000000"/>
          <w:sz w:val="24"/>
          <w:u w:val="single"/>
        </w:rPr>
        <w:t xml:space="preserve">  </w:t>
      </w:r>
      <w:r w:rsidRPr="001B053E">
        <w:rPr>
          <w:rFonts w:asciiTheme="minorEastAsia" w:eastAsiaTheme="minorEastAsia" w:hAnsiTheme="minorEastAsia" w:cs="宋体" w:hint="eastAsia"/>
          <w:bCs/>
          <w:color w:val="000000"/>
          <w:sz w:val="24"/>
        </w:rPr>
        <w:t>份</w:t>
      </w:r>
      <w:r w:rsidRPr="001B053E">
        <w:rPr>
          <w:rFonts w:asciiTheme="minorEastAsia" w:eastAsiaTheme="minorEastAsia" w:hAnsiTheme="minorEastAsia" w:cs="宋体" w:hint="eastAsia"/>
          <w:color w:val="000000"/>
          <w:sz w:val="24"/>
        </w:rPr>
        <w:t>。</w:t>
      </w:r>
    </w:p>
    <w:p w:rsidR="00DA227A" w:rsidRPr="001B053E" w:rsidRDefault="005B5C90">
      <w:pPr>
        <w:spacing w:line="360" w:lineRule="auto"/>
        <w:ind w:firstLineChars="200" w:firstLine="480"/>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（以下无正文）</w:t>
      </w:r>
    </w:p>
    <w:p w:rsidR="00DA227A" w:rsidRPr="001B053E" w:rsidRDefault="00DA227A">
      <w:pPr>
        <w:spacing w:line="360" w:lineRule="auto"/>
        <w:rPr>
          <w:rFonts w:asciiTheme="minorEastAsia" w:eastAsiaTheme="minorEastAsia" w:hAnsiTheme="minorEastAsia" w:cs="宋体"/>
          <w:color w:val="000000"/>
          <w:sz w:val="24"/>
        </w:rPr>
      </w:pP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lastRenderedPageBreak/>
        <w:t>（签署页）</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甲方单位：（盖章）</w:t>
      </w:r>
      <w:r w:rsidRPr="001B053E">
        <w:rPr>
          <w:rFonts w:asciiTheme="minorEastAsia" w:eastAsiaTheme="minorEastAsia" w:hAnsiTheme="minorEastAsia" w:cs="宋体" w:hint="eastAsia"/>
          <w:color w:val="000000"/>
          <w:sz w:val="24"/>
        </w:rPr>
        <w:tab/>
        <w:t xml:space="preserve">               乙方单位：（盖章）</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法定代表人：</w:t>
      </w:r>
      <w:r w:rsidRPr="001B053E">
        <w:rPr>
          <w:rFonts w:asciiTheme="minorEastAsia" w:eastAsiaTheme="minorEastAsia" w:hAnsiTheme="minorEastAsia" w:cs="宋体" w:hint="eastAsia"/>
          <w:color w:val="000000"/>
          <w:sz w:val="24"/>
        </w:rPr>
        <w:tab/>
        <w:t xml:space="preserve">                   法定代表人：</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项目负责人：</w:t>
      </w:r>
      <w:r w:rsidRPr="001B053E">
        <w:rPr>
          <w:rFonts w:asciiTheme="minorEastAsia" w:eastAsiaTheme="minorEastAsia" w:hAnsiTheme="minorEastAsia" w:cs="宋体" w:hint="eastAsia"/>
          <w:color w:val="000000"/>
          <w:sz w:val="24"/>
        </w:rPr>
        <w:tab/>
        <w:t xml:space="preserve">                   项目负责人：</w:t>
      </w:r>
    </w:p>
    <w:p w:rsidR="00DA227A" w:rsidRPr="001B053E" w:rsidRDefault="005B5C90">
      <w:pPr>
        <w:spacing w:line="360" w:lineRule="auto"/>
        <w:rPr>
          <w:rFonts w:asciiTheme="minorEastAsia" w:eastAsiaTheme="minorEastAsia" w:hAnsiTheme="minorEastAsia" w:cs="宋体"/>
          <w:color w:val="000000"/>
          <w:sz w:val="24"/>
        </w:rPr>
      </w:pPr>
      <w:r w:rsidRPr="001B053E">
        <w:rPr>
          <w:rFonts w:asciiTheme="minorEastAsia" w:eastAsiaTheme="minorEastAsia" w:hAnsiTheme="minorEastAsia" w:cs="宋体" w:hint="eastAsia"/>
          <w:color w:val="000000"/>
          <w:sz w:val="24"/>
        </w:rPr>
        <w:t>地址：</w:t>
      </w:r>
      <w:r w:rsidRPr="001B053E">
        <w:rPr>
          <w:rFonts w:asciiTheme="minorEastAsia" w:eastAsiaTheme="minorEastAsia" w:hAnsiTheme="minorEastAsia" w:cs="宋体" w:hint="eastAsia"/>
          <w:color w:val="000000"/>
          <w:sz w:val="24"/>
        </w:rPr>
        <w:tab/>
        <w:t xml:space="preserve">                          地址：</w:t>
      </w:r>
    </w:p>
    <w:p w:rsidR="00DA227A" w:rsidRPr="001B053E" w:rsidRDefault="005B5C90">
      <w:pPr>
        <w:adjustRightInd w:val="0"/>
        <w:snapToGrid w:val="0"/>
        <w:spacing w:line="360" w:lineRule="auto"/>
        <w:rPr>
          <w:rFonts w:asciiTheme="minorEastAsia" w:eastAsiaTheme="minorEastAsia" w:hAnsiTheme="minorEastAsia"/>
          <w:color w:val="000000"/>
          <w:szCs w:val="21"/>
        </w:rPr>
      </w:pPr>
      <w:r w:rsidRPr="001B053E">
        <w:rPr>
          <w:rFonts w:asciiTheme="minorEastAsia" w:eastAsiaTheme="minorEastAsia" w:hAnsiTheme="minorEastAsia" w:cs="宋体" w:hint="eastAsia"/>
          <w:color w:val="000000"/>
          <w:sz w:val="24"/>
        </w:rPr>
        <w:t>联系电话：</w:t>
      </w:r>
      <w:r w:rsidRPr="001B053E">
        <w:rPr>
          <w:rFonts w:asciiTheme="minorEastAsia" w:eastAsiaTheme="minorEastAsia" w:hAnsiTheme="minorEastAsia" w:cs="宋体" w:hint="eastAsia"/>
          <w:color w:val="000000"/>
          <w:sz w:val="24"/>
        </w:rPr>
        <w:tab/>
        <w:t xml:space="preserve">                       联系电话:</w:t>
      </w:r>
    </w:p>
    <w:p w:rsidR="00DA227A" w:rsidRPr="001B053E" w:rsidRDefault="00DA227A">
      <w:pPr>
        <w:jc w:val="left"/>
        <w:rPr>
          <w:rFonts w:asciiTheme="minorEastAsia" w:eastAsiaTheme="minorEastAsia" w:hAnsiTheme="minorEastAsia" w:cs="宋体"/>
          <w:sz w:val="24"/>
        </w:rPr>
      </w:pPr>
    </w:p>
    <w:p w:rsidR="00DA227A" w:rsidRPr="001B053E" w:rsidRDefault="005B5C90">
      <w:pPr>
        <w:pStyle w:val="a7"/>
        <w:rPr>
          <w:rFonts w:asciiTheme="minorEastAsia" w:eastAsiaTheme="minorEastAsia" w:hAnsiTheme="minorEastAsia"/>
        </w:rPr>
      </w:pPr>
      <w:r w:rsidRPr="001B053E">
        <w:rPr>
          <w:rFonts w:asciiTheme="minorEastAsia" w:eastAsiaTheme="minorEastAsia" w:hAnsiTheme="minorEastAsia"/>
        </w:rPr>
        <w:br w:type="page"/>
      </w:r>
    </w:p>
    <w:p w:rsidR="00DA227A" w:rsidRPr="001B053E" w:rsidRDefault="005B5C90">
      <w:pPr>
        <w:pStyle w:val="1"/>
        <w:numPr>
          <w:ilvl w:val="0"/>
          <w:numId w:val="4"/>
        </w:numPr>
        <w:jc w:val="center"/>
        <w:rPr>
          <w:rFonts w:asciiTheme="minorEastAsia" w:eastAsiaTheme="minorEastAsia" w:hAnsiTheme="minorEastAsia" w:cs="宋体"/>
          <w:snapToGrid w:val="0"/>
          <w:sz w:val="28"/>
          <w:szCs w:val="28"/>
        </w:rPr>
      </w:pPr>
      <w:bookmarkStart w:id="1324" w:name="_Toc8356"/>
      <w:bookmarkStart w:id="1325" w:name="_Toc9003"/>
      <w:bookmarkEnd w:id="755"/>
      <w:r w:rsidRPr="001B053E">
        <w:rPr>
          <w:rFonts w:asciiTheme="minorEastAsia" w:eastAsiaTheme="minorEastAsia" w:hAnsiTheme="minorEastAsia" w:hint="eastAsia"/>
          <w:bCs w:val="0"/>
          <w:color w:val="auto"/>
          <w:kern w:val="44"/>
        </w:rPr>
        <w:lastRenderedPageBreak/>
        <w:t xml:space="preserve"> </w:t>
      </w:r>
      <w:bookmarkStart w:id="1326" w:name="_Toc32465"/>
      <w:bookmarkStart w:id="1327" w:name="_Toc10039"/>
      <w:bookmarkStart w:id="1328" w:name="_Toc228440960"/>
      <w:r w:rsidRPr="001B053E">
        <w:rPr>
          <w:rFonts w:asciiTheme="minorEastAsia" w:eastAsiaTheme="minorEastAsia" w:hAnsiTheme="minorEastAsia" w:hint="eastAsia"/>
          <w:bCs w:val="0"/>
          <w:color w:val="auto"/>
          <w:kern w:val="44"/>
        </w:rPr>
        <w:t>项目需求</w:t>
      </w:r>
      <w:bookmarkEnd w:id="1324"/>
      <w:bookmarkEnd w:id="1325"/>
      <w:bookmarkEnd w:id="1326"/>
      <w:bookmarkEnd w:id="1327"/>
      <w:bookmarkEnd w:id="1328"/>
    </w:p>
    <w:p w:rsidR="00DA227A" w:rsidRPr="001B053E" w:rsidRDefault="005B5C90">
      <w:pPr>
        <w:tabs>
          <w:tab w:val="left" w:pos="7560"/>
          <w:tab w:val="left" w:pos="8460"/>
        </w:tabs>
        <w:spacing w:line="360" w:lineRule="auto"/>
        <w:rPr>
          <w:rFonts w:asciiTheme="minorEastAsia" w:eastAsiaTheme="minorEastAsia" w:hAnsiTheme="minorEastAsia" w:cs="宋体"/>
          <w:snapToGrid w:val="0"/>
          <w:color w:val="000000"/>
          <w:sz w:val="22"/>
          <w:szCs w:val="22"/>
        </w:rPr>
      </w:pPr>
      <w:r w:rsidRPr="001B053E">
        <w:rPr>
          <w:rFonts w:asciiTheme="minorEastAsia" w:eastAsiaTheme="minorEastAsia" w:hAnsiTheme="minorEastAsia" w:cs="宋体" w:hint="eastAsia"/>
          <w:b/>
          <w:bCs/>
          <w:snapToGrid w:val="0"/>
          <w:color w:val="000000"/>
          <w:sz w:val="28"/>
          <w:szCs w:val="28"/>
        </w:rPr>
        <w:t>一、项目基本情况</w:t>
      </w:r>
    </w:p>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bookmarkStart w:id="1329" w:name="_Toc27345"/>
      <w:r w:rsidRPr="001B053E">
        <w:rPr>
          <w:rFonts w:asciiTheme="minorEastAsia" w:eastAsiaTheme="minorEastAsia" w:hAnsiTheme="minorEastAsia" w:cs="宋体" w:hint="eastAsia"/>
          <w:snapToGrid w:val="0"/>
          <w:color w:val="000000"/>
          <w:sz w:val="24"/>
        </w:rPr>
        <w:t>项目名称：</w:t>
      </w:r>
      <w:r w:rsidR="008714FA" w:rsidRPr="001B053E">
        <w:rPr>
          <w:rFonts w:asciiTheme="minorEastAsia" w:eastAsiaTheme="minorEastAsia" w:hAnsiTheme="minorEastAsia" w:cs="宋体" w:hint="eastAsia"/>
          <w:snapToGrid w:val="0"/>
          <w:color w:val="000000"/>
          <w:sz w:val="24"/>
        </w:rPr>
        <w:t>2026年昆明市盘龙区阿子营街道牧羊村农村公益事业建设财政奖补项目</w:t>
      </w:r>
      <w:r w:rsidRPr="001B053E">
        <w:rPr>
          <w:rFonts w:asciiTheme="minorEastAsia" w:eastAsiaTheme="minorEastAsia" w:hAnsiTheme="minorEastAsia" w:cs="宋体" w:hint="eastAsia"/>
          <w:snapToGrid w:val="0"/>
          <w:color w:val="000000"/>
          <w:sz w:val="24"/>
        </w:rPr>
        <w:t>。</w:t>
      </w:r>
    </w:p>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工程概况：</w:t>
      </w:r>
      <w:r w:rsidR="003044DC" w:rsidRPr="001B053E">
        <w:rPr>
          <w:rFonts w:asciiTheme="minorEastAsia" w:eastAsiaTheme="minorEastAsia" w:hAnsiTheme="minorEastAsia" w:cs="宋体" w:hint="eastAsia"/>
          <w:snapToGrid w:val="0"/>
          <w:color w:val="000000"/>
          <w:sz w:val="24"/>
        </w:rPr>
        <w:t>2026年昆明市盘龙区阿子营街道牧羊村农村公益事业建设财政奖补项目建设主要内容包括提水工程、高位水池和输水工程，详述如下：新建提水潜水泵站1座，包含成套不锈钢浮筒潜水泵250QJ50-100/5（流量50m³/h，扬程100m，功率22kw）1台，光伏发电系统1套，电气控制房1座（3m×3m），国标热镀锌钢管DN100(壁厚4.0mm)提水管496m；新建200m³高位水池1座；新建PE100级塑料管dn90（1.25MPa)长度1518m，国标热镀锌钢管DN80(壁厚4.0mm）长度110m。具体施工内容详见图纸及工程量清单</w:t>
      </w:r>
      <w:r w:rsidR="00465B0F" w:rsidRPr="001B053E">
        <w:rPr>
          <w:rFonts w:asciiTheme="minorEastAsia" w:eastAsiaTheme="minorEastAsia" w:hAnsiTheme="minorEastAsia" w:cs="宋体" w:hint="eastAsia"/>
          <w:snapToGrid w:val="0"/>
          <w:color w:val="000000"/>
          <w:sz w:val="24"/>
        </w:rPr>
        <w:t>，另册提供。</w:t>
      </w:r>
    </w:p>
    <w:p w:rsidR="009B5141" w:rsidRPr="001B053E" w:rsidRDefault="009B5141" w:rsidP="009B5141">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合同履行地点（建设地点）：</w:t>
      </w:r>
      <w:r w:rsidR="008714FA" w:rsidRPr="001B053E">
        <w:rPr>
          <w:rFonts w:asciiTheme="minorEastAsia" w:eastAsiaTheme="minorEastAsia" w:hAnsiTheme="minorEastAsia" w:cs="宋体" w:hint="eastAsia"/>
          <w:snapToGrid w:val="0"/>
          <w:color w:val="000000"/>
          <w:sz w:val="24"/>
        </w:rPr>
        <w:t>盘龙区阿子营街道牧羊村委会</w:t>
      </w:r>
      <w:r w:rsidRPr="001B053E">
        <w:rPr>
          <w:rFonts w:asciiTheme="minorEastAsia" w:eastAsiaTheme="minorEastAsia" w:hAnsiTheme="minorEastAsia" w:cs="宋体" w:hint="eastAsia"/>
          <w:snapToGrid w:val="0"/>
          <w:color w:val="000000"/>
          <w:sz w:val="24"/>
        </w:rPr>
        <w:t>。</w:t>
      </w:r>
    </w:p>
    <w:p w:rsidR="009B5141" w:rsidRPr="001B053E" w:rsidRDefault="009B5141" w:rsidP="009B5141">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合同履行期限（工期）：90个日历天。</w:t>
      </w:r>
    </w:p>
    <w:p w:rsidR="009B5141" w:rsidRPr="001B053E" w:rsidRDefault="009B5141" w:rsidP="009B5141">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质量标准：符合国家、地方现行相关标准和规范及《建筑工程施工质量验收统一标准》GB50300-2013，一次性验收合格。</w:t>
      </w:r>
    </w:p>
    <w:p w:rsidR="00DA227A" w:rsidRPr="001B053E" w:rsidRDefault="005B5C90">
      <w:pPr>
        <w:widowControl/>
        <w:tabs>
          <w:tab w:val="left" w:pos="7560"/>
          <w:tab w:val="left" w:pos="8460"/>
        </w:tabs>
        <w:spacing w:line="360" w:lineRule="auto"/>
        <w:rPr>
          <w:rFonts w:asciiTheme="minorEastAsia" w:eastAsiaTheme="minorEastAsia" w:hAnsiTheme="minorEastAsia" w:cs="宋体"/>
          <w:b/>
          <w:bCs/>
          <w:snapToGrid w:val="0"/>
          <w:color w:val="000000"/>
          <w:sz w:val="32"/>
          <w:szCs w:val="32"/>
        </w:rPr>
      </w:pPr>
      <w:bookmarkStart w:id="1330" w:name="_Toc4104"/>
      <w:bookmarkStart w:id="1331" w:name="_Toc23392"/>
      <w:bookmarkEnd w:id="1329"/>
      <w:r w:rsidRPr="001B053E">
        <w:rPr>
          <w:rFonts w:asciiTheme="minorEastAsia" w:eastAsiaTheme="minorEastAsia" w:hAnsiTheme="minorEastAsia" w:cs="宋体" w:hint="eastAsia"/>
          <w:b/>
          <w:bCs/>
          <w:snapToGrid w:val="0"/>
          <w:color w:val="000000"/>
          <w:sz w:val="32"/>
          <w:szCs w:val="32"/>
        </w:rPr>
        <w:t>二、履约验收方案</w:t>
      </w:r>
    </w:p>
    <w:bookmarkEnd w:id="1330"/>
    <w:bookmarkEnd w:id="1331"/>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1.履约验收的主体：</w:t>
      </w:r>
      <w:r w:rsidR="00465B0F" w:rsidRPr="001B053E">
        <w:rPr>
          <w:rFonts w:asciiTheme="minorEastAsia" w:eastAsiaTheme="minorEastAsia" w:hAnsiTheme="minorEastAsia" w:cs="宋体" w:hint="eastAsia"/>
          <w:snapToGrid w:val="0"/>
          <w:color w:val="000000"/>
          <w:sz w:val="24"/>
        </w:rPr>
        <w:t>采购人</w:t>
      </w:r>
      <w:r w:rsidRPr="001B053E">
        <w:rPr>
          <w:rFonts w:asciiTheme="minorEastAsia" w:eastAsiaTheme="minorEastAsia" w:hAnsiTheme="minorEastAsia" w:cs="宋体" w:hint="eastAsia"/>
          <w:snapToGrid w:val="0"/>
          <w:color w:val="000000"/>
          <w:sz w:val="24"/>
        </w:rPr>
        <w:t>安排相关人员</w:t>
      </w:r>
      <w:r w:rsidR="009B5141" w:rsidRPr="001B053E">
        <w:rPr>
          <w:rFonts w:asciiTheme="minorEastAsia" w:eastAsiaTheme="minorEastAsia" w:hAnsiTheme="minorEastAsia" w:cs="宋体" w:hint="eastAsia"/>
          <w:snapToGrid w:val="0"/>
          <w:color w:val="000000"/>
          <w:sz w:val="24"/>
        </w:rPr>
        <w:t>。</w:t>
      </w:r>
    </w:p>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2.验收时间：承包人确定项目完工后纸质提请发包方验收，发包方现场代表确认后10个工作日内完成验收程序。</w:t>
      </w:r>
    </w:p>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3.验收方式：查验现场验收</w:t>
      </w:r>
      <w:r w:rsidR="009B5141" w:rsidRPr="001B053E">
        <w:rPr>
          <w:rFonts w:asciiTheme="minorEastAsia" w:eastAsiaTheme="minorEastAsia" w:hAnsiTheme="minorEastAsia" w:cs="宋体" w:hint="eastAsia"/>
          <w:snapToGrid w:val="0"/>
          <w:color w:val="000000"/>
          <w:sz w:val="24"/>
        </w:rPr>
        <w:t>。</w:t>
      </w:r>
    </w:p>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4.验收程序：发包人根据项目投标文件每一项技术和商务要求的履约情况、工程量清单、《建筑工程施工质量验收统一标准》（GB50300-2013)及国家现行有关施工质量评定标准要求进行抽检，如达到100%验收合格通过验收。</w:t>
      </w:r>
    </w:p>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5.验收内容：承包人必须保证分部分项工程及整体工程一次性达到100%验收合格，验收内容包括每一项技术和商务要求的履约情况。</w:t>
      </w:r>
    </w:p>
    <w:p w:rsidR="00DA227A" w:rsidRPr="001B053E" w:rsidRDefault="005B5C90">
      <w:pPr>
        <w:tabs>
          <w:tab w:val="left" w:pos="7560"/>
          <w:tab w:val="left" w:pos="8460"/>
        </w:tabs>
        <w:spacing w:line="360" w:lineRule="auto"/>
        <w:ind w:firstLineChars="200" w:firstLine="480"/>
        <w:rPr>
          <w:rFonts w:asciiTheme="minorEastAsia" w:eastAsiaTheme="minorEastAsia" w:hAnsiTheme="minorEastAsia" w:cs="宋体"/>
          <w:snapToGrid w:val="0"/>
          <w:color w:val="000000"/>
          <w:sz w:val="24"/>
        </w:rPr>
      </w:pPr>
      <w:r w:rsidRPr="001B053E">
        <w:rPr>
          <w:rFonts w:asciiTheme="minorEastAsia" w:eastAsiaTheme="minorEastAsia" w:hAnsiTheme="minorEastAsia" w:cs="宋体" w:hint="eastAsia"/>
          <w:snapToGrid w:val="0"/>
          <w:color w:val="000000"/>
          <w:sz w:val="24"/>
        </w:rPr>
        <w:t>6.验收标准：按照《建筑工程施工质量验收统一标准》（GB50300-2013)及国家现行有关施工质量评定标准要求进行验收。承包人根据发包人提供的资料、国家或行业的质量检验评定标准为依据进行施工，确保工程质量，并达到一次验</w:t>
      </w:r>
      <w:r w:rsidRPr="001B053E">
        <w:rPr>
          <w:rFonts w:asciiTheme="minorEastAsia" w:eastAsiaTheme="minorEastAsia" w:hAnsiTheme="minorEastAsia" w:cs="宋体" w:hint="eastAsia"/>
          <w:snapToGrid w:val="0"/>
          <w:color w:val="000000"/>
          <w:sz w:val="24"/>
        </w:rPr>
        <w:lastRenderedPageBreak/>
        <w:t>收合格。</w:t>
      </w:r>
    </w:p>
    <w:p w:rsidR="00465B0F" w:rsidRPr="001B053E" w:rsidRDefault="00465B0F">
      <w:pPr>
        <w:widowControl/>
        <w:jc w:val="left"/>
        <w:rPr>
          <w:rFonts w:asciiTheme="minorEastAsia" w:eastAsiaTheme="minorEastAsia" w:hAnsiTheme="minorEastAsia" w:cs="宋体"/>
          <w:b/>
          <w:bCs/>
          <w:snapToGrid w:val="0"/>
          <w:color w:val="000000"/>
          <w:sz w:val="32"/>
          <w:szCs w:val="32"/>
        </w:rPr>
      </w:pPr>
      <w:bookmarkStart w:id="1332" w:name="_Toc3982"/>
      <w:bookmarkStart w:id="1333" w:name="_Toc200"/>
      <w:bookmarkStart w:id="1334" w:name="_Toc14668"/>
      <w:r w:rsidRPr="001B053E">
        <w:rPr>
          <w:rFonts w:asciiTheme="minorEastAsia" w:eastAsiaTheme="minorEastAsia" w:hAnsiTheme="minorEastAsia" w:cs="宋体"/>
          <w:b/>
          <w:bCs/>
          <w:snapToGrid w:val="0"/>
          <w:color w:val="000000"/>
          <w:sz w:val="32"/>
          <w:szCs w:val="32"/>
        </w:rPr>
        <w:br w:type="page"/>
      </w:r>
    </w:p>
    <w:p w:rsidR="00DA227A" w:rsidRPr="001B053E" w:rsidRDefault="00DA227A">
      <w:pPr>
        <w:rPr>
          <w:rFonts w:asciiTheme="minorEastAsia" w:eastAsiaTheme="minorEastAsia" w:hAnsiTheme="minorEastAsia"/>
          <w:b/>
          <w:kern w:val="44"/>
          <w:sz w:val="36"/>
          <w:szCs w:val="20"/>
        </w:rPr>
      </w:pPr>
    </w:p>
    <w:p w:rsidR="00DA227A" w:rsidRPr="001B053E" w:rsidRDefault="005B5C90">
      <w:pPr>
        <w:jc w:val="center"/>
        <w:outlineLvl w:val="0"/>
        <w:rPr>
          <w:rFonts w:asciiTheme="minorEastAsia" w:eastAsiaTheme="minorEastAsia" w:hAnsiTheme="minorEastAsia"/>
          <w:b/>
          <w:kern w:val="44"/>
          <w:sz w:val="36"/>
          <w:szCs w:val="20"/>
        </w:rPr>
      </w:pPr>
      <w:bookmarkStart w:id="1335" w:name="_Toc23147"/>
      <w:bookmarkStart w:id="1336" w:name="_Toc29827"/>
      <w:bookmarkStart w:id="1337" w:name="_Toc228440961"/>
      <w:r w:rsidRPr="001B053E">
        <w:rPr>
          <w:rFonts w:asciiTheme="minorEastAsia" w:eastAsiaTheme="minorEastAsia" w:hAnsiTheme="minorEastAsia" w:hint="eastAsia"/>
          <w:b/>
          <w:kern w:val="44"/>
          <w:sz w:val="36"/>
          <w:szCs w:val="20"/>
        </w:rPr>
        <w:t>第六章</w:t>
      </w:r>
      <w:r w:rsidRPr="001B053E">
        <w:rPr>
          <w:rFonts w:asciiTheme="minorEastAsia" w:eastAsiaTheme="minorEastAsia" w:hAnsiTheme="minorEastAsia"/>
          <w:b/>
          <w:kern w:val="44"/>
          <w:sz w:val="36"/>
          <w:szCs w:val="20"/>
        </w:rPr>
        <w:t xml:space="preserve">  </w:t>
      </w:r>
      <w:r w:rsidRPr="001B053E">
        <w:rPr>
          <w:rFonts w:asciiTheme="minorEastAsia" w:eastAsiaTheme="minorEastAsia" w:hAnsiTheme="minorEastAsia" w:hint="eastAsia"/>
          <w:b/>
          <w:kern w:val="44"/>
          <w:sz w:val="36"/>
          <w:szCs w:val="20"/>
        </w:rPr>
        <w:t>响应文件格式</w:t>
      </w:r>
      <w:bookmarkEnd w:id="753"/>
      <w:bookmarkEnd w:id="754"/>
      <w:bookmarkEnd w:id="1332"/>
      <w:bookmarkEnd w:id="1333"/>
      <w:bookmarkEnd w:id="1334"/>
      <w:bookmarkEnd w:id="1335"/>
      <w:bookmarkEnd w:id="1336"/>
      <w:bookmarkEnd w:id="1337"/>
    </w:p>
    <w:p w:rsidR="00DA227A" w:rsidRPr="001B053E" w:rsidRDefault="00DA227A">
      <w:pPr>
        <w:rPr>
          <w:rFonts w:asciiTheme="minorEastAsia" w:eastAsiaTheme="minorEastAsia" w:hAnsiTheme="minorEastAsia"/>
        </w:rPr>
      </w:pPr>
      <w:bookmarkStart w:id="1338" w:name="_Toc427339178"/>
      <w:bookmarkStart w:id="1339" w:name="_Toc470096337"/>
      <w:bookmarkStart w:id="1340" w:name="_Toc463868520"/>
    </w:p>
    <w:p w:rsidR="00DA227A" w:rsidRPr="001B053E" w:rsidRDefault="005B5C90">
      <w:pPr>
        <w:pStyle w:val="2"/>
        <w:keepLines w:val="0"/>
        <w:tabs>
          <w:tab w:val="left" w:pos="420"/>
          <w:tab w:val="left" w:pos="6090"/>
        </w:tabs>
        <w:adjustRightInd w:val="0"/>
        <w:spacing w:after="0"/>
        <w:jc w:val="left"/>
        <w:textAlignment w:val="baseline"/>
        <w:rPr>
          <w:rFonts w:asciiTheme="minorEastAsia" w:eastAsiaTheme="minorEastAsia" w:hAnsiTheme="minorEastAsia"/>
        </w:rPr>
      </w:pPr>
      <w:bookmarkStart w:id="1341" w:name="_Toc19015"/>
      <w:bookmarkStart w:id="1342" w:name="_Toc26973"/>
      <w:bookmarkStart w:id="1343" w:name="_Toc30659"/>
      <w:bookmarkStart w:id="1344" w:name="_Toc22587"/>
      <w:bookmarkStart w:id="1345" w:name="_Toc14732"/>
      <w:bookmarkStart w:id="1346" w:name="_Toc6351"/>
      <w:bookmarkStart w:id="1347" w:name="_Toc228440962"/>
      <w:r w:rsidRPr="001B053E">
        <w:rPr>
          <w:rFonts w:asciiTheme="minorEastAsia" w:eastAsiaTheme="minorEastAsia" w:hAnsiTheme="minorEastAsia" w:hint="eastAsia"/>
          <w:bCs w:val="0"/>
          <w:sz w:val="28"/>
          <w:szCs w:val="30"/>
        </w:rPr>
        <w:t>响应文件封面</w:t>
      </w:r>
      <w:bookmarkEnd w:id="1338"/>
      <w:bookmarkEnd w:id="1339"/>
      <w:bookmarkEnd w:id="1340"/>
      <w:bookmarkEnd w:id="1341"/>
      <w:bookmarkEnd w:id="1342"/>
      <w:bookmarkEnd w:id="1343"/>
      <w:bookmarkEnd w:id="1344"/>
      <w:bookmarkEnd w:id="1345"/>
      <w:bookmarkEnd w:id="1346"/>
      <w:bookmarkEnd w:id="1347"/>
    </w:p>
    <w:p w:rsidR="00DA227A" w:rsidRPr="001B053E" w:rsidRDefault="00DA227A">
      <w:pPr>
        <w:spacing w:line="360" w:lineRule="auto"/>
        <w:ind w:firstLine="561"/>
        <w:jc w:val="center"/>
        <w:rPr>
          <w:rFonts w:asciiTheme="minorEastAsia" w:eastAsiaTheme="minorEastAsia" w:hAnsiTheme="minorEastAsia"/>
          <w:b/>
          <w:sz w:val="44"/>
          <w:szCs w:val="44"/>
        </w:rPr>
      </w:pPr>
    </w:p>
    <w:p w:rsidR="00DA227A" w:rsidRPr="001B053E" w:rsidRDefault="005B5C90">
      <w:pPr>
        <w:spacing w:line="360" w:lineRule="auto"/>
        <w:ind w:firstLine="561"/>
        <w:jc w:val="center"/>
        <w:rPr>
          <w:rFonts w:asciiTheme="minorEastAsia" w:eastAsiaTheme="minorEastAsia" w:hAnsiTheme="minorEastAsia"/>
          <w:b/>
          <w:sz w:val="44"/>
          <w:szCs w:val="44"/>
        </w:rPr>
      </w:pPr>
      <w:r w:rsidRPr="001B053E">
        <w:rPr>
          <w:rFonts w:asciiTheme="minorEastAsia" w:eastAsiaTheme="minorEastAsia" w:hAnsiTheme="minorEastAsia" w:hint="eastAsia"/>
          <w:b/>
          <w:sz w:val="44"/>
          <w:szCs w:val="44"/>
        </w:rPr>
        <w:t>（项目名称）</w:t>
      </w:r>
    </w:p>
    <w:p w:rsidR="00DA227A" w:rsidRPr="001B053E" w:rsidRDefault="00DA227A">
      <w:pPr>
        <w:spacing w:line="360" w:lineRule="auto"/>
        <w:jc w:val="center"/>
        <w:rPr>
          <w:rFonts w:asciiTheme="minorEastAsia" w:eastAsiaTheme="minorEastAsia" w:hAnsiTheme="minorEastAsia"/>
          <w:b/>
          <w:sz w:val="48"/>
          <w:szCs w:val="48"/>
        </w:rPr>
      </w:pPr>
    </w:p>
    <w:p w:rsidR="00DA227A" w:rsidRPr="001B053E" w:rsidRDefault="00DA227A">
      <w:pPr>
        <w:spacing w:line="360" w:lineRule="auto"/>
        <w:rPr>
          <w:rFonts w:asciiTheme="minorEastAsia" w:eastAsiaTheme="minorEastAsia" w:hAnsiTheme="minorEastAsia"/>
          <w:b/>
          <w:sz w:val="48"/>
          <w:szCs w:val="48"/>
        </w:rPr>
      </w:pPr>
    </w:p>
    <w:p w:rsidR="00DA227A" w:rsidRPr="001B053E" w:rsidRDefault="00DA227A">
      <w:pPr>
        <w:spacing w:line="360" w:lineRule="auto"/>
        <w:ind w:firstLine="561"/>
        <w:jc w:val="center"/>
        <w:rPr>
          <w:rFonts w:asciiTheme="minorEastAsia" w:eastAsiaTheme="minorEastAsia" w:hAnsiTheme="minorEastAsia"/>
          <w:b/>
          <w:sz w:val="48"/>
          <w:szCs w:val="48"/>
        </w:rPr>
      </w:pPr>
    </w:p>
    <w:p w:rsidR="00DA227A" w:rsidRPr="001B053E" w:rsidRDefault="005B5C90">
      <w:pPr>
        <w:spacing w:line="360" w:lineRule="auto"/>
        <w:jc w:val="center"/>
        <w:rPr>
          <w:rFonts w:asciiTheme="minorEastAsia" w:eastAsiaTheme="minorEastAsia" w:hAnsiTheme="minorEastAsia"/>
          <w:b/>
          <w:sz w:val="84"/>
          <w:szCs w:val="84"/>
        </w:rPr>
      </w:pPr>
      <w:r w:rsidRPr="001B053E">
        <w:rPr>
          <w:rFonts w:asciiTheme="minorEastAsia" w:eastAsiaTheme="minorEastAsia" w:hAnsiTheme="minorEastAsia" w:hint="eastAsia"/>
          <w:b/>
          <w:sz w:val="84"/>
          <w:szCs w:val="84"/>
        </w:rPr>
        <w:t>响应文件</w:t>
      </w:r>
    </w:p>
    <w:p w:rsidR="00DA227A" w:rsidRPr="001B053E" w:rsidRDefault="005B5C90">
      <w:pPr>
        <w:spacing w:line="360" w:lineRule="auto"/>
        <w:jc w:val="center"/>
        <w:rPr>
          <w:rFonts w:asciiTheme="minorEastAsia" w:eastAsiaTheme="minorEastAsia" w:hAnsiTheme="minorEastAsia"/>
          <w:b/>
          <w:bCs/>
          <w:sz w:val="32"/>
          <w:szCs w:val="32"/>
        </w:rPr>
      </w:pPr>
      <w:r w:rsidRPr="001B053E">
        <w:rPr>
          <w:rFonts w:asciiTheme="minorEastAsia" w:eastAsiaTheme="minorEastAsia" w:hAnsiTheme="minorEastAsia" w:hint="eastAsia"/>
          <w:b/>
          <w:bCs/>
          <w:sz w:val="32"/>
          <w:szCs w:val="32"/>
        </w:rPr>
        <w:t>项目编号：</w:t>
      </w:r>
      <w:r w:rsidRPr="001B053E">
        <w:rPr>
          <w:rFonts w:asciiTheme="minorEastAsia" w:eastAsiaTheme="minorEastAsia" w:hAnsiTheme="minorEastAsia"/>
          <w:b/>
          <w:bCs/>
          <w:sz w:val="32"/>
          <w:szCs w:val="32"/>
        </w:rPr>
        <w:t xml:space="preserve"> </w:t>
      </w:r>
    </w:p>
    <w:p w:rsidR="00DA227A" w:rsidRPr="001B053E" w:rsidRDefault="005B5C90">
      <w:pPr>
        <w:spacing w:line="360" w:lineRule="auto"/>
        <w:jc w:val="center"/>
        <w:rPr>
          <w:rFonts w:asciiTheme="minorEastAsia" w:eastAsiaTheme="minorEastAsia" w:hAnsiTheme="minorEastAsia"/>
          <w:b/>
          <w:bCs/>
          <w:sz w:val="32"/>
          <w:szCs w:val="32"/>
        </w:rPr>
      </w:pPr>
      <w:r w:rsidRPr="001B053E">
        <w:rPr>
          <w:rFonts w:asciiTheme="minorEastAsia" w:eastAsiaTheme="minorEastAsia" w:hAnsiTheme="minorEastAsia" w:hint="eastAsia"/>
          <w:b/>
          <w:bCs/>
          <w:sz w:val="32"/>
          <w:szCs w:val="32"/>
        </w:rPr>
        <w:t xml:space="preserve"> </w:t>
      </w:r>
    </w:p>
    <w:p w:rsidR="00DA227A" w:rsidRPr="001B053E" w:rsidRDefault="00DA227A">
      <w:pPr>
        <w:spacing w:line="360" w:lineRule="auto"/>
        <w:jc w:val="center"/>
        <w:rPr>
          <w:rFonts w:asciiTheme="minorEastAsia" w:eastAsiaTheme="minorEastAsia" w:hAnsiTheme="minorEastAsia"/>
          <w:szCs w:val="21"/>
        </w:rPr>
      </w:pPr>
    </w:p>
    <w:p w:rsidR="00DA227A" w:rsidRPr="001B053E" w:rsidRDefault="00DA227A">
      <w:pPr>
        <w:spacing w:line="360" w:lineRule="auto"/>
        <w:rPr>
          <w:rFonts w:asciiTheme="minorEastAsia" w:eastAsiaTheme="minorEastAsia" w:hAnsiTheme="minorEastAsia"/>
          <w:szCs w:val="21"/>
        </w:rPr>
      </w:pPr>
    </w:p>
    <w:p w:rsidR="00DA227A" w:rsidRPr="001B053E" w:rsidRDefault="00DA227A">
      <w:pPr>
        <w:spacing w:line="360" w:lineRule="auto"/>
        <w:ind w:firstLineChars="200" w:firstLine="480"/>
        <w:rPr>
          <w:rFonts w:asciiTheme="minorEastAsia" w:eastAsiaTheme="minorEastAsia" w:hAnsiTheme="minorEastAsia" w:cs="宋体-18030"/>
          <w:sz w:val="24"/>
        </w:rPr>
      </w:pPr>
    </w:p>
    <w:p w:rsidR="00DA227A" w:rsidRPr="001B053E" w:rsidRDefault="00DA227A">
      <w:pPr>
        <w:spacing w:line="360" w:lineRule="auto"/>
        <w:ind w:firstLineChars="200" w:firstLine="480"/>
        <w:rPr>
          <w:rFonts w:asciiTheme="minorEastAsia" w:eastAsiaTheme="minorEastAsia" w:hAnsiTheme="minorEastAsia" w:cs="宋体-18030"/>
          <w:sz w:val="24"/>
        </w:rPr>
      </w:pPr>
    </w:p>
    <w:p w:rsidR="00DA227A" w:rsidRPr="001B053E" w:rsidRDefault="00DA227A">
      <w:pPr>
        <w:pStyle w:val="a5"/>
        <w:rPr>
          <w:rFonts w:asciiTheme="minorEastAsia" w:eastAsiaTheme="minorEastAsia" w:hAnsiTheme="minorEastAsia" w:cs="宋体-18030"/>
        </w:rPr>
      </w:pPr>
    </w:p>
    <w:p w:rsidR="00DA227A" w:rsidRPr="001B053E" w:rsidRDefault="00DA227A">
      <w:pPr>
        <w:pStyle w:val="5"/>
        <w:ind w:left="1680"/>
        <w:rPr>
          <w:rFonts w:asciiTheme="minorEastAsia" w:eastAsiaTheme="minorEastAsia" w:hAnsiTheme="minorEastAsia" w:cs="宋体-18030"/>
          <w:sz w:val="24"/>
        </w:rPr>
      </w:pPr>
    </w:p>
    <w:p w:rsidR="00DA227A" w:rsidRPr="001B053E" w:rsidRDefault="00DA227A">
      <w:pPr>
        <w:pStyle w:val="a5"/>
        <w:rPr>
          <w:rFonts w:asciiTheme="minorEastAsia" w:eastAsiaTheme="minorEastAsia" w:hAnsiTheme="minorEastAsia" w:cs="宋体-18030"/>
        </w:rPr>
      </w:pPr>
    </w:p>
    <w:p w:rsidR="00DA227A" w:rsidRPr="001B053E" w:rsidRDefault="00DA227A">
      <w:pPr>
        <w:pStyle w:val="5"/>
        <w:ind w:left="1680"/>
        <w:rPr>
          <w:rFonts w:asciiTheme="minorEastAsia" w:eastAsiaTheme="minorEastAsia" w:hAnsiTheme="minorEastAsia" w:cs="宋体-18030"/>
          <w:sz w:val="24"/>
        </w:rPr>
      </w:pPr>
    </w:p>
    <w:p w:rsidR="00DA227A" w:rsidRPr="001B053E" w:rsidRDefault="00DA227A">
      <w:pPr>
        <w:rPr>
          <w:rFonts w:asciiTheme="minorEastAsia" w:eastAsiaTheme="minorEastAsia" w:hAnsiTheme="minorEastAsia"/>
        </w:rPr>
      </w:pPr>
    </w:p>
    <w:p w:rsidR="00DA227A" w:rsidRPr="001B053E" w:rsidRDefault="005B5C90">
      <w:pPr>
        <w:spacing w:line="360" w:lineRule="auto"/>
        <w:ind w:firstLineChars="450" w:firstLine="1350"/>
        <w:rPr>
          <w:rFonts w:asciiTheme="minorEastAsia" w:eastAsiaTheme="minorEastAsia" w:hAnsiTheme="minorEastAsia" w:cs="宋体-18030"/>
          <w:sz w:val="30"/>
          <w:szCs w:val="30"/>
        </w:rPr>
      </w:pPr>
      <w:r w:rsidRPr="001B053E">
        <w:rPr>
          <w:rFonts w:asciiTheme="minorEastAsia" w:eastAsiaTheme="minorEastAsia" w:hAnsiTheme="minorEastAsia" w:cs="宋体-18030" w:hint="eastAsia"/>
          <w:kern w:val="0"/>
          <w:sz w:val="30"/>
          <w:szCs w:val="30"/>
        </w:rPr>
        <w:t>供应商名称</w:t>
      </w:r>
      <w:r w:rsidRPr="001B053E">
        <w:rPr>
          <w:rFonts w:asciiTheme="minorEastAsia" w:eastAsiaTheme="minorEastAsia" w:hAnsiTheme="minorEastAsia" w:cs="宋体-18030" w:hint="eastAsia"/>
          <w:sz w:val="30"/>
          <w:szCs w:val="30"/>
        </w:rPr>
        <w:t>：</w:t>
      </w:r>
      <w:r w:rsidRPr="001B053E">
        <w:rPr>
          <w:rFonts w:asciiTheme="minorEastAsia" w:eastAsiaTheme="minorEastAsia" w:hAnsiTheme="minorEastAsia" w:cs="宋体-18030" w:hint="eastAsia"/>
          <w:sz w:val="30"/>
          <w:szCs w:val="30"/>
          <w:u w:val="single"/>
        </w:rPr>
        <w:t xml:space="preserve">               （企业电子公章）  </w:t>
      </w:r>
    </w:p>
    <w:p w:rsidR="00DA227A" w:rsidRPr="001B053E" w:rsidRDefault="005B5C90">
      <w:pPr>
        <w:wordWrap w:val="0"/>
        <w:spacing w:line="360" w:lineRule="auto"/>
        <w:ind w:firstLineChars="450" w:firstLine="1350"/>
        <w:rPr>
          <w:rFonts w:asciiTheme="minorEastAsia" w:eastAsiaTheme="minorEastAsia" w:hAnsiTheme="minorEastAsia" w:cs="宋体-18030"/>
          <w:sz w:val="30"/>
          <w:szCs w:val="30"/>
        </w:rPr>
      </w:pPr>
      <w:r w:rsidRPr="001B053E">
        <w:rPr>
          <w:rFonts w:asciiTheme="minorEastAsia" w:eastAsiaTheme="minorEastAsia" w:hAnsiTheme="minorEastAsia" w:cs="宋体-18030" w:hint="eastAsia"/>
          <w:sz w:val="30"/>
          <w:szCs w:val="30"/>
        </w:rPr>
        <w:t>法定代表人：</w:t>
      </w:r>
      <w:r w:rsidRPr="001B053E">
        <w:rPr>
          <w:rFonts w:asciiTheme="minorEastAsia" w:eastAsiaTheme="minorEastAsia" w:hAnsiTheme="minorEastAsia" w:cs="宋体-18030" w:hint="eastAsia"/>
          <w:sz w:val="30"/>
          <w:szCs w:val="30"/>
          <w:u w:val="single"/>
        </w:rPr>
        <w:t xml:space="preserve">                （电子签名/章）    </w:t>
      </w:r>
    </w:p>
    <w:p w:rsidR="00DA227A" w:rsidRPr="001B053E" w:rsidRDefault="005B5C90">
      <w:pPr>
        <w:ind w:firstLineChars="450" w:firstLine="1350"/>
        <w:jc w:val="left"/>
        <w:rPr>
          <w:rFonts w:asciiTheme="minorEastAsia" w:eastAsiaTheme="minorEastAsia" w:hAnsiTheme="minorEastAsia"/>
        </w:rPr>
      </w:pPr>
      <w:r w:rsidRPr="001B053E">
        <w:rPr>
          <w:rFonts w:asciiTheme="minorEastAsia" w:eastAsiaTheme="minorEastAsia" w:hAnsiTheme="minorEastAsia" w:hint="eastAsia"/>
          <w:sz w:val="30"/>
          <w:szCs w:val="30"/>
        </w:rPr>
        <w:lastRenderedPageBreak/>
        <w:t xml:space="preserve">日     期： </w:t>
      </w:r>
      <w:r w:rsidRPr="001B053E">
        <w:rPr>
          <w:rFonts w:asciiTheme="minorEastAsia" w:eastAsiaTheme="minorEastAsia" w:hAnsiTheme="minorEastAsia" w:hint="eastAsia"/>
          <w:sz w:val="30"/>
          <w:szCs w:val="30"/>
          <w:u w:val="single"/>
        </w:rPr>
        <w:t xml:space="preserve">      </w:t>
      </w:r>
      <w:r w:rsidRPr="001B053E">
        <w:rPr>
          <w:rFonts w:asciiTheme="minorEastAsia" w:eastAsiaTheme="minorEastAsia" w:hAnsiTheme="minorEastAsia" w:hint="eastAsia"/>
          <w:sz w:val="30"/>
          <w:szCs w:val="30"/>
        </w:rPr>
        <w:t>年</w:t>
      </w:r>
      <w:r w:rsidRPr="001B053E">
        <w:rPr>
          <w:rFonts w:asciiTheme="minorEastAsia" w:eastAsiaTheme="minorEastAsia" w:hAnsiTheme="minorEastAsia" w:hint="eastAsia"/>
          <w:sz w:val="30"/>
          <w:szCs w:val="30"/>
          <w:u w:val="single"/>
        </w:rPr>
        <w:t xml:space="preserve">      </w:t>
      </w:r>
      <w:r w:rsidRPr="001B053E">
        <w:rPr>
          <w:rFonts w:asciiTheme="minorEastAsia" w:eastAsiaTheme="minorEastAsia" w:hAnsiTheme="minorEastAsia" w:hint="eastAsia"/>
          <w:sz w:val="30"/>
          <w:szCs w:val="30"/>
        </w:rPr>
        <w:t>月</w:t>
      </w:r>
      <w:r w:rsidRPr="001B053E">
        <w:rPr>
          <w:rFonts w:asciiTheme="minorEastAsia" w:eastAsiaTheme="minorEastAsia" w:hAnsiTheme="minorEastAsia" w:hint="eastAsia"/>
          <w:sz w:val="30"/>
          <w:szCs w:val="30"/>
          <w:u w:val="single"/>
        </w:rPr>
        <w:t xml:space="preserve">     </w:t>
      </w:r>
      <w:r w:rsidRPr="001B053E">
        <w:rPr>
          <w:rFonts w:asciiTheme="minorEastAsia" w:eastAsiaTheme="minorEastAsia" w:hAnsiTheme="minorEastAsia" w:hint="eastAsia"/>
          <w:sz w:val="30"/>
          <w:szCs w:val="30"/>
        </w:rPr>
        <w:t>日</w:t>
      </w:r>
      <w:r w:rsidRPr="001B053E">
        <w:rPr>
          <w:rFonts w:asciiTheme="minorEastAsia" w:eastAsiaTheme="minorEastAsia" w:hAnsiTheme="minorEastAsia"/>
        </w:rPr>
        <w:br w:type="page"/>
      </w:r>
      <w:bookmarkStart w:id="1348" w:name="_Toc383175517"/>
      <w:bookmarkStart w:id="1349" w:name="_Toc346496609"/>
      <w:bookmarkStart w:id="1350" w:name="_Toc415662831"/>
      <w:bookmarkStart w:id="1351" w:name="_Toc347849254"/>
    </w:p>
    <w:p w:rsidR="00DA227A" w:rsidRPr="001B053E" w:rsidRDefault="005B5C90">
      <w:pPr>
        <w:pStyle w:val="3"/>
        <w:keepLines w:val="0"/>
        <w:tabs>
          <w:tab w:val="left" w:pos="420"/>
          <w:tab w:val="left" w:pos="6090"/>
        </w:tabs>
        <w:adjustRightInd w:val="0"/>
        <w:spacing w:after="0"/>
        <w:ind w:leftChars="-1" w:left="-2" w:firstLine="562"/>
        <w:textAlignment w:val="baseline"/>
        <w:rPr>
          <w:rFonts w:asciiTheme="minorEastAsia" w:eastAsiaTheme="minorEastAsia" w:hAnsiTheme="minorEastAsia"/>
          <w:bCs w:val="0"/>
          <w:sz w:val="28"/>
          <w:szCs w:val="30"/>
        </w:rPr>
      </w:pPr>
      <w:bookmarkStart w:id="1352" w:name="_Toc19160"/>
      <w:bookmarkStart w:id="1353" w:name="_Toc20769"/>
      <w:bookmarkStart w:id="1354" w:name="_Toc23254"/>
      <w:bookmarkStart w:id="1355" w:name="_Toc26559"/>
      <w:bookmarkStart w:id="1356" w:name="_Toc1713"/>
      <w:bookmarkStart w:id="1357" w:name="_Toc11509"/>
      <w:bookmarkStart w:id="1358" w:name="_Toc228440963"/>
      <w:r w:rsidRPr="001B053E">
        <w:rPr>
          <w:rFonts w:asciiTheme="minorEastAsia" w:eastAsiaTheme="minorEastAsia" w:hAnsiTheme="minorEastAsia" w:hint="eastAsia"/>
          <w:bCs w:val="0"/>
          <w:sz w:val="28"/>
          <w:szCs w:val="30"/>
        </w:rPr>
        <w:lastRenderedPageBreak/>
        <w:t>★报价一览表</w:t>
      </w:r>
      <w:bookmarkEnd w:id="1348"/>
      <w:bookmarkEnd w:id="1349"/>
      <w:bookmarkEnd w:id="1350"/>
      <w:bookmarkEnd w:id="1351"/>
      <w:bookmarkEnd w:id="1352"/>
      <w:bookmarkEnd w:id="1353"/>
      <w:bookmarkEnd w:id="1354"/>
      <w:bookmarkEnd w:id="1355"/>
      <w:bookmarkEnd w:id="1356"/>
      <w:bookmarkEnd w:id="1357"/>
      <w:bookmarkEnd w:id="1358"/>
    </w:p>
    <w:p w:rsidR="00DA227A" w:rsidRPr="001B053E" w:rsidRDefault="005B5C90">
      <w:pPr>
        <w:spacing w:line="360" w:lineRule="auto"/>
        <w:jc w:val="left"/>
        <w:rPr>
          <w:rFonts w:asciiTheme="minorEastAsia" w:eastAsiaTheme="minorEastAsia" w:hAnsiTheme="minorEastAsia"/>
          <w:bCs/>
          <w:szCs w:val="21"/>
        </w:rPr>
      </w:pPr>
      <w:r w:rsidRPr="001B053E">
        <w:rPr>
          <w:rFonts w:asciiTheme="minorEastAsia" w:eastAsiaTheme="minorEastAsia" w:hAnsiTheme="minorEastAsia" w:hint="eastAsia"/>
          <w:kern w:val="0"/>
          <w:szCs w:val="21"/>
        </w:rPr>
        <w:t>项目名称：</w:t>
      </w:r>
      <w:r w:rsidRPr="001B053E">
        <w:rPr>
          <w:rFonts w:asciiTheme="minorEastAsia" w:eastAsiaTheme="minorEastAsia" w:hAnsiTheme="minorEastAsia" w:hint="eastAsia"/>
          <w:bCs/>
          <w:szCs w:val="21"/>
        </w:rPr>
        <w:t xml:space="preserve">                                                      </w:t>
      </w:r>
    </w:p>
    <w:p w:rsidR="00DA227A" w:rsidRPr="001B053E" w:rsidRDefault="005B5C90">
      <w:pPr>
        <w:spacing w:line="360" w:lineRule="auto"/>
        <w:jc w:val="left"/>
        <w:rPr>
          <w:rFonts w:asciiTheme="minorEastAsia" w:eastAsiaTheme="minorEastAsia" w:hAnsiTheme="minorEastAsia"/>
          <w:bCs/>
          <w:szCs w:val="21"/>
        </w:rPr>
      </w:pPr>
      <w:r w:rsidRPr="001B053E">
        <w:rPr>
          <w:rFonts w:asciiTheme="minorEastAsia" w:eastAsiaTheme="minorEastAsia" w:hAnsiTheme="minorEastAsia" w:hint="eastAsia"/>
          <w:kern w:val="0"/>
          <w:szCs w:val="21"/>
        </w:rPr>
        <w:t>项目</w:t>
      </w:r>
      <w:r w:rsidRPr="001B053E">
        <w:rPr>
          <w:rFonts w:asciiTheme="minorEastAsia" w:eastAsiaTheme="minorEastAsia" w:hAnsiTheme="minorEastAsia" w:hint="eastAsia"/>
          <w:bCs/>
          <w:szCs w:val="21"/>
        </w:rPr>
        <w:t>编号：</w:t>
      </w:r>
    </w:p>
    <w:tbl>
      <w:tblPr>
        <w:tblW w:w="91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7"/>
        <w:gridCol w:w="2233"/>
        <w:gridCol w:w="1814"/>
        <w:gridCol w:w="2232"/>
        <w:gridCol w:w="871"/>
      </w:tblGrid>
      <w:tr w:rsidR="00DA227A" w:rsidRPr="001B053E">
        <w:trPr>
          <w:cantSplit/>
          <w:trHeight w:val="2514"/>
          <w:jc w:val="center"/>
        </w:trPr>
        <w:tc>
          <w:tcPr>
            <w:tcW w:w="1967" w:type="dxa"/>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磋商总报价（元）</w:t>
            </w:r>
          </w:p>
        </w:tc>
        <w:tc>
          <w:tcPr>
            <w:tcW w:w="2233" w:type="dxa"/>
            <w:tcBorders>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合同履行期限（工期）</w:t>
            </w:r>
          </w:p>
        </w:tc>
        <w:tc>
          <w:tcPr>
            <w:tcW w:w="1814" w:type="dxa"/>
            <w:tcBorders>
              <w:right w:val="single" w:sz="4" w:space="0" w:color="auto"/>
            </w:tcBorders>
          </w:tcPr>
          <w:p w:rsidR="00DA227A" w:rsidRPr="001B053E" w:rsidRDefault="00DA227A">
            <w:pPr>
              <w:spacing w:line="360" w:lineRule="auto"/>
              <w:jc w:val="center"/>
              <w:rPr>
                <w:rFonts w:asciiTheme="minorEastAsia" w:eastAsiaTheme="minorEastAsia" w:hAnsiTheme="minorEastAsia"/>
                <w:szCs w:val="21"/>
              </w:rPr>
            </w:pPr>
          </w:p>
          <w:p w:rsidR="00DA227A" w:rsidRPr="001B053E" w:rsidRDefault="00DA227A">
            <w:pPr>
              <w:spacing w:line="360" w:lineRule="auto"/>
              <w:jc w:val="center"/>
              <w:rPr>
                <w:rFonts w:asciiTheme="minorEastAsia" w:eastAsiaTheme="minorEastAsia" w:hAnsiTheme="minorEastAsia"/>
                <w:szCs w:val="21"/>
              </w:rPr>
            </w:pPr>
          </w:p>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合同履行地点（建设地点）</w:t>
            </w:r>
          </w:p>
        </w:tc>
        <w:tc>
          <w:tcPr>
            <w:tcW w:w="2232" w:type="dxa"/>
            <w:tcBorders>
              <w:lef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磋商保证金金额及形式</w:t>
            </w:r>
          </w:p>
        </w:tc>
        <w:tc>
          <w:tcPr>
            <w:tcW w:w="871" w:type="dxa"/>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备注</w:t>
            </w:r>
          </w:p>
        </w:tc>
      </w:tr>
      <w:tr w:rsidR="00DA227A" w:rsidRPr="001B053E">
        <w:trPr>
          <w:cantSplit/>
          <w:trHeight w:val="2635"/>
          <w:jc w:val="center"/>
        </w:trPr>
        <w:tc>
          <w:tcPr>
            <w:tcW w:w="1967" w:type="dxa"/>
            <w:vAlign w:val="center"/>
          </w:tcPr>
          <w:p w:rsidR="00DA227A" w:rsidRPr="001B053E" w:rsidRDefault="005B5C90">
            <w:pPr>
              <w:jc w:val="left"/>
              <w:rPr>
                <w:rFonts w:asciiTheme="minorEastAsia" w:eastAsiaTheme="minorEastAsia" w:hAnsiTheme="minorEastAsia"/>
                <w:szCs w:val="21"/>
              </w:rPr>
            </w:pPr>
            <w:r w:rsidRPr="001B053E">
              <w:rPr>
                <w:rFonts w:asciiTheme="minorEastAsia" w:eastAsiaTheme="minorEastAsia" w:hAnsiTheme="minorEastAsia" w:hint="eastAsia"/>
                <w:szCs w:val="21"/>
              </w:rPr>
              <w:t>大写：</w:t>
            </w:r>
          </w:p>
          <w:p w:rsidR="00DA227A" w:rsidRPr="001B053E" w:rsidRDefault="005B5C90">
            <w:pPr>
              <w:pStyle w:val="a5"/>
              <w:rPr>
                <w:rFonts w:asciiTheme="minorEastAsia" w:eastAsiaTheme="minorEastAsia" w:hAnsiTheme="minorEastAsia"/>
              </w:rPr>
            </w:pPr>
            <w:r w:rsidRPr="001B053E">
              <w:rPr>
                <w:rFonts w:asciiTheme="minorEastAsia" w:eastAsiaTheme="minorEastAsia" w:hAnsiTheme="minorEastAsia" w:hint="eastAsia"/>
                <w:kern w:val="2"/>
                <w:sz w:val="21"/>
                <w:szCs w:val="21"/>
              </w:rPr>
              <w:t>小写：</w:t>
            </w:r>
          </w:p>
        </w:tc>
        <w:tc>
          <w:tcPr>
            <w:tcW w:w="2233" w:type="dxa"/>
            <w:tcBorders>
              <w:right w:val="single" w:sz="4" w:space="0" w:color="auto"/>
            </w:tcBorders>
            <w:vAlign w:val="center"/>
          </w:tcPr>
          <w:p w:rsidR="00DA227A" w:rsidRPr="001B053E" w:rsidRDefault="00DA227A">
            <w:pPr>
              <w:spacing w:line="360" w:lineRule="auto"/>
              <w:ind w:left="632" w:hangingChars="301" w:hanging="632"/>
              <w:jc w:val="center"/>
              <w:rPr>
                <w:rFonts w:asciiTheme="minorEastAsia" w:eastAsiaTheme="minorEastAsia" w:hAnsiTheme="minorEastAsia"/>
                <w:szCs w:val="21"/>
              </w:rPr>
            </w:pPr>
          </w:p>
        </w:tc>
        <w:tc>
          <w:tcPr>
            <w:tcW w:w="1814" w:type="dxa"/>
            <w:tcBorders>
              <w:right w:val="single" w:sz="4" w:space="0" w:color="auto"/>
            </w:tcBorders>
          </w:tcPr>
          <w:p w:rsidR="00DA227A" w:rsidRPr="001B053E" w:rsidRDefault="00DA227A">
            <w:pPr>
              <w:spacing w:line="360" w:lineRule="auto"/>
              <w:ind w:left="632" w:hangingChars="301" w:hanging="632"/>
              <w:jc w:val="center"/>
              <w:rPr>
                <w:rFonts w:asciiTheme="minorEastAsia" w:eastAsiaTheme="minorEastAsia" w:hAnsiTheme="minorEastAsia"/>
                <w:szCs w:val="21"/>
              </w:rPr>
            </w:pPr>
          </w:p>
        </w:tc>
        <w:tc>
          <w:tcPr>
            <w:tcW w:w="2232" w:type="dxa"/>
            <w:tcBorders>
              <w:left w:val="single" w:sz="4" w:space="0" w:color="auto"/>
            </w:tcBorders>
            <w:vAlign w:val="center"/>
          </w:tcPr>
          <w:p w:rsidR="00DA227A" w:rsidRPr="001B053E" w:rsidRDefault="00DA227A">
            <w:pPr>
              <w:spacing w:line="360" w:lineRule="auto"/>
              <w:ind w:left="632" w:hangingChars="301" w:hanging="632"/>
              <w:jc w:val="center"/>
              <w:rPr>
                <w:rFonts w:asciiTheme="minorEastAsia" w:eastAsiaTheme="minorEastAsia" w:hAnsiTheme="minorEastAsia"/>
                <w:szCs w:val="21"/>
              </w:rPr>
            </w:pPr>
          </w:p>
        </w:tc>
        <w:tc>
          <w:tcPr>
            <w:tcW w:w="871" w:type="dxa"/>
            <w:vAlign w:val="center"/>
          </w:tcPr>
          <w:p w:rsidR="00DA227A" w:rsidRPr="001B053E" w:rsidRDefault="00DA227A">
            <w:pPr>
              <w:spacing w:line="360" w:lineRule="auto"/>
              <w:ind w:firstLine="420"/>
              <w:jc w:val="center"/>
              <w:rPr>
                <w:rFonts w:asciiTheme="minorEastAsia" w:eastAsiaTheme="minorEastAsia" w:hAnsiTheme="minorEastAsia"/>
                <w:szCs w:val="21"/>
              </w:rPr>
            </w:pPr>
          </w:p>
        </w:tc>
      </w:tr>
      <w:tr w:rsidR="00DA227A" w:rsidRPr="001B053E">
        <w:trPr>
          <w:cantSplit/>
          <w:trHeight w:val="2847"/>
          <w:jc w:val="center"/>
        </w:trPr>
        <w:tc>
          <w:tcPr>
            <w:tcW w:w="9117" w:type="dxa"/>
            <w:gridSpan w:val="5"/>
            <w:vAlign w:val="center"/>
          </w:tcPr>
          <w:p w:rsidR="00DA227A" w:rsidRPr="001B053E" w:rsidRDefault="005B5C90">
            <w:pPr>
              <w:spacing w:line="360" w:lineRule="auto"/>
              <w:rPr>
                <w:rFonts w:asciiTheme="minorEastAsia" w:eastAsiaTheme="minorEastAsia" w:hAnsiTheme="minorEastAsia"/>
                <w:szCs w:val="21"/>
                <w:u w:val="single"/>
              </w:rPr>
            </w:pPr>
            <w:r w:rsidRPr="001B053E">
              <w:rPr>
                <w:rFonts w:asciiTheme="minorEastAsia" w:eastAsiaTheme="minorEastAsia" w:hAnsiTheme="minorEastAsia" w:hint="eastAsia"/>
                <w:szCs w:val="21"/>
              </w:rPr>
              <w:t>供应商（盖企业电子公章）：</w:t>
            </w:r>
            <w:r w:rsidRPr="001B053E">
              <w:rPr>
                <w:rFonts w:asciiTheme="minorEastAsia" w:eastAsiaTheme="minorEastAsia" w:hAnsiTheme="minorEastAsia" w:hint="eastAsia"/>
                <w:szCs w:val="21"/>
                <w:u w:val="single"/>
              </w:rPr>
              <w:t xml:space="preserve">             </w:t>
            </w:r>
          </w:p>
          <w:p w:rsidR="00DA227A" w:rsidRPr="001B053E" w:rsidRDefault="00DA227A">
            <w:pPr>
              <w:spacing w:line="360" w:lineRule="auto"/>
              <w:ind w:firstLine="420"/>
              <w:jc w:val="center"/>
              <w:rPr>
                <w:rFonts w:asciiTheme="minorEastAsia" w:eastAsiaTheme="minorEastAsia" w:hAnsiTheme="minorEastAsia"/>
                <w:szCs w:val="21"/>
              </w:rPr>
            </w:pP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 xml:space="preserve">法定代表人（电子签名/章）： </w:t>
            </w:r>
            <w:r w:rsidRPr="001B053E">
              <w:rPr>
                <w:rFonts w:asciiTheme="minorEastAsia" w:eastAsiaTheme="minorEastAsia" w:hAnsiTheme="minorEastAsia" w:hint="eastAsia"/>
                <w:szCs w:val="21"/>
                <w:u w:val="single"/>
              </w:rPr>
              <w:t xml:space="preserve">              </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 xml:space="preserve">                                          </w:t>
            </w:r>
          </w:p>
          <w:p w:rsidR="00DA227A" w:rsidRPr="001B053E" w:rsidRDefault="005B5C90">
            <w:pPr>
              <w:rPr>
                <w:rFonts w:asciiTheme="minorEastAsia" w:eastAsiaTheme="minorEastAsia" w:hAnsiTheme="minorEastAsia"/>
                <w:szCs w:val="21"/>
              </w:rPr>
            </w:pPr>
            <w:r w:rsidRPr="001B053E">
              <w:rPr>
                <w:rFonts w:asciiTheme="minorEastAsia" w:eastAsiaTheme="minorEastAsia" w:hAnsiTheme="minorEastAsia" w:hint="eastAsia"/>
                <w:szCs w:val="21"/>
              </w:rPr>
              <w:t>日  期：</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szCs w:val="21"/>
              </w:rPr>
              <w:t>年</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szCs w:val="21"/>
              </w:rPr>
              <w:t>月</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szCs w:val="21"/>
              </w:rPr>
              <w:t>日</w:t>
            </w:r>
          </w:p>
        </w:tc>
      </w:tr>
    </w:tbl>
    <w:p w:rsidR="00DA227A" w:rsidRPr="001B053E" w:rsidRDefault="00DA227A">
      <w:pPr>
        <w:rPr>
          <w:rFonts w:asciiTheme="minorEastAsia" w:eastAsiaTheme="minorEastAsia" w:hAnsiTheme="minorEastAsia"/>
        </w:rPr>
      </w:pPr>
    </w:p>
    <w:p w:rsidR="00DA227A" w:rsidRPr="001B053E" w:rsidRDefault="005B5C90">
      <w:pPr>
        <w:tabs>
          <w:tab w:val="left" w:pos="420"/>
          <w:tab w:val="left" w:pos="6090"/>
        </w:tabs>
        <w:adjustRightInd w:val="0"/>
        <w:jc w:val="left"/>
        <w:textAlignment w:val="baseline"/>
        <w:rPr>
          <w:rFonts w:asciiTheme="minorEastAsia" w:eastAsiaTheme="minorEastAsia" w:hAnsiTheme="minorEastAsia"/>
          <w:sz w:val="24"/>
        </w:rPr>
      </w:pPr>
      <w:r w:rsidRPr="001B053E">
        <w:rPr>
          <w:rFonts w:asciiTheme="minorEastAsia" w:eastAsiaTheme="minorEastAsia" w:hAnsiTheme="minorEastAsia"/>
          <w:sz w:val="24"/>
        </w:rPr>
        <w:br w:type="page"/>
      </w:r>
      <w:bookmarkStart w:id="1359" w:name="_Toc347849248"/>
      <w:bookmarkStart w:id="1360" w:name="_Toc415662825"/>
      <w:bookmarkStart w:id="1361" w:name="_Toc383175510"/>
      <w:bookmarkStart w:id="1362" w:name="_Toc86124091"/>
    </w:p>
    <w:p w:rsidR="00DA227A" w:rsidRPr="001B053E" w:rsidRDefault="005B5C90">
      <w:pPr>
        <w:pStyle w:val="2"/>
        <w:keepLines w:val="0"/>
        <w:tabs>
          <w:tab w:val="left" w:pos="420"/>
          <w:tab w:val="left" w:pos="6090"/>
        </w:tabs>
        <w:adjustRightInd w:val="0"/>
        <w:spacing w:after="0"/>
        <w:textAlignment w:val="baseline"/>
        <w:rPr>
          <w:rFonts w:asciiTheme="minorEastAsia" w:eastAsiaTheme="minorEastAsia" w:hAnsiTheme="minorEastAsia"/>
          <w:b w:val="0"/>
          <w:sz w:val="28"/>
        </w:rPr>
      </w:pPr>
      <w:bookmarkStart w:id="1363" w:name="_Toc20136"/>
      <w:bookmarkStart w:id="1364" w:name="_Toc19869"/>
      <w:bookmarkStart w:id="1365" w:name="_Toc27508"/>
      <w:bookmarkStart w:id="1366" w:name="_Toc32456"/>
      <w:bookmarkStart w:id="1367" w:name="_Toc4788"/>
      <w:bookmarkStart w:id="1368" w:name="_Toc22719"/>
      <w:bookmarkStart w:id="1369" w:name="_Toc228440964"/>
      <w:r w:rsidRPr="001B053E">
        <w:rPr>
          <w:rFonts w:asciiTheme="minorEastAsia" w:eastAsiaTheme="minorEastAsia" w:hAnsiTheme="minorEastAsia" w:hint="eastAsia"/>
          <w:b w:val="0"/>
        </w:rPr>
        <w:lastRenderedPageBreak/>
        <w:t>一</w:t>
      </w:r>
      <w:r w:rsidRPr="001B053E">
        <w:rPr>
          <w:rFonts w:asciiTheme="minorEastAsia" w:eastAsiaTheme="minorEastAsia" w:hAnsiTheme="minorEastAsia"/>
          <w:bCs w:val="0"/>
          <w:sz w:val="28"/>
          <w:szCs w:val="30"/>
        </w:rPr>
        <w:t>、</w:t>
      </w:r>
      <w:r w:rsidRPr="001B053E">
        <w:rPr>
          <w:rFonts w:asciiTheme="minorEastAsia" w:eastAsiaTheme="minorEastAsia" w:hAnsiTheme="minorEastAsia" w:hint="eastAsia"/>
          <w:bCs w:val="0"/>
          <w:sz w:val="28"/>
          <w:szCs w:val="30"/>
        </w:rPr>
        <w:t>资格证明文件</w:t>
      </w:r>
      <w:bookmarkEnd w:id="1359"/>
      <w:bookmarkEnd w:id="1360"/>
      <w:bookmarkEnd w:id="1361"/>
      <w:bookmarkEnd w:id="1363"/>
      <w:bookmarkEnd w:id="1364"/>
      <w:bookmarkEnd w:id="1365"/>
      <w:bookmarkEnd w:id="1366"/>
      <w:bookmarkEnd w:id="1367"/>
      <w:bookmarkEnd w:id="1368"/>
      <w:bookmarkEnd w:id="1369"/>
    </w:p>
    <w:p w:rsidR="00DA227A" w:rsidRPr="001B053E" w:rsidRDefault="00DA227A">
      <w:pPr>
        <w:rPr>
          <w:rFonts w:asciiTheme="minorEastAsia" w:eastAsiaTheme="minorEastAsia" w:hAnsiTheme="minorEastAsia"/>
        </w:rPr>
      </w:pPr>
      <w:bookmarkStart w:id="1370" w:name="_Toc213141104"/>
      <w:bookmarkStart w:id="1371" w:name="_Toc421607918"/>
      <w:bookmarkStart w:id="1372" w:name="_Toc416962891"/>
    </w:p>
    <w:p w:rsidR="00345F61" w:rsidRPr="001B053E" w:rsidRDefault="00345F61" w:rsidP="00345F61">
      <w:pPr>
        <w:spacing w:line="360" w:lineRule="auto"/>
        <w:ind w:firstLineChars="200" w:firstLine="422"/>
        <w:jc w:val="left"/>
        <w:rPr>
          <w:rFonts w:asciiTheme="minorEastAsia" w:eastAsiaTheme="minorEastAsia" w:hAnsiTheme="minorEastAsia" w:cs="宋体"/>
          <w:szCs w:val="21"/>
        </w:rPr>
      </w:pPr>
      <w:bookmarkStart w:id="1373" w:name="_Toc348010006"/>
      <w:bookmarkStart w:id="1374" w:name="_Toc523408796"/>
      <w:bookmarkStart w:id="1375" w:name="_Toc525738086"/>
      <w:bookmarkStart w:id="1376" w:name="_Toc7760"/>
      <w:bookmarkStart w:id="1377" w:name="_Toc415662826"/>
      <w:bookmarkStart w:id="1378" w:name="_Toc347494222"/>
      <w:bookmarkStart w:id="1379" w:name="_Toc383175512"/>
      <w:bookmarkStart w:id="1380" w:name="_Toc347849249"/>
      <w:bookmarkStart w:id="1381" w:name="_Toc383175511"/>
      <w:bookmarkEnd w:id="1370"/>
      <w:bookmarkEnd w:id="1371"/>
      <w:bookmarkEnd w:id="1372"/>
      <w:r w:rsidRPr="001B053E">
        <w:rPr>
          <w:rFonts w:asciiTheme="minorEastAsia" w:eastAsiaTheme="minorEastAsia" w:hAnsiTheme="minorEastAsia" w:cs="宋体"/>
          <w:b/>
          <w:szCs w:val="21"/>
        </w:rPr>
        <w:t>1.满足《中华人民共和国政府采购法》第二十二条规定</w:t>
      </w:r>
      <w:r w:rsidRPr="001B053E">
        <w:rPr>
          <w:rFonts w:asciiTheme="minorEastAsia" w:eastAsiaTheme="minorEastAsia" w:hAnsiTheme="minorEastAsia" w:cs="宋体" w:hint="eastAsia"/>
          <w:szCs w:val="21"/>
        </w:rPr>
        <w:t>：</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1.1 具有独立承担民事责任的能力【提供法人或者其他组织的营业执照等证明文件】；</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1.2 具有良好的商业信誉和健全的财务会计制度【提供近三年（2023年、2024年、2025年度）任一年度经第三方审计机构出具的审计报告财务报表（包含资产负债表、利润表、现金流量表、所有者权益变动表及其附注）或银行出具的响应文件提交截止时间前一个月内的资信证明；成立不满1年的，提供自成立至今财务报表或银行出具的响应文件提交截止时间前一个月内的资信证明】；</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1.3 具有履行合同所必需的设备和专业技术能力【提供声明函】；</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1.4 有依法缴纳税金和社会保障资金的良好记录：</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1.4.1提供所属时间在本项目提交响应文件截止时间前一年期内任意3个月的税务局税收通用缴款书或银行电子缴税(费)凭证或税务局出具纳税情况缴税的证明；成立不足3个月的提供相关证明材料；依法免税的申请人应提供相应文件证明其依法免税；</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1.4.2提供缴费所属时间在在本项目提交响应文件截止时间前一年期内任意3个月的社会保险费缴款书或银行电子缴税(费) 凭证或社保管理部门出具的有效的缴款证明；成立不足3个月的提供相关证明材料；依法不需要缴纳社会保障资金的申请人应提供相应文件证明其依法不需要缴纳社会保障资金；</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1.5 参加采购活动前三年内，在经营活动中没有重大违法记录（重大违法记录，是指投标人因违法经营受到刑事处罚或者责令停产停业、吊销许可证或者执照、较大数额罚款等行政处罚，较大数额罚款是指200万元以上罚款）【提供声明函】；</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1.6 法律、行政法规规定的其他条件【提供声明函】。</w:t>
      </w:r>
    </w:p>
    <w:p w:rsidR="00345F61" w:rsidRPr="001B053E" w:rsidRDefault="00345F61" w:rsidP="00345F61">
      <w:pPr>
        <w:spacing w:line="360" w:lineRule="auto"/>
        <w:ind w:firstLineChars="200" w:firstLine="422"/>
        <w:jc w:val="left"/>
        <w:rPr>
          <w:rFonts w:asciiTheme="minorEastAsia" w:eastAsiaTheme="minorEastAsia" w:hAnsiTheme="minorEastAsia" w:cs="宋体"/>
          <w:b/>
          <w:szCs w:val="21"/>
        </w:rPr>
      </w:pPr>
      <w:r w:rsidRPr="001B053E">
        <w:rPr>
          <w:rFonts w:asciiTheme="minorEastAsia" w:eastAsiaTheme="minorEastAsia" w:hAnsiTheme="minorEastAsia" w:cs="宋体" w:hint="eastAsia"/>
          <w:b/>
          <w:szCs w:val="21"/>
        </w:rPr>
        <w:t>2</w:t>
      </w:r>
      <w:r w:rsidRPr="001B053E">
        <w:rPr>
          <w:rFonts w:asciiTheme="minorEastAsia" w:eastAsiaTheme="minorEastAsia" w:hAnsiTheme="minorEastAsia" w:cs="宋体"/>
          <w:b/>
          <w:szCs w:val="21"/>
        </w:rPr>
        <w:t>.落实政府采购政策需满足的资格要求：</w:t>
      </w:r>
    </w:p>
    <w:p w:rsidR="00345F61" w:rsidRPr="001B053E" w:rsidRDefault="00DD6CFF" w:rsidP="00345F61">
      <w:pPr>
        <w:spacing w:line="360" w:lineRule="auto"/>
        <w:ind w:firstLineChars="200" w:firstLine="422"/>
        <w:jc w:val="left"/>
        <w:rPr>
          <w:rFonts w:asciiTheme="minorEastAsia" w:eastAsiaTheme="minorEastAsia" w:hAnsiTheme="minorEastAsia" w:cs="宋体"/>
          <w:szCs w:val="21"/>
        </w:rPr>
      </w:pPr>
      <w:r w:rsidRPr="001B053E">
        <w:rPr>
          <w:rFonts w:asciiTheme="minorEastAsia" w:eastAsiaTheme="minorEastAsia" w:hAnsiTheme="minorEastAsia" w:cs="宋体" w:hint="eastAsia"/>
          <w:b/>
          <w:szCs w:val="21"/>
        </w:rPr>
        <w:t>本项目为专门面向中小企业采购的项目</w:t>
      </w:r>
      <w:r w:rsidRPr="001B053E">
        <w:rPr>
          <w:rFonts w:asciiTheme="minorEastAsia" w:eastAsiaTheme="minorEastAsia" w:hAnsiTheme="minorEastAsia" w:cs="宋体" w:hint="eastAsia"/>
          <w:szCs w:val="21"/>
        </w:rPr>
        <w:t>,供应商应为中小微企业</w:t>
      </w:r>
      <w:r w:rsidR="00345F61" w:rsidRPr="001B053E">
        <w:rPr>
          <w:rFonts w:asciiTheme="minorEastAsia" w:eastAsiaTheme="minorEastAsia" w:hAnsiTheme="minorEastAsia" w:cs="宋体" w:hint="eastAsia"/>
          <w:szCs w:val="21"/>
        </w:rPr>
        <w:t>，或监狱企业，或残疾人福利性单位；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建筑业。《工业和信息化部、国家统计局、国家发展和改革委员会、财政部关于印发中小企业划型标准规定的通知》（工信部</w:t>
      </w:r>
      <w:r w:rsidR="00345F61" w:rsidRPr="001B053E">
        <w:rPr>
          <w:rFonts w:asciiTheme="minorEastAsia" w:eastAsiaTheme="minorEastAsia" w:hAnsiTheme="minorEastAsia" w:cs="宋体" w:hint="eastAsia"/>
          <w:szCs w:val="21"/>
        </w:rPr>
        <w:lastRenderedPageBreak/>
        <w:t>联企业[2011]300号）”规定的建筑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345F61" w:rsidRPr="001B053E" w:rsidRDefault="00345F61" w:rsidP="00345F61">
      <w:pPr>
        <w:spacing w:line="360" w:lineRule="auto"/>
        <w:ind w:firstLineChars="200" w:firstLine="422"/>
        <w:jc w:val="left"/>
        <w:rPr>
          <w:rFonts w:asciiTheme="minorEastAsia" w:eastAsiaTheme="minorEastAsia" w:hAnsiTheme="minorEastAsia" w:cs="宋体"/>
          <w:b/>
          <w:szCs w:val="21"/>
        </w:rPr>
      </w:pPr>
      <w:r w:rsidRPr="001B053E">
        <w:rPr>
          <w:rFonts w:asciiTheme="minorEastAsia" w:eastAsiaTheme="minorEastAsia" w:hAnsiTheme="minorEastAsia" w:cs="宋体" w:hint="eastAsia"/>
          <w:b/>
          <w:szCs w:val="21"/>
        </w:rPr>
        <w:t>3.本项目的特定资格要求：</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3.1供应商须具备建设行政主管部门核发的水利水电工程施工总承包三级及以上资质或市政公用工程施工总承包三级及以上资质，且具备有效的安全生产许可证；</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3.2项目负责人（项目经理）须具备二级或以上注册建造师（水利水电工程专业或市政公用工程专业）资格（如项目经理为一级注册建造师的，打印电子证书需在个人签字处手写本人签名，未手写签名的，该电子证书无效），同时具备有效的安全生产考核合格证书</w:t>
      </w:r>
      <w:r w:rsidR="004A4B81" w:rsidRPr="001B053E">
        <w:rPr>
          <w:rFonts w:asciiTheme="minorEastAsia" w:eastAsiaTheme="minorEastAsia" w:hAnsiTheme="minorEastAsia" w:cs="宋体" w:hint="eastAsia"/>
          <w:szCs w:val="21"/>
        </w:rPr>
        <w:t>（B证）</w:t>
      </w:r>
      <w:r w:rsidRPr="001B053E">
        <w:rPr>
          <w:rFonts w:asciiTheme="minorEastAsia" w:eastAsiaTheme="minorEastAsia" w:hAnsiTheme="minorEastAsia" w:cs="宋体" w:hint="eastAsia"/>
          <w:szCs w:val="21"/>
        </w:rPr>
        <w:t xml:space="preserve">；为供应商本单位的在职人员，且不得担任其他在建工程的主要管理人员（提供书面承诺）。 </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 xml:space="preserve">3.3信誉要求：采购代理机构将于评标前在“信用中国”网站（www.creditchina.gov.cn）失信被执行人、重大税收违法失信主体及中国政府采购网（www.ccgp.gov.cn）“政府采购严重违法失信行为信息记录”对供应商进行信用信息查询。查询记录为上述网站信用信息查询结果的网页截图或网页打印稿。列入失信被执行人或重大税收违法失信主体或政府采购严重违法失信行为记录名单的供应商，不得参加政府采购活动。 </w:t>
      </w:r>
    </w:p>
    <w:p w:rsidR="00345F61" w:rsidRPr="001B053E" w:rsidRDefault="00345F61" w:rsidP="00345F61">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3.4单位负责人为同一人或者存在直接控股、管理关系的不同供应商，不得参加同一合同项下的政府采购活动。为本项目提供整体设计、规范编制或者项目管理、监理、检测等服务的供应商，不得再参加本项目的采购活动【提供声明函】。</w:t>
      </w:r>
    </w:p>
    <w:p w:rsidR="00DA227A" w:rsidRPr="001B053E" w:rsidRDefault="00345F61" w:rsidP="00345F61">
      <w:pPr>
        <w:snapToGrid w:val="0"/>
        <w:spacing w:line="500" w:lineRule="exact"/>
        <w:ind w:firstLineChars="200" w:firstLine="420"/>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3.5本次磋商活动不接受联合体，不允许分包或转包【提供承诺函】。</w:t>
      </w:r>
    </w:p>
    <w:p w:rsidR="00345F61" w:rsidRPr="001B053E" w:rsidRDefault="00345F61" w:rsidP="00345F61">
      <w:pPr>
        <w:snapToGrid w:val="0"/>
        <w:spacing w:line="500" w:lineRule="exact"/>
        <w:ind w:firstLineChars="200" w:firstLine="482"/>
        <w:rPr>
          <w:rFonts w:asciiTheme="minorEastAsia" w:eastAsiaTheme="minorEastAsia" w:hAnsiTheme="minorEastAsia" w:cs="宋体"/>
          <w:b/>
          <w:color w:val="FF0000"/>
          <w:sz w:val="24"/>
          <w:szCs w:val="21"/>
        </w:rPr>
      </w:pPr>
      <w:r w:rsidRPr="001B053E">
        <w:rPr>
          <w:rFonts w:asciiTheme="minorEastAsia" w:eastAsiaTheme="minorEastAsia" w:hAnsiTheme="minorEastAsia" w:cs="宋体" w:hint="eastAsia"/>
          <w:b/>
          <w:color w:val="FF0000"/>
          <w:sz w:val="24"/>
          <w:szCs w:val="21"/>
        </w:rPr>
        <w:t>供应商根据上述资格要求逐条填报。</w:t>
      </w:r>
    </w:p>
    <w:p w:rsidR="00DA227A" w:rsidRPr="001B053E" w:rsidRDefault="00DA227A">
      <w:pPr>
        <w:rPr>
          <w:rFonts w:asciiTheme="minorEastAsia" w:eastAsiaTheme="minorEastAsia" w:hAnsiTheme="minorEastAsia"/>
        </w:rPr>
      </w:pPr>
    </w:p>
    <w:p w:rsidR="00DA227A" w:rsidRPr="001B053E" w:rsidRDefault="005B5C90">
      <w:pPr>
        <w:jc w:val="center"/>
        <w:outlineLvl w:val="2"/>
        <w:rPr>
          <w:rFonts w:asciiTheme="minorEastAsia" w:eastAsiaTheme="minorEastAsia" w:hAnsiTheme="minorEastAsia"/>
          <w:sz w:val="30"/>
          <w:szCs w:val="30"/>
        </w:rPr>
      </w:pPr>
      <w:r w:rsidRPr="001B053E">
        <w:rPr>
          <w:rFonts w:asciiTheme="minorEastAsia" w:eastAsiaTheme="minorEastAsia" w:hAnsiTheme="minorEastAsia" w:cs="宋体" w:hint="eastAsia"/>
        </w:rPr>
        <w:br w:type="page"/>
      </w:r>
      <w:bookmarkStart w:id="1382" w:name="_Toc7964"/>
      <w:bookmarkStart w:id="1383" w:name="_Toc7597"/>
      <w:bookmarkStart w:id="1384" w:name="_Toc228440965"/>
      <w:bookmarkStart w:id="1385" w:name="_Toc7598"/>
      <w:bookmarkStart w:id="1386" w:name="_Toc2541"/>
      <w:bookmarkStart w:id="1387" w:name="_Toc21582"/>
      <w:bookmarkStart w:id="1388" w:name="_Toc6742"/>
      <w:bookmarkStart w:id="1389" w:name="_Toc12691"/>
      <w:bookmarkStart w:id="1390" w:name="_Toc29842"/>
      <w:bookmarkStart w:id="1391" w:name="_Toc24823"/>
      <w:bookmarkStart w:id="1392" w:name="_Toc32674"/>
      <w:bookmarkStart w:id="1393" w:name="_Toc1438"/>
      <w:bookmarkStart w:id="1394" w:name="_Toc63"/>
      <w:bookmarkStart w:id="1395" w:name="_Toc26360"/>
      <w:bookmarkStart w:id="1396" w:name="_Hlk13150581"/>
      <w:bookmarkStart w:id="1397" w:name="_Hlk13150592"/>
      <w:bookmarkEnd w:id="1373"/>
      <w:bookmarkEnd w:id="1374"/>
      <w:bookmarkEnd w:id="1375"/>
      <w:r w:rsidRPr="001B053E">
        <w:rPr>
          <w:rFonts w:asciiTheme="minorEastAsia" w:eastAsiaTheme="minorEastAsia" w:hAnsiTheme="minorEastAsia" w:hint="eastAsia"/>
          <w:sz w:val="30"/>
          <w:szCs w:val="30"/>
        </w:rPr>
        <w:lastRenderedPageBreak/>
        <w:t>中小企业声明函（工程）</w:t>
      </w:r>
      <w:bookmarkEnd w:id="1382"/>
      <w:bookmarkEnd w:id="1383"/>
      <w:bookmarkEnd w:id="1384"/>
    </w:p>
    <w:p w:rsidR="00DA227A" w:rsidRPr="001B053E" w:rsidRDefault="00DA227A">
      <w:pPr>
        <w:pStyle w:val="Default"/>
        <w:rPr>
          <w:rFonts w:asciiTheme="minorEastAsia" w:eastAsiaTheme="minorEastAsia" w:hAnsiTheme="minorEastAsia"/>
          <w:color w:val="auto"/>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本公司（联合体）郑重声明，根据《政府采购促进中小企业发展管理办法》（财库﹝2020﹞46 号）的规定，本公司（联合体）参加</w:t>
      </w:r>
      <w:r w:rsidRPr="001B053E">
        <w:rPr>
          <w:rFonts w:asciiTheme="minorEastAsia" w:eastAsiaTheme="minorEastAsia" w:hAnsiTheme="minorEastAsia" w:hint="eastAsia"/>
          <w:szCs w:val="21"/>
          <w:u w:val="single"/>
        </w:rPr>
        <w:t>（单位名称）</w:t>
      </w:r>
      <w:r w:rsidRPr="001B053E">
        <w:rPr>
          <w:rFonts w:asciiTheme="minorEastAsia" w:eastAsiaTheme="minorEastAsia" w:hAnsiTheme="minorEastAsia" w:hint="eastAsia"/>
          <w:szCs w:val="21"/>
        </w:rPr>
        <w:t>的</w:t>
      </w:r>
      <w:r w:rsidRPr="001B053E">
        <w:rPr>
          <w:rFonts w:asciiTheme="minorEastAsia" w:eastAsiaTheme="minorEastAsia" w:hAnsiTheme="minorEastAsia" w:hint="eastAsia"/>
          <w:szCs w:val="21"/>
          <w:u w:val="single"/>
        </w:rPr>
        <w:t>（项目名称）</w:t>
      </w:r>
      <w:r w:rsidRPr="001B053E">
        <w:rPr>
          <w:rFonts w:asciiTheme="minorEastAsia" w:eastAsiaTheme="minorEastAsia" w:hAnsiTheme="minorEastAsia" w:hint="eastAsia"/>
          <w:szCs w:val="21"/>
        </w:rPr>
        <w:t>采购活动，工程的施工单位全部为符合政策要求的中小企业。相关企业（含联合体中的中小企业、签订分包意向协议的中小企业）的具体情况如下：</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numPr>
          <w:ilvl w:val="0"/>
          <w:numId w:val="5"/>
        </w:numPr>
        <w:spacing w:line="360" w:lineRule="auto"/>
        <w:ind w:firstLineChars="200" w:firstLine="420"/>
        <w:rPr>
          <w:rFonts w:asciiTheme="minorEastAsia" w:eastAsiaTheme="minorEastAsia" w:hAnsiTheme="minorEastAsia"/>
        </w:rPr>
      </w:pPr>
      <w:r w:rsidRPr="001B053E">
        <w:rPr>
          <w:rFonts w:asciiTheme="minorEastAsia" w:eastAsiaTheme="minorEastAsia" w:hAnsiTheme="minorEastAsia" w:hint="eastAsia"/>
          <w:szCs w:val="21"/>
          <w:u w:val="single"/>
        </w:rPr>
        <w:t>（标的名称）</w:t>
      </w:r>
      <w:r w:rsidRPr="001B053E">
        <w:rPr>
          <w:rFonts w:asciiTheme="minorEastAsia" w:eastAsiaTheme="minorEastAsia" w:hAnsiTheme="minorEastAsia" w:hint="eastAsia"/>
          <w:szCs w:val="21"/>
        </w:rPr>
        <w:t xml:space="preserve"> ，属于</w:t>
      </w:r>
      <w:r w:rsidRPr="001B053E">
        <w:rPr>
          <w:rFonts w:asciiTheme="minorEastAsia" w:eastAsiaTheme="minorEastAsia" w:hAnsiTheme="minorEastAsia" w:hint="eastAsia"/>
          <w:szCs w:val="21"/>
          <w:u w:val="single"/>
        </w:rPr>
        <w:t xml:space="preserve">  建筑业  </w:t>
      </w:r>
      <w:r w:rsidRPr="001B053E">
        <w:rPr>
          <w:rFonts w:asciiTheme="minorEastAsia" w:eastAsiaTheme="minorEastAsia" w:hAnsiTheme="minorEastAsia" w:hint="eastAsia"/>
          <w:szCs w:val="21"/>
        </w:rPr>
        <w:t>；承建（承接）企业为</w:t>
      </w:r>
      <w:r w:rsidRPr="001B053E">
        <w:rPr>
          <w:rFonts w:asciiTheme="minorEastAsia" w:eastAsiaTheme="minorEastAsia" w:hAnsiTheme="minorEastAsia" w:hint="eastAsia"/>
          <w:szCs w:val="21"/>
          <w:u w:val="single"/>
        </w:rPr>
        <w:t>（企业名称）</w:t>
      </w:r>
      <w:r w:rsidRPr="001B053E">
        <w:rPr>
          <w:rFonts w:asciiTheme="minorEastAsia" w:eastAsiaTheme="minorEastAsia" w:hAnsiTheme="minorEastAsia" w:hint="eastAsia"/>
          <w:szCs w:val="21"/>
        </w:rPr>
        <w:t>，从业人员</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hint="eastAsia"/>
          <w:szCs w:val="21"/>
        </w:rPr>
        <w:t>人，营业收入为</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hint="eastAsia"/>
          <w:szCs w:val="21"/>
        </w:rPr>
        <w:t>万元，资产总额为</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hint="eastAsia"/>
          <w:szCs w:val="21"/>
        </w:rPr>
        <w:t>万元，属于</w:t>
      </w:r>
      <w:r w:rsidRPr="001B053E">
        <w:rPr>
          <w:rFonts w:asciiTheme="minorEastAsia" w:eastAsiaTheme="minorEastAsia" w:hAnsiTheme="minorEastAsia" w:hint="eastAsia"/>
          <w:szCs w:val="21"/>
          <w:u w:val="single"/>
        </w:rPr>
        <w:t>（中型企业、小型企业、微型企业）</w:t>
      </w:r>
      <w:r w:rsidRPr="001B053E">
        <w:rPr>
          <w:rFonts w:asciiTheme="minorEastAsia" w:eastAsiaTheme="minorEastAsia" w:hAnsiTheme="minorEastAsia" w:hint="eastAsia"/>
          <w:szCs w:val="21"/>
        </w:rPr>
        <w:t>；</w:t>
      </w:r>
    </w:p>
    <w:p w:rsidR="00DA227A" w:rsidRPr="001B053E" w:rsidRDefault="005B5C90">
      <w:pPr>
        <w:numPr>
          <w:ilvl w:val="0"/>
          <w:numId w:val="5"/>
        </w:numPr>
        <w:spacing w:line="360" w:lineRule="auto"/>
        <w:ind w:firstLineChars="200" w:firstLine="420"/>
        <w:rPr>
          <w:rFonts w:asciiTheme="minorEastAsia" w:eastAsiaTheme="minorEastAsia" w:hAnsiTheme="minorEastAsia"/>
        </w:rPr>
      </w:pPr>
      <w:r w:rsidRPr="001B053E">
        <w:rPr>
          <w:rFonts w:asciiTheme="minorEastAsia" w:eastAsiaTheme="minorEastAsia" w:hAnsiTheme="minorEastAsia" w:hint="eastAsia"/>
          <w:szCs w:val="21"/>
          <w:u w:val="single"/>
        </w:rPr>
        <w:t>（标的名称）</w:t>
      </w:r>
      <w:r w:rsidRPr="001B053E">
        <w:rPr>
          <w:rFonts w:asciiTheme="minorEastAsia" w:eastAsiaTheme="minorEastAsia" w:hAnsiTheme="minorEastAsia" w:hint="eastAsia"/>
          <w:szCs w:val="21"/>
        </w:rPr>
        <w:t xml:space="preserve"> ，属于</w:t>
      </w:r>
      <w:r w:rsidRPr="001B053E">
        <w:rPr>
          <w:rFonts w:asciiTheme="minorEastAsia" w:eastAsiaTheme="minorEastAsia" w:hAnsiTheme="minorEastAsia" w:hint="eastAsia"/>
          <w:szCs w:val="21"/>
          <w:u w:val="single"/>
        </w:rPr>
        <w:t xml:space="preserve">  建筑业  </w:t>
      </w:r>
      <w:r w:rsidRPr="001B053E">
        <w:rPr>
          <w:rFonts w:asciiTheme="minorEastAsia" w:eastAsiaTheme="minorEastAsia" w:hAnsiTheme="minorEastAsia" w:hint="eastAsia"/>
          <w:szCs w:val="21"/>
        </w:rPr>
        <w:t>；承建（承接）企业为</w:t>
      </w:r>
      <w:r w:rsidRPr="001B053E">
        <w:rPr>
          <w:rFonts w:asciiTheme="minorEastAsia" w:eastAsiaTheme="minorEastAsia" w:hAnsiTheme="minorEastAsia" w:hint="eastAsia"/>
          <w:szCs w:val="21"/>
          <w:u w:val="single"/>
        </w:rPr>
        <w:t>（企业名称）</w:t>
      </w:r>
      <w:r w:rsidRPr="001B053E">
        <w:rPr>
          <w:rFonts w:asciiTheme="minorEastAsia" w:eastAsiaTheme="minorEastAsia" w:hAnsiTheme="minorEastAsia" w:hint="eastAsia"/>
          <w:szCs w:val="21"/>
        </w:rPr>
        <w:t>，从业人员</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hint="eastAsia"/>
          <w:szCs w:val="21"/>
        </w:rPr>
        <w:t>人，营业收入为</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hint="eastAsia"/>
          <w:szCs w:val="21"/>
        </w:rPr>
        <w:t>万元，资产总额为</w:t>
      </w:r>
      <w:r w:rsidRPr="001B053E">
        <w:rPr>
          <w:rFonts w:asciiTheme="minorEastAsia" w:eastAsiaTheme="minorEastAsia" w:hAnsiTheme="minorEastAsia" w:hint="eastAsia"/>
          <w:szCs w:val="21"/>
          <w:u w:val="single"/>
        </w:rPr>
        <w:t xml:space="preserve">          </w:t>
      </w:r>
      <w:r w:rsidRPr="001B053E">
        <w:rPr>
          <w:rFonts w:asciiTheme="minorEastAsia" w:eastAsiaTheme="minorEastAsia" w:hAnsiTheme="minorEastAsia" w:hint="eastAsia"/>
          <w:szCs w:val="21"/>
        </w:rPr>
        <w:t>万元，属于</w:t>
      </w:r>
      <w:r w:rsidRPr="001B053E">
        <w:rPr>
          <w:rFonts w:asciiTheme="minorEastAsia" w:eastAsiaTheme="minorEastAsia" w:hAnsiTheme="minorEastAsia" w:hint="eastAsia"/>
          <w:szCs w:val="21"/>
          <w:u w:val="single"/>
        </w:rPr>
        <w:t>（中型企业、小型企业、微型企业）</w:t>
      </w: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以上企业，不属于大企业的分支机构，不存在控股股东为大企业的情形，也不存在与大企业的负责人为同一人的情形。</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 xml:space="preserve">本企业对上述声明内容的真实性负责。如有虚假，将依法承担相应责任。 </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spacing w:line="360" w:lineRule="auto"/>
        <w:ind w:firstLineChars="200" w:firstLine="420"/>
        <w:rPr>
          <w:rFonts w:asciiTheme="minorEastAsia" w:eastAsiaTheme="minorEastAsia" w:hAnsiTheme="minorEastAsia"/>
          <w:szCs w:val="21"/>
          <w:u w:val="single"/>
        </w:rPr>
      </w:pPr>
      <w:r w:rsidRPr="001B053E">
        <w:rPr>
          <w:rFonts w:asciiTheme="minorEastAsia" w:eastAsiaTheme="minorEastAsia" w:hAnsiTheme="minorEastAsia" w:hint="eastAsia"/>
          <w:szCs w:val="21"/>
        </w:rPr>
        <w:t>企业名称（电子公章）：</w:t>
      </w:r>
      <w:r w:rsidRPr="001B053E">
        <w:rPr>
          <w:rFonts w:asciiTheme="minorEastAsia" w:eastAsiaTheme="minorEastAsia" w:hAnsiTheme="minorEastAsia" w:hint="eastAsia"/>
          <w:szCs w:val="21"/>
          <w:u w:val="single"/>
        </w:rPr>
        <w:t xml:space="preserve">              </w:t>
      </w:r>
    </w:p>
    <w:p w:rsidR="00DA227A" w:rsidRPr="001B053E" w:rsidRDefault="005B5C90">
      <w:pPr>
        <w:spacing w:line="360" w:lineRule="auto"/>
        <w:ind w:firstLineChars="200" w:firstLine="420"/>
        <w:rPr>
          <w:rFonts w:asciiTheme="minorEastAsia" w:eastAsiaTheme="minorEastAsia" w:hAnsiTheme="minorEastAsia"/>
          <w:szCs w:val="21"/>
          <w:u w:val="single"/>
        </w:rPr>
      </w:pPr>
      <w:r w:rsidRPr="001B053E">
        <w:rPr>
          <w:rFonts w:asciiTheme="minorEastAsia" w:eastAsiaTheme="minorEastAsia" w:hAnsiTheme="minorEastAsia" w:hint="eastAsia"/>
          <w:szCs w:val="21"/>
        </w:rPr>
        <w:t xml:space="preserve">日 期： </w:t>
      </w:r>
      <w:r w:rsidRPr="001B053E">
        <w:rPr>
          <w:rFonts w:asciiTheme="minorEastAsia" w:eastAsiaTheme="minorEastAsia" w:hAnsiTheme="minorEastAsia" w:hint="eastAsia"/>
          <w:szCs w:val="21"/>
          <w:u w:val="single"/>
        </w:rPr>
        <w:t xml:space="preserve">               </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widowControl/>
        <w:jc w:val="left"/>
        <w:rPr>
          <w:rFonts w:asciiTheme="minorEastAsia" w:eastAsiaTheme="minorEastAsia" w:hAnsiTheme="minorEastAsia"/>
        </w:rPr>
      </w:pPr>
      <w:r w:rsidRPr="001B053E">
        <w:rPr>
          <w:rFonts w:asciiTheme="minorEastAsia" w:eastAsiaTheme="minorEastAsia" w:hAnsiTheme="minorEastAsia"/>
          <w:kern w:val="0"/>
          <w:sz w:val="11"/>
          <w:szCs w:val="11"/>
        </w:rPr>
        <w:t xml:space="preserve"> </w:t>
      </w:r>
    </w:p>
    <w:p w:rsidR="00DA227A" w:rsidRPr="001B053E" w:rsidRDefault="005B5C90">
      <w:pPr>
        <w:widowControl/>
        <w:jc w:val="left"/>
        <w:rPr>
          <w:rFonts w:asciiTheme="minorEastAsia" w:eastAsiaTheme="minorEastAsia" w:hAnsiTheme="minorEastAsia"/>
        </w:rPr>
      </w:pPr>
      <w:r w:rsidRPr="001B053E">
        <w:rPr>
          <w:rFonts w:asciiTheme="minorEastAsia" w:eastAsiaTheme="minorEastAsia" w:hAnsiTheme="minorEastAsia" w:cs="宋体" w:hint="eastAsia"/>
          <w:kern w:val="0"/>
          <w:sz w:val="18"/>
          <w:szCs w:val="18"/>
        </w:rPr>
        <w:t>从业人员、营业收入、资产总额填报上一年度数据，无上一年度数据的新成立企业可不填报。</w:t>
      </w:r>
    </w:p>
    <w:p w:rsidR="00DA227A" w:rsidRPr="001B053E" w:rsidRDefault="00DA227A">
      <w:pPr>
        <w:pStyle w:val="a7"/>
        <w:spacing w:line="360" w:lineRule="auto"/>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pPr>
        <w:spacing w:line="360" w:lineRule="auto"/>
        <w:jc w:val="center"/>
        <w:rPr>
          <w:rFonts w:asciiTheme="minorEastAsia" w:eastAsiaTheme="minorEastAsia" w:hAnsiTheme="minorEastAsia"/>
          <w:sz w:val="30"/>
          <w:szCs w:val="30"/>
        </w:rPr>
      </w:pPr>
      <w:r w:rsidRPr="001B053E">
        <w:rPr>
          <w:rFonts w:asciiTheme="minorEastAsia" w:eastAsiaTheme="minorEastAsia" w:hAnsiTheme="minorEastAsia" w:hint="eastAsia"/>
          <w:sz w:val="30"/>
          <w:szCs w:val="30"/>
        </w:rPr>
        <w:br w:type="page"/>
      </w:r>
      <w:r w:rsidRPr="001B053E">
        <w:rPr>
          <w:rFonts w:asciiTheme="minorEastAsia" w:eastAsiaTheme="minorEastAsia" w:hAnsiTheme="minorEastAsia" w:hint="eastAsia"/>
          <w:sz w:val="30"/>
          <w:szCs w:val="30"/>
        </w:rPr>
        <w:lastRenderedPageBreak/>
        <w:t>监</w:t>
      </w:r>
      <w:r w:rsidRPr="001B053E">
        <w:rPr>
          <w:rFonts w:asciiTheme="minorEastAsia" w:eastAsiaTheme="minorEastAsia" w:hAnsiTheme="minorEastAsia"/>
          <w:sz w:val="30"/>
          <w:szCs w:val="30"/>
        </w:rPr>
        <w:t>狱企业声明函</w:t>
      </w:r>
    </w:p>
    <w:p w:rsidR="00DA227A" w:rsidRPr="001B053E" w:rsidRDefault="00DA227A">
      <w:pPr>
        <w:pStyle w:val="Default"/>
        <w:rPr>
          <w:rFonts w:asciiTheme="minorEastAsia" w:eastAsiaTheme="minorEastAsia" w:hAnsiTheme="minorEastAsia"/>
          <w:color w:val="auto"/>
        </w:rPr>
      </w:pPr>
    </w:p>
    <w:p w:rsidR="00DA227A" w:rsidRPr="001B053E" w:rsidRDefault="00DA227A">
      <w:pPr>
        <w:pStyle w:val="Default"/>
        <w:rPr>
          <w:rFonts w:asciiTheme="minorEastAsia" w:eastAsiaTheme="minorEastAsia" w:hAnsiTheme="minorEastAsia"/>
          <w:color w:val="auto"/>
          <w:sz w:val="21"/>
          <w:szCs w:val="21"/>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Style w:val="fontstyle01"/>
          <w:rFonts w:asciiTheme="minorEastAsia" w:eastAsiaTheme="minorEastAsia" w:hAnsiTheme="minorEastAsia" w:hint="default"/>
          <w:color w:val="auto"/>
          <w:sz w:val="21"/>
          <w:szCs w:val="21"/>
        </w:rPr>
        <w:t>公司郑重声明，根据《关于政府采购支持监狱企业发展有关问题的通知》 （财库[2014]68号）的规定，本公司为监狱企业。</w:t>
      </w:r>
    </w:p>
    <w:p w:rsidR="00DA227A" w:rsidRPr="001B053E" w:rsidRDefault="005B5C90">
      <w:pPr>
        <w:spacing w:line="360" w:lineRule="auto"/>
        <w:ind w:firstLineChars="200" w:firstLine="420"/>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 xml:space="preserve">    根据上述标准，我公司属于监狱企业的理由为：</w:t>
      </w:r>
      <w:r w:rsidRPr="001B053E">
        <w:rPr>
          <w:rStyle w:val="fontstyle01"/>
          <w:rFonts w:asciiTheme="minorEastAsia" w:eastAsiaTheme="minorEastAsia" w:hAnsiTheme="minorEastAsia" w:hint="default"/>
          <w:color w:val="auto"/>
          <w:sz w:val="21"/>
          <w:szCs w:val="21"/>
          <w:u w:val="single"/>
        </w:rPr>
        <w:t xml:space="preserve">                 </w:t>
      </w:r>
      <w:r w:rsidRPr="001B053E">
        <w:rPr>
          <w:rStyle w:val="fontstyle01"/>
          <w:rFonts w:asciiTheme="minorEastAsia" w:eastAsiaTheme="minorEastAsia" w:hAnsiTheme="minorEastAsia" w:hint="default"/>
          <w:color w:val="auto"/>
          <w:sz w:val="21"/>
          <w:szCs w:val="21"/>
        </w:rPr>
        <w:t>。</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Style w:val="fontstyle01"/>
          <w:rFonts w:asciiTheme="minorEastAsia" w:eastAsiaTheme="minorEastAsia" w:hAnsiTheme="minorEastAsia" w:hint="default"/>
          <w:color w:val="auto"/>
          <w:sz w:val="21"/>
          <w:szCs w:val="21"/>
        </w:rPr>
        <w:t xml:space="preserve">本公司为参加 </w:t>
      </w:r>
      <w:r w:rsidRPr="001B053E">
        <w:rPr>
          <w:rStyle w:val="fontstyle01"/>
          <w:rFonts w:asciiTheme="minorEastAsia" w:eastAsiaTheme="minorEastAsia" w:hAnsiTheme="minorEastAsia" w:hint="default"/>
          <w:color w:val="auto"/>
          <w:sz w:val="21"/>
          <w:szCs w:val="21"/>
          <w:u w:val="single"/>
        </w:rPr>
        <w:t xml:space="preserve">           （项目名称） </w:t>
      </w:r>
      <w:r w:rsidRPr="001B053E">
        <w:rPr>
          <w:rStyle w:val="fontstyle01"/>
          <w:rFonts w:asciiTheme="minorEastAsia" w:eastAsiaTheme="minorEastAsia" w:hAnsiTheme="minorEastAsia" w:hint="default"/>
          <w:color w:val="auto"/>
          <w:sz w:val="21"/>
          <w:szCs w:val="21"/>
        </w:rPr>
        <w:t>（项目编号：</w:t>
      </w:r>
      <w:r w:rsidRPr="001B053E">
        <w:rPr>
          <w:rStyle w:val="fontstyle01"/>
          <w:rFonts w:asciiTheme="minorEastAsia" w:eastAsiaTheme="minorEastAsia" w:hAnsiTheme="minorEastAsia" w:hint="default"/>
          <w:color w:val="auto"/>
          <w:sz w:val="21"/>
          <w:szCs w:val="21"/>
          <w:u w:val="single"/>
        </w:rPr>
        <w:t xml:space="preserve">              </w:t>
      </w:r>
      <w:r w:rsidRPr="001B053E">
        <w:rPr>
          <w:rStyle w:val="fontstyle01"/>
          <w:rFonts w:asciiTheme="minorEastAsia" w:eastAsiaTheme="minorEastAsia" w:hAnsiTheme="minorEastAsia" w:hint="default"/>
          <w:color w:val="auto"/>
          <w:sz w:val="21"/>
          <w:szCs w:val="21"/>
        </w:rPr>
        <w:t>）采购活动提供本企业</w:t>
      </w:r>
      <w:r w:rsidRPr="001B053E">
        <w:rPr>
          <w:rStyle w:val="fontstyle01"/>
          <w:rFonts w:asciiTheme="minorEastAsia" w:eastAsiaTheme="minorEastAsia" w:hAnsiTheme="minorEastAsia" w:hint="default"/>
          <w:color w:val="auto"/>
          <w:sz w:val="21"/>
          <w:szCs w:val="21"/>
          <w:u w:val="single"/>
        </w:rPr>
        <w:t>（填写制造的货物，由本企业承担工程、提供服务）</w:t>
      </w:r>
      <w:r w:rsidRPr="001B053E">
        <w:rPr>
          <w:rStyle w:val="fontstyle01"/>
          <w:rFonts w:asciiTheme="minorEastAsia" w:eastAsiaTheme="minorEastAsia" w:hAnsiTheme="minorEastAsia" w:hint="default"/>
          <w:color w:val="auto"/>
          <w:sz w:val="21"/>
          <w:szCs w:val="21"/>
        </w:rPr>
        <w:t>。</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Style w:val="fontstyle01"/>
          <w:rFonts w:asciiTheme="minorEastAsia" w:eastAsiaTheme="minorEastAsia" w:hAnsiTheme="minorEastAsia" w:hint="default"/>
          <w:color w:val="auto"/>
          <w:sz w:val="21"/>
          <w:szCs w:val="21"/>
        </w:rPr>
        <w:t xml:space="preserve">    本条所称货物不包括使用大型企业注册商标的货物和服务。</w:t>
      </w:r>
    </w:p>
    <w:p w:rsidR="00DA227A" w:rsidRPr="001B053E" w:rsidRDefault="005B5C90">
      <w:pPr>
        <w:spacing w:line="360" w:lineRule="auto"/>
        <w:ind w:firstLineChars="200" w:firstLine="420"/>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 xml:space="preserve">    本公司对上述声明的真实性负责。如有虚假，将依法承担相应责任</w:t>
      </w:r>
    </w:p>
    <w:p w:rsidR="00DA227A" w:rsidRPr="001B053E" w:rsidRDefault="00DA227A">
      <w:pPr>
        <w:spacing w:line="360" w:lineRule="auto"/>
        <w:ind w:firstLineChars="200" w:firstLine="420"/>
        <w:rPr>
          <w:rStyle w:val="fontstyle01"/>
          <w:rFonts w:asciiTheme="minorEastAsia" w:eastAsiaTheme="minorEastAsia" w:hAnsiTheme="minorEastAsia" w:hint="default"/>
          <w:color w:val="auto"/>
          <w:sz w:val="21"/>
          <w:szCs w:val="21"/>
        </w:rPr>
      </w:pPr>
    </w:p>
    <w:p w:rsidR="00DA227A" w:rsidRPr="001B053E" w:rsidRDefault="00DA227A">
      <w:pPr>
        <w:spacing w:line="360" w:lineRule="auto"/>
        <w:rPr>
          <w:rStyle w:val="fontstyle01"/>
          <w:rFonts w:asciiTheme="minorEastAsia" w:eastAsiaTheme="minorEastAsia" w:hAnsiTheme="minorEastAsia" w:hint="default"/>
          <w:color w:val="auto"/>
          <w:sz w:val="21"/>
          <w:szCs w:val="21"/>
        </w:rPr>
      </w:pPr>
    </w:p>
    <w:p w:rsidR="00DA227A" w:rsidRPr="001B053E" w:rsidRDefault="00DA227A">
      <w:pPr>
        <w:spacing w:line="360" w:lineRule="auto"/>
        <w:rPr>
          <w:rFonts w:asciiTheme="minorEastAsia" w:eastAsiaTheme="minorEastAsia" w:hAnsiTheme="minorEastAsia"/>
          <w:szCs w:val="21"/>
          <w:u w:val="single"/>
        </w:rPr>
      </w:pPr>
    </w:p>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供应商：</w:t>
      </w:r>
      <w:r w:rsidRPr="001B053E">
        <w:rPr>
          <w:rFonts w:asciiTheme="minorEastAsia" w:eastAsiaTheme="minorEastAsia" w:hAnsiTheme="minorEastAsia"/>
          <w:u w:val="single"/>
        </w:rPr>
        <w:t>（盖企业电子公章）</w:t>
      </w:r>
    </w:p>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法定代表人：</w:t>
      </w:r>
      <w:r w:rsidRPr="001B053E">
        <w:rPr>
          <w:rFonts w:asciiTheme="minorEastAsia" w:eastAsiaTheme="minorEastAsia" w:hAnsiTheme="minorEastAsia"/>
          <w:u w:val="single"/>
        </w:rPr>
        <w:t>（</w:t>
      </w:r>
      <w:r w:rsidRPr="001B053E">
        <w:rPr>
          <w:rFonts w:asciiTheme="minorEastAsia" w:eastAsiaTheme="minorEastAsia" w:hAnsiTheme="minorEastAsia" w:hint="eastAsia"/>
          <w:u w:val="single"/>
        </w:rPr>
        <w:t>电子签名/章</w:t>
      </w:r>
      <w:r w:rsidRPr="001B053E">
        <w:rPr>
          <w:rFonts w:asciiTheme="minorEastAsia" w:eastAsiaTheme="minorEastAsia" w:hAnsiTheme="minorEastAsia"/>
          <w:u w:val="single"/>
        </w:rPr>
        <w:t>）</w:t>
      </w:r>
    </w:p>
    <w:p w:rsidR="00DA227A" w:rsidRPr="001B053E" w:rsidRDefault="005B5C90">
      <w:pPr>
        <w:spacing w:line="360" w:lineRule="auto"/>
        <w:rPr>
          <w:rFonts w:asciiTheme="minorEastAsia" w:eastAsiaTheme="minorEastAsia" w:hAnsiTheme="minorEastAsia"/>
          <w:szCs w:val="21"/>
          <w:u w:val="single"/>
        </w:rPr>
      </w:pPr>
      <w:r w:rsidRPr="001B053E">
        <w:rPr>
          <w:rFonts w:asciiTheme="minorEastAsia" w:eastAsiaTheme="minorEastAsia" w:hAnsiTheme="minorEastAsia"/>
          <w:szCs w:val="21"/>
        </w:rPr>
        <w:t>日期：</w:t>
      </w:r>
    </w:p>
    <w:p w:rsidR="00DA227A" w:rsidRPr="001B053E" w:rsidRDefault="00DA227A">
      <w:pPr>
        <w:spacing w:line="360" w:lineRule="auto"/>
        <w:rPr>
          <w:rFonts w:asciiTheme="minorEastAsia" w:eastAsiaTheme="minorEastAsia" w:hAnsiTheme="minorEastAsia"/>
          <w:szCs w:val="21"/>
          <w:u w:val="single"/>
        </w:rPr>
      </w:pPr>
    </w:p>
    <w:p w:rsidR="00DA227A" w:rsidRPr="001B053E" w:rsidRDefault="00DA227A">
      <w:pPr>
        <w:spacing w:line="360" w:lineRule="auto"/>
        <w:rPr>
          <w:rFonts w:asciiTheme="minorEastAsia" w:eastAsiaTheme="minorEastAsia" w:hAnsiTheme="minorEastAsia"/>
          <w:szCs w:val="21"/>
          <w:u w:val="single"/>
        </w:rPr>
      </w:pPr>
    </w:p>
    <w:p w:rsidR="00DA227A" w:rsidRPr="001B053E" w:rsidRDefault="00DA227A">
      <w:pPr>
        <w:spacing w:line="360" w:lineRule="auto"/>
        <w:rPr>
          <w:rFonts w:asciiTheme="minorEastAsia" w:eastAsiaTheme="minorEastAsia" w:hAnsiTheme="minorEastAsia"/>
          <w:szCs w:val="21"/>
          <w:u w:val="single"/>
        </w:rPr>
      </w:pPr>
    </w:p>
    <w:p w:rsidR="00DA227A" w:rsidRPr="001B053E" w:rsidRDefault="005B5C90">
      <w:pPr>
        <w:spacing w:line="360" w:lineRule="auto"/>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注：</w:t>
      </w:r>
    </w:p>
    <w:p w:rsidR="00DA227A" w:rsidRPr="001B053E" w:rsidRDefault="005B5C90">
      <w:pPr>
        <w:spacing w:line="360" w:lineRule="auto"/>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rsidR="00DA227A" w:rsidRPr="001B053E" w:rsidRDefault="005B5C90">
      <w:pPr>
        <w:spacing w:line="360" w:lineRule="auto"/>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监狱企业视同小型、微型企业，享受评审中预留份额等政府采购促进中小企业发展的政府采购政策。</w:t>
      </w:r>
    </w:p>
    <w:p w:rsidR="00DA227A" w:rsidRPr="001B053E" w:rsidRDefault="005B5C90">
      <w:pPr>
        <w:spacing w:line="588" w:lineRule="exact"/>
        <w:jc w:val="center"/>
        <w:outlineLvl w:val="2"/>
        <w:rPr>
          <w:rFonts w:asciiTheme="minorEastAsia" w:eastAsiaTheme="minorEastAsia" w:hAnsiTheme="minorEastAsia"/>
          <w:sz w:val="30"/>
          <w:szCs w:val="30"/>
        </w:rPr>
      </w:pPr>
      <w:r w:rsidRPr="001B053E">
        <w:rPr>
          <w:rFonts w:asciiTheme="minorEastAsia" w:eastAsiaTheme="minorEastAsia" w:hAnsiTheme="minorEastAsia" w:hint="eastAsia"/>
          <w:sz w:val="30"/>
          <w:szCs w:val="30"/>
        </w:rPr>
        <w:br w:type="page"/>
      </w:r>
      <w:bookmarkStart w:id="1398" w:name="_Toc24109"/>
      <w:bookmarkStart w:id="1399" w:name="_Toc5385"/>
      <w:bookmarkStart w:id="1400" w:name="_Toc228440966"/>
      <w:r w:rsidRPr="001B053E">
        <w:rPr>
          <w:rFonts w:asciiTheme="minorEastAsia" w:eastAsiaTheme="minorEastAsia" w:hAnsiTheme="minorEastAsia" w:hint="eastAsia"/>
          <w:sz w:val="30"/>
          <w:szCs w:val="30"/>
        </w:rPr>
        <w:lastRenderedPageBreak/>
        <w:t>残疾人福利性单位声明函</w:t>
      </w:r>
      <w:bookmarkEnd w:id="1398"/>
      <w:bookmarkEnd w:id="1399"/>
      <w:bookmarkEnd w:id="1400"/>
    </w:p>
    <w:p w:rsidR="00DA227A" w:rsidRPr="001B053E" w:rsidRDefault="00DA227A">
      <w:pPr>
        <w:spacing w:line="588" w:lineRule="exact"/>
        <w:rPr>
          <w:rFonts w:asciiTheme="minorEastAsia" w:eastAsiaTheme="minorEastAsia" w:hAnsiTheme="minorEastAsia"/>
          <w:b/>
          <w:spacing w:val="6"/>
          <w:szCs w:val="21"/>
        </w:rPr>
      </w:pPr>
    </w:p>
    <w:p w:rsidR="00DA227A" w:rsidRPr="001B053E" w:rsidRDefault="005B5C90">
      <w:pPr>
        <w:spacing w:line="360" w:lineRule="auto"/>
        <w:ind w:firstLineChars="200" w:firstLine="420"/>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本单位郑重声明，根据《财政部 民政部 中国残疾人联合会关于促进残疾人就业政府采购政策的通知》（财库〔2017〕 141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rsidR="00DA227A" w:rsidRPr="001B053E" w:rsidRDefault="005B5C90">
      <w:pPr>
        <w:spacing w:line="360" w:lineRule="auto"/>
        <w:ind w:firstLineChars="200" w:firstLine="420"/>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本单位对上述声明的真实性负责。如有虚假，将依法承担相应责任。</w:t>
      </w:r>
    </w:p>
    <w:p w:rsidR="00DA227A" w:rsidRPr="001B053E" w:rsidRDefault="00DA227A">
      <w:pPr>
        <w:spacing w:line="360" w:lineRule="auto"/>
        <w:ind w:firstLineChars="200" w:firstLine="420"/>
        <w:rPr>
          <w:rStyle w:val="fontstyle01"/>
          <w:rFonts w:asciiTheme="minorEastAsia" w:eastAsiaTheme="minorEastAsia" w:hAnsiTheme="minorEastAsia" w:hint="default"/>
          <w:color w:val="auto"/>
          <w:sz w:val="21"/>
          <w:szCs w:val="21"/>
        </w:rPr>
      </w:pPr>
    </w:p>
    <w:p w:rsidR="00DA227A" w:rsidRPr="001B053E" w:rsidRDefault="005B5C90">
      <w:pPr>
        <w:spacing w:line="360" w:lineRule="auto"/>
        <w:ind w:firstLineChars="200" w:firstLine="420"/>
        <w:rPr>
          <w:rStyle w:val="fontstyle01"/>
          <w:rFonts w:asciiTheme="minorEastAsia" w:eastAsiaTheme="minorEastAsia" w:hAnsiTheme="minorEastAsia" w:hint="default"/>
          <w:color w:val="auto"/>
          <w:sz w:val="21"/>
          <w:szCs w:val="21"/>
        </w:rPr>
      </w:pPr>
      <w:r w:rsidRPr="001B053E">
        <w:rPr>
          <w:rStyle w:val="fontstyle01"/>
          <w:rFonts w:asciiTheme="minorEastAsia" w:eastAsiaTheme="minorEastAsia" w:hAnsiTheme="minorEastAsia" w:hint="default"/>
          <w:color w:val="auto"/>
          <w:sz w:val="21"/>
          <w:szCs w:val="21"/>
        </w:rPr>
        <w:t>注：</w:t>
      </w:r>
    </w:p>
    <w:p w:rsidR="00DA227A" w:rsidRPr="001B053E" w:rsidRDefault="005B5C90">
      <w:pPr>
        <w:spacing w:line="360" w:lineRule="auto"/>
        <w:ind w:firstLineChars="200" w:firstLine="420"/>
        <w:rPr>
          <w:rFonts w:asciiTheme="minorEastAsia" w:eastAsiaTheme="minorEastAsia" w:hAnsiTheme="minorEastAsia"/>
          <w:b/>
          <w:spacing w:val="6"/>
          <w:szCs w:val="21"/>
        </w:rPr>
      </w:pPr>
      <w:r w:rsidRPr="001B053E">
        <w:rPr>
          <w:rStyle w:val="fontstyle01"/>
          <w:rFonts w:asciiTheme="minorEastAsia" w:eastAsiaTheme="minorEastAsia" w:hAnsiTheme="minorEastAsia" w:hint="default"/>
          <w:color w:val="auto"/>
          <w:sz w:val="21"/>
          <w:szCs w:val="21"/>
        </w:rPr>
        <w:t xml:space="preserve">单独列出所供残疾人福利性单位制造的货物产品单价和总价。 </w:t>
      </w:r>
    </w:p>
    <w:p w:rsidR="00DA227A" w:rsidRPr="001B053E" w:rsidRDefault="005B5C90">
      <w:pPr>
        <w:tabs>
          <w:tab w:val="left" w:pos="4860"/>
        </w:tabs>
        <w:spacing w:line="360" w:lineRule="auto"/>
        <w:ind w:firstLineChars="200" w:firstLine="446"/>
        <w:rPr>
          <w:rFonts w:asciiTheme="minorEastAsia" w:eastAsiaTheme="minorEastAsia" w:hAnsiTheme="minorEastAsia"/>
          <w:b/>
          <w:spacing w:val="6"/>
          <w:szCs w:val="21"/>
        </w:rPr>
      </w:pPr>
      <w:r w:rsidRPr="001B053E">
        <w:rPr>
          <w:rFonts w:asciiTheme="minorEastAsia" w:eastAsiaTheme="minorEastAsia" w:hAnsiTheme="minorEastAsia" w:hint="eastAsia"/>
          <w:b/>
          <w:spacing w:val="6"/>
          <w:szCs w:val="21"/>
        </w:rPr>
        <w:t>符合条件的残疾人福利性单位在参加政府采购活动时，应当提供本通知规定的《残疾人福利性单位声明函》，并对声明的真实性负责。采购代理机构在随中标、成交结果同时公告其《残疾人福利性单位声明函》，接受社会监督。供应商提供的《残疾人福利性单位声明函》与事实不符的，依照《政府采购法》第七十七条第一款的规定追究法律责任。</w:t>
      </w:r>
    </w:p>
    <w:p w:rsidR="00DA227A" w:rsidRPr="001B053E" w:rsidRDefault="00DA227A">
      <w:pPr>
        <w:pStyle w:val="a7"/>
        <w:spacing w:line="600" w:lineRule="auto"/>
        <w:rPr>
          <w:rFonts w:asciiTheme="minorEastAsia" w:eastAsiaTheme="minorEastAsia" w:hAnsiTheme="minorEastAsia"/>
        </w:rPr>
      </w:pPr>
    </w:p>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供应商：</w:t>
      </w:r>
      <w:r w:rsidRPr="001B053E">
        <w:rPr>
          <w:rFonts w:asciiTheme="minorEastAsia" w:eastAsiaTheme="minorEastAsia" w:hAnsiTheme="minorEastAsia"/>
          <w:u w:val="single"/>
        </w:rPr>
        <w:t>（盖企业电子公章）</w:t>
      </w:r>
    </w:p>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法定代表人：</w:t>
      </w:r>
      <w:r w:rsidRPr="001B053E">
        <w:rPr>
          <w:rFonts w:asciiTheme="minorEastAsia" w:eastAsiaTheme="minorEastAsia" w:hAnsiTheme="minorEastAsia"/>
          <w:u w:val="single"/>
        </w:rPr>
        <w:t>（</w:t>
      </w:r>
      <w:r w:rsidRPr="001B053E">
        <w:rPr>
          <w:rFonts w:asciiTheme="minorEastAsia" w:eastAsiaTheme="minorEastAsia" w:hAnsiTheme="minorEastAsia" w:hint="eastAsia"/>
          <w:u w:val="single"/>
        </w:rPr>
        <w:t>电子签名/章</w:t>
      </w:r>
      <w:r w:rsidRPr="001B053E">
        <w:rPr>
          <w:rFonts w:asciiTheme="minorEastAsia" w:eastAsiaTheme="minorEastAsia" w:hAnsiTheme="minorEastAsia"/>
          <w:u w:val="single"/>
        </w:rPr>
        <w:t>）</w:t>
      </w:r>
    </w:p>
    <w:p w:rsidR="00DA227A" w:rsidRPr="001B053E" w:rsidRDefault="005B5C90">
      <w:pPr>
        <w:pStyle w:val="a7"/>
        <w:spacing w:line="360" w:lineRule="auto"/>
        <w:rPr>
          <w:rFonts w:asciiTheme="minorEastAsia" w:eastAsiaTheme="minorEastAsia" w:hAnsiTheme="minorEastAsia"/>
        </w:rPr>
      </w:pPr>
      <w:r w:rsidRPr="001B053E">
        <w:rPr>
          <w:rFonts w:asciiTheme="minorEastAsia" w:eastAsiaTheme="minorEastAsia" w:hAnsiTheme="minorEastAsia"/>
        </w:rPr>
        <w:t>日期：</w:t>
      </w:r>
    </w:p>
    <w:p w:rsidR="00345F61" w:rsidRPr="001B053E" w:rsidRDefault="005B5C90" w:rsidP="00345F61">
      <w:pPr>
        <w:pStyle w:val="a7"/>
        <w:spacing w:line="360" w:lineRule="auto"/>
        <w:outlineLvl w:val="2"/>
        <w:rPr>
          <w:rFonts w:asciiTheme="minorEastAsia" w:eastAsiaTheme="minorEastAsia" w:hAnsiTheme="minorEastAsia"/>
          <w:sz w:val="30"/>
          <w:szCs w:val="30"/>
        </w:rPr>
      </w:pPr>
      <w:r w:rsidRPr="001B053E">
        <w:rPr>
          <w:rFonts w:asciiTheme="minorEastAsia" w:eastAsiaTheme="minorEastAsia" w:hAnsiTheme="minorEastAsia"/>
        </w:rPr>
        <w:br w:type="page"/>
      </w:r>
      <w:bookmarkStart w:id="1401" w:name="_Toc478978894"/>
      <w:bookmarkStart w:id="1402" w:name="_Toc272421904"/>
      <w:bookmarkStart w:id="1403" w:name="_Toc4283"/>
      <w:bookmarkStart w:id="1404" w:name="_Toc51288993"/>
      <w:bookmarkStart w:id="1405" w:name="_Toc213141112"/>
      <w:bookmarkStart w:id="1406" w:name="_Toc21408"/>
      <w:bookmarkStart w:id="1407" w:name="_Toc8081"/>
      <w:bookmarkStart w:id="1408" w:name="_Toc16699"/>
      <w:bookmarkStart w:id="1409" w:name="_Toc17923"/>
      <w:bookmarkStart w:id="1410" w:name="_Toc26560"/>
      <w:bookmarkEnd w:id="1376"/>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rsidR="00DA227A" w:rsidRPr="001B053E" w:rsidRDefault="005B5C90">
      <w:pPr>
        <w:spacing w:line="360" w:lineRule="auto"/>
        <w:jc w:val="center"/>
        <w:outlineLvl w:val="2"/>
        <w:rPr>
          <w:rFonts w:asciiTheme="minorEastAsia" w:eastAsiaTheme="minorEastAsia" w:hAnsiTheme="minorEastAsia"/>
          <w:sz w:val="30"/>
          <w:szCs w:val="30"/>
        </w:rPr>
      </w:pPr>
      <w:bookmarkStart w:id="1411" w:name="_Toc228440967"/>
      <w:r w:rsidRPr="001B053E">
        <w:rPr>
          <w:rFonts w:asciiTheme="minorEastAsia" w:eastAsiaTheme="minorEastAsia" w:hAnsiTheme="minorEastAsia"/>
          <w:sz w:val="30"/>
          <w:szCs w:val="30"/>
        </w:rPr>
        <w:lastRenderedPageBreak/>
        <w:t>其它资料</w:t>
      </w:r>
      <w:bookmarkEnd w:id="1401"/>
      <w:bookmarkEnd w:id="1402"/>
      <w:bookmarkEnd w:id="1403"/>
      <w:bookmarkEnd w:id="1404"/>
      <w:bookmarkEnd w:id="1405"/>
      <w:bookmarkEnd w:id="1406"/>
      <w:bookmarkEnd w:id="1407"/>
      <w:bookmarkEnd w:id="1408"/>
      <w:bookmarkEnd w:id="1409"/>
      <w:bookmarkEnd w:id="1410"/>
      <w:bookmarkEnd w:id="1411"/>
    </w:p>
    <w:p w:rsidR="00DA227A" w:rsidRPr="001B053E" w:rsidRDefault="00DA227A">
      <w:pPr>
        <w:pStyle w:val="a7"/>
        <w:spacing w:line="360" w:lineRule="auto"/>
        <w:ind w:firstLineChars="200" w:firstLine="422"/>
        <w:rPr>
          <w:rFonts w:asciiTheme="minorEastAsia" w:eastAsiaTheme="minorEastAsia" w:hAnsiTheme="minorEastAsia"/>
          <w:b/>
        </w:rPr>
      </w:pPr>
      <w:bookmarkStart w:id="1412" w:name="_Hlk478978544"/>
    </w:p>
    <w:p w:rsidR="00DA227A" w:rsidRPr="001B053E" w:rsidRDefault="005B5C90">
      <w:pPr>
        <w:rPr>
          <w:rFonts w:asciiTheme="minorEastAsia" w:eastAsiaTheme="minorEastAsia" w:hAnsiTheme="minorEastAsia"/>
          <w:b/>
          <w:bCs/>
        </w:rPr>
      </w:pPr>
      <w:r w:rsidRPr="001B053E">
        <w:rPr>
          <w:rFonts w:asciiTheme="minorEastAsia" w:eastAsiaTheme="minorEastAsia" w:hAnsiTheme="minorEastAsia" w:hint="eastAsia"/>
          <w:b/>
          <w:bCs/>
        </w:rPr>
        <w:t>磋商文件要求及供应商认为有必要提供的其它资料。</w:t>
      </w:r>
      <w:bookmarkEnd w:id="1412"/>
    </w:p>
    <w:p w:rsidR="00DA227A" w:rsidRPr="001B053E" w:rsidRDefault="005B5C90">
      <w:pPr>
        <w:pStyle w:val="2"/>
        <w:keepLines w:val="0"/>
        <w:tabs>
          <w:tab w:val="left" w:pos="420"/>
          <w:tab w:val="left" w:pos="6090"/>
        </w:tabs>
        <w:adjustRightInd w:val="0"/>
        <w:spacing w:after="0"/>
        <w:textAlignment w:val="baseline"/>
        <w:rPr>
          <w:rFonts w:asciiTheme="minorEastAsia" w:eastAsiaTheme="minorEastAsia" w:hAnsiTheme="minorEastAsia"/>
          <w:bCs w:val="0"/>
          <w:sz w:val="28"/>
          <w:szCs w:val="30"/>
        </w:rPr>
      </w:pPr>
      <w:r w:rsidRPr="001B053E">
        <w:rPr>
          <w:rFonts w:asciiTheme="minorEastAsia" w:eastAsiaTheme="minorEastAsia" w:hAnsiTheme="minorEastAsia"/>
          <w:b w:val="0"/>
          <w:sz w:val="24"/>
          <w:szCs w:val="21"/>
        </w:rPr>
        <w:br w:type="page"/>
      </w:r>
      <w:bookmarkStart w:id="1413" w:name="_Toc28728"/>
      <w:bookmarkStart w:id="1414" w:name="_Toc29423"/>
      <w:bookmarkStart w:id="1415" w:name="_Toc29483"/>
      <w:bookmarkStart w:id="1416" w:name="_Toc20147"/>
      <w:bookmarkStart w:id="1417" w:name="_Toc26794"/>
      <w:bookmarkStart w:id="1418" w:name="_Toc228440968"/>
      <w:bookmarkStart w:id="1419" w:name="_Toc15918"/>
      <w:bookmarkStart w:id="1420" w:name="_Toc13822226"/>
      <w:bookmarkEnd w:id="1362"/>
      <w:bookmarkEnd w:id="1377"/>
      <w:bookmarkEnd w:id="1378"/>
      <w:bookmarkEnd w:id="1379"/>
      <w:bookmarkEnd w:id="1380"/>
      <w:bookmarkEnd w:id="1381"/>
      <w:r w:rsidRPr="001B053E">
        <w:rPr>
          <w:rFonts w:asciiTheme="minorEastAsia" w:eastAsiaTheme="minorEastAsia" w:hAnsiTheme="minorEastAsia" w:hint="eastAsia"/>
          <w:bCs w:val="0"/>
          <w:sz w:val="28"/>
          <w:szCs w:val="30"/>
        </w:rPr>
        <w:lastRenderedPageBreak/>
        <w:t>二、商务文件</w:t>
      </w:r>
      <w:bookmarkEnd w:id="1413"/>
      <w:bookmarkEnd w:id="1414"/>
      <w:bookmarkEnd w:id="1415"/>
      <w:bookmarkEnd w:id="1416"/>
      <w:bookmarkEnd w:id="1417"/>
      <w:bookmarkEnd w:id="1418"/>
    </w:p>
    <w:p w:rsidR="00DA227A" w:rsidRPr="001B053E" w:rsidRDefault="005B5C90">
      <w:pPr>
        <w:spacing w:line="360" w:lineRule="auto"/>
        <w:jc w:val="center"/>
        <w:outlineLvl w:val="2"/>
        <w:rPr>
          <w:rFonts w:asciiTheme="minorEastAsia" w:eastAsiaTheme="minorEastAsia" w:hAnsiTheme="minorEastAsia"/>
          <w:b/>
          <w:sz w:val="28"/>
          <w:szCs w:val="28"/>
        </w:rPr>
      </w:pPr>
      <w:bookmarkStart w:id="1421" w:name="_Toc13822227"/>
      <w:bookmarkStart w:id="1422" w:name="_Toc11571"/>
      <w:bookmarkStart w:id="1423" w:name="_Toc26295"/>
      <w:bookmarkStart w:id="1424" w:name="_Toc4952"/>
      <w:bookmarkStart w:id="1425" w:name="_Toc20885"/>
      <w:bookmarkStart w:id="1426" w:name="_Toc1835"/>
      <w:bookmarkStart w:id="1427" w:name="_Toc26802"/>
      <w:bookmarkStart w:id="1428" w:name="_Toc228440969"/>
      <w:bookmarkStart w:id="1429" w:name="_Toc482092697"/>
      <w:bookmarkStart w:id="1430" w:name="_Toc489972656"/>
      <w:bookmarkEnd w:id="1419"/>
      <w:bookmarkEnd w:id="1420"/>
      <w:r w:rsidRPr="001B053E">
        <w:rPr>
          <w:rFonts w:asciiTheme="minorEastAsia" w:eastAsiaTheme="minorEastAsia" w:hAnsiTheme="minorEastAsia" w:hint="eastAsia"/>
          <w:bCs/>
          <w:sz w:val="28"/>
          <w:szCs w:val="30"/>
        </w:rPr>
        <w:t>★</w:t>
      </w:r>
      <w:r w:rsidRPr="001B053E">
        <w:rPr>
          <w:rFonts w:asciiTheme="minorEastAsia" w:eastAsiaTheme="minorEastAsia" w:hAnsiTheme="minorEastAsia" w:hint="eastAsia"/>
          <w:b/>
          <w:sz w:val="28"/>
          <w:szCs w:val="28"/>
        </w:rPr>
        <w:t>法定代表人身份证明书</w:t>
      </w:r>
      <w:bookmarkEnd w:id="1421"/>
      <w:bookmarkEnd w:id="1422"/>
      <w:bookmarkEnd w:id="1423"/>
      <w:bookmarkEnd w:id="1424"/>
      <w:bookmarkEnd w:id="1425"/>
      <w:bookmarkEnd w:id="1426"/>
      <w:bookmarkEnd w:id="1427"/>
      <w:bookmarkEnd w:id="1428"/>
    </w:p>
    <w:p w:rsidR="00DA227A" w:rsidRPr="001B053E" w:rsidRDefault="00DA227A">
      <w:pPr>
        <w:spacing w:line="360" w:lineRule="auto"/>
        <w:jc w:val="center"/>
        <w:rPr>
          <w:rFonts w:asciiTheme="minorEastAsia" w:eastAsiaTheme="minorEastAsia" w:hAnsiTheme="minorEastAsia"/>
          <w:b/>
          <w:sz w:val="30"/>
          <w:szCs w:val="30"/>
        </w:rPr>
      </w:pP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供应商名称：</w:t>
      </w:r>
      <w:r w:rsidRPr="001B053E">
        <w:rPr>
          <w:rFonts w:asciiTheme="minorEastAsia" w:eastAsiaTheme="minorEastAsia" w:hAnsiTheme="minorEastAsia"/>
          <w:szCs w:val="21"/>
          <w:u w:val="single"/>
        </w:rPr>
        <w:t xml:space="preserve">                        </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单位性质：</w:t>
      </w:r>
      <w:r w:rsidRPr="001B053E">
        <w:rPr>
          <w:rFonts w:asciiTheme="minorEastAsia" w:eastAsiaTheme="minorEastAsia" w:hAnsiTheme="minorEastAsia"/>
          <w:szCs w:val="21"/>
          <w:u w:val="single"/>
        </w:rPr>
        <w:t xml:space="preserve">                          </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成立时间：</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年</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月</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日</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经营期限：</w:t>
      </w:r>
      <w:r w:rsidRPr="001B053E">
        <w:rPr>
          <w:rFonts w:asciiTheme="minorEastAsia" w:eastAsiaTheme="minorEastAsia" w:hAnsiTheme="minorEastAsia"/>
          <w:szCs w:val="21"/>
          <w:u w:val="single"/>
        </w:rPr>
        <w:t xml:space="preserve">                          </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姓名：</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性别：</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年龄：</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职务：</w:t>
      </w:r>
      <w:r w:rsidRPr="001B053E">
        <w:rPr>
          <w:rFonts w:asciiTheme="minorEastAsia" w:eastAsiaTheme="minorEastAsia" w:hAnsiTheme="minorEastAsia"/>
          <w:szCs w:val="21"/>
          <w:u w:val="single"/>
        </w:rPr>
        <w:t xml:space="preserve">            </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hint="eastAsia"/>
          <w:szCs w:val="21"/>
        </w:rPr>
        <w:t>系</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（供应商名称）的法定代表人。</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特此证明。</w:t>
      </w:r>
    </w:p>
    <w:p w:rsidR="00DA227A" w:rsidRPr="001B053E" w:rsidRDefault="00DA227A">
      <w:pPr>
        <w:spacing w:line="360" w:lineRule="auto"/>
        <w:rPr>
          <w:rFonts w:asciiTheme="minorEastAsia" w:eastAsiaTheme="minorEastAsia" w:hAnsiTheme="minorEastAsia"/>
          <w:b/>
          <w:bCs/>
          <w:sz w:val="24"/>
        </w:rPr>
      </w:pPr>
    </w:p>
    <w:p w:rsidR="00DA227A" w:rsidRPr="001B053E" w:rsidRDefault="005B5C90">
      <w:pPr>
        <w:spacing w:line="360" w:lineRule="auto"/>
        <w:rPr>
          <w:rFonts w:asciiTheme="minorEastAsia" w:eastAsiaTheme="minorEastAsia" w:hAnsiTheme="minorEastAsia"/>
          <w:b/>
          <w:bCs/>
          <w:sz w:val="24"/>
        </w:rPr>
      </w:pPr>
      <w:r w:rsidRPr="001B053E">
        <w:rPr>
          <w:rFonts w:asciiTheme="minorEastAsia" w:eastAsiaTheme="minorEastAsia" w:hAnsiTheme="minorEastAsia" w:hint="eastAsia"/>
          <w:b/>
          <w:bCs/>
          <w:sz w:val="24"/>
        </w:rPr>
        <w:t>附：法定代表人有效的身份证复印件。</w:t>
      </w:r>
    </w:p>
    <w:p w:rsidR="00DA227A" w:rsidRPr="001B053E" w:rsidRDefault="00DA227A">
      <w:pPr>
        <w:spacing w:line="360" w:lineRule="auto"/>
        <w:rPr>
          <w:rFonts w:asciiTheme="minorEastAsia" w:eastAsiaTheme="minorEastAsia" w:hAnsiTheme="minorEastAsia"/>
          <w:b/>
          <w:bCs/>
          <w:sz w:val="24"/>
        </w:rPr>
      </w:pPr>
    </w:p>
    <w:p w:rsidR="00DA227A" w:rsidRPr="001B053E" w:rsidRDefault="00DA227A">
      <w:pPr>
        <w:spacing w:line="360" w:lineRule="auto"/>
        <w:rPr>
          <w:rFonts w:asciiTheme="minorEastAsia" w:eastAsiaTheme="minorEastAsia" w:hAnsiTheme="minorEastAsia"/>
          <w:b/>
          <w:bCs/>
          <w:sz w:val="24"/>
        </w:rPr>
      </w:pPr>
    </w:p>
    <w:p w:rsidR="00DA227A" w:rsidRPr="001B053E" w:rsidRDefault="00DA227A">
      <w:pPr>
        <w:spacing w:line="360" w:lineRule="auto"/>
        <w:rPr>
          <w:rFonts w:asciiTheme="minorEastAsia" w:eastAsiaTheme="minorEastAsia" w:hAnsiTheme="minorEastAsia"/>
          <w:b/>
          <w:bCs/>
          <w:sz w:val="24"/>
        </w:rPr>
      </w:pPr>
    </w:p>
    <w:p w:rsidR="00DA227A" w:rsidRPr="001B053E" w:rsidRDefault="00DA227A">
      <w:pPr>
        <w:spacing w:line="360" w:lineRule="auto"/>
        <w:rPr>
          <w:rFonts w:asciiTheme="minorEastAsia" w:eastAsiaTheme="minorEastAsia" w:hAnsiTheme="minorEastAsia"/>
          <w:szCs w:val="21"/>
        </w:rPr>
      </w:pPr>
    </w:p>
    <w:p w:rsidR="00DA227A" w:rsidRPr="001B053E" w:rsidRDefault="00DA227A">
      <w:pPr>
        <w:spacing w:line="360" w:lineRule="auto"/>
        <w:rPr>
          <w:rFonts w:asciiTheme="minorEastAsia" w:eastAsiaTheme="minorEastAsia" w:hAnsiTheme="minorEastAsia"/>
          <w:szCs w:val="21"/>
        </w:rPr>
      </w:pPr>
    </w:p>
    <w:p w:rsidR="00DA227A" w:rsidRPr="001B053E" w:rsidRDefault="005B5C90">
      <w:pPr>
        <w:spacing w:line="360" w:lineRule="auto"/>
        <w:ind w:leftChars="1800" w:left="3780"/>
        <w:rPr>
          <w:rFonts w:asciiTheme="minorEastAsia" w:eastAsiaTheme="minorEastAsia" w:hAnsiTheme="minorEastAsia"/>
          <w:szCs w:val="21"/>
        </w:rPr>
      </w:pPr>
      <w:r w:rsidRPr="001B053E">
        <w:rPr>
          <w:rFonts w:asciiTheme="minorEastAsia" w:eastAsiaTheme="minorEastAsia" w:hAnsiTheme="minorEastAsia" w:hint="eastAsia"/>
          <w:szCs w:val="21"/>
        </w:rPr>
        <w:t>供应商：</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（盖企业电子公章）</w:t>
      </w:r>
    </w:p>
    <w:p w:rsidR="00DA227A" w:rsidRPr="001B053E" w:rsidRDefault="005B5C90">
      <w:pPr>
        <w:spacing w:line="360" w:lineRule="auto"/>
        <w:ind w:leftChars="1800" w:left="3780"/>
        <w:rPr>
          <w:rFonts w:asciiTheme="minorEastAsia" w:eastAsiaTheme="minorEastAsia" w:hAnsiTheme="minorEastAsia"/>
          <w:szCs w:val="21"/>
        </w:rPr>
      </w:pP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年</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月</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日</w:t>
      </w:r>
    </w:p>
    <w:p w:rsidR="00DA227A" w:rsidRPr="001B053E" w:rsidRDefault="00DA227A">
      <w:pPr>
        <w:spacing w:line="360" w:lineRule="auto"/>
        <w:rPr>
          <w:rFonts w:asciiTheme="minorEastAsia" w:eastAsiaTheme="minorEastAsia" w:hAnsiTheme="minorEastAsia"/>
          <w:szCs w:val="21"/>
        </w:rPr>
      </w:pPr>
    </w:p>
    <w:p w:rsidR="00DA227A" w:rsidRPr="001B053E" w:rsidRDefault="005B5C90">
      <w:pPr>
        <w:spacing w:line="360" w:lineRule="auto"/>
        <w:jc w:val="center"/>
        <w:outlineLvl w:val="2"/>
        <w:rPr>
          <w:rFonts w:asciiTheme="minorEastAsia" w:eastAsiaTheme="minorEastAsia" w:hAnsiTheme="minorEastAsia"/>
          <w:b/>
          <w:sz w:val="28"/>
          <w:szCs w:val="28"/>
        </w:rPr>
      </w:pPr>
      <w:r w:rsidRPr="001B053E">
        <w:rPr>
          <w:rFonts w:asciiTheme="minorEastAsia" w:eastAsiaTheme="minorEastAsia" w:hAnsiTheme="minorEastAsia"/>
          <w:b/>
          <w:kern w:val="0"/>
          <w:sz w:val="20"/>
        </w:rPr>
        <w:br w:type="page"/>
      </w:r>
      <w:bookmarkStart w:id="1431" w:name="_Toc23507"/>
      <w:bookmarkStart w:id="1432" w:name="_Toc17543"/>
      <w:bookmarkStart w:id="1433" w:name="_Toc13822228"/>
      <w:bookmarkStart w:id="1434" w:name="_Toc10076"/>
      <w:bookmarkStart w:id="1435" w:name="_Toc2120"/>
      <w:bookmarkStart w:id="1436" w:name="_Toc20234"/>
      <w:bookmarkStart w:id="1437" w:name="_Toc14709"/>
      <w:bookmarkStart w:id="1438" w:name="_Toc228440970"/>
      <w:r w:rsidRPr="001B053E">
        <w:rPr>
          <w:rFonts w:asciiTheme="minorEastAsia" w:eastAsiaTheme="minorEastAsia" w:hAnsiTheme="minorEastAsia" w:hint="eastAsia"/>
          <w:bCs/>
          <w:sz w:val="28"/>
          <w:szCs w:val="30"/>
        </w:rPr>
        <w:lastRenderedPageBreak/>
        <w:t>★</w:t>
      </w:r>
      <w:r w:rsidRPr="001B053E">
        <w:rPr>
          <w:rFonts w:asciiTheme="minorEastAsia" w:eastAsiaTheme="minorEastAsia" w:hAnsiTheme="minorEastAsia" w:hint="eastAsia"/>
          <w:b/>
          <w:sz w:val="28"/>
          <w:szCs w:val="28"/>
        </w:rPr>
        <w:t>法定代表人授权委托书</w:t>
      </w:r>
      <w:bookmarkEnd w:id="1431"/>
      <w:bookmarkEnd w:id="1432"/>
      <w:bookmarkEnd w:id="1433"/>
      <w:bookmarkEnd w:id="1434"/>
      <w:bookmarkEnd w:id="1435"/>
      <w:bookmarkEnd w:id="1436"/>
      <w:bookmarkEnd w:id="1437"/>
      <w:bookmarkEnd w:id="1438"/>
    </w:p>
    <w:p w:rsidR="00DA227A" w:rsidRPr="001B053E" w:rsidRDefault="00DA227A">
      <w:pPr>
        <w:spacing w:line="360" w:lineRule="auto"/>
        <w:rPr>
          <w:rFonts w:asciiTheme="minorEastAsia" w:eastAsiaTheme="minorEastAsia" w:hAnsiTheme="minorEastAsia"/>
          <w:szCs w:val="21"/>
        </w:rPr>
      </w:pP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本授权书声明：</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（供应商全称）</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的法定代表人代表本公司授权</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（委托代理人姓名）</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为本公司合法代理人，以本单位名义亲自出席参加贵方组织的</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（采购项目名称）</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项目（项目编号：</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）的磋商采购。代理人在本项目磋商过程中所签署的一切文件和处理与之有关的一切事务，我方均予承认。</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代理人无转委托权。</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供</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应</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商：</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（全称）</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（盖企业电子公章）</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法定代表人：</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（电子签名/章）</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法定代表人身份证号码：</w:t>
      </w:r>
      <w:r w:rsidRPr="001B053E">
        <w:rPr>
          <w:rFonts w:asciiTheme="minorEastAsia" w:eastAsiaTheme="minorEastAsia" w:hAnsiTheme="minorEastAsia"/>
          <w:szCs w:val="21"/>
          <w:u w:val="single"/>
        </w:rPr>
        <w:t xml:space="preserve">                             </w:t>
      </w:r>
    </w:p>
    <w:p w:rsidR="00DA227A" w:rsidRPr="001B053E" w:rsidRDefault="005B5C90">
      <w:pPr>
        <w:spacing w:line="360" w:lineRule="auto"/>
        <w:ind w:firstLineChars="200" w:firstLine="420"/>
        <w:rPr>
          <w:rFonts w:asciiTheme="minorEastAsia" w:eastAsiaTheme="minorEastAsia" w:hAnsiTheme="minorEastAsia"/>
          <w:szCs w:val="21"/>
          <w:u w:val="single"/>
        </w:rPr>
      </w:pPr>
      <w:r w:rsidRPr="001B053E">
        <w:rPr>
          <w:rFonts w:asciiTheme="minorEastAsia" w:eastAsiaTheme="minorEastAsia" w:hAnsiTheme="minorEastAsia" w:hint="eastAsia"/>
          <w:szCs w:val="21"/>
        </w:rPr>
        <w:t>委托代理人：</w:t>
      </w:r>
      <w:r w:rsidRPr="001B053E">
        <w:rPr>
          <w:rFonts w:asciiTheme="minorEastAsia" w:eastAsiaTheme="minorEastAsia" w:hAnsiTheme="minorEastAsia"/>
          <w:szCs w:val="21"/>
          <w:u w:val="single"/>
        </w:rPr>
        <w:t xml:space="preserve">                      </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职</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务：</w:t>
      </w:r>
      <w:r w:rsidRPr="001B053E">
        <w:rPr>
          <w:rFonts w:asciiTheme="minorEastAsia" w:eastAsiaTheme="minorEastAsia" w:hAnsiTheme="minorEastAsia"/>
          <w:szCs w:val="21"/>
          <w:u w:val="single"/>
        </w:rPr>
        <w:t xml:space="preserve">                             </w:t>
      </w: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代理人身份证号码：</w:t>
      </w:r>
      <w:r w:rsidRPr="001B053E">
        <w:rPr>
          <w:rFonts w:asciiTheme="minorEastAsia" w:eastAsiaTheme="minorEastAsia" w:hAnsiTheme="minorEastAsia"/>
          <w:szCs w:val="21"/>
          <w:u w:val="single"/>
        </w:rPr>
        <w:t xml:space="preserve">                             </w:t>
      </w:r>
    </w:p>
    <w:p w:rsidR="00DA227A" w:rsidRPr="001B053E" w:rsidRDefault="00DA227A">
      <w:pPr>
        <w:spacing w:line="360" w:lineRule="auto"/>
        <w:ind w:firstLineChars="200" w:firstLine="420"/>
        <w:rPr>
          <w:rFonts w:asciiTheme="minorEastAsia" w:eastAsiaTheme="minorEastAsia" w:hAnsiTheme="minorEastAsia"/>
          <w:szCs w:val="21"/>
          <w:u w:val="single"/>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年</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月</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日</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spacing w:line="360" w:lineRule="auto"/>
        <w:ind w:firstLineChars="200" w:firstLine="420"/>
        <w:rPr>
          <w:rFonts w:asciiTheme="minorEastAsia" w:eastAsiaTheme="minorEastAsia" w:hAnsiTheme="minorEastAsia"/>
          <w:szCs w:val="21"/>
        </w:rPr>
      </w:pPr>
      <w:r w:rsidRPr="001B053E">
        <w:rPr>
          <w:rFonts w:asciiTheme="minorEastAsia" w:eastAsiaTheme="minorEastAsia" w:hAnsiTheme="minorEastAsia" w:hint="eastAsia"/>
          <w:szCs w:val="21"/>
        </w:rPr>
        <w:t>附：授权代理人有效的身份证复印件</w:t>
      </w: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DA227A">
      <w:pPr>
        <w:spacing w:line="360" w:lineRule="auto"/>
        <w:ind w:firstLineChars="200" w:firstLine="420"/>
        <w:rPr>
          <w:rFonts w:asciiTheme="minorEastAsia" w:eastAsiaTheme="minorEastAsia" w:hAnsiTheme="minorEastAsia"/>
          <w:szCs w:val="21"/>
        </w:rPr>
      </w:pPr>
    </w:p>
    <w:p w:rsidR="00DA227A" w:rsidRPr="001B053E" w:rsidRDefault="005B5C90">
      <w:pPr>
        <w:spacing w:line="360" w:lineRule="auto"/>
        <w:ind w:firstLineChars="200" w:firstLine="422"/>
        <w:rPr>
          <w:rFonts w:asciiTheme="minorEastAsia" w:eastAsiaTheme="minorEastAsia" w:hAnsiTheme="minorEastAsia"/>
          <w:b/>
          <w:szCs w:val="21"/>
        </w:rPr>
      </w:pPr>
      <w:r w:rsidRPr="001B053E">
        <w:rPr>
          <w:rFonts w:asciiTheme="minorEastAsia" w:eastAsiaTheme="minorEastAsia" w:hAnsiTheme="minorEastAsia" w:hint="eastAsia"/>
          <w:b/>
          <w:szCs w:val="21"/>
        </w:rPr>
        <w:t>注：代理人出席磋商会议时，应提供本人有效的身份证（如非中国国籍应提供护照）原件交由磋商小组核验。</w:t>
      </w:r>
    </w:p>
    <w:p w:rsidR="00DA227A" w:rsidRPr="001B053E" w:rsidRDefault="005B5C90">
      <w:pPr>
        <w:pStyle w:val="a7"/>
        <w:spacing w:line="600" w:lineRule="exact"/>
        <w:rPr>
          <w:rFonts w:asciiTheme="minorEastAsia" w:eastAsiaTheme="minorEastAsia" w:hAnsiTheme="minorEastAsia"/>
        </w:rPr>
      </w:pPr>
      <w:r w:rsidRPr="001B053E">
        <w:rPr>
          <w:rFonts w:asciiTheme="minorEastAsia" w:eastAsiaTheme="minorEastAsia" w:hAnsiTheme="minorEastAsia" w:hint="eastAsia"/>
        </w:rPr>
        <w:t xml:space="preserve"> </w:t>
      </w:r>
    </w:p>
    <w:p w:rsidR="00DA227A" w:rsidRPr="001B053E" w:rsidRDefault="005B5C90">
      <w:pPr>
        <w:spacing w:line="360" w:lineRule="auto"/>
        <w:jc w:val="center"/>
        <w:outlineLvl w:val="2"/>
        <w:rPr>
          <w:rFonts w:asciiTheme="minorEastAsia" w:eastAsiaTheme="minorEastAsia" w:hAnsiTheme="minorEastAsia"/>
          <w:bCs/>
          <w:sz w:val="28"/>
          <w:szCs w:val="30"/>
        </w:rPr>
      </w:pPr>
      <w:bookmarkStart w:id="1439" w:name="_Toc347849252"/>
      <w:bookmarkStart w:id="1440" w:name="_Toc383175515"/>
      <w:bookmarkStart w:id="1441" w:name="_Toc13822229"/>
      <w:r w:rsidRPr="001B053E">
        <w:rPr>
          <w:rFonts w:asciiTheme="minorEastAsia" w:eastAsiaTheme="minorEastAsia" w:hAnsiTheme="minorEastAsia" w:hint="eastAsia"/>
          <w:bCs/>
          <w:sz w:val="28"/>
          <w:szCs w:val="30"/>
        </w:rPr>
        <w:br w:type="page"/>
      </w:r>
      <w:bookmarkStart w:id="1442" w:name="_Toc16744"/>
      <w:bookmarkStart w:id="1443" w:name="_Toc21923"/>
      <w:bookmarkStart w:id="1444" w:name="_Toc2483"/>
      <w:bookmarkStart w:id="1445" w:name="_Toc6781"/>
      <w:bookmarkStart w:id="1446" w:name="_Toc12087"/>
      <w:bookmarkStart w:id="1447" w:name="_Toc5022"/>
      <w:bookmarkStart w:id="1448" w:name="_Toc228440971"/>
      <w:r w:rsidRPr="001B053E">
        <w:rPr>
          <w:rFonts w:asciiTheme="minorEastAsia" w:eastAsiaTheme="minorEastAsia" w:hAnsiTheme="minorEastAsia" w:hint="eastAsia"/>
          <w:bCs/>
          <w:sz w:val="28"/>
          <w:szCs w:val="30"/>
        </w:rPr>
        <w:lastRenderedPageBreak/>
        <w:t>★磋商申请</w:t>
      </w:r>
      <w:bookmarkEnd w:id="1439"/>
      <w:r w:rsidRPr="001B053E">
        <w:rPr>
          <w:rFonts w:asciiTheme="minorEastAsia" w:eastAsiaTheme="minorEastAsia" w:hAnsiTheme="minorEastAsia" w:hint="eastAsia"/>
          <w:bCs/>
          <w:sz w:val="28"/>
          <w:szCs w:val="30"/>
        </w:rPr>
        <w:t>函</w:t>
      </w:r>
      <w:bookmarkEnd w:id="1440"/>
      <w:bookmarkEnd w:id="1441"/>
      <w:bookmarkEnd w:id="1442"/>
      <w:bookmarkEnd w:id="1443"/>
      <w:bookmarkEnd w:id="1444"/>
      <w:bookmarkEnd w:id="1445"/>
      <w:bookmarkEnd w:id="1446"/>
      <w:bookmarkEnd w:id="1447"/>
      <w:bookmarkEnd w:id="1448"/>
    </w:p>
    <w:p w:rsidR="00DA227A" w:rsidRPr="001B053E" w:rsidRDefault="005B5C90">
      <w:pPr>
        <w:spacing w:line="360" w:lineRule="auto"/>
        <w:jc w:val="left"/>
        <w:rPr>
          <w:rFonts w:asciiTheme="minorEastAsia" w:eastAsiaTheme="minorEastAsia" w:hAnsiTheme="minorEastAsia"/>
          <w:szCs w:val="21"/>
        </w:rPr>
      </w:pPr>
      <w:r w:rsidRPr="001B053E">
        <w:rPr>
          <w:rFonts w:asciiTheme="minorEastAsia" w:eastAsiaTheme="minorEastAsia" w:hAnsiTheme="minorEastAsia" w:hint="eastAsia"/>
          <w:szCs w:val="21"/>
        </w:rPr>
        <w:t>致：</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（采购人名称）</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1．我方已仔细研究了</w:t>
      </w:r>
      <w:r w:rsidRPr="001B053E">
        <w:rPr>
          <w:rFonts w:asciiTheme="minorEastAsia" w:eastAsiaTheme="minorEastAsia" w:hAnsiTheme="minorEastAsia" w:cs="宋体" w:hint="eastAsia"/>
          <w:u w:val="single"/>
        </w:rPr>
        <w:t xml:space="preserve">              </w:t>
      </w:r>
      <w:r w:rsidRPr="001B053E">
        <w:rPr>
          <w:rFonts w:asciiTheme="minorEastAsia" w:eastAsiaTheme="minorEastAsia" w:hAnsiTheme="minorEastAsia" w:cs="宋体" w:hint="eastAsia"/>
          <w:szCs w:val="21"/>
        </w:rPr>
        <w:t>（项目名称）施工竞争性磋商文件的全部内容，</w:t>
      </w:r>
      <w:r w:rsidRPr="001B053E">
        <w:rPr>
          <w:rFonts w:asciiTheme="minorEastAsia" w:eastAsiaTheme="minorEastAsia" w:hAnsiTheme="minorEastAsia" w:cs="宋体" w:hint="eastAsia"/>
          <w:kern w:val="0"/>
          <w:szCs w:val="21"/>
        </w:rPr>
        <w:t>愿意以人民币（大写）：</w:t>
      </w:r>
      <w:r w:rsidRPr="001B053E">
        <w:rPr>
          <w:rFonts w:asciiTheme="minorEastAsia" w:eastAsiaTheme="minorEastAsia" w:hAnsiTheme="minorEastAsia" w:cs="宋体" w:hint="eastAsia"/>
          <w:kern w:val="0"/>
          <w:szCs w:val="21"/>
          <w:u w:val="single"/>
        </w:rPr>
        <w:t xml:space="preserve">                        </w:t>
      </w:r>
      <w:r w:rsidRPr="001B053E">
        <w:rPr>
          <w:rFonts w:asciiTheme="minorEastAsia" w:eastAsiaTheme="minorEastAsia" w:hAnsiTheme="minorEastAsia" w:cs="宋体" w:hint="eastAsia"/>
          <w:kern w:val="0"/>
          <w:szCs w:val="21"/>
        </w:rPr>
        <w:t>（￥：</w:t>
      </w:r>
      <w:r w:rsidRPr="001B053E">
        <w:rPr>
          <w:rFonts w:asciiTheme="minorEastAsia" w:eastAsiaTheme="minorEastAsia" w:hAnsiTheme="minorEastAsia" w:cs="宋体" w:hint="eastAsia"/>
          <w:kern w:val="0"/>
          <w:szCs w:val="21"/>
          <w:u w:val="single"/>
        </w:rPr>
        <w:t xml:space="preserve">           </w:t>
      </w:r>
      <w:r w:rsidRPr="001B053E">
        <w:rPr>
          <w:rFonts w:asciiTheme="minorEastAsia" w:eastAsiaTheme="minorEastAsia" w:hAnsiTheme="minorEastAsia" w:cs="宋体" w:hint="eastAsia"/>
          <w:kern w:val="0"/>
          <w:szCs w:val="21"/>
        </w:rPr>
        <w:t>）的磋商总报价，其中人工费合计：</w:t>
      </w:r>
      <w:r w:rsidRPr="001B053E">
        <w:rPr>
          <w:rFonts w:asciiTheme="minorEastAsia" w:eastAsiaTheme="minorEastAsia" w:hAnsiTheme="minorEastAsia" w:cs="宋体" w:hint="eastAsia"/>
          <w:u w:val="single"/>
        </w:rPr>
        <w:t xml:space="preserve">   </w:t>
      </w:r>
      <w:r w:rsidRPr="001B053E">
        <w:rPr>
          <w:rFonts w:asciiTheme="minorEastAsia" w:eastAsiaTheme="minorEastAsia" w:hAnsiTheme="minorEastAsia" w:cs="宋体" w:hint="eastAsia"/>
        </w:rPr>
        <w:t>元，人工占比：</w:t>
      </w:r>
      <w:r w:rsidRPr="001B053E">
        <w:rPr>
          <w:rFonts w:asciiTheme="minorEastAsia" w:eastAsiaTheme="minorEastAsia" w:hAnsiTheme="minorEastAsia" w:cs="宋体" w:hint="eastAsia"/>
          <w:u w:val="single"/>
        </w:rPr>
        <w:t xml:space="preserve">   </w:t>
      </w:r>
      <w:r w:rsidRPr="001B053E">
        <w:rPr>
          <w:rFonts w:asciiTheme="minorEastAsia" w:eastAsiaTheme="minorEastAsia" w:hAnsiTheme="minorEastAsia" w:cs="宋体" w:hint="eastAsia"/>
        </w:rPr>
        <w:t>%</w:t>
      </w:r>
      <w:r w:rsidRPr="001B053E">
        <w:rPr>
          <w:rFonts w:asciiTheme="minorEastAsia" w:eastAsiaTheme="minorEastAsia" w:hAnsiTheme="minorEastAsia" w:cs="宋体" w:hint="eastAsia"/>
          <w:szCs w:val="21"/>
        </w:rPr>
        <w:t>，合同履行期限（工期）：</w:t>
      </w:r>
      <w:r w:rsidRPr="001B053E">
        <w:rPr>
          <w:rFonts w:asciiTheme="minorEastAsia" w:eastAsiaTheme="minorEastAsia" w:hAnsiTheme="minorEastAsia" w:cs="宋体" w:hint="eastAsia"/>
          <w:u w:val="single"/>
        </w:rPr>
        <w:t xml:space="preserve">    </w:t>
      </w:r>
      <w:r w:rsidRPr="001B053E">
        <w:rPr>
          <w:rFonts w:asciiTheme="minorEastAsia" w:eastAsiaTheme="minorEastAsia" w:hAnsiTheme="minorEastAsia" w:cs="宋体" w:hint="eastAsia"/>
          <w:szCs w:val="21"/>
        </w:rPr>
        <w:t>日历天，按合同约定实施和完成承包工程，修补工程中的任何缺陷，工程质量达到</w:t>
      </w:r>
      <w:r w:rsidRPr="001B053E">
        <w:rPr>
          <w:rFonts w:asciiTheme="minorEastAsia" w:eastAsiaTheme="minorEastAsia" w:hAnsiTheme="minorEastAsia" w:cs="宋体" w:hint="eastAsia"/>
          <w:u w:val="single"/>
        </w:rPr>
        <w:t xml:space="preserve">       </w:t>
      </w:r>
      <w:r w:rsidRPr="001B053E">
        <w:rPr>
          <w:rFonts w:asciiTheme="minorEastAsia" w:eastAsiaTheme="minorEastAsia" w:hAnsiTheme="minorEastAsia" w:cs="宋体"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2．我方承诺在响应文件有效期内不修改、撤销响应文件。</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w:t>
      </w:r>
      <w:r w:rsidRPr="001B053E">
        <w:rPr>
          <w:rFonts w:asciiTheme="minorEastAsia" w:eastAsiaTheme="minorEastAsia" w:hAnsiTheme="minorEastAsia" w:hint="eastAsia"/>
          <w:szCs w:val="21"/>
        </w:rPr>
        <w:t>随同本函提交磋商保证金一份，金额为人民币（大写）</w:t>
      </w:r>
      <w:r w:rsidRPr="001B053E">
        <w:rPr>
          <w:rFonts w:asciiTheme="minorEastAsia" w:eastAsiaTheme="minorEastAsia" w:hAnsiTheme="minorEastAsia" w:hint="eastAsia"/>
          <w:u w:val="single"/>
        </w:rPr>
        <w:t xml:space="preserve">      </w:t>
      </w:r>
      <w:r w:rsidRPr="001B053E">
        <w:rPr>
          <w:rFonts w:asciiTheme="minorEastAsia" w:eastAsiaTheme="minorEastAsia" w:hAnsiTheme="minorEastAsia" w:hint="eastAsia"/>
          <w:szCs w:val="21"/>
        </w:rPr>
        <w:t>元（</w:t>
      </w:r>
      <w:r w:rsidRPr="001B053E">
        <w:rPr>
          <w:rFonts w:asciiTheme="minorEastAsia" w:eastAsiaTheme="minorEastAsia" w:hAnsiTheme="minorEastAsia" w:cs="宋体" w:hint="eastAsia"/>
          <w:kern w:val="0"/>
          <w:szCs w:val="21"/>
        </w:rPr>
        <w:t>￥</w:t>
      </w:r>
      <w:r w:rsidRPr="001B053E">
        <w:rPr>
          <w:rFonts w:asciiTheme="minorEastAsia" w:eastAsiaTheme="minorEastAsia" w:hAnsiTheme="minorEastAsia" w:hint="eastAsia"/>
          <w:u w:val="single"/>
        </w:rPr>
        <w:t xml:space="preserve">       </w:t>
      </w:r>
      <w:r w:rsidRPr="001B053E">
        <w:rPr>
          <w:rFonts w:asciiTheme="minorEastAsia" w:eastAsiaTheme="minorEastAsia" w:hAnsiTheme="minorEastAsia" w:hint="eastAsia"/>
          <w:szCs w:val="21"/>
        </w:rPr>
        <w:t>）</w:t>
      </w:r>
      <w:r w:rsidRPr="001B053E">
        <w:rPr>
          <w:rFonts w:asciiTheme="minorEastAsia" w:eastAsiaTheme="minorEastAsia" w:hAnsiTheme="minorEastAsia" w:cs="宋体" w:hint="eastAsia"/>
          <w:szCs w:val="21"/>
        </w:rPr>
        <w:t>。</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4．如我方中标：</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(1)我方承诺在收到中标（成交）通知书后，在中标（成交）通知书规定的期限内，与你方按照竞争性磋商文件和我方的响应文件签订合同。</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(2)随同本磋商申请函递交的磋商申请函附录属于合同文件的组成部分。</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(3)我方承诺按照竞争性磋商文件规定向你方递交履约担保。</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(4)我方承诺在合同约定的期限内完成并移交全部合同工程。</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(5)我方承诺不因施工组织设计方案发生变更而增加工程造价。</w:t>
      </w:r>
    </w:p>
    <w:p w:rsidR="00DA227A" w:rsidRPr="001B053E" w:rsidRDefault="005B5C90">
      <w:pPr>
        <w:spacing w:line="360" w:lineRule="auto"/>
        <w:ind w:firstLineChars="200" w:firstLine="420"/>
        <w:jc w:val="left"/>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5．</w:t>
      </w:r>
      <w:r w:rsidRPr="001B053E">
        <w:rPr>
          <w:rFonts w:asciiTheme="minorEastAsia" w:eastAsiaTheme="minorEastAsia" w:hAnsiTheme="minorEastAsia" w:cs="宋体" w:hint="eastAsia"/>
          <w:u w:val="single"/>
        </w:rPr>
        <w:t xml:space="preserve">                 </w:t>
      </w:r>
      <w:r w:rsidRPr="001B053E">
        <w:rPr>
          <w:rFonts w:asciiTheme="minorEastAsia" w:eastAsiaTheme="minorEastAsia" w:hAnsiTheme="minorEastAsia" w:cs="宋体" w:hint="eastAsia"/>
          <w:szCs w:val="21"/>
        </w:rPr>
        <w:t>（其他补充说明）。</w:t>
      </w:r>
    </w:p>
    <w:p w:rsidR="00DA227A" w:rsidRPr="001B053E" w:rsidRDefault="00DA227A">
      <w:pPr>
        <w:spacing w:line="360" w:lineRule="auto"/>
        <w:ind w:firstLineChars="200" w:firstLine="420"/>
        <w:jc w:val="left"/>
        <w:rPr>
          <w:rFonts w:asciiTheme="minorEastAsia" w:eastAsiaTheme="minorEastAsia" w:hAnsiTheme="minorEastAsia"/>
          <w:szCs w:val="21"/>
        </w:rPr>
      </w:pP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与本次磋商有关的正式通讯地址为：</w:t>
      </w:r>
    </w:p>
    <w:p w:rsidR="00DA227A" w:rsidRPr="001B053E" w:rsidRDefault="005B5C90">
      <w:pPr>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地</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址：</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邮政编码：</w:t>
      </w:r>
      <w:r w:rsidRPr="001B053E">
        <w:rPr>
          <w:rFonts w:asciiTheme="minorEastAsia" w:eastAsiaTheme="minorEastAsia" w:hAnsiTheme="minorEastAsia"/>
          <w:szCs w:val="21"/>
          <w:u w:val="single"/>
        </w:rPr>
        <w:t xml:space="preserve">                </w:t>
      </w:r>
    </w:p>
    <w:p w:rsidR="00DA227A" w:rsidRPr="001B053E" w:rsidRDefault="005B5C90">
      <w:pPr>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电</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话：</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传</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真：</w:t>
      </w:r>
      <w:r w:rsidRPr="001B053E">
        <w:rPr>
          <w:rFonts w:asciiTheme="minorEastAsia" w:eastAsiaTheme="minorEastAsia" w:hAnsiTheme="minorEastAsia" w:hint="eastAsia"/>
          <w:szCs w:val="21"/>
          <w:u w:val="single"/>
        </w:rPr>
        <w:t xml:space="preserve">　　　　　　　　</w:t>
      </w:r>
    </w:p>
    <w:p w:rsidR="00DA227A" w:rsidRPr="001B053E" w:rsidRDefault="005B5C90">
      <w:pPr>
        <w:ind w:firstLineChars="200" w:firstLine="420"/>
        <w:jc w:val="left"/>
        <w:rPr>
          <w:rFonts w:asciiTheme="minorEastAsia" w:eastAsiaTheme="minorEastAsia" w:hAnsiTheme="minorEastAsia"/>
          <w:szCs w:val="21"/>
          <w:u w:val="single"/>
        </w:rPr>
      </w:pPr>
      <w:r w:rsidRPr="001B053E">
        <w:rPr>
          <w:rFonts w:asciiTheme="minorEastAsia" w:eastAsiaTheme="minorEastAsia" w:hAnsiTheme="minorEastAsia" w:hint="eastAsia"/>
          <w:szCs w:val="21"/>
        </w:rPr>
        <w:t>开户名称：</w:t>
      </w:r>
      <w:r w:rsidRPr="001B053E">
        <w:rPr>
          <w:rFonts w:asciiTheme="minorEastAsia" w:eastAsiaTheme="minorEastAsia" w:hAnsiTheme="minorEastAsia"/>
          <w:szCs w:val="21"/>
          <w:u w:val="single"/>
        </w:rPr>
        <w:t xml:space="preserve">                                                    </w:t>
      </w:r>
    </w:p>
    <w:p w:rsidR="00DA227A" w:rsidRPr="001B053E" w:rsidRDefault="005B5C90">
      <w:pPr>
        <w:ind w:firstLineChars="200" w:firstLine="420"/>
        <w:jc w:val="left"/>
        <w:rPr>
          <w:rFonts w:asciiTheme="minorEastAsia" w:eastAsiaTheme="minorEastAsia" w:hAnsiTheme="minorEastAsia"/>
          <w:szCs w:val="21"/>
          <w:u w:val="single"/>
        </w:rPr>
      </w:pPr>
      <w:r w:rsidRPr="001B053E">
        <w:rPr>
          <w:rFonts w:asciiTheme="minorEastAsia" w:eastAsiaTheme="minorEastAsia" w:hAnsiTheme="minorEastAsia" w:hint="eastAsia"/>
          <w:szCs w:val="21"/>
        </w:rPr>
        <w:t>开户银行：</w:t>
      </w:r>
      <w:r w:rsidRPr="001B053E">
        <w:rPr>
          <w:rFonts w:asciiTheme="minorEastAsia" w:eastAsiaTheme="minorEastAsia" w:hAnsiTheme="minorEastAsia"/>
          <w:szCs w:val="21"/>
          <w:u w:val="single"/>
        </w:rPr>
        <w:t xml:space="preserve">                                                    </w:t>
      </w:r>
    </w:p>
    <w:p w:rsidR="00DA227A" w:rsidRPr="001B053E" w:rsidRDefault="005B5C90">
      <w:pPr>
        <w:ind w:firstLineChars="200" w:firstLine="420"/>
        <w:jc w:val="left"/>
        <w:rPr>
          <w:rFonts w:asciiTheme="minorEastAsia" w:eastAsiaTheme="minorEastAsia" w:hAnsiTheme="minorEastAsia"/>
          <w:szCs w:val="21"/>
          <w:u w:val="single"/>
        </w:rPr>
      </w:pPr>
      <w:r w:rsidRPr="001B053E">
        <w:rPr>
          <w:rFonts w:asciiTheme="minorEastAsia" w:eastAsiaTheme="minorEastAsia" w:hAnsiTheme="minorEastAsia" w:hint="eastAsia"/>
          <w:szCs w:val="21"/>
        </w:rPr>
        <w:t>帐</w:t>
      </w:r>
      <w:r w:rsidRPr="001B053E">
        <w:rPr>
          <w:rFonts w:asciiTheme="minorEastAsia" w:eastAsiaTheme="minorEastAsia" w:hAnsiTheme="minorEastAsia"/>
          <w:szCs w:val="21"/>
        </w:rPr>
        <w:t xml:space="preserve">    </w:t>
      </w:r>
      <w:r w:rsidRPr="001B053E">
        <w:rPr>
          <w:rFonts w:asciiTheme="minorEastAsia" w:eastAsiaTheme="minorEastAsia" w:hAnsiTheme="minorEastAsia" w:hint="eastAsia"/>
          <w:szCs w:val="21"/>
        </w:rPr>
        <w:t>号：</w:t>
      </w:r>
      <w:r w:rsidRPr="001B053E">
        <w:rPr>
          <w:rFonts w:asciiTheme="minorEastAsia" w:eastAsiaTheme="minorEastAsia" w:hAnsiTheme="minorEastAsia"/>
          <w:szCs w:val="21"/>
          <w:u w:val="single"/>
        </w:rPr>
        <w:t xml:space="preserve">                                                    </w:t>
      </w:r>
    </w:p>
    <w:p w:rsidR="00DA227A" w:rsidRPr="001B053E" w:rsidRDefault="005B5C90">
      <w:pPr>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供应商：</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u w:val="single"/>
        </w:rPr>
        <w:t>（全称）</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（盖企业电子公章）</w:t>
      </w:r>
    </w:p>
    <w:p w:rsidR="00DA227A" w:rsidRPr="001B053E" w:rsidRDefault="005B5C90">
      <w:pPr>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法定代表人：</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（电子签名/章）</w:t>
      </w:r>
    </w:p>
    <w:p w:rsidR="00DA227A" w:rsidRPr="001B053E" w:rsidRDefault="005B5C90">
      <w:pPr>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日期：</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年</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月</w:t>
      </w:r>
      <w:r w:rsidRPr="001B053E">
        <w:rPr>
          <w:rFonts w:asciiTheme="minorEastAsia" w:eastAsiaTheme="minorEastAsia" w:hAnsiTheme="minorEastAsia"/>
          <w:szCs w:val="21"/>
          <w:u w:val="single"/>
        </w:rPr>
        <w:t xml:space="preserve">       </w:t>
      </w:r>
      <w:r w:rsidRPr="001B053E">
        <w:rPr>
          <w:rFonts w:asciiTheme="minorEastAsia" w:eastAsiaTheme="minorEastAsia" w:hAnsiTheme="minorEastAsia" w:hint="eastAsia"/>
          <w:szCs w:val="21"/>
        </w:rPr>
        <w:t>日</w:t>
      </w:r>
    </w:p>
    <w:p w:rsidR="00DA227A" w:rsidRPr="001B053E" w:rsidRDefault="005B5C90">
      <w:pPr>
        <w:jc w:val="center"/>
        <w:rPr>
          <w:rFonts w:asciiTheme="minorEastAsia" w:eastAsiaTheme="minorEastAsia" w:hAnsiTheme="minorEastAsia"/>
          <w:sz w:val="30"/>
          <w:szCs w:val="30"/>
        </w:rPr>
      </w:pPr>
      <w:bookmarkStart w:id="1449" w:name="_Toc23828"/>
      <w:bookmarkStart w:id="1450" w:name="_Toc27775"/>
      <w:bookmarkStart w:id="1451" w:name="_Toc13822230"/>
      <w:bookmarkStart w:id="1452" w:name="_Toc13461"/>
      <w:bookmarkStart w:id="1453" w:name="_Toc3684"/>
      <w:r w:rsidRPr="001B053E">
        <w:rPr>
          <w:rFonts w:asciiTheme="minorEastAsia" w:eastAsiaTheme="minorEastAsia" w:hAnsiTheme="minorEastAsia"/>
          <w:sz w:val="24"/>
        </w:rPr>
        <w:br w:type="page"/>
      </w:r>
      <w:r w:rsidRPr="001B053E">
        <w:rPr>
          <w:rFonts w:asciiTheme="minorEastAsia" w:eastAsiaTheme="minorEastAsia" w:hAnsiTheme="minorEastAsia" w:hint="eastAsia"/>
          <w:sz w:val="30"/>
          <w:szCs w:val="30"/>
        </w:rPr>
        <w:lastRenderedPageBreak/>
        <w:t>磋商申请函附录</w:t>
      </w:r>
      <w:bookmarkEnd w:id="1449"/>
      <w:bookmarkEnd w:id="1450"/>
    </w:p>
    <w:p w:rsidR="00DA227A" w:rsidRPr="001B053E" w:rsidRDefault="005B5C90">
      <w:pPr>
        <w:jc w:val="left"/>
        <w:rPr>
          <w:rFonts w:asciiTheme="minorEastAsia" w:eastAsiaTheme="minorEastAsia" w:hAnsiTheme="minorEastAsia"/>
          <w:szCs w:val="21"/>
        </w:rPr>
      </w:pPr>
      <w:r w:rsidRPr="001B053E">
        <w:rPr>
          <w:rFonts w:asciiTheme="minorEastAsia" w:eastAsiaTheme="minorEastAsia" w:hAnsiTheme="minorEastAsia" w:hint="eastAsia"/>
          <w:b/>
          <w:szCs w:val="21"/>
        </w:rPr>
        <w:t>工程名称：</w:t>
      </w:r>
      <w:r w:rsidRPr="001B053E">
        <w:rPr>
          <w:rFonts w:asciiTheme="minorEastAsia" w:eastAsiaTheme="minorEastAsia" w:hAnsiTheme="minorEastAsia" w:hint="eastAsia"/>
          <w:u w:val="single"/>
        </w:rPr>
        <w:t>_____________________</w:t>
      </w:r>
      <w:r w:rsidRPr="001B053E">
        <w:rPr>
          <w:rFonts w:asciiTheme="minorEastAsia" w:eastAsiaTheme="minorEastAsia" w:hAnsiTheme="minorEastAsia" w:hint="eastAsia"/>
          <w:szCs w:val="21"/>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2940"/>
        <w:gridCol w:w="1549"/>
        <w:gridCol w:w="2082"/>
        <w:gridCol w:w="1787"/>
      </w:tblGrid>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序 号</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条款内容</w:t>
            </w:r>
          </w:p>
        </w:tc>
        <w:tc>
          <w:tcPr>
            <w:tcW w:w="1549"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合同条款号</w:t>
            </w: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约定内容</w:t>
            </w: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备注</w:t>
            </w: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1</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项目负责人</w:t>
            </w: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2</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合同履行期限（工期）</w:t>
            </w: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3</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质量标准</w:t>
            </w: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4</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szCs w:val="21"/>
              </w:rPr>
              <w:t>付款方式</w:t>
            </w: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5</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结算方式</w:t>
            </w: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B74C08">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6</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质量保证金</w:t>
            </w: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8</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9</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10</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11</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12</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left"/>
              <w:rPr>
                <w:rFonts w:asciiTheme="minorEastAsia" w:eastAsia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rsidR="00DA227A" w:rsidRPr="001B053E" w:rsidRDefault="00DA227A">
            <w:pPr>
              <w:spacing w:line="360" w:lineRule="auto"/>
              <w:jc w:val="left"/>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w:t>
            </w:r>
          </w:p>
        </w:tc>
        <w:tc>
          <w:tcPr>
            <w:tcW w:w="2940" w:type="dxa"/>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center"/>
              <w:rPr>
                <w:rFonts w:asciiTheme="minorEastAsia" w:eastAsiaTheme="minorEastAsia" w:hAnsiTheme="minorEastAsia"/>
                <w:szCs w:val="21"/>
              </w:rPr>
            </w:pPr>
            <w:r w:rsidRPr="001B053E">
              <w:rPr>
                <w:rFonts w:asciiTheme="minorEastAsia" w:eastAsiaTheme="minorEastAsia" w:hAnsiTheme="minorEastAsia" w:hint="eastAsia"/>
                <w:szCs w:val="21"/>
              </w:rPr>
              <w:t>……</w:t>
            </w:r>
          </w:p>
        </w:tc>
        <w:tc>
          <w:tcPr>
            <w:tcW w:w="1549"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DA227A" w:rsidRPr="001B053E" w:rsidRDefault="00DA227A">
            <w:pPr>
              <w:spacing w:line="360" w:lineRule="auto"/>
              <w:jc w:val="center"/>
              <w:rPr>
                <w:rFonts w:asciiTheme="minorEastAsia" w:eastAsiaTheme="minorEastAsia" w:hAnsiTheme="minorEastAsia"/>
                <w:szCs w:val="21"/>
              </w:rPr>
            </w:pPr>
          </w:p>
        </w:tc>
      </w:tr>
      <w:tr w:rsidR="00DA227A" w:rsidRPr="001B053E">
        <w:trPr>
          <w:trHeight w:val="510"/>
          <w:jc w:val="center"/>
        </w:trPr>
        <w:tc>
          <w:tcPr>
            <w:tcW w:w="9286" w:type="dxa"/>
            <w:gridSpan w:val="5"/>
            <w:tcBorders>
              <w:top w:val="single" w:sz="4" w:space="0" w:color="auto"/>
              <w:left w:val="single" w:sz="4" w:space="0" w:color="auto"/>
              <w:bottom w:val="single" w:sz="4" w:space="0" w:color="auto"/>
              <w:right w:val="single" w:sz="4" w:space="0" w:color="auto"/>
            </w:tcBorders>
            <w:vAlign w:val="center"/>
          </w:tcPr>
          <w:p w:rsidR="00DA227A" w:rsidRPr="001B053E" w:rsidRDefault="005B5C90">
            <w:pPr>
              <w:spacing w:line="360" w:lineRule="auto"/>
              <w:jc w:val="left"/>
              <w:rPr>
                <w:rFonts w:asciiTheme="minorEastAsia" w:eastAsiaTheme="minorEastAsia" w:hAnsiTheme="minorEastAsia"/>
                <w:szCs w:val="21"/>
              </w:rPr>
            </w:pPr>
            <w:r w:rsidRPr="001B053E">
              <w:rPr>
                <w:rFonts w:asciiTheme="minorEastAsia" w:eastAsiaTheme="minorEastAsia" w:hAnsiTheme="minorEastAsia" w:hint="eastAsia"/>
                <w:szCs w:val="21"/>
              </w:rPr>
              <w:t>备注：供应商在响应竞争性磋商文件中规定的实质性要求和条件的基础上，可做出其他有利于采购人的承诺。此类承诺可在本表中予以补充填写。</w:t>
            </w:r>
          </w:p>
        </w:tc>
      </w:tr>
    </w:tbl>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供应商：</w:t>
      </w:r>
      <w:r w:rsidRPr="001B053E">
        <w:rPr>
          <w:rFonts w:asciiTheme="minorEastAsia" w:eastAsiaTheme="minorEastAsia" w:hAnsiTheme="minorEastAsia"/>
          <w:u w:val="single"/>
        </w:rPr>
        <w:t>（盖企业电子公章）</w:t>
      </w:r>
    </w:p>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法定代表人：</w:t>
      </w:r>
      <w:r w:rsidRPr="001B053E">
        <w:rPr>
          <w:rFonts w:asciiTheme="minorEastAsia" w:eastAsiaTheme="minorEastAsia" w:hAnsiTheme="minorEastAsia"/>
          <w:u w:val="single"/>
        </w:rPr>
        <w:t>（</w:t>
      </w:r>
      <w:r w:rsidRPr="001B053E">
        <w:rPr>
          <w:rFonts w:asciiTheme="minorEastAsia" w:eastAsiaTheme="minorEastAsia" w:hAnsiTheme="minorEastAsia" w:hint="eastAsia"/>
          <w:u w:val="single"/>
        </w:rPr>
        <w:t>电子签名/章</w:t>
      </w:r>
      <w:r w:rsidRPr="001B053E">
        <w:rPr>
          <w:rFonts w:asciiTheme="minorEastAsia" w:eastAsiaTheme="minorEastAsia" w:hAnsiTheme="minorEastAsia"/>
          <w:u w:val="single"/>
        </w:rPr>
        <w:t>）</w:t>
      </w:r>
    </w:p>
    <w:p w:rsidR="00DA227A" w:rsidRPr="001B053E" w:rsidRDefault="005B5C90">
      <w:pPr>
        <w:spacing w:line="360" w:lineRule="auto"/>
        <w:rPr>
          <w:rFonts w:asciiTheme="minorEastAsia" w:eastAsiaTheme="minorEastAsia" w:hAnsiTheme="minorEastAsia"/>
          <w:szCs w:val="21"/>
        </w:rPr>
      </w:pPr>
      <w:r w:rsidRPr="001B053E">
        <w:rPr>
          <w:rFonts w:asciiTheme="minorEastAsia" w:eastAsiaTheme="minorEastAsia" w:hAnsiTheme="minorEastAsia"/>
          <w:szCs w:val="21"/>
        </w:rPr>
        <w:t>日期：</w:t>
      </w:r>
    </w:p>
    <w:p w:rsidR="00DA227A" w:rsidRPr="001B053E" w:rsidRDefault="005B5C90">
      <w:pPr>
        <w:rPr>
          <w:rFonts w:asciiTheme="minorEastAsia" w:eastAsiaTheme="minorEastAsia" w:hAnsiTheme="minorEastAsia"/>
          <w:sz w:val="30"/>
          <w:szCs w:val="30"/>
        </w:rPr>
      </w:pPr>
      <w:r w:rsidRPr="001B053E">
        <w:rPr>
          <w:rFonts w:asciiTheme="minorEastAsia" w:eastAsiaTheme="minorEastAsia" w:hAnsiTheme="minorEastAsia"/>
          <w:sz w:val="30"/>
          <w:szCs w:val="30"/>
        </w:rPr>
        <w:br w:type="page"/>
      </w:r>
    </w:p>
    <w:p w:rsidR="00DA227A" w:rsidRPr="001B053E" w:rsidRDefault="005B5C90">
      <w:pPr>
        <w:jc w:val="center"/>
        <w:outlineLvl w:val="2"/>
        <w:rPr>
          <w:rFonts w:asciiTheme="minorEastAsia" w:eastAsiaTheme="minorEastAsia" w:hAnsiTheme="minorEastAsia"/>
          <w:sz w:val="30"/>
          <w:szCs w:val="30"/>
        </w:rPr>
      </w:pPr>
      <w:bookmarkStart w:id="1454" w:name="_Toc26261"/>
      <w:bookmarkStart w:id="1455" w:name="_Toc14120"/>
      <w:bookmarkStart w:id="1456" w:name="_Toc25314"/>
      <w:bookmarkStart w:id="1457" w:name="_Toc31276"/>
      <w:bookmarkStart w:id="1458" w:name="_Toc31125"/>
      <w:bookmarkStart w:id="1459" w:name="_Toc8124"/>
      <w:bookmarkStart w:id="1460" w:name="_Toc30583"/>
      <w:bookmarkStart w:id="1461" w:name="_Toc12761"/>
      <w:bookmarkStart w:id="1462" w:name="_Toc4631"/>
      <w:bookmarkStart w:id="1463" w:name="_Toc228440972"/>
      <w:bookmarkStart w:id="1464" w:name="_Toc4035"/>
      <w:bookmarkStart w:id="1465" w:name="_Toc6174"/>
      <w:r w:rsidRPr="001B053E">
        <w:rPr>
          <w:rFonts w:asciiTheme="minorEastAsia" w:eastAsiaTheme="minorEastAsia" w:hAnsiTheme="minorEastAsia" w:hint="eastAsia"/>
          <w:sz w:val="30"/>
          <w:szCs w:val="30"/>
        </w:rPr>
        <w:lastRenderedPageBreak/>
        <w:t>报价明细表</w:t>
      </w:r>
      <w:bookmarkEnd w:id="1454"/>
      <w:bookmarkEnd w:id="1455"/>
      <w:bookmarkEnd w:id="1456"/>
      <w:bookmarkEnd w:id="1457"/>
      <w:bookmarkEnd w:id="1458"/>
      <w:bookmarkEnd w:id="1459"/>
      <w:bookmarkEnd w:id="1460"/>
      <w:bookmarkEnd w:id="1461"/>
      <w:bookmarkEnd w:id="1462"/>
      <w:bookmarkEnd w:id="1463"/>
    </w:p>
    <w:p w:rsidR="00DA227A" w:rsidRPr="001B053E" w:rsidRDefault="005B5C90">
      <w:pPr>
        <w:spacing w:line="360" w:lineRule="auto"/>
        <w:rPr>
          <w:rFonts w:asciiTheme="minorEastAsia" w:eastAsiaTheme="minorEastAsia" w:hAnsiTheme="minorEastAsia" w:cs="宋体"/>
          <w:szCs w:val="21"/>
        </w:rPr>
      </w:pPr>
      <w:r w:rsidRPr="001B053E">
        <w:rPr>
          <w:rFonts w:asciiTheme="minorEastAsia" w:eastAsiaTheme="minorEastAsia" w:hAnsiTheme="minorEastAsia" w:cs="宋体" w:hint="eastAsia"/>
          <w:b/>
          <w:szCs w:val="21"/>
        </w:rPr>
        <w:t>项目名称：</w:t>
      </w:r>
      <w:r w:rsidRPr="001B053E">
        <w:rPr>
          <w:rFonts w:asciiTheme="minorEastAsia" w:eastAsiaTheme="minorEastAsia" w:hAnsiTheme="minorEastAsia" w:cs="宋体" w:hint="eastAsia"/>
          <w:b/>
          <w:szCs w:val="21"/>
          <w:u w:val="single"/>
        </w:rPr>
        <w:t xml:space="preserve">                    </w:t>
      </w:r>
      <w:r w:rsidRPr="001B053E">
        <w:rPr>
          <w:rFonts w:asciiTheme="minorEastAsia" w:eastAsiaTheme="minorEastAsia" w:hAnsiTheme="minorEastAsia" w:cs="宋体" w:hint="eastAsia"/>
          <w:b/>
          <w:szCs w:val="21"/>
        </w:rPr>
        <w:t xml:space="preserve">                     项目编号：</w:t>
      </w:r>
      <w:r w:rsidRPr="001B053E">
        <w:rPr>
          <w:rFonts w:asciiTheme="minorEastAsia" w:eastAsiaTheme="minorEastAsia" w:hAnsiTheme="minorEastAsia" w:cs="宋体" w:hint="eastAsia"/>
          <w:b/>
          <w:szCs w:val="21"/>
          <w:u w:val="single"/>
        </w:rPr>
        <w:t xml:space="preserve">         </w:t>
      </w:r>
    </w:p>
    <w:tbl>
      <w:tblPr>
        <w:tblW w:w="499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1"/>
        <w:gridCol w:w="2577"/>
        <w:gridCol w:w="761"/>
        <w:gridCol w:w="761"/>
        <w:gridCol w:w="1146"/>
        <w:gridCol w:w="1558"/>
        <w:gridCol w:w="817"/>
      </w:tblGrid>
      <w:tr w:rsidR="00DA227A" w:rsidRPr="001B053E">
        <w:trPr>
          <w:cantSplit/>
          <w:trHeight w:val="976"/>
        </w:trPr>
        <w:tc>
          <w:tcPr>
            <w:tcW w:w="393" w:type="pct"/>
            <w:vAlign w:val="center"/>
          </w:tcPr>
          <w:p w:rsidR="00DA227A" w:rsidRPr="001B053E" w:rsidRDefault="005B5C90">
            <w:pPr>
              <w:pStyle w:val="a7"/>
              <w:jc w:val="center"/>
              <w:rPr>
                <w:rFonts w:asciiTheme="minorEastAsia" w:eastAsiaTheme="minorEastAsia" w:hAnsiTheme="minorEastAsia" w:cs="宋体"/>
                <w:b/>
              </w:rPr>
            </w:pPr>
            <w:r w:rsidRPr="001B053E">
              <w:rPr>
                <w:rFonts w:asciiTheme="minorEastAsia" w:eastAsiaTheme="minorEastAsia" w:hAnsiTheme="minorEastAsia" w:cs="宋体" w:hint="eastAsia"/>
                <w:b/>
              </w:rPr>
              <w:t>序号</w:t>
            </w:r>
          </w:p>
        </w:tc>
        <w:tc>
          <w:tcPr>
            <w:tcW w:w="1556" w:type="pct"/>
            <w:vAlign w:val="center"/>
          </w:tcPr>
          <w:p w:rsidR="00DA227A" w:rsidRPr="001B053E" w:rsidRDefault="005B5C90">
            <w:pPr>
              <w:pStyle w:val="a7"/>
              <w:jc w:val="center"/>
              <w:rPr>
                <w:rFonts w:asciiTheme="minorEastAsia" w:eastAsiaTheme="minorEastAsia" w:hAnsiTheme="minorEastAsia" w:cs="宋体"/>
                <w:b/>
              </w:rPr>
            </w:pPr>
            <w:r w:rsidRPr="001B053E">
              <w:rPr>
                <w:rFonts w:asciiTheme="minorEastAsia" w:eastAsiaTheme="minorEastAsia" w:hAnsiTheme="minorEastAsia" w:cs="宋体" w:hint="eastAsia"/>
                <w:b/>
              </w:rPr>
              <w:t>项目名称</w:t>
            </w:r>
          </w:p>
        </w:tc>
        <w:tc>
          <w:tcPr>
            <w:tcW w:w="460" w:type="pct"/>
            <w:vAlign w:val="center"/>
          </w:tcPr>
          <w:p w:rsidR="00DA227A" w:rsidRPr="001B053E" w:rsidRDefault="005B5C90">
            <w:pPr>
              <w:pStyle w:val="a7"/>
              <w:jc w:val="center"/>
              <w:rPr>
                <w:rFonts w:asciiTheme="minorEastAsia" w:eastAsiaTheme="minorEastAsia" w:hAnsiTheme="minorEastAsia" w:cs="宋体"/>
                <w:b/>
              </w:rPr>
            </w:pPr>
            <w:r w:rsidRPr="001B053E">
              <w:rPr>
                <w:rFonts w:asciiTheme="minorEastAsia" w:eastAsiaTheme="minorEastAsia" w:hAnsiTheme="minorEastAsia" w:cs="宋体" w:hint="eastAsia"/>
                <w:b/>
              </w:rPr>
              <w:t>所属行业</w:t>
            </w:r>
          </w:p>
        </w:tc>
        <w:tc>
          <w:tcPr>
            <w:tcW w:w="460" w:type="pct"/>
            <w:vAlign w:val="center"/>
          </w:tcPr>
          <w:p w:rsidR="00DA227A" w:rsidRPr="001B053E" w:rsidRDefault="005B5C90">
            <w:pPr>
              <w:pStyle w:val="a7"/>
              <w:jc w:val="center"/>
              <w:rPr>
                <w:rFonts w:asciiTheme="minorEastAsia" w:eastAsiaTheme="minorEastAsia" w:hAnsiTheme="minorEastAsia" w:cs="宋体"/>
                <w:b/>
              </w:rPr>
            </w:pPr>
            <w:r w:rsidRPr="001B053E">
              <w:rPr>
                <w:rFonts w:asciiTheme="minorEastAsia" w:eastAsiaTheme="minorEastAsia" w:hAnsiTheme="minorEastAsia" w:cs="宋体" w:hint="eastAsia"/>
                <w:b/>
              </w:rPr>
              <w:t>数量</w:t>
            </w:r>
          </w:p>
        </w:tc>
        <w:tc>
          <w:tcPr>
            <w:tcW w:w="693" w:type="pct"/>
            <w:vAlign w:val="center"/>
          </w:tcPr>
          <w:p w:rsidR="00DA227A" w:rsidRPr="001B053E" w:rsidRDefault="005B5C90">
            <w:pPr>
              <w:pStyle w:val="a7"/>
              <w:jc w:val="center"/>
              <w:rPr>
                <w:rFonts w:asciiTheme="minorEastAsia" w:eastAsiaTheme="minorEastAsia" w:hAnsiTheme="minorEastAsia" w:cs="宋体"/>
                <w:b/>
              </w:rPr>
            </w:pPr>
            <w:r w:rsidRPr="001B053E">
              <w:rPr>
                <w:rFonts w:asciiTheme="minorEastAsia" w:eastAsiaTheme="minorEastAsia" w:hAnsiTheme="minorEastAsia" w:cs="宋体" w:hint="eastAsia"/>
                <w:b/>
              </w:rPr>
              <w:t>单位</w:t>
            </w:r>
          </w:p>
        </w:tc>
        <w:tc>
          <w:tcPr>
            <w:tcW w:w="942" w:type="pct"/>
            <w:vAlign w:val="center"/>
          </w:tcPr>
          <w:p w:rsidR="00DA227A" w:rsidRPr="001B053E" w:rsidRDefault="005B5C90">
            <w:pPr>
              <w:pStyle w:val="a7"/>
              <w:jc w:val="center"/>
              <w:rPr>
                <w:rFonts w:asciiTheme="minorEastAsia" w:eastAsiaTheme="minorEastAsia" w:hAnsiTheme="minorEastAsia" w:cs="宋体"/>
                <w:b/>
              </w:rPr>
            </w:pPr>
            <w:r w:rsidRPr="001B053E">
              <w:rPr>
                <w:rFonts w:asciiTheme="minorEastAsia" w:eastAsiaTheme="minorEastAsia" w:hAnsiTheme="minorEastAsia" w:cs="宋体" w:hint="eastAsia"/>
                <w:b/>
              </w:rPr>
              <w:t>磋商总报价（元）</w:t>
            </w:r>
          </w:p>
        </w:tc>
        <w:tc>
          <w:tcPr>
            <w:tcW w:w="494" w:type="pct"/>
            <w:vAlign w:val="center"/>
          </w:tcPr>
          <w:p w:rsidR="00DA227A" w:rsidRPr="001B053E" w:rsidRDefault="005B5C90">
            <w:pPr>
              <w:pStyle w:val="a7"/>
              <w:jc w:val="center"/>
              <w:rPr>
                <w:rFonts w:asciiTheme="minorEastAsia" w:eastAsiaTheme="minorEastAsia" w:hAnsiTheme="minorEastAsia" w:cs="宋体"/>
                <w:b/>
              </w:rPr>
            </w:pPr>
            <w:r w:rsidRPr="001B053E">
              <w:rPr>
                <w:rFonts w:asciiTheme="minorEastAsia" w:eastAsiaTheme="minorEastAsia" w:hAnsiTheme="minorEastAsia" w:cs="宋体" w:hint="eastAsia"/>
                <w:b/>
              </w:rPr>
              <w:t>备注</w:t>
            </w:r>
          </w:p>
        </w:tc>
      </w:tr>
      <w:tr w:rsidR="00DA227A" w:rsidRPr="001B053E">
        <w:trPr>
          <w:cantSplit/>
          <w:trHeight w:val="1319"/>
        </w:trPr>
        <w:tc>
          <w:tcPr>
            <w:tcW w:w="393" w:type="pct"/>
            <w:vAlign w:val="center"/>
          </w:tcPr>
          <w:p w:rsidR="00DA227A" w:rsidRPr="001B053E" w:rsidRDefault="005B5C90">
            <w:pPr>
              <w:pStyle w:val="a7"/>
              <w:jc w:val="center"/>
              <w:rPr>
                <w:rFonts w:asciiTheme="minorEastAsia" w:eastAsiaTheme="minorEastAsia" w:hAnsiTheme="minorEastAsia" w:cs="宋体"/>
              </w:rPr>
            </w:pPr>
            <w:r w:rsidRPr="001B053E">
              <w:rPr>
                <w:rFonts w:asciiTheme="minorEastAsia" w:eastAsiaTheme="minorEastAsia" w:hAnsiTheme="minorEastAsia" w:cs="宋体" w:hint="eastAsia"/>
              </w:rPr>
              <w:t>1</w:t>
            </w:r>
          </w:p>
        </w:tc>
        <w:tc>
          <w:tcPr>
            <w:tcW w:w="1556" w:type="pct"/>
            <w:vAlign w:val="center"/>
          </w:tcPr>
          <w:p w:rsidR="00DA227A" w:rsidRPr="001B053E" w:rsidRDefault="008714FA">
            <w:pPr>
              <w:pStyle w:val="a5"/>
              <w:jc w:val="center"/>
              <w:rPr>
                <w:rFonts w:asciiTheme="minorEastAsia" w:eastAsiaTheme="minorEastAsia" w:hAnsiTheme="minorEastAsia" w:cs="宋体"/>
              </w:rPr>
            </w:pPr>
            <w:r w:rsidRPr="001B053E">
              <w:rPr>
                <w:rFonts w:asciiTheme="minorEastAsia" w:eastAsiaTheme="minorEastAsia" w:hAnsiTheme="minorEastAsia" w:hint="eastAsia"/>
                <w:sz w:val="21"/>
                <w:szCs w:val="21"/>
              </w:rPr>
              <w:t>2026年昆明市盘龙区阿子营街道牧羊村农村公益事业建设财政奖补项目</w:t>
            </w:r>
          </w:p>
        </w:tc>
        <w:tc>
          <w:tcPr>
            <w:tcW w:w="460" w:type="pct"/>
            <w:vAlign w:val="center"/>
          </w:tcPr>
          <w:p w:rsidR="00DA227A" w:rsidRPr="001B053E" w:rsidRDefault="00DA227A">
            <w:pPr>
              <w:pStyle w:val="a5"/>
              <w:jc w:val="center"/>
              <w:rPr>
                <w:rFonts w:asciiTheme="minorEastAsia" w:eastAsiaTheme="minorEastAsia" w:hAnsiTheme="minorEastAsia"/>
                <w:sz w:val="21"/>
                <w:szCs w:val="21"/>
              </w:rPr>
            </w:pPr>
          </w:p>
        </w:tc>
        <w:tc>
          <w:tcPr>
            <w:tcW w:w="460" w:type="pct"/>
            <w:vAlign w:val="center"/>
          </w:tcPr>
          <w:p w:rsidR="00DA227A" w:rsidRPr="001B053E" w:rsidRDefault="005B5C90">
            <w:pPr>
              <w:pStyle w:val="a5"/>
              <w:jc w:val="center"/>
              <w:rPr>
                <w:rFonts w:asciiTheme="minorEastAsia" w:eastAsiaTheme="minorEastAsia" w:hAnsiTheme="minorEastAsia" w:cs="宋体"/>
                <w:sz w:val="18"/>
                <w:szCs w:val="18"/>
              </w:rPr>
            </w:pPr>
            <w:r w:rsidRPr="001B053E">
              <w:rPr>
                <w:rFonts w:asciiTheme="minorEastAsia" w:eastAsiaTheme="minorEastAsia" w:hAnsiTheme="minorEastAsia" w:hint="eastAsia"/>
                <w:sz w:val="21"/>
                <w:szCs w:val="21"/>
              </w:rPr>
              <w:t>1</w:t>
            </w:r>
          </w:p>
        </w:tc>
        <w:tc>
          <w:tcPr>
            <w:tcW w:w="693" w:type="pct"/>
            <w:vAlign w:val="center"/>
          </w:tcPr>
          <w:p w:rsidR="00DA227A" w:rsidRPr="001B053E" w:rsidRDefault="005B5C90">
            <w:pPr>
              <w:pStyle w:val="a5"/>
              <w:jc w:val="center"/>
              <w:rPr>
                <w:rFonts w:asciiTheme="minorEastAsia" w:eastAsiaTheme="minorEastAsia" w:hAnsiTheme="minorEastAsia" w:cs="宋体"/>
              </w:rPr>
            </w:pPr>
            <w:r w:rsidRPr="001B053E">
              <w:rPr>
                <w:rFonts w:asciiTheme="minorEastAsia" w:eastAsiaTheme="minorEastAsia" w:hAnsiTheme="minorEastAsia" w:hint="eastAsia"/>
                <w:sz w:val="21"/>
                <w:szCs w:val="21"/>
              </w:rPr>
              <w:t>项</w:t>
            </w:r>
          </w:p>
        </w:tc>
        <w:tc>
          <w:tcPr>
            <w:tcW w:w="942" w:type="pct"/>
            <w:vAlign w:val="center"/>
          </w:tcPr>
          <w:p w:rsidR="00DA227A" w:rsidRPr="001B053E" w:rsidRDefault="00DA227A">
            <w:pPr>
              <w:pStyle w:val="a7"/>
              <w:jc w:val="center"/>
              <w:rPr>
                <w:rFonts w:asciiTheme="minorEastAsia" w:eastAsiaTheme="minorEastAsia" w:hAnsiTheme="minorEastAsia" w:cs="宋体"/>
                <w:spacing w:val="-6"/>
              </w:rPr>
            </w:pPr>
          </w:p>
        </w:tc>
        <w:tc>
          <w:tcPr>
            <w:tcW w:w="494" w:type="pct"/>
            <w:vAlign w:val="center"/>
          </w:tcPr>
          <w:p w:rsidR="00DA227A" w:rsidRPr="001B053E" w:rsidRDefault="00DA227A">
            <w:pPr>
              <w:pStyle w:val="a7"/>
              <w:jc w:val="center"/>
              <w:rPr>
                <w:rFonts w:asciiTheme="minorEastAsia" w:eastAsiaTheme="minorEastAsia" w:hAnsiTheme="minorEastAsia" w:cs="宋体"/>
                <w:spacing w:val="-6"/>
              </w:rPr>
            </w:pPr>
          </w:p>
        </w:tc>
      </w:tr>
    </w:tbl>
    <w:p w:rsidR="00DA227A" w:rsidRPr="001B053E" w:rsidRDefault="005B5C90">
      <w:pPr>
        <w:spacing w:line="360" w:lineRule="auto"/>
        <w:rPr>
          <w:rFonts w:asciiTheme="minorEastAsia" w:eastAsiaTheme="minorEastAsia" w:hAnsiTheme="minorEastAsia" w:cs="宋体"/>
          <w:szCs w:val="21"/>
        </w:rPr>
      </w:pPr>
      <w:r w:rsidRPr="001B053E">
        <w:rPr>
          <w:rFonts w:asciiTheme="minorEastAsia" w:eastAsiaTheme="minorEastAsia" w:hAnsiTheme="minorEastAsia" w:cs="宋体" w:hint="eastAsia"/>
          <w:szCs w:val="21"/>
        </w:rPr>
        <w:t>注：</w:t>
      </w:r>
    </w:p>
    <w:p w:rsidR="00DA227A" w:rsidRPr="001B053E" w:rsidRDefault="005B5C90">
      <w:pPr>
        <w:pStyle w:val="a4"/>
        <w:rPr>
          <w:rFonts w:asciiTheme="minorEastAsia" w:eastAsiaTheme="minorEastAsia" w:hAnsiTheme="minorEastAsia"/>
        </w:rPr>
      </w:pPr>
      <w:bookmarkStart w:id="1466" w:name="_Toc20040"/>
      <w:r w:rsidRPr="001B053E">
        <w:rPr>
          <w:rFonts w:asciiTheme="minorEastAsia" w:eastAsiaTheme="minorEastAsia" w:hAnsiTheme="minorEastAsia" w:cs="宋体" w:hint="eastAsia"/>
          <w:szCs w:val="15"/>
        </w:rPr>
        <w:t>1.“报价明细表”中的“</w:t>
      </w:r>
      <w:r w:rsidRPr="001B053E">
        <w:rPr>
          <w:rFonts w:asciiTheme="minorEastAsia" w:eastAsiaTheme="minorEastAsia" w:hAnsiTheme="minorEastAsia" w:cs="宋体" w:hint="eastAsia"/>
          <w:b/>
          <w:szCs w:val="21"/>
        </w:rPr>
        <w:t>磋商总报价</w:t>
      </w:r>
      <w:r w:rsidRPr="001B053E">
        <w:rPr>
          <w:rFonts w:asciiTheme="minorEastAsia" w:eastAsiaTheme="minorEastAsia" w:hAnsiTheme="minorEastAsia" w:cs="宋体" w:hint="eastAsia"/>
          <w:szCs w:val="15"/>
        </w:rPr>
        <w:t>”与“报价一览表”和“</w:t>
      </w:r>
      <w:r w:rsidRPr="001B053E">
        <w:rPr>
          <w:rFonts w:asciiTheme="minorEastAsia" w:eastAsiaTheme="minorEastAsia" w:hAnsiTheme="minorEastAsia" w:hint="eastAsia"/>
          <w:szCs w:val="21"/>
        </w:rPr>
        <w:t>已标价工程量清单</w:t>
      </w:r>
      <w:r w:rsidRPr="001B053E">
        <w:rPr>
          <w:rFonts w:asciiTheme="minorEastAsia" w:eastAsiaTheme="minorEastAsia" w:hAnsiTheme="minorEastAsia" w:cs="宋体" w:hint="eastAsia"/>
          <w:szCs w:val="15"/>
        </w:rPr>
        <w:t>”中报价一致。</w:t>
      </w:r>
    </w:p>
    <w:bookmarkEnd w:id="1466"/>
    <w:p w:rsidR="00DA227A" w:rsidRPr="001B053E" w:rsidRDefault="00DA227A">
      <w:pPr>
        <w:jc w:val="left"/>
        <w:rPr>
          <w:rFonts w:asciiTheme="minorEastAsia" w:eastAsiaTheme="minorEastAsia" w:hAnsiTheme="minorEastAsia" w:cs="宋体"/>
          <w:sz w:val="24"/>
        </w:rPr>
      </w:pPr>
    </w:p>
    <w:p w:rsidR="00DA227A" w:rsidRPr="001B053E" w:rsidRDefault="00DA227A" w:rsidP="00E42A95">
      <w:pPr>
        <w:pStyle w:val="a3"/>
        <w:spacing w:before="156"/>
        <w:ind w:firstLine="480"/>
        <w:jc w:val="left"/>
        <w:rPr>
          <w:rFonts w:asciiTheme="minorEastAsia" w:eastAsiaTheme="minorEastAsia" w:hAnsiTheme="minorEastAsia" w:cs="宋体"/>
          <w:sz w:val="24"/>
        </w:rPr>
      </w:pPr>
    </w:p>
    <w:p w:rsidR="00DA227A" w:rsidRPr="001B053E" w:rsidRDefault="00DA227A" w:rsidP="00E42A95">
      <w:pPr>
        <w:pStyle w:val="a3"/>
        <w:spacing w:before="156"/>
        <w:ind w:firstLine="480"/>
        <w:jc w:val="left"/>
        <w:rPr>
          <w:rFonts w:asciiTheme="minorEastAsia" w:eastAsiaTheme="minorEastAsia" w:hAnsiTheme="minorEastAsia" w:cs="宋体"/>
          <w:sz w:val="24"/>
        </w:rPr>
      </w:pPr>
    </w:p>
    <w:p w:rsidR="00DA227A" w:rsidRPr="001B053E" w:rsidRDefault="00DA227A">
      <w:pPr>
        <w:pStyle w:val="a7"/>
        <w:adjustRightInd/>
        <w:rPr>
          <w:rFonts w:asciiTheme="minorEastAsia" w:eastAsiaTheme="minorEastAsia" w:hAnsiTheme="minorEastAsia" w:cs="宋体"/>
        </w:rPr>
      </w:pPr>
    </w:p>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供应商：</w:t>
      </w:r>
      <w:r w:rsidRPr="001B053E">
        <w:rPr>
          <w:rFonts w:asciiTheme="minorEastAsia" w:eastAsiaTheme="minorEastAsia" w:hAnsiTheme="minorEastAsia"/>
          <w:u w:val="single"/>
        </w:rPr>
        <w:t>（盖企业电子公章）</w:t>
      </w:r>
    </w:p>
    <w:p w:rsidR="00DA227A" w:rsidRPr="001B053E" w:rsidRDefault="005B5C90">
      <w:pPr>
        <w:pStyle w:val="a7"/>
        <w:spacing w:line="600" w:lineRule="auto"/>
        <w:rPr>
          <w:rFonts w:asciiTheme="minorEastAsia" w:eastAsiaTheme="minorEastAsia" w:hAnsiTheme="minorEastAsia"/>
        </w:rPr>
      </w:pPr>
      <w:r w:rsidRPr="001B053E">
        <w:rPr>
          <w:rFonts w:asciiTheme="minorEastAsia" w:eastAsiaTheme="minorEastAsia" w:hAnsiTheme="minorEastAsia"/>
        </w:rPr>
        <w:t>法定代表人：</w:t>
      </w:r>
      <w:r w:rsidRPr="001B053E">
        <w:rPr>
          <w:rFonts w:asciiTheme="minorEastAsia" w:eastAsiaTheme="minorEastAsia" w:hAnsiTheme="minorEastAsia"/>
          <w:u w:val="single"/>
        </w:rPr>
        <w:t>（</w:t>
      </w:r>
      <w:r w:rsidRPr="001B053E">
        <w:rPr>
          <w:rFonts w:asciiTheme="minorEastAsia" w:eastAsiaTheme="minorEastAsia" w:hAnsiTheme="minorEastAsia" w:hint="eastAsia"/>
          <w:u w:val="single"/>
        </w:rPr>
        <w:t>电子签名/章</w:t>
      </w:r>
      <w:r w:rsidRPr="001B053E">
        <w:rPr>
          <w:rFonts w:asciiTheme="minorEastAsia" w:eastAsiaTheme="minorEastAsia" w:hAnsiTheme="minorEastAsia"/>
          <w:u w:val="single"/>
        </w:rPr>
        <w:t>）</w:t>
      </w:r>
    </w:p>
    <w:p w:rsidR="00DA227A" w:rsidRPr="001B053E" w:rsidRDefault="005B5C90">
      <w:pPr>
        <w:pStyle w:val="a7"/>
        <w:spacing w:line="600" w:lineRule="auto"/>
        <w:rPr>
          <w:rFonts w:asciiTheme="minorEastAsia" w:eastAsiaTheme="minorEastAsia" w:hAnsiTheme="minorEastAsia" w:cs="宋体"/>
        </w:rPr>
      </w:pPr>
      <w:r w:rsidRPr="001B053E">
        <w:rPr>
          <w:rFonts w:asciiTheme="minorEastAsia" w:eastAsiaTheme="minorEastAsia" w:hAnsiTheme="minorEastAsia"/>
        </w:rPr>
        <w:t>日期：</w:t>
      </w:r>
    </w:p>
    <w:p w:rsidR="00DA227A" w:rsidRPr="001B053E" w:rsidRDefault="005B5C90" w:rsidP="00E42A95">
      <w:pPr>
        <w:pStyle w:val="3"/>
        <w:keepNext w:val="0"/>
        <w:keepLines w:val="0"/>
        <w:ind w:firstLine="643"/>
        <w:rPr>
          <w:rFonts w:asciiTheme="minorEastAsia" w:eastAsiaTheme="minorEastAsia" w:hAnsiTheme="minorEastAsia"/>
          <w:szCs w:val="20"/>
        </w:rPr>
      </w:pPr>
      <w:r w:rsidRPr="001B053E">
        <w:rPr>
          <w:rFonts w:asciiTheme="minorEastAsia" w:eastAsiaTheme="minorEastAsia" w:hAnsiTheme="minorEastAsia" w:hint="eastAsia"/>
        </w:rPr>
        <w:br w:type="page"/>
      </w:r>
      <w:bookmarkStart w:id="1467" w:name="_Toc16985"/>
      <w:bookmarkStart w:id="1468" w:name="_Toc28868"/>
      <w:bookmarkStart w:id="1469" w:name="_Toc4776"/>
      <w:bookmarkStart w:id="1470" w:name="_Toc4836"/>
      <w:bookmarkStart w:id="1471" w:name="_Toc228440973"/>
      <w:r w:rsidRPr="001B053E">
        <w:rPr>
          <w:rFonts w:asciiTheme="minorEastAsia" w:eastAsiaTheme="minorEastAsia" w:hAnsiTheme="minorEastAsia" w:hint="eastAsia"/>
        </w:rPr>
        <w:lastRenderedPageBreak/>
        <w:t>已标价工程量清单</w:t>
      </w:r>
      <w:bookmarkEnd w:id="1464"/>
      <w:bookmarkEnd w:id="1465"/>
      <w:bookmarkEnd w:id="1467"/>
      <w:bookmarkEnd w:id="1468"/>
      <w:bookmarkEnd w:id="1469"/>
      <w:bookmarkEnd w:id="1470"/>
      <w:bookmarkEnd w:id="1471"/>
    </w:p>
    <w:p w:rsidR="00DA227A" w:rsidRPr="001B053E" w:rsidRDefault="00DA227A">
      <w:pPr>
        <w:jc w:val="center"/>
        <w:rPr>
          <w:rFonts w:asciiTheme="minorEastAsia" w:eastAsiaTheme="minorEastAsia" w:hAnsiTheme="minorEastAsia"/>
          <w:szCs w:val="21"/>
        </w:rPr>
      </w:pPr>
    </w:p>
    <w:p w:rsidR="00DA227A" w:rsidRPr="001B053E" w:rsidRDefault="005B5C90">
      <w:pPr>
        <w:adjustRightInd w:val="0"/>
        <w:snapToGrid w:val="0"/>
        <w:ind w:firstLineChars="200" w:firstLine="422"/>
        <w:jc w:val="left"/>
        <w:rPr>
          <w:rFonts w:asciiTheme="minorEastAsia" w:eastAsiaTheme="minorEastAsia" w:hAnsiTheme="minorEastAsia"/>
          <w:b/>
          <w:bCs/>
          <w:szCs w:val="21"/>
        </w:rPr>
      </w:pPr>
      <w:r w:rsidRPr="001B053E">
        <w:rPr>
          <w:rFonts w:asciiTheme="minorEastAsia" w:eastAsiaTheme="minorEastAsia" w:hAnsiTheme="minorEastAsia" w:hint="eastAsia"/>
          <w:b/>
          <w:bCs/>
          <w:szCs w:val="21"/>
        </w:rPr>
        <w:t>1.后附造价委托协议（若造价工程师非本单位人员的，须附委托协议并附于响应文件商务标部分中）；</w:t>
      </w:r>
    </w:p>
    <w:p w:rsidR="00DA227A" w:rsidRPr="001B053E" w:rsidRDefault="005B5C90">
      <w:pPr>
        <w:adjustRightInd w:val="0"/>
        <w:snapToGrid w:val="0"/>
        <w:ind w:firstLineChars="200" w:firstLine="422"/>
        <w:jc w:val="left"/>
        <w:rPr>
          <w:rFonts w:asciiTheme="minorEastAsia" w:eastAsiaTheme="minorEastAsia" w:hAnsiTheme="minorEastAsia"/>
          <w:b/>
          <w:bCs/>
          <w:szCs w:val="21"/>
        </w:rPr>
      </w:pPr>
      <w:r w:rsidRPr="001B053E">
        <w:rPr>
          <w:rFonts w:asciiTheme="minorEastAsia" w:eastAsiaTheme="minorEastAsia" w:hAnsiTheme="minorEastAsia" w:hint="eastAsia"/>
          <w:b/>
          <w:bCs/>
          <w:szCs w:val="21"/>
        </w:rPr>
        <w:t>2.内容及格式自拟；</w:t>
      </w:r>
    </w:p>
    <w:p w:rsidR="00DA227A" w:rsidRPr="001B053E" w:rsidRDefault="005B5C90">
      <w:pPr>
        <w:ind w:firstLineChars="200" w:firstLine="422"/>
        <w:rPr>
          <w:rFonts w:asciiTheme="minorEastAsia" w:eastAsiaTheme="minorEastAsia" w:hAnsiTheme="minorEastAsia"/>
          <w:b/>
        </w:rPr>
      </w:pPr>
      <w:r w:rsidRPr="001B053E">
        <w:rPr>
          <w:rFonts w:asciiTheme="minorEastAsia" w:eastAsiaTheme="minorEastAsia" w:hAnsiTheme="minorEastAsia" w:hint="eastAsia"/>
          <w:b/>
          <w:bCs/>
          <w:szCs w:val="21"/>
        </w:rPr>
        <w:t>3.最终结算价以实际产生的工程量结算。</w:t>
      </w:r>
      <w:r w:rsidRPr="001B053E">
        <w:rPr>
          <w:rFonts w:asciiTheme="minorEastAsia" w:eastAsiaTheme="minorEastAsia" w:hAnsiTheme="minorEastAsia"/>
          <w:b/>
        </w:rPr>
        <w:br w:type="page"/>
      </w:r>
      <w:bookmarkStart w:id="1472" w:name="_Toc529550431"/>
      <w:bookmarkStart w:id="1473" w:name="_Toc13933"/>
      <w:bookmarkStart w:id="1474" w:name="_Toc482092700"/>
      <w:bookmarkStart w:id="1475" w:name="_Toc13822231"/>
      <w:bookmarkStart w:id="1476" w:name="_Toc489972658"/>
      <w:bookmarkStart w:id="1477" w:name="_Toc478114551"/>
      <w:bookmarkStart w:id="1478" w:name="_Toc489972662"/>
      <w:bookmarkEnd w:id="1429"/>
      <w:bookmarkEnd w:id="1430"/>
      <w:bookmarkEnd w:id="1451"/>
      <w:bookmarkEnd w:id="1452"/>
      <w:bookmarkEnd w:id="1453"/>
    </w:p>
    <w:p w:rsidR="00DA227A" w:rsidRPr="001B053E" w:rsidRDefault="00DA227A">
      <w:pPr>
        <w:rPr>
          <w:rFonts w:asciiTheme="minorEastAsia" w:eastAsiaTheme="minorEastAsia" w:hAnsiTheme="minorEastAsia"/>
        </w:rPr>
      </w:pPr>
    </w:p>
    <w:p w:rsidR="00DA227A" w:rsidRPr="001B053E" w:rsidRDefault="005B5C90">
      <w:pPr>
        <w:jc w:val="center"/>
        <w:rPr>
          <w:rFonts w:asciiTheme="minorEastAsia" w:eastAsiaTheme="minorEastAsia" w:hAnsiTheme="minorEastAsia"/>
          <w:sz w:val="30"/>
          <w:szCs w:val="30"/>
        </w:rPr>
      </w:pPr>
      <w:r w:rsidRPr="001B053E">
        <w:rPr>
          <w:rFonts w:asciiTheme="minorEastAsia" w:eastAsiaTheme="minorEastAsia" w:hAnsiTheme="minorEastAsia"/>
          <w:sz w:val="30"/>
          <w:szCs w:val="30"/>
        </w:rPr>
        <w:t>供应商应提供及认为有必要提供的其他报价材料</w:t>
      </w:r>
      <w:bookmarkEnd w:id="1472"/>
      <w:bookmarkEnd w:id="1473"/>
      <w:bookmarkEnd w:id="1474"/>
      <w:bookmarkEnd w:id="1475"/>
      <w:bookmarkEnd w:id="1476"/>
    </w:p>
    <w:p w:rsidR="00DA227A" w:rsidRPr="001B053E" w:rsidRDefault="005B5C90">
      <w:pPr>
        <w:pStyle w:val="a7"/>
        <w:spacing w:line="360" w:lineRule="auto"/>
        <w:ind w:firstLineChars="500" w:firstLine="1050"/>
        <w:rPr>
          <w:rFonts w:asciiTheme="minorEastAsia" w:eastAsiaTheme="minorEastAsia" w:hAnsiTheme="minorEastAsia"/>
        </w:rPr>
      </w:pPr>
      <w:r w:rsidRPr="001B053E">
        <w:rPr>
          <w:rFonts w:asciiTheme="minorEastAsia" w:eastAsiaTheme="minorEastAsia" w:hAnsiTheme="minorEastAsia"/>
        </w:rPr>
        <w:t>供应商认为有必要提供的其他报价材料（该费用不计入</w:t>
      </w:r>
      <w:r w:rsidRPr="001B053E">
        <w:rPr>
          <w:rFonts w:asciiTheme="minorEastAsia" w:eastAsiaTheme="minorEastAsia" w:hAnsiTheme="minorEastAsia" w:hint="eastAsia"/>
        </w:rPr>
        <w:t>磋商报价</w:t>
      </w:r>
      <w:r w:rsidRPr="001B053E">
        <w:rPr>
          <w:rFonts w:asciiTheme="minorEastAsia" w:eastAsiaTheme="minorEastAsia" w:hAnsiTheme="minorEastAsia"/>
        </w:rPr>
        <w:t>）</w:t>
      </w:r>
    </w:p>
    <w:p w:rsidR="00DA227A" w:rsidRPr="001B053E" w:rsidRDefault="005B5C90">
      <w:pPr>
        <w:pStyle w:val="a7"/>
        <w:spacing w:line="360" w:lineRule="auto"/>
        <w:jc w:val="center"/>
        <w:rPr>
          <w:rFonts w:asciiTheme="minorEastAsia" w:eastAsiaTheme="minorEastAsia" w:hAnsiTheme="minorEastAsia"/>
        </w:rPr>
      </w:pPr>
      <w:r w:rsidRPr="001B053E">
        <w:rPr>
          <w:rFonts w:asciiTheme="minorEastAsia" w:eastAsiaTheme="minorEastAsia" w:hAnsiTheme="minorEastAsia"/>
        </w:rPr>
        <w:t>（此部分格式、内容自定）</w:t>
      </w: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rsidP="00465B0F">
      <w:pPr>
        <w:pStyle w:val="a7"/>
        <w:spacing w:line="500" w:lineRule="exact"/>
        <w:jc w:val="center"/>
        <w:outlineLvl w:val="2"/>
        <w:rPr>
          <w:rFonts w:asciiTheme="minorEastAsia" w:eastAsiaTheme="minorEastAsia" w:hAnsiTheme="minorEastAsia"/>
          <w:bCs/>
          <w:sz w:val="28"/>
          <w:szCs w:val="30"/>
        </w:rPr>
      </w:pPr>
      <w:bookmarkStart w:id="1479" w:name="_Toc26367"/>
      <w:r w:rsidRPr="001B053E">
        <w:rPr>
          <w:rFonts w:asciiTheme="minorEastAsia" w:eastAsiaTheme="minorEastAsia" w:hAnsiTheme="minorEastAsia" w:hint="eastAsia"/>
          <w:bCs/>
          <w:sz w:val="28"/>
          <w:szCs w:val="30"/>
        </w:rPr>
        <w:br w:type="page"/>
      </w:r>
      <w:bookmarkStart w:id="1480" w:name="_Toc27339"/>
      <w:bookmarkStart w:id="1481" w:name="_Toc29979"/>
      <w:bookmarkStart w:id="1482" w:name="_Toc534"/>
      <w:bookmarkStart w:id="1483" w:name="_Toc4399"/>
      <w:bookmarkStart w:id="1484" w:name="_Toc14978"/>
      <w:bookmarkStart w:id="1485" w:name="_Toc17987501"/>
      <w:bookmarkStart w:id="1486" w:name="_Toc25468"/>
      <w:bookmarkStart w:id="1487" w:name="_Toc4819"/>
      <w:bookmarkStart w:id="1488" w:name="_Toc28097"/>
      <w:bookmarkStart w:id="1489" w:name="_Toc13822237"/>
      <w:bookmarkEnd w:id="1477"/>
      <w:bookmarkEnd w:id="1478"/>
      <w:bookmarkEnd w:id="1479"/>
    </w:p>
    <w:p w:rsidR="00DA227A" w:rsidRPr="001B053E" w:rsidRDefault="005B5C90">
      <w:pPr>
        <w:pStyle w:val="a7"/>
        <w:spacing w:line="500" w:lineRule="exact"/>
        <w:jc w:val="center"/>
        <w:outlineLvl w:val="2"/>
        <w:rPr>
          <w:rFonts w:asciiTheme="minorEastAsia" w:eastAsiaTheme="minorEastAsia" w:hAnsiTheme="minorEastAsia"/>
          <w:bCs/>
          <w:sz w:val="28"/>
          <w:szCs w:val="30"/>
        </w:rPr>
      </w:pPr>
      <w:bookmarkStart w:id="1490" w:name="_Toc18599"/>
      <w:bookmarkStart w:id="1491" w:name="_Toc28793"/>
      <w:bookmarkStart w:id="1492" w:name="_Toc228440974"/>
      <w:r w:rsidRPr="001B053E">
        <w:rPr>
          <w:rFonts w:asciiTheme="minorEastAsia" w:eastAsiaTheme="minorEastAsia" w:hAnsiTheme="minorEastAsia" w:hint="eastAsia"/>
          <w:bCs/>
          <w:sz w:val="28"/>
          <w:szCs w:val="30"/>
        </w:rPr>
        <w:lastRenderedPageBreak/>
        <w:t>类似业绩</w:t>
      </w:r>
      <w:bookmarkEnd w:id="1480"/>
      <w:bookmarkEnd w:id="1481"/>
      <w:bookmarkEnd w:id="1490"/>
      <w:bookmarkEnd w:id="1491"/>
      <w:bookmarkEnd w:id="1492"/>
    </w:p>
    <w:tbl>
      <w:tblPr>
        <w:tblW w:w="91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8"/>
        <w:gridCol w:w="1580"/>
        <w:gridCol w:w="1129"/>
        <w:gridCol w:w="1636"/>
        <w:gridCol w:w="1180"/>
        <w:gridCol w:w="1275"/>
        <w:gridCol w:w="1520"/>
      </w:tblGrid>
      <w:tr w:rsidR="00DA227A" w:rsidRPr="001B053E">
        <w:trPr>
          <w:cantSplit/>
          <w:trHeight w:val="845"/>
          <w:jc w:val="center"/>
        </w:trPr>
        <w:tc>
          <w:tcPr>
            <w:tcW w:w="878"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b/>
                <w:kern w:val="0"/>
              </w:rPr>
            </w:pPr>
            <w:r w:rsidRPr="001B053E">
              <w:rPr>
                <w:rFonts w:asciiTheme="minorEastAsia" w:eastAsiaTheme="minorEastAsia" w:hAnsiTheme="minorEastAsia" w:hint="eastAsia"/>
                <w:b/>
                <w:kern w:val="0"/>
              </w:rPr>
              <w:t>序号</w:t>
            </w:r>
          </w:p>
        </w:tc>
        <w:tc>
          <w:tcPr>
            <w:tcW w:w="1580"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b/>
                <w:kern w:val="0"/>
              </w:rPr>
            </w:pPr>
            <w:r w:rsidRPr="001B053E">
              <w:rPr>
                <w:rFonts w:asciiTheme="minorEastAsia" w:eastAsiaTheme="minorEastAsia" w:hAnsiTheme="minorEastAsia" w:hint="eastAsia"/>
                <w:b/>
                <w:kern w:val="0"/>
              </w:rPr>
              <w:t>项目名称</w:t>
            </w:r>
          </w:p>
        </w:tc>
        <w:tc>
          <w:tcPr>
            <w:tcW w:w="1129"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b/>
                <w:kern w:val="0"/>
              </w:rPr>
            </w:pPr>
            <w:r w:rsidRPr="001B053E">
              <w:rPr>
                <w:rFonts w:asciiTheme="minorEastAsia" w:eastAsiaTheme="minorEastAsia" w:hAnsiTheme="minorEastAsia" w:hint="eastAsia"/>
                <w:b/>
                <w:kern w:val="0"/>
              </w:rPr>
              <w:t>用户单位</w:t>
            </w:r>
          </w:p>
        </w:tc>
        <w:tc>
          <w:tcPr>
            <w:tcW w:w="1636"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b/>
                <w:kern w:val="0"/>
              </w:rPr>
            </w:pPr>
            <w:r w:rsidRPr="001B053E">
              <w:rPr>
                <w:rFonts w:asciiTheme="minorEastAsia" w:eastAsiaTheme="minorEastAsia" w:hAnsiTheme="minorEastAsia" w:hint="eastAsia"/>
                <w:b/>
                <w:kern w:val="0"/>
              </w:rPr>
              <w:t>用户单位联系人</w:t>
            </w:r>
          </w:p>
        </w:tc>
        <w:tc>
          <w:tcPr>
            <w:tcW w:w="1180"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b/>
                <w:kern w:val="0"/>
              </w:rPr>
            </w:pPr>
            <w:r w:rsidRPr="001B053E">
              <w:rPr>
                <w:rFonts w:asciiTheme="minorEastAsia" w:eastAsiaTheme="minorEastAsia" w:hAnsiTheme="minorEastAsia" w:hint="eastAsia"/>
                <w:b/>
                <w:kern w:val="0"/>
              </w:rPr>
              <w:t>联系电话</w:t>
            </w:r>
          </w:p>
        </w:tc>
        <w:tc>
          <w:tcPr>
            <w:tcW w:w="1275"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b/>
                <w:kern w:val="0"/>
              </w:rPr>
            </w:pPr>
            <w:r w:rsidRPr="001B053E">
              <w:rPr>
                <w:rFonts w:asciiTheme="minorEastAsia" w:eastAsiaTheme="minorEastAsia" w:hAnsiTheme="minorEastAsia" w:hint="eastAsia"/>
                <w:b/>
                <w:kern w:val="0"/>
              </w:rPr>
              <w:t>合同金额(万元)</w:t>
            </w:r>
          </w:p>
        </w:tc>
        <w:tc>
          <w:tcPr>
            <w:tcW w:w="1520"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b/>
                <w:kern w:val="0"/>
              </w:rPr>
            </w:pPr>
            <w:r w:rsidRPr="001B053E">
              <w:rPr>
                <w:rFonts w:asciiTheme="minorEastAsia" w:eastAsiaTheme="minorEastAsia" w:hAnsiTheme="minorEastAsia" w:hint="eastAsia"/>
                <w:b/>
                <w:kern w:val="0"/>
              </w:rPr>
              <w:t>合同签订时间</w:t>
            </w:r>
          </w:p>
        </w:tc>
      </w:tr>
      <w:tr w:rsidR="00DA227A" w:rsidRPr="001B053E">
        <w:trPr>
          <w:cantSplit/>
          <w:trHeight w:val="828"/>
          <w:jc w:val="center"/>
        </w:trPr>
        <w:tc>
          <w:tcPr>
            <w:tcW w:w="878"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kern w:val="0"/>
              </w:rPr>
            </w:pPr>
            <w:r w:rsidRPr="001B053E">
              <w:rPr>
                <w:rFonts w:asciiTheme="minorEastAsia" w:eastAsiaTheme="minorEastAsia" w:hAnsiTheme="minorEastAsia"/>
                <w:kern w:val="0"/>
              </w:rPr>
              <w:t>1</w:t>
            </w:r>
          </w:p>
        </w:tc>
        <w:tc>
          <w:tcPr>
            <w:tcW w:w="158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129"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636" w:type="dxa"/>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18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275"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52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r>
      <w:tr w:rsidR="00DA227A" w:rsidRPr="001B053E">
        <w:trPr>
          <w:cantSplit/>
          <w:trHeight w:val="828"/>
          <w:jc w:val="center"/>
        </w:trPr>
        <w:tc>
          <w:tcPr>
            <w:tcW w:w="878"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kern w:val="0"/>
              </w:rPr>
            </w:pPr>
            <w:r w:rsidRPr="001B053E">
              <w:rPr>
                <w:rFonts w:asciiTheme="minorEastAsia" w:eastAsiaTheme="minorEastAsia" w:hAnsiTheme="minorEastAsia"/>
                <w:kern w:val="0"/>
              </w:rPr>
              <w:t>2</w:t>
            </w:r>
          </w:p>
        </w:tc>
        <w:tc>
          <w:tcPr>
            <w:tcW w:w="158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129"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636" w:type="dxa"/>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18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275"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52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r>
      <w:tr w:rsidR="00DA227A" w:rsidRPr="001B053E">
        <w:trPr>
          <w:cantSplit/>
          <w:trHeight w:val="861"/>
          <w:jc w:val="center"/>
        </w:trPr>
        <w:tc>
          <w:tcPr>
            <w:tcW w:w="878" w:type="dxa"/>
            <w:vAlign w:val="center"/>
          </w:tcPr>
          <w:p w:rsidR="00DA227A" w:rsidRPr="001B053E" w:rsidRDefault="005B5C90">
            <w:pPr>
              <w:autoSpaceDE w:val="0"/>
              <w:autoSpaceDN w:val="0"/>
              <w:adjustRightInd w:val="0"/>
              <w:spacing w:line="0" w:lineRule="atLeast"/>
              <w:ind w:left="102"/>
              <w:jc w:val="center"/>
              <w:rPr>
                <w:rFonts w:asciiTheme="minorEastAsia" w:eastAsiaTheme="minorEastAsia" w:hAnsiTheme="minorEastAsia"/>
                <w:kern w:val="0"/>
              </w:rPr>
            </w:pPr>
            <w:r w:rsidRPr="001B053E">
              <w:rPr>
                <w:rFonts w:asciiTheme="minorEastAsia" w:eastAsiaTheme="minorEastAsia" w:hAnsiTheme="minorEastAsia"/>
                <w:kern w:val="0"/>
              </w:rPr>
              <w:t>…</w:t>
            </w:r>
          </w:p>
        </w:tc>
        <w:tc>
          <w:tcPr>
            <w:tcW w:w="158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129"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636" w:type="dxa"/>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18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275"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c>
          <w:tcPr>
            <w:tcW w:w="1520" w:type="dxa"/>
            <w:vAlign w:val="center"/>
          </w:tcPr>
          <w:p w:rsidR="00DA227A" w:rsidRPr="001B053E" w:rsidRDefault="00DA227A">
            <w:pPr>
              <w:autoSpaceDE w:val="0"/>
              <w:autoSpaceDN w:val="0"/>
              <w:adjustRightInd w:val="0"/>
              <w:spacing w:line="0" w:lineRule="atLeast"/>
              <w:ind w:left="102"/>
              <w:jc w:val="left"/>
              <w:rPr>
                <w:rFonts w:asciiTheme="minorEastAsia" w:eastAsiaTheme="minorEastAsia" w:hAnsiTheme="minorEastAsia"/>
                <w:kern w:val="0"/>
              </w:rPr>
            </w:pPr>
          </w:p>
        </w:tc>
      </w:tr>
    </w:tbl>
    <w:p w:rsidR="00DA227A" w:rsidRPr="001B053E" w:rsidRDefault="00DA227A">
      <w:pPr>
        <w:spacing w:line="360" w:lineRule="auto"/>
        <w:rPr>
          <w:rFonts w:asciiTheme="minorEastAsia" w:eastAsiaTheme="minorEastAsia" w:hAnsiTheme="minorEastAsia"/>
        </w:rPr>
      </w:pPr>
    </w:p>
    <w:p w:rsidR="00DA227A" w:rsidRPr="001B053E" w:rsidRDefault="005B5C90">
      <w:pPr>
        <w:rPr>
          <w:rFonts w:asciiTheme="minorEastAsia" w:eastAsiaTheme="minorEastAsia" w:hAnsiTheme="minorEastAsia"/>
          <w:sz w:val="30"/>
          <w:szCs w:val="30"/>
        </w:rPr>
      </w:pPr>
      <w:r w:rsidRPr="001B053E">
        <w:rPr>
          <w:rFonts w:asciiTheme="minorEastAsia" w:eastAsiaTheme="minorEastAsia" w:hAnsiTheme="minorEastAsia" w:cs="宋体" w:hint="eastAsia"/>
          <w:b/>
          <w:bCs/>
          <w:szCs w:val="21"/>
        </w:rPr>
        <w:t>注：业绩证明材料指合同或竣工验收证明</w:t>
      </w:r>
      <w:r w:rsidR="005B70C8" w:rsidRPr="001B053E">
        <w:rPr>
          <w:rFonts w:asciiTheme="minorEastAsia" w:eastAsiaTheme="minorEastAsia" w:hAnsiTheme="minorEastAsia" w:cs="宋体" w:hint="eastAsia"/>
          <w:b/>
          <w:bCs/>
          <w:szCs w:val="21"/>
        </w:rPr>
        <w:t>或中标通知书</w:t>
      </w:r>
      <w:r w:rsidRPr="001B053E">
        <w:rPr>
          <w:rFonts w:asciiTheme="minorEastAsia" w:eastAsiaTheme="minorEastAsia" w:hAnsiTheme="minorEastAsia" w:cs="宋体" w:hint="eastAsia"/>
          <w:b/>
          <w:bCs/>
          <w:szCs w:val="21"/>
        </w:rPr>
        <w:t>等有效证明材料，因供应商所提供的业绩内容不明或不全，导致评标委员会无法认定时，视为未提供，不予赋分</w:t>
      </w:r>
      <w:r w:rsidRPr="001B053E">
        <w:rPr>
          <w:rFonts w:asciiTheme="minorEastAsia" w:eastAsiaTheme="minorEastAsia" w:hAnsiTheme="minorEastAsia" w:hint="eastAsia"/>
          <w:b/>
          <w:bCs/>
        </w:rPr>
        <w:t>。</w:t>
      </w:r>
    </w:p>
    <w:bookmarkEnd w:id="1482"/>
    <w:bookmarkEnd w:id="1483"/>
    <w:bookmarkEnd w:id="1484"/>
    <w:p w:rsidR="00DA227A" w:rsidRPr="001B053E" w:rsidRDefault="00DA227A">
      <w:pPr>
        <w:rPr>
          <w:rFonts w:asciiTheme="minorEastAsia" w:eastAsiaTheme="minorEastAsia" w:hAnsiTheme="minorEastAsia"/>
          <w:sz w:val="30"/>
          <w:szCs w:val="30"/>
        </w:rPr>
      </w:pPr>
    </w:p>
    <w:p w:rsidR="00DA227A" w:rsidRPr="001B053E" w:rsidRDefault="005B5C90">
      <w:pPr>
        <w:rPr>
          <w:rFonts w:asciiTheme="minorEastAsia" w:eastAsiaTheme="minorEastAsia" w:hAnsiTheme="minorEastAsia"/>
          <w:sz w:val="30"/>
          <w:szCs w:val="30"/>
        </w:rPr>
      </w:pPr>
      <w:r w:rsidRPr="001B053E">
        <w:rPr>
          <w:rFonts w:asciiTheme="minorEastAsia" w:eastAsiaTheme="minorEastAsia" w:hAnsiTheme="minorEastAsia" w:hint="eastAsia"/>
          <w:sz w:val="30"/>
          <w:szCs w:val="30"/>
        </w:rPr>
        <w:br w:type="page"/>
      </w:r>
    </w:p>
    <w:p w:rsidR="00DA227A" w:rsidRPr="001B053E" w:rsidRDefault="005B5C90">
      <w:pPr>
        <w:spacing w:line="360" w:lineRule="auto"/>
        <w:jc w:val="center"/>
        <w:outlineLvl w:val="2"/>
        <w:rPr>
          <w:rFonts w:asciiTheme="minorEastAsia" w:eastAsiaTheme="minorEastAsia" w:hAnsiTheme="minorEastAsia"/>
          <w:sz w:val="30"/>
          <w:szCs w:val="30"/>
        </w:rPr>
      </w:pPr>
      <w:bookmarkStart w:id="1493" w:name="_Toc18043"/>
      <w:bookmarkStart w:id="1494" w:name="_Toc25704"/>
      <w:bookmarkStart w:id="1495" w:name="_Toc18301"/>
      <w:bookmarkStart w:id="1496" w:name="_Toc20223"/>
      <w:bookmarkStart w:id="1497" w:name="_Toc31266"/>
      <w:bookmarkStart w:id="1498" w:name="_Toc228440975"/>
      <w:r w:rsidRPr="001B053E">
        <w:rPr>
          <w:rFonts w:asciiTheme="minorEastAsia" w:eastAsiaTheme="minorEastAsia" w:hAnsiTheme="minorEastAsia" w:hint="eastAsia"/>
          <w:sz w:val="30"/>
          <w:szCs w:val="30"/>
        </w:rPr>
        <w:lastRenderedPageBreak/>
        <w:t>其它商务资料</w:t>
      </w:r>
      <w:bookmarkEnd w:id="1485"/>
      <w:bookmarkEnd w:id="1486"/>
      <w:bookmarkEnd w:id="1493"/>
      <w:bookmarkEnd w:id="1494"/>
      <w:bookmarkEnd w:id="1495"/>
      <w:bookmarkEnd w:id="1496"/>
      <w:bookmarkEnd w:id="1497"/>
      <w:bookmarkEnd w:id="1498"/>
    </w:p>
    <w:p w:rsidR="00DA227A" w:rsidRPr="001B053E" w:rsidRDefault="00DA227A">
      <w:pPr>
        <w:pStyle w:val="a7"/>
        <w:rPr>
          <w:rFonts w:asciiTheme="minorEastAsia" w:eastAsiaTheme="minorEastAsia" w:hAnsiTheme="minorEastAsia"/>
        </w:rPr>
      </w:pPr>
    </w:p>
    <w:p w:rsidR="00DA227A" w:rsidRPr="001B053E" w:rsidRDefault="005B5C90">
      <w:pPr>
        <w:pStyle w:val="a7"/>
        <w:spacing w:line="360" w:lineRule="auto"/>
        <w:rPr>
          <w:rFonts w:asciiTheme="minorEastAsia" w:eastAsiaTheme="minorEastAsia" w:hAnsiTheme="minorEastAsia"/>
        </w:rPr>
      </w:pPr>
      <w:r w:rsidRPr="001B053E">
        <w:rPr>
          <w:rFonts w:asciiTheme="minorEastAsia" w:eastAsiaTheme="minorEastAsia" w:hAnsiTheme="minorEastAsia" w:hint="eastAsia"/>
        </w:rPr>
        <w:t>（1）保证金缴纳凭证；</w:t>
      </w:r>
    </w:p>
    <w:p w:rsidR="00DA227A" w:rsidRPr="001B053E" w:rsidRDefault="005B5C90">
      <w:pPr>
        <w:rPr>
          <w:rFonts w:asciiTheme="minorEastAsia" w:eastAsiaTheme="minorEastAsia" w:hAnsiTheme="minorEastAsia"/>
          <w:bCs/>
          <w:sz w:val="28"/>
          <w:szCs w:val="30"/>
        </w:rPr>
      </w:pPr>
      <w:r w:rsidRPr="001B053E">
        <w:rPr>
          <w:rFonts w:asciiTheme="minorEastAsia" w:eastAsiaTheme="minorEastAsia" w:hAnsiTheme="minorEastAsia" w:hint="eastAsia"/>
        </w:rPr>
        <w:t>（2）磋商文件要求及供应商认为有必要提供的其它商务资料。</w:t>
      </w:r>
      <w:r w:rsidRPr="001B053E">
        <w:rPr>
          <w:rFonts w:asciiTheme="minorEastAsia" w:eastAsiaTheme="minorEastAsia" w:hAnsiTheme="minorEastAsia" w:hint="eastAsia"/>
          <w:bCs/>
          <w:sz w:val="28"/>
          <w:szCs w:val="30"/>
        </w:rPr>
        <w:br w:type="page"/>
      </w:r>
    </w:p>
    <w:p w:rsidR="00DA227A" w:rsidRPr="001B053E" w:rsidRDefault="005B5C90">
      <w:pPr>
        <w:pStyle w:val="a7"/>
        <w:spacing w:line="500" w:lineRule="exact"/>
        <w:jc w:val="center"/>
        <w:outlineLvl w:val="1"/>
        <w:rPr>
          <w:rFonts w:asciiTheme="minorEastAsia" w:eastAsiaTheme="minorEastAsia" w:hAnsiTheme="minorEastAsia"/>
          <w:bCs/>
          <w:sz w:val="28"/>
          <w:szCs w:val="30"/>
        </w:rPr>
      </w:pPr>
      <w:bookmarkStart w:id="1499" w:name="_Toc5010"/>
      <w:bookmarkStart w:id="1500" w:name="_Toc8474"/>
      <w:bookmarkStart w:id="1501" w:name="_Toc24413"/>
      <w:bookmarkStart w:id="1502" w:name="_Toc24589"/>
      <w:bookmarkStart w:id="1503" w:name="_Toc3731"/>
      <w:bookmarkStart w:id="1504" w:name="_Toc228440976"/>
      <w:r w:rsidRPr="001B053E">
        <w:rPr>
          <w:rFonts w:asciiTheme="minorEastAsia" w:eastAsiaTheme="minorEastAsia" w:hAnsiTheme="minorEastAsia" w:hint="eastAsia"/>
          <w:bCs/>
          <w:sz w:val="28"/>
          <w:szCs w:val="30"/>
        </w:rPr>
        <w:lastRenderedPageBreak/>
        <w:t>三、技术文件</w:t>
      </w:r>
      <w:bookmarkStart w:id="1505" w:name="_Toc31012"/>
      <w:bookmarkEnd w:id="1487"/>
      <w:bookmarkEnd w:id="1488"/>
      <w:bookmarkEnd w:id="1499"/>
      <w:bookmarkEnd w:id="1500"/>
      <w:bookmarkEnd w:id="1501"/>
      <w:bookmarkEnd w:id="1502"/>
      <w:bookmarkEnd w:id="1503"/>
      <w:bookmarkEnd w:id="1504"/>
    </w:p>
    <w:bookmarkEnd w:id="1505"/>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DA227A" w:rsidRPr="001B053E" w:rsidRDefault="005B5C90">
      <w:pPr>
        <w:spacing w:line="360" w:lineRule="auto"/>
        <w:ind w:firstLineChars="200" w:firstLine="420"/>
        <w:jc w:val="left"/>
        <w:rPr>
          <w:rFonts w:asciiTheme="minorEastAsia" w:eastAsiaTheme="minorEastAsia" w:hAnsiTheme="minorEastAsia"/>
          <w:szCs w:val="21"/>
        </w:rPr>
      </w:pPr>
      <w:r w:rsidRPr="001B053E">
        <w:rPr>
          <w:rFonts w:asciiTheme="minorEastAsia" w:eastAsiaTheme="minorEastAsia" w:hAnsiTheme="minorEastAsia" w:hint="eastAsia"/>
          <w:szCs w:val="21"/>
        </w:rPr>
        <w:t>施工组织设计应包括以下内容：</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（1）施工方案与技术措施</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（2）对项目的理解、重难点分析及合理化建议</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（3）质量管理体系与措施</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（4）环境保护安全管理体系与措施</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（5）工程进度计划与保证措施</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（6）施工机械的投入</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（7）主要材料投入计划</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（8）安全管理体系与措施</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（9）劳动力计划安排</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（10）项目负责人及项目管理人员配置</w:t>
      </w:r>
    </w:p>
    <w:p w:rsidR="00DA227A" w:rsidRPr="001B053E" w:rsidRDefault="005B5C90">
      <w:pPr>
        <w:spacing w:line="360" w:lineRule="auto"/>
        <w:ind w:firstLineChars="350" w:firstLine="735"/>
        <w:jc w:val="left"/>
        <w:rPr>
          <w:rFonts w:asciiTheme="minorEastAsia" w:eastAsiaTheme="minorEastAsia" w:hAnsiTheme="minorEastAsia"/>
          <w:szCs w:val="21"/>
        </w:rPr>
      </w:pPr>
      <w:r w:rsidRPr="001B053E">
        <w:rPr>
          <w:rFonts w:asciiTheme="minorEastAsia" w:eastAsiaTheme="minorEastAsia" w:hAnsiTheme="minorEastAsia" w:hint="eastAsia"/>
          <w:szCs w:val="21"/>
        </w:rPr>
        <w:t xml:space="preserve"> 其他需说明的内容</w:t>
      </w:r>
    </w:p>
    <w:p w:rsidR="00DA227A" w:rsidRPr="001B053E" w:rsidRDefault="00DA227A">
      <w:pPr>
        <w:ind w:firstLineChars="400" w:firstLine="843"/>
        <w:rPr>
          <w:rFonts w:asciiTheme="minorEastAsia" w:eastAsiaTheme="minorEastAsia" w:hAnsiTheme="minorEastAsia" w:cs="宋体"/>
          <w:b/>
          <w:bCs/>
          <w:szCs w:val="21"/>
        </w:rPr>
      </w:pPr>
    </w:p>
    <w:p w:rsidR="00DA227A" w:rsidRPr="001B053E" w:rsidRDefault="00DA227A">
      <w:pPr>
        <w:pStyle w:val="a5"/>
        <w:rPr>
          <w:rFonts w:asciiTheme="minorEastAsia" w:eastAsiaTheme="minorEastAsia" w:hAnsiTheme="minorEastAsia"/>
          <w:szCs w:val="21"/>
        </w:rPr>
      </w:pPr>
    </w:p>
    <w:p w:rsidR="00DA227A" w:rsidRPr="001B053E" w:rsidRDefault="005B5C90">
      <w:pPr>
        <w:rPr>
          <w:rFonts w:asciiTheme="minorEastAsia" w:eastAsiaTheme="minorEastAsia" w:hAnsiTheme="minorEastAsia"/>
        </w:rPr>
      </w:pPr>
      <w:r w:rsidRPr="001B053E">
        <w:rPr>
          <w:rFonts w:asciiTheme="minorEastAsia" w:eastAsiaTheme="minorEastAsia" w:hAnsiTheme="minorEastAsia" w:hint="eastAsia"/>
          <w:sz w:val="27"/>
          <w:szCs w:val="21"/>
        </w:rPr>
        <w:br w:type="page"/>
      </w:r>
    </w:p>
    <w:p w:rsidR="00DA227A" w:rsidRPr="001B053E" w:rsidRDefault="005B5C90">
      <w:pPr>
        <w:ind w:firstLine="420"/>
        <w:jc w:val="center"/>
        <w:outlineLvl w:val="2"/>
        <w:rPr>
          <w:rFonts w:asciiTheme="minorEastAsia" w:eastAsiaTheme="minorEastAsia" w:hAnsiTheme="minorEastAsia"/>
          <w:bCs/>
          <w:sz w:val="28"/>
          <w:szCs w:val="30"/>
        </w:rPr>
      </w:pPr>
      <w:bookmarkStart w:id="1506" w:name="_Toc4629"/>
      <w:bookmarkStart w:id="1507" w:name="_Toc23575"/>
      <w:bookmarkStart w:id="1508" w:name="_Toc228440977"/>
      <w:bookmarkStart w:id="1509" w:name="_Toc18200"/>
      <w:bookmarkStart w:id="1510" w:name="_Toc7864"/>
      <w:bookmarkStart w:id="1511" w:name="_Toc26381"/>
      <w:bookmarkStart w:id="1512" w:name="_Toc19939"/>
      <w:bookmarkStart w:id="1513" w:name="_Toc24788"/>
      <w:bookmarkStart w:id="1514" w:name="_Toc32034"/>
      <w:bookmarkStart w:id="1515" w:name="_Toc28130"/>
      <w:r w:rsidRPr="001B053E">
        <w:rPr>
          <w:rFonts w:asciiTheme="minorEastAsia" w:eastAsiaTheme="minorEastAsia" w:hAnsiTheme="minorEastAsia" w:hint="eastAsia"/>
          <w:bCs/>
          <w:sz w:val="28"/>
          <w:szCs w:val="30"/>
        </w:rPr>
        <w:lastRenderedPageBreak/>
        <w:t>施工方案与技术措施</w:t>
      </w:r>
      <w:bookmarkEnd w:id="1506"/>
      <w:bookmarkEnd w:id="1507"/>
      <w:bookmarkEnd w:id="1508"/>
    </w:p>
    <w:p w:rsidR="00DA227A" w:rsidRPr="001B053E" w:rsidRDefault="005B5C90">
      <w:pPr>
        <w:ind w:firstLine="420"/>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（格式内容自拟）</w:t>
      </w:r>
    </w:p>
    <w:p w:rsidR="00DA227A" w:rsidRPr="001B053E" w:rsidRDefault="00DA227A">
      <w:pPr>
        <w:rPr>
          <w:rFonts w:asciiTheme="minorEastAsia" w:eastAsiaTheme="minorEastAsia" w:hAnsiTheme="minorEastAsia"/>
          <w:color w:val="000000"/>
          <w:szCs w:val="21"/>
        </w:rPr>
      </w:pPr>
    </w:p>
    <w:p w:rsidR="00DA227A" w:rsidRPr="001B053E" w:rsidRDefault="00DA227A">
      <w:pPr>
        <w:rPr>
          <w:rFonts w:asciiTheme="minorEastAsia" w:eastAsiaTheme="minorEastAsia" w:hAnsiTheme="minorEastAsia"/>
          <w:color w:val="000000"/>
          <w:szCs w:val="21"/>
        </w:rPr>
      </w:pPr>
    </w:p>
    <w:p w:rsidR="00DA227A" w:rsidRPr="001B053E" w:rsidRDefault="00DA227A">
      <w:pPr>
        <w:rPr>
          <w:rFonts w:asciiTheme="minorEastAsia" w:eastAsiaTheme="minorEastAsia" w:hAnsiTheme="minorEastAsia"/>
          <w:color w:val="000000"/>
          <w:szCs w:val="21"/>
        </w:rPr>
      </w:pPr>
    </w:p>
    <w:p w:rsidR="00DA227A" w:rsidRPr="001B053E" w:rsidRDefault="00DA227A">
      <w:pPr>
        <w:rPr>
          <w:rFonts w:asciiTheme="minorEastAsia" w:eastAsiaTheme="minorEastAsia" w:hAnsiTheme="minorEastAsia"/>
          <w:color w:val="000000"/>
          <w:szCs w:val="21"/>
        </w:rPr>
      </w:pPr>
    </w:p>
    <w:p w:rsidR="00DA227A" w:rsidRPr="001B053E" w:rsidRDefault="00DA227A">
      <w:pPr>
        <w:rPr>
          <w:rFonts w:asciiTheme="minorEastAsia" w:eastAsiaTheme="minorEastAsia" w:hAnsiTheme="minorEastAsia"/>
        </w:rPr>
      </w:pPr>
    </w:p>
    <w:p w:rsidR="00DA227A" w:rsidRPr="001B053E" w:rsidRDefault="00DA227A">
      <w:pPr>
        <w:ind w:firstLine="420"/>
        <w:jc w:val="cente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pPr>
        <w:ind w:firstLine="420"/>
        <w:jc w:val="center"/>
        <w:outlineLvl w:val="2"/>
        <w:rPr>
          <w:rFonts w:asciiTheme="minorEastAsia" w:eastAsiaTheme="minorEastAsia" w:hAnsiTheme="minorEastAsia"/>
          <w:bCs/>
          <w:sz w:val="28"/>
          <w:szCs w:val="30"/>
        </w:rPr>
      </w:pPr>
      <w:bookmarkStart w:id="1516" w:name="_Toc6143"/>
      <w:bookmarkStart w:id="1517" w:name="_Toc11725"/>
      <w:bookmarkStart w:id="1518" w:name="_Toc228440978"/>
      <w:r w:rsidRPr="001B053E">
        <w:rPr>
          <w:rFonts w:asciiTheme="minorEastAsia" w:eastAsiaTheme="minorEastAsia" w:hAnsiTheme="minorEastAsia" w:hint="eastAsia"/>
          <w:bCs/>
          <w:sz w:val="28"/>
          <w:szCs w:val="30"/>
        </w:rPr>
        <w:t>对项目的理解、重难点分析及合理化建议</w:t>
      </w:r>
      <w:bookmarkEnd w:id="1516"/>
      <w:bookmarkEnd w:id="1517"/>
      <w:bookmarkEnd w:id="1518"/>
    </w:p>
    <w:p w:rsidR="00DA227A" w:rsidRPr="001B053E" w:rsidRDefault="005B5C90">
      <w:pPr>
        <w:jc w:val="center"/>
        <w:rPr>
          <w:rFonts w:asciiTheme="minorEastAsia" w:eastAsiaTheme="minorEastAsia" w:hAnsiTheme="minorEastAsia"/>
          <w:szCs w:val="21"/>
        </w:rPr>
      </w:pPr>
      <w:r w:rsidRPr="001B053E">
        <w:rPr>
          <w:rFonts w:asciiTheme="minorEastAsia" w:eastAsiaTheme="minorEastAsia" w:hAnsiTheme="minorEastAsia" w:hint="eastAsia"/>
          <w:szCs w:val="21"/>
        </w:rPr>
        <w:t>（格式内容自拟）</w:t>
      </w: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pPr>
        <w:ind w:firstLine="420"/>
        <w:jc w:val="center"/>
        <w:outlineLvl w:val="2"/>
        <w:rPr>
          <w:rFonts w:asciiTheme="minorEastAsia" w:eastAsiaTheme="minorEastAsia" w:hAnsiTheme="minorEastAsia"/>
          <w:bCs/>
          <w:sz w:val="28"/>
          <w:szCs w:val="30"/>
        </w:rPr>
      </w:pPr>
      <w:bookmarkStart w:id="1519" w:name="_Toc17580"/>
      <w:bookmarkStart w:id="1520" w:name="_Toc2581"/>
      <w:bookmarkStart w:id="1521" w:name="_Toc228440979"/>
      <w:r w:rsidRPr="001B053E">
        <w:rPr>
          <w:rFonts w:asciiTheme="minorEastAsia" w:eastAsiaTheme="minorEastAsia" w:hAnsiTheme="minorEastAsia" w:hint="eastAsia"/>
          <w:bCs/>
          <w:sz w:val="28"/>
          <w:szCs w:val="30"/>
        </w:rPr>
        <w:t>质量管理体系与措施</w:t>
      </w:r>
      <w:bookmarkEnd w:id="1519"/>
      <w:bookmarkEnd w:id="1520"/>
      <w:bookmarkEnd w:id="1521"/>
    </w:p>
    <w:p w:rsidR="00DA227A" w:rsidRPr="001B053E" w:rsidRDefault="005B5C90">
      <w:pPr>
        <w:ind w:firstLine="420"/>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（格式自拟）</w:t>
      </w: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pPr>
        <w:ind w:firstLine="420"/>
        <w:jc w:val="center"/>
        <w:outlineLvl w:val="2"/>
        <w:rPr>
          <w:rFonts w:asciiTheme="minorEastAsia" w:eastAsiaTheme="minorEastAsia" w:hAnsiTheme="minorEastAsia"/>
          <w:bCs/>
          <w:sz w:val="28"/>
          <w:szCs w:val="30"/>
        </w:rPr>
      </w:pPr>
      <w:bookmarkStart w:id="1522" w:name="_Toc16498"/>
      <w:bookmarkStart w:id="1523" w:name="_Toc3094"/>
      <w:bookmarkStart w:id="1524" w:name="_Toc228440980"/>
      <w:r w:rsidRPr="001B053E">
        <w:rPr>
          <w:rFonts w:asciiTheme="minorEastAsia" w:eastAsiaTheme="minorEastAsia" w:hAnsiTheme="minorEastAsia" w:hint="eastAsia"/>
          <w:bCs/>
          <w:sz w:val="28"/>
          <w:szCs w:val="30"/>
        </w:rPr>
        <w:t>环境保护安全管理体系与措施</w:t>
      </w:r>
      <w:bookmarkEnd w:id="1522"/>
      <w:bookmarkEnd w:id="1523"/>
      <w:bookmarkEnd w:id="1524"/>
    </w:p>
    <w:p w:rsidR="00DA227A" w:rsidRPr="001B053E" w:rsidRDefault="005B5C90">
      <w:pPr>
        <w:ind w:firstLine="420"/>
        <w:jc w:val="center"/>
        <w:rPr>
          <w:rFonts w:asciiTheme="minorEastAsia" w:eastAsiaTheme="minorEastAsia" w:hAnsiTheme="minorEastAsia"/>
          <w:color w:val="000000"/>
          <w:szCs w:val="21"/>
        </w:rPr>
      </w:pPr>
      <w:r w:rsidRPr="001B053E">
        <w:rPr>
          <w:rFonts w:asciiTheme="minorEastAsia" w:eastAsiaTheme="minorEastAsia" w:hAnsiTheme="minorEastAsia" w:hint="eastAsia"/>
          <w:color w:val="000000"/>
          <w:szCs w:val="21"/>
        </w:rPr>
        <w:t>（格式自拟）</w:t>
      </w:r>
    </w:p>
    <w:p w:rsidR="00DA227A" w:rsidRPr="001B053E" w:rsidRDefault="00DA227A">
      <w:pPr>
        <w:rPr>
          <w:rFonts w:asciiTheme="minorEastAsia" w:eastAsiaTheme="minorEastAsia" w:hAnsiTheme="minorEastAsia"/>
        </w:rPr>
      </w:pPr>
    </w:p>
    <w:p w:rsidR="00DA227A" w:rsidRPr="001B053E" w:rsidRDefault="005B5C90">
      <w:pPr>
        <w:jc w:val="center"/>
        <w:outlineLvl w:val="2"/>
        <w:rPr>
          <w:rFonts w:asciiTheme="minorEastAsia" w:eastAsiaTheme="minorEastAsia" w:hAnsiTheme="minorEastAsia" w:cs="宋体"/>
          <w:b/>
          <w:bCs/>
          <w:sz w:val="24"/>
        </w:rPr>
      </w:pPr>
      <w:r w:rsidRPr="001B053E">
        <w:rPr>
          <w:rFonts w:asciiTheme="minorEastAsia" w:eastAsiaTheme="minorEastAsia" w:hAnsiTheme="minorEastAsia" w:cs="宋体" w:hint="eastAsia"/>
          <w:b/>
          <w:bCs/>
          <w:sz w:val="24"/>
        </w:rPr>
        <w:br w:type="page"/>
      </w:r>
      <w:bookmarkStart w:id="1525" w:name="_Toc15726"/>
      <w:bookmarkStart w:id="1526" w:name="_Toc29557"/>
      <w:bookmarkStart w:id="1527" w:name="_Toc228440981"/>
      <w:r w:rsidRPr="001B053E">
        <w:rPr>
          <w:rFonts w:asciiTheme="minorEastAsia" w:eastAsiaTheme="minorEastAsia" w:hAnsiTheme="minorEastAsia" w:hint="eastAsia"/>
          <w:bCs/>
          <w:sz w:val="28"/>
          <w:szCs w:val="30"/>
        </w:rPr>
        <w:lastRenderedPageBreak/>
        <w:t>工程进度计划与保证措施</w:t>
      </w:r>
      <w:bookmarkEnd w:id="1525"/>
      <w:bookmarkEnd w:id="1526"/>
      <w:bookmarkEnd w:id="1527"/>
    </w:p>
    <w:p w:rsidR="00DA227A" w:rsidRPr="001B053E" w:rsidRDefault="00DA227A">
      <w:pPr>
        <w:pStyle w:val="23"/>
        <w:rPr>
          <w:rFonts w:asciiTheme="minorEastAsia" w:eastAsiaTheme="minorEastAsia" w:hAnsiTheme="minorEastAsia"/>
        </w:rPr>
      </w:pPr>
    </w:p>
    <w:p w:rsidR="00DA227A" w:rsidRPr="001B053E" w:rsidRDefault="005B5C90">
      <w:pPr>
        <w:jc w:val="left"/>
        <w:rPr>
          <w:rFonts w:asciiTheme="minorEastAsia" w:eastAsiaTheme="minorEastAsia" w:hAnsiTheme="minorEastAsia" w:cs="宋体"/>
          <w:b/>
          <w:bCs/>
          <w:color w:val="000000"/>
          <w:sz w:val="22"/>
          <w:szCs w:val="22"/>
        </w:rPr>
      </w:pPr>
      <w:r w:rsidRPr="001B053E">
        <w:rPr>
          <w:rFonts w:asciiTheme="minorEastAsia" w:eastAsiaTheme="minorEastAsia" w:hAnsiTheme="minorEastAsia" w:cs="宋体" w:hint="eastAsia"/>
          <w:b/>
          <w:bCs/>
          <w:color w:val="000000"/>
          <w:sz w:val="22"/>
          <w:szCs w:val="22"/>
        </w:rPr>
        <w:t>计划开、竣工日期和施工进度网络图：1.供应商应递交施工进度网络图或施工进度表，说明按招标文件要求的计划工期进行施工的各个关键日期。2.施工进度表可采用网络图（或横道图）表示。</w:t>
      </w:r>
    </w:p>
    <w:p w:rsidR="00DA227A" w:rsidRPr="001B053E" w:rsidRDefault="00DA227A">
      <w:pPr>
        <w:jc w:val="left"/>
        <w:rPr>
          <w:rFonts w:asciiTheme="minorEastAsia" w:eastAsiaTheme="minorEastAsia" w:hAnsiTheme="minorEastAsia" w:cs="宋体"/>
          <w:b/>
          <w:bCs/>
          <w:color w:val="000000"/>
          <w:sz w:val="22"/>
          <w:szCs w:val="22"/>
        </w:rPr>
      </w:pPr>
    </w:p>
    <w:p w:rsidR="00DA227A" w:rsidRPr="001B053E" w:rsidRDefault="00DA227A">
      <w:pPr>
        <w:jc w:val="left"/>
        <w:rPr>
          <w:rFonts w:asciiTheme="minorEastAsia" w:eastAsiaTheme="minorEastAsia" w:hAnsiTheme="minorEastAsia" w:cs="宋体"/>
          <w:b/>
          <w:bCs/>
          <w:color w:val="000000"/>
          <w:sz w:val="22"/>
          <w:szCs w:val="22"/>
        </w:rPr>
      </w:pPr>
    </w:p>
    <w:p w:rsidR="00DA227A" w:rsidRPr="001B053E" w:rsidRDefault="00DA227A" w:rsidP="00E42A95">
      <w:pPr>
        <w:pStyle w:val="23"/>
        <w:ind w:firstLine="442"/>
        <w:rPr>
          <w:rFonts w:asciiTheme="minorEastAsia" w:eastAsiaTheme="minorEastAsia" w:hAnsiTheme="minorEastAsia" w:cs="宋体"/>
          <w:b/>
          <w:bCs/>
          <w:color w:val="000000"/>
          <w:sz w:val="22"/>
          <w:szCs w:val="22"/>
        </w:rPr>
      </w:pPr>
    </w:p>
    <w:p w:rsidR="00DA227A" w:rsidRPr="001B053E" w:rsidRDefault="00DA227A" w:rsidP="00E42A95">
      <w:pPr>
        <w:pStyle w:val="23"/>
        <w:ind w:firstLine="442"/>
        <w:rPr>
          <w:rFonts w:asciiTheme="minorEastAsia" w:eastAsiaTheme="minorEastAsia" w:hAnsiTheme="minorEastAsia" w:cs="宋体"/>
          <w:b/>
          <w:bCs/>
          <w:color w:val="000000"/>
          <w:sz w:val="22"/>
          <w:szCs w:val="22"/>
        </w:rPr>
      </w:pPr>
    </w:p>
    <w:p w:rsidR="00DA227A" w:rsidRPr="001B053E" w:rsidRDefault="005B5C90">
      <w:pPr>
        <w:pStyle w:val="23"/>
        <w:ind w:leftChars="0" w:left="0" w:firstLineChars="0" w:firstLine="0"/>
        <w:jc w:val="center"/>
        <w:outlineLvl w:val="2"/>
        <w:rPr>
          <w:rFonts w:asciiTheme="minorEastAsia" w:eastAsiaTheme="minorEastAsia" w:hAnsiTheme="minorEastAsia"/>
          <w:bCs/>
          <w:kern w:val="2"/>
          <w:sz w:val="28"/>
          <w:szCs w:val="30"/>
        </w:rPr>
      </w:pPr>
      <w:bookmarkStart w:id="1528" w:name="_Toc8499"/>
      <w:bookmarkStart w:id="1529" w:name="_Toc21167"/>
      <w:bookmarkStart w:id="1530" w:name="_Toc228440982"/>
      <w:r w:rsidRPr="001B053E">
        <w:rPr>
          <w:rFonts w:asciiTheme="minorEastAsia" w:eastAsiaTheme="minorEastAsia" w:hAnsiTheme="minorEastAsia" w:hint="eastAsia"/>
          <w:bCs/>
          <w:kern w:val="2"/>
          <w:sz w:val="28"/>
          <w:szCs w:val="30"/>
        </w:rPr>
        <w:t>施工机械的投入</w:t>
      </w:r>
      <w:bookmarkEnd w:id="1528"/>
      <w:bookmarkEnd w:id="1529"/>
      <w:bookmarkEnd w:id="1530"/>
    </w:p>
    <w:p w:rsidR="00DA227A" w:rsidRPr="001B053E" w:rsidRDefault="005B5C90">
      <w:pPr>
        <w:pStyle w:val="23"/>
        <w:ind w:leftChars="0" w:left="0" w:firstLineChars="0" w:firstLine="0"/>
        <w:jc w:val="center"/>
        <w:rPr>
          <w:rFonts w:asciiTheme="minorEastAsia" w:eastAsiaTheme="minorEastAsia" w:hAnsiTheme="minorEastAsia" w:cs="宋体"/>
          <w:b/>
          <w:bCs/>
          <w:color w:val="000000"/>
          <w:sz w:val="22"/>
          <w:szCs w:val="22"/>
        </w:rPr>
      </w:pPr>
      <w:r w:rsidRPr="001B053E">
        <w:rPr>
          <w:rFonts w:asciiTheme="minorEastAsia" w:eastAsiaTheme="minorEastAsia" w:hAnsiTheme="minorEastAsia" w:hint="eastAsia"/>
          <w:color w:val="000000"/>
          <w:szCs w:val="21"/>
        </w:rPr>
        <w:t>（格式内容自拟）</w:t>
      </w:r>
    </w:p>
    <w:p w:rsidR="00DA227A" w:rsidRPr="001B053E" w:rsidRDefault="00DA227A">
      <w:pPr>
        <w:pStyle w:val="23"/>
        <w:ind w:leftChars="0" w:left="0" w:firstLineChars="0" w:firstLine="0"/>
        <w:jc w:val="center"/>
        <w:rPr>
          <w:rFonts w:asciiTheme="minorEastAsia" w:eastAsiaTheme="minorEastAsia" w:hAnsiTheme="minorEastAsia"/>
          <w:bCs/>
          <w:kern w:val="2"/>
          <w:sz w:val="28"/>
          <w:szCs w:val="30"/>
        </w:rPr>
      </w:pPr>
    </w:p>
    <w:p w:rsidR="00DA227A" w:rsidRPr="001B053E" w:rsidRDefault="00DA227A">
      <w:pPr>
        <w:rPr>
          <w:rFonts w:asciiTheme="minorEastAsia" w:eastAsiaTheme="minorEastAsia" w:hAnsiTheme="minorEastAsia"/>
        </w:rPr>
      </w:pPr>
    </w:p>
    <w:p w:rsidR="00DA227A" w:rsidRPr="001B053E" w:rsidRDefault="005B5C90">
      <w:pPr>
        <w:pStyle w:val="23"/>
        <w:ind w:leftChars="0" w:left="0" w:firstLineChars="0" w:firstLine="0"/>
        <w:jc w:val="center"/>
        <w:outlineLvl w:val="2"/>
        <w:rPr>
          <w:rFonts w:asciiTheme="minorEastAsia" w:eastAsiaTheme="minorEastAsia" w:hAnsiTheme="minorEastAsia"/>
          <w:bCs/>
          <w:kern w:val="2"/>
          <w:sz w:val="28"/>
          <w:szCs w:val="30"/>
        </w:rPr>
      </w:pPr>
      <w:bookmarkStart w:id="1531" w:name="_Toc19053"/>
      <w:bookmarkStart w:id="1532" w:name="_Toc29927"/>
      <w:bookmarkStart w:id="1533" w:name="_Toc228440983"/>
      <w:r w:rsidRPr="001B053E">
        <w:rPr>
          <w:rFonts w:asciiTheme="minorEastAsia" w:eastAsiaTheme="minorEastAsia" w:hAnsiTheme="minorEastAsia" w:hint="eastAsia"/>
          <w:bCs/>
          <w:kern w:val="2"/>
          <w:sz w:val="28"/>
          <w:szCs w:val="30"/>
        </w:rPr>
        <w:t>主要材料投入计划</w:t>
      </w:r>
      <w:bookmarkEnd w:id="1531"/>
      <w:bookmarkEnd w:id="1532"/>
      <w:bookmarkEnd w:id="1533"/>
    </w:p>
    <w:tbl>
      <w:tblPr>
        <w:tblpPr w:leftFromText="180" w:rightFromText="180" w:vertAnchor="text" w:horzAnchor="page" w:tblpX="1569" w:tblpY="117"/>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85"/>
        <w:gridCol w:w="885"/>
        <w:gridCol w:w="1888"/>
        <w:gridCol w:w="550"/>
        <w:gridCol w:w="885"/>
        <w:gridCol w:w="885"/>
        <w:gridCol w:w="1219"/>
        <w:gridCol w:w="550"/>
      </w:tblGrid>
      <w:tr w:rsidR="00DA227A" w:rsidRPr="001B053E">
        <w:trPr>
          <w:trHeight w:val="724"/>
        </w:trPr>
        <w:tc>
          <w:tcPr>
            <w:tcW w:w="330" w:type="pct"/>
            <w:noWrap/>
            <w:vAlign w:val="center"/>
          </w:tcPr>
          <w:p w:rsidR="00DA227A" w:rsidRPr="001B053E" w:rsidRDefault="005B5C90" w:rsidP="008F3AA2">
            <w:pPr>
              <w:spacing w:afterLines="50" w:after="156" w:line="180" w:lineRule="auto"/>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序号</w:t>
            </w:r>
          </w:p>
        </w:tc>
        <w:tc>
          <w:tcPr>
            <w:tcW w:w="659"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材料编码</w:t>
            </w:r>
          </w:p>
        </w:tc>
        <w:tc>
          <w:tcPr>
            <w:tcW w:w="686"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材料名称</w:t>
            </w:r>
          </w:p>
        </w:tc>
        <w:tc>
          <w:tcPr>
            <w:tcW w:w="520"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规格、型号等特殊要求</w:t>
            </w:r>
          </w:p>
        </w:tc>
        <w:tc>
          <w:tcPr>
            <w:tcW w:w="577"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单位</w:t>
            </w:r>
          </w:p>
        </w:tc>
        <w:tc>
          <w:tcPr>
            <w:tcW w:w="577"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选用品牌</w:t>
            </w:r>
          </w:p>
        </w:tc>
        <w:tc>
          <w:tcPr>
            <w:tcW w:w="548"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选用厂家</w:t>
            </w:r>
          </w:p>
        </w:tc>
        <w:tc>
          <w:tcPr>
            <w:tcW w:w="767"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厂家联系电话</w:t>
            </w:r>
          </w:p>
        </w:tc>
        <w:tc>
          <w:tcPr>
            <w:tcW w:w="329" w:type="pct"/>
            <w:noWrap/>
            <w:vAlign w:val="center"/>
          </w:tcPr>
          <w:p w:rsidR="00DA227A" w:rsidRPr="001B053E" w:rsidRDefault="005B5C90" w:rsidP="008F3AA2">
            <w:pPr>
              <w:spacing w:afterLines="50" w:after="156"/>
              <w:jc w:val="center"/>
              <w:rPr>
                <w:rStyle w:val="ac"/>
                <w:rFonts w:asciiTheme="minorEastAsia" w:eastAsiaTheme="minorEastAsia" w:hAnsiTheme="minorEastAsia" w:cs="宋体"/>
                <w:b w:val="0"/>
                <w:bCs w:val="0"/>
                <w:color w:val="000000"/>
                <w:szCs w:val="21"/>
              </w:rPr>
            </w:pPr>
            <w:r w:rsidRPr="001B053E">
              <w:rPr>
                <w:rStyle w:val="ac"/>
                <w:rFonts w:asciiTheme="minorEastAsia" w:eastAsiaTheme="minorEastAsia" w:hAnsiTheme="minorEastAsia" w:cs="宋体" w:hint="eastAsia"/>
                <w:b w:val="0"/>
                <w:bCs w:val="0"/>
                <w:color w:val="000000"/>
                <w:szCs w:val="21"/>
              </w:rPr>
              <w:t>备注</w:t>
            </w:r>
          </w:p>
        </w:tc>
      </w:tr>
      <w:tr w:rsidR="00DA227A" w:rsidRPr="001B053E">
        <w:trPr>
          <w:trHeight w:val="463"/>
        </w:trPr>
        <w:tc>
          <w:tcPr>
            <w:tcW w:w="330"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szCs w:val="21"/>
              </w:rPr>
            </w:pPr>
          </w:p>
        </w:tc>
        <w:tc>
          <w:tcPr>
            <w:tcW w:w="659" w:type="pct"/>
            <w:noWrap/>
            <w:vAlign w:val="center"/>
          </w:tcPr>
          <w:p w:rsidR="00DA227A" w:rsidRPr="001B053E" w:rsidRDefault="00DA227A">
            <w:pPr>
              <w:widowControl/>
              <w:jc w:val="left"/>
              <w:textAlignment w:val="center"/>
              <w:rPr>
                <w:rFonts w:asciiTheme="minorEastAsia" w:eastAsiaTheme="minorEastAsia" w:hAnsiTheme="minorEastAsia" w:cs="宋体"/>
                <w:color w:val="000000"/>
                <w:szCs w:val="21"/>
              </w:rPr>
            </w:pPr>
          </w:p>
        </w:tc>
        <w:tc>
          <w:tcPr>
            <w:tcW w:w="686" w:type="pct"/>
            <w:noWrap/>
            <w:vAlign w:val="center"/>
          </w:tcPr>
          <w:p w:rsidR="00DA227A" w:rsidRPr="001B053E" w:rsidRDefault="00DA227A">
            <w:pPr>
              <w:widowControl/>
              <w:jc w:val="left"/>
              <w:textAlignment w:val="center"/>
              <w:rPr>
                <w:rFonts w:asciiTheme="minorEastAsia" w:eastAsiaTheme="minorEastAsia" w:hAnsiTheme="minorEastAsia" w:cs="宋体"/>
                <w:snapToGrid w:val="0"/>
                <w:color w:val="000000"/>
                <w:kern w:val="21"/>
                <w:sz w:val="22"/>
                <w:szCs w:val="22"/>
              </w:rPr>
            </w:pPr>
          </w:p>
        </w:tc>
        <w:tc>
          <w:tcPr>
            <w:tcW w:w="520" w:type="pct"/>
            <w:noWrap/>
            <w:vAlign w:val="center"/>
          </w:tcPr>
          <w:p w:rsidR="00DA227A" w:rsidRPr="001B053E" w:rsidRDefault="00DA227A">
            <w:pPr>
              <w:jc w:val="left"/>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pPr>
              <w:widowControl/>
              <w:jc w:val="center"/>
              <w:textAlignment w:val="center"/>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548"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76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329"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r>
      <w:tr w:rsidR="00DA227A" w:rsidRPr="001B053E">
        <w:trPr>
          <w:trHeight w:val="463"/>
        </w:trPr>
        <w:tc>
          <w:tcPr>
            <w:tcW w:w="330"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659"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686"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520" w:type="pct"/>
            <w:noWrap/>
            <w:vAlign w:val="center"/>
          </w:tcPr>
          <w:p w:rsidR="00DA227A" w:rsidRPr="001B053E" w:rsidRDefault="00DA227A">
            <w:pPr>
              <w:jc w:val="left"/>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57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548"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76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329"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r>
      <w:tr w:rsidR="00DA227A" w:rsidRPr="001B053E">
        <w:trPr>
          <w:trHeight w:val="463"/>
        </w:trPr>
        <w:tc>
          <w:tcPr>
            <w:tcW w:w="330"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659"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686"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520" w:type="pct"/>
            <w:noWrap/>
            <w:vAlign w:val="center"/>
          </w:tcPr>
          <w:p w:rsidR="00DA227A" w:rsidRPr="001B053E" w:rsidRDefault="00DA227A">
            <w:pPr>
              <w:jc w:val="left"/>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57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548"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76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329"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r>
      <w:tr w:rsidR="00DA227A" w:rsidRPr="001B053E">
        <w:trPr>
          <w:trHeight w:val="463"/>
        </w:trPr>
        <w:tc>
          <w:tcPr>
            <w:tcW w:w="330"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659"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686"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520" w:type="pct"/>
            <w:noWrap/>
            <w:vAlign w:val="center"/>
          </w:tcPr>
          <w:p w:rsidR="00DA227A" w:rsidRPr="001B053E" w:rsidRDefault="00DA227A">
            <w:pPr>
              <w:jc w:val="left"/>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57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548"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76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329"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r>
      <w:tr w:rsidR="00DA227A" w:rsidRPr="001B053E">
        <w:trPr>
          <w:trHeight w:val="463"/>
        </w:trPr>
        <w:tc>
          <w:tcPr>
            <w:tcW w:w="330"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659"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686"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520" w:type="pct"/>
            <w:noWrap/>
            <w:vAlign w:val="center"/>
          </w:tcPr>
          <w:p w:rsidR="00DA227A" w:rsidRPr="001B053E" w:rsidRDefault="00DA227A">
            <w:pPr>
              <w:jc w:val="left"/>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57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548"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76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329"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r>
      <w:tr w:rsidR="00DA227A" w:rsidRPr="001B053E">
        <w:trPr>
          <w:trHeight w:val="463"/>
        </w:trPr>
        <w:tc>
          <w:tcPr>
            <w:tcW w:w="330"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659"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686"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520" w:type="pct"/>
            <w:noWrap/>
            <w:vAlign w:val="center"/>
          </w:tcPr>
          <w:p w:rsidR="00DA227A" w:rsidRPr="001B053E" w:rsidRDefault="00DA227A">
            <w:pPr>
              <w:jc w:val="left"/>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57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548"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76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329"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r>
      <w:tr w:rsidR="00DA227A" w:rsidRPr="001B053E">
        <w:trPr>
          <w:trHeight w:val="463"/>
        </w:trPr>
        <w:tc>
          <w:tcPr>
            <w:tcW w:w="330"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659"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686" w:type="pct"/>
            <w:noWrap/>
            <w:vAlign w:val="center"/>
          </w:tcPr>
          <w:p w:rsidR="00DA227A" w:rsidRPr="001B053E" w:rsidRDefault="00DA227A">
            <w:pPr>
              <w:widowControl/>
              <w:jc w:val="left"/>
              <w:textAlignment w:val="center"/>
              <w:rPr>
                <w:rFonts w:asciiTheme="minorEastAsia" w:eastAsiaTheme="minorEastAsia" w:hAnsiTheme="minorEastAsia" w:cs="宋体"/>
                <w:color w:val="000000"/>
                <w:kern w:val="0"/>
                <w:sz w:val="18"/>
                <w:szCs w:val="18"/>
              </w:rPr>
            </w:pPr>
          </w:p>
        </w:tc>
        <w:tc>
          <w:tcPr>
            <w:tcW w:w="520" w:type="pct"/>
            <w:noWrap/>
            <w:vAlign w:val="center"/>
          </w:tcPr>
          <w:p w:rsidR="00DA227A" w:rsidRPr="001B053E" w:rsidRDefault="00DA227A">
            <w:pPr>
              <w:jc w:val="left"/>
              <w:rPr>
                <w:rFonts w:asciiTheme="minorEastAsia" w:eastAsiaTheme="minorEastAsia" w:hAnsiTheme="minorEastAsia" w:cs="宋体"/>
                <w:snapToGrid w:val="0"/>
                <w:color w:val="000000"/>
                <w:kern w:val="21"/>
                <w:sz w:val="22"/>
                <w:szCs w:val="22"/>
              </w:rPr>
            </w:pPr>
          </w:p>
        </w:tc>
        <w:tc>
          <w:tcPr>
            <w:tcW w:w="577" w:type="pct"/>
            <w:noWrap/>
            <w:vAlign w:val="center"/>
          </w:tcPr>
          <w:p w:rsidR="00DA227A" w:rsidRPr="001B053E" w:rsidRDefault="00DA227A">
            <w:pPr>
              <w:widowControl/>
              <w:jc w:val="center"/>
              <w:textAlignment w:val="center"/>
              <w:rPr>
                <w:rFonts w:asciiTheme="minorEastAsia" w:eastAsiaTheme="minorEastAsia" w:hAnsiTheme="minorEastAsia" w:cs="宋体"/>
                <w:color w:val="000000"/>
                <w:kern w:val="0"/>
                <w:sz w:val="18"/>
                <w:szCs w:val="18"/>
              </w:rPr>
            </w:pPr>
          </w:p>
        </w:tc>
        <w:tc>
          <w:tcPr>
            <w:tcW w:w="57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548"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767"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c>
          <w:tcPr>
            <w:tcW w:w="329" w:type="pct"/>
            <w:noWrap/>
            <w:vAlign w:val="center"/>
          </w:tcPr>
          <w:p w:rsidR="00DA227A" w:rsidRPr="001B053E" w:rsidRDefault="00DA227A" w:rsidP="008F3AA2">
            <w:pPr>
              <w:spacing w:afterLines="50" w:after="156"/>
              <w:jc w:val="center"/>
              <w:rPr>
                <w:rFonts w:asciiTheme="minorEastAsia" w:eastAsiaTheme="minorEastAsia" w:hAnsiTheme="minorEastAsia" w:cs="宋体"/>
                <w:color w:val="000000"/>
                <w:szCs w:val="21"/>
              </w:rPr>
            </w:pPr>
          </w:p>
        </w:tc>
      </w:tr>
      <w:tr w:rsidR="00DA227A" w:rsidRPr="001B053E">
        <w:trPr>
          <w:trHeight w:val="463"/>
        </w:trPr>
        <w:tc>
          <w:tcPr>
            <w:tcW w:w="330" w:type="pct"/>
            <w:noWrap/>
            <w:vAlign w:val="center"/>
          </w:tcPr>
          <w:p w:rsidR="00DA227A" w:rsidRPr="001B053E" w:rsidRDefault="005B5C90">
            <w:pPr>
              <w:widowControl/>
              <w:jc w:val="center"/>
              <w:textAlignment w:val="center"/>
              <w:rPr>
                <w:rFonts w:asciiTheme="minorEastAsia" w:eastAsiaTheme="minorEastAsia" w:hAnsiTheme="minorEastAsia" w:cs="宋体"/>
                <w:color w:val="000000"/>
                <w:kern w:val="0"/>
                <w:sz w:val="18"/>
                <w:szCs w:val="18"/>
              </w:rPr>
            </w:pPr>
            <w:r w:rsidRPr="001B053E">
              <w:rPr>
                <w:rFonts w:asciiTheme="minorEastAsia" w:eastAsiaTheme="minorEastAsia" w:hAnsiTheme="minorEastAsia" w:cs="宋体" w:hint="eastAsia"/>
                <w:color w:val="000000"/>
                <w:kern w:val="0"/>
                <w:sz w:val="18"/>
                <w:szCs w:val="18"/>
              </w:rPr>
              <w:t>...</w:t>
            </w:r>
          </w:p>
        </w:tc>
        <w:tc>
          <w:tcPr>
            <w:tcW w:w="659" w:type="pct"/>
            <w:noWrap/>
            <w:vAlign w:val="center"/>
          </w:tcPr>
          <w:p w:rsidR="00DA227A" w:rsidRPr="001B053E" w:rsidRDefault="005B5C90">
            <w:pPr>
              <w:widowControl/>
              <w:jc w:val="left"/>
              <w:textAlignment w:val="center"/>
              <w:rPr>
                <w:rFonts w:asciiTheme="minorEastAsia" w:eastAsiaTheme="minorEastAsia" w:hAnsiTheme="minorEastAsia" w:cs="宋体"/>
                <w:color w:val="000000"/>
                <w:kern w:val="0"/>
                <w:sz w:val="18"/>
                <w:szCs w:val="18"/>
              </w:rPr>
            </w:pPr>
            <w:r w:rsidRPr="001B053E">
              <w:rPr>
                <w:rFonts w:asciiTheme="minorEastAsia" w:eastAsiaTheme="minorEastAsia" w:hAnsiTheme="minorEastAsia" w:cs="宋体" w:hint="eastAsia"/>
                <w:color w:val="000000"/>
                <w:kern w:val="0"/>
                <w:sz w:val="18"/>
                <w:szCs w:val="18"/>
              </w:rPr>
              <w:t>...</w:t>
            </w:r>
          </w:p>
        </w:tc>
        <w:tc>
          <w:tcPr>
            <w:tcW w:w="686" w:type="pct"/>
            <w:noWrap/>
            <w:vAlign w:val="center"/>
          </w:tcPr>
          <w:p w:rsidR="00DA227A" w:rsidRPr="001B053E" w:rsidRDefault="005B5C90">
            <w:pPr>
              <w:widowControl/>
              <w:jc w:val="left"/>
              <w:textAlignment w:val="center"/>
              <w:rPr>
                <w:rFonts w:asciiTheme="minorEastAsia" w:eastAsiaTheme="minorEastAsia" w:hAnsiTheme="minorEastAsia" w:cs="宋体"/>
                <w:color w:val="000000"/>
                <w:kern w:val="0"/>
                <w:sz w:val="18"/>
                <w:szCs w:val="18"/>
              </w:rPr>
            </w:pPr>
            <w:r w:rsidRPr="001B053E">
              <w:rPr>
                <w:rFonts w:asciiTheme="minorEastAsia" w:eastAsiaTheme="minorEastAsia" w:hAnsiTheme="minorEastAsia" w:cs="宋体" w:hint="eastAsia"/>
                <w:color w:val="000000"/>
                <w:kern w:val="0"/>
                <w:sz w:val="18"/>
                <w:szCs w:val="18"/>
              </w:rPr>
              <w:t>...</w:t>
            </w:r>
          </w:p>
        </w:tc>
        <w:tc>
          <w:tcPr>
            <w:tcW w:w="520" w:type="pct"/>
            <w:noWrap/>
            <w:vAlign w:val="center"/>
          </w:tcPr>
          <w:p w:rsidR="00DA227A" w:rsidRPr="001B053E" w:rsidRDefault="005B5C90">
            <w:pPr>
              <w:jc w:val="left"/>
              <w:rPr>
                <w:rFonts w:asciiTheme="minorEastAsia" w:eastAsiaTheme="minorEastAsia" w:hAnsiTheme="minorEastAsia" w:cs="宋体"/>
                <w:snapToGrid w:val="0"/>
                <w:color w:val="000000"/>
                <w:kern w:val="21"/>
                <w:sz w:val="22"/>
                <w:szCs w:val="22"/>
              </w:rPr>
            </w:pPr>
            <w:r w:rsidRPr="001B053E">
              <w:rPr>
                <w:rFonts w:asciiTheme="minorEastAsia" w:eastAsiaTheme="minorEastAsia" w:hAnsiTheme="minorEastAsia" w:cs="宋体" w:hint="eastAsia"/>
                <w:color w:val="000000"/>
                <w:kern w:val="0"/>
                <w:sz w:val="18"/>
                <w:szCs w:val="18"/>
              </w:rPr>
              <w:t>...</w:t>
            </w:r>
          </w:p>
        </w:tc>
        <w:tc>
          <w:tcPr>
            <w:tcW w:w="577" w:type="pct"/>
            <w:noWrap/>
            <w:vAlign w:val="center"/>
          </w:tcPr>
          <w:p w:rsidR="00DA227A" w:rsidRPr="001B053E" w:rsidRDefault="005B5C90">
            <w:pPr>
              <w:widowControl/>
              <w:jc w:val="center"/>
              <w:textAlignment w:val="center"/>
              <w:rPr>
                <w:rFonts w:asciiTheme="minorEastAsia" w:eastAsiaTheme="minorEastAsia" w:hAnsiTheme="minorEastAsia" w:cs="宋体"/>
                <w:color w:val="000000"/>
                <w:kern w:val="0"/>
                <w:sz w:val="18"/>
                <w:szCs w:val="18"/>
              </w:rPr>
            </w:pPr>
            <w:r w:rsidRPr="001B053E">
              <w:rPr>
                <w:rFonts w:asciiTheme="minorEastAsia" w:eastAsiaTheme="minorEastAsia" w:hAnsiTheme="minorEastAsia" w:cs="宋体" w:hint="eastAsia"/>
                <w:color w:val="000000"/>
                <w:kern w:val="0"/>
                <w:sz w:val="18"/>
                <w:szCs w:val="18"/>
              </w:rPr>
              <w:t>...</w:t>
            </w:r>
          </w:p>
        </w:tc>
        <w:tc>
          <w:tcPr>
            <w:tcW w:w="577" w:type="pct"/>
            <w:noWrap/>
            <w:vAlign w:val="center"/>
          </w:tcPr>
          <w:p w:rsidR="00DA227A" w:rsidRPr="001B053E" w:rsidRDefault="005B5C90" w:rsidP="008F3AA2">
            <w:pPr>
              <w:spacing w:afterLines="50" w:after="156"/>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kern w:val="0"/>
                <w:sz w:val="18"/>
                <w:szCs w:val="18"/>
              </w:rPr>
              <w:t>...</w:t>
            </w:r>
          </w:p>
        </w:tc>
        <w:tc>
          <w:tcPr>
            <w:tcW w:w="548" w:type="pct"/>
            <w:noWrap/>
            <w:vAlign w:val="center"/>
          </w:tcPr>
          <w:p w:rsidR="00DA227A" w:rsidRPr="001B053E" w:rsidRDefault="005B5C90" w:rsidP="008F3AA2">
            <w:pPr>
              <w:spacing w:afterLines="50" w:after="156"/>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kern w:val="0"/>
                <w:sz w:val="18"/>
                <w:szCs w:val="18"/>
              </w:rPr>
              <w:t>...</w:t>
            </w:r>
          </w:p>
        </w:tc>
        <w:tc>
          <w:tcPr>
            <w:tcW w:w="767" w:type="pct"/>
            <w:noWrap/>
            <w:vAlign w:val="center"/>
          </w:tcPr>
          <w:p w:rsidR="00DA227A" w:rsidRPr="001B053E" w:rsidRDefault="005B5C90" w:rsidP="008F3AA2">
            <w:pPr>
              <w:spacing w:afterLines="50" w:after="156"/>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kern w:val="0"/>
                <w:sz w:val="18"/>
                <w:szCs w:val="18"/>
              </w:rPr>
              <w:t>...</w:t>
            </w:r>
          </w:p>
        </w:tc>
        <w:tc>
          <w:tcPr>
            <w:tcW w:w="329" w:type="pct"/>
            <w:noWrap/>
            <w:vAlign w:val="center"/>
          </w:tcPr>
          <w:p w:rsidR="00DA227A" w:rsidRPr="001B053E" w:rsidRDefault="005B5C90" w:rsidP="008F3AA2">
            <w:pPr>
              <w:spacing w:afterLines="50" w:after="156"/>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kern w:val="0"/>
                <w:sz w:val="18"/>
                <w:szCs w:val="18"/>
              </w:rPr>
              <w:t>...</w:t>
            </w:r>
          </w:p>
        </w:tc>
      </w:tr>
    </w:tbl>
    <w:p w:rsidR="00DA227A" w:rsidRPr="001B053E" w:rsidRDefault="00DA227A">
      <w:pPr>
        <w:rPr>
          <w:rFonts w:asciiTheme="minorEastAsia" w:eastAsiaTheme="minorEastAsia" w:hAnsiTheme="minorEastAsia" w:cs="宋体"/>
          <w:b/>
          <w:bCs/>
          <w:color w:val="000000"/>
          <w:sz w:val="22"/>
          <w:szCs w:val="22"/>
        </w:rPr>
      </w:pPr>
    </w:p>
    <w:p w:rsidR="00DA227A" w:rsidRPr="001B053E" w:rsidRDefault="005B5C90">
      <w:pPr>
        <w:rPr>
          <w:rFonts w:asciiTheme="minorEastAsia" w:eastAsiaTheme="minorEastAsia" w:hAnsiTheme="minorEastAsia" w:cs="宋体"/>
          <w:b/>
          <w:bCs/>
          <w:color w:val="000000"/>
          <w:sz w:val="22"/>
          <w:szCs w:val="22"/>
        </w:rPr>
      </w:pPr>
      <w:r w:rsidRPr="001B053E">
        <w:rPr>
          <w:rFonts w:asciiTheme="minorEastAsia" w:eastAsiaTheme="minorEastAsia" w:hAnsiTheme="minorEastAsia" w:cs="宋体" w:hint="eastAsia"/>
          <w:b/>
          <w:bCs/>
          <w:color w:val="000000"/>
          <w:sz w:val="22"/>
          <w:szCs w:val="22"/>
        </w:rPr>
        <w:br w:type="page"/>
      </w:r>
    </w:p>
    <w:p w:rsidR="00DA227A" w:rsidRPr="001B053E" w:rsidRDefault="00DA227A">
      <w:pPr>
        <w:pStyle w:val="23"/>
        <w:ind w:leftChars="0" w:left="0" w:firstLineChars="0" w:firstLine="0"/>
        <w:jc w:val="center"/>
        <w:rPr>
          <w:rFonts w:asciiTheme="minorEastAsia" w:eastAsiaTheme="minorEastAsia" w:hAnsiTheme="minorEastAsia" w:cs="宋体"/>
          <w:b/>
          <w:bCs/>
          <w:color w:val="000000"/>
          <w:sz w:val="22"/>
          <w:szCs w:val="22"/>
        </w:rPr>
      </w:pPr>
    </w:p>
    <w:p w:rsidR="00DA227A" w:rsidRPr="001B053E" w:rsidRDefault="00DA227A">
      <w:pPr>
        <w:rPr>
          <w:rFonts w:asciiTheme="minorEastAsia" w:eastAsiaTheme="minorEastAsia" w:hAnsiTheme="minorEastAsia"/>
        </w:rPr>
      </w:pPr>
    </w:p>
    <w:p w:rsidR="00DA227A" w:rsidRPr="001B053E" w:rsidRDefault="005B5C90">
      <w:pPr>
        <w:pStyle w:val="23"/>
        <w:ind w:leftChars="0" w:left="0" w:firstLineChars="0" w:firstLine="0"/>
        <w:jc w:val="center"/>
        <w:outlineLvl w:val="2"/>
        <w:rPr>
          <w:rFonts w:asciiTheme="minorEastAsia" w:eastAsiaTheme="minorEastAsia" w:hAnsiTheme="minorEastAsia"/>
          <w:bCs/>
          <w:kern w:val="2"/>
          <w:sz w:val="28"/>
          <w:szCs w:val="30"/>
        </w:rPr>
      </w:pPr>
      <w:bookmarkStart w:id="1534" w:name="_Toc3894"/>
      <w:bookmarkStart w:id="1535" w:name="_Toc25248"/>
      <w:bookmarkStart w:id="1536" w:name="_Toc228440984"/>
      <w:r w:rsidRPr="001B053E">
        <w:rPr>
          <w:rFonts w:asciiTheme="minorEastAsia" w:eastAsiaTheme="minorEastAsia" w:hAnsiTheme="minorEastAsia" w:hint="eastAsia"/>
          <w:bCs/>
          <w:kern w:val="2"/>
          <w:sz w:val="28"/>
          <w:szCs w:val="30"/>
        </w:rPr>
        <w:t>安全管理体系与措施</w:t>
      </w:r>
      <w:bookmarkEnd w:id="1534"/>
      <w:bookmarkEnd w:id="1535"/>
      <w:bookmarkEnd w:id="1536"/>
    </w:p>
    <w:p w:rsidR="00DA227A" w:rsidRPr="001B053E" w:rsidRDefault="005B5C90">
      <w:pPr>
        <w:pStyle w:val="23"/>
        <w:ind w:leftChars="0" w:left="0" w:firstLineChars="0" w:firstLine="0"/>
        <w:jc w:val="center"/>
        <w:rPr>
          <w:rFonts w:asciiTheme="minorEastAsia" w:eastAsiaTheme="minorEastAsia" w:hAnsiTheme="minorEastAsia" w:cs="宋体"/>
          <w:b/>
          <w:bCs/>
          <w:color w:val="000000"/>
          <w:sz w:val="22"/>
          <w:szCs w:val="22"/>
        </w:rPr>
      </w:pPr>
      <w:r w:rsidRPr="001B053E">
        <w:rPr>
          <w:rFonts w:asciiTheme="minorEastAsia" w:eastAsiaTheme="minorEastAsia" w:hAnsiTheme="minorEastAsia" w:hint="eastAsia"/>
          <w:color w:val="000000"/>
          <w:szCs w:val="21"/>
        </w:rPr>
        <w:t>（格式内容自拟）</w:t>
      </w: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pPr>
        <w:pStyle w:val="23"/>
        <w:ind w:leftChars="0" w:left="0" w:firstLineChars="0" w:firstLine="0"/>
        <w:jc w:val="center"/>
        <w:outlineLvl w:val="2"/>
        <w:rPr>
          <w:rFonts w:asciiTheme="minorEastAsia" w:eastAsiaTheme="minorEastAsia" w:hAnsiTheme="minorEastAsia"/>
          <w:bCs/>
          <w:kern w:val="2"/>
          <w:sz w:val="28"/>
          <w:szCs w:val="30"/>
        </w:rPr>
      </w:pPr>
      <w:bookmarkStart w:id="1537" w:name="_Toc2232"/>
      <w:bookmarkStart w:id="1538" w:name="_Toc7349"/>
      <w:bookmarkStart w:id="1539" w:name="_Toc228440985"/>
      <w:r w:rsidRPr="001B053E">
        <w:rPr>
          <w:rFonts w:asciiTheme="minorEastAsia" w:eastAsiaTheme="minorEastAsia" w:hAnsiTheme="minorEastAsia" w:hint="eastAsia"/>
          <w:bCs/>
          <w:kern w:val="2"/>
          <w:sz w:val="28"/>
          <w:szCs w:val="30"/>
        </w:rPr>
        <w:t>劳动力计划安排</w:t>
      </w:r>
      <w:bookmarkEnd w:id="1537"/>
      <w:bookmarkEnd w:id="1538"/>
      <w:bookmarkEnd w:id="1539"/>
    </w:p>
    <w:p w:rsidR="00DA227A" w:rsidRPr="001B053E" w:rsidRDefault="005B5C90">
      <w:pPr>
        <w:pStyle w:val="23"/>
        <w:ind w:leftChars="0" w:left="0" w:firstLineChars="0" w:firstLine="0"/>
        <w:jc w:val="center"/>
        <w:rPr>
          <w:rFonts w:asciiTheme="minorEastAsia" w:eastAsiaTheme="minorEastAsia" w:hAnsiTheme="minorEastAsia" w:cs="宋体"/>
          <w:b/>
          <w:bCs/>
          <w:color w:val="000000"/>
          <w:sz w:val="22"/>
          <w:szCs w:val="22"/>
        </w:rPr>
      </w:pPr>
      <w:r w:rsidRPr="001B053E">
        <w:rPr>
          <w:rFonts w:asciiTheme="minorEastAsia" w:eastAsiaTheme="minorEastAsia" w:hAnsiTheme="minorEastAsia" w:hint="eastAsia"/>
          <w:color w:val="000000"/>
          <w:szCs w:val="21"/>
        </w:rPr>
        <w:t>（格式内容自拟）</w:t>
      </w: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DA227A">
      <w:pPr>
        <w:rPr>
          <w:rFonts w:asciiTheme="minorEastAsia" w:eastAsiaTheme="minorEastAsia" w:hAnsiTheme="minorEastAsia"/>
        </w:rPr>
      </w:pPr>
    </w:p>
    <w:p w:rsidR="00DA227A" w:rsidRPr="001B053E" w:rsidRDefault="005B5C90">
      <w:pPr>
        <w:rPr>
          <w:rFonts w:asciiTheme="minorEastAsia" w:eastAsiaTheme="minorEastAsia" w:hAnsiTheme="minorEastAsia"/>
          <w:bCs/>
          <w:sz w:val="28"/>
          <w:szCs w:val="30"/>
        </w:rPr>
      </w:pPr>
      <w:r w:rsidRPr="001B053E">
        <w:rPr>
          <w:rFonts w:asciiTheme="minorEastAsia" w:eastAsiaTheme="minorEastAsia" w:hAnsiTheme="minorEastAsia" w:hint="eastAsia"/>
          <w:bCs/>
          <w:sz w:val="28"/>
          <w:szCs w:val="30"/>
        </w:rPr>
        <w:br w:type="page"/>
      </w:r>
    </w:p>
    <w:p w:rsidR="00DA227A" w:rsidRPr="001B053E" w:rsidRDefault="005B5C90">
      <w:pPr>
        <w:pStyle w:val="23"/>
        <w:ind w:leftChars="0" w:left="0" w:firstLineChars="0" w:firstLine="0"/>
        <w:jc w:val="center"/>
        <w:outlineLvl w:val="2"/>
        <w:rPr>
          <w:rFonts w:asciiTheme="minorEastAsia" w:eastAsiaTheme="minorEastAsia" w:hAnsiTheme="minorEastAsia"/>
          <w:bCs/>
          <w:kern w:val="2"/>
          <w:sz w:val="28"/>
          <w:szCs w:val="30"/>
        </w:rPr>
      </w:pPr>
      <w:bookmarkStart w:id="1540" w:name="_Toc26832"/>
      <w:bookmarkStart w:id="1541" w:name="_Toc9117"/>
      <w:bookmarkStart w:id="1542" w:name="_Toc228440986"/>
      <w:r w:rsidRPr="001B053E">
        <w:rPr>
          <w:rFonts w:asciiTheme="minorEastAsia" w:eastAsiaTheme="minorEastAsia" w:hAnsiTheme="minorEastAsia" w:hint="eastAsia"/>
          <w:bCs/>
          <w:kern w:val="2"/>
          <w:sz w:val="28"/>
          <w:szCs w:val="30"/>
        </w:rPr>
        <w:lastRenderedPageBreak/>
        <w:t>项目管理团队人员配置</w:t>
      </w:r>
      <w:bookmarkEnd w:id="1540"/>
      <w:bookmarkEnd w:id="1541"/>
      <w:bookmarkEnd w:id="1542"/>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373"/>
        <w:gridCol w:w="1373"/>
        <w:gridCol w:w="1429"/>
        <w:gridCol w:w="1467"/>
        <w:gridCol w:w="1793"/>
        <w:gridCol w:w="878"/>
      </w:tblGrid>
      <w:tr w:rsidR="00DA227A" w:rsidRPr="001B053E">
        <w:trPr>
          <w:trHeight w:val="733"/>
          <w:jc w:val="center"/>
        </w:trPr>
        <w:tc>
          <w:tcPr>
            <w:tcW w:w="762" w:type="dxa"/>
            <w:vAlign w:val="center"/>
          </w:tcPr>
          <w:p w:rsidR="00DA227A" w:rsidRPr="001B053E" w:rsidRDefault="005B5C90">
            <w:pPr>
              <w:tabs>
                <w:tab w:val="left" w:pos="2520"/>
              </w:tabs>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序号</w:t>
            </w:r>
          </w:p>
        </w:tc>
        <w:tc>
          <w:tcPr>
            <w:tcW w:w="1373" w:type="dxa"/>
            <w:vAlign w:val="center"/>
          </w:tcPr>
          <w:p w:rsidR="00DA227A" w:rsidRPr="001B053E" w:rsidRDefault="005B5C90">
            <w:pPr>
              <w:tabs>
                <w:tab w:val="left" w:pos="2520"/>
              </w:tabs>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岗位</w:t>
            </w:r>
          </w:p>
        </w:tc>
        <w:tc>
          <w:tcPr>
            <w:tcW w:w="1373" w:type="dxa"/>
            <w:vAlign w:val="center"/>
          </w:tcPr>
          <w:p w:rsidR="00DA227A" w:rsidRPr="001B053E" w:rsidRDefault="005B5C90">
            <w:pPr>
              <w:tabs>
                <w:tab w:val="left" w:pos="2520"/>
              </w:tabs>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姓名</w:t>
            </w:r>
          </w:p>
        </w:tc>
        <w:tc>
          <w:tcPr>
            <w:tcW w:w="1429" w:type="dxa"/>
            <w:vAlign w:val="center"/>
          </w:tcPr>
          <w:p w:rsidR="00DA227A" w:rsidRPr="001B053E" w:rsidRDefault="005B5C90">
            <w:pPr>
              <w:tabs>
                <w:tab w:val="left" w:pos="2520"/>
              </w:tabs>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年龄</w:t>
            </w:r>
          </w:p>
        </w:tc>
        <w:tc>
          <w:tcPr>
            <w:tcW w:w="1467" w:type="dxa"/>
            <w:vAlign w:val="center"/>
          </w:tcPr>
          <w:p w:rsidR="00DA227A" w:rsidRPr="001B053E" w:rsidRDefault="005B5C90">
            <w:pPr>
              <w:tabs>
                <w:tab w:val="left" w:pos="2520"/>
              </w:tabs>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岗位证书（资格证书）及编号</w:t>
            </w:r>
          </w:p>
        </w:tc>
        <w:tc>
          <w:tcPr>
            <w:tcW w:w="1793" w:type="dxa"/>
            <w:vAlign w:val="center"/>
          </w:tcPr>
          <w:p w:rsidR="00DA227A" w:rsidRPr="001B053E" w:rsidRDefault="005B5C90">
            <w:pPr>
              <w:tabs>
                <w:tab w:val="left" w:pos="2520"/>
              </w:tabs>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岗位要求</w:t>
            </w:r>
          </w:p>
        </w:tc>
        <w:tc>
          <w:tcPr>
            <w:tcW w:w="878" w:type="dxa"/>
            <w:vAlign w:val="center"/>
          </w:tcPr>
          <w:p w:rsidR="00DA227A" w:rsidRPr="001B053E" w:rsidRDefault="005B5C90">
            <w:pPr>
              <w:tabs>
                <w:tab w:val="left" w:pos="2520"/>
              </w:tabs>
              <w:jc w:val="center"/>
              <w:rPr>
                <w:rFonts w:asciiTheme="minorEastAsia" w:eastAsiaTheme="minorEastAsia" w:hAnsiTheme="minorEastAsia" w:cs="宋体"/>
                <w:color w:val="000000"/>
                <w:szCs w:val="21"/>
              </w:rPr>
            </w:pPr>
            <w:r w:rsidRPr="001B053E">
              <w:rPr>
                <w:rFonts w:asciiTheme="minorEastAsia" w:eastAsiaTheme="minorEastAsia" w:hAnsiTheme="minorEastAsia" w:cs="宋体" w:hint="eastAsia"/>
                <w:color w:val="000000"/>
                <w:szCs w:val="21"/>
              </w:rPr>
              <w:t>职称</w:t>
            </w:r>
          </w:p>
        </w:tc>
      </w:tr>
      <w:tr w:rsidR="00DA227A" w:rsidRPr="001B053E">
        <w:trPr>
          <w:trHeight w:val="600"/>
          <w:jc w:val="center"/>
        </w:trPr>
        <w:tc>
          <w:tcPr>
            <w:tcW w:w="762"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00"/>
          <w:jc w:val="center"/>
        </w:trPr>
        <w:tc>
          <w:tcPr>
            <w:tcW w:w="762"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00"/>
          <w:jc w:val="center"/>
        </w:trPr>
        <w:tc>
          <w:tcPr>
            <w:tcW w:w="762"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vAlign w:val="center"/>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22"/>
          <w:jc w:val="center"/>
        </w:trPr>
        <w:tc>
          <w:tcPr>
            <w:tcW w:w="762" w:type="dxa"/>
            <w:vAlign w:val="center"/>
          </w:tcPr>
          <w:p w:rsidR="00DA227A" w:rsidRPr="001B053E" w:rsidRDefault="00DA227A">
            <w:pPr>
              <w:tabs>
                <w:tab w:val="left" w:pos="2520"/>
              </w:tabs>
              <w:ind w:rightChars="16" w:right="34"/>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22"/>
          <w:jc w:val="center"/>
        </w:trPr>
        <w:tc>
          <w:tcPr>
            <w:tcW w:w="762" w:type="dxa"/>
            <w:vAlign w:val="center"/>
          </w:tcPr>
          <w:p w:rsidR="00DA227A" w:rsidRPr="001B053E" w:rsidRDefault="00DA227A">
            <w:pPr>
              <w:tabs>
                <w:tab w:val="left" w:pos="2520"/>
              </w:tabs>
              <w:ind w:rightChars="16" w:right="34"/>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22"/>
          <w:jc w:val="center"/>
        </w:trPr>
        <w:tc>
          <w:tcPr>
            <w:tcW w:w="762" w:type="dxa"/>
            <w:vAlign w:val="center"/>
          </w:tcPr>
          <w:p w:rsidR="00DA227A" w:rsidRPr="001B053E" w:rsidRDefault="00DA227A">
            <w:pPr>
              <w:tabs>
                <w:tab w:val="left" w:pos="2520"/>
              </w:tabs>
              <w:ind w:rightChars="16" w:right="34"/>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22"/>
          <w:jc w:val="center"/>
        </w:trPr>
        <w:tc>
          <w:tcPr>
            <w:tcW w:w="762" w:type="dxa"/>
            <w:vAlign w:val="center"/>
          </w:tcPr>
          <w:p w:rsidR="00DA227A" w:rsidRPr="001B053E" w:rsidRDefault="00DA227A">
            <w:pPr>
              <w:tabs>
                <w:tab w:val="left" w:pos="2520"/>
              </w:tabs>
              <w:ind w:rightChars="16" w:right="34"/>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22"/>
          <w:jc w:val="center"/>
        </w:trPr>
        <w:tc>
          <w:tcPr>
            <w:tcW w:w="762" w:type="dxa"/>
            <w:vAlign w:val="center"/>
          </w:tcPr>
          <w:p w:rsidR="00DA227A" w:rsidRPr="001B053E" w:rsidRDefault="00DA227A">
            <w:pPr>
              <w:tabs>
                <w:tab w:val="left" w:pos="2520"/>
              </w:tabs>
              <w:ind w:rightChars="16" w:right="34"/>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22"/>
          <w:jc w:val="center"/>
        </w:trPr>
        <w:tc>
          <w:tcPr>
            <w:tcW w:w="762" w:type="dxa"/>
            <w:vAlign w:val="center"/>
          </w:tcPr>
          <w:p w:rsidR="00DA227A" w:rsidRPr="001B053E" w:rsidRDefault="00DA227A">
            <w:pPr>
              <w:tabs>
                <w:tab w:val="left" w:pos="2520"/>
              </w:tabs>
              <w:ind w:rightChars="16" w:right="34"/>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tcPr>
          <w:p w:rsidR="00DA227A" w:rsidRPr="001B053E" w:rsidRDefault="00DA227A">
            <w:pPr>
              <w:tabs>
                <w:tab w:val="left" w:pos="2520"/>
              </w:tabs>
              <w:jc w:val="center"/>
              <w:rPr>
                <w:rFonts w:asciiTheme="minorEastAsia" w:eastAsiaTheme="minorEastAsia" w:hAnsiTheme="minorEastAsia" w:cs="宋体"/>
                <w:color w:val="000000"/>
                <w:szCs w:val="21"/>
              </w:rPr>
            </w:pPr>
          </w:p>
        </w:tc>
      </w:tr>
      <w:tr w:rsidR="00DA227A" w:rsidRPr="001B053E">
        <w:trPr>
          <w:trHeight w:val="622"/>
          <w:jc w:val="center"/>
        </w:trPr>
        <w:tc>
          <w:tcPr>
            <w:tcW w:w="762" w:type="dxa"/>
            <w:vAlign w:val="center"/>
          </w:tcPr>
          <w:p w:rsidR="00DA227A" w:rsidRPr="001B053E" w:rsidRDefault="00DA227A">
            <w:pPr>
              <w:tabs>
                <w:tab w:val="left" w:pos="2520"/>
              </w:tabs>
              <w:ind w:rightChars="16" w:right="34"/>
              <w:jc w:val="center"/>
              <w:rPr>
                <w:rFonts w:asciiTheme="minorEastAsia" w:eastAsiaTheme="minorEastAsia" w:hAnsiTheme="minorEastAsia" w:cs="宋体"/>
                <w:color w:val="000000"/>
                <w:szCs w:val="21"/>
              </w:rPr>
            </w:pPr>
          </w:p>
        </w:tc>
        <w:tc>
          <w:tcPr>
            <w:tcW w:w="1373" w:type="dxa"/>
            <w:vAlign w:val="center"/>
          </w:tcPr>
          <w:p w:rsidR="00DA227A" w:rsidRPr="001B053E" w:rsidRDefault="00DA227A">
            <w:pPr>
              <w:autoSpaceDE w:val="0"/>
              <w:autoSpaceDN w:val="0"/>
              <w:adjustRightInd w:val="0"/>
              <w:jc w:val="center"/>
              <w:rPr>
                <w:rFonts w:asciiTheme="minorEastAsia" w:eastAsiaTheme="minorEastAsia" w:hAnsiTheme="minorEastAsia" w:cs="宋体"/>
                <w:color w:val="000000"/>
                <w:szCs w:val="21"/>
              </w:rPr>
            </w:pPr>
          </w:p>
        </w:tc>
        <w:tc>
          <w:tcPr>
            <w:tcW w:w="137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29"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467"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1793" w:type="dxa"/>
          </w:tcPr>
          <w:p w:rsidR="00DA227A" w:rsidRPr="001B053E" w:rsidRDefault="00DA227A">
            <w:pPr>
              <w:tabs>
                <w:tab w:val="left" w:pos="2520"/>
              </w:tabs>
              <w:jc w:val="center"/>
              <w:rPr>
                <w:rFonts w:asciiTheme="minorEastAsia" w:eastAsiaTheme="minorEastAsia" w:hAnsiTheme="minorEastAsia" w:cs="宋体"/>
                <w:color w:val="000000"/>
                <w:szCs w:val="21"/>
              </w:rPr>
            </w:pPr>
          </w:p>
        </w:tc>
        <w:tc>
          <w:tcPr>
            <w:tcW w:w="878" w:type="dxa"/>
          </w:tcPr>
          <w:p w:rsidR="00DA227A" w:rsidRPr="001B053E" w:rsidRDefault="00DA227A">
            <w:pPr>
              <w:tabs>
                <w:tab w:val="left" w:pos="2520"/>
              </w:tabs>
              <w:jc w:val="center"/>
              <w:rPr>
                <w:rFonts w:asciiTheme="minorEastAsia" w:eastAsiaTheme="minorEastAsia" w:hAnsiTheme="minorEastAsia" w:cs="宋体"/>
                <w:color w:val="000000"/>
                <w:szCs w:val="21"/>
              </w:rPr>
            </w:pPr>
          </w:p>
        </w:tc>
      </w:tr>
    </w:tbl>
    <w:p w:rsidR="00DA227A" w:rsidRPr="001B053E" w:rsidRDefault="00DA227A">
      <w:pPr>
        <w:ind w:firstLineChars="200" w:firstLine="422"/>
        <w:rPr>
          <w:rFonts w:asciiTheme="minorEastAsia" w:eastAsiaTheme="minorEastAsia" w:hAnsiTheme="minorEastAsia"/>
          <w:b/>
        </w:rPr>
      </w:pPr>
    </w:p>
    <w:p w:rsidR="00DA227A" w:rsidRPr="001B053E" w:rsidRDefault="005B5C90">
      <w:pPr>
        <w:spacing w:line="360" w:lineRule="auto"/>
        <w:rPr>
          <w:rFonts w:asciiTheme="minorEastAsia" w:eastAsiaTheme="minorEastAsia" w:hAnsiTheme="minorEastAsia" w:cs="宋体"/>
          <w:b/>
          <w:bCs/>
          <w:snapToGrid w:val="0"/>
          <w:color w:val="000000"/>
          <w:kern w:val="21"/>
        </w:rPr>
      </w:pPr>
      <w:r w:rsidRPr="001B053E">
        <w:rPr>
          <w:rFonts w:asciiTheme="minorEastAsia" w:eastAsiaTheme="minorEastAsia" w:hAnsiTheme="minorEastAsia" w:cs="宋体" w:hint="eastAsia"/>
          <w:b/>
          <w:bCs/>
          <w:color w:val="000000"/>
          <w:szCs w:val="21"/>
        </w:rPr>
        <w:t>注：1.响应文件中须提供人员资料，包括身份证、学历证书、职称证（如有）、专业技术执业资格证书（如有）。无人员资料或人员资料不明确、无法体现对应内容的，不予认可</w:t>
      </w:r>
      <w:r w:rsidRPr="001B053E">
        <w:rPr>
          <w:rFonts w:asciiTheme="minorEastAsia" w:eastAsiaTheme="minorEastAsia" w:hAnsiTheme="minorEastAsia" w:cs="宋体"/>
          <w:b/>
          <w:bCs/>
          <w:snapToGrid w:val="0"/>
          <w:color w:val="000000"/>
          <w:kern w:val="21"/>
        </w:rPr>
        <w:t>。</w:t>
      </w:r>
    </w:p>
    <w:p w:rsidR="00DA227A" w:rsidRPr="001B053E" w:rsidRDefault="005B5C90">
      <w:pPr>
        <w:widowControl/>
        <w:jc w:val="left"/>
        <w:rPr>
          <w:rFonts w:asciiTheme="minorEastAsia" w:eastAsiaTheme="minorEastAsia" w:hAnsiTheme="minorEastAsia"/>
        </w:rPr>
      </w:pPr>
      <w:r w:rsidRPr="001B053E">
        <w:rPr>
          <w:rFonts w:asciiTheme="minorEastAsia" w:eastAsiaTheme="minorEastAsia" w:hAnsiTheme="minorEastAsia" w:cs="宋体" w:hint="eastAsia"/>
          <w:b/>
          <w:bCs/>
          <w:snapToGrid w:val="0"/>
          <w:color w:val="000000"/>
          <w:kern w:val="21"/>
        </w:rPr>
        <w:t>2.</w:t>
      </w:r>
      <w:r w:rsidRPr="001B053E">
        <w:rPr>
          <w:rFonts w:asciiTheme="minorEastAsia" w:eastAsiaTheme="minorEastAsia" w:hAnsiTheme="minorEastAsia" w:cs="宋体" w:hint="eastAsia"/>
          <w:b/>
          <w:bCs/>
          <w:color w:val="000000"/>
          <w:szCs w:val="21"/>
        </w:rPr>
        <w:t>供应商可根据实际情况拓展本表但不得改变本表格式。</w:t>
      </w:r>
    </w:p>
    <w:p w:rsidR="00DA227A" w:rsidRPr="001B053E" w:rsidRDefault="005B5C90">
      <w:pPr>
        <w:rPr>
          <w:rFonts w:asciiTheme="minorEastAsia" w:eastAsiaTheme="minorEastAsia" w:hAnsiTheme="minorEastAsia"/>
          <w:sz w:val="30"/>
          <w:szCs w:val="30"/>
        </w:rPr>
      </w:pPr>
      <w:bookmarkStart w:id="1543" w:name="_Toc2883"/>
      <w:bookmarkStart w:id="1544" w:name="_Toc21772"/>
      <w:r w:rsidRPr="001B053E">
        <w:rPr>
          <w:rFonts w:asciiTheme="minorEastAsia" w:eastAsiaTheme="minorEastAsia" w:hAnsiTheme="minorEastAsia"/>
          <w:sz w:val="30"/>
          <w:szCs w:val="30"/>
        </w:rPr>
        <w:br w:type="page"/>
      </w:r>
    </w:p>
    <w:p w:rsidR="00DA227A" w:rsidRPr="001B053E" w:rsidRDefault="005B5C90">
      <w:pPr>
        <w:pStyle w:val="a7"/>
        <w:jc w:val="center"/>
        <w:outlineLvl w:val="2"/>
        <w:rPr>
          <w:rFonts w:asciiTheme="minorEastAsia" w:eastAsiaTheme="minorEastAsia" w:hAnsiTheme="minorEastAsia"/>
          <w:b/>
        </w:rPr>
      </w:pPr>
      <w:bookmarkStart w:id="1545" w:name="_Toc30686"/>
      <w:bookmarkStart w:id="1546" w:name="_Toc12512"/>
      <w:bookmarkStart w:id="1547" w:name="_Toc228440987"/>
      <w:r w:rsidRPr="001B053E">
        <w:rPr>
          <w:rFonts w:asciiTheme="minorEastAsia" w:eastAsiaTheme="minorEastAsia" w:hAnsiTheme="minorEastAsia"/>
          <w:sz w:val="30"/>
          <w:szCs w:val="30"/>
        </w:rPr>
        <w:lastRenderedPageBreak/>
        <w:t>其它</w:t>
      </w:r>
      <w:r w:rsidRPr="001B053E">
        <w:rPr>
          <w:rFonts w:asciiTheme="minorEastAsia" w:eastAsiaTheme="minorEastAsia" w:hAnsiTheme="minorEastAsia" w:hint="eastAsia"/>
          <w:sz w:val="30"/>
          <w:szCs w:val="30"/>
        </w:rPr>
        <w:t>技术</w:t>
      </w:r>
      <w:r w:rsidRPr="001B053E">
        <w:rPr>
          <w:rFonts w:asciiTheme="minorEastAsia" w:eastAsiaTheme="minorEastAsia" w:hAnsiTheme="minorEastAsia"/>
          <w:sz w:val="30"/>
          <w:szCs w:val="30"/>
        </w:rPr>
        <w:t>资料</w:t>
      </w:r>
      <w:bookmarkEnd w:id="1543"/>
      <w:bookmarkEnd w:id="1544"/>
      <w:bookmarkEnd w:id="1545"/>
      <w:bookmarkEnd w:id="1546"/>
      <w:bookmarkEnd w:id="1547"/>
    </w:p>
    <w:p w:rsidR="00DA227A" w:rsidRPr="001B053E" w:rsidRDefault="00DA227A">
      <w:pPr>
        <w:pStyle w:val="a7"/>
        <w:rPr>
          <w:rFonts w:asciiTheme="minorEastAsia" w:eastAsiaTheme="minorEastAsia" w:hAnsiTheme="minorEastAsia"/>
        </w:rPr>
      </w:pPr>
    </w:p>
    <w:p w:rsidR="00DA227A" w:rsidRPr="00AF1A44" w:rsidRDefault="005B5C90">
      <w:pPr>
        <w:pStyle w:val="a7"/>
        <w:spacing w:line="500" w:lineRule="exact"/>
        <w:jc w:val="center"/>
        <w:rPr>
          <w:rFonts w:asciiTheme="minorEastAsia" w:eastAsiaTheme="minorEastAsia" w:hAnsiTheme="minorEastAsia"/>
        </w:rPr>
      </w:pPr>
      <w:bookmarkStart w:id="1548" w:name="_Toc11919"/>
      <w:bookmarkStart w:id="1549" w:name="_Toc29715"/>
      <w:bookmarkStart w:id="1550" w:name="_Toc25911"/>
      <w:r w:rsidRPr="001B053E">
        <w:rPr>
          <w:rFonts w:asciiTheme="minorEastAsia" w:eastAsiaTheme="minorEastAsia" w:hAnsiTheme="minorEastAsia" w:hint="eastAsia"/>
        </w:rPr>
        <w:t>磋商文件要求及供应商认为有必要提供的其它技术资料。</w:t>
      </w:r>
      <w:bookmarkEnd w:id="1548"/>
      <w:bookmarkEnd w:id="1549"/>
      <w:bookmarkEnd w:id="1550"/>
    </w:p>
    <w:p w:rsidR="00DA227A" w:rsidRPr="00AF1A44" w:rsidRDefault="00DA227A">
      <w:pPr>
        <w:rPr>
          <w:rFonts w:asciiTheme="minorEastAsia" w:eastAsiaTheme="minorEastAsia" w:hAnsiTheme="minorEastAsia"/>
          <w:sz w:val="30"/>
          <w:szCs w:val="30"/>
        </w:rPr>
      </w:pPr>
    </w:p>
    <w:p w:rsidR="00DA227A" w:rsidRPr="00AF1A44" w:rsidRDefault="00DA227A">
      <w:pPr>
        <w:pStyle w:val="a7"/>
        <w:rPr>
          <w:rFonts w:asciiTheme="minorEastAsia" w:eastAsiaTheme="minorEastAsia" w:hAnsiTheme="minorEastAsia"/>
        </w:rPr>
      </w:pPr>
    </w:p>
    <w:p w:rsidR="00DA227A" w:rsidRPr="00AF1A44" w:rsidRDefault="00DA227A">
      <w:pPr>
        <w:rPr>
          <w:rFonts w:asciiTheme="minorEastAsia" w:eastAsiaTheme="minorEastAsia" w:hAnsiTheme="minorEastAsia"/>
        </w:rPr>
      </w:pPr>
    </w:p>
    <w:p w:rsidR="00DA227A" w:rsidRPr="00AF1A44" w:rsidRDefault="00DA227A">
      <w:pPr>
        <w:rPr>
          <w:rFonts w:asciiTheme="minorEastAsia" w:eastAsiaTheme="minorEastAsia" w:hAnsiTheme="minorEastAsia"/>
        </w:rPr>
      </w:pPr>
    </w:p>
    <w:bookmarkEnd w:id="1489"/>
    <w:bookmarkEnd w:id="1509"/>
    <w:bookmarkEnd w:id="1510"/>
    <w:bookmarkEnd w:id="1511"/>
    <w:bookmarkEnd w:id="1512"/>
    <w:bookmarkEnd w:id="1513"/>
    <w:bookmarkEnd w:id="1514"/>
    <w:bookmarkEnd w:id="1515"/>
    <w:p w:rsidR="00DA227A" w:rsidRPr="00AF1A44" w:rsidRDefault="00DA227A">
      <w:pPr>
        <w:pStyle w:val="a7"/>
        <w:rPr>
          <w:rFonts w:asciiTheme="minorEastAsia" w:eastAsiaTheme="minorEastAsia" w:hAnsiTheme="minorEastAsia"/>
        </w:rPr>
      </w:pPr>
    </w:p>
    <w:p w:rsidR="00DA227A" w:rsidRPr="00AF1A44" w:rsidRDefault="00DA227A">
      <w:pPr>
        <w:rPr>
          <w:rFonts w:asciiTheme="minorEastAsia" w:eastAsiaTheme="minorEastAsia" w:hAnsiTheme="minorEastAsia"/>
        </w:rPr>
      </w:pPr>
    </w:p>
    <w:sectPr w:rsidR="00DA227A" w:rsidRPr="00AF1A44" w:rsidSect="00DA227A">
      <w:footerReference w:type="default" r:id="rId10"/>
      <w:headerReference w:type="first" r:id="rId11"/>
      <w:footerReference w:type="first" r:id="rId12"/>
      <w:pgSz w:w="11906" w:h="16838"/>
      <w:pgMar w:top="1440" w:right="1800" w:bottom="1440" w:left="1800" w:header="851" w:footer="1134"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BFB" w:rsidRDefault="00096BFB" w:rsidP="00DA227A">
      <w:r>
        <w:separator/>
      </w:r>
    </w:p>
  </w:endnote>
  <w:endnote w:type="continuationSeparator" w:id="0">
    <w:p w:rsidR="00096BFB" w:rsidRDefault="00096BFB" w:rsidP="00DA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embedBold r:id="rId1" w:subsetted="1" w:fontKey="{9B2B2AFB-BC6D-4503-A9C6-78DD1D0C0034}"/>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黑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charset w:val="02"/>
    <w:family w:val="roman"/>
    <w:pitch w:val="variable"/>
    <w:sig w:usb0="00000000" w:usb1="10000000" w:usb2="00000000" w:usb3="00000000" w:csb0="80000000" w:csb1="00000000"/>
    <w:embedRegular r:id="rId2" w:subsetted="1" w:fontKey="{E92E6844-44D1-4F4D-A1C3-DE2828B90F0B}"/>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6F" w:rsidRDefault="00CB59BE">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ffectLst/>
                    </wps:spPr>
                    <wps:txbx>
                      <w:txbxContent>
                        <w:p w:rsidR="00A8036F" w:rsidRDefault="00A8036F">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" filled="f" stroked="f" strokeweight=".5pt">
              <v:path arrowok="t"/>
              <v:textbox style="mso-fit-shape-to-text:t" inset="0,0,0,0">
                <w:txbxContent>
                  <w:p w:rsidR="00A8036F" w:rsidRDefault="00A8036F">
                    <w:pPr>
                      <w:pStyle w:val="a8"/>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6F" w:rsidRDefault="00CB59BE">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rsidR="00A8036F" w:rsidRDefault="00A8036F">
                          <w:pPr>
                            <w:pStyle w:val="a8"/>
                          </w:pPr>
                          <w:r>
                            <w:fldChar w:fldCharType="begin"/>
                          </w:r>
                          <w:r>
                            <w:instrText xml:space="preserve"> PAGE  \* MERGEFORMAT </w:instrText>
                          </w:r>
                          <w:r>
                            <w:fldChar w:fldCharType="separate"/>
                          </w:r>
                          <w:r w:rsidR="001B053E">
                            <w:rPr>
                              <w:noProof/>
                            </w:rPr>
                            <w:t>91</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27" type="#_x0000_t202" style="position:absolute;left:0;text-align:left;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" filled="f" stroked="f" strokeweight=".5pt">
              <v:path arrowok="t"/>
              <v:textbox style="mso-fit-shape-to-text:t" inset="0,0,0,0">
                <w:txbxContent>
                  <w:p w:rsidR="00A8036F" w:rsidRDefault="00A8036F">
                    <w:pPr>
                      <w:pStyle w:val="a8"/>
                    </w:pPr>
                    <w:r>
                      <w:fldChar w:fldCharType="begin"/>
                    </w:r>
                    <w:r>
                      <w:instrText xml:space="preserve"> PAGE  \* MERGEFORMAT </w:instrText>
                    </w:r>
                    <w:r>
                      <w:fldChar w:fldCharType="separate"/>
                    </w:r>
                    <w:r w:rsidR="001B053E">
                      <w:rPr>
                        <w:noProof/>
                      </w:rPr>
                      <w:t>91</w:t>
                    </w:r>
                    <w:r>
                      <w:rPr>
                        <w:noProof/>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6F" w:rsidRDefault="00CB59BE">
    <w:pPr>
      <w:pStyle w:val="a8"/>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rsidR="00A8036F" w:rsidRDefault="00A8036F">
                          <w:pPr>
                            <w:pStyle w:val="a8"/>
                          </w:pPr>
                          <w:r>
                            <w:fldChar w:fldCharType="begin"/>
                          </w:r>
                          <w:r>
                            <w:instrText xml:space="preserve"> PAGE  \* MERGEFORMAT </w:instrText>
                          </w:r>
                          <w:r>
                            <w:fldChar w:fldCharType="separate"/>
                          </w:r>
                          <w:r w:rsidR="001B053E">
                            <w:rPr>
                              <w:noProof/>
                            </w:rPr>
                            <w:t>2</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28" type="#_x0000_t202" style="position:absolute;left:0;text-align:left;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" filled="f" stroked="f" strokeweight=".5pt">
              <v:path arrowok="t"/>
              <v:textbox style="mso-fit-shape-to-text:t" inset="0,0,0,0">
                <w:txbxContent>
                  <w:p w:rsidR="00A8036F" w:rsidRDefault="00A8036F">
                    <w:pPr>
                      <w:pStyle w:val="a8"/>
                    </w:pPr>
                    <w:r>
                      <w:fldChar w:fldCharType="begin"/>
                    </w:r>
                    <w:r>
                      <w:instrText xml:space="preserve"> PAGE  \* MERGEFORMAT </w:instrText>
                    </w:r>
                    <w:r>
                      <w:fldChar w:fldCharType="separate"/>
                    </w:r>
                    <w:r w:rsidR="001B053E">
                      <w:rPr>
                        <w:noProof/>
                      </w:rPr>
                      <w:t>2</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BFB" w:rsidRDefault="00096BFB" w:rsidP="00DA227A">
      <w:r>
        <w:separator/>
      </w:r>
    </w:p>
  </w:footnote>
  <w:footnote w:type="continuationSeparator" w:id="0">
    <w:p w:rsidR="00096BFB" w:rsidRDefault="00096BFB" w:rsidP="00DA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6F" w:rsidRDefault="00A8036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43E504"/>
    <w:multiLevelType w:val="singleLevel"/>
    <w:tmpl w:val="E343E504"/>
    <w:lvl w:ilvl="0">
      <w:start w:val="1"/>
      <w:numFmt w:val="decimal"/>
      <w:suff w:val="nothing"/>
      <w:lvlText w:val="（%1）"/>
      <w:lvlJc w:val="left"/>
    </w:lvl>
  </w:abstractNum>
  <w:abstractNum w:abstractNumId="1" w15:restartNumberingAfterBreak="0">
    <w:nsid w:val="169C1DE2"/>
    <w:multiLevelType w:val="singleLevel"/>
    <w:tmpl w:val="169C1DE2"/>
    <w:lvl w:ilvl="0">
      <w:start w:val="1"/>
      <w:numFmt w:val="decimal"/>
      <w:suff w:val="nothing"/>
      <w:lvlText w:val="（%1）"/>
      <w:lvlJc w:val="left"/>
    </w:lvl>
  </w:abstractNum>
  <w:abstractNum w:abstractNumId="2" w15:restartNumberingAfterBreak="0">
    <w:nsid w:val="1CA12EFA"/>
    <w:multiLevelType w:val="singleLevel"/>
    <w:tmpl w:val="1CA12EFA"/>
    <w:lvl w:ilvl="0">
      <w:start w:val="5"/>
      <w:numFmt w:val="chineseCounting"/>
      <w:suff w:val="space"/>
      <w:lvlText w:val="第%1章"/>
      <w:lvlJc w:val="left"/>
      <w:rPr>
        <w:rFonts w:ascii="黑体" w:eastAsia="黑体" w:hAnsi="黑体" w:cs="黑体" w:hint="eastAsia"/>
        <w:sz w:val="36"/>
        <w:szCs w:val="36"/>
      </w:rPr>
    </w:lvl>
  </w:abstractNum>
  <w:abstractNum w:abstractNumId="3" w15:restartNumberingAfterBreak="0">
    <w:nsid w:val="5EFB7E12"/>
    <w:multiLevelType w:val="singleLevel"/>
    <w:tmpl w:val="5EFB7E12"/>
    <w:lvl w:ilvl="0">
      <w:start w:val="1"/>
      <w:numFmt w:val="decimal"/>
      <w:suff w:val="space"/>
      <w:lvlText w:val="%1."/>
      <w:lvlJc w:val="left"/>
    </w:lvl>
  </w:abstractNum>
  <w:abstractNum w:abstractNumId="4" w15:restartNumberingAfterBreak="0">
    <w:nsid w:val="6A2BCAA4"/>
    <w:multiLevelType w:val="singleLevel"/>
    <w:tmpl w:val="6A2BCAA4"/>
    <w:lvl w:ilvl="0">
      <w:start w:val="1"/>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77775E57"/>
    <w:rsid w:val="000473C1"/>
    <w:rsid w:val="000573AE"/>
    <w:rsid w:val="0007151D"/>
    <w:rsid w:val="00096BFB"/>
    <w:rsid w:val="000D4909"/>
    <w:rsid w:val="001A47F0"/>
    <w:rsid w:val="001B053E"/>
    <w:rsid w:val="0020573E"/>
    <w:rsid w:val="00285F41"/>
    <w:rsid w:val="002A7C71"/>
    <w:rsid w:val="002E1F6C"/>
    <w:rsid w:val="002F19FF"/>
    <w:rsid w:val="003044DC"/>
    <w:rsid w:val="00331F4E"/>
    <w:rsid w:val="00345F61"/>
    <w:rsid w:val="003A335C"/>
    <w:rsid w:val="00465B0F"/>
    <w:rsid w:val="004A4B81"/>
    <w:rsid w:val="004F229E"/>
    <w:rsid w:val="00532D18"/>
    <w:rsid w:val="00533D2C"/>
    <w:rsid w:val="005459FF"/>
    <w:rsid w:val="005534D5"/>
    <w:rsid w:val="005B2A04"/>
    <w:rsid w:val="005B5C90"/>
    <w:rsid w:val="005B70C8"/>
    <w:rsid w:val="005F50B0"/>
    <w:rsid w:val="00602628"/>
    <w:rsid w:val="00654EAA"/>
    <w:rsid w:val="00656020"/>
    <w:rsid w:val="006E22E8"/>
    <w:rsid w:val="006E305C"/>
    <w:rsid w:val="006F4BAF"/>
    <w:rsid w:val="00702696"/>
    <w:rsid w:val="007701C7"/>
    <w:rsid w:val="007735AF"/>
    <w:rsid w:val="00783D80"/>
    <w:rsid w:val="008235AB"/>
    <w:rsid w:val="0082573F"/>
    <w:rsid w:val="00836BDC"/>
    <w:rsid w:val="008552AF"/>
    <w:rsid w:val="00867450"/>
    <w:rsid w:val="008714FA"/>
    <w:rsid w:val="008A73A2"/>
    <w:rsid w:val="008F3AA2"/>
    <w:rsid w:val="00931C47"/>
    <w:rsid w:val="0097709D"/>
    <w:rsid w:val="00995847"/>
    <w:rsid w:val="009B1837"/>
    <w:rsid w:val="009B5141"/>
    <w:rsid w:val="00A3573D"/>
    <w:rsid w:val="00A8036F"/>
    <w:rsid w:val="00A86F8C"/>
    <w:rsid w:val="00AA310F"/>
    <w:rsid w:val="00AD2061"/>
    <w:rsid w:val="00AE2432"/>
    <w:rsid w:val="00AF1A44"/>
    <w:rsid w:val="00B5790D"/>
    <w:rsid w:val="00B74C08"/>
    <w:rsid w:val="00BB551D"/>
    <w:rsid w:val="00BD595C"/>
    <w:rsid w:val="00BE4490"/>
    <w:rsid w:val="00BF2B33"/>
    <w:rsid w:val="00C1245C"/>
    <w:rsid w:val="00C14197"/>
    <w:rsid w:val="00C36704"/>
    <w:rsid w:val="00C936AB"/>
    <w:rsid w:val="00CB0168"/>
    <w:rsid w:val="00CB195D"/>
    <w:rsid w:val="00CB59BE"/>
    <w:rsid w:val="00CE1FAA"/>
    <w:rsid w:val="00D04462"/>
    <w:rsid w:val="00D04D64"/>
    <w:rsid w:val="00DA227A"/>
    <w:rsid w:val="00DB2C99"/>
    <w:rsid w:val="00DC4EB4"/>
    <w:rsid w:val="00DD6CFF"/>
    <w:rsid w:val="00E25E6A"/>
    <w:rsid w:val="00E42A95"/>
    <w:rsid w:val="00E63FAE"/>
    <w:rsid w:val="00E642C9"/>
    <w:rsid w:val="00E71C38"/>
    <w:rsid w:val="00E91277"/>
    <w:rsid w:val="00EA4E6E"/>
    <w:rsid w:val="00EF4BC3"/>
    <w:rsid w:val="00F318D6"/>
    <w:rsid w:val="00F65C5F"/>
    <w:rsid w:val="00FA0B85"/>
    <w:rsid w:val="00FF3225"/>
    <w:rsid w:val="014D28C9"/>
    <w:rsid w:val="01EB45BC"/>
    <w:rsid w:val="026C4FD1"/>
    <w:rsid w:val="026E6F9B"/>
    <w:rsid w:val="029D518A"/>
    <w:rsid w:val="02BE7EE1"/>
    <w:rsid w:val="03EF5EB9"/>
    <w:rsid w:val="047B1A3D"/>
    <w:rsid w:val="048B3E34"/>
    <w:rsid w:val="04974587"/>
    <w:rsid w:val="0584066B"/>
    <w:rsid w:val="058F1702"/>
    <w:rsid w:val="05B457D7"/>
    <w:rsid w:val="060F6837"/>
    <w:rsid w:val="069C5CF2"/>
    <w:rsid w:val="07594A68"/>
    <w:rsid w:val="07BC033E"/>
    <w:rsid w:val="0961326F"/>
    <w:rsid w:val="0A2C5771"/>
    <w:rsid w:val="0A797FD8"/>
    <w:rsid w:val="0A8455AD"/>
    <w:rsid w:val="0AC95002"/>
    <w:rsid w:val="0AEF560D"/>
    <w:rsid w:val="0B89469A"/>
    <w:rsid w:val="0BD936D7"/>
    <w:rsid w:val="0C1C7A68"/>
    <w:rsid w:val="0C296C83"/>
    <w:rsid w:val="0CA63777"/>
    <w:rsid w:val="0D3000CB"/>
    <w:rsid w:val="0D8E7A37"/>
    <w:rsid w:val="0F5F3EF3"/>
    <w:rsid w:val="0F772D10"/>
    <w:rsid w:val="10125409"/>
    <w:rsid w:val="103E7FAD"/>
    <w:rsid w:val="108A0770"/>
    <w:rsid w:val="1109680C"/>
    <w:rsid w:val="121D3DF9"/>
    <w:rsid w:val="12F87C66"/>
    <w:rsid w:val="13533D6F"/>
    <w:rsid w:val="136046DE"/>
    <w:rsid w:val="140C3A35"/>
    <w:rsid w:val="14F96B98"/>
    <w:rsid w:val="15B23376"/>
    <w:rsid w:val="16314110"/>
    <w:rsid w:val="16602AFC"/>
    <w:rsid w:val="16DC051F"/>
    <w:rsid w:val="17B1375A"/>
    <w:rsid w:val="18023FB5"/>
    <w:rsid w:val="186142BB"/>
    <w:rsid w:val="190D2E72"/>
    <w:rsid w:val="192E0037"/>
    <w:rsid w:val="19EA013D"/>
    <w:rsid w:val="1BD712B5"/>
    <w:rsid w:val="1C177904"/>
    <w:rsid w:val="1CC21F65"/>
    <w:rsid w:val="1EA54F45"/>
    <w:rsid w:val="22721D38"/>
    <w:rsid w:val="23190A27"/>
    <w:rsid w:val="23243032"/>
    <w:rsid w:val="247022A7"/>
    <w:rsid w:val="247B1377"/>
    <w:rsid w:val="24A85EE5"/>
    <w:rsid w:val="26190E48"/>
    <w:rsid w:val="263712CE"/>
    <w:rsid w:val="263B7010"/>
    <w:rsid w:val="26E01966"/>
    <w:rsid w:val="27167136"/>
    <w:rsid w:val="27642A71"/>
    <w:rsid w:val="277D71B5"/>
    <w:rsid w:val="28011B94"/>
    <w:rsid w:val="28175C55"/>
    <w:rsid w:val="28C3509B"/>
    <w:rsid w:val="291823E1"/>
    <w:rsid w:val="291E49C7"/>
    <w:rsid w:val="2A063491"/>
    <w:rsid w:val="2A946CEF"/>
    <w:rsid w:val="2A97024A"/>
    <w:rsid w:val="2DFB0E33"/>
    <w:rsid w:val="2E980D78"/>
    <w:rsid w:val="2EE45D6B"/>
    <w:rsid w:val="2F5B427F"/>
    <w:rsid w:val="2FCE2CA3"/>
    <w:rsid w:val="3062163D"/>
    <w:rsid w:val="31CF685F"/>
    <w:rsid w:val="323B5CA2"/>
    <w:rsid w:val="33D76AF3"/>
    <w:rsid w:val="34EF0FC6"/>
    <w:rsid w:val="35841281"/>
    <w:rsid w:val="3599165E"/>
    <w:rsid w:val="361909F0"/>
    <w:rsid w:val="36331847"/>
    <w:rsid w:val="364D069A"/>
    <w:rsid w:val="377E4FAF"/>
    <w:rsid w:val="38BA02F6"/>
    <w:rsid w:val="391C257F"/>
    <w:rsid w:val="39365415"/>
    <w:rsid w:val="3A65563B"/>
    <w:rsid w:val="3B345984"/>
    <w:rsid w:val="3B9C3C56"/>
    <w:rsid w:val="3BDF1D94"/>
    <w:rsid w:val="3DD5344F"/>
    <w:rsid w:val="3DF5589F"/>
    <w:rsid w:val="3FB3662D"/>
    <w:rsid w:val="3FFB2F15"/>
    <w:rsid w:val="41605725"/>
    <w:rsid w:val="42164A34"/>
    <w:rsid w:val="427E2307"/>
    <w:rsid w:val="428B3D82"/>
    <w:rsid w:val="431C38CE"/>
    <w:rsid w:val="443C4228"/>
    <w:rsid w:val="447514E8"/>
    <w:rsid w:val="44D74780"/>
    <w:rsid w:val="45A71B75"/>
    <w:rsid w:val="46C47640"/>
    <w:rsid w:val="46D21AC8"/>
    <w:rsid w:val="47CA4753"/>
    <w:rsid w:val="480768FB"/>
    <w:rsid w:val="490D6193"/>
    <w:rsid w:val="4A5B4CDC"/>
    <w:rsid w:val="4A91694F"/>
    <w:rsid w:val="4A9852D9"/>
    <w:rsid w:val="4B1B26BD"/>
    <w:rsid w:val="4B8616C8"/>
    <w:rsid w:val="4BEB208F"/>
    <w:rsid w:val="4C4B2952"/>
    <w:rsid w:val="4D9E25AB"/>
    <w:rsid w:val="4DDB3749"/>
    <w:rsid w:val="4F760AE1"/>
    <w:rsid w:val="523A6B73"/>
    <w:rsid w:val="533F163E"/>
    <w:rsid w:val="54837309"/>
    <w:rsid w:val="54A45BFD"/>
    <w:rsid w:val="551B39E5"/>
    <w:rsid w:val="565A678F"/>
    <w:rsid w:val="573A4E60"/>
    <w:rsid w:val="58DA3BB7"/>
    <w:rsid w:val="58FA26E1"/>
    <w:rsid w:val="59D625D1"/>
    <w:rsid w:val="5A205B4E"/>
    <w:rsid w:val="5A2F3A8F"/>
    <w:rsid w:val="5AC450C6"/>
    <w:rsid w:val="5B7279A6"/>
    <w:rsid w:val="5CC2508E"/>
    <w:rsid w:val="5CD72D5D"/>
    <w:rsid w:val="5D830B7C"/>
    <w:rsid w:val="5EE17A4E"/>
    <w:rsid w:val="5F3833E6"/>
    <w:rsid w:val="5F903222"/>
    <w:rsid w:val="5F942D12"/>
    <w:rsid w:val="601654D5"/>
    <w:rsid w:val="6243457B"/>
    <w:rsid w:val="62775FD3"/>
    <w:rsid w:val="632C14B3"/>
    <w:rsid w:val="63AD4F94"/>
    <w:rsid w:val="643728BE"/>
    <w:rsid w:val="64472F94"/>
    <w:rsid w:val="655F1CAE"/>
    <w:rsid w:val="66C51A03"/>
    <w:rsid w:val="67544C75"/>
    <w:rsid w:val="67C25F42"/>
    <w:rsid w:val="68680423"/>
    <w:rsid w:val="6A2E3D63"/>
    <w:rsid w:val="6A793230"/>
    <w:rsid w:val="6B086362"/>
    <w:rsid w:val="6B9E2823"/>
    <w:rsid w:val="6C411B2C"/>
    <w:rsid w:val="6DA852E7"/>
    <w:rsid w:val="6F7678FA"/>
    <w:rsid w:val="6FAF14A2"/>
    <w:rsid w:val="702F613F"/>
    <w:rsid w:val="703A0047"/>
    <w:rsid w:val="7080699B"/>
    <w:rsid w:val="72C15774"/>
    <w:rsid w:val="72C842AA"/>
    <w:rsid w:val="72EA55F4"/>
    <w:rsid w:val="73116555"/>
    <w:rsid w:val="732857F3"/>
    <w:rsid w:val="73972979"/>
    <w:rsid w:val="73B53945"/>
    <w:rsid w:val="73E80DA5"/>
    <w:rsid w:val="744C5512"/>
    <w:rsid w:val="74EC2CAE"/>
    <w:rsid w:val="77775E57"/>
    <w:rsid w:val="78A207DF"/>
    <w:rsid w:val="79BA116F"/>
    <w:rsid w:val="7A54333F"/>
    <w:rsid w:val="7A824B17"/>
    <w:rsid w:val="7AB2160C"/>
    <w:rsid w:val="7DA67107"/>
    <w:rsid w:val="7E2E7A36"/>
    <w:rsid w:val="7F144E7E"/>
    <w:rsid w:val="7FCD6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3C2BC"/>
  <w15:docId w15:val="{3EA15655-CC63-46CC-ABA0-AA92D9E4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27A"/>
    <w:pPr>
      <w:widowControl w:val="0"/>
      <w:jc w:val="both"/>
    </w:pPr>
    <w:rPr>
      <w:kern w:val="2"/>
      <w:sz w:val="21"/>
      <w:szCs w:val="24"/>
    </w:rPr>
  </w:style>
  <w:style w:type="paragraph" w:styleId="1">
    <w:name w:val="heading 1"/>
    <w:basedOn w:val="a"/>
    <w:next w:val="a"/>
    <w:uiPriority w:val="9"/>
    <w:qFormat/>
    <w:rsid w:val="00DA227A"/>
    <w:pPr>
      <w:keepNext/>
      <w:autoSpaceDE w:val="0"/>
      <w:autoSpaceDN w:val="0"/>
      <w:adjustRightInd w:val="0"/>
      <w:jc w:val="left"/>
      <w:outlineLvl w:val="0"/>
    </w:pPr>
    <w:rPr>
      <w:rFonts w:ascii="仿宋_GB2312" w:eastAsia="仿宋_GB2312"/>
      <w:b/>
      <w:bCs/>
      <w:color w:val="000000"/>
      <w:kern w:val="0"/>
      <w:sz w:val="36"/>
      <w:szCs w:val="20"/>
    </w:rPr>
  </w:style>
  <w:style w:type="paragraph" w:styleId="2">
    <w:name w:val="heading 2"/>
    <w:basedOn w:val="a"/>
    <w:next w:val="a"/>
    <w:qFormat/>
    <w:rsid w:val="00DA227A"/>
    <w:pPr>
      <w:keepNext/>
      <w:keepLines/>
      <w:spacing w:before="120" w:after="120" w:line="360" w:lineRule="auto"/>
      <w:jc w:val="center"/>
      <w:outlineLvl w:val="1"/>
    </w:pPr>
    <w:rPr>
      <w:rFonts w:ascii="Arial" w:hAnsi="Arial"/>
      <w:b/>
      <w:bCs/>
      <w:kern w:val="0"/>
      <w:sz w:val="32"/>
      <w:szCs w:val="32"/>
    </w:rPr>
  </w:style>
  <w:style w:type="paragraph" w:styleId="3">
    <w:name w:val="heading 3"/>
    <w:basedOn w:val="a"/>
    <w:next w:val="a"/>
    <w:uiPriority w:val="9"/>
    <w:qFormat/>
    <w:rsid w:val="00DA227A"/>
    <w:pPr>
      <w:keepNext/>
      <w:keepLines/>
      <w:spacing w:before="120" w:after="120" w:line="360" w:lineRule="auto"/>
      <w:ind w:firstLineChars="200" w:firstLine="200"/>
      <w:jc w:val="center"/>
      <w:outlineLvl w:val="2"/>
    </w:pPr>
    <w:rPr>
      <w:rFonts w:ascii="宋体"/>
      <w:b/>
      <w:bCs/>
      <w:kern w:val="0"/>
      <w:sz w:val="32"/>
      <w:szCs w:val="32"/>
    </w:rPr>
  </w:style>
  <w:style w:type="paragraph" w:styleId="4">
    <w:name w:val="heading 4"/>
    <w:basedOn w:val="a"/>
    <w:next w:val="a"/>
    <w:qFormat/>
    <w:rsid w:val="00DA227A"/>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A227A"/>
    <w:pPr>
      <w:tabs>
        <w:tab w:val="left" w:pos="750"/>
      </w:tabs>
      <w:spacing w:beforeLines="50" w:line="300" w:lineRule="auto"/>
      <w:ind w:firstLineChars="200" w:firstLine="200"/>
    </w:pPr>
    <w:rPr>
      <w:rFonts w:ascii="宋体"/>
      <w:szCs w:val="20"/>
    </w:rPr>
  </w:style>
  <w:style w:type="paragraph" w:styleId="a4">
    <w:name w:val="annotation text"/>
    <w:basedOn w:val="a"/>
    <w:qFormat/>
    <w:rsid w:val="00DA227A"/>
    <w:pPr>
      <w:jc w:val="left"/>
    </w:pPr>
  </w:style>
  <w:style w:type="paragraph" w:styleId="a5">
    <w:name w:val="Body Text"/>
    <w:basedOn w:val="a"/>
    <w:next w:val="20"/>
    <w:uiPriority w:val="99"/>
    <w:unhideWhenUsed/>
    <w:qFormat/>
    <w:rsid w:val="00DA227A"/>
    <w:pPr>
      <w:spacing w:after="120"/>
    </w:pPr>
    <w:rPr>
      <w:kern w:val="0"/>
      <w:sz w:val="24"/>
    </w:rPr>
  </w:style>
  <w:style w:type="paragraph" w:styleId="20">
    <w:name w:val="Body Text 2"/>
    <w:basedOn w:val="a"/>
    <w:uiPriority w:val="99"/>
    <w:qFormat/>
    <w:rsid w:val="00DA227A"/>
    <w:rPr>
      <w:rFonts w:ascii="宋体"/>
      <w:kern w:val="0"/>
      <w:sz w:val="20"/>
      <w:szCs w:val="20"/>
    </w:rPr>
  </w:style>
  <w:style w:type="paragraph" w:styleId="a6">
    <w:name w:val="Body Text Indent"/>
    <w:basedOn w:val="a"/>
    <w:uiPriority w:val="99"/>
    <w:qFormat/>
    <w:rsid w:val="00DA227A"/>
    <w:pPr>
      <w:ind w:firstLineChars="200" w:firstLine="200"/>
      <w:jc w:val="left"/>
    </w:pPr>
    <w:rPr>
      <w:rFonts w:ascii="仿宋_GB2312" w:eastAsia="仿宋_GB2312"/>
      <w:kern w:val="0"/>
      <w:sz w:val="24"/>
    </w:rPr>
  </w:style>
  <w:style w:type="paragraph" w:styleId="5">
    <w:name w:val="toc 5"/>
    <w:basedOn w:val="a"/>
    <w:next w:val="a"/>
    <w:uiPriority w:val="39"/>
    <w:qFormat/>
    <w:rsid w:val="00DA227A"/>
    <w:pPr>
      <w:ind w:leftChars="800" w:left="800"/>
    </w:pPr>
  </w:style>
  <w:style w:type="paragraph" w:styleId="30">
    <w:name w:val="toc 3"/>
    <w:basedOn w:val="a"/>
    <w:next w:val="a"/>
    <w:uiPriority w:val="39"/>
    <w:qFormat/>
    <w:rsid w:val="00DA227A"/>
    <w:pPr>
      <w:tabs>
        <w:tab w:val="left" w:pos="1400"/>
        <w:tab w:val="right" w:leader="dot" w:pos="8931"/>
      </w:tabs>
      <w:spacing w:line="360" w:lineRule="auto"/>
      <w:ind w:leftChars="400" w:left="840" w:rightChars="38" w:right="80"/>
    </w:pPr>
  </w:style>
  <w:style w:type="paragraph" w:styleId="a7">
    <w:name w:val="Plain Text"/>
    <w:basedOn w:val="a"/>
    <w:next w:val="a"/>
    <w:qFormat/>
    <w:rsid w:val="00DA227A"/>
    <w:pPr>
      <w:autoSpaceDE w:val="0"/>
      <w:autoSpaceDN w:val="0"/>
      <w:adjustRightInd w:val="0"/>
      <w:jc w:val="left"/>
    </w:pPr>
    <w:rPr>
      <w:rFonts w:ascii="宋体" w:hAnsi="Courier New"/>
      <w:szCs w:val="21"/>
    </w:rPr>
  </w:style>
  <w:style w:type="paragraph" w:styleId="21">
    <w:name w:val="Body Text Indent 2"/>
    <w:basedOn w:val="a"/>
    <w:uiPriority w:val="99"/>
    <w:qFormat/>
    <w:rsid w:val="00DA227A"/>
    <w:pPr>
      <w:spacing w:line="60" w:lineRule="auto"/>
      <w:ind w:firstLineChars="128" w:firstLine="128"/>
    </w:pPr>
    <w:rPr>
      <w:rFonts w:ascii="仿宋_GB2312" w:eastAsia="仿宋_GB2312"/>
      <w:kern w:val="0"/>
      <w:sz w:val="24"/>
    </w:rPr>
  </w:style>
  <w:style w:type="paragraph" w:styleId="a8">
    <w:name w:val="footer"/>
    <w:basedOn w:val="a"/>
    <w:uiPriority w:val="99"/>
    <w:unhideWhenUsed/>
    <w:qFormat/>
    <w:rsid w:val="00DA227A"/>
    <w:pPr>
      <w:tabs>
        <w:tab w:val="center" w:pos="4153"/>
        <w:tab w:val="right" w:pos="8306"/>
      </w:tabs>
      <w:snapToGrid w:val="0"/>
      <w:jc w:val="left"/>
    </w:pPr>
    <w:rPr>
      <w:kern w:val="0"/>
      <w:sz w:val="18"/>
      <w:szCs w:val="18"/>
    </w:rPr>
  </w:style>
  <w:style w:type="paragraph" w:styleId="a9">
    <w:name w:val="header"/>
    <w:basedOn w:val="a"/>
    <w:unhideWhenUsed/>
    <w:qFormat/>
    <w:rsid w:val="00DA227A"/>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DA227A"/>
    <w:pPr>
      <w:tabs>
        <w:tab w:val="right" w:leader="dot" w:pos="8931"/>
      </w:tabs>
      <w:spacing w:line="360" w:lineRule="auto"/>
    </w:pPr>
    <w:rPr>
      <w:rFonts w:hAnsi="宋体"/>
      <w:b/>
      <w:sz w:val="24"/>
    </w:rPr>
  </w:style>
  <w:style w:type="paragraph" w:styleId="22">
    <w:name w:val="toc 2"/>
    <w:basedOn w:val="a"/>
    <w:next w:val="a"/>
    <w:uiPriority w:val="39"/>
    <w:qFormat/>
    <w:rsid w:val="00DA227A"/>
    <w:pPr>
      <w:tabs>
        <w:tab w:val="right" w:leader="dot" w:pos="8931"/>
      </w:tabs>
      <w:spacing w:line="360" w:lineRule="auto"/>
      <w:ind w:leftChars="100" w:left="270" w:rightChars="38" w:right="80" w:hanging="60"/>
    </w:pPr>
  </w:style>
  <w:style w:type="paragraph" w:styleId="aa">
    <w:name w:val="Normal (Web)"/>
    <w:basedOn w:val="a"/>
    <w:qFormat/>
    <w:rsid w:val="00DA227A"/>
    <w:pPr>
      <w:widowControl/>
      <w:spacing w:beforeAutospacing="1" w:afterAutospacing="1"/>
      <w:jc w:val="left"/>
    </w:pPr>
    <w:rPr>
      <w:rFonts w:hAnsi="宋体"/>
      <w:kern w:val="0"/>
      <w:sz w:val="24"/>
    </w:rPr>
  </w:style>
  <w:style w:type="paragraph" w:styleId="23">
    <w:name w:val="Body Text First Indent 2"/>
    <w:basedOn w:val="a6"/>
    <w:unhideWhenUsed/>
    <w:qFormat/>
    <w:rsid w:val="00DA227A"/>
    <w:pPr>
      <w:spacing w:after="120"/>
      <w:ind w:leftChars="200" w:left="420" w:firstLine="420"/>
    </w:pPr>
    <w:rPr>
      <w:rFonts w:ascii="Times New Roman"/>
      <w:sz w:val="21"/>
    </w:rPr>
  </w:style>
  <w:style w:type="table" w:styleId="ab">
    <w:name w:val="Table Grid"/>
    <w:basedOn w:val="a1"/>
    <w:uiPriority w:val="39"/>
    <w:qFormat/>
    <w:rsid w:val="00DA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DA227A"/>
    <w:rPr>
      <w:b/>
      <w:bCs/>
    </w:rPr>
  </w:style>
  <w:style w:type="paragraph" w:customStyle="1" w:styleId="Default">
    <w:name w:val="Default"/>
    <w:qFormat/>
    <w:rsid w:val="00DA227A"/>
    <w:pPr>
      <w:widowControl w:val="0"/>
      <w:autoSpaceDE w:val="0"/>
      <w:autoSpaceDN w:val="0"/>
      <w:adjustRightInd w:val="0"/>
    </w:pPr>
    <w:rPr>
      <w:rFonts w:ascii="宋体"/>
      <w:color w:val="000000"/>
      <w:sz w:val="24"/>
      <w:szCs w:val="24"/>
    </w:rPr>
  </w:style>
  <w:style w:type="character" w:customStyle="1" w:styleId="fontstyle01">
    <w:name w:val="fontstyle01"/>
    <w:qFormat/>
    <w:rsid w:val="00DA227A"/>
    <w:rPr>
      <w:rFonts w:ascii="宋体" w:eastAsia="宋体" w:hAnsi="宋体" w:hint="eastAsia"/>
      <w:color w:val="000000"/>
      <w:sz w:val="24"/>
      <w:szCs w:val="24"/>
    </w:rPr>
  </w:style>
  <w:style w:type="character" w:customStyle="1" w:styleId="NormalCharacter">
    <w:name w:val="NormalCharacter"/>
    <w:qFormat/>
    <w:rsid w:val="00DA227A"/>
  </w:style>
  <w:style w:type="paragraph" w:styleId="ad">
    <w:name w:val="Balloon Text"/>
    <w:basedOn w:val="a"/>
    <w:link w:val="ae"/>
    <w:rsid w:val="00E42A95"/>
    <w:rPr>
      <w:sz w:val="18"/>
      <w:szCs w:val="18"/>
    </w:rPr>
  </w:style>
  <w:style w:type="character" w:customStyle="1" w:styleId="ae">
    <w:name w:val="批注框文本 字符"/>
    <w:basedOn w:val="a0"/>
    <w:link w:val="ad"/>
    <w:rsid w:val="00E42A95"/>
    <w:rPr>
      <w:kern w:val="2"/>
      <w:sz w:val="18"/>
      <w:szCs w:val="18"/>
    </w:rPr>
  </w:style>
  <w:style w:type="paragraph" w:styleId="40">
    <w:name w:val="toc 4"/>
    <w:basedOn w:val="a"/>
    <w:next w:val="a"/>
    <w:autoRedefine/>
    <w:uiPriority w:val="39"/>
    <w:unhideWhenUsed/>
    <w:rsid w:val="005B70C8"/>
    <w:pPr>
      <w:ind w:leftChars="600" w:left="1260"/>
    </w:pPr>
    <w:rPr>
      <w:rFonts w:asciiTheme="minorHAnsi" w:eastAsiaTheme="minorEastAsia" w:hAnsiTheme="minorHAnsi" w:cstheme="minorBidi"/>
      <w:szCs w:val="22"/>
    </w:rPr>
  </w:style>
  <w:style w:type="paragraph" w:styleId="6">
    <w:name w:val="toc 6"/>
    <w:basedOn w:val="a"/>
    <w:next w:val="a"/>
    <w:autoRedefine/>
    <w:uiPriority w:val="39"/>
    <w:unhideWhenUsed/>
    <w:rsid w:val="005B70C8"/>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5B70C8"/>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5B70C8"/>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5B70C8"/>
    <w:pPr>
      <w:ind w:leftChars="1600" w:left="3360"/>
    </w:pPr>
    <w:rPr>
      <w:rFonts w:asciiTheme="minorHAnsi" w:eastAsiaTheme="minorEastAsia" w:hAnsiTheme="minorHAnsi" w:cstheme="minorBidi"/>
      <w:szCs w:val="22"/>
    </w:rPr>
  </w:style>
  <w:style w:type="character" w:styleId="af">
    <w:name w:val="Hyperlink"/>
    <w:basedOn w:val="a0"/>
    <w:uiPriority w:val="99"/>
    <w:unhideWhenUsed/>
    <w:rsid w:val="005B70C8"/>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038DC-5DAB-4C33-8EC2-38B075BF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91</Pages>
  <Words>7886</Words>
  <Characters>44953</Characters>
  <Application>Microsoft Office Word</Application>
  <DocSecurity>0</DocSecurity>
  <Lines>374</Lines>
  <Paragraphs>105</Paragraphs>
  <ScaleCrop>false</ScaleCrop>
  <Company>Microsoft</Company>
  <LinksUpToDate>false</LinksUpToDate>
  <CharactersWithSpaces>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WJX</dc:creator>
  <cp:lastModifiedBy>Administrator</cp:lastModifiedBy>
  <cp:revision>4</cp:revision>
  <dcterms:created xsi:type="dcterms:W3CDTF">2026-04-30T06:20:00Z</dcterms:created>
  <dcterms:modified xsi:type="dcterms:W3CDTF">2026-04-30T07:11:00Z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FD21C62BEE524EB69C01628BE1B10BA8_13</vt:lpwstr>
  </property>
  <property fmtid="{D5CDD505-2E9C-101B-9397-08002B2CF9AE}" pid="4" name="KSOTemplateDocerSaveRecord">
    <vt:lpwstr>eyJoZGlkIjoiZjgyMWEyZjZjZjg1ZjIwZmJjYjRhNDIzNzg4ZTI2MmMiLCJ1c2VySWQiOiI1NDYxMDU2MTkifQ==</vt:lpwstr>
  </property>
</Properties>
</file>