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CB32C">
      <w:pPr>
        <w:spacing w:line="360" w:lineRule="auto"/>
        <w:jc w:val="center"/>
        <w:rPr>
          <w:rFonts w:ascii="宋体" w:hAnsi="宋体" w:cs="宋体"/>
          <w:b/>
          <w:color w:val="auto"/>
          <w:sz w:val="24"/>
          <w:highlight w:val="none"/>
        </w:rPr>
      </w:pPr>
    </w:p>
    <w:p w14:paraId="1ABAB2A6">
      <w:pPr>
        <w:spacing w:line="360" w:lineRule="auto"/>
        <w:jc w:val="center"/>
        <w:rPr>
          <w:rFonts w:ascii="宋体" w:hAnsi="宋体" w:cs="宋体"/>
          <w:b/>
          <w:color w:val="auto"/>
          <w:sz w:val="24"/>
          <w:highlight w:val="none"/>
        </w:rPr>
      </w:pPr>
    </w:p>
    <w:p w14:paraId="0624765E">
      <w:pPr>
        <w:adjustRightInd/>
        <w:spacing w:line="360" w:lineRule="auto"/>
        <w:jc w:val="center"/>
        <w:rPr>
          <w:rFonts w:ascii="宋体" w:hAnsi="宋体" w:cs="宋体"/>
          <w:b/>
          <w:color w:val="auto"/>
          <w:sz w:val="44"/>
          <w:szCs w:val="44"/>
          <w:highlight w:val="none"/>
        </w:rPr>
      </w:pPr>
    </w:p>
    <w:p w14:paraId="6914127F">
      <w:pPr>
        <w:spacing w:line="360" w:lineRule="auto"/>
        <w:jc w:val="center"/>
        <w:rPr>
          <w:rFonts w:ascii="宋体" w:hAnsi="宋体" w:cs="宋体"/>
          <w:b/>
          <w:color w:val="auto"/>
          <w:sz w:val="44"/>
          <w:szCs w:val="44"/>
          <w:highlight w:val="none"/>
        </w:rPr>
      </w:pPr>
    </w:p>
    <w:p w14:paraId="0F1CEBC0">
      <w:pPr>
        <w:adjustRightInd/>
        <w:spacing w:line="360" w:lineRule="auto"/>
        <w:jc w:val="center"/>
        <w:rPr>
          <w:rFonts w:ascii="宋体" w:hAnsi="宋体" w:cs="宋体"/>
          <w:b/>
          <w:color w:val="auto"/>
          <w:sz w:val="48"/>
          <w:szCs w:val="48"/>
          <w:highlight w:val="none"/>
        </w:rPr>
      </w:pPr>
    </w:p>
    <w:p w14:paraId="2B861F2A">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杭州博物馆馆藏木质文物保护修复</w:t>
      </w:r>
    </w:p>
    <w:p w14:paraId="5574B785">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76FD8493">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6BC1A635">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330100264070070000014-26806-BW01</w:t>
      </w:r>
    </w:p>
    <w:p w14:paraId="38A81FAF">
      <w:pPr>
        <w:adjustRightInd/>
        <w:spacing w:line="360" w:lineRule="auto"/>
        <w:rPr>
          <w:rFonts w:ascii="宋体" w:hAnsi="宋体" w:cs="宋体"/>
          <w:color w:val="auto"/>
          <w:sz w:val="28"/>
          <w:szCs w:val="20"/>
          <w:highlight w:val="none"/>
        </w:rPr>
      </w:pPr>
    </w:p>
    <w:p w14:paraId="6E25F38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F964B4">
      <w:pPr>
        <w:spacing w:line="360" w:lineRule="auto"/>
        <w:jc w:val="center"/>
        <w:rPr>
          <w:rFonts w:ascii="宋体" w:hAnsi="宋体" w:cs="宋体"/>
          <w:b/>
          <w:color w:val="auto"/>
          <w:sz w:val="44"/>
          <w:szCs w:val="44"/>
          <w:highlight w:val="none"/>
        </w:rPr>
      </w:pPr>
    </w:p>
    <w:p w14:paraId="5DD1F25D">
      <w:pPr>
        <w:spacing w:line="360" w:lineRule="auto"/>
        <w:jc w:val="center"/>
        <w:rPr>
          <w:rFonts w:ascii="宋体" w:hAnsi="宋体" w:cs="宋体"/>
          <w:color w:val="auto"/>
          <w:sz w:val="24"/>
          <w:highlight w:val="none"/>
        </w:rPr>
      </w:pPr>
    </w:p>
    <w:p w14:paraId="38979379">
      <w:pPr>
        <w:spacing w:line="360" w:lineRule="auto"/>
        <w:jc w:val="center"/>
        <w:rPr>
          <w:rFonts w:ascii="宋体" w:hAnsi="宋体" w:cs="宋体"/>
          <w:color w:val="auto"/>
          <w:sz w:val="24"/>
          <w:highlight w:val="none"/>
        </w:rPr>
      </w:pPr>
    </w:p>
    <w:p w14:paraId="6170F1FA">
      <w:pPr>
        <w:spacing w:line="360" w:lineRule="auto"/>
        <w:rPr>
          <w:rFonts w:ascii="宋体" w:hAnsi="宋体" w:cs="宋体"/>
          <w:color w:val="auto"/>
          <w:sz w:val="32"/>
          <w:szCs w:val="32"/>
          <w:highlight w:val="none"/>
        </w:rPr>
      </w:pPr>
    </w:p>
    <w:p w14:paraId="4A188C17">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杭州博物馆（杭州博物院（筹））</w:t>
      </w:r>
    </w:p>
    <w:p w14:paraId="445BE034">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浙江中诺招标代理有限公司</w:t>
      </w:r>
    </w:p>
    <w:p w14:paraId="2DDFE27B">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三</w:t>
      </w:r>
      <w:r>
        <w:rPr>
          <w:rFonts w:hint="eastAsia" w:ascii="宋体" w:hAnsi="宋体" w:cs="宋体"/>
          <w:bCs/>
          <w:color w:val="auto"/>
          <w:sz w:val="32"/>
          <w:szCs w:val="32"/>
          <w:highlight w:val="none"/>
        </w:rPr>
        <w:t>日</w:t>
      </w:r>
    </w:p>
    <w:p w14:paraId="116FE4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44290138">
      <w:pPr>
        <w:pStyle w:val="637"/>
        <w:rPr>
          <w:color w:val="auto"/>
          <w:highlight w:val="none"/>
        </w:rPr>
      </w:pPr>
    </w:p>
    <w:p w14:paraId="4A58A2ED">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9770082">
      <w:pPr>
        <w:spacing w:line="360" w:lineRule="auto"/>
        <w:rPr>
          <w:rFonts w:ascii="宋体" w:hAnsi="宋体" w:cs="宋体"/>
          <w:color w:val="auto"/>
          <w:sz w:val="32"/>
          <w:szCs w:val="32"/>
          <w:highlight w:val="none"/>
        </w:rPr>
      </w:pPr>
    </w:p>
    <w:p w14:paraId="4A0D7CE0">
      <w:pPr>
        <w:spacing w:line="360" w:lineRule="auto"/>
        <w:rPr>
          <w:rFonts w:ascii="宋体" w:hAnsi="宋体" w:cs="宋体"/>
          <w:color w:val="auto"/>
          <w:sz w:val="32"/>
          <w:szCs w:val="32"/>
          <w:highlight w:val="none"/>
        </w:rPr>
      </w:pPr>
    </w:p>
    <w:p w14:paraId="44EC8B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188CC60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BB8E5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5E1C2DC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24E2AE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7BAAC3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565213F4">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26AA5D26">
      <w:pPr>
        <w:spacing w:line="360" w:lineRule="auto"/>
        <w:ind w:firstLine="549" w:firstLineChars="229"/>
        <w:rPr>
          <w:rFonts w:ascii="宋体" w:hAnsi="宋体" w:cs="宋体"/>
          <w:color w:val="auto"/>
          <w:sz w:val="24"/>
          <w:highlight w:val="none"/>
        </w:rPr>
      </w:pPr>
    </w:p>
    <w:p w14:paraId="66640080">
      <w:pPr>
        <w:spacing w:line="360" w:lineRule="auto"/>
        <w:ind w:firstLine="549" w:firstLineChars="229"/>
        <w:rPr>
          <w:rFonts w:ascii="宋体" w:hAnsi="宋体" w:cs="宋体"/>
          <w:color w:val="auto"/>
          <w:sz w:val="24"/>
          <w:highlight w:val="none"/>
        </w:rPr>
      </w:pPr>
    </w:p>
    <w:p w14:paraId="6103CD11">
      <w:pPr>
        <w:spacing w:line="360" w:lineRule="auto"/>
        <w:ind w:firstLine="549" w:firstLineChars="229"/>
        <w:rPr>
          <w:rFonts w:ascii="宋体" w:hAnsi="宋体" w:cs="宋体"/>
          <w:color w:val="auto"/>
          <w:sz w:val="24"/>
          <w:highlight w:val="none"/>
        </w:rPr>
      </w:pPr>
    </w:p>
    <w:p w14:paraId="644D3AE8">
      <w:pPr>
        <w:spacing w:line="360" w:lineRule="auto"/>
        <w:ind w:firstLine="549" w:firstLineChars="229"/>
        <w:rPr>
          <w:rFonts w:ascii="宋体" w:hAnsi="宋体" w:cs="宋体"/>
          <w:color w:val="auto"/>
          <w:sz w:val="24"/>
          <w:highlight w:val="none"/>
        </w:rPr>
      </w:pPr>
    </w:p>
    <w:p w14:paraId="43A2E98D">
      <w:pPr>
        <w:spacing w:line="360" w:lineRule="auto"/>
        <w:ind w:firstLine="549" w:firstLineChars="229"/>
        <w:rPr>
          <w:rFonts w:ascii="宋体" w:hAnsi="宋体" w:cs="宋体"/>
          <w:color w:val="auto"/>
          <w:sz w:val="24"/>
          <w:highlight w:val="none"/>
        </w:rPr>
      </w:pPr>
    </w:p>
    <w:p w14:paraId="3EEA8FA6">
      <w:pPr>
        <w:spacing w:line="360" w:lineRule="auto"/>
        <w:ind w:firstLine="549" w:firstLineChars="229"/>
        <w:rPr>
          <w:rFonts w:ascii="宋体" w:hAnsi="宋体" w:cs="宋体"/>
          <w:color w:val="auto"/>
          <w:sz w:val="24"/>
          <w:highlight w:val="none"/>
        </w:rPr>
      </w:pPr>
    </w:p>
    <w:p w14:paraId="1B085F16">
      <w:pPr>
        <w:spacing w:line="360" w:lineRule="auto"/>
        <w:ind w:firstLine="549" w:firstLineChars="229"/>
        <w:rPr>
          <w:rFonts w:ascii="宋体" w:hAnsi="宋体" w:cs="宋体"/>
          <w:color w:val="auto"/>
          <w:sz w:val="24"/>
          <w:highlight w:val="none"/>
        </w:rPr>
      </w:pPr>
    </w:p>
    <w:p w14:paraId="30C3E4E7">
      <w:pPr>
        <w:spacing w:line="360" w:lineRule="auto"/>
        <w:ind w:firstLine="549" w:firstLineChars="229"/>
        <w:rPr>
          <w:rFonts w:ascii="宋体" w:hAnsi="宋体" w:cs="宋体"/>
          <w:color w:val="auto"/>
          <w:sz w:val="24"/>
          <w:highlight w:val="none"/>
        </w:rPr>
      </w:pPr>
    </w:p>
    <w:p w14:paraId="611B27CA">
      <w:pPr>
        <w:spacing w:line="360" w:lineRule="auto"/>
        <w:ind w:firstLine="549" w:firstLineChars="229"/>
        <w:rPr>
          <w:rFonts w:ascii="宋体" w:hAnsi="宋体" w:cs="宋体"/>
          <w:color w:val="auto"/>
          <w:sz w:val="24"/>
          <w:highlight w:val="none"/>
        </w:rPr>
      </w:pPr>
    </w:p>
    <w:p w14:paraId="39C12106">
      <w:pPr>
        <w:spacing w:line="360" w:lineRule="auto"/>
        <w:ind w:firstLine="549" w:firstLineChars="229"/>
        <w:rPr>
          <w:rFonts w:ascii="宋体" w:hAnsi="宋体" w:cs="宋体"/>
          <w:color w:val="auto"/>
          <w:sz w:val="24"/>
          <w:highlight w:val="none"/>
        </w:rPr>
      </w:pPr>
    </w:p>
    <w:p w14:paraId="2969107B">
      <w:pPr>
        <w:spacing w:line="360" w:lineRule="auto"/>
        <w:ind w:firstLine="549" w:firstLineChars="229"/>
        <w:rPr>
          <w:rFonts w:ascii="宋体" w:hAnsi="宋体" w:cs="宋体"/>
          <w:color w:val="auto"/>
          <w:sz w:val="24"/>
          <w:highlight w:val="none"/>
        </w:rPr>
      </w:pPr>
    </w:p>
    <w:p w14:paraId="14652101">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7292E80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01ECF07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杭州博物馆馆藏木质文物保护修复</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w:t>
      </w:r>
      <w:r>
        <w:rPr>
          <w:rStyle w:val="77"/>
          <w:rFonts w:hint="eastAsia" w:ascii="宋体" w:hAnsi="宋体" w:cs="宋体"/>
          <w:snapToGrid/>
          <w:color w:val="auto"/>
          <w:kern w:val="2"/>
          <w:sz w:val="24"/>
          <w:szCs w:val="24"/>
          <w:highlight w:val="none"/>
        </w:rPr>
        <w:t>202</w:t>
      </w:r>
      <w:r>
        <w:rPr>
          <w:rFonts w:hint="eastAsia" w:ascii="宋体" w:hAnsi="宋体" w:cs="宋体"/>
          <w:color w:val="auto"/>
          <w:sz w:val="24"/>
          <w:highlight w:val="none"/>
        </w:rPr>
        <w:t>6年</w:t>
      </w:r>
      <w:r>
        <w:rPr>
          <w:rFonts w:hint="eastAsia" w:ascii="宋体" w:hAnsi="宋体" w:cs="宋体"/>
          <w:color w:val="auto"/>
          <w:sz w:val="24"/>
          <w:highlight w:val="none"/>
          <w:lang w:val="en-US" w:eastAsia="zh-CN"/>
        </w:rPr>
        <w:t>4月29日14</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2B9E8F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110DFD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330100264070070000014-26806-BW01</w:t>
      </w:r>
    </w:p>
    <w:p w14:paraId="5547790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杭州博物馆馆藏木质文物保护修复</w:t>
      </w:r>
    </w:p>
    <w:p w14:paraId="092688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rPr>
        <w:t>1970000</w:t>
      </w:r>
    </w:p>
    <w:p w14:paraId="56A3B96D">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rPr>
        <w:t>1970000</w:t>
      </w:r>
    </w:p>
    <w:p w14:paraId="30B3EAA5">
      <w:pPr>
        <w:pStyle w:val="16"/>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杭州博物馆馆藏木质文物保护修复主要内容：按照文物保护、修复相关规范、标准，对我馆馆藏木质文物(沉船)进行科学的检测分析、保护、修复及复原，满足修复保护及展览展示需求。项目需通过专家验收。</w:t>
      </w:r>
      <w:r>
        <w:rPr>
          <w:rFonts w:hint="eastAsia" w:asciiTheme="minorEastAsia" w:hAnsiTheme="minorEastAsia" w:eastAsiaTheme="minorEastAsia"/>
          <w:snapToGrid/>
          <w:color w:val="auto"/>
          <w:kern w:val="2"/>
          <w:sz w:val="24"/>
          <w:szCs w:val="24"/>
          <w:highlight w:val="none"/>
        </w:rPr>
        <w:t>具体以招标文件第三部分采购需求为准。</w:t>
      </w:r>
    </w:p>
    <w:p w14:paraId="5A4FCD2A">
      <w:pPr>
        <w:pStyle w:val="131"/>
        <w:snapToGrid w:val="0"/>
        <w:spacing w:before="0"/>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Cs/>
          <w:color w:val="auto"/>
          <w:highlight w:val="none"/>
        </w:rPr>
        <w:t>2027年9月30日前完成</w:t>
      </w:r>
    </w:p>
    <w:p w14:paraId="0E4134A9">
      <w:pPr>
        <w:pStyle w:val="1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是；</w:t>
      </w:r>
      <w:sdt>
        <w:sdtPr>
          <w:rPr>
            <w:rFonts w:hAnsi="宋体" w:cs="宋体"/>
            <w:color w:val="auto"/>
            <w:kern w:val="0"/>
            <w:sz w:val="24"/>
            <w:highlight w:val="none"/>
          </w:rPr>
          <w:id w:val="747548208"/>
        </w:sdtPr>
        <w:sdtEndPr>
          <w:rPr>
            <w:rFonts w:hAnsi="宋体" w:cs="宋体"/>
            <w:color w:val="auto"/>
            <w:kern w:val="0"/>
            <w:sz w:val="24"/>
            <w:highlight w:val="none"/>
          </w:rPr>
        </w:sdtEndPr>
        <w:sdtContent>
          <w:sdt>
            <w:sdtPr>
              <w:rPr>
                <w:rFonts w:hAnsi="宋体" w:cs="宋体"/>
                <w:color w:val="auto"/>
                <w:kern w:val="0"/>
                <w:sz w:val="24"/>
                <w:highlight w:val="none"/>
              </w:rPr>
              <w:id w:val="19305265"/>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6C2354B1">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70DCA224">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4D36B336">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76C33802">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893015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39AB3B1C">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554FC029">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服务全部由符合政策要求的中小企业承接，提供中小企业声明函；</w:t>
      </w:r>
    </w:p>
    <w:p w14:paraId="18E853E5">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42F8BF3C">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2CB58FA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217F6546">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2476E9A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6463"/>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无。</w:t>
      </w:r>
    </w:p>
    <w:p w14:paraId="36EC56C3">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具备省级及以上文物行政部门颁发的可移动文物修复资质</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《可移动文物修复管理办法》第六条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3D65A6">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3164A1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839A1C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4月29日</w:t>
      </w:r>
      <w:r>
        <w:rPr>
          <w:rFonts w:hint="eastAsia" w:ascii="宋体" w:hAnsi="宋体" w:cs="宋体"/>
          <w:color w:val="auto"/>
          <w:sz w:val="24"/>
          <w:highlight w:val="none"/>
        </w:rPr>
        <w:t>，每天上午00:00至12:00 ，下午12:00至23:59（北京时间，线上获取法定节假日均可，线下获取文件法定节假日除外）</w:t>
      </w:r>
    </w:p>
    <w:p w14:paraId="3A3AD0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952806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7EBB635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97EA8C8">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435399C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4月29日14</w:t>
      </w:r>
      <w:r>
        <w:rPr>
          <w:rFonts w:hint="eastAsia" w:ascii="宋体" w:hAnsi="宋体" w:cs="宋体"/>
          <w:color w:val="auto"/>
          <w:sz w:val="24"/>
          <w:highlight w:val="none"/>
          <w:u w:val="single"/>
        </w:rPr>
        <w:t>点30分00秒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30F26DB">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3672C3A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4月29日14</w:t>
      </w:r>
      <w:r>
        <w:rPr>
          <w:rFonts w:hint="eastAsia" w:ascii="宋体" w:hAnsi="宋体" w:cs="宋体"/>
          <w:color w:val="auto"/>
          <w:sz w:val="24"/>
          <w:highlight w:val="none"/>
          <w:u w:val="single"/>
        </w:rPr>
        <w:t>点30分00秒</w:t>
      </w:r>
      <w:r>
        <w:rPr>
          <w:rFonts w:hint="eastAsia" w:ascii="宋体" w:hAnsi="宋体" w:cs="宋体"/>
          <w:bCs/>
          <w:color w:val="auto"/>
          <w:sz w:val="24"/>
          <w:highlight w:val="none"/>
          <w:u w:val="single"/>
        </w:rPr>
        <w:t xml:space="preserve">  </w:t>
      </w:r>
    </w:p>
    <w:p w14:paraId="3789B1B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杭州市西湖区教工路269号保翌大厦14楼会议室 政采云平台（https://www.zcygov.cn/）</w:t>
      </w:r>
    </w:p>
    <w:p w14:paraId="7288B43E">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7E9623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ED4CA25">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2B9A9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FAD07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80B27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D4331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69604A8">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269E53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09E8A2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称：杭州博物馆（杭州博物院（筹）） </w:t>
      </w:r>
    </w:p>
    <w:p w14:paraId="39B7B8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杭州市上城区粮道山18号</w:t>
      </w:r>
    </w:p>
    <w:p w14:paraId="7C13354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118A176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项目联系人（询问）：倪老师</w:t>
      </w:r>
    </w:p>
    <w:p w14:paraId="2A381D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 </w:t>
      </w:r>
      <w:r>
        <w:rPr>
          <w:rFonts w:hint="eastAsia" w:ascii="宋体" w:cs="宋体"/>
          <w:color w:val="auto"/>
          <w:kern w:val="0"/>
          <w:sz w:val="24"/>
          <w:highlight w:val="none"/>
        </w:rPr>
        <w:t>0571-87802660转8021</w:t>
      </w:r>
    </w:p>
    <w:p w14:paraId="365E47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 徐老师</w:t>
      </w:r>
    </w:p>
    <w:p w14:paraId="11A16B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质疑联系方式：0571-87829492  （请通过以下路径在线提起质疑：政采云-项目采购-询问质疑投诉-质疑列表）</w:t>
      </w:r>
    </w:p>
    <w:p w14:paraId="1DD857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6BBC2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称：浙江中诺招标代理有限公司</w:t>
      </w:r>
    </w:p>
    <w:p w14:paraId="5F99840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址：杭州市西湖区教工路269号保翌大厦14楼</w:t>
      </w:r>
    </w:p>
    <w:p w14:paraId="3537DB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0552004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snapToGrid w:val="0"/>
          <w:color w:val="auto"/>
          <w:kern w:val="0"/>
          <w:sz w:val="24"/>
          <w:highlight w:val="none"/>
        </w:rPr>
        <w:t>刘宋斌</w:t>
      </w:r>
    </w:p>
    <w:p w14:paraId="5F28A45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snapToGrid w:val="0"/>
          <w:color w:val="auto"/>
          <w:kern w:val="0"/>
          <w:sz w:val="24"/>
          <w:highlight w:val="none"/>
        </w:rPr>
        <w:t>0571-88821402-0</w:t>
      </w:r>
    </w:p>
    <w:p w14:paraId="630ADA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snapToGrid w:val="0"/>
          <w:color w:val="auto"/>
          <w:kern w:val="0"/>
          <w:sz w:val="24"/>
          <w:highlight w:val="none"/>
        </w:rPr>
        <w:t>李倩</w:t>
      </w:r>
    </w:p>
    <w:p w14:paraId="43B4F84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snapToGrid w:val="0"/>
          <w:color w:val="auto"/>
          <w:kern w:val="0"/>
          <w:sz w:val="24"/>
          <w:highlight w:val="none"/>
        </w:rPr>
        <w:t>0571-88821402-8028（请通过以下路径在线提起质疑：政采云-项目采购-询问质疑投诉-质疑列表）</w:t>
      </w:r>
    </w:p>
    <w:p w14:paraId="664A4B6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51FBE5B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6778A0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w:t>
      </w:r>
    </w:p>
    <w:p w14:paraId="58FD36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7702B9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3D7EC96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监督投诉电话：0571-87227671,0571-87800218政策咨询电话：陈先生、厉先生，0571-89580460、89580456 政府采购监管部门工作人员</w:t>
      </w:r>
    </w:p>
    <w:p w14:paraId="0E1F708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6FCAEA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1B84098C">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799A27AC">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31736EFC">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718"/>
        <w:gridCol w:w="2107"/>
        <w:gridCol w:w="6973"/>
      </w:tblGrid>
      <w:tr w14:paraId="36897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tcPr>
          <w:p w14:paraId="70186528">
            <w:pPr>
              <w:snapToGrid w:val="0"/>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75" w:type="pct"/>
            <w:tcBorders>
              <w:top w:val="single" w:color="000000" w:sz="8" w:space="0"/>
              <w:left w:val="single" w:color="auto" w:sz="4" w:space="0"/>
              <w:bottom w:val="single" w:color="000000" w:sz="8" w:space="0"/>
              <w:right w:val="single" w:color="000000" w:sz="8" w:space="0"/>
            </w:tcBorders>
            <w:vAlign w:val="center"/>
          </w:tcPr>
          <w:p w14:paraId="0AD64EA5">
            <w:pPr>
              <w:snapToGrid w:val="0"/>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3557" w:type="pct"/>
            <w:tcBorders>
              <w:top w:val="single" w:color="000000" w:sz="8" w:space="0"/>
              <w:left w:val="single" w:color="000000" w:sz="2" w:space="0"/>
              <w:bottom w:val="single" w:color="000000" w:sz="8" w:space="0"/>
              <w:right w:val="single" w:color="000000" w:sz="8" w:space="0"/>
            </w:tcBorders>
            <w:vAlign w:val="center"/>
          </w:tcPr>
          <w:p w14:paraId="21576DCE">
            <w:pPr>
              <w:snapToGrid w:val="0"/>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630DD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4EBE149D">
            <w:pPr>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1075" w:type="pct"/>
            <w:tcBorders>
              <w:top w:val="single" w:color="000000" w:sz="8" w:space="0"/>
              <w:left w:val="single" w:color="auto" w:sz="4" w:space="0"/>
              <w:bottom w:val="single" w:color="000000" w:sz="8" w:space="0"/>
              <w:right w:val="single" w:color="000000" w:sz="8" w:space="0"/>
            </w:tcBorders>
            <w:vAlign w:val="center"/>
          </w:tcPr>
          <w:p w14:paraId="5C1CAD92">
            <w:pPr>
              <w:snapToGrid w:val="0"/>
              <w:rPr>
                <w:rFonts w:ascii="宋体" w:hAnsi="宋体" w:cs="宋体"/>
                <w:b/>
                <w:color w:val="auto"/>
                <w:sz w:val="24"/>
                <w:highlight w:val="none"/>
              </w:rPr>
            </w:pPr>
            <w:r>
              <w:rPr>
                <w:rFonts w:hint="eastAsia" w:ascii="宋体" w:hAnsi="宋体" w:cs="宋体"/>
                <w:b/>
                <w:color w:val="auto"/>
                <w:sz w:val="24"/>
                <w:highlight w:val="none"/>
              </w:rPr>
              <w:t>项目属性</w:t>
            </w:r>
          </w:p>
        </w:tc>
        <w:tc>
          <w:tcPr>
            <w:tcW w:w="3557" w:type="pct"/>
            <w:tcBorders>
              <w:top w:val="single" w:color="000000" w:sz="8" w:space="0"/>
              <w:left w:val="single" w:color="000000" w:sz="2" w:space="0"/>
              <w:bottom w:val="single" w:color="000000" w:sz="8" w:space="0"/>
              <w:right w:val="single" w:color="000000" w:sz="8" w:space="0"/>
            </w:tcBorders>
            <w:vAlign w:val="center"/>
          </w:tcPr>
          <w:p w14:paraId="1E538E58">
            <w:pPr>
              <w:snapToGrid w:val="0"/>
              <w:rPr>
                <w:rFonts w:ascii="宋体" w:hAnsi="宋体" w:cs="宋体"/>
                <w:color w:val="auto"/>
                <w:sz w:val="24"/>
                <w:highlight w:val="none"/>
              </w:rPr>
            </w:pPr>
            <w:r>
              <w:rPr>
                <w:rFonts w:hint="eastAsia" w:ascii="宋体" w:hAnsi="宋体" w:cs="宋体"/>
                <w:color w:val="auto"/>
                <w:sz w:val="24"/>
                <w:highlight w:val="none"/>
              </w:rPr>
              <w:t>服务类。</w:t>
            </w:r>
          </w:p>
        </w:tc>
      </w:tr>
      <w:tr w14:paraId="3AAAF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tcPr>
          <w:p w14:paraId="48B57DD0">
            <w:pPr>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075" w:type="pct"/>
            <w:tcBorders>
              <w:top w:val="single" w:color="000000" w:sz="8" w:space="0"/>
              <w:left w:val="single" w:color="auto" w:sz="4" w:space="0"/>
              <w:bottom w:val="single" w:color="000000" w:sz="8" w:space="0"/>
              <w:right w:val="single" w:color="000000" w:sz="8" w:space="0"/>
            </w:tcBorders>
            <w:vAlign w:val="center"/>
          </w:tcPr>
          <w:p w14:paraId="0F311589">
            <w:pPr>
              <w:snapToGrid w:val="0"/>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3557" w:type="pct"/>
            <w:tcBorders>
              <w:top w:val="single" w:color="000000" w:sz="8" w:space="0"/>
              <w:left w:val="single" w:color="000000" w:sz="2" w:space="0"/>
              <w:bottom w:val="single" w:color="000000" w:sz="8" w:space="0"/>
              <w:right w:val="single" w:color="000000" w:sz="8" w:space="0"/>
            </w:tcBorders>
            <w:vAlign w:val="center"/>
          </w:tcPr>
          <w:p w14:paraId="2753DFA3">
            <w:pPr>
              <w:snapToGrid w:val="0"/>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sz w:val="24"/>
                <w:highlight w:val="none"/>
                <w:u w:val="single"/>
              </w:rPr>
              <w:t>木质文物保护修复</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其他未列明 </w:t>
            </w:r>
            <w:r>
              <w:rPr>
                <w:rFonts w:hint="eastAsia" w:ascii="宋体" w:hAnsi="宋体" w:cs="宋体"/>
                <w:color w:val="auto"/>
                <w:kern w:val="0"/>
                <w:sz w:val="24"/>
                <w:highlight w:val="none"/>
              </w:rPr>
              <w:t>行业；</w:t>
            </w:r>
          </w:p>
          <w:p w14:paraId="48F9B871">
            <w:pPr>
              <w:snapToGrid w:val="0"/>
              <w:rPr>
                <w:rFonts w:ascii="宋体" w:hAnsi="宋体" w:cs="宋体"/>
                <w:color w:val="auto"/>
                <w:kern w:val="0"/>
                <w:sz w:val="24"/>
                <w:highlight w:val="none"/>
              </w:rPr>
            </w:pPr>
          </w:p>
          <w:p w14:paraId="7F3C4317">
            <w:pPr>
              <w:snapToGrid w:val="0"/>
              <w:rPr>
                <w:rFonts w:ascii="宋体" w:hAnsi="宋体" w:cs="宋体"/>
                <w:color w:val="auto"/>
                <w:highlight w:val="none"/>
              </w:rPr>
            </w:pPr>
            <w:r>
              <w:rPr>
                <w:rFonts w:hint="eastAsia" w:ascii="宋体" w:hAnsi="宋体" w:cs="宋体"/>
                <w:color w:val="auto"/>
                <w:kern w:val="0"/>
                <w:sz w:val="24"/>
                <w:highlight w:val="none"/>
              </w:rPr>
              <w:t xml:space="preserve">根据《关于印发中小企业划型标准规定的通知》（工信部联企业〔2011〕300）第四条第（十六）项规定：其他未列明行业，从业人员300人以下的为中小微型企业。其中，从业人员100人及以上的为中型企业；从业人员10人及以上的为小型企业；从业人员10人以下的为微型企业。 </w:t>
            </w:r>
          </w:p>
        </w:tc>
      </w:tr>
      <w:tr w14:paraId="56A75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tcPr>
          <w:p w14:paraId="064C3F1C">
            <w:pPr>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1075" w:type="pct"/>
            <w:tcBorders>
              <w:top w:val="single" w:color="000000" w:sz="8" w:space="0"/>
              <w:left w:val="single" w:color="auto" w:sz="4" w:space="0"/>
              <w:bottom w:val="single" w:color="000000" w:sz="8" w:space="0"/>
              <w:right w:val="single" w:color="000000" w:sz="8" w:space="0"/>
            </w:tcBorders>
            <w:vAlign w:val="center"/>
          </w:tcPr>
          <w:p w14:paraId="390F1EAA">
            <w:pPr>
              <w:snapToGrid w:val="0"/>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3557" w:type="pct"/>
            <w:tcBorders>
              <w:top w:val="single" w:color="000000" w:sz="8" w:space="0"/>
              <w:left w:val="single" w:color="000000" w:sz="2" w:space="0"/>
              <w:bottom w:val="single" w:color="000000" w:sz="8" w:space="0"/>
              <w:right w:val="single" w:color="000000" w:sz="8" w:space="0"/>
            </w:tcBorders>
            <w:vAlign w:val="center"/>
          </w:tcPr>
          <w:p w14:paraId="16E06C56">
            <w:pPr>
              <w:snapToGrid w:val="0"/>
              <w:rPr>
                <w:rFonts w:ascii="宋体" w:hAnsi="宋体" w:cs="宋体"/>
                <w:color w:val="auto"/>
                <w:kern w:val="0"/>
                <w:sz w:val="24"/>
                <w:highlight w:val="none"/>
              </w:rPr>
            </w:pPr>
            <w:sdt>
              <w:sdtPr>
                <w:rPr>
                  <w:rFonts w:hint="eastAsia" w:ascii="宋体" w:hAnsi="宋体" w:cs="宋体"/>
                  <w:color w:val="auto"/>
                  <w:kern w:val="0"/>
                  <w:sz w:val="24"/>
                  <w:highlight w:val="none"/>
                </w:rPr>
                <w:id w:val="292530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BA731B9">
            <w:pPr>
              <w:snapToGrid w:val="0"/>
              <w:rPr>
                <w:rFonts w:ascii="宋体" w:hAnsi="宋体" w:cs="宋体"/>
                <w:color w:val="auto"/>
                <w:highlight w:val="none"/>
              </w:rPr>
            </w:pPr>
            <w:sdt>
              <w:sdtPr>
                <w:rPr>
                  <w:rFonts w:hint="eastAsia" w:ascii="宋体" w:hAnsi="宋体" w:cs="宋体"/>
                  <w:color w:val="auto"/>
                  <w:kern w:val="0"/>
                  <w:sz w:val="24"/>
                  <w:highlight w:val="none"/>
                </w:rPr>
                <w:id w:val="450696967"/>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07B2C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1888DADF">
            <w:pPr>
              <w:snapToGrid w:val="0"/>
              <w:jc w:val="center"/>
              <w:rPr>
                <w:rFonts w:ascii="宋体" w:hAnsi="宋体" w:cs="宋体"/>
                <w:color w:val="auto"/>
                <w:sz w:val="24"/>
                <w:highlight w:val="none"/>
              </w:rPr>
            </w:pPr>
            <w:r>
              <w:rPr>
                <w:rFonts w:hint="eastAsia" w:ascii="宋体" w:hAnsi="宋体" w:cs="宋体"/>
                <w:color w:val="auto"/>
                <w:sz w:val="24"/>
                <w:highlight w:val="none"/>
              </w:rPr>
              <w:t>4</w:t>
            </w:r>
          </w:p>
        </w:tc>
        <w:tc>
          <w:tcPr>
            <w:tcW w:w="1075" w:type="pct"/>
            <w:tcBorders>
              <w:top w:val="single" w:color="000000" w:sz="8" w:space="0"/>
              <w:left w:val="single" w:color="auto" w:sz="4" w:space="0"/>
              <w:bottom w:val="single" w:color="000000" w:sz="8" w:space="0"/>
              <w:right w:val="single" w:color="000000" w:sz="8" w:space="0"/>
            </w:tcBorders>
            <w:vAlign w:val="center"/>
          </w:tcPr>
          <w:p w14:paraId="55B3312A">
            <w:pPr>
              <w:snapToGrid w:val="0"/>
              <w:ind w:firstLine="482" w:firstLineChars="200"/>
              <w:rPr>
                <w:rFonts w:ascii="宋体" w:hAnsi="宋体" w:cs="宋体"/>
                <w:b/>
                <w:color w:val="auto"/>
                <w:sz w:val="24"/>
                <w:highlight w:val="none"/>
              </w:rPr>
            </w:pPr>
            <w:r>
              <w:rPr>
                <w:rFonts w:hint="eastAsia" w:ascii="宋体" w:hAnsi="宋体" w:cs="宋体"/>
                <w:b/>
                <w:color w:val="auto"/>
                <w:sz w:val="24"/>
                <w:highlight w:val="none"/>
              </w:rPr>
              <w:t>分包和转包</w:t>
            </w:r>
          </w:p>
        </w:tc>
        <w:tc>
          <w:tcPr>
            <w:tcW w:w="3557" w:type="pct"/>
            <w:tcBorders>
              <w:top w:val="single" w:color="000000" w:sz="8" w:space="0"/>
              <w:left w:val="single" w:color="000000" w:sz="2" w:space="0"/>
              <w:bottom w:val="single" w:color="000000" w:sz="8" w:space="0"/>
              <w:right w:val="single" w:color="000000" w:sz="8" w:space="0"/>
            </w:tcBorders>
            <w:vAlign w:val="center"/>
          </w:tcPr>
          <w:p w14:paraId="0E0C64F6">
            <w:pPr>
              <w:snapToGrid w:val="0"/>
              <w:rPr>
                <w:rFonts w:ascii="宋体" w:hAnsi="宋体" w:cs="宋体"/>
                <w:color w:val="auto"/>
                <w:sz w:val="24"/>
                <w:highlight w:val="none"/>
              </w:rPr>
            </w:pPr>
            <w:sdt>
              <w:sdtPr>
                <w:rPr>
                  <w:rFonts w:hint="eastAsia" w:ascii="宋体" w:hAnsi="宋体" w:cs="宋体"/>
                  <w:color w:val="auto"/>
                  <w:kern w:val="0"/>
                  <w:sz w:val="24"/>
                  <w:highlight w:val="none"/>
                </w:rPr>
                <w:id w:val="546541237"/>
              </w:sdtPr>
              <w:sdtEndPr>
                <w:rPr>
                  <w:rFonts w:hint="eastAsia" w:ascii="宋体" w:hAnsi="宋体" w:cs="宋体"/>
                  <w:color w:val="auto"/>
                  <w:kern w:val="0"/>
                  <w:sz w:val="24"/>
                  <w:highlight w:val="none"/>
                </w:rPr>
              </w:sdtEndPr>
              <w:sdtContent>
                <w:r>
                  <w:rPr>
                    <w:rFonts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20255B08">
            <w:pPr>
              <w:snapToGrid w:val="0"/>
              <w:rPr>
                <w:rFonts w:ascii="宋体" w:hAnsi="宋体" w:cs="宋体"/>
                <w:color w:val="auto"/>
                <w:sz w:val="24"/>
                <w:highlight w:val="none"/>
              </w:rPr>
            </w:pPr>
            <w:sdt>
              <w:sdtPr>
                <w:rPr>
                  <w:rFonts w:hint="eastAsia" w:ascii="宋体" w:hAnsi="宋体" w:cs="宋体"/>
                  <w:color w:val="auto"/>
                  <w:kern w:val="0"/>
                  <w:sz w:val="24"/>
                  <w:highlight w:val="none"/>
                </w:rPr>
                <w:id w:val="681655650"/>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01A7800A">
            <w:pPr>
              <w:snapToGrid w:val="0"/>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p w14:paraId="06DA1F23">
            <w:pPr>
              <w:snapToGrid w:val="0"/>
              <w:rPr>
                <w:rFonts w:ascii="宋体" w:hAnsi="宋体" w:cs="宋体"/>
                <w:color w:val="auto"/>
                <w:sz w:val="24"/>
                <w:highlight w:val="none"/>
              </w:rPr>
            </w:pPr>
            <w:r>
              <w:rPr>
                <w:rFonts w:hint="eastAsia" w:ascii="宋体" w:hAnsi="宋体" w:cs="宋体"/>
                <w:b/>
                <w:bCs/>
                <w:color w:val="auto"/>
                <w:sz w:val="24"/>
                <w:highlight w:val="none"/>
              </w:rPr>
              <w:t>本项目禁止任何形式的转包。</w:t>
            </w:r>
          </w:p>
        </w:tc>
      </w:tr>
      <w:tr w14:paraId="39A77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tcPr>
          <w:p w14:paraId="3E3CDC90">
            <w:pPr>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1075" w:type="pct"/>
            <w:tcBorders>
              <w:top w:val="single" w:color="000000" w:sz="8" w:space="0"/>
              <w:left w:val="single" w:color="auto" w:sz="4" w:space="0"/>
              <w:bottom w:val="single" w:color="000000" w:sz="8" w:space="0"/>
              <w:right w:val="single" w:color="000000" w:sz="8" w:space="0"/>
            </w:tcBorders>
            <w:vAlign w:val="center"/>
          </w:tcPr>
          <w:p w14:paraId="145471E6">
            <w:pPr>
              <w:snapToGrid w:val="0"/>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3557" w:type="pct"/>
            <w:tcBorders>
              <w:top w:val="single" w:color="000000" w:sz="8" w:space="0"/>
              <w:left w:val="single" w:color="000000" w:sz="2" w:space="0"/>
              <w:bottom w:val="single" w:color="000000" w:sz="8" w:space="0"/>
              <w:right w:val="single" w:color="000000" w:sz="8" w:space="0"/>
            </w:tcBorders>
            <w:vAlign w:val="center"/>
          </w:tcPr>
          <w:p w14:paraId="54429543">
            <w:pPr>
              <w:snapToGrid w:val="0"/>
              <w:rPr>
                <w:rFonts w:ascii="宋体" w:hAnsi="宋体" w:cs="宋体"/>
                <w:color w:val="auto"/>
                <w:sz w:val="24"/>
                <w:highlight w:val="none"/>
              </w:rPr>
            </w:pPr>
            <w:sdt>
              <w:sdtPr>
                <w:rPr>
                  <w:rFonts w:hint="eastAsia" w:ascii="宋体" w:hAnsi="宋体" w:cs="宋体"/>
                  <w:color w:val="auto"/>
                  <w:kern w:val="0"/>
                  <w:sz w:val="24"/>
                  <w:highlight w:val="none"/>
                </w:rPr>
                <w:id w:val="186549752"/>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0EC2A6">
            <w:pPr>
              <w:snapToGrid w:val="0"/>
              <w:rPr>
                <w:rFonts w:ascii="宋体" w:hAnsi="宋体" w:cs="宋体"/>
                <w:color w:val="auto"/>
                <w:sz w:val="24"/>
                <w:szCs w:val="20"/>
                <w:highlight w:val="none"/>
              </w:rPr>
            </w:pPr>
            <w:sdt>
              <w:sdtPr>
                <w:rPr>
                  <w:rFonts w:hint="eastAsia" w:ascii="宋体" w:hAnsi="宋体" w:cs="宋体"/>
                  <w:color w:val="auto"/>
                  <w:kern w:val="0"/>
                  <w:sz w:val="24"/>
                  <w:highlight w:val="none"/>
                </w:rPr>
                <w:id w:val="388999054"/>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62DB9B2A">
            <w:pPr>
              <w:pStyle w:val="2"/>
              <w:snapToGrid w:val="0"/>
              <w:spacing w:line="240" w:lineRule="auto"/>
              <w:ind w:firstLine="0" w:firstLineChars="0"/>
              <w:rPr>
                <w:color w:val="auto"/>
                <w:highlight w:val="none"/>
              </w:rPr>
            </w:pPr>
            <w:r>
              <w:rPr>
                <w:rFonts w:hint="eastAsia" w:ascii="宋体" w:hAnsi="宋体" w:eastAsia="宋体" w:cs="宋体"/>
                <w:color w:val="auto"/>
                <w:sz w:val="24"/>
                <w:szCs w:val="24"/>
                <w:highlight w:val="none"/>
              </w:rPr>
              <w:t>☐C不统一组织，供应商在获取采购文件后，自行至项目现场考察。地点： ，联系人： ，联系方式： 。</w:t>
            </w:r>
          </w:p>
        </w:tc>
      </w:tr>
      <w:tr w14:paraId="05285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tcPr>
          <w:p w14:paraId="282CEF89">
            <w:pPr>
              <w:snapToGrid w:val="0"/>
              <w:jc w:val="center"/>
              <w:rPr>
                <w:rFonts w:ascii="宋体" w:hAnsi="宋体" w:cs="宋体"/>
                <w:color w:val="auto"/>
                <w:sz w:val="24"/>
                <w:highlight w:val="none"/>
              </w:rPr>
            </w:pPr>
            <w:r>
              <w:rPr>
                <w:rFonts w:hint="eastAsia" w:ascii="宋体" w:hAnsi="宋体" w:cs="宋体"/>
                <w:color w:val="auto"/>
                <w:sz w:val="24"/>
                <w:highlight w:val="none"/>
              </w:rPr>
              <w:t>6</w:t>
            </w:r>
          </w:p>
        </w:tc>
        <w:tc>
          <w:tcPr>
            <w:tcW w:w="1075" w:type="pct"/>
            <w:tcBorders>
              <w:top w:val="single" w:color="000000" w:sz="8" w:space="0"/>
              <w:left w:val="single" w:color="auto" w:sz="4" w:space="0"/>
              <w:bottom w:val="single" w:color="000000" w:sz="8" w:space="0"/>
              <w:right w:val="single" w:color="000000" w:sz="8" w:space="0"/>
            </w:tcBorders>
            <w:vAlign w:val="center"/>
          </w:tcPr>
          <w:p w14:paraId="373443E4">
            <w:pPr>
              <w:snapToGrid w:val="0"/>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3557" w:type="pct"/>
            <w:tcBorders>
              <w:top w:val="single" w:color="000000" w:sz="8" w:space="0"/>
              <w:left w:val="single" w:color="000000" w:sz="2" w:space="0"/>
              <w:bottom w:val="single" w:color="000000" w:sz="8" w:space="0"/>
              <w:right w:val="single" w:color="000000" w:sz="8" w:space="0"/>
            </w:tcBorders>
            <w:vAlign w:val="center"/>
          </w:tcPr>
          <w:p w14:paraId="7208EB31">
            <w:pPr>
              <w:snapToGrid w:val="0"/>
              <w:rPr>
                <w:rFonts w:ascii="宋体" w:hAnsi="宋体" w:cs="宋体"/>
                <w:color w:val="auto"/>
                <w:sz w:val="24"/>
                <w:highlight w:val="none"/>
              </w:rPr>
            </w:pPr>
            <w:sdt>
              <w:sdtPr>
                <w:rPr>
                  <w:rFonts w:hint="eastAsia" w:ascii="宋体" w:hAnsi="宋体" w:cs="宋体"/>
                  <w:color w:val="auto"/>
                  <w:kern w:val="0"/>
                  <w:sz w:val="24"/>
                  <w:highlight w:val="none"/>
                </w:rPr>
                <w:id w:val="986282337"/>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1DB0D24D">
            <w:pPr>
              <w:snapToGrid w:val="0"/>
              <w:rPr>
                <w:rFonts w:ascii="宋体" w:hAnsi="宋体" w:cs="宋体"/>
                <w:color w:val="auto"/>
                <w:kern w:val="0"/>
                <w:sz w:val="24"/>
                <w:highlight w:val="none"/>
              </w:rPr>
            </w:pPr>
            <w:sdt>
              <w:sdtPr>
                <w:rPr>
                  <w:rFonts w:hint="eastAsia" w:ascii="宋体" w:hAnsi="宋体" w:cs="宋体"/>
                  <w:color w:val="auto"/>
                  <w:kern w:val="0"/>
                  <w:sz w:val="24"/>
                  <w:highlight w:val="none"/>
                </w:rPr>
                <w:id w:val="1026831988"/>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67EF7D98">
            <w:pPr>
              <w:snapToGrid w:val="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10C4276">
            <w:pPr>
              <w:snapToGrid w:val="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1B8264C">
            <w:pPr>
              <w:snapToGrid w:val="0"/>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878F33B">
            <w:pPr>
              <w:snapToGrid w:val="0"/>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CF24B12">
            <w:pPr>
              <w:snapToGrid w:val="0"/>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3F2264C8">
            <w:pPr>
              <w:snapToGrid w:val="0"/>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24D8BEB7">
            <w:pPr>
              <w:snapToGrid w:val="0"/>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250B2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auto" w:sz="4" w:space="0"/>
            </w:tcBorders>
          </w:tcPr>
          <w:p w14:paraId="287FC2B5">
            <w:pPr>
              <w:snapToGrid w:val="0"/>
              <w:jc w:val="center"/>
              <w:rPr>
                <w:rFonts w:ascii="宋体" w:hAnsi="宋体" w:cs="宋体"/>
                <w:color w:val="auto"/>
                <w:sz w:val="24"/>
                <w:highlight w:val="none"/>
              </w:rPr>
            </w:pPr>
            <w:r>
              <w:rPr>
                <w:rFonts w:hint="eastAsia" w:ascii="宋体" w:hAnsi="宋体" w:cs="宋体"/>
                <w:color w:val="auto"/>
                <w:sz w:val="24"/>
                <w:highlight w:val="none"/>
              </w:rPr>
              <w:t>7</w:t>
            </w:r>
          </w:p>
        </w:tc>
        <w:tc>
          <w:tcPr>
            <w:tcW w:w="1075" w:type="pct"/>
            <w:tcBorders>
              <w:top w:val="single" w:color="000000" w:sz="8" w:space="0"/>
              <w:left w:val="single" w:color="auto" w:sz="4" w:space="0"/>
              <w:bottom w:val="single" w:color="000000" w:sz="8" w:space="0"/>
              <w:right w:val="single" w:color="000000" w:sz="8" w:space="0"/>
            </w:tcBorders>
            <w:vAlign w:val="center"/>
          </w:tcPr>
          <w:p w14:paraId="5177D595">
            <w:pPr>
              <w:snapToGrid w:val="0"/>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3557" w:type="pct"/>
            <w:tcBorders>
              <w:top w:val="single" w:color="000000" w:sz="8" w:space="0"/>
              <w:left w:val="single" w:color="000000" w:sz="2" w:space="0"/>
              <w:bottom w:val="single" w:color="000000" w:sz="8" w:space="0"/>
              <w:right w:val="single" w:color="000000" w:sz="8" w:space="0"/>
            </w:tcBorders>
            <w:vAlign w:val="center"/>
          </w:tcPr>
          <w:p w14:paraId="7E682896">
            <w:pPr>
              <w:snapToGrid w:val="0"/>
              <w:rPr>
                <w:rFonts w:ascii="宋体" w:hAnsi="宋体" w:cs="宋体"/>
                <w:color w:val="auto"/>
                <w:sz w:val="24"/>
                <w:highlight w:val="none"/>
              </w:rPr>
            </w:pPr>
            <w:sdt>
              <w:sdtPr>
                <w:rPr>
                  <w:rFonts w:hint="eastAsia" w:ascii="宋体" w:hAnsi="宋体" w:cs="宋体"/>
                  <w:color w:val="auto"/>
                  <w:kern w:val="0"/>
                  <w:sz w:val="24"/>
                  <w:highlight w:val="none"/>
                </w:rPr>
                <w:id w:val="914107133"/>
              </w:sdtPr>
              <w:sdtEndPr>
                <w:rPr>
                  <w:rFonts w:hint="eastAsia" w:ascii="宋体" w:hAnsi="宋体" w:cs="宋体"/>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5CB154A">
            <w:pPr>
              <w:snapToGrid w:val="0"/>
              <w:rPr>
                <w:rFonts w:ascii="宋体" w:hAnsi="宋体" w:cs="宋体"/>
                <w:color w:val="auto"/>
                <w:kern w:val="0"/>
                <w:sz w:val="24"/>
                <w:highlight w:val="none"/>
              </w:rPr>
            </w:pPr>
            <w:sdt>
              <w:sdtPr>
                <w:rPr>
                  <w:rFonts w:hint="eastAsia" w:ascii="宋体" w:hAnsi="宋体" w:cs="宋体"/>
                  <w:color w:val="auto"/>
                  <w:kern w:val="0"/>
                  <w:sz w:val="24"/>
                  <w:highlight w:val="none"/>
                </w:rPr>
                <w:id w:val="1174071719"/>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4C3A35A5">
            <w:pPr>
              <w:snapToGrid w:val="0"/>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76333FCD">
            <w:pPr>
              <w:snapToGrid w:val="0"/>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03E4433">
            <w:pPr>
              <w:snapToGrid w:val="0"/>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0F8AE16B">
            <w:pPr>
              <w:snapToGrid w:val="0"/>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518817D8">
            <w:pPr>
              <w:snapToGrid w:val="0"/>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C4C0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vMerge w:val="restart"/>
            <w:tcBorders>
              <w:top w:val="single" w:color="auto" w:sz="4" w:space="0"/>
              <w:left w:val="single" w:color="auto" w:sz="4" w:space="0"/>
              <w:right w:val="single" w:color="auto" w:sz="4" w:space="0"/>
            </w:tcBorders>
          </w:tcPr>
          <w:p w14:paraId="3A872191">
            <w:pPr>
              <w:snapToGrid w:val="0"/>
              <w:jc w:val="center"/>
              <w:rPr>
                <w:rFonts w:ascii="宋体" w:hAnsi="宋体" w:cs="宋体"/>
                <w:color w:val="auto"/>
                <w:sz w:val="24"/>
                <w:highlight w:val="none"/>
              </w:rPr>
            </w:pPr>
            <w:r>
              <w:rPr>
                <w:rFonts w:hint="eastAsia" w:ascii="宋体" w:hAnsi="宋体" w:cs="宋体"/>
                <w:color w:val="auto"/>
                <w:sz w:val="24"/>
                <w:highlight w:val="none"/>
              </w:rPr>
              <w:t>8</w:t>
            </w:r>
          </w:p>
        </w:tc>
        <w:tc>
          <w:tcPr>
            <w:tcW w:w="1075" w:type="pct"/>
            <w:vMerge w:val="restart"/>
            <w:tcBorders>
              <w:top w:val="single" w:color="000000" w:sz="8" w:space="0"/>
              <w:left w:val="single" w:color="auto" w:sz="4" w:space="0"/>
              <w:right w:val="single" w:color="000000" w:sz="8" w:space="0"/>
            </w:tcBorders>
            <w:vAlign w:val="center"/>
          </w:tcPr>
          <w:p w14:paraId="5ACED5F1">
            <w:pPr>
              <w:snapToGrid w:val="0"/>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3557" w:type="pct"/>
            <w:tcBorders>
              <w:top w:val="single" w:color="000000" w:sz="8" w:space="0"/>
              <w:left w:val="single" w:color="000000" w:sz="2" w:space="0"/>
              <w:bottom w:val="single" w:color="auto" w:sz="4" w:space="0"/>
              <w:right w:val="single" w:color="000000" w:sz="8" w:space="0"/>
            </w:tcBorders>
            <w:vAlign w:val="center"/>
          </w:tcPr>
          <w:p w14:paraId="0E1ABDF6">
            <w:pPr>
              <w:snapToGrid w:val="0"/>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2CA3D536">
            <w:pPr>
              <w:snapToGrid w:val="0"/>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6D951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vMerge w:val="continue"/>
            <w:tcBorders>
              <w:left w:val="single" w:color="auto" w:sz="4" w:space="0"/>
              <w:bottom w:val="single" w:color="auto" w:sz="4" w:space="0"/>
              <w:right w:val="single" w:color="auto" w:sz="4" w:space="0"/>
            </w:tcBorders>
          </w:tcPr>
          <w:p w14:paraId="6E5E3E93">
            <w:pPr>
              <w:snapToGrid w:val="0"/>
              <w:jc w:val="center"/>
              <w:rPr>
                <w:rFonts w:ascii="宋体" w:hAnsi="宋体" w:cs="宋体"/>
                <w:color w:val="auto"/>
                <w:sz w:val="24"/>
                <w:highlight w:val="none"/>
              </w:rPr>
            </w:pPr>
          </w:p>
        </w:tc>
        <w:tc>
          <w:tcPr>
            <w:tcW w:w="1075" w:type="pct"/>
            <w:vMerge w:val="continue"/>
            <w:tcBorders>
              <w:left w:val="single" w:color="auto" w:sz="4" w:space="0"/>
              <w:bottom w:val="single" w:color="000000" w:sz="8" w:space="0"/>
              <w:right w:val="single" w:color="000000" w:sz="8" w:space="0"/>
            </w:tcBorders>
            <w:vAlign w:val="center"/>
          </w:tcPr>
          <w:p w14:paraId="4FA00B12">
            <w:pPr>
              <w:snapToGrid w:val="0"/>
              <w:jc w:val="center"/>
              <w:rPr>
                <w:rFonts w:ascii="宋体" w:hAnsi="宋体" w:cs="宋体"/>
                <w:b/>
                <w:color w:val="auto"/>
                <w:sz w:val="24"/>
                <w:highlight w:val="none"/>
              </w:rPr>
            </w:pPr>
          </w:p>
        </w:tc>
        <w:tc>
          <w:tcPr>
            <w:tcW w:w="3557" w:type="pct"/>
            <w:tcBorders>
              <w:top w:val="single" w:color="auto" w:sz="4" w:space="0"/>
              <w:left w:val="single" w:color="000000" w:sz="2" w:space="0"/>
              <w:bottom w:val="single" w:color="000000" w:sz="8" w:space="0"/>
              <w:right w:val="single" w:color="000000" w:sz="8" w:space="0"/>
            </w:tcBorders>
            <w:vAlign w:val="center"/>
          </w:tcPr>
          <w:p w14:paraId="1A9F06EA">
            <w:pPr>
              <w:snapToGrid w:val="0"/>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24F98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000000" w:sz="8" w:space="0"/>
              <w:bottom w:val="single" w:color="auto" w:sz="4" w:space="0"/>
              <w:right w:val="single" w:color="000000" w:sz="2" w:space="0"/>
            </w:tcBorders>
          </w:tcPr>
          <w:p w14:paraId="4582EB57">
            <w:pPr>
              <w:snapToGrid w:val="0"/>
              <w:jc w:val="center"/>
              <w:rPr>
                <w:rFonts w:ascii="宋体" w:hAnsi="宋体" w:cs="宋体"/>
                <w:color w:val="auto"/>
                <w:sz w:val="24"/>
                <w:highlight w:val="none"/>
              </w:rPr>
            </w:pPr>
            <w:r>
              <w:rPr>
                <w:rFonts w:hint="eastAsia" w:ascii="宋体" w:hAnsi="宋体" w:cs="宋体"/>
                <w:color w:val="auto"/>
                <w:sz w:val="24"/>
                <w:highlight w:val="none"/>
              </w:rPr>
              <w:t>9</w:t>
            </w:r>
          </w:p>
        </w:tc>
        <w:tc>
          <w:tcPr>
            <w:tcW w:w="1075" w:type="pct"/>
            <w:tcBorders>
              <w:top w:val="single" w:color="000000" w:sz="8" w:space="0"/>
              <w:left w:val="single" w:color="000000" w:sz="2" w:space="0"/>
              <w:bottom w:val="single" w:color="000000" w:sz="8" w:space="0"/>
              <w:right w:val="single" w:color="000000" w:sz="8" w:space="0"/>
            </w:tcBorders>
            <w:vAlign w:val="center"/>
          </w:tcPr>
          <w:p w14:paraId="3CA94684">
            <w:pPr>
              <w:snapToGrid w:val="0"/>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3557" w:type="pct"/>
            <w:tcBorders>
              <w:top w:val="single" w:color="000000" w:sz="8" w:space="0"/>
              <w:left w:val="single" w:color="000000" w:sz="2" w:space="0"/>
              <w:bottom w:val="single" w:color="000000" w:sz="8" w:space="0"/>
              <w:right w:val="single" w:color="000000" w:sz="8" w:space="0"/>
            </w:tcBorders>
            <w:vAlign w:val="center"/>
          </w:tcPr>
          <w:p w14:paraId="4B5E0C0F">
            <w:pPr>
              <w:pStyle w:val="2"/>
              <w:snapToGrid w:val="0"/>
              <w:spacing w:line="240" w:lineRule="auto"/>
              <w:ind w:firstLine="0" w:firstLineChars="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62A9707">
            <w:pPr>
              <w:pStyle w:val="2"/>
              <w:snapToGrid w:val="0"/>
              <w:spacing w:line="240" w:lineRule="auto"/>
              <w:ind w:firstLine="480"/>
              <w:jc w:val="both"/>
              <w:rPr>
                <w:rFonts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4CA1F6E9">
            <w:pPr>
              <w:pStyle w:val="2"/>
              <w:snapToGrid w:val="0"/>
              <w:spacing w:line="240" w:lineRule="auto"/>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2D6C8601">
            <w:pPr>
              <w:pStyle w:val="2"/>
              <w:snapToGrid w:val="0"/>
              <w:spacing w:line="240" w:lineRule="auto"/>
              <w:ind w:firstLine="48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5C186DB5">
            <w:pPr>
              <w:pStyle w:val="2"/>
              <w:snapToGrid w:val="0"/>
              <w:spacing w:line="240" w:lineRule="auto"/>
              <w:ind w:firstLine="480"/>
              <w:jc w:val="both"/>
              <w:rPr>
                <w:color w:val="auto"/>
                <w:highlight w:val="none"/>
              </w:rPr>
            </w:pPr>
            <w:r>
              <w:rPr>
                <w:rFonts w:hint="eastAsia" w:ascii="宋体" w:hAnsi="宋体" w:eastAsia="宋体" w:cs="宋体"/>
                <w:color w:val="auto"/>
                <w:kern w:val="2"/>
                <w:sz w:val="24"/>
                <w:szCs w:val="24"/>
                <w:highlight w:val="none"/>
              </w:rPr>
              <w:t>☑无</w:t>
            </w:r>
          </w:p>
        </w:tc>
      </w:tr>
      <w:tr w14:paraId="746EE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000000" w:sz="8" w:space="0"/>
              <w:bottom w:val="single" w:color="auto" w:sz="4" w:space="0"/>
              <w:right w:val="single" w:color="000000" w:sz="2" w:space="0"/>
            </w:tcBorders>
          </w:tcPr>
          <w:p w14:paraId="42B13908">
            <w:pPr>
              <w:snapToGrid w:val="0"/>
              <w:jc w:val="center"/>
              <w:rPr>
                <w:rFonts w:ascii="宋体" w:hAnsi="宋体" w:cs="宋体"/>
                <w:color w:val="auto"/>
                <w:sz w:val="24"/>
                <w:highlight w:val="none"/>
              </w:rPr>
            </w:pPr>
            <w:r>
              <w:rPr>
                <w:rFonts w:hint="eastAsia" w:ascii="宋体" w:hAnsi="宋体" w:cs="宋体"/>
                <w:color w:val="auto"/>
                <w:sz w:val="24"/>
                <w:highlight w:val="none"/>
              </w:rPr>
              <w:t>10</w:t>
            </w:r>
          </w:p>
        </w:tc>
        <w:tc>
          <w:tcPr>
            <w:tcW w:w="1075" w:type="pct"/>
            <w:tcBorders>
              <w:top w:val="single" w:color="000000" w:sz="8" w:space="0"/>
              <w:left w:val="single" w:color="000000" w:sz="2" w:space="0"/>
              <w:bottom w:val="single" w:color="000000" w:sz="8" w:space="0"/>
              <w:right w:val="single" w:color="000000" w:sz="8" w:space="0"/>
            </w:tcBorders>
            <w:vAlign w:val="center"/>
          </w:tcPr>
          <w:p w14:paraId="56D993A3">
            <w:pPr>
              <w:snapToGrid w:val="0"/>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3557" w:type="pct"/>
            <w:tcBorders>
              <w:top w:val="single" w:color="000000" w:sz="8" w:space="0"/>
              <w:left w:val="single" w:color="000000" w:sz="2" w:space="0"/>
              <w:bottom w:val="single" w:color="000000" w:sz="8" w:space="0"/>
              <w:right w:val="single" w:color="000000" w:sz="8" w:space="0"/>
            </w:tcBorders>
            <w:vAlign w:val="center"/>
          </w:tcPr>
          <w:p w14:paraId="3894282E">
            <w:pPr>
              <w:snapToGrid w:val="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141202B">
            <w:pPr>
              <w:snapToGrid w:val="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FF03044">
            <w:pPr>
              <w:snapToGrid w:val="0"/>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4099B002">
            <w:pPr>
              <w:snapToGrid w:val="0"/>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9888BEB">
            <w:pPr>
              <w:snapToGrid w:val="0"/>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7D23CA2B">
            <w:pPr>
              <w:snapToGrid w:val="0"/>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26E18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000000" w:sz="8" w:space="0"/>
              <w:right w:val="single" w:color="000000" w:sz="2" w:space="0"/>
            </w:tcBorders>
          </w:tcPr>
          <w:p w14:paraId="20187A88">
            <w:pPr>
              <w:snapToGrid w:val="0"/>
              <w:jc w:val="center"/>
              <w:rPr>
                <w:rFonts w:ascii="宋体" w:hAnsi="宋体" w:cs="宋体"/>
                <w:color w:val="auto"/>
                <w:sz w:val="24"/>
                <w:highlight w:val="none"/>
              </w:rPr>
            </w:pPr>
            <w:r>
              <w:rPr>
                <w:rFonts w:hint="eastAsia" w:ascii="宋体" w:hAnsi="宋体" w:cs="宋体"/>
                <w:color w:val="auto"/>
                <w:sz w:val="24"/>
                <w:highlight w:val="none"/>
              </w:rPr>
              <w:t>11</w:t>
            </w:r>
          </w:p>
        </w:tc>
        <w:tc>
          <w:tcPr>
            <w:tcW w:w="1075" w:type="pct"/>
            <w:tcBorders>
              <w:top w:val="single" w:color="000000" w:sz="8" w:space="0"/>
              <w:left w:val="single" w:color="000000" w:sz="2" w:space="0"/>
              <w:right w:val="single" w:color="000000" w:sz="8" w:space="0"/>
            </w:tcBorders>
            <w:vAlign w:val="center"/>
          </w:tcPr>
          <w:p w14:paraId="41401C71">
            <w:pPr>
              <w:snapToGrid w:val="0"/>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3557" w:type="pct"/>
            <w:tcBorders>
              <w:top w:val="single" w:color="000000" w:sz="8" w:space="0"/>
              <w:left w:val="single" w:color="000000" w:sz="2" w:space="0"/>
              <w:right w:val="single" w:color="000000" w:sz="8" w:space="0"/>
            </w:tcBorders>
            <w:vAlign w:val="center"/>
          </w:tcPr>
          <w:p w14:paraId="42527D3F">
            <w:pPr>
              <w:snapToGrid w:val="0"/>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2F70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000000" w:sz="8" w:space="0"/>
              <w:bottom w:val="single" w:color="auto" w:sz="4" w:space="0"/>
              <w:right w:val="single" w:color="000000" w:sz="2" w:space="0"/>
            </w:tcBorders>
            <w:vAlign w:val="center"/>
          </w:tcPr>
          <w:p w14:paraId="120D4A2F">
            <w:pPr>
              <w:snapToGrid w:val="0"/>
              <w:jc w:val="center"/>
              <w:rPr>
                <w:rFonts w:ascii="宋体" w:hAnsi="宋体" w:cs="宋体"/>
                <w:color w:val="auto"/>
                <w:sz w:val="24"/>
                <w:highlight w:val="none"/>
              </w:rPr>
            </w:pPr>
            <w:r>
              <w:rPr>
                <w:rFonts w:hint="eastAsia" w:ascii="宋体" w:hAnsi="宋体" w:cs="宋体"/>
                <w:color w:val="auto"/>
                <w:sz w:val="24"/>
                <w:highlight w:val="none"/>
              </w:rPr>
              <w:t>12</w:t>
            </w:r>
          </w:p>
        </w:tc>
        <w:tc>
          <w:tcPr>
            <w:tcW w:w="1075" w:type="pct"/>
            <w:tcBorders>
              <w:top w:val="single" w:color="000000" w:sz="8" w:space="0"/>
              <w:left w:val="single" w:color="000000" w:sz="2" w:space="0"/>
              <w:bottom w:val="single" w:color="000000" w:sz="8" w:space="0"/>
              <w:right w:val="single" w:color="000000" w:sz="8" w:space="0"/>
            </w:tcBorders>
            <w:vAlign w:val="center"/>
          </w:tcPr>
          <w:p w14:paraId="63F2CDCC">
            <w:pPr>
              <w:snapToGrid w:val="0"/>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3557" w:type="pct"/>
            <w:tcBorders>
              <w:top w:val="single" w:color="000000" w:sz="8" w:space="0"/>
              <w:left w:val="single" w:color="000000" w:sz="2" w:space="0"/>
              <w:bottom w:val="single" w:color="000000" w:sz="8" w:space="0"/>
              <w:right w:val="single" w:color="000000" w:sz="8" w:space="0"/>
            </w:tcBorders>
            <w:vAlign w:val="center"/>
          </w:tcPr>
          <w:p w14:paraId="0269D3F1">
            <w:pPr>
              <w:pStyle w:val="33"/>
              <w:snapToGrid w:val="0"/>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浙江中诺招标代理有限公司（杭州市西湖区教工路269号保翌大厦14楼）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kern w:val="28"/>
                <w:sz w:val="24"/>
                <w:szCs w:val="24"/>
                <w:highlight w:val="none"/>
                <w:u w:val="single"/>
              </w:rPr>
              <w:t>刘宋斌 0571-88821402</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采购人、采购代理机构不强制或变相强制投标人提交备份投标文件。</w:t>
            </w:r>
          </w:p>
        </w:tc>
      </w:tr>
      <w:tr w14:paraId="766E7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vMerge w:val="restart"/>
            <w:tcBorders>
              <w:top w:val="single" w:color="auto" w:sz="4" w:space="0"/>
              <w:left w:val="single" w:color="000000" w:sz="8" w:space="0"/>
              <w:right w:val="single" w:color="000000" w:sz="2" w:space="0"/>
            </w:tcBorders>
            <w:vAlign w:val="center"/>
          </w:tcPr>
          <w:p w14:paraId="61EB6E8A">
            <w:pPr>
              <w:snapToGrid w:val="0"/>
              <w:jc w:val="center"/>
              <w:rPr>
                <w:rFonts w:ascii="宋体" w:hAnsi="宋体" w:cs="宋体"/>
                <w:color w:val="auto"/>
                <w:sz w:val="24"/>
                <w:highlight w:val="none"/>
              </w:rPr>
            </w:pPr>
            <w:r>
              <w:rPr>
                <w:rFonts w:hint="eastAsia" w:ascii="宋体" w:hAnsi="宋体" w:cs="宋体"/>
                <w:color w:val="auto"/>
                <w:sz w:val="24"/>
                <w:highlight w:val="none"/>
              </w:rPr>
              <w:t>13</w:t>
            </w:r>
          </w:p>
        </w:tc>
        <w:tc>
          <w:tcPr>
            <w:tcW w:w="1075" w:type="pct"/>
            <w:vMerge w:val="restart"/>
            <w:tcBorders>
              <w:top w:val="single" w:color="000000" w:sz="8" w:space="0"/>
              <w:left w:val="single" w:color="000000" w:sz="2" w:space="0"/>
              <w:right w:val="single" w:color="000000" w:sz="8" w:space="0"/>
            </w:tcBorders>
            <w:vAlign w:val="center"/>
          </w:tcPr>
          <w:p w14:paraId="738396A7">
            <w:pPr>
              <w:snapToGrid w:val="0"/>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3557" w:type="pct"/>
            <w:tcBorders>
              <w:top w:val="single" w:color="000000" w:sz="8" w:space="0"/>
              <w:left w:val="single" w:color="000000" w:sz="2" w:space="0"/>
              <w:bottom w:val="single" w:color="000000" w:sz="8" w:space="0"/>
              <w:right w:val="single" w:color="000000" w:sz="8" w:space="0"/>
            </w:tcBorders>
            <w:vAlign w:val="center"/>
          </w:tcPr>
          <w:p w14:paraId="21604BA9">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2B135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vMerge w:val="continue"/>
            <w:tcBorders>
              <w:left w:val="single" w:color="000000" w:sz="8" w:space="0"/>
              <w:right w:val="single" w:color="000000" w:sz="2" w:space="0"/>
            </w:tcBorders>
          </w:tcPr>
          <w:p w14:paraId="124722D0">
            <w:pPr>
              <w:snapToGrid w:val="0"/>
              <w:jc w:val="center"/>
              <w:rPr>
                <w:rFonts w:ascii="宋体" w:hAnsi="宋体" w:cs="宋体"/>
                <w:color w:val="auto"/>
                <w:sz w:val="24"/>
                <w:highlight w:val="none"/>
              </w:rPr>
            </w:pPr>
          </w:p>
        </w:tc>
        <w:tc>
          <w:tcPr>
            <w:tcW w:w="1075" w:type="pct"/>
            <w:vMerge w:val="continue"/>
            <w:tcBorders>
              <w:left w:val="single" w:color="000000" w:sz="2" w:space="0"/>
              <w:right w:val="single" w:color="000000" w:sz="8" w:space="0"/>
            </w:tcBorders>
            <w:vAlign w:val="center"/>
          </w:tcPr>
          <w:p w14:paraId="2A7095E8">
            <w:pPr>
              <w:snapToGrid w:val="0"/>
              <w:jc w:val="center"/>
              <w:rPr>
                <w:rFonts w:ascii="宋体" w:hAnsi="宋体" w:cs="宋体"/>
                <w:b/>
                <w:color w:val="auto"/>
                <w:sz w:val="24"/>
                <w:highlight w:val="none"/>
              </w:rPr>
            </w:pPr>
          </w:p>
        </w:tc>
        <w:tc>
          <w:tcPr>
            <w:tcW w:w="3557" w:type="pct"/>
            <w:tcBorders>
              <w:top w:val="single" w:color="000000" w:sz="8" w:space="0"/>
              <w:left w:val="single" w:color="000000" w:sz="2" w:space="0"/>
              <w:bottom w:val="single" w:color="000000" w:sz="8" w:space="0"/>
              <w:right w:val="single" w:color="000000" w:sz="8" w:space="0"/>
            </w:tcBorders>
            <w:vAlign w:val="center"/>
          </w:tcPr>
          <w:p w14:paraId="3ED24F6B">
            <w:pPr>
              <w:snapToGrid w:val="0"/>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1172627C">
            <w:pPr>
              <w:snapToGrid w:val="0"/>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79107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000000" w:sz="2" w:space="0"/>
            </w:tcBorders>
          </w:tcPr>
          <w:p w14:paraId="2760003B">
            <w:pPr>
              <w:snapToGrid w:val="0"/>
              <w:jc w:val="center"/>
              <w:rPr>
                <w:rFonts w:ascii="宋体" w:hAnsi="宋体" w:cs="宋体"/>
                <w:color w:val="auto"/>
                <w:sz w:val="24"/>
                <w:highlight w:val="none"/>
              </w:rPr>
            </w:pPr>
            <w:r>
              <w:rPr>
                <w:rFonts w:hint="eastAsia" w:ascii="宋体" w:hAnsi="宋体" w:cs="宋体"/>
                <w:color w:val="auto"/>
                <w:sz w:val="24"/>
                <w:highlight w:val="none"/>
              </w:rPr>
              <w:t>14</w:t>
            </w:r>
          </w:p>
        </w:tc>
        <w:tc>
          <w:tcPr>
            <w:tcW w:w="1075" w:type="pct"/>
            <w:tcBorders>
              <w:top w:val="single" w:color="auto" w:sz="4" w:space="0"/>
              <w:left w:val="single" w:color="000000" w:sz="2" w:space="0"/>
              <w:bottom w:val="single" w:color="auto" w:sz="4" w:space="0"/>
              <w:right w:val="single" w:color="000000" w:sz="8" w:space="0"/>
            </w:tcBorders>
            <w:vAlign w:val="center"/>
          </w:tcPr>
          <w:p w14:paraId="09067248">
            <w:pPr>
              <w:snapToGrid w:val="0"/>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中标候选人数量</w:t>
            </w:r>
          </w:p>
        </w:tc>
        <w:tc>
          <w:tcPr>
            <w:tcW w:w="3557" w:type="pct"/>
            <w:tcBorders>
              <w:top w:val="single" w:color="auto" w:sz="4" w:space="0"/>
              <w:left w:val="single" w:color="000000" w:sz="2" w:space="0"/>
              <w:bottom w:val="single" w:color="000000" w:sz="8" w:space="0"/>
              <w:right w:val="single" w:color="auto" w:sz="4" w:space="0"/>
            </w:tcBorders>
            <w:vAlign w:val="center"/>
          </w:tcPr>
          <w:p w14:paraId="24CEDE69">
            <w:pPr>
              <w:snapToGrid w:val="0"/>
              <w:rPr>
                <w:rFonts w:ascii="宋体" w:hAnsi="宋体" w:cs="宋体"/>
                <w:color w:val="auto"/>
                <w:kern w:val="0"/>
                <w:sz w:val="24"/>
                <w:highlight w:val="none"/>
              </w:rPr>
            </w:pPr>
            <w:r>
              <w:rPr>
                <w:rFonts w:hint="eastAsia" w:ascii="宋体" w:hAnsi="宋体" w:cs="宋体"/>
                <w:color w:val="auto"/>
                <w:kern w:val="0"/>
                <w:sz w:val="24"/>
                <w:highlight w:val="none"/>
              </w:rPr>
              <w:t>本项目推荐的中标候选人数量：</w:t>
            </w:r>
            <w:r>
              <w:rPr>
                <w:rFonts w:hint="eastAsia" w:ascii="宋体" w:hAnsi="宋体" w:cs="宋体"/>
                <w:color w:val="auto"/>
                <w:kern w:val="0"/>
                <w:sz w:val="24"/>
                <w:highlight w:val="none"/>
                <w:u w:val="single"/>
              </w:rPr>
              <w:t xml:space="preserve"> 3家 </w:t>
            </w:r>
            <w:r>
              <w:rPr>
                <w:rFonts w:hint="eastAsia" w:ascii="宋体" w:hAnsi="宋体" w:cs="宋体"/>
                <w:color w:val="auto"/>
                <w:kern w:val="0"/>
                <w:sz w:val="24"/>
                <w:highlight w:val="none"/>
              </w:rPr>
              <w:t>。</w:t>
            </w:r>
          </w:p>
        </w:tc>
      </w:tr>
      <w:tr w14:paraId="57976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366" w:type="pct"/>
            <w:tcBorders>
              <w:top w:val="single" w:color="auto" w:sz="4" w:space="0"/>
              <w:left w:val="single" w:color="auto" w:sz="4" w:space="0"/>
              <w:bottom w:val="single" w:color="auto" w:sz="4" w:space="0"/>
              <w:right w:val="single" w:color="000000" w:sz="2" w:space="0"/>
            </w:tcBorders>
          </w:tcPr>
          <w:p w14:paraId="18154815">
            <w:pPr>
              <w:snapToGrid w:val="0"/>
              <w:jc w:val="center"/>
              <w:rPr>
                <w:rFonts w:ascii="宋体" w:hAnsi="宋体" w:cs="宋体"/>
                <w:color w:val="auto"/>
                <w:sz w:val="24"/>
                <w:highlight w:val="none"/>
              </w:rPr>
            </w:pPr>
            <w:r>
              <w:rPr>
                <w:rFonts w:hint="eastAsia" w:ascii="宋体" w:hAnsi="宋体" w:cs="宋体"/>
                <w:color w:val="auto"/>
                <w:sz w:val="24"/>
                <w:highlight w:val="none"/>
              </w:rPr>
              <w:t>15</w:t>
            </w:r>
          </w:p>
        </w:tc>
        <w:tc>
          <w:tcPr>
            <w:tcW w:w="1075" w:type="pct"/>
            <w:tcBorders>
              <w:top w:val="single" w:color="auto" w:sz="4" w:space="0"/>
              <w:left w:val="single" w:color="000000" w:sz="2" w:space="0"/>
              <w:bottom w:val="single" w:color="auto" w:sz="4" w:space="0"/>
              <w:right w:val="single" w:color="auto" w:sz="4" w:space="0"/>
            </w:tcBorders>
            <w:vAlign w:val="center"/>
          </w:tcPr>
          <w:p w14:paraId="5F62A467">
            <w:pPr>
              <w:snapToGrid w:val="0"/>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代理费用收取方式及标准</w:t>
            </w:r>
          </w:p>
        </w:tc>
        <w:tc>
          <w:tcPr>
            <w:tcW w:w="3557" w:type="pct"/>
            <w:tcBorders>
              <w:top w:val="single" w:color="000000" w:sz="8" w:space="0"/>
              <w:left w:val="single" w:color="auto" w:sz="4" w:space="0"/>
              <w:bottom w:val="single" w:color="auto" w:sz="4" w:space="0"/>
              <w:right w:val="single" w:color="auto" w:sz="4" w:space="0"/>
            </w:tcBorders>
            <w:vAlign w:val="center"/>
          </w:tcPr>
          <w:p w14:paraId="61C2A3ED">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本项目的招标代理服务费由中标供应商支付。</w:t>
            </w:r>
          </w:p>
          <w:p w14:paraId="61FDE744">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计费标准：以中标（成交）金额为计费基准，按《计价格［2002］1980号》及《发改办价格［2003］857号》规定的收费标准的40%计取，按差额定率累进制计算。</w:t>
            </w:r>
          </w:p>
          <w:p w14:paraId="731C1F48">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《计价格［2002］1980号》及《发改办价格［2003］857号》规定的收费标准为:</w:t>
            </w:r>
          </w:p>
          <w:p w14:paraId="60A80C8E">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中标金额为100万元及以下：中标金额×1.5%；</w:t>
            </w:r>
          </w:p>
          <w:p w14:paraId="08E4F953">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中标金额为100～500万元：100万×1.5%+(中标金额-100万)×1.1%。</w:t>
            </w:r>
          </w:p>
          <w:p w14:paraId="260C28BA">
            <w:pPr>
              <w:snapToGrid w:val="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中标金额为500～1000万元：100万×1.5%+(500万-100万)×1.1%+(中标金额-500万)×0.8%。</w:t>
            </w:r>
          </w:p>
          <w:p w14:paraId="08E3A616">
            <w:pPr>
              <w:snapToGrid w:val="0"/>
              <w:rPr>
                <w:rFonts w:ascii="宋体" w:hAnsi="宋体" w:cs="宋体"/>
                <w:color w:val="auto"/>
                <w:kern w:val="0"/>
                <w:sz w:val="24"/>
                <w:highlight w:val="none"/>
              </w:rPr>
            </w:pPr>
            <w:r>
              <w:rPr>
                <w:rFonts w:hint="eastAsia" w:ascii="宋体" w:hAnsi="宋体" w:cs="宋体"/>
                <w:snapToGrid w:val="0"/>
                <w:color w:val="auto"/>
                <w:kern w:val="28"/>
                <w:sz w:val="24"/>
                <w:highlight w:val="none"/>
              </w:rPr>
              <w:t>结算方式及时间为：在领取中标通知书时由中标供应商一次性向采购代理机构付清。</w:t>
            </w:r>
          </w:p>
        </w:tc>
      </w:tr>
    </w:tbl>
    <w:p w14:paraId="4C52F50E">
      <w:pPr>
        <w:snapToGrid w:val="0"/>
        <w:spacing w:line="360" w:lineRule="auto"/>
        <w:jc w:val="center"/>
        <w:rPr>
          <w:rFonts w:ascii="宋体" w:hAnsi="宋体" w:cs="宋体"/>
          <w:b/>
          <w:color w:val="auto"/>
          <w:sz w:val="32"/>
          <w:szCs w:val="20"/>
          <w:highlight w:val="none"/>
        </w:rPr>
      </w:pPr>
    </w:p>
    <w:bookmarkEnd w:id="10"/>
    <w:p w14:paraId="01AA04EE">
      <w:pPr>
        <w:adjustRightInd/>
        <w:spacing w:line="360" w:lineRule="auto"/>
        <w:jc w:val="center"/>
        <w:outlineLvl w:val="0"/>
        <w:rPr>
          <w:rFonts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t>一、总则</w:t>
      </w:r>
    </w:p>
    <w:p w14:paraId="58168951">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169027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5141B30">
      <w:pPr>
        <w:adjustRightInd/>
        <w:snapToGrid w:val="0"/>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63C5DB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77BECB3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547ABD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1DFA89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71AB60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6E6F9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461E926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3A02EF2">
      <w:pPr>
        <w:snapToGrid w:val="0"/>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57470257">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6F788A77">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80BCF1C">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6C270E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69770A1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1FFF1E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D319CA2">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1A9D848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962819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81E7AB4">
      <w:pPr>
        <w:widowControl/>
        <w:snapToGrid w:val="0"/>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1E3A053">
      <w:pPr>
        <w:widowControl/>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C9A8D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399B40E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CB51B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10565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70264A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7ED3C7D4">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00A529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首台套、“制造精品”、“专精特新”等创新产品按规定享受政府采购支持政策。</w:t>
      </w:r>
    </w:p>
    <w:p w14:paraId="7C3D71EC">
      <w:pPr>
        <w:pStyle w:val="4"/>
        <w:adjustRightInd w:val="0"/>
        <w:snapToGri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3.4.2 采购人应当贯彻落实知识产权保护相关法律法规，应当采购使用正版软件。</w:t>
      </w:r>
    </w:p>
    <w:p w14:paraId="68156A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54C6DA8C">
      <w:pPr>
        <w:snapToGrid w:val="0"/>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询问、质疑、投诉、补偿救济</w:t>
      </w:r>
    </w:p>
    <w:p w14:paraId="377AC6EC">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6DB286A">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30F73C31">
      <w:pPr>
        <w:autoSpaceDE w:val="0"/>
        <w:autoSpaceDN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EDDEFC2">
      <w:pPr>
        <w:autoSpaceDE w:val="0"/>
        <w:autoSpaceDN w:val="0"/>
        <w:snapToGrid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3EE75393">
      <w:pPr>
        <w:pStyle w:val="33"/>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0155E300">
      <w:pPr>
        <w:pStyle w:val="33"/>
        <w:snapToGrid w:val="0"/>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AAD595A">
      <w:pPr>
        <w:pStyle w:val="1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066093AC">
      <w:pPr>
        <w:pStyle w:val="33"/>
        <w:snapToGrid w:val="0"/>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2EF2AA2B">
      <w:pPr>
        <w:pStyle w:val="33"/>
        <w:snapToGrid w:val="0"/>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5C485EB4">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6941330">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158915">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536A49EC">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568AA448">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0F76091">
      <w:pPr>
        <w:pStyle w:val="33"/>
        <w:snapToGrid w:val="0"/>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50E69BF">
      <w:pPr>
        <w:pStyle w:val="33"/>
        <w:snapToGrid w:val="0"/>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789C8AEC">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D0DDF8B">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质疑函范本及制作说明详见附件2。</w:t>
      </w:r>
    </w:p>
    <w:p w14:paraId="68721F48">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2B7DA54E">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4A2E4769">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BBAC1EC">
      <w:pPr>
        <w:pStyle w:val="889"/>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181A71B">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5BCCE23C">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D3C5F89">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4AD2F8D3">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CB9F6B8">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3F56B281">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4.5 补偿救济</w:t>
      </w:r>
    </w:p>
    <w:p w14:paraId="6B386BC5">
      <w:pPr>
        <w:snapToGrid w:val="0"/>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7D844E83">
      <w:pPr>
        <w:pStyle w:val="889"/>
        <w:shd w:val="clear" w:color="auto" w:fill="FFFFFF"/>
        <w:snapToGrid w:val="0"/>
        <w:spacing w:before="0" w:beforeAutospacing="0" w:after="0" w:afterAutospacing="0" w:line="360" w:lineRule="auto"/>
        <w:ind w:firstLine="400"/>
        <w:contextualSpacing/>
        <w:rPr>
          <w:color w:val="auto"/>
          <w:highlight w:val="none"/>
        </w:rPr>
      </w:pPr>
      <w:r>
        <w:rPr>
          <w:rFonts w:hint="eastAsia"/>
          <w:color w:val="auto"/>
          <w:highlight w:val="none"/>
        </w:rPr>
        <w:t>投诉书范本及制作说明详见附件3。</w:t>
      </w:r>
    </w:p>
    <w:p w14:paraId="7E5404BD">
      <w:pPr>
        <w:pStyle w:val="131"/>
        <w:snapToGrid w:val="0"/>
        <w:spacing w:before="0"/>
        <w:ind w:firstLine="360"/>
        <w:rPr>
          <w:rFonts w:ascii="宋体" w:hAnsi="宋体" w:cs="宋体"/>
          <w:color w:val="auto"/>
          <w:sz w:val="18"/>
          <w:szCs w:val="18"/>
          <w:highlight w:val="none"/>
        </w:rPr>
      </w:pPr>
    </w:p>
    <w:p w14:paraId="35708670">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3791B051">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FE4BB25">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0DC9F8F">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50369CD3">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75194FE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396FD10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3E73FAE3">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1015628F">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2F04F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127F6852">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0A6DFE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5E62BD8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699AABD">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C1E96E9">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F637C6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79F7FF8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135A1DE">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5E27A23">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E0F67DA">
      <w:pPr>
        <w:pStyle w:val="33"/>
        <w:snapToGrid w:val="0"/>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0EB2106">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0AB2F82D">
      <w:pPr>
        <w:pStyle w:val="3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5439E9D2">
      <w:pPr>
        <w:autoSpaceDE w:val="0"/>
        <w:autoSpaceDN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7451D325">
      <w:pPr>
        <w:pStyle w:val="3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F228B1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057BF3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44D4F61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62C696C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9065DD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180924B">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BBEAD6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F65697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E74C43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02B0B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2FB453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3D212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9F903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003A4A5">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782D920">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413771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33612E4A">
      <w:pPr>
        <w:pStyle w:val="4"/>
        <w:snapToGrid w:val="0"/>
        <w:ind w:left="0" w:firstLine="960" w:firstLineChars="400"/>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 xml:space="preserve">11.3.2 </w:t>
      </w:r>
      <w:r>
        <w:rPr>
          <w:rFonts w:hint="eastAsia" w:ascii="宋体" w:hAnsi="宋体" w:eastAsia="宋体" w:cs="宋体"/>
          <w:b w:val="0"/>
          <w:bCs w:val="0"/>
          <w:color w:val="auto"/>
          <w:sz w:val="24"/>
          <w:highlight w:val="none"/>
        </w:rPr>
        <w:t>中小企业声明函。</w:t>
      </w:r>
    </w:p>
    <w:p w14:paraId="2F5BFCFE">
      <w:pPr>
        <w:snapToGrid w:val="0"/>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E751F82">
      <w:pPr>
        <w:snapToGrid w:val="0"/>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A7FA24E">
      <w:pPr>
        <w:snapToGrid w:val="0"/>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4B20F511">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610CBC79">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FA79960">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806737D">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91E82E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41C054A7">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8317E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D56102F">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6D3D33E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5D6D3166">
      <w:pPr>
        <w:pStyle w:val="131"/>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DEF12D6">
      <w:pPr>
        <w:pStyle w:val="131"/>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0BA2C36E">
      <w:pPr>
        <w:pStyle w:val="131"/>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707BF89">
      <w:pPr>
        <w:pStyle w:val="3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3A63E192">
      <w:pPr>
        <w:pStyle w:val="33"/>
        <w:snapToGrid w:val="0"/>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4FE34AFC">
      <w:pPr>
        <w:pStyle w:val="33"/>
        <w:snapToGrid w:val="0"/>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2805E723">
      <w:pPr>
        <w:pStyle w:val="33"/>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3167F47F">
      <w:pPr>
        <w:pStyle w:val="33"/>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71B738FC">
      <w:pPr>
        <w:pStyle w:val="33"/>
        <w:snapToGrid w:val="0"/>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F835CE9">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155BDFB3">
      <w:pPr>
        <w:pStyle w:val="25"/>
        <w:snapToGrid w:val="0"/>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2C9171E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1E1953D">
      <w:pPr>
        <w:snapToGrid w:val="0"/>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DD07C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3EC8A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70A99F4">
      <w:pPr>
        <w:pStyle w:val="131"/>
        <w:spacing w:before="0"/>
        <w:ind w:firstLine="643"/>
        <w:rPr>
          <w:rFonts w:ascii="宋体" w:hAnsi="宋体" w:cs="宋体"/>
          <w:b/>
          <w:color w:val="auto"/>
          <w:sz w:val="32"/>
          <w:highlight w:val="none"/>
        </w:rPr>
      </w:pPr>
    </w:p>
    <w:p w14:paraId="25AB9590">
      <w:pPr>
        <w:pStyle w:val="131"/>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044C4CBF">
      <w:pPr>
        <w:pStyle w:val="557"/>
        <w:snapToGrid w:val="0"/>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39A9737C">
      <w:pPr>
        <w:pStyle w:val="557"/>
        <w:snapToGrid w:val="0"/>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3C479D77">
      <w:pPr>
        <w:pStyle w:val="557"/>
        <w:snapToGrid w:val="0"/>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47F46D18">
      <w:pPr>
        <w:pStyle w:val="557"/>
        <w:snapToGrid w:val="0"/>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E1100C2">
      <w:pPr>
        <w:widowControl/>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75B011E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46AA5433">
      <w:pPr>
        <w:pStyle w:val="131"/>
        <w:snapToGrid w:val="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833AFAA">
      <w:pPr>
        <w:pStyle w:val="131"/>
        <w:snapToGrid w:val="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67F17D52">
      <w:pPr>
        <w:pStyle w:val="131"/>
        <w:snapToGrid w:val="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76DC4366">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0225E406">
      <w:pPr>
        <w:pStyle w:val="131"/>
        <w:snapToGrid w:val="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2A2901D6">
      <w:pPr>
        <w:pStyle w:val="131"/>
        <w:snapToGrid w:val="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0DB938A5">
      <w:pPr>
        <w:pStyle w:val="131"/>
        <w:snapToGrid w:val="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F2EAC50">
      <w:pPr>
        <w:pStyle w:val="131"/>
        <w:snapToGrid w:val="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6B01C55">
      <w:pPr>
        <w:pStyle w:val="131"/>
        <w:spacing w:before="0"/>
        <w:ind w:firstLine="0" w:firstLineChars="0"/>
        <w:rPr>
          <w:rFonts w:ascii="宋体" w:hAnsi="宋体" w:cs="宋体"/>
          <w:color w:val="auto"/>
          <w:kern w:val="0"/>
          <w:szCs w:val="24"/>
          <w:highlight w:val="none"/>
        </w:rPr>
      </w:pPr>
    </w:p>
    <w:p w14:paraId="0447B9B7">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0F5939ED">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66137850">
      <w:pPr>
        <w:spacing w:line="360" w:lineRule="auto"/>
        <w:rPr>
          <w:rFonts w:ascii="宋体" w:hAnsi="宋体" w:cs="宋体"/>
          <w:b/>
          <w:color w:val="auto"/>
          <w:sz w:val="24"/>
          <w:highlight w:val="none"/>
        </w:rPr>
      </w:pPr>
    </w:p>
    <w:p w14:paraId="0C860353">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六、定标</w:t>
      </w:r>
    </w:p>
    <w:p w14:paraId="1FB382B9">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1C673ED2">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6AD7CAEC">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4C1451E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585D74F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2E9707E0">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064ECBCD">
      <w:pPr>
        <w:pStyle w:val="131"/>
        <w:snapToGrid w:val="0"/>
        <w:spacing w:before="0"/>
        <w:ind w:firstLine="482"/>
        <w:rPr>
          <w:rStyle w:val="79"/>
          <w:color w:val="auto"/>
          <w:highlight w:val="none"/>
        </w:rPr>
      </w:pPr>
      <w:r>
        <w:rPr>
          <w:rFonts w:hint="eastAsia" w:ascii="宋体" w:hAnsi="宋体" w:cs="宋体"/>
          <w:b/>
          <w:color w:val="auto"/>
          <w:szCs w:val="24"/>
          <w:highlight w:val="none"/>
        </w:rPr>
        <w:t xml:space="preserve">23.4 </w:t>
      </w:r>
      <w:r>
        <w:rPr>
          <w:rFonts w:hint="eastAsia" w:ascii="宋体" w:hAnsi="宋体" w:cs="宋体"/>
          <w:bCs/>
          <w:color w:val="auto"/>
          <w:szCs w:val="24"/>
          <w:highlight w:val="none"/>
        </w:rPr>
        <w:t>由于中标、成交供应商原因导致重新采购的，应当承担支付代理费和专家评审费等费用在内的赔偿责任。</w:t>
      </w:r>
    </w:p>
    <w:p w14:paraId="2AA6A698">
      <w:pPr>
        <w:pStyle w:val="80"/>
        <w:rPr>
          <w:color w:val="auto"/>
          <w:highlight w:val="none"/>
        </w:rPr>
      </w:pPr>
    </w:p>
    <w:p w14:paraId="11621C2A">
      <w:pPr>
        <w:snapToGrid w:val="0"/>
        <w:spacing w:line="360" w:lineRule="auto"/>
        <w:ind w:left="120" w:leftChars="57" w:firstLine="482" w:firstLineChars="150"/>
        <w:jc w:val="center"/>
        <w:rPr>
          <w:rFonts w:ascii="宋体" w:hAnsi="宋体" w:cs="宋体"/>
          <w:b/>
          <w:color w:val="auto"/>
          <w:sz w:val="32"/>
          <w:highlight w:val="none"/>
        </w:rPr>
      </w:pPr>
    </w:p>
    <w:p w14:paraId="1106689E">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七、合同授予</w:t>
      </w:r>
    </w:p>
    <w:p w14:paraId="7B9CEF09">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5784F0D">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14:paraId="22248CE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D72EF9F">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EC6290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03139C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3401D31">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3C552319">
      <w:pPr>
        <w:pStyle w:val="25"/>
        <w:spacing w:line="360" w:lineRule="auto"/>
        <w:ind w:left="479" w:hanging="479" w:hangingChars="199"/>
        <w:rPr>
          <w:rFonts w:cs="宋体"/>
          <w:b/>
          <w:color w:val="auto"/>
          <w:highlight w:val="none"/>
        </w:rPr>
      </w:pPr>
      <w:r>
        <w:rPr>
          <w:rFonts w:hint="eastAsia" w:cs="宋体"/>
          <w:b/>
          <w:color w:val="auto"/>
          <w:highlight w:val="none"/>
        </w:rPr>
        <w:t>26. 履约保证金</w:t>
      </w:r>
    </w:p>
    <w:p w14:paraId="20981B29">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11F6548">
      <w:pPr>
        <w:pStyle w:val="4"/>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rPr>
        <w:t>95763</w:t>
      </w:r>
      <w:r>
        <w:rPr>
          <w:rFonts w:hint="eastAsia" w:ascii="宋体" w:hAnsi="宋体" w:eastAsia="宋体" w:cs="宋体"/>
          <w:b w:val="0"/>
          <w:bCs w:val="0"/>
          <w:snapToGrid w:val="0"/>
          <w:color w:val="auto"/>
          <w:kern w:val="28"/>
          <w:sz w:val="24"/>
          <w:highlight w:val="none"/>
        </w:rPr>
        <w:t>。</w:t>
      </w:r>
    </w:p>
    <w:p w14:paraId="35E2A48E">
      <w:pPr>
        <w:pStyle w:val="4"/>
        <w:rPr>
          <w:color w:val="auto"/>
          <w:highlight w:val="none"/>
        </w:rPr>
      </w:pPr>
      <w:r>
        <w:rPr>
          <w:rFonts w:ascii="宋体" w:hAnsi="宋体" w:eastAsia="宋体"/>
          <w:color w:val="auto"/>
          <w:sz w:val="24"/>
          <w:highlight w:val="none"/>
          <w:lang w:val="en-US"/>
        </w:rPr>
        <w:t>27.预付款</w:t>
      </w:r>
    </w:p>
    <w:p w14:paraId="615E802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47AE5922">
      <w:pPr>
        <w:rPr>
          <w:color w:val="auto"/>
          <w:highlight w:val="none"/>
        </w:rPr>
      </w:pPr>
    </w:p>
    <w:p w14:paraId="7DA6E27B">
      <w:pPr>
        <w:snapToGrid w:val="0"/>
        <w:spacing w:line="360" w:lineRule="auto"/>
        <w:ind w:firstLine="3357" w:firstLineChars="1045"/>
        <w:rPr>
          <w:rFonts w:ascii="宋体" w:hAnsi="宋体" w:cs="宋体"/>
          <w:b/>
          <w:color w:val="auto"/>
          <w:sz w:val="32"/>
          <w:highlight w:val="none"/>
        </w:rPr>
      </w:pPr>
    </w:p>
    <w:p w14:paraId="625E8BE0">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八、电子交易活动的中止</w:t>
      </w:r>
    </w:p>
    <w:p w14:paraId="518E8611">
      <w:pPr>
        <w:pStyle w:val="131"/>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F2A9D4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69D17D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7180692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FFACBF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3187B4F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6C41E177">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6EB5597">
      <w:pPr>
        <w:tabs>
          <w:tab w:val="left" w:pos="0"/>
        </w:tabs>
        <w:spacing w:line="360" w:lineRule="auto"/>
        <w:ind w:firstLine="480"/>
        <w:rPr>
          <w:rFonts w:ascii="宋体" w:hAnsi="宋体" w:cs="宋体"/>
          <w:color w:val="auto"/>
          <w:sz w:val="24"/>
          <w:highlight w:val="none"/>
        </w:rPr>
      </w:pPr>
    </w:p>
    <w:p w14:paraId="34F9CCE9">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九、验收</w:t>
      </w:r>
    </w:p>
    <w:p w14:paraId="440A4FF5">
      <w:pPr>
        <w:pStyle w:val="25"/>
        <w:spacing w:line="360" w:lineRule="auto"/>
        <w:ind w:firstLine="0" w:firstLineChars="0"/>
        <w:rPr>
          <w:rFonts w:cs="宋体"/>
          <w:b/>
          <w:color w:val="auto"/>
          <w:highlight w:val="none"/>
        </w:rPr>
      </w:pPr>
      <w:r>
        <w:rPr>
          <w:rFonts w:hint="eastAsia" w:cs="宋体"/>
          <w:b/>
          <w:color w:val="auto"/>
          <w:highlight w:val="none"/>
        </w:rPr>
        <w:t>30.验收</w:t>
      </w:r>
    </w:p>
    <w:p w14:paraId="00DA36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CF0CA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6F23D4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C723C9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F87349">
      <w:pPr>
        <w:pStyle w:val="4"/>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6C396A4">
      <w:pPr>
        <w:pStyle w:val="80"/>
        <w:rPr>
          <w:color w:val="auto"/>
          <w:highlight w:val="none"/>
        </w:rPr>
      </w:pPr>
    </w:p>
    <w:bookmarkEnd w:id="13"/>
    <w:p w14:paraId="03EFF36E">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bookmarkStart w:id="15" w:name="_Hlt68072990"/>
      <w:bookmarkEnd w:id="15"/>
      <w:bookmarkStart w:id="16" w:name="_Hlt74714665"/>
      <w:bookmarkEnd w:id="16"/>
      <w:bookmarkStart w:id="17" w:name="_Hlt68072998"/>
      <w:bookmarkEnd w:id="17"/>
      <w:bookmarkStart w:id="18" w:name="_Hlt74707468"/>
      <w:bookmarkEnd w:id="18"/>
      <w:bookmarkStart w:id="19" w:name="_Hlt75236101"/>
      <w:bookmarkEnd w:id="19"/>
      <w:bookmarkStart w:id="20" w:name="_Hlt74730295"/>
      <w:bookmarkEnd w:id="20"/>
      <w:bookmarkStart w:id="21" w:name="_Hlt68403820"/>
      <w:bookmarkEnd w:id="21"/>
      <w:bookmarkStart w:id="22" w:name="_Hlt68057669"/>
      <w:bookmarkEnd w:id="22"/>
      <w:bookmarkStart w:id="23" w:name="_Hlt75236011"/>
      <w:bookmarkEnd w:id="23"/>
      <w:bookmarkStart w:id="24" w:name="_Hlt74729768"/>
      <w:bookmarkEnd w:id="24"/>
      <w:bookmarkStart w:id="25" w:name="_Hlt68073093"/>
      <w:bookmarkEnd w:id="25"/>
      <w:bookmarkStart w:id="26" w:name="_Hlt75236290"/>
      <w:bookmarkEnd w:id="26"/>
    </w:p>
    <w:bookmarkEnd w:id="11"/>
    <w:bookmarkEnd w:id="12"/>
    <w:p w14:paraId="599E5367">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0A4978F9">
      <w:pPr>
        <w:adjustRightInd/>
        <w:snapToGrid w:val="0"/>
        <w:spacing w:line="360" w:lineRule="auto"/>
        <w:rPr>
          <w:rFonts w:ascii="宋体" w:hAnsi="宋体"/>
          <w:b/>
          <w:bCs/>
          <w:color w:val="auto"/>
          <w:sz w:val="24"/>
          <w:highlight w:val="none"/>
        </w:rPr>
      </w:pPr>
      <w:r>
        <w:rPr>
          <w:rFonts w:hint="eastAsia" w:ascii="宋体" w:hAnsi="宋体"/>
          <w:b/>
          <w:bCs/>
          <w:color w:val="auto"/>
          <w:sz w:val="24"/>
          <w:highlight w:val="none"/>
        </w:rPr>
        <w:t>一、项目概况</w:t>
      </w:r>
    </w:p>
    <w:p w14:paraId="4567349E">
      <w:pPr>
        <w:pStyle w:val="25"/>
        <w:adjustRightInd/>
        <w:snapToGrid w:val="0"/>
        <w:spacing w:line="360" w:lineRule="auto"/>
        <w:rPr>
          <w:color w:val="auto"/>
          <w:highlight w:val="none"/>
        </w:rPr>
      </w:pPr>
      <w:r>
        <w:rPr>
          <w:rFonts w:hint="eastAsia" w:cs="宋体"/>
          <w:bCs/>
          <w:color w:val="auto"/>
          <w:highlight w:val="none"/>
        </w:rPr>
        <w:t>杭州博物馆馆藏木质文物保护修复项目，主要内容为按照文物保护、修复相关规范、标准，对我馆馆藏清代海塘沉船一艘（散件）进行科学的检测分析、保护、修复及复原，满足修复保护及展览展示需求。项目需通过专家验收。项目委托具有相关修复资质、能够根据馆方需求开展各项工作的专业单位实施，要求实施单位保障文物安全和文物信息安全，在检测、修复过程中严格遵守相关操作规范，相关资料不得外泄。</w:t>
      </w:r>
    </w:p>
    <w:p w14:paraId="075F8A1B">
      <w:pPr>
        <w:adjustRightInd/>
        <w:snapToGrid w:val="0"/>
        <w:spacing w:line="360" w:lineRule="auto"/>
        <w:rPr>
          <w:rFonts w:ascii="宋体" w:hAnsi="宋体"/>
          <w:b/>
          <w:bCs/>
          <w:color w:val="auto"/>
          <w:sz w:val="24"/>
          <w:highlight w:val="none"/>
        </w:rPr>
      </w:pPr>
      <w:bookmarkStart w:id="28" w:name="_Toc19132"/>
      <w:r>
        <w:rPr>
          <w:rFonts w:hint="eastAsia" w:ascii="宋体" w:hAnsi="宋体"/>
          <w:b/>
          <w:bCs/>
          <w:color w:val="auto"/>
          <w:sz w:val="24"/>
          <w:highlight w:val="none"/>
        </w:rPr>
        <w:t>二、</w:t>
      </w:r>
      <w:bookmarkEnd w:id="28"/>
      <w:r>
        <w:rPr>
          <w:rFonts w:hint="eastAsia" w:ascii="宋体" w:hAnsi="宋体"/>
          <w:b/>
          <w:bCs/>
          <w:color w:val="auto"/>
          <w:sz w:val="24"/>
          <w:highlight w:val="none"/>
        </w:rPr>
        <w:t>拟采购标的的技术要求</w:t>
      </w:r>
    </w:p>
    <w:p w14:paraId="19219FC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（一）拟采购标的</w:t>
      </w:r>
    </w:p>
    <w:p w14:paraId="453EB9F2">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rPr>
        <w:t>拟采购标的（1）</w:t>
      </w:r>
    </w:p>
    <w:tbl>
      <w:tblPr>
        <w:tblStyle w:val="63"/>
        <w:tblW w:w="4999"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755"/>
        <w:gridCol w:w="2901"/>
        <w:gridCol w:w="1638"/>
        <w:gridCol w:w="3666"/>
      </w:tblGrid>
      <w:tr w14:paraId="2C0035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2" w:hRule="atLeast"/>
        </w:trPr>
        <w:tc>
          <w:tcPr>
            <w:tcW w:w="881" w:type="pct"/>
            <w:shd w:val="clear" w:color="auto" w:fill="auto"/>
            <w:vAlign w:val="center"/>
          </w:tcPr>
          <w:p w14:paraId="6D38C54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标的内容</w:t>
            </w:r>
          </w:p>
        </w:tc>
        <w:tc>
          <w:tcPr>
            <w:tcW w:w="4118" w:type="pct"/>
            <w:gridSpan w:val="3"/>
            <w:shd w:val="clear" w:color="auto" w:fill="auto"/>
            <w:vAlign w:val="center"/>
          </w:tcPr>
          <w:p w14:paraId="11B81358">
            <w:pPr>
              <w:spacing w:line="360" w:lineRule="auto"/>
              <w:rPr>
                <w:rFonts w:ascii="宋体" w:hAnsi="宋体" w:cs="仿宋_GB2312"/>
                <w:color w:val="auto"/>
                <w:sz w:val="24"/>
                <w:highlight w:val="none"/>
              </w:rPr>
            </w:pPr>
            <w:r>
              <w:rPr>
                <w:rFonts w:hint="eastAsia" w:ascii="宋体" w:hAnsi="宋体" w:cs="仿宋_GB2312"/>
                <w:color w:val="auto"/>
                <w:sz w:val="24"/>
                <w:highlight w:val="none"/>
              </w:rPr>
              <w:t>木质</w:t>
            </w:r>
            <w:r>
              <w:rPr>
                <w:rFonts w:ascii="宋体" w:hAnsi="宋体" w:cs="仿宋_GB2312"/>
                <w:color w:val="auto"/>
                <w:sz w:val="24"/>
                <w:highlight w:val="none"/>
              </w:rPr>
              <w:t>文物保护修复</w:t>
            </w:r>
          </w:p>
        </w:tc>
      </w:tr>
      <w:tr w14:paraId="7DBCA06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2" w:hRule="atLeast"/>
        </w:trPr>
        <w:tc>
          <w:tcPr>
            <w:tcW w:w="881" w:type="pct"/>
            <w:shd w:val="clear" w:color="auto" w:fill="auto"/>
            <w:vAlign w:val="center"/>
          </w:tcPr>
          <w:p w14:paraId="181D3F19">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1456" w:type="pct"/>
            <w:shd w:val="clear" w:color="auto" w:fill="auto"/>
            <w:vAlign w:val="center"/>
          </w:tcPr>
          <w:p w14:paraId="5CCBB8B8">
            <w:pPr>
              <w:spacing w:line="360" w:lineRule="auto"/>
              <w:rPr>
                <w:rFonts w:ascii="宋体" w:hAnsi="宋体" w:cs="仿宋_GB2312"/>
                <w:color w:val="auto"/>
                <w:sz w:val="24"/>
                <w:highlight w:val="none"/>
              </w:rPr>
            </w:pPr>
            <w:r>
              <w:rPr>
                <w:rFonts w:hint="eastAsia" w:ascii="宋体" w:hAnsi="宋体" w:cs="仿宋_GB2312"/>
                <w:color w:val="auto"/>
                <w:sz w:val="24"/>
                <w:highlight w:val="none"/>
              </w:rPr>
              <w:t>1</w:t>
            </w:r>
          </w:p>
        </w:tc>
        <w:tc>
          <w:tcPr>
            <w:tcW w:w="822" w:type="pct"/>
            <w:shd w:val="clear" w:color="auto" w:fill="auto"/>
            <w:vAlign w:val="center"/>
          </w:tcPr>
          <w:p w14:paraId="469B503E">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839" w:type="pct"/>
            <w:shd w:val="clear" w:color="auto" w:fill="auto"/>
            <w:vAlign w:val="center"/>
          </w:tcPr>
          <w:p w14:paraId="512D89A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项</w:t>
            </w:r>
          </w:p>
        </w:tc>
      </w:tr>
    </w:tbl>
    <w:p w14:paraId="376FA3E4">
      <w:pPr>
        <w:snapToGrid w:val="0"/>
        <w:spacing w:line="360" w:lineRule="auto"/>
        <w:rPr>
          <w:rFonts w:ascii="宋体" w:hAnsi="宋体" w:cs="宋体"/>
          <w:b/>
          <w:bCs/>
          <w:color w:val="auto"/>
          <w:sz w:val="24"/>
          <w:highlight w:val="none"/>
        </w:rPr>
      </w:pPr>
      <w:r>
        <w:rPr>
          <w:rFonts w:hint="eastAsia" w:ascii="宋体" w:hAnsi="宋体"/>
          <w:b/>
          <w:bCs/>
          <w:color w:val="auto"/>
          <w:sz w:val="24"/>
          <w:highlight w:val="none"/>
        </w:rPr>
        <w:t>1、</w:t>
      </w:r>
      <w:r>
        <w:rPr>
          <w:rFonts w:hint="eastAsia" w:ascii="宋体" w:hAnsi="宋体" w:cs="宋体"/>
          <w:b/>
          <w:bCs/>
          <w:color w:val="auto"/>
          <w:sz w:val="24"/>
          <w:highlight w:val="none"/>
        </w:rPr>
        <w:t>项目目标</w:t>
      </w:r>
    </w:p>
    <w:p w14:paraId="054A8D57">
      <w:pPr>
        <w:keepNext/>
        <w:keepLines/>
        <w:snapToGrid w:val="0"/>
        <w:spacing w:line="360" w:lineRule="auto"/>
        <w:ind w:firstLine="482" w:firstLineChars="200"/>
        <w:jc w:val="left"/>
        <w:outlineLvl w:val="1"/>
        <w:rPr>
          <w:rFonts w:ascii="宋体" w:hAnsi="宋体" w:cs="宋体"/>
          <w:b/>
          <w:bCs/>
          <w:color w:val="auto"/>
          <w:kern w:val="0"/>
          <w:sz w:val="24"/>
          <w:highlight w:val="none"/>
        </w:rPr>
      </w:pPr>
      <w:r>
        <w:rPr>
          <w:rFonts w:hint="eastAsia" w:ascii="宋体" w:hAnsi="宋体" w:cs="宋体"/>
          <w:b/>
          <w:bCs/>
          <w:color w:val="auto"/>
          <w:kern w:val="0"/>
          <w:sz w:val="24"/>
          <w:highlight w:val="none"/>
        </w:rPr>
        <w:t>本项目涉及保护修复工作主要通过对文物实施保护修复，达到以下目标：</w:t>
      </w:r>
    </w:p>
    <w:p w14:paraId="719A1A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（1）清理文物表面污染物，清除文物表面病害；</w:t>
      </w:r>
    </w:p>
    <w:p w14:paraId="2990118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（2）对文物整体进行脱盐、脱水处理，维持木构件稳定；</w:t>
      </w:r>
    </w:p>
    <w:p w14:paraId="4C429D6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（3）对文物进行复原拼装，保证修复后沉船结构稳定的基础上能恢复该古船搬迁前风貌，同时文物整体稳定性得到加强，保证文物的保管、陈列及研究要求；</w:t>
      </w:r>
    </w:p>
    <w:p w14:paraId="619ED6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（4）提供保护修复后保存环境的建议，确保文物长久保存；</w:t>
      </w:r>
    </w:p>
    <w:p w14:paraId="68F08C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（5）整理保护修复资料，完善技术档案。</w:t>
      </w:r>
    </w:p>
    <w:p w14:paraId="20445B3D">
      <w:pPr>
        <w:snapToGrid w:val="0"/>
        <w:spacing w:line="360" w:lineRule="auto"/>
        <w:jc w:val="left"/>
        <w:rPr>
          <w:rFonts w:ascii="宋体" w:hAnsi="宋体"/>
          <w:b/>
          <w:bCs/>
          <w:color w:val="auto"/>
          <w:sz w:val="24"/>
          <w:highlight w:val="none"/>
        </w:rPr>
      </w:pPr>
      <w:bookmarkStart w:id="29" w:name="_Toc204849039"/>
      <w:r>
        <w:rPr>
          <w:rFonts w:ascii="宋体" w:hAnsi="宋体"/>
          <w:b/>
          <w:bCs/>
          <w:color w:val="auto"/>
          <w:sz w:val="24"/>
          <w:highlight w:val="none"/>
        </w:rPr>
        <w:t>2</w:t>
      </w:r>
      <w:r>
        <w:rPr>
          <w:rFonts w:hint="eastAsia" w:ascii="宋体" w:hAnsi="宋体"/>
          <w:b/>
          <w:bCs/>
          <w:color w:val="auto"/>
          <w:sz w:val="24"/>
          <w:highlight w:val="none"/>
        </w:rPr>
        <w:t>、</w:t>
      </w:r>
      <w:r>
        <w:rPr>
          <w:rFonts w:ascii="宋体" w:hAnsi="宋体"/>
          <w:b/>
          <w:bCs/>
          <w:color w:val="auto"/>
          <w:sz w:val="24"/>
          <w:highlight w:val="none"/>
        </w:rPr>
        <w:t>保护修复原则</w:t>
      </w:r>
      <w:bookmarkEnd w:id="29"/>
    </w:p>
    <w:p w14:paraId="1E838F3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次文物修复工作遵循“不改变文物原状、可逆性、可识别性和最小干预”等文物保护的基本原则，及相关行业规范，在全面观察分析、充分做好前期研究和试验的基础上，以物理方法为主，化学方法为辅助，对文物进行保护修复，同时加强项目实施过程中文物保护修复的针对性及修复后文物的预防性保护措施。</w:t>
      </w:r>
    </w:p>
    <w:p w14:paraId="31227C2B">
      <w:pPr>
        <w:ind w:firstLine="480"/>
        <w:rPr>
          <w:color w:val="auto"/>
          <w:highlight w:val="none"/>
          <w:lang w:val="zh-CN"/>
        </w:rPr>
        <w:sectPr>
          <w:pgSz w:w="11906" w:h="16838"/>
          <w:pgMar w:top="1440" w:right="1080" w:bottom="1440" w:left="1080" w:header="851" w:footer="510" w:gutter="0"/>
          <w:cols w:space="425" w:num="1"/>
          <w:docGrid w:type="lines" w:linePitch="381" w:charSpace="0"/>
        </w:sectPr>
      </w:pPr>
    </w:p>
    <w:p w14:paraId="1DBC253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3、保护修复流程要求</w:t>
      </w:r>
    </w:p>
    <w:p w14:paraId="193C020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（1）原始资料提取</w:t>
      </w:r>
    </w:p>
    <w:p w14:paraId="273C6891">
      <w:pPr>
        <w:snapToGrid w:val="0"/>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保护修复前需对沉船拆解木构件的尺寸、重量及病害情况等信息进行记录，作为文件资料留存。</w:t>
      </w:r>
    </w:p>
    <w:p w14:paraId="58270CAC">
      <w:pPr>
        <w:snapToGrid w:val="0"/>
        <w:spacing w:line="360" w:lineRule="auto"/>
        <w:ind w:firstLine="480" w:firstLineChars="200"/>
        <w:jc w:val="left"/>
        <w:rPr>
          <w:rFonts w:ascii="宋体" w:hAnsi="宋体" w:cs="宋体"/>
          <w:color w:val="auto"/>
          <w:sz w:val="24"/>
          <w:highlight w:val="none"/>
        </w:rPr>
      </w:pPr>
      <w:bookmarkStart w:id="30" w:name="_Toc204849042"/>
      <w:r>
        <w:rPr>
          <w:rFonts w:hint="eastAsia" w:ascii="宋体" w:hAnsi="宋体" w:cs="宋体"/>
          <w:color w:val="auto"/>
          <w:sz w:val="24"/>
          <w:highlight w:val="none"/>
        </w:rPr>
        <w:t>（2）前期准备</w:t>
      </w:r>
    </w:p>
    <w:p w14:paraId="11752E15">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文物修复场地是沉船保护修复开展的基本场地，根据保护修复需求，需根据沉船整体长度及木构件尺寸数量合理建设修复场所。修复场所选址应遵循安全优先、环境可控、交通便利等原则，确保文物在保存修复期间免受自然与人为破坏。</w:t>
      </w:r>
    </w:p>
    <w:p w14:paraId="193A1B97">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修复场所保护设施应包含：照明系统、通风及防排烟系统、排水系统、消火栓消防工程、自动喷淋消防工程、制冷制热中央空调系统、弱电系统、电气照明系统、建筑物防雷接地系统及安全措施等。</w:t>
      </w:r>
    </w:p>
    <w:p w14:paraId="20A5327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（3）本体保护</w:t>
      </w:r>
      <w:bookmarkEnd w:id="30"/>
    </w:p>
    <w:p w14:paraId="6D7C58A5">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保护修复过程中应对沉船采取科学的保护修复措施，恢复搬迁前沉船风貌。沉船修复步骤包括木构件测绘建档、保存状态及环境监测、清理、清洗、脱水、构件表面封护、拼装、形制复原、残损构件修复、缺失构件补配、整体封护等。</w:t>
      </w:r>
    </w:p>
    <w:p w14:paraId="0AA98880">
      <w:pPr>
        <w:snapToGrid w:val="0"/>
        <w:spacing w:line="360" w:lineRule="auto"/>
        <w:jc w:val="left"/>
        <w:rPr>
          <w:rFonts w:ascii="宋体" w:hAnsi="宋体"/>
          <w:b/>
          <w:bCs/>
          <w:color w:val="auto"/>
          <w:sz w:val="24"/>
          <w:highlight w:val="none"/>
        </w:rPr>
      </w:pPr>
      <w:bookmarkStart w:id="31" w:name="_Toc117859960"/>
      <w:bookmarkStart w:id="32" w:name="_Toc101798715"/>
      <w:r>
        <w:rPr>
          <w:rFonts w:hint="eastAsia" w:ascii="宋体" w:hAnsi="宋体"/>
          <w:b/>
          <w:bCs/>
          <w:color w:val="auto"/>
          <w:sz w:val="24"/>
          <w:highlight w:val="none"/>
        </w:rPr>
        <w:t>4、保护修复方法要求</w:t>
      </w:r>
    </w:p>
    <w:p w14:paraId="66FDAD2E">
      <w:pPr>
        <w:keepNext/>
        <w:keepLines/>
        <w:snapToGrid w:val="0"/>
        <w:spacing w:line="360" w:lineRule="auto"/>
        <w:ind w:firstLine="482" w:firstLineChars="200"/>
        <w:jc w:val="left"/>
        <w:outlineLvl w:val="2"/>
        <w:rPr>
          <w:rFonts w:ascii="宋体" w:hAnsi="宋体" w:cs="宋体"/>
          <w:b/>
          <w:bCs/>
          <w:color w:val="auto"/>
          <w:sz w:val="24"/>
          <w:highlight w:val="none"/>
        </w:rPr>
      </w:pPr>
      <w:r>
        <w:rPr>
          <w:rFonts w:hint="eastAsia" w:ascii="宋体" w:hAnsi="宋体" w:cs="宋体"/>
          <w:b/>
          <w:bCs/>
          <w:color w:val="auto"/>
          <w:sz w:val="24"/>
          <w:highlight w:val="none"/>
        </w:rPr>
        <w:t>4.1木构件测绘建档</w:t>
      </w:r>
      <w:bookmarkEnd w:id="31"/>
    </w:p>
    <w:p w14:paraId="1E786A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木构件的尺寸、重量等进行测量和拍摄，以文字和图片的形式真实客观地记录沉船拆解后的木构件保存状况。通过测绘，记录古船的部分建造工艺，以确保准确、有效的获取文物本体全部信息，为后期海塘沉船整体拼装及修复提供科技支撑。</w:t>
      </w:r>
    </w:p>
    <w:p w14:paraId="1AAFCF06">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供应商应当在投标方案中详细列明测绘建档的方式方法、信息采集过程中需要遵循的原则等。</w:t>
      </w:r>
    </w:p>
    <w:bookmarkEnd w:id="32"/>
    <w:p w14:paraId="7479B715">
      <w:pPr>
        <w:keepNext/>
        <w:keepLines/>
        <w:snapToGrid w:val="0"/>
        <w:spacing w:line="360" w:lineRule="auto"/>
        <w:ind w:firstLine="482" w:firstLineChars="200"/>
        <w:jc w:val="left"/>
        <w:outlineLvl w:val="2"/>
        <w:rPr>
          <w:rFonts w:ascii="宋体" w:hAnsi="宋体" w:cs="宋体"/>
          <w:b/>
          <w:bCs/>
          <w:color w:val="auto"/>
          <w:sz w:val="24"/>
          <w:highlight w:val="none"/>
        </w:rPr>
      </w:pPr>
      <w:r>
        <w:rPr>
          <w:rFonts w:hint="eastAsia" w:ascii="宋体" w:hAnsi="宋体" w:cs="宋体"/>
          <w:b/>
          <w:bCs/>
          <w:color w:val="auto"/>
          <w:sz w:val="24"/>
          <w:highlight w:val="none"/>
        </w:rPr>
        <w:t>4.2文物保存状态及环境监测</w:t>
      </w:r>
    </w:p>
    <w:p w14:paraId="5BA55FA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为对文物的保存和科技保护提供适宜环境，掌握文物的保存情况，需对文物保存环境的温湿度进行长期的数据采集与评估和控制。通过实时的环境监测，实现对异常保存环境的及时预警，提醒相关人员采取必要的保护和调节措施，同时及时的保存数据信息，为保护的实施提供依据。</w:t>
      </w:r>
    </w:p>
    <w:p w14:paraId="1F6462B6">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供应商应当在投标方案中详细阐述需要监测的内容和监测方法、手段。</w:t>
      </w:r>
    </w:p>
    <w:p w14:paraId="2E6C21E6">
      <w:pPr>
        <w:keepNext/>
        <w:keepLines/>
        <w:snapToGrid w:val="0"/>
        <w:spacing w:line="360" w:lineRule="auto"/>
        <w:ind w:firstLine="482" w:firstLineChars="200"/>
        <w:jc w:val="left"/>
        <w:outlineLvl w:val="2"/>
        <w:rPr>
          <w:rFonts w:ascii="宋体" w:hAnsi="宋体" w:cs="宋体"/>
          <w:b/>
          <w:bCs/>
          <w:color w:val="auto"/>
          <w:sz w:val="24"/>
          <w:highlight w:val="none"/>
        </w:rPr>
      </w:pPr>
      <w:bookmarkStart w:id="33" w:name="_Toc117859958"/>
      <w:r>
        <w:rPr>
          <w:rFonts w:hint="eastAsia" w:ascii="宋体" w:hAnsi="宋体" w:cs="宋体"/>
          <w:b/>
          <w:bCs/>
          <w:color w:val="auto"/>
          <w:sz w:val="24"/>
          <w:highlight w:val="none"/>
        </w:rPr>
        <w:t>4.3清理</w:t>
      </w:r>
      <w:bookmarkEnd w:id="33"/>
    </w:p>
    <w:p w14:paraId="5E126F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清理是指对木船进行实验室考古，更深入的提取木船各方面的信息，以利于后期工作的展开。沉船室内清理主要是拆除沉船拆解后的木构件在搬迁时候的包装。在拆除包装的同时，需将木质构件对应拆解编号进行摆放，以便于后期对沉船进行整体拼装。在拆解过程中对沉船拆解构件的病害情况等信息进行记录，作为文物资料留存，后续对沉船本体进行相关检测分析及实验，为后续的修复步骤提供可靠依据。</w:t>
      </w:r>
    </w:p>
    <w:p w14:paraId="505CAF6A">
      <w:pPr>
        <w:keepNext/>
        <w:keepLines/>
        <w:snapToGrid w:val="0"/>
        <w:spacing w:line="360" w:lineRule="auto"/>
        <w:ind w:firstLine="482" w:firstLineChars="200"/>
        <w:jc w:val="left"/>
        <w:outlineLvl w:val="2"/>
        <w:rPr>
          <w:rFonts w:ascii="宋体" w:hAnsi="宋体" w:cs="宋体"/>
          <w:b/>
          <w:bCs/>
          <w:color w:val="auto"/>
          <w:sz w:val="24"/>
          <w:highlight w:val="none"/>
        </w:rPr>
      </w:pPr>
      <w:bookmarkStart w:id="34" w:name="_Toc117859959"/>
      <w:r>
        <w:rPr>
          <w:rFonts w:hint="eastAsia" w:ascii="宋体" w:hAnsi="宋体" w:cs="宋体"/>
          <w:b/>
          <w:bCs/>
          <w:color w:val="auto"/>
          <w:sz w:val="24"/>
          <w:highlight w:val="none"/>
        </w:rPr>
        <w:t>4.4清洗</w:t>
      </w:r>
      <w:bookmarkEnd w:id="34"/>
      <w:r>
        <w:rPr>
          <w:rFonts w:hint="eastAsia" w:ascii="宋体" w:hAnsi="宋体" w:cs="宋体"/>
          <w:b/>
          <w:bCs/>
          <w:color w:val="auto"/>
          <w:sz w:val="24"/>
          <w:highlight w:val="none"/>
        </w:rPr>
        <w:t>及脱盐</w:t>
      </w:r>
    </w:p>
    <w:p w14:paraId="1CF250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由于文物曾长期处于河流地下复杂的环境中，所含污染物情况比较复杂，从成分方面划分，可分为无机污染物和有机污染物；从所处位置划分，可分为表面污染物和内部污染物。</w:t>
      </w:r>
    </w:p>
    <w:p w14:paraId="208210AA">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供应商应当在投标方案中详细阐述针对本项目各类污染物的具体清洗方法、清洗要点、脱盐方法、脱盐工序和后处理措施。</w:t>
      </w:r>
    </w:p>
    <w:p w14:paraId="6DD16B8B">
      <w:pPr>
        <w:keepNext/>
        <w:keepLines/>
        <w:snapToGrid w:val="0"/>
        <w:spacing w:line="360" w:lineRule="auto"/>
        <w:ind w:firstLine="482" w:firstLineChars="200"/>
        <w:jc w:val="left"/>
        <w:outlineLvl w:val="2"/>
        <w:rPr>
          <w:rFonts w:ascii="宋体" w:hAnsi="宋体" w:cs="宋体"/>
          <w:b/>
          <w:bCs/>
          <w:color w:val="auto"/>
          <w:sz w:val="24"/>
          <w:highlight w:val="none"/>
        </w:rPr>
      </w:pPr>
      <w:bookmarkStart w:id="35" w:name="_Toc117859964"/>
      <w:bookmarkStart w:id="36" w:name="_Toc101798716"/>
      <w:r>
        <w:rPr>
          <w:rFonts w:hint="eastAsia" w:ascii="宋体" w:hAnsi="宋体" w:cs="宋体"/>
          <w:b/>
          <w:bCs/>
          <w:color w:val="auto"/>
          <w:sz w:val="24"/>
          <w:highlight w:val="none"/>
        </w:rPr>
        <w:t>4.5脱水</w:t>
      </w:r>
      <w:bookmarkEnd w:id="35"/>
      <w:bookmarkEnd w:id="36"/>
    </w:p>
    <w:p w14:paraId="1521A8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根据沉船木构件出土时间较久，长期阴凉环境保存，含水率已经下降的实际情况，结合现场操作环境，针对本次木构件可采用木屑覆盖法或沙埋法进行缓慢自然干燥法脱水。</w:t>
      </w:r>
    </w:p>
    <w:p w14:paraId="063F05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实际操作中对木构件进行定期监测，根据木材稳定情况判断，决定是否停止脱水，以至本次工作结束木构件处于良好的保存状态为目标。</w:t>
      </w:r>
    </w:p>
    <w:p w14:paraId="2CEB6A2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供应商应当根据项目实际情况，在投标方案中具体分析木屑覆盖法和沙埋法的优劣，提出针对本项目的脱水方案和实施工序。 </w:t>
      </w:r>
    </w:p>
    <w:p w14:paraId="690997D2">
      <w:pPr>
        <w:keepNext/>
        <w:keepLines/>
        <w:snapToGrid w:val="0"/>
        <w:spacing w:line="360" w:lineRule="auto"/>
        <w:ind w:firstLine="482" w:firstLineChars="200"/>
        <w:jc w:val="left"/>
        <w:outlineLvl w:val="2"/>
        <w:rPr>
          <w:rFonts w:ascii="宋体" w:hAnsi="宋体" w:cs="宋体"/>
          <w:b/>
          <w:bCs/>
          <w:color w:val="auto"/>
          <w:sz w:val="24"/>
          <w:highlight w:val="none"/>
        </w:rPr>
      </w:pPr>
      <w:bookmarkStart w:id="37" w:name="_Toc117859965"/>
      <w:bookmarkStart w:id="38" w:name="_Toc101798718"/>
      <w:r>
        <w:rPr>
          <w:rFonts w:hint="eastAsia" w:ascii="宋体" w:hAnsi="宋体" w:cs="宋体"/>
          <w:b/>
          <w:bCs/>
          <w:color w:val="auto"/>
          <w:sz w:val="24"/>
          <w:highlight w:val="none"/>
        </w:rPr>
        <w:t>4.6构件表面封护</w:t>
      </w:r>
      <w:bookmarkEnd w:id="37"/>
      <w:r>
        <w:rPr>
          <w:rFonts w:hint="eastAsia" w:ascii="宋体" w:hAnsi="宋体" w:cs="宋体"/>
          <w:b/>
          <w:bCs/>
          <w:color w:val="auto"/>
          <w:sz w:val="24"/>
          <w:highlight w:val="none"/>
        </w:rPr>
        <w:t>加固</w:t>
      </w:r>
    </w:p>
    <w:p w14:paraId="216DBD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为防止部分糟朽严重的木构件在后期修复过程中发生构件磨损和表面脱落现象，使用化学加固方法对沉船构件进行临时封护加固。</w:t>
      </w:r>
    </w:p>
    <w:p w14:paraId="30F9367C">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供应商应当根据项目实际情况，分析确定构件表面封护加固方案和具体工序，在投标方案中提出。</w:t>
      </w:r>
    </w:p>
    <w:p w14:paraId="7115F777">
      <w:pPr>
        <w:keepNext/>
        <w:keepLines/>
        <w:snapToGrid w:val="0"/>
        <w:spacing w:line="360" w:lineRule="auto"/>
        <w:ind w:firstLine="482" w:firstLineChars="200"/>
        <w:jc w:val="left"/>
        <w:outlineLvl w:val="2"/>
        <w:rPr>
          <w:rFonts w:ascii="宋体" w:hAnsi="宋体" w:cs="宋体"/>
          <w:b/>
          <w:bCs/>
          <w:color w:val="auto"/>
          <w:sz w:val="24"/>
          <w:highlight w:val="none"/>
        </w:rPr>
      </w:pPr>
      <w:bookmarkStart w:id="39" w:name="_Toc117859967"/>
      <w:bookmarkStart w:id="40" w:name="_Toc117859966"/>
      <w:r>
        <w:rPr>
          <w:rFonts w:hint="eastAsia" w:ascii="宋体" w:hAnsi="宋体" w:cs="宋体"/>
          <w:b/>
          <w:bCs/>
          <w:color w:val="auto"/>
          <w:sz w:val="24"/>
          <w:highlight w:val="none"/>
        </w:rPr>
        <w:t>4.7数字化形制复原</w:t>
      </w:r>
      <w:bookmarkEnd w:id="39"/>
    </w:p>
    <w:p w14:paraId="009A6D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为确保复原后沉船能体现原始风貌，将以考古资料为依据，对沉船进行形制复原。</w:t>
      </w:r>
    </w:p>
    <w:p w14:paraId="747615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过对沉船构件进行量测和二维重构，可以对残缺的或已经破坏的构件进行复原。考虑后续展陈需求，形制复原后的沉船在保证结构稳定的基础上恢复其搬迁前原始风貌，保留残损状态；并在修复过程中及时对接沉船展陈需求进行修复调整。</w:t>
      </w:r>
    </w:p>
    <w:p w14:paraId="10A4D263">
      <w:pPr>
        <w:keepNext/>
        <w:keepLines/>
        <w:snapToGrid w:val="0"/>
        <w:spacing w:line="360" w:lineRule="auto"/>
        <w:ind w:firstLine="482" w:firstLineChars="200"/>
        <w:jc w:val="left"/>
        <w:outlineLvl w:val="2"/>
        <w:rPr>
          <w:rFonts w:ascii="宋体" w:hAnsi="宋体" w:cs="宋体"/>
          <w:b/>
          <w:bCs/>
          <w:color w:val="auto"/>
          <w:sz w:val="24"/>
          <w:highlight w:val="none"/>
        </w:rPr>
      </w:pPr>
      <w:r>
        <w:rPr>
          <w:rFonts w:hint="eastAsia" w:ascii="宋体" w:hAnsi="宋体" w:cs="宋体"/>
          <w:b/>
          <w:bCs/>
          <w:color w:val="auto"/>
          <w:sz w:val="24"/>
          <w:highlight w:val="none"/>
        </w:rPr>
        <w:t>4.8整体拼装</w:t>
      </w:r>
      <w:bookmarkEnd w:id="40"/>
    </w:p>
    <w:p w14:paraId="2DC2A2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古船整体较高，为便于古船的拼装保护工作，可在古船四周搭建修复专用船台，在船台上进行沉船整体拼装及修复。根据前期拆解后的编号，参考数字化形制复原及测绘建档数据，对沉船构件由下至上进行拼装。</w:t>
      </w:r>
    </w:p>
    <w:p w14:paraId="55F01697">
      <w:pPr>
        <w:keepNext/>
        <w:keepLines/>
        <w:snapToGrid w:val="0"/>
        <w:spacing w:line="360" w:lineRule="auto"/>
        <w:ind w:firstLine="482" w:firstLineChars="200"/>
        <w:jc w:val="left"/>
        <w:outlineLvl w:val="2"/>
        <w:rPr>
          <w:rFonts w:ascii="宋体" w:hAnsi="宋体" w:cs="宋体"/>
          <w:b/>
          <w:bCs/>
          <w:color w:val="auto"/>
          <w:sz w:val="24"/>
          <w:highlight w:val="none"/>
        </w:rPr>
      </w:pPr>
      <w:bookmarkStart w:id="41" w:name="_Toc117859968"/>
      <w:r>
        <w:rPr>
          <w:rFonts w:hint="eastAsia" w:ascii="宋体" w:hAnsi="宋体" w:cs="宋体"/>
          <w:b/>
          <w:bCs/>
          <w:color w:val="auto"/>
          <w:sz w:val="24"/>
          <w:highlight w:val="none"/>
        </w:rPr>
        <w:t>4.9残损构件修复</w:t>
      </w:r>
      <w:bookmarkEnd w:id="41"/>
    </w:p>
    <w:p w14:paraId="70225C9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沉船因外部压力及自身糟朽状况，拆解后部分构件残损严重。修复过程将根据沉船木构件形状，采用沉船相同木材或艌料对残损构件进行修复。</w:t>
      </w:r>
    </w:p>
    <w:p w14:paraId="30EA0053">
      <w:pPr>
        <w:snapToGrid w:val="0"/>
        <w:spacing w:line="360" w:lineRule="auto"/>
        <w:ind w:firstLine="482" w:firstLineChars="200"/>
        <w:rPr>
          <w:rFonts w:ascii="宋体" w:hAnsi="宋体" w:cs="宋体"/>
          <w:strike/>
          <w:color w:val="auto"/>
          <w:sz w:val="24"/>
          <w:highlight w:val="none"/>
        </w:rPr>
      </w:pPr>
      <w:r>
        <w:rPr>
          <w:rFonts w:hint="eastAsia" w:ascii="宋体" w:hAnsi="宋体" w:cs="宋体"/>
          <w:b/>
          <w:bCs/>
          <w:color w:val="auto"/>
          <w:sz w:val="24"/>
          <w:highlight w:val="none"/>
        </w:rPr>
        <w:t>供应商应当在投标方案中列明本次残损构件修复需要使用的所有修复工艺和工序，并详细分析每一项工艺适用情形。</w:t>
      </w:r>
    </w:p>
    <w:p w14:paraId="0288EA03">
      <w:pPr>
        <w:keepNext/>
        <w:keepLines/>
        <w:snapToGrid w:val="0"/>
        <w:spacing w:line="360" w:lineRule="auto"/>
        <w:ind w:firstLine="482" w:firstLineChars="200"/>
        <w:jc w:val="left"/>
        <w:outlineLvl w:val="2"/>
        <w:rPr>
          <w:rFonts w:ascii="宋体" w:hAnsi="宋体" w:cs="宋体"/>
          <w:b/>
          <w:bCs/>
          <w:color w:val="auto"/>
          <w:sz w:val="24"/>
          <w:highlight w:val="none"/>
        </w:rPr>
      </w:pPr>
      <w:bookmarkStart w:id="42" w:name="_Toc117859970"/>
      <w:r>
        <w:rPr>
          <w:rFonts w:hint="eastAsia" w:ascii="宋体" w:hAnsi="宋体" w:cs="宋体"/>
          <w:b/>
          <w:bCs/>
          <w:color w:val="auto"/>
          <w:sz w:val="24"/>
          <w:highlight w:val="none"/>
        </w:rPr>
        <w:t>4.10缺失构件补配</w:t>
      </w:r>
      <w:bookmarkEnd w:id="42"/>
    </w:p>
    <w:p w14:paraId="05B7014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对于影响沉船结构稳定性的缺失部件需要进行补配。对于不影响船体稳定性的缺失部件为保留沉船搬迁前风貌，此次保护修复过程中不予以补配。</w:t>
      </w:r>
    </w:p>
    <w:p w14:paraId="675A9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补缺后的新鲜木材与船体旧材色泽上差距较大，需进行随色处理。随色过程中，坚持由浅及深，整体协色。主要使用粘合剂与矿物颜料。达到“远看一致，近观有别”目的。</w:t>
      </w:r>
    </w:p>
    <w:p w14:paraId="66CBA67C">
      <w:pPr>
        <w:keepNext/>
        <w:keepLines/>
        <w:snapToGrid w:val="0"/>
        <w:spacing w:line="360" w:lineRule="auto"/>
        <w:ind w:firstLine="482" w:firstLineChars="200"/>
        <w:jc w:val="left"/>
        <w:outlineLvl w:val="2"/>
        <w:rPr>
          <w:rFonts w:ascii="宋体" w:hAnsi="宋体" w:cs="宋体"/>
          <w:b/>
          <w:bCs/>
          <w:color w:val="auto"/>
          <w:sz w:val="24"/>
          <w:highlight w:val="none"/>
        </w:rPr>
      </w:pPr>
      <w:bookmarkStart w:id="43" w:name="_Toc117859971"/>
      <w:r>
        <w:rPr>
          <w:rFonts w:hint="eastAsia" w:ascii="宋体" w:hAnsi="宋体" w:cs="宋体"/>
          <w:b/>
          <w:bCs/>
          <w:color w:val="auto"/>
          <w:sz w:val="24"/>
          <w:highlight w:val="none"/>
        </w:rPr>
        <w:t>4.11整体封护</w:t>
      </w:r>
      <w:bookmarkEnd w:id="43"/>
    </w:p>
    <w:p w14:paraId="11D36C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为进一步增强古船适应现代环境的能力与保留古船的原真性，选用桐油对未进行封护加固处理的木构件进行封护防腐处理。</w:t>
      </w:r>
      <w:bookmarkEnd w:id="38"/>
    </w:p>
    <w:p w14:paraId="71D4011D">
      <w:pPr>
        <w:keepNext/>
        <w:keepLines/>
        <w:snapToGrid w:val="0"/>
        <w:spacing w:line="360" w:lineRule="auto"/>
        <w:ind w:firstLine="482" w:firstLineChars="200"/>
        <w:jc w:val="left"/>
        <w:outlineLvl w:val="2"/>
        <w:rPr>
          <w:rFonts w:ascii="宋体" w:hAnsi="宋体" w:cs="宋体"/>
          <w:b/>
          <w:bCs/>
          <w:color w:val="auto"/>
          <w:sz w:val="24"/>
          <w:highlight w:val="none"/>
        </w:rPr>
      </w:pPr>
      <w:r>
        <w:rPr>
          <w:rFonts w:hint="eastAsia" w:ascii="宋体" w:hAnsi="宋体" w:cs="宋体"/>
          <w:b/>
          <w:bCs/>
          <w:color w:val="auto"/>
          <w:sz w:val="24"/>
          <w:highlight w:val="none"/>
        </w:rPr>
        <w:t>4.12完成修复档案</w:t>
      </w:r>
    </w:p>
    <w:p w14:paraId="62EC1D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保护工作完成后，对于每一步的操作过程，都要进行文字、影像记录，填写保护修复档案。将记录的数据课程光盘和存入计算机硬盘两种形式存档。</w:t>
      </w:r>
    </w:p>
    <w:p w14:paraId="73A506E9">
      <w:pPr>
        <w:snapToGrid w:val="0"/>
        <w:spacing w:line="360" w:lineRule="auto"/>
        <w:ind w:firstLine="480" w:firstLineChars="200"/>
        <w:rPr>
          <w:color w:val="auto"/>
          <w:sz w:val="24"/>
          <w:highlight w:val="none"/>
          <w:lang w:val="zh-CN" w:bidi="zh-CN"/>
        </w:rPr>
      </w:pPr>
      <w:r>
        <w:rPr>
          <w:rFonts w:hint="eastAsia" w:ascii="宋体" w:hAnsi="宋体" w:cs="宋体"/>
          <w:color w:val="auto"/>
          <w:sz w:val="24"/>
          <w:highlight w:val="none"/>
        </w:rPr>
        <w:t>保护修复档案的填写参考</w:t>
      </w:r>
      <w:r>
        <w:rPr>
          <w:rFonts w:hint="eastAsia" w:ascii="宋体" w:hAnsi="宋体" w:cs="宋体"/>
          <w:color w:val="auto"/>
          <w:sz w:val="24"/>
          <w:highlight w:val="none"/>
          <w:lang w:val="zh-CN" w:bidi="zh-CN"/>
        </w:rPr>
        <w:t>《馆藏出土竹木漆器类文物保护修复档案记录规范》（WWT+0011-2008）。</w:t>
      </w:r>
    </w:p>
    <w:p w14:paraId="0FCEFB0C">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5、服务要求</w:t>
      </w:r>
    </w:p>
    <w:p w14:paraId="1C4B076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采购人展览工作安排，采购人暂定将本项目整体拼装环节作为展览内容，由中标人派出修复人员在采购人展厅进行现场实施，供大众参观、学习。整体拼装场地要求由采购人负责落实，中标人负责将处理完成的构件运至采购人指定场地后，在开馆时间派遣修复人员进行现场修复。</w:t>
      </w:r>
    </w:p>
    <w:p w14:paraId="4C0AF268">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6、其他要求</w:t>
      </w:r>
    </w:p>
    <w:p w14:paraId="2EB02B24">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风险评估及安全措施要求</w:t>
      </w:r>
    </w:p>
    <w:p w14:paraId="7222AF6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供应商应当对项目进行风险评估，并制定各项安全措施方案，方案应当至少包括</w:t>
      </w:r>
      <w:r>
        <w:rPr>
          <w:rFonts w:hint="eastAsia" w:ascii="宋体" w:hAnsi="宋体" w:cs="宋体"/>
          <w:color w:val="auto"/>
          <w:kern w:val="0"/>
          <w:sz w:val="24"/>
          <w:highlight w:val="none"/>
        </w:rPr>
        <w:t>环境保护、防火、防冻、防裂、安全等相关内容。</w:t>
      </w:r>
      <w:r>
        <w:rPr>
          <w:rFonts w:hint="eastAsia" w:ascii="宋体" w:hAnsi="宋体"/>
          <w:color w:val="auto"/>
          <w:sz w:val="24"/>
          <w:highlight w:val="none"/>
        </w:rPr>
        <w:t xml:space="preserve"> </w:t>
      </w:r>
    </w:p>
    <w:p w14:paraId="12BF38AE">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三、拟采购标的的商务要求</w:t>
      </w:r>
    </w:p>
    <w:p w14:paraId="649C8B1B">
      <w:pPr>
        <w:spacing w:line="360" w:lineRule="auto"/>
        <w:ind w:left="210" w:leftChars="100"/>
        <w:jc w:val="left"/>
        <w:rPr>
          <w:rFonts w:ascii="宋体" w:hAnsi="宋体" w:cs="宋体"/>
          <w:color w:val="auto"/>
          <w:sz w:val="24"/>
          <w:highlight w:val="none"/>
          <w:u w:val="single"/>
        </w:rPr>
      </w:pPr>
      <w:r>
        <w:rPr>
          <w:rFonts w:hint="eastAsia" w:ascii="宋体" w:hAnsi="宋体" w:cs="宋体"/>
          <w:color w:val="auto"/>
          <w:sz w:val="24"/>
          <w:highlight w:val="none"/>
        </w:rPr>
        <w:t>1.交付（实施）的时间（期限）：</w:t>
      </w:r>
      <w:r>
        <w:rPr>
          <w:rFonts w:hint="eastAsia" w:ascii="宋体" w:hAnsi="宋体" w:cs="宋体"/>
          <w:color w:val="auto"/>
          <w:sz w:val="24"/>
          <w:highlight w:val="none"/>
          <w:u w:val="single"/>
        </w:rPr>
        <w:t xml:space="preserve">在2027年9月30日前完成 </w:t>
      </w:r>
    </w:p>
    <w:p w14:paraId="516D7EB6">
      <w:pPr>
        <w:spacing w:line="360" w:lineRule="auto"/>
        <w:ind w:left="210" w:leftChars="100"/>
        <w:jc w:val="left"/>
        <w:rPr>
          <w:rFonts w:ascii="宋体" w:hAnsi="宋体" w:cs="宋体"/>
          <w:color w:val="auto"/>
          <w:sz w:val="24"/>
          <w:highlight w:val="none"/>
        </w:rPr>
      </w:pPr>
      <w:r>
        <w:rPr>
          <w:rFonts w:hint="eastAsia" w:ascii="宋体" w:hAnsi="宋体" w:cs="宋体"/>
          <w:color w:val="auto"/>
          <w:sz w:val="24"/>
          <w:highlight w:val="none"/>
        </w:rPr>
        <w:t>2.交付（实施）的地点（范围）：</w:t>
      </w:r>
      <w:r>
        <w:rPr>
          <w:rFonts w:hint="eastAsia" w:ascii="宋体" w:hAnsi="宋体" w:cs="宋体"/>
          <w:color w:val="auto"/>
          <w:sz w:val="24"/>
          <w:highlight w:val="none"/>
          <w:u w:val="single"/>
        </w:rPr>
        <w:t xml:space="preserve"> 采购人指定地点 </w:t>
      </w:r>
    </w:p>
    <w:p w14:paraId="6647D5AD">
      <w:pPr>
        <w:spacing w:line="360" w:lineRule="auto"/>
        <w:ind w:left="210" w:leftChars="100"/>
        <w:jc w:val="left"/>
        <w:rPr>
          <w:rFonts w:ascii="宋体" w:hAnsi="宋体" w:cs="宋体"/>
          <w:color w:val="auto"/>
          <w:sz w:val="24"/>
          <w:highlight w:val="none"/>
        </w:rPr>
      </w:pPr>
      <w:r>
        <w:rPr>
          <w:rFonts w:hint="eastAsia" w:ascii="宋体" w:hAnsi="宋体" w:cs="宋体"/>
          <w:color w:val="auto"/>
          <w:sz w:val="24"/>
          <w:highlight w:val="none"/>
        </w:rPr>
        <w:t>3.付款条件（进度和方式）</w:t>
      </w:r>
    </w:p>
    <w:tbl>
      <w:tblPr>
        <w:tblStyle w:val="63"/>
        <w:tblW w:w="499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543"/>
        <w:gridCol w:w="1277"/>
        <w:gridCol w:w="8143"/>
      </w:tblGrid>
      <w:tr w14:paraId="4D11166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484" w:type="pct"/>
            <w:noWrap/>
            <w:vAlign w:val="center"/>
          </w:tcPr>
          <w:p w14:paraId="4C889537">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02" w:type="pct"/>
            <w:noWrap/>
            <w:vAlign w:val="center"/>
          </w:tcPr>
          <w:p w14:paraId="155B841D">
            <w:pPr>
              <w:jc w:val="center"/>
              <w:rPr>
                <w:rFonts w:ascii="宋体" w:hAnsi="宋体" w:cs="宋体"/>
                <w:b/>
                <w:bCs/>
                <w:color w:val="auto"/>
                <w:szCs w:val="21"/>
                <w:highlight w:val="none"/>
              </w:rPr>
            </w:pPr>
            <w:r>
              <w:rPr>
                <w:rFonts w:hint="eastAsia" w:ascii="宋体" w:hAnsi="宋体" w:cs="宋体"/>
                <w:b/>
                <w:bCs/>
                <w:color w:val="auto"/>
                <w:szCs w:val="21"/>
                <w:highlight w:val="none"/>
              </w:rPr>
              <w:t>付款比例（%）</w:t>
            </w:r>
          </w:p>
        </w:tc>
        <w:tc>
          <w:tcPr>
            <w:tcW w:w="2813" w:type="pct"/>
            <w:noWrap/>
            <w:vAlign w:val="center"/>
          </w:tcPr>
          <w:p w14:paraId="6888C856">
            <w:pPr>
              <w:jc w:val="center"/>
              <w:rPr>
                <w:rFonts w:ascii="宋体" w:hAnsi="宋体" w:cs="宋体"/>
                <w:b/>
                <w:bCs/>
                <w:color w:val="auto"/>
                <w:szCs w:val="21"/>
                <w:highlight w:val="none"/>
              </w:rPr>
            </w:pPr>
            <w:r>
              <w:rPr>
                <w:rFonts w:hint="eastAsia" w:ascii="宋体" w:hAnsi="宋体" w:cs="宋体"/>
                <w:b/>
                <w:bCs/>
                <w:color w:val="auto"/>
                <w:szCs w:val="21"/>
                <w:highlight w:val="none"/>
              </w:rPr>
              <w:t>付款方式</w:t>
            </w:r>
          </w:p>
        </w:tc>
      </w:tr>
      <w:tr w14:paraId="29D1A77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84" w:type="pct"/>
            <w:noWrap/>
            <w:vAlign w:val="center"/>
          </w:tcPr>
          <w:p w14:paraId="51728A55">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702" w:type="pct"/>
            <w:noWrap/>
            <w:vAlign w:val="center"/>
          </w:tcPr>
          <w:p w14:paraId="56F346E0">
            <w:pPr>
              <w:jc w:val="center"/>
              <w:rPr>
                <w:rFonts w:ascii="宋体" w:hAnsi="宋体" w:cs="宋体"/>
                <w:color w:val="auto"/>
                <w:szCs w:val="21"/>
                <w:highlight w:val="none"/>
              </w:rPr>
            </w:pPr>
            <w:r>
              <w:rPr>
                <w:rFonts w:hint="eastAsia" w:ascii="宋体" w:hAnsi="宋体" w:cs="宋体"/>
                <w:color w:val="auto"/>
                <w:szCs w:val="21"/>
                <w:highlight w:val="none"/>
              </w:rPr>
              <w:t>40%</w:t>
            </w:r>
          </w:p>
        </w:tc>
        <w:tc>
          <w:tcPr>
            <w:tcW w:w="2813" w:type="pct"/>
            <w:noWrap/>
          </w:tcPr>
          <w:p w14:paraId="516BE1AE">
            <w:pPr>
              <w:jc w:val="left"/>
              <w:rPr>
                <w:rFonts w:ascii="宋体" w:hAnsi="宋体" w:cs="宋体"/>
                <w:color w:val="auto"/>
                <w:szCs w:val="21"/>
                <w:highlight w:val="none"/>
              </w:rPr>
            </w:pPr>
            <w:r>
              <w:rPr>
                <w:rFonts w:hint="eastAsia" w:ascii="宋体" w:hAnsi="宋体" w:cs="宋体"/>
                <w:color w:val="auto"/>
                <w:szCs w:val="21"/>
                <w:highlight w:val="none"/>
              </w:rPr>
              <w:t>合同签订后,采购人在收到发票7个工作日内向中标人支付40%的预付款</w:t>
            </w:r>
          </w:p>
        </w:tc>
      </w:tr>
      <w:tr w14:paraId="5B07FDE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84" w:type="pct"/>
            <w:noWrap/>
            <w:vAlign w:val="center"/>
          </w:tcPr>
          <w:p w14:paraId="0E938A74">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702" w:type="pct"/>
            <w:noWrap/>
            <w:vAlign w:val="center"/>
          </w:tcPr>
          <w:p w14:paraId="2D96F88F">
            <w:pPr>
              <w:jc w:val="center"/>
              <w:rPr>
                <w:rFonts w:ascii="宋体" w:hAnsi="宋体" w:cs="宋体"/>
                <w:color w:val="auto"/>
                <w:szCs w:val="21"/>
                <w:highlight w:val="none"/>
              </w:rPr>
            </w:pPr>
            <w:r>
              <w:rPr>
                <w:rFonts w:hint="eastAsia" w:ascii="宋体" w:hAnsi="宋体" w:cs="宋体"/>
                <w:color w:val="auto"/>
                <w:szCs w:val="21"/>
                <w:highlight w:val="none"/>
              </w:rPr>
              <w:t>30%</w:t>
            </w:r>
          </w:p>
        </w:tc>
        <w:tc>
          <w:tcPr>
            <w:tcW w:w="2813" w:type="pct"/>
            <w:noWrap/>
          </w:tcPr>
          <w:p w14:paraId="748F9D92">
            <w:pPr>
              <w:jc w:val="left"/>
              <w:rPr>
                <w:rFonts w:ascii="宋体" w:hAnsi="宋体" w:cs="宋体"/>
                <w:color w:val="auto"/>
                <w:szCs w:val="21"/>
                <w:highlight w:val="none"/>
              </w:rPr>
            </w:pPr>
            <w:r>
              <w:rPr>
                <w:rFonts w:hint="eastAsia" w:ascii="宋体" w:hAnsi="宋体" w:cs="宋体"/>
                <w:color w:val="auto"/>
                <w:szCs w:val="21"/>
                <w:highlight w:val="none"/>
              </w:rPr>
              <w:t>合同实施到202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年12月，经中期验收无质量问题，采购人在收到发票7个工作日内向中标人支付30%的合同款</w:t>
            </w:r>
          </w:p>
        </w:tc>
      </w:tr>
      <w:tr w14:paraId="5765DB2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84" w:type="pct"/>
            <w:noWrap/>
            <w:vAlign w:val="center"/>
          </w:tcPr>
          <w:p w14:paraId="115BDD10">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702" w:type="pct"/>
            <w:noWrap/>
            <w:vAlign w:val="center"/>
          </w:tcPr>
          <w:p w14:paraId="0C84AC33">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p>
        </w:tc>
        <w:tc>
          <w:tcPr>
            <w:tcW w:w="2813" w:type="pct"/>
            <w:noWrap/>
          </w:tcPr>
          <w:p w14:paraId="28D2D798">
            <w:pPr>
              <w:jc w:val="left"/>
              <w:rPr>
                <w:rFonts w:ascii="宋体" w:hAnsi="宋体" w:cs="宋体"/>
                <w:color w:val="auto"/>
                <w:szCs w:val="21"/>
                <w:highlight w:val="none"/>
              </w:rPr>
            </w:pPr>
            <w:r>
              <w:rPr>
                <w:rFonts w:hint="eastAsia" w:ascii="宋体" w:hAnsi="宋体" w:cs="宋体"/>
                <w:color w:val="auto"/>
                <w:szCs w:val="21"/>
                <w:highlight w:val="none"/>
              </w:rPr>
              <w:t>中标人完成项目实施并经采购人验收合格后，采购人在收到发票</w:t>
            </w:r>
            <w:bookmarkStart w:id="537" w:name="_GoBack"/>
            <w:bookmarkEnd w:id="537"/>
            <w:r>
              <w:rPr>
                <w:rFonts w:hint="eastAsia" w:ascii="宋体" w:hAnsi="宋体" w:cs="宋体"/>
                <w:color w:val="auto"/>
                <w:szCs w:val="21"/>
                <w:highlight w:val="none"/>
              </w:rPr>
              <w:t>7个工作日内向中标人支付剩余合同款</w:t>
            </w:r>
          </w:p>
        </w:tc>
      </w:tr>
    </w:tbl>
    <w:p w14:paraId="38ADF634">
      <w:pPr>
        <w:spacing w:line="360" w:lineRule="auto"/>
        <w:ind w:left="210" w:leftChars="100"/>
        <w:jc w:val="left"/>
        <w:rPr>
          <w:rFonts w:ascii="宋体" w:hAnsi="宋体" w:cs="宋体"/>
          <w:color w:val="auto"/>
          <w:sz w:val="24"/>
          <w:highlight w:val="none"/>
        </w:rPr>
      </w:pPr>
      <w:r>
        <w:rPr>
          <w:rFonts w:hint="eastAsia" w:ascii="宋体" w:hAnsi="宋体" w:cs="宋体"/>
          <w:color w:val="auto"/>
          <w:sz w:val="24"/>
          <w:highlight w:val="none"/>
        </w:rPr>
        <w:t>4.售后服务要求</w:t>
      </w:r>
    </w:p>
    <w:p w14:paraId="70A4F601">
      <w:pPr>
        <w:adjustRightInd/>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无。</w:t>
      </w:r>
    </w:p>
    <w:p w14:paraId="64094E7B">
      <w:pPr>
        <w:spacing w:line="360" w:lineRule="auto"/>
        <w:ind w:left="210" w:leftChars="100"/>
        <w:jc w:val="left"/>
        <w:rPr>
          <w:rFonts w:ascii="宋体" w:hAnsi="宋体" w:cs="宋体"/>
          <w:color w:val="auto"/>
          <w:sz w:val="24"/>
          <w:highlight w:val="none"/>
        </w:rPr>
      </w:pPr>
      <w:r>
        <w:rPr>
          <w:rFonts w:hint="eastAsia" w:ascii="宋体" w:hAnsi="宋体" w:cs="宋体"/>
          <w:color w:val="auto"/>
          <w:sz w:val="24"/>
          <w:highlight w:val="none"/>
        </w:rPr>
        <w:t>5.其他商务要求（包装和运输、保险等）</w:t>
      </w:r>
    </w:p>
    <w:p w14:paraId="36F2589B">
      <w:pPr>
        <w:adjustRightInd/>
        <w:spacing w:line="360" w:lineRule="auto"/>
        <w:ind w:firstLine="480" w:firstLineChars="200"/>
        <w:jc w:val="left"/>
        <w:rPr>
          <w:rFonts w:ascii="宋体" w:hAnsi="宋体" w:cs="宋体"/>
          <w:bCs/>
          <w:color w:val="auto"/>
          <w:sz w:val="24"/>
          <w:highlight w:val="none"/>
        </w:rPr>
      </w:pPr>
      <w:r>
        <w:rPr>
          <w:rFonts w:hint="eastAsia" w:ascii="宋体" w:hAnsi="宋体" w:cs="宋体"/>
          <w:color w:val="auto"/>
          <w:sz w:val="24"/>
          <w:highlight w:val="none"/>
          <w:u w:val="single"/>
        </w:rPr>
        <w:t>无。</w:t>
      </w:r>
    </w:p>
    <w:p w14:paraId="131BA3F8">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四、采购项目的其他要求</w:t>
      </w:r>
    </w:p>
    <w:p w14:paraId="188586AE">
      <w:pPr>
        <w:adjustRightInd/>
        <w:spacing w:line="360" w:lineRule="auto"/>
        <w:ind w:firstLine="480" w:firstLineChars="200"/>
        <w:jc w:val="left"/>
        <w:rPr>
          <w:rFonts w:ascii="宋体" w:hAnsi="宋体" w:cs="宋体"/>
          <w:color w:val="auto"/>
          <w:sz w:val="24"/>
          <w:highlight w:val="none"/>
          <w:u w:val="single"/>
        </w:rPr>
        <w:sectPr>
          <w:pgSz w:w="11907" w:h="16840"/>
          <w:pgMar w:top="1440" w:right="1080" w:bottom="1440" w:left="1080" w:header="851" w:footer="851" w:gutter="0"/>
          <w:cols w:space="720" w:num="1"/>
        </w:sectPr>
      </w:pPr>
      <w:r>
        <w:rPr>
          <w:rFonts w:hint="eastAsia" w:ascii="宋体" w:hAnsi="宋体" w:cs="宋体"/>
          <w:color w:val="auto"/>
          <w:sz w:val="24"/>
          <w:highlight w:val="none"/>
          <w:u w:val="single"/>
        </w:rPr>
        <w:t>无。</w:t>
      </w:r>
    </w:p>
    <w:p w14:paraId="1B6B9EF9">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附：文物基本信息表</w:t>
      </w:r>
    </w:p>
    <w:p w14:paraId="4FD4A26F">
      <w:pPr>
        <w:spacing w:line="360" w:lineRule="auto"/>
        <w:ind w:left="210" w:leftChars="100"/>
        <w:jc w:val="left"/>
        <w:rPr>
          <w:rFonts w:ascii="宋体" w:hAnsi="宋体" w:cs="宋体"/>
          <w:color w:val="auto"/>
          <w:sz w:val="24"/>
          <w:highlight w:val="none"/>
        </w:rPr>
      </w:pPr>
      <w:bookmarkStart w:id="44" w:name="_Toc204849062"/>
      <w:r>
        <w:rPr>
          <w:rFonts w:hint="eastAsia" w:ascii="宋体" w:hAnsi="宋体" w:cs="宋体"/>
          <w:color w:val="auto"/>
          <w:sz w:val="24"/>
          <w:highlight w:val="none"/>
        </w:rPr>
        <w:t>1.沉船6文物基本信息表</w:t>
      </w:r>
      <w:bookmarkEnd w:id="44"/>
    </w:p>
    <w:tbl>
      <w:tblPr>
        <w:tblStyle w:val="6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804"/>
        <w:gridCol w:w="2822"/>
        <w:gridCol w:w="2887"/>
      </w:tblGrid>
      <w:tr w14:paraId="7D65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14:paraId="1AAC715B">
            <w:pPr>
              <w:adjustRightInd/>
              <w:snapToGrid w:val="0"/>
              <w:jc w:val="center"/>
              <w:rPr>
                <w:color w:val="auto"/>
                <w:kern w:val="0"/>
                <w:szCs w:val="21"/>
                <w:highlight w:val="none"/>
              </w:rPr>
            </w:pPr>
            <w:r>
              <w:rPr>
                <w:color w:val="auto"/>
                <w:kern w:val="0"/>
                <w:szCs w:val="21"/>
                <w:highlight w:val="none"/>
              </w:rPr>
              <w:t>名称</w:t>
            </w:r>
          </w:p>
        </w:tc>
        <w:tc>
          <w:tcPr>
            <w:tcW w:w="1408" w:type="pct"/>
            <w:vAlign w:val="center"/>
          </w:tcPr>
          <w:p w14:paraId="4C0DA275">
            <w:pPr>
              <w:adjustRightInd/>
              <w:snapToGrid w:val="0"/>
              <w:jc w:val="center"/>
              <w:rPr>
                <w:color w:val="auto"/>
                <w:kern w:val="0"/>
                <w:szCs w:val="21"/>
                <w:highlight w:val="none"/>
              </w:rPr>
            </w:pPr>
            <w:r>
              <w:rPr>
                <w:rFonts w:hint="eastAsia"/>
                <w:color w:val="auto"/>
                <w:kern w:val="0"/>
                <w:szCs w:val="21"/>
                <w:highlight w:val="none"/>
              </w:rPr>
              <w:t>沉船6</w:t>
            </w:r>
          </w:p>
        </w:tc>
        <w:tc>
          <w:tcPr>
            <w:tcW w:w="1417" w:type="pct"/>
            <w:vAlign w:val="center"/>
          </w:tcPr>
          <w:p w14:paraId="638B0A17">
            <w:pPr>
              <w:adjustRightInd/>
              <w:snapToGrid w:val="0"/>
              <w:jc w:val="center"/>
              <w:rPr>
                <w:color w:val="auto"/>
                <w:kern w:val="0"/>
                <w:szCs w:val="21"/>
                <w:highlight w:val="none"/>
              </w:rPr>
            </w:pPr>
            <w:r>
              <w:rPr>
                <w:color w:val="auto"/>
                <w:kern w:val="0"/>
                <w:szCs w:val="21"/>
                <w:highlight w:val="none"/>
              </w:rPr>
              <w:t>登录号</w:t>
            </w:r>
          </w:p>
        </w:tc>
        <w:tc>
          <w:tcPr>
            <w:tcW w:w="1449" w:type="pct"/>
            <w:vAlign w:val="center"/>
          </w:tcPr>
          <w:p w14:paraId="648C0F8B">
            <w:pPr>
              <w:adjustRightInd/>
              <w:snapToGrid w:val="0"/>
              <w:jc w:val="center"/>
              <w:rPr>
                <w:color w:val="auto"/>
                <w:kern w:val="0"/>
                <w:szCs w:val="21"/>
                <w:highlight w:val="none"/>
              </w:rPr>
            </w:pPr>
            <w:r>
              <w:rPr>
                <w:rFonts w:hint="eastAsia"/>
                <w:color w:val="auto"/>
                <w:kern w:val="0"/>
                <w:szCs w:val="21"/>
                <w:highlight w:val="none"/>
              </w:rPr>
              <w:t>/</w:t>
            </w:r>
          </w:p>
        </w:tc>
      </w:tr>
      <w:tr w14:paraId="36FD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14:paraId="455272E1">
            <w:pPr>
              <w:adjustRightInd/>
              <w:snapToGrid w:val="0"/>
              <w:jc w:val="center"/>
              <w:rPr>
                <w:color w:val="auto"/>
                <w:kern w:val="0"/>
                <w:szCs w:val="21"/>
                <w:highlight w:val="none"/>
              </w:rPr>
            </w:pPr>
            <w:r>
              <w:rPr>
                <w:color w:val="auto"/>
                <w:kern w:val="0"/>
                <w:szCs w:val="21"/>
                <w:highlight w:val="none"/>
              </w:rPr>
              <w:t>年代</w:t>
            </w:r>
          </w:p>
        </w:tc>
        <w:tc>
          <w:tcPr>
            <w:tcW w:w="1408" w:type="pct"/>
            <w:vAlign w:val="center"/>
          </w:tcPr>
          <w:p w14:paraId="648EB2D8">
            <w:pPr>
              <w:adjustRightInd/>
              <w:snapToGrid w:val="0"/>
              <w:jc w:val="center"/>
              <w:rPr>
                <w:color w:val="auto"/>
                <w:kern w:val="0"/>
                <w:szCs w:val="21"/>
                <w:highlight w:val="none"/>
              </w:rPr>
            </w:pPr>
            <w:r>
              <w:rPr>
                <w:rFonts w:hint="eastAsia" w:hAnsi="宋体"/>
                <w:color w:val="auto"/>
                <w:spacing w:val="4"/>
                <w:kern w:val="0"/>
                <w:szCs w:val="21"/>
                <w:highlight w:val="none"/>
              </w:rPr>
              <w:t>清</w:t>
            </w:r>
            <w:r>
              <w:rPr>
                <w:rFonts w:hAnsi="宋体"/>
                <w:color w:val="auto"/>
                <w:spacing w:val="4"/>
                <w:kern w:val="0"/>
                <w:szCs w:val="21"/>
                <w:highlight w:val="none"/>
              </w:rPr>
              <w:t>代</w:t>
            </w:r>
          </w:p>
        </w:tc>
        <w:tc>
          <w:tcPr>
            <w:tcW w:w="1417" w:type="pct"/>
            <w:vAlign w:val="center"/>
          </w:tcPr>
          <w:p w14:paraId="0E326B9A">
            <w:pPr>
              <w:adjustRightInd/>
              <w:snapToGrid w:val="0"/>
              <w:jc w:val="center"/>
              <w:rPr>
                <w:color w:val="auto"/>
                <w:kern w:val="0"/>
                <w:szCs w:val="21"/>
                <w:highlight w:val="none"/>
              </w:rPr>
            </w:pPr>
            <w:r>
              <w:rPr>
                <w:color w:val="auto"/>
                <w:kern w:val="0"/>
                <w:szCs w:val="21"/>
                <w:highlight w:val="none"/>
              </w:rPr>
              <w:t>来源</w:t>
            </w:r>
          </w:p>
        </w:tc>
        <w:tc>
          <w:tcPr>
            <w:tcW w:w="1449" w:type="pct"/>
            <w:vAlign w:val="center"/>
          </w:tcPr>
          <w:p w14:paraId="464E783F">
            <w:pPr>
              <w:adjustRightInd/>
              <w:snapToGrid w:val="0"/>
              <w:jc w:val="center"/>
              <w:rPr>
                <w:color w:val="auto"/>
                <w:kern w:val="0"/>
                <w:szCs w:val="21"/>
                <w:highlight w:val="none"/>
              </w:rPr>
            </w:pPr>
            <w:r>
              <w:rPr>
                <w:rFonts w:hAnsi="宋体"/>
                <w:color w:val="auto"/>
                <w:spacing w:val="4"/>
                <w:kern w:val="0"/>
                <w:szCs w:val="21"/>
                <w:highlight w:val="none"/>
              </w:rPr>
              <w:t>考古发掘</w:t>
            </w:r>
          </w:p>
        </w:tc>
      </w:tr>
      <w:tr w14:paraId="50ED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14:paraId="55D48623">
            <w:pPr>
              <w:adjustRightInd/>
              <w:snapToGrid w:val="0"/>
              <w:jc w:val="center"/>
              <w:rPr>
                <w:color w:val="auto"/>
                <w:kern w:val="0"/>
                <w:szCs w:val="21"/>
                <w:highlight w:val="none"/>
              </w:rPr>
            </w:pPr>
            <w:r>
              <w:rPr>
                <w:color w:val="auto"/>
                <w:kern w:val="0"/>
                <w:szCs w:val="21"/>
                <w:highlight w:val="none"/>
              </w:rPr>
              <w:t>出土时间</w:t>
            </w:r>
          </w:p>
        </w:tc>
        <w:tc>
          <w:tcPr>
            <w:tcW w:w="1408" w:type="pct"/>
            <w:vAlign w:val="center"/>
          </w:tcPr>
          <w:p w14:paraId="7F7D4E63">
            <w:pPr>
              <w:adjustRightInd/>
              <w:snapToGrid w:val="0"/>
              <w:jc w:val="center"/>
              <w:rPr>
                <w:color w:val="auto"/>
                <w:kern w:val="0"/>
                <w:szCs w:val="21"/>
                <w:highlight w:val="none"/>
              </w:rPr>
            </w:pPr>
            <w:r>
              <w:rPr>
                <w:rFonts w:hint="eastAsia"/>
                <w:color w:val="auto"/>
                <w:spacing w:val="4"/>
                <w:kern w:val="0"/>
                <w:szCs w:val="21"/>
                <w:highlight w:val="none"/>
              </w:rPr>
              <w:t>2022年</w:t>
            </w:r>
          </w:p>
        </w:tc>
        <w:tc>
          <w:tcPr>
            <w:tcW w:w="1417" w:type="pct"/>
            <w:vAlign w:val="center"/>
          </w:tcPr>
          <w:p w14:paraId="0BC9CA9F">
            <w:pPr>
              <w:adjustRightInd/>
              <w:snapToGrid w:val="0"/>
              <w:jc w:val="center"/>
              <w:rPr>
                <w:color w:val="auto"/>
                <w:kern w:val="0"/>
                <w:szCs w:val="21"/>
                <w:highlight w:val="none"/>
              </w:rPr>
            </w:pPr>
            <w:r>
              <w:rPr>
                <w:color w:val="auto"/>
                <w:kern w:val="0"/>
                <w:szCs w:val="21"/>
                <w:highlight w:val="none"/>
              </w:rPr>
              <w:t>出土地点</w:t>
            </w:r>
          </w:p>
        </w:tc>
        <w:tc>
          <w:tcPr>
            <w:tcW w:w="1449" w:type="pct"/>
            <w:vAlign w:val="center"/>
          </w:tcPr>
          <w:p w14:paraId="49E0C349">
            <w:pPr>
              <w:adjustRightInd/>
              <w:snapToGrid w:val="0"/>
              <w:jc w:val="center"/>
              <w:rPr>
                <w:color w:val="auto"/>
                <w:kern w:val="0"/>
                <w:szCs w:val="21"/>
                <w:highlight w:val="none"/>
              </w:rPr>
            </w:pPr>
            <w:r>
              <w:rPr>
                <w:rFonts w:hint="eastAsia"/>
                <w:color w:val="auto"/>
                <w:kern w:val="0"/>
                <w:szCs w:val="21"/>
                <w:highlight w:val="none"/>
              </w:rPr>
              <w:t>杭州市临平区牛角村</w:t>
            </w:r>
          </w:p>
        </w:tc>
      </w:tr>
      <w:tr w14:paraId="610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14:paraId="4836C339">
            <w:pPr>
              <w:adjustRightInd/>
              <w:snapToGrid w:val="0"/>
              <w:jc w:val="center"/>
              <w:rPr>
                <w:color w:val="auto"/>
                <w:kern w:val="0"/>
                <w:szCs w:val="21"/>
                <w:highlight w:val="none"/>
              </w:rPr>
            </w:pPr>
            <w:r>
              <w:rPr>
                <w:color w:val="auto"/>
                <w:kern w:val="0"/>
                <w:szCs w:val="21"/>
                <w:highlight w:val="none"/>
              </w:rPr>
              <w:t>等级</w:t>
            </w:r>
          </w:p>
        </w:tc>
        <w:tc>
          <w:tcPr>
            <w:tcW w:w="1408" w:type="pct"/>
            <w:vAlign w:val="center"/>
          </w:tcPr>
          <w:p w14:paraId="02EC9E22">
            <w:pPr>
              <w:adjustRightInd/>
              <w:snapToGrid w:val="0"/>
              <w:jc w:val="center"/>
              <w:rPr>
                <w:color w:val="auto"/>
                <w:kern w:val="0"/>
                <w:szCs w:val="21"/>
                <w:highlight w:val="none"/>
              </w:rPr>
            </w:pPr>
            <w:r>
              <w:rPr>
                <w:rFonts w:hint="eastAsia"/>
                <w:color w:val="auto"/>
                <w:kern w:val="0"/>
                <w:szCs w:val="21"/>
                <w:highlight w:val="none"/>
              </w:rPr>
              <w:t>/</w:t>
            </w:r>
          </w:p>
        </w:tc>
        <w:tc>
          <w:tcPr>
            <w:tcW w:w="1417" w:type="pct"/>
            <w:vAlign w:val="center"/>
          </w:tcPr>
          <w:p w14:paraId="1CBF2227">
            <w:pPr>
              <w:adjustRightInd/>
              <w:snapToGrid w:val="0"/>
              <w:jc w:val="center"/>
              <w:rPr>
                <w:color w:val="auto"/>
                <w:kern w:val="0"/>
                <w:szCs w:val="21"/>
                <w:highlight w:val="none"/>
              </w:rPr>
            </w:pPr>
            <w:r>
              <w:rPr>
                <w:color w:val="auto"/>
                <w:kern w:val="0"/>
                <w:szCs w:val="21"/>
                <w:highlight w:val="none"/>
              </w:rPr>
              <w:t>尺寸</w:t>
            </w:r>
          </w:p>
        </w:tc>
        <w:tc>
          <w:tcPr>
            <w:tcW w:w="1449" w:type="pct"/>
            <w:vAlign w:val="center"/>
          </w:tcPr>
          <w:p w14:paraId="6D260622">
            <w:pPr>
              <w:adjustRightInd/>
              <w:snapToGrid w:val="0"/>
              <w:jc w:val="center"/>
              <w:rPr>
                <w:color w:val="auto"/>
                <w:kern w:val="0"/>
                <w:szCs w:val="21"/>
                <w:highlight w:val="none"/>
              </w:rPr>
            </w:pPr>
            <w:r>
              <w:rPr>
                <w:rFonts w:hint="eastAsia"/>
                <w:color w:val="auto"/>
                <w:kern w:val="0"/>
                <w:highlight w:val="none"/>
              </w:rPr>
              <w:t>残长13.7米，宽5.7米</w:t>
            </w:r>
          </w:p>
        </w:tc>
      </w:tr>
      <w:tr w14:paraId="252C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14:paraId="39DED690">
            <w:pPr>
              <w:adjustRightInd/>
              <w:snapToGrid w:val="0"/>
              <w:jc w:val="center"/>
              <w:rPr>
                <w:color w:val="auto"/>
                <w:kern w:val="0"/>
                <w:szCs w:val="21"/>
                <w:highlight w:val="none"/>
              </w:rPr>
            </w:pPr>
            <w:r>
              <w:rPr>
                <w:color w:val="auto"/>
                <w:kern w:val="0"/>
                <w:szCs w:val="21"/>
                <w:highlight w:val="none"/>
              </w:rPr>
              <w:t>种类</w:t>
            </w:r>
          </w:p>
        </w:tc>
        <w:tc>
          <w:tcPr>
            <w:tcW w:w="1408" w:type="pct"/>
            <w:vAlign w:val="center"/>
          </w:tcPr>
          <w:p w14:paraId="261FF078">
            <w:pPr>
              <w:adjustRightInd/>
              <w:snapToGrid w:val="0"/>
              <w:jc w:val="center"/>
              <w:rPr>
                <w:color w:val="auto"/>
                <w:kern w:val="0"/>
                <w:szCs w:val="21"/>
                <w:highlight w:val="none"/>
              </w:rPr>
            </w:pPr>
            <w:r>
              <w:rPr>
                <w:rFonts w:hint="eastAsia"/>
                <w:color w:val="auto"/>
                <w:kern w:val="0"/>
                <w:szCs w:val="21"/>
                <w:highlight w:val="none"/>
              </w:rPr>
              <w:t>木器</w:t>
            </w:r>
          </w:p>
        </w:tc>
        <w:tc>
          <w:tcPr>
            <w:tcW w:w="1417" w:type="pct"/>
            <w:vAlign w:val="center"/>
          </w:tcPr>
          <w:p w14:paraId="12AFA361">
            <w:pPr>
              <w:adjustRightInd/>
              <w:snapToGrid w:val="0"/>
              <w:jc w:val="center"/>
              <w:rPr>
                <w:color w:val="auto"/>
                <w:kern w:val="0"/>
                <w:szCs w:val="21"/>
                <w:highlight w:val="none"/>
              </w:rPr>
            </w:pPr>
            <w:r>
              <w:rPr>
                <w:color w:val="auto"/>
                <w:kern w:val="0"/>
                <w:szCs w:val="21"/>
                <w:highlight w:val="none"/>
              </w:rPr>
              <w:t>质地</w:t>
            </w:r>
          </w:p>
        </w:tc>
        <w:tc>
          <w:tcPr>
            <w:tcW w:w="1449" w:type="pct"/>
            <w:vAlign w:val="center"/>
          </w:tcPr>
          <w:p w14:paraId="3D021801">
            <w:pPr>
              <w:adjustRightInd/>
              <w:snapToGrid w:val="0"/>
              <w:jc w:val="center"/>
              <w:rPr>
                <w:color w:val="auto"/>
                <w:kern w:val="0"/>
                <w:szCs w:val="21"/>
                <w:highlight w:val="none"/>
              </w:rPr>
            </w:pPr>
            <w:r>
              <w:rPr>
                <w:rFonts w:hint="eastAsia" w:hAnsi="宋体"/>
                <w:color w:val="auto"/>
                <w:spacing w:val="4"/>
                <w:kern w:val="0"/>
                <w:szCs w:val="21"/>
                <w:highlight w:val="none"/>
              </w:rPr>
              <w:t>木</w:t>
            </w:r>
          </w:p>
        </w:tc>
      </w:tr>
      <w:tr w14:paraId="2EEB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Align w:val="center"/>
          </w:tcPr>
          <w:p w14:paraId="2009489B">
            <w:pPr>
              <w:adjustRightInd/>
              <w:snapToGrid w:val="0"/>
              <w:jc w:val="center"/>
              <w:rPr>
                <w:color w:val="auto"/>
                <w:kern w:val="0"/>
                <w:szCs w:val="21"/>
                <w:highlight w:val="none"/>
              </w:rPr>
            </w:pPr>
            <w:r>
              <w:rPr>
                <w:color w:val="auto"/>
                <w:kern w:val="0"/>
                <w:szCs w:val="21"/>
                <w:highlight w:val="none"/>
              </w:rPr>
              <w:t>收藏单位</w:t>
            </w:r>
          </w:p>
        </w:tc>
        <w:tc>
          <w:tcPr>
            <w:tcW w:w="1408" w:type="pct"/>
            <w:vAlign w:val="center"/>
          </w:tcPr>
          <w:p w14:paraId="31BCFC9A">
            <w:pPr>
              <w:adjustRightInd/>
              <w:snapToGrid w:val="0"/>
              <w:jc w:val="center"/>
              <w:rPr>
                <w:color w:val="auto"/>
                <w:kern w:val="0"/>
                <w:szCs w:val="21"/>
                <w:highlight w:val="none"/>
              </w:rPr>
            </w:pPr>
            <w:r>
              <w:rPr>
                <w:rFonts w:hint="eastAsia"/>
                <w:color w:val="auto"/>
                <w:kern w:val="0"/>
                <w:szCs w:val="21"/>
                <w:highlight w:val="none"/>
              </w:rPr>
              <w:t>杭州博物馆（杭州博物院（筹））</w:t>
            </w:r>
          </w:p>
        </w:tc>
        <w:tc>
          <w:tcPr>
            <w:tcW w:w="1417" w:type="pct"/>
            <w:vAlign w:val="center"/>
          </w:tcPr>
          <w:p w14:paraId="4B85F48E">
            <w:pPr>
              <w:adjustRightInd/>
              <w:snapToGrid w:val="0"/>
              <w:jc w:val="center"/>
              <w:rPr>
                <w:color w:val="auto"/>
                <w:kern w:val="0"/>
                <w:szCs w:val="21"/>
                <w:highlight w:val="none"/>
              </w:rPr>
            </w:pPr>
            <w:r>
              <w:rPr>
                <w:color w:val="auto"/>
                <w:kern w:val="0"/>
                <w:szCs w:val="21"/>
                <w:highlight w:val="none"/>
              </w:rPr>
              <w:t>收藏时间</w:t>
            </w:r>
          </w:p>
        </w:tc>
        <w:tc>
          <w:tcPr>
            <w:tcW w:w="1449" w:type="pct"/>
            <w:vAlign w:val="center"/>
          </w:tcPr>
          <w:p w14:paraId="16CCB4C7">
            <w:pPr>
              <w:adjustRightInd/>
              <w:snapToGrid w:val="0"/>
              <w:jc w:val="center"/>
              <w:rPr>
                <w:color w:val="auto"/>
                <w:kern w:val="0"/>
                <w:szCs w:val="21"/>
                <w:highlight w:val="none"/>
              </w:rPr>
            </w:pPr>
            <w:r>
              <w:rPr>
                <w:color w:val="auto"/>
                <w:spacing w:val="4"/>
                <w:kern w:val="0"/>
                <w:szCs w:val="21"/>
                <w:highlight w:val="none"/>
              </w:rPr>
              <w:t>/</w:t>
            </w:r>
          </w:p>
        </w:tc>
      </w:tr>
      <w:tr w14:paraId="4700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restart"/>
            <w:vAlign w:val="center"/>
          </w:tcPr>
          <w:p w14:paraId="3694A483">
            <w:pPr>
              <w:adjustRightInd/>
              <w:snapToGrid w:val="0"/>
              <w:jc w:val="center"/>
              <w:rPr>
                <w:color w:val="auto"/>
                <w:kern w:val="0"/>
                <w:sz w:val="22"/>
                <w:szCs w:val="22"/>
                <w:highlight w:val="none"/>
              </w:rPr>
            </w:pPr>
            <w:r>
              <w:rPr>
                <w:color w:val="auto"/>
                <w:kern w:val="0"/>
                <w:szCs w:val="21"/>
                <w:highlight w:val="none"/>
              </w:rPr>
              <w:t>病害情况调查评估</w:t>
            </w:r>
          </w:p>
        </w:tc>
        <w:tc>
          <w:tcPr>
            <w:tcW w:w="1408" w:type="pct"/>
            <w:vAlign w:val="center"/>
          </w:tcPr>
          <w:p w14:paraId="4368CE2D">
            <w:pPr>
              <w:adjustRightInd/>
              <w:snapToGrid w:val="0"/>
              <w:jc w:val="center"/>
              <w:rPr>
                <w:color w:val="auto"/>
                <w:kern w:val="0"/>
                <w:szCs w:val="21"/>
                <w:highlight w:val="none"/>
              </w:rPr>
            </w:pPr>
            <w:r>
              <w:rPr>
                <w:color w:val="auto"/>
                <w:kern w:val="0"/>
                <w:szCs w:val="21"/>
                <w:highlight w:val="none"/>
              </w:rPr>
              <w:t>病害种类</w:t>
            </w:r>
          </w:p>
        </w:tc>
        <w:tc>
          <w:tcPr>
            <w:tcW w:w="2866" w:type="pct"/>
            <w:gridSpan w:val="2"/>
          </w:tcPr>
          <w:p w14:paraId="12C14B8E">
            <w:pPr>
              <w:adjustRightInd/>
              <w:snapToGrid w:val="0"/>
              <w:jc w:val="left"/>
              <w:rPr>
                <w:color w:val="auto"/>
                <w:kern w:val="0"/>
                <w:szCs w:val="21"/>
                <w:highlight w:val="none"/>
              </w:rPr>
            </w:pPr>
            <w:r>
              <w:rPr>
                <w:rFonts w:hint="eastAsia"/>
                <w:color w:val="auto"/>
                <w:kern w:val="0"/>
                <w:szCs w:val="21"/>
                <w:highlight w:val="none"/>
              </w:rPr>
              <w:t>胎体病害：</w:t>
            </w:r>
          </w:p>
          <w:p w14:paraId="4765FA15">
            <w:pPr>
              <w:adjustRightInd/>
              <w:snapToGrid w:val="0"/>
              <w:jc w:val="left"/>
              <w:rPr>
                <w:color w:val="auto"/>
                <w:kern w:val="0"/>
                <w:szCs w:val="21"/>
                <w:highlight w:val="none"/>
              </w:rPr>
            </w:pPr>
            <w:r>
              <w:rPr>
                <w:color w:val="auto"/>
                <w:kern w:val="0"/>
                <w:szCs w:val="21"/>
                <w:highlight w:val="none"/>
              </w:rPr>
              <w:sym w:font="Wingdings 2" w:char="0052"/>
            </w:r>
            <w:r>
              <w:rPr>
                <w:color w:val="auto"/>
                <w:kern w:val="0"/>
                <w:szCs w:val="21"/>
                <w:highlight w:val="none"/>
              </w:rPr>
              <w:t>饱水</w:t>
            </w:r>
            <w:r>
              <w:rPr>
                <w:rFonts w:hint="eastAsia"/>
                <w:color w:val="auto"/>
                <w:kern w:val="0"/>
                <w:szCs w:val="21"/>
                <w:highlight w:val="none"/>
              </w:rPr>
              <w:t xml:space="preserve"> </w:t>
            </w:r>
            <w:r>
              <w:rPr>
                <w:color w:val="auto"/>
                <w:kern w:val="0"/>
                <w:szCs w:val="21"/>
                <w:highlight w:val="none"/>
              </w:rPr>
              <w:sym w:font="Wingdings 2" w:char="0052"/>
            </w:r>
            <w:r>
              <w:rPr>
                <w:color w:val="auto"/>
                <w:kern w:val="0"/>
                <w:szCs w:val="21"/>
                <w:highlight w:val="none"/>
              </w:rPr>
              <w:t>残缺</w:t>
            </w:r>
            <w:r>
              <w:rPr>
                <w:rFonts w:hint="eastAsia"/>
                <w:color w:val="auto"/>
                <w:kern w:val="0"/>
                <w:szCs w:val="21"/>
                <w:highlight w:val="none"/>
              </w:rPr>
              <w:t xml:space="preserve"> </w:t>
            </w:r>
            <w:r>
              <w:rPr>
                <w:color w:val="auto"/>
                <w:kern w:val="0"/>
                <w:szCs w:val="21"/>
                <w:highlight w:val="none"/>
              </w:rPr>
              <w:sym w:font="Wingdings 2" w:char="0052"/>
            </w:r>
            <w:r>
              <w:rPr>
                <w:rFonts w:hint="eastAsia"/>
                <w:color w:val="auto"/>
                <w:kern w:val="0"/>
                <w:szCs w:val="21"/>
                <w:highlight w:val="none"/>
              </w:rPr>
              <w:t xml:space="preserve">断裂 </w:t>
            </w:r>
            <w:r>
              <w:rPr>
                <w:color w:val="auto"/>
                <w:kern w:val="0"/>
                <w:szCs w:val="21"/>
                <w:highlight w:val="none"/>
              </w:rPr>
              <w:sym w:font="Wingdings 2" w:char="0052"/>
            </w:r>
            <w:r>
              <w:rPr>
                <w:rFonts w:hint="eastAsia"/>
                <w:color w:val="auto"/>
                <w:kern w:val="0"/>
                <w:szCs w:val="21"/>
                <w:highlight w:val="none"/>
              </w:rPr>
              <w:t xml:space="preserve">裂隙 </w:t>
            </w:r>
            <w:r>
              <w:rPr>
                <w:color w:val="auto"/>
                <w:kern w:val="0"/>
                <w:szCs w:val="21"/>
                <w:highlight w:val="none"/>
              </w:rPr>
              <w:sym w:font="Wingdings 2" w:char="0052"/>
            </w:r>
            <w:r>
              <w:rPr>
                <w:rFonts w:hint="eastAsia"/>
                <w:color w:val="auto"/>
                <w:kern w:val="0"/>
                <w:szCs w:val="21"/>
                <w:highlight w:val="none"/>
              </w:rPr>
              <w:t xml:space="preserve">变形 </w:t>
            </w:r>
            <w:r>
              <w:rPr>
                <w:color w:val="auto"/>
                <w:kern w:val="0"/>
                <w:szCs w:val="21"/>
                <w:highlight w:val="none"/>
              </w:rPr>
              <w:sym w:font="Wingdings 2" w:char="0052"/>
            </w:r>
            <w:r>
              <w:rPr>
                <w:rFonts w:hint="eastAsia"/>
                <w:color w:val="auto"/>
                <w:kern w:val="0"/>
                <w:szCs w:val="21"/>
                <w:highlight w:val="none"/>
              </w:rPr>
              <w:t xml:space="preserve">变色 </w:t>
            </w:r>
            <w:r>
              <w:rPr>
                <w:color w:val="auto"/>
                <w:kern w:val="0"/>
                <w:szCs w:val="21"/>
                <w:highlight w:val="none"/>
              </w:rPr>
              <w:sym w:font="Wingdings 2" w:char="00A3"/>
            </w:r>
            <w:r>
              <w:rPr>
                <w:color w:val="auto"/>
                <w:kern w:val="0"/>
                <w:szCs w:val="21"/>
                <w:highlight w:val="none"/>
              </w:rPr>
              <w:t xml:space="preserve">动物病害 </w:t>
            </w:r>
            <w:r>
              <w:rPr>
                <w:color w:val="auto"/>
                <w:kern w:val="0"/>
                <w:szCs w:val="21"/>
                <w:highlight w:val="none"/>
              </w:rPr>
              <w:sym w:font="Wingdings 2" w:char="0052"/>
            </w:r>
            <w:r>
              <w:rPr>
                <w:color w:val="auto"/>
                <w:kern w:val="0"/>
                <w:szCs w:val="21"/>
                <w:highlight w:val="none"/>
              </w:rPr>
              <w:t>微生物病害</w:t>
            </w:r>
            <w:r>
              <w:rPr>
                <w:rFonts w:hint="eastAsia"/>
                <w:color w:val="auto"/>
                <w:kern w:val="0"/>
                <w:szCs w:val="21"/>
                <w:highlight w:val="none"/>
              </w:rPr>
              <w:t xml:space="preserve"> </w:t>
            </w:r>
            <w:r>
              <w:rPr>
                <w:color w:val="auto"/>
                <w:kern w:val="0"/>
                <w:szCs w:val="21"/>
                <w:highlight w:val="none"/>
              </w:rPr>
              <w:sym w:font="Wingdings 2" w:char="0052"/>
            </w:r>
            <w:r>
              <w:rPr>
                <w:rFonts w:hint="eastAsia"/>
                <w:color w:val="auto"/>
                <w:kern w:val="0"/>
                <w:szCs w:val="21"/>
                <w:highlight w:val="none"/>
              </w:rPr>
              <w:t xml:space="preserve">盐类病害 </w:t>
            </w:r>
            <w:r>
              <w:rPr>
                <w:color w:val="auto"/>
                <w:kern w:val="0"/>
                <w:szCs w:val="21"/>
                <w:highlight w:val="none"/>
              </w:rPr>
              <w:sym w:font="Wingdings 2" w:char="0052"/>
            </w:r>
            <w:r>
              <w:rPr>
                <w:rFonts w:hint="eastAsia"/>
                <w:color w:val="auto"/>
                <w:kern w:val="0"/>
                <w:szCs w:val="21"/>
                <w:highlight w:val="none"/>
              </w:rPr>
              <w:t>糟朽</w:t>
            </w:r>
          </w:p>
          <w:p w14:paraId="120420B3">
            <w:pPr>
              <w:adjustRightInd/>
              <w:snapToGrid w:val="0"/>
              <w:jc w:val="left"/>
              <w:rPr>
                <w:color w:val="auto"/>
                <w:kern w:val="0"/>
                <w:szCs w:val="21"/>
                <w:highlight w:val="none"/>
              </w:rPr>
            </w:pPr>
            <w:r>
              <w:rPr>
                <w:rFonts w:hint="eastAsia"/>
                <w:color w:val="auto"/>
                <w:kern w:val="0"/>
                <w:szCs w:val="21"/>
                <w:highlight w:val="none"/>
              </w:rPr>
              <w:t>漆膜病害：</w:t>
            </w:r>
          </w:p>
          <w:p w14:paraId="44AC828A">
            <w:pPr>
              <w:adjustRightInd/>
              <w:snapToGrid w:val="0"/>
              <w:jc w:val="left"/>
              <w:rPr>
                <w:color w:val="auto"/>
                <w:kern w:val="0"/>
                <w:szCs w:val="21"/>
                <w:highlight w:val="none"/>
              </w:rPr>
            </w:pPr>
            <w:r>
              <w:rPr>
                <w:color w:val="auto"/>
                <w:kern w:val="0"/>
                <w:szCs w:val="21"/>
                <w:highlight w:val="none"/>
              </w:rPr>
              <w:sym w:font="Wingdings 2" w:char="00A3"/>
            </w:r>
            <w:r>
              <w:rPr>
                <w:rFonts w:hint="eastAsia"/>
                <w:color w:val="auto"/>
                <w:kern w:val="0"/>
                <w:szCs w:val="21"/>
                <w:highlight w:val="none"/>
              </w:rPr>
              <w:t xml:space="preserve">残缺 </w:t>
            </w:r>
            <w:r>
              <w:rPr>
                <w:color w:val="auto"/>
                <w:kern w:val="0"/>
                <w:szCs w:val="21"/>
                <w:highlight w:val="none"/>
              </w:rPr>
              <w:sym w:font="Wingdings 2" w:char="00A3"/>
            </w:r>
            <w:r>
              <w:rPr>
                <w:rFonts w:hint="eastAsia"/>
                <w:color w:val="auto"/>
                <w:kern w:val="0"/>
                <w:szCs w:val="21"/>
                <w:highlight w:val="none"/>
              </w:rPr>
              <w:t xml:space="preserve">脱落 </w:t>
            </w:r>
            <w:r>
              <w:rPr>
                <w:color w:val="auto"/>
                <w:kern w:val="0"/>
                <w:szCs w:val="21"/>
                <w:highlight w:val="none"/>
              </w:rPr>
              <w:sym w:font="Wingdings 2" w:char="00A3"/>
            </w:r>
            <w:r>
              <w:rPr>
                <w:rFonts w:hint="eastAsia"/>
                <w:color w:val="auto"/>
                <w:kern w:val="0"/>
                <w:szCs w:val="21"/>
                <w:highlight w:val="none"/>
              </w:rPr>
              <w:t xml:space="preserve">裂隙 </w:t>
            </w:r>
            <w:r>
              <w:rPr>
                <w:color w:val="auto"/>
                <w:kern w:val="0"/>
                <w:szCs w:val="21"/>
                <w:highlight w:val="none"/>
              </w:rPr>
              <w:sym w:font="Wingdings 2" w:char="00A3"/>
            </w:r>
            <w:r>
              <w:rPr>
                <w:rFonts w:hint="eastAsia"/>
                <w:color w:val="auto"/>
                <w:kern w:val="0"/>
                <w:szCs w:val="21"/>
                <w:highlight w:val="none"/>
              </w:rPr>
              <w:t xml:space="preserve">卷曲 </w:t>
            </w:r>
            <w:r>
              <w:rPr>
                <w:color w:val="auto"/>
                <w:kern w:val="0"/>
                <w:szCs w:val="21"/>
                <w:highlight w:val="none"/>
              </w:rPr>
              <w:sym w:font="Wingdings 2" w:char="00A3"/>
            </w:r>
            <w:r>
              <w:rPr>
                <w:rFonts w:hint="eastAsia"/>
                <w:color w:val="auto"/>
                <w:kern w:val="0"/>
                <w:szCs w:val="21"/>
                <w:highlight w:val="none"/>
              </w:rPr>
              <w:t>气泡</w:t>
            </w:r>
          </w:p>
          <w:p w14:paraId="412F0A33">
            <w:pPr>
              <w:adjustRightInd/>
              <w:snapToGrid w:val="0"/>
              <w:jc w:val="left"/>
              <w:rPr>
                <w:color w:val="auto"/>
                <w:kern w:val="0"/>
                <w:szCs w:val="21"/>
                <w:highlight w:val="none"/>
              </w:rPr>
            </w:pPr>
            <w:r>
              <w:rPr>
                <w:rFonts w:hint="eastAsia"/>
                <w:color w:val="auto"/>
                <w:kern w:val="0"/>
                <w:szCs w:val="21"/>
                <w:highlight w:val="none"/>
              </w:rPr>
              <w:t>彩绘病害：</w:t>
            </w:r>
          </w:p>
          <w:p w14:paraId="7C7D53C4">
            <w:pPr>
              <w:adjustRightInd/>
              <w:snapToGrid w:val="0"/>
              <w:jc w:val="left"/>
              <w:rPr>
                <w:color w:val="auto"/>
                <w:kern w:val="0"/>
                <w:szCs w:val="21"/>
                <w:highlight w:val="none"/>
              </w:rPr>
            </w:pPr>
            <w:r>
              <w:rPr>
                <w:color w:val="auto"/>
                <w:kern w:val="0"/>
                <w:szCs w:val="21"/>
                <w:highlight w:val="none"/>
              </w:rPr>
              <w:sym w:font="Wingdings 2" w:char="00A3"/>
            </w:r>
            <w:r>
              <w:rPr>
                <w:rFonts w:hint="eastAsia"/>
                <w:color w:val="auto"/>
                <w:kern w:val="0"/>
                <w:szCs w:val="21"/>
                <w:highlight w:val="none"/>
              </w:rPr>
              <w:t xml:space="preserve">残缺 </w:t>
            </w:r>
            <w:r>
              <w:rPr>
                <w:color w:val="auto"/>
                <w:kern w:val="0"/>
                <w:szCs w:val="21"/>
                <w:highlight w:val="none"/>
              </w:rPr>
              <w:sym w:font="Wingdings 2" w:char="00A3"/>
            </w:r>
            <w:r>
              <w:rPr>
                <w:rFonts w:hint="eastAsia"/>
                <w:color w:val="auto"/>
                <w:kern w:val="0"/>
                <w:szCs w:val="21"/>
                <w:highlight w:val="none"/>
              </w:rPr>
              <w:t xml:space="preserve">脱落 </w:t>
            </w:r>
            <w:r>
              <w:rPr>
                <w:color w:val="auto"/>
                <w:kern w:val="0"/>
                <w:szCs w:val="21"/>
                <w:highlight w:val="none"/>
              </w:rPr>
              <w:sym w:font="Wingdings 2" w:char="00A3"/>
            </w:r>
            <w:r>
              <w:rPr>
                <w:rFonts w:hint="eastAsia"/>
                <w:color w:val="auto"/>
                <w:kern w:val="0"/>
                <w:szCs w:val="21"/>
                <w:highlight w:val="none"/>
              </w:rPr>
              <w:t xml:space="preserve">褪色 </w:t>
            </w:r>
          </w:p>
          <w:p w14:paraId="741CDEEE">
            <w:pPr>
              <w:adjustRightInd/>
              <w:snapToGrid w:val="0"/>
              <w:jc w:val="left"/>
              <w:rPr>
                <w:color w:val="auto"/>
                <w:kern w:val="0"/>
                <w:szCs w:val="21"/>
                <w:highlight w:val="none"/>
              </w:rPr>
            </w:pPr>
            <w:r>
              <w:rPr>
                <w:rFonts w:hint="eastAsia"/>
                <w:color w:val="auto"/>
                <w:kern w:val="0"/>
                <w:szCs w:val="21"/>
                <w:highlight w:val="none"/>
              </w:rPr>
              <w:t>字迹病害：</w:t>
            </w:r>
          </w:p>
          <w:p w14:paraId="4392F4D4">
            <w:pPr>
              <w:adjustRightInd/>
              <w:snapToGrid w:val="0"/>
              <w:jc w:val="left"/>
              <w:rPr>
                <w:color w:val="auto"/>
                <w:kern w:val="0"/>
                <w:szCs w:val="21"/>
                <w:highlight w:val="none"/>
              </w:rPr>
            </w:pPr>
            <w:r>
              <w:rPr>
                <w:color w:val="auto"/>
                <w:kern w:val="0"/>
                <w:szCs w:val="21"/>
                <w:highlight w:val="none"/>
              </w:rPr>
              <w:sym w:font="Wingdings 2" w:char="00A3"/>
            </w:r>
            <w:r>
              <w:rPr>
                <w:rFonts w:hint="eastAsia"/>
                <w:color w:val="auto"/>
                <w:kern w:val="0"/>
                <w:szCs w:val="21"/>
                <w:highlight w:val="none"/>
              </w:rPr>
              <w:t xml:space="preserve">残缺 </w:t>
            </w:r>
            <w:r>
              <w:rPr>
                <w:color w:val="auto"/>
                <w:kern w:val="0"/>
                <w:szCs w:val="21"/>
                <w:highlight w:val="none"/>
              </w:rPr>
              <w:sym w:font="Wingdings 2" w:char="00A3"/>
            </w:r>
            <w:r>
              <w:rPr>
                <w:rFonts w:hint="eastAsia"/>
                <w:color w:val="auto"/>
                <w:kern w:val="0"/>
                <w:szCs w:val="21"/>
                <w:highlight w:val="none"/>
              </w:rPr>
              <w:t>模糊</w:t>
            </w:r>
          </w:p>
        </w:tc>
      </w:tr>
      <w:tr w14:paraId="7465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tcPr>
          <w:p w14:paraId="591E0A25">
            <w:pPr>
              <w:adjustRightInd/>
              <w:snapToGrid w:val="0"/>
              <w:jc w:val="center"/>
              <w:rPr>
                <w:color w:val="auto"/>
                <w:kern w:val="0"/>
                <w:sz w:val="22"/>
                <w:szCs w:val="22"/>
                <w:highlight w:val="none"/>
              </w:rPr>
            </w:pPr>
          </w:p>
        </w:tc>
        <w:tc>
          <w:tcPr>
            <w:tcW w:w="1408" w:type="pct"/>
            <w:vAlign w:val="center"/>
          </w:tcPr>
          <w:p w14:paraId="75C86C8D">
            <w:pPr>
              <w:adjustRightInd/>
              <w:snapToGrid w:val="0"/>
              <w:jc w:val="center"/>
              <w:rPr>
                <w:color w:val="auto"/>
                <w:kern w:val="0"/>
                <w:szCs w:val="21"/>
                <w:highlight w:val="none"/>
              </w:rPr>
            </w:pPr>
            <w:r>
              <w:rPr>
                <w:color w:val="auto"/>
                <w:kern w:val="0"/>
                <w:szCs w:val="21"/>
                <w:highlight w:val="none"/>
              </w:rPr>
              <w:t>病害活动评估</w:t>
            </w:r>
          </w:p>
        </w:tc>
        <w:tc>
          <w:tcPr>
            <w:tcW w:w="2866" w:type="pct"/>
            <w:gridSpan w:val="2"/>
            <w:vAlign w:val="center"/>
          </w:tcPr>
          <w:p w14:paraId="02F2781B">
            <w:pPr>
              <w:adjustRightInd/>
              <w:snapToGrid w:val="0"/>
              <w:jc w:val="center"/>
              <w:rPr>
                <w:color w:val="auto"/>
                <w:kern w:val="0"/>
                <w:szCs w:val="21"/>
                <w:highlight w:val="none"/>
              </w:rPr>
            </w:pPr>
            <w:r>
              <w:rPr>
                <w:color w:val="auto"/>
                <w:kern w:val="0"/>
                <w:szCs w:val="21"/>
                <w:highlight w:val="none"/>
              </w:rPr>
              <w:t>文物</w:t>
            </w:r>
            <w:r>
              <w:rPr>
                <w:rFonts w:hint="eastAsia"/>
                <w:color w:val="auto"/>
                <w:kern w:val="0"/>
                <w:szCs w:val="21"/>
                <w:highlight w:val="none"/>
              </w:rPr>
              <w:t>病害仍在发展，</w:t>
            </w:r>
            <w:r>
              <w:rPr>
                <w:color w:val="auto"/>
                <w:kern w:val="0"/>
                <w:szCs w:val="21"/>
                <w:highlight w:val="none"/>
              </w:rPr>
              <w:t>急需抢救性保护修复</w:t>
            </w:r>
            <w:r>
              <w:rPr>
                <w:rFonts w:hint="eastAsia"/>
                <w:color w:val="auto"/>
                <w:kern w:val="0"/>
                <w:szCs w:val="21"/>
                <w:highlight w:val="none"/>
              </w:rPr>
              <w:t>。</w:t>
            </w:r>
          </w:p>
        </w:tc>
      </w:tr>
      <w:tr w14:paraId="13B6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tcPr>
          <w:p w14:paraId="6F7C5A5C">
            <w:pPr>
              <w:adjustRightInd/>
              <w:snapToGrid w:val="0"/>
              <w:jc w:val="center"/>
              <w:rPr>
                <w:color w:val="auto"/>
                <w:kern w:val="0"/>
                <w:sz w:val="22"/>
                <w:szCs w:val="22"/>
                <w:highlight w:val="none"/>
              </w:rPr>
            </w:pPr>
          </w:p>
        </w:tc>
        <w:tc>
          <w:tcPr>
            <w:tcW w:w="1408" w:type="pct"/>
            <w:vAlign w:val="center"/>
          </w:tcPr>
          <w:p w14:paraId="03D69999">
            <w:pPr>
              <w:adjustRightInd/>
              <w:snapToGrid w:val="0"/>
              <w:jc w:val="center"/>
              <w:rPr>
                <w:color w:val="auto"/>
                <w:kern w:val="0"/>
                <w:szCs w:val="21"/>
                <w:highlight w:val="none"/>
              </w:rPr>
            </w:pPr>
            <w:r>
              <w:rPr>
                <w:color w:val="auto"/>
                <w:kern w:val="0"/>
                <w:szCs w:val="21"/>
                <w:highlight w:val="none"/>
              </w:rPr>
              <w:t>以往保护情况</w:t>
            </w:r>
          </w:p>
        </w:tc>
        <w:tc>
          <w:tcPr>
            <w:tcW w:w="2866" w:type="pct"/>
            <w:gridSpan w:val="2"/>
          </w:tcPr>
          <w:p w14:paraId="3AE1FC6F">
            <w:pPr>
              <w:adjustRightInd/>
              <w:snapToGrid w:val="0"/>
              <w:jc w:val="center"/>
              <w:rPr>
                <w:color w:val="auto"/>
                <w:kern w:val="0"/>
                <w:szCs w:val="21"/>
                <w:highlight w:val="none"/>
              </w:rPr>
            </w:pPr>
            <w:r>
              <w:rPr>
                <w:color w:val="auto"/>
                <w:kern w:val="0"/>
                <w:szCs w:val="21"/>
                <w:highlight w:val="none"/>
              </w:rPr>
              <w:sym w:font="Wingdings 2" w:char="00A3"/>
            </w:r>
            <w:r>
              <w:rPr>
                <w:color w:val="auto"/>
                <w:kern w:val="0"/>
                <w:szCs w:val="21"/>
                <w:highlight w:val="none"/>
              </w:rPr>
              <w:t>已保护</w:t>
            </w:r>
            <w:r>
              <w:rPr>
                <w:rFonts w:hint="eastAsia"/>
                <w:color w:val="auto"/>
                <w:kern w:val="0"/>
                <w:szCs w:val="21"/>
                <w:highlight w:val="none"/>
              </w:rPr>
              <w:t xml:space="preserve"> </w:t>
            </w:r>
            <w:r>
              <w:rPr>
                <w:color w:val="auto"/>
                <w:kern w:val="0"/>
                <w:szCs w:val="21"/>
                <w:highlight w:val="none"/>
              </w:rPr>
              <w:sym w:font="Wingdings 2" w:char="0052"/>
            </w:r>
            <w:r>
              <w:rPr>
                <w:color w:val="auto"/>
                <w:kern w:val="0"/>
                <w:szCs w:val="21"/>
                <w:highlight w:val="none"/>
              </w:rPr>
              <w:t>未保护</w:t>
            </w:r>
          </w:p>
        </w:tc>
      </w:tr>
      <w:tr w14:paraId="1379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pct"/>
            <w:vMerge w:val="continue"/>
          </w:tcPr>
          <w:p w14:paraId="3C495BF4">
            <w:pPr>
              <w:adjustRightInd/>
              <w:snapToGrid w:val="0"/>
              <w:jc w:val="center"/>
              <w:rPr>
                <w:color w:val="auto"/>
                <w:kern w:val="0"/>
                <w:sz w:val="22"/>
                <w:szCs w:val="22"/>
                <w:highlight w:val="none"/>
              </w:rPr>
            </w:pPr>
          </w:p>
        </w:tc>
        <w:tc>
          <w:tcPr>
            <w:tcW w:w="1408" w:type="pct"/>
            <w:vAlign w:val="center"/>
          </w:tcPr>
          <w:p w14:paraId="4DDCC69E">
            <w:pPr>
              <w:adjustRightInd/>
              <w:snapToGrid w:val="0"/>
              <w:jc w:val="center"/>
              <w:rPr>
                <w:color w:val="auto"/>
                <w:kern w:val="0"/>
                <w:szCs w:val="21"/>
                <w:highlight w:val="none"/>
              </w:rPr>
            </w:pPr>
            <w:r>
              <w:rPr>
                <w:color w:val="auto"/>
                <w:kern w:val="0"/>
                <w:szCs w:val="21"/>
                <w:highlight w:val="none"/>
              </w:rPr>
              <w:t>病害的综合评估</w:t>
            </w:r>
          </w:p>
        </w:tc>
        <w:tc>
          <w:tcPr>
            <w:tcW w:w="2866" w:type="pct"/>
            <w:gridSpan w:val="2"/>
          </w:tcPr>
          <w:p w14:paraId="3ACE7251">
            <w:pPr>
              <w:tabs>
                <w:tab w:val="center" w:pos="2412"/>
              </w:tabs>
              <w:adjustRightInd/>
              <w:snapToGrid w:val="0"/>
              <w:jc w:val="left"/>
              <w:rPr>
                <w:color w:val="auto"/>
                <w:kern w:val="0"/>
                <w:szCs w:val="21"/>
                <w:highlight w:val="none"/>
              </w:rPr>
            </w:pPr>
            <w:r>
              <w:rPr>
                <w:color w:val="auto"/>
                <w:kern w:val="0"/>
                <w:szCs w:val="21"/>
                <w:highlight w:val="none"/>
              </w:rPr>
              <w:sym w:font="Wingdings 2" w:char="00A3"/>
            </w:r>
            <w:r>
              <w:rPr>
                <w:color w:val="auto"/>
                <w:kern w:val="0"/>
                <w:szCs w:val="21"/>
                <w:highlight w:val="none"/>
              </w:rPr>
              <w:t xml:space="preserve"> 完好        ——预防性保护 </w:t>
            </w:r>
          </w:p>
          <w:p w14:paraId="049A79F0">
            <w:pPr>
              <w:adjustRightInd/>
              <w:snapToGrid w:val="0"/>
              <w:rPr>
                <w:color w:val="auto"/>
                <w:kern w:val="0"/>
                <w:szCs w:val="21"/>
                <w:highlight w:val="none"/>
              </w:rPr>
            </w:pPr>
            <w:r>
              <w:rPr>
                <w:color w:val="auto"/>
                <w:kern w:val="0"/>
                <w:szCs w:val="21"/>
                <w:highlight w:val="none"/>
              </w:rPr>
              <w:sym w:font="Wingdings 2" w:char="00A3"/>
            </w:r>
            <w:r>
              <w:rPr>
                <w:color w:val="auto"/>
                <w:kern w:val="0"/>
                <w:szCs w:val="21"/>
                <w:highlight w:val="none"/>
              </w:rPr>
              <w:t xml:space="preserve"> 轻</w:t>
            </w:r>
            <w:r>
              <w:rPr>
                <w:rFonts w:hint="eastAsia"/>
                <w:color w:val="auto"/>
                <w:kern w:val="0"/>
                <w:szCs w:val="21"/>
                <w:highlight w:val="none"/>
              </w:rPr>
              <w:t>度</w:t>
            </w:r>
            <w:r>
              <w:rPr>
                <w:color w:val="auto"/>
                <w:kern w:val="0"/>
                <w:szCs w:val="21"/>
                <w:highlight w:val="none"/>
              </w:rPr>
              <w:t xml:space="preserve">        ——需要进行保护修复 </w:t>
            </w:r>
          </w:p>
          <w:p w14:paraId="58CA6F90">
            <w:pPr>
              <w:adjustRightInd/>
              <w:snapToGrid w:val="0"/>
              <w:rPr>
                <w:color w:val="auto"/>
                <w:kern w:val="0"/>
                <w:szCs w:val="21"/>
                <w:highlight w:val="none"/>
              </w:rPr>
            </w:pPr>
            <w:r>
              <w:rPr>
                <w:color w:val="auto"/>
                <w:kern w:val="0"/>
                <w:szCs w:val="21"/>
                <w:highlight w:val="none"/>
              </w:rPr>
              <w:sym w:font="Wingdings 2" w:char="00A3"/>
            </w:r>
            <w:r>
              <w:rPr>
                <w:color w:val="auto"/>
                <w:kern w:val="0"/>
                <w:szCs w:val="21"/>
                <w:highlight w:val="none"/>
              </w:rPr>
              <w:t xml:space="preserve"> 中度</w:t>
            </w:r>
            <w:r>
              <w:rPr>
                <w:rFonts w:hint="eastAsia"/>
                <w:color w:val="auto"/>
                <w:kern w:val="0"/>
                <w:szCs w:val="21"/>
                <w:highlight w:val="none"/>
              </w:rPr>
              <w:t xml:space="preserve"> </w:t>
            </w:r>
            <w:r>
              <w:rPr>
                <w:color w:val="auto"/>
                <w:kern w:val="0"/>
                <w:szCs w:val="21"/>
                <w:highlight w:val="none"/>
              </w:rPr>
              <w:t xml:space="preserve">       ——需要进行保护修复</w:t>
            </w:r>
          </w:p>
          <w:p w14:paraId="03802F62">
            <w:pPr>
              <w:adjustRightInd/>
              <w:snapToGrid w:val="0"/>
              <w:rPr>
                <w:color w:val="auto"/>
                <w:kern w:val="0"/>
                <w:szCs w:val="21"/>
                <w:highlight w:val="none"/>
              </w:rPr>
            </w:pPr>
            <w:r>
              <w:rPr>
                <w:color w:val="auto"/>
                <w:kern w:val="0"/>
                <w:szCs w:val="21"/>
                <w:highlight w:val="none"/>
              </w:rPr>
              <w:sym w:font="Wingdings 2" w:char="0052"/>
            </w:r>
            <w:r>
              <w:rPr>
                <w:color w:val="auto"/>
                <w:kern w:val="0"/>
                <w:szCs w:val="21"/>
                <w:highlight w:val="none"/>
              </w:rPr>
              <w:t xml:space="preserve"> 重度        ——需要进行抢救性保护修复 </w:t>
            </w:r>
          </w:p>
          <w:p w14:paraId="0ACCE79D">
            <w:pPr>
              <w:adjustRightInd/>
              <w:snapToGrid w:val="0"/>
              <w:rPr>
                <w:color w:val="auto"/>
                <w:kern w:val="0"/>
                <w:szCs w:val="21"/>
                <w:highlight w:val="none"/>
              </w:rPr>
            </w:pPr>
            <w:r>
              <w:rPr>
                <w:color w:val="auto"/>
                <w:kern w:val="0"/>
                <w:szCs w:val="21"/>
                <w:highlight w:val="none"/>
              </w:rPr>
              <w:sym w:font="Wingdings 2" w:char="00A3"/>
            </w:r>
            <w:r>
              <w:rPr>
                <w:color w:val="auto"/>
                <w:kern w:val="0"/>
                <w:szCs w:val="21"/>
                <w:highlight w:val="none"/>
              </w:rPr>
              <w:t xml:space="preserve"> 濒危        ——需要进行抢救性保护修复</w:t>
            </w:r>
          </w:p>
        </w:tc>
      </w:tr>
    </w:tbl>
    <w:p w14:paraId="2E31FD91">
      <w:pPr>
        <w:spacing w:line="360" w:lineRule="auto"/>
        <w:ind w:left="210" w:leftChars="100"/>
        <w:jc w:val="left"/>
        <w:rPr>
          <w:rFonts w:ascii="宋体" w:hAnsi="宋体" w:cs="宋体"/>
          <w:color w:val="auto"/>
          <w:sz w:val="24"/>
          <w:highlight w:val="none"/>
        </w:rPr>
      </w:pPr>
      <w:bookmarkStart w:id="45" w:name="_Toc204849063"/>
      <w:r>
        <w:rPr>
          <w:rFonts w:hint="eastAsia" w:ascii="宋体" w:hAnsi="宋体" w:cs="宋体"/>
          <w:color w:val="auto"/>
          <w:sz w:val="24"/>
          <w:highlight w:val="none"/>
        </w:rPr>
        <w:t>2.沉船6木构件清单</w:t>
      </w:r>
      <w:bookmarkEnd w:id="45"/>
    </w:p>
    <w:p w14:paraId="4563C4E6">
      <w:pPr>
        <w:adjustRightInd/>
        <w:spacing w:line="360" w:lineRule="auto"/>
        <w:jc w:val="center"/>
        <w:rPr>
          <w:color w:val="auto"/>
          <w:sz w:val="24"/>
          <w:szCs w:val="22"/>
          <w:highlight w:val="none"/>
        </w:rPr>
      </w:pPr>
      <w:r>
        <w:rPr>
          <w:rFonts w:hint="eastAsia"/>
          <w:color w:val="auto"/>
          <w:sz w:val="24"/>
          <w:szCs w:val="22"/>
          <w:highlight w:val="none"/>
        </w:rPr>
        <w:t>沉船6木构件清单</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51"/>
        <w:gridCol w:w="741"/>
        <w:gridCol w:w="710"/>
        <w:gridCol w:w="732"/>
        <w:gridCol w:w="960"/>
        <w:gridCol w:w="5194"/>
      </w:tblGrid>
      <w:tr w14:paraId="1DC5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857426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951" w:type="dxa"/>
            <w:noWrap/>
            <w:vAlign w:val="center"/>
          </w:tcPr>
          <w:p w14:paraId="7AFC576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741" w:type="dxa"/>
            <w:noWrap/>
            <w:vAlign w:val="center"/>
          </w:tcPr>
          <w:p w14:paraId="5783CDD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长度</w:t>
            </w:r>
          </w:p>
          <w:p w14:paraId="199063E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(cm）</w:t>
            </w:r>
          </w:p>
        </w:tc>
        <w:tc>
          <w:tcPr>
            <w:tcW w:w="710" w:type="dxa"/>
            <w:noWrap/>
            <w:vAlign w:val="center"/>
          </w:tcPr>
          <w:p w14:paraId="6F3EAAF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宽度</w:t>
            </w:r>
          </w:p>
          <w:p w14:paraId="47F54A2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（cm）</w:t>
            </w:r>
          </w:p>
        </w:tc>
        <w:tc>
          <w:tcPr>
            <w:tcW w:w="732" w:type="dxa"/>
            <w:noWrap/>
            <w:vAlign w:val="center"/>
          </w:tcPr>
          <w:p w14:paraId="3757984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厚度</w:t>
            </w:r>
          </w:p>
          <w:p w14:paraId="50F833B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（cm）</w:t>
            </w:r>
          </w:p>
        </w:tc>
        <w:tc>
          <w:tcPr>
            <w:tcW w:w="960" w:type="dxa"/>
            <w:noWrap/>
            <w:vAlign w:val="center"/>
          </w:tcPr>
          <w:p w14:paraId="7CBF88F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类别</w:t>
            </w:r>
          </w:p>
        </w:tc>
        <w:tc>
          <w:tcPr>
            <w:tcW w:w="5194" w:type="dxa"/>
            <w:vAlign w:val="center"/>
          </w:tcPr>
          <w:p w14:paraId="2096D2B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残损情况</w:t>
            </w:r>
          </w:p>
        </w:tc>
      </w:tr>
      <w:tr w14:paraId="3445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364C87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51" w:type="dxa"/>
            <w:noWrap/>
            <w:vAlign w:val="center"/>
          </w:tcPr>
          <w:p w14:paraId="784A282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w:t>
            </w:r>
          </w:p>
        </w:tc>
        <w:tc>
          <w:tcPr>
            <w:tcW w:w="741" w:type="dxa"/>
            <w:noWrap/>
            <w:vAlign w:val="center"/>
          </w:tcPr>
          <w:p w14:paraId="544D82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90</w:t>
            </w:r>
          </w:p>
        </w:tc>
        <w:tc>
          <w:tcPr>
            <w:tcW w:w="710" w:type="dxa"/>
            <w:noWrap/>
            <w:vAlign w:val="center"/>
          </w:tcPr>
          <w:p w14:paraId="7CA1257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w:t>
            </w:r>
          </w:p>
        </w:tc>
        <w:tc>
          <w:tcPr>
            <w:tcW w:w="732" w:type="dxa"/>
            <w:noWrap/>
            <w:vAlign w:val="center"/>
          </w:tcPr>
          <w:p w14:paraId="5F3C5C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960" w:type="dxa"/>
            <w:noWrap/>
            <w:vAlign w:val="center"/>
          </w:tcPr>
          <w:p w14:paraId="5E1E7F7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6FF5DF6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饱水、糟朽、裂隙、盐类病害、微生物损害</w:t>
            </w:r>
          </w:p>
        </w:tc>
      </w:tr>
      <w:tr w14:paraId="79DB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E0C849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w:t>
            </w:r>
          </w:p>
        </w:tc>
        <w:tc>
          <w:tcPr>
            <w:tcW w:w="951" w:type="dxa"/>
            <w:noWrap/>
            <w:vAlign w:val="center"/>
          </w:tcPr>
          <w:p w14:paraId="322AAC2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w:t>
            </w:r>
          </w:p>
        </w:tc>
        <w:tc>
          <w:tcPr>
            <w:tcW w:w="741" w:type="dxa"/>
            <w:noWrap/>
            <w:vAlign w:val="center"/>
          </w:tcPr>
          <w:p w14:paraId="762F359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160</w:t>
            </w:r>
          </w:p>
        </w:tc>
        <w:tc>
          <w:tcPr>
            <w:tcW w:w="710" w:type="dxa"/>
            <w:noWrap/>
            <w:vAlign w:val="center"/>
          </w:tcPr>
          <w:p w14:paraId="3834DE1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36D3247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150AC71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7F6DCD5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饱水、糟朽、残缺、裂隙、盐类病害</w:t>
            </w:r>
          </w:p>
        </w:tc>
      </w:tr>
      <w:tr w14:paraId="2BC8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4634A3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51" w:type="dxa"/>
            <w:noWrap/>
            <w:vAlign w:val="center"/>
          </w:tcPr>
          <w:p w14:paraId="0C48035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w:t>
            </w:r>
          </w:p>
        </w:tc>
        <w:tc>
          <w:tcPr>
            <w:tcW w:w="741" w:type="dxa"/>
            <w:noWrap/>
            <w:vAlign w:val="center"/>
          </w:tcPr>
          <w:p w14:paraId="75F9C4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174</w:t>
            </w:r>
          </w:p>
        </w:tc>
        <w:tc>
          <w:tcPr>
            <w:tcW w:w="710" w:type="dxa"/>
            <w:noWrap/>
            <w:vAlign w:val="center"/>
          </w:tcPr>
          <w:p w14:paraId="2495D42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w:t>
            </w:r>
          </w:p>
        </w:tc>
        <w:tc>
          <w:tcPr>
            <w:tcW w:w="732" w:type="dxa"/>
            <w:noWrap/>
            <w:vAlign w:val="center"/>
          </w:tcPr>
          <w:p w14:paraId="7B15012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7AD516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904241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821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4AEBE51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51" w:type="dxa"/>
            <w:noWrap/>
            <w:vAlign w:val="center"/>
          </w:tcPr>
          <w:p w14:paraId="52DE214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w:t>
            </w:r>
          </w:p>
        </w:tc>
        <w:tc>
          <w:tcPr>
            <w:tcW w:w="741" w:type="dxa"/>
            <w:noWrap/>
            <w:vAlign w:val="center"/>
          </w:tcPr>
          <w:p w14:paraId="004F5B6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190</w:t>
            </w:r>
          </w:p>
        </w:tc>
        <w:tc>
          <w:tcPr>
            <w:tcW w:w="710" w:type="dxa"/>
            <w:noWrap/>
            <w:vAlign w:val="center"/>
          </w:tcPr>
          <w:p w14:paraId="766BEBB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732" w:type="dxa"/>
            <w:noWrap/>
            <w:vAlign w:val="center"/>
          </w:tcPr>
          <w:p w14:paraId="780E1A8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42685F2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3AB8D8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65E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76AE03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951" w:type="dxa"/>
            <w:noWrap/>
            <w:vAlign w:val="center"/>
          </w:tcPr>
          <w:p w14:paraId="55A08CB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w:t>
            </w:r>
          </w:p>
        </w:tc>
        <w:tc>
          <w:tcPr>
            <w:tcW w:w="741" w:type="dxa"/>
            <w:noWrap/>
            <w:vAlign w:val="center"/>
          </w:tcPr>
          <w:p w14:paraId="6EC87EE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168</w:t>
            </w:r>
          </w:p>
        </w:tc>
        <w:tc>
          <w:tcPr>
            <w:tcW w:w="710" w:type="dxa"/>
            <w:noWrap/>
            <w:vAlign w:val="center"/>
          </w:tcPr>
          <w:p w14:paraId="40DC65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35E0DA6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51A3A74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CD7691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4161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6A38C9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51" w:type="dxa"/>
            <w:noWrap/>
            <w:vAlign w:val="center"/>
          </w:tcPr>
          <w:p w14:paraId="12A1D91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w:t>
            </w:r>
          </w:p>
        </w:tc>
        <w:tc>
          <w:tcPr>
            <w:tcW w:w="741" w:type="dxa"/>
            <w:noWrap/>
            <w:vAlign w:val="center"/>
          </w:tcPr>
          <w:p w14:paraId="6570DD5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170</w:t>
            </w:r>
          </w:p>
        </w:tc>
        <w:tc>
          <w:tcPr>
            <w:tcW w:w="710" w:type="dxa"/>
            <w:noWrap/>
            <w:vAlign w:val="center"/>
          </w:tcPr>
          <w:p w14:paraId="2612CC8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58F4EE9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CE14E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29048F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7206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823554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951" w:type="dxa"/>
            <w:noWrap/>
            <w:vAlign w:val="center"/>
          </w:tcPr>
          <w:p w14:paraId="7C5279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w:t>
            </w:r>
          </w:p>
        </w:tc>
        <w:tc>
          <w:tcPr>
            <w:tcW w:w="741" w:type="dxa"/>
            <w:noWrap/>
            <w:vAlign w:val="center"/>
          </w:tcPr>
          <w:p w14:paraId="74B4821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170</w:t>
            </w:r>
          </w:p>
        </w:tc>
        <w:tc>
          <w:tcPr>
            <w:tcW w:w="710" w:type="dxa"/>
            <w:noWrap/>
            <w:vAlign w:val="center"/>
          </w:tcPr>
          <w:p w14:paraId="61C4D60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vAlign w:val="center"/>
          </w:tcPr>
          <w:p w14:paraId="42D8FFD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4D1BBDF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A08294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6360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2E04EC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951" w:type="dxa"/>
            <w:noWrap/>
            <w:vAlign w:val="center"/>
          </w:tcPr>
          <w:p w14:paraId="02CC5F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w:t>
            </w:r>
          </w:p>
        </w:tc>
        <w:tc>
          <w:tcPr>
            <w:tcW w:w="741" w:type="dxa"/>
            <w:noWrap/>
            <w:vAlign w:val="center"/>
          </w:tcPr>
          <w:p w14:paraId="19C9A8F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115</w:t>
            </w:r>
          </w:p>
        </w:tc>
        <w:tc>
          <w:tcPr>
            <w:tcW w:w="710" w:type="dxa"/>
            <w:noWrap/>
            <w:vAlign w:val="center"/>
          </w:tcPr>
          <w:p w14:paraId="128610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77494A1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2BEED7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37C703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39D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D23322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951" w:type="dxa"/>
            <w:noWrap/>
            <w:vAlign w:val="center"/>
          </w:tcPr>
          <w:p w14:paraId="5CC2436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w:t>
            </w:r>
          </w:p>
        </w:tc>
        <w:tc>
          <w:tcPr>
            <w:tcW w:w="741" w:type="dxa"/>
            <w:noWrap/>
            <w:vAlign w:val="center"/>
          </w:tcPr>
          <w:p w14:paraId="059501A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120</w:t>
            </w:r>
          </w:p>
        </w:tc>
        <w:tc>
          <w:tcPr>
            <w:tcW w:w="710" w:type="dxa"/>
            <w:noWrap/>
            <w:vAlign w:val="center"/>
          </w:tcPr>
          <w:p w14:paraId="77F413B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29A3829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vAlign w:val="center"/>
          </w:tcPr>
          <w:p w14:paraId="1153E7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A1AD23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6B9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5DD0AF3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51" w:type="dxa"/>
            <w:noWrap/>
            <w:vAlign w:val="center"/>
          </w:tcPr>
          <w:p w14:paraId="6DA039B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w:t>
            </w:r>
          </w:p>
        </w:tc>
        <w:tc>
          <w:tcPr>
            <w:tcW w:w="741" w:type="dxa"/>
            <w:noWrap/>
            <w:vAlign w:val="center"/>
          </w:tcPr>
          <w:p w14:paraId="1F8E93D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190</w:t>
            </w:r>
          </w:p>
        </w:tc>
        <w:tc>
          <w:tcPr>
            <w:tcW w:w="710" w:type="dxa"/>
            <w:noWrap/>
            <w:vAlign w:val="center"/>
          </w:tcPr>
          <w:p w14:paraId="0B9E3F1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4407F06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34B1FCA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F8B194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8A3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1590EF7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951" w:type="dxa"/>
            <w:noWrap/>
            <w:vAlign w:val="center"/>
          </w:tcPr>
          <w:p w14:paraId="183D991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w:t>
            </w:r>
          </w:p>
        </w:tc>
        <w:tc>
          <w:tcPr>
            <w:tcW w:w="741" w:type="dxa"/>
            <w:noWrap/>
            <w:vAlign w:val="center"/>
          </w:tcPr>
          <w:p w14:paraId="43ED08E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236</w:t>
            </w:r>
          </w:p>
        </w:tc>
        <w:tc>
          <w:tcPr>
            <w:tcW w:w="710" w:type="dxa"/>
            <w:noWrap/>
            <w:vAlign w:val="center"/>
          </w:tcPr>
          <w:p w14:paraId="757D129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3DFB14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64780C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B0EDA9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3EB3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72323F3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951" w:type="dxa"/>
            <w:noWrap/>
            <w:vAlign w:val="center"/>
          </w:tcPr>
          <w:p w14:paraId="0AF49BF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w:t>
            </w:r>
          </w:p>
        </w:tc>
        <w:tc>
          <w:tcPr>
            <w:tcW w:w="741" w:type="dxa"/>
            <w:noWrap/>
            <w:vAlign w:val="center"/>
          </w:tcPr>
          <w:p w14:paraId="42ECCC5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124</w:t>
            </w:r>
          </w:p>
        </w:tc>
        <w:tc>
          <w:tcPr>
            <w:tcW w:w="710" w:type="dxa"/>
            <w:noWrap/>
            <w:vAlign w:val="center"/>
          </w:tcPr>
          <w:p w14:paraId="2F49FF4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2A451C5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519FF08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D8B23A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6BE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3CD279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951" w:type="dxa"/>
            <w:noWrap/>
            <w:vAlign w:val="center"/>
          </w:tcPr>
          <w:p w14:paraId="6DEF12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w:t>
            </w:r>
          </w:p>
        </w:tc>
        <w:tc>
          <w:tcPr>
            <w:tcW w:w="741" w:type="dxa"/>
            <w:noWrap/>
            <w:vAlign w:val="center"/>
          </w:tcPr>
          <w:p w14:paraId="7E3974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145</w:t>
            </w:r>
          </w:p>
        </w:tc>
        <w:tc>
          <w:tcPr>
            <w:tcW w:w="710" w:type="dxa"/>
            <w:noWrap/>
            <w:vAlign w:val="center"/>
          </w:tcPr>
          <w:p w14:paraId="206380F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289EB0D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759A24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D48250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8B2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B08CEA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951" w:type="dxa"/>
            <w:noWrap/>
            <w:vAlign w:val="center"/>
          </w:tcPr>
          <w:p w14:paraId="0FA4F7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w:t>
            </w:r>
          </w:p>
        </w:tc>
        <w:tc>
          <w:tcPr>
            <w:tcW w:w="741" w:type="dxa"/>
            <w:noWrap/>
            <w:vAlign w:val="center"/>
          </w:tcPr>
          <w:p w14:paraId="44A6583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260</w:t>
            </w:r>
          </w:p>
        </w:tc>
        <w:tc>
          <w:tcPr>
            <w:tcW w:w="710" w:type="dxa"/>
            <w:noWrap/>
            <w:vAlign w:val="center"/>
          </w:tcPr>
          <w:p w14:paraId="0431FDB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w:t>
            </w:r>
          </w:p>
        </w:tc>
        <w:tc>
          <w:tcPr>
            <w:tcW w:w="732" w:type="dxa"/>
            <w:noWrap/>
            <w:vAlign w:val="center"/>
          </w:tcPr>
          <w:p w14:paraId="00D21D3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535FAC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3C2C23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7745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CF8A38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951" w:type="dxa"/>
            <w:noWrap/>
            <w:vAlign w:val="center"/>
          </w:tcPr>
          <w:p w14:paraId="7CE05C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w:t>
            </w:r>
          </w:p>
        </w:tc>
        <w:tc>
          <w:tcPr>
            <w:tcW w:w="741" w:type="dxa"/>
            <w:noWrap/>
            <w:vAlign w:val="center"/>
          </w:tcPr>
          <w:p w14:paraId="0EDB87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100</w:t>
            </w:r>
          </w:p>
        </w:tc>
        <w:tc>
          <w:tcPr>
            <w:tcW w:w="710" w:type="dxa"/>
            <w:noWrap/>
            <w:vAlign w:val="center"/>
          </w:tcPr>
          <w:p w14:paraId="26C25BA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7F1D22B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FCD1E4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C95075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1B1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D0033C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951" w:type="dxa"/>
            <w:noWrap/>
            <w:vAlign w:val="center"/>
          </w:tcPr>
          <w:p w14:paraId="4AD95B9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w:t>
            </w:r>
          </w:p>
        </w:tc>
        <w:tc>
          <w:tcPr>
            <w:tcW w:w="741" w:type="dxa"/>
            <w:noWrap/>
            <w:vAlign w:val="center"/>
          </w:tcPr>
          <w:p w14:paraId="3EC9240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242</w:t>
            </w:r>
          </w:p>
        </w:tc>
        <w:tc>
          <w:tcPr>
            <w:tcW w:w="710" w:type="dxa"/>
            <w:noWrap/>
            <w:vAlign w:val="center"/>
          </w:tcPr>
          <w:p w14:paraId="745A60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102A38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081DEA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F7E56E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2D75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06A29C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951" w:type="dxa"/>
            <w:noWrap/>
            <w:vAlign w:val="center"/>
          </w:tcPr>
          <w:p w14:paraId="7E0C623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w:t>
            </w:r>
          </w:p>
        </w:tc>
        <w:tc>
          <w:tcPr>
            <w:tcW w:w="741" w:type="dxa"/>
            <w:noWrap/>
            <w:vAlign w:val="center"/>
          </w:tcPr>
          <w:p w14:paraId="6B28364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98</w:t>
            </w:r>
          </w:p>
        </w:tc>
        <w:tc>
          <w:tcPr>
            <w:tcW w:w="710" w:type="dxa"/>
            <w:noWrap/>
            <w:vAlign w:val="center"/>
          </w:tcPr>
          <w:p w14:paraId="20F33BA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w:t>
            </w:r>
          </w:p>
        </w:tc>
        <w:tc>
          <w:tcPr>
            <w:tcW w:w="732" w:type="dxa"/>
            <w:noWrap/>
            <w:vAlign w:val="center"/>
          </w:tcPr>
          <w:p w14:paraId="21645C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E45137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F40B55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C5C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2AFD694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951" w:type="dxa"/>
            <w:noWrap/>
            <w:vAlign w:val="center"/>
          </w:tcPr>
          <w:p w14:paraId="10B56AC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w:t>
            </w:r>
          </w:p>
        </w:tc>
        <w:tc>
          <w:tcPr>
            <w:tcW w:w="741" w:type="dxa"/>
            <w:noWrap/>
            <w:vAlign w:val="center"/>
          </w:tcPr>
          <w:p w14:paraId="661A7F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114</w:t>
            </w:r>
          </w:p>
        </w:tc>
        <w:tc>
          <w:tcPr>
            <w:tcW w:w="710" w:type="dxa"/>
            <w:noWrap/>
            <w:vAlign w:val="center"/>
          </w:tcPr>
          <w:p w14:paraId="7D6942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405A825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vAlign w:val="center"/>
          </w:tcPr>
          <w:p w14:paraId="619D319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4737F5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饱水、糟朽、残缺、微生物损害</w:t>
            </w:r>
          </w:p>
        </w:tc>
      </w:tr>
      <w:tr w14:paraId="31E3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787F5D0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951" w:type="dxa"/>
            <w:noWrap/>
            <w:vAlign w:val="center"/>
          </w:tcPr>
          <w:p w14:paraId="2A35135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w:t>
            </w:r>
          </w:p>
        </w:tc>
        <w:tc>
          <w:tcPr>
            <w:tcW w:w="741" w:type="dxa"/>
            <w:noWrap/>
            <w:vAlign w:val="center"/>
          </w:tcPr>
          <w:p w14:paraId="061783E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115</w:t>
            </w:r>
          </w:p>
        </w:tc>
        <w:tc>
          <w:tcPr>
            <w:tcW w:w="710" w:type="dxa"/>
            <w:noWrap/>
            <w:vAlign w:val="center"/>
          </w:tcPr>
          <w:p w14:paraId="444FDDE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07B21C5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1810238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327E2F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0EE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3D2707D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951" w:type="dxa"/>
            <w:noWrap/>
            <w:vAlign w:val="center"/>
          </w:tcPr>
          <w:p w14:paraId="555694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w:t>
            </w:r>
          </w:p>
        </w:tc>
        <w:tc>
          <w:tcPr>
            <w:tcW w:w="741" w:type="dxa"/>
            <w:noWrap/>
            <w:vAlign w:val="center"/>
          </w:tcPr>
          <w:p w14:paraId="24B9A28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137</w:t>
            </w:r>
          </w:p>
        </w:tc>
        <w:tc>
          <w:tcPr>
            <w:tcW w:w="710" w:type="dxa"/>
            <w:noWrap/>
            <w:vAlign w:val="center"/>
          </w:tcPr>
          <w:p w14:paraId="47AB0E8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732" w:type="dxa"/>
            <w:noWrap/>
            <w:vAlign w:val="center"/>
          </w:tcPr>
          <w:p w14:paraId="7CC878B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4D19BE1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甲板</w:t>
            </w:r>
          </w:p>
        </w:tc>
        <w:tc>
          <w:tcPr>
            <w:tcW w:w="5194" w:type="dxa"/>
            <w:vAlign w:val="center"/>
          </w:tcPr>
          <w:p w14:paraId="6DF940F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饱水、糟朽、残缺、变形、裂隙、变色、微生物损害</w:t>
            </w:r>
          </w:p>
        </w:tc>
      </w:tr>
      <w:tr w14:paraId="30AC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764813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951" w:type="dxa"/>
            <w:noWrap/>
            <w:vAlign w:val="center"/>
          </w:tcPr>
          <w:p w14:paraId="555CF90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w:t>
            </w:r>
          </w:p>
        </w:tc>
        <w:tc>
          <w:tcPr>
            <w:tcW w:w="741" w:type="dxa"/>
            <w:noWrap/>
            <w:vAlign w:val="center"/>
          </w:tcPr>
          <w:p w14:paraId="447058A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139</w:t>
            </w:r>
          </w:p>
        </w:tc>
        <w:tc>
          <w:tcPr>
            <w:tcW w:w="710" w:type="dxa"/>
            <w:noWrap/>
            <w:vAlign w:val="center"/>
          </w:tcPr>
          <w:p w14:paraId="7EEE69F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4C05D2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248AE69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4D6671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023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74AE9F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951" w:type="dxa"/>
            <w:noWrap/>
            <w:vAlign w:val="center"/>
          </w:tcPr>
          <w:p w14:paraId="6D60F92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6-B-22</w:t>
            </w:r>
          </w:p>
        </w:tc>
        <w:tc>
          <w:tcPr>
            <w:tcW w:w="741" w:type="dxa"/>
            <w:noWrap/>
            <w:vAlign w:val="center"/>
          </w:tcPr>
          <w:p w14:paraId="796611C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142</w:t>
            </w:r>
          </w:p>
        </w:tc>
        <w:tc>
          <w:tcPr>
            <w:tcW w:w="710" w:type="dxa"/>
            <w:noWrap/>
            <w:vAlign w:val="center"/>
          </w:tcPr>
          <w:p w14:paraId="61E2739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7D44AD7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5FF7902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200AD3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6A45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D2F380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951" w:type="dxa"/>
            <w:noWrap/>
            <w:vAlign w:val="center"/>
          </w:tcPr>
          <w:p w14:paraId="6AED054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6-B-23</w:t>
            </w:r>
          </w:p>
        </w:tc>
        <w:tc>
          <w:tcPr>
            <w:tcW w:w="741" w:type="dxa"/>
            <w:noWrap/>
            <w:vAlign w:val="center"/>
          </w:tcPr>
          <w:p w14:paraId="7F7CB8C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130</w:t>
            </w:r>
          </w:p>
        </w:tc>
        <w:tc>
          <w:tcPr>
            <w:tcW w:w="710" w:type="dxa"/>
            <w:noWrap/>
            <w:vAlign w:val="center"/>
          </w:tcPr>
          <w:p w14:paraId="04BA86C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54484D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2A3DF3E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3ECC3B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79C3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C4C2A6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951" w:type="dxa"/>
            <w:noWrap/>
            <w:vAlign w:val="center"/>
          </w:tcPr>
          <w:p w14:paraId="03B6D73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6-B-24</w:t>
            </w:r>
          </w:p>
        </w:tc>
        <w:tc>
          <w:tcPr>
            <w:tcW w:w="741" w:type="dxa"/>
            <w:noWrap/>
            <w:vAlign w:val="center"/>
          </w:tcPr>
          <w:p w14:paraId="5454457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120</w:t>
            </w:r>
          </w:p>
        </w:tc>
        <w:tc>
          <w:tcPr>
            <w:tcW w:w="710" w:type="dxa"/>
            <w:noWrap/>
            <w:vAlign w:val="center"/>
          </w:tcPr>
          <w:p w14:paraId="7F43515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01D318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7EA549A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F4687A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141F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ADE130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951" w:type="dxa"/>
            <w:noWrap/>
            <w:vAlign w:val="center"/>
          </w:tcPr>
          <w:p w14:paraId="444F062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6-B-25</w:t>
            </w:r>
          </w:p>
        </w:tc>
        <w:tc>
          <w:tcPr>
            <w:tcW w:w="741" w:type="dxa"/>
            <w:noWrap/>
            <w:vAlign w:val="center"/>
          </w:tcPr>
          <w:p w14:paraId="1B0E246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146</w:t>
            </w:r>
          </w:p>
        </w:tc>
        <w:tc>
          <w:tcPr>
            <w:tcW w:w="710" w:type="dxa"/>
            <w:noWrap/>
            <w:vAlign w:val="center"/>
          </w:tcPr>
          <w:p w14:paraId="13DB934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w:t>
            </w:r>
          </w:p>
        </w:tc>
        <w:tc>
          <w:tcPr>
            <w:tcW w:w="732" w:type="dxa"/>
            <w:noWrap/>
            <w:vAlign w:val="center"/>
          </w:tcPr>
          <w:p w14:paraId="3608AF6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7D3F1AD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8DDE2B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7758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0D4D1F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951" w:type="dxa"/>
            <w:noWrap/>
            <w:vAlign w:val="center"/>
          </w:tcPr>
          <w:p w14:paraId="621353A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6-B-26</w:t>
            </w:r>
          </w:p>
        </w:tc>
        <w:tc>
          <w:tcPr>
            <w:tcW w:w="741" w:type="dxa"/>
            <w:noWrap/>
            <w:vAlign w:val="center"/>
          </w:tcPr>
          <w:p w14:paraId="55E3D65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166</w:t>
            </w:r>
          </w:p>
        </w:tc>
        <w:tc>
          <w:tcPr>
            <w:tcW w:w="1442" w:type="dxa"/>
            <w:gridSpan w:val="2"/>
            <w:noWrap/>
            <w:vAlign w:val="center"/>
          </w:tcPr>
          <w:p w14:paraId="0CAAE0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D=13；r=7</w:t>
            </w:r>
          </w:p>
        </w:tc>
        <w:tc>
          <w:tcPr>
            <w:tcW w:w="960" w:type="dxa"/>
            <w:noWrap/>
            <w:vAlign w:val="center"/>
          </w:tcPr>
          <w:p w14:paraId="6818242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B04110A">
            <w:pPr>
              <w:widowControl/>
              <w:adjustRightInd/>
              <w:snapToGrid w:val="0"/>
              <w:rPr>
                <w:rFonts w:ascii="宋体" w:hAnsi="宋体" w:cs="宋体"/>
                <w:color w:val="auto"/>
                <w:szCs w:val="21"/>
                <w:highlight w:val="none"/>
              </w:rPr>
            </w:pPr>
          </w:p>
        </w:tc>
      </w:tr>
      <w:tr w14:paraId="6574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690055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951" w:type="dxa"/>
            <w:noWrap/>
            <w:vAlign w:val="center"/>
          </w:tcPr>
          <w:p w14:paraId="4ABF012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6-B-27</w:t>
            </w:r>
          </w:p>
        </w:tc>
        <w:tc>
          <w:tcPr>
            <w:tcW w:w="741" w:type="dxa"/>
            <w:noWrap/>
            <w:vAlign w:val="center"/>
          </w:tcPr>
          <w:p w14:paraId="0043E0D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88</w:t>
            </w:r>
          </w:p>
        </w:tc>
        <w:tc>
          <w:tcPr>
            <w:tcW w:w="710" w:type="dxa"/>
            <w:noWrap/>
            <w:vAlign w:val="center"/>
          </w:tcPr>
          <w:p w14:paraId="7514367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4E68624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29ED99B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4BFD4D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5C7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FF39A6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951" w:type="dxa"/>
            <w:noWrap/>
            <w:vAlign w:val="center"/>
          </w:tcPr>
          <w:p w14:paraId="34AFF04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6-B-28</w:t>
            </w:r>
          </w:p>
        </w:tc>
        <w:tc>
          <w:tcPr>
            <w:tcW w:w="741" w:type="dxa"/>
            <w:noWrap/>
            <w:vAlign w:val="center"/>
          </w:tcPr>
          <w:p w14:paraId="3D9A9FC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134</w:t>
            </w:r>
          </w:p>
        </w:tc>
        <w:tc>
          <w:tcPr>
            <w:tcW w:w="710" w:type="dxa"/>
            <w:noWrap/>
            <w:vAlign w:val="center"/>
          </w:tcPr>
          <w:p w14:paraId="5422FF5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015B5E1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vAlign w:val="center"/>
          </w:tcPr>
          <w:p w14:paraId="3BB3341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2A5C2F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055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26EF1B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951" w:type="dxa"/>
            <w:noWrap/>
            <w:vAlign w:val="center"/>
          </w:tcPr>
          <w:p w14:paraId="000097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6-B-29</w:t>
            </w:r>
          </w:p>
        </w:tc>
        <w:tc>
          <w:tcPr>
            <w:tcW w:w="741" w:type="dxa"/>
            <w:noWrap/>
            <w:vAlign w:val="center"/>
          </w:tcPr>
          <w:p w14:paraId="79A643B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97</w:t>
            </w:r>
          </w:p>
        </w:tc>
        <w:tc>
          <w:tcPr>
            <w:tcW w:w="1442" w:type="dxa"/>
            <w:gridSpan w:val="2"/>
            <w:noWrap/>
            <w:vAlign w:val="center"/>
          </w:tcPr>
          <w:p w14:paraId="04C4892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D=7</w:t>
            </w:r>
          </w:p>
        </w:tc>
        <w:tc>
          <w:tcPr>
            <w:tcW w:w="960" w:type="dxa"/>
            <w:noWrap/>
            <w:vAlign w:val="center"/>
          </w:tcPr>
          <w:p w14:paraId="34FD144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5680EB8">
            <w:pPr>
              <w:widowControl/>
              <w:adjustRightInd/>
              <w:snapToGrid w:val="0"/>
              <w:rPr>
                <w:rFonts w:ascii="宋体" w:hAnsi="宋体" w:cs="宋体"/>
                <w:color w:val="auto"/>
                <w:szCs w:val="21"/>
                <w:highlight w:val="none"/>
              </w:rPr>
            </w:pPr>
          </w:p>
        </w:tc>
      </w:tr>
      <w:tr w14:paraId="04D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B53ABC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951" w:type="dxa"/>
            <w:noWrap/>
            <w:vAlign w:val="center"/>
          </w:tcPr>
          <w:p w14:paraId="1FD80F3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6-B-30</w:t>
            </w:r>
          </w:p>
        </w:tc>
        <w:tc>
          <w:tcPr>
            <w:tcW w:w="741" w:type="dxa"/>
            <w:noWrap/>
            <w:vAlign w:val="center"/>
          </w:tcPr>
          <w:p w14:paraId="0C28CE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153</w:t>
            </w:r>
          </w:p>
        </w:tc>
        <w:tc>
          <w:tcPr>
            <w:tcW w:w="710" w:type="dxa"/>
            <w:noWrap/>
            <w:vAlign w:val="center"/>
          </w:tcPr>
          <w:p w14:paraId="5900829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732" w:type="dxa"/>
            <w:noWrap/>
            <w:vAlign w:val="center"/>
          </w:tcPr>
          <w:p w14:paraId="24FBB9A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0F9AC8A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0A931F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9C9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13FB878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951" w:type="dxa"/>
            <w:noWrap/>
            <w:vAlign w:val="center"/>
          </w:tcPr>
          <w:p w14:paraId="6B4A00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6-B-31</w:t>
            </w:r>
          </w:p>
        </w:tc>
        <w:tc>
          <w:tcPr>
            <w:tcW w:w="741" w:type="dxa"/>
            <w:noWrap/>
            <w:vAlign w:val="center"/>
          </w:tcPr>
          <w:p w14:paraId="1C432D2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110</w:t>
            </w:r>
          </w:p>
        </w:tc>
        <w:tc>
          <w:tcPr>
            <w:tcW w:w="1442" w:type="dxa"/>
            <w:gridSpan w:val="2"/>
            <w:noWrap/>
            <w:vAlign w:val="center"/>
          </w:tcPr>
          <w:p w14:paraId="4A9962C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D=13</w:t>
            </w:r>
          </w:p>
        </w:tc>
        <w:tc>
          <w:tcPr>
            <w:tcW w:w="960" w:type="dxa"/>
            <w:noWrap/>
            <w:vAlign w:val="center"/>
          </w:tcPr>
          <w:p w14:paraId="4FB5191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6ECA071">
            <w:pPr>
              <w:widowControl/>
              <w:adjustRightInd/>
              <w:snapToGrid w:val="0"/>
              <w:rPr>
                <w:rFonts w:ascii="宋体" w:hAnsi="宋体" w:cs="宋体"/>
                <w:color w:val="auto"/>
                <w:szCs w:val="21"/>
                <w:highlight w:val="none"/>
              </w:rPr>
            </w:pPr>
          </w:p>
        </w:tc>
      </w:tr>
      <w:tr w14:paraId="0EC6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0399A88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951" w:type="dxa"/>
            <w:noWrap/>
            <w:vAlign w:val="center"/>
          </w:tcPr>
          <w:p w14:paraId="0365F93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6-B-32</w:t>
            </w:r>
          </w:p>
        </w:tc>
        <w:tc>
          <w:tcPr>
            <w:tcW w:w="741" w:type="dxa"/>
            <w:noWrap/>
            <w:vAlign w:val="center"/>
          </w:tcPr>
          <w:p w14:paraId="643875D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110</w:t>
            </w:r>
          </w:p>
        </w:tc>
        <w:tc>
          <w:tcPr>
            <w:tcW w:w="710" w:type="dxa"/>
            <w:noWrap/>
            <w:vAlign w:val="center"/>
          </w:tcPr>
          <w:p w14:paraId="1C7D7DF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vAlign w:val="center"/>
          </w:tcPr>
          <w:p w14:paraId="62A8D7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180DF2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439564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AFD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0A28BB1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951" w:type="dxa"/>
            <w:noWrap/>
            <w:vAlign w:val="center"/>
          </w:tcPr>
          <w:p w14:paraId="7DA60F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6-B-33</w:t>
            </w:r>
          </w:p>
        </w:tc>
        <w:tc>
          <w:tcPr>
            <w:tcW w:w="741" w:type="dxa"/>
            <w:noWrap/>
            <w:vAlign w:val="center"/>
          </w:tcPr>
          <w:p w14:paraId="755534B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98</w:t>
            </w:r>
          </w:p>
        </w:tc>
        <w:tc>
          <w:tcPr>
            <w:tcW w:w="710" w:type="dxa"/>
            <w:noWrap/>
            <w:vAlign w:val="center"/>
          </w:tcPr>
          <w:p w14:paraId="10513CC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w:t>
            </w:r>
          </w:p>
        </w:tc>
        <w:tc>
          <w:tcPr>
            <w:tcW w:w="732" w:type="dxa"/>
            <w:noWrap/>
            <w:vAlign w:val="center"/>
          </w:tcPr>
          <w:p w14:paraId="2EAB841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4E4C2F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F8F91E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40EF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5E33E80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951" w:type="dxa"/>
            <w:noWrap/>
            <w:vAlign w:val="center"/>
          </w:tcPr>
          <w:p w14:paraId="5C4AB6D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6-B-34</w:t>
            </w:r>
          </w:p>
        </w:tc>
        <w:tc>
          <w:tcPr>
            <w:tcW w:w="741" w:type="dxa"/>
            <w:noWrap/>
            <w:vAlign w:val="center"/>
          </w:tcPr>
          <w:p w14:paraId="3528CA6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165</w:t>
            </w:r>
          </w:p>
        </w:tc>
        <w:tc>
          <w:tcPr>
            <w:tcW w:w="710" w:type="dxa"/>
            <w:noWrap/>
            <w:vAlign w:val="center"/>
          </w:tcPr>
          <w:p w14:paraId="22A9094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36</w:t>
            </w:r>
          </w:p>
        </w:tc>
        <w:tc>
          <w:tcPr>
            <w:tcW w:w="732" w:type="dxa"/>
            <w:noWrap/>
            <w:vAlign w:val="center"/>
          </w:tcPr>
          <w:p w14:paraId="1090A13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60BC604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7B4A208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糟朽、残缺、断裂、裂隙、变形、盐类病害</w:t>
            </w:r>
          </w:p>
        </w:tc>
      </w:tr>
      <w:tr w14:paraId="735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47CE2D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951" w:type="dxa"/>
            <w:noWrap/>
            <w:vAlign w:val="center"/>
          </w:tcPr>
          <w:p w14:paraId="457B3CA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6-B-35</w:t>
            </w:r>
          </w:p>
        </w:tc>
        <w:tc>
          <w:tcPr>
            <w:tcW w:w="741" w:type="dxa"/>
            <w:noWrap/>
            <w:vAlign w:val="center"/>
          </w:tcPr>
          <w:p w14:paraId="6833122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82</w:t>
            </w:r>
          </w:p>
        </w:tc>
        <w:tc>
          <w:tcPr>
            <w:tcW w:w="710" w:type="dxa"/>
            <w:noWrap/>
            <w:vAlign w:val="center"/>
          </w:tcPr>
          <w:p w14:paraId="33A6056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50CFA02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960" w:type="dxa"/>
            <w:noWrap/>
            <w:vAlign w:val="center"/>
          </w:tcPr>
          <w:p w14:paraId="5B46680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78233A1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DC9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20A3C49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951" w:type="dxa"/>
            <w:noWrap/>
            <w:vAlign w:val="center"/>
          </w:tcPr>
          <w:p w14:paraId="6A9900F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6-B-36</w:t>
            </w:r>
          </w:p>
        </w:tc>
        <w:tc>
          <w:tcPr>
            <w:tcW w:w="741" w:type="dxa"/>
            <w:noWrap/>
            <w:vAlign w:val="center"/>
          </w:tcPr>
          <w:p w14:paraId="213DAC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105</w:t>
            </w:r>
          </w:p>
        </w:tc>
        <w:tc>
          <w:tcPr>
            <w:tcW w:w="710" w:type="dxa"/>
            <w:noWrap/>
            <w:vAlign w:val="center"/>
          </w:tcPr>
          <w:p w14:paraId="5E9BC60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7DFEE36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2486D10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3867F4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421D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64CAFE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951" w:type="dxa"/>
            <w:noWrap/>
            <w:vAlign w:val="center"/>
          </w:tcPr>
          <w:p w14:paraId="15632F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6-B-37</w:t>
            </w:r>
          </w:p>
        </w:tc>
        <w:tc>
          <w:tcPr>
            <w:tcW w:w="741" w:type="dxa"/>
            <w:noWrap/>
            <w:vAlign w:val="center"/>
          </w:tcPr>
          <w:p w14:paraId="4A44BA2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223</w:t>
            </w:r>
          </w:p>
        </w:tc>
        <w:tc>
          <w:tcPr>
            <w:tcW w:w="710" w:type="dxa"/>
            <w:noWrap/>
            <w:vAlign w:val="center"/>
          </w:tcPr>
          <w:p w14:paraId="25FBC3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w:t>
            </w:r>
          </w:p>
        </w:tc>
        <w:tc>
          <w:tcPr>
            <w:tcW w:w="732" w:type="dxa"/>
            <w:noWrap/>
            <w:vAlign w:val="center"/>
          </w:tcPr>
          <w:p w14:paraId="156EC7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22C0397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43BE59B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6FB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11E107C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951" w:type="dxa"/>
            <w:noWrap/>
            <w:vAlign w:val="center"/>
          </w:tcPr>
          <w:p w14:paraId="734A3F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6-B-38</w:t>
            </w:r>
          </w:p>
        </w:tc>
        <w:tc>
          <w:tcPr>
            <w:tcW w:w="741" w:type="dxa"/>
            <w:noWrap/>
            <w:vAlign w:val="center"/>
          </w:tcPr>
          <w:p w14:paraId="52243C5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220</w:t>
            </w:r>
          </w:p>
        </w:tc>
        <w:tc>
          <w:tcPr>
            <w:tcW w:w="710" w:type="dxa"/>
            <w:noWrap/>
            <w:vAlign w:val="center"/>
          </w:tcPr>
          <w:p w14:paraId="5DF629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6770076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55B2BF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131BFF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142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0E9DAA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951" w:type="dxa"/>
            <w:noWrap/>
            <w:vAlign w:val="center"/>
          </w:tcPr>
          <w:p w14:paraId="6AA0E0A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6-B-39</w:t>
            </w:r>
          </w:p>
        </w:tc>
        <w:tc>
          <w:tcPr>
            <w:tcW w:w="741" w:type="dxa"/>
            <w:noWrap/>
            <w:vAlign w:val="center"/>
          </w:tcPr>
          <w:p w14:paraId="17BF128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80</w:t>
            </w:r>
          </w:p>
        </w:tc>
        <w:tc>
          <w:tcPr>
            <w:tcW w:w="710" w:type="dxa"/>
            <w:noWrap/>
            <w:vAlign w:val="center"/>
          </w:tcPr>
          <w:p w14:paraId="3A10384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w:t>
            </w:r>
          </w:p>
        </w:tc>
        <w:tc>
          <w:tcPr>
            <w:tcW w:w="732" w:type="dxa"/>
            <w:noWrap/>
            <w:vAlign w:val="center"/>
          </w:tcPr>
          <w:p w14:paraId="2198F84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0B7B80A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50EEE2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609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E47584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951" w:type="dxa"/>
            <w:noWrap/>
            <w:vAlign w:val="center"/>
          </w:tcPr>
          <w:p w14:paraId="354CF5B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6-B-40</w:t>
            </w:r>
          </w:p>
        </w:tc>
        <w:tc>
          <w:tcPr>
            <w:tcW w:w="741" w:type="dxa"/>
            <w:noWrap/>
            <w:vAlign w:val="center"/>
          </w:tcPr>
          <w:p w14:paraId="7850650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80</w:t>
            </w:r>
          </w:p>
        </w:tc>
        <w:tc>
          <w:tcPr>
            <w:tcW w:w="710" w:type="dxa"/>
            <w:noWrap/>
            <w:vAlign w:val="center"/>
          </w:tcPr>
          <w:p w14:paraId="02AA880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3BBCCF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4123998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7BDDC6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3FD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6263508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951" w:type="dxa"/>
            <w:noWrap/>
            <w:vAlign w:val="center"/>
          </w:tcPr>
          <w:p w14:paraId="2F69EC6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6-B-41</w:t>
            </w:r>
          </w:p>
        </w:tc>
        <w:tc>
          <w:tcPr>
            <w:tcW w:w="741" w:type="dxa"/>
            <w:noWrap/>
            <w:vAlign w:val="center"/>
          </w:tcPr>
          <w:p w14:paraId="69629F5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110</w:t>
            </w:r>
          </w:p>
        </w:tc>
        <w:tc>
          <w:tcPr>
            <w:tcW w:w="710" w:type="dxa"/>
            <w:noWrap/>
            <w:vAlign w:val="center"/>
          </w:tcPr>
          <w:p w14:paraId="1AFCA53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21DF530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3E7ECA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32CAC3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188B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0527CC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951" w:type="dxa"/>
            <w:noWrap/>
            <w:vAlign w:val="center"/>
          </w:tcPr>
          <w:p w14:paraId="40CE85D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6-B-42</w:t>
            </w:r>
          </w:p>
        </w:tc>
        <w:tc>
          <w:tcPr>
            <w:tcW w:w="741" w:type="dxa"/>
            <w:noWrap/>
            <w:vAlign w:val="center"/>
          </w:tcPr>
          <w:p w14:paraId="5D3428A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128</w:t>
            </w:r>
          </w:p>
        </w:tc>
        <w:tc>
          <w:tcPr>
            <w:tcW w:w="710" w:type="dxa"/>
            <w:noWrap/>
            <w:vAlign w:val="center"/>
          </w:tcPr>
          <w:p w14:paraId="5C9FDA5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2E65B09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6A23F28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7E82C5A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57A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1F238D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951" w:type="dxa"/>
            <w:noWrap/>
            <w:vAlign w:val="center"/>
          </w:tcPr>
          <w:p w14:paraId="4BB67EC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6-B-43</w:t>
            </w:r>
          </w:p>
        </w:tc>
        <w:tc>
          <w:tcPr>
            <w:tcW w:w="741" w:type="dxa"/>
            <w:noWrap/>
            <w:vAlign w:val="center"/>
          </w:tcPr>
          <w:p w14:paraId="549FABB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63</w:t>
            </w:r>
          </w:p>
        </w:tc>
        <w:tc>
          <w:tcPr>
            <w:tcW w:w="710" w:type="dxa"/>
            <w:noWrap/>
            <w:vAlign w:val="center"/>
          </w:tcPr>
          <w:p w14:paraId="7124CC0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2B6E17F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vAlign w:val="center"/>
          </w:tcPr>
          <w:p w14:paraId="5B3F9D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2AC9735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饱水、糟朽、残缺、变形、裂隙、变黑、微生物损害</w:t>
            </w:r>
          </w:p>
        </w:tc>
      </w:tr>
      <w:tr w14:paraId="5746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A013C4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951" w:type="dxa"/>
            <w:noWrap/>
            <w:vAlign w:val="center"/>
          </w:tcPr>
          <w:p w14:paraId="16BF01F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6-B-44</w:t>
            </w:r>
          </w:p>
        </w:tc>
        <w:tc>
          <w:tcPr>
            <w:tcW w:w="741" w:type="dxa"/>
            <w:noWrap/>
            <w:vAlign w:val="center"/>
          </w:tcPr>
          <w:p w14:paraId="32F43B1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124</w:t>
            </w:r>
          </w:p>
        </w:tc>
        <w:tc>
          <w:tcPr>
            <w:tcW w:w="710" w:type="dxa"/>
            <w:noWrap/>
            <w:vAlign w:val="center"/>
          </w:tcPr>
          <w:p w14:paraId="4678DEF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3A9957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449C7DB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A4481F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04D9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45C433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951" w:type="dxa"/>
            <w:noWrap/>
            <w:vAlign w:val="center"/>
          </w:tcPr>
          <w:p w14:paraId="5C44196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6-B-45</w:t>
            </w:r>
          </w:p>
        </w:tc>
        <w:tc>
          <w:tcPr>
            <w:tcW w:w="741" w:type="dxa"/>
            <w:noWrap/>
            <w:vAlign w:val="center"/>
          </w:tcPr>
          <w:p w14:paraId="4CB8BEC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194</w:t>
            </w:r>
          </w:p>
        </w:tc>
        <w:tc>
          <w:tcPr>
            <w:tcW w:w="710" w:type="dxa"/>
            <w:noWrap/>
            <w:vAlign w:val="center"/>
          </w:tcPr>
          <w:p w14:paraId="0069208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31</w:t>
            </w:r>
          </w:p>
        </w:tc>
        <w:tc>
          <w:tcPr>
            <w:tcW w:w="732" w:type="dxa"/>
            <w:noWrap/>
            <w:vAlign w:val="center"/>
          </w:tcPr>
          <w:p w14:paraId="39496CC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03CF867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129802F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81E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A77610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951" w:type="dxa"/>
            <w:noWrap/>
            <w:vAlign w:val="center"/>
          </w:tcPr>
          <w:p w14:paraId="2046C69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6-B-46</w:t>
            </w:r>
          </w:p>
        </w:tc>
        <w:tc>
          <w:tcPr>
            <w:tcW w:w="741" w:type="dxa"/>
            <w:noWrap/>
            <w:vAlign w:val="center"/>
          </w:tcPr>
          <w:p w14:paraId="00CC208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322</w:t>
            </w:r>
          </w:p>
        </w:tc>
        <w:tc>
          <w:tcPr>
            <w:tcW w:w="710" w:type="dxa"/>
            <w:noWrap/>
            <w:vAlign w:val="center"/>
          </w:tcPr>
          <w:p w14:paraId="2E05F1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38</w:t>
            </w:r>
          </w:p>
        </w:tc>
        <w:tc>
          <w:tcPr>
            <w:tcW w:w="732" w:type="dxa"/>
            <w:noWrap/>
            <w:vAlign w:val="center"/>
          </w:tcPr>
          <w:p w14:paraId="0BDDFB9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0A36BBC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769E2DE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1825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BFA110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951" w:type="dxa"/>
            <w:noWrap/>
            <w:vAlign w:val="center"/>
          </w:tcPr>
          <w:p w14:paraId="0B62888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6-B-47</w:t>
            </w:r>
          </w:p>
        </w:tc>
        <w:tc>
          <w:tcPr>
            <w:tcW w:w="741" w:type="dxa"/>
            <w:noWrap/>
            <w:vAlign w:val="center"/>
          </w:tcPr>
          <w:p w14:paraId="5EF50D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240</w:t>
            </w:r>
          </w:p>
        </w:tc>
        <w:tc>
          <w:tcPr>
            <w:tcW w:w="710" w:type="dxa"/>
            <w:noWrap/>
            <w:vAlign w:val="center"/>
          </w:tcPr>
          <w:p w14:paraId="045BDC3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2EE54B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52CAF0D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A31214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120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1491C03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48</w:t>
            </w:r>
          </w:p>
        </w:tc>
        <w:tc>
          <w:tcPr>
            <w:tcW w:w="951" w:type="dxa"/>
            <w:noWrap/>
            <w:vAlign w:val="center"/>
          </w:tcPr>
          <w:p w14:paraId="53790EA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6-B-48</w:t>
            </w:r>
          </w:p>
        </w:tc>
        <w:tc>
          <w:tcPr>
            <w:tcW w:w="741" w:type="dxa"/>
            <w:noWrap/>
            <w:vAlign w:val="center"/>
          </w:tcPr>
          <w:p w14:paraId="11BB81B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135</w:t>
            </w:r>
          </w:p>
        </w:tc>
        <w:tc>
          <w:tcPr>
            <w:tcW w:w="710" w:type="dxa"/>
            <w:noWrap/>
            <w:vAlign w:val="center"/>
          </w:tcPr>
          <w:p w14:paraId="243A8E6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2B8C3FA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13F25E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DD041D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34FD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16508C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49</w:t>
            </w:r>
          </w:p>
        </w:tc>
        <w:tc>
          <w:tcPr>
            <w:tcW w:w="951" w:type="dxa"/>
            <w:noWrap/>
            <w:vAlign w:val="center"/>
          </w:tcPr>
          <w:p w14:paraId="337690E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6-B-49</w:t>
            </w:r>
          </w:p>
        </w:tc>
        <w:tc>
          <w:tcPr>
            <w:tcW w:w="741" w:type="dxa"/>
            <w:noWrap/>
            <w:vAlign w:val="center"/>
          </w:tcPr>
          <w:p w14:paraId="0570C7C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277</w:t>
            </w:r>
          </w:p>
        </w:tc>
        <w:tc>
          <w:tcPr>
            <w:tcW w:w="710" w:type="dxa"/>
            <w:noWrap/>
            <w:vAlign w:val="center"/>
          </w:tcPr>
          <w:p w14:paraId="05F367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48</w:t>
            </w:r>
          </w:p>
        </w:tc>
        <w:tc>
          <w:tcPr>
            <w:tcW w:w="732" w:type="dxa"/>
            <w:noWrap/>
            <w:vAlign w:val="center"/>
          </w:tcPr>
          <w:p w14:paraId="06634F0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5011F36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558912F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饱水、糟朽、残缺、断裂、裂隙、变色、微生物损害</w:t>
            </w:r>
          </w:p>
        </w:tc>
      </w:tr>
      <w:tr w14:paraId="30CE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BDF42A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951" w:type="dxa"/>
            <w:noWrap/>
            <w:vAlign w:val="center"/>
          </w:tcPr>
          <w:p w14:paraId="5F5FC0A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6-B-50</w:t>
            </w:r>
          </w:p>
        </w:tc>
        <w:tc>
          <w:tcPr>
            <w:tcW w:w="741" w:type="dxa"/>
            <w:noWrap/>
            <w:vAlign w:val="center"/>
          </w:tcPr>
          <w:p w14:paraId="0669C75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243</w:t>
            </w:r>
          </w:p>
        </w:tc>
        <w:tc>
          <w:tcPr>
            <w:tcW w:w="710" w:type="dxa"/>
            <w:noWrap/>
            <w:vAlign w:val="center"/>
          </w:tcPr>
          <w:p w14:paraId="229F15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22DE6E9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023D633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2DD961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糟朽、残缺、裂隙</w:t>
            </w:r>
          </w:p>
        </w:tc>
      </w:tr>
      <w:tr w14:paraId="087E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A87A3E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951" w:type="dxa"/>
            <w:noWrap/>
            <w:vAlign w:val="center"/>
          </w:tcPr>
          <w:p w14:paraId="6C205D2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6-B-51</w:t>
            </w:r>
          </w:p>
        </w:tc>
        <w:tc>
          <w:tcPr>
            <w:tcW w:w="741" w:type="dxa"/>
            <w:noWrap/>
            <w:vAlign w:val="center"/>
          </w:tcPr>
          <w:p w14:paraId="49AC9EA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290</w:t>
            </w:r>
          </w:p>
        </w:tc>
        <w:tc>
          <w:tcPr>
            <w:tcW w:w="710" w:type="dxa"/>
            <w:noWrap/>
            <w:vAlign w:val="center"/>
          </w:tcPr>
          <w:p w14:paraId="7EB4F29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235D5E1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7F2458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2772963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饱水、糟朽、残缺、变形、裂隙、变色</w:t>
            </w:r>
          </w:p>
        </w:tc>
      </w:tr>
      <w:tr w14:paraId="2733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CE7D15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951" w:type="dxa"/>
            <w:noWrap/>
            <w:vAlign w:val="center"/>
          </w:tcPr>
          <w:p w14:paraId="0E99151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6-B-52</w:t>
            </w:r>
          </w:p>
        </w:tc>
        <w:tc>
          <w:tcPr>
            <w:tcW w:w="741" w:type="dxa"/>
            <w:noWrap/>
            <w:vAlign w:val="center"/>
          </w:tcPr>
          <w:p w14:paraId="53A7936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158</w:t>
            </w:r>
          </w:p>
        </w:tc>
        <w:tc>
          <w:tcPr>
            <w:tcW w:w="710" w:type="dxa"/>
            <w:noWrap/>
            <w:vAlign w:val="center"/>
          </w:tcPr>
          <w:p w14:paraId="772F748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3DF7C9C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1D0522E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D39B2D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饱水、糟朽、残缺、裂隙、变形、盐类病害、微生物损害</w:t>
            </w:r>
          </w:p>
        </w:tc>
      </w:tr>
      <w:tr w14:paraId="0A4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63C61D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53</w:t>
            </w:r>
          </w:p>
        </w:tc>
        <w:tc>
          <w:tcPr>
            <w:tcW w:w="951" w:type="dxa"/>
            <w:noWrap/>
            <w:vAlign w:val="center"/>
          </w:tcPr>
          <w:p w14:paraId="545A9E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6-B-53</w:t>
            </w:r>
          </w:p>
        </w:tc>
        <w:tc>
          <w:tcPr>
            <w:tcW w:w="741" w:type="dxa"/>
            <w:noWrap/>
            <w:vAlign w:val="center"/>
          </w:tcPr>
          <w:p w14:paraId="55825FD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68</w:t>
            </w:r>
          </w:p>
        </w:tc>
        <w:tc>
          <w:tcPr>
            <w:tcW w:w="710" w:type="dxa"/>
            <w:noWrap/>
            <w:vAlign w:val="center"/>
          </w:tcPr>
          <w:p w14:paraId="0CF9481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w:t>
            </w:r>
          </w:p>
        </w:tc>
        <w:tc>
          <w:tcPr>
            <w:tcW w:w="732" w:type="dxa"/>
            <w:noWrap/>
            <w:vAlign w:val="center"/>
          </w:tcPr>
          <w:p w14:paraId="571085D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960" w:type="dxa"/>
            <w:noWrap/>
            <w:vAlign w:val="center"/>
          </w:tcPr>
          <w:p w14:paraId="5120B26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E7BA30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E6D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3FABC1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54</w:t>
            </w:r>
          </w:p>
        </w:tc>
        <w:tc>
          <w:tcPr>
            <w:tcW w:w="951" w:type="dxa"/>
            <w:noWrap/>
            <w:vAlign w:val="center"/>
          </w:tcPr>
          <w:p w14:paraId="064D195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6-B-54</w:t>
            </w:r>
          </w:p>
        </w:tc>
        <w:tc>
          <w:tcPr>
            <w:tcW w:w="741" w:type="dxa"/>
            <w:noWrap/>
            <w:vAlign w:val="center"/>
          </w:tcPr>
          <w:p w14:paraId="0CA56F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110</w:t>
            </w:r>
          </w:p>
        </w:tc>
        <w:tc>
          <w:tcPr>
            <w:tcW w:w="710" w:type="dxa"/>
            <w:noWrap/>
            <w:vAlign w:val="center"/>
          </w:tcPr>
          <w:p w14:paraId="26AD497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w:t>
            </w:r>
          </w:p>
        </w:tc>
        <w:tc>
          <w:tcPr>
            <w:tcW w:w="732" w:type="dxa"/>
            <w:noWrap/>
            <w:vAlign w:val="center"/>
          </w:tcPr>
          <w:p w14:paraId="2761367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545C7EF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68B039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D6D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9DDF57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55</w:t>
            </w:r>
          </w:p>
        </w:tc>
        <w:tc>
          <w:tcPr>
            <w:tcW w:w="951" w:type="dxa"/>
            <w:noWrap/>
            <w:vAlign w:val="center"/>
          </w:tcPr>
          <w:p w14:paraId="0AEED3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6-B-55</w:t>
            </w:r>
          </w:p>
        </w:tc>
        <w:tc>
          <w:tcPr>
            <w:tcW w:w="741" w:type="dxa"/>
            <w:noWrap/>
            <w:vAlign w:val="center"/>
          </w:tcPr>
          <w:p w14:paraId="2EEF666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270</w:t>
            </w:r>
          </w:p>
        </w:tc>
        <w:tc>
          <w:tcPr>
            <w:tcW w:w="710" w:type="dxa"/>
            <w:noWrap/>
            <w:vAlign w:val="center"/>
          </w:tcPr>
          <w:p w14:paraId="6EF83E7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25B9E03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2DC11C4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941D20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33CA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859916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56</w:t>
            </w:r>
          </w:p>
        </w:tc>
        <w:tc>
          <w:tcPr>
            <w:tcW w:w="951" w:type="dxa"/>
            <w:noWrap/>
            <w:vAlign w:val="center"/>
          </w:tcPr>
          <w:p w14:paraId="3EA574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6-B-56</w:t>
            </w:r>
          </w:p>
        </w:tc>
        <w:tc>
          <w:tcPr>
            <w:tcW w:w="741" w:type="dxa"/>
            <w:noWrap/>
            <w:vAlign w:val="center"/>
          </w:tcPr>
          <w:p w14:paraId="5F44704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79</w:t>
            </w:r>
          </w:p>
        </w:tc>
        <w:tc>
          <w:tcPr>
            <w:tcW w:w="710" w:type="dxa"/>
            <w:noWrap/>
            <w:vAlign w:val="center"/>
          </w:tcPr>
          <w:p w14:paraId="4DC6EB5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37AE425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5C20C65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135616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16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0C29E2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57</w:t>
            </w:r>
          </w:p>
        </w:tc>
        <w:tc>
          <w:tcPr>
            <w:tcW w:w="951" w:type="dxa"/>
            <w:noWrap/>
            <w:vAlign w:val="center"/>
          </w:tcPr>
          <w:p w14:paraId="3E63F1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6-B-57</w:t>
            </w:r>
          </w:p>
        </w:tc>
        <w:tc>
          <w:tcPr>
            <w:tcW w:w="741" w:type="dxa"/>
            <w:noWrap/>
            <w:vAlign w:val="center"/>
          </w:tcPr>
          <w:p w14:paraId="5DAC294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152</w:t>
            </w:r>
          </w:p>
        </w:tc>
        <w:tc>
          <w:tcPr>
            <w:tcW w:w="710" w:type="dxa"/>
            <w:noWrap/>
            <w:vAlign w:val="center"/>
          </w:tcPr>
          <w:p w14:paraId="3B4EA9C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732" w:type="dxa"/>
            <w:noWrap/>
            <w:vAlign w:val="center"/>
          </w:tcPr>
          <w:p w14:paraId="4E52BCC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vAlign w:val="center"/>
          </w:tcPr>
          <w:p w14:paraId="57F337E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DA51AF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B41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20D2D4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58</w:t>
            </w:r>
          </w:p>
        </w:tc>
        <w:tc>
          <w:tcPr>
            <w:tcW w:w="951" w:type="dxa"/>
            <w:noWrap/>
            <w:vAlign w:val="center"/>
          </w:tcPr>
          <w:p w14:paraId="10B7EE8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6-B-58</w:t>
            </w:r>
          </w:p>
        </w:tc>
        <w:tc>
          <w:tcPr>
            <w:tcW w:w="741" w:type="dxa"/>
            <w:noWrap/>
            <w:vAlign w:val="center"/>
          </w:tcPr>
          <w:p w14:paraId="0F6D82D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92</w:t>
            </w:r>
          </w:p>
        </w:tc>
        <w:tc>
          <w:tcPr>
            <w:tcW w:w="710" w:type="dxa"/>
            <w:noWrap/>
            <w:vAlign w:val="center"/>
          </w:tcPr>
          <w:p w14:paraId="2D41DBE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7B99AC3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6A4A210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DF5AE0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BA4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221E94B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59</w:t>
            </w:r>
          </w:p>
        </w:tc>
        <w:tc>
          <w:tcPr>
            <w:tcW w:w="951" w:type="dxa"/>
            <w:noWrap/>
            <w:vAlign w:val="center"/>
          </w:tcPr>
          <w:p w14:paraId="623D114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6-B-59</w:t>
            </w:r>
          </w:p>
        </w:tc>
        <w:tc>
          <w:tcPr>
            <w:tcW w:w="741" w:type="dxa"/>
            <w:noWrap/>
            <w:vAlign w:val="center"/>
          </w:tcPr>
          <w:p w14:paraId="0FBCF07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100</w:t>
            </w:r>
          </w:p>
        </w:tc>
        <w:tc>
          <w:tcPr>
            <w:tcW w:w="710" w:type="dxa"/>
            <w:noWrap/>
            <w:vAlign w:val="center"/>
          </w:tcPr>
          <w:p w14:paraId="353AC9B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651454D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629726A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B9B519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E55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4CB81B7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60</w:t>
            </w:r>
          </w:p>
        </w:tc>
        <w:tc>
          <w:tcPr>
            <w:tcW w:w="951" w:type="dxa"/>
            <w:noWrap/>
            <w:vAlign w:val="center"/>
          </w:tcPr>
          <w:p w14:paraId="2F1803C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6-B-60</w:t>
            </w:r>
          </w:p>
        </w:tc>
        <w:tc>
          <w:tcPr>
            <w:tcW w:w="741" w:type="dxa"/>
            <w:noWrap/>
            <w:vAlign w:val="center"/>
          </w:tcPr>
          <w:p w14:paraId="704DA33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208</w:t>
            </w:r>
          </w:p>
        </w:tc>
        <w:tc>
          <w:tcPr>
            <w:tcW w:w="710" w:type="dxa"/>
            <w:noWrap/>
            <w:vAlign w:val="center"/>
          </w:tcPr>
          <w:p w14:paraId="7EDBAF2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4000A3E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83FFEB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046FE12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饱水、糟朽、残缺、裂隙、变形、微生物损害</w:t>
            </w:r>
          </w:p>
        </w:tc>
      </w:tr>
      <w:tr w14:paraId="77FC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15ADB97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61</w:t>
            </w:r>
          </w:p>
        </w:tc>
        <w:tc>
          <w:tcPr>
            <w:tcW w:w="951" w:type="dxa"/>
            <w:noWrap/>
            <w:vAlign w:val="center"/>
          </w:tcPr>
          <w:p w14:paraId="2A91C79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6-B-61</w:t>
            </w:r>
          </w:p>
        </w:tc>
        <w:tc>
          <w:tcPr>
            <w:tcW w:w="741" w:type="dxa"/>
            <w:noWrap/>
            <w:vAlign w:val="center"/>
          </w:tcPr>
          <w:p w14:paraId="72ACCC5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146</w:t>
            </w:r>
          </w:p>
        </w:tc>
        <w:tc>
          <w:tcPr>
            <w:tcW w:w="710" w:type="dxa"/>
            <w:noWrap/>
            <w:vAlign w:val="center"/>
          </w:tcPr>
          <w:p w14:paraId="52746A8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3042799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6ADC5CE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60DCD3B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1F7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A3BECF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62</w:t>
            </w:r>
          </w:p>
        </w:tc>
        <w:tc>
          <w:tcPr>
            <w:tcW w:w="951" w:type="dxa"/>
            <w:noWrap/>
            <w:vAlign w:val="center"/>
          </w:tcPr>
          <w:p w14:paraId="38E2AA1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6-B-62</w:t>
            </w:r>
          </w:p>
        </w:tc>
        <w:tc>
          <w:tcPr>
            <w:tcW w:w="741" w:type="dxa"/>
            <w:noWrap/>
            <w:vAlign w:val="center"/>
          </w:tcPr>
          <w:p w14:paraId="1919806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105</w:t>
            </w:r>
          </w:p>
        </w:tc>
        <w:tc>
          <w:tcPr>
            <w:tcW w:w="710" w:type="dxa"/>
            <w:noWrap/>
            <w:vAlign w:val="center"/>
          </w:tcPr>
          <w:p w14:paraId="7A7552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732" w:type="dxa"/>
            <w:noWrap/>
            <w:vAlign w:val="center"/>
          </w:tcPr>
          <w:p w14:paraId="0F92B5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7E31B6D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037795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1AE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E082F2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63</w:t>
            </w:r>
          </w:p>
        </w:tc>
        <w:tc>
          <w:tcPr>
            <w:tcW w:w="951" w:type="dxa"/>
            <w:noWrap/>
            <w:vAlign w:val="center"/>
          </w:tcPr>
          <w:p w14:paraId="1DFC83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6-B-63</w:t>
            </w:r>
          </w:p>
        </w:tc>
        <w:tc>
          <w:tcPr>
            <w:tcW w:w="741" w:type="dxa"/>
            <w:noWrap/>
            <w:vAlign w:val="center"/>
          </w:tcPr>
          <w:p w14:paraId="484667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285</w:t>
            </w:r>
          </w:p>
        </w:tc>
        <w:tc>
          <w:tcPr>
            <w:tcW w:w="1442" w:type="dxa"/>
            <w:gridSpan w:val="2"/>
            <w:noWrap/>
            <w:vAlign w:val="center"/>
          </w:tcPr>
          <w:p w14:paraId="0C8F322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D=17；r=10</w:t>
            </w:r>
          </w:p>
        </w:tc>
        <w:tc>
          <w:tcPr>
            <w:tcW w:w="960" w:type="dxa"/>
            <w:noWrap/>
            <w:vAlign w:val="center"/>
          </w:tcPr>
          <w:p w14:paraId="6521145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5233D0A0">
            <w:pPr>
              <w:widowControl/>
              <w:adjustRightInd/>
              <w:snapToGrid w:val="0"/>
              <w:rPr>
                <w:rFonts w:ascii="宋体" w:hAnsi="宋体" w:cs="宋体"/>
                <w:color w:val="auto"/>
                <w:szCs w:val="21"/>
                <w:highlight w:val="none"/>
              </w:rPr>
            </w:pPr>
          </w:p>
        </w:tc>
      </w:tr>
      <w:tr w14:paraId="7E57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E6EED1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64</w:t>
            </w:r>
          </w:p>
        </w:tc>
        <w:tc>
          <w:tcPr>
            <w:tcW w:w="951" w:type="dxa"/>
            <w:noWrap/>
            <w:vAlign w:val="center"/>
          </w:tcPr>
          <w:p w14:paraId="17330A7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6-B-64</w:t>
            </w:r>
          </w:p>
        </w:tc>
        <w:tc>
          <w:tcPr>
            <w:tcW w:w="741" w:type="dxa"/>
            <w:noWrap/>
            <w:vAlign w:val="center"/>
          </w:tcPr>
          <w:p w14:paraId="65ED1C6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277</w:t>
            </w:r>
          </w:p>
        </w:tc>
        <w:tc>
          <w:tcPr>
            <w:tcW w:w="710" w:type="dxa"/>
            <w:noWrap/>
            <w:vAlign w:val="center"/>
          </w:tcPr>
          <w:p w14:paraId="6C71EC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380E01A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29834B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3C71D9C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59F6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8881B2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65</w:t>
            </w:r>
          </w:p>
        </w:tc>
        <w:tc>
          <w:tcPr>
            <w:tcW w:w="951" w:type="dxa"/>
            <w:noWrap/>
            <w:vAlign w:val="center"/>
          </w:tcPr>
          <w:p w14:paraId="40A918C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6-B-65</w:t>
            </w:r>
          </w:p>
        </w:tc>
        <w:tc>
          <w:tcPr>
            <w:tcW w:w="741" w:type="dxa"/>
            <w:noWrap/>
            <w:vAlign w:val="center"/>
          </w:tcPr>
          <w:p w14:paraId="1E3B9E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208</w:t>
            </w:r>
          </w:p>
        </w:tc>
        <w:tc>
          <w:tcPr>
            <w:tcW w:w="710" w:type="dxa"/>
            <w:noWrap/>
            <w:vAlign w:val="center"/>
          </w:tcPr>
          <w:p w14:paraId="7121317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w:t>
            </w:r>
          </w:p>
        </w:tc>
        <w:tc>
          <w:tcPr>
            <w:tcW w:w="732" w:type="dxa"/>
            <w:noWrap/>
            <w:vAlign w:val="center"/>
          </w:tcPr>
          <w:p w14:paraId="1CC82D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11523CE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AD643A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6F6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1A6D68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66</w:t>
            </w:r>
          </w:p>
        </w:tc>
        <w:tc>
          <w:tcPr>
            <w:tcW w:w="951" w:type="dxa"/>
            <w:noWrap/>
            <w:vAlign w:val="center"/>
          </w:tcPr>
          <w:p w14:paraId="43CCC20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6-B-66</w:t>
            </w:r>
          </w:p>
        </w:tc>
        <w:tc>
          <w:tcPr>
            <w:tcW w:w="741" w:type="dxa"/>
            <w:noWrap/>
            <w:vAlign w:val="center"/>
          </w:tcPr>
          <w:p w14:paraId="113B3F5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360</w:t>
            </w:r>
          </w:p>
        </w:tc>
        <w:tc>
          <w:tcPr>
            <w:tcW w:w="710" w:type="dxa"/>
            <w:noWrap/>
            <w:vAlign w:val="center"/>
          </w:tcPr>
          <w:p w14:paraId="135ADE5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w:t>
            </w:r>
          </w:p>
        </w:tc>
        <w:tc>
          <w:tcPr>
            <w:tcW w:w="732" w:type="dxa"/>
            <w:noWrap/>
            <w:vAlign w:val="center"/>
          </w:tcPr>
          <w:p w14:paraId="01C932B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3E631D0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EF7C46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322B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3F541A5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67</w:t>
            </w:r>
          </w:p>
        </w:tc>
        <w:tc>
          <w:tcPr>
            <w:tcW w:w="951" w:type="dxa"/>
            <w:noWrap/>
            <w:vAlign w:val="center"/>
          </w:tcPr>
          <w:p w14:paraId="1AE89FD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6-B-67</w:t>
            </w:r>
          </w:p>
        </w:tc>
        <w:tc>
          <w:tcPr>
            <w:tcW w:w="741" w:type="dxa"/>
            <w:noWrap/>
            <w:vAlign w:val="center"/>
          </w:tcPr>
          <w:p w14:paraId="54895AD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429</w:t>
            </w:r>
          </w:p>
        </w:tc>
        <w:tc>
          <w:tcPr>
            <w:tcW w:w="710" w:type="dxa"/>
            <w:noWrap/>
            <w:vAlign w:val="center"/>
          </w:tcPr>
          <w:p w14:paraId="45FC13C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224E3D8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15FE5F1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5BC8E8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4D35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471E3C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68</w:t>
            </w:r>
          </w:p>
        </w:tc>
        <w:tc>
          <w:tcPr>
            <w:tcW w:w="951" w:type="dxa"/>
            <w:noWrap/>
            <w:vAlign w:val="center"/>
          </w:tcPr>
          <w:p w14:paraId="610629B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6-B-68</w:t>
            </w:r>
          </w:p>
        </w:tc>
        <w:tc>
          <w:tcPr>
            <w:tcW w:w="741" w:type="dxa"/>
            <w:noWrap/>
            <w:vAlign w:val="center"/>
          </w:tcPr>
          <w:p w14:paraId="50217D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282</w:t>
            </w:r>
          </w:p>
        </w:tc>
        <w:tc>
          <w:tcPr>
            <w:tcW w:w="710" w:type="dxa"/>
            <w:noWrap/>
            <w:vAlign w:val="center"/>
          </w:tcPr>
          <w:p w14:paraId="7CF0277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32</w:t>
            </w:r>
          </w:p>
        </w:tc>
        <w:tc>
          <w:tcPr>
            <w:tcW w:w="732" w:type="dxa"/>
            <w:noWrap/>
            <w:vAlign w:val="center"/>
          </w:tcPr>
          <w:p w14:paraId="1A188E2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0C7975F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80D92A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607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F4760E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69</w:t>
            </w:r>
          </w:p>
        </w:tc>
        <w:tc>
          <w:tcPr>
            <w:tcW w:w="951" w:type="dxa"/>
            <w:noWrap/>
            <w:vAlign w:val="center"/>
          </w:tcPr>
          <w:p w14:paraId="71396A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6-B-69</w:t>
            </w:r>
          </w:p>
        </w:tc>
        <w:tc>
          <w:tcPr>
            <w:tcW w:w="741" w:type="dxa"/>
            <w:noWrap/>
            <w:vAlign w:val="center"/>
          </w:tcPr>
          <w:p w14:paraId="7118AC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154</w:t>
            </w:r>
          </w:p>
        </w:tc>
        <w:tc>
          <w:tcPr>
            <w:tcW w:w="710" w:type="dxa"/>
            <w:noWrap/>
            <w:vAlign w:val="center"/>
          </w:tcPr>
          <w:p w14:paraId="53389AE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44CB9CE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vAlign w:val="center"/>
          </w:tcPr>
          <w:p w14:paraId="7477E7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AAE05F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D7E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77A04A8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70</w:t>
            </w:r>
          </w:p>
        </w:tc>
        <w:tc>
          <w:tcPr>
            <w:tcW w:w="951" w:type="dxa"/>
            <w:noWrap/>
            <w:vAlign w:val="center"/>
          </w:tcPr>
          <w:p w14:paraId="35B66DA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6-B-70</w:t>
            </w:r>
          </w:p>
        </w:tc>
        <w:tc>
          <w:tcPr>
            <w:tcW w:w="741" w:type="dxa"/>
            <w:noWrap/>
            <w:vAlign w:val="center"/>
          </w:tcPr>
          <w:p w14:paraId="7AE4293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306</w:t>
            </w:r>
          </w:p>
        </w:tc>
        <w:tc>
          <w:tcPr>
            <w:tcW w:w="710" w:type="dxa"/>
            <w:noWrap/>
            <w:vAlign w:val="center"/>
          </w:tcPr>
          <w:p w14:paraId="74F5E0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5B7316A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vAlign w:val="center"/>
          </w:tcPr>
          <w:p w14:paraId="644C3F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56D7A5D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0621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ECA1A0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951" w:type="dxa"/>
            <w:noWrap/>
            <w:vAlign w:val="center"/>
          </w:tcPr>
          <w:p w14:paraId="0044A4D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6-B-71</w:t>
            </w:r>
          </w:p>
        </w:tc>
        <w:tc>
          <w:tcPr>
            <w:tcW w:w="741" w:type="dxa"/>
            <w:noWrap/>
            <w:vAlign w:val="center"/>
          </w:tcPr>
          <w:p w14:paraId="2BDD28D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248</w:t>
            </w:r>
          </w:p>
        </w:tc>
        <w:tc>
          <w:tcPr>
            <w:tcW w:w="710" w:type="dxa"/>
            <w:noWrap/>
            <w:vAlign w:val="center"/>
          </w:tcPr>
          <w:p w14:paraId="5AF42A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w:t>
            </w:r>
          </w:p>
        </w:tc>
        <w:tc>
          <w:tcPr>
            <w:tcW w:w="732" w:type="dxa"/>
            <w:noWrap/>
            <w:vAlign w:val="center"/>
          </w:tcPr>
          <w:p w14:paraId="6A3EB88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49F3878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E0BEC5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03C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6D6281B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951" w:type="dxa"/>
            <w:noWrap/>
            <w:vAlign w:val="center"/>
          </w:tcPr>
          <w:p w14:paraId="03BEA10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6-B-72</w:t>
            </w:r>
          </w:p>
        </w:tc>
        <w:tc>
          <w:tcPr>
            <w:tcW w:w="741" w:type="dxa"/>
            <w:noWrap/>
            <w:vAlign w:val="center"/>
          </w:tcPr>
          <w:p w14:paraId="6EBF64E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370</w:t>
            </w:r>
          </w:p>
        </w:tc>
        <w:tc>
          <w:tcPr>
            <w:tcW w:w="710" w:type="dxa"/>
            <w:noWrap/>
            <w:vAlign w:val="center"/>
          </w:tcPr>
          <w:p w14:paraId="3235C23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w:t>
            </w:r>
          </w:p>
        </w:tc>
        <w:tc>
          <w:tcPr>
            <w:tcW w:w="732" w:type="dxa"/>
            <w:noWrap/>
            <w:vAlign w:val="center"/>
          </w:tcPr>
          <w:p w14:paraId="453AC55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vAlign w:val="center"/>
          </w:tcPr>
          <w:p w14:paraId="7462EDD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4F60A0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0E5E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1C62F5D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73</w:t>
            </w:r>
          </w:p>
        </w:tc>
        <w:tc>
          <w:tcPr>
            <w:tcW w:w="951" w:type="dxa"/>
            <w:noWrap/>
            <w:vAlign w:val="center"/>
          </w:tcPr>
          <w:p w14:paraId="04BE865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6-B-73</w:t>
            </w:r>
          </w:p>
        </w:tc>
        <w:tc>
          <w:tcPr>
            <w:tcW w:w="741" w:type="dxa"/>
            <w:noWrap/>
            <w:vAlign w:val="center"/>
          </w:tcPr>
          <w:p w14:paraId="557A5B7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243</w:t>
            </w:r>
          </w:p>
        </w:tc>
        <w:tc>
          <w:tcPr>
            <w:tcW w:w="710" w:type="dxa"/>
            <w:noWrap/>
            <w:vAlign w:val="center"/>
          </w:tcPr>
          <w:p w14:paraId="52D660B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0D4165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960" w:type="dxa"/>
            <w:noWrap/>
            <w:vAlign w:val="center"/>
          </w:tcPr>
          <w:p w14:paraId="1A65ECE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BC52FF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饱水、糟朽、残缺、断裂、裂隙、变色、微生物损害</w:t>
            </w:r>
          </w:p>
        </w:tc>
      </w:tr>
      <w:tr w14:paraId="3150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73C9CA3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74</w:t>
            </w:r>
          </w:p>
        </w:tc>
        <w:tc>
          <w:tcPr>
            <w:tcW w:w="951" w:type="dxa"/>
            <w:noWrap/>
            <w:vAlign w:val="center"/>
          </w:tcPr>
          <w:p w14:paraId="5E20BEC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6-B-74</w:t>
            </w:r>
          </w:p>
        </w:tc>
        <w:tc>
          <w:tcPr>
            <w:tcW w:w="741" w:type="dxa"/>
            <w:noWrap/>
            <w:vAlign w:val="center"/>
          </w:tcPr>
          <w:p w14:paraId="1151B4F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412</w:t>
            </w:r>
          </w:p>
        </w:tc>
        <w:tc>
          <w:tcPr>
            <w:tcW w:w="710" w:type="dxa"/>
            <w:noWrap/>
            <w:vAlign w:val="center"/>
          </w:tcPr>
          <w:p w14:paraId="43892A1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04823AB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68CB071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5AA8BC5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28D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45B6AA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75</w:t>
            </w:r>
          </w:p>
        </w:tc>
        <w:tc>
          <w:tcPr>
            <w:tcW w:w="951" w:type="dxa"/>
            <w:noWrap/>
            <w:vAlign w:val="center"/>
          </w:tcPr>
          <w:p w14:paraId="681749A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6-B-75</w:t>
            </w:r>
          </w:p>
        </w:tc>
        <w:tc>
          <w:tcPr>
            <w:tcW w:w="741" w:type="dxa"/>
            <w:noWrap/>
            <w:vAlign w:val="center"/>
          </w:tcPr>
          <w:p w14:paraId="6F34EBA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220</w:t>
            </w:r>
          </w:p>
        </w:tc>
        <w:tc>
          <w:tcPr>
            <w:tcW w:w="710" w:type="dxa"/>
            <w:noWrap/>
            <w:vAlign w:val="center"/>
          </w:tcPr>
          <w:p w14:paraId="4F53636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74E58DD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vAlign w:val="center"/>
          </w:tcPr>
          <w:p w14:paraId="1BF26CF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460FCF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5E69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658BA9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76</w:t>
            </w:r>
          </w:p>
        </w:tc>
        <w:tc>
          <w:tcPr>
            <w:tcW w:w="951" w:type="dxa"/>
            <w:noWrap/>
            <w:vAlign w:val="center"/>
          </w:tcPr>
          <w:p w14:paraId="6B85159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6-B-76</w:t>
            </w:r>
          </w:p>
        </w:tc>
        <w:tc>
          <w:tcPr>
            <w:tcW w:w="741" w:type="dxa"/>
            <w:noWrap/>
            <w:vAlign w:val="center"/>
          </w:tcPr>
          <w:p w14:paraId="14BA907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253</w:t>
            </w:r>
          </w:p>
        </w:tc>
        <w:tc>
          <w:tcPr>
            <w:tcW w:w="710" w:type="dxa"/>
            <w:noWrap/>
            <w:vAlign w:val="center"/>
          </w:tcPr>
          <w:p w14:paraId="69F2D5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w:t>
            </w:r>
          </w:p>
        </w:tc>
        <w:tc>
          <w:tcPr>
            <w:tcW w:w="732" w:type="dxa"/>
            <w:noWrap/>
            <w:vAlign w:val="center"/>
          </w:tcPr>
          <w:p w14:paraId="66CF308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6A52531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8EC7BC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饱水、糟朽、残缺、裂隙、变色、微生物损害</w:t>
            </w:r>
          </w:p>
        </w:tc>
      </w:tr>
      <w:tr w14:paraId="0205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36CD69B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77</w:t>
            </w:r>
          </w:p>
        </w:tc>
        <w:tc>
          <w:tcPr>
            <w:tcW w:w="951" w:type="dxa"/>
            <w:noWrap/>
            <w:vAlign w:val="center"/>
          </w:tcPr>
          <w:p w14:paraId="53B842E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6-B-77</w:t>
            </w:r>
          </w:p>
        </w:tc>
        <w:tc>
          <w:tcPr>
            <w:tcW w:w="741" w:type="dxa"/>
            <w:noWrap/>
            <w:vAlign w:val="center"/>
          </w:tcPr>
          <w:p w14:paraId="68CBA46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86</w:t>
            </w:r>
          </w:p>
        </w:tc>
        <w:tc>
          <w:tcPr>
            <w:tcW w:w="710" w:type="dxa"/>
            <w:noWrap/>
            <w:vAlign w:val="center"/>
          </w:tcPr>
          <w:p w14:paraId="27AA8AD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17DC87B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186EB29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17D225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6267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2A221E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78</w:t>
            </w:r>
          </w:p>
        </w:tc>
        <w:tc>
          <w:tcPr>
            <w:tcW w:w="951" w:type="dxa"/>
            <w:noWrap/>
            <w:vAlign w:val="center"/>
          </w:tcPr>
          <w:p w14:paraId="1726E1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6-B-78</w:t>
            </w:r>
          </w:p>
        </w:tc>
        <w:tc>
          <w:tcPr>
            <w:tcW w:w="741" w:type="dxa"/>
            <w:noWrap/>
            <w:vAlign w:val="center"/>
          </w:tcPr>
          <w:p w14:paraId="366997B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400</w:t>
            </w:r>
          </w:p>
        </w:tc>
        <w:tc>
          <w:tcPr>
            <w:tcW w:w="710" w:type="dxa"/>
            <w:noWrap/>
            <w:vAlign w:val="center"/>
          </w:tcPr>
          <w:p w14:paraId="73C4D2D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68E9118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vAlign w:val="center"/>
          </w:tcPr>
          <w:p w14:paraId="2BB32DD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706D77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5921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867BE6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79</w:t>
            </w:r>
          </w:p>
        </w:tc>
        <w:tc>
          <w:tcPr>
            <w:tcW w:w="951" w:type="dxa"/>
            <w:noWrap/>
            <w:vAlign w:val="center"/>
          </w:tcPr>
          <w:p w14:paraId="4DAFE68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6-B-79</w:t>
            </w:r>
          </w:p>
        </w:tc>
        <w:tc>
          <w:tcPr>
            <w:tcW w:w="741" w:type="dxa"/>
            <w:noWrap/>
            <w:vAlign w:val="center"/>
          </w:tcPr>
          <w:p w14:paraId="5126655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115</w:t>
            </w:r>
          </w:p>
        </w:tc>
        <w:tc>
          <w:tcPr>
            <w:tcW w:w="710" w:type="dxa"/>
            <w:noWrap/>
            <w:vAlign w:val="center"/>
          </w:tcPr>
          <w:p w14:paraId="12ADAE0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212737E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960" w:type="dxa"/>
            <w:noWrap/>
            <w:vAlign w:val="center"/>
          </w:tcPr>
          <w:p w14:paraId="5120CFF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20C6BF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0CC6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5D7744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80</w:t>
            </w:r>
          </w:p>
        </w:tc>
        <w:tc>
          <w:tcPr>
            <w:tcW w:w="951" w:type="dxa"/>
            <w:noWrap/>
            <w:vAlign w:val="center"/>
          </w:tcPr>
          <w:p w14:paraId="4F06211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6-B-80</w:t>
            </w:r>
          </w:p>
        </w:tc>
        <w:tc>
          <w:tcPr>
            <w:tcW w:w="741" w:type="dxa"/>
            <w:noWrap/>
            <w:vAlign w:val="center"/>
          </w:tcPr>
          <w:p w14:paraId="26A2A41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102</w:t>
            </w:r>
          </w:p>
        </w:tc>
        <w:tc>
          <w:tcPr>
            <w:tcW w:w="710" w:type="dxa"/>
            <w:noWrap/>
            <w:vAlign w:val="center"/>
          </w:tcPr>
          <w:p w14:paraId="66E3256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w:t>
            </w:r>
          </w:p>
        </w:tc>
        <w:tc>
          <w:tcPr>
            <w:tcW w:w="732" w:type="dxa"/>
            <w:noWrap/>
            <w:vAlign w:val="center"/>
          </w:tcPr>
          <w:p w14:paraId="5898ED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27C5883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23C2B5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588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ECB430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951" w:type="dxa"/>
            <w:noWrap/>
            <w:vAlign w:val="center"/>
          </w:tcPr>
          <w:p w14:paraId="2ED72A5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6-B-81</w:t>
            </w:r>
          </w:p>
        </w:tc>
        <w:tc>
          <w:tcPr>
            <w:tcW w:w="741" w:type="dxa"/>
            <w:noWrap/>
            <w:vAlign w:val="center"/>
          </w:tcPr>
          <w:p w14:paraId="7B5F3BC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136</w:t>
            </w:r>
          </w:p>
        </w:tc>
        <w:tc>
          <w:tcPr>
            <w:tcW w:w="710" w:type="dxa"/>
            <w:noWrap/>
            <w:vAlign w:val="center"/>
          </w:tcPr>
          <w:p w14:paraId="30985E8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56B7CAF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5B5BEEB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764B6E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5AC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2994D5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82</w:t>
            </w:r>
          </w:p>
        </w:tc>
        <w:tc>
          <w:tcPr>
            <w:tcW w:w="951" w:type="dxa"/>
            <w:noWrap/>
            <w:vAlign w:val="center"/>
          </w:tcPr>
          <w:p w14:paraId="5758BBE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6-B-82</w:t>
            </w:r>
          </w:p>
        </w:tc>
        <w:tc>
          <w:tcPr>
            <w:tcW w:w="741" w:type="dxa"/>
            <w:noWrap/>
            <w:vAlign w:val="center"/>
          </w:tcPr>
          <w:p w14:paraId="0B6F4FB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136</w:t>
            </w:r>
          </w:p>
        </w:tc>
        <w:tc>
          <w:tcPr>
            <w:tcW w:w="710" w:type="dxa"/>
            <w:noWrap/>
            <w:vAlign w:val="center"/>
          </w:tcPr>
          <w:p w14:paraId="1661F33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1918B17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5CF6E8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FF782B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7F24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5E1F24D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83</w:t>
            </w:r>
          </w:p>
        </w:tc>
        <w:tc>
          <w:tcPr>
            <w:tcW w:w="951" w:type="dxa"/>
            <w:noWrap/>
            <w:vAlign w:val="center"/>
          </w:tcPr>
          <w:p w14:paraId="082A403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6-B-83</w:t>
            </w:r>
          </w:p>
        </w:tc>
        <w:tc>
          <w:tcPr>
            <w:tcW w:w="741" w:type="dxa"/>
            <w:noWrap/>
            <w:vAlign w:val="center"/>
          </w:tcPr>
          <w:p w14:paraId="21BC0A4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100</w:t>
            </w:r>
          </w:p>
        </w:tc>
        <w:tc>
          <w:tcPr>
            <w:tcW w:w="710" w:type="dxa"/>
            <w:noWrap/>
            <w:vAlign w:val="center"/>
          </w:tcPr>
          <w:p w14:paraId="037C019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28F9042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5C386AC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F3E27D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5FE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0111D69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84</w:t>
            </w:r>
          </w:p>
        </w:tc>
        <w:tc>
          <w:tcPr>
            <w:tcW w:w="951" w:type="dxa"/>
            <w:noWrap/>
            <w:vAlign w:val="center"/>
          </w:tcPr>
          <w:p w14:paraId="2B6D2B0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6-B-84</w:t>
            </w:r>
          </w:p>
        </w:tc>
        <w:tc>
          <w:tcPr>
            <w:tcW w:w="741" w:type="dxa"/>
            <w:noWrap/>
            <w:vAlign w:val="center"/>
          </w:tcPr>
          <w:p w14:paraId="0B0A05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220</w:t>
            </w:r>
          </w:p>
        </w:tc>
        <w:tc>
          <w:tcPr>
            <w:tcW w:w="710" w:type="dxa"/>
            <w:noWrap/>
            <w:vAlign w:val="center"/>
          </w:tcPr>
          <w:p w14:paraId="458757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w:t>
            </w:r>
          </w:p>
        </w:tc>
        <w:tc>
          <w:tcPr>
            <w:tcW w:w="732" w:type="dxa"/>
            <w:noWrap/>
            <w:vAlign w:val="center"/>
          </w:tcPr>
          <w:p w14:paraId="65FF673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14CAFE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E68370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1854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91C262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85</w:t>
            </w:r>
          </w:p>
        </w:tc>
        <w:tc>
          <w:tcPr>
            <w:tcW w:w="951" w:type="dxa"/>
            <w:noWrap/>
            <w:vAlign w:val="center"/>
          </w:tcPr>
          <w:p w14:paraId="0406FEC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6-B-85</w:t>
            </w:r>
          </w:p>
        </w:tc>
        <w:tc>
          <w:tcPr>
            <w:tcW w:w="741" w:type="dxa"/>
            <w:noWrap/>
            <w:vAlign w:val="center"/>
          </w:tcPr>
          <w:p w14:paraId="141E5C2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150</w:t>
            </w:r>
          </w:p>
        </w:tc>
        <w:tc>
          <w:tcPr>
            <w:tcW w:w="710" w:type="dxa"/>
            <w:noWrap/>
            <w:vAlign w:val="center"/>
          </w:tcPr>
          <w:p w14:paraId="699EF6E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38</w:t>
            </w:r>
          </w:p>
        </w:tc>
        <w:tc>
          <w:tcPr>
            <w:tcW w:w="732" w:type="dxa"/>
            <w:noWrap/>
            <w:vAlign w:val="center"/>
          </w:tcPr>
          <w:p w14:paraId="130C8EB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0B699A8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86F5A2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1A22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03D62B8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86</w:t>
            </w:r>
          </w:p>
        </w:tc>
        <w:tc>
          <w:tcPr>
            <w:tcW w:w="951" w:type="dxa"/>
            <w:noWrap/>
            <w:vAlign w:val="center"/>
          </w:tcPr>
          <w:p w14:paraId="24F3AAE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6-B-86</w:t>
            </w:r>
          </w:p>
        </w:tc>
        <w:tc>
          <w:tcPr>
            <w:tcW w:w="741" w:type="dxa"/>
            <w:noWrap/>
            <w:vAlign w:val="center"/>
          </w:tcPr>
          <w:p w14:paraId="7A8179E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245</w:t>
            </w:r>
          </w:p>
        </w:tc>
        <w:tc>
          <w:tcPr>
            <w:tcW w:w="710" w:type="dxa"/>
            <w:noWrap/>
            <w:vAlign w:val="center"/>
          </w:tcPr>
          <w:p w14:paraId="141558A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2A8FCF6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960" w:type="dxa"/>
            <w:noWrap/>
            <w:vAlign w:val="center"/>
          </w:tcPr>
          <w:p w14:paraId="7403CA4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0532859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饱水、糟朽、残缺、断裂、裂隙、膨胀散裂</w:t>
            </w:r>
          </w:p>
        </w:tc>
      </w:tr>
      <w:tr w14:paraId="0084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68868F9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87</w:t>
            </w:r>
          </w:p>
        </w:tc>
        <w:tc>
          <w:tcPr>
            <w:tcW w:w="951" w:type="dxa"/>
            <w:noWrap/>
            <w:vAlign w:val="center"/>
          </w:tcPr>
          <w:p w14:paraId="57B45F6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6-B-87</w:t>
            </w:r>
          </w:p>
        </w:tc>
        <w:tc>
          <w:tcPr>
            <w:tcW w:w="741" w:type="dxa"/>
            <w:noWrap/>
            <w:vAlign w:val="center"/>
          </w:tcPr>
          <w:p w14:paraId="43F122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130</w:t>
            </w:r>
          </w:p>
        </w:tc>
        <w:tc>
          <w:tcPr>
            <w:tcW w:w="710" w:type="dxa"/>
            <w:noWrap/>
            <w:vAlign w:val="center"/>
          </w:tcPr>
          <w:p w14:paraId="25371DE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4DDF21E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960" w:type="dxa"/>
            <w:noWrap/>
            <w:vAlign w:val="center"/>
          </w:tcPr>
          <w:p w14:paraId="692A2C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7029E2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25B8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05CC5A5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88</w:t>
            </w:r>
          </w:p>
        </w:tc>
        <w:tc>
          <w:tcPr>
            <w:tcW w:w="951" w:type="dxa"/>
            <w:noWrap/>
            <w:vAlign w:val="center"/>
          </w:tcPr>
          <w:p w14:paraId="536F24A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6-B-88</w:t>
            </w:r>
          </w:p>
        </w:tc>
        <w:tc>
          <w:tcPr>
            <w:tcW w:w="741" w:type="dxa"/>
            <w:noWrap/>
            <w:vAlign w:val="center"/>
          </w:tcPr>
          <w:p w14:paraId="350F936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128</w:t>
            </w:r>
          </w:p>
        </w:tc>
        <w:tc>
          <w:tcPr>
            <w:tcW w:w="710" w:type="dxa"/>
            <w:noWrap/>
            <w:vAlign w:val="center"/>
          </w:tcPr>
          <w:p w14:paraId="3CD9C06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13.5</w:t>
            </w:r>
          </w:p>
        </w:tc>
        <w:tc>
          <w:tcPr>
            <w:tcW w:w="732" w:type="dxa"/>
            <w:noWrap/>
            <w:vAlign w:val="center"/>
          </w:tcPr>
          <w:p w14:paraId="6489D57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305E55D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A5D2AE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0A40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65B73F8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89</w:t>
            </w:r>
          </w:p>
        </w:tc>
        <w:tc>
          <w:tcPr>
            <w:tcW w:w="951" w:type="dxa"/>
            <w:noWrap/>
            <w:vAlign w:val="center"/>
          </w:tcPr>
          <w:p w14:paraId="4511EA6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6-B-89</w:t>
            </w:r>
          </w:p>
        </w:tc>
        <w:tc>
          <w:tcPr>
            <w:tcW w:w="741" w:type="dxa"/>
            <w:noWrap/>
            <w:vAlign w:val="center"/>
          </w:tcPr>
          <w:p w14:paraId="4E56494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398</w:t>
            </w:r>
          </w:p>
        </w:tc>
        <w:tc>
          <w:tcPr>
            <w:tcW w:w="710" w:type="dxa"/>
            <w:noWrap/>
            <w:vAlign w:val="center"/>
          </w:tcPr>
          <w:p w14:paraId="4316FB8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w:t>
            </w:r>
          </w:p>
        </w:tc>
        <w:tc>
          <w:tcPr>
            <w:tcW w:w="732" w:type="dxa"/>
            <w:noWrap/>
            <w:vAlign w:val="center"/>
          </w:tcPr>
          <w:p w14:paraId="585C4A1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65C2E40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甲板</w:t>
            </w:r>
          </w:p>
        </w:tc>
        <w:tc>
          <w:tcPr>
            <w:tcW w:w="5194" w:type="dxa"/>
            <w:vAlign w:val="center"/>
          </w:tcPr>
          <w:p w14:paraId="6CCB8B5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69FC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51DFA1B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90</w:t>
            </w:r>
          </w:p>
        </w:tc>
        <w:tc>
          <w:tcPr>
            <w:tcW w:w="951" w:type="dxa"/>
            <w:noWrap/>
            <w:vAlign w:val="center"/>
          </w:tcPr>
          <w:p w14:paraId="2C86ADC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6-B-90</w:t>
            </w:r>
          </w:p>
        </w:tc>
        <w:tc>
          <w:tcPr>
            <w:tcW w:w="741" w:type="dxa"/>
            <w:noWrap/>
            <w:vAlign w:val="center"/>
          </w:tcPr>
          <w:p w14:paraId="741EB57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300</w:t>
            </w:r>
          </w:p>
        </w:tc>
        <w:tc>
          <w:tcPr>
            <w:tcW w:w="710" w:type="dxa"/>
            <w:noWrap/>
            <w:vAlign w:val="center"/>
          </w:tcPr>
          <w:p w14:paraId="07B44AC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4D7DBE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960" w:type="dxa"/>
            <w:noWrap/>
            <w:vAlign w:val="center"/>
          </w:tcPr>
          <w:p w14:paraId="58E974A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551F538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425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62B7EFA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91</w:t>
            </w:r>
          </w:p>
        </w:tc>
        <w:tc>
          <w:tcPr>
            <w:tcW w:w="951" w:type="dxa"/>
            <w:noWrap/>
            <w:vAlign w:val="center"/>
          </w:tcPr>
          <w:p w14:paraId="71D1892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6-B-91</w:t>
            </w:r>
          </w:p>
        </w:tc>
        <w:tc>
          <w:tcPr>
            <w:tcW w:w="741" w:type="dxa"/>
            <w:noWrap/>
            <w:vAlign w:val="center"/>
          </w:tcPr>
          <w:p w14:paraId="145EE9D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250</w:t>
            </w:r>
          </w:p>
        </w:tc>
        <w:tc>
          <w:tcPr>
            <w:tcW w:w="710" w:type="dxa"/>
            <w:noWrap/>
            <w:vAlign w:val="center"/>
          </w:tcPr>
          <w:p w14:paraId="533E907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67FFF78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16E3798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7235358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125F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6" w:type="dxa"/>
            <w:noWrap/>
            <w:vAlign w:val="center"/>
          </w:tcPr>
          <w:p w14:paraId="4B5ACA5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92</w:t>
            </w:r>
          </w:p>
        </w:tc>
        <w:tc>
          <w:tcPr>
            <w:tcW w:w="951" w:type="dxa"/>
            <w:noWrap/>
            <w:vAlign w:val="center"/>
          </w:tcPr>
          <w:p w14:paraId="54E9932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6-B-92</w:t>
            </w:r>
          </w:p>
        </w:tc>
        <w:tc>
          <w:tcPr>
            <w:tcW w:w="741" w:type="dxa"/>
            <w:noWrap/>
            <w:vAlign w:val="center"/>
          </w:tcPr>
          <w:p w14:paraId="599E520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156</w:t>
            </w:r>
          </w:p>
        </w:tc>
        <w:tc>
          <w:tcPr>
            <w:tcW w:w="710" w:type="dxa"/>
            <w:noWrap/>
            <w:vAlign w:val="center"/>
          </w:tcPr>
          <w:p w14:paraId="511CC63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440A20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0A213F8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F24C97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03D7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F04D11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93</w:t>
            </w:r>
          </w:p>
        </w:tc>
        <w:tc>
          <w:tcPr>
            <w:tcW w:w="951" w:type="dxa"/>
            <w:noWrap/>
            <w:vAlign w:val="center"/>
          </w:tcPr>
          <w:p w14:paraId="24449B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6-B-93</w:t>
            </w:r>
          </w:p>
        </w:tc>
        <w:tc>
          <w:tcPr>
            <w:tcW w:w="741" w:type="dxa"/>
            <w:noWrap/>
            <w:vAlign w:val="center"/>
          </w:tcPr>
          <w:p w14:paraId="08AA9ED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265</w:t>
            </w:r>
          </w:p>
        </w:tc>
        <w:tc>
          <w:tcPr>
            <w:tcW w:w="710" w:type="dxa"/>
            <w:noWrap/>
            <w:vAlign w:val="center"/>
          </w:tcPr>
          <w:p w14:paraId="4FAA75A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7EDF561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2494FBA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500DE75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4D5E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8D28F3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94</w:t>
            </w:r>
          </w:p>
        </w:tc>
        <w:tc>
          <w:tcPr>
            <w:tcW w:w="951" w:type="dxa"/>
            <w:noWrap/>
            <w:vAlign w:val="center"/>
          </w:tcPr>
          <w:p w14:paraId="3D3ADE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6-B-94</w:t>
            </w:r>
          </w:p>
        </w:tc>
        <w:tc>
          <w:tcPr>
            <w:tcW w:w="741" w:type="dxa"/>
            <w:noWrap/>
            <w:vAlign w:val="center"/>
          </w:tcPr>
          <w:p w14:paraId="6B1881B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425</w:t>
            </w:r>
          </w:p>
        </w:tc>
        <w:tc>
          <w:tcPr>
            <w:tcW w:w="710" w:type="dxa"/>
            <w:noWrap/>
            <w:vAlign w:val="center"/>
          </w:tcPr>
          <w:p w14:paraId="78A1F63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22.5</w:t>
            </w:r>
          </w:p>
        </w:tc>
        <w:tc>
          <w:tcPr>
            <w:tcW w:w="732" w:type="dxa"/>
            <w:noWrap/>
            <w:vAlign w:val="center"/>
          </w:tcPr>
          <w:p w14:paraId="0580510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vAlign w:val="center"/>
          </w:tcPr>
          <w:p w14:paraId="2BAE9EE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9DD5E9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E5B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200F53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95</w:t>
            </w:r>
          </w:p>
        </w:tc>
        <w:tc>
          <w:tcPr>
            <w:tcW w:w="951" w:type="dxa"/>
            <w:noWrap/>
            <w:vAlign w:val="center"/>
          </w:tcPr>
          <w:p w14:paraId="6D54667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6-B-95</w:t>
            </w:r>
          </w:p>
        </w:tc>
        <w:tc>
          <w:tcPr>
            <w:tcW w:w="741" w:type="dxa"/>
            <w:noWrap/>
            <w:vAlign w:val="center"/>
          </w:tcPr>
          <w:p w14:paraId="2FD813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176</w:t>
            </w:r>
          </w:p>
        </w:tc>
        <w:tc>
          <w:tcPr>
            <w:tcW w:w="710" w:type="dxa"/>
            <w:noWrap/>
            <w:vAlign w:val="center"/>
          </w:tcPr>
          <w:p w14:paraId="01D7F4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78B5E2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05361BE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6584958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1CA9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C227DD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96</w:t>
            </w:r>
          </w:p>
        </w:tc>
        <w:tc>
          <w:tcPr>
            <w:tcW w:w="951" w:type="dxa"/>
            <w:noWrap/>
            <w:vAlign w:val="center"/>
          </w:tcPr>
          <w:p w14:paraId="209680B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6-B-96</w:t>
            </w:r>
          </w:p>
        </w:tc>
        <w:tc>
          <w:tcPr>
            <w:tcW w:w="741" w:type="dxa"/>
            <w:noWrap/>
            <w:vAlign w:val="center"/>
          </w:tcPr>
          <w:p w14:paraId="3A25055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255</w:t>
            </w:r>
          </w:p>
        </w:tc>
        <w:tc>
          <w:tcPr>
            <w:tcW w:w="710" w:type="dxa"/>
            <w:noWrap/>
            <w:vAlign w:val="center"/>
          </w:tcPr>
          <w:p w14:paraId="12BFA05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5299063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960" w:type="dxa"/>
            <w:noWrap/>
            <w:vAlign w:val="center"/>
          </w:tcPr>
          <w:p w14:paraId="1D66308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r>
              <w:rPr>
                <w:rFonts w:hint="eastAsia" w:ascii="宋体" w:hAnsi="宋体" w:cs="宋体"/>
                <w:color w:val="auto"/>
                <w:kern w:val="0"/>
                <w:szCs w:val="21"/>
                <w:highlight w:val="none"/>
              </w:rPr>
              <w:t xml:space="preserve"> </w:t>
            </w:r>
          </w:p>
        </w:tc>
        <w:tc>
          <w:tcPr>
            <w:tcW w:w="5194" w:type="dxa"/>
            <w:vAlign w:val="center"/>
          </w:tcPr>
          <w:p w14:paraId="08BCE61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A7F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AE0FC7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97</w:t>
            </w:r>
          </w:p>
        </w:tc>
        <w:tc>
          <w:tcPr>
            <w:tcW w:w="951" w:type="dxa"/>
            <w:noWrap/>
            <w:vAlign w:val="center"/>
          </w:tcPr>
          <w:p w14:paraId="4273C5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6-B-97</w:t>
            </w:r>
          </w:p>
        </w:tc>
        <w:tc>
          <w:tcPr>
            <w:tcW w:w="741" w:type="dxa"/>
            <w:noWrap/>
            <w:vAlign w:val="center"/>
          </w:tcPr>
          <w:p w14:paraId="00EDB2B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248</w:t>
            </w:r>
          </w:p>
        </w:tc>
        <w:tc>
          <w:tcPr>
            <w:tcW w:w="710" w:type="dxa"/>
            <w:noWrap/>
            <w:vAlign w:val="center"/>
          </w:tcPr>
          <w:p w14:paraId="5202550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14F3B4F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035F956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83A474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饱水、残缺、断裂、裂隙</w:t>
            </w:r>
          </w:p>
        </w:tc>
      </w:tr>
      <w:tr w14:paraId="418C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CEAB4E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98</w:t>
            </w:r>
          </w:p>
        </w:tc>
        <w:tc>
          <w:tcPr>
            <w:tcW w:w="951" w:type="dxa"/>
            <w:noWrap/>
            <w:vAlign w:val="center"/>
          </w:tcPr>
          <w:p w14:paraId="38CD9C4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6-B-98</w:t>
            </w:r>
          </w:p>
        </w:tc>
        <w:tc>
          <w:tcPr>
            <w:tcW w:w="741" w:type="dxa"/>
            <w:noWrap/>
            <w:vAlign w:val="center"/>
          </w:tcPr>
          <w:p w14:paraId="5A3C8D2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327</w:t>
            </w:r>
          </w:p>
        </w:tc>
        <w:tc>
          <w:tcPr>
            <w:tcW w:w="710" w:type="dxa"/>
            <w:noWrap/>
            <w:vAlign w:val="center"/>
          </w:tcPr>
          <w:p w14:paraId="31610B0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33</w:t>
            </w:r>
          </w:p>
        </w:tc>
        <w:tc>
          <w:tcPr>
            <w:tcW w:w="732" w:type="dxa"/>
            <w:noWrap/>
            <w:vAlign w:val="center"/>
          </w:tcPr>
          <w:p w14:paraId="0E63E11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52065C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CEEA9F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3B1B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065FA0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99</w:t>
            </w:r>
          </w:p>
        </w:tc>
        <w:tc>
          <w:tcPr>
            <w:tcW w:w="951" w:type="dxa"/>
            <w:noWrap/>
            <w:vAlign w:val="center"/>
          </w:tcPr>
          <w:p w14:paraId="1AAC186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6-B-99</w:t>
            </w:r>
          </w:p>
        </w:tc>
        <w:tc>
          <w:tcPr>
            <w:tcW w:w="741" w:type="dxa"/>
            <w:noWrap/>
            <w:vAlign w:val="center"/>
          </w:tcPr>
          <w:p w14:paraId="4C66AE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292</w:t>
            </w:r>
          </w:p>
        </w:tc>
        <w:tc>
          <w:tcPr>
            <w:tcW w:w="710" w:type="dxa"/>
            <w:noWrap/>
            <w:vAlign w:val="center"/>
          </w:tcPr>
          <w:p w14:paraId="511CD57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w:t>
            </w:r>
          </w:p>
        </w:tc>
        <w:tc>
          <w:tcPr>
            <w:tcW w:w="732" w:type="dxa"/>
            <w:noWrap/>
            <w:vAlign w:val="center"/>
          </w:tcPr>
          <w:p w14:paraId="76C0E2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688458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953B94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3EEB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740F9E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51" w:type="dxa"/>
            <w:noWrap/>
            <w:vAlign w:val="center"/>
          </w:tcPr>
          <w:p w14:paraId="274788E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6-B-100</w:t>
            </w:r>
          </w:p>
        </w:tc>
        <w:tc>
          <w:tcPr>
            <w:tcW w:w="741" w:type="dxa"/>
            <w:noWrap/>
            <w:vAlign w:val="center"/>
          </w:tcPr>
          <w:p w14:paraId="5BCCDA8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90</w:t>
            </w:r>
          </w:p>
        </w:tc>
        <w:tc>
          <w:tcPr>
            <w:tcW w:w="710" w:type="dxa"/>
            <w:noWrap/>
            <w:vAlign w:val="center"/>
          </w:tcPr>
          <w:p w14:paraId="2559A1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07177D0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960" w:type="dxa"/>
            <w:noWrap/>
          </w:tcPr>
          <w:p w14:paraId="4A5AFA7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105AE9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饱水、糟朽、裂隙、变色</w:t>
            </w:r>
          </w:p>
        </w:tc>
      </w:tr>
      <w:tr w14:paraId="7124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F0BC9C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101</w:t>
            </w:r>
          </w:p>
        </w:tc>
        <w:tc>
          <w:tcPr>
            <w:tcW w:w="951" w:type="dxa"/>
            <w:noWrap/>
            <w:vAlign w:val="center"/>
          </w:tcPr>
          <w:p w14:paraId="3421B39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6-B-101</w:t>
            </w:r>
          </w:p>
        </w:tc>
        <w:tc>
          <w:tcPr>
            <w:tcW w:w="741" w:type="dxa"/>
            <w:noWrap/>
            <w:vAlign w:val="center"/>
          </w:tcPr>
          <w:p w14:paraId="3A5471F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308</w:t>
            </w:r>
          </w:p>
        </w:tc>
        <w:tc>
          <w:tcPr>
            <w:tcW w:w="710" w:type="dxa"/>
            <w:noWrap/>
            <w:vAlign w:val="center"/>
          </w:tcPr>
          <w:p w14:paraId="1237BA2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1612C70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960" w:type="dxa"/>
            <w:noWrap/>
          </w:tcPr>
          <w:p w14:paraId="055448E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D29235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0565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922403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102</w:t>
            </w:r>
          </w:p>
        </w:tc>
        <w:tc>
          <w:tcPr>
            <w:tcW w:w="951" w:type="dxa"/>
            <w:noWrap/>
            <w:vAlign w:val="center"/>
          </w:tcPr>
          <w:p w14:paraId="0BE7F0A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6-B-102</w:t>
            </w:r>
          </w:p>
        </w:tc>
        <w:tc>
          <w:tcPr>
            <w:tcW w:w="741" w:type="dxa"/>
            <w:noWrap/>
            <w:vAlign w:val="center"/>
          </w:tcPr>
          <w:p w14:paraId="0D00C4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190</w:t>
            </w:r>
          </w:p>
        </w:tc>
        <w:tc>
          <w:tcPr>
            <w:tcW w:w="710" w:type="dxa"/>
            <w:noWrap/>
            <w:vAlign w:val="center"/>
          </w:tcPr>
          <w:p w14:paraId="2498384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732" w:type="dxa"/>
            <w:noWrap/>
            <w:vAlign w:val="center"/>
          </w:tcPr>
          <w:p w14:paraId="7E6EC9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3D3849B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218B897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0438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A1BD6F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103</w:t>
            </w:r>
          </w:p>
        </w:tc>
        <w:tc>
          <w:tcPr>
            <w:tcW w:w="951" w:type="dxa"/>
            <w:noWrap/>
            <w:vAlign w:val="center"/>
          </w:tcPr>
          <w:p w14:paraId="378CD2F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6-B-103</w:t>
            </w:r>
          </w:p>
        </w:tc>
        <w:tc>
          <w:tcPr>
            <w:tcW w:w="741" w:type="dxa"/>
            <w:noWrap/>
            <w:vAlign w:val="center"/>
          </w:tcPr>
          <w:p w14:paraId="5F38AA5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151</w:t>
            </w:r>
          </w:p>
        </w:tc>
        <w:tc>
          <w:tcPr>
            <w:tcW w:w="710" w:type="dxa"/>
            <w:noWrap/>
            <w:vAlign w:val="center"/>
          </w:tcPr>
          <w:p w14:paraId="6060BDF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2AA733A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7C1DB5F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r>
              <w:rPr>
                <w:rFonts w:hint="eastAsia" w:ascii="宋体" w:hAnsi="宋体" w:cs="宋体"/>
                <w:color w:val="auto"/>
                <w:kern w:val="0"/>
                <w:szCs w:val="21"/>
                <w:highlight w:val="none"/>
              </w:rPr>
              <w:t xml:space="preserve"> </w:t>
            </w:r>
          </w:p>
        </w:tc>
        <w:tc>
          <w:tcPr>
            <w:tcW w:w="5194" w:type="dxa"/>
            <w:vAlign w:val="center"/>
          </w:tcPr>
          <w:p w14:paraId="1F31151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EAD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ADC2E0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104</w:t>
            </w:r>
          </w:p>
        </w:tc>
        <w:tc>
          <w:tcPr>
            <w:tcW w:w="951" w:type="dxa"/>
            <w:noWrap/>
            <w:vAlign w:val="center"/>
          </w:tcPr>
          <w:p w14:paraId="3463DAC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6-B-104</w:t>
            </w:r>
          </w:p>
        </w:tc>
        <w:tc>
          <w:tcPr>
            <w:tcW w:w="741" w:type="dxa"/>
            <w:noWrap/>
            <w:vAlign w:val="center"/>
          </w:tcPr>
          <w:p w14:paraId="7D48F5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290</w:t>
            </w:r>
          </w:p>
        </w:tc>
        <w:tc>
          <w:tcPr>
            <w:tcW w:w="710" w:type="dxa"/>
            <w:noWrap/>
            <w:vAlign w:val="center"/>
          </w:tcPr>
          <w:p w14:paraId="3FC0A09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32</w:t>
            </w:r>
          </w:p>
        </w:tc>
        <w:tc>
          <w:tcPr>
            <w:tcW w:w="732" w:type="dxa"/>
            <w:noWrap/>
            <w:vAlign w:val="center"/>
          </w:tcPr>
          <w:p w14:paraId="283B6F3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1FB2A1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5C0E9A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1885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8ECA4B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105</w:t>
            </w:r>
          </w:p>
        </w:tc>
        <w:tc>
          <w:tcPr>
            <w:tcW w:w="951" w:type="dxa"/>
            <w:noWrap/>
            <w:vAlign w:val="center"/>
          </w:tcPr>
          <w:p w14:paraId="4330E9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6-B-105</w:t>
            </w:r>
          </w:p>
        </w:tc>
        <w:tc>
          <w:tcPr>
            <w:tcW w:w="741" w:type="dxa"/>
            <w:noWrap/>
            <w:vAlign w:val="center"/>
          </w:tcPr>
          <w:p w14:paraId="1292A04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139</w:t>
            </w:r>
          </w:p>
        </w:tc>
        <w:tc>
          <w:tcPr>
            <w:tcW w:w="710" w:type="dxa"/>
            <w:noWrap/>
            <w:vAlign w:val="center"/>
          </w:tcPr>
          <w:p w14:paraId="40FC17F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33</w:t>
            </w:r>
          </w:p>
        </w:tc>
        <w:tc>
          <w:tcPr>
            <w:tcW w:w="732" w:type="dxa"/>
            <w:noWrap/>
            <w:vAlign w:val="center"/>
          </w:tcPr>
          <w:p w14:paraId="44D289E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33</w:t>
            </w:r>
          </w:p>
        </w:tc>
        <w:tc>
          <w:tcPr>
            <w:tcW w:w="960" w:type="dxa"/>
            <w:noWrap/>
            <w:vAlign w:val="center"/>
          </w:tcPr>
          <w:p w14:paraId="5AF8FBF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06DBF54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865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9DACB1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106</w:t>
            </w:r>
          </w:p>
        </w:tc>
        <w:tc>
          <w:tcPr>
            <w:tcW w:w="951" w:type="dxa"/>
            <w:noWrap/>
            <w:vAlign w:val="center"/>
          </w:tcPr>
          <w:p w14:paraId="025541A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6-B-106</w:t>
            </w:r>
          </w:p>
        </w:tc>
        <w:tc>
          <w:tcPr>
            <w:tcW w:w="741" w:type="dxa"/>
            <w:noWrap/>
            <w:vAlign w:val="center"/>
          </w:tcPr>
          <w:p w14:paraId="7B4DA64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290</w:t>
            </w:r>
          </w:p>
        </w:tc>
        <w:tc>
          <w:tcPr>
            <w:tcW w:w="710" w:type="dxa"/>
            <w:noWrap/>
            <w:vAlign w:val="center"/>
          </w:tcPr>
          <w:p w14:paraId="759A9E2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44</w:t>
            </w:r>
          </w:p>
        </w:tc>
        <w:tc>
          <w:tcPr>
            <w:tcW w:w="732" w:type="dxa"/>
            <w:noWrap/>
            <w:vAlign w:val="center"/>
          </w:tcPr>
          <w:p w14:paraId="167B927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2B7B4FC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ABF245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0BDB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139DF5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107</w:t>
            </w:r>
          </w:p>
        </w:tc>
        <w:tc>
          <w:tcPr>
            <w:tcW w:w="951" w:type="dxa"/>
            <w:noWrap/>
            <w:vAlign w:val="center"/>
          </w:tcPr>
          <w:p w14:paraId="1DEA61C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6-B-107</w:t>
            </w:r>
          </w:p>
        </w:tc>
        <w:tc>
          <w:tcPr>
            <w:tcW w:w="741" w:type="dxa"/>
            <w:noWrap/>
            <w:vAlign w:val="center"/>
          </w:tcPr>
          <w:p w14:paraId="788167A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230</w:t>
            </w:r>
          </w:p>
        </w:tc>
        <w:tc>
          <w:tcPr>
            <w:tcW w:w="710" w:type="dxa"/>
            <w:noWrap/>
            <w:vAlign w:val="center"/>
          </w:tcPr>
          <w:p w14:paraId="260822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7B006AB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7B775EC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2092561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7A55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3170CD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108</w:t>
            </w:r>
          </w:p>
        </w:tc>
        <w:tc>
          <w:tcPr>
            <w:tcW w:w="951" w:type="dxa"/>
            <w:noWrap/>
            <w:vAlign w:val="center"/>
          </w:tcPr>
          <w:p w14:paraId="2ACF711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6-B-108</w:t>
            </w:r>
          </w:p>
        </w:tc>
        <w:tc>
          <w:tcPr>
            <w:tcW w:w="741" w:type="dxa"/>
            <w:noWrap/>
            <w:vAlign w:val="center"/>
          </w:tcPr>
          <w:p w14:paraId="1A1F479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252</w:t>
            </w:r>
          </w:p>
        </w:tc>
        <w:tc>
          <w:tcPr>
            <w:tcW w:w="710" w:type="dxa"/>
            <w:noWrap/>
            <w:vAlign w:val="center"/>
          </w:tcPr>
          <w:p w14:paraId="1D5CB8D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645814A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960" w:type="dxa"/>
            <w:noWrap/>
            <w:vAlign w:val="center"/>
          </w:tcPr>
          <w:p w14:paraId="148F9C7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桅杆</w:t>
            </w:r>
          </w:p>
        </w:tc>
        <w:tc>
          <w:tcPr>
            <w:tcW w:w="5194" w:type="dxa"/>
            <w:vAlign w:val="center"/>
          </w:tcPr>
          <w:p w14:paraId="138A968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饱水、糟朽、变形、断裂、裂隙</w:t>
            </w:r>
          </w:p>
        </w:tc>
      </w:tr>
      <w:tr w14:paraId="77A5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D32375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109</w:t>
            </w:r>
          </w:p>
        </w:tc>
        <w:tc>
          <w:tcPr>
            <w:tcW w:w="951" w:type="dxa"/>
            <w:noWrap/>
            <w:vAlign w:val="center"/>
          </w:tcPr>
          <w:p w14:paraId="2C4926A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6-B-109</w:t>
            </w:r>
          </w:p>
        </w:tc>
        <w:tc>
          <w:tcPr>
            <w:tcW w:w="741" w:type="dxa"/>
            <w:noWrap/>
            <w:vAlign w:val="center"/>
          </w:tcPr>
          <w:p w14:paraId="0576004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184</w:t>
            </w:r>
          </w:p>
        </w:tc>
        <w:tc>
          <w:tcPr>
            <w:tcW w:w="710" w:type="dxa"/>
            <w:noWrap/>
            <w:vAlign w:val="center"/>
          </w:tcPr>
          <w:p w14:paraId="79710D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732" w:type="dxa"/>
            <w:noWrap/>
            <w:vAlign w:val="center"/>
          </w:tcPr>
          <w:p w14:paraId="54D3E11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70FFA18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A34F31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3531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5F14EB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110</w:t>
            </w:r>
          </w:p>
        </w:tc>
        <w:tc>
          <w:tcPr>
            <w:tcW w:w="951" w:type="dxa"/>
            <w:noWrap/>
            <w:vAlign w:val="center"/>
          </w:tcPr>
          <w:p w14:paraId="5FFF22A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6-B-110</w:t>
            </w:r>
          </w:p>
        </w:tc>
        <w:tc>
          <w:tcPr>
            <w:tcW w:w="741" w:type="dxa"/>
            <w:noWrap/>
            <w:vAlign w:val="center"/>
          </w:tcPr>
          <w:p w14:paraId="17EF85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123</w:t>
            </w:r>
          </w:p>
        </w:tc>
        <w:tc>
          <w:tcPr>
            <w:tcW w:w="710" w:type="dxa"/>
            <w:noWrap/>
            <w:vAlign w:val="center"/>
          </w:tcPr>
          <w:p w14:paraId="5896BF7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72803E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7D6229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2F7DC2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064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AB34C6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951" w:type="dxa"/>
            <w:noWrap/>
            <w:vAlign w:val="center"/>
          </w:tcPr>
          <w:p w14:paraId="3FAFF2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6-B-111</w:t>
            </w:r>
          </w:p>
        </w:tc>
        <w:tc>
          <w:tcPr>
            <w:tcW w:w="741" w:type="dxa"/>
            <w:noWrap/>
            <w:vAlign w:val="center"/>
          </w:tcPr>
          <w:p w14:paraId="004B047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175</w:t>
            </w:r>
          </w:p>
        </w:tc>
        <w:tc>
          <w:tcPr>
            <w:tcW w:w="710" w:type="dxa"/>
            <w:noWrap/>
            <w:vAlign w:val="center"/>
          </w:tcPr>
          <w:p w14:paraId="2E7D251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3249802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0C9E1F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5C389B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355E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56D918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951" w:type="dxa"/>
            <w:noWrap/>
            <w:vAlign w:val="center"/>
          </w:tcPr>
          <w:p w14:paraId="536AC39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6-B-112</w:t>
            </w:r>
          </w:p>
        </w:tc>
        <w:tc>
          <w:tcPr>
            <w:tcW w:w="741" w:type="dxa"/>
            <w:noWrap/>
            <w:vAlign w:val="center"/>
          </w:tcPr>
          <w:p w14:paraId="0DBBE21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315</w:t>
            </w:r>
          </w:p>
        </w:tc>
        <w:tc>
          <w:tcPr>
            <w:tcW w:w="710" w:type="dxa"/>
            <w:noWrap/>
            <w:vAlign w:val="center"/>
          </w:tcPr>
          <w:p w14:paraId="4AC66DC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35</w:t>
            </w:r>
          </w:p>
        </w:tc>
        <w:tc>
          <w:tcPr>
            <w:tcW w:w="732" w:type="dxa"/>
            <w:noWrap/>
            <w:vAlign w:val="center"/>
          </w:tcPr>
          <w:p w14:paraId="757D22B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728033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438A2F2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6457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347389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951" w:type="dxa"/>
            <w:noWrap/>
            <w:vAlign w:val="center"/>
          </w:tcPr>
          <w:p w14:paraId="3D27BC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6-B-113</w:t>
            </w:r>
          </w:p>
        </w:tc>
        <w:tc>
          <w:tcPr>
            <w:tcW w:w="741" w:type="dxa"/>
            <w:noWrap/>
            <w:vAlign w:val="center"/>
          </w:tcPr>
          <w:p w14:paraId="6999680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255</w:t>
            </w:r>
          </w:p>
        </w:tc>
        <w:tc>
          <w:tcPr>
            <w:tcW w:w="710" w:type="dxa"/>
            <w:noWrap/>
            <w:vAlign w:val="center"/>
          </w:tcPr>
          <w:p w14:paraId="55FEBDB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3362EF4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960" w:type="dxa"/>
            <w:noWrap/>
            <w:vAlign w:val="center"/>
          </w:tcPr>
          <w:p w14:paraId="6B5B98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甲板</w:t>
            </w:r>
          </w:p>
        </w:tc>
        <w:tc>
          <w:tcPr>
            <w:tcW w:w="5194" w:type="dxa"/>
            <w:vAlign w:val="center"/>
          </w:tcPr>
          <w:p w14:paraId="11F9615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13BB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A1F88C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951" w:type="dxa"/>
            <w:noWrap/>
            <w:vAlign w:val="center"/>
          </w:tcPr>
          <w:p w14:paraId="0641CF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6-B-114</w:t>
            </w:r>
          </w:p>
        </w:tc>
        <w:tc>
          <w:tcPr>
            <w:tcW w:w="741" w:type="dxa"/>
            <w:noWrap/>
            <w:vAlign w:val="center"/>
          </w:tcPr>
          <w:p w14:paraId="1C4950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408</w:t>
            </w:r>
          </w:p>
        </w:tc>
        <w:tc>
          <w:tcPr>
            <w:tcW w:w="710" w:type="dxa"/>
            <w:noWrap/>
            <w:vAlign w:val="center"/>
          </w:tcPr>
          <w:p w14:paraId="46790BE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w:t>
            </w:r>
          </w:p>
        </w:tc>
        <w:tc>
          <w:tcPr>
            <w:tcW w:w="732" w:type="dxa"/>
            <w:noWrap/>
            <w:vAlign w:val="center"/>
          </w:tcPr>
          <w:p w14:paraId="5125EF3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1C55DD1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2293635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7BF9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C7A3C3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951" w:type="dxa"/>
            <w:noWrap/>
            <w:vAlign w:val="center"/>
          </w:tcPr>
          <w:p w14:paraId="49FE417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6-B-115</w:t>
            </w:r>
          </w:p>
        </w:tc>
        <w:tc>
          <w:tcPr>
            <w:tcW w:w="741" w:type="dxa"/>
            <w:noWrap/>
            <w:vAlign w:val="center"/>
          </w:tcPr>
          <w:p w14:paraId="4A34456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519</w:t>
            </w:r>
          </w:p>
        </w:tc>
        <w:tc>
          <w:tcPr>
            <w:tcW w:w="710" w:type="dxa"/>
            <w:noWrap/>
            <w:vAlign w:val="center"/>
          </w:tcPr>
          <w:p w14:paraId="571E3C3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52</w:t>
            </w:r>
          </w:p>
        </w:tc>
        <w:tc>
          <w:tcPr>
            <w:tcW w:w="732" w:type="dxa"/>
            <w:noWrap/>
            <w:vAlign w:val="center"/>
          </w:tcPr>
          <w:p w14:paraId="0D293F9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026523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AE9206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035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282DDD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951" w:type="dxa"/>
            <w:noWrap/>
            <w:vAlign w:val="center"/>
          </w:tcPr>
          <w:p w14:paraId="33ABFAA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6-B-116</w:t>
            </w:r>
          </w:p>
        </w:tc>
        <w:tc>
          <w:tcPr>
            <w:tcW w:w="741" w:type="dxa"/>
            <w:noWrap/>
            <w:vAlign w:val="center"/>
          </w:tcPr>
          <w:p w14:paraId="7189EAB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311</w:t>
            </w:r>
          </w:p>
        </w:tc>
        <w:tc>
          <w:tcPr>
            <w:tcW w:w="710" w:type="dxa"/>
            <w:noWrap/>
            <w:vAlign w:val="center"/>
          </w:tcPr>
          <w:p w14:paraId="1B5109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38</w:t>
            </w:r>
          </w:p>
        </w:tc>
        <w:tc>
          <w:tcPr>
            <w:tcW w:w="732" w:type="dxa"/>
            <w:noWrap/>
            <w:vAlign w:val="center"/>
          </w:tcPr>
          <w:p w14:paraId="1269F8E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446A9EA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20455A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6696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6A1D1F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117</w:t>
            </w:r>
          </w:p>
        </w:tc>
        <w:tc>
          <w:tcPr>
            <w:tcW w:w="951" w:type="dxa"/>
            <w:noWrap/>
            <w:vAlign w:val="center"/>
          </w:tcPr>
          <w:p w14:paraId="5CBE8DB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6-B-117</w:t>
            </w:r>
          </w:p>
        </w:tc>
        <w:tc>
          <w:tcPr>
            <w:tcW w:w="741" w:type="dxa"/>
            <w:noWrap/>
            <w:vAlign w:val="center"/>
          </w:tcPr>
          <w:p w14:paraId="1A5547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287</w:t>
            </w:r>
          </w:p>
        </w:tc>
        <w:tc>
          <w:tcPr>
            <w:tcW w:w="710" w:type="dxa"/>
            <w:noWrap/>
            <w:vAlign w:val="center"/>
          </w:tcPr>
          <w:p w14:paraId="42A7F3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w:t>
            </w:r>
          </w:p>
        </w:tc>
        <w:tc>
          <w:tcPr>
            <w:tcW w:w="732" w:type="dxa"/>
            <w:noWrap/>
            <w:vAlign w:val="center"/>
          </w:tcPr>
          <w:p w14:paraId="220A2DD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1A285D8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762DC8A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626E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BF7F0A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118</w:t>
            </w:r>
          </w:p>
        </w:tc>
        <w:tc>
          <w:tcPr>
            <w:tcW w:w="951" w:type="dxa"/>
            <w:noWrap/>
            <w:vAlign w:val="center"/>
          </w:tcPr>
          <w:p w14:paraId="372BEC1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6-B-118</w:t>
            </w:r>
          </w:p>
        </w:tc>
        <w:tc>
          <w:tcPr>
            <w:tcW w:w="741" w:type="dxa"/>
            <w:noWrap/>
            <w:vAlign w:val="center"/>
          </w:tcPr>
          <w:p w14:paraId="6D87202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298</w:t>
            </w:r>
          </w:p>
        </w:tc>
        <w:tc>
          <w:tcPr>
            <w:tcW w:w="710" w:type="dxa"/>
            <w:noWrap/>
            <w:vAlign w:val="center"/>
          </w:tcPr>
          <w:p w14:paraId="354AE3A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3C6863C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386B4C6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甲板</w:t>
            </w:r>
          </w:p>
        </w:tc>
        <w:tc>
          <w:tcPr>
            <w:tcW w:w="5194" w:type="dxa"/>
            <w:vAlign w:val="center"/>
          </w:tcPr>
          <w:p w14:paraId="1E3368F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336A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1CCF4C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119</w:t>
            </w:r>
          </w:p>
        </w:tc>
        <w:tc>
          <w:tcPr>
            <w:tcW w:w="951" w:type="dxa"/>
            <w:noWrap/>
            <w:vAlign w:val="center"/>
          </w:tcPr>
          <w:p w14:paraId="7F404D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6-B-119</w:t>
            </w:r>
          </w:p>
        </w:tc>
        <w:tc>
          <w:tcPr>
            <w:tcW w:w="741" w:type="dxa"/>
            <w:noWrap/>
            <w:vAlign w:val="center"/>
          </w:tcPr>
          <w:p w14:paraId="3CC3865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250</w:t>
            </w:r>
          </w:p>
        </w:tc>
        <w:tc>
          <w:tcPr>
            <w:tcW w:w="710" w:type="dxa"/>
            <w:noWrap/>
            <w:vAlign w:val="center"/>
          </w:tcPr>
          <w:p w14:paraId="03E8259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4B3C773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960" w:type="dxa"/>
            <w:noWrap/>
            <w:vAlign w:val="center"/>
          </w:tcPr>
          <w:p w14:paraId="4BEE1C4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6716D1C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89B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DEF554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120</w:t>
            </w:r>
          </w:p>
        </w:tc>
        <w:tc>
          <w:tcPr>
            <w:tcW w:w="951" w:type="dxa"/>
            <w:noWrap/>
            <w:vAlign w:val="center"/>
          </w:tcPr>
          <w:p w14:paraId="1A6AA1D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6-B-120</w:t>
            </w:r>
          </w:p>
        </w:tc>
        <w:tc>
          <w:tcPr>
            <w:tcW w:w="741" w:type="dxa"/>
            <w:noWrap/>
            <w:vAlign w:val="center"/>
          </w:tcPr>
          <w:p w14:paraId="06F1C7A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150</w:t>
            </w:r>
          </w:p>
        </w:tc>
        <w:tc>
          <w:tcPr>
            <w:tcW w:w="710" w:type="dxa"/>
            <w:noWrap/>
            <w:vAlign w:val="center"/>
          </w:tcPr>
          <w:p w14:paraId="2D65F78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vAlign w:val="center"/>
          </w:tcPr>
          <w:p w14:paraId="2D565B3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60" w:type="dxa"/>
            <w:noWrap/>
            <w:vAlign w:val="center"/>
          </w:tcPr>
          <w:p w14:paraId="1132FB0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D63143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50F3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4FC7B8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951" w:type="dxa"/>
            <w:noWrap/>
            <w:vAlign w:val="center"/>
          </w:tcPr>
          <w:p w14:paraId="486970B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6-B-121</w:t>
            </w:r>
          </w:p>
        </w:tc>
        <w:tc>
          <w:tcPr>
            <w:tcW w:w="741" w:type="dxa"/>
            <w:noWrap/>
            <w:vAlign w:val="center"/>
          </w:tcPr>
          <w:p w14:paraId="021C693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374</w:t>
            </w:r>
          </w:p>
        </w:tc>
        <w:tc>
          <w:tcPr>
            <w:tcW w:w="710" w:type="dxa"/>
            <w:noWrap/>
            <w:vAlign w:val="center"/>
          </w:tcPr>
          <w:p w14:paraId="2CA09E3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w:t>
            </w:r>
          </w:p>
        </w:tc>
        <w:tc>
          <w:tcPr>
            <w:tcW w:w="732" w:type="dxa"/>
            <w:noWrap/>
            <w:vAlign w:val="center"/>
          </w:tcPr>
          <w:p w14:paraId="422865B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0616E69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F54C19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040F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C87C9C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951" w:type="dxa"/>
            <w:noWrap/>
            <w:vAlign w:val="center"/>
          </w:tcPr>
          <w:p w14:paraId="72C4B82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6-B-122</w:t>
            </w:r>
          </w:p>
        </w:tc>
        <w:tc>
          <w:tcPr>
            <w:tcW w:w="741" w:type="dxa"/>
            <w:noWrap/>
            <w:vAlign w:val="center"/>
          </w:tcPr>
          <w:p w14:paraId="4AB86B6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147</w:t>
            </w:r>
          </w:p>
        </w:tc>
        <w:tc>
          <w:tcPr>
            <w:tcW w:w="710" w:type="dxa"/>
            <w:noWrap/>
            <w:vAlign w:val="center"/>
          </w:tcPr>
          <w:p w14:paraId="379245A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1E19867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7B9852E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2834A6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0692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A509E7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951" w:type="dxa"/>
            <w:noWrap/>
            <w:vAlign w:val="center"/>
          </w:tcPr>
          <w:p w14:paraId="402B1B4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6-B-123</w:t>
            </w:r>
          </w:p>
        </w:tc>
        <w:tc>
          <w:tcPr>
            <w:tcW w:w="741" w:type="dxa"/>
            <w:noWrap/>
            <w:vAlign w:val="center"/>
          </w:tcPr>
          <w:p w14:paraId="575C24A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114</w:t>
            </w:r>
          </w:p>
        </w:tc>
        <w:tc>
          <w:tcPr>
            <w:tcW w:w="710" w:type="dxa"/>
            <w:noWrap/>
            <w:vAlign w:val="center"/>
          </w:tcPr>
          <w:p w14:paraId="684D3F0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0417D20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2739C7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199608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0F6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515430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124</w:t>
            </w:r>
          </w:p>
        </w:tc>
        <w:tc>
          <w:tcPr>
            <w:tcW w:w="951" w:type="dxa"/>
            <w:noWrap/>
            <w:vAlign w:val="center"/>
          </w:tcPr>
          <w:p w14:paraId="1681BBB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6-B-124</w:t>
            </w:r>
          </w:p>
        </w:tc>
        <w:tc>
          <w:tcPr>
            <w:tcW w:w="741" w:type="dxa"/>
            <w:noWrap/>
            <w:vAlign w:val="center"/>
          </w:tcPr>
          <w:p w14:paraId="7FA668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114</w:t>
            </w:r>
          </w:p>
        </w:tc>
        <w:tc>
          <w:tcPr>
            <w:tcW w:w="710" w:type="dxa"/>
            <w:noWrap/>
            <w:vAlign w:val="center"/>
          </w:tcPr>
          <w:p w14:paraId="7E6998F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33</w:t>
            </w:r>
          </w:p>
        </w:tc>
        <w:tc>
          <w:tcPr>
            <w:tcW w:w="732" w:type="dxa"/>
            <w:noWrap/>
            <w:vAlign w:val="center"/>
          </w:tcPr>
          <w:p w14:paraId="4DF12D9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0444E1B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218173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34A5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54AADE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125</w:t>
            </w:r>
          </w:p>
        </w:tc>
        <w:tc>
          <w:tcPr>
            <w:tcW w:w="951" w:type="dxa"/>
            <w:noWrap/>
            <w:vAlign w:val="center"/>
          </w:tcPr>
          <w:p w14:paraId="2F7BDD8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6-B-125</w:t>
            </w:r>
          </w:p>
        </w:tc>
        <w:tc>
          <w:tcPr>
            <w:tcW w:w="741" w:type="dxa"/>
            <w:noWrap/>
            <w:vAlign w:val="center"/>
          </w:tcPr>
          <w:p w14:paraId="452C548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130</w:t>
            </w:r>
          </w:p>
        </w:tc>
        <w:tc>
          <w:tcPr>
            <w:tcW w:w="710" w:type="dxa"/>
            <w:noWrap/>
            <w:vAlign w:val="center"/>
          </w:tcPr>
          <w:p w14:paraId="1815BBF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3CAF7C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4C237E5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E4C1A5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16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4EC3B8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126</w:t>
            </w:r>
          </w:p>
        </w:tc>
        <w:tc>
          <w:tcPr>
            <w:tcW w:w="951" w:type="dxa"/>
            <w:noWrap/>
            <w:vAlign w:val="center"/>
          </w:tcPr>
          <w:p w14:paraId="251776F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6-B-126</w:t>
            </w:r>
          </w:p>
        </w:tc>
        <w:tc>
          <w:tcPr>
            <w:tcW w:w="741" w:type="dxa"/>
            <w:noWrap/>
            <w:vAlign w:val="center"/>
          </w:tcPr>
          <w:p w14:paraId="5C4E1E9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450</w:t>
            </w:r>
          </w:p>
        </w:tc>
        <w:tc>
          <w:tcPr>
            <w:tcW w:w="710" w:type="dxa"/>
            <w:noWrap/>
            <w:vAlign w:val="center"/>
          </w:tcPr>
          <w:p w14:paraId="7DB4F7A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6005B98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0F68CD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02CE08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38AE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1E70A0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127</w:t>
            </w:r>
          </w:p>
        </w:tc>
        <w:tc>
          <w:tcPr>
            <w:tcW w:w="951" w:type="dxa"/>
            <w:noWrap/>
            <w:vAlign w:val="center"/>
          </w:tcPr>
          <w:p w14:paraId="7D45C15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6-B-127</w:t>
            </w:r>
          </w:p>
        </w:tc>
        <w:tc>
          <w:tcPr>
            <w:tcW w:w="741" w:type="dxa"/>
            <w:noWrap/>
            <w:vAlign w:val="center"/>
          </w:tcPr>
          <w:p w14:paraId="71AFB7D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218</w:t>
            </w:r>
          </w:p>
        </w:tc>
        <w:tc>
          <w:tcPr>
            <w:tcW w:w="710" w:type="dxa"/>
            <w:noWrap/>
            <w:vAlign w:val="center"/>
          </w:tcPr>
          <w:p w14:paraId="7407287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43</w:t>
            </w:r>
          </w:p>
        </w:tc>
        <w:tc>
          <w:tcPr>
            <w:tcW w:w="732" w:type="dxa"/>
            <w:noWrap/>
            <w:vAlign w:val="center"/>
          </w:tcPr>
          <w:p w14:paraId="581F53D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438C9A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34E032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饱水、糟朽、残缺、裂隙、盐类病害、变色</w:t>
            </w:r>
          </w:p>
        </w:tc>
      </w:tr>
      <w:tr w14:paraId="3F91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395A25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128</w:t>
            </w:r>
          </w:p>
        </w:tc>
        <w:tc>
          <w:tcPr>
            <w:tcW w:w="951" w:type="dxa"/>
            <w:noWrap/>
            <w:vAlign w:val="center"/>
          </w:tcPr>
          <w:p w14:paraId="7EB90A2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6-B-128</w:t>
            </w:r>
          </w:p>
        </w:tc>
        <w:tc>
          <w:tcPr>
            <w:tcW w:w="741" w:type="dxa"/>
            <w:noWrap/>
            <w:vAlign w:val="center"/>
          </w:tcPr>
          <w:p w14:paraId="2405D35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212</w:t>
            </w:r>
          </w:p>
        </w:tc>
        <w:tc>
          <w:tcPr>
            <w:tcW w:w="710" w:type="dxa"/>
            <w:noWrap/>
            <w:vAlign w:val="center"/>
          </w:tcPr>
          <w:p w14:paraId="5D16C51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1212BA8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7B8DC3B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6D30EF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303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6D08EF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129</w:t>
            </w:r>
          </w:p>
        </w:tc>
        <w:tc>
          <w:tcPr>
            <w:tcW w:w="951" w:type="dxa"/>
            <w:noWrap/>
            <w:vAlign w:val="center"/>
          </w:tcPr>
          <w:p w14:paraId="7FFF2B1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6-B-129</w:t>
            </w:r>
          </w:p>
        </w:tc>
        <w:tc>
          <w:tcPr>
            <w:tcW w:w="741" w:type="dxa"/>
            <w:noWrap/>
            <w:vAlign w:val="center"/>
          </w:tcPr>
          <w:p w14:paraId="4DA8762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90</w:t>
            </w:r>
          </w:p>
        </w:tc>
        <w:tc>
          <w:tcPr>
            <w:tcW w:w="710" w:type="dxa"/>
            <w:noWrap/>
            <w:vAlign w:val="center"/>
          </w:tcPr>
          <w:p w14:paraId="5E37EBF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43</w:t>
            </w:r>
          </w:p>
        </w:tc>
        <w:tc>
          <w:tcPr>
            <w:tcW w:w="732" w:type="dxa"/>
            <w:noWrap/>
            <w:vAlign w:val="center"/>
          </w:tcPr>
          <w:p w14:paraId="5BF318A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960" w:type="dxa"/>
            <w:noWrap/>
            <w:vAlign w:val="center"/>
          </w:tcPr>
          <w:p w14:paraId="6C4932D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8938EA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7C2A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7D1A7F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130</w:t>
            </w:r>
          </w:p>
        </w:tc>
        <w:tc>
          <w:tcPr>
            <w:tcW w:w="951" w:type="dxa"/>
            <w:noWrap/>
            <w:vAlign w:val="center"/>
          </w:tcPr>
          <w:p w14:paraId="5183FD7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6-B-130</w:t>
            </w:r>
          </w:p>
        </w:tc>
        <w:tc>
          <w:tcPr>
            <w:tcW w:w="741" w:type="dxa"/>
            <w:noWrap/>
            <w:vAlign w:val="center"/>
          </w:tcPr>
          <w:p w14:paraId="0D8988D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217</w:t>
            </w:r>
          </w:p>
        </w:tc>
        <w:tc>
          <w:tcPr>
            <w:tcW w:w="710" w:type="dxa"/>
            <w:noWrap/>
            <w:vAlign w:val="center"/>
          </w:tcPr>
          <w:p w14:paraId="44CA75B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42</w:t>
            </w:r>
          </w:p>
        </w:tc>
        <w:tc>
          <w:tcPr>
            <w:tcW w:w="732" w:type="dxa"/>
            <w:noWrap/>
            <w:vAlign w:val="center"/>
          </w:tcPr>
          <w:p w14:paraId="0DE8618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57CA780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57D65DD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743E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AE751B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951" w:type="dxa"/>
            <w:noWrap/>
            <w:vAlign w:val="center"/>
          </w:tcPr>
          <w:p w14:paraId="645F18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6-B-131</w:t>
            </w:r>
          </w:p>
        </w:tc>
        <w:tc>
          <w:tcPr>
            <w:tcW w:w="741" w:type="dxa"/>
            <w:noWrap/>
            <w:vAlign w:val="center"/>
          </w:tcPr>
          <w:p w14:paraId="606B32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93</w:t>
            </w:r>
          </w:p>
        </w:tc>
        <w:tc>
          <w:tcPr>
            <w:tcW w:w="710" w:type="dxa"/>
            <w:noWrap/>
            <w:vAlign w:val="center"/>
          </w:tcPr>
          <w:p w14:paraId="67FFE99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w:t>
            </w:r>
          </w:p>
        </w:tc>
        <w:tc>
          <w:tcPr>
            <w:tcW w:w="732" w:type="dxa"/>
            <w:noWrap/>
            <w:vAlign w:val="center"/>
          </w:tcPr>
          <w:p w14:paraId="6D85C50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164E80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401F58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3A63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231756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951" w:type="dxa"/>
            <w:noWrap/>
            <w:vAlign w:val="center"/>
          </w:tcPr>
          <w:p w14:paraId="18C290A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6-B-132</w:t>
            </w:r>
          </w:p>
        </w:tc>
        <w:tc>
          <w:tcPr>
            <w:tcW w:w="741" w:type="dxa"/>
            <w:noWrap/>
            <w:vAlign w:val="center"/>
          </w:tcPr>
          <w:p w14:paraId="5A6D012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242</w:t>
            </w:r>
          </w:p>
        </w:tc>
        <w:tc>
          <w:tcPr>
            <w:tcW w:w="710" w:type="dxa"/>
            <w:noWrap/>
            <w:vAlign w:val="center"/>
          </w:tcPr>
          <w:p w14:paraId="0012EBD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w:t>
            </w:r>
          </w:p>
        </w:tc>
        <w:tc>
          <w:tcPr>
            <w:tcW w:w="732" w:type="dxa"/>
            <w:noWrap/>
            <w:vAlign w:val="center"/>
          </w:tcPr>
          <w:p w14:paraId="6B052D9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55B346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050E7A0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3063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2A6CAB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951" w:type="dxa"/>
            <w:noWrap/>
            <w:vAlign w:val="center"/>
          </w:tcPr>
          <w:p w14:paraId="41D65C4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6-B-133</w:t>
            </w:r>
          </w:p>
        </w:tc>
        <w:tc>
          <w:tcPr>
            <w:tcW w:w="741" w:type="dxa"/>
            <w:noWrap/>
            <w:vAlign w:val="center"/>
          </w:tcPr>
          <w:p w14:paraId="4A8CCA2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318</w:t>
            </w:r>
          </w:p>
        </w:tc>
        <w:tc>
          <w:tcPr>
            <w:tcW w:w="710" w:type="dxa"/>
            <w:noWrap/>
            <w:vAlign w:val="center"/>
          </w:tcPr>
          <w:p w14:paraId="4CD95E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42</w:t>
            </w:r>
          </w:p>
        </w:tc>
        <w:tc>
          <w:tcPr>
            <w:tcW w:w="732" w:type="dxa"/>
            <w:noWrap/>
            <w:vAlign w:val="center"/>
          </w:tcPr>
          <w:p w14:paraId="16B1F0A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960" w:type="dxa"/>
            <w:noWrap/>
            <w:vAlign w:val="center"/>
          </w:tcPr>
          <w:p w14:paraId="09FF379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横板</w:t>
            </w:r>
          </w:p>
        </w:tc>
        <w:tc>
          <w:tcPr>
            <w:tcW w:w="5194" w:type="dxa"/>
            <w:vAlign w:val="center"/>
          </w:tcPr>
          <w:p w14:paraId="02C83D3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4FE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C8A71D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134</w:t>
            </w:r>
          </w:p>
        </w:tc>
        <w:tc>
          <w:tcPr>
            <w:tcW w:w="951" w:type="dxa"/>
            <w:noWrap/>
            <w:vAlign w:val="center"/>
          </w:tcPr>
          <w:p w14:paraId="6406497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6-B-134</w:t>
            </w:r>
          </w:p>
        </w:tc>
        <w:tc>
          <w:tcPr>
            <w:tcW w:w="741" w:type="dxa"/>
            <w:noWrap/>
            <w:vAlign w:val="center"/>
          </w:tcPr>
          <w:p w14:paraId="135E96E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318</w:t>
            </w:r>
          </w:p>
        </w:tc>
        <w:tc>
          <w:tcPr>
            <w:tcW w:w="710" w:type="dxa"/>
            <w:noWrap/>
            <w:vAlign w:val="center"/>
          </w:tcPr>
          <w:p w14:paraId="0B11D74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42</w:t>
            </w:r>
          </w:p>
        </w:tc>
        <w:tc>
          <w:tcPr>
            <w:tcW w:w="732" w:type="dxa"/>
            <w:noWrap/>
            <w:vAlign w:val="center"/>
          </w:tcPr>
          <w:p w14:paraId="45292CD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960" w:type="dxa"/>
            <w:noWrap/>
            <w:vAlign w:val="center"/>
          </w:tcPr>
          <w:p w14:paraId="20E218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581501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42F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3C77A1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135</w:t>
            </w:r>
          </w:p>
        </w:tc>
        <w:tc>
          <w:tcPr>
            <w:tcW w:w="951" w:type="dxa"/>
            <w:noWrap/>
            <w:vAlign w:val="center"/>
          </w:tcPr>
          <w:p w14:paraId="6099C65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6-B-135</w:t>
            </w:r>
          </w:p>
        </w:tc>
        <w:tc>
          <w:tcPr>
            <w:tcW w:w="741" w:type="dxa"/>
            <w:noWrap/>
            <w:vAlign w:val="center"/>
          </w:tcPr>
          <w:p w14:paraId="099334B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116</w:t>
            </w:r>
          </w:p>
        </w:tc>
        <w:tc>
          <w:tcPr>
            <w:tcW w:w="710" w:type="dxa"/>
            <w:noWrap/>
            <w:vAlign w:val="center"/>
          </w:tcPr>
          <w:p w14:paraId="43773EC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26.5</w:t>
            </w:r>
          </w:p>
        </w:tc>
        <w:tc>
          <w:tcPr>
            <w:tcW w:w="732" w:type="dxa"/>
            <w:noWrap/>
            <w:vAlign w:val="center"/>
          </w:tcPr>
          <w:p w14:paraId="261C0F6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vAlign w:val="center"/>
          </w:tcPr>
          <w:p w14:paraId="0B10B49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E622B7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1DF3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B2D964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136</w:t>
            </w:r>
          </w:p>
        </w:tc>
        <w:tc>
          <w:tcPr>
            <w:tcW w:w="951" w:type="dxa"/>
            <w:noWrap/>
            <w:vAlign w:val="center"/>
          </w:tcPr>
          <w:p w14:paraId="26ABAB0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6-B-136</w:t>
            </w:r>
          </w:p>
        </w:tc>
        <w:tc>
          <w:tcPr>
            <w:tcW w:w="741" w:type="dxa"/>
            <w:noWrap/>
            <w:vAlign w:val="center"/>
          </w:tcPr>
          <w:p w14:paraId="1C86CA0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162</w:t>
            </w:r>
          </w:p>
        </w:tc>
        <w:tc>
          <w:tcPr>
            <w:tcW w:w="710" w:type="dxa"/>
            <w:noWrap/>
            <w:vAlign w:val="center"/>
          </w:tcPr>
          <w:p w14:paraId="780EC1F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w:t>
            </w:r>
          </w:p>
        </w:tc>
        <w:tc>
          <w:tcPr>
            <w:tcW w:w="732" w:type="dxa"/>
            <w:noWrap/>
            <w:vAlign w:val="center"/>
          </w:tcPr>
          <w:p w14:paraId="4624E3D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7E5D90C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9B84A4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7E4A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78A602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137</w:t>
            </w:r>
          </w:p>
        </w:tc>
        <w:tc>
          <w:tcPr>
            <w:tcW w:w="951" w:type="dxa"/>
            <w:noWrap/>
            <w:vAlign w:val="center"/>
          </w:tcPr>
          <w:p w14:paraId="1D283B4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6-B-137</w:t>
            </w:r>
          </w:p>
        </w:tc>
        <w:tc>
          <w:tcPr>
            <w:tcW w:w="741" w:type="dxa"/>
            <w:noWrap/>
            <w:vAlign w:val="center"/>
          </w:tcPr>
          <w:p w14:paraId="686EC18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149</w:t>
            </w:r>
          </w:p>
        </w:tc>
        <w:tc>
          <w:tcPr>
            <w:tcW w:w="710" w:type="dxa"/>
            <w:noWrap/>
            <w:vAlign w:val="center"/>
          </w:tcPr>
          <w:p w14:paraId="793163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36</w:t>
            </w:r>
          </w:p>
        </w:tc>
        <w:tc>
          <w:tcPr>
            <w:tcW w:w="732" w:type="dxa"/>
            <w:noWrap/>
            <w:vAlign w:val="center"/>
          </w:tcPr>
          <w:p w14:paraId="49A0E8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6.5</w:t>
            </w:r>
          </w:p>
        </w:tc>
        <w:tc>
          <w:tcPr>
            <w:tcW w:w="960" w:type="dxa"/>
            <w:noWrap/>
            <w:vAlign w:val="center"/>
          </w:tcPr>
          <w:p w14:paraId="2B5291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7EAFF4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132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5E2477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138</w:t>
            </w:r>
          </w:p>
        </w:tc>
        <w:tc>
          <w:tcPr>
            <w:tcW w:w="951" w:type="dxa"/>
            <w:noWrap/>
            <w:vAlign w:val="center"/>
          </w:tcPr>
          <w:p w14:paraId="01D0ACC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6-B-138</w:t>
            </w:r>
          </w:p>
        </w:tc>
        <w:tc>
          <w:tcPr>
            <w:tcW w:w="741" w:type="dxa"/>
            <w:noWrap/>
            <w:vAlign w:val="center"/>
          </w:tcPr>
          <w:p w14:paraId="0D0B09F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224</w:t>
            </w:r>
          </w:p>
        </w:tc>
        <w:tc>
          <w:tcPr>
            <w:tcW w:w="710" w:type="dxa"/>
            <w:noWrap/>
            <w:vAlign w:val="center"/>
          </w:tcPr>
          <w:p w14:paraId="7978F46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34</w:t>
            </w:r>
          </w:p>
        </w:tc>
        <w:tc>
          <w:tcPr>
            <w:tcW w:w="732" w:type="dxa"/>
            <w:noWrap/>
            <w:vAlign w:val="center"/>
          </w:tcPr>
          <w:p w14:paraId="452C9F1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6.5</w:t>
            </w:r>
          </w:p>
        </w:tc>
        <w:tc>
          <w:tcPr>
            <w:tcW w:w="960" w:type="dxa"/>
            <w:noWrap/>
          </w:tcPr>
          <w:p w14:paraId="67FF95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40EF05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饱水、糟朽、残缺、变形、裂隙</w:t>
            </w:r>
          </w:p>
        </w:tc>
      </w:tr>
      <w:tr w14:paraId="7243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FC3EC1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139</w:t>
            </w:r>
          </w:p>
        </w:tc>
        <w:tc>
          <w:tcPr>
            <w:tcW w:w="951" w:type="dxa"/>
            <w:noWrap/>
            <w:vAlign w:val="center"/>
          </w:tcPr>
          <w:p w14:paraId="1FFBA95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6-B-139</w:t>
            </w:r>
          </w:p>
        </w:tc>
        <w:tc>
          <w:tcPr>
            <w:tcW w:w="741" w:type="dxa"/>
            <w:noWrap/>
            <w:vAlign w:val="center"/>
          </w:tcPr>
          <w:p w14:paraId="5706B12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189</w:t>
            </w:r>
          </w:p>
        </w:tc>
        <w:tc>
          <w:tcPr>
            <w:tcW w:w="710" w:type="dxa"/>
            <w:noWrap/>
            <w:vAlign w:val="center"/>
          </w:tcPr>
          <w:p w14:paraId="7302FB5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3C7E68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31173A2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4CB2192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饱水、糟朽、残缺、变形、裂隙</w:t>
            </w:r>
          </w:p>
        </w:tc>
      </w:tr>
      <w:tr w14:paraId="20FD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01F4AF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140</w:t>
            </w:r>
          </w:p>
        </w:tc>
        <w:tc>
          <w:tcPr>
            <w:tcW w:w="951" w:type="dxa"/>
            <w:noWrap/>
            <w:vAlign w:val="center"/>
          </w:tcPr>
          <w:p w14:paraId="791BD59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6-B-140</w:t>
            </w:r>
          </w:p>
        </w:tc>
        <w:tc>
          <w:tcPr>
            <w:tcW w:w="741" w:type="dxa"/>
            <w:noWrap/>
            <w:vAlign w:val="center"/>
          </w:tcPr>
          <w:p w14:paraId="399C98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228</w:t>
            </w:r>
          </w:p>
        </w:tc>
        <w:tc>
          <w:tcPr>
            <w:tcW w:w="710" w:type="dxa"/>
            <w:noWrap/>
            <w:vAlign w:val="center"/>
          </w:tcPr>
          <w:p w14:paraId="7262A06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348D31C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673A98C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甲板</w:t>
            </w:r>
          </w:p>
        </w:tc>
        <w:tc>
          <w:tcPr>
            <w:tcW w:w="5194" w:type="dxa"/>
            <w:vAlign w:val="center"/>
          </w:tcPr>
          <w:p w14:paraId="0BDB215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7894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2A8E18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951" w:type="dxa"/>
            <w:noWrap/>
            <w:vAlign w:val="center"/>
          </w:tcPr>
          <w:p w14:paraId="3265B12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6-B-141</w:t>
            </w:r>
          </w:p>
        </w:tc>
        <w:tc>
          <w:tcPr>
            <w:tcW w:w="741" w:type="dxa"/>
            <w:noWrap/>
            <w:vAlign w:val="center"/>
          </w:tcPr>
          <w:p w14:paraId="037128B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480</w:t>
            </w:r>
          </w:p>
        </w:tc>
        <w:tc>
          <w:tcPr>
            <w:tcW w:w="710" w:type="dxa"/>
            <w:noWrap/>
            <w:vAlign w:val="center"/>
          </w:tcPr>
          <w:p w14:paraId="14146F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236083E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DF99F8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CF08C5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饱水、糟朽、残缺、断裂、裂隙、变色</w:t>
            </w:r>
          </w:p>
        </w:tc>
      </w:tr>
      <w:tr w14:paraId="5B8B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E2C8BD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951" w:type="dxa"/>
            <w:noWrap/>
            <w:vAlign w:val="center"/>
          </w:tcPr>
          <w:p w14:paraId="714D99F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6-B-142</w:t>
            </w:r>
          </w:p>
        </w:tc>
        <w:tc>
          <w:tcPr>
            <w:tcW w:w="741" w:type="dxa"/>
            <w:noWrap/>
            <w:vAlign w:val="center"/>
          </w:tcPr>
          <w:p w14:paraId="04A978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556</w:t>
            </w:r>
          </w:p>
        </w:tc>
        <w:tc>
          <w:tcPr>
            <w:tcW w:w="710" w:type="dxa"/>
            <w:noWrap/>
            <w:vAlign w:val="center"/>
          </w:tcPr>
          <w:p w14:paraId="625C73B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39</w:t>
            </w:r>
          </w:p>
        </w:tc>
        <w:tc>
          <w:tcPr>
            <w:tcW w:w="732" w:type="dxa"/>
            <w:noWrap/>
            <w:vAlign w:val="center"/>
          </w:tcPr>
          <w:p w14:paraId="692419E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6C6943C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25F6ED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4FD0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CA7B4A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143</w:t>
            </w:r>
          </w:p>
        </w:tc>
        <w:tc>
          <w:tcPr>
            <w:tcW w:w="951" w:type="dxa"/>
            <w:noWrap/>
            <w:vAlign w:val="center"/>
          </w:tcPr>
          <w:p w14:paraId="326417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6-B-143</w:t>
            </w:r>
          </w:p>
        </w:tc>
        <w:tc>
          <w:tcPr>
            <w:tcW w:w="741" w:type="dxa"/>
            <w:noWrap/>
            <w:vAlign w:val="center"/>
          </w:tcPr>
          <w:p w14:paraId="45D331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217</w:t>
            </w:r>
          </w:p>
        </w:tc>
        <w:tc>
          <w:tcPr>
            <w:tcW w:w="710" w:type="dxa"/>
            <w:noWrap/>
            <w:vAlign w:val="center"/>
          </w:tcPr>
          <w:p w14:paraId="2FE6331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350062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tcPr>
          <w:p w14:paraId="015E949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2FA9522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A96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0D9280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144</w:t>
            </w:r>
          </w:p>
        </w:tc>
        <w:tc>
          <w:tcPr>
            <w:tcW w:w="951" w:type="dxa"/>
            <w:noWrap/>
            <w:vAlign w:val="center"/>
          </w:tcPr>
          <w:p w14:paraId="181B6BD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6-B-144</w:t>
            </w:r>
          </w:p>
        </w:tc>
        <w:tc>
          <w:tcPr>
            <w:tcW w:w="741" w:type="dxa"/>
            <w:noWrap/>
            <w:vAlign w:val="center"/>
          </w:tcPr>
          <w:p w14:paraId="2C2178A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785</w:t>
            </w:r>
          </w:p>
        </w:tc>
        <w:tc>
          <w:tcPr>
            <w:tcW w:w="710" w:type="dxa"/>
            <w:noWrap/>
            <w:vAlign w:val="center"/>
          </w:tcPr>
          <w:p w14:paraId="10104F3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44</w:t>
            </w:r>
          </w:p>
        </w:tc>
        <w:tc>
          <w:tcPr>
            <w:tcW w:w="732" w:type="dxa"/>
            <w:noWrap/>
            <w:vAlign w:val="center"/>
          </w:tcPr>
          <w:p w14:paraId="332FE11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5DF2130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56F1D41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23E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FF1E6D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145</w:t>
            </w:r>
          </w:p>
        </w:tc>
        <w:tc>
          <w:tcPr>
            <w:tcW w:w="951" w:type="dxa"/>
            <w:noWrap/>
            <w:vAlign w:val="center"/>
          </w:tcPr>
          <w:p w14:paraId="52255B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6-B-145</w:t>
            </w:r>
          </w:p>
        </w:tc>
        <w:tc>
          <w:tcPr>
            <w:tcW w:w="741" w:type="dxa"/>
            <w:noWrap/>
            <w:vAlign w:val="center"/>
          </w:tcPr>
          <w:p w14:paraId="40100B5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477</w:t>
            </w:r>
          </w:p>
        </w:tc>
        <w:tc>
          <w:tcPr>
            <w:tcW w:w="710" w:type="dxa"/>
            <w:noWrap/>
            <w:vAlign w:val="center"/>
          </w:tcPr>
          <w:p w14:paraId="0605A96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42</w:t>
            </w:r>
          </w:p>
        </w:tc>
        <w:tc>
          <w:tcPr>
            <w:tcW w:w="732" w:type="dxa"/>
            <w:noWrap/>
            <w:vAlign w:val="center"/>
          </w:tcPr>
          <w:p w14:paraId="50FA46F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6AE1DA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11F0874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饱水、糟朽、残缺、变形、裂隙</w:t>
            </w:r>
          </w:p>
        </w:tc>
      </w:tr>
      <w:tr w14:paraId="0CEA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A1471D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146</w:t>
            </w:r>
          </w:p>
        </w:tc>
        <w:tc>
          <w:tcPr>
            <w:tcW w:w="951" w:type="dxa"/>
            <w:noWrap/>
            <w:vAlign w:val="center"/>
          </w:tcPr>
          <w:p w14:paraId="0296D0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6-B-146</w:t>
            </w:r>
          </w:p>
        </w:tc>
        <w:tc>
          <w:tcPr>
            <w:tcW w:w="741" w:type="dxa"/>
            <w:noWrap/>
            <w:vAlign w:val="center"/>
          </w:tcPr>
          <w:p w14:paraId="3EA1993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510</w:t>
            </w:r>
          </w:p>
        </w:tc>
        <w:tc>
          <w:tcPr>
            <w:tcW w:w="710" w:type="dxa"/>
            <w:noWrap/>
            <w:vAlign w:val="center"/>
          </w:tcPr>
          <w:p w14:paraId="7E7B5B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21ACF64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453C1EA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3A3C872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ECF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702B4C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147</w:t>
            </w:r>
          </w:p>
        </w:tc>
        <w:tc>
          <w:tcPr>
            <w:tcW w:w="951" w:type="dxa"/>
            <w:noWrap/>
            <w:vAlign w:val="center"/>
          </w:tcPr>
          <w:p w14:paraId="2AAEDD8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6-B-147</w:t>
            </w:r>
          </w:p>
        </w:tc>
        <w:tc>
          <w:tcPr>
            <w:tcW w:w="741" w:type="dxa"/>
            <w:noWrap/>
            <w:vAlign w:val="center"/>
          </w:tcPr>
          <w:p w14:paraId="761458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300</w:t>
            </w:r>
          </w:p>
        </w:tc>
        <w:tc>
          <w:tcPr>
            <w:tcW w:w="710" w:type="dxa"/>
            <w:noWrap/>
            <w:vAlign w:val="center"/>
          </w:tcPr>
          <w:p w14:paraId="0C71D8B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w:t>
            </w:r>
          </w:p>
        </w:tc>
        <w:tc>
          <w:tcPr>
            <w:tcW w:w="732" w:type="dxa"/>
            <w:noWrap/>
            <w:vAlign w:val="center"/>
          </w:tcPr>
          <w:p w14:paraId="47A6881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6A885D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9B920C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B0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E9D207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148</w:t>
            </w:r>
          </w:p>
        </w:tc>
        <w:tc>
          <w:tcPr>
            <w:tcW w:w="951" w:type="dxa"/>
            <w:noWrap/>
            <w:vAlign w:val="center"/>
          </w:tcPr>
          <w:p w14:paraId="494734B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6-B-148</w:t>
            </w:r>
          </w:p>
        </w:tc>
        <w:tc>
          <w:tcPr>
            <w:tcW w:w="741" w:type="dxa"/>
            <w:noWrap/>
            <w:vAlign w:val="center"/>
          </w:tcPr>
          <w:p w14:paraId="432172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500</w:t>
            </w:r>
          </w:p>
        </w:tc>
        <w:tc>
          <w:tcPr>
            <w:tcW w:w="710" w:type="dxa"/>
            <w:noWrap/>
            <w:vAlign w:val="center"/>
          </w:tcPr>
          <w:p w14:paraId="16A71ED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50</w:t>
            </w:r>
          </w:p>
        </w:tc>
        <w:tc>
          <w:tcPr>
            <w:tcW w:w="732" w:type="dxa"/>
            <w:noWrap/>
            <w:vAlign w:val="center"/>
          </w:tcPr>
          <w:p w14:paraId="32255B9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0B15FB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D36864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饱水、糟朽、残缺、裂隙、变色</w:t>
            </w:r>
          </w:p>
        </w:tc>
      </w:tr>
      <w:tr w14:paraId="6162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A2CEF1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149</w:t>
            </w:r>
          </w:p>
        </w:tc>
        <w:tc>
          <w:tcPr>
            <w:tcW w:w="951" w:type="dxa"/>
            <w:noWrap/>
            <w:vAlign w:val="center"/>
          </w:tcPr>
          <w:p w14:paraId="463EF3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6-B-149</w:t>
            </w:r>
          </w:p>
        </w:tc>
        <w:tc>
          <w:tcPr>
            <w:tcW w:w="741" w:type="dxa"/>
            <w:noWrap/>
            <w:vAlign w:val="center"/>
          </w:tcPr>
          <w:p w14:paraId="575E4D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171</w:t>
            </w:r>
          </w:p>
        </w:tc>
        <w:tc>
          <w:tcPr>
            <w:tcW w:w="1442" w:type="dxa"/>
            <w:gridSpan w:val="2"/>
            <w:noWrap/>
            <w:vAlign w:val="center"/>
          </w:tcPr>
          <w:p w14:paraId="3F491C9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D=8</w:t>
            </w:r>
          </w:p>
        </w:tc>
        <w:tc>
          <w:tcPr>
            <w:tcW w:w="960" w:type="dxa"/>
            <w:noWrap/>
            <w:vAlign w:val="center"/>
          </w:tcPr>
          <w:p w14:paraId="5B8D97F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259F78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7401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C79BA0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951" w:type="dxa"/>
            <w:noWrap/>
            <w:vAlign w:val="center"/>
          </w:tcPr>
          <w:p w14:paraId="6FC7AF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6-B-150</w:t>
            </w:r>
          </w:p>
        </w:tc>
        <w:tc>
          <w:tcPr>
            <w:tcW w:w="741" w:type="dxa"/>
            <w:noWrap/>
            <w:vAlign w:val="center"/>
          </w:tcPr>
          <w:p w14:paraId="1222B4B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89</w:t>
            </w:r>
          </w:p>
        </w:tc>
        <w:tc>
          <w:tcPr>
            <w:tcW w:w="710" w:type="dxa"/>
            <w:noWrap/>
            <w:vAlign w:val="center"/>
          </w:tcPr>
          <w:p w14:paraId="6313BAA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64FC030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235B34B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9C0A695">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饱水、残缺、裂隙、盐类病害、微生物损害</w:t>
            </w:r>
          </w:p>
        </w:tc>
      </w:tr>
      <w:tr w14:paraId="3F4A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CEE018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151</w:t>
            </w:r>
          </w:p>
        </w:tc>
        <w:tc>
          <w:tcPr>
            <w:tcW w:w="951" w:type="dxa"/>
            <w:noWrap/>
            <w:vAlign w:val="center"/>
          </w:tcPr>
          <w:p w14:paraId="08EB2F9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6-B-151</w:t>
            </w:r>
          </w:p>
        </w:tc>
        <w:tc>
          <w:tcPr>
            <w:tcW w:w="741" w:type="dxa"/>
            <w:noWrap/>
            <w:vAlign w:val="center"/>
          </w:tcPr>
          <w:p w14:paraId="615B36A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305</w:t>
            </w:r>
          </w:p>
        </w:tc>
        <w:tc>
          <w:tcPr>
            <w:tcW w:w="710" w:type="dxa"/>
            <w:noWrap/>
            <w:vAlign w:val="center"/>
          </w:tcPr>
          <w:p w14:paraId="0242462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32</w:t>
            </w:r>
          </w:p>
        </w:tc>
        <w:tc>
          <w:tcPr>
            <w:tcW w:w="732" w:type="dxa"/>
            <w:noWrap/>
            <w:vAlign w:val="center"/>
          </w:tcPr>
          <w:p w14:paraId="43075B4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2F81CEE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F02734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w:t>
            </w:r>
          </w:p>
        </w:tc>
      </w:tr>
      <w:tr w14:paraId="4126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3C24F8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152</w:t>
            </w:r>
          </w:p>
        </w:tc>
        <w:tc>
          <w:tcPr>
            <w:tcW w:w="951" w:type="dxa"/>
            <w:noWrap/>
            <w:vAlign w:val="center"/>
          </w:tcPr>
          <w:p w14:paraId="78855FB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6-B-152</w:t>
            </w:r>
          </w:p>
        </w:tc>
        <w:tc>
          <w:tcPr>
            <w:tcW w:w="741" w:type="dxa"/>
            <w:noWrap/>
            <w:vAlign w:val="center"/>
          </w:tcPr>
          <w:p w14:paraId="0FFAE86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103</w:t>
            </w:r>
          </w:p>
        </w:tc>
        <w:tc>
          <w:tcPr>
            <w:tcW w:w="710" w:type="dxa"/>
            <w:noWrap/>
            <w:vAlign w:val="center"/>
          </w:tcPr>
          <w:p w14:paraId="4E6C342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16DB197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758DA15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D06B89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283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61471A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153</w:t>
            </w:r>
          </w:p>
        </w:tc>
        <w:tc>
          <w:tcPr>
            <w:tcW w:w="951" w:type="dxa"/>
            <w:noWrap/>
            <w:vAlign w:val="center"/>
          </w:tcPr>
          <w:p w14:paraId="70E8E0D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6-B-153</w:t>
            </w:r>
          </w:p>
        </w:tc>
        <w:tc>
          <w:tcPr>
            <w:tcW w:w="741" w:type="dxa"/>
            <w:noWrap/>
            <w:vAlign w:val="center"/>
          </w:tcPr>
          <w:p w14:paraId="6B00926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84</w:t>
            </w:r>
          </w:p>
        </w:tc>
        <w:tc>
          <w:tcPr>
            <w:tcW w:w="710" w:type="dxa"/>
            <w:noWrap/>
            <w:vAlign w:val="center"/>
          </w:tcPr>
          <w:p w14:paraId="1617799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38B4C68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ED3A39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9E63A9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5A70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2CDC31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154</w:t>
            </w:r>
          </w:p>
        </w:tc>
        <w:tc>
          <w:tcPr>
            <w:tcW w:w="951" w:type="dxa"/>
            <w:noWrap/>
            <w:vAlign w:val="center"/>
          </w:tcPr>
          <w:p w14:paraId="15FBFAD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6-B-155</w:t>
            </w:r>
          </w:p>
        </w:tc>
        <w:tc>
          <w:tcPr>
            <w:tcW w:w="741" w:type="dxa"/>
            <w:noWrap/>
            <w:vAlign w:val="center"/>
          </w:tcPr>
          <w:p w14:paraId="49A472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61</w:t>
            </w:r>
          </w:p>
        </w:tc>
        <w:tc>
          <w:tcPr>
            <w:tcW w:w="710" w:type="dxa"/>
            <w:noWrap/>
            <w:vAlign w:val="center"/>
          </w:tcPr>
          <w:p w14:paraId="1CD631D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172020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6424AD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896EBB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A0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FA70C5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155</w:t>
            </w:r>
          </w:p>
        </w:tc>
        <w:tc>
          <w:tcPr>
            <w:tcW w:w="951" w:type="dxa"/>
            <w:noWrap/>
            <w:vAlign w:val="center"/>
          </w:tcPr>
          <w:p w14:paraId="55A0BBC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6-B-156</w:t>
            </w:r>
          </w:p>
        </w:tc>
        <w:tc>
          <w:tcPr>
            <w:tcW w:w="741" w:type="dxa"/>
            <w:noWrap/>
            <w:vAlign w:val="center"/>
          </w:tcPr>
          <w:p w14:paraId="5FE8EC3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68</w:t>
            </w:r>
          </w:p>
        </w:tc>
        <w:tc>
          <w:tcPr>
            <w:tcW w:w="710" w:type="dxa"/>
            <w:noWrap/>
            <w:vAlign w:val="center"/>
          </w:tcPr>
          <w:p w14:paraId="21A317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w:t>
            </w:r>
          </w:p>
        </w:tc>
        <w:tc>
          <w:tcPr>
            <w:tcW w:w="732" w:type="dxa"/>
            <w:noWrap/>
            <w:vAlign w:val="center"/>
          </w:tcPr>
          <w:p w14:paraId="4BC41EF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7AB7844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703461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59E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1FC7A0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156</w:t>
            </w:r>
          </w:p>
        </w:tc>
        <w:tc>
          <w:tcPr>
            <w:tcW w:w="951" w:type="dxa"/>
            <w:noWrap/>
            <w:vAlign w:val="center"/>
          </w:tcPr>
          <w:p w14:paraId="5A3E1D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6-B-157</w:t>
            </w:r>
          </w:p>
        </w:tc>
        <w:tc>
          <w:tcPr>
            <w:tcW w:w="741" w:type="dxa"/>
            <w:noWrap/>
            <w:vAlign w:val="center"/>
          </w:tcPr>
          <w:p w14:paraId="63D56A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123</w:t>
            </w:r>
          </w:p>
        </w:tc>
        <w:tc>
          <w:tcPr>
            <w:tcW w:w="710" w:type="dxa"/>
            <w:noWrap/>
            <w:vAlign w:val="center"/>
          </w:tcPr>
          <w:p w14:paraId="088420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7F42C48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3854DB1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13CF66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A52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651FEE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157</w:t>
            </w:r>
          </w:p>
        </w:tc>
        <w:tc>
          <w:tcPr>
            <w:tcW w:w="951" w:type="dxa"/>
            <w:noWrap/>
            <w:vAlign w:val="center"/>
          </w:tcPr>
          <w:p w14:paraId="15ACB9A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6-B-158</w:t>
            </w:r>
          </w:p>
        </w:tc>
        <w:tc>
          <w:tcPr>
            <w:tcW w:w="741" w:type="dxa"/>
            <w:noWrap/>
            <w:vAlign w:val="center"/>
          </w:tcPr>
          <w:p w14:paraId="431C486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178</w:t>
            </w:r>
          </w:p>
        </w:tc>
        <w:tc>
          <w:tcPr>
            <w:tcW w:w="710" w:type="dxa"/>
            <w:noWrap/>
            <w:vAlign w:val="center"/>
          </w:tcPr>
          <w:p w14:paraId="259F9C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26B764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960" w:type="dxa"/>
            <w:noWrap/>
            <w:vAlign w:val="center"/>
          </w:tcPr>
          <w:p w14:paraId="22F70DC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8C1C0F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9AB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9E1331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158</w:t>
            </w:r>
          </w:p>
        </w:tc>
        <w:tc>
          <w:tcPr>
            <w:tcW w:w="951" w:type="dxa"/>
            <w:noWrap/>
            <w:vAlign w:val="center"/>
          </w:tcPr>
          <w:p w14:paraId="4699D68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6-B-159</w:t>
            </w:r>
          </w:p>
        </w:tc>
        <w:tc>
          <w:tcPr>
            <w:tcW w:w="741" w:type="dxa"/>
            <w:noWrap/>
            <w:vAlign w:val="center"/>
          </w:tcPr>
          <w:p w14:paraId="11007B6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89</w:t>
            </w:r>
          </w:p>
        </w:tc>
        <w:tc>
          <w:tcPr>
            <w:tcW w:w="710" w:type="dxa"/>
            <w:noWrap/>
            <w:vAlign w:val="center"/>
          </w:tcPr>
          <w:p w14:paraId="137AAA8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4023567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14E380B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6B271C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DD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989548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159</w:t>
            </w:r>
          </w:p>
        </w:tc>
        <w:tc>
          <w:tcPr>
            <w:tcW w:w="951" w:type="dxa"/>
            <w:noWrap/>
            <w:vAlign w:val="center"/>
          </w:tcPr>
          <w:p w14:paraId="69BC51B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6-B-160</w:t>
            </w:r>
          </w:p>
        </w:tc>
        <w:tc>
          <w:tcPr>
            <w:tcW w:w="741" w:type="dxa"/>
            <w:noWrap/>
            <w:vAlign w:val="center"/>
          </w:tcPr>
          <w:p w14:paraId="27BF395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110</w:t>
            </w:r>
          </w:p>
        </w:tc>
        <w:tc>
          <w:tcPr>
            <w:tcW w:w="710" w:type="dxa"/>
            <w:noWrap/>
            <w:vAlign w:val="center"/>
          </w:tcPr>
          <w:p w14:paraId="6971566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732" w:type="dxa"/>
            <w:noWrap/>
            <w:vAlign w:val="center"/>
          </w:tcPr>
          <w:p w14:paraId="74C10DB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tcPr>
          <w:p w14:paraId="746E3FB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43D623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248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DFB0C1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160</w:t>
            </w:r>
          </w:p>
        </w:tc>
        <w:tc>
          <w:tcPr>
            <w:tcW w:w="951" w:type="dxa"/>
            <w:noWrap/>
            <w:vAlign w:val="center"/>
          </w:tcPr>
          <w:p w14:paraId="776AD27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6-B-161</w:t>
            </w:r>
          </w:p>
        </w:tc>
        <w:tc>
          <w:tcPr>
            <w:tcW w:w="741" w:type="dxa"/>
            <w:noWrap/>
            <w:vAlign w:val="center"/>
          </w:tcPr>
          <w:p w14:paraId="67D1976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62</w:t>
            </w:r>
          </w:p>
        </w:tc>
        <w:tc>
          <w:tcPr>
            <w:tcW w:w="710" w:type="dxa"/>
            <w:noWrap/>
            <w:vAlign w:val="center"/>
          </w:tcPr>
          <w:p w14:paraId="3110928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0F14A67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4F778DD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7251E7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6064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F7E807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161</w:t>
            </w:r>
          </w:p>
        </w:tc>
        <w:tc>
          <w:tcPr>
            <w:tcW w:w="951" w:type="dxa"/>
            <w:noWrap/>
            <w:vAlign w:val="center"/>
          </w:tcPr>
          <w:p w14:paraId="34435A8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6-B-162</w:t>
            </w:r>
          </w:p>
        </w:tc>
        <w:tc>
          <w:tcPr>
            <w:tcW w:w="741" w:type="dxa"/>
            <w:noWrap/>
            <w:vAlign w:val="center"/>
          </w:tcPr>
          <w:p w14:paraId="1221654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87</w:t>
            </w:r>
          </w:p>
        </w:tc>
        <w:tc>
          <w:tcPr>
            <w:tcW w:w="710" w:type="dxa"/>
            <w:noWrap/>
            <w:vAlign w:val="center"/>
          </w:tcPr>
          <w:p w14:paraId="397D4A4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w:t>
            </w:r>
          </w:p>
        </w:tc>
        <w:tc>
          <w:tcPr>
            <w:tcW w:w="732" w:type="dxa"/>
            <w:noWrap/>
            <w:vAlign w:val="center"/>
          </w:tcPr>
          <w:p w14:paraId="2F67EDB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130C82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375154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6AC3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5F3933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162</w:t>
            </w:r>
          </w:p>
        </w:tc>
        <w:tc>
          <w:tcPr>
            <w:tcW w:w="951" w:type="dxa"/>
            <w:noWrap/>
            <w:vAlign w:val="center"/>
          </w:tcPr>
          <w:p w14:paraId="0E2DEA6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6-B-163</w:t>
            </w:r>
          </w:p>
        </w:tc>
        <w:tc>
          <w:tcPr>
            <w:tcW w:w="741" w:type="dxa"/>
            <w:noWrap/>
            <w:vAlign w:val="center"/>
          </w:tcPr>
          <w:p w14:paraId="40DBF6C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81</w:t>
            </w:r>
          </w:p>
        </w:tc>
        <w:tc>
          <w:tcPr>
            <w:tcW w:w="710" w:type="dxa"/>
            <w:noWrap/>
            <w:vAlign w:val="center"/>
          </w:tcPr>
          <w:p w14:paraId="6C677D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3C646F3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1C8A89F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327F23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77F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07268F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163</w:t>
            </w:r>
          </w:p>
        </w:tc>
        <w:tc>
          <w:tcPr>
            <w:tcW w:w="951" w:type="dxa"/>
            <w:noWrap/>
            <w:vAlign w:val="center"/>
          </w:tcPr>
          <w:p w14:paraId="1DF245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6-B-164</w:t>
            </w:r>
          </w:p>
        </w:tc>
        <w:tc>
          <w:tcPr>
            <w:tcW w:w="741" w:type="dxa"/>
            <w:noWrap/>
            <w:vAlign w:val="center"/>
          </w:tcPr>
          <w:p w14:paraId="453699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125</w:t>
            </w:r>
          </w:p>
        </w:tc>
        <w:tc>
          <w:tcPr>
            <w:tcW w:w="710" w:type="dxa"/>
            <w:noWrap/>
            <w:vAlign w:val="center"/>
          </w:tcPr>
          <w:p w14:paraId="5F77D46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vAlign w:val="center"/>
          </w:tcPr>
          <w:p w14:paraId="62C50BB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960" w:type="dxa"/>
            <w:noWrap/>
          </w:tcPr>
          <w:p w14:paraId="2AF4380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7B88A0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BF7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36" w:type="dxa"/>
            <w:noWrap/>
            <w:vAlign w:val="center"/>
          </w:tcPr>
          <w:p w14:paraId="082045B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164</w:t>
            </w:r>
          </w:p>
        </w:tc>
        <w:tc>
          <w:tcPr>
            <w:tcW w:w="951" w:type="dxa"/>
            <w:noWrap/>
            <w:vAlign w:val="center"/>
          </w:tcPr>
          <w:p w14:paraId="2B13699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6-B-165</w:t>
            </w:r>
          </w:p>
        </w:tc>
        <w:tc>
          <w:tcPr>
            <w:tcW w:w="741" w:type="dxa"/>
            <w:noWrap/>
            <w:vAlign w:val="center"/>
          </w:tcPr>
          <w:p w14:paraId="2B6236F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86</w:t>
            </w:r>
          </w:p>
        </w:tc>
        <w:tc>
          <w:tcPr>
            <w:tcW w:w="710" w:type="dxa"/>
            <w:noWrap/>
            <w:vAlign w:val="center"/>
          </w:tcPr>
          <w:p w14:paraId="12153F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5C2F0D7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49ADF94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CD7F04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616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849C03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165</w:t>
            </w:r>
          </w:p>
        </w:tc>
        <w:tc>
          <w:tcPr>
            <w:tcW w:w="951" w:type="dxa"/>
            <w:noWrap/>
            <w:vAlign w:val="center"/>
          </w:tcPr>
          <w:p w14:paraId="6A4D0D7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6-B-166</w:t>
            </w:r>
          </w:p>
        </w:tc>
        <w:tc>
          <w:tcPr>
            <w:tcW w:w="741" w:type="dxa"/>
            <w:noWrap/>
            <w:vAlign w:val="center"/>
          </w:tcPr>
          <w:p w14:paraId="09BE6AB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86</w:t>
            </w:r>
          </w:p>
        </w:tc>
        <w:tc>
          <w:tcPr>
            <w:tcW w:w="710" w:type="dxa"/>
            <w:noWrap/>
            <w:vAlign w:val="center"/>
          </w:tcPr>
          <w:p w14:paraId="075002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308017E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4953275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A75685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B1F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78233B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166</w:t>
            </w:r>
          </w:p>
        </w:tc>
        <w:tc>
          <w:tcPr>
            <w:tcW w:w="951" w:type="dxa"/>
            <w:noWrap/>
            <w:vAlign w:val="center"/>
          </w:tcPr>
          <w:p w14:paraId="75EA940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6-B-167</w:t>
            </w:r>
          </w:p>
        </w:tc>
        <w:tc>
          <w:tcPr>
            <w:tcW w:w="741" w:type="dxa"/>
            <w:noWrap/>
            <w:vAlign w:val="center"/>
          </w:tcPr>
          <w:p w14:paraId="12C2FEB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394</w:t>
            </w:r>
          </w:p>
        </w:tc>
        <w:tc>
          <w:tcPr>
            <w:tcW w:w="710" w:type="dxa"/>
            <w:noWrap/>
            <w:vAlign w:val="center"/>
          </w:tcPr>
          <w:p w14:paraId="329DB5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34</w:t>
            </w:r>
          </w:p>
        </w:tc>
        <w:tc>
          <w:tcPr>
            <w:tcW w:w="732" w:type="dxa"/>
            <w:noWrap/>
            <w:vAlign w:val="center"/>
          </w:tcPr>
          <w:p w14:paraId="16A7669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38997FF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504B17D">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B26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A1721D2">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167</w:t>
            </w:r>
          </w:p>
        </w:tc>
        <w:tc>
          <w:tcPr>
            <w:tcW w:w="951" w:type="dxa"/>
            <w:noWrap/>
            <w:vAlign w:val="center"/>
          </w:tcPr>
          <w:p w14:paraId="57D9E84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6-B-168</w:t>
            </w:r>
          </w:p>
        </w:tc>
        <w:tc>
          <w:tcPr>
            <w:tcW w:w="741" w:type="dxa"/>
            <w:noWrap/>
            <w:vAlign w:val="center"/>
          </w:tcPr>
          <w:p w14:paraId="453B309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73</w:t>
            </w:r>
          </w:p>
        </w:tc>
        <w:tc>
          <w:tcPr>
            <w:tcW w:w="710" w:type="dxa"/>
            <w:noWrap/>
            <w:vAlign w:val="center"/>
          </w:tcPr>
          <w:p w14:paraId="0F132A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112DC78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w:t>
            </w:r>
          </w:p>
        </w:tc>
        <w:tc>
          <w:tcPr>
            <w:tcW w:w="960" w:type="dxa"/>
            <w:noWrap/>
          </w:tcPr>
          <w:p w14:paraId="2DD2C2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95CC78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973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9E9815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168</w:t>
            </w:r>
          </w:p>
        </w:tc>
        <w:tc>
          <w:tcPr>
            <w:tcW w:w="951" w:type="dxa"/>
            <w:noWrap/>
            <w:vAlign w:val="center"/>
          </w:tcPr>
          <w:p w14:paraId="3192789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6-B-169</w:t>
            </w:r>
          </w:p>
        </w:tc>
        <w:tc>
          <w:tcPr>
            <w:tcW w:w="741" w:type="dxa"/>
            <w:noWrap/>
            <w:vAlign w:val="center"/>
          </w:tcPr>
          <w:p w14:paraId="0F18CA8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106</w:t>
            </w:r>
          </w:p>
        </w:tc>
        <w:tc>
          <w:tcPr>
            <w:tcW w:w="710" w:type="dxa"/>
            <w:noWrap/>
            <w:vAlign w:val="center"/>
          </w:tcPr>
          <w:p w14:paraId="6FA955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36D8484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21F3350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28D6EB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49C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8CA932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169</w:t>
            </w:r>
          </w:p>
        </w:tc>
        <w:tc>
          <w:tcPr>
            <w:tcW w:w="951" w:type="dxa"/>
            <w:noWrap/>
            <w:vAlign w:val="center"/>
          </w:tcPr>
          <w:p w14:paraId="3DD670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6-B-170</w:t>
            </w:r>
          </w:p>
        </w:tc>
        <w:tc>
          <w:tcPr>
            <w:tcW w:w="741" w:type="dxa"/>
            <w:noWrap/>
            <w:vAlign w:val="center"/>
          </w:tcPr>
          <w:p w14:paraId="1B561FA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70</w:t>
            </w:r>
          </w:p>
        </w:tc>
        <w:tc>
          <w:tcPr>
            <w:tcW w:w="710" w:type="dxa"/>
            <w:noWrap/>
            <w:vAlign w:val="center"/>
          </w:tcPr>
          <w:p w14:paraId="1CF9372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18A5E96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1FE87FC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626B09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6D20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F073533">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170</w:t>
            </w:r>
          </w:p>
        </w:tc>
        <w:tc>
          <w:tcPr>
            <w:tcW w:w="951" w:type="dxa"/>
            <w:noWrap/>
            <w:vAlign w:val="center"/>
          </w:tcPr>
          <w:p w14:paraId="791C036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6-B-171</w:t>
            </w:r>
          </w:p>
        </w:tc>
        <w:tc>
          <w:tcPr>
            <w:tcW w:w="741" w:type="dxa"/>
            <w:noWrap/>
            <w:vAlign w:val="center"/>
          </w:tcPr>
          <w:p w14:paraId="51986E1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70</w:t>
            </w:r>
          </w:p>
        </w:tc>
        <w:tc>
          <w:tcPr>
            <w:tcW w:w="710" w:type="dxa"/>
            <w:noWrap/>
            <w:vAlign w:val="center"/>
          </w:tcPr>
          <w:p w14:paraId="3121BDF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7732C8F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5A76DFF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DC7B24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5B8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32ED96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171</w:t>
            </w:r>
          </w:p>
        </w:tc>
        <w:tc>
          <w:tcPr>
            <w:tcW w:w="951" w:type="dxa"/>
            <w:noWrap/>
            <w:vAlign w:val="center"/>
          </w:tcPr>
          <w:p w14:paraId="44EA6F5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6-B-172</w:t>
            </w:r>
          </w:p>
        </w:tc>
        <w:tc>
          <w:tcPr>
            <w:tcW w:w="741" w:type="dxa"/>
            <w:noWrap/>
            <w:vAlign w:val="center"/>
          </w:tcPr>
          <w:p w14:paraId="7882242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100</w:t>
            </w:r>
          </w:p>
        </w:tc>
        <w:tc>
          <w:tcPr>
            <w:tcW w:w="710" w:type="dxa"/>
            <w:noWrap/>
            <w:vAlign w:val="center"/>
          </w:tcPr>
          <w:p w14:paraId="23C77B3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w:t>
            </w:r>
          </w:p>
        </w:tc>
        <w:tc>
          <w:tcPr>
            <w:tcW w:w="732" w:type="dxa"/>
            <w:noWrap/>
            <w:vAlign w:val="center"/>
          </w:tcPr>
          <w:p w14:paraId="021F831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960" w:type="dxa"/>
            <w:noWrap/>
            <w:vAlign w:val="center"/>
          </w:tcPr>
          <w:p w14:paraId="579AE87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底板</w:t>
            </w:r>
          </w:p>
        </w:tc>
        <w:tc>
          <w:tcPr>
            <w:tcW w:w="5194" w:type="dxa"/>
            <w:vAlign w:val="center"/>
          </w:tcPr>
          <w:p w14:paraId="68EAC66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25A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53C3FB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172</w:t>
            </w:r>
          </w:p>
        </w:tc>
        <w:tc>
          <w:tcPr>
            <w:tcW w:w="951" w:type="dxa"/>
            <w:noWrap/>
            <w:vAlign w:val="center"/>
          </w:tcPr>
          <w:p w14:paraId="633917D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6-B-173</w:t>
            </w:r>
          </w:p>
        </w:tc>
        <w:tc>
          <w:tcPr>
            <w:tcW w:w="741" w:type="dxa"/>
            <w:noWrap/>
            <w:vAlign w:val="center"/>
          </w:tcPr>
          <w:p w14:paraId="17D87BE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74</w:t>
            </w:r>
          </w:p>
        </w:tc>
        <w:tc>
          <w:tcPr>
            <w:tcW w:w="710" w:type="dxa"/>
            <w:noWrap/>
            <w:vAlign w:val="center"/>
          </w:tcPr>
          <w:p w14:paraId="4432848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5CE8A4C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68E3C32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420AA6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4CE6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3F82BD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173</w:t>
            </w:r>
          </w:p>
        </w:tc>
        <w:tc>
          <w:tcPr>
            <w:tcW w:w="951" w:type="dxa"/>
            <w:noWrap/>
            <w:vAlign w:val="center"/>
          </w:tcPr>
          <w:p w14:paraId="36866E8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6-B-174</w:t>
            </w:r>
          </w:p>
        </w:tc>
        <w:tc>
          <w:tcPr>
            <w:tcW w:w="741" w:type="dxa"/>
            <w:noWrap/>
            <w:vAlign w:val="center"/>
          </w:tcPr>
          <w:p w14:paraId="3EA844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78</w:t>
            </w:r>
          </w:p>
        </w:tc>
        <w:tc>
          <w:tcPr>
            <w:tcW w:w="710" w:type="dxa"/>
            <w:noWrap/>
            <w:vAlign w:val="center"/>
          </w:tcPr>
          <w:p w14:paraId="38EADF4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29CFE45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3FAAF0C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1E0DFC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65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DEAFF6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174</w:t>
            </w:r>
          </w:p>
        </w:tc>
        <w:tc>
          <w:tcPr>
            <w:tcW w:w="951" w:type="dxa"/>
            <w:noWrap/>
            <w:vAlign w:val="center"/>
          </w:tcPr>
          <w:p w14:paraId="194ED0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6-B-175</w:t>
            </w:r>
          </w:p>
        </w:tc>
        <w:tc>
          <w:tcPr>
            <w:tcW w:w="741" w:type="dxa"/>
            <w:noWrap/>
            <w:vAlign w:val="center"/>
          </w:tcPr>
          <w:p w14:paraId="367C01B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88</w:t>
            </w:r>
          </w:p>
        </w:tc>
        <w:tc>
          <w:tcPr>
            <w:tcW w:w="710" w:type="dxa"/>
            <w:noWrap/>
            <w:vAlign w:val="center"/>
          </w:tcPr>
          <w:p w14:paraId="338D242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21</w:t>
            </w:r>
          </w:p>
        </w:tc>
        <w:tc>
          <w:tcPr>
            <w:tcW w:w="732" w:type="dxa"/>
            <w:noWrap/>
            <w:vAlign w:val="center"/>
          </w:tcPr>
          <w:p w14:paraId="214A3A8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52A1668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633CA4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25DB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82C4D1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175</w:t>
            </w:r>
          </w:p>
        </w:tc>
        <w:tc>
          <w:tcPr>
            <w:tcW w:w="951" w:type="dxa"/>
            <w:noWrap/>
            <w:vAlign w:val="center"/>
          </w:tcPr>
          <w:p w14:paraId="07FED37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6-B-176</w:t>
            </w:r>
          </w:p>
        </w:tc>
        <w:tc>
          <w:tcPr>
            <w:tcW w:w="741" w:type="dxa"/>
            <w:noWrap/>
            <w:vAlign w:val="center"/>
          </w:tcPr>
          <w:p w14:paraId="5AE28CD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73</w:t>
            </w:r>
          </w:p>
        </w:tc>
        <w:tc>
          <w:tcPr>
            <w:tcW w:w="710" w:type="dxa"/>
            <w:noWrap/>
            <w:vAlign w:val="center"/>
          </w:tcPr>
          <w:p w14:paraId="25BAB08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w:t>
            </w:r>
          </w:p>
        </w:tc>
        <w:tc>
          <w:tcPr>
            <w:tcW w:w="732" w:type="dxa"/>
            <w:noWrap/>
            <w:vAlign w:val="center"/>
          </w:tcPr>
          <w:p w14:paraId="33FD3A4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695A61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7F9AF4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DCF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5E89B3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176</w:t>
            </w:r>
          </w:p>
        </w:tc>
        <w:tc>
          <w:tcPr>
            <w:tcW w:w="951" w:type="dxa"/>
            <w:noWrap/>
            <w:vAlign w:val="center"/>
          </w:tcPr>
          <w:p w14:paraId="7D909EB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6-B-177</w:t>
            </w:r>
          </w:p>
        </w:tc>
        <w:tc>
          <w:tcPr>
            <w:tcW w:w="741" w:type="dxa"/>
            <w:noWrap/>
            <w:vAlign w:val="center"/>
          </w:tcPr>
          <w:p w14:paraId="0BFB4F7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90</w:t>
            </w:r>
          </w:p>
        </w:tc>
        <w:tc>
          <w:tcPr>
            <w:tcW w:w="710" w:type="dxa"/>
            <w:noWrap/>
            <w:vAlign w:val="center"/>
          </w:tcPr>
          <w:p w14:paraId="28A7646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19</w:t>
            </w:r>
          </w:p>
        </w:tc>
        <w:tc>
          <w:tcPr>
            <w:tcW w:w="732" w:type="dxa"/>
            <w:noWrap/>
            <w:vAlign w:val="center"/>
          </w:tcPr>
          <w:p w14:paraId="64FE5E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615FDD0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68B1AB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0B87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1D2B31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177</w:t>
            </w:r>
          </w:p>
        </w:tc>
        <w:tc>
          <w:tcPr>
            <w:tcW w:w="951" w:type="dxa"/>
            <w:noWrap/>
            <w:vAlign w:val="center"/>
          </w:tcPr>
          <w:p w14:paraId="37DD13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6-B-178</w:t>
            </w:r>
          </w:p>
        </w:tc>
        <w:tc>
          <w:tcPr>
            <w:tcW w:w="741" w:type="dxa"/>
            <w:noWrap/>
            <w:vAlign w:val="center"/>
          </w:tcPr>
          <w:p w14:paraId="563603B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78</w:t>
            </w:r>
          </w:p>
        </w:tc>
        <w:tc>
          <w:tcPr>
            <w:tcW w:w="710" w:type="dxa"/>
            <w:noWrap/>
            <w:vAlign w:val="center"/>
          </w:tcPr>
          <w:p w14:paraId="2E5BC8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w:t>
            </w:r>
          </w:p>
        </w:tc>
        <w:tc>
          <w:tcPr>
            <w:tcW w:w="732" w:type="dxa"/>
            <w:noWrap/>
            <w:vAlign w:val="center"/>
          </w:tcPr>
          <w:p w14:paraId="2D86B7D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2D3CFD3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9FE59D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09E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306A18C">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178</w:t>
            </w:r>
          </w:p>
        </w:tc>
        <w:tc>
          <w:tcPr>
            <w:tcW w:w="951" w:type="dxa"/>
            <w:noWrap/>
            <w:vAlign w:val="center"/>
          </w:tcPr>
          <w:p w14:paraId="562E06A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6-B-179</w:t>
            </w:r>
          </w:p>
        </w:tc>
        <w:tc>
          <w:tcPr>
            <w:tcW w:w="741" w:type="dxa"/>
            <w:noWrap/>
            <w:vAlign w:val="center"/>
          </w:tcPr>
          <w:p w14:paraId="517E3A4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128</w:t>
            </w:r>
          </w:p>
        </w:tc>
        <w:tc>
          <w:tcPr>
            <w:tcW w:w="710" w:type="dxa"/>
            <w:noWrap/>
            <w:vAlign w:val="center"/>
          </w:tcPr>
          <w:p w14:paraId="0214F37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593B221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496E72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5DAD4E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饱水、糟朽、残缺、裂隙</w:t>
            </w:r>
          </w:p>
        </w:tc>
      </w:tr>
      <w:tr w14:paraId="347D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FB9648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179</w:t>
            </w:r>
          </w:p>
        </w:tc>
        <w:tc>
          <w:tcPr>
            <w:tcW w:w="951" w:type="dxa"/>
            <w:noWrap/>
            <w:vAlign w:val="center"/>
          </w:tcPr>
          <w:p w14:paraId="17FE37C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6-B-180</w:t>
            </w:r>
          </w:p>
        </w:tc>
        <w:tc>
          <w:tcPr>
            <w:tcW w:w="741" w:type="dxa"/>
            <w:noWrap/>
            <w:vAlign w:val="center"/>
          </w:tcPr>
          <w:p w14:paraId="144E77F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66</w:t>
            </w:r>
          </w:p>
        </w:tc>
        <w:tc>
          <w:tcPr>
            <w:tcW w:w="710" w:type="dxa"/>
            <w:noWrap/>
            <w:vAlign w:val="center"/>
          </w:tcPr>
          <w:p w14:paraId="22CE24A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47D24F9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1CC6ECA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6D32DB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1D6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64B9AE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180</w:t>
            </w:r>
          </w:p>
        </w:tc>
        <w:tc>
          <w:tcPr>
            <w:tcW w:w="951" w:type="dxa"/>
            <w:noWrap/>
            <w:vAlign w:val="center"/>
          </w:tcPr>
          <w:p w14:paraId="008AB2F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6-B-181</w:t>
            </w:r>
          </w:p>
        </w:tc>
        <w:tc>
          <w:tcPr>
            <w:tcW w:w="741" w:type="dxa"/>
            <w:noWrap/>
            <w:vAlign w:val="center"/>
          </w:tcPr>
          <w:p w14:paraId="7C85BD5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81</w:t>
            </w:r>
          </w:p>
        </w:tc>
        <w:tc>
          <w:tcPr>
            <w:tcW w:w="710" w:type="dxa"/>
            <w:noWrap/>
            <w:vAlign w:val="center"/>
          </w:tcPr>
          <w:p w14:paraId="785BB9C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630BBFE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3D08D55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5EB93AB">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A63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0A7EC03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181</w:t>
            </w:r>
          </w:p>
        </w:tc>
        <w:tc>
          <w:tcPr>
            <w:tcW w:w="951" w:type="dxa"/>
            <w:noWrap/>
            <w:vAlign w:val="center"/>
          </w:tcPr>
          <w:p w14:paraId="2761E5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6-B-182</w:t>
            </w:r>
          </w:p>
        </w:tc>
        <w:tc>
          <w:tcPr>
            <w:tcW w:w="741" w:type="dxa"/>
            <w:noWrap/>
            <w:vAlign w:val="center"/>
          </w:tcPr>
          <w:p w14:paraId="444E4CD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83</w:t>
            </w:r>
          </w:p>
        </w:tc>
        <w:tc>
          <w:tcPr>
            <w:tcW w:w="710" w:type="dxa"/>
            <w:noWrap/>
            <w:vAlign w:val="center"/>
          </w:tcPr>
          <w:p w14:paraId="687F885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678FC13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7FA385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C967AC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953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87DA35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182</w:t>
            </w:r>
          </w:p>
        </w:tc>
        <w:tc>
          <w:tcPr>
            <w:tcW w:w="951" w:type="dxa"/>
            <w:noWrap/>
            <w:vAlign w:val="center"/>
          </w:tcPr>
          <w:p w14:paraId="48E66D5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6-B-183</w:t>
            </w:r>
          </w:p>
        </w:tc>
        <w:tc>
          <w:tcPr>
            <w:tcW w:w="741" w:type="dxa"/>
            <w:noWrap/>
            <w:vAlign w:val="center"/>
          </w:tcPr>
          <w:p w14:paraId="72FB8C5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77</w:t>
            </w:r>
          </w:p>
        </w:tc>
        <w:tc>
          <w:tcPr>
            <w:tcW w:w="710" w:type="dxa"/>
            <w:noWrap/>
            <w:vAlign w:val="center"/>
          </w:tcPr>
          <w:p w14:paraId="1F51DEC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vAlign w:val="center"/>
          </w:tcPr>
          <w:p w14:paraId="2E100E2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15E874F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9D6817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B2B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8480FA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951" w:type="dxa"/>
            <w:noWrap/>
            <w:vAlign w:val="center"/>
          </w:tcPr>
          <w:p w14:paraId="2719B48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6-B-184</w:t>
            </w:r>
          </w:p>
        </w:tc>
        <w:tc>
          <w:tcPr>
            <w:tcW w:w="741" w:type="dxa"/>
            <w:noWrap/>
            <w:vAlign w:val="center"/>
          </w:tcPr>
          <w:p w14:paraId="41126CE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69</w:t>
            </w:r>
          </w:p>
        </w:tc>
        <w:tc>
          <w:tcPr>
            <w:tcW w:w="710" w:type="dxa"/>
            <w:noWrap/>
            <w:vAlign w:val="center"/>
          </w:tcPr>
          <w:p w14:paraId="3BEDD0E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w:t>
            </w:r>
          </w:p>
        </w:tc>
        <w:tc>
          <w:tcPr>
            <w:tcW w:w="732" w:type="dxa"/>
            <w:noWrap/>
            <w:vAlign w:val="center"/>
          </w:tcPr>
          <w:p w14:paraId="0C728FE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56C0EC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D7D011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A38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063D1B0">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184</w:t>
            </w:r>
          </w:p>
        </w:tc>
        <w:tc>
          <w:tcPr>
            <w:tcW w:w="951" w:type="dxa"/>
            <w:noWrap/>
            <w:vAlign w:val="center"/>
          </w:tcPr>
          <w:p w14:paraId="547EDED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6-B-185</w:t>
            </w:r>
          </w:p>
        </w:tc>
        <w:tc>
          <w:tcPr>
            <w:tcW w:w="741" w:type="dxa"/>
            <w:noWrap/>
            <w:vAlign w:val="center"/>
          </w:tcPr>
          <w:p w14:paraId="072FFEC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76</w:t>
            </w:r>
          </w:p>
        </w:tc>
        <w:tc>
          <w:tcPr>
            <w:tcW w:w="710" w:type="dxa"/>
            <w:noWrap/>
            <w:vAlign w:val="center"/>
          </w:tcPr>
          <w:p w14:paraId="5D652F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18</w:t>
            </w:r>
          </w:p>
        </w:tc>
        <w:tc>
          <w:tcPr>
            <w:tcW w:w="732" w:type="dxa"/>
            <w:noWrap/>
            <w:vAlign w:val="center"/>
          </w:tcPr>
          <w:p w14:paraId="113EC96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3189901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5EDF9F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37F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862646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185</w:t>
            </w:r>
          </w:p>
        </w:tc>
        <w:tc>
          <w:tcPr>
            <w:tcW w:w="951" w:type="dxa"/>
            <w:noWrap/>
            <w:vAlign w:val="center"/>
          </w:tcPr>
          <w:p w14:paraId="6EBBAFF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6-B-186</w:t>
            </w:r>
          </w:p>
        </w:tc>
        <w:tc>
          <w:tcPr>
            <w:tcW w:w="741" w:type="dxa"/>
            <w:noWrap/>
            <w:vAlign w:val="center"/>
          </w:tcPr>
          <w:p w14:paraId="18D965F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66</w:t>
            </w:r>
          </w:p>
        </w:tc>
        <w:tc>
          <w:tcPr>
            <w:tcW w:w="710" w:type="dxa"/>
            <w:noWrap/>
            <w:vAlign w:val="center"/>
          </w:tcPr>
          <w:p w14:paraId="5E7AC7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086B89B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91617C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2EDA22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A30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739BE2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186</w:t>
            </w:r>
          </w:p>
        </w:tc>
        <w:tc>
          <w:tcPr>
            <w:tcW w:w="951" w:type="dxa"/>
            <w:noWrap/>
            <w:vAlign w:val="center"/>
          </w:tcPr>
          <w:p w14:paraId="0E812F4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6-B-187</w:t>
            </w:r>
          </w:p>
        </w:tc>
        <w:tc>
          <w:tcPr>
            <w:tcW w:w="741" w:type="dxa"/>
            <w:noWrap/>
            <w:vAlign w:val="center"/>
          </w:tcPr>
          <w:p w14:paraId="0E1F2ED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50</w:t>
            </w:r>
          </w:p>
        </w:tc>
        <w:tc>
          <w:tcPr>
            <w:tcW w:w="710" w:type="dxa"/>
            <w:noWrap/>
            <w:vAlign w:val="center"/>
          </w:tcPr>
          <w:p w14:paraId="6B8B401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4D36ACE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29667C4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DA6B704">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529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071DE0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187</w:t>
            </w:r>
          </w:p>
        </w:tc>
        <w:tc>
          <w:tcPr>
            <w:tcW w:w="951" w:type="dxa"/>
            <w:noWrap/>
            <w:vAlign w:val="center"/>
          </w:tcPr>
          <w:p w14:paraId="5743D32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6-B-188</w:t>
            </w:r>
          </w:p>
        </w:tc>
        <w:tc>
          <w:tcPr>
            <w:tcW w:w="741" w:type="dxa"/>
            <w:noWrap/>
            <w:vAlign w:val="center"/>
          </w:tcPr>
          <w:p w14:paraId="0D39EE2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110</w:t>
            </w:r>
          </w:p>
        </w:tc>
        <w:tc>
          <w:tcPr>
            <w:tcW w:w="710" w:type="dxa"/>
            <w:noWrap/>
            <w:vAlign w:val="center"/>
          </w:tcPr>
          <w:p w14:paraId="5153915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52F69C0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2C421A9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74265E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饱水、糟朽、断裂、裂隙</w:t>
            </w:r>
          </w:p>
        </w:tc>
      </w:tr>
      <w:tr w14:paraId="323E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838BFC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188</w:t>
            </w:r>
          </w:p>
        </w:tc>
        <w:tc>
          <w:tcPr>
            <w:tcW w:w="951" w:type="dxa"/>
            <w:noWrap/>
            <w:vAlign w:val="center"/>
          </w:tcPr>
          <w:p w14:paraId="1FF3104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6-B-189</w:t>
            </w:r>
          </w:p>
        </w:tc>
        <w:tc>
          <w:tcPr>
            <w:tcW w:w="741" w:type="dxa"/>
            <w:noWrap/>
            <w:vAlign w:val="center"/>
          </w:tcPr>
          <w:p w14:paraId="1708401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74</w:t>
            </w:r>
          </w:p>
        </w:tc>
        <w:tc>
          <w:tcPr>
            <w:tcW w:w="710" w:type="dxa"/>
            <w:noWrap/>
            <w:vAlign w:val="center"/>
          </w:tcPr>
          <w:p w14:paraId="38F096E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761372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646FC6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936BAD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428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8C63B7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189</w:t>
            </w:r>
          </w:p>
        </w:tc>
        <w:tc>
          <w:tcPr>
            <w:tcW w:w="951" w:type="dxa"/>
            <w:noWrap/>
            <w:vAlign w:val="center"/>
          </w:tcPr>
          <w:p w14:paraId="6DCDAB9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6-B-190</w:t>
            </w:r>
          </w:p>
        </w:tc>
        <w:tc>
          <w:tcPr>
            <w:tcW w:w="741" w:type="dxa"/>
            <w:noWrap/>
            <w:vAlign w:val="center"/>
          </w:tcPr>
          <w:p w14:paraId="7B0659D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49</w:t>
            </w:r>
          </w:p>
        </w:tc>
        <w:tc>
          <w:tcPr>
            <w:tcW w:w="710" w:type="dxa"/>
            <w:noWrap/>
            <w:vAlign w:val="center"/>
          </w:tcPr>
          <w:p w14:paraId="69FC29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20</w:t>
            </w:r>
          </w:p>
        </w:tc>
        <w:tc>
          <w:tcPr>
            <w:tcW w:w="732" w:type="dxa"/>
            <w:noWrap/>
            <w:vAlign w:val="center"/>
          </w:tcPr>
          <w:p w14:paraId="33B0289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4A87218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110A09F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D52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1CC6AD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190</w:t>
            </w:r>
          </w:p>
        </w:tc>
        <w:tc>
          <w:tcPr>
            <w:tcW w:w="951" w:type="dxa"/>
            <w:noWrap/>
            <w:vAlign w:val="center"/>
          </w:tcPr>
          <w:p w14:paraId="17F50C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6-B-191</w:t>
            </w:r>
          </w:p>
        </w:tc>
        <w:tc>
          <w:tcPr>
            <w:tcW w:w="741" w:type="dxa"/>
            <w:noWrap/>
            <w:vAlign w:val="center"/>
          </w:tcPr>
          <w:p w14:paraId="6414756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141</w:t>
            </w:r>
          </w:p>
        </w:tc>
        <w:tc>
          <w:tcPr>
            <w:tcW w:w="710" w:type="dxa"/>
            <w:noWrap/>
            <w:vAlign w:val="center"/>
          </w:tcPr>
          <w:p w14:paraId="0EDE01F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4DD02DA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w:t>
            </w:r>
          </w:p>
        </w:tc>
        <w:tc>
          <w:tcPr>
            <w:tcW w:w="960" w:type="dxa"/>
            <w:noWrap/>
          </w:tcPr>
          <w:p w14:paraId="430CA4C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3CFFAA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饱水、糟朽、残缺、断裂、裂隙</w:t>
            </w:r>
          </w:p>
        </w:tc>
      </w:tr>
      <w:tr w14:paraId="50F3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42AC4C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951" w:type="dxa"/>
            <w:noWrap/>
            <w:vAlign w:val="center"/>
          </w:tcPr>
          <w:p w14:paraId="506EC66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6-B-192</w:t>
            </w:r>
          </w:p>
        </w:tc>
        <w:tc>
          <w:tcPr>
            <w:tcW w:w="741" w:type="dxa"/>
            <w:noWrap/>
            <w:vAlign w:val="center"/>
          </w:tcPr>
          <w:p w14:paraId="17674C4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51</w:t>
            </w:r>
          </w:p>
        </w:tc>
        <w:tc>
          <w:tcPr>
            <w:tcW w:w="710" w:type="dxa"/>
            <w:noWrap/>
            <w:vAlign w:val="center"/>
          </w:tcPr>
          <w:p w14:paraId="3099B50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26</w:t>
            </w:r>
          </w:p>
        </w:tc>
        <w:tc>
          <w:tcPr>
            <w:tcW w:w="732" w:type="dxa"/>
            <w:noWrap/>
            <w:vAlign w:val="center"/>
          </w:tcPr>
          <w:p w14:paraId="04EED8A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5A7DF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ED20CB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188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C68448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192</w:t>
            </w:r>
          </w:p>
        </w:tc>
        <w:tc>
          <w:tcPr>
            <w:tcW w:w="951" w:type="dxa"/>
            <w:noWrap/>
            <w:vAlign w:val="center"/>
          </w:tcPr>
          <w:p w14:paraId="4959CBA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6-B-193</w:t>
            </w:r>
          </w:p>
        </w:tc>
        <w:tc>
          <w:tcPr>
            <w:tcW w:w="741" w:type="dxa"/>
            <w:noWrap/>
            <w:vAlign w:val="center"/>
          </w:tcPr>
          <w:p w14:paraId="7D4296C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63</w:t>
            </w:r>
          </w:p>
        </w:tc>
        <w:tc>
          <w:tcPr>
            <w:tcW w:w="710" w:type="dxa"/>
            <w:noWrap/>
            <w:vAlign w:val="center"/>
          </w:tcPr>
          <w:p w14:paraId="2CBA9FE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1EBE50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5977316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FE87DF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7BD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FFF9FD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193</w:t>
            </w:r>
          </w:p>
        </w:tc>
        <w:tc>
          <w:tcPr>
            <w:tcW w:w="951" w:type="dxa"/>
            <w:noWrap/>
            <w:vAlign w:val="center"/>
          </w:tcPr>
          <w:p w14:paraId="23AF2F5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6-B-195</w:t>
            </w:r>
          </w:p>
        </w:tc>
        <w:tc>
          <w:tcPr>
            <w:tcW w:w="741" w:type="dxa"/>
            <w:noWrap/>
            <w:vAlign w:val="center"/>
          </w:tcPr>
          <w:p w14:paraId="0C66255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60</w:t>
            </w:r>
          </w:p>
        </w:tc>
        <w:tc>
          <w:tcPr>
            <w:tcW w:w="710" w:type="dxa"/>
            <w:noWrap/>
            <w:vAlign w:val="center"/>
          </w:tcPr>
          <w:p w14:paraId="3B1AEBD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28</w:t>
            </w:r>
          </w:p>
        </w:tc>
        <w:tc>
          <w:tcPr>
            <w:tcW w:w="732" w:type="dxa"/>
            <w:noWrap/>
            <w:vAlign w:val="center"/>
          </w:tcPr>
          <w:p w14:paraId="198C8C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218F689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E40A2A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779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9EFBFD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194</w:t>
            </w:r>
          </w:p>
        </w:tc>
        <w:tc>
          <w:tcPr>
            <w:tcW w:w="951" w:type="dxa"/>
            <w:noWrap/>
            <w:vAlign w:val="center"/>
          </w:tcPr>
          <w:p w14:paraId="49F40F9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6-B-196</w:t>
            </w:r>
          </w:p>
        </w:tc>
        <w:tc>
          <w:tcPr>
            <w:tcW w:w="741" w:type="dxa"/>
            <w:noWrap/>
            <w:vAlign w:val="center"/>
          </w:tcPr>
          <w:p w14:paraId="724962B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52</w:t>
            </w:r>
          </w:p>
        </w:tc>
        <w:tc>
          <w:tcPr>
            <w:tcW w:w="710" w:type="dxa"/>
            <w:noWrap/>
            <w:vAlign w:val="center"/>
          </w:tcPr>
          <w:p w14:paraId="72316B0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w:t>
            </w:r>
          </w:p>
        </w:tc>
        <w:tc>
          <w:tcPr>
            <w:tcW w:w="732" w:type="dxa"/>
            <w:noWrap/>
            <w:vAlign w:val="center"/>
          </w:tcPr>
          <w:p w14:paraId="47A19B1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7386524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CE677D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B9D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6D452D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195</w:t>
            </w:r>
          </w:p>
        </w:tc>
        <w:tc>
          <w:tcPr>
            <w:tcW w:w="951" w:type="dxa"/>
            <w:noWrap/>
            <w:vAlign w:val="center"/>
          </w:tcPr>
          <w:p w14:paraId="6DDF405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6-B-197</w:t>
            </w:r>
          </w:p>
        </w:tc>
        <w:tc>
          <w:tcPr>
            <w:tcW w:w="741" w:type="dxa"/>
            <w:noWrap/>
            <w:vAlign w:val="center"/>
          </w:tcPr>
          <w:p w14:paraId="3CBCF17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30</w:t>
            </w:r>
          </w:p>
        </w:tc>
        <w:tc>
          <w:tcPr>
            <w:tcW w:w="710" w:type="dxa"/>
            <w:noWrap/>
            <w:vAlign w:val="center"/>
          </w:tcPr>
          <w:p w14:paraId="673C575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vAlign w:val="center"/>
          </w:tcPr>
          <w:p w14:paraId="7593DDD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3B95B25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1F6C8F2">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84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885550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196</w:t>
            </w:r>
          </w:p>
        </w:tc>
        <w:tc>
          <w:tcPr>
            <w:tcW w:w="951" w:type="dxa"/>
            <w:noWrap/>
            <w:vAlign w:val="center"/>
          </w:tcPr>
          <w:p w14:paraId="50B8C76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6-B-198</w:t>
            </w:r>
          </w:p>
        </w:tc>
        <w:tc>
          <w:tcPr>
            <w:tcW w:w="741" w:type="dxa"/>
            <w:noWrap/>
            <w:vAlign w:val="center"/>
          </w:tcPr>
          <w:p w14:paraId="0EBBE9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70</w:t>
            </w:r>
          </w:p>
        </w:tc>
        <w:tc>
          <w:tcPr>
            <w:tcW w:w="710" w:type="dxa"/>
            <w:noWrap/>
            <w:vAlign w:val="center"/>
          </w:tcPr>
          <w:p w14:paraId="4572AF9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25</w:t>
            </w:r>
          </w:p>
        </w:tc>
        <w:tc>
          <w:tcPr>
            <w:tcW w:w="732" w:type="dxa"/>
            <w:noWrap/>
            <w:vAlign w:val="center"/>
          </w:tcPr>
          <w:p w14:paraId="6D23157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17A3A8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E290AF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984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3BFFB28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197</w:t>
            </w:r>
          </w:p>
        </w:tc>
        <w:tc>
          <w:tcPr>
            <w:tcW w:w="951" w:type="dxa"/>
            <w:noWrap/>
            <w:vAlign w:val="center"/>
          </w:tcPr>
          <w:p w14:paraId="463894C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6-B-199</w:t>
            </w:r>
          </w:p>
        </w:tc>
        <w:tc>
          <w:tcPr>
            <w:tcW w:w="741" w:type="dxa"/>
            <w:noWrap/>
            <w:vAlign w:val="center"/>
          </w:tcPr>
          <w:p w14:paraId="70837FF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61</w:t>
            </w:r>
          </w:p>
        </w:tc>
        <w:tc>
          <w:tcPr>
            <w:tcW w:w="710" w:type="dxa"/>
            <w:noWrap/>
            <w:vAlign w:val="center"/>
          </w:tcPr>
          <w:p w14:paraId="24B8122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7A67FBB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1EFE212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978AD5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272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7A44C1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198</w:t>
            </w:r>
          </w:p>
        </w:tc>
        <w:tc>
          <w:tcPr>
            <w:tcW w:w="951" w:type="dxa"/>
            <w:noWrap/>
            <w:vAlign w:val="center"/>
          </w:tcPr>
          <w:p w14:paraId="249FA44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6-B-200</w:t>
            </w:r>
          </w:p>
        </w:tc>
        <w:tc>
          <w:tcPr>
            <w:tcW w:w="741" w:type="dxa"/>
            <w:noWrap/>
            <w:vAlign w:val="center"/>
          </w:tcPr>
          <w:p w14:paraId="4B5D050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61</w:t>
            </w:r>
          </w:p>
        </w:tc>
        <w:tc>
          <w:tcPr>
            <w:tcW w:w="710" w:type="dxa"/>
            <w:noWrap/>
            <w:vAlign w:val="center"/>
          </w:tcPr>
          <w:p w14:paraId="4F804BB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732" w:type="dxa"/>
            <w:noWrap/>
            <w:vAlign w:val="center"/>
          </w:tcPr>
          <w:p w14:paraId="1BEC2D9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666B8A3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BD6FED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9B1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C741AE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199</w:t>
            </w:r>
          </w:p>
        </w:tc>
        <w:tc>
          <w:tcPr>
            <w:tcW w:w="951" w:type="dxa"/>
            <w:noWrap/>
            <w:vAlign w:val="center"/>
          </w:tcPr>
          <w:p w14:paraId="1288EAE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6-B-201</w:t>
            </w:r>
          </w:p>
        </w:tc>
        <w:tc>
          <w:tcPr>
            <w:tcW w:w="741" w:type="dxa"/>
            <w:noWrap/>
            <w:vAlign w:val="center"/>
          </w:tcPr>
          <w:p w14:paraId="320C2C3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153</w:t>
            </w:r>
          </w:p>
        </w:tc>
        <w:tc>
          <w:tcPr>
            <w:tcW w:w="710" w:type="dxa"/>
            <w:noWrap/>
            <w:vAlign w:val="center"/>
          </w:tcPr>
          <w:p w14:paraId="2905E8F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27</w:t>
            </w:r>
          </w:p>
        </w:tc>
        <w:tc>
          <w:tcPr>
            <w:tcW w:w="732" w:type="dxa"/>
            <w:noWrap/>
            <w:vAlign w:val="center"/>
          </w:tcPr>
          <w:p w14:paraId="466C865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3F838FA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AAFB38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2CF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DDC8D3D">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c>
          <w:tcPr>
            <w:tcW w:w="951" w:type="dxa"/>
            <w:noWrap/>
            <w:vAlign w:val="center"/>
          </w:tcPr>
          <w:p w14:paraId="3F4C6D6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6-B-202</w:t>
            </w:r>
          </w:p>
        </w:tc>
        <w:tc>
          <w:tcPr>
            <w:tcW w:w="741" w:type="dxa"/>
            <w:noWrap/>
            <w:vAlign w:val="center"/>
          </w:tcPr>
          <w:p w14:paraId="187845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223</w:t>
            </w:r>
          </w:p>
        </w:tc>
        <w:tc>
          <w:tcPr>
            <w:tcW w:w="710" w:type="dxa"/>
            <w:noWrap/>
            <w:vAlign w:val="center"/>
          </w:tcPr>
          <w:p w14:paraId="69648DD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4FD8110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28E0E38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240549C">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6E27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5696C967">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201</w:t>
            </w:r>
          </w:p>
        </w:tc>
        <w:tc>
          <w:tcPr>
            <w:tcW w:w="951" w:type="dxa"/>
            <w:noWrap/>
            <w:vAlign w:val="center"/>
          </w:tcPr>
          <w:p w14:paraId="7CE7D41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6-B-203</w:t>
            </w:r>
          </w:p>
        </w:tc>
        <w:tc>
          <w:tcPr>
            <w:tcW w:w="741" w:type="dxa"/>
            <w:noWrap/>
            <w:vAlign w:val="center"/>
          </w:tcPr>
          <w:p w14:paraId="3C9E868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107</w:t>
            </w:r>
          </w:p>
        </w:tc>
        <w:tc>
          <w:tcPr>
            <w:tcW w:w="710" w:type="dxa"/>
            <w:noWrap/>
            <w:vAlign w:val="center"/>
          </w:tcPr>
          <w:p w14:paraId="339D04B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w:t>
            </w:r>
          </w:p>
        </w:tc>
        <w:tc>
          <w:tcPr>
            <w:tcW w:w="732" w:type="dxa"/>
            <w:noWrap/>
            <w:vAlign w:val="center"/>
          </w:tcPr>
          <w:p w14:paraId="102B63F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5AFA2D7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1FEA59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30EA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92328CF">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202</w:t>
            </w:r>
          </w:p>
        </w:tc>
        <w:tc>
          <w:tcPr>
            <w:tcW w:w="951" w:type="dxa"/>
            <w:noWrap/>
            <w:vAlign w:val="center"/>
          </w:tcPr>
          <w:p w14:paraId="5EAC9E2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6-B-204</w:t>
            </w:r>
          </w:p>
        </w:tc>
        <w:tc>
          <w:tcPr>
            <w:tcW w:w="741" w:type="dxa"/>
            <w:noWrap/>
            <w:vAlign w:val="center"/>
          </w:tcPr>
          <w:p w14:paraId="2550133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487</w:t>
            </w:r>
          </w:p>
        </w:tc>
        <w:tc>
          <w:tcPr>
            <w:tcW w:w="710" w:type="dxa"/>
            <w:noWrap/>
            <w:vAlign w:val="center"/>
          </w:tcPr>
          <w:p w14:paraId="7334C03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13</w:t>
            </w:r>
          </w:p>
        </w:tc>
        <w:tc>
          <w:tcPr>
            <w:tcW w:w="732" w:type="dxa"/>
            <w:noWrap/>
            <w:vAlign w:val="center"/>
          </w:tcPr>
          <w:p w14:paraId="0A495AE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03489E1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DAA15F3">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46D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B701C16">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203</w:t>
            </w:r>
          </w:p>
        </w:tc>
        <w:tc>
          <w:tcPr>
            <w:tcW w:w="951" w:type="dxa"/>
            <w:noWrap/>
            <w:vAlign w:val="center"/>
          </w:tcPr>
          <w:p w14:paraId="229FDCD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6-B-205</w:t>
            </w:r>
          </w:p>
        </w:tc>
        <w:tc>
          <w:tcPr>
            <w:tcW w:w="741" w:type="dxa"/>
            <w:noWrap/>
            <w:vAlign w:val="center"/>
          </w:tcPr>
          <w:p w14:paraId="1E4D063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163</w:t>
            </w:r>
          </w:p>
        </w:tc>
        <w:tc>
          <w:tcPr>
            <w:tcW w:w="710" w:type="dxa"/>
            <w:noWrap/>
            <w:vAlign w:val="center"/>
          </w:tcPr>
          <w:p w14:paraId="42534F7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38AF851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960" w:type="dxa"/>
            <w:noWrap/>
          </w:tcPr>
          <w:p w14:paraId="4580F10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726EB59">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293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DD3B29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204</w:t>
            </w:r>
          </w:p>
        </w:tc>
        <w:tc>
          <w:tcPr>
            <w:tcW w:w="951" w:type="dxa"/>
            <w:noWrap/>
            <w:vAlign w:val="center"/>
          </w:tcPr>
          <w:p w14:paraId="3BF039B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6-B-206</w:t>
            </w:r>
          </w:p>
        </w:tc>
        <w:tc>
          <w:tcPr>
            <w:tcW w:w="741" w:type="dxa"/>
            <w:noWrap/>
            <w:vAlign w:val="center"/>
          </w:tcPr>
          <w:p w14:paraId="1C5F54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95</w:t>
            </w:r>
          </w:p>
        </w:tc>
        <w:tc>
          <w:tcPr>
            <w:tcW w:w="710" w:type="dxa"/>
            <w:noWrap/>
            <w:vAlign w:val="center"/>
          </w:tcPr>
          <w:p w14:paraId="23C1EA6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24</w:t>
            </w:r>
          </w:p>
        </w:tc>
        <w:tc>
          <w:tcPr>
            <w:tcW w:w="732" w:type="dxa"/>
            <w:noWrap/>
            <w:vAlign w:val="center"/>
          </w:tcPr>
          <w:p w14:paraId="75AAD74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7EF393B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3C54DE2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D99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2EFC6A8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205</w:t>
            </w:r>
          </w:p>
        </w:tc>
        <w:tc>
          <w:tcPr>
            <w:tcW w:w="951" w:type="dxa"/>
            <w:noWrap/>
            <w:vAlign w:val="center"/>
          </w:tcPr>
          <w:p w14:paraId="25BC849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6-B-207</w:t>
            </w:r>
          </w:p>
        </w:tc>
        <w:tc>
          <w:tcPr>
            <w:tcW w:w="741" w:type="dxa"/>
            <w:noWrap/>
            <w:vAlign w:val="center"/>
          </w:tcPr>
          <w:p w14:paraId="50F0F69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230</w:t>
            </w:r>
          </w:p>
        </w:tc>
        <w:tc>
          <w:tcPr>
            <w:tcW w:w="710" w:type="dxa"/>
            <w:noWrap/>
            <w:vAlign w:val="center"/>
          </w:tcPr>
          <w:p w14:paraId="4DF48FA0">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34</w:t>
            </w:r>
          </w:p>
        </w:tc>
        <w:tc>
          <w:tcPr>
            <w:tcW w:w="732" w:type="dxa"/>
            <w:noWrap/>
            <w:vAlign w:val="center"/>
          </w:tcPr>
          <w:p w14:paraId="7E3F51E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2193CDF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E39CF68">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013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92508B1">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206</w:t>
            </w:r>
          </w:p>
        </w:tc>
        <w:tc>
          <w:tcPr>
            <w:tcW w:w="951" w:type="dxa"/>
            <w:noWrap/>
            <w:vAlign w:val="center"/>
          </w:tcPr>
          <w:p w14:paraId="79E8A8C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6-B-208</w:t>
            </w:r>
          </w:p>
        </w:tc>
        <w:tc>
          <w:tcPr>
            <w:tcW w:w="741" w:type="dxa"/>
            <w:noWrap/>
            <w:vAlign w:val="center"/>
          </w:tcPr>
          <w:p w14:paraId="4800C37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113</w:t>
            </w:r>
          </w:p>
        </w:tc>
        <w:tc>
          <w:tcPr>
            <w:tcW w:w="710" w:type="dxa"/>
            <w:noWrap/>
            <w:vAlign w:val="center"/>
          </w:tcPr>
          <w:p w14:paraId="4C5B1CF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33</w:t>
            </w:r>
          </w:p>
        </w:tc>
        <w:tc>
          <w:tcPr>
            <w:tcW w:w="732" w:type="dxa"/>
            <w:noWrap/>
            <w:vAlign w:val="center"/>
          </w:tcPr>
          <w:p w14:paraId="6C6BF08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68664B2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262382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419F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0F61A2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207</w:t>
            </w:r>
          </w:p>
        </w:tc>
        <w:tc>
          <w:tcPr>
            <w:tcW w:w="951" w:type="dxa"/>
            <w:noWrap/>
            <w:vAlign w:val="center"/>
          </w:tcPr>
          <w:p w14:paraId="5618EAD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6-B-209</w:t>
            </w:r>
          </w:p>
        </w:tc>
        <w:tc>
          <w:tcPr>
            <w:tcW w:w="741" w:type="dxa"/>
            <w:noWrap/>
            <w:vAlign w:val="center"/>
          </w:tcPr>
          <w:p w14:paraId="2CFF549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104</w:t>
            </w:r>
          </w:p>
        </w:tc>
        <w:tc>
          <w:tcPr>
            <w:tcW w:w="710" w:type="dxa"/>
            <w:noWrap/>
            <w:vAlign w:val="center"/>
          </w:tcPr>
          <w:p w14:paraId="59F21DC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14</w:t>
            </w:r>
          </w:p>
        </w:tc>
        <w:tc>
          <w:tcPr>
            <w:tcW w:w="732" w:type="dxa"/>
            <w:noWrap/>
            <w:vAlign w:val="center"/>
          </w:tcPr>
          <w:p w14:paraId="13332E7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tcPr>
          <w:p w14:paraId="7790D1EC">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B3191B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79AC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C0F413B">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208</w:t>
            </w:r>
          </w:p>
        </w:tc>
        <w:tc>
          <w:tcPr>
            <w:tcW w:w="951" w:type="dxa"/>
            <w:noWrap/>
            <w:vAlign w:val="center"/>
          </w:tcPr>
          <w:p w14:paraId="73ECA1E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6-B-210</w:t>
            </w:r>
          </w:p>
        </w:tc>
        <w:tc>
          <w:tcPr>
            <w:tcW w:w="741" w:type="dxa"/>
            <w:noWrap/>
            <w:vAlign w:val="center"/>
          </w:tcPr>
          <w:p w14:paraId="659BE76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150</w:t>
            </w:r>
          </w:p>
        </w:tc>
        <w:tc>
          <w:tcPr>
            <w:tcW w:w="710" w:type="dxa"/>
            <w:noWrap/>
            <w:vAlign w:val="center"/>
          </w:tcPr>
          <w:p w14:paraId="7F8FE27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39D28F4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9</w:t>
            </w:r>
          </w:p>
        </w:tc>
        <w:tc>
          <w:tcPr>
            <w:tcW w:w="960" w:type="dxa"/>
            <w:noWrap/>
          </w:tcPr>
          <w:p w14:paraId="57DA48E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6B0BC176">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2DE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A74305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209</w:t>
            </w:r>
          </w:p>
        </w:tc>
        <w:tc>
          <w:tcPr>
            <w:tcW w:w="951" w:type="dxa"/>
            <w:noWrap/>
            <w:vAlign w:val="center"/>
          </w:tcPr>
          <w:p w14:paraId="4E55E28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6-B-211</w:t>
            </w:r>
          </w:p>
        </w:tc>
        <w:tc>
          <w:tcPr>
            <w:tcW w:w="741" w:type="dxa"/>
            <w:noWrap/>
            <w:vAlign w:val="center"/>
          </w:tcPr>
          <w:p w14:paraId="664C444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87</w:t>
            </w:r>
          </w:p>
        </w:tc>
        <w:tc>
          <w:tcPr>
            <w:tcW w:w="710" w:type="dxa"/>
            <w:noWrap/>
            <w:vAlign w:val="center"/>
          </w:tcPr>
          <w:p w14:paraId="622CD75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1EB4B97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15B824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93AB01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1415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64149F7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210</w:t>
            </w:r>
          </w:p>
        </w:tc>
        <w:tc>
          <w:tcPr>
            <w:tcW w:w="951" w:type="dxa"/>
            <w:noWrap/>
            <w:vAlign w:val="center"/>
          </w:tcPr>
          <w:p w14:paraId="1742D6D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6-B-212</w:t>
            </w:r>
          </w:p>
        </w:tc>
        <w:tc>
          <w:tcPr>
            <w:tcW w:w="741" w:type="dxa"/>
            <w:noWrap/>
            <w:vAlign w:val="center"/>
          </w:tcPr>
          <w:p w14:paraId="69FE9A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160</w:t>
            </w:r>
          </w:p>
        </w:tc>
        <w:tc>
          <w:tcPr>
            <w:tcW w:w="710" w:type="dxa"/>
            <w:noWrap/>
            <w:vAlign w:val="center"/>
          </w:tcPr>
          <w:p w14:paraId="0A6BC89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w:t>
            </w:r>
          </w:p>
        </w:tc>
        <w:tc>
          <w:tcPr>
            <w:tcW w:w="732" w:type="dxa"/>
            <w:noWrap/>
            <w:vAlign w:val="center"/>
          </w:tcPr>
          <w:p w14:paraId="4B513AA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vAlign w:val="center"/>
          </w:tcPr>
          <w:p w14:paraId="119889C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DD1112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6174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7C8805B5">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211</w:t>
            </w:r>
          </w:p>
        </w:tc>
        <w:tc>
          <w:tcPr>
            <w:tcW w:w="951" w:type="dxa"/>
            <w:noWrap/>
            <w:vAlign w:val="center"/>
          </w:tcPr>
          <w:p w14:paraId="122F350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6-B-213</w:t>
            </w:r>
          </w:p>
        </w:tc>
        <w:tc>
          <w:tcPr>
            <w:tcW w:w="741" w:type="dxa"/>
            <w:noWrap/>
            <w:vAlign w:val="center"/>
          </w:tcPr>
          <w:p w14:paraId="192C0DC7">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328</w:t>
            </w:r>
          </w:p>
        </w:tc>
        <w:tc>
          <w:tcPr>
            <w:tcW w:w="710" w:type="dxa"/>
            <w:noWrap/>
            <w:vAlign w:val="center"/>
          </w:tcPr>
          <w:p w14:paraId="24CF7A23">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22</w:t>
            </w:r>
          </w:p>
        </w:tc>
        <w:tc>
          <w:tcPr>
            <w:tcW w:w="732" w:type="dxa"/>
            <w:noWrap/>
            <w:vAlign w:val="center"/>
          </w:tcPr>
          <w:p w14:paraId="6E3BE5A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5</w:t>
            </w:r>
          </w:p>
        </w:tc>
        <w:tc>
          <w:tcPr>
            <w:tcW w:w="960" w:type="dxa"/>
            <w:noWrap/>
            <w:vAlign w:val="center"/>
          </w:tcPr>
          <w:p w14:paraId="6C3728A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74D07557">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5F67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4CD6A9E">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212</w:t>
            </w:r>
          </w:p>
        </w:tc>
        <w:tc>
          <w:tcPr>
            <w:tcW w:w="951" w:type="dxa"/>
            <w:noWrap/>
            <w:vAlign w:val="center"/>
          </w:tcPr>
          <w:p w14:paraId="774AFED6">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6-B-214</w:t>
            </w:r>
          </w:p>
        </w:tc>
        <w:tc>
          <w:tcPr>
            <w:tcW w:w="741" w:type="dxa"/>
            <w:noWrap/>
            <w:vAlign w:val="center"/>
          </w:tcPr>
          <w:p w14:paraId="1C0CDE6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115</w:t>
            </w:r>
          </w:p>
        </w:tc>
        <w:tc>
          <w:tcPr>
            <w:tcW w:w="710" w:type="dxa"/>
            <w:noWrap/>
            <w:vAlign w:val="center"/>
          </w:tcPr>
          <w:p w14:paraId="4D532C3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1232EEC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6B62120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20CC13F0">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94E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4A7B42C8">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213</w:t>
            </w:r>
          </w:p>
        </w:tc>
        <w:tc>
          <w:tcPr>
            <w:tcW w:w="951" w:type="dxa"/>
            <w:noWrap/>
            <w:vAlign w:val="center"/>
          </w:tcPr>
          <w:p w14:paraId="63A7E60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6-B-215</w:t>
            </w:r>
          </w:p>
        </w:tc>
        <w:tc>
          <w:tcPr>
            <w:tcW w:w="741" w:type="dxa"/>
            <w:noWrap/>
            <w:vAlign w:val="center"/>
          </w:tcPr>
          <w:p w14:paraId="00C2B8D8">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178</w:t>
            </w:r>
          </w:p>
        </w:tc>
        <w:tc>
          <w:tcPr>
            <w:tcW w:w="710" w:type="dxa"/>
            <w:noWrap/>
            <w:vAlign w:val="center"/>
          </w:tcPr>
          <w:p w14:paraId="75FBEA6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55CD14E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960" w:type="dxa"/>
            <w:noWrap/>
          </w:tcPr>
          <w:p w14:paraId="01DEAA9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BFD388A">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7E0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AE77D34">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214</w:t>
            </w:r>
          </w:p>
        </w:tc>
        <w:tc>
          <w:tcPr>
            <w:tcW w:w="951" w:type="dxa"/>
            <w:noWrap/>
            <w:vAlign w:val="center"/>
          </w:tcPr>
          <w:p w14:paraId="65AE8F11">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6-B-216</w:t>
            </w:r>
          </w:p>
        </w:tc>
        <w:tc>
          <w:tcPr>
            <w:tcW w:w="741" w:type="dxa"/>
            <w:noWrap/>
            <w:vAlign w:val="center"/>
          </w:tcPr>
          <w:p w14:paraId="3739375A">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127</w:t>
            </w:r>
          </w:p>
        </w:tc>
        <w:tc>
          <w:tcPr>
            <w:tcW w:w="710" w:type="dxa"/>
            <w:noWrap/>
            <w:vAlign w:val="center"/>
          </w:tcPr>
          <w:p w14:paraId="162AED39">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10</w:t>
            </w:r>
          </w:p>
        </w:tc>
        <w:tc>
          <w:tcPr>
            <w:tcW w:w="732" w:type="dxa"/>
            <w:noWrap/>
            <w:vAlign w:val="center"/>
          </w:tcPr>
          <w:p w14:paraId="3DDBA394">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tcPr>
          <w:p w14:paraId="7F5DAB1E">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40DF579F">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0722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582BFBA">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215</w:t>
            </w:r>
          </w:p>
        </w:tc>
        <w:tc>
          <w:tcPr>
            <w:tcW w:w="951" w:type="dxa"/>
            <w:noWrap/>
            <w:vAlign w:val="center"/>
          </w:tcPr>
          <w:p w14:paraId="729C5CC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6-B-217</w:t>
            </w:r>
          </w:p>
        </w:tc>
        <w:tc>
          <w:tcPr>
            <w:tcW w:w="741" w:type="dxa"/>
            <w:noWrap/>
            <w:vAlign w:val="center"/>
          </w:tcPr>
          <w:p w14:paraId="42F4AA1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112</w:t>
            </w:r>
          </w:p>
        </w:tc>
        <w:tc>
          <w:tcPr>
            <w:tcW w:w="710" w:type="dxa"/>
            <w:noWrap/>
            <w:vAlign w:val="center"/>
          </w:tcPr>
          <w:p w14:paraId="100A8F2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11</w:t>
            </w:r>
          </w:p>
        </w:tc>
        <w:tc>
          <w:tcPr>
            <w:tcW w:w="732" w:type="dxa"/>
            <w:noWrap/>
            <w:vAlign w:val="center"/>
          </w:tcPr>
          <w:p w14:paraId="273FBCEB">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w:t>
            </w:r>
          </w:p>
        </w:tc>
        <w:tc>
          <w:tcPr>
            <w:tcW w:w="960" w:type="dxa"/>
            <w:noWrap/>
          </w:tcPr>
          <w:p w14:paraId="4B543A5D">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070ECAFE">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r w14:paraId="2001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6" w:type="dxa"/>
            <w:noWrap/>
            <w:vAlign w:val="center"/>
          </w:tcPr>
          <w:p w14:paraId="180F8089">
            <w:pPr>
              <w:widowControl/>
              <w:adjustRightInd/>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216</w:t>
            </w:r>
          </w:p>
        </w:tc>
        <w:tc>
          <w:tcPr>
            <w:tcW w:w="951" w:type="dxa"/>
            <w:noWrap/>
            <w:vAlign w:val="center"/>
          </w:tcPr>
          <w:p w14:paraId="3270A83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6-B-218</w:t>
            </w:r>
          </w:p>
        </w:tc>
        <w:tc>
          <w:tcPr>
            <w:tcW w:w="741" w:type="dxa"/>
            <w:noWrap/>
            <w:vAlign w:val="center"/>
          </w:tcPr>
          <w:p w14:paraId="107AEFD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168</w:t>
            </w:r>
          </w:p>
        </w:tc>
        <w:tc>
          <w:tcPr>
            <w:tcW w:w="710" w:type="dxa"/>
            <w:noWrap/>
            <w:vAlign w:val="center"/>
          </w:tcPr>
          <w:p w14:paraId="1CF6FA32">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7</w:t>
            </w:r>
          </w:p>
        </w:tc>
        <w:tc>
          <w:tcPr>
            <w:tcW w:w="732" w:type="dxa"/>
            <w:noWrap/>
            <w:vAlign w:val="center"/>
          </w:tcPr>
          <w:p w14:paraId="58E7558F">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4</w:t>
            </w:r>
          </w:p>
        </w:tc>
        <w:tc>
          <w:tcPr>
            <w:tcW w:w="960" w:type="dxa"/>
            <w:noWrap/>
            <w:vAlign w:val="center"/>
          </w:tcPr>
          <w:p w14:paraId="4C2B3E75">
            <w:pPr>
              <w:widowControl/>
              <w:adjustRightInd/>
              <w:snapToGrid w:val="0"/>
              <w:jc w:val="center"/>
              <w:rPr>
                <w:rFonts w:ascii="宋体" w:hAnsi="宋体" w:cs="宋体"/>
                <w:color w:val="auto"/>
                <w:kern w:val="0"/>
                <w:szCs w:val="21"/>
                <w:highlight w:val="none"/>
              </w:rPr>
            </w:pPr>
            <w:r>
              <w:rPr>
                <w:rFonts w:hint="eastAsia" w:ascii="宋体" w:hAnsi="宋体" w:cs="宋体"/>
                <w:color w:val="auto"/>
                <w:szCs w:val="21"/>
                <w:highlight w:val="none"/>
              </w:rPr>
              <w:t>侧板</w:t>
            </w:r>
          </w:p>
        </w:tc>
        <w:tc>
          <w:tcPr>
            <w:tcW w:w="5194" w:type="dxa"/>
            <w:vAlign w:val="center"/>
          </w:tcPr>
          <w:p w14:paraId="535A1A51">
            <w:pPr>
              <w:widowControl/>
              <w:adjustRightInd/>
              <w:snapToGrid w:val="0"/>
              <w:rPr>
                <w:rFonts w:ascii="宋体" w:hAnsi="宋体" w:cs="宋体"/>
                <w:color w:val="auto"/>
                <w:szCs w:val="21"/>
                <w:highlight w:val="none"/>
              </w:rPr>
            </w:pPr>
            <w:r>
              <w:rPr>
                <w:rFonts w:hint="eastAsia" w:ascii="宋体" w:hAnsi="宋体" w:cs="宋体"/>
                <w:color w:val="auto"/>
                <w:szCs w:val="21"/>
                <w:highlight w:val="none"/>
              </w:rPr>
              <w:t>饱水、糟朽、残缺、变形、断裂、裂隙、变色、微生物损害</w:t>
            </w:r>
          </w:p>
        </w:tc>
      </w:tr>
    </w:tbl>
    <w:p w14:paraId="2F244609">
      <w:pPr>
        <w:spacing w:line="360" w:lineRule="auto"/>
        <w:ind w:firstLine="181" w:firstLineChars="50"/>
        <w:rPr>
          <w:rFonts w:ascii="宋体" w:hAnsi="宋体" w:cs="宋体"/>
          <w:b/>
          <w:color w:val="auto"/>
          <w:sz w:val="36"/>
          <w:szCs w:val="36"/>
          <w:highlight w:val="none"/>
        </w:rPr>
      </w:pPr>
    </w:p>
    <w:p w14:paraId="33E14932">
      <w:pPr>
        <w:spacing w:line="360" w:lineRule="auto"/>
        <w:rPr>
          <w:rFonts w:ascii="宋体" w:hAnsi="宋体" w:cs="宋体"/>
          <w:color w:val="auto"/>
          <w:sz w:val="24"/>
          <w:highlight w:val="none"/>
        </w:rPr>
        <w:sectPr>
          <w:pgSz w:w="11907" w:h="16840"/>
          <w:pgMar w:top="1440" w:right="1080" w:bottom="1440" w:left="1080" w:header="851" w:footer="851" w:gutter="0"/>
          <w:cols w:space="720" w:num="1"/>
        </w:sectPr>
      </w:pPr>
    </w:p>
    <w:p w14:paraId="770C0DF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46" w:name="_Toc184312089"/>
      <w:bookmarkEnd w:id="46"/>
      <w:bookmarkStart w:id="47" w:name="_Toc184312125"/>
      <w:bookmarkEnd w:id="47"/>
      <w:bookmarkStart w:id="48" w:name="_Toc184310293"/>
      <w:bookmarkEnd w:id="48"/>
      <w:bookmarkStart w:id="49" w:name="_Toc184312098"/>
      <w:bookmarkEnd w:id="49"/>
      <w:bookmarkStart w:id="50" w:name="_Toc184310314"/>
      <w:bookmarkEnd w:id="50"/>
      <w:bookmarkStart w:id="51" w:name="_Toc184308069"/>
      <w:bookmarkEnd w:id="51"/>
      <w:bookmarkStart w:id="52" w:name="_Toc184314448"/>
      <w:bookmarkEnd w:id="52"/>
      <w:bookmarkStart w:id="53" w:name="_Toc184310316"/>
      <w:bookmarkEnd w:id="53"/>
      <w:bookmarkStart w:id="54" w:name="_Toc184312115"/>
      <w:bookmarkEnd w:id="54"/>
      <w:bookmarkStart w:id="55" w:name="_Toc184308037"/>
      <w:bookmarkEnd w:id="55"/>
      <w:bookmarkStart w:id="56" w:name="_Toc184310305"/>
      <w:bookmarkEnd w:id="56"/>
      <w:bookmarkStart w:id="57" w:name="_Toc184314415"/>
      <w:bookmarkEnd w:id="57"/>
      <w:bookmarkStart w:id="58" w:name="_Toc184313303"/>
      <w:bookmarkEnd w:id="58"/>
      <w:bookmarkStart w:id="59" w:name="_Toc184312102"/>
      <w:bookmarkEnd w:id="59"/>
      <w:bookmarkStart w:id="60" w:name="_Toc184314444"/>
      <w:bookmarkEnd w:id="60"/>
      <w:bookmarkStart w:id="61" w:name="_Toc184313258"/>
      <w:bookmarkEnd w:id="61"/>
      <w:bookmarkStart w:id="62" w:name="_Toc184310308"/>
      <w:bookmarkEnd w:id="62"/>
      <w:bookmarkStart w:id="63" w:name="_Toc184312133"/>
      <w:bookmarkEnd w:id="63"/>
      <w:bookmarkStart w:id="64" w:name="_Toc184310339"/>
      <w:bookmarkEnd w:id="64"/>
      <w:bookmarkStart w:id="65" w:name="_Toc184310310"/>
      <w:bookmarkEnd w:id="65"/>
      <w:bookmarkStart w:id="66" w:name="_Toc184310343"/>
      <w:bookmarkEnd w:id="66"/>
      <w:bookmarkStart w:id="67" w:name="_Toc184314459"/>
      <w:bookmarkEnd w:id="67"/>
      <w:bookmarkStart w:id="68" w:name="_Toc184314479"/>
      <w:bookmarkEnd w:id="68"/>
      <w:bookmarkStart w:id="69" w:name="_Toc184310287"/>
      <w:bookmarkEnd w:id="69"/>
      <w:bookmarkStart w:id="70" w:name="_Toc184314413"/>
      <w:bookmarkEnd w:id="70"/>
      <w:bookmarkStart w:id="71" w:name="_Toc184312114"/>
      <w:bookmarkEnd w:id="71"/>
      <w:bookmarkStart w:id="72" w:name="_Toc184313268"/>
      <w:bookmarkEnd w:id="72"/>
      <w:bookmarkStart w:id="73" w:name="_Toc184308049"/>
      <w:bookmarkEnd w:id="73"/>
      <w:bookmarkStart w:id="74" w:name="_Toc184312068"/>
      <w:bookmarkEnd w:id="74"/>
      <w:bookmarkStart w:id="75" w:name="_Toc184310276"/>
      <w:bookmarkEnd w:id="75"/>
      <w:bookmarkStart w:id="76" w:name="_Toc184310306"/>
      <w:bookmarkEnd w:id="76"/>
      <w:bookmarkStart w:id="77" w:name="_Toc184313248"/>
      <w:bookmarkEnd w:id="77"/>
      <w:bookmarkStart w:id="78" w:name="_Toc184313283"/>
      <w:bookmarkEnd w:id="78"/>
      <w:bookmarkStart w:id="79" w:name="_Toc184308108"/>
      <w:bookmarkEnd w:id="79"/>
      <w:bookmarkStart w:id="80" w:name="_Toc184314426"/>
      <w:bookmarkEnd w:id="80"/>
      <w:bookmarkStart w:id="81" w:name="_Toc184312079"/>
      <w:bookmarkEnd w:id="81"/>
      <w:bookmarkStart w:id="82" w:name="_Toc184308065"/>
      <w:bookmarkEnd w:id="82"/>
      <w:bookmarkStart w:id="83" w:name="_Toc184310280"/>
      <w:bookmarkEnd w:id="83"/>
      <w:bookmarkStart w:id="84" w:name="_Toc184310320"/>
      <w:bookmarkEnd w:id="84"/>
      <w:bookmarkStart w:id="85" w:name="_Toc184313274"/>
      <w:bookmarkEnd w:id="85"/>
      <w:bookmarkStart w:id="86" w:name="_Toc184310337"/>
      <w:bookmarkEnd w:id="86"/>
      <w:bookmarkStart w:id="87" w:name="_Toc184308100"/>
      <w:bookmarkEnd w:id="87"/>
      <w:bookmarkStart w:id="88" w:name="_Toc184310283"/>
      <w:bookmarkEnd w:id="88"/>
      <w:bookmarkStart w:id="89" w:name="_Toc184313278"/>
      <w:bookmarkEnd w:id="89"/>
      <w:bookmarkStart w:id="90" w:name="_Toc184312107"/>
      <w:bookmarkEnd w:id="90"/>
      <w:bookmarkStart w:id="91" w:name="_Toc184308059"/>
      <w:bookmarkEnd w:id="91"/>
      <w:bookmarkStart w:id="92" w:name="_Toc184308052"/>
      <w:bookmarkEnd w:id="92"/>
      <w:bookmarkStart w:id="93" w:name="_Toc184314422"/>
      <w:bookmarkEnd w:id="93"/>
      <w:bookmarkStart w:id="94" w:name="_Toc184314471"/>
      <w:bookmarkEnd w:id="94"/>
      <w:bookmarkStart w:id="95" w:name="_Toc184308050"/>
      <w:bookmarkEnd w:id="95"/>
      <w:bookmarkStart w:id="96" w:name="_Toc184314442"/>
      <w:bookmarkEnd w:id="96"/>
      <w:bookmarkStart w:id="97" w:name="_Toc184313284"/>
      <w:bookmarkEnd w:id="97"/>
      <w:bookmarkStart w:id="98" w:name="_Toc184312121"/>
      <w:bookmarkEnd w:id="98"/>
      <w:bookmarkStart w:id="99" w:name="_Toc184314417"/>
      <w:bookmarkEnd w:id="99"/>
      <w:bookmarkStart w:id="100" w:name="_Toc184312136"/>
      <w:bookmarkEnd w:id="100"/>
      <w:bookmarkStart w:id="101" w:name="_Toc184314428"/>
      <w:bookmarkEnd w:id="101"/>
      <w:bookmarkStart w:id="102" w:name="_Toc184314452"/>
      <w:bookmarkEnd w:id="102"/>
      <w:bookmarkStart w:id="103" w:name="_Toc184310321"/>
      <w:bookmarkEnd w:id="103"/>
      <w:bookmarkStart w:id="104" w:name="_Toc184314441"/>
      <w:bookmarkEnd w:id="104"/>
      <w:bookmarkStart w:id="105" w:name="_Toc184310303"/>
      <w:bookmarkEnd w:id="105"/>
      <w:bookmarkStart w:id="106" w:name="_Toc184312120"/>
      <w:bookmarkEnd w:id="106"/>
      <w:bookmarkStart w:id="107" w:name="_Toc184314472"/>
      <w:bookmarkEnd w:id="107"/>
      <w:bookmarkStart w:id="108" w:name="_Toc184314473"/>
      <w:bookmarkEnd w:id="108"/>
      <w:bookmarkStart w:id="109" w:name="_Toc184313271"/>
      <w:bookmarkEnd w:id="109"/>
      <w:bookmarkStart w:id="110" w:name="_Toc184310317"/>
      <w:bookmarkEnd w:id="110"/>
      <w:bookmarkStart w:id="111" w:name="_Toc184313240"/>
      <w:bookmarkEnd w:id="111"/>
      <w:bookmarkStart w:id="112" w:name="_Toc184313306"/>
      <w:bookmarkEnd w:id="112"/>
      <w:bookmarkStart w:id="113" w:name="_Toc184312074"/>
      <w:bookmarkEnd w:id="113"/>
      <w:bookmarkStart w:id="114" w:name="_Toc184310295"/>
      <w:bookmarkEnd w:id="114"/>
      <w:bookmarkStart w:id="115" w:name="_Toc184314440"/>
      <w:bookmarkEnd w:id="115"/>
      <w:bookmarkStart w:id="116" w:name="_Toc184313247"/>
      <w:bookmarkEnd w:id="116"/>
      <w:bookmarkStart w:id="117" w:name="_Toc184313253"/>
      <w:bookmarkEnd w:id="117"/>
      <w:bookmarkStart w:id="118" w:name="_Toc184312083"/>
      <w:bookmarkEnd w:id="118"/>
      <w:bookmarkStart w:id="119" w:name="_Toc184310302"/>
      <w:bookmarkEnd w:id="119"/>
      <w:bookmarkStart w:id="120" w:name="_Toc184313310"/>
      <w:bookmarkEnd w:id="120"/>
      <w:bookmarkStart w:id="121" w:name="_Toc184314470"/>
      <w:bookmarkEnd w:id="121"/>
      <w:bookmarkStart w:id="122" w:name="_Toc184308061"/>
      <w:bookmarkEnd w:id="122"/>
      <w:bookmarkStart w:id="123" w:name="_Toc184308083"/>
      <w:bookmarkEnd w:id="123"/>
      <w:bookmarkStart w:id="124" w:name="_Toc184310282"/>
      <w:bookmarkEnd w:id="124"/>
      <w:bookmarkStart w:id="125" w:name="_Toc184312113"/>
      <w:bookmarkEnd w:id="125"/>
      <w:bookmarkStart w:id="126" w:name="_Toc184310281"/>
      <w:bookmarkEnd w:id="126"/>
      <w:bookmarkStart w:id="127" w:name="_Toc184312126"/>
      <w:bookmarkEnd w:id="127"/>
      <w:bookmarkStart w:id="128" w:name="_Toc184312105"/>
      <w:bookmarkEnd w:id="128"/>
      <w:bookmarkStart w:id="129" w:name="_Toc184310341"/>
      <w:bookmarkEnd w:id="129"/>
      <w:bookmarkStart w:id="130" w:name="_Toc184310298"/>
      <w:bookmarkEnd w:id="130"/>
      <w:bookmarkStart w:id="131" w:name="_Toc184310284"/>
      <w:bookmarkEnd w:id="131"/>
      <w:bookmarkStart w:id="132" w:name="_Toc184308046"/>
      <w:bookmarkEnd w:id="132"/>
      <w:bookmarkStart w:id="133" w:name="_Toc184312099"/>
      <w:bookmarkEnd w:id="133"/>
      <w:bookmarkStart w:id="134" w:name="_Toc184310323"/>
      <w:bookmarkEnd w:id="134"/>
      <w:bookmarkStart w:id="135" w:name="_Toc184310286"/>
      <w:bookmarkEnd w:id="135"/>
      <w:bookmarkStart w:id="136" w:name="_Toc184308063"/>
      <w:bookmarkEnd w:id="136"/>
      <w:bookmarkStart w:id="137" w:name="_Toc184310275"/>
      <w:bookmarkEnd w:id="137"/>
      <w:bookmarkStart w:id="138" w:name="_Toc184313309"/>
      <w:bookmarkEnd w:id="138"/>
      <w:bookmarkStart w:id="139" w:name="_Toc184314462"/>
      <w:bookmarkEnd w:id="139"/>
      <w:bookmarkStart w:id="140" w:name="_Toc184310312"/>
      <w:bookmarkEnd w:id="140"/>
      <w:bookmarkStart w:id="141" w:name="_Toc184308048"/>
      <w:bookmarkEnd w:id="141"/>
      <w:bookmarkStart w:id="142" w:name="_Toc184313245"/>
      <w:bookmarkEnd w:id="142"/>
      <w:bookmarkStart w:id="143" w:name="_Toc184308040"/>
      <w:bookmarkEnd w:id="143"/>
      <w:bookmarkStart w:id="144" w:name="_Toc184308080"/>
      <w:bookmarkEnd w:id="144"/>
      <w:bookmarkStart w:id="145" w:name="_Toc184310309"/>
      <w:bookmarkEnd w:id="145"/>
      <w:bookmarkStart w:id="146" w:name="_Toc184314475"/>
      <w:bookmarkEnd w:id="146"/>
      <w:bookmarkStart w:id="147" w:name="_Toc184313246"/>
      <w:bookmarkEnd w:id="147"/>
      <w:bookmarkStart w:id="148" w:name="_Toc184312106"/>
      <w:bookmarkEnd w:id="148"/>
      <w:bookmarkStart w:id="149" w:name="_Toc184310273"/>
      <w:bookmarkEnd w:id="149"/>
      <w:bookmarkStart w:id="150" w:name="_Toc184308096"/>
      <w:bookmarkEnd w:id="150"/>
      <w:bookmarkStart w:id="151" w:name="_Toc184312137"/>
      <w:bookmarkEnd w:id="151"/>
      <w:bookmarkStart w:id="152" w:name="_Toc184310324"/>
      <w:bookmarkEnd w:id="152"/>
      <w:bookmarkStart w:id="153" w:name="_Toc184308105"/>
      <w:bookmarkEnd w:id="153"/>
      <w:bookmarkStart w:id="154" w:name="_Toc184308097"/>
      <w:bookmarkEnd w:id="154"/>
      <w:bookmarkStart w:id="155" w:name="_Toc184312096"/>
      <w:bookmarkEnd w:id="155"/>
      <w:bookmarkStart w:id="156" w:name="_Toc184314460"/>
      <w:bookmarkEnd w:id="156"/>
      <w:bookmarkStart w:id="157" w:name="_Toc184308095"/>
      <w:bookmarkEnd w:id="157"/>
      <w:bookmarkStart w:id="158" w:name="_Toc184308074"/>
      <w:bookmarkEnd w:id="158"/>
      <w:bookmarkStart w:id="159" w:name="_Toc184314434"/>
      <w:bookmarkEnd w:id="159"/>
      <w:bookmarkStart w:id="160" w:name="_Toc184312092"/>
      <w:bookmarkEnd w:id="160"/>
      <w:bookmarkStart w:id="161" w:name="_Toc184310304"/>
      <w:bookmarkEnd w:id="161"/>
      <w:bookmarkStart w:id="162" w:name="_Toc184313260"/>
      <w:bookmarkEnd w:id="162"/>
      <w:bookmarkStart w:id="163" w:name="_Toc184313238"/>
      <w:bookmarkEnd w:id="163"/>
      <w:bookmarkStart w:id="164" w:name="_Toc184313305"/>
      <w:bookmarkEnd w:id="164"/>
      <w:bookmarkStart w:id="165" w:name="_Toc184310330"/>
      <w:bookmarkEnd w:id="165"/>
      <w:bookmarkStart w:id="166" w:name="_Toc184313265"/>
      <w:bookmarkEnd w:id="166"/>
      <w:bookmarkStart w:id="167" w:name="_Toc184314432"/>
      <w:bookmarkEnd w:id="167"/>
      <w:bookmarkStart w:id="168" w:name="_Toc184308077"/>
      <w:bookmarkEnd w:id="168"/>
      <w:bookmarkStart w:id="169" w:name="_Toc184310296"/>
      <w:bookmarkEnd w:id="169"/>
      <w:bookmarkStart w:id="170" w:name="_Toc184314477"/>
      <w:bookmarkEnd w:id="170"/>
      <w:bookmarkStart w:id="171" w:name="_Toc184312075"/>
      <w:bookmarkEnd w:id="171"/>
      <w:bookmarkStart w:id="172" w:name="_Toc184308102"/>
      <w:bookmarkEnd w:id="172"/>
      <w:bookmarkStart w:id="173" w:name="_Toc184308064"/>
      <w:bookmarkEnd w:id="173"/>
      <w:bookmarkStart w:id="174" w:name="_Toc184314424"/>
      <w:bookmarkEnd w:id="174"/>
      <w:bookmarkStart w:id="175" w:name="_Toc184310311"/>
      <w:bookmarkEnd w:id="175"/>
      <w:bookmarkStart w:id="176" w:name="_Toc184312076"/>
      <w:bookmarkEnd w:id="176"/>
      <w:bookmarkStart w:id="177" w:name="_Toc184313287"/>
      <w:bookmarkEnd w:id="177"/>
      <w:bookmarkStart w:id="178" w:name="_Toc184314445"/>
      <w:bookmarkEnd w:id="178"/>
      <w:bookmarkStart w:id="179" w:name="_Toc184314474"/>
      <w:bookmarkEnd w:id="179"/>
      <w:bookmarkStart w:id="180" w:name="_Toc184314476"/>
      <w:bookmarkEnd w:id="180"/>
      <w:bookmarkStart w:id="181" w:name="_Toc184314421"/>
      <w:bookmarkEnd w:id="181"/>
      <w:bookmarkStart w:id="182" w:name="_Toc184313276"/>
      <w:bookmarkEnd w:id="182"/>
      <w:bookmarkStart w:id="183" w:name="_Toc184308060"/>
      <w:bookmarkEnd w:id="183"/>
      <w:bookmarkStart w:id="184" w:name="_Toc184308045"/>
      <w:bookmarkEnd w:id="184"/>
      <w:bookmarkStart w:id="185" w:name="_Toc184313308"/>
      <w:bookmarkEnd w:id="185"/>
      <w:bookmarkStart w:id="186" w:name="_Toc184314449"/>
      <w:bookmarkEnd w:id="186"/>
      <w:bookmarkStart w:id="187" w:name="_Toc184308076"/>
      <w:bookmarkEnd w:id="187"/>
      <w:bookmarkStart w:id="188" w:name="_Toc184313269"/>
      <w:bookmarkEnd w:id="188"/>
      <w:bookmarkStart w:id="189" w:name="_Toc184310322"/>
      <w:bookmarkEnd w:id="189"/>
      <w:bookmarkStart w:id="190" w:name="_Toc184313256"/>
      <w:bookmarkEnd w:id="190"/>
      <w:bookmarkStart w:id="191" w:name="_Toc184312103"/>
      <w:bookmarkEnd w:id="191"/>
      <w:bookmarkStart w:id="192" w:name="_Toc184308056"/>
      <w:bookmarkEnd w:id="192"/>
      <w:bookmarkStart w:id="193" w:name="_Toc184313293"/>
      <w:bookmarkEnd w:id="193"/>
      <w:bookmarkStart w:id="194" w:name="_Toc184310315"/>
      <w:bookmarkEnd w:id="194"/>
      <w:bookmarkStart w:id="195" w:name="_Toc184313298"/>
      <w:bookmarkEnd w:id="195"/>
      <w:bookmarkStart w:id="196" w:name="_Toc184312128"/>
      <w:bookmarkEnd w:id="196"/>
      <w:bookmarkStart w:id="197" w:name="_Toc184313304"/>
      <w:bookmarkEnd w:id="197"/>
      <w:bookmarkStart w:id="198" w:name="_Toc184310326"/>
      <w:bookmarkEnd w:id="198"/>
      <w:bookmarkStart w:id="199" w:name="_Toc184314443"/>
      <w:bookmarkEnd w:id="199"/>
      <w:bookmarkStart w:id="200" w:name="_Toc184308104"/>
      <w:bookmarkEnd w:id="200"/>
      <w:bookmarkStart w:id="201" w:name="_Toc184310325"/>
      <w:bookmarkEnd w:id="201"/>
      <w:bookmarkStart w:id="202" w:name="_Toc184312097"/>
      <w:bookmarkEnd w:id="202"/>
      <w:bookmarkStart w:id="203" w:name="_Toc184313259"/>
      <w:bookmarkEnd w:id="203"/>
      <w:bookmarkStart w:id="204" w:name="_Toc184310318"/>
      <w:bookmarkEnd w:id="204"/>
      <w:bookmarkStart w:id="205" w:name="_Toc184314469"/>
      <w:bookmarkEnd w:id="205"/>
      <w:bookmarkStart w:id="206" w:name="_Toc184312112"/>
      <w:bookmarkEnd w:id="206"/>
      <w:bookmarkStart w:id="207" w:name="_Toc184312090"/>
      <w:bookmarkEnd w:id="207"/>
      <w:bookmarkStart w:id="208" w:name="_Toc184308107"/>
      <w:bookmarkEnd w:id="208"/>
      <w:bookmarkStart w:id="209" w:name="_Toc184310272"/>
      <w:bookmarkEnd w:id="209"/>
      <w:bookmarkStart w:id="210" w:name="_Toc184313302"/>
      <w:bookmarkEnd w:id="210"/>
      <w:bookmarkStart w:id="211" w:name="_Toc184312085"/>
      <w:bookmarkEnd w:id="211"/>
      <w:bookmarkStart w:id="212" w:name="_Toc184310278"/>
      <w:bookmarkEnd w:id="212"/>
      <w:bookmarkStart w:id="213" w:name="_Toc184314411"/>
      <w:bookmarkEnd w:id="213"/>
      <w:bookmarkStart w:id="214" w:name="_Toc184313267"/>
      <w:bookmarkEnd w:id="214"/>
      <w:bookmarkStart w:id="215" w:name="_Toc184308099"/>
      <w:bookmarkEnd w:id="215"/>
      <w:bookmarkStart w:id="216" w:name="_Toc184310331"/>
      <w:bookmarkEnd w:id="216"/>
      <w:bookmarkStart w:id="217" w:name="_Toc184308041"/>
      <w:bookmarkEnd w:id="217"/>
      <w:bookmarkStart w:id="218" w:name="_Toc184308085"/>
      <w:bookmarkEnd w:id="218"/>
      <w:bookmarkStart w:id="219" w:name="_Toc184313290"/>
      <w:bookmarkEnd w:id="219"/>
      <w:bookmarkStart w:id="220" w:name="_Toc184314436"/>
      <w:bookmarkEnd w:id="220"/>
      <w:bookmarkStart w:id="221" w:name="_Toc184312082"/>
      <w:bookmarkEnd w:id="221"/>
      <w:bookmarkStart w:id="222" w:name="_Toc184313251"/>
      <w:bookmarkEnd w:id="222"/>
      <w:bookmarkStart w:id="223" w:name="_Toc184310288"/>
      <w:bookmarkEnd w:id="223"/>
      <w:bookmarkStart w:id="224" w:name="_Toc184314419"/>
      <w:bookmarkEnd w:id="224"/>
      <w:bookmarkStart w:id="225" w:name="_Toc184310289"/>
      <w:bookmarkEnd w:id="225"/>
      <w:bookmarkStart w:id="226" w:name="_Toc184313282"/>
      <w:bookmarkEnd w:id="226"/>
      <w:bookmarkStart w:id="227" w:name="_Toc184310342"/>
      <w:bookmarkEnd w:id="227"/>
      <w:bookmarkStart w:id="228" w:name="_Toc184314478"/>
      <w:bookmarkEnd w:id="228"/>
      <w:bookmarkStart w:id="229" w:name="_Toc184308088"/>
      <w:bookmarkEnd w:id="229"/>
      <w:bookmarkStart w:id="230" w:name="_Toc184313270"/>
      <w:bookmarkEnd w:id="230"/>
      <w:bookmarkStart w:id="231" w:name="_Toc184310319"/>
      <w:bookmarkEnd w:id="231"/>
      <w:bookmarkStart w:id="232" w:name="_Toc184308075"/>
      <w:bookmarkEnd w:id="232"/>
      <w:bookmarkStart w:id="233" w:name="_Toc184308068"/>
      <w:bookmarkEnd w:id="233"/>
      <w:bookmarkStart w:id="234" w:name="_Toc184312088"/>
      <w:bookmarkEnd w:id="234"/>
      <w:bookmarkStart w:id="235" w:name="_Toc184313244"/>
      <w:bookmarkEnd w:id="235"/>
      <w:bookmarkStart w:id="236" w:name="_Toc184312067"/>
      <w:bookmarkEnd w:id="236"/>
      <w:bookmarkStart w:id="237" w:name="_Toc184313252"/>
      <w:bookmarkEnd w:id="237"/>
      <w:bookmarkStart w:id="238" w:name="_Toc184312119"/>
      <w:bookmarkEnd w:id="238"/>
      <w:bookmarkStart w:id="239" w:name="_Toc184308103"/>
      <w:bookmarkEnd w:id="239"/>
      <w:bookmarkStart w:id="240" w:name="_Toc184314446"/>
      <w:bookmarkEnd w:id="240"/>
      <w:bookmarkStart w:id="241" w:name="_Toc184308078"/>
      <w:bookmarkEnd w:id="241"/>
      <w:bookmarkStart w:id="242" w:name="_Toc184313295"/>
      <w:bookmarkEnd w:id="242"/>
      <w:bookmarkStart w:id="243" w:name="_Toc184312129"/>
      <w:bookmarkEnd w:id="243"/>
      <w:bookmarkStart w:id="244" w:name="_Toc184313242"/>
      <w:bookmarkEnd w:id="244"/>
      <w:bookmarkStart w:id="245" w:name="_Toc184314430"/>
      <w:bookmarkEnd w:id="245"/>
      <w:bookmarkStart w:id="246" w:name="_Toc184310340"/>
      <w:bookmarkEnd w:id="246"/>
      <w:bookmarkStart w:id="247" w:name="_Toc184314427"/>
      <w:bookmarkEnd w:id="247"/>
      <w:bookmarkStart w:id="248" w:name="_Toc184313279"/>
      <w:bookmarkEnd w:id="248"/>
      <w:bookmarkStart w:id="249" w:name="_Toc184312101"/>
      <w:bookmarkEnd w:id="249"/>
      <w:bookmarkStart w:id="250" w:name="_Toc184313280"/>
      <w:bookmarkEnd w:id="250"/>
      <w:bookmarkStart w:id="251" w:name="_Toc184308101"/>
      <w:bookmarkEnd w:id="251"/>
      <w:bookmarkStart w:id="252" w:name="_Toc184308091"/>
      <w:bookmarkEnd w:id="252"/>
      <w:bookmarkStart w:id="253" w:name="_Toc184312118"/>
      <w:bookmarkEnd w:id="253"/>
      <w:bookmarkStart w:id="254" w:name="_Toc184310335"/>
      <w:bookmarkEnd w:id="254"/>
      <w:bookmarkStart w:id="255" w:name="_Toc184313273"/>
      <w:bookmarkEnd w:id="255"/>
      <w:bookmarkStart w:id="256" w:name="_Toc184312104"/>
      <w:bookmarkEnd w:id="256"/>
      <w:bookmarkStart w:id="257" w:name="_Toc184310301"/>
      <w:bookmarkEnd w:id="257"/>
      <w:bookmarkStart w:id="258" w:name="_Toc184310313"/>
      <w:bookmarkEnd w:id="258"/>
      <w:bookmarkStart w:id="259" w:name="_Toc184314412"/>
      <w:bookmarkEnd w:id="259"/>
      <w:bookmarkStart w:id="260" w:name="_Toc184310344"/>
      <w:bookmarkEnd w:id="260"/>
      <w:bookmarkStart w:id="261" w:name="_Toc184313239"/>
      <w:bookmarkEnd w:id="261"/>
      <w:bookmarkStart w:id="262" w:name="_Toc184310332"/>
      <w:bookmarkEnd w:id="262"/>
      <w:bookmarkStart w:id="263" w:name="_Toc184314458"/>
      <w:bookmarkEnd w:id="263"/>
      <w:bookmarkStart w:id="264" w:name="_Toc184314455"/>
      <w:bookmarkEnd w:id="264"/>
      <w:bookmarkStart w:id="265" w:name="_Toc184308054"/>
      <w:bookmarkEnd w:id="265"/>
      <w:bookmarkStart w:id="266" w:name="_Toc184312078"/>
      <w:bookmarkEnd w:id="266"/>
      <w:bookmarkStart w:id="267" w:name="_Toc184314466"/>
      <w:bookmarkEnd w:id="267"/>
      <w:bookmarkStart w:id="268" w:name="_Toc184312071"/>
      <w:bookmarkEnd w:id="268"/>
      <w:bookmarkStart w:id="269" w:name="_Toc184308055"/>
      <w:bookmarkEnd w:id="269"/>
      <w:bookmarkStart w:id="270" w:name="_Toc184312091"/>
      <w:bookmarkEnd w:id="270"/>
      <w:bookmarkStart w:id="271" w:name="_Toc184314439"/>
      <w:bookmarkEnd w:id="271"/>
      <w:bookmarkStart w:id="272" w:name="_Toc184314433"/>
      <w:bookmarkEnd w:id="272"/>
      <w:bookmarkStart w:id="273" w:name="_Toc184308043"/>
      <w:bookmarkEnd w:id="273"/>
      <w:bookmarkStart w:id="274" w:name="_Toc184314435"/>
      <w:bookmarkEnd w:id="274"/>
      <w:bookmarkStart w:id="275" w:name="_Toc184310333"/>
      <w:bookmarkEnd w:id="275"/>
      <w:bookmarkStart w:id="276" w:name="_Toc184310338"/>
      <w:bookmarkEnd w:id="276"/>
      <w:bookmarkStart w:id="277" w:name="_Toc184313243"/>
      <w:bookmarkEnd w:id="277"/>
      <w:bookmarkStart w:id="278" w:name="_Toc184313288"/>
      <w:bookmarkEnd w:id="278"/>
      <w:bookmarkStart w:id="279" w:name="_Toc184313249"/>
      <w:bookmarkEnd w:id="279"/>
      <w:bookmarkStart w:id="280" w:name="_Toc184313254"/>
      <w:bookmarkEnd w:id="280"/>
      <w:bookmarkStart w:id="281" w:name="_Toc184314461"/>
      <w:bookmarkEnd w:id="281"/>
      <w:bookmarkStart w:id="282" w:name="_Toc184313257"/>
      <w:bookmarkEnd w:id="282"/>
      <w:bookmarkStart w:id="283" w:name="_Toc184313299"/>
      <w:bookmarkEnd w:id="283"/>
      <w:bookmarkStart w:id="284" w:name="_Toc184308071"/>
      <w:bookmarkEnd w:id="284"/>
      <w:bookmarkStart w:id="285" w:name="_Toc184308047"/>
      <w:bookmarkEnd w:id="285"/>
      <w:bookmarkStart w:id="286" w:name="_Toc184312130"/>
      <w:bookmarkEnd w:id="286"/>
      <w:bookmarkStart w:id="287" w:name="_Toc184308090"/>
      <w:bookmarkEnd w:id="287"/>
      <w:bookmarkStart w:id="288" w:name="_Toc184308072"/>
      <w:bookmarkEnd w:id="288"/>
      <w:bookmarkStart w:id="289" w:name="_Toc184314423"/>
      <w:bookmarkEnd w:id="289"/>
      <w:bookmarkStart w:id="290" w:name="_Toc184312139"/>
      <w:bookmarkEnd w:id="290"/>
      <w:bookmarkStart w:id="291" w:name="_Toc184312124"/>
      <w:bookmarkEnd w:id="291"/>
      <w:bookmarkStart w:id="292" w:name="_Toc184312069"/>
      <w:bookmarkEnd w:id="292"/>
      <w:bookmarkStart w:id="293" w:name="_Toc184313264"/>
      <w:bookmarkEnd w:id="293"/>
      <w:bookmarkStart w:id="294" w:name="_Toc184312073"/>
      <w:bookmarkEnd w:id="294"/>
      <w:bookmarkStart w:id="295" w:name="_Toc184312108"/>
      <w:bookmarkEnd w:id="295"/>
      <w:bookmarkStart w:id="296" w:name="_Toc184310334"/>
      <w:bookmarkEnd w:id="296"/>
      <w:bookmarkStart w:id="297" w:name="_Toc184313294"/>
      <w:bookmarkEnd w:id="297"/>
      <w:bookmarkStart w:id="298" w:name="_Toc184308051"/>
      <w:bookmarkEnd w:id="298"/>
      <w:bookmarkStart w:id="299" w:name="_Toc184313272"/>
      <w:bookmarkEnd w:id="299"/>
      <w:bookmarkStart w:id="300" w:name="_Toc184312138"/>
      <w:bookmarkEnd w:id="300"/>
      <w:bookmarkStart w:id="301" w:name="_Toc184310307"/>
      <w:bookmarkEnd w:id="301"/>
      <w:bookmarkStart w:id="302" w:name="_Toc184308044"/>
      <w:bookmarkEnd w:id="302"/>
      <w:bookmarkStart w:id="303" w:name="_Toc184313263"/>
      <w:bookmarkEnd w:id="303"/>
      <w:bookmarkStart w:id="304" w:name="_Toc184314429"/>
      <w:bookmarkEnd w:id="304"/>
      <w:bookmarkStart w:id="305" w:name="_Toc184308106"/>
      <w:bookmarkEnd w:id="305"/>
      <w:bookmarkStart w:id="306" w:name="_Toc184312084"/>
      <w:bookmarkEnd w:id="306"/>
      <w:bookmarkStart w:id="307" w:name="_Toc184314464"/>
      <w:bookmarkEnd w:id="307"/>
      <w:bookmarkStart w:id="308" w:name="_Toc184310336"/>
      <w:bookmarkEnd w:id="308"/>
      <w:bookmarkStart w:id="309" w:name="_Toc184312116"/>
      <w:bookmarkEnd w:id="309"/>
      <w:bookmarkStart w:id="310" w:name="_Toc184314465"/>
      <w:bookmarkEnd w:id="310"/>
      <w:bookmarkStart w:id="311" w:name="_Toc184310328"/>
      <w:bookmarkEnd w:id="311"/>
      <w:bookmarkStart w:id="312" w:name="_Toc184314450"/>
      <w:bookmarkEnd w:id="312"/>
      <w:bookmarkStart w:id="313" w:name="_Toc184308089"/>
      <w:bookmarkEnd w:id="313"/>
      <w:bookmarkStart w:id="314" w:name="_Toc184314468"/>
      <w:bookmarkEnd w:id="314"/>
      <w:bookmarkStart w:id="315" w:name="_Toc184313261"/>
      <w:bookmarkEnd w:id="315"/>
      <w:bookmarkStart w:id="316" w:name="_Toc184312070"/>
      <w:bookmarkEnd w:id="316"/>
      <w:bookmarkStart w:id="317" w:name="_Toc184314431"/>
      <w:bookmarkEnd w:id="317"/>
      <w:bookmarkStart w:id="318" w:name="_Toc184310285"/>
      <w:bookmarkEnd w:id="318"/>
      <w:bookmarkStart w:id="319" w:name="_Toc184313300"/>
      <w:bookmarkEnd w:id="319"/>
      <w:bookmarkStart w:id="320" w:name="_Toc184314456"/>
      <w:bookmarkEnd w:id="320"/>
      <w:bookmarkStart w:id="321" w:name="_Toc184312135"/>
      <w:bookmarkEnd w:id="321"/>
      <w:bookmarkStart w:id="322" w:name="_Toc184308057"/>
      <w:bookmarkEnd w:id="322"/>
      <w:bookmarkStart w:id="323" w:name="_Toc184308053"/>
      <w:bookmarkEnd w:id="323"/>
      <w:bookmarkStart w:id="324" w:name="_Toc184308093"/>
      <w:bookmarkEnd w:id="324"/>
      <w:bookmarkStart w:id="325" w:name="_Toc184308062"/>
      <w:bookmarkEnd w:id="325"/>
      <w:bookmarkStart w:id="326" w:name="_Toc184312080"/>
      <w:bookmarkEnd w:id="326"/>
      <w:bookmarkStart w:id="327" w:name="_Toc184314414"/>
      <w:bookmarkEnd w:id="327"/>
      <w:bookmarkStart w:id="328" w:name="_Toc184308094"/>
      <w:bookmarkEnd w:id="328"/>
      <w:bookmarkStart w:id="329" w:name="_Toc184313297"/>
      <w:bookmarkEnd w:id="329"/>
      <w:bookmarkStart w:id="330" w:name="_Toc184310297"/>
      <w:bookmarkEnd w:id="330"/>
      <w:bookmarkStart w:id="331" w:name="_Toc184310277"/>
      <w:bookmarkEnd w:id="331"/>
      <w:bookmarkStart w:id="332" w:name="_Toc184312095"/>
      <w:bookmarkEnd w:id="332"/>
      <w:bookmarkStart w:id="333" w:name="_Toc184308098"/>
      <w:bookmarkEnd w:id="333"/>
      <w:bookmarkStart w:id="334" w:name="_Toc184308081"/>
      <w:bookmarkEnd w:id="334"/>
      <w:bookmarkStart w:id="335" w:name="_Toc184310329"/>
      <w:bookmarkEnd w:id="335"/>
      <w:bookmarkStart w:id="336" w:name="_Toc184312072"/>
      <w:bookmarkEnd w:id="336"/>
      <w:bookmarkStart w:id="337" w:name="_Toc184308086"/>
      <w:bookmarkEnd w:id="337"/>
      <w:bookmarkStart w:id="338" w:name="_Toc184310279"/>
      <w:bookmarkEnd w:id="338"/>
      <w:bookmarkStart w:id="339" w:name="_Toc184313241"/>
      <w:bookmarkEnd w:id="339"/>
      <w:bookmarkStart w:id="340" w:name="_Toc184313281"/>
      <w:bookmarkEnd w:id="340"/>
      <w:bookmarkStart w:id="341" w:name="_Toc184308067"/>
      <w:bookmarkEnd w:id="341"/>
      <w:bookmarkStart w:id="342" w:name="_Toc184313289"/>
      <w:bookmarkEnd w:id="342"/>
      <w:bookmarkStart w:id="343" w:name="_Toc184313307"/>
      <w:bookmarkEnd w:id="343"/>
      <w:bookmarkStart w:id="344" w:name="_Toc184313275"/>
      <w:bookmarkEnd w:id="344"/>
      <w:bookmarkStart w:id="345" w:name="_Toc184310292"/>
      <w:bookmarkEnd w:id="345"/>
      <w:bookmarkStart w:id="346" w:name="_Toc184314481"/>
      <w:bookmarkEnd w:id="346"/>
      <w:bookmarkStart w:id="347" w:name="_Toc184308066"/>
      <w:bookmarkEnd w:id="347"/>
      <w:bookmarkStart w:id="348" w:name="_Toc184313291"/>
      <w:bookmarkEnd w:id="348"/>
      <w:bookmarkStart w:id="349" w:name="_Toc184312122"/>
      <w:bookmarkEnd w:id="349"/>
      <w:bookmarkStart w:id="350" w:name="_Toc184310290"/>
      <w:bookmarkEnd w:id="350"/>
      <w:bookmarkStart w:id="351" w:name="_Toc184310300"/>
      <w:bookmarkEnd w:id="351"/>
      <w:bookmarkStart w:id="352" w:name="_Toc184314410"/>
      <w:bookmarkEnd w:id="352"/>
      <w:bookmarkStart w:id="353" w:name="_Toc184314438"/>
      <w:bookmarkEnd w:id="353"/>
      <w:bookmarkStart w:id="354" w:name="_Toc184314467"/>
      <w:bookmarkEnd w:id="354"/>
      <w:bookmarkStart w:id="355" w:name="_Toc184312134"/>
      <w:bookmarkEnd w:id="355"/>
      <w:bookmarkStart w:id="356" w:name="_Toc184313285"/>
      <w:bookmarkEnd w:id="356"/>
      <w:bookmarkStart w:id="357" w:name="_Toc184314416"/>
      <w:bookmarkEnd w:id="357"/>
      <w:bookmarkStart w:id="358" w:name="_Toc184308038"/>
      <w:bookmarkEnd w:id="358"/>
      <w:bookmarkStart w:id="359" w:name="_Toc184314482"/>
      <w:bookmarkEnd w:id="359"/>
      <w:bookmarkStart w:id="360" w:name="_Toc184308070"/>
      <w:bookmarkEnd w:id="360"/>
      <w:bookmarkStart w:id="361" w:name="_Toc184313277"/>
      <w:bookmarkEnd w:id="361"/>
      <w:bookmarkStart w:id="362" w:name="_Toc184314463"/>
      <w:bookmarkEnd w:id="362"/>
      <w:bookmarkStart w:id="363" w:name="_Toc184308079"/>
      <w:bookmarkEnd w:id="363"/>
      <w:bookmarkStart w:id="364" w:name="_Toc184312081"/>
      <w:bookmarkEnd w:id="364"/>
      <w:bookmarkStart w:id="365" w:name="_Toc184308039"/>
      <w:bookmarkEnd w:id="365"/>
      <w:bookmarkStart w:id="366" w:name="_Toc184312086"/>
      <w:bookmarkEnd w:id="366"/>
      <w:bookmarkStart w:id="367" w:name="_Toc184312077"/>
      <w:bookmarkEnd w:id="367"/>
      <w:bookmarkStart w:id="368" w:name="_Toc184312094"/>
      <w:bookmarkEnd w:id="368"/>
      <w:bookmarkStart w:id="369" w:name="_Toc184313292"/>
      <w:bookmarkEnd w:id="369"/>
      <w:bookmarkStart w:id="370" w:name="_Toc184314418"/>
      <w:bookmarkEnd w:id="370"/>
      <w:bookmarkStart w:id="371" w:name="_Toc184314457"/>
      <w:bookmarkEnd w:id="371"/>
      <w:bookmarkStart w:id="372" w:name="_Toc184312110"/>
      <w:bookmarkEnd w:id="372"/>
      <w:bookmarkStart w:id="373" w:name="_Toc184314437"/>
      <w:bookmarkEnd w:id="373"/>
      <w:bookmarkStart w:id="374" w:name="_Toc184314425"/>
      <w:bookmarkEnd w:id="374"/>
      <w:bookmarkStart w:id="375" w:name="_Toc184312123"/>
      <w:bookmarkEnd w:id="375"/>
      <w:bookmarkStart w:id="376" w:name="_Toc184314480"/>
      <w:bookmarkEnd w:id="376"/>
      <w:bookmarkStart w:id="377" w:name="_Toc184308082"/>
      <w:bookmarkEnd w:id="377"/>
      <w:bookmarkStart w:id="378" w:name="_Toc184308073"/>
      <w:bookmarkEnd w:id="378"/>
      <w:bookmarkStart w:id="379" w:name="_Toc184310327"/>
      <w:bookmarkEnd w:id="379"/>
      <w:bookmarkStart w:id="380" w:name="_Toc184310294"/>
      <w:bookmarkEnd w:id="380"/>
      <w:bookmarkStart w:id="381" w:name="_Toc184312087"/>
      <w:bookmarkEnd w:id="381"/>
      <w:bookmarkStart w:id="382" w:name="_Toc184312132"/>
      <w:bookmarkEnd w:id="382"/>
      <w:bookmarkStart w:id="383" w:name="_Toc184312117"/>
      <w:bookmarkEnd w:id="383"/>
      <w:bookmarkStart w:id="384" w:name="_Toc184308042"/>
      <w:bookmarkEnd w:id="384"/>
      <w:bookmarkStart w:id="385" w:name="_Toc184314451"/>
      <w:bookmarkEnd w:id="385"/>
      <w:bookmarkStart w:id="386" w:name="_Toc184312131"/>
      <w:bookmarkEnd w:id="386"/>
      <w:bookmarkStart w:id="387" w:name="_Toc184308036"/>
      <w:bookmarkEnd w:id="387"/>
      <w:bookmarkStart w:id="388" w:name="_Toc184314454"/>
      <w:bookmarkEnd w:id="388"/>
      <w:bookmarkStart w:id="389" w:name="_Toc184314447"/>
      <w:bookmarkEnd w:id="389"/>
      <w:bookmarkStart w:id="390" w:name="_Toc184308058"/>
      <w:bookmarkEnd w:id="390"/>
      <w:bookmarkStart w:id="391" w:name="_Toc184308092"/>
      <w:bookmarkEnd w:id="391"/>
      <w:bookmarkStart w:id="392" w:name="_Toc184312093"/>
      <w:bookmarkEnd w:id="392"/>
      <w:bookmarkStart w:id="393" w:name="_Toc184313266"/>
      <w:bookmarkEnd w:id="393"/>
      <w:bookmarkStart w:id="394" w:name="_Toc184310291"/>
      <w:bookmarkEnd w:id="394"/>
      <w:bookmarkStart w:id="395" w:name="_Toc184312127"/>
      <w:bookmarkEnd w:id="395"/>
      <w:bookmarkStart w:id="396" w:name="_Toc184314453"/>
      <w:bookmarkEnd w:id="396"/>
      <w:bookmarkStart w:id="397" w:name="_Toc184310299"/>
      <w:bookmarkEnd w:id="397"/>
      <w:bookmarkStart w:id="398" w:name="_Toc184313250"/>
      <w:bookmarkEnd w:id="398"/>
      <w:bookmarkStart w:id="399" w:name="_Toc184312109"/>
      <w:bookmarkEnd w:id="399"/>
      <w:bookmarkStart w:id="400" w:name="_Toc184312111"/>
      <w:bookmarkEnd w:id="400"/>
      <w:bookmarkStart w:id="401" w:name="_Toc184312100"/>
      <w:bookmarkEnd w:id="401"/>
      <w:bookmarkStart w:id="402" w:name="_Toc184308087"/>
      <w:bookmarkEnd w:id="402"/>
      <w:bookmarkStart w:id="403" w:name="_Toc184313296"/>
      <w:bookmarkEnd w:id="403"/>
      <w:bookmarkStart w:id="404" w:name="_Toc184313301"/>
      <w:bookmarkEnd w:id="404"/>
      <w:bookmarkStart w:id="405" w:name="_Toc184314420"/>
      <w:bookmarkEnd w:id="405"/>
      <w:bookmarkStart w:id="406" w:name="_Toc184313286"/>
      <w:bookmarkEnd w:id="406"/>
      <w:bookmarkStart w:id="407" w:name="_Toc184310274"/>
      <w:bookmarkEnd w:id="407"/>
      <w:bookmarkStart w:id="408" w:name="_Toc184308084"/>
      <w:bookmarkEnd w:id="408"/>
      <w:bookmarkStart w:id="409" w:name="_Toc184313262"/>
      <w:bookmarkEnd w:id="409"/>
      <w:bookmarkStart w:id="410" w:name="_Toc184313255"/>
      <w:bookmarkEnd w:id="410"/>
      <w:r>
        <w:rPr>
          <w:rFonts w:hint="eastAsia" w:ascii="宋体" w:hAnsi="宋体" w:cs="宋体"/>
          <w:b/>
          <w:color w:val="auto"/>
          <w:sz w:val="36"/>
          <w:szCs w:val="36"/>
          <w:highlight w:val="none"/>
        </w:rPr>
        <w:t>评标办法</w:t>
      </w:r>
    </w:p>
    <w:p w14:paraId="451A99F2">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5915"/>
        <w:gridCol w:w="870"/>
        <w:gridCol w:w="870"/>
        <w:gridCol w:w="870"/>
      </w:tblGrid>
      <w:tr w14:paraId="0CE0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437B89C7">
            <w:pPr>
              <w:pStyle w:val="957"/>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评审内容</w:t>
            </w:r>
          </w:p>
        </w:tc>
        <w:tc>
          <w:tcPr>
            <w:tcW w:w="5915" w:type="dxa"/>
            <w:noWrap/>
            <w:vAlign w:val="center"/>
          </w:tcPr>
          <w:p w14:paraId="5AD74D24">
            <w:pPr>
              <w:pStyle w:val="957"/>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评分细则内容</w:t>
            </w:r>
          </w:p>
        </w:tc>
        <w:tc>
          <w:tcPr>
            <w:tcW w:w="870" w:type="dxa"/>
            <w:noWrap/>
            <w:vAlign w:val="center"/>
          </w:tcPr>
          <w:p w14:paraId="60E61E3C">
            <w:pPr>
              <w:snapToGrid w:val="0"/>
              <w:jc w:val="center"/>
              <w:rPr>
                <w:rFonts w:ascii="宋体" w:hAnsi="宋体" w:cs="宋体"/>
                <w:color w:val="auto"/>
                <w:szCs w:val="21"/>
                <w:highlight w:val="none"/>
              </w:rPr>
            </w:pPr>
            <w:r>
              <w:rPr>
                <w:rFonts w:hint="eastAsia" w:ascii="宋体" w:hAnsi="宋体" w:cs="宋体"/>
                <w:b/>
                <w:color w:val="auto"/>
                <w:szCs w:val="21"/>
                <w:highlight w:val="none"/>
                <w:lang w:bidi="zh-CN"/>
              </w:rPr>
              <w:t>分值</w:t>
            </w:r>
          </w:p>
        </w:tc>
        <w:tc>
          <w:tcPr>
            <w:tcW w:w="870" w:type="dxa"/>
            <w:noWrap/>
            <w:vAlign w:val="center"/>
          </w:tcPr>
          <w:p w14:paraId="71B20FA1">
            <w:pPr>
              <w:snapToGrid w:val="0"/>
              <w:rPr>
                <w:rFonts w:ascii="宋体" w:hAnsi="宋体" w:cs="宋体"/>
                <w:b/>
                <w:color w:val="auto"/>
                <w:szCs w:val="21"/>
                <w:highlight w:val="none"/>
                <w:lang w:bidi="zh-CN"/>
              </w:rPr>
            </w:pPr>
            <w:r>
              <w:rPr>
                <w:rFonts w:hint="eastAsia" w:ascii="宋体" w:hAnsi="宋体" w:cs="宋体"/>
                <w:b/>
                <w:color w:val="auto"/>
                <w:szCs w:val="21"/>
                <w:highlight w:val="none"/>
              </w:rPr>
              <w:t>主观分/客观分属性</w:t>
            </w:r>
          </w:p>
        </w:tc>
        <w:tc>
          <w:tcPr>
            <w:tcW w:w="870" w:type="dxa"/>
            <w:noWrap/>
            <w:vAlign w:val="center"/>
          </w:tcPr>
          <w:p w14:paraId="0EF619F1">
            <w:pPr>
              <w:snapToGrid w:val="0"/>
              <w:rPr>
                <w:rFonts w:ascii="宋体" w:hAnsi="宋体" w:cs="宋体"/>
                <w:b/>
                <w:color w:val="auto"/>
                <w:szCs w:val="21"/>
                <w:highlight w:val="none"/>
                <w:lang w:bidi="zh-CN"/>
              </w:rPr>
            </w:pPr>
            <w:r>
              <w:rPr>
                <w:rFonts w:hint="eastAsia" w:ascii="宋体" w:hAnsi="宋体" w:cs="宋体"/>
                <w:b/>
                <w:color w:val="auto"/>
                <w:szCs w:val="21"/>
                <w:highlight w:val="none"/>
              </w:rPr>
              <w:t>投标文件中评标标准相应的商务技术资料目录*</w:t>
            </w:r>
          </w:p>
        </w:tc>
      </w:tr>
      <w:tr w14:paraId="0487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restart"/>
            <w:noWrap/>
            <w:vAlign w:val="center"/>
          </w:tcPr>
          <w:p w14:paraId="5B6E6D0E">
            <w:pPr>
              <w:snapToGrid w:val="0"/>
              <w:rPr>
                <w:rFonts w:ascii="宋体" w:hAnsi="宋体" w:cs="宋体"/>
                <w:b/>
                <w:color w:val="auto"/>
                <w:szCs w:val="21"/>
                <w:highlight w:val="none"/>
              </w:rPr>
            </w:pPr>
            <w:r>
              <w:rPr>
                <w:rFonts w:hint="eastAsia" w:ascii="宋体" w:hAnsi="宋体" w:cs="宋体"/>
                <w:b/>
                <w:color w:val="auto"/>
                <w:kern w:val="0"/>
                <w:szCs w:val="21"/>
                <w:highlight w:val="none"/>
              </w:rPr>
              <w:t>1、项目理解与分析</w:t>
            </w:r>
          </w:p>
        </w:tc>
        <w:tc>
          <w:tcPr>
            <w:tcW w:w="5915" w:type="dxa"/>
            <w:noWrap/>
            <w:vAlign w:val="center"/>
          </w:tcPr>
          <w:p w14:paraId="54668C01">
            <w:pPr>
              <w:widowControl/>
              <w:snapToGrid w:val="0"/>
              <w:rPr>
                <w:rFonts w:ascii="宋体" w:hAnsi="宋体" w:cs="宋体"/>
                <w:color w:val="auto"/>
                <w:szCs w:val="21"/>
                <w:highlight w:val="none"/>
              </w:rPr>
            </w:pPr>
            <w:r>
              <w:rPr>
                <w:rFonts w:hint="eastAsia" w:ascii="宋体" w:hAnsi="宋体" w:cs="宋体"/>
                <w:color w:val="auto"/>
                <w:szCs w:val="21"/>
                <w:highlight w:val="none"/>
              </w:rPr>
              <w:t>（1）对项目背景、目标和重要性的理解深刻程度（0-2分）</w:t>
            </w:r>
          </w:p>
        </w:tc>
        <w:tc>
          <w:tcPr>
            <w:tcW w:w="870" w:type="dxa"/>
            <w:noWrap/>
            <w:vAlign w:val="center"/>
          </w:tcPr>
          <w:p w14:paraId="09B78F0E">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870" w:type="dxa"/>
            <w:noWrap/>
            <w:vAlign w:val="center"/>
          </w:tcPr>
          <w:p w14:paraId="1D643915">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34B3E15E">
            <w:pPr>
              <w:snapToGrid w:val="0"/>
              <w:jc w:val="center"/>
              <w:rPr>
                <w:rFonts w:ascii="宋体" w:hAnsi="宋体" w:cs="宋体"/>
                <w:color w:val="auto"/>
                <w:szCs w:val="21"/>
                <w:highlight w:val="none"/>
              </w:rPr>
            </w:pPr>
          </w:p>
        </w:tc>
      </w:tr>
      <w:tr w14:paraId="409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3C4C8306">
            <w:pPr>
              <w:snapToGrid w:val="0"/>
              <w:rPr>
                <w:rFonts w:ascii="宋体" w:hAnsi="宋体" w:cs="宋体"/>
                <w:b/>
                <w:color w:val="auto"/>
                <w:kern w:val="0"/>
                <w:szCs w:val="21"/>
                <w:highlight w:val="none"/>
              </w:rPr>
            </w:pPr>
          </w:p>
        </w:tc>
        <w:tc>
          <w:tcPr>
            <w:tcW w:w="5915" w:type="dxa"/>
            <w:noWrap/>
            <w:vAlign w:val="center"/>
          </w:tcPr>
          <w:p w14:paraId="21E14E99">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（2）对文物病害特征及修复难点的分析准确、全面（0-2分）</w:t>
            </w:r>
          </w:p>
        </w:tc>
        <w:tc>
          <w:tcPr>
            <w:tcW w:w="870" w:type="dxa"/>
            <w:noWrap/>
            <w:vAlign w:val="center"/>
          </w:tcPr>
          <w:p w14:paraId="3B96DF5F">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870" w:type="dxa"/>
            <w:noWrap/>
            <w:vAlign w:val="center"/>
          </w:tcPr>
          <w:p w14:paraId="16F0272E">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05A7E989">
            <w:pPr>
              <w:snapToGrid w:val="0"/>
              <w:jc w:val="center"/>
              <w:rPr>
                <w:rFonts w:ascii="宋体" w:hAnsi="宋体" w:cs="宋体"/>
                <w:color w:val="auto"/>
                <w:szCs w:val="21"/>
                <w:highlight w:val="none"/>
              </w:rPr>
            </w:pPr>
          </w:p>
        </w:tc>
      </w:tr>
      <w:tr w14:paraId="0EE9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5C9686E4">
            <w:pPr>
              <w:snapToGrid w:val="0"/>
              <w:rPr>
                <w:rFonts w:ascii="宋体" w:hAnsi="宋体" w:cs="宋体"/>
                <w:b/>
                <w:color w:val="auto"/>
                <w:kern w:val="0"/>
                <w:szCs w:val="21"/>
                <w:highlight w:val="none"/>
              </w:rPr>
            </w:pPr>
          </w:p>
        </w:tc>
        <w:tc>
          <w:tcPr>
            <w:tcW w:w="5915" w:type="dxa"/>
            <w:noWrap/>
            <w:vAlign w:val="center"/>
          </w:tcPr>
          <w:p w14:paraId="521BE638">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（3）对项目整体实施思路的把握合理、清晰（0-2分）</w:t>
            </w:r>
          </w:p>
        </w:tc>
        <w:tc>
          <w:tcPr>
            <w:tcW w:w="870" w:type="dxa"/>
            <w:noWrap/>
            <w:vAlign w:val="center"/>
          </w:tcPr>
          <w:p w14:paraId="2574A9EE">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870" w:type="dxa"/>
            <w:noWrap/>
            <w:vAlign w:val="center"/>
          </w:tcPr>
          <w:p w14:paraId="0B2C88A1">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7895F42D">
            <w:pPr>
              <w:snapToGrid w:val="0"/>
              <w:jc w:val="center"/>
              <w:rPr>
                <w:rFonts w:ascii="宋体" w:hAnsi="宋体" w:cs="宋体"/>
                <w:color w:val="auto"/>
                <w:szCs w:val="21"/>
                <w:highlight w:val="none"/>
              </w:rPr>
            </w:pPr>
          </w:p>
        </w:tc>
      </w:tr>
      <w:tr w14:paraId="5CD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restart"/>
            <w:noWrap/>
            <w:vAlign w:val="center"/>
          </w:tcPr>
          <w:p w14:paraId="531D917C">
            <w:pPr>
              <w:tabs>
                <w:tab w:val="left" w:pos="780"/>
              </w:tabs>
              <w:autoSpaceDE w:val="0"/>
              <w:autoSpaceDN w:val="0"/>
              <w:snapToGrid w:val="0"/>
              <w:rPr>
                <w:rFonts w:ascii="宋体" w:hAnsi="宋体" w:cs="宋体"/>
                <w:b/>
                <w:color w:val="auto"/>
                <w:szCs w:val="21"/>
                <w:highlight w:val="none"/>
              </w:rPr>
            </w:pPr>
            <w:r>
              <w:rPr>
                <w:rFonts w:hint="eastAsia" w:ascii="宋体" w:hAnsi="宋体" w:cs="宋体"/>
                <w:b/>
                <w:color w:val="auto"/>
                <w:szCs w:val="21"/>
                <w:highlight w:val="none"/>
              </w:rPr>
              <w:t>2、技术方案</w:t>
            </w:r>
          </w:p>
        </w:tc>
        <w:tc>
          <w:tcPr>
            <w:tcW w:w="5915" w:type="dxa"/>
            <w:noWrap/>
            <w:vAlign w:val="center"/>
          </w:tcPr>
          <w:p w14:paraId="64A08870">
            <w:pPr>
              <w:snapToGrid w:val="0"/>
              <w:rPr>
                <w:rFonts w:ascii="宋体" w:hAnsi="宋体" w:cs="宋体"/>
                <w:color w:val="auto"/>
                <w:szCs w:val="21"/>
                <w:highlight w:val="none"/>
              </w:rPr>
            </w:pPr>
            <w:r>
              <w:rPr>
                <w:rFonts w:hint="eastAsia" w:ascii="宋体" w:hAnsi="宋体" w:cs="宋体"/>
                <w:color w:val="auto"/>
                <w:szCs w:val="21"/>
                <w:highlight w:val="none"/>
              </w:rPr>
              <w:t>（1）根据投标人对本项目技术路线的深化方案路线进行打分，具体如下：</w:t>
            </w:r>
          </w:p>
          <w:p w14:paraId="3A2DA13B">
            <w:pPr>
              <w:snapToGrid w:val="0"/>
              <w:rPr>
                <w:rFonts w:ascii="宋体" w:hAnsi="宋体" w:cs="宋体"/>
                <w:color w:val="auto"/>
                <w:szCs w:val="21"/>
                <w:highlight w:val="none"/>
              </w:rPr>
            </w:pPr>
            <w:r>
              <w:rPr>
                <w:rFonts w:hint="eastAsia" w:ascii="宋体" w:hAnsi="宋体" w:cs="宋体"/>
                <w:color w:val="auto"/>
                <w:szCs w:val="21"/>
                <w:highlight w:val="none"/>
              </w:rPr>
              <w:t>①技术路线的科学、有效性（0-2分）</w:t>
            </w:r>
          </w:p>
          <w:p w14:paraId="4CE8F042">
            <w:pPr>
              <w:snapToGrid w:val="0"/>
              <w:rPr>
                <w:rFonts w:ascii="宋体" w:hAnsi="宋体" w:cs="宋体"/>
                <w:color w:val="auto"/>
                <w:szCs w:val="21"/>
                <w:highlight w:val="none"/>
              </w:rPr>
            </w:pPr>
            <w:r>
              <w:rPr>
                <w:rFonts w:hint="eastAsia" w:ascii="宋体" w:hAnsi="宋体" w:cs="宋体"/>
                <w:color w:val="auto"/>
                <w:szCs w:val="21"/>
                <w:highlight w:val="none"/>
              </w:rPr>
              <w:t>②技术路线与项目需求的针对性（0-2分）</w:t>
            </w:r>
          </w:p>
          <w:p w14:paraId="01AD2DEA">
            <w:pPr>
              <w:snapToGrid w:val="0"/>
              <w:rPr>
                <w:rFonts w:ascii="宋体" w:hAnsi="宋体" w:cs="宋体"/>
                <w:bCs/>
                <w:color w:val="auto"/>
                <w:szCs w:val="21"/>
                <w:highlight w:val="none"/>
              </w:rPr>
            </w:pPr>
            <w:r>
              <w:rPr>
                <w:rFonts w:hint="eastAsia" w:ascii="宋体" w:hAnsi="宋体" w:cs="宋体"/>
                <w:color w:val="auto"/>
                <w:szCs w:val="21"/>
                <w:highlight w:val="none"/>
              </w:rPr>
              <w:t>③技术路线的创新性（0-1分）</w:t>
            </w:r>
          </w:p>
        </w:tc>
        <w:tc>
          <w:tcPr>
            <w:tcW w:w="870" w:type="dxa"/>
            <w:noWrap/>
            <w:vAlign w:val="center"/>
          </w:tcPr>
          <w:p w14:paraId="470BF5F5">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870" w:type="dxa"/>
            <w:noWrap/>
            <w:vAlign w:val="center"/>
          </w:tcPr>
          <w:p w14:paraId="12313001">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695082B9">
            <w:pPr>
              <w:snapToGrid w:val="0"/>
              <w:jc w:val="center"/>
              <w:rPr>
                <w:rFonts w:ascii="宋体" w:hAnsi="宋体" w:cs="宋体"/>
                <w:color w:val="auto"/>
                <w:szCs w:val="21"/>
                <w:highlight w:val="none"/>
              </w:rPr>
            </w:pPr>
          </w:p>
        </w:tc>
      </w:tr>
      <w:tr w14:paraId="28E9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554C9EA6">
            <w:pPr>
              <w:tabs>
                <w:tab w:val="left" w:pos="780"/>
              </w:tabs>
              <w:autoSpaceDE w:val="0"/>
              <w:autoSpaceDN w:val="0"/>
              <w:snapToGrid w:val="0"/>
              <w:rPr>
                <w:rFonts w:ascii="宋体" w:hAnsi="宋体" w:cs="宋体"/>
                <w:b/>
                <w:color w:val="auto"/>
                <w:szCs w:val="21"/>
                <w:highlight w:val="none"/>
              </w:rPr>
            </w:pPr>
          </w:p>
        </w:tc>
        <w:tc>
          <w:tcPr>
            <w:tcW w:w="5915" w:type="dxa"/>
            <w:noWrap/>
            <w:vAlign w:val="center"/>
          </w:tcPr>
          <w:p w14:paraId="68E163F2">
            <w:pPr>
              <w:snapToGrid w:val="0"/>
              <w:rPr>
                <w:rFonts w:ascii="宋体" w:hAnsi="宋体" w:cs="宋体"/>
                <w:color w:val="auto"/>
                <w:szCs w:val="21"/>
                <w:highlight w:val="none"/>
              </w:rPr>
            </w:pPr>
            <w:r>
              <w:rPr>
                <w:rFonts w:hint="eastAsia" w:ascii="宋体" w:hAnsi="宋体" w:cs="宋体"/>
                <w:color w:val="auto"/>
                <w:szCs w:val="21"/>
                <w:highlight w:val="none"/>
              </w:rPr>
              <w:t>（2）根据投标人针对本项目提出的具体修复工作草案进行打分，包括但不限于：</w:t>
            </w:r>
          </w:p>
          <w:p w14:paraId="553C338A">
            <w:pPr>
              <w:snapToGrid w:val="0"/>
              <w:rPr>
                <w:rFonts w:ascii="宋体" w:hAnsi="宋体" w:cs="宋体"/>
                <w:color w:val="auto"/>
                <w:szCs w:val="21"/>
                <w:highlight w:val="none"/>
              </w:rPr>
            </w:pPr>
            <w:r>
              <w:rPr>
                <w:rFonts w:hint="eastAsia" w:ascii="宋体" w:hAnsi="宋体" w:cs="宋体"/>
                <w:color w:val="auto"/>
                <w:szCs w:val="21"/>
                <w:highlight w:val="none"/>
              </w:rPr>
              <w:t>①前期准备（修复场地与环境控制）</w:t>
            </w:r>
          </w:p>
          <w:p w14:paraId="05012D1C">
            <w:pPr>
              <w:snapToGrid w:val="0"/>
              <w:rPr>
                <w:rFonts w:ascii="宋体" w:hAnsi="宋体" w:cs="宋体"/>
                <w:color w:val="auto"/>
                <w:szCs w:val="21"/>
                <w:highlight w:val="none"/>
              </w:rPr>
            </w:pPr>
            <w:r>
              <w:rPr>
                <w:rFonts w:hint="eastAsia" w:ascii="宋体" w:hAnsi="宋体" w:cs="宋体"/>
                <w:color w:val="auto"/>
                <w:szCs w:val="21"/>
                <w:highlight w:val="none"/>
              </w:rPr>
              <w:t>②木构件测绘建档</w:t>
            </w:r>
          </w:p>
          <w:p w14:paraId="1D9A8C5A">
            <w:pPr>
              <w:snapToGrid w:val="0"/>
              <w:rPr>
                <w:rFonts w:ascii="宋体" w:hAnsi="宋体" w:cs="宋体"/>
                <w:color w:val="auto"/>
                <w:szCs w:val="21"/>
                <w:highlight w:val="none"/>
              </w:rPr>
            </w:pPr>
            <w:r>
              <w:rPr>
                <w:rFonts w:hint="eastAsia" w:ascii="宋体" w:hAnsi="宋体" w:cs="宋体"/>
                <w:color w:val="auto"/>
                <w:szCs w:val="21"/>
                <w:highlight w:val="none"/>
              </w:rPr>
              <w:t>③文物保存状态及环境监测</w:t>
            </w:r>
          </w:p>
          <w:p w14:paraId="5484206E">
            <w:pPr>
              <w:snapToGrid w:val="0"/>
              <w:rPr>
                <w:rFonts w:ascii="宋体" w:hAnsi="宋体" w:cs="宋体"/>
                <w:color w:val="auto"/>
                <w:szCs w:val="21"/>
                <w:highlight w:val="none"/>
              </w:rPr>
            </w:pPr>
            <w:r>
              <w:rPr>
                <w:rFonts w:hint="eastAsia" w:ascii="宋体" w:hAnsi="宋体" w:cs="宋体"/>
                <w:color w:val="auto"/>
                <w:szCs w:val="21"/>
                <w:highlight w:val="none"/>
              </w:rPr>
              <w:t>④清理</w:t>
            </w:r>
          </w:p>
          <w:p w14:paraId="58C134D0">
            <w:pPr>
              <w:snapToGrid w:val="0"/>
              <w:rPr>
                <w:rFonts w:ascii="宋体" w:hAnsi="宋体" w:cs="宋体"/>
                <w:color w:val="auto"/>
                <w:szCs w:val="21"/>
                <w:highlight w:val="none"/>
              </w:rPr>
            </w:pPr>
            <w:r>
              <w:rPr>
                <w:rFonts w:hint="eastAsia" w:ascii="宋体" w:hAnsi="宋体" w:cs="宋体"/>
                <w:color w:val="auto"/>
                <w:szCs w:val="21"/>
                <w:highlight w:val="none"/>
              </w:rPr>
              <w:t>⑤清洗及脱盐</w:t>
            </w:r>
          </w:p>
          <w:p w14:paraId="55FE9B2B">
            <w:pPr>
              <w:snapToGrid w:val="0"/>
              <w:rPr>
                <w:rFonts w:ascii="宋体" w:hAnsi="宋体" w:cs="宋体"/>
                <w:color w:val="auto"/>
                <w:szCs w:val="21"/>
                <w:highlight w:val="none"/>
              </w:rPr>
            </w:pPr>
            <w:r>
              <w:rPr>
                <w:rFonts w:hint="eastAsia" w:ascii="宋体" w:hAnsi="宋体" w:cs="宋体"/>
                <w:color w:val="auto"/>
                <w:szCs w:val="21"/>
                <w:highlight w:val="none"/>
              </w:rPr>
              <w:t>⑥脱水</w:t>
            </w:r>
          </w:p>
          <w:p w14:paraId="3DEDF6DF">
            <w:pPr>
              <w:snapToGrid w:val="0"/>
              <w:rPr>
                <w:rFonts w:ascii="宋体" w:hAnsi="宋体" w:cs="宋体"/>
                <w:color w:val="auto"/>
                <w:szCs w:val="21"/>
                <w:highlight w:val="none"/>
              </w:rPr>
            </w:pPr>
            <w:r>
              <w:rPr>
                <w:rFonts w:hint="eastAsia" w:ascii="宋体" w:hAnsi="宋体" w:cs="宋体"/>
                <w:color w:val="auto"/>
                <w:szCs w:val="21"/>
                <w:highlight w:val="none"/>
              </w:rPr>
              <w:t>⑦构件表面封护加固</w:t>
            </w:r>
          </w:p>
          <w:p w14:paraId="6278D0C8">
            <w:pPr>
              <w:snapToGrid w:val="0"/>
              <w:rPr>
                <w:rFonts w:ascii="宋体" w:hAnsi="宋体" w:cs="宋体"/>
                <w:color w:val="auto"/>
                <w:szCs w:val="21"/>
                <w:highlight w:val="none"/>
              </w:rPr>
            </w:pPr>
            <w:r>
              <w:rPr>
                <w:rFonts w:hint="eastAsia" w:ascii="宋体" w:hAnsi="宋体" w:cs="宋体"/>
                <w:color w:val="auto"/>
                <w:szCs w:val="21"/>
                <w:highlight w:val="none"/>
              </w:rPr>
              <w:t>⑧数字化形制复原</w:t>
            </w:r>
          </w:p>
          <w:p w14:paraId="647054F2">
            <w:pPr>
              <w:snapToGrid w:val="0"/>
              <w:rPr>
                <w:rFonts w:ascii="宋体" w:hAnsi="宋体" w:cs="宋体"/>
                <w:color w:val="auto"/>
                <w:szCs w:val="21"/>
                <w:highlight w:val="none"/>
              </w:rPr>
            </w:pPr>
            <w:r>
              <w:rPr>
                <w:rFonts w:hint="eastAsia" w:ascii="宋体" w:hAnsi="宋体" w:cs="宋体"/>
                <w:color w:val="auto"/>
                <w:szCs w:val="21"/>
                <w:highlight w:val="none"/>
              </w:rPr>
              <w:t>⑨整体拼装</w:t>
            </w:r>
          </w:p>
          <w:p w14:paraId="3D65956B">
            <w:pPr>
              <w:snapToGrid w:val="0"/>
              <w:rPr>
                <w:rFonts w:ascii="宋体" w:hAnsi="宋体" w:cs="宋体"/>
                <w:color w:val="auto"/>
                <w:szCs w:val="21"/>
                <w:highlight w:val="none"/>
              </w:rPr>
            </w:pPr>
            <w:r>
              <w:rPr>
                <w:rFonts w:hint="eastAsia" w:ascii="宋体" w:hAnsi="宋体" w:cs="宋体"/>
                <w:color w:val="auto"/>
                <w:szCs w:val="21"/>
                <w:highlight w:val="none"/>
              </w:rPr>
              <w:t>⑩残损构件修复</w:t>
            </w:r>
          </w:p>
          <w:p w14:paraId="499E0CC5">
            <w:pPr>
              <w:snapToGrid w:val="0"/>
              <w:rPr>
                <w:rFonts w:ascii="宋体" w:hAnsi="宋体" w:cs="宋体"/>
                <w:color w:val="auto"/>
                <w:szCs w:val="21"/>
                <w:highlight w:val="none"/>
              </w:rPr>
            </w:pPr>
            <w:r>
              <w:rPr>
                <w:rFonts w:hint="eastAsia" w:ascii="宋体" w:hAnsi="宋体" w:cs="宋体"/>
                <w:color w:val="auto"/>
                <w:szCs w:val="21"/>
                <w:highlight w:val="none"/>
              </w:rPr>
              <w:t>⑪缺失构件补配</w:t>
            </w:r>
          </w:p>
          <w:p w14:paraId="5EC40DCF">
            <w:pPr>
              <w:snapToGrid w:val="0"/>
              <w:rPr>
                <w:rFonts w:ascii="宋体" w:hAnsi="宋体" w:cs="宋体"/>
                <w:color w:val="auto"/>
                <w:szCs w:val="21"/>
                <w:highlight w:val="none"/>
              </w:rPr>
            </w:pPr>
            <w:r>
              <w:rPr>
                <w:rFonts w:hint="eastAsia" w:ascii="宋体" w:hAnsi="宋体" w:cs="宋体"/>
                <w:color w:val="auto"/>
                <w:szCs w:val="21"/>
                <w:highlight w:val="none"/>
              </w:rPr>
              <w:t>⑫整体封护</w:t>
            </w:r>
          </w:p>
          <w:p w14:paraId="2D2E32ED">
            <w:pPr>
              <w:snapToGrid w:val="0"/>
              <w:rPr>
                <w:rFonts w:ascii="宋体" w:hAnsi="宋体" w:cs="宋体"/>
                <w:color w:val="auto"/>
                <w:szCs w:val="21"/>
                <w:highlight w:val="none"/>
              </w:rPr>
            </w:pPr>
            <w:r>
              <w:rPr>
                <w:rFonts w:hint="eastAsia" w:ascii="宋体" w:hAnsi="宋体" w:cs="宋体"/>
                <w:color w:val="auto"/>
                <w:szCs w:val="21"/>
                <w:highlight w:val="none"/>
              </w:rPr>
              <w:t>⑬完成修复档案</w:t>
            </w:r>
          </w:p>
          <w:p w14:paraId="7375AC75">
            <w:pPr>
              <w:snapToGrid w:val="0"/>
              <w:rPr>
                <w:rFonts w:ascii="宋体" w:hAnsi="宋体" w:cs="宋体"/>
                <w:color w:val="auto"/>
                <w:szCs w:val="21"/>
                <w:highlight w:val="none"/>
              </w:rPr>
            </w:pPr>
            <w:r>
              <w:rPr>
                <w:rFonts w:hint="eastAsia" w:ascii="宋体" w:hAnsi="宋体" w:cs="宋体"/>
                <w:color w:val="auto"/>
                <w:szCs w:val="21"/>
                <w:highlight w:val="none"/>
              </w:rPr>
              <w:t xml:space="preserve">每一项满足采购需求且有具体深化方案得2分，仅满足采购需求得1分，不满足采购需求得0分 </w:t>
            </w:r>
          </w:p>
        </w:tc>
        <w:tc>
          <w:tcPr>
            <w:tcW w:w="870" w:type="dxa"/>
            <w:noWrap/>
            <w:vAlign w:val="center"/>
          </w:tcPr>
          <w:p w14:paraId="1650B240">
            <w:pPr>
              <w:snapToGrid w:val="0"/>
              <w:jc w:val="center"/>
              <w:rPr>
                <w:rFonts w:ascii="宋体" w:hAnsi="宋体" w:cs="宋体"/>
                <w:color w:val="auto"/>
                <w:szCs w:val="21"/>
                <w:highlight w:val="none"/>
              </w:rPr>
            </w:pPr>
            <w:r>
              <w:rPr>
                <w:rFonts w:hint="eastAsia" w:ascii="宋体" w:hAnsi="宋体" w:cs="宋体"/>
                <w:color w:val="auto"/>
                <w:szCs w:val="21"/>
                <w:highlight w:val="none"/>
              </w:rPr>
              <w:t>26</w:t>
            </w:r>
          </w:p>
        </w:tc>
        <w:tc>
          <w:tcPr>
            <w:tcW w:w="870" w:type="dxa"/>
            <w:noWrap/>
            <w:vAlign w:val="center"/>
          </w:tcPr>
          <w:p w14:paraId="447B6025">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6B2EEE26">
            <w:pPr>
              <w:snapToGrid w:val="0"/>
              <w:jc w:val="center"/>
              <w:rPr>
                <w:rFonts w:ascii="宋体" w:hAnsi="宋体" w:cs="宋体"/>
                <w:color w:val="auto"/>
                <w:szCs w:val="21"/>
                <w:highlight w:val="none"/>
              </w:rPr>
            </w:pPr>
          </w:p>
        </w:tc>
      </w:tr>
      <w:tr w14:paraId="3408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481F8056">
            <w:pPr>
              <w:tabs>
                <w:tab w:val="left" w:pos="780"/>
              </w:tabs>
              <w:autoSpaceDE w:val="0"/>
              <w:autoSpaceDN w:val="0"/>
              <w:snapToGrid w:val="0"/>
              <w:rPr>
                <w:rFonts w:ascii="宋体" w:hAnsi="宋体" w:cs="宋体"/>
                <w:b/>
                <w:color w:val="auto"/>
                <w:szCs w:val="21"/>
                <w:highlight w:val="none"/>
              </w:rPr>
            </w:pPr>
          </w:p>
        </w:tc>
        <w:tc>
          <w:tcPr>
            <w:tcW w:w="5915" w:type="dxa"/>
            <w:noWrap/>
            <w:vAlign w:val="center"/>
          </w:tcPr>
          <w:p w14:paraId="1E00FBCB">
            <w:pPr>
              <w:jc w:val="left"/>
              <w:rPr>
                <w:rFonts w:cs="Arial"/>
                <w:color w:val="auto"/>
                <w:spacing w:val="-4"/>
                <w:kern w:val="0"/>
                <w:highlight w:val="none"/>
              </w:rPr>
            </w:pPr>
            <w:r>
              <w:rPr>
                <w:rFonts w:hint="eastAsia" w:ascii="宋体" w:hAnsi="宋体" w:cs="宋体"/>
                <w:color w:val="auto"/>
                <w:szCs w:val="21"/>
                <w:highlight w:val="none"/>
              </w:rPr>
              <w:t>（3）</w:t>
            </w:r>
            <w:r>
              <w:rPr>
                <w:rFonts w:cs="Arial"/>
                <w:color w:val="auto"/>
                <w:kern w:val="0"/>
                <w:highlight w:val="none"/>
              </w:rPr>
              <w:t>根据投标人针对本项目提出的</w:t>
            </w:r>
            <w:r>
              <w:rPr>
                <w:rFonts w:hint="eastAsia" w:cs="Arial"/>
                <w:color w:val="auto"/>
                <w:kern w:val="0"/>
                <w:highlight w:val="none"/>
              </w:rPr>
              <w:t>检测分析方案</w:t>
            </w:r>
            <w:r>
              <w:rPr>
                <w:rFonts w:cs="Arial"/>
                <w:color w:val="auto"/>
                <w:kern w:val="0"/>
                <w:highlight w:val="none"/>
              </w:rPr>
              <w:t>进行打</w:t>
            </w:r>
            <w:r>
              <w:rPr>
                <w:rFonts w:cs="Arial"/>
                <w:color w:val="auto"/>
                <w:spacing w:val="-1"/>
                <w:kern w:val="0"/>
                <w:highlight w:val="none"/>
              </w:rPr>
              <w:t>分</w:t>
            </w:r>
            <w:r>
              <w:rPr>
                <w:rFonts w:hint="eastAsia" w:cs="Arial"/>
                <w:color w:val="auto"/>
                <w:spacing w:val="-4"/>
                <w:kern w:val="0"/>
                <w:highlight w:val="none"/>
              </w:rPr>
              <w:t>。投标人根据项目需求提供拟投入本项目各项检测分析设备清单，由评审专家根据设备照片等佐证材料、检测方案等合理性进行打分，具体如下：</w:t>
            </w:r>
          </w:p>
          <w:p w14:paraId="3AF478C8">
            <w:pPr>
              <w:jc w:val="left"/>
              <w:rPr>
                <w:rFonts w:cs="Arial"/>
                <w:color w:val="auto"/>
                <w:spacing w:val="-4"/>
                <w:kern w:val="0"/>
                <w:highlight w:val="none"/>
              </w:rPr>
            </w:pPr>
            <w:r>
              <w:rPr>
                <w:rFonts w:hint="eastAsia" w:cs="Arial"/>
                <w:color w:val="auto"/>
                <w:spacing w:val="-4"/>
                <w:kern w:val="0"/>
                <w:highlight w:val="none"/>
              </w:rPr>
              <w:t>①检测设备齐全性（0-2分）</w:t>
            </w:r>
          </w:p>
          <w:p w14:paraId="31204C61">
            <w:pPr>
              <w:jc w:val="left"/>
              <w:rPr>
                <w:rFonts w:cs="Arial"/>
                <w:color w:val="auto"/>
                <w:spacing w:val="-4"/>
                <w:kern w:val="0"/>
                <w:highlight w:val="none"/>
              </w:rPr>
            </w:pPr>
            <w:r>
              <w:rPr>
                <w:rFonts w:hint="eastAsia" w:cs="Arial"/>
                <w:color w:val="auto"/>
                <w:spacing w:val="-4"/>
                <w:kern w:val="0"/>
                <w:highlight w:val="none"/>
              </w:rPr>
              <w:t>②检测方法科学性（0-2分）</w:t>
            </w:r>
          </w:p>
          <w:p w14:paraId="1EDD27BD">
            <w:pPr>
              <w:jc w:val="left"/>
              <w:rPr>
                <w:rFonts w:cs="Arial"/>
                <w:color w:val="auto"/>
                <w:spacing w:val="-4"/>
                <w:kern w:val="0"/>
                <w:highlight w:val="none"/>
              </w:rPr>
            </w:pPr>
            <w:r>
              <w:rPr>
                <w:rFonts w:hint="eastAsia" w:cs="Arial"/>
                <w:color w:val="auto"/>
                <w:spacing w:val="-4"/>
                <w:kern w:val="0"/>
                <w:highlight w:val="none"/>
              </w:rPr>
              <w:t xml:space="preserve">③检测结果对修复的指导作用（0-1分） </w:t>
            </w:r>
          </w:p>
          <w:p w14:paraId="5823D026">
            <w:pPr>
              <w:snapToGrid w:val="0"/>
              <w:rPr>
                <w:rFonts w:ascii="宋体" w:hAnsi="宋体" w:cs="宋体"/>
                <w:color w:val="auto"/>
                <w:szCs w:val="21"/>
                <w:highlight w:val="none"/>
              </w:rPr>
            </w:pPr>
            <w:r>
              <w:rPr>
                <w:rFonts w:hint="eastAsia" w:cs="Arial"/>
                <w:b/>
                <w:bCs/>
                <w:color w:val="auto"/>
                <w:spacing w:val="-4"/>
                <w:kern w:val="0"/>
                <w:highlight w:val="none"/>
              </w:rPr>
              <w:t>注：佐证材料可以为①如检测分析设备为投标人自有，提供仪器购置发票；②如检测分析设备为事业单位或公有制科研院所的，提供合作协议（须体现所提供的分析检测技术支持的内容）。</w:t>
            </w:r>
            <w:r>
              <w:rPr>
                <w:rFonts w:cs="Arial"/>
                <w:b/>
                <w:bCs/>
                <w:color w:val="auto"/>
                <w:kern w:val="0"/>
                <w:highlight w:val="none"/>
              </w:rPr>
              <w:t>根据提供的材料进行综合打分。</w:t>
            </w:r>
          </w:p>
        </w:tc>
        <w:tc>
          <w:tcPr>
            <w:tcW w:w="870" w:type="dxa"/>
            <w:noWrap/>
            <w:vAlign w:val="center"/>
          </w:tcPr>
          <w:p w14:paraId="6E06AAEE">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870" w:type="dxa"/>
            <w:noWrap/>
            <w:vAlign w:val="center"/>
          </w:tcPr>
          <w:p w14:paraId="660001EC">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6E19BF2B">
            <w:pPr>
              <w:snapToGrid w:val="0"/>
              <w:jc w:val="center"/>
              <w:rPr>
                <w:rFonts w:ascii="宋体" w:hAnsi="宋体" w:cs="宋体"/>
                <w:color w:val="auto"/>
                <w:szCs w:val="21"/>
                <w:highlight w:val="none"/>
              </w:rPr>
            </w:pPr>
          </w:p>
        </w:tc>
      </w:tr>
      <w:tr w14:paraId="6AE7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260C1E93">
            <w:pPr>
              <w:tabs>
                <w:tab w:val="left" w:pos="780"/>
              </w:tabs>
              <w:autoSpaceDE w:val="0"/>
              <w:autoSpaceDN w:val="0"/>
              <w:snapToGrid w:val="0"/>
              <w:rPr>
                <w:rFonts w:ascii="宋体" w:hAnsi="宋体" w:cs="宋体"/>
                <w:b/>
                <w:color w:val="auto"/>
                <w:szCs w:val="21"/>
                <w:highlight w:val="none"/>
              </w:rPr>
            </w:pPr>
          </w:p>
        </w:tc>
        <w:tc>
          <w:tcPr>
            <w:tcW w:w="5915" w:type="dxa"/>
            <w:noWrap/>
            <w:vAlign w:val="center"/>
          </w:tcPr>
          <w:p w14:paraId="4869D9D4">
            <w:pPr>
              <w:snapToGrid w:val="0"/>
              <w:rPr>
                <w:rFonts w:ascii="宋体" w:hAnsi="宋体" w:cs="宋体"/>
                <w:color w:val="auto"/>
                <w:szCs w:val="21"/>
                <w:highlight w:val="none"/>
              </w:rPr>
            </w:pPr>
            <w:r>
              <w:rPr>
                <w:rFonts w:hint="eastAsia" w:ascii="宋体" w:hAnsi="宋体" w:cs="宋体"/>
                <w:color w:val="auto"/>
                <w:szCs w:val="21"/>
                <w:highlight w:val="none"/>
              </w:rPr>
              <w:t>（4）根据投标人对项目的风险评估及提出的安全措施进行打分，具体如下：</w:t>
            </w:r>
          </w:p>
          <w:p w14:paraId="0041F28D">
            <w:pPr>
              <w:snapToGrid w:val="0"/>
              <w:rPr>
                <w:rFonts w:ascii="宋体" w:hAnsi="宋体" w:cs="宋体"/>
                <w:color w:val="auto"/>
                <w:szCs w:val="21"/>
                <w:highlight w:val="none"/>
              </w:rPr>
            </w:pPr>
            <w:r>
              <w:rPr>
                <w:rFonts w:ascii="宋体" w:hAnsi="宋体" w:cs="宋体"/>
                <w:color w:val="auto"/>
                <w:szCs w:val="21"/>
                <w:highlight w:val="none"/>
              </w:rPr>
              <w:t>①风险识别全面性（0-2分）</w:t>
            </w:r>
          </w:p>
          <w:p w14:paraId="011C26B8">
            <w:pPr>
              <w:snapToGrid w:val="0"/>
              <w:rPr>
                <w:rFonts w:ascii="宋体" w:hAnsi="宋体" w:cs="宋体"/>
                <w:color w:val="auto"/>
                <w:szCs w:val="21"/>
                <w:highlight w:val="none"/>
              </w:rPr>
            </w:pPr>
            <w:r>
              <w:rPr>
                <w:rFonts w:ascii="宋体" w:hAnsi="宋体" w:cs="宋体"/>
                <w:color w:val="auto"/>
                <w:szCs w:val="21"/>
                <w:highlight w:val="none"/>
              </w:rPr>
              <w:t>②安全措施可行性（0-2分）</w:t>
            </w:r>
          </w:p>
          <w:p w14:paraId="6F22F2AA">
            <w:pPr>
              <w:snapToGrid w:val="0"/>
              <w:rPr>
                <w:rFonts w:ascii="宋体" w:hAnsi="宋体" w:cs="宋体"/>
                <w:color w:val="auto"/>
                <w:szCs w:val="21"/>
                <w:highlight w:val="none"/>
              </w:rPr>
            </w:pPr>
            <w:r>
              <w:rPr>
                <w:rFonts w:ascii="宋体" w:hAnsi="宋体" w:cs="宋体"/>
                <w:color w:val="auto"/>
                <w:szCs w:val="21"/>
                <w:highlight w:val="none"/>
              </w:rPr>
              <w:t>③应急预案针对性（0-1分）</w:t>
            </w:r>
          </w:p>
        </w:tc>
        <w:tc>
          <w:tcPr>
            <w:tcW w:w="870" w:type="dxa"/>
            <w:noWrap/>
            <w:vAlign w:val="center"/>
          </w:tcPr>
          <w:p w14:paraId="6158E0B9">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870" w:type="dxa"/>
            <w:noWrap/>
            <w:vAlign w:val="center"/>
          </w:tcPr>
          <w:p w14:paraId="0B3D1F07">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4A19A6B5">
            <w:pPr>
              <w:snapToGrid w:val="0"/>
              <w:jc w:val="center"/>
              <w:rPr>
                <w:rFonts w:ascii="宋体" w:hAnsi="宋体" w:cs="宋体"/>
                <w:color w:val="auto"/>
                <w:szCs w:val="21"/>
                <w:highlight w:val="none"/>
              </w:rPr>
            </w:pPr>
          </w:p>
        </w:tc>
      </w:tr>
      <w:tr w14:paraId="49F8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2E4CF062">
            <w:pPr>
              <w:tabs>
                <w:tab w:val="left" w:pos="780"/>
              </w:tabs>
              <w:autoSpaceDE w:val="0"/>
              <w:autoSpaceDN w:val="0"/>
              <w:snapToGrid w:val="0"/>
              <w:rPr>
                <w:rFonts w:ascii="宋体" w:hAnsi="宋体" w:cs="宋体"/>
                <w:b/>
                <w:color w:val="auto"/>
                <w:szCs w:val="21"/>
                <w:highlight w:val="none"/>
              </w:rPr>
            </w:pPr>
          </w:p>
        </w:tc>
        <w:tc>
          <w:tcPr>
            <w:tcW w:w="5915" w:type="dxa"/>
            <w:noWrap/>
            <w:vAlign w:val="center"/>
          </w:tcPr>
          <w:p w14:paraId="09D9136D">
            <w:pPr>
              <w:snapToGrid w:val="0"/>
              <w:rPr>
                <w:rFonts w:ascii="宋体" w:hAnsi="宋体" w:cs="宋体"/>
                <w:color w:val="auto"/>
                <w:szCs w:val="21"/>
                <w:highlight w:val="none"/>
              </w:rPr>
            </w:pPr>
            <w:r>
              <w:rPr>
                <w:rFonts w:hint="eastAsia" w:ascii="宋体" w:hAnsi="宋体" w:cs="宋体"/>
                <w:color w:val="auto"/>
                <w:szCs w:val="21"/>
                <w:highlight w:val="none"/>
              </w:rPr>
              <w:t>（5）根据投标人对项目的技术难题分析及应对措施质量进行打分，具体如下：</w:t>
            </w:r>
          </w:p>
          <w:p w14:paraId="6331CE1C">
            <w:pPr>
              <w:snapToGrid w:val="0"/>
              <w:rPr>
                <w:rFonts w:ascii="宋体" w:hAnsi="宋体" w:cs="宋体"/>
                <w:color w:val="auto"/>
                <w:szCs w:val="21"/>
                <w:highlight w:val="none"/>
              </w:rPr>
            </w:pPr>
            <w:r>
              <w:rPr>
                <w:rFonts w:hint="eastAsia" w:ascii="宋体" w:hAnsi="宋体" w:cs="宋体"/>
                <w:color w:val="auto"/>
                <w:szCs w:val="21"/>
                <w:highlight w:val="none"/>
              </w:rPr>
              <w:t>①技术难题分析准确性（0-2分）</w:t>
            </w:r>
          </w:p>
          <w:p w14:paraId="2CA35B34">
            <w:pPr>
              <w:snapToGrid w:val="0"/>
              <w:rPr>
                <w:rFonts w:ascii="宋体" w:hAnsi="宋体" w:cs="宋体"/>
                <w:color w:val="auto"/>
                <w:szCs w:val="21"/>
                <w:highlight w:val="none"/>
              </w:rPr>
            </w:pPr>
            <w:r>
              <w:rPr>
                <w:rFonts w:hint="eastAsia" w:ascii="宋体" w:hAnsi="宋体" w:cs="宋体"/>
                <w:color w:val="auto"/>
                <w:szCs w:val="21"/>
                <w:highlight w:val="none"/>
              </w:rPr>
              <w:t>②应对措施合理性（0-2分）</w:t>
            </w:r>
          </w:p>
        </w:tc>
        <w:tc>
          <w:tcPr>
            <w:tcW w:w="870" w:type="dxa"/>
            <w:noWrap/>
            <w:vAlign w:val="center"/>
          </w:tcPr>
          <w:p w14:paraId="47BA2881">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870" w:type="dxa"/>
            <w:noWrap/>
            <w:vAlign w:val="center"/>
          </w:tcPr>
          <w:p w14:paraId="4C3557AE">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1BF630DB">
            <w:pPr>
              <w:snapToGrid w:val="0"/>
              <w:jc w:val="center"/>
              <w:rPr>
                <w:rFonts w:ascii="宋体" w:hAnsi="宋体" w:cs="宋体"/>
                <w:color w:val="auto"/>
                <w:szCs w:val="21"/>
                <w:highlight w:val="none"/>
              </w:rPr>
            </w:pPr>
          </w:p>
        </w:tc>
      </w:tr>
      <w:tr w14:paraId="1E20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369DFDF2">
            <w:pPr>
              <w:tabs>
                <w:tab w:val="left" w:pos="780"/>
              </w:tabs>
              <w:autoSpaceDE w:val="0"/>
              <w:autoSpaceDN w:val="0"/>
              <w:snapToGrid w:val="0"/>
              <w:rPr>
                <w:rFonts w:ascii="宋体" w:hAnsi="宋体" w:cs="宋体"/>
                <w:b/>
                <w:color w:val="auto"/>
                <w:szCs w:val="21"/>
                <w:highlight w:val="none"/>
              </w:rPr>
            </w:pPr>
          </w:p>
        </w:tc>
        <w:tc>
          <w:tcPr>
            <w:tcW w:w="5915" w:type="dxa"/>
            <w:noWrap/>
            <w:vAlign w:val="center"/>
          </w:tcPr>
          <w:p w14:paraId="21307AC8">
            <w:pPr>
              <w:snapToGrid w:val="0"/>
              <w:rPr>
                <w:rFonts w:ascii="宋体" w:hAnsi="宋体" w:cs="宋体"/>
                <w:color w:val="auto"/>
                <w:szCs w:val="21"/>
                <w:highlight w:val="none"/>
              </w:rPr>
            </w:pPr>
            <w:r>
              <w:rPr>
                <w:rFonts w:hint="eastAsia" w:ascii="宋体" w:hAnsi="宋体" w:cs="宋体"/>
                <w:color w:val="auto"/>
                <w:szCs w:val="21"/>
                <w:highlight w:val="none"/>
              </w:rPr>
              <w:t>（6）根据投标人提出的整体拼装展示性方案质量进行评分（0-3分）</w:t>
            </w:r>
          </w:p>
        </w:tc>
        <w:tc>
          <w:tcPr>
            <w:tcW w:w="870" w:type="dxa"/>
            <w:noWrap/>
            <w:vAlign w:val="center"/>
          </w:tcPr>
          <w:p w14:paraId="259C8D3A">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 w:type="dxa"/>
            <w:noWrap/>
            <w:vAlign w:val="center"/>
          </w:tcPr>
          <w:p w14:paraId="7B2EBD05">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6B39CC36">
            <w:pPr>
              <w:snapToGrid w:val="0"/>
              <w:jc w:val="center"/>
              <w:rPr>
                <w:rFonts w:ascii="宋体" w:hAnsi="宋体" w:cs="宋体"/>
                <w:color w:val="auto"/>
                <w:szCs w:val="21"/>
                <w:highlight w:val="none"/>
              </w:rPr>
            </w:pPr>
          </w:p>
        </w:tc>
      </w:tr>
      <w:tr w14:paraId="69B0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7A78C158">
            <w:pPr>
              <w:pStyle w:val="33"/>
              <w:snapToGrid w:val="0"/>
              <w:jc w:val="left"/>
              <w:rPr>
                <w:rFonts w:hAnsi="宋体" w:cs="宋体"/>
                <w:b/>
                <w:color w:val="auto"/>
                <w:kern w:val="0"/>
                <w:highlight w:val="none"/>
              </w:rPr>
            </w:pPr>
            <w:r>
              <w:rPr>
                <w:rFonts w:hint="eastAsia" w:hAnsi="宋体" w:cs="宋体"/>
                <w:b/>
                <w:snapToGrid/>
                <w:color w:val="auto"/>
                <w:highlight w:val="none"/>
              </w:rPr>
              <w:t>3、项目进度</w:t>
            </w:r>
          </w:p>
        </w:tc>
        <w:tc>
          <w:tcPr>
            <w:tcW w:w="5915" w:type="dxa"/>
            <w:noWrap/>
            <w:vAlign w:val="center"/>
          </w:tcPr>
          <w:p w14:paraId="5DFB7E0D">
            <w:pPr>
              <w:pStyle w:val="33"/>
              <w:snapToGrid w:val="0"/>
              <w:rPr>
                <w:rFonts w:ascii="仿宋" w:hAnsi="仿宋" w:cs="仿宋"/>
                <w:color w:val="auto"/>
                <w:highlight w:val="none"/>
              </w:rPr>
            </w:pPr>
            <w:r>
              <w:rPr>
                <w:rFonts w:hint="eastAsia" w:hAnsi="宋体" w:cs="宋体"/>
                <w:color w:val="auto"/>
                <w:highlight w:val="none"/>
              </w:rPr>
              <w:t>根据投标人承诺的项目进度的合理性进行打分，</w:t>
            </w:r>
            <w:r>
              <w:rPr>
                <w:rFonts w:hint="eastAsia" w:ascii="仿宋" w:hAnsi="仿宋" w:cs="仿宋"/>
                <w:color w:val="auto"/>
                <w:highlight w:val="none"/>
              </w:rPr>
              <w:t>提供修复工作计划表、项目修复阶段的工期保证计划措施情况等，具体如下：</w:t>
            </w:r>
          </w:p>
          <w:p w14:paraId="5075D251">
            <w:pPr>
              <w:pStyle w:val="33"/>
              <w:snapToGrid w:val="0"/>
              <w:rPr>
                <w:rFonts w:ascii="仿宋" w:hAnsi="仿宋" w:cs="仿宋"/>
                <w:color w:val="auto"/>
                <w:highlight w:val="none"/>
              </w:rPr>
            </w:pPr>
            <w:r>
              <w:rPr>
                <w:rFonts w:hint="eastAsia" w:ascii="仿宋" w:hAnsi="仿宋" w:cs="仿宋"/>
                <w:color w:val="auto"/>
                <w:highlight w:val="none"/>
              </w:rPr>
              <w:t>（1）进度计划合理性（0-2分）</w:t>
            </w:r>
          </w:p>
          <w:p w14:paraId="43357D0F">
            <w:pPr>
              <w:pStyle w:val="33"/>
              <w:snapToGrid w:val="0"/>
              <w:rPr>
                <w:rFonts w:ascii="仿宋" w:hAnsi="仿宋" w:cs="仿宋"/>
                <w:color w:val="auto"/>
                <w:highlight w:val="none"/>
              </w:rPr>
            </w:pPr>
            <w:r>
              <w:rPr>
                <w:rFonts w:hint="eastAsia" w:ascii="仿宋" w:hAnsi="仿宋" w:cs="仿宋"/>
                <w:color w:val="auto"/>
                <w:highlight w:val="none"/>
              </w:rPr>
              <w:t>（2）工期保证措施（0-2分）</w:t>
            </w:r>
          </w:p>
          <w:p w14:paraId="3A4A8F74">
            <w:pPr>
              <w:pStyle w:val="33"/>
              <w:snapToGrid w:val="0"/>
              <w:rPr>
                <w:rFonts w:ascii="仿宋" w:hAnsi="仿宋" w:cs="仿宋"/>
                <w:color w:val="auto"/>
                <w:highlight w:val="none"/>
              </w:rPr>
            </w:pPr>
            <w:r>
              <w:rPr>
                <w:rFonts w:hint="eastAsia" w:ascii="仿宋" w:hAnsi="仿宋" w:cs="仿宋"/>
                <w:color w:val="auto"/>
                <w:highlight w:val="none"/>
              </w:rPr>
              <w:t>（3）关键节点控制（0-</w:t>
            </w:r>
            <w:r>
              <w:rPr>
                <w:rFonts w:hint="eastAsia" w:ascii="仿宋" w:hAnsi="仿宋" w:cs="仿宋"/>
                <w:color w:val="auto"/>
                <w:highlight w:val="none"/>
                <w:lang w:val="en-US" w:eastAsia="zh-CN"/>
              </w:rPr>
              <w:t>2</w:t>
            </w:r>
            <w:r>
              <w:rPr>
                <w:rFonts w:hint="eastAsia" w:ascii="仿宋" w:hAnsi="仿宋" w:cs="仿宋"/>
                <w:color w:val="auto"/>
                <w:highlight w:val="none"/>
              </w:rPr>
              <w:t>分）</w:t>
            </w:r>
          </w:p>
          <w:p w14:paraId="5D1F073E">
            <w:pPr>
              <w:pStyle w:val="33"/>
              <w:snapToGrid w:val="0"/>
              <w:rPr>
                <w:rFonts w:hAnsi="宋体" w:cs="宋体"/>
                <w:color w:val="auto"/>
                <w:kern w:val="0"/>
                <w:highlight w:val="none"/>
              </w:rPr>
            </w:pPr>
            <w:r>
              <w:rPr>
                <w:rFonts w:hint="eastAsia" w:hAnsi="宋体" w:cs="宋体"/>
                <w:color w:val="auto"/>
                <w:highlight w:val="none"/>
              </w:rPr>
              <w:t>总体进度不满足项目要求则本项得0分</w:t>
            </w:r>
          </w:p>
        </w:tc>
        <w:tc>
          <w:tcPr>
            <w:tcW w:w="870" w:type="dxa"/>
            <w:noWrap/>
            <w:vAlign w:val="center"/>
          </w:tcPr>
          <w:p w14:paraId="67282405">
            <w:pPr>
              <w:pStyle w:val="33"/>
              <w:snapToGrid w:val="0"/>
              <w:jc w:val="center"/>
              <w:rPr>
                <w:rFonts w:hAnsi="宋体" w:cs="宋体"/>
                <w:color w:val="auto"/>
                <w:highlight w:val="none"/>
              </w:rPr>
            </w:pPr>
            <w:r>
              <w:rPr>
                <w:rFonts w:hint="eastAsia" w:hAnsi="宋体" w:cs="宋体"/>
                <w:color w:val="auto"/>
                <w:highlight w:val="none"/>
              </w:rPr>
              <w:t>6</w:t>
            </w:r>
          </w:p>
        </w:tc>
        <w:tc>
          <w:tcPr>
            <w:tcW w:w="870" w:type="dxa"/>
            <w:noWrap/>
            <w:vAlign w:val="center"/>
          </w:tcPr>
          <w:p w14:paraId="450EAD4B">
            <w:pPr>
              <w:pStyle w:val="33"/>
              <w:snapToGrid w:val="0"/>
              <w:jc w:val="center"/>
              <w:rPr>
                <w:rFonts w:hAnsi="宋体" w:cs="宋体"/>
                <w:color w:val="auto"/>
                <w:highlight w:val="none"/>
              </w:rPr>
            </w:pPr>
            <w:r>
              <w:rPr>
                <w:rFonts w:hint="eastAsia" w:hAnsi="宋体" w:cs="宋体"/>
                <w:color w:val="auto"/>
                <w:highlight w:val="none"/>
              </w:rPr>
              <w:t>主观分</w:t>
            </w:r>
          </w:p>
        </w:tc>
        <w:tc>
          <w:tcPr>
            <w:tcW w:w="870" w:type="dxa"/>
            <w:noWrap/>
            <w:vAlign w:val="center"/>
          </w:tcPr>
          <w:p w14:paraId="10C80348">
            <w:pPr>
              <w:pStyle w:val="33"/>
              <w:snapToGrid w:val="0"/>
              <w:jc w:val="center"/>
              <w:rPr>
                <w:rFonts w:hAnsi="宋体" w:cs="宋体"/>
                <w:color w:val="auto"/>
                <w:highlight w:val="none"/>
              </w:rPr>
            </w:pPr>
          </w:p>
        </w:tc>
      </w:tr>
      <w:tr w14:paraId="75CA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37E18B3B">
            <w:pPr>
              <w:snapToGrid w:val="0"/>
              <w:rPr>
                <w:rFonts w:ascii="宋体" w:hAnsi="宋体" w:cs="宋体"/>
                <w:b/>
                <w:color w:val="auto"/>
                <w:spacing w:val="2"/>
                <w:kern w:val="24"/>
                <w:szCs w:val="21"/>
                <w:highlight w:val="none"/>
              </w:rPr>
            </w:pPr>
            <w:r>
              <w:rPr>
                <w:rFonts w:hint="eastAsia" w:ascii="宋体" w:hAnsi="宋体" w:cs="宋体"/>
                <w:b/>
                <w:color w:val="auto"/>
                <w:kern w:val="0"/>
                <w:szCs w:val="21"/>
                <w:highlight w:val="none"/>
              </w:rPr>
              <w:t>4、工具设备</w:t>
            </w:r>
          </w:p>
        </w:tc>
        <w:tc>
          <w:tcPr>
            <w:tcW w:w="5915" w:type="dxa"/>
            <w:shd w:val="clear" w:color="auto" w:fill="auto"/>
            <w:noWrap/>
            <w:vAlign w:val="center"/>
          </w:tcPr>
          <w:p w14:paraId="75135C87">
            <w:pPr>
              <w:snapToGrid w:val="0"/>
              <w:rPr>
                <w:rFonts w:ascii="宋体" w:hAnsi="宋体" w:cs="宋体"/>
                <w:color w:val="auto"/>
                <w:kern w:val="0"/>
                <w:szCs w:val="21"/>
                <w:highlight w:val="none"/>
              </w:rPr>
            </w:pPr>
            <w:r>
              <w:rPr>
                <w:rFonts w:hint="eastAsia" w:ascii="宋体" w:hAnsi="宋体" w:cs="宋体"/>
                <w:color w:val="auto"/>
                <w:kern w:val="0"/>
                <w:szCs w:val="21"/>
                <w:highlight w:val="none"/>
              </w:rPr>
              <w:t>投标人根据项目需求提供拟投入本项目各项修复设备（工具）清单，由评审专家根据设备（工具）清单、图片等佐证材料合理性进行打分，具体如下：</w:t>
            </w:r>
          </w:p>
          <w:p w14:paraId="28B09D31">
            <w:pPr>
              <w:snapToGrid w:val="0"/>
              <w:rPr>
                <w:rFonts w:ascii="宋体" w:hAnsi="宋体" w:cs="宋体"/>
                <w:color w:val="auto"/>
                <w:kern w:val="0"/>
                <w:szCs w:val="21"/>
                <w:highlight w:val="none"/>
              </w:rPr>
            </w:pPr>
            <w:r>
              <w:rPr>
                <w:rFonts w:hint="eastAsia" w:ascii="宋体" w:hAnsi="宋体" w:cs="宋体"/>
                <w:color w:val="auto"/>
                <w:kern w:val="0"/>
                <w:szCs w:val="21"/>
                <w:highlight w:val="none"/>
              </w:rPr>
              <w:t>（1）设备清单完整性（0-2分）</w:t>
            </w:r>
          </w:p>
          <w:p w14:paraId="45302729">
            <w:pPr>
              <w:snapToGrid w:val="0"/>
              <w:rPr>
                <w:rFonts w:ascii="宋体" w:hAnsi="宋体" w:cs="宋体"/>
                <w:color w:val="auto"/>
                <w:kern w:val="0"/>
                <w:szCs w:val="21"/>
                <w:highlight w:val="none"/>
              </w:rPr>
            </w:pPr>
            <w:r>
              <w:rPr>
                <w:rFonts w:hint="eastAsia" w:ascii="宋体" w:hAnsi="宋体" w:cs="宋体"/>
                <w:color w:val="auto"/>
                <w:kern w:val="0"/>
                <w:szCs w:val="21"/>
                <w:highlight w:val="none"/>
              </w:rPr>
              <w:t xml:space="preserve">（2）设备适用性（0-2分） </w:t>
            </w:r>
          </w:p>
          <w:p w14:paraId="41B99E7E">
            <w:pPr>
              <w:pStyle w:val="3"/>
              <w:snapToGrid w:val="0"/>
              <w:spacing w:before="0" w:after="0" w:line="240" w:lineRule="auto"/>
              <w:ind w:left="0" w:firstLine="0"/>
              <w:rPr>
                <w:rFonts w:ascii="宋体" w:hAnsi="宋体" w:cs="宋体"/>
                <w:color w:val="auto"/>
                <w:sz w:val="21"/>
                <w:szCs w:val="21"/>
                <w:highlight w:val="none"/>
              </w:rPr>
            </w:pPr>
            <w:r>
              <w:rPr>
                <w:rFonts w:hint="eastAsia"/>
                <w:color w:val="auto"/>
                <w:sz w:val="21"/>
                <w:szCs w:val="21"/>
                <w:highlight w:val="none"/>
              </w:rPr>
              <w:t>注：</w:t>
            </w:r>
            <w:r>
              <w:rPr>
                <w:rFonts w:hint="eastAsia" w:ascii="宋体" w:hAnsi="宋体" w:cs="宋体"/>
                <w:color w:val="auto"/>
                <w:kern w:val="0"/>
                <w:sz w:val="21"/>
                <w:szCs w:val="21"/>
                <w:highlight w:val="none"/>
              </w:rPr>
              <w:t>佐证材料可以为</w:t>
            </w:r>
            <w:r>
              <w:rPr>
                <w:rFonts w:hint="eastAsia"/>
                <w:color w:val="auto"/>
                <w:sz w:val="21"/>
                <w:szCs w:val="21"/>
                <w:highlight w:val="none"/>
              </w:rPr>
              <w:t>①如设备</w:t>
            </w:r>
            <w:r>
              <w:rPr>
                <w:rFonts w:hint="eastAsia" w:ascii="宋体" w:hAnsi="宋体" w:cs="宋体"/>
                <w:color w:val="auto"/>
                <w:kern w:val="0"/>
                <w:sz w:val="21"/>
                <w:szCs w:val="21"/>
                <w:highlight w:val="none"/>
              </w:rPr>
              <w:t>（工具）</w:t>
            </w:r>
            <w:r>
              <w:rPr>
                <w:rFonts w:hint="eastAsia"/>
                <w:color w:val="auto"/>
                <w:sz w:val="21"/>
                <w:szCs w:val="21"/>
                <w:highlight w:val="none"/>
              </w:rPr>
              <w:t>为投标人自有，提供购置发票；②设备</w:t>
            </w:r>
            <w:r>
              <w:rPr>
                <w:rFonts w:hint="eastAsia" w:ascii="宋体" w:hAnsi="宋体" w:cs="宋体"/>
                <w:color w:val="auto"/>
                <w:kern w:val="0"/>
                <w:sz w:val="21"/>
                <w:szCs w:val="21"/>
                <w:highlight w:val="none"/>
              </w:rPr>
              <w:t>（工具）</w:t>
            </w:r>
            <w:r>
              <w:rPr>
                <w:rFonts w:hint="eastAsia"/>
                <w:color w:val="auto"/>
                <w:sz w:val="21"/>
                <w:szCs w:val="21"/>
                <w:highlight w:val="none"/>
              </w:rPr>
              <w:t>为租赁，提供租赁协议；</w:t>
            </w:r>
            <w:r>
              <w:rPr>
                <w:rFonts w:hint="eastAsia" w:ascii="宋体" w:hAnsi="宋体" w:cs="宋体"/>
                <w:color w:val="auto"/>
                <w:sz w:val="21"/>
                <w:szCs w:val="21"/>
                <w:highlight w:val="none"/>
              </w:rPr>
              <w:t>③设备（工具）为其它情况，提供充分的证明材料</w:t>
            </w:r>
            <w:r>
              <w:rPr>
                <w:rFonts w:hint="eastAsia"/>
                <w:color w:val="auto"/>
                <w:sz w:val="21"/>
                <w:szCs w:val="21"/>
                <w:highlight w:val="none"/>
              </w:rPr>
              <w:t>。根据提供的材料进行综合打分。</w:t>
            </w:r>
          </w:p>
        </w:tc>
        <w:tc>
          <w:tcPr>
            <w:tcW w:w="870" w:type="dxa"/>
            <w:shd w:val="clear" w:color="auto" w:fill="auto"/>
            <w:noWrap/>
            <w:vAlign w:val="center"/>
          </w:tcPr>
          <w:p w14:paraId="3C7A0E17">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870" w:type="dxa"/>
            <w:noWrap/>
            <w:vAlign w:val="center"/>
          </w:tcPr>
          <w:p w14:paraId="5E369D31">
            <w:pPr>
              <w:pStyle w:val="33"/>
              <w:snapToGrid w:val="0"/>
              <w:jc w:val="center"/>
              <w:rPr>
                <w:rFonts w:hAnsi="宋体" w:cs="宋体"/>
                <w:color w:val="auto"/>
                <w:highlight w:val="none"/>
              </w:rPr>
            </w:pPr>
            <w:r>
              <w:rPr>
                <w:rFonts w:hint="eastAsia" w:hAnsi="宋体" w:cs="宋体"/>
                <w:color w:val="auto"/>
                <w:highlight w:val="none"/>
              </w:rPr>
              <w:t>主观分</w:t>
            </w:r>
          </w:p>
        </w:tc>
        <w:tc>
          <w:tcPr>
            <w:tcW w:w="870" w:type="dxa"/>
            <w:noWrap/>
            <w:vAlign w:val="center"/>
          </w:tcPr>
          <w:p w14:paraId="6AEBBFD5">
            <w:pPr>
              <w:pStyle w:val="33"/>
              <w:snapToGrid w:val="0"/>
              <w:jc w:val="center"/>
              <w:rPr>
                <w:rFonts w:hAnsi="宋体" w:cs="宋体"/>
                <w:color w:val="auto"/>
                <w:highlight w:val="none"/>
              </w:rPr>
            </w:pPr>
          </w:p>
        </w:tc>
      </w:tr>
      <w:tr w14:paraId="34C0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2FED5786">
            <w:pPr>
              <w:pStyle w:val="33"/>
              <w:snapToGrid w:val="0"/>
              <w:jc w:val="left"/>
              <w:rPr>
                <w:rFonts w:hAnsi="宋体" w:cs="宋体"/>
                <w:b/>
                <w:snapToGrid/>
                <w:color w:val="auto"/>
                <w:highlight w:val="none"/>
              </w:rPr>
            </w:pPr>
            <w:r>
              <w:rPr>
                <w:rFonts w:hint="eastAsia" w:hAnsi="宋体" w:cs="宋体"/>
                <w:b/>
                <w:snapToGrid/>
                <w:color w:val="auto"/>
                <w:highlight w:val="none"/>
              </w:rPr>
              <w:t>5、质量控制</w:t>
            </w:r>
          </w:p>
        </w:tc>
        <w:tc>
          <w:tcPr>
            <w:tcW w:w="5915" w:type="dxa"/>
            <w:noWrap/>
            <w:vAlign w:val="center"/>
          </w:tcPr>
          <w:p w14:paraId="4AF1E1D4">
            <w:pPr>
              <w:pStyle w:val="33"/>
              <w:snapToGrid w:val="0"/>
              <w:rPr>
                <w:rFonts w:hAnsi="宋体" w:cs="宋体"/>
                <w:color w:val="auto"/>
                <w:highlight w:val="none"/>
              </w:rPr>
            </w:pPr>
            <w:r>
              <w:rPr>
                <w:rFonts w:hint="eastAsia" w:hAnsi="宋体" w:cs="宋体"/>
                <w:color w:val="auto"/>
                <w:highlight w:val="none"/>
              </w:rPr>
              <w:t>根据投标人提出的质量控制标准的规范性和合理性进行打分，具体如下：</w:t>
            </w:r>
          </w:p>
          <w:p w14:paraId="09B7119D">
            <w:pPr>
              <w:pStyle w:val="33"/>
              <w:snapToGrid w:val="0"/>
              <w:rPr>
                <w:rFonts w:hAnsi="宋体" w:cs="宋体"/>
                <w:color w:val="auto"/>
                <w:highlight w:val="none"/>
              </w:rPr>
            </w:pPr>
            <w:r>
              <w:rPr>
                <w:rFonts w:hint="eastAsia" w:hAnsi="宋体" w:cs="宋体"/>
                <w:color w:val="auto"/>
                <w:highlight w:val="none"/>
              </w:rPr>
              <w:t>（1）质量控制标准规范性（0-2分）</w:t>
            </w:r>
          </w:p>
          <w:p w14:paraId="2EF5AC86">
            <w:pPr>
              <w:pStyle w:val="33"/>
              <w:snapToGrid w:val="0"/>
              <w:rPr>
                <w:rFonts w:hAnsi="宋体" w:cs="宋体"/>
                <w:color w:val="auto"/>
                <w:highlight w:val="none"/>
              </w:rPr>
            </w:pPr>
            <w:r>
              <w:rPr>
                <w:rFonts w:hint="eastAsia" w:hAnsi="宋体" w:cs="宋体"/>
                <w:color w:val="auto"/>
                <w:highlight w:val="none"/>
              </w:rPr>
              <w:t xml:space="preserve">（2）过程控制措施（0-2分） </w:t>
            </w:r>
          </w:p>
        </w:tc>
        <w:tc>
          <w:tcPr>
            <w:tcW w:w="870" w:type="dxa"/>
            <w:noWrap/>
            <w:vAlign w:val="center"/>
          </w:tcPr>
          <w:p w14:paraId="5B0B645E">
            <w:pPr>
              <w:pStyle w:val="33"/>
              <w:snapToGrid w:val="0"/>
              <w:jc w:val="center"/>
              <w:rPr>
                <w:rFonts w:hAnsi="宋体" w:cs="宋体"/>
                <w:color w:val="auto"/>
                <w:highlight w:val="none"/>
              </w:rPr>
            </w:pPr>
            <w:r>
              <w:rPr>
                <w:rFonts w:hint="eastAsia" w:hAnsi="宋体" w:cs="宋体"/>
                <w:color w:val="auto"/>
                <w:highlight w:val="none"/>
              </w:rPr>
              <w:t>4</w:t>
            </w:r>
          </w:p>
        </w:tc>
        <w:tc>
          <w:tcPr>
            <w:tcW w:w="870" w:type="dxa"/>
            <w:noWrap/>
            <w:vAlign w:val="center"/>
          </w:tcPr>
          <w:p w14:paraId="050BEEAB">
            <w:pPr>
              <w:pStyle w:val="33"/>
              <w:snapToGrid w:val="0"/>
              <w:jc w:val="center"/>
              <w:rPr>
                <w:rFonts w:hAnsi="宋体" w:cs="宋体"/>
                <w:color w:val="auto"/>
                <w:highlight w:val="none"/>
              </w:rPr>
            </w:pPr>
            <w:r>
              <w:rPr>
                <w:rFonts w:hint="eastAsia" w:hAnsi="宋体" w:cs="宋体"/>
                <w:color w:val="auto"/>
                <w:highlight w:val="none"/>
              </w:rPr>
              <w:t>主观分</w:t>
            </w:r>
          </w:p>
        </w:tc>
        <w:tc>
          <w:tcPr>
            <w:tcW w:w="870" w:type="dxa"/>
            <w:noWrap/>
            <w:vAlign w:val="center"/>
          </w:tcPr>
          <w:p w14:paraId="07E37C9F">
            <w:pPr>
              <w:pStyle w:val="33"/>
              <w:snapToGrid w:val="0"/>
              <w:jc w:val="center"/>
              <w:rPr>
                <w:rFonts w:hAnsi="宋体" w:cs="宋体"/>
                <w:color w:val="auto"/>
                <w:highlight w:val="none"/>
              </w:rPr>
            </w:pPr>
          </w:p>
        </w:tc>
      </w:tr>
      <w:tr w14:paraId="25D7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3030C129">
            <w:pPr>
              <w:snapToGrid w:val="0"/>
              <w:rPr>
                <w:rFonts w:ascii="宋体" w:hAnsi="宋体" w:cs="宋体"/>
                <w:b/>
                <w:color w:val="auto"/>
                <w:kern w:val="0"/>
                <w:szCs w:val="21"/>
                <w:highlight w:val="none"/>
              </w:rPr>
            </w:pPr>
            <w:r>
              <w:rPr>
                <w:rFonts w:hint="eastAsia" w:ascii="宋体" w:hAnsi="宋体" w:cs="宋体"/>
                <w:b/>
                <w:color w:val="auto"/>
                <w:kern w:val="0"/>
                <w:szCs w:val="21"/>
                <w:highlight w:val="none"/>
              </w:rPr>
              <w:t>6、</w:t>
            </w:r>
            <w:r>
              <w:rPr>
                <w:rFonts w:hint="eastAsia" w:ascii="宋体" w:hAnsi="宋体" w:cs="宋体"/>
                <w:b/>
                <w:color w:val="auto"/>
                <w:szCs w:val="21"/>
                <w:highlight w:val="none"/>
              </w:rPr>
              <w:t>应急预案</w:t>
            </w:r>
          </w:p>
        </w:tc>
        <w:tc>
          <w:tcPr>
            <w:tcW w:w="5915" w:type="dxa"/>
            <w:noWrap/>
            <w:vAlign w:val="center"/>
          </w:tcPr>
          <w:p w14:paraId="7385B871">
            <w:pPr>
              <w:snapToGrid w:val="0"/>
              <w:rPr>
                <w:rFonts w:ascii="宋体" w:hAnsi="宋体" w:cs="宋体"/>
                <w:color w:val="auto"/>
                <w:szCs w:val="21"/>
                <w:highlight w:val="none"/>
              </w:rPr>
            </w:pPr>
            <w:r>
              <w:rPr>
                <w:rFonts w:hint="eastAsia" w:ascii="宋体" w:hAnsi="宋体" w:cs="宋体"/>
                <w:bCs/>
                <w:color w:val="auto"/>
                <w:szCs w:val="21"/>
                <w:highlight w:val="none"/>
              </w:rPr>
              <w:t xml:space="preserve">根据对应急事件的响应时间、调配人数与处理方案的合理性进行打分（0-3分） </w:t>
            </w:r>
          </w:p>
        </w:tc>
        <w:tc>
          <w:tcPr>
            <w:tcW w:w="870" w:type="dxa"/>
            <w:noWrap/>
            <w:vAlign w:val="center"/>
          </w:tcPr>
          <w:p w14:paraId="64725CF2">
            <w:pPr>
              <w:snapToGrid w:val="0"/>
              <w:jc w:val="center"/>
              <w:rPr>
                <w:rFonts w:ascii="宋体" w:hAnsi="宋体" w:cs="宋体"/>
                <w:color w:val="auto"/>
                <w:szCs w:val="21"/>
                <w:highlight w:val="none"/>
              </w:rPr>
            </w:pPr>
            <w:r>
              <w:rPr>
                <w:rFonts w:ascii="宋体" w:hAnsi="宋体" w:cs="宋体"/>
                <w:color w:val="auto"/>
                <w:szCs w:val="21"/>
                <w:highlight w:val="none"/>
              </w:rPr>
              <w:t>3</w:t>
            </w:r>
          </w:p>
        </w:tc>
        <w:tc>
          <w:tcPr>
            <w:tcW w:w="870" w:type="dxa"/>
            <w:noWrap/>
            <w:vAlign w:val="center"/>
          </w:tcPr>
          <w:p w14:paraId="31BD06F2">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36C17FBF">
            <w:pPr>
              <w:snapToGrid w:val="0"/>
              <w:jc w:val="center"/>
              <w:rPr>
                <w:rFonts w:ascii="宋体" w:hAnsi="宋体" w:cs="宋体"/>
                <w:color w:val="auto"/>
                <w:szCs w:val="21"/>
                <w:highlight w:val="none"/>
              </w:rPr>
            </w:pPr>
          </w:p>
        </w:tc>
      </w:tr>
      <w:tr w14:paraId="02F5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shd w:val="clear" w:color="auto" w:fill="auto"/>
            <w:noWrap/>
            <w:vAlign w:val="center"/>
          </w:tcPr>
          <w:p w14:paraId="4F56D55C">
            <w:pPr>
              <w:snapToGrid w:val="0"/>
              <w:rPr>
                <w:rFonts w:ascii="宋体" w:hAnsi="宋体" w:cs="宋体"/>
                <w:b/>
                <w:color w:val="auto"/>
                <w:kern w:val="0"/>
                <w:szCs w:val="21"/>
                <w:highlight w:val="none"/>
              </w:rPr>
            </w:pPr>
            <w:r>
              <w:rPr>
                <w:rFonts w:hint="eastAsia" w:ascii="宋体" w:hAnsi="宋体" w:cs="宋体"/>
                <w:b/>
                <w:color w:val="auto"/>
                <w:kern w:val="0"/>
                <w:szCs w:val="21"/>
                <w:highlight w:val="none"/>
              </w:rPr>
              <w:t>7、售后服务</w:t>
            </w:r>
          </w:p>
        </w:tc>
        <w:tc>
          <w:tcPr>
            <w:tcW w:w="5915" w:type="dxa"/>
            <w:shd w:val="clear" w:color="auto" w:fill="auto"/>
            <w:noWrap/>
            <w:vAlign w:val="center"/>
          </w:tcPr>
          <w:p w14:paraId="371C2C6D">
            <w:pPr>
              <w:snapToGrid w:val="0"/>
              <w:rPr>
                <w:rFonts w:ascii="宋体" w:hAnsi="宋体" w:cs="宋体"/>
                <w:color w:val="auto"/>
                <w:szCs w:val="21"/>
                <w:highlight w:val="none"/>
              </w:rPr>
            </w:pPr>
            <w:r>
              <w:rPr>
                <w:rFonts w:hint="eastAsia" w:ascii="宋体" w:hAnsi="宋体" w:cs="宋体"/>
                <w:color w:val="auto"/>
                <w:kern w:val="0"/>
                <w:szCs w:val="21"/>
                <w:highlight w:val="none"/>
              </w:rPr>
              <w:t>根据投标人的售后服务和响应时间等方面的承诺进行打分0-</w:t>
            </w:r>
            <w:r>
              <w:rPr>
                <w:rFonts w:ascii="宋体" w:hAnsi="宋体" w:cs="宋体"/>
                <w:color w:val="auto"/>
                <w:kern w:val="0"/>
                <w:szCs w:val="21"/>
                <w:highlight w:val="none"/>
              </w:rPr>
              <w:t>3</w:t>
            </w:r>
            <w:r>
              <w:rPr>
                <w:rFonts w:hint="eastAsia" w:ascii="宋体" w:hAnsi="宋体" w:cs="宋体"/>
                <w:color w:val="auto"/>
                <w:kern w:val="0"/>
                <w:szCs w:val="21"/>
                <w:highlight w:val="none"/>
              </w:rPr>
              <w:t>分</w:t>
            </w:r>
            <w:r>
              <w:rPr>
                <w:rFonts w:hint="eastAsia" w:ascii="宋体" w:hAnsi="宋体" w:cs="宋体"/>
                <w:bCs/>
                <w:color w:val="auto"/>
                <w:szCs w:val="21"/>
                <w:highlight w:val="none"/>
              </w:rPr>
              <w:t>（0-3分）</w:t>
            </w:r>
          </w:p>
        </w:tc>
        <w:tc>
          <w:tcPr>
            <w:tcW w:w="870" w:type="dxa"/>
            <w:noWrap/>
            <w:vAlign w:val="center"/>
          </w:tcPr>
          <w:p w14:paraId="13A7C65E">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 w:type="dxa"/>
            <w:noWrap/>
            <w:vAlign w:val="center"/>
          </w:tcPr>
          <w:p w14:paraId="1656937B">
            <w:pPr>
              <w:snapToGrid w:val="0"/>
              <w:jc w:val="center"/>
              <w:rPr>
                <w:rFonts w:ascii="宋体" w:hAnsi="宋体" w:cs="宋体"/>
                <w:color w:val="auto"/>
                <w:szCs w:val="21"/>
                <w:highlight w:val="none"/>
              </w:rPr>
            </w:pPr>
            <w:r>
              <w:rPr>
                <w:rFonts w:hint="eastAsia" w:ascii="宋体" w:hAnsi="宋体" w:cs="宋体"/>
                <w:color w:val="auto"/>
                <w:szCs w:val="21"/>
                <w:highlight w:val="none"/>
              </w:rPr>
              <w:t>主观分</w:t>
            </w:r>
          </w:p>
        </w:tc>
        <w:tc>
          <w:tcPr>
            <w:tcW w:w="870" w:type="dxa"/>
            <w:noWrap/>
            <w:vAlign w:val="center"/>
          </w:tcPr>
          <w:p w14:paraId="163AAD47">
            <w:pPr>
              <w:snapToGrid w:val="0"/>
              <w:jc w:val="center"/>
              <w:rPr>
                <w:rFonts w:ascii="宋体" w:hAnsi="宋体" w:cs="宋体"/>
                <w:color w:val="auto"/>
                <w:szCs w:val="21"/>
                <w:highlight w:val="none"/>
              </w:rPr>
            </w:pPr>
          </w:p>
        </w:tc>
      </w:tr>
      <w:tr w14:paraId="21DA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5C699F81">
            <w:pPr>
              <w:snapToGrid w:val="0"/>
              <w:rPr>
                <w:rFonts w:ascii="宋体" w:hAnsi="宋体" w:cs="宋体"/>
                <w:b/>
                <w:color w:val="auto"/>
                <w:szCs w:val="21"/>
                <w:highlight w:val="none"/>
              </w:rPr>
            </w:pPr>
            <w:r>
              <w:rPr>
                <w:rFonts w:hint="eastAsia" w:ascii="宋体" w:hAnsi="宋体" w:cs="宋体"/>
                <w:b/>
                <w:color w:val="auto"/>
                <w:kern w:val="0"/>
                <w:szCs w:val="21"/>
                <w:highlight w:val="none"/>
              </w:rPr>
              <w:t>8、项目负责人</w:t>
            </w:r>
          </w:p>
        </w:tc>
        <w:tc>
          <w:tcPr>
            <w:tcW w:w="5915" w:type="dxa"/>
            <w:noWrap/>
            <w:vAlign w:val="center"/>
          </w:tcPr>
          <w:p w14:paraId="6EF5A4B4">
            <w:pPr>
              <w:jc w:val="left"/>
              <w:rPr>
                <w:rFonts w:cs="Arial"/>
                <w:color w:val="auto"/>
                <w:kern w:val="0"/>
                <w:szCs w:val="21"/>
                <w:highlight w:val="none"/>
              </w:rPr>
            </w:pPr>
            <w:r>
              <w:rPr>
                <w:rFonts w:hint="eastAsia" w:ascii="宋体" w:hAnsi="宋体" w:cs="宋体"/>
                <w:bCs/>
                <w:color w:val="auto"/>
                <w:szCs w:val="21"/>
                <w:highlight w:val="none"/>
              </w:rPr>
              <w:t>项</w:t>
            </w:r>
            <w:r>
              <w:rPr>
                <w:rFonts w:cs="Arial"/>
                <w:color w:val="auto"/>
                <w:spacing w:val="-3"/>
                <w:kern w:val="0"/>
                <w:szCs w:val="21"/>
                <w:highlight w:val="none"/>
              </w:rPr>
              <w:t>目负责人为</w:t>
            </w:r>
            <w:r>
              <w:rPr>
                <w:rFonts w:hint="eastAsia" w:cs="Arial"/>
                <w:color w:val="auto"/>
                <w:spacing w:val="-3"/>
                <w:kern w:val="0"/>
                <w:szCs w:val="21"/>
                <w:highlight w:val="none"/>
              </w:rPr>
              <w:t>具有文物保护相关专业背景</w:t>
            </w:r>
            <w:r>
              <w:rPr>
                <w:rFonts w:cs="Arial"/>
                <w:color w:val="auto"/>
                <w:spacing w:val="-3"/>
                <w:kern w:val="0"/>
                <w:szCs w:val="21"/>
                <w:highlight w:val="none"/>
              </w:rPr>
              <w:t>的硕士研究生</w:t>
            </w:r>
            <w:r>
              <w:rPr>
                <w:rFonts w:hint="eastAsia" w:cs="Arial"/>
                <w:color w:val="auto"/>
                <w:spacing w:val="-3"/>
                <w:kern w:val="0"/>
                <w:szCs w:val="21"/>
                <w:highlight w:val="none"/>
              </w:rPr>
              <w:t>或文博中级职称</w:t>
            </w:r>
            <w:r>
              <w:rPr>
                <w:rFonts w:cs="Arial"/>
                <w:color w:val="auto"/>
                <w:spacing w:val="-3"/>
                <w:kern w:val="0"/>
                <w:szCs w:val="21"/>
                <w:highlight w:val="none"/>
              </w:rPr>
              <w:t>得</w:t>
            </w:r>
            <w:r>
              <w:rPr>
                <w:rFonts w:hint="eastAsia" w:cs="Arial"/>
                <w:color w:val="auto"/>
                <w:spacing w:val="-3"/>
                <w:kern w:val="0"/>
                <w:szCs w:val="21"/>
                <w:highlight w:val="none"/>
              </w:rPr>
              <w:t>2</w:t>
            </w:r>
            <w:r>
              <w:rPr>
                <w:rFonts w:cs="Arial"/>
                <w:color w:val="auto"/>
                <w:spacing w:val="-3"/>
                <w:kern w:val="0"/>
                <w:szCs w:val="21"/>
                <w:highlight w:val="none"/>
              </w:rPr>
              <w:t>分，博士研究生</w:t>
            </w:r>
            <w:r>
              <w:rPr>
                <w:rFonts w:hint="eastAsia" w:cs="Arial"/>
                <w:color w:val="auto"/>
                <w:spacing w:val="-3"/>
                <w:kern w:val="0"/>
                <w:szCs w:val="21"/>
                <w:highlight w:val="none"/>
              </w:rPr>
              <w:t>或文博高级职称</w:t>
            </w:r>
            <w:r>
              <w:rPr>
                <w:rFonts w:cs="Arial"/>
                <w:color w:val="auto"/>
                <w:spacing w:val="-3"/>
                <w:kern w:val="0"/>
                <w:szCs w:val="21"/>
                <w:highlight w:val="none"/>
              </w:rPr>
              <w:t>的得</w:t>
            </w:r>
            <w:r>
              <w:rPr>
                <w:rFonts w:hint="eastAsia" w:cs="Arial"/>
                <w:color w:val="auto"/>
                <w:spacing w:val="-3"/>
                <w:kern w:val="0"/>
                <w:szCs w:val="21"/>
                <w:highlight w:val="none"/>
              </w:rPr>
              <w:t>4</w:t>
            </w:r>
            <w:r>
              <w:rPr>
                <w:rFonts w:cs="Arial"/>
                <w:color w:val="auto"/>
                <w:spacing w:val="-1"/>
                <w:kern w:val="0"/>
                <w:szCs w:val="21"/>
                <w:highlight w:val="none"/>
              </w:rPr>
              <w:t>分，本项最高得</w:t>
            </w:r>
            <w:r>
              <w:rPr>
                <w:rFonts w:hint="eastAsia" w:cs="Arial"/>
                <w:color w:val="auto"/>
                <w:spacing w:val="-1"/>
                <w:kern w:val="0"/>
                <w:szCs w:val="21"/>
                <w:highlight w:val="none"/>
              </w:rPr>
              <w:t>4</w:t>
            </w:r>
            <w:r>
              <w:rPr>
                <w:rFonts w:cs="Arial"/>
                <w:color w:val="auto"/>
                <w:spacing w:val="-1"/>
                <w:kern w:val="0"/>
                <w:szCs w:val="21"/>
                <w:highlight w:val="none"/>
              </w:rPr>
              <w:t>分。</w:t>
            </w:r>
          </w:p>
          <w:p w14:paraId="2F60DF94">
            <w:pPr>
              <w:widowControl/>
              <w:snapToGrid w:val="0"/>
              <w:rPr>
                <w:rFonts w:ascii="宋体" w:hAnsi="宋体" w:cs="宋体"/>
                <w:bCs/>
                <w:color w:val="auto"/>
                <w:szCs w:val="21"/>
                <w:highlight w:val="none"/>
              </w:rPr>
            </w:pPr>
            <w:r>
              <w:rPr>
                <w:rFonts w:hint="eastAsia" w:cs="Arial"/>
                <w:b/>
                <w:bCs/>
                <w:color w:val="auto"/>
                <w:kern w:val="0"/>
                <w:szCs w:val="21"/>
                <w:highlight w:val="none"/>
              </w:rPr>
              <w:t>须提供相对应人员资料（扫描件加盖供应商电子公章），人员资料包括身份证、职称证书或毕业证书、社保缴纳证明（投标文件提交截止时间前半年任意3个月的社会保险费缴款书或银行电子缴税（费）凭证或社保管理部门出具的有效的缴款证明，社保缴纳证明中缴费单位须为供应商本单位），退休人员提供退休证及聘用合同。</w:t>
            </w:r>
          </w:p>
        </w:tc>
        <w:tc>
          <w:tcPr>
            <w:tcW w:w="870" w:type="dxa"/>
            <w:noWrap/>
            <w:vAlign w:val="center"/>
          </w:tcPr>
          <w:p w14:paraId="3F77DF25">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870" w:type="dxa"/>
            <w:noWrap/>
            <w:vAlign w:val="center"/>
          </w:tcPr>
          <w:p w14:paraId="408D2228">
            <w:pPr>
              <w:snapToGrid w:val="0"/>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870" w:type="dxa"/>
            <w:noWrap/>
            <w:vAlign w:val="center"/>
          </w:tcPr>
          <w:p w14:paraId="733E98FE">
            <w:pPr>
              <w:snapToGrid w:val="0"/>
              <w:jc w:val="center"/>
              <w:rPr>
                <w:rFonts w:ascii="宋体" w:hAnsi="宋体" w:cs="宋体"/>
                <w:color w:val="auto"/>
                <w:szCs w:val="21"/>
                <w:highlight w:val="none"/>
              </w:rPr>
            </w:pPr>
          </w:p>
        </w:tc>
      </w:tr>
      <w:tr w14:paraId="041B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restart"/>
            <w:noWrap/>
            <w:vAlign w:val="center"/>
          </w:tcPr>
          <w:p w14:paraId="362A29FB">
            <w:pPr>
              <w:pStyle w:val="33"/>
              <w:snapToGrid w:val="0"/>
              <w:rPr>
                <w:rFonts w:hAnsi="宋体" w:cs="宋体"/>
                <w:b/>
                <w:color w:val="auto"/>
                <w:spacing w:val="-4"/>
                <w:highlight w:val="none"/>
              </w:rPr>
            </w:pPr>
            <w:r>
              <w:rPr>
                <w:rFonts w:hint="eastAsia" w:hAnsi="宋体" w:cs="宋体"/>
                <w:b/>
                <w:color w:val="auto"/>
                <w:spacing w:val="-4"/>
                <w:highlight w:val="none"/>
              </w:rPr>
              <w:t>9、服务团队</w:t>
            </w:r>
          </w:p>
        </w:tc>
        <w:tc>
          <w:tcPr>
            <w:tcW w:w="5915" w:type="dxa"/>
            <w:noWrap/>
            <w:vAlign w:val="center"/>
          </w:tcPr>
          <w:p w14:paraId="356B8978">
            <w:pPr>
              <w:jc w:val="left"/>
              <w:rPr>
                <w:rFonts w:cs="Arial"/>
                <w:color w:val="auto"/>
                <w:spacing w:val="-3"/>
                <w:kern w:val="0"/>
                <w:szCs w:val="21"/>
                <w:highlight w:val="none"/>
              </w:rPr>
            </w:pPr>
            <w:r>
              <w:rPr>
                <w:rFonts w:hint="eastAsia" w:cs="Arial"/>
                <w:color w:val="auto"/>
                <w:spacing w:val="-3"/>
                <w:kern w:val="0"/>
                <w:szCs w:val="21"/>
                <w:highlight w:val="none"/>
              </w:rPr>
              <w:t>（1）拟投入本项目人员（项目负责人除外）中具有文博中级及以上技术职称的每提供1人得2分，本项最高得4分。</w:t>
            </w:r>
          </w:p>
          <w:p w14:paraId="1F8C54DA">
            <w:pPr>
              <w:pStyle w:val="24"/>
              <w:snapToGrid w:val="0"/>
              <w:spacing w:line="240" w:lineRule="auto"/>
              <w:rPr>
                <w:rFonts w:hAnsi="宋体" w:cs="宋体"/>
                <w:color w:val="auto"/>
                <w:sz w:val="21"/>
                <w:highlight w:val="none"/>
              </w:rPr>
            </w:pPr>
            <w:r>
              <w:rPr>
                <w:rFonts w:hint="eastAsia"/>
                <w:b/>
                <w:bCs/>
                <w:color w:val="auto"/>
                <w:kern w:val="0"/>
                <w:sz w:val="21"/>
                <w:highlight w:val="none"/>
              </w:rPr>
              <w:t>须提供相对应人员资料（扫描件加盖供应商电子公章），人员资料包括身份证、职称证书、社保缴纳证明（投标文件提交截止时间前半年任意3个月的社会保险费缴款书或银行电子缴税（费）凭证或社保管理部门出具的有效的缴款证明，社保缴纳证明中缴费单位须为供应商本单位）。</w:t>
            </w:r>
          </w:p>
        </w:tc>
        <w:tc>
          <w:tcPr>
            <w:tcW w:w="870" w:type="dxa"/>
            <w:noWrap/>
            <w:vAlign w:val="center"/>
          </w:tcPr>
          <w:p w14:paraId="02523205">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870" w:type="dxa"/>
            <w:noWrap/>
            <w:vAlign w:val="center"/>
          </w:tcPr>
          <w:p w14:paraId="60C65229">
            <w:pPr>
              <w:snapToGrid w:val="0"/>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870" w:type="dxa"/>
            <w:noWrap/>
            <w:vAlign w:val="center"/>
          </w:tcPr>
          <w:p w14:paraId="5D7DA0B6">
            <w:pPr>
              <w:snapToGrid w:val="0"/>
              <w:jc w:val="center"/>
              <w:rPr>
                <w:rFonts w:ascii="宋体" w:hAnsi="宋体" w:cs="宋体"/>
                <w:color w:val="auto"/>
                <w:szCs w:val="21"/>
                <w:highlight w:val="none"/>
              </w:rPr>
            </w:pPr>
          </w:p>
        </w:tc>
      </w:tr>
      <w:tr w14:paraId="2BEF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vMerge w:val="continue"/>
            <w:noWrap/>
            <w:vAlign w:val="center"/>
          </w:tcPr>
          <w:p w14:paraId="0491D967">
            <w:pPr>
              <w:pStyle w:val="33"/>
              <w:snapToGrid w:val="0"/>
              <w:rPr>
                <w:rFonts w:hAnsi="宋体" w:cs="宋体"/>
                <w:b/>
                <w:color w:val="auto"/>
                <w:spacing w:val="-4"/>
                <w:highlight w:val="none"/>
              </w:rPr>
            </w:pPr>
          </w:p>
        </w:tc>
        <w:tc>
          <w:tcPr>
            <w:tcW w:w="5915" w:type="dxa"/>
            <w:noWrap/>
            <w:vAlign w:val="center"/>
          </w:tcPr>
          <w:p w14:paraId="494648A4">
            <w:pPr>
              <w:autoSpaceDE w:val="0"/>
              <w:autoSpaceDN w:val="0"/>
              <w:rPr>
                <w:rFonts w:ascii="宋体" w:hAnsi="宋体" w:cs="宋体"/>
                <w:snapToGrid w:val="0"/>
                <w:color w:val="auto"/>
                <w:szCs w:val="21"/>
                <w:highlight w:val="none"/>
                <w:lang w:val="zh-CN"/>
              </w:rPr>
            </w:pPr>
            <w:r>
              <w:rPr>
                <w:rFonts w:hint="eastAsia" w:cs="Arial"/>
                <w:color w:val="auto"/>
                <w:szCs w:val="21"/>
                <w:highlight w:val="none"/>
              </w:rPr>
              <w:t>（2</w:t>
            </w:r>
            <w:r>
              <w:rPr>
                <w:rFonts w:hint="eastAsia" w:ascii="宋体" w:hAnsi="宋体" w:cs="宋体"/>
                <w:snapToGrid w:val="0"/>
                <w:color w:val="auto"/>
                <w:szCs w:val="21"/>
                <w:highlight w:val="none"/>
                <w:lang w:val="zh-CN"/>
              </w:rPr>
              <w:t>）</w:t>
            </w:r>
            <w:r>
              <w:rPr>
                <w:rFonts w:hint="eastAsia" w:cs="Arial"/>
                <w:color w:val="auto"/>
                <w:spacing w:val="-3"/>
                <w:kern w:val="0"/>
                <w:szCs w:val="21"/>
                <w:highlight w:val="none"/>
              </w:rPr>
              <w:t>拟投入本项目人员（项目负责人除外）中具有文博类初级技术职称或文博类相关专业大专及以上学历证书的每提供1人得1分，本项最高得4分。</w:t>
            </w:r>
          </w:p>
          <w:p w14:paraId="4B9DFD24">
            <w:pPr>
              <w:pStyle w:val="61"/>
              <w:snapToGrid w:val="0"/>
              <w:spacing w:line="240" w:lineRule="auto"/>
              <w:ind w:firstLine="0"/>
              <w:rPr>
                <w:rFonts w:hAnsi="宋体" w:cs="宋体"/>
                <w:bCs/>
                <w:color w:val="auto"/>
                <w:spacing w:val="-4"/>
                <w:sz w:val="21"/>
                <w:szCs w:val="21"/>
                <w:highlight w:val="none"/>
              </w:rPr>
            </w:pPr>
            <w:r>
              <w:rPr>
                <w:rFonts w:hint="eastAsia"/>
                <w:b/>
                <w:bCs/>
                <w:color w:val="auto"/>
                <w:kern w:val="0"/>
                <w:sz w:val="21"/>
                <w:szCs w:val="21"/>
                <w:highlight w:val="none"/>
              </w:rPr>
              <w:t>须提供相对应人员资料（扫描件加盖供应商电子公章），人员资料包括身份证、毕业证书或职称证书（若有）、劳务合同或社保缴纳证明（投标文件提交截止时间前半年任意3个月的社会保险费缴款书或银行电子缴税（费）凭证或社保管理部门出具的有效的缴款证明，社保缴纳证明中缴费单位须为供应商本单位）。</w:t>
            </w:r>
          </w:p>
        </w:tc>
        <w:tc>
          <w:tcPr>
            <w:tcW w:w="870" w:type="dxa"/>
            <w:noWrap/>
            <w:vAlign w:val="center"/>
          </w:tcPr>
          <w:p w14:paraId="78B544FB">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870" w:type="dxa"/>
            <w:noWrap/>
            <w:vAlign w:val="center"/>
          </w:tcPr>
          <w:p w14:paraId="419B59A3">
            <w:pPr>
              <w:snapToGrid w:val="0"/>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870" w:type="dxa"/>
            <w:noWrap/>
            <w:vAlign w:val="center"/>
          </w:tcPr>
          <w:p w14:paraId="7419A06F">
            <w:pPr>
              <w:snapToGrid w:val="0"/>
              <w:jc w:val="center"/>
              <w:rPr>
                <w:rFonts w:ascii="宋体" w:hAnsi="宋体" w:cs="宋体"/>
                <w:color w:val="auto"/>
                <w:szCs w:val="21"/>
                <w:highlight w:val="none"/>
              </w:rPr>
            </w:pPr>
          </w:p>
        </w:tc>
      </w:tr>
      <w:tr w14:paraId="60FE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275F9139">
            <w:pPr>
              <w:snapToGrid w:val="0"/>
              <w:rPr>
                <w:rFonts w:ascii="宋体" w:hAnsi="宋体" w:cs="宋体"/>
                <w:b/>
                <w:color w:val="auto"/>
                <w:spacing w:val="-4"/>
                <w:szCs w:val="21"/>
                <w:highlight w:val="none"/>
              </w:rPr>
            </w:pPr>
            <w:r>
              <w:rPr>
                <w:rFonts w:hint="eastAsia" w:ascii="宋体" w:hAnsi="宋体" w:cs="宋体"/>
                <w:b/>
                <w:color w:val="auto"/>
                <w:spacing w:val="-4"/>
                <w:szCs w:val="21"/>
                <w:highlight w:val="none"/>
              </w:rPr>
              <w:t>10、项目业绩</w:t>
            </w:r>
          </w:p>
        </w:tc>
        <w:tc>
          <w:tcPr>
            <w:tcW w:w="5915" w:type="dxa"/>
            <w:noWrap/>
            <w:vAlign w:val="center"/>
          </w:tcPr>
          <w:p w14:paraId="22D80022">
            <w:pPr>
              <w:snapToGrid w:val="0"/>
              <w:rPr>
                <w:rFonts w:ascii="宋体" w:hAnsi="宋体" w:cs="宋体"/>
                <w:color w:val="auto"/>
                <w:szCs w:val="21"/>
                <w:highlight w:val="none"/>
              </w:rPr>
            </w:pPr>
            <w:r>
              <w:rPr>
                <w:rFonts w:hint="eastAsia" w:ascii="宋体" w:hAnsi="宋体" w:cs="宋体"/>
                <w:color w:val="auto"/>
                <w:szCs w:val="21"/>
                <w:highlight w:val="none"/>
              </w:rPr>
              <w:t>企业具有2023年1月1日至今的木质文物修复保护业绩的，每个得</w:t>
            </w:r>
            <w:r>
              <w:rPr>
                <w:rFonts w:ascii="宋体" w:hAnsi="宋体" w:cs="宋体"/>
                <w:color w:val="auto"/>
                <w:szCs w:val="21"/>
                <w:highlight w:val="none"/>
              </w:rPr>
              <w:t>0.5</w:t>
            </w:r>
            <w:r>
              <w:rPr>
                <w:rFonts w:hint="eastAsia" w:ascii="宋体" w:hAnsi="宋体" w:cs="宋体"/>
                <w:color w:val="auto"/>
                <w:szCs w:val="21"/>
                <w:highlight w:val="none"/>
              </w:rPr>
              <w:t>分，最高得</w:t>
            </w:r>
            <w:r>
              <w:rPr>
                <w:rFonts w:ascii="宋体" w:hAnsi="宋体" w:cs="宋体"/>
                <w:color w:val="auto"/>
                <w:szCs w:val="21"/>
                <w:highlight w:val="none"/>
              </w:rPr>
              <w:t>1</w:t>
            </w:r>
            <w:r>
              <w:rPr>
                <w:rFonts w:hint="eastAsia" w:ascii="宋体" w:hAnsi="宋体" w:cs="宋体"/>
                <w:color w:val="auto"/>
                <w:szCs w:val="21"/>
                <w:highlight w:val="none"/>
              </w:rPr>
              <w:t>分。</w:t>
            </w:r>
          </w:p>
          <w:p w14:paraId="30B3AD69">
            <w:pPr>
              <w:snapToGrid w:val="0"/>
              <w:rPr>
                <w:rFonts w:ascii="宋体" w:hAnsi="宋体" w:cs="宋体"/>
                <w:color w:val="auto"/>
                <w:kern w:val="0"/>
                <w:szCs w:val="21"/>
                <w:highlight w:val="none"/>
              </w:rPr>
            </w:pPr>
            <w:r>
              <w:rPr>
                <w:rFonts w:hint="eastAsia" w:ascii="宋体" w:hAnsi="宋体" w:cs="宋体"/>
                <w:b/>
                <w:bCs/>
                <w:color w:val="auto"/>
                <w:szCs w:val="21"/>
                <w:highlight w:val="none"/>
              </w:rPr>
              <w:t>(提供合同复印件加盖公章，时间以合同签订时间为准</w:t>
            </w:r>
            <w:r>
              <w:rPr>
                <w:rFonts w:hint="eastAsia" w:ascii="宋体" w:hAnsi="宋体" w:cs="宋体"/>
                <w:b/>
                <w:bCs/>
                <w:color w:val="auto"/>
                <w:szCs w:val="21"/>
                <w:highlight w:val="none"/>
                <w:lang w:val="zh-CN"/>
              </w:rPr>
              <w:t>）</w:t>
            </w:r>
          </w:p>
        </w:tc>
        <w:tc>
          <w:tcPr>
            <w:tcW w:w="870" w:type="dxa"/>
            <w:noWrap/>
            <w:vAlign w:val="center"/>
          </w:tcPr>
          <w:p w14:paraId="2A3520A9">
            <w:pPr>
              <w:snapToGrid w:val="0"/>
              <w:jc w:val="center"/>
              <w:rPr>
                <w:rFonts w:ascii="宋体" w:hAnsi="宋体" w:cs="宋体"/>
                <w:color w:val="auto"/>
                <w:szCs w:val="21"/>
                <w:highlight w:val="none"/>
              </w:rPr>
            </w:pPr>
            <w:r>
              <w:rPr>
                <w:rFonts w:ascii="宋体" w:hAnsi="宋体" w:cs="宋体"/>
                <w:color w:val="auto"/>
                <w:szCs w:val="21"/>
                <w:highlight w:val="none"/>
              </w:rPr>
              <w:t>1</w:t>
            </w:r>
          </w:p>
        </w:tc>
        <w:tc>
          <w:tcPr>
            <w:tcW w:w="870" w:type="dxa"/>
            <w:noWrap/>
            <w:vAlign w:val="center"/>
          </w:tcPr>
          <w:p w14:paraId="297BBE3F">
            <w:pPr>
              <w:snapToGrid w:val="0"/>
              <w:jc w:val="center"/>
              <w:rPr>
                <w:rFonts w:ascii="宋体" w:hAnsi="宋体" w:cs="宋体"/>
                <w:color w:val="auto"/>
                <w:szCs w:val="21"/>
                <w:highlight w:val="none"/>
              </w:rPr>
            </w:pPr>
          </w:p>
        </w:tc>
        <w:tc>
          <w:tcPr>
            <w:tcW w:w="870" w:type="dxa"/>
            <w:noWrap/>
            <w:vAlign w:val="center"/>
          </w:tcPr>
          <w:p w14:paraId="494D9230">
            <w:pPr>
              <w:snapToGrid w:val="0"/>
              <w:jc w:val="center"/>
              <w:rPr>
                <w:rFonts w:ascii="宋体" w:hAnsi="宋体" w:cs="宋体"/>
                <w:color w:val="auto"/>
                <w:szCs w:val="21"/>
                <w:highlight w:val="none"/>
              </w:rPr>
            </w:pPr>
          </w:p>
        </w:tc>
      </w:tr>
      <w:tr w14:paraId="3440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26F9A498">
            <w:pPr>
              <w:snapToGrid w:val="0"/>
              <w:rPr>
                <w:rFonts w:ascii="宋体" w:hAnsi="宋体" w:cs="宋体"/>
                <w:b/>
                <w:color w:val="auto"/>
                <w:spacing w:val="-4"/>
                <w:szCs w:val="21"/>
                <w:highlight w:val="none"/>
              </w:rPr>
            </w:pPr>
            <w:r>
              <w:rPr>
                <w:rFonts w:hint="eastAsia" w:ascii="宋体" w:hAnsi="宋体" w:cs="宋体"/>
                <w:b/>
                <w:color w:val="auto"/>
                <w:spacing w:val="-4"/>
                <w:szCs w:val="21"/>
                <w:highlight w:val="none"/>
              </w:rPr>
              <w:t>11、管理认证体系建设</w:t>
            </w:r>
          </w:p>
        </w:tc>
        <w:tc>
          <w:tcPr>
            <w:tcW w:w="5915" w:type="dxa"/>
            <w:noWrap/>
            <w:vAlign w:val="center"/>
          </w:tcPr>
          <w:p w14:paraId="287A6615">
            <w:pPr>
              <w:snapToGrid w:val="0"/>
              <w:rPr>
                <w:rFonts w:ascii="宋体" w:hAnsi="宋体" w:cs="宋体"/>
                <w:b/>
                <w:bCs/>
                <w:color w:val="auto"/>
                <w:szCs w:val="21"/>
                <w:highlight w:val="none"/>
              </w:rPr>
            </w:pPr>
            <w:r>
              <w:rPr>
                <w:rFonts w:hint="eastAsia" w:ascii="宋体" w:hAnsi="宋体" w:cs="宋体"/>
                <w:b/>
                <w:bCs/>
                <w:color w:val="auto"/>
                <w:szCs w:val="21"/>
                <w:highlight w:val="none"/>
              </w:rPr>
              <w:t>投标人具有有效期内质量管理体系认证证书、环境管理体系认证证书、职业健康安全管理体系认证证书的，有1个得1分，最高得3分。（提供有效期内认证证书复印件并加盖公章，未提供不得分。）</w:t>
            </w:r>
          </w:p>
        </w:tc>
        <w:tc>
          <w:tcPr>
            <w:tcW w:w="870" w:type="dxa"/>
            <w:noWrap/>
            <w:vAlign w:val="center"/>
          </w:tcPr>
          <w:p w14:paraId="1F326DFB">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 w:type="dxa"/>
            <w:noWrap/>
            <w:vAlign w:val="center"/>
          </w:tcPr>
          <w:p w14:paraId="6B0AECAE">
            <w:pPr>
              <w:snapToGrid w:val="0"/>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870" w:type="dxa"/>
            <w:noWrap/>
            <w:vAlign w:val="center"/>
          </w:tcPr>
          <w:p w14:paraId="0311F609">
            <w:pPr>
              <w:snapToGrid w:val="0"/>
              <w:jc w:val="center"/>
              <w:rPr>
                <w:rFonts w:ascii="宋体" w:hAnsi="宋体" w:cs="宋体"/>
                <w:color w:val="auto"/>
                <w:szCs w:val="21"/>
                <w:highlight w:val="none"/>
              </w:rPr>
            </w:pPr>
          </w:p>
        </w:tc>
      </w:tr>
      <w:tr w14:paraId="387C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6" w:type="dxa"/>
            <w:noWrap/>
            <w:vAlign w:val="center"/>
          </w:tcPr>
          <w:p w14:paraId="324E3DC3">
            <w:pPr>
              <w:snapToGrid w:val="0"/>
              <w:rPr>
                <w:rFonts w:ascii="宋体" w:hAnsi="宋体" w:cs="宋体"/>
                <w:b/>
                <w:bCs/>
                <w:color w:val="auto"/>
                <w:szCs w:val="21"/>
                <w:highlight w:val="none"/>
              </w:rPr>
            </w:pPr>
            <w:r>
              <w:rPr>
                <w:rFonts w:hint="eastAsia" w:ascii="宋体" w:hAnsi="宋体" w:cs="宋体"/>
                <w:b/>
                <w:bCs/>
                <w:color w:val="auto"/>
                <w:szCs w:val="21"/>
                <w:highlight w:val="none"/>
              </w:rPr>
              <w:t>12、报价</w:t>
            </w:r>
          </w:p>
        </w:tc>
        <w:tc>
          <w:tcPr>
            <w:tcW w:w="5915" w:type="dxa"/>
            <w:noWrap/>
            <w:vAlign w:val="center"/>
          </w:tcPr>
          <w:p w14:paraId="5AD8EC51">
            <w:pPr>
              <w:snapToGrid w:val="0"/>
              <w:outlineLvl w:val="0"/>
              <w:rPr>
                <w:rFonts w:cs="仿宋_GB2312"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有效投标报价的最低价作为评标基准价，其最低报价为满分；按［投标报价得分</w:t>
            </w:r>
            <w:r>
              <w:rPr>
                <w:rFonts w:cs="仿宋_GB2312" w:asciiTheme="minorEastAsia" w:hAnsiTheme="minorEastAsia" w:eastAsiaTheme="minorEastAsia"/>
                <w:color w:val="auto"/>
                <w:szCs w:val="21"/>
                <w:highlight w:val="none"/>
              </w:rPr>
              <w:t>=（评标基准价/投标报价）*</w:t>
            </w:r>
            <w:r>
              <w:rPr>
                <w:rFonts w:hint="eastAsia" w:cs="仿宋_GB2312" w:asciiTheme="minorEastAsia" w:hAnsiTheme="minorEastAsia" w:eastAsiaTheme="minorEastAsia"/>
                <w:color w:val="auto"/>
                <w:szCs w:val="21"/>
                <w:highlight w:val="none"/>
              </w:rPr>
              <w:t>10</w:t>
            </w:r>
            <w:r>
              <w:rPr>
                <w:rFonts w:cs="仿宋_GB2312" w:asciiTheme="minorEastAsia" w:hAnsiTheme="minorEastAsia" w:eastAsiaTheme="minorEastAsia"/>
                <w:color w:val="auto"/>
                <w:szCs w:val="21"/>
                <w:highlight w:val="none"/>
              </w:rPr>
              <w:t>］的计算公式计算。</w:t>
            </w:r>
          </w:p>
          <w:p w14:paraId="47E6934F">
            <w:pPr>
              <w:widowControl/>
              <w:shd w:val="clear" w:color="auto" w:fill="FFFFFF"/>
              <w:snapToGrid w:val="0"/>
              <w:jc w:val="left"/>
              <w:rPr>
                <w:rFonts w:cs="仿宋_GB2312" w:asciiTheme="minorEastAsia" w:hAnsiTheme="minorEastAsia" w:eastAsiaTheme="minorEastAsia"/>
                <w:color w:val="auto"/>
                <w:szCs w:val="21"/>
                <w:highlight w:val="none"/>
              </w:rPr>
            </w:pPr>
            <w:r>
              <w:rPr>
                <w:rFonts w:cs="仿宋_GB2312" w:asciiTheme="minorEastAsia" w:hAnsiTheme="minorEastAsia" w:eastAsiaTheme="minorEastAsia"/>
                <w:color w:val="auto"/>
                <w:szCs w:val="21"/>
                <w:highlight w:val="none"/>
              </w:rPr>
              <w:t>评标过程中，不得去掉报价中的最高报价和最低报价。</w:t>
            </w:r>
          </w:p>
          <w:p w14:paraId="07C746F9">
            <w:pPr>
              <w:snapToGrid w:val="0"/>
              <w:rPr>
                <w:rFonts w:ascii="宋体" w:hAnsi="宋体" w:cs="宋体"/>
                <w:color w:val="auto"/>
                <w:szCs w:val="21"/>
                <w:highlight w:val="none"/>
              </w:rPr>
            </w:pPr>
            <w:r>
              <w:rPr>
                <w:rFonts w:hint="eastAsia" w:ascii="宋体" w:hAnsi="宋体" w:cs="宋体"/>
                <w:color w:val="auto"/>
                <w:szCs w:val="21"/>
                <w:highlight w:val="none"/>
                <w:lang w:val="zh-CN"/>
              </w:rPr>
              <w:t>注：投标人的报价明显低于其他通过符合性审查投标人的报价，有可能影响产品质量或者不能诚信履约的，对于投标价格不足标的</w:t>
            </w:r>
            <w:r>
              <w:rPr>
                <w:rFonts w:hint="eastAsia" w:ascii="宋体" w:hAnsi="宋体" w:cs="宋体"/>
                <w:color w:val="auto"/>
                <w:szCs w:val="21"/>
                <w:highlight w:val="none"/>
              </w:rPr>
              <w:t>预算金额45</w:t>
            </w:r>
            <w:r>
              <w:rPr>
                <w:rFonts w:hint="eastAsia" w:ascii="宋体" w:hAnsi="宋体" w:cs="宋体"/>
                <w:color w:val="auto"/>
                <w:szCs w:val="21"/>
                <w:highlight w:val="none"/>
                <w:lang w:val="zh-CN"/>
              </w:rPr>
              <w:t>%的情况，投标方</w:t>
            </w:r>
            <w:r>
              <w:rPr>
                <w:rFonts w:hint="eastAsia" w:ascii="宋体" w:hAnsi="宋体" w:cs="宋体"/>
                <w:color w:val="auto"/>
                <w:szCs w:val="21"/>
                <w:highlight w:val="none"/>
              </w:rPr>
              <w:t>必须在投标文件中</w:t>
            </w:r>
            <w:r>
              <w:rPr>
                <w:rFonts w:hint="eastAsia" w:ascii="宋体" w:hAnsi="宋体" w:cs="宋体"/>
                <w:color w:val="auto"/>
                <w:szCs w:val="21"/>
                <w:highlight w:val="none"/>
                <w:lang w:val="zh-CN"/>
              </w:rPr>
              <w:t>书面出具</w:t>
            </w:r>
            <w:r>
              <w:rPr>
                <w:rFonts w:hint="eastAsia" w:ascii="宋体" w:hAnsi="宋体" w:cs="宋体"/>
                <w:color w:val="auto"/>
                <w:szCs w:val="21"/>
                <w:highlight w:val="none"/>
              </w:rPr>
              <w:t>能够充分证明报价合理性的相关</w:t>
            </w:r>
            <w:r>
              <w:rPr>
                <w:rFonts w:hint="eastAsia" w:ascii="宋体" w:hAnsi="宋体" w:cs="宋体"/>
                <w:color w:val="auto"/>
                <w:szCs w:val="21"/>
                <w:highlight w:val="none"/>
                <w:lang w:val="zh-CN"/>
              </w:rPr>
              <w:t>成本说明</w:t>
            </w:r>
            <w:r>
              <w:rPr>
                <w:rFonts w:hint="eastAsia" w:ascii="宋体" w:hAnsi="宋体" w:cs="宋体"/>
                <w:color w:val="auto"/>
                <w:szCs w:val="21"/>
                <w:highlight w:val="none"/>
              </w:rPr>
              <w:t>及证明材料</w:t>
            </w:r>
            <w:r>
              <w:rPr>
                <w:rFonts w:hint="eastAsia" w:ascii="宋体" w:hAnsi="宋体" w:cs="宋体"/>
                <w:color w:val="auto"/>
                <w:szCs w:val="21"/>
                <w:highlight w:val="none"/>
                <w:lang w:val="zh-CN"/>
              </w:rPr>
              <w:t>，</w:t>
            </w:r>
            <w:r>
              <w:rPr>
                <w:rFonts w:hint="eastAsia" w:ascii="宋体" w:hAnsi="宋体" w:cs="宋体"/>
                <w:color w:val="auto"/>
                <w:szCs w:val="21"/>
                <w:highlight w:val="none"/>
              </w:rPr>
              <w:t>未提供</w:t>
            </w:r>
            <w:r>
              <w:rPr>
                <w:rFonts w:hint="eastAsia" w:ascii="宋体" w:hAnsi="宋体" w:cs="宋体"/>
                <w:color w:val="auto"/>
                <w:szCs w:val="21"/>
                <w:highlight w:val="none"/>
                <w:lang w:val="zh-CN"/>
              </w:rPr>
              <w:t>成本说明</w:t>
            </w:r>
            <w:r>
              <w:rPr>
                <w:rFonts w:hint="eastAsia" w:ascii="宋体" w:hAnsi="宋体" w:cs="宋体"/>
                <w:color w:val="auto"/>
                <w:szCs w:val="21"/>
                <w:highlight w:val="none"/>
              </w:rPr>
              <w:t>及相关证明材料或</w:t>
            </w:r>
            <w:r>
              <w:rPr>
                <w:rFonts w:hint="eastAsia" w:ascii="宋体" w:hAnsi="宋体" w:cs="宋体"/>
                <w:color w:val="auto"/>
                <w:szCs w:val="21"/>
                <w:highlight w:val="none"/>
                <w:lang w:val="zh-CN"/>
              </w:rPr>
              <w:t>成本说明</w:t>
            </w:r>
            <w:r>
              <w:rPr>
                <w:rFonts w:hint="eastAsia" w:ascii="宋体" w:hAnsi="宋体" w:cs="宋体"/>
                <w:color w:val="auto"/>
                <w:szCs w:val="21"/>
                <w:highlight w:val="none"/>
              </w:rPr>
              <w:t>及相关证明材料不能得到评标委员会认可的，将作为无效投标处理。</w:t>
            </w:r>
          </w:p>
          <w:p w14:paraId="469F8043">
            <w:pPr>
              <w:snapToGrid w:val="0"/>
              <w:rPr>
                <w:rFonts w:ascii="宋体" w:hAnsi="宋体" w:cs="宋体"/>
                <w:b/>
                <w:bCs/>
                <w:color w:val="auto"/>
                <w:szCs w:val="21"/>
                <w:highlight w:val="none"/>
              </w:rPr>
            </w:pPr>
            <w:r>
              <w:rPr>
                <w:rFonts w:hint="eastAsia" w:cs="仿宋_GB2312" w:asciiTheme="minorEastAsia" w:hAnsiTheme="minorEastAsia" w:eastAsiaTheme="minorEastAsia"/>
                <w:color w:val="auto"/>
                <w:szCs w:val="21"/>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r>
              <w:rPr>
                <w:rFonts w:cs="仿宋_GB2312" w:asciiTheme="minorEastAsia" w:hAnsiTheme="minorEastAsia" w:eastAsiaTheme="minorEastAsia"/>
                <w:color w:val="auto"/>
                <w:szCs w:val="21"/>
                <w:highlight w:val="none"/>
              </w:rPr>
              <w:t>。</w:t>
            </w:r>
            <w:r>
              <w:rPr>
                <w:rFonts w:hint="eastAsia" w:ascii="宋体" w:hAnsi="宋体" w:cs="宋体"/>
                <w:color w:val="auto"/>
                <w:szCs w:val="21"/>
                <w:highlight w:val="none"/>
              </w:rPr>
              <w:t xml:space="preserve"> </w:t>
            </w:r>
          </w:p>
        </w:tc>
        <w:tc>
          <w:tcPr>
            <w:tcW w:w="870" w:type="dxa"/>
            <w:noWrap/>
            <w:vAlign w:val="center"/>
          </w:tcPr>
          <w:p w14:paraId="1434B4B8">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870" w:type="dxa"/>
            <w:noWrap/>
            <w:vAlign w:val="center"/>
          </w:tcPr>
          <w:p w14:paraId="6BBC656D">
            <w:pPr>
              <w:snapToGrid w:val="0"/>
              <w:jc w:val="center"/>
              <w:rPr>
                <w:rFonts w:ascii="宋体" w:hAnsi="宋体" w:cs="宋体"/>
                <w:color w:val="auto"/>
                <w:szCs w:val="21"/>
                <w:highlight w:val="none"/>
              </w:rPr>
            </w:pPr>
            <w:r>
              <w:rPr>
                <w:rFonts w:hint="eastAsia" w:ascii="宋体" w:hAnsi="宋体" w:cs="宋体"/>
                <w:color w:val="auto"/>
                <w:szCs w:val="21"/>
                <w:highlight w:val="none"/>
              </w:rPr>
              <w:t>客观分</w:t>
            </w:r>
          </w:p>
        </w:tc>
        <w:tc>
          <w:tcPr>
            <w:tcW w:w="870" w:type="dxa"/>
            <w:noWrap/>
            <w:vAlign w:val="center"/>
          </w:tcPr>
          <w:p w14:paraId="26289244">
            <w:pPr>
              <w:snapToGrid w:val="0"/>
              <w:jc w:val="center"/>
              <w:rPr>
                <w:rFonts w:ascii="宋体" w:hAnsi="宋体" w:cs="宋体"/>
                <w:color w:val="auto"/>
                <w:szCs w:val="21"/>
                <w:highlight w:val="none"/>
              </w:rPr>
            </w:pPr>
            <w:r>
              <w:rPr>
                <w:rFonts w:hint="eastAsia" w:ascii="宋体" w:hAnsi="宋体" w:cs="宋体"/>
                <w:color w:val="auto"/>
                <w:szCs w:val="21"/>
                <w:highlight w:val="none"/>
              </w:rPr>
              <w:t>/</w:t>
            </w:r>
          </w:p>
        </w:tc>
      </w:tr>
    </w:tbl>
    <w:p w14:paraId="6FC6F18E">
      <w:pPr>
        <w:rPr>
          <w:color w:val="auto"/>
          <w:highlight w:val="none"/>
        </w:rPr>
      </w:pPr>
    </w:p>
    <w:p w14:paraId="615F2EA9">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70491120">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7BCCC30D">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5FD66C2">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0DE154AD">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40347913">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B113D1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62998B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E3AE1E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5A99C381">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2CD263FB">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6D4FAF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00103C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DB02A7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0BB71DA">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4171EFC">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6099B9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63DD346">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3AD380C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11AC08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5C2209E">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w:t>
      </w:r>
      <w:r>
        <w:rPr>
          <w:rFonts w:hint="eastAsia" w:ascii="宋体" w:hAnsi="宋体" w:cs="宋体"/>
          <w:color w:val="auto"/>
          <w:kern w:val="0"/>
          <w:sz w:val="24"/>
          <w:highlight w:val="none"/>
          <w:u w:val="single"/>
        </w:rPr>
        <w:t xml:space="preserve"> 每标项3家 </w:t>
      </w:r>
      <w:r>
        <w:rPr>
          <w:rFonts w:hint="eastAsia" w:ascii="宋体" w:hAnsi="宋体" w:cs="宋体"/>
          <w:color w:val="auto"/>
          <w:kern w:val="0"/>
          <w:sz w:val="24"/>
          <w:highlight w:val="none"/>
        </w:rPr>
        <w:t xml:space="preserve"> 。</w:t>
      </w:r>
    </w:p>
    <w:p w14:paraId="3ECF512F">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37C0CF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5149893">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5C7020B9">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DD9A9B8">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138575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1ED9D89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49D74FA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522047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39D4723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C60F9A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4ABB0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CD1332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57F22643">
      <w:pPr>
        <w:spacing w:line="360" w:lineRule="auto"/>
        <w:ind w:firstLine="480" w:firstLineChars="200"/>
        <w:rPr>
          <w:color w:val="auto"/>
          <w:highlight w:val="none"/>
        </w:rPr>
      </w:pPr>
      <w:r>
        <w:rPr>
          <w:rFonts w:hint="eastAsia" w:ascii="宋体" w:hAnsi="宋体" w:cs="宋体"/>
          <w:color w:val="auto"/>
          <w:kern w:val="0"/>
          <w:sz w:val="24"/>
          <w:highlight w:val="none"/>
        </w:rPr>
        <w:t>4.2.9投标人提供虚假材料投标的；</w:t>
      </w:r>
    </w:p>
    <w:p w14:paraId="263DAAB0">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4.2.10投标人有恶意串通、妨碍其他投标人的竞争行为、损害采购人或者其他投标人的合法权益情形的；</w:t>
      </w:r>
    </w:p>
    <w:p w14:paraId="562E05FA">
      <w:pPr>
        <w:spacing w:line="360" w:lineRule="auto"/>
        <w:ind w:firstLine="480" w:firstLineChars="200"/>
        <w:rPr>
          <w:color w:val="auto"/>
          <w:highlight w:val="none"/>
        </w:rPr>
      </w:pPr>
      <w:r>
        <w:rPr>
          <w:rFonts w:hint="eastAsia" w:ascii="宋体" w:hAnsi="宋体" w:cs="宋体"/>
          <w:color w:val="auto"/>
          <w:kern w:val="0"/>
          <w:sz w:val="24"/>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751EAA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18C2FE3B">
      <w:pPr>
        <w:pStyle w:val="4"/>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1C95BB1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1250F0B8">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1607C70">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61ED09E3">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1FB9F951">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6970DB7">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616E948B">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61EB66FB">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4A8EBF2">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1D32D4DA">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06CE68C">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4A26BF13">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E66C18F">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15630E1">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1E1467E6">
      <w:pPr>
        <w:spacing w:line="360" w:lineRule="auto"/>
        <w:ind w:left="720" w:leftChars="343" w:firstLine="1084" w:firstLineChars="300"/>
        <w:outlineLvl w:val="0"/>
        <w:rPr>
          <w:rFonts w:ascii="宋体" w:hAnsi="宋体" w:cs="宋体"/>
          <w:b/>
          <w:color w:val="auto"/>
          <w:sz w:val="36"/>
          <w:szCs w:val="36"/>
          <w:highlight w:val="none"/>
        </w:rPr>
      </w:pPr>
      <w:bookmarkStart w:id="411" w:name="第五部分"/>
      <w:bookmarkStart w:id="412" w:name="_Toc86217003"/>
    </w:p>
    <w:p w14:paraId="25B84660">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728ECEA6">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632E7FCF">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6843802">
      <w:pPr>
        <w:spacing w:line="480" w:lineRule="auto"/>
        <w:jc w:val="center"/>
        <w:rPr>
          <w:rFonts w:ascii="宋体" w:hAnsi="宋体" w:cs="宋体"/>
          <w:b/>
          <w:color w:val="auto"/>
          <w:sz w:val="28"/>
          <w:szCs w:val="28"/>
          <w:highlight w:val="none"/>
        </w:rPr>
      </w:pPr>
    </w:p>
    <w:p w14:paraId="19E1CB19">
      <w:pPr>
        <w:spacing w:line="480" w:lineRule="auto"/>
        <w:jc w:val="center"/>
        <w:rPr>
          <w:rFonts w:ascii="宋体" w:hAnsi="宋体" w:cs="宋体"/>
          <w:b/>
          <w:color w:val="auto"/>
          <w:sz w:val="24"/>
          <w:highlight w:val="none"/>
        </w:rPr>
      </w:pPr>
    </w:p>
    <w:p w14:paraId="59CB3A67">
      <w:pPr>
        <w:spacing w:line="480" w:lineRule="auto"/>
        <w:jc w:val="center"/>
        <w:rPr>
          <w:rFonts w:ascii="宋体" w:hAnsi="宋体" w:cs="宋体"/>
          <w:b/>
          <w:color w:val="auto"/>
          <w:sz w:val="24"/>
          <w:highlight w:val="none"/>
        </w:rPr>
      </w:pPr>
    </w:p>
    <w:p w14:paraId="1D4633A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185ED19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11DADE07">
      <w:pPr>
        <w:autoSpaceDE w:val="0"/>
        <w:autoSpaceDN w:val="0"/>
        <w:snapToGrid w:val="0"/>
        <w:spacing w:after="120" w:line="360" w:lineRule="auto"/>
        <w:jc w:val="center"/>
        <w:rPr>
          <w:rFonts w:ascii="宋体" w:hAnsi="宋体" w:cs="宋体"/>
          <w:b/>
          <w:color w:val="auto"/>
          <w:sz w:val="24"/>
          <w:highlight w:val="none"/>
        </w:rPr>
      </w:pPr>
      <w:r>
        <w:rPr>
          <w:rFonts w:hint="eastAsia" w:ascii="宋体" w:hAnsi="宋体" w:cs="宋体"/>
          <w:b/>
          <w:color w:val="auto"/>
          <w:sz w:val="24"/>
          <w:highlight w:val="none"/>
        </w:rPr>
        <w:t>第一部分 合同书</w:t>
      </w:r>
    </w:p>
    <w:p w14:paraId="2C3E7EC1">
      <w:pPr>
        <w:spacing w:before="120" w:line="22" w:lineRule="atLeast"/>
        <w:rPr>
          <w:rFonts w:ascii="宋体" w:hAnsi="宋体" w:cs="宋体"/>
          <w:color w:val="auto"/>
          <w:sz w:val="24"/>
          <w:highlight w:val="none"/>
        </w:rPr>
      </w:pPr>
    </w:p>
    <w:p w14:paraId="5A2679C5">
      <w:pPr>
        <w:keepNext/>
        <w:keepLines/>
        <w:adjustRightInd/>
        <w:spacing w:line="360" w:lineRule="auto"/>
        <w:ind w:left="432" w:hanging="432"/>
        <w:jc w:val="left"/>
        <w:outlineLvl w:val="1"/>
        <w:rPr>
          <w:rFonts w:ascii="仿宋_GB2312" w:hAnsi="仿宋" w:eastAsia="仿宋_GB2312"/>
          <w:b/>
          <w:bCs/>
          <w:color w:val="auto"/>
          <w:sz w:val="32"/>
          <w:szCs w:val="32"/>
          <w:highlight w:val="none"/>
          <w:lang w:val="zh-CN"/>
        </w:rPr>
      </w:pPr>
    </w:p>
    <w:p w14:paraId="1D748A40">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3E8FC44">
      <w:pPr>
        <w:adjustRightInd/>
        <w:spacing w:before="120" w:line="22" w:lineRule="atLeast"/>
        <w:rPr>
          <w:rFonts w:ascii="宋体" w:hAnsi="宋体" w:cs="宋体"/>
          <w:color w:val="auto"/>
          <w:sz w:val="24"/>
          <w:highlight w:val="none"/>
        </w:rPr>
      </w:pPr>
    </w:p>
    <w:p w14:paraId="50A763D2">
      <w:pPr>
        <w:adjustRightInd/>
        <w:spacing w:before="120" w:line="22" w:lineRule="atLeast"/>
        <w:rPr>
          <w:rFonts w:ascii="宋体" w:hAnsi="宋体" w:cs="宋体"/>
          <w:color w:val="auto"/>
          <w:sz w:val="24"/>
          <w:highlight w:val="none"/>
        </w:rPr>
      </w:pPr>
    </w:p>
    <w:p w14:paraId="7A19FA12">
      <w:pPr>
        <w:rPr>
          <w:rFonts w:ascii="宋体" w:hAnsi="宋体" w:cs="宋体"/>
          <w:color w:val="auto"/>
          <w:sz w:val="24"/>
          <w:highlight w:val="none"/>
        </w:rPr>
      </w:pPr>
    </w:p>
    <w:p w14:paraId="44D0724B">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6531A1E0">
      <w:pPr>
        <w:spacing w:before="120" w:line="22" w:lineRule="atLeast"/>
        <w:rPr>
          <w:rFonts w:ascii="宋体" w:hAnsi="宋体" w:cs="宋体"/>
          <w:color w:val="auto"/>
          <w:sz w:val="24"/>
          <w:highlight w:val="none"/>
        </w:rPr>
      </w:pPr>
    </w:p>
    <w:p w14:paraId="3E3860F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576FF5C1">
      <w:pPr>
        <w:spacing w:before="120" w:line="22" w:lineRule="atLeast"/>
        <w:rPr>
          <w:rFonts w:ascii="宋体" w:hAnsi="宋体" w:cs="宋体"/>
          <w:color w:val="auto"/>
          <w:sz w:val="24"/>
          <w:highlight w:val="none"/>
        </w:rPr>
      </w:pPr>
    </w:p>
    <w:p w14:paraId="325668E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00E92A9B">
      <w:pPr>
        <w:spacing w:before="120" w:line="22" w:lineRule="atLeast"/>
        <w:rPr>
          <w:rFonts w:ascii="宋体" w:hAnsi="宋体" w:cs="宋体"/>
          <w:color w:val="auto"/>
          <w:sz w:val="24"/>
          <w:highlight w:val="none"/>
        </w:rPr>
      </w:pPr>
    </w:p>
    <w:p w14:paraId="20646C02">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2C20637">
      <w:pPr>
        <w:widowControl/>
        <w:jc w:val="left"/>
        <w:rPr>
          <w:rFonts w:ascii="宋体" w:hAnsi="宋体" w:cs="宋体"/>
          <w:color w:val="auto"/>
          <w:kern w:val="0"/>
          <w:sz w:val="24"/>
          <w:highlight w:val="none"/>
        </w:rPr>
        <w:sectPr>
          <w:pgSz w:w="11907" w:h="16840"/>
          <w:pgMar w:top="1440" w:right="1080" w:bottom="1440" w:left="1080" w:header="851" w:footer="851" w:gutter="0"/>
          <w:cols w:space="720" w:num="1"/>
        </w:sectPr>
      </w:pPr>
    </w:p>
    <w:p w14:paraId="0409EFA8">
      <w:pPr>
        <w:rPr>
          <w:rFonts w:ascii="宋体" w:hAnsi="宋体" w:cs="宋体"/>
          <w:b/>
          <w:color w:val="auto"/>
          <w:sz w:val="24"/>
          <w:highlight w:val="none"/>
        </w:rPr>
      </w:pPr>
    </w:p>
    <w:p w14:paraId="2B1DCB6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41EFE8D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72FB3FAE">
      <w:pPr>
        <w:snapToGrid w:val="0"/>
        <w:spacing w:line="360" w:lineRule="auto"/>
        <w:ind w:firstLine="482" w:firstLineChars="200"/>
        <w:outlineLvl w:val="0"/>
        <w:rPr>
          <w:rFonts w:ascii="宋体" w:hAnsi="宋体"/>
          <w:color w:val="auto"/>
          <w:sz w:val="24"/>
          <w:highlight w:val="none"/>
        </w:rPr>
      </w:pPr>
      <w:bookmarkStart w:id="413" w:name="_Toc19273"/>
      <w:bookmarkStart w:id="414" w:name="_Toc20421"/>
      <w:bookmarkStart w:id="415" w:name="_Toc22967"/>
      <w:bookmarkStart w:id="416" w:name="_Toc28855"/>
      <w:bookmarkStart w:id="417"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13"/>
      <w:bookmarkEnd w:id="414"/>
      <w:bookmarkEnd w:id="415"/>
      <w:bookmarkEnd w:id="416"/>
      <w:bookmarkEnd w:id="417"/>
    </w:p>
    <w:p w14:paraId="2BAB89B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758B6F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436932D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09009B3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6727F81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10830C8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BF7A89F">
      <w:pPr>
        <w:snapToGrid w:val="0"/>
        <w:spacing w:line="360" w:lineRule="auto"/>
        <w:ind w:firstLine="482" w:firstLineChars="200"/>
        <w:outlineLvl w:val="0"/>
        <w:rPr>
          <w:rFonts w:ascii="宋体" w:hAnsi="宋体"/>
          <w:b/>
          <w:color w:val="auto"/>
          <w:sz w:val="24"/>
          <w:highlight w:val="none"/>
        </w:rPr>
      </w:pPr>
      <w:bookmarkStart w:id="418" w:name="_Toc2918"/>
      <w:bookmarkStart w:id="419" w:name="_Toc22185"/>
      <w:bookmarkStart w:id="420" w:name="_Toc6773"/>
      <w:bookmarkStart w:id="421" w:name="_Toc18585"/>
      <w:bookmarkStart w:id="422" w:name="_Toc6311"/>
      <w:r>
        <w:rPr>
          <w:rFonts w:ascii="宋体" w:hAnsi="宋体"/>
          <w:b/>
          <w:color w:val="auto"/>
          <w:sz w:val="24"/>
          <w:highlight w:val="none"/>
        </w:rPr>
        <w:t xml:space="preserve">1.2 </w:t>
      </w:r>
      <w:r>
        <w:rPr>
          <w:rFonts w:hint="eastAsia" w:ascii="宋体" w:hAnsi="宋体"/>
          <w:b/>
          <w:color w:val="auto"/>
          <w:sz w:val="24"/>
          <w:highlight w:val="none"/>
        </w:rPr>
        <w:t>标的</w:t>
      </w:r>
      <w:bookmarkEnd w:id="418"/>
      <w:bookmarkEnd w:id="419"/>
      <w:bookmarkEnd w:id="420"/>
      <w:bookmarkEnd w:id="421"/>
      <w:bookmarkEnd w:id="422"/>
    </w:p>
    <w:p w14:paraId="6EEF8A5F">
      <w:pPr>
        <w:snapToGrid w:val="0"/>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B0A027C">
      <w:pPr>
        <w:snapToGrid w:val="0"/>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F0A9DC9">
      <w:pPr>
        <w:snapToGrid w:val="0"/>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38357C1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60D35E4">
      <w:pPr>
        <w:pStyle w:val="960"/>
        <w:snapToGrid w:val="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10382534">
      <w:pPr>
        <w:snapToGrid w:val="0"/>
        <w:spacing w:line="360" w:lineRule="auto"/>
        <w:ind w:firstLine="480" w:firstLineChars="200"/>
        <w:rPr>
          <w:rFonts w:ascii="宋体" w:hAnsi="宋体" w:cs="宋体"/>
          <w:color w:val="auto"/>
          <w:sz w:val="24"/>
          <w:highlight w:val="none"/>
          <w:u w:val="single"/>
        </w:rPr>
      </w:pPr>
      <w:bookmarkStart w:id="423" w:name="_Toc4929"/>
      <w:bookmarkStart w:id="424" w:name="_Toc5635"/>
      <w:bookmarkStart w:id="425" w:name="_Toc13918"/>
      <w:bookmarkStart w:id="426" w:name="_Toc1386"/>
      <w:bookmarkStart w:id="427"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0A6F93">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5CE53D4">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0F71EA">
      <w:pPr>
        <w:snapToGrid w:val="0"/>
        <w:spacing w:line="360" w:lineRule="auto"/>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23"/>
      <w:bookmarkEnd w:id="424"/>
      <w:bookmarkEnd w:id="425"/>
      <w:bookmarkEnd w:id="426"/>
      <w:bookmarkEnd w:id="427"/>
    </w:p>
    <w:p w14:paraId="31B87B58">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024EACE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5DD76914">
      <w:pPr>
        <w:snapToGrid w:val="0"/>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4736"/>
        <w:gridCol w:w="3552"/>
      </w:tblGrid>
      <w:tr w14:paraId="19A6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0F78B431">
            <w:pPr>
              <w:adjustRightInd/>
              <w:spacing w:line="560" w:lineRule="exact"/>
              <w:jc w:val="center"/>
              <w:rPr>
                <w:rFonts w:ascii="宋体" w:hAnsi="宋体"/>
                <w:color w:val="auto"/>
                <w:kern w:val="0"/>
                <w:sz w:val="24"/>
                <w:highlight w:val="none"/>
              </w:rPr>
            </w:pPr>
            <w:r>
              <w:rPr>
                <w:rFonts w:ascii="宋体" w:hAnsi="宋体"/>
                <w:color w:val="auto"/>
                <w:kern w:val="0"/>
                <w:sz w:val="24"/>
                <w:highlight w:val="none"/>
              </w:rPr>
              <w:t>序号</w:t>
            </w:r>
          </w:p>
        </w:tc>
        <w:tc>
          <w:tcPr>
            <w:tcW w:w="2377" w:type="pct"/>
            <w:vAlign w:val="center"/>
          </w:tcPr>
          <w:p w14:paraId="03F38DDF">
            <w:pPr>
              <w:adjustRightInd/>
              <w:spacing w:line="560" w:lineRule="exact"/>
              <w:ind w:firstLine="200"/>
              <w:jc w:val="center"/>
              <w:rPr>
                <w:rFonts w:ascii="宋体" w:hAnsi="宋体"/>
                <w:color w:val="auto"/>
                <w:kern w:val="0"/>
                <w:sz w:val="24"/>
                <w:highlight w:val="none"/>
              </w:rPr>
            </w:pPr>
            <w:r>
              <w:rPr>
                <w:rFonts w:hint="eastAsia" w:ascii="宋体" w:hAnsi="宋体"/>
                <w:color w:val="auto"/>
                <w:kern w:val="0"/>
                <w:sz w:val="24"/>
                <w:highlight w:val="none"/>
              </w:rPr>
              <w:t>分项名称</w:t>
            </w:r>
          </w:p>
        </w:tc>
        <w:tc>
          <w:tcPr>
            <w:tcW w:w="1783" w:type="pct"/>
            <w:vAlign w:val="center"/>
          </w:tcPr>
          <w:p w14:paraId="3B06BAAE">
            <w:pPr>
              <w:adjustRightInd/>
              <w:spacing w:line="560" w:lineRule="exact"/>
              <w:jc w:val="center"/>
              <w:rPr>
                <w:rFonts w:ascii="宋体" w:hAnsi="宋体"/>
                <w:color w:val="auto"/>
                <w:kern w:val="0"/>
                <w:sz w:val="24"/>
                <w:highlight w:val="none"/>
              </w:rPr>
            </w:pPr>
            <w:r>
              <w:rPr>
                <w:rFonts w:ascii="宋体" w:hAnsi="宋体"/>
                <w:color w:val="auto"/>
                <w:kern w:val="0"/>
                <w:sz w:val="24"/>
                <w:highlight w:val="none"/>
              </w:rPr>
              <w:t>分项价格</w:t>
            </w:r>
          </w:p>
        </w:tc>
      </w:tr>
      <w:tr w14:paraId="74F2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629AE08D">
            <w:pPr>
              <w:adjustRightInd/>
              <w:spacing w:line="560" w:lineRule="exact"/>
              <w:ind w:firstLine="200"/>
              <w:jc w:val="center"/>
              <w:rPr>
                <w:rFonts w:ascii="宋体" w:hAnsi="宋体"/>
                <w:color w:val="auto"/>
                <w:kern w:val="0"/>
                <w:sz w:val="24"/>
                <w:highlight w:val="none"/>
              </w:rPr>
            </w:pPr>
          </w:p>
        </w:tc>
        <w:tc>
          <w:tcPr>
            <w:tcW w:w="2377" w:type="pct"/>
            <w:vAlign w:val="center"/>
          </w:tcPr>
          <w:p w14:paraId="19DB9A26">
            <w:pPr>
              <w:adjustRightInd/>
              <w:spacing w:line="560" w:lineRule="exact"/>
              <w:ind w:firstLine="200"/>
              <w:jc w:val="center"/>
              <w:rPr>
                <w:rFonts w:ascii="宋体" w:hAnsi="宋体"/>
                <w:color w:val="auto"/>
                <w:kern w:val="0"/>
                <w:sz w:val="24"/>
                <w:highlight w:val="none"/>
              </w:rPr>
            </w:pPr>
          </w:p>
        </w:tc>
        <w:tc>
          <w:tcPr>
            <w:tcW w:w="1783" w:type="pct"/>
            <w:vAlign w:val="center"/>
          </w:tcPr>
          <w:p w14:paraId="2B2FE76B">
            <w:pPr>
              <w:adjustRightInd/>
              <w:spacing w:line="560" w:lineRule="exact"/>
              <w:ind w:firstLine="200"/>
              <w:jc w:val="center"/>
              <w:rPr>
                <w:rFonts w:ascii="宋体" w:hAnsi="宋体"/>
                <w:color w:val="auto"/>
                <w:kern w:val="0"/>
                <w:sz w:val="24"/>
                <w:highlight w:val="none"/>
              </w:rPr>
            </w:pPr>
          </w:p>
        </w:tc>
      </w:tr>
      <w:tr w14:paraId="185C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3D276C22">
            <w:pPr>
              <w:adjustRightInd/>
              <w:spacing w:line="560" w:lineRule="exact"/>
              <w:ind w:firstLine="200"/>
              <w:jc w:val="center"/>
              <w:rPr>
                <w:rFonts w:ascii="宋体" w:hAnsi="宋体"/>
                <w:color w:val="auto"/>
                <w:kern w:val="0"/>
                <w:sz w:val="24"/>
                <w:highlight w:val="none"/>
              </w:rPr>
            </w:pPr>
          </w:p>
        </w:tc>
        <w:tc>
          <w:tcPr>
            <w:tcW w:w="2377" w:type="pct"/>
            <w:vAlign w:val="center"/>
          </w:tcPr>
          <w:p w14:paraId="4E797D62">
            <w:pPr>
              <w:adjustRightInd/>
              <w:spacing w:line="560" w:lineRule="exact"/>
              <w:ind w:firstLine="200"/>
              <w:jc w:val="center"/>
              <w:rPr>
                <w:rFonts w:ascii="宋体" w:hAnsi="宋体"/>
                <w:color w:val="auto"/>
                <w:kern w:val="0"/>
                <w:sz w:val="24"/>
                <w:highlight w:val="none"/>
              </w:rPr>
            </w:pPr>
          </w:p>
        </w:tc>
        <w:tc>
          <w:tcPr>
            <w:tcW w:w="1783" w:type="pct"/>
            <w:vAlign w:val="center"/>
          </w:tcPr>
          <w:p w14:paraId="20CD47F9">
            <w:pPr>
              <w:adjustRightInd/>
              <w:spacing w:line="560" w:lineRule="exact"/>
              <w:ind w:firstLine="200"/>
              <w:jc w:val="center"/>
              <w:rPr>
                <w:rFonts w:ascii="宋体" w:hAnsi="宋体"/>
                <w:color w:val="auto"/>
                <w:kern w:val="0"/>
                <w:sz w:val="24"/>
                <w:highlight w:val="none"/>
              </w:rPr>
            </w:pPr>
          </w:p>
        </w:tc>
      </w:tr>
      <w:tr w14:paraId="5C76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14215FC7">
            <w:pPr>
              <w:adjustRightInd/>
              <w:spacing w:line="560" w:lineRule="exact"/>
              <w:ind w:firstLine="200"/>
              <w:jc w:val="center"/>
              <w:rPr>
                <w:rFonts w:ascii="宋体" w:hAnsi="宋体"/>
                <w:color w:val="auto"/>
                <w:kern w:val="0"/>
                <w:sz w:val="24"/>
                <w:highlight w:val="none"/>
              </w:rPr>
            </w:pPr>
          </w:p>
        </w:tc>
        <w:tc>
          <w:tcPr>
            <w:tcW w:w="2377" w:type="pct"/>
            <w:vAlign w:val="center"/>
          </w:tcPr>
          <w:p w14:paraId="3B69C0EA">
            <w:pPr>
              <w:adjustRightInd/>
              <w:spacing w:line="560" w:lineRule="exact"/>
              <w:ind w:firstLine="200"/>
              <w:jc w:val="center"/>
              <w:rPr>
                <w:rFonts w:ascii="宋体" w:hAnsi="宋体"/>
                <w:color w:val="auto"/>
                <w:kern w:val="0"/>
                <w:sz w:val="24"/>
                <w:highlight w:val="none"/>
              </w:rPr>
            </w:pPr>
          </w:p>
        </w:tc>
        <w:tc>
          <w:tcPr>
            <w:tcW w:w="1783" w:type="pct"/>
            <w:vAlign w:val="center"/>
          </w:tcPr>
          <w:p w14:paraId="6CD23C39">
            <w:pPr>
              <w:adjustRightInd/>
              <w:spacing w:line="560" w:lineRule="exact"/>
              <w:ind w:firstLine="200"/>
              <w:jc w:val="center"/>
              <w:rPr>
                <w:rFonts w:ascii="宋体" w:hAnsi="宋体"/>
                <w:color w:val="auto"/>
                <w:kern w:val="0"/>
                <w:sz w:val="24"/>
                <w:highlight w:val="none"/>
              </w:rPr>
            </w:pPr>
          </w:p>
        </w:tc>
      </w:tr>
      <w:tr w14:paraId="3D0B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3CDA5EA6">
            <w:pPr>
              <w:adjustRightInd/>
              <w:spacing w:line="560" w:lineRule="exact"/>
              <w:ind w:firstLine="200"/>
              <w:jc w:val="center"/>
              <w:rPr>
                <w:rFonts w:ascii="宋体" w:hAnsi="宋体"/>
                <w:color w:val="auto"/>
                <w:kern w:val="0"/>
                <w:sz w:val="24"/>
                <w:highlight w:val="none"/>
              </w:rPr>
            </w:pPr>
          </w:p>
        </w:tc>
        <w:tc>
          <w:tcPr>
            <w:tcW w:w="2377" w:type="pct"/>
            <w:vAlign w:val="center"/>
          </w:tcPr>
          <w:p w14:paraId="625D021F">
            <w:pPr>
              <w:adjustRightInd/>
              <w:spacing w:line="560" w:lineRule="exact"/>
              <w:ind w:firstLine="200"/>
              <w:jc w:val="center"/>
              <w:rPr>
                <w:rFonts w:ascii="宋体" w:hAnsi="宋体"/>
                <w:color w:val="auto"/>
                <w:kern w:val="0"/>
                <w:sz w:val="24"/>
                <w:highlight w:val="none"/>
              </w:rPr>
            </w:pPr>
          </w:p>
        </w:tc>
        <w:tc>
          <w:tcPr>
            <w:tcW w:w="1783" w:type="pct"/>
            <w:vAlign w:val="center"/>
          </w:tcPr>
          <w:p w14:paraId="4C3D24E6">
            <w:pPr>
              <w:adjustRightInd/>
              <w:spacing w:line="560" w:lineRule="exact"/>
              <w:ind w:firstLine="200"/>
              <w:jc w:val="center"/>
              <w:rPr>
                <w:rFonts w:ascii="宋体" w:hAnsi="宋体"/>
                <w:color w:val="auto"/>
                <w:kern w:val="0"/>
                <w:sz w:val="24"/>
                <w:highlight w:val="none"/>
              </w:rPr>
            </w:pPr>
          </w:p>
        </w:tc>
      </w:tr>
      <w:tr w14:paraId="7C8E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41DAD5F1">
            <w:pPr>
              <w:adjustRightInd/>
              <w:spacing w:line="560" w:lineRule="exact"/>
              <w:ind w:firstLine="200"/>
              <w:jc w:val="center"/>
              <w:rPr>
                <w:rFonts w:ascii="宋体" w:hAnsi="宋体"/>
                <w:color w:val="auto"/>
                <w:kern w:val="0"/>
                <w:sz w:val="24"/>
                <w:highlight w:val="none"/>
              </w:rPr>
            </w:pPr>
            <w:r>
              <w:rPr>
                <w:rFonts w:hint="eastAsia" w:ascii="宋体" w:hAnsi="宋体"/>
                <w:color w:val="auto"/>
                <w:kern w:val="0"/>
                <w:sz w:val="24"/>
                <w:highlight w:val="none"/>
              </w:rPr>
              <w:t>总价</w:t>
            </w:r>
          </w:p>
        </w:tc>
        <w:tc>
          <w:tcPr>
            <w:tcW w:w="1783" w:type="pct"/>
            <w:vAlign w:val="center"/>
          </w:tcPr>
          <w:p w14:paraId="2A670340">
            <w:pPr>
              <w:adjustRightInd/>
              <w:spacing w:line="560" w:lineRule="exact"/>
              <w:ind w:firstLine="200"/>
              <w:jc w:val="center"/>
              <w:rPr>
                <w:rFonts w:ascii="宋体" w:hAnsi="宋体"/>
                <w:color w:val="auto"/>
                <w:kern w:val="0"/>
                <w:sz w:val="24"/>
                <w:highlight w:val="none"/>
              </w:rPr>
            </w:pPr>
          </w:p>
        </w:tc>
      </w:tr>
    </w:tbl>
    <w:p w14:paraId="1FCA0910">
      <w:pPr>
        <w:snapToGrid w:val="0"/>
        <w:spacing w:line="360" w:lineRule="auto"/>
        <w:ind w:firstLine="480" w:firstLineChars="200"/>
        <w:rPr>
          <w:rFonts w:ascii="宋体" w:hAnsi="宋体"/>
          <w:color w:val="auto"/>
          <w:sz w:val="24"/>
          <w:highlight w:val="none"/>
        </w:rPr>
      </w:pPr>
      <w:bookmarkStart w:id="428" w:name="_Toc26916"/>
      <w:bookmarkStart w:id="429" w:name="_Toc30158"/>
      <w:bookmarkStart w:id="430" w:name="_Toc3654"/>
      <w:bookmarkStart w:id="431" w:name="_Toc14993"/>
      <w:bookmarkStart w:id="432" w:name="_Toc3050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2A732831">
      <w:pPr>
        <w:keepNext/>
        <w:keepLines/>
        <w:snapToGrid w:val="0"/>
        <w:spacing w:line="360" w:lineRule="auto"/>
        <w:ind w:firstLine="480" w:firstLineChars="200"/>
        <w:jc w:val="left"/>
        <w:outlineLvl w:val="1"/>
        <w:rPr>
          <w:rFonts w:ascii="仿宋_GB2312" w:hAnsi="仿宋" w:eastAsia="仿宋_GB2312"/>
          <w:b/>
          <w:bCs/>
          <w:color w:val="auto"/>
          <w:sz w:val="32"/>
          <w:szCs w:val="32"/>
          <w:highlight w:val="none"/>
        </w:rPr>
      </w:pPr>
      <w:r>
        <w:rPr>
          <w:rFonts w:hint="eastAsia" w:ascii="宋体" w:hAnsi="宋体" w:cs="宋体"/>
          <w:color w:val="auto"/>
          <w:sz w:val="24"/>
          <w:szCs w:val="32"/>
          <w:highlight w:val="none"/>
        </w:rPr>
        <w:t>1.3.3其他计价方式：</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lang w:val="zh-CN"/>
        </w:rPr>
        <w:t>。</w:t>
      </w:r>
    </w:p>
    <w:bookmarkEnd w:id="428"/>
    <w:bookmarkEnd w:id="429"/>
    <w:bookmarkEnd w:id="430"/>
    <w:bookmarkEnd w:id="431"/>
    <w:bookmarkEnd w:id="432"/>
    <w:p w14:paraId="4AC20FC3">
      <w:pPr>
        <w:pStyle w:val="960"/>
        <w:adjustRightInd w:val="0"/>
        <w:snapToGrid w:val="0"/>
        <w:spacing w:before="0" w:beforeAutospacing="0" w:after="0" w:afterAutospacing="0" w:line="360" w:lineRule="auto"/>
        <w:ind w:firstLine="482" w:firstLineChars="200"/>
        <w:rPr>
          <w:b/>
          <w:color w:val="auto"/>
          <w:highlight w:val="none"/>
        </w:rPr>
      </w:pPr>
      <w:bookmarkStart w:id="433" w:name="_Toc10340"/>
      <w:bookmarkStart w:id="434" w:name="_Toc22618"/>
      <w:bookmarkStart w:id="435" w:name="_Toc1814"/>
      <w:bookmarkStart w:id="436" w:name="_Toc11108"/>
      <w:bookmarkStart w:id="437" w:name="_Toc3625"/>
      <w:bookmarkStart w:id="438" w:name="_Toc31421"/>
      <w:bookmarkStart w:id="439" w:name="_Toc4760"/>
      <w:bookmarkStart w:id="440" w:name="_Toc8772"/>
      <w:r>
        <w:rPr>
          <w:rFonts w:hint="eastAsia"/>
          <w:b/>
          <w:color w:val="auto"/>
          <w:highlight w:val="none"/>
        </w:rPr>
        <w:t>1.4履约保证金</w:t>
      </w:r>
    </w:p>
    <w:p w14:paraId="515105AC">
      <w:pPr>
        <w:pStyle w:val="960"/>
        <w:adjustRightInd w:val="0"/>
        <w:snapToGrid w:val="0"/>
        <w:spacing w:before="0" w:beforeAutospacing="0" w:after="0" w:afterAutospacing="0" w:line="360" w:lineRule="auto"/>
        <w:ind w:firstLine="480" w:firstLineChars="20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167DF610">
      <w:pPr>
        <w:snapToGrid w:val="0"/>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272CFE">
      <w:pPr>
        <w:snapToGrid w:val="0"/>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30790B9">
      <w:pPr>
        <w:keepNext/>
        <w:keepLines/>
        <w:tabs>
          <w:tab w:val="left" w:pos="0"/>
        </w:tabs>
        <w:snapToGrid w:val="0"/>
        <w:spacing w:line="360" w:lineRule="auto"/>
        <w:ind w:firstLine="480" w:firstLineChars="200"/>
        <w:jc w:val="left"/>
        <w:outlineLvl w:val="1"/>
        <w:rPr>
          <w:rFonts w:ascii="仿宋_GB2312" w:hAnsi="仿宋" w:eastAsia="仿宋_GB2312"/>
          <w:b/>
          <w:bCs/>
          <w:color w:val="auto"/>
          <w:sz w:val="32"/>
          <w:szCs w:val="32"/>
          <w:highlight w:val="none"/>
        </w:rPr>
      </w:pPr>
      <w:r>
        <w:rPr>
          <w:rFonts w:hint="eastAsia" w:ascii="宋体" w:hAnsi="宋体" w:cs="宋体"/>
          <w:color w:val="auto"/>
          <w:kern w:val="0"/>
          <w:sz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D9877C">
      <w:pPr>
        <w:snapToGrid w:val="0"/>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53101305">
      <w:pPr>
        <w:snapToGri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33"/>
      <w:bookmarkEnd w:id="434"/>
      <w:bookmarkEnd w:id="435"/>
      <w:r>
        <w:rPr>
          <w:rFonts w:hint="eastAsia" w:ascii="宋体" w:hAnsi="宋体" w:cs="宋体"/>
          <w:b/>
          <w:color w:val="auto"/>
          <w:sz w:val="24"/>
          <w:highlight w:val="none"/>
        </w:rPr>
        <w:t>预付款</w:t>
      </w:r>
    </w:p>
    <w:p w14:paraId="25600B0F">
      <w:pPr>
        <w:pStyle w:val="960"/>
        <w:adjustRightInd w:val="0"/>
        <w:snapToGrid w:val="0"/>
        <w:spacing w:before="0" w:beforeAutospacing="0" w:after="0" w:afterAutospacing="0" w:line="360" w:lineRule="auto"/>
        <w:ind w:firstLine="480" w:firstLineChars="20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328B165">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1297801">
      <w:pPr>
        <w:pStyle w:val="960"/>
        <w:adjustRightInd w:val="0"/>
        <w:snapToGrid w:val="0"/>
        <w:spacing w:before="0" w:beforeAutospacing="0" w:after="0" w:afterAutospacing="0" w:line="360" w:lineRule="auto"/>
        <w:ind w:firstLine="480" w:firstLineChars="20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CE6A6E2">
      <w:pPr>
        <w:pStyle w:val="960"/>
        <w:adjustRightInd w:val="0"/>
        <w:snapToGrid w:val="0"/>
        <w:spacing w:before="0" w:beforeAutospacing="0" w:after="0" w:afterAutospacing="0" w:line="360" w:lineRule="auto"/>
        <w:ind w:firstLine="480" w:firstLineChars="20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1D5E648">
      <w:pPr>
        <w:pStyle w:val="960"/>
        <w:adjustRightInd w:val="0"/>
        <w:snapToGrid w:val="0"/>
        <w:spacing w:before="0" w:beforeAutospacing="0" w:after="0" w:afterAutospacing="0" w:line="360" w:lineRule="auto"/>
        <w:ind w:firstLine="482" w:firstLineChars="200"/>
        <w:rPr>
          <w:b/>
          <w:bCs/>
          <w:color w:val="auto"/>
          <w:highlight w:val="none"/>
        </w:rPr>
      </w:pPr>
      <w:r>
        <w:rPr>
          <w:rFonts w:hint="eastAsia"/>
          <w:b/>
          <w:bCs/>
          <w:color w:val="auto"/>
          <w:highlight w:val="none"/>
        </w:rPr>
        <w:t>1.6资金支付</w:t>
      </w:r>
    </w:p>
    <w:p w14:paraId="0D782F4C">
      <w:pPr>
        <w:pStyle w:val="960"/>
        <w:adjustRightInd w:val="0"/>
        <w:snapToGrid w:val="0"/>
        <w:spacing w:before="0" w:beforeAutospacing="0" w:after="0" w:afterAutospacing="0" w:line="360" w:lineRule="auto"/>
        <w:ind w:firstLine="480" w:firstLineChars="20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83B7371">
      <w:pPr>
        <w:snapToGrid w:val="0"/>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DD38EEC">
      <w:pPr>
        <w:snapToGrid w:val="0"/>
        <w:spacing w:line="360" w:lineRule="auto"/>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36"/>
      <w:bookmarkEnd w:id="437"/>
      <w:bookmarkEnd w:id="438"/>
      <w:bookmarkEnd w:id="439"/>
      <w:bookmarkEnd w:id="440"/>
    </w:p>
    <w:p w14:paraId="1B2E6E65">
      <w:pPr>
        <w:snapToGrid w:val="0"/>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2F4D022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479952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28B04DEF">
      <w:pPr>
        <w:snapToGrid w:val="0"/>
        <w:spacing w:line="360" w:lineRule="auto"/>
        <w:ind w:firstLine="480" w:firstLineChars="200"/>
        <w:outlineLvl w:val="0"/>
        <w:rPr>
          <w:rFonts w:ascii="宋体" w:hAnsi="宋体"/>
          <w:bCs/>
          <w:color w:val="auto"/>
          <w:sz w:val="24"/>
          <w:highlight w:val="none"/>
        </w:rPr>
      </w:pPr>
      <w:bookmarkStart w:id="441" w:name="_Toc3079"/>
      <w:bookmarkStart w:id="442" w:name="_Toc5698"/>
      <w:bookmarkStart w:id="443" w:name="_Toc8586"/>
      <w:bookmarkStart w:id="444" w:name="_Toc2375"/>
      <w:bookmarkStart w:id="445" w:name="_Toc24662"/>
      <w:r>
        <w:rPr>
          <w:rFonts w:hint="eastAsia" w:ascii="宋体" w:hAnsi="宋体"/>
          <w:bCs/>
          <w:color w:val="auto"/>
          <w:sz w:val="24"/>
          <w:highlight w:val="none"/>
        </w:rPr>
        <w:t>1.7.4若服务</w:t>
      </w:r>
      <w:r>
        <w:rPr>
          <w:rFonts w:hint="eastAsia"/>
          <w:bCs/>
          <w:color w:val="auto"/>
          <w:sz w:val="24"/>
          <w:highlight w:val="none"/>
        </w:rPr>
        <w:t>涉及货物的，则货物的：</w:t>
      </w:r>
    </w:p>
    <w:p w14:paraId="36E7B969">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2FFBC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CA655D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12DC76B">
      <w:pPr>
        <w:snapToGrid w:val="0"/>
        <w:spacing w:line="360" w:lineRule="auto"/>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41"/>
      <w:bookmarkEnd w:id="442"/>
      <w:bookmarkEnd w:id="443"/>
      <w:bookmarkEnd w:id="444"/>
      <w:bookmarkEnd w:id="445"/>
    </w:p>
    <w:p w14:paraId="5E41643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5D551F7">
      <w:pPr>
        <w:keepNext/>
        <w:keepLines/>
        <w:snapToGrid w:val="0"/>
        <w:spacing w:line="360" w:lineRule="auto"/>
        <w:ind w:firstLine="480" w:firstLineChars="200"/>
        <w:jc w:val="left"/>
        <w:outlineLvl w:val="1"/>
        <w:rPr>
          <w:rFonts w:ascii="宋体" w:hAnsi="宋体" w:cs="宋体"/>
          <w:color w:val="auto"/>
          <w:sz w:val="24"/>
          <w:highlight w:val="none"/>
        </w:rPr>
      </w:pPr>
      <w:r>
        <w:rPr>
          <w:rFonts w:hint="eastAsia" w:ascii="宋体" w:hAnsi="宋体" w:cs="宋体"/>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w:t>
      </w:r>
      <w:r>
        <w:rPr>
          <w:rFonts w:hint="eastAsia" w:ascii="宋体" w:hAnsi="宋体" w:cs="宋体"/>
          <w:color w:val="auto"/>
          <w:sz w:val="24"/>
          <w:highlight w:val="none"/>
        </w:rPr>
        <w:t xml:space="preserve">5（可根据情况修改）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0743D40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E28BF0B">
      <w:pPr>
        <w:snapToGrid w:val="0"/>
        <w:spacing w:line="360" w:lineRule="auto"/>
        <w:ind w:firstLine="480" w:firstLineChars="200"/>
        <w:rPr>
          <w:rFonts w:ascii="宋体" w:hAnsi="宋体" w:cs="宋体"/>
          <w:color w:val="auto"/>
          <w:sz w:val="24"/>
          <w:highlight w:val="none"/>
        </w:rPr>
      </w:pPr>
      <w:bookmarkStart w:id="446" w:name="_Toc30329"/>
      <w:bookmarkStart w:id="447" w:name="_Toc32454"/>
      <w:bookmarkStart w:id="448" w:name="_Toc18683"/>
      <w:bookmarkStart w:id="449" w:name="_Toc26807"/>
      <w:bookmarkStart w:id="450" w:name="_Toc949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2A50C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A6D1B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486A0B9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46"/>
    <w:bookmarkEnd w:id="447"/>
    <w:bookmarkEnd w:id="448"/>
    <w:bookmarkEnd w:id="449"/>
    <w:bookmarkEnd w:id="450"/>
    <w:p w14:paraId="66D97DEF">
      <w:pPr>
        <w:snapToGrid w:val="0"/>
        <w:spacing w:line="360" w:lineRule="auto"/>
        <w:ind w:firstLine="482" w:firstLineChars="200"/>
        <w:outlineLvl w:val="0"/>
        <w:rPr>
          <w:rFonts w:ascii="宋体" w:hAnsi="宋体" w:cs="宋体"/>
          <w:b/>
          <w:color w:val="auto"/>
          <w:sz w:val="24"/>
          <w:highlight w:val="none"/>
        </w:rPr>
      </w:pPr>
      <w:bookmarkStart w:id="451" w:name="_Toc15583"/>
      <w:bookmarkStart w:id="452" w:name="_Toc16021"/>
      <w:bookmarkStart w:id="453" w:name="_Toc28375"/>
      <w:r>
        <w:rPr>
          <w:rFonts w:hint="eastAsia" w:ascii="宋体" w:hAnsi="宋体" w:cs="宋体"/>
          <w:b/>
          <w:color w:val="auto"/>
          <w:sz w:val="24"/>
          <w:highlight w:val="none"/>
        </w:rPr>
        <w:t>1.9合同争议的解决</w:t>
      </w:r>
      <w:bookmarkEnd w:id="451"/>
      <w:bookmarkEnd w:id="452"/>
      <w:bookmarkEnd w:id="453"/>
    </w:p>
    <w:p w14:paraId="0C0D34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6DCF32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02D9E4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1086AD04">
      <w:pPr>
        <w:snapToGrid w:val="0"/>
        <w:spacing w:line="360" w:lineRule="auto"/>
        <w:ind w:firstLine="482" w:firstLineChars="200"/>
        <w:outlineLvl w:val="0"/>
        <w:rPr>
          <w:rFonts w:ascii="宋体" w:hAnsi="宋体" w:cs="宋体"/>
          <w:b/>
          <w:color w:val="auto"/>
          <w:sz w:val="24"/>
          <w:highlight w:val="none"/>
        </w:rPr>
      </w:pPr>
      <w:bookmarkStart w:id="454" w:name="_Toc7245"/>
      <w:bookmarkStart w:id="455" w:name="_Toc11173"/>
      <w:bookmarkStart w:id="456" w:name="_Toc15322"/>
      <w:r>
        <w:rPr>
          <w:rFonts w:hint="eastAsia" w:ascii="宋体" w:hAnsi="宋体" w:cs="宋体"/>
          <w:b/>
          <w:color w:val="auto"/>
          <w:sz w:val="24"/>
          <w:highlight w:val="none"/>
        </w:rPr>
        <w:t>2.0 合同生效</w:t>
      </w:r>
      <w:bookmarkEnd w:id="454"/>
      <w:bookmarkEnd w:id="455"/>
      <w:bookmarkEnd w:id="456"/>
    </w:p>
    <w:p w14:paraId="705DBE94">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622ECB4D">
      <w:pPr>
        <w:autoSpaceDE w:val="0"/>
        <w:autoSpaceDN w:val="0"/>
        <w:snapToGrid w:val="0"/>
        <w:spacing w:line="360" w:lineRule="auto"/>
        <w:ind w:firstLine="480" w:firstLineChars="200"/>
        <w:rPr>
          <w:rFonts w:ascii="宋体" w:hAnsi="宋体"/>
          <w:color w:val="auto"/>
          <w:sz w:val="24"/>
          <w:highlight w:val="none"/>
          <w:lang w:val="zh-CN"/>
        </w:rPr>
      </w:pPr>
    </w:p>
    <w:p w14:paraId="4902D120">
      <w:pPr>
        <w:autoSpaceDE w:val="0"/>
        <w:autoSpaceDN w:val="0"/>
        <w:snapToGrid w:val="0"/>
        <w:spacing w:line="360" w:lineRule="auto"/>
        <w:ind w:firstLine="482" w:firstLineChars="200"/>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3096C4A5">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76BC46B">
      <w:pPr>
        <w:autoSpaceDE w:val="0"/>
        <w:autoSpaceDN w:val="0"/>
        <w:snapToGrid w:val="0"/>
        <w:spacing w:line="360" w:lineRule="auto"/>
        <w:ind w:firstLine="480" w:firstLineChars="200"/>
        <w:rPr>
          <w:rFonts w:ascii="宋体" w:hAnsi="宋体"/>
          <w:color w:val="auto"/>
          <w:sz w:val="24"/>
          <w:highlight w:val="none"/>
          <w:lang w:val="zh-CN"/>
        </w:rPr>
      </w:pPr>
    </w:p>
    <w:p w14:paraId="5EE7AF5E">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3CD4E3B7">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542F81D0">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57E0C896">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7FDC077C">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4B790DE">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0BA37BDE">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7055A7AC">
      <w:pPr>
        <w:autoSpaceDE w:val="0"/>
        <w:autoSpaceDN w:val="0"/>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15E70E7A">
      <w:pPr>
        <w:autoSpaceDE w:val="0"/>
        <w:autoSpaceDN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0F6BB83D">
      <w:pPr>
        <w:autoSpaceDE w:val="0"/>
        <w:autoSpaceDN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0D3043C5">
      <w:pPr>
        <w:autoSpaceDE w:val="0"/>
        <w:autoSpaceDN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032DBEA2">
      <w:pPr>
        <w:autoSpaceDE w:val="0"/>
        <w:autoSpaceDN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196506E2">
      <w:pPr>
        <w:widowControl/>
        <w:spacing w:line="560" w:lineRule="exact"/>
        <w:jc w:val="left"/>
        <w:rPr>
          <w:rFonts w:ascii="宋体" w:hAnsi="宋体"/>
          <w:b/>
          <w:color w:val="auto"/>
          <w:sz w:val="24"/>
          <w:highlight w:val="none"/>
        </w:rPr>
      </w:pPr>
    </w:p>
    <w:p w14:paraId="299F40A8">
      <w:pPr>
        <w:widowControl/>
        <w:adjustRightInd/>
        <w:jc w:val="left"/>
        <w:rPr>
          <w:rFonts w:ascii="宋体" w:hAnsi="宋体"/>
          <w:b/>
          <w:color w:val="auto"/>
          <w:sz w:val="24"/>
          <w:highlight w:val="none"/>
        </w:rPr>
      </w:pPr>
      <w:r>
        <w:rPr>
          <w:rFonts w:ascii="宋体" w:hAnsi="宋体"/>
          <w:b/>
          <w:color w:val="auto"/>
          <w:highlight w:val="none"/>
        </w:rPr>
        <w:br w:type="page"/>
      </w:r>
    </w:p>
    <w:p w14:paraId="2C206E27">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p>
    <w:p w14:paraId="2062866C">
      <w:pPr>
        <w:snapToGrid w:val="0"/>
        <w:spacing w:line="360" w:lineRule="auto"/>
        <w:ind w:firstLine="482" w:firstLineChars="200"/>
        <w:outlineLvl w:val="0"/>
        <w:rPr>
          <w:rFonts w:ascii="宋体" w:hAnsi="宋体"/>
          <w:b/>
          <w:color w:val="auto"/>
          <w:sz w:val="24"/>
          <w:highlight w:val="none"/>
        </w:rPr>
      </w:pPr>
      <w:bookmarkStart w:id="457" w:name="_Toc19680"/>
      <w:bookmarkStart w:id="458" w:name="_Toc14021"/>
      <w:bookmarkStart w:id="459" w:name="_Toc25079"/>
      <w:bookmarkStart w:id="460" w:name="_Toc5228"/>
      <w:bookmarkStart w:id="461" w:name="_Toc31297"/>
      <w:r>
        <w:rPr>
          <w:rFonts w:ascii="宋体" w:hAnsi="宋体"/>
          <w:b/>
          <w:color w:val="auto"/>
          <w:sz w:val="24"/>
          <w:highlight w:val="none"/>
        </w:rPr>
        <w:t>2.1 定义</w:t>
      </w:r>
      <w:bookmarkEnd w:id="457"/>
      <w:bookmarkEnd w:id="458"/>
      <w:bookmarkEnd w:id="459"/>
      <w:bookmarkEnd w:id="460"/>
      <w:bookmarkEnd w:id="461"/>
    </w:p>
    <w:p w14:paraId="1DE3BE0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4CC7F68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6344650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F94801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6ACCE87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1B719F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CB223A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11FF6FFE">
      <w:pPr>
        <w:snapToGrid w:val="0"/>
        <w:spacing w:line="360" w:lineRule="auto"/>
        <w:ind w:firstLine="482" w:firstLineChars="200"/>
        <w:outlineLvl w:val="0"/>
        <w:rPr>
          <w:rFonts w:ascii="宋体" w:hAnsi="宋体"/>
          <w:b/>
          <w:color w:val="auto"/>
          <w:sz w:val="24"/>
          <w:highlight w:val="none"/>
        </w:rPr>
      </w:pPr>
      <w:bookmarkStart w:id="462" w:name="_Toc16752"/>
      <w:bookmarkStart w:id="463" w:name="_Toc23289"/>
      <w:bookmarkStart w:id="464" w:name="_Toc3769"/>
      <w:bookmarkStart w:id="465" w:name="_Toc31402"/>
      <w:bookmarkStart w:id="466" w:name="_Toc19539"/>
      <w:r>
        <w:rPr>
          <w:rFonts w:ascii="宋体" w:hAnsi="宋体"/>
          <w:b/>
          <w:color w:val="auto"/>
          <w:sz w:val="24"/>
          <w:highlight w:val="none"/>
        </w:rPr>
        <w:t>2.2 技术规范</w:t>
      </w:r>
      <w:bookmarkEnd w:id="462"/>
      <w:bookmarkEnd w:id="463"/>
      <w:bookmarkEnd w:id="464"/>
      <w:bookmarkEnd w:id="465"/>
      <w:bookmarkEnd w:id="466"/>
    </w:p>
    <w:p w14:paraId="4886E43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17936689">
      <w:pPr>
        <w:snapToGrid w:val="0"/>
        <w:spacing w:line="360" w:lineRule="auto"/>
        <w:ind w:firstLine="482" w:firstLineChars="200"/>
        <w:outlineLvl w:val="0"/>
        <w:rPr>
          <w:rFonts w:ascii="宋体" w:hAnsi="宋体"/>
          <w:b/>
          <w:color w:val="auto"/>
          <w:sz w:val="24"/>
          <w:highlight w:val="none"/>
        </w:rPr>
      </w:pPr>
      <w:bookmarkStart w:id="467" w:name="_Toc4133"/>
      <w:bookmarkStart w:id="468" w:name="_Toc12412"/>
      <w:bookmarkStart w:id="469" w:name="_Toc27945"/>
      <w:bookmarkStart w:id="470" w:name="_Toc9161"/>
      <w:bookmarkStart w:id="471" w:name="_Toc13673"/>
      <w:r>
        <w:rPr>
          <w:rFonts w:ascii="宋体" w:hAnsi="宋体"/>
          <w:b/>
          <w:color w:val="auto"/>
          <w:sz w:val="24"/>
          <w:highlight w:val="none"/>
        </w:rPr>
        <w:t>2.3 知识产权</w:t>
      </w:r>
      <w:bookmarkEnd w:id="467"/>
      <w:bookmarkEnd w:id="468"/>
      <w:bookmarkEnd w:id="469"/>
      <w:bookmarkEnd w:id="470"/>
      <w:bookmarkEnd w:id="471"/>
    </w:p>
    <w:p w14:paraId="4DA4672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5A5FA7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5CBFC882">
      <w:pPr>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206912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733B097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1808FE07">
      <w:pPr>
        <w:snapToGrid w:val="0"/>
        <w:spacing w:line="360" w:lineRule="auto"/>
        <w:ind w:firstLine="482" w:firstLineChars="200"/>
        <w:outlineLvl w:val="0"/>
        <w:rPr>
          <w:rFonts w:ascii="宋体" w:hAnsi="宋体"/>
          <w:b/>
          <w:color w:val="auto"/>
          <w:sz w:val="24"/>
          <w:highlight w:val="none"/>
        </w:rPr>
      </w:pPr>
      <w:bookmarkStart w:id="472" w:name="_Toc32670"/>
      <w:bookmarkStart w:id="473" w:name="_Toc15447"/>
      <w:bookmarkStart w:id="474" w:name="_Toc22011"/>
      <w:bookmarkStart w:id="475" w:name="_Toc31233"/>
      <w:bookmarkStart w:id="476" w:name="_Toc26555"/>
      <w:r>
        <w:rPr>
          <w:rFonts w:ascii="宋体" w:hAnsi="宋体"/>
          <w:b/>
          <w:color w:val="auto"/>
          <w:sz w:val="24"/>
          <w:highlight w:val="none"/>
        </w:rPr>
        <w:t>2.5 结算方式和付款条件</w:t>
      </w:r>
      <w:bookmarkEnd w:id="472"/>
      <w:bookmarkEnd w:id="473"/>
      <w:bookmarkEnd w:id="474"/>
      <w:bookmarkEnd w:id="475"/>
      <w:bookmarkEnd w:id="476"/>
    </w:p>
    <w:p w14:paraId="4B2EC69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8C5B853">
      <w:pPr>
        <w:snapToGrid w:val="0"/>
        <w:spacing w:line="360" w:lineRule="auto"/>
        <w:ind w:firstLine="482" w:firstLineChars="200"/>
        <w:outlineLvl w:val="0"/>
        <w:rPr>
          <w:rFonts w:ascii="宋体" w:hAnsi="宋体"/>
          <w:b/>
          <w:color w:val="auto"/>
          <w:sz w:val="24"/>
          <w:highlight w:val="none"/>
        </w:rPr>
      </w:pPr>
      <w:bookmarkStart w:id="477" w:name="_Toc13467"/>
      <w:bookmarkStart w:id="478" w:name="_Toc13154"/>
      <w:bookmarkStart w:id="479" w:name="_Toc16163"/>
      <w:bookmarkStart w:id="480" w:name="_Toc18990"/>
      <w:bookmarkStart w:id="481" w:name="_Toc30507"/>
      <w:r>
        <w:rPr>
          <w:rFonts w:ascii="宋体" w:hAnsi="宋体"/>
          <w:b/>
          <w:color w:val="auto"/>
          <w:sz w:val="24"/>
          <w:highlight w:val="none"/>
        </w:rPr>
        <w:t>2.6 技术资料和保密义务</w:t>
      </w:r>
      <w:bookmarkEnd w:id="477"/>
      <w:bookmarkEnd w:id="478"/>
      <w:bookmarkEnd w:id="479"/>
      <w:bookmarkEnd w:id="480"/>
      <w:bookmarkEnd w:id="481"/>
    </w:p>
    <w:p w14:paraId="2B54FD7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287D2A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7078B64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FD288FD">
      <w:pPr>
        <w:snapToGrid w:val="0"/>
        <w:spacing w:line="360" w:lineRule="auto"/>
        <w:ind w:firstLine="482" w:firstLineChars="200"/>
        <w:outlineLvl w:val="0"/>
        <w:rPr>
          <w:rFonts w:ascii="宋体" w:hAnsi="宋体"/>
          <w:b/>
          <w:color w:val="auto"/>
          <w:sz w:val="24"/>
          <w:highlight w:val="none"/>
        </w:rPr>
      </w:pPr>
      <w:bookmarkStart w:id="482"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82"/>
    </w:p>
    <w:p w14:paraId="4BF2348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0AAEB24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3B0F41D">
      <w:pPr>
        <w:snapToGrid w:val="0"/>
        <w:spacing w:line="360" w:lineRule="auto"/>
        <w:ind w:firstLine="482" w:firstLineChars="200"/>
        <w:outlineLvl w:val="0"/>
        <w:rPr>
          <w:rFonts w:ascii="宋体" w:hAnsi="宋体"/>
          <w:b/>
          <w:color w:val="auto"/>
          <w:sz w:val="24"/>
          <w:highlight w:val="none"/>
        </w:rPr>
      </w:pPr>
      <w:bookmarkStart w:id="483"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83"/>
    </w:p>
    <w:p w14:paraId="0826C71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3A6D6B7B">
      <w:pPr>
        <w:snapToGrid w:val="0"/>
        <w:spacing w:line="360" w:lineRule="auto"/>
        <w:ind w:firstLine="482" w:firstLineChars="200"/>
        <w:outlineLvl w:val="0"/>
        <w:rPr>
          <w:rFonts w:ascii="宋体" w:hAnsi="宋体"/>
          <w:b/>
          <w:color w:val="auto"/>
          <w:sz w:val="24"/>
          <w:highlight w:val="none"/>
        </w:rPr>
      </w:pPr>
      <w:bookmarkStart w:id="484"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84"/>
    </w:p>
    <w:p w14:paraId="28E3472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2D26921E">
      <w:pPr>
        <w:snapToGrid w:val="0"/>
        <w:spacing w:line="360" w:lineRule="auto"/>
        <w:ind w:firstLine="482" w:firstLineChars="200"/>
        <w:outlineLvl w:val="0"/>
        <w:rPr>
          <w:rFonts w:ascii="宋体" w:hAnsi="宋体"/>
          <w:b/>
          <w:color w:val="auto"/>
          <w:sz w:val="24"/>
          <w:highlight w:val="none"/>
        </w:rPr>
      </w:pPr>
      <w:bookmarkStart w:id="485" w:name="_Toc42"/>
      <w:bookmarkStart w:id="486" w:name="_Toc26689"/>
      <w:bookmarkStart w:id="487" w:name="_Toc23368"/>
      <w:bookmarkStart w:id="488" w:name="_Toc21830"/>
      <w:bookmarkStart w:id="489" w:name="_Toc10663"/>
      <w:r>
        <w:rPr>
          <w:rFonts w:ascii="宋体" w:hAnsi="宋体"/>
          <w:b/>
          <w:color w:val="auto"/>
          <w:sz w:val="24"/>
          <w:highlight w:val="none"/>
        </w:rPr>
        <w:t>2.10 合同转让和分包</w:t>
      </w:r>
      <w:bookmarkEnd w:id="485"/>
      <w:bookmarkEnd w:id="486"/>
      <w:bookmarkEnd w:id="487"/>
      <w:bookmarkEnd w:id="488"/>
      <w:bookmarkEnd w:id="489"/>
    </w:p>
    <w:p w14:paraId="6D80D48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4607CC6">
      <w:pPr>
        <w:snapToGrid w:val="0"/>
        <w:spacing w:line="360" w:lineRule="auto"/>
        <w:ind w:firstLine="482" w:firstLineChars="200"/>
        <w:outlineLvl w:val="0"/>
        <w:rPr>
          <w:rFonts w:ascii="宋体" w:hAnsi="宋体"/>
          <w:b/>
          <w:color w:val="auto"/>
          <w:sz w:val="24"/>
          <w:highlight w:val="none"/>
        </w:rPr>
      </w:pPr>
      <w:bookmarkStart w:id="490" w:name="_Toc32494"/>
      <w:bookmarkStart w:id="491" w:name="_Toc26633"/>
      <w:bookmarkStart w:id="492" w:name="_Toc4720"/>
      <w:bookmarkStart w:id="493" w:name="_Toc25571"/>
      <w:bookmarkStart w:id="494" w:name="_Toc14371"/>
      <w:r>
        <w:rPr>
          <w:rFonts w:ascii="宋体" w:hAnsi="宋体"/>
          <w:b/>
          <w:color w:val="auto"/>
          <w:sz w:val="24"/>
          <w:highlight w:val="none"/>
        </w:rPr>
        <w:t>2.11 不可抗力</w:t>
      </w:r>
      <w:bookmarkEnd w:id="490"/>
      <w:bookmarkEnd w:id="491"/>
      <w:bookmarkEnd w:id="492"/>
      <w:bookmarkEnd w:id="493"/>
      <w:bookmarkEnd w:id="494"/>
    </w:p>
    <w:p w14:paraId="03D407E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D37032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0616BCE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D57E21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142558EE">
      <w:pPr>
        <w:snapToGrid w:val="0"/>
        <w:spacing w:line="360" w:lineRule="auto"/>
        <w:ind w:firstLine="482" w:firstLineChars="200"/>
        <w:outlineLvl w:val="0"/>
        <w:rPr>
          <w:rFonts w:ascii="宋体" w:hAnsi="宋体"/>
          <w:b/>
          <w:color w:val="auto"/>
          <w:sz w:val="24"/>
          <w:highlight w:val="none"/>
        </w:rPr>
      </w:pPr>
      <w:bookmarkStart w:id="495" w:name="_Toc14115"/>
      <w:bookmarkStart w:id="496" w:name="_Toc25783"/>
      <w:bookmarkStart w:id="497" w:name="_Toc3638"/>
      <w:bookmarkStart w:id="498" w:name="_Toc23854"/>
      <w:bookmarkStart w:id="499" w:name="_Toc24465"/>
      <w:r>
        <w:rPr>
          <w:rFonts w:ascii="宋体" w:hAnsi="宋体"/>
          <w:b/>
          <w:color w:val="auto"/>
          <w:sz w:val="24"/>
          <w:highlight w:val="none"/>
        </w:rPr>
        <w:t>2.12 税费</w:t>
      </w:r>
      <w:bookmarkEnd w:id="495"/>
      <w:bookmarkEnd w:id="496"/>
      <w:bookmarkEnd w:id="497"/>
      <w:bookmarkEnd w:id="498"/>
      <w:bookmarkEnd w:id="499"/>
    </w:p>
    <w:p w14:paraId="4EAA534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02A02F6">
      <w:pPr>
        <w:snapToGrid w:val="0"/>
        <w:spacing w:line="360" w:lineRule="auto"/>
        <w:ind w:firstLine="482" w:firstLineChars="200"/>
        <w:outlineLvl w:val="0"/>
        <w:rPr>
          <w:rFonts w:ascii="宋体" w:hAnsi="宋体"/>
          <w:b/>
          <w:color w:val="auto"/>
          <w:sz w:val="24"/>
          <w:highlight w:val="none"/>
        </w:rPr>
      </w:pPr>
      <w:bookmarkStart w:id="500" w:name="_Toc25525"/>
      <w:bookmarkStart w:id="501" w:name="_Toc14814"/>
      <w:bookmarkStart w:id="502" w:name="_Toc30105"/>
      <w:bookmarkStart w:id="503" w:name="_Toc26883"/>
      <w:bookmarkStart w:id="504" w:name="_Toc7315"/>
      <w:r>
        <w:rPr>
          <w:rFonts w:ascii="宋体" w:hAnsi="宋体"/>
          <w:b/>
          <w:color w:val="auto"/>
          <w:sz w:val="24"/>
          <w:highlight w:val="none"/>
        </w:rPr>
        <w:t>2.13 乙方破产</w:t>
      </w:r>
      <w:bookmarkEnd w:id="500"/>
      <w:bookmarkEnd w:id="501"/>
      <w:bookmarkEnd w:id="502"/>
      <w:bookmarkEnd w:id="503"/>
      <w:bookmarkEnd w:id="504"/>
    </w:p>
    <w:p w14:paraId="471B544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51897CD7">
      <w:pPr>
        <w:snapToGrid w:val="0"/>
        <w:spacing w:line="360" w:lineRule="auto"/>
        <w:ind w:firstLine="482" w:firstLineChars="200"/>
        <w:outlineLvl w:val="0"/>
        <w:rPr>
          <w:rFonts w:ascii="宋体" w:hAnsi="宋体"/>
          <w:b/>
          <w:color w:val="auto"/>
          <w:sz w:val="24"/>
          <w:highlight w:val="none"/>
        </w:rPr>
      </w:pPr>
      <w:bookmarkStart w:id="505" w:name="_Toc2016"/>
      <w:bookmarkStart w:id="506" w:name="_Toc23323"/>
      <w:bookmarkStart w:id="507" w:name="_Toc1123"/>
      <w:r>
        <w:rPr>
          <w:rFonts w:ascii="宋体" w:hAnsi="宋体"/>
          <w:b/>
          <w:color w:val="auto"/>
          <w:sz w:val="24"/>
          <w:highlight w:val="none"/>
        </w:rPr>
        <w:t>2.14 合同中止、终止</w:t>
      </w:r>
      <w:bookmarkEnd w:id="505"/>
      <w:bookmarkEnd w:id="506"/>
      <w:bookmarkEnd w:id="507"/>
    </w:p>
    <w:p w14:paraId="0FE1879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4B1A50E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7B95767">
      <w:pPr>
        <w:snapToGrid w:val="0"/>
        <w:spacing w:line="360" w:lineRule="auto"/>
        <w:ind w:firstLine="482" w:firstLineChars="200"/>
        <w:outlineLvl w:val="0"/>
        <w:rPr>
          <w:rFonts w:ascii="宋体" w:hAnsi="宋体"/>
          <w:b/>
          <w:color w:val="auto"/>
          <w:sz w:val="24"/>
          <w:highlight w:val="none"/>
        </w:rPr>
      </w:pPr>
      <w:bookmarkStart w:id="508" w:name="_Toc17363"/>
      <w:bookmarkStart w:id="509" w:name="_Toc1969"/>
      <w:bookmarkStart w:id="510" w:name="_Toc14525"/>
      <w:r>
        <w:rPr>
          <w:rFonts w:ascii="宋体" w:hAnsi="宋体"/>
          <w:b/>
          <w:color w:val="auto"/>
          <w:sz w:val="24"/>
          <w:highlight w:val="none"/>
        </w:rPr>
        <w:t>2.15 检验和验收</w:t>
      </w:r>
      <w:bookmarkEnd w:id="508"/>
      <w:bookmarkEnd w:id="509"/>
      <w:bookmarkEnd w:id="510"/>
    </w:p>
    <w:p w14:paraId="2D8DDDA3">
      <w:pPr>
        <w:tabs>
          <w:tab w:val="left" w:pos="360"/>
          <w:tab w:val="left" w:pos="540"/>
          <w:tab w:val="left" w:pos="1080"/>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512AB9D6">
      <w:pPr>
        <w:tabs>
          <w:tab w:val="left" w:pos="360"/>
          <w:tab w:val="left" w:pos="540"/>
          <w:tab w:val="left" w:pos="1080"/>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4459F92">
      <w:pPr>
        <w:tabs>
          <w:tab w:val="left" w:pos="360"/>
          <w:tab w:val="left" w:pos="540"/>
          <w:tab w:val="left" w:pos="1080"/>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1FE08CF4">
      <w:pPr>
        <w:snapToGrid w:val="0"/>
        <w:spacing w:line="360" w:lineRule="auto"/>
        <w:ind w:firstLine="482" w:firstLineChars="200"/>
        <w:outlineLvl w:val="0"/>
        <w:rPr>
          <w:rFonts w:ascii="宋体" w:hAnsi="宋体"/>
          <w:b/>
          <w:color w:val="auto"/>
          <w:sz w:val="24"/>
          <w:highlight w:val="none"/>
        </w:rPr>
      </w:pPr>
      <w:bookmarkStart w:id="511" w:name="_Toc9808"/>
      <w:bookmarkStart w:id="512" w:name="_Toc31892"/>
      <w:bookmarkStart w:id="513" w:name="_Toc25198"/>
      <w:bookmarkStart w:id="514" w:name="_Toc2308"/>
      <w:bookmarkStart w:id="515" w:name="_Toc12666"/>
      <w:r>
        <w:rPr>
          <w:rFonts w:ascii="宋体" w:hAnsi="宋体"/>
          <w:b/>
          <w:color w:val="auto"/>
          <w:sz w:val="24"/>
          <w:highlight w:val="none"/>
        </w:rPr>
        <w:t>2.16 通知和送达</w:t>
      </w:r>
      <w:bookmarkEnd w:id="511"/>
      <w:bookmarkEnd w:id="512"/>
      <w:bookmarkEnd w:id="513"/>
      <w:bookmarkEnd w:id="514"/>
      <w:bookmarkEnd w:id="515"/>
    </w:p>
    <w:p w14:paraId="402A25F0">
      <w:pPr>
        <w:snapToGrid w:val="0"/>
        <w:spacing w:line="360" w:lineRule="auto"/>
        <w:ind w:firstLine="480" w:firstLineChars="200"/>
        <w:rPr>
          <w:rFonts w:ascii="宋体" w:hAnsi="宋体"/>
          <w:color w:val="auto"/>
          <w:sz w:val="24"/>
          <w:highlight w:val="none"/>
        </w:rPr>
      </w:pPr>
      <w:bookmarkStart w:id="516" w:name="_Toc18401"/>
      <w:bookmarkStart w:id="517"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6938F6E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16"/>
      <w:bookmarkEnd w:id="517"/>
    </w:p>
    <w:p w14:paraId="35CA79C7">
      <w:pPr>
        <w:snapToGrid w:val="0"/>
        <w:spacing w:line="360" w:lineRule="auto"/>
        <w:ind w:firstLine="482" w:firstLineChars="200"/>
        <w:outlineLvl w:val="0"/>
        <w:rPr>
          <w:rFonts w:ascii="宋体" w:hAnsi="宋体"/>
          <w:b/>
          <w:color w:val="auto"/>
          <w:sz w:val="24"/>
          <w:highlight w:val="none"/>
        </w:rPr>
      </w:pPr>
      <w:bookmarkStart w:id="518" w:name="_Toc28906"/>
      <w:bookmarkStart w:id="519" w:name="_Toc5063"/>
      <w:bookmarkStart w:id="520" w:name="_Toc12254"/>
      <w:bookmarkStart w:id="521" w:name="_Toc27644"/>
      <w:bookmarkStart w:id="522"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18"/>
      <w:bookmarkEnd w:id="519"/>
      <w:bookmarkEnd w:id="520"/>
      <w:bookmarkEnd w:id="521"/>
      <w:bookmarkEnd w:id="522"/>
    </w:p>
    <w:p w14:paraId="0DC3A94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A73C4B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6897C87">
      <w:pPr>
        <w:snapToGrid w:val="0"/>
        <w:spacing w:line="360" w:lineRule="auto"/>
        <w:ind w:firstLine="482" w:firstLineChars="200"/>
        <w:outlineLvl w:val="0"/>
        <w:rPr>
          <w:rFonts w:ascii="宋体" w:hAnsi="宋体" w:cs="宋体"/>
          <w:b/>
          <w:color w:val="auto"/>
          <w:sz w:val="24"/>
          <w:highlight w:val="none"/>
        </w:rPr>
      </w:pPr>
      <w:bookmarkStart w:id="523" w:name="_Toc30599"/>
      <w:bookmarkStart w:id="524" w:name="_Toc18540"/>
      <w:bookmarkStart w:id="525" w:name="_Toc4355"/>
      <w:r>
        <w:rPr>
          <w:rFonts w:hint="eastAsia" w:ascii="宋体" w:hAnsi="宋体" w:cs="宋体"/>
          <w:b/>
          <w:color w:val="auto"/>
          <w:sz w:val="24"/>
          <w:highlight w:val="none"/>
        </w:rPr>
        <w:t>2.18 计量单位</w:t>
      </w:r>
      <w:bookmarkEnd w:id="523"/>
      <w:bookmarkEnd w:id="524"/>
      <w:bookmarkEnd w:id="525"/>
    </w:p>
    <w:p w14:paraId="2027DF7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44DEF06">
      <w:pPr>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27F7E49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6AA09521">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26" w:name="_Toc331685784"/>
      <w:r>
        <w:rPr>
          <w:rFonts w:hint="eastAsia" w:ascii="宋体" w:hAnsi="宋体" w:cs="宋体"/>
          <w:b/>
          <w:color w:val="auto"/>
          <w:sz w:val="24"/>
          <w:highlight w:val="none"/>
        </w:rPr>
        <w:t xml:space="preserve"> </w:t>
      </w:r>
      <w:bookmarkEnd w:id="526"/>
      <w:r>
        <w:rPr>
          <w:rFonts w:hint="eastAsia" w:ascii="宋体" w:hAnsi="宋体" w:cs="宋体"/>
          <w:b/>
          <w:color w:val="auto"/>
          <w:sz w:val="24"/>
          <w:highlight w:val="none"/>
        </w:rPr>
        <w:t>第三部分  合同专用条款</w:t>
      </w:r>
    </w:p>
    <w:p w14:paraId="2999B8BA">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49"/>
        <w:gridCol w:w="8753"/>
      </w:tblGrid>
      <w:tr w14:paraId="79A13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F7ADEF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08938E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63C31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C98C475">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1239DE45">
            <w:pPr>
              <w:spacing w:line="360" w:lineRule="auto"/>
              <w:rPr>
                <w:rFonts w:ascii="宋体" w:hAnsi="宋体" w:cs="宋体"/>
                <w:color w:val="auto"/>
                <w:sz w:val="24"/>
                <w:highlight w:val="none"/>
              </w:rPr>
            </w:pPr>
          </w:p>
        </w:tc>
      </w:tr>
      <w:tr w14:paraId="64988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51038B">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41BFB167">
            <w:pPr>
              <w:spacing w:line="360" w:lineRule="auto"/>
              <w:rPr>
                <w:rFonts w:ascii="宋体" w:hAnsi="宋体" w:cs="宋体"/>
                <w:color w:val="auto"/>
                <w:sz w:val="24"/>
                <w:highlight w:val="none"/>
              </w:rPr>
            </w:pPr>
          </w:p>
        </w:tc>
      </w:tr>
      <w:tr w14:paraId="13B2C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F752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100FE074">
            <w:pPr>
              <w:spacing w:line="360" w:lineRule="auto"/>
              <w:rPr>
                <w:rFonts w:ascii="宋体" w:hAnsi="宋体" w:cs="宋体"/>
                <w:color w:val="auto"/>
                <w:sz w:val="24"/>
                <w:highlight w:val="none"/>
              </w:rPr>
            </w:pPr>
          </w:p>
        </w:tc>
      </w:tr>
      <w:tr w14:paraId="5E32F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32ECA5">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49E661C8">
            <w:pPr>
              <w:spacing w:line="360" w:lineRule="auto"/>
              <w:rPr>
                <w:rFonts w:ascii="宋体" w:hAnsi="宋体" w:cs="宋体"/>
                <w:color w:val="auto"/>
                <w:sz w:val="24"/>
                <w:highlight w:val="none"/>
              </w:rPr>
            </w:pPr>
          </w:p>
        </w:tc>
      </w:tr>
      <w:tr w14:paraId="34836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D7BA8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0D238CDB">
            <w:pPr>
              <w:spacing w:line="360" w:lineRule="auto"/>
              <w:rPr>
                <w:rFonts w:ascii="宋体" w:hAnsi="宋体" w:cs="宋体"/>
                <w:color w:val="auto"/>
                <w:sz w:val="24"/>
                <w:highlight w:val="none"/>
              </w:rPr>
            </w:pPr>
          </w:p>
        </w:tc>
      </w:tr>
      <w:tr w14:paraId="3E748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1CAFA3">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094F326A">
            <w:pPr>
              <w:spacing w:line="360" w:lineRule="auto"/>
              <w:rPr>
                <w:rFonts w:ascii="宋体" w:hAnsi="宋体" w:cs="宋体"/>
                <w:color w:val="auto"/>
                <w:sz w:val="24"/>
                <w:highlight w:val="none"/>
              </w:rPr>
            </w:pPr>
          </w:p>
        </w:tc>
      </w:tr>
      <w:tr w14:paraId="5CD7C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C1DDC5">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2A5F3141">
            <w:pPr>
              <w:spacing w:line="360" w:lineRule="auto"/>
              <w:rPr>
                <w:rFonts w:ascii="宋体" w:hAnsi="宋体" w:cs="宋体"/>
                <w:color w:val="auto"/>
                <w:sz w:val="24"/>
                <w:highlight w:val="none"/>
              </w:rPr>
            </w:pPr>
          </w:p>
        </w:tc>
      </w:tr>
      <w:tr w14:paraId="68EF0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CB38BE">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510EAB46">
            <w:pPr>
              <w:spacing w:line="360" w:lineRule="auto"/>
              <w:rPr>
                <w:rFonts w:ascii="宋体" w:hAnsi="宋体" w:cs="宋体"/>
                <w:color w:val="auto"/>
                <w:sz w:val="24"/>
                <w:highlight w:val="none"/>
              </w:rPr>
            </w:pPr>
          </w:p>
        </w:tc>
      </w:tr>
      <w:tr w14:paraId="6B509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453D30">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2B499C6A">
            <w:pPr>
              <w:spacing w:line="360" w:lineRule="auto"/>
              <w:rPr>
                <w:rFonts w:ascii="宋体" w:hAnsi="宋体" w:cs="宋体"/>
                <w:color w:val="auto"/>
                <w:sz w:val="24"/>
                <w:highlight w:val="none"/>
              </w:rPr>
            </w:pPr>
          </w:p>
        </w:tc>
      </w:tr>
      <w:tr w14:paraId="3EF16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8A0523">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54CA2AE2">
            <w:pPr>
              <w:spacing w:line="360" w:lineRule="auto"/>
              <w:rPr>
                <w:rFonts w:ascii="宋体" w:hAnsi="宋体" w:cs="宋体"/>
                <w:color w:val="auto"/>
                <w:sz w:val="24"/>
                <w:highlight w:val="none"/>
              </w:rPr>
            </w:pPr>
          </w:p>
        </w:tc>
      </w:tr>
      <w:tr w14:paraId="7B177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05BDDA0">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637A9CD6">
            <w:pPr>
              <w:spacing w:line="360" w:lineRule="auto"/>
              <w:rPr>
                <w:rFonts w:ascii="宋体" w:hAnsi="宋体" w:cs="宋体"/>
                <w:color w:val="auto"/>
                <w:sz w:val="24"/>
                <w:highlight w:val="none"/>
              </w:rPr>
            </w:pPr>
          </w:p>
        </w:tc>
      </w:tr>
      <w:tr w14:paraId="7EA53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5C3D55">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2040AF3C">
            <w:pPr>
              <w:spacing w:line="360" w:lineRule="auto"/>
              <w:rPr>
                <w:rFonts w:ascii="宋体" w:hAnsi="宋体" w:cs="宋体"/>
                <w:color w:val="auto"/>
                <w:sz w:val="24"/>
                <w:highlight w:val="none"/>
              </w:rPr>
            </w:pPr>
          </w:p>
        </w:tc>
      </w:tr>
      <w:tr w14:paraId="72C9A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7BD5DA">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4EF8DB01">
            <w:pPr>
              <w:spacing w:line="360" w:lineRule="auto"/>
              <w:rPr>
                <w:rFonts w:ascii="宋体" w:hAnsi="宋体" w:cs="宋体"/>
                <w:color w:val="auto"/>
                <w:sz w:val="24"/>
                <w:highlight w:val="none"/>
              </w:rPr>
            </w:pPr>
          </w:p>
        </w:tc>
      </w:tr>
      <w:tr w14:paraId="0CA80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17E2FC">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55779107">
            <w:pPr>
              <w:spacing w:line="360" w:lineRule="auto"/>
              <w:rPr>
                <w:rFonts w:ascii="宋体" w:hAnsi="宋体" w:cs="宋体"/>
                <w:color w:val="auto"/>
                <w:sz w:val="24"/>
                <w:highlight w:val="none"/>
              </w:rPr>
            </w:pPr>
          </w:p>
        </w:tc>
      </w:tr>
      <w:tr w14:paraId="1B64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B8B0E45">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4C217BCE">
            <w:pPr>
              <w:spacing w:line="360" w:lineRule="auto"/>
              <w:rPr>
                <w:rFonts w:ascii="宋体" w:hAnsi="宋体" w:cs="宋体"/>
                <w:color w:val="auto"/>
                <w:sz w:val="24"/>
                <w:highlight w:val="none"/>
              </w:rPr>
            </w:pPr>
          </w:p>
        </w:tc>
      </w:tr>
      <w:tr w14:paraId="0CAD9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971578">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11870F55">
            <w:pPr>
              <w:spacing w:line="360" w:lineRule="auto"/>
              <w:ind w:left="-420" w:leftChars="-200" w:right="-420" w:rightChars="-200" w:firstLine="480" w:firstLineChars="200"/>
              <w:rPr>
                <w:rFonts w:ascii="宋体" w:hAnsi="宋体" w:cs="宋体"/>
                <w:color w:val="auto"/>
                <w:sz w:val="24"/>
                <w:highlight w:val="none"/>
              </w:rPr>
            </w:pPr>
          </w:p>
        </w:tc>
      </w:tr>
      <w:tr w14:paraId="380C3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C87023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27ECBF26">
            <w:pPr>
              <w:spacing w:line="360" w:lineRule="auto"/>
              <w:ind w:left="-420" w:leftChars="-200" w:right="-420" w:rightChars="-200" w:firstLine="480" w:firstLineChars="200"/>
              <w:rPr>
                <w:rFonts w:ascii="宋体" w:hAnsi="宋体" w:cs="宋体"/>
                <w:color w:val="auto"/>
                <w:sz w:val="24"/>
                <w:highlight w:val="none"/>
              </w:rPr>
            </w:pPr>
          </w:p>
        </w:tc>
      </w:tr>
      <w:tr w14:paraId="2E4AB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3A0353">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0B2B2606">
            <w:pPr>
              <w:spacing w:line="360" w:lineRule="auto"/>
              <w:rPr>
                <w:rFonts w:ascii="宋体" w:hAnsi="宋体" w:cs="宋体"/>
                <w:color w:val="auto"/>
                <w:sz w:val="24"/>
                <w:highlight w:val="none"/>
              </w:rPr>
            </w:pPr>
          </w:p>
        </w:tc>
      </w:tr>
      <w:tr w14:paraId="77477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53B35F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4CE81D74">
            <w:pPr>
              <w:spacing w:line="360" w:lineRule="auto"/>
              <w:rPr>
                <w:rFonts w:ascii="宋体" w:hAnsi="宋体" w:cs="宋体"/>
                <w:color w:val="auto"/>
                <w:sz w:val="24"/>
                <w:highlight w:val="none"/>
              </w:rPr>
            </w:pPr>
          </w:p>
        </w:tc>
      </w:tr>
      <w:tr w14:paraId="062D8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2C353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3FD21972">
            <w:pPr>
              <w:spacing w:line="360" w:lineRule="auto"/>
              <w:rPr>
                <w:rFonts w:ascii="宋体" w:hAnsi="宋体" w:cs="宋体"/>
                <w:color w:val="auto"/>
                <w:sz w:val="24"/>
                <w:highlight w:val="none"/>
              </w:rPr>
            </w:pPr>
          </w:p>
        </w:tc>
      </w:tr>
      <w:tr w14:paraId="30EEC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3927D7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02A084B0">
            <w:pPr>
              <w:spacing w:line="360" w:lineRule="auto"/>
              <w:rPr>
                <w:rFonts w:ascii="宋体" w:hAnsi="宋体" w:cs="宋体"/>
                <w:color w:val="auto"/>
                <w:sz w:val="24"/>
                <w:highlight w:val="none"/>
              </w:rPr>
            </w:pPr>
          </w:p>
        </w:tc>
      </w:tr>
      <w:tr w14:paraId="54B3D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633C4BB3">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4E77487E">
            <w:pPr>
              <w:spacing w:line="360" w:lineRule="auto"/>
              <w:rPr>
                <w:rFonts w:ascii="宋体" w:hAnsi="宋体" w:cs="宋体"/>
                <w:color w:val="auto"/>
                <w:sz w:val="24"/>
                <w:highlight w:val="none"/>
              </w:rPr>
            </w:pPr>
          </w:p>
        </w:tc>
      </w:tr>
    </w:tbl>
    <w:p w14:paraId="6BF127EB">
      <w:pPr>
        <w:spacing w:line="360" w:lineRule="auto"/>
        <w:ind w:left="-420" w:leftChars="-200" w:right="-420" w:rightChars="-200" w:firstLine="480" w:firstLineChars="200"/>
        <w:rPr>
          <w:rFonts w:ascii="宋体" w:hAnsi="宋体" w:cs="宋体"/>
          <w:color w:val="auto"/>
          <w:sz w:val="24"/>
          <w:highlight w:val="none"/>
        </w:rPr>
      </w:pPr>
    </w:p>
    <w:p w14:paraId="7DCDD8F4">
      <w:pPr>
        <w:spacing w:line="360" w:lineRule="auto"/>
        <w:ind w:left="-420" w:leftChars="-200" w:right="-420" w:rightChars="-200" w:firstLine="480" w:firstLineChars="200"/>
        <w:jc w:val="center"/>
        <w:outlineLvl w:val="0"/>
        <w:rPr>
          <w:rFonts w:ascii="宋体" w:hAnsi="宋体" w:cs="宋体"/>
          <w:color w:val="auto"/>
          <w:sz w:val="24"/>
          <w:highlight w:val="none"/>
        </w:rPr>
      </w:pPr>
    </w:p>
    <w:p w14:paraId="67267DB7">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70B7FC25">
      <w:pPr>
        <w:rPr>
          <w:rFonts w:ascii="宋体" w:hAnsi="宋体" w:cs="宋体"/>
          <w:b/>
          <w:color w:val="auto"/>
          <w:sz w:val="36"/>
          <w:szCs w:val="20"/>
          <w:highlight w:val="none"/>
        </w:rPr>
      </w:pPr>
    </w:p>
    <w:p w14:paraId="20D39219">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11"/>
      <w:r>
        <w:rPr>
          <w:rFonts w:hint="eastAsia" w:ascii="宋体" w:hAnsi="宋体" w:cs="宋体"/>
          <w:b/>
          <w:color w:val="auto"/>
          <w:sz w:val="36"/>
          <w:szCs w:val="20"/>
          <w:highlight w:val="none"/>
        </w:rPr>
        <w:t xml:space="preserve"> </w:t>
      </w:r>
      <w:bookmarkEnd w:id="412"/>
      <w:r>
        <w:rPr>
          <w:rFonts w:hint="eastAsia" w:ascii="宋体" w:hAnsi="宋体" w:cs="宋体"/>
          <w:b/>
          <w:color w:val="auto"/>
          <w:sz w:val="36"/>
          <w:szCs w:val="20"/>
          <w:highlight w:val="none"/>
        </w:rPr>
        <w:t>应提交的有关格式范例</w:t>
      </w:r>
    </w:p>
    <w:p w14:paraId="482CFB66">
      <w:pPr>
        <w:spacing w:line="360" w:lineRule="auto"/>
        <w:jc w:val="center"/>
        <w:outlineLvl w:val="0"/>
        <w:rPr>
          <w:rFonts w:ascii="宋体" w:hAnsi="宋体" w:cs="宋体"/>
          <w:b/>
          <w:color w:val="auto"/>
          <w:kern w:val="0"/>
          <w:sz w:val="36"/>
          <w:szCs w:val="36"/>
          <w:highlight w:val="none"/>
        </w:rPr>
      </w:pPr>
    </w:p>
    <w:p w14:paraId="720B64F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374AC3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BE2D721">
      <w:pPr>
        <w:spacing w:line="360" w:lineRule="auto"/>
        <w:jc w:val="center"/>
        <w:outlineLvl w:val="0"/>
        <w:rPr>
          <w:rFonts w:ascii="宋体" w:hAnsi="宋体" w:cs="宋体"/>
          <w:b/>
          <w:color w:val="auto"/>
          <w:kern w:val="0"/>
          <w:sz w:val="36"/>
          <w:szCs w:val="36"/>
          <w:highlight w:val="none"/>
        </w:rPr>
      </w:pPr>
    </w:p>
    <w:p w14:paraId="1BA474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16D9AEC">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FBADA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44AAF98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55B3482">
      <w:pPr>
        <w:snapToGrid w:val="0"/>
        <w:spacing w:line="360" w:lineRule="auto"/>
        <w:ind w:firstLine="480" w:firstLineChars="200"/>
        <w:rPr>
          <w:rFonts w:ascii="宋体" w:hAnsi="宋体" w:cs="宋体"/>
          <w:color w:val="auto"/>
          <w:sz w:val="24"/>
          <w:highlight w:val="none"/>
        </w:rPr>
      </w:pPr>
    </w:p>
    <w:p w14:paraId="37AD7A03">
      <w:pPr>
        <w:spacing w:line="360" w:lineRule="auto"/>
        <w:ind w:firstLine="480" w:firstLineChars="200"/>
        <w:rPr>
          <w:rFonts w:ascii="宋体" w:hAnsi="宋体" w:cs="宋体"/>
          <w:color w:val="auto"/>
          <w:sz w:val="24"/>
          <w:highlight w:val="none"/>
        </w:rPr>
      </w:pPr>
    </w:p>
    <w:p w14:paraId="470E6DD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B8910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杭州博物馆（杭州博物院（筹））、浙江中诺招标代理有限公司：</w:t>
      </w:r>
    </w:p>
    <w:p w14:paraId="08C3FFD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】政府采购活动，郑重承诺：</w:t>
      </w:r>
    </w:p>
    <w:p w14:paraId="2C4A232E">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5E91F18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FE2F35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F4B3E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37741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9CA655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6B92A9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316651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BE8AAA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AA977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BB9285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EAAE9B1">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2967D4A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D1475DF">
      <w:pPr>
        <w:snapToGrid w:val="0"/>
        <w:spacing w:line="360" w:lineRule="auto"/>
        <w:ind w:right="480"/>
        <w:jc w:val="center"/>
        <w:rPr>
          <w:rFonts w:ascii="宋体" w:hAnsi="宋体" w:cs="宋体"/>
          <w:b/>
          <w:color w:val="auto"/>
          <w:kern w:val="0"/>
          <w:sz w:val="32"/>
          <w:szCs w:val="32"/>
          <w:highlight w:val="none"/>
        </w:rPr>
      </w:pPr>
    </w:p>
    <w:p w14:paraId="1FC796D2">
      <w:pPr>
        <w:snapToGrid w:val="0"/>
        <w:spacing w:line="360" w:lineRule="auto"/>
        <w:ind w:right="480"/>
        <w:jc w:val="center"/>
        <w:rPr>
          <w:rFonts w:ascii="宋体" w:hAnsi="宋体" w:cs="宋体"/>
          <w:b/>
          <w:color w:val="auto"/>
          <w:kern w:val="0"/>
          <w:sz w:val="32"/>
          <w:szCs w:val="32"/>
          <w:highlight w:val="none"/>
        </w:rPr>
      </w:pPr>
    </w:p>
    <w:p w14:paraId="76205762">
      <w:pPr>
        <w:snapToGrid w:val="0"/>
        <w:spacing w:line="360" w:lineRule="auto"/>
        <w:ind w:right="480"/>
        <w:jc w:val="center"/>
        <w:rPr>
          <w:rFonts w:ascii="宋体" w:hAnsi="宋体" w:cs="宋体"/>
          <w:b/>
          <w:color w:val="auto"/>
          <w:kern w:val="0"/>
          <w:sz w:val="32"/>
          <w:szCs w:val="32"/>
          <w:highlight w:val="none"/>
        </w:rPr>
      </w:pPr>
    </w:p>
    <w:p w14:paraId="22B93A58">
      <w:pPr>
        <w:rPr>
          <w:rFonts w:ascii="宋体" w:hAnsi="宋体" w:cs="宋体"/>
          <w:color w:val="auto"/>
          <w:highlight w:val="none"/>
        </w:rPr>
      </w:pPr>
    </w:p>
    <w:p w14:paraId="7F5394E1">
      <w:pPr>
        <w:snapToGrid w:val="0"/>
        <w:spacing w:line="360" w:lineRule="auto"/>
        <w:ind w:right="480"/>
        <w:jc w:val="center"/>
        <w:rPr>
          <w:rFonts w:ascii="宋体" w:hAnsi="宋体" w:cs="宋体"/>
          <w:b/>
          <w:color w:val="auto"/>
          <w:kern w:val="0"/>
          <w:sz w:val="32"/>
          <w:szCs w:val="32"/>
          <w:highlight w:val="none"/>
        </w:rPr>
      </w:pPr>
    </w:p>
    <w:p w14:paraId="1A152798">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5FC88E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400E3C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29B44A01">
      <w:pPr>
        <w:snapToGrid w:val="0"/>
        <w:spacing w:line="360" w:lineRule="auto"/>
        <w:ind w:right="480"/>
        <w:jc w:val="center"/>
        <w:rPr>
          <w:rFonts w:ascii="宋体" w:hAnsi="宋体" w:cs="宋体"/>
          <w:b/>
          <w:color w:val="auto"/>
          <w:kern w:val="0"/>
          <w:sz w:val="32"/>
          <w:szCs w:val="32"/>
          <w:highlight w:val="none"/>
        </w:rPr>
      </w:pPr>
    </w:p>
    <w:p w14:paraId="6E5B3ABA">
      <w:pPr>
        <w:snapToGrid w:val="0"/>
        <w:spacing w:line="360" w:lineRule="auto"/>
        <w:ind w:right="480"/>
        <w:jc w:val="center"/>
        <w:rPr>
          <w:rFonts w:ascii="宋体" w:hAnsi="宋体" w:cs="宋体"/>
          <w:b/>
          <w:color w:val="auto"/>
          <w:kern w:val="0"/>
          <w:sz w:val="32"/>
          <w:szCs w:val="32"/>
          <w:highlight w:val="none"/>
        </w:rPr>
      </w:pPr>
    </w:p>
    <w:p w14:paraId="5782436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35E63A17">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DEA1DCC">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00B9897A">
      <w:pPr>
        <w:widowControl/>
        <w:spacing w:line="360" w:lineRule="auto"/>
        <w:ind w:firstLine="480"/>
        <w:jc w:val="left"/>
        <w:rPr>
          <w:rFonts w:ascii="宋体" w:hAnsi="宋体" w:cs="宋体"/>
          <w:color w:val="auto"/>
          <w:sz w:val="24"/>
          <w:highlight w:val="none"/>
        </w:rPr>
      </w:pPr>
    </w:p>
    <w:p w14:paraId="04AE334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CFFAA7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6390E5D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421295E">
      <w:pPr>
        <w:widowControl/>
        <w:spacing w:line="360" w:lineRule="auto"/>
        <w:ind w:left="150"/>
        <w:jc w:val="center"/>
        <w:rPr>
          <w:rFonts w:ascii="宋体" w:hAnsi="宋体" w:cs="宋体"/>
          <w:b/>
          <w:color w:val="auto"/>
          <w:kern w:val="0"/>
          <w:sz w:val="32"/>
          <w:szCs w:val="32"/>
          <w:highlight w:val="none"/>
        </w:rPr>
      </w:pPr>
    </w:p>
    <w:p w14:paraId="32604A9A">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25AC98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CF632A3">
      <w:pPr>
        <w:rPr>
          <w:rFonts w:ascii="宋体" w:hAnsi="宋体" w:cs="宋体"/>
          <w:color w:val="auto"/>
          <w:highlight w:val="none"/>
        </w:rPr>
      </w:pPr>
    </w:p>
    <w:p w14:paraId="35052633">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5D7301F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93D046E">
      <w:pPr>
        <w:spacing w:line="360" w:lineRule="auto"/>
        <w:jc w:val="center"/>
        <w:outlineLvl w:val="0"/>
        <w:rPr>
          <w:rFonts w:ascii="宋体" w:hAnsi="宋体" w:cs="宋体"/>
          <w:b/>
          <w:color w:val="auto"/>
          <w:kern w:val="0"/>
          <w:sz w:val="24"/>
          <w:highlight w:val="none"/>
        </w:rPr>
      </w:pPr>
    </w:p>
    <w:p w14:paraId="0D2D2CDB">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0A377B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p>
    <w:p w14:paraId="73E86CC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D0CF4F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758F9BB">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6033557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66865B5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72E7FC2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DCD5D4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C54DC31">
      <w:pPr>
        <w:snapToGrid w:val="0"/>
        <w:spacing w:line="360" w:lineRule="auto"/>
        <w:jc w:val="center"/>
        <w:rPr>
          <w:rFonts w:ascii="宋体" w:hAnsi="宋体" w:cs="宋体"/>
          <w:b/>
          <w:color w:val="auto"/>
          <w:kern w:val="0"/>
          <w:sz w:val="32"/>
          <w:szCs w:val="32"/>
          <w:highlight w:val="none"/>
          <w:lang w:val="zh-CN"/>
        </w:rPr>
      </w:pPr>
    </w:p>
    <w:p w14:paraId="4AAC76D6">
      <w:pPr>
        <w:snapToGrid w:val="0"/>
        <w:spacing w:line="360" w:lineRule="auto"/>
        <w:jc w:val="center"/>
        <w:rPr>
          <w:rFonts w:ascii="宋体" w:hAnsi="宋体" w:cs="宋体"/>
          <w:b/>
          <w:color w:val="auto"/>
          <w:kern w:val="0"/>
          <w:sz w:val="32"/>
          <w:szCs w:val="32"/>
          <w:highlight w:val="none"/>
          <w:lang w:val="zh-CN"/>
        </w:rPr>
      </w:pPr>
    </w:p>
    <w:p w14:paraId="15137B94">
      <w:pPr>
        <w:snapToGrid w:val="0"/>
        <w:spacing w:line="360" w:lineRule="auto"/>
        <w:jc w:val="center"/>
        <w:rPr>
          <w:rFonts w:ascii="宋体" w:hAnsi="宋体" w:cs="宋体"/>
          <w:b/>
          <w:color w:val="auto"/>
          <w:kern w:val="0"/>
          <w:sz w:val="32"/>
          <w:szCs w:val="32"/>
          <w:highlight w:val="none"/>
          <w:lang w:val="zh-CN"/>
        </w:rPr>
      </w:pPr>
    </w:p>
    <w:p w14:paraId="11F09085">
      <w:pPr>
        <w:snapToGrid w:val="0"/>
        <w:spacing w:line="360" w:lineRule="auto"/>
        <w:jc w:val="center"/>
        <w:rPr>
          <w:rFonts w:ascii="宋体" w:hAnsi="宋体" w:cs="宋体"/>
          <w:b/>
          <w:color w:val="auto"/>
          <w:kern w:val="0"/>
          <w:sz w:val="32"/>
          <w:szCs w:val="32"/>
          <w:highlight w:val="none"/>
          <w:lang w:val="zh-CN"/>
        </w:rPr>
      </w:pPr>
    </w:p>
    <w:p w14:paraId="5F85DEF8">
      <w:pPr>
        <w:snapToGrid w:val="0"/>
        <w:spacing w:line="360" w:lineRule="auto"/>
        <w:jc w:val="center"/>
        <w:rPr>
          <w:rFonts w:ascii="宋体" w:hAnsi="宋体" w:cs="宋体"/>
          <w:b/>
          <w:color w:val="auto"/>
          <w:kern w:val="0"/>
          <w:sz w:val="32"/>
          <w:szCs w:val="32"/>
          <w:highlight w:val="none"/>
          <w:lang w:val="zh-CN"/>
        </w:rPr>
      </w:pPr>
    </w:p>
    <w:p w14:paraId="67A4F437">
      <w:pPr>
        <w:snapToGrid w:val="0"/>
        <w:spacing w:line="360" w:lineRule="auto"/>
        <w:jc w:val="center"/>
        <w:rPr>
          <w:rFonts w:ascii="宋体" w:hAnsi="宋体" w:cs="宋体"/>
          <w:b/>
          <w:color w:val="auto"/>
          <w:kern w:val="0"/>
          <w:sz w:val="32"/>
          <w:szCs w:val="32"/>
          <w:highlight w:val="none"/>
          <w:lang w:val="zh-CN"/>
        </w:rPr>
      </w:pPr>
    </w:p>
    <w:p w14:paraId="647F6271">
      <w:pPr>
        <w:snapToGrid w:val="0"/>
        <w:spacing w:line="360" w:lineRule="auto"/>
        <w:jc w:val="center"/>
        <w:rPr>
          <w:rFonts w:ascii="宋体" w:hAnsi="宋体" w:cs="宋体"/>
          <w:b/>
          <w:color w:val="auto"/>
          <w:kern w:val="0"/>
          <w:sz w:val="32"/>
          <w:szCs w:val="32"/>
          <w:highlight w:val="none"/>
          <w:lang w:val="zh-CN"/>
        </w:rPr>
      </w:pPr>
    </w:p>
    <w:p w14:paraId="0DE721C9">
      <w:pPr>
        <w:snapToGrid w:val="0"/>
        <w:spacing w:line="360" w:lineRule="auto"/>
        <w:jc w:val="center"/>
        <w:rPr>
          <w:rFonts w:ascii="宋体" w:hAnsi="宋体" w:cs="宋体"/>
          <w:b/>
          <w:color w:val="auto"/>
          <w:kern w:val="0"/>
          <w:sz w:val="32"/>
          <w:szCs w:val="32"/>
          <w:highlight w:val="none"/>
          <w:lang w:val="zh-CN"/>
        </w:rPr>
      </w:pPr>
    </w:p>
    <w:p w14:paraId="4894D481">
      <w:pPr>
        <w:snapToGrid w:val="0"/>
        <w:spacing w:line="360" w:lineRule="auto"/>
        <w:jc w:val="center"/>
        <w:rPr>
          <w:rFonts w:ascii="宋体" w:hAnsi="宋体" w:cs="宋体"/>
          <w:b/>
          <w:color w:val="auto"/>
          <w:kern w:val="0"/>
          <w:sz w:val="32"/>
          <w:szCs w:val="32"/>
          <w:highlight w:val="none"/>
          <w:lang w:val="zh-CN"/>
        </w:rPr>
      </w:pPr>
    </w:p>
    <w:p w14:paraId="436F9F7C">
      <w:pPr>
        <w:snapToGrid w:val="0"/>
        <w:spacing w:line="360" w:lineRule="auto"/>
        <w:jc w:val="center"/>
        <w:rPr>
          <w:rFonts w:ascii="宋体" w:hAnsi="宋体" w:cs="宋体"/>
          <w:b/>
          <w:color w:val="auto"/>
          <w:kern w:val="0"/>
          <w:sz w:val="32"/>
          <w:szCs w:val="32"/>
          <w:highlight w:val="none"/>
          <w:lang w:val="zh-CN"/>
        </w:rPr>
      </w:pPr>
    </w:p>
    <w:p w14:paraId="63EEBA6E">
      <w:pPr>
        <w:snapToGrid w:val="0"/>
        <w:spacing w:line="360" w:lineRule="auto"/>
        <w:jc w:val="center"/>
        <w:rPr>
          <w:rFonts w:ascii="宋体" w:hAnsi="宋体" w:cs="宋体"/>
          <w:b/>
          <w:color w:val="auto"/>
          <w:kern w:val="0"/>
          <w:sz w:val="32"/>
          <w:szCs w:val="32"/>
          <w:highlight w:val="none"/>
          <w:lang w:val="zh-CN"/>
        </w:rPr>
      </w:pPr>
    </w:p>
    <w:p w14:paraId="25AF2BA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9A6CCA1">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2086D55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杭州博物馆（杭州博物院（筹））、浙江中诺招标代理有限公司：</w:t>
      </w:r>
    </w:p>
    <w:p w14:paraId="61BA58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】招标的有关活动，并对此项目进行投标。为此：</w:t>
      </w:r>
    </w:p>
    <w:p w14:paraId="74AAA2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A7355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D5D513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445961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61145C0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27" w:name="_Hlk101257010"/>
      <w:r>
        <w:rPr>
          <w:rFonts w:hint="eastAsia" w:ascii="宋体" w:hAnsi="宋体" w:cs="宋体"/>
          <w:color w:val="auto"/>
          <w:sz w:val="24"/>
          <w:highlight w:val="none"/>
        </w:rPr>
        <w:t>（如果有)</w:t>
      </w:r>
      <w:bookmarkEnd w:id="527"/>
      <w:r>
        <w:rPr>
          <w:rFonts w:hint="eastAsia" w:ascii="宋体" w:hAnsi="宋体" w:cs="宋体"/>
          <w:snapToGrid w:val="0"/>
          <w:color w:val="auto"/>
          <w:kern w:val="28"/>
          <w:sz w:val="24"/>
          <w:szCs w:val="20"/>
          <w:highlight w:val="none"/>
        </w:rPr>
        <w:t>；</w:t>
      </w:r>
    </w:p>
    <w:p w14:paraId="7C92A8F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72A3303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722E4106">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2B7357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28355F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4A7649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5F53BF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FC5FF5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5CD1FB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6F21F4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8BAD06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2E6264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109FFC9">
      <w:pPr>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7FCFA2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03ABFD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19AB06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CC391E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0F3F15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D40FC9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A58B6F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B56CD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F6C78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6、其他补充说明:                                        。</w:t>
      </w:r>
    </w:p>
    <w:p w14:paraId="06D4DD9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40482D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BFB0B5F">
      <w:pPr>
        <w:snapToGrid w:val="0"/>
        <w:spacing w:line="360" w:lineRule="auto"/>
        <w:ind w:left="420" w:leftChars="200" w:firstLine="4200" w:firstLineChars="1750"/>
        <w:rPr>
          <w:rFonts w:ascii="宋体" w:hAnsi="宋体" w:cs="宋体"/>
          <w:color w:val="auto"/>
          <w:kern w:val="0"/>
          <w:sz w:val="24"/>
          <w:highlight w:val="none"/>
          <w:u w:val="single"/>
        </w:rPr>
      </w:pPr>
    </w:p>
    <w:p w14:paraId="7563BD2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ACDA4D0">
      <w:pPr>
        <w:snapToGrid w:val="0"/>
        <w:spacing w:line="360" w:lineRule="auto"/>
        <w:jc w:val="center"/>
        <w:rPr>
          <w:rFonts w:ascii="宋体" w:hAnsi="宋体" w:cs="宋体"/>
          <w:b/>
          <w:color w:val="auto"/>
          <w:kern w:val="0"/>
          <w:sz w:val="32"/>
          <w:szCs w:val="32"/>
          <w:highlight w:val="none"/>
        </w:rPr>
      </w:pPr>
    </w:p>
    <w:p w14:paraId="2910D926">
      <w:pPr>
        <w:snapToGrid w:val="0"/>
        <w:spacing w:line="360" w:lineRule="auto"/>
        <w:rPr>
          <w:rFonts w:ascii="宋体" w:hAnsi="宋体" w:cs="宋体"/>
          <w:color w:val="auto"/>
          <w:sz w:val="24"/>
          <w:highlight w:val="none"/>
        </w:rPr>
      </w:pPr>
    </w:p>
    <w:p w14:paraId="28113C81">
      <w:pPr>
        <w:rPr>
          <w:rFonts w:ascii="宋体" w:hAnsi="宋体" w:cs="宋体"/>
          <w:b/>
          <w:color w:val="auto"/>
          <w:kern w:val="0"/>
          <w:sz w:val="32"/>
          <w:szCs w:val="32"/>
          <w:highlight w:val="none"/>
        </w:rPr>
      </w:pPr>
    </w:p>
    <w:p w14:paraId="2C047A58">
      <w:pPr>
        <w:jc w:val="center"/>
        <w:rPr>
          <w:rFonts w:ascii="宋体" w:hAnsi="宋体" w:cs="宋体"/>
          <w:b/>
          <w:color w:val="auto"/>
          <w:kern w:val="0"/>
          <w:sz w:val="32"/>
          <w:szCs w:val="32"/>
          <w:highlight w:val="none"/>
        </w:rPr>
      </w:pPr>
    </w:p>
    <w:p w14:paraId="06636297">
      <w:pPr>
        <w:jc w:val="center"/>
        <w:rPr>
          <w:rFonts w:ascii="宋体" w:hAnsi="宋体" w:cs="宋体"/>
          <w:b/>
          <w:color w:val="auto"/>
          <w:kern w:val="0"/>
          <w:sz w:val="32"/>
          <w:szCs w:val="32"/>
          <w:highlight w:val="none"/>
        </w:rPr>
      </w:pPr>
    </w:p>
    <w:p w14:paraId="136E1A2D">
      <w:pPr>
        <w:jc w:val="center"/>
        <w:rPr>
          <w:rFonts w:ascii="宋体" w:hAnsi="宋体" w:cs="宋体"/>
          <w:b/>
          <w:color w:val="auto"/>
          <w:kern w:val="0"/>
          <w:sz w:val="32"/>
          <w:szCs w:val="32"/>
          <w:highlight w:val="none"/>
        </w:rPr>
      </w:pPr>
    </w:p>
    <w:p w14:paraId="5011F249">
      <w:pPr>
        <w:jc w:val="center"/>
        <w:rPr>
          <w:rFonts w:ascii="宋体" w:hAnsi="宋体" w:cs="宋体"/>
          <w:b/>
          <w:color w:val="auto"/>
          <w:kern w:val="0"/>
          <w:sz w:val="32"/>
          <w:szCs w:val="32"/>
          <w:highlight w:val="none"/>
        </w:rPr>
      </w:pPr>
    </w:p>
    <w:p w14:paraId="09CD4A91">
      <w:pPr>
        <w:jc w:val="center"/>
        <w:rPr>
          <w:rFonts w:ascii="宋体" w:hAnsi="宋体" w:cs="宋体"/>
          <w:b/>
          <w:color w:val="auto"/>
          <w:kern w:val="0"/>
          <w:sz w:val="32"/>
          <w:szCs w:val="32"/>
          <w:highlight w:val="none"/>
        </w:rPr>
      </w:pPr>
    </w:p>
    <w:p w14:paraId="42B18C80">
      <w:pPr>
        <w:jc w:val="center"/>
        <w:rPr>
          <w:rFonts w:ascii="宋体" w:hAnsi="宋体" w:cs="宋体"/>
          <w:b/>
          <w:color w:val="auto"/>
          <w:kern w:val="0"/>
          <w:sz w:val="32"/>
          <w:szCs w:val="32"/>
          <w:highlight w:val="none"/>
        </w:rPr>
      </w:pPr>
    </w:p>
    <w:p w14:paraId="69044ABC">
      <w:pPr>
        <w:jc w:val="center"/>
        <w:rPr>
          <w:rFonts w:ascii="宋体" w:hAnsi="宋体" w:cs="宋体"/>
          <w:b/>
          <w:color w:val="auto"/>
          <w:kern w:val="0"/>
          <w:sz w:val="32"/>
          <w:szCs w:val="32"/>
          <w:highlight w:val="none"/>
        </w:rPr>
      </w:pPr>
    </w:p>
    <w:p w14:paraId="1F6A534E">
      <w:pPr>
        <w:jc w:val="center"/>
        <w:rPr>
          <w:rFonts w:ascii="宋体" w:hAnsi="宋体" w:cs="宋体"/>
          <w:b/>
          <w:color w:val="auto"/>
          <w:kern w:val="0"/>
          <w:sz w:val="32"/>
          <w:szCs w:val="32"/>
          <w:highlight w:val="none"/>
        </w:rPr>
      </w:pPr>
    </w:p>
    <w:p w14:paraId="224603EB">
      <w:pPr>
        <w:jc w:val="center"/>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440" w:right="1080" w:bottom="1440" w:left="1080" w:header="851" w:footer="992" w:gutter="0"/>
          <w:cols w:space="720" w:num="1"/>
          <w:titlePg/>
          <w:docGrid w:linePitch="312" w:charSpace="0"/>
        </w:sectPr>
      </w:pPr>
    </w:p>
    <w:p w14:paraId="255C478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1E2CE6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BB5EB0D">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379BD3F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杭州博物馆（杭州博物院（筹））、浙江中诺招标代理有限公司</w:t>
      </w:r>
      <w:r>
        <w:rPr>
          <w:rFonts w:hint="eastAsia" w:ascii="宋体" w:hAnsi="宋体" w:cs="宋体"/>
          <w:color w:val="auto"/>
          <w:kern w:val="0"/>
          <w:sz w:val="24"/>
          <w:highlight w:val="none"/>
          <w:lang w:val="zh-CN"/>
        </w:rPr>
        <w:t>：</w:t>
      </w:r>
    </w:p>
    <w:p w14:paraId="1BFA895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D822B2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F3C09E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A598C9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5AB3E6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BB1F2BE">
      <w:pPr>
        <w:snapToGrid w:val="0"/>
        <w:spacing w:line="360" w:lineRule="auto"/>
        <w:rPr>
          <w:rFonts w:ascii="宋体" w:hAnsi="宋体" w:cs="宋体"/>
          <w:color w:val="auto"/>
          <w:sz w:val="24"/>
          <w:highlight w:val="none"/>
        </w:rPr>
      </w:pPr>
    </w:p>
    <w:p w14:paraId="2A2AF54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4695C88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杭州博物馆（杭州博物院（筹））、浙江中诺招标代理有限公司</w:t>
      </w:r>
      <w:r>
        <w:rPr>
          <w:rFonts w:hint="eastAsia" w:ascii="宋体" w:hAnsi="宋体" w:cs="宋体"/>
          <w:color w:val="auto"/>
          <w:kern w:val="0"/>
          <w:sz w:val="24"/>
          <w:highlight w:val="none"/>
          <w:lang w:val="zh-CN"/>
        </w:rPr>
        <w:t>：</w:t>
      </w:r>
    </w:p>
    <w:p w14:paraId="7839F38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41C2C63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EE560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03AC44E">
      <w:pPr>
        <w:jc w:val="center"/>
        <w:rPr>
          <w:rFonts w:ascii="宋体" w:hAnsi="宋体" w:cs="宋体"/>
          <w:b/>
          <w:color w:val="auto"/>
          <w:kern w:val="0"/>
          <w:sz w:val="32"/>
          <w:szCs w:val="32"/>
          <w:highlight w:val="none"/>
        </w:rPr>
      </w:pPr>
    </w:p>
    <w:p w14:paraId="25A6C1E5">
      <w:pPr>
        <w:rPr>
          <w:rFonts w:ascii="宋体" w:hAnsi="宋体" w:cs="宋体"/>
          <w:color w:val="auto"/>
          <w:highlight w:val="none"/>
        </w:rPr>
      </w:pPr>
    </w:p>
    <w:p w14:paraId="4B5F76A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A8ED0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3FABCBD">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7D7BE21">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694A117">
      <w:pPr>
        <w:autoSpaceDE w:val="0"/>
        <w:autoSpaceDN w:val="0"/>
        <w:spacing w:line="360" w:lineRule="auto"/>
        <w:jc w:val="center"/>
        <w:rPr>
          <w:rFonts w:ascii="宋体" w:hAnsi="宋体" w:cs="宋体"/>
          <w:b/>
          <w:color w:val="auto"/>
          <w:kern w:val="0"/>
          <w:sz w:val="32"/>
          <w:szCs w:val="32"/>
          <w:highlight w:val="none"/>
          <w:lang w:val="zh-CN"/>
        </w:rPr>
      </w:pPr>
    </w:p>
    <w:p w14:paraId="59E5126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245391DF">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E1D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5000" w:type="pct"/>
          </w:tcPr>
          <w:p w14:paraId="27676751">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3472518">
            <w:pPr>
              <w:pStyle w:val="149"/>
              <w:adjustRightInd w:val="0"/>
              <w:spacing w:line="360" w:lineRule="auto"/>
              <w:rPr>
                <w:rFonts w:hAnsi="宋体" w:cs="宋体"/>
                <w:bCs/>
                <w:color w:val="auto"/>
                <w:sz w:val="24"/>
                <w:highlight w:val="none"/>
              </w:rPr>
            </w:pPr>
          </w:p>
        </w:tc>
      </w:tr>
    </w:tbl>
    <w:p w14:paraId="43137ED3">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30A166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FC74AE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3161779">
      <w:pPr>
        <w:jc w:val="center"/>
        <w:rPr>
          <w:rFonts w:ascii="宋体" w:hAnsi="宋体" w:cs="宋体"/>
          <w:b/>
          <w:color w:val="auto"/>
          <w:kern w:val="0"/>
          <w:sz w:val="32"/>
          <w:szCs w:val="32"/>
          <w:highlight w:val="none"/>
        </w:rPr>
      </w:pPr>
    </w:p>
    <w:p w14:paraId="61E54600">
      <w:pPr>
        <w:jc w:val="center"/>
        <w:rPr>
          <w:rFonts w:ascii="宋体" w:hAnsi="宋体" w:cs="宋体"/>
          <w:b/>
          <w:color w:val="auto"/>
          <w:kern w:val="0"/>
          <w:sz w:val="32"/>
          <w:szCs w:val="32"/>
          <w:highlight w:val="none"/>
        </w:rPr>
      </w:pPr>
    </w:p>
    <w:p w14:paraId="3BC1F8AD">
      <w:pPr>
        <w:jc w:val="center"/>
        <w:rPr>
          <w:rFonts w:ascii="宋体" w:hAnsi="宋体" w:cs="宋体"/>
          <w:b/>
          <w:color w:val="auto"/>
          <w:kern w:val="0"/>
          <w:sz w:val="32"/>
          <w:szCs w:val="32"/>
          <w:highlight w:val="none"/>
        </w:rPr>
      </w:pPr>
    </w:p>
    <w:p w14:paraId="1C375CB5">
      <w:pPr>
        <w:jc w:val="center"/>
        <w:rPr>
          <w:rFonts w:ascii="宋体" w:hAnsi="宋体" w:cs="宋体"/>
          <w:b/>
          <w:color w:val="auto"/>
          <w:kern w:val="0"/>
          <w:sz w:val="32"/>
          <w:szCs w:val="32"/>
          <w:highlight w:val="none"/>
        </w:rPr>
      </w:pPr>
    </w:p>
    <w:p w14:paraId="76408A75">
      <w:pPr>
        <w:jc w:val="center"/>
        <w:rPr>
          <w:rFonts w:ascii="宋体" w:hAnsi="宋体" w:cs="宋体"/>
          <w:b/>
          <w:color w:val="auto"/>
          <w:kern w:val="0"/>
          <w:sz w:val="32"/>
          <w:szCs w:val="32"/>
          <w:highlight w:val="none"/>
        </w:rPr>
      </w:pPr>
    </w:p>
    <w:p w14:paraId="4251CE1E">
      <w:pPr>
        <w:jc w:val="center"/>
        <w:rPr>
          <w:rFonts w:ascii="宋体" w:hAnsi="宋体" w:cs="宋体"/>
          <w:b/>
          <w:color w:val="auto"/>
          <w:kern w:val="0"/>
          <w:sz w:val="32"/>
          <w:szCs w:val="32"/>
          <w:highlight w:val="none"/>
        </w:rPr>
      </w:pPr>
    </w:p>
    <w:p w14:paraId="783760A0">
      <w:pPr>
        <w:jc w:val="center"/>
        <w:rPr>
          <w:rFonts w:ascii="宋体" w:hAnsi="宋体" w:cs="宋体"/>
          <w:b/>
          <w:color w:val="auto"/>
          <w:kern w:val="0"/>
          <w:sz w:val="32"/>
          <w:szCs w:val="32"/>
          <w:highlight w:val="none"/>
        </w:rPr>
      </w:pPr>
    </w:p>
    <w:p w14:paraId="17472DE2">
      <w:pPr>
        <w:jc w:val="center"/>
        <w:rPr>
          <w:rFonts w:ascii="宋体" w:hAnsi="宋体" w:cs="宋体"/>
          <w:b/>
          <w:color w:val="auto"/>
          <w:kern w:val="0"/>
          <w:sz w:val="32"/>
          <w:szCs w:val="32"/>
          <w:highlight w:val="none"/>
        </w:rPr>
      </w:pPr>
    </w:p>
    <w:p w14:paraId="6577779F">
      <w:pPr>
        <w:jc w:val="center"/>
        <w:rPr>
          <w:rFonts w:ascii="宋体" w:hAnsi="宋体" w:cs="宋体"/>
          <w:b/>
          <w:color w:val="auto"/>
          <w:kern w:val="0"/>
          <w:sz w:val="32"/>
          <w:szCs w:val="32"/>
          <w:highlight w:val="none"/>
        </w:rPr>
      </w:pPr>
    </w:p>
    <w:p w14:paraId="0FF2C94B">
      <w:pPr>
        <w:jc w:val="center"/>
        <w:rPr>
          <w:rFonts w:ascii="宋体" w:hAnsi="宋体" w:cs="宋体"/>
          <w:b/>
          <w:color w:val="auto"/>
          <w:kern w:val="0"/>
          <w:sz w:val="32"/>
          <w:szCs w:val="32"/>
          <w:highlight w:val="none"/>
        </w:rPr>
      </w:pPr>
    </w:p>
    <w:p w14:paraId="2120566C">
      <w:pPr>
        <w:snapToGrid w:val="0"/>
        <w:spacing w:line="360" w:lineRule="auto"/>
        <w:ind w:right="480"/>
        <w:rPr>
          <w:rFonts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0398D425">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三、分包意向协议（如果有）</w:t>
      </w:r>
    </w:p>
    <w:p w14:paraId="139B379E">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14A626B8">
      <w:pPr>
        <w:snapToGrid w:val="0"/>
        <w:spacing w:line="360" w:lineRule="auto"/>
        <w:rPr>
          <w:rFonts w:ascii="宋体" w:hAnsi="宋体" w:cs="宋体"/>
          <w:color w:val="auto"/>
          <w:kern w:val="0"/>
          <w:sz w:val="24"/>
          <w:highlight w:val="none"/>
        </w:rPr>
      </w:pPr>
    </w:p>
    <w:p w14:paraId="089B7CE5">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四、符合性审查资料</w:t>
      </w:r>
    </w:p>
    <w:p w14:paraId="038C4C85">
      <w:pPr>
        <w:jc w:val="center"/>
        <w:rPr>
          <w:rFonts w:ascii="宋体" w:hAnsi="宋体" w:cs="宋体"/>
          <w:b/>
          <w:color w:val="auto"/>
          <w:kern w:val="0"/>
          <w:sz w:val="32"/>
          <w:szCs w:val="32"/>
          <w:highlight w:val="none"/>
        </w:rPr>
      </w:pP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5176"/>
        <w:gridCol w:w="2644"/>
        <w:gridCol w:w="1471"/>
      </w:tblGrid>
      <w:tr w14:paraId="4C7B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35" w:type="pct"/>
            <w:vAlign w:val="center"/>
          </w:tcPr>
          <w:p w14:paraId="22B719B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598" w:type="pct"/>
            <w:vAlign w:val="center"/>
          </w:tcPr>
          <w:p w14:paraId="205B801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1327" w:type="pct"/>
            <w:vAlign w:val="center"/>
          </w:tcPr>
          <w:p w14:paraId="38897F5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738" w:type="pct"/>
            <w:vAlign w:val="center"/>
          </w:tcPr>
          <w:p w14:paraId="5EB2875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1243BF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258A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5" w:type="pct"/>
            <w:vAlign w:val="center"/>
          </w:tcPr>
          <w:p w14:paraId="0B9E326D">
            <w:pPr>
              <w:jc w:val="center"/>
              <w:rPr>
                <w:rFonts w:ascii="宋体" w:hAnsi="宋体" w:cs="宋体"/>
                <w:color w:val="auto"/>
                <w:sz w:val="24"/>
                <w:highlight w:val="none"/>
              </w:rPr>
            </w:pPr>
            <w:r>
              <w:rPr>
                <w:rFonts w:hint="eastAsia" w:ascii="宋体" w:hAnsi="宋体" w:cs="宋体"/>
                <w:color w:val="auto"/>
                <w:sz w:val="24"/>
                <w:highlight w:val="none"/>
              </w:rPr>
              <w:t>1</w:t>
            </w:r>
          </w:p>
        </w:tc>
        <w:tc>
          <w:tcPr>
            <w:tcW w:w="2598" w:type="pct"/>
            <w:vAlign w:val="center"/>
          </w:tcPr>
          <w:p w14:paraId="66640FE4">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1327" w:type="pct"/>
            <w:vAlign w:val="center"/>
          </w:tcPr>
          <w:p w14:paraId="1C267BE4">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738" w:type="pct"/>
            <w:vAlign w:val="center"/>
          </w:tcPr>
          <w:p w14:paraId="5E3CD339">
            <w:pPr>
              <w:rPr>
                <w:rFonts w:ascii="宋体" w:hAnsi="宋体" w:cs="宋体"/>
                <w:color w:val="auto"/>
                <w:sz w:val="24"/>
                <w:highlight w:val="none"/>
              </w:rPr>
            </w:pPr>
            <w:r>
              <w:rPr>
                <w:rFonts w:hint="eastAsia" w:ascii="宋体" w:hAnsi="宋体" w:cs="宋体"/>
                <w:color w:val="auto"/>
                <w:sz w:val="24"/>
                <w:highlight w:val="none"/>
              </w:rPr>
              <w:t>见投标文件</w:t>
            </w:r>
          </w:p>
          <w:p w14:paraId="4FDCC8A0">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697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5" w:type="pct"/>
            <w:vAlign w:val="center"/>
          </w:tcPr>
          <w:p w14:paraId="626E93C8">
            <w:pPr>
              <w:jc w:val="center"/>
              <w:rPr>
                <w:rFonts w:ascii="宋体" w:hAnsi="宋体" w:cs="宋体"/>
                <w:color w:val="auto"/>
                <w:sz w:val="24"/>
                <w:highlight w:val="none"/>
              </w:rPr>
            </w:pPr>
            <w:r>
              <w:rPr>
                <w:rFonts w:hint="eastAsia" w:ascii="宋体" w:hAnsi="宋体" w:cs="宋体"/>
                <w:color w:val="auto"/>
                <w:sz w:val="24"/>
                <w:highlight w:val="none"/>
              </w:rPr>
              <w:t>2</w:t>
            </w:r>
          </w:p>
        </w:tc>
        <w:tc>
          <w:tcPr>
            <w:tcW w:w="2598" w:type="pct"/>
            <w:vAlign w:val="center"/>
          </w:tcPr>
          <w:p w14:paraId="3D40443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1327" w:type="pct"/>
            <w:vAlign w:val="center"/>
          </w:tcPr>
          <w:p w14:paraId="693EE9F8">
            <w:pPr>
              <w:rPr>
                <w:rFonts w:ascii="宋体" w:hAnsi="宋体" w:cs="宋体"/>
                <w:color w:val="auto"/>
                <w:sz w:val="24"/>
                <w:highlight w:val="none"/>
              </w:rPr>
            </w:pPr>
            <w:r>
              <w:rPr>
                <w:rFonts w:hint="eastAsia" w:ascii="宋体" w:hAnsi="宋体" w:cs="宋体"/>
                <w:color w:val="auto"/>
                <w:sz w:val="24"/>
                <w:highlight w:val="none"/>
              </w:rPr>
              <w:t>投标函</w:t>
            </w:r>
          </w:p>
        </w:tc>
        <w:tc>
          <w:tcPr>
            <w:tcW w:w="738" w:type="pct"/>
            <w:vAlign w:val="center"/>
          </w:tcPr>
          <w:p w14:paraId="06F6100F">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CAA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35" w:type="pct"/>
            <w:vAlign w:val="center"/>
          </w:tcPr>
          <w:p w14:paraId="2B45DFDB">
            <w:pPr>
              <w:jc w:val="center"/>
              <w:rPr>
                <w:rFonts w:ascii="宋体" w:hAnsi="宋体" w:cs="宋体"/>
                <w:color w:val="auto"/>
                <w:sz w:val="24"/>
                <w:highlight w:val="none"/>
              </w:rPr>
            </w:pPr>
            <w:r>
              <w:rPr>
                <w:rFonts w:hint="eastAsia" w:ascii="宋体" w:hAnsi="宋体" w:cs="宋体"/>
                <w:color w:val="auto"/>
                <w:sz w:val="24"/>
                <w:highlight w:val="none"/>
              </w:rPr>
              <w:t>3</w:t>
            </w:r>
          </w:p>
        </w:tc>
        <w:tc>
          <w:tcPr>
            <w:tcW w:w="2598" w:type="pct"/>
            <w:vAlign w:val="center"/>
          </w:tcPr>
          <w:p w14:paraId="434D0E62">
            <w:pPr>
              <w:spacing w:line="360" w:lineRule="auto"/>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snapToGrid w:val="0"/>
                <w:color w:val="auto"/>
                <w:sz w:val="24"/>
                <w:highlight w:val="none"/>
              </w:rPr>
              <w:t>本项目要求各投标人对各标项按照食品细类及明确的计划批次数进行总价报价，若中标则实行按批次数实行单批次的单价包干，根据检测数量计算实际费用，买样费在不高于平均最高限价的范围内，按实结算。实际检测批次数以采购人需求为准。采购人保留在签约时调整部分方案及检测批次数和服务的权利，投标人应按投标单价不变的前提下进行调整，但总检测费用不超过标项最高限价</w:t>
            </w:r>
          </w:p>
        </w:tc>
        <w:tc>
          <w:tcPr>
            <w:tcW w:w="1327" w:type="pct"/>
            <w:vAlign w:val="center"/>
          </w:tcPr>
          <w:p w14:paraId="20E764AE">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738" w:type="pct"/>
            <w:vAlign w:val="center"/>
          </w:tcPr>
          <w:p w14:paraId="42F9F06B">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3CE6B71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114252F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2、招标文件中实质性要求必须明确响应。</w:t>
      </w:r>
    </w:p>
    <w:p w14:paraId="0A0F8DB3">
      <w:pPr>
        <w:jc w:val="center"/>
        <w:rPr>
          <w:rFonts w:ascii="宋体" w:hAnsi="宋体" w:cs="宋体"/>
          <w:b/>
          <w:color w:val="auto"/>
          <w:kern w:val="0"/>
          <w:sz w:val="32"/>
          <w:szCs w:val="32"/>
          <w:highlight w:val="none"/>
        </w:rPr>
      </w:pPr>
    </w:p>
    <w:p w14:paraId="77C1825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64443637">
      <w:pPr>
        <w:jc w:val="center"/>
        <w:rPr>
          <w:rFonts w:ascii="宋体" w:hAnsi="宋体" w:cs="宋体"/>
          <w:b/>
          <w:color w:val="auto"/>
          <w:kern w:val="0"/>
          <w:sz w:val="32"/>
          <w:szCs w:val="32"/>
          <w:highlight w:val="none"/>
        </w:rPr>
      </w:pPr>
    </w:p>
    <w:p w14:paraId="420D3E1B">
      <w:pPr>
        <w:jc w:val="center"/>
        <w:rPr>
          <w:rFonts w:ascii="宋体" w:hAnsi="宋体" w:cs="宋体"/>
          <w:b/>
          <w:color w:val="auto"/>
          <w:kern w:val="0"/>
          <w:sz w:val="32"/>
          <w:szCs w:val="32"/>
          <w:highlight w:val="none"/>
        </w:rPr>
      </w:pPr>
    </w:p>
    <w:p w14:paraId="0D1EA57A">
      <w:pPr>
        <w:jc w:val="center"/>
        <w:rPr>
          <w:rFonts w:ascii="宋体" w:hAnsi="宋体" w:cs="宋体"/>
          <w:b/>
          <w:color w:val="auto"/>
          <w:kern w:val="0"/>
          <w:sz w:val="32"/>
          <w:szCs w:val="32"/>
          <w:highlight w:val="none"/>
        </w:rPr>
      </w:pPr>
    </w:p>
    <w:p w14:paraId="24FCF25E">
      <w:pPr>
        <w:jc w:val="center"/>
        <w:rPr>
          <w:rFonts w:ascii="宋体" w:hAnsi="宋体" w:cs="宋体"/>
          <w:b/>
          <w:color w:val="auto"/>
          <w:kern w:val="0"/>
          <w:sz w:val="32"/>
          <w:szCs w:val="32"/>
          <w:highlight w:val="none"/>
        </w:rPr>
      </w:pPr>
    </w:p>
    <w:p w14:paraId="752E88C2">
      <w:pPr>
        <w:jc w:val="center"/>
        <w:rPr>
          <w:rFonts w:ascii="宋体" w:hAnsi="宋体" w:cs="宋体"/>
          <w:b/>
          <w:color w:val="auto"/>
          <w:kern w:val="0"/>
          <w:sz w:val="32"/>
          <w:szCs w:val="32"/>
          <w:highlight w:val="none"/>
        </w:rPr>
      </w:pPr>
    </w:p>
    <w:p w14:paraId="68AE333A">
      <w:pPr>
        <w:jc w:val="center"/>
        <w:rPr>
          <w:rFonts w:ascii="宋体" w:hAnsi="宋体" w:cs="宋体"/>
          <w:b/>
          <w:color w:val="auto"/>
          <w:kern w:val="0"/>
          <w:sz w:val="32"/>
          <w:szCs w:val="32"/>
          <w:highlight w:val="none"/>
        </w:rPr>
      </w:pPr>
    </w:p>
    <w:p w14:paraId="6F7319AA">
      <w:pPr>
        <w:jc w:val="center"/>
        <w:rPr>
          <w:rFonts w:ascii="宋体" w:hAnsi="宋体" w:cs="宋体"/>
          <w:b/>
          <w:color w:val="auto"/>
          <w:kern w:val="0"/>
          <w:sz w:val="32"/>
          <w:szCs w:val="32"/>
          <w:highlight w:val="none"/>
        </w:rPr>
      </w:pPr>
    </w:p>
    <w:p w14:paraId="0151BAF7">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五、评标标准相应的商务技术资料</w:t>
      </w:r>
    </w:p>
    <w:p w14:paraId="283CD01D">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5863"/>
        <w:gridCol w:w="3268"/>
      </w:tblGrid>
      <w:tr w14:paraId="1C07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Pr>
          <w:p w14:paraId="42EACBD7">
            <w:pPr>
              <w:snapToGrid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2942" w:type="pct"/>
          </w:tcPr>
          <w:p w14:paraId="074AA8ED">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投标文件中评标标准相应的商务技术资料目录*</w:t>
            </w:r>
          </w:p>
        </w:tc>
        <w:tc>
          <w:tcPr>
            <w:tcW w:w="1640" w:type="pct"/>
          </w:tcPr>
          <w:p w14:paraId="26BEEDD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投标文件中的页码位置</w:t>
            </w:r>
          </w:p>
        </w:tc>
      </w:tr>
      <w:tr w14:paraId="459E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C5D93DB">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2942" w:type="pct"/>
            <w:vAlign w:val="center"/>
          </w:tcPr>
          <w:p w14:paraId="6E951872">
            <w:pPr>
              <w:snapToGrid w:val="0"/>
              <w:rPr>
                <w:rFonts w:ascii="宋体" w:hAnsi="宋体" w:cs="宋体"/>
                <w:bCs/>
                <w:color w:val="auto"/>
                <w:sz w:val="24"/>
                <w:highlight w:val="none"/>
              </w:rPr>
            </w:pPr>
          </w:p>
        </w:tc>
        <w:tc>
          <w:tcPr>
            <w:tcW w:w="1640" w:type="pct"/>
            <w:vAlign w:val="center"/>
          </w:tcPr>
          <w:p w14:paraId="71E41D34">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5458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36F75D51">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2942" w:type="pct"/>
            <w:vAlign w:val="center"/>
          </w:tcPr>
          <w:p w14:paraId="5769CA3E">
            <w:pPr>
              <w:snapToGrid w:val="0"/>
              <w:rPr>
                <w:rFonts w:ascii="宋体" w:hAnsi="宋体" w:cs="宋体"/>
                <w:bCs/>
                <w:color w:val="auto"/>
                <w:sz w:val="24"/>
                <w:highlight w:val="none"/>
              </w:rPr>
            </w:pPr>
          </w:p>
        </w:tc>
        <w:tc>
          <w:tcPr>
            <w:tcW w:w="1640" w:type="pct"/>
            <w:vAlign w:val="center"/>
          </w:tcPr>
          <w:p w14:paraId="681F135A">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2142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6E730B3">
            <w:pPr>
              <w:snapToGrid w:val="0"/>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3</w:t>
            </w:r>
          </w:p>
        </w:tc>
        <w:tc>
          <w:tcPr>
            <w:tcW w:w="2942" w:type="pct"/>
            <w:vAlign w:val="center"/>
          </w:tcPr>
          <w:p w14:paraId="32369686">
            <w:pPr>
              <w:snapToGrid w:val="0"/>
              <w:rPr>
                <w:rFonts w:ascii="宋体" w:hAnsi="宋体" w:cs="宋体"/>
                <w:bCs/>
                <w:color w:val="auto"/>
                <w:sz w:val="24"/>
                <w:highlight w:val="none"/>
              </w:rPr>
            </w:pPr>
          </w:p>
        </w:tc>
        <w:tc>
          <w:tcPr>
            <w:tcW w:w="1640" w:type="pct"/>
            <w:vAlign w:val="center"/>
          </w:tcPr>
          <w:p w14:paraId="046EBC39">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E28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5B1A79A8">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942" w:type="pct"/>
            <w:vAlign w:val="center"/>
          </w:tcPr>
          <w:p w14:paraId="7949B3CA">
            <w:pPr>
              <w:snapToGrid w:val="0"/>
              <w:rPr>
                <w:rFonts w:ascii="宋体" w:hAnsi="宋体" w:cs="宋体"/>
                <w:bCs/>
                <w:color w:val="auto"/>
                <w:sz w:val="24"/>
                <w:highlight w:val="none"/>
              </w:rPr>
            </w:pPr>
          </w:p>
        </w:tc>
        <w:tc>
          <w:tcPr>
            <w:tcW w:w="1640" w:type="pct"/>
            <w:vAlign w:val="center"/>
          </w:tcPr>
          <w:p w14:paraId="292C680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A88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08B3B1D2">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942" w:type="pct"/>
            <w:vAlign w:val="center"/>
          </w:tcPr>
          <w:p w14:paraId="7AD586E8">
            <w:pPr>
              <w:snapToGrid w:val="0"/>
              <w:rPr>
                <w:rFonts w:ascii="宋体" w:hAnsi="宋体" w:cs="宋体"/>
                <w:bCs/>
                <w:color w:val="auto"/>
                <w:sz w:val="24"/>
                <w:highlight w:val="none"/>
              </w:rPr>
            </w:pPr>
          </w:p>
        </w:tc>
        <w:tc>
          <w:tcPr>
            <w:tcW w:w="1640" w:type="pct"/>
            <w:vAlign w:val="center"/>
          </w:tcPr>
          <w:p w14:paraId="6B674E45">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0F29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05B728E">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942" w:type="pct"/>
            <w:vAlign w:val="center"/>
          </w:tcPr>
          <w:p w14:paraId="28781FC5">
            <w:pPr>
              <w:snapToGrid w:val="0"/>
              <w:rPr>
                <w:rFonts w:ascii="宋体" w:hAnsi="宋体" w:cs="宋体"/>
                <w:bCs/>
                <w:color w:val="auto"/>
                <w:sz w:val="24"/>
                <w:highlight w:val="none"/>
              </w:rPr>
            </w:pPr>
          </w:p>
        </w:tc>
        <w:tc>
          <w:tcPr>
            <w:tcW w:w="1640" w:type="pct"/>
            <w:vAlign w:val="center"/>
          </w:tcPr>
          <w:p w14:paraId="790065F9">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6D0B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68DBFCD">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2942" w:type="pct"/>
            <w:vAlign w:val="center"/>
          </w:tcPr>
          <w:p w14:paraId="45653A7D">
            <w:pPr>
              <w:snapToGrid w:val="0"/>
              <w:rPr>
                <w:rFonts w:ascii="宋体" w:hAnsi="宋体" w:cs="宋体"/>
                <w:bCs/>
                <w:color w:val="auto"/>
                <w:sz w:val="24"/>
                <w:highlight w:val="none"/>
              </w:rPr>
            </w:pPr>
          </w:p>
        </w:tc>
        <w:tc>
          <w:tcPr>
            <w:tcW w:w="1640" w:type="pct"/>
            <w:vAlign w:val="center"/>
          </w:tcPr>
          <w:p w14:paraId="75A4E5D9">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D8A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4A95192A">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2942" w:type="pct"/>
            <w:vAlign w:val="center"/>
          </w:tcPr>
          <w:p w14:paraId="5B61DEB9">
            <w:pPr>
              <w:snapToGrid w:val="0"/>
              <w:rPr>
                <w:rFonts w:ascii="宋体" w:hAnsi="宋体" w:cs="宋体"/>
                <w:bCs/>
                <w:color w:val="auto"/>
                <w:sz w:val="24"/>
                <w:highlight w:val="none"/>
              </w:rPr>
            </w:pPr>
          </w:p>
        </w:tc>
        <w:tc>
          <w:tcPr>
            <w:tcW w:w="1640" w:type="pct"/>
            <w:vAlign w:val="center"/>
          </w:tcPr>
          <w:p w14:paraId="5EE2DB02">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03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EAC080F">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2942" w:type="pct"/>
            <w:vAlign w:val="center"/>
          </w:tcPr>
          <w:p w14:paraId="0D92DC45">
            <w:pPr>
              <w:snapToGrid w:val="0"/>
              <w:rPr>
                <w:rFonts w:ascii="宋体" w:hAnsi="宋体" w:cs="宋体"/>
                <w:bCs/>
                <w:color w:val="auto"/>
                <w:sz w:val="24"/>
                <w:highlight w:val="none"/>
              </w:rPr>
            </w:pPr>
          </w:p>
        </w:tc>
        <w:tc>
          <w:tcPr>
            <w:tcW w:w="1640" w:type="pct"/>
            <w:vAlign w:val="center"/>
          </w:tcPr>
          <w:p w14:paraId="0FF959AF">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A67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384E05D3">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942" w:type="pct"/>
            <w:vAlign w:val="center"/>
          </w:tcPr>
          <w:p w14:paraId="03C80550">
            <w:pPr>
              <w:snapToGrid w:val="0"/>
              <w:rPr>
                <w:rFonts w:ascii="宋体" w:hAnsi="宋体" w:cs="宋体"/>
                <w:bCs/>
                <w:color w:val="auto"/>
                <w:sz w:val="24"/>
                <w:highlight w:val="none"/>
              </w:rPr>
            </w:pPr>
          </w:p>
        </w:tc>
        <w:tc>
          <w:tcPr>
            <w:tcW w:w="1640" w:type="pct"/>
            <w:vAlign w:val="center"/>
          </w:tcPr>
          <w:p w14:paraId="48AB809F">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5667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604E24F0">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2942" w:type="pct"/>
            <w:vAlign w:val="center"/>
          </w:tcPr>
          <w:p w14:paraId="5B686F1F">
            <w:pPr>
              <w:snapToGrid w:val="0"/>
              <w:rPr>
                <w:rFonts w:ascii="宋体" w:hAnsi="宋体" w:cs="宋体"/>
                <w:bCs/>
                <w:color w:val="auto"/>
                <w:sz w:val="24"/>
                <w:highlight w:val="none"/>
              </w:rPr>
            </w:pPr>
          </w:p>
        </w:tc>
        <w:tc>
          <w:tcPr>
            <w:tcW w:w="1640" w:type="pct"/>
            <w:vAlign w:val="center"/>
          </w:tcPr>
          <w:p w14:paraId="39D9825B">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FF6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5B84F0B7">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2942" w:type="pct"/>
            <w:vAlign w:val="center"/>
          </w:tcPr>
          <w:p w14:paraId="10C81C01">
            <w:pPr>
              <w:snapToGrid w:val="0"/>
              <w:rPr>
                <w:rFonts w:ascii="宋体" w:hAnsi="宋体" w:cs="宋体"/>
                <w:bCs/>
                <w:color w:val="auto"/>
                <w:sz w:val="24"/>
                <w:highlight w:val="none"/>
              </w:rPr>
            </w:pPr>
          </w:p>
        </w:tc>
        <w:tc>
          <w:tcPr>
            <w:tcW w:w="1640" w:type="pct"/>
            <w:vAlign w:val="center"/>
          </w:tcPr>
          <w:p w14:paraId="07EE82B6">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0C3D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1B7454F4">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2942" w:type="pct"/>
            <w:vAlign w:val="center"/>
          </w:tcPr>
          <w:p w14:paraId="10E2D97B">
            <w:pPr>
              <w:snapToGrid w:val="0"/>
              <w:rPr>
                <w:rFonts w:ascii="宋体" w:hAnsi="宋体" w:cs="宋体"/>
                <w:bCs/>
                <w:color w:val="auto"/>
                <w:sz w:val="24"/>
                <w:highlight w:val="none"/>
              </w:rPr>
            </w:pPr>
          </w:p>
        </w:tc>
        <w:tc>
          <w:tcPr>
            <w:tcW w:w="1640" w:type="pct"/>
            <w:vAlign w:val="center"/>
          </w:tcPr>
          <w:p w14:paraId="314A76E8">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A6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23766DD3">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2942" w:type="pct"/>
            <w:vAlign w:val="center"/>
          </w:tcPr>
          <w:p w14:paraId="683ABD59">
            <w:pPr>
              <w:snapToGrid w:val="0"/>
              <w:rPr>
                <w:rFonts w:ascii="宋体" w:hAnsi="宋体" w:cs="宋体"/>
                <w:bCs/>
                <w:color w:val="auto"/>
                <w:sz w:val="24"/>
                <w:highlight w:val="none"/>
              </w:rPr>
            </w:pPr>
          </w:p>
        </w:tc>
        <w:tc>
          <w:tcPr>
            <w:tcW w:w="1640" w:type="pct"/>
            <w:vAlign w:val="center"/>
          </w:tcPr>
          <w:p w14:paraId="51483212">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35DE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Align w:val="center"/>
          </w:tcPr>
          <w:p w14:paraId="2444AE80">
            <w:pPr>
              <w:snapToGrid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2942" w:type="pct"/>
            <w:vAlign w:val="center"/>
          </w:tcPr>
          <w:p w14:paraId="4EFDEB83">
            <w:pPr>
              <w:snapToGrid w:val="0"/>
              <w:rPr>
                <w:rFonts w:ascii="宋体" w:hAnsi="宋体" w:cs="宋体"/>
                <w:bCs/>
                <w:color w:val="auto"/>
                <w:sz w:val="24"/>
                <w:highlight w:val="none"/>
              </w:rPr>
            </w:pPr>
          </w:p>
        </w:tc>
        <w:tc>
          <w:tcPr>
            <w:tcW w:w="1640" w:type="pct"/>
            <w:vAlign w:val="center"/>
          </w:tcPr>
          <w:p w14:paraId="66BC2011">
            <w:pPr>
              <w:jc w:val="center"/>
              <w:rPr>
                <w:rFonts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392561C6">
      <w:pPr>
        <w:pStyle w:val="2"/>
        <w:rPr>
          <w:color w:val="auto"/>
          <w:highlight w:val="none"/>
        </w:rPr>
      </w:pPr>
    </w:p>
    <w:p w14:paraId="004792D2">
      <w:pPr>
        <w:jc w:val="center"/>
        <w:rPr>
          <w:rFonts w:ascii="宋体" w:hAnsi="宋体" w:cs="宋体"/>
          <w:b/>
          <w:color w:val="auto"/>
          <w:kern w:val="0"/>
          <w:sz w:val="32"/>
          <w:szCs w:val="32"/>
          <w:highlight w:val="none"/>
        </w:rPr>
      </w:pPr>
    </w:p>
    <w:p w14:paraId="074DBE5D">
      <w:pPr>
        <w:jc w:val="center"/>
        <w:rPr>
          <w:rFonts w:ascii="宋体" w:hAnsi="宋体" w:cs="宋体"/>
          <w:b/>
          <w:color w:val="auto"/>
          <w:kern w:val="0"/>
          <w:sz w:val="32"/>
          <w:szCs w:val="32"/>
          <w:highlight w:val="none"/>
        </w:rPr>
      </w:pPr>
    </w:p>
    <w:p w14:paraId="6FDD21C5">
      <w:pPr>
        <w:jc w:val="center"/>
        <w:rPr>
          <w:rFonts w:ascii="宋体" w:hAnsi="宋体" w:cs="宋体"/>
          <w:b/>
          <w:color w:val="auto"/>
          <w:kern w:val="0"/>
          <w:sz w:val="32"/>
          <w:szCs w:val="32"/>
          <w:highlight w:val="none"/>
        </w:rPr>
      </w:pPr>
    </w:p>
    <w:p w14:paraId="395CADE7">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六、投标标的清单</w:t>
      </w:r>
    </w:p>
    <w:tbl>
      <w:tblPr>
        <w:tblStyle w:val="6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26"/>
        <w:gridCol w:w="1243"/>
        <w:gridCol w:w="1404"/>
        <w:gridCol w:w="3098"/>
        <w:gridCol w:w="1865"/>
      </w:tblGrid>
      <w:tr w14:paraId="52C0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0CE09CF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766" w:type="pct"/>
            <w:tcBorders>
              <w:top w:val="single" w:color="auto" w:sz="4" w:space="0"/>
              <w:left w:val="single" w:color="auto" w:sz="4" w:space="0"/>
              <w:bottom w:val="single" w:color="auto" w:sz="4" w:space="0"/>
              <w:right w:val="single" w:color="auto" w:sz="4" w:space="0"/>
            </w:tcBorders>
            <w:vAlign w:val="center"/>
          </w:tcPr>
          <w:p w14:paraId="72EF29A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624" w:type="pct"/>
            <w:tcBorders>
              <w:top w:val="single" w:color="auto" w:sz="4" w:space="0"/>
              <w:left w:val="single" w:color="auto" w:sz="4" w:space="0"/>
              <w:bottom w:val="single" w:color="auto" w:sz="4" w:space="0"/>
              <w:right w:val="single" w:color="auto" w:sz="4" w:space="0"/>
            </w:tcBorders>
          </w:tcPr>
          <w:p w14:paraId="4AAD3878">
            <w:pPr>
              <w:spacing w:line="360" w:lineRule="auto"/>
              <w:jc w:val="center"/>
              <w:rPr>
                <w:rFonts w:ascii="宋体" w:hAnsi="宋体" w:cs="宋体"/>
                <w:b/>
                <w:color w:val="auto"/>
                <w:sz w:val="24"/>
                <w:highlight w:val="none"/>
              </w:rPr>
            </w:pPr>
          </w:p>
          <w:p w14:paraId="7860F9F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705" w:type="pct"/>
            <w:tcBorders>
              <w:top w:val="single" w:color="auto" w:sz="4" w:space="0"/>
              <w:left w:val="single" w:color="auto" w:sz="4" w:space="0"/>
              <w:bottom w:val="single" w:color="auto" w:sz="4" w:space="0"/>
              <w:right w:val="single" w:color="auto" w:sz="4" w:space="0"/>
            </w:tcBorders>
            <w:vAlign w:val="center"/>
          </w:tcPr>
          <w:p w14:paraId="2595CF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555" w:type="pct"/>
            <w:tcBorders>
              <w:top w:val="single" w:color="auto" w:sz="4" w:space="0"/>
              <w:left w:val="single" w:color="auto" w:sz="4" w:space="0"/>
              <w:bottom w:val="single" w:color="auto" w:sz="4" w:space="0"/>
              <w:right w:val="single" w:color="auto" w:sz="4" w:space="0"/>
            </w:tcBorders>
            <w:vAlign w:val="center"/>
          </w:tcPr>
          <w:p w14:paraId="3A57E8A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36" w:type="pct"/>
            <w:tcBorders>
              <w:top w:val="single" w:color="auto" w:sz="4" w:space="0"/>
              <w:left w:val="single" w:color="auto" w:sz="4" w:space="0"/>
              <w:bottom w:val="single" w:color="auto" w:sz="4" w:space="0"/>
              <w:right w:val="single" w:color="auto" w:sz="4" w:space="0"/>
            </w:tcBorders>
            <w:vAlign w:val="center"/>
          </w:tcPr>
          <w:p w14:paraId="087E7D9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0EE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6DB7B96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766" w:type="pct"/>
            <w:tcBorders>
              <w:top w:val="single" w:color="auto" w:sz="4" w:space="0"/>
              <w:left w:val="single" w:color="auto" w:sz="4" w:space="0"/>
              <w:bottom w:val="single" w:color="auto" w:sz="4" w:space="0"/>
              <w:right w:val="single" w:color="auto" w:sz="4" w:space="0"/>
            </w:tcBorders>
            <w:vAlign w:val="center"/>
          </w:tcPr>
          <w:p w14:paraId="28B0013D">
            <w:pPr>
              <w:snapToGrid w:val="0"/>
              <w:spacing w:line="360" w:lineRule="auto"/>
              <w:jc w:val="center"/>
              <w:rPr>
                <w:rFonts w:ascii="宋体" w:hAnsi="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3261F998">
            <w:pPr>
              <w:snapToGrid w:val="0"/>
              <w:spacing w:line="360" w:lineRule="auto"/>
              <w:jc w:val="center"/>
              <w:rPr>
                <w:rFonts w:ascii="宋体" w:hAnsi="宋体" w:cs="宋体"/>
                <w:color w:val="auto"/>
                <w:sz w:val="24"/>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29BBF215">
            <w:pPr>
              <w:snapToGrid w:val="0"/>
              <w:spacing w:line="360" w:lineRule="auto"/>
              <w:jc w:val="center"/>
              <w:rPr>
                <w:rFonts w:ascii="宋体" w:hAnsi="宋体" w:cs="宋体"/>
                <w:color w:val="auto"/>
                <w:sz w:val="24"/>
                <w:highlight w:val="none"/>
              </w:rPr>
            </w:pPr>
          </w:p>
        </w:tc>
        <w:tc>
          <w:tcPr>
            <w:tcW w:w="1555" w:type="pct"/>
            <w:tcBorders>
              <w:top w:val="single" w:color="auto" w:sz="4" w:space="0"/>
              <w:left w:val="single" w:color="auto" w:sz="4" w:space="0"/>
              <w:bottom w:val="single" w:color="auto" w:sz="4" w:space="0"/>
              <w:right w:val="single" w:color="auto" w:sz="4" w:space="0"/>
            </w:tcBorders>
            <w:vAlign w:val="center"/>
          </w:tcPr>
          <w:p w14:paraId="5A086FF4">
            <w:pPr>
              <w:spacing w:line="360" w:lineRule="auto"/>
              <w:jc w:val="center"/>
              <w:rPr>
                <w:rFonts w:ascii="宋体" w:hAnsi="宋体" w:cs="宋体"/>
                <w:color w:val="auto"/>
                <w:sz w:val="24"/>
                <w:highlight w:val="none"/>
              </w:rPr>
            </w:pPr>
          </w:p>
        </w:tc>
        <w:tc>
          <w:tcPr>
            <w:tcW w:w="936" w:type="pct"/>
            <w:tcBorders>
              <w:top w:val="single" w:color="auto" w:sz="4" w:space="0"/>
              <w:left w:val="single" w:color="auto" w:sz="4" w:space="0"/>
              <w:bottom w:val="single" w:color="auto" w:sz="4" w:space="0"/>
              <w:right w:val="single" w:color="auto" w:sz="4" w:space="0"/>
            </w:tcBorders>
            <w:vAlign w:val="center"/>
          </w:tcPr>
          <w:p w14:paraId="6D20A30B">
            <w:pPr>
              <w:spacing w:line="360" w:lineRule="auto"/>
              <w:jc w:val="center"/>
              <w:rPr>
                <w:rFonts w:ascii="宋体" w:hAnsi="宋体" w:cs="宋体"/>
                <w:color w:val="auto"/>
                <w:sz w:val="24"/>
                <w:highlight w:val="none"/>
              </w:rPr>
            </w:pPr>
          </w:p>
        </w:tc>
      </w:tr>
    </w:tbl>
    <w:p w14:paraId="5ABEEF7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D8F1B7A">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875"/>
        <w:gridCol w:w="3732"/>
        <w:gridCol w:w="1343"/>
      </w:tblGrid>
      <w:tr w14:paraId="15F8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75E8E574">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945" w:type="pct"/>
          </w:tcPr>
          <w:p w14:paraId="21CB7457">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1873" w:type="pct"/>
          </w:tcPr>
          <w:p w14:paraId="0FACC97A">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674" w:type="pct"/>
          </w:tcPr>
          <w:p w14:paraId="50401620">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BA2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013F966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45" w:type="pct"/>
          </w:tcPr>
          <w:p w14:paraId="68BC3B94">
            <w:pPr>
              <w:jc w:val="center"/>
              <w:rPr>
                <w:rFonts w:ascii="宋体" w:hAnsi="宋体" w:cs="宋体"/>
                <w:b/>
                <w:color w:val="auto"/>
                <w:kern w:val="0"/>
                <w:sz w:val="32"/>
                <w:szCs w:val="32"/>
                <w:highlight w:val="none"/>
              </w:rPr>
            </w:pPr>
          </w:p>
        </w:tc>
        <w:tc>
          <w:tcPr>
            <w:tcW w:w="1873" w:type="pct"/>
          </w:tcPr>
          <w:p w14:paraId="5CF15194">
            <w:pPr>
              <w:jc w:val="center"/>
              <w:rPr>
                <w:rFonts w:ascii="宋体" w:hAnsi="宋体" w:cs="宋体"/>
                <w:b/>
                <w:color w:val="auto"/>
                <w:kern w:val="0"/>
                <w:sz w:val="32"/>
                <w:szCs w:val="32"/>
                <w:highlight w:val="none"/>
              </w:rPr>
            </w:pPr>
          </w:p>
        </w:tc>
        <w:tc>
          <w:tcPr>
            <w:tcW w:w="674" w:type="pct"/>
          </w:tcPr>
          <w:p w14:paraId="0C391507">
            <w:pPr>
              <w:jc w:val="center"/>
              <w:rPr>
                <w:rFonts w:ascii="宋体" w:hAnsi="宋体" w:cs="宋体"/>
                <w:b/>
                <w:color w:val="auto"/>
                <w:kern w:val="0"/>
                <w:sz w:val="32"/>
                <w:szCs w:val="32"/>
                <w:highlight w:val="none"/>
              </w:rPr>
            </w:pPr>
          </w:p>
        </w:tc>
      </w:tr>
      <w:tr w14:paraId="3353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4158FE8F">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45" w:type="pct"/>
          </w:tcPr>
          <w:p w14:paraId="54841B2B">
            <w:pPr>
              <w:jc w:val="center"/>
              <w:rPr>
                <w:rFonts w:ascii="宋体" w:hAnsi="宋体" w:cs="宋体"/>
                <w:b/>
                <w:color w:val="auto"/>
                <w:kern w:val="0"/>
                <w:sz w:val="32"/>
                <w:szCs w:val="32"/>
                <w:highlight w:val="none"/>
              </w:rPr>
            </w:pPr>
          </w:p>
        </w:tc>
        <w:tc>
          <w:tcPr>
            <w:tcW w:w="1873" w:type="pct"/>
          </w:tcPr>
          <w:p w14:paraId="44EDE502">
            <w:pPr>
              <w:jc w:val="center"/>
              <w:rPr>
                <w:rFonts w:ascii="宋体" w:hAnsi="宋体" w:cs="宋体"/>
                <w:b/>
                <w:color w:val="auto"/>
                <w:kern w:val="0"/>
                <w:sz w:val="32"/>
                <w:szCs w:val="32"/>
                <w:highlight w:val="none"/>
              </w:rPr>
            </w:pPr>
          </w:p>
        </w:tc>
        <w:tc>
          <w:tcPr>
            <w:tcW w:w="674" w:type="pct"/>
          </w:tcPr>
          <w:p w14:paraId="3A3EBC52">
            <w:pPr>
              <w:jc w:val="center"/>
              <w:rPr>
                <w:rFonts w:ascii="宋体" w:hAnsi="宋体" w:cs="宋体"/>
                <w:b/>
                <w:color w:val="auto"/>
                <w:kern w:val="0"/>
                <w:sz w:val="32"/>
                <w:szCs w:val="32"/>
                <w:highlight w:val="none"/>
              </w:rPr>
            </w:pPr>
          </w:p>
        </w:tc>
      </w:tr>
      <w:tr w14:paraId="506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016FA145">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945" w:type="pct"/>
          </w:tcPr>
          <w:p w14:paraId="52B3B911">
            <w:pPr>
              <w:jc w:val="center"/>
              <w:rPr>
                <w:rFonts w:ascii="宋体" w:hAnsi="宋体" w:cs="宋体"/>
                <w:b/>
                <w:color w:val="auto"/>
                <w:kern w:val="0"/>
                <w:sz w:val="32"/>
                <w:szCs w:val="32"/>
                <w:highlight w:val="none"/>
              </w:rPr>
            </w:pPr>
          </w:p>
        </w:tc>
        <w:tc>
          <w:tcPr>
            <w:tcW w:w="1873" w:type="pct"/>
          </w:tcPr>
          <w:p w14:paraId="648C94BA">
            <w:pPr>
              <w:jc w:val="center"/>
              <w:rPr>
                <w:rFonts w:ascii="宋体" w:hAnsi="宋体" w:cs="宋体"/>
                <w:b/>
                <w:color w:val="auto"/>
                <w:kern w:val="0"/>
                <w:sz w:val="32"/>
                <w:szCs w:val="32"/>
                <w:highlight w:val="none"/>
              </w:rPr>
            </w:pPr>
          </w:p>
        </w:tc>
        <w:tc>
          <w:tcPr>
            <w:tcW w:w="674" w:type="pct"/>
          </w:tcPr>
          <w:p w14:paraId="2848FBAB">
            <w:pPr>
              <w:jc w:val="center"/>
              <w:rPr>
                <w:rFonts w:ascii="宋体" w:hAnsi="宋体" w:cs="宋体"/>
                <w:b/>
                <w:color w:val="auto"/>
                <w:kern w:val="0"/>
                <w:sz w:val="32"/>
                <w:szCs w:val="32"/>
                <w:highlight w:val="none"/>
              </w:rPr>
            </w:pPr>
          </w:p>
        </w:tc>
      </w:tr>
    </w:tbl>
    <w:p w14:paraId="2DEB1228">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1EBB7D77">
      <w:pPr>
        <w:jc w:val="center"/>
        <w:rPr>
          <w:rFonts w:ascii="宋体" w:hAnsi="宋体" w:cs="宋体"/>
          <w:b/>
          <w:color w:val="auto"/>
          <w:kern w:val="0"/>
          <w:sz w:val="32"/>
          <w:szCs w:val="32"/>
          <w:highlight w:val="none"/>
        </w:rPr>
      </w:pPr>
    </w:p>
    <w:p w14:paraId="070E402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注：1.按本格式和要求提供。</w:t>
      </w:r>
    </w:p>
    <w:p w14:paraId="623D26A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60827D9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37870331">
      <w:pPr>
        <w:ind w:firstLine="1911" w:firstLineChars="595"/>
        <w:rPr>
          <w:rFonts w:ascii="宋体" w:hAnsi="宋体" w:cs="宋体"/>
          <w:b/>
          <w:bCs/>
          <w:color w:val="auto"/>
          <w:sz w:val="32"/>
          <w:szCs w:val="32"/>
          <w:highlight w:val="none"/>
        </w:rPr>
      </w:pPr>
    </w:p>
    <w:p w14:paraId="2CC5F9BD">
      <w:pPr>
        <w:ind w:firstLine="1911" w:firstLineChars="595"/>
        <w:rPr>
          <w:rFonts w:ascii="宋体" w:hAnsi="宋体" w:cs="宋体"/>
          <w:b/>
          <w:bCs/>
          <w:color w:val="auto"/>
          <w:sz w:val="32"/>
          <w:szCs w:val="32"/>
          <w:highlight w:val="none"/>
        </w:rPr>
      </w:pPr>
    </w:p>
    <w:p w14:paraId="1AFD4067">
      <w:pPr>
        <w:ind w:firstLine="1911" w:firstLineChars="595"/>
        <w:rPr>
          <w:rFonts w:ascii="宋体" w:hAnsi="宋体" w:cs="宋体"/>
          <w:b/>
          <w:bCs/>
          <w:color w:val="auto"/>
          <w:sz w:val="32"/>
          <w:szCs w:val="32"/>
          <w:highlight w:val="none"/>
        </w:rPr>
      </w:pPr>
    </w:p>
    <w:p w14:paraId="4F95513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51A4B207">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706AD11">
      <w:pPr>
        <w:snapToGrid w:val="0"/>
        <w:spacing w:line="360" w:lineRule="auto"/>
        <w:rPr>
          <w:rFonts w:ascii="宋体" w:hAnsi="宋体" w:cs="宋体"/>
          <w:color w:val="auto"/>
          <w:sz w:val="24"/>
          <w:highlight w:val="none"/>
        </w:rPr>
      </w:pPr>
    </w:p>
    <w:p w14:paraId="590362B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杭州博物馆（杭州博物院（筹））、浙江中诺招标代理有限公司</w:t>
      </w:r>
      <w:r>
        <w:rPr>
          <w:rFonts w:hint="eastAsia" w:ascii="宋体" w:hAnsi="宋体" w:cs="宋体"/>
          <w:color w:val="auto"/>
          <w:kern w:val="0"/>
          <w:sz w:val="24"/>
          <w:highlight w:val="none"/>
          <w:lang w:val="zh-CN"/>
        </w:rPr>
        <w:t>：</w:t>
      </w:r>
    </w:p>
    <w:p w14:paraId="563AC9C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12582AA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DC0226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2B4CF6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EDD281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F40D56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38F83F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482F60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6ADA2A2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D26523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641E4E7">
      <w:pPr>
        <w:autoSpaceDE w:val="0"/>
        <w:autoSpaceDN w:val="0"/>
        <w:spacing w:line="360" w:lineRule="auto"/>
        <w:ind w:left="2"/>
        <w:jc w:val="left"/>
        <w:rPr>
          <w:rFonts w:ascii="宋体" w:hAnsi="宋体" w:cs="宋体"/>
          <w:color w:val="auto"/>
          <w:kern w:val="0"/>
          <w:sz w:val="24"/>
          <w:highlight w:val="none"/>
          <w:lang w:val="zh-CN"/>
        </w:rPr>
      </w:pPr>
    </w:p>
    <w:p w14:paraId="619E7F53">
      <w:pPr>
        <w:autoSpaceDE w:val="0"/>
        <w:autoSpaceDN w:val="0"/>
        <w:spacing w:line="360" w:lineRule="auto"/>
        <w:ind w:left="2"/>
        <w:jc w:val="left"/>
        <w:rPr>
          <w:rFonts w:ascii="宋体" w:hAnsi="宋体" w:cs="宋体"/>
          <w:color w:val="auto"/>
          <w:kern w:val="0"/>
          <w:sz w:val="24"/>
          <w:highlight w:val="none"/>
          <w:lang w:val="zh-CN"/>
        </w:rPr>
      </w:pPr>
    </w:p>
    <w:p w14:paraId="1CE6C377">
      <w:pPr>
        <w:autoSpaceDE w:val="0"/>
        <w:autoSpaceDN w:val="0"/>
        <w:spacing w:line="360" w:lineRule="auto"/>
        <w:ind w:left="2"/>
        <w:jc w:val="left"/>
        <w:rPr>
          <w:rFonts w:ascii="宋体" w:hAnsi="宋体" w:cs="宋体"/>
          <w:color w:val="auto"/>
          <w:kern w:val="0"/>
          <w:sz w:val="24"/>
          <w:highlight w:val="none"/>
          <w:lang w:val="zh-CN"/>
        </w:rPr>
      </w:pPr>
    </w:p>
    <w:p w14:paraId="750A98CA">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951C215">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6CA5CAB">
      <w:pPr>
        <w:spacing w:line="360" w:lineRule="auto"/>
        <w:jc w:val="center"/>
        <w:rPr>
          <w:rFonts w:ascii="宋体" w:hAnsi="宋体" w:cs="宋体"/>
          <w:b/>
          <w:bCs/>
          <w:color w:val="auto"/>
          <w:sz w:val="24"/>
          <w:highlight w:val="none"/>
        </w:rPr>
      </w:pPr>
    </w:p>
    <w:p w14:paraId="7B117D8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4DA52FE">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440" w:right="1080" w:bottom="1440" w:left="1080" w:header="851" w:footer="992" w:gutter="0"/>
          <w:cols w:space="720" w:num="1"/>
          <w:titlePg/>
          <w:docGrid w:linePitch="312" w:charSpace="0"/>
        </w:sectPr>
      </w:pPr>
    </w:p>
    <w:p w14:paraId="4CD9DE4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9290DD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54BB9A6">
      <w:pPr>
        <w:spacing w:line="360" w:lineRule="auto"/>
        <w:jc w:val="center"/>
        <w:outlineLvl w:val="0"/>
        <w:rPr>
          <w:rFonts w:ascii="宋体" w:hAnsi="宋体" w:cs="宋体"/>
          <w:b/>
          <w:color w:val="auto"/>
          <w:kern w:val="0"/>
          <w:sz w:val="36"/>
          <w:szCs w:val="36"/>
          <w:highlight w:val="none"/>
        </w:rPr>
      </w:pPr>
    </w:p>
    <w:p w14:paraId="0E93DE6E">
      <w:pPr>
        <w:numPr>
          <w:ilvl w:val="0"/>
          <w:numId w:val="1"/>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开标一览表（报价表）………………………………………………………（页码）</w:t>
      </w:r>
    </w:p>
    <w:p w14:paraId="095F3F69">
      <w:pPr>
        <w:spacing w:line="360" w:lineRule="auto"/>
        <w:rPr>
          <w:color w:val="auto"/>
          <w:sz w:val="24"/>
          <w:highlight w:val="none"/>
        </w:rPr>
      </w:pPr>
      <w:r>
        <w:rPr>
          <w:rFonts w:hint="eastAsia" w:ascii="宋体" w:hAnsi="宋体" w:cs="宋体"/>
          <w:color w:val="auto"/>
          <w:sz w:val="24"/>
          <w:highlight w:val="none"/>
        </w:rPr>
        <w:t>（2）</w:t>
      </w:r>
      <w:r>
        <w:rPr>
          <w:rFonts w:hint="eastAsia" w:hAnsi="仿宋_GB2312" w:cs="仿宋_GB2312"/>
          <w:bCs/>
          <w:snapToGrid w:val="0"/>
          <w:color w:val="auto"/>
          <w:sz w:val="24"/>
          <w:highlight w:val="none"/>
        </w:rPr>
        <w:t>报价情况说明</w:t>
      </w:r>
      <w:r>
        <w:rPr>
          <w:rFonts w:hint="eastAsia" w:ascii="宋体" w:hAnsi="宋体" w:cs="宋体"/>
          <w:color w:val="auto"/>
          <w:sz w:val="24"/>
          <w:highlight w:val="none"/>
        </w:rPr>
        <w:t>…………………………………………………………………（页码）</w:t>
      </w:r>
    </w:p>
    <w:p w14:paraId="5E913BE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（3）中小企业声明函………………………………………………………………（页码）</w:t>
      </w:r>
    </w:p>
    <w:p w14:paraId="258823E0">
      <w:pPr>
        <w:pStyle w:val="80"/>
        <w:rPr>
          <w:color w:val="auto"/>
          <w:highlight w:val="none"/>
        </w:rPr>
      </w:pPr>
    </w:p>
    <w:p w14:paraId="02AD74EC">
      <w:pPr>
        <w:pStyle w:val="80"/>
        <w:rPr>
          <w:color w:val="auto"/>
          <w:highlight w:val="none"/>
        </w:rPr>
      </w:pPr>
    </w:p>
    <w:p w14:paraId="188B2D4E">
      <w:pPr>
        <w:snapToGrid w:val="0"/>
        <w:spacing w:line="360" w:lineRule="auto"/>
        <w:ind w:right="480"/>
        <w:jc w:val="center"/>
        <w:rPr>
          <w:rFonts w:ascii="宋体" w:hAnsi="宋体" w:cs="宋体"/>
          <w:b/>
          <w:color w:val="auto"/>
          <w:kern w:val="0"/>
          <w:sz w:val="32"/>
          <w:szCs w:val="32"/>
          <w:highlight w:val="none"/>
        </w:rPr>
      </w:pPr>
    </w:p>
    <w:p w14:paraId="6D78DA64">
      <w:pPr>
        <w:snapToGrid w:val="0"/>
        <w:spacing w:line="360" w:lineRule="auto"/>
        <w:ind w:right="480"/>
        <w:jc w:val="center"/>
        <w:rPr>
          <w:rFonts w:ascii="宋体" w:hAnsi="宋体" w:cs="宋体"/>
          <w:b/>
          <w:color w:val="auto"/>
          <w:kern w:val="0"/>
          <w:sz w:val="32"/>
          <w:szCs w:val="32"/>
          <w:highlight w:val="none"/>
        </w:rPr>
      </w:pPr>
    </w:p>
    <w:p w14:paraId="0B605941">
      <w:pPr>
        <w:snapToGrid w:val="0"/>
        <w:spacing w:line="360" w:lineRule="auto"/>
        <w:ind w:right="480"/>
        <w:jc w:val="center"/>
        <w:rPr>
          <w:rFonts w:ascii="宋体" w:hAnsi="宋体" w:cs="宋体"/>
          <w:b/>
          <w:color w:val="auto"/>
          <w:kern w:val="0"/>
          <w:sz w:val="32"/>
          <w:szCs w:val="32"/>
          <w:highlight w:val="none"/>
        </w:rPr>
      </w:pPr>
    </w:p>
    <w:p w14:paraId="29530476">
      <w:pPr>
        <w:snapToGrid w:val="0"/>
        <w:spacing w:line="360" w:lineRule="auto"/>
        <w:ind w:right="480"/>
        <w:jc w:val="center"/>
        <w:rPr>
          <w:rFonts w:ascii="宋体" w:hAnsi="宋体" w:cs="宋体"/>
          <w:b/>
          <w:color w:val="auto"/>
          <w:kern w:val="0"/>
          <w:sz w:val="32"/>
          <w:szCs w:val="32"/>
          <w:highlight w:val="none"/>
        </w:rPr>
      </w:pPr>
    </w:p>
    <w:p w14:paraId="3F6A912A">
      <w:pPr>
        <w:snapToGrid w:val="0"/>
        <w:spacing w:line="360" w:lineRule="auto"/>
        <w:ind w:right="480"/>
        <w:jc w:val="center"/>
        <w:rPr>
          <w:rFonts w:ascii="宋体" w:hAnsi="宋体" w:cs="宋体"/>
          <w:b/>
          <w:color w:val="auto"/>
          <w:kern w:val="0"/>
          <w:sz w:val="32"/>
          <w:szCs w:val="32"/>
          <w:highlight w:val="none"/>
        </w:rPr>
      </w:pPr>
    </w:p>
    <w:p w14:paraId="375220D1">
      <w:pPr>
        <w:snapToGrid w:val="0"/>
        <w:spacing w:line="360" w:lineRule="auto"/>
        <w:ind w:right="480"/>
        <w:jc w:val="center"/>
        <w:rPr>
          <w:rFonts w:ascii="宋体" w:hAnsi="宋体" w:cs="宋体"/>
          <w:b/>
          <w:color w:val="auto"/>
          <w:kern w:val="0"/>
          <w:sz w:val="32"/>
          <w:szCs w:val="32"/>
          <w:highlight w:val="none"/>
        </w:rPr>
      </w:pPr>
    </w:p>
    <w:p w14:paraId="5770A924">
      <w:pPr>
        <w:snapToGrid w:val="0"/>
        <w:spacing w:line="360" w:lineRule="auto"/>
        <w:ind w:right="480"/>
        <w:jc w:val="center"/>
        <w:rPr>
          <w:rFonts w:ascii="宋体" w:hAnsi="宋体" w:cs="宋体"/>
          <w:b/>
          <w:color w:val="auto"/>
          <w:kern w:val="0"/>
          <w:sz w:val="32"/>
          <w:szCs w:val="32"/>
          <w:highlight w:val="none"/>
        </w:rPr>
      </w:pPr>
    </w:p>
    <w:p w14:paraId="5D6661BF">
      <w:pPr>
        <w:snapToGrid w:val="0"/>
        <w:spacing w:line="360" w:lineRule="auto"/>
        <w:ind w:right="480"/>
        <w:jc w:val="center"/>
        <w:rPr>
          <w:rFonts w:ascii="宋体" w:hAnsi="宋体" w:cs="宋体"/>
          <w:b/>
          <w:color w:val="auto"/>
          <w:kern w:val="0"/>
          <w:sz w:val="32"/>
          <w:szCs w:val="32"/>
          <w:highlight w:val="none"/>
        </w:rPr>
      </w:pPr>
    </w:p>
    <w:p w14:paraId="25F54875">
      <w:pPr>
        <w:snapToGrid w:val="0"/>
        <w:spacing w:line="360" w:lineRule="auto"/>
        <w:ind w:right="480"/>
        <w:jc w:val="center"/>
        <w:rPr>
          <w:rFonts w:ascii="宋体" w:hAnsi="宋体" w:cs="宋体"/>
          <w:b/>
          <w:color w:val="auto"/>
          <w:kern w:val="0"/>
          <w:sz w:val="32"/>
          <w:szCs w:val="32"/>
          <w:highlight w:val="none"/>
        </w:rPr>
      </w:pPr>
    </w:p>
    <w:p w14:paraId="52827FBA">
      <w:pPr>
        <w:snapToGrid w:val="0"/>
        <w:spacing w:line="360" w:lineRule="auto"/>
        <w:ind w:right="480"/>
        <w:jc w:val="center"/>
        <w:rPr>
          <w:rFonts w:ascii="宋体" w:hAnsi="宋体" w:cs="宋体"/>
          <w:b/>
          <w:color w:val="auto"/>
          <w:kern w:val="0"/>
          <w:sz w:val="32"/>
          <w:szCs w:val="32"/>
          <w:highlight w:val="none"/>
        </w:rPr>
      </w:pPr>
    </w:p>
    <w:p w14:paraId="49E31650">
      <w:pPr>
        <w:snapToGrid w:val="0"/>
        <w:spacing w:line="360" w:lineRule="auto"/>
        <w:ind w:right="480"/>
        <w:jc w:val="center"/>
        <w:rPr>
          <w:rFonts w:ascii="宋体" w:hAnsi="宋体" w:cs="宋体"/>
          <w:b/>
          <w:color w:val="auto"/>
          <w:kern w:val="0"/>
          <w:sz w:val="32"/>
          <w:szCs w:val="32"/>
          <w:highlight w:val="none"/>
        </w:rPr>
      </w:pPr>
    </w:p>
    <w:p w14:paraId="27A6BADE">
      <w:pPr>
        <w:snapToGrid w:val="0"/>
        <w:spacing w:line="360" w:lineRule="auto"/>
        <w:ind w:right="480"/>
        <w:jc w:val="center"/>
        <w:rPr>
          <w:rFonts w:ascii="宋体" w:hAnsi="宋体" w:cs="宋体"/>
          <w:b/>
          <w:color w:val="auto"/>
          <w:kern w:val="0"/>
          <w:sz w:val="32"/>
          <w:szCs w:val="32"/>
          <w:highlight w:val="none"/>
        </w:rPr>
      </w:pPr>
    </w:p>
    <w:p w14:paraId="6EF31357">
      <w:pPr>
        <w:snapToGrid w:val="0"/>
        <w:spacing w:line="360" w:lineRule="auto"/>
        <w:ind w:right="480"/>
        <w:jc w:val="center"/>
        <w:rPr>
          <w:rFonts w:ascii="宋体" w:hAnsi="宋体" w:cs="宋体"/>
          <w:b/>
          <w:color w:val="auto"/>
          <w:kern w:val="0"/>
          <w:sz w:val="32"/>
          <w:szCs w:val="32"/>
          <w:highlight w:val="none"/>
        </w:rPr>
      </w:pPr>
    </w:p>
    <w:p w14:paraId="366AFEE0">
      <w:pPr>
        <w:snapToGrid w:val="0"/>
        <w:spacing w:line="360" w:lineRule="auto"/>
        <w:ind w:right="480"/>
        <w:jc w:val="center"/>
        <w:rPr>
          <w:rFonts w:ascii="宋体" w:hAnsi="宋体" w:cs="宋体"/>
          <w:b/>
          <w:color w:val="auto"/>
          <w:kern w:val="0"/>
          <w:sz w:val="32"/>
          <w:szCs w:val="32"/>
          <w:highlight w:val="none"/>
        </w:rPr>
      </w:pPr>
    </w:p>
    <w:p w14:paraId="3CF288BD">
      <w:pPr>
        <w:snapToGrid w:val="0"/>
        <w:spacing w:line="360" w:lineRule="auto"/>
        <w:ind w:right="480"/>
        <w:jc w:val="center"/>
        <w:rPr>
          <w:rFonts w:ascii="宋体" w:hAnsi="宋体" w:cs="宋体"/>
          <w:b/>
          <w:color w:val="auto"/>
          <w:kern w:val="0"/>
          <w:sz w:val="32"/>
          <w:szCs w:val="32"/>
          <w:highlight w:val="none"/>
        </w:rPr>
      </w:pPr>
    </w:p>
    <w:p w14:paraId="56AF3A2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440" w:right="1080" w:bottom="1440" w:left="1080" w:header="851" w:footer="992" w:gutter="0"/>
          <w:cols w:space="720" w:num="1"/>
          <w:titlePg/>
          <w:docGrid w:linePitch="312" w:charSpace="0"/>
        </w:sectPr>
      </w:pPr>
    </w:p>
    <w:p w14:paraId="4FD9DB98">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33E85F0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杭州博物馆（杭州博物院（筹））、浙江中诺招标代理有限公司</w:t>
      </w:r>
      <w:r>
        <w:rPr>
          <w:rFonts w:hint="eastAsia" w:ascii="宋体" w:hAnsi="宋体" w:cs="宋体"/>
          <w:color w:val="auto"/>
          <w:kern w:val="0"/>
          <w:sz w:val="24"/>
          <w:highlight w:val="none"/>
          <w:lang w:val="zh-CN"/>
        </w:rPr>
        <w:t>：</w:t>
      </w:r>
    </w:p>
    <w:p w14:paraId="0E6BD2A5">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杭州博物馆馆藏木质文物保护修复</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1A769D2">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EF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BFBB89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6228592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362F0A8E">
            <w:pPr>
              <w:spacing w:line="360" w:lineRule="auto"/>
              <w:jc w:val="center"/>
              <w:rPr>
                <w:rFonts w:ascii="宋体" w:hAnsi="宋体" w:cs="宋体"/>
                <w:b/>
                <w:color w:val="auto"/>
                <w:sz w:val="24"/>
                <w:highlight w:val="none"/>
              </w:rPr>
            </w:pPr>
          </w:p>
          <w:p w14:paraId="670CB13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AE946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081F0FF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0CA53F6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28DAD7D9">
            <w:pPr>
              <w:spacing w:line="360" w:lineRule="auto"/>
              <w:jc w:val="center"/>
              <w:rPr>
                <w:rFonts w:ascii="宋体" w:hAnsi="宋体" w:cs="宋体"/>
                <w:b/>
                <w:color w:val="auto"/>
                <w:sz w:val="24"/>
                <w:highlight w:val="none"/>
              </w:rPr>
            </w:pPr>
          </w:p>
          <w:p w14:paraId="3D8658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301B9568">
            <w:pPr>
              <w:spacing w:line="360" w:lineRule="auto"/>
              <w:jc w:val="center"/>
              <w:rPr>
                <w:rFonts w:ascii="宋体" w:hAnsi="宋体" w:cs="宋体"/>
                <w:b/>
                <w:color w:val="auto"/>
                <w:sz w:val="24"/>
                <w:highlight w:val="none"/>
              </w:rPr>
            </w:pPr>
          </w:p>
          <w:p w14:paraId="533355E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30CCB69">
            <w:pPr>
              <w:spacing w:line="360" w:lineRule="auto"/>
              <w:jc w:val="center"/>
              <w:rPr>
                <w:rFonts w:ascii="宋体" w:hAnsi="宋体" w:cs="宋体"/>
                <w:b/>
                <w:color w:val="auto"/>
                <w:sz w:val="24"/>
                <w:highlight w:val="none"/>
              </w:rPr>
            </w:pPr>
          </w:p>
        </w:tc>
      </w:tr>
      <w:tr w14:paraId="4087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AE596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6E9089A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44971D06">
            <w:pPr>
              <w:snapToGrid w:val="0"/>
              <w:spacing w:line="360" w:lineRule="auto"/>
              <w:jc w:val="center"/>
              <w:rPr>
                <w:rFonts w:ascii="宋体" w:hAnsi="宋体" w:cs="宋体"/>
                <w:color w:val="auto"/>
                <w:sz w:val="24"/>
                <w:highlight w:val="none"/>
              </w:rPr>
            </w:pPr>
          </w:p>
        </w:tc>
        <w:tc>
          <w:tcPr>
            <w:tcW w:w="2410" w:type="dxa"/>
            <w:vAlign w:val="center"/>
          </w:tcPr>
          <w:p w14:paraId="2B136602">
            <w:pPr>
              <w:snapToGrid w:val="0"/>
              <w:spacing w:line="360" w:lineRule="auto"/>
              <w:jc w:val="center"/>
              <w:rPr>
                <w:rFonts w:ascii="宋体" w:hAnsi="宋体" w:cs="宋体"/>
                <w:color w:val="auto"/>
                <w:sz w:val="24"/>
                <w:highlight w:val="none"/>
              </w:rPr>
            </w:pPr>
          </w:p>
        </w:tc>
        <w:tc>
          <w:tcPr>
            <w:tcW w:w="2268" w:type="dxa"/>
            <w:vAlign w:val="center"/>
          </w:tcPr>
          <w:p w14:paraId="4F43929A">
            <w:pPr>
              <w:snapToGrid w:val="0"/>
              <w:spacing w:line="360" w:lineRule="auto"/>
              <w:jc w:val="center"/>
              <w:rPr>
                <w:rFonts w:ascii="宋体" w:hAnsi="宋体" w:cs="宋体"/>
                <w:color w:val="auto"/>
                <w:sz w:val="24"/>
                <w:highlight w:val="none"/>
              </w:rPr>
            </w:pPr>
          </w:p>
        </w:tc>
        <w:tc>
          <w:tcPr>
            <w:tcW w:w="2126" w:type="dxa"/>
            <w:vAlign w:val="center"/>
          </w:tcPr>
          <w:p w14:paraId="1209A659">
            <w:pPr>
              <w:spacing w:line="360" w:lineRule="auto"/>
              <w:jc w:val="center"/>
              <w:rPr>
                <w:rFonts w:ascii="宋体" w:hAnsi="宋体" w:cs="宋体"/>
                <w:color w:val="auto"/>
                <w:sz w:val="24"/>
                <w:highlight w:val="none"/>
              </w:rPr>
            </w:pPr>
          </w:p>
        </w:tc>
        <w:tc>
          <w:tcPr>
            <w:tcW w:w="2127" w:type="dxa"/>
          </w:tcPr>
          <w:p w14:paraId="65A38C36">
            <w:pPr>
              <w:spacing w:line="360" w:lineRule="auto"/>
              <w:jc w:val="center"/>
              <w:rPr>
                <w:rFonts w:ascii="宋体" w:hAnsi="宋体" w:cs="宋体"/>
                <w:color w:val="auto"/>
                <w:sz w:val="24"/>
                <w:highlight w:val="none"/>
              </w:rPr>
            </w:pPr>
          </w:p>
        </w:tc>
        <w:tc>
          <w:tcPr>
            <w:tcW w:w="2126" w:type="dxa"/>
            <w:vAlign w:val="center"/>
          </w:tcPr>
          <w:p w14:paraId="2F5CAC0F">
            <w:pPr>
              <w:spacing w:line="360" w:lineRule="auto"/>
              <w:jc w:val="center"/>
              <w:rPr>
                <w:rFonts w:ascii="宋体" w:hAnsi="宋体" w:cs="宋体"/>
                <w:color w:val="auto"/>
                <w:sz w:val="24"/>
                <w:highlight w:val="none"/>
              </w:rPr>
            </w:pPr>
          </w:p>
        </w:tc>
      </w:tr>
      <w:tr w14:paraId="2A6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9DF50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336B66B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0C2D811">
            <w:pPr>
              <w:snapToGrid w:val="0"/>
              <w:spacing w:line="360" w:lineRule="auto"/>
              <w:jc w:val="center"/>
              <w:rPr>
                <w:rFonts w:ascii="宋体" w:hAnsi="宋体" w:cs="宋体"/>
                <w:color w:val="auto"/>
                <w:sz w:val="24"/>
                <w:highlight w:val="none"/>
              </w:rPr>
            </w:pPr>
          </w:p>
        </w:tc>
        <w:tc>
          <w:tcPr>
            <w:tcW w:w="2410" w:type="dxa"/>
            <w:vAlign w:val="center"/>
          </w:tcPr>
          <w:p w14:paraId="1D7F397D">
            <w:pPr>
              <w:snapToGrid w:val="0"/>
              <w:spacing w:line="360" w:lineRule="auto"/>
              <w:jc w:val="center"/>
              <w:rPr>
                <w:rFonts w:ascii="宋体" w:hAnsi="宋体" w:cs="宋体"/>
                <w:color w:val="auto"/>
                <w:sz w:val="24"/>
                <w:highlight w:val="none"/>
              </w:rPr>
            </w:pPr>
          </w:p>
        </w:tc>
        <w:tc>
          <w:tcPr>
            <w:tcW w:w="2268" w:type="dxa"/>
            <w:vAlign w:val="center"/>
          </w:tcPr>
          <w:p w14:paraId="61FF7CF2">
            <w:pPr>
              <w:snapToGrid w:val="0"/>
              <w:spacing w:line="360" w:lineRule="auto"/>
              <w:jc w:val="center"/>
              <w:rPr>
                <w:rFonts w:ascii="宋体" w:hAnsi="宋体" w:cs="宋体"/>
                <w:color w:val="auto"/>
                <w:sz w:val="24"/>
                <w:highlight w:val="none"/>
              </w:rPr>
            </w:pPr>
          </w:p>
        </w:tc>
        <w:tc>
          <w:tcPr>
            <w:tcW w:w="2126" w:type="dxa"/>
            <w:vAlign w:val="center"/>
          </w:tcPr>
          <w:p w14:paraId="2DF1A718">
            <w:pPr>
              <w:spacing w:line="360" w:lineRule="auto"/>
              <w:jc w:val="center"/>
              <w:rPr>
                <w:rFonts w:ascii="宋体" w:hAnsi="宋体" w:cs="宋体"/>
                <w:color w:val="auto"/>
                <w:sz w:val="24"/>
                <w:highlight w:val="none"/>
              </w:rPr>
            </w:pPr>
          </w:p>
        </w:tc>
        <w:tc>
          <w:tcPr>
            <w:tcW w:w="2127" w:type="dxa"/>
          </w:tcPr>
          <w:p w14:paraId="0B6856E7">
            <w:pPr>
              <w:spacing w:line="360" w:lineRule="auto"/>
              <w:jc w:val="center"/>
              <w:rPr>
                <w:rFonts w:ascii="宋体" w:hAnsi="宋体" w:cs="宋体"/>
                <w:color w:val="auto"/>
                <w:sz w:val="24"/>
                <w:highlight w:val="none"/>
              </w:rPr>
            </w:pPr>
          </w:p>
        </w:tc>
        <w:tc>
          <w:tcPr>
            <w:tcW w:w="2126" w:type="dxa"/>
            <w:vAlign w:val="center"/>
          </w:tcPr>
          <w:p w14:paraId="770711A4">
            <w:pPr>
              <w:spacing w:line="360" w:lineRule="auto"/>
              <w:jc w:val="center"/>
              <w:rPr>
                <w:rFonts w:ascii="宋体" w:hAnsi="宋体" w:cs="宋体"/>
                <w:color w:val="auto"/>
                <w:sz w:val="24"/>
                <w:highlight w:val="none"/>
              </w:rPr>
            </w:pPr>
          </w:p>
        </w:tc>
      </w:tr>
      <w:tr w14:paraId="1092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3641C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376D79B5">
            <w:pPr>
              <w:snapToGrid w:val="0"/>
              <w:spacing w:line="360" w:lineRule="auto"/>
              <w:jc w:val="center"/>
              <w:rPr>
                <w:rFonts w:ascii="宋体" w:hAnsi="宋体" w:cs="宋体"/>
                <w:color w:val="auto"/>
                <w:sz w:val="24"/>
                <w:highlight w:val="none"/>
              </w:rPr>
            </w:pPr>
          </w:p>
        </w:tc>
        <w:tc>
          <w:tcPr>
            <w:tcW w:w="2268" w:type="dxa"/>
            <w:vAlign w:val="center"/>
          </w:tcPr>
          <w:p w14:paraId="7DA03D04">
            <w:pPr>
              <w:snapToGrid w:val="0"/>
              <w:spacing w:line="360" w:lineRule="auto"/>
              <w:jc w:val="center"/>
              <w:rPr>
                <w:rFonts w:ascii="宋体" w:hAnsi="宋体" w:cs="宋体"/>
                <w:color w:val="auto"/>
                <w:sz w:val="24"/>
                <w:highlight w:val="none"/>
              </w:rPr>
            </w:pPr>
          </w:p>
        </w:tc>
        <w:tc>
          <w:tcPr>
            <w:tcW w:w="2410" w:type="dxa"/>
            <w:vAlign w:val="center"/>
          </w:tcPr>
          <w:p w14:paraId="1232C8D2">
            <w:pPr>
              <w:snapToGrid w:val="0"/>
              <w:spacing w:line="360" w:lineRule="auto"/>
              <w:jc w:val="center"/>
              <w:rPr>
                <w:rFonts w:ascii="宋体" w:hAnsi="宋体" w:cs="宋体"/>
                <w:color w:val="auto"/>
                <w:sz w:val="24"/>
                <w:highlight w:val="none"/>
              </w:rPr>
            </w:pPr>
          </w:p>
        </w:tc>
        <w:tc>
          <w:tcPr>
            <w:tcW w:w="2268" w:type="dxa"/>
            <w:vAlign w:val="center"/>
          </w:tcPr>
          <w:p w14:paraId="08DCED3E">
            <w:pPr>
              <w:snapToGrid w:val="0"/>
              <w:spacing w:line="360" w:lineRule="auto"/>
              <w:jc w:val="center"/>
              <w:rPr>
                <w:rFonts w:ascii="宋体" w:hAnsi="宋体" w:cs="宋体"/>
                <w:color w:val="auto"/>
                <w:sz w:val="24"/>
                <w:highlight w:val="none"/>
              </w:rPr>
            </w:pPr>
          </w:p>
        </w:tc>
        <w:tc>
          <w:tcPr>
            <w:tcW w:w="2126" w:type="dxa"/>
            <w:vAlign w:val="center"/>
          </w:tcPr>
          <w:p w14:paraId="2EEF42DF">
            <w:pPr>
              <w:spacing w:line="360" w:lineRule="auto"/>
              <w:jc w:val="center"/>
              <w:rPr>
                <w:rFonts w:ascii="宋体" w:hAnsi="宋体" w:cs="宋体"/>
                <w:color w:val="auto"/>
                <w:sz w:val="24"/>
                <w:highlight w:val="none"/>
              </w:rPr>
            </w:pPr>
          </w:p>
        </w:tc>
        <w:tc>
          <w:tcPr>
            <w:tcW w:w="2127" w:type="dxa"/>
          </w:tcPr>
          <w:p w14:paraId="074BC03D">
            <w:pPr>
              <w:spacing w:line="360" w:lineRule="auto"/>
              <w:jc w:val="center"/>
              <w:rPr>
                <w:rFonts w:ascii="宋体" w:hAnsi="宋体" w:cs="宋体"/>
                <w:color w:val="auto"/>
                <w:sz w:val="24"/>
                <w:highlight w:val="none"/>
              </w:rPr>
            </w:pPr>
          </w:p>
        </w:tc>
        <w:tc>
          <w:tcPr>
            <w:tcW w:w="2126" w:type="dxa"/>
            <w:vAlign w:val="center"/>
          </w:tcPr>
          <w:p w14:paraId="4D4ECF47">
            <w:pPr>
              <w:spacing w:line="360" w:lineRule="auto"/>
              <w:jc w:val="center"/>
              <w:rPr>
                <w:rFonts w:ascii="宋体" w:hAnsi="宋体" w:cs="宋体"/>
                <w:color w:val="auto"/>
                <w:sz w:val="24"/>
                <w:highlight w:val="none"/>
              </w:rPr>
            </w:pPr>
          </w:p>
        </w:tc>
      </w:tr>
      <w:tr w14:paraId="46FE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620E82B">
            <w:pPr>
              <w:spacing w:line="360" w:lineRule="auto"/>
              <w:jc w:val="center"/>
              <w:rPr>
                <w:rFonts w:ascii="宋体" w:hAnsi="宋体" w:cs="宋体"/>
                <w:color w:val="auto"/>
                <w:sz w:val="24"/>
                <w:highlight w:val="none"/>
              </w:rPr>
            </w:pPr>
          </w:p>
        </w:tc>
        <w:tc>
          <w:tcPr>
            <w:tcW w:w="992" w:type="dxa"/>
            <w:vAlign w:val="center"/>
          </w:tcPr>
          <w:p w14:paraId="055BF223">
            <w:pPr>
              <w:snapToGrid w:val="0"/>
              <w:spacing w:line="360" w:lineRule="auto"/>
              <w:jc w:val="center"/>
              <w:rPr>
                <w:rFonts w:ascii="宋体" w:hAnsi="宋体" w:cs="宋体"/>
                <w:color w:val="auto"/>
                <w:sz w:val="24"/>
                <w:highlight w:val="none"/>
              </w:rPr>
            </w:pPr>
          </w:p>
        </w:tc>
        <w:tc>
          <w:tcPr>
            <w:tcW w:w="2268" w:type="dxa"/>
            <w:vAlign w:val="center"/>
          </w:tcPr>
          <w:p w14:paraId="62893AA7">
            <w:pPr>
              <w:snapToGrid w:val="0"/>
              <w:spacing w:line="360" w:lineRule="auto"/>
              <w:jc w:val="center"/>
              <w:rPr>
                <w:rFonts w:ascii="宋体" w:hAnsi="宋体" w:cs="宋体"/>
                <w:color w:val="auto"/>
                <w:sz w:val="24"/>
                <w:highlight w:val="none"/>
              </w:rPr>
            </w:pPr>
          </w:p>
        </w:tc>
        <w:tc>
          <w:tcPr>
            <w:tcW w:w="2410" w:type="dxa"/>
            <w:vAlign w:val="center"/>
          </w:tcPr>
          <w:p w14:paraId="62668657">
            <w:pPr>
              <w:snapToGrid w:val="0"/>
              <w:spacing w:line="360" w:lineRule="auto"/>
              <w:jc w:val="center"/>
              <w:rPr>
                <w:rFonts w:ascii="宋体" w:hAnsi="宋体" w:cs="宋体"/>
                <w:color w:val="auto"/>
                <w:sz w:val="24"/>
                <w:highlight w:val="none"/>
              </w:rPr>
            </w:pPr>
          </w:p>
        </w:tc>
        <w:tc>
          <w:tcPr>
            <w:tcW w:w="2268" w:type="dxa"/>
            <w:vAlign w:val="center"/>
          </w:tcPr>
          <w:p w14:paraId="525E22EF">
            <w:pPr>
              <w:snapToGrid w:val="0"/>
              <w:spacing w:line="360" w:lineRule="auto"/>
              <w:jc w:val="center"/>
              <w:rPr>
                <w:rFonts w:ascii="宋体" w:hAnsi="宋体" w:cs="宋体"/>
                <w:color w:val="auto"/>
                <w:sz w:val="24"/>
                <w:highlight w:val="none"/>
              </w:rPr>
            </w:pPr>
          </w:p>
        </w:tc>
        <w:tc>
          <w:tcPr>
            <w:tcW w:w="2126" w:type="dxa"/>
            <w:vAlign w:val="center"/>
          </w:tcPr>
          <w:p w14:paraId="5A2B75DF">
            <w:pPr>
              <w:spacing w:line="360" w:lineRule="auto"/>
              <w:jc w:val="center"/>
              <w:rPr>
                <w:rFonts w:ascii="宋体" w:hAnsi="宋体" w:cs="宋体"/>
                <w:color w:val="auto"/>
                <w:sz w:val="24"/>
                <w:highlight w:val="none"/>
              </w:rPr>
            </w:pPr>
          </w:p>
        </w:tc>
        <w:tc>
          <w:tcPr>
            <w:tcW w:w="2127" w:type="dxa"/>
          </w:tcPr>
          <w:p w14:paraId="46683535">
            <w:pPr>
              <w:spacing w:line="360" w:lineRule="auto"/>
              <w:jc w:val="center"/>
              <w:rPr>
                <w:rFonts w:ascii="宋体" w:hAnsi="宋体" w:cs="宋体"/>
                <w:color w:val="auto"/>
                <w:sz w:val="24"/>
                <w:highlight w:val="none"/>
              </w:rPr>
            </w:pPr>
          </w:p>
        </w:tc>
        <w:tc>
          <w:tcPr>
            <w:tcW w:w="2126" w:type="dxa"/>
            <w:vAlign w:val="center"/>
          </w:tcPr>
          <w:p w14:paraId="155C1BFA">
            <w:pPr>
              <w:spacing w:line="360" w:lineRule="auto"/>
              <w:jc w:val="center"/>
              <w:rPr>
                <w:rFonts w:ascii="宋体" w:hAnsi="宋体" w:cs="宋体"/>
                <w:color w:val="auto"/>
                <w:sz w:val="24"/>
                <w:highlight w:val="none"/>
              </w:rPr>
            </w:pPr>
          </w:p>
        </w:tc>
      </w:tr>
      <w:tr w14:paraId="5A0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9B1603B">
            <w:pPr>
              <w:spacing w:line="360" w:lineRule="auto"/>
              <w:jc w:val="center"/>
              <w:rPr>
                <w:rFonts w:ascii="宋体" w:hAnsi="宋体" w:cs="宋体"/>
                <w:color w:val="auto"/>
                <w:sz w:val="24"/>
                <w:highlight w:val="none"/>
              </w:rPr>
            </w:pPr>
          </w:p>
        </w:tc>
        <w:tc>
          <w:tcPr>
            <w:tcW w:w="992" w:type="dxa"/>
            <w:vAlign w:val="center"/>
          </w:tcPr>
          <w:p w14:paraId="668E779F">
            <w:pPr>
              <w:snapToGrid w:val="0"/>
              <w:spacing w:line="360" w:lineRule="auto"/>
              <w:jc w:val="center"/>
              <w:rPr>
                <w:rFonts w:ascii="宋体" w:hAnsi="宋体" w:cs="宋体"/>
                <w:color w:val="auto"/>
                <w:sz w:val="24"/>
                <w:highlight w:val="none"/>
              </w:rPr>
            </w:pPr>
          </w:p>
        </w:tc>
        <w:tc>
          <w:tcPr>
            <w:tcW w:w="2268" w:type="dxa"/>
            <w:vAlign w:val="center"/>
          </w:tcPr>
          <w:p w14:paraId="552A37D5">
            <w:pPr>
              <w:snapToGrid w:val="0"/>
              <w:spacing w:line="360" w:lineRule="auto"/>
              <w:jc w:val="center"/>
              <w:rPr>
                <w:rFonts w:ascii="宋体" w:hAnsi="宋体" w:cs="宋体"/>
                <w:color w:val="auto"/>
                <w:sz w:val="24"/>
                <w:highlight w:val="none"/>
              </w:rPr>
            </w:pPr>
          </w:p>
        </w:tc>
        <w:tc>
          <w:tcPr>
            <w:tcW w:w="2410" w:type="dxa"/>
            <w:vAlign w:val="center"/>
          </w:tcPr>
          <w:p w14:paraId="73F486EC">
            <w:pPr>
              <w:snapToGrid w:val="0"/>
              <w:spacing w:line="360" w:lineRule="auto"/>
              <w:jc w:val="center"/>
              <w:rPr>
                <w:rFonts w:ascii="宋体" w:hAnsi="宋体" w:cs="宋体"/>
                <w:color w:val="auto"/>
                <w:sz w:val="24"/>
                <w:highlight w:val="none"/>
              </w:rPr>
            </w:pPr>
          </w:p>
        </w:tc>
        <w:tc>
          <w:tcPr>
            <w:tcW w:w="2268" w:type="dxa"/>
            <w:vAlign w:val="center"/>
          </w:tcPr>
          <w:p w14:paraId="02928763">
            <w:pPr>
              <w:snapToGrid w:val="0"/>
              <w:spacing w:line="360" w:lineRule="auto"/>
              <w:jc w:val="center"/>
              <w:rPr>
                <w:rFonts w:ascii="宋体" w:hAnsi="宋体" w:cs="宋体"/>
                <w:color w:val="auto"/>
                <w:sz w:val="24"/>
                <w:highlight w:val="none"/>
              </w:rPr>
            </w:pPr>
          </w:p>
        </w:tc>
        <w:tc>
          <w:tcPr>
            <w:tcW w:w="2126" w:type="dxa"/>
            <w:vAlign w:val="center"/>
          </w:tcPr>
          <w:p w14:paraId="4E25C974">
            <w:pPr>
              <w:spacing w:line="360" w:lineRule="auto"/>
              <w:jc w:val="center"/>
              <w:rPr>
                <w:rFonts w:ascii="宋体" w:hAnsi="宋体" w:cs="宋体"/>
                <w:color w:val="auto"/>
                <w:sz w:val="24"/>
                <w:highlight w:val="none"/>
              </w:rPr>
            </w:pPr>
          </w:p>
        </w:tc>
        <w:tc>
          <w:tcPr>
            <w:tcW w:w="2127" w:type="dxa"/>
          </w:tcPr>
          <w:p w14:paraId="159E41CD">
            <w:pPr>
              <w:spacing w:line="360" w:lineRule="auto"/>
              <w:jc w:val="center"/>
              <w:rPr>
                <w:rFonts w:ascii="宋体" w:hAnsi="宋体" w:cs="宋体"/>
                <w:color w:val="auto"/>
                <w:sz w:val="24"/>
                <w:highlight w:val="none"/>
              </w:rPr>
            </w:pPr>
          </w:p>
        </w:tc>
        <w:tc>
          <w:tcPr>
            <w:tcW w:w="2126" w:type="dxa"/>
            <w:vAlign w:val="center"/>
          </w:tcPr>
          <w:p w14:paraId="00CAE4AC">
            <w:pPr>
              <w:spacing w:line="360" w:lineRule="auto"/>
              <w:jc w:val="center"/>
              <w:rPr>
                <w:rFonts w:ascii="宋体" w:hAnsi="宋体" w:cs="宋体"/>
                <w:color w:val="auto"/>
                <w:sz w:val="24"/>
                <w:highlight w:val="none"/>
              </w:rPr>
            </w:pPr>
          </w:p>
        </w:tc>
      </w:tr>
      <w:tr w14:paraId="7E79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CD5C4B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317115FD">
            <w:pPr>
              <w:spacing w:line="360" w:lineRule="auto"/>
              <w:jc w:val="center"/>
              <w:rPr>
                <w:rFonts w:ascii="宋体" w:hAnsi="宋体" w:cs="宋体"/>
                <w:color w:val="auto"/>
                <w:sz w:val="24"/>
                <w:highlight w:val="none"/>
              </w:rPr>
            </w:pPr>
          </w:p>
        </w:tc>
      </w:tr>
      <w:tr w14:paraId="4771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1F4B7E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6163D478">
            <w:pPr>
              <w:spacing w:line="360" w:lineRule="auto"/>
              <w:jc w:val="center"/>
              <w:rPr>
                <w:rFonts w:ascii="宋体" w:hAnsi="宋体" w:cs="宋体"/>
                <w:color w:val="auto"/>
                <w:sz w:val="24"/>
                <w:highlight w:val="none"/>
              </w:rPr>
            </w:pPr>
          </w:p>
        </w:tc>
      </w:tr>
    </w:tbl>
    <w:p w14:paraId="71DB94D1">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AE1F23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44823D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8639C38">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7B3C33B8">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40" w:right="1080" w:bottom="1440" w:left="1080" w:header="851" w:footer="992" w:gutter="0"/>
          <w:cols w:space="720" w:num="1"/>
          <w:titlePg/>
          <w:docGrid w:linePitch="312" w:charSpace="0"/>
        </w:sectPr>
      </w:pPr>
    </w:p>
    <w:p w14:paraId="1F7D48A1">
      <w:pPr>
        <w:pStyle w:val="693"/>
        <w:keepNext w:val="0"/>
        <w:numPr>
          <w:ilvl w:val="0"/>
          <w:numId w:val="2"/>
        </w:numPr>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报价情况说明（如果有）</w:t>
      </w:r>
    </w:p>
    <w:p w14:paraId="6982F190">
      <w:pPr>
        <w:pStyle w:val="4"/>
        <w:keepNext w:val="0"/>
        <w:numPr>
          <w:ilvl w:val="255"/>
          <w:numId w:val="0"/>
        </w:numPr>
        <w:snapToGrid w:val="0"/>
        <w:spacing w:before="120" w:after="120"/>
        <w:rPr>
          <w:rFonts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（如供应商报价低于项目预算45%的，应当提交本文档，详细阐述不影响产品质量或者诚信履约的具体原因。）</w:t>
      </w:r>
    </w:p>
    <w:p w14:paraId="78F1AD0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CBD706C">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三、</w:t>
      </w:r>
      <w:r>
        <w:rPr>
          <w:rFonts w:hint="eastAsia" w:ascii="宋体" w:hAnsi="宋体" w:eastAsia="宋体" w:cs="宋体"/>
          <w:color w:val="auto"/>
          <w:sz w:val="32"/>
          <w:szCs w:val="32"/>
          <w:highlight w:val="none"/>
        </w:rPr>
        <w:t>中小企业声明函（如果有）</w:t>
      </w:r>
    </w:p>
    <w:p w14:paraId="070A2EE5">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6DF155FA">
      <w:pPr>
        <w:pStyle w:val="80"/>
        <w:ind w:firstLine="482"/>
        <w:rPr>
          <w:rFonts w:ascii="宋体" w:hAnsi="宋体" w:cs="宋体"/>
          <w:b/>
          <w:color w:val="auto"/>
          <w:sz w:val="24"/>
          <w:highlight w:val="none"/>
        </w:rPr>
      </w:pPr>
    </w:p>
    <w:p w14:paraId="724E73A3">
      <w:pPr>
        <w:pStyle w:val="80"/>
        <w:ind w:firstLine="482"/>
        <w:rPr>
          <w:rFonts w:ascii="宋体" w:hAnsi="宋体" w:cs="宋体"/>
          <w:b/>
          <w:color w:val="auto"/>
          <w:sz w:val="24"/>
          <w:highlight w:val="none"/>
        </w:rPr>
      </w:pPr>
    </w:p>
    <w:p w14:paraId="2069BB66">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507B513">
      <w:pPr>
        <w:spacing w:line="360" w:lineRule="auto"/>
        <w:ind w:right="420" w:firstLine="3614" w:firstLineChars="1000"/>
        <w:rPr>
          <w:rFonts w:ascii="宋体" w:hAnsi="宋体" w:cs="宋体"/>
          <w:b/>
          <w:color w:val="auto"/>
          <w:kern w:val="0"/>
          <w:sz w:val="36"/>
          <w:szCs w:val="36"/>
          <w:highlight w:val="none"/>
        </w:rPr>
      </w:pPr>
    </w:p>
    <w:p w14:paraId="761994DE">
      <w:pPr>
        <w:spacing w:line="360" w:lineRule="auto"/>
        <w:ind w:right="420" w:firstLine="3614" w:firstLineChars="1000"/>
        <w:rPr>
          <w:rFonts w:ascii="宋体" w:hAnsi="宋体" w:cs="宋体"/>
          <w:b/>
          <w:color w:val="auto"/>
          <w:kern w:val="0"/>
          <w:sz w:val="36"/>
          <w:szCs w:val="36"/>
          <w:highlight w:val="none"/>
        </w:rPr>
      </w:pPr>
    </w:p>
    <w:p w14:paraId="2A945FD3">
      <w:pPr>
        <w:spacing w:line="360" w:lineRule="auto"/>
        <w:ind w:right="420" w:firstLine="3614" w:firstLineChars="1000"/>
        <w:rPr>
          <w:rFonts w:ascii="宋体" w:hAnsi="宋体" w:cs="宋体"/>
          <w:b/>
          <w:color w:val="auto"/>
          <w:kern w:val="0"/>
          <w:sz w:val="36"/>
          <w:szCs w:val="36"/>
          <w:highlight w:val="none"/>
        </w:rPr>
      </w:pPr>
    </w:p>
    <w:p w14:paraId="65391385">
      <w:pPr>
        <w:spacing w:line="360" w:lineRule="auto"/>
        <w:ind w:right="420" w:firstLine="3614" w:firstLineChars="1000"/>
        <w:rPr>
          <w:rFonts w:ascii="宋体" w:hAnsi="宋体" w:cs="宋体"/>
          <w:b/>
          <w:color w:val="auto"/>
          <w:kern w:val="0"/>
          <w:sz w:val="36"/>
          <w:szCs w:val="36"/>
          <w:highlight w:val="none"/>
        </w:rPr>
      </w:pPr>
    </w:p>
    <w:p w14:paraId="2D105333">
      <w:pPr>
        <w:spacing w:line="360" w:lineRule="auto"/>
        <w:ind w:right="420" w:firstLine="3614" w:firstLineChars="1000"/>
        <w:rPr>
          <w:rFonts w:ascii="宋体" w:hAnsi="宋体" w:cs="宋体"/>
          <w:b/>
          <w:color w:val="auto"/>
          <w:kern w:val="0"/>
          <w:sz w:val="36"/>
          <w:szCs w:val="36"/>
          <w:highlight w:val="none"/>
        </w:rPr>
      </w:pPr>
    </w:p>
    <w:p w14:paraId="659ECB07">
      <w:pPr>
        <w:spacing w:line="360" w:lineRule="auto"/>
        <w:ind w:right="420" w:firstLine="3614" w:firstLineChars="1000"/>
        <w:rPr>
          <w:rFonts w:ascii="宋体" w:hAnsi="宋体" w:cs="宋体"/>
          <w:b/>
          <w:color w:val="auto"/>
          <w:kern w:val="0"/>
          <w:sz w:val="36"/>
          <w:szCs w:val="36"/>
          <w:highlight w:val="none"/>
        </w:rPr>
      </w:pPr>
    </w:p>
    <w:p w14:paraId="7D3145E3">
      <w:pPr>
        <w:spacing w:line="360" w:lineRule="auto"/>
        <w:ind w:right="420" w:firstLine="3614" w:firstLineChars="1000"/>
        <w:rPr>
          <w:rFonts w:ascii="宋体" w:hAnsi="宋体" w:cs="宋体"/>
          <w:b/>
          <w:color w:val="auto"/>
          <w:kern w:val="0"/>
          <w:sz w:val="36"/>
          <w:szCs w:val="36"/>
          <w:highlight w:val="none"/>
        </w:rPr>
      </w:pPr>
    </w:p>
    <w:p w14:paraId="38FD3BCD">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64C59D6E">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7B40B55">
      <w:pPr>
        <w:spacing w:line="360" w:lineRule="auto"/>
        <w:jc w:val="center"/>
        <w:rPr>
          <w:rFonts w:ascii="宋体" w:hAnsi="宋体" w:cs="宋体"/>
          <w:b/>
          <w:color w:val="auto"/>
          <w:spacing w:val="6"/>
          <w:sz w:val="32"/>
          <w:szCs w:val="32"/>
          <w:highlight w:val="none"/>
        </w:rPr>
      </w:pPr>
      <w:bookmarkStart w:id="528" w:name="OLE_LINK14"/>
      <w:bookmarkStart w:id="529" w:name="OLE_LINK13"/>
      <w:r>
        <w:rPr>
          <w:rFonts w:hint="eastAsia" w:ascii="宋体" w:hAnsi="宋体" w:cs="宋体"/>
          <w:b/>
          <w:color w:val="auto"/>
          <w:spacing w:val="6"/>
          <w:sz w:val="32"/>
          <w:szCs w:val="32"/>
          <w:highlight w:val="none"/>
        </w:rPr>
        <w:t>残疾人福利性单位声明函</w:t>
      </w:r>
    </w:p>
    <w:bookmarkEnd w:id="528"/>
    <w:bookmarkEnd w:id="529"/>
    <w:p w14:paraId="2289E0B9">
      <w:pPr>
        <w:spacing w:line="360" w:lineRule="auto"/>
        <w:rPr>
          <w:rFonts w:ascii="宋体" w:hAnsi="宋体" w:cs="宋体"/>
          <w:b/>
          <w:color w:val="auto"/>
          <w:spacing w:val="6"/>
          <w:sz w:val="30"/>
          <w:szCs w:val="30"/>
          <w:highlight w:val="none"/>
        </w:rPr>
      </w:pPr>
    </w:p>
    <w:p w14:paraId="1F6B51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杭州博物馆馆藏木质文物保护修复</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7CCF23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E599491">
      <w:pPr>
        <w:spacing w:line="360" w:lineRule="auto"/>
        <w:ind w:firstLine="480" w:firstLineChars="200"/>
        <w:rPr>
          <w:rFonts w:ascii="宋体" w:hAnsi="宋体" w:cs="宋体"/>
          <w:color w:val="auto"/>
          <w:sz w:val="24"/>
          <w:highlight w:val="none"/>
        </w:rPr>
      </w:pPr>
    </w:p>
    <w:p w14:paraId="03FB183B">
      <w:pPr>
        <w:spacing w:line="360" w:lineRule="auto"/>
        <w:ind w:firstLine="480" w:firstLineChars="200"/>
        <w:rPr>
          <w:rFonts w:ascii="宋体" w:hAnsi="宋体" w:cs="宋体"/>
          <w:color w:val="auto"/>
          <w:sz w:val="24"/>
          <w:highlight w:val="none"/>
        </w:rPr>
      </w:pPr>
    </w:p>
    <w:p w14:paraId="353222B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01B311B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F98580D">
      <w:pPr>
        <w:spacing w:line="360" w:lineRule="auto"/>
        <w:ind w:firstLine="480" w:firstLineChars="200"/>
        <w:rPr>
          <w:rFonts w:ascii="宋体" w:hAnsi="宋体" w:cs="宋体"/>
          <w:color w:val="auto"/>
          <w:sz w:val="24"/>
          <w:highlight w:val="none"/>
        </w:rPr>
      </w:pPr>
    </w:p>
    <w:p w14:paraId="46DB8850">
      <w:pPr>
        <w:spacing w:line="360" w:lineRule="auto"/>
        <w:rPr>
          <w:rFonts w:ascii="宋体" w:hAnsi="宋体" w:cs="宋体"/>
          <w:b/>
          <w:color w:val="auto"/>
          <w:sz w:val="24"/>
          <w:highlight w:val="none"/>
        </w:rPr>
        <w:sectPr>
          <w:headerReference r:id="rId21" w:type="first"/>
          <w:footerReference r:id="rId24" w:type="first"/>
          <w:headerReference r:id="rId20" w:type="default"/>
          <w:footerReference r:id="rId22" w:type="default"/>
          <w:footerReference r:id="rId23" w:type="even"/>
          <w:pgSz w:w="11906" w:h="16838"/>
          <w:pgMar w:top="1440" w:right="1080" w:bottom="1440" w:left="1080" w:header="851" w:footer="992" w:gutter="0"/>
          <w:cols w:space="720" w:num="1"/>
          <w:titlePg/>
          <w:docGrid w:linePitch="312" w:charSpace="0"/>
        </w:sectPr>
      </w:pPr>
    </w:p>
    <w:p w14:paraId="19284FD9">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12B7EC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A15939A">
      <w:pPr>
        <w:snapToGrid w:val="0"/>
        <w:spacing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63BACB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6BEC0A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17F15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9E330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F0F4A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02A8E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C3C0E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89BC8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994DD9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3C06A4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C9675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19A110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7E5D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327332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B4C0BBD">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749A16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00D0D8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5F4C50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40447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7D997C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3CD8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9298A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E9866D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A48919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5076416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00B5F0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C6A229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39F923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D59548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834BE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1704B72">
      <w:pPr>
        <w:widowControl/>
        <w:spacing w:line="360" w:lineRule="auto"/>
        <w:ind w:firstLine="600" w:firstLineChars="200"/>
        <w:jc w:val="left"/>
        <w:rPr>
          <w:rFonts w:ascii="宋体" w:hAnsi="宋体" w:cs="宋体"/>
          <w:color w:val="auto"/>
          <w:sz w:val="30"/>
          <w:szCs w:val="30"/>
          <w:highlight w:val="none"/>
        </w:rPr>
      </w:pPr>
    </w:p>
    <w:p w14:paraId="65B89576">
      <w:pPr>
        <w:spacing w:line="360" w:lineRule="auto"/>
        <w:jc w:val="center"/>
        <w:rPr>
          <w:rFonts w:ascii="宋体" w:hAnsi="宋体" w:cs="宋体"/>
          <w:b/>
          <w:color w:val="auto"/>
          <w:spacing w:val="6"/>
          <w:sz w:val="32"/>
          <w:szCs w:val="32"/>
          <w:highlight w:val="none"/>
        </w:rPr>
      </w:pPr>
    </w:p>
    <w:p w14:paraId="4BD4A6A1">
      <w:pPr>
        <w:spacing w:line="360" w:lineRule="auto"/>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4A7F14E5">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00957E68">
      <w:pPr>
        <w:spacing w:line="360" w:lineRule="auto"/>
        <w:jc w:val="center"/>
        <w:rPr>
          <w:rFonts w:ascii="宋体" w:hAnsi="宋体" w:cs="宋体"/>
          <w:b/>
          <w:color w:val="auto"/>
          <w:sz w:val="24"/>
          <w:highlight w:val="none"/>
        </w:rPr>
      </w:pPr>
    </w:p>
    <w:p w14:paraId="17B10BB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3C09483">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C56473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6BD31F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857D8E3">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06E3CA0">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5BDD7C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7B386C7">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0146D47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6BAEF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9CECD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B033D72">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F792085">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6756F1C">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39B45E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90552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265F145">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B4B4F9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4712A3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E17CDE5">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0AEB27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20B354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1919A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0F09C7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08FEF75C">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CC0591B">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A979EBB">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489B76B4">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47BD4E49">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2283AF5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62B771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995E78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FD59DD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3DEF080">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4FE94C3">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CBC69E7">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7E7E8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B187F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941918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218D45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5BF5BB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3D6604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5B208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2C3B93B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D881BF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DFEC75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5B64FBD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57F000D">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640B4D4F">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A4BB2D0">
      <w:pPr>
        <w:spacing w:line="360" w:lineRule="auto"/>
        <w:rPr>
          <w:rFonts w:ascii="宋体" w:hAnsi="宋体" w:cs="宋体"/>
          <w:color w:val="auto"/>
          <w:sz w:val="24"/>
          <w:highlight w:val="none"/>
          <w:u w:val="single"/>
        </w:rPr>
      </w:pPr>
    </w:p>
    <w:p w14:paraId="2CE721EB">
      <w:pPr>
        <w:spacing w:line="360" w:lineRule="auto"/>
        <w:rPr>
          <w:rFonts w:ascii="宋体" w:hAnsi="宋体" w:cs="宋体"/>
          <w:color w:val="auto"/>
          <w:sz w:val="24"/>
          <w:highlight w:val="none"/>
        </w:rPr>
      </w:pPr>
      <w:r>
        <w:rPr>
          <w:rFonts w:hint="eastAsia" w:ascii="宋体" w:hAnsi="宋体" w:cs="宋体"/>
          <w:color w:val="auto"/>
          <w:sz w:val="24"/>
          <w:highlight w:val="none"/>
          <w:u w:val="single"/>
        </w:rPr>
        <w:t>杭州博物馆（杭州博物院（筹））、浙江中诺招标代理有限公司：</w:t>
      </w:r>
    </w:p>
    <w:p w14:paraId="24657D43">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8D6C2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4B2B115">
      <w:pPr>
        <w:spacing w:line="360" w:lineRule="auto"/>
        <w:ind w:firstLine="494"/>
        <w:rPr>
          <w:rFonts w:ascii="宋体" w:hAnsi="宋体" w:cs="宋体"/>
          <w:color w:val="auto"/>
          <w:sz w:val="24"/>
          <w:highlight w:val="none"/>
        </w:rPr>
      </w:pPr>
    </w:p>
    <w:p w14:paraId="4E721CF0">
      <w:pPr>
        <w:spacing w:line="360" w:lineRule="auto"/>
        <w:ind w:firstLine="494"/>
        <w:rPr>
          <w:rFonts w:ascii="宋体" w:hAnsi="宋体" w:cs="宋体"/>
          <w:color w:val="auto"/>
          <w:sz w:val="24"/>
          <w:highlight w:val="none"/>
        </w:rPr>
      </w:pPr>
    </w:p>
    <w:p w14:paraId="38F96343">
      <w:pPr>
        <w:spacing w:line="360" w:lineRule="auto"/>
        <w:ind w:firstLine="494"/>
        <w:rPr>
          <w:rFonts w:ascii="宋体" w:hAnsi="宋体" w:cs="宋体"/>
          <w:color w:val="auto"/>
          <w:sz w:val="24"/>
          <w:highlight w:val="none"/>
        </w:rPr>
      </w:pPr>
    </w:p>
    <w:p w14:paraId="3A826D9A">
      <w:pPr>
        <w:spacing w:line="360" w:lineRule="auto"/>
        <w:ind w:firstLine="494"/>
        <w:rPr>
          <w:rFonts w:ascii="宋体" w:hAnsi="宋体" w:cs="宋体"/>
          <w:color w:val="auto"/>
          <w:sz w:val="24"/>
          <w:highlight w:val="none"/>
        </w:rPr>
      </w:pPr>
    </w:p>
    <w:p w14:paraId="1E440F5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01EFA091">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B2B1598">
      <w:pPr>
        <w:rPr>
          <w:rFonts w:ascii="宋体" w:hAnsi="宋体" w:cs="宋体"/>
          <w:color w:val="auto"/>
          <w:sz w:val="24"/>
          <w:highlight w:val="none"/>
        </w:rPr>
      </w:pPr>
      <w:r>
        <w:rPr>
          <w:rFonts w:hint="eastAsia" w:ascii="宋体" w:hAnsi="宋体" w:cs="宋体"/>
          <w:b/>
          <w:bCs/>
          <w:color w:val="auto"/>
          <w:sz w:val="24"/>
          <w:highlight w:val="none"/>
        </w:rPr>
        <w:t>附：</w:t>
      </w:r>
    </w:p>
    <w:p w14:paraId="322F4010">
      <w:pPr>
        <w:spacing w:line="360" w:lineRule="auto"/>
        <w:rPr>
          <w:rFonts w:ascii="宋体" w:hAnsi="宋体" w:cs="宋体"/>
          <w:bCs/>
          <w:color w:val="auto"/>
          <w:sz w:val="24"/>
          <w:highlight w:val="none"/>
        </w:rPr>
      </w:pPr>
      <w:r>
        <w:rPr>
          <w:rFonts w:ascii="宋体" w:hAnsi="宋体" w:cs="宋体"/>
          <w:b/>
          <w:bCs/>
          <w:color w:val="auto"/>
          <w:sz w:val="24"/>
          <w:highlight w:val="none"/>
        </w:rPr>
        <w:pict>
          <v:rect id="Rectangle 17" o:spid="_x0000_s1026" o:spt="1" style="position:absolute;left:0pt;margin-left:238.9pt;margin-top:28.05pt;height:177.45pt;width:212.95pt;z-index:-251657216;mso-width-relative:page;mso-height-relative:page;"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path/>
            <v:fill focussize="0,0"/>
            <v:stroke miterlimit="2"/>
            <v:imagedata o:title=""/>
            <o:lock v:ext="edit"/>
          </v:rect>
        </w:pict>
      </w:r>
      <w:r>
        <w:rPr>
          <w:rFonts w:ascii="宋体" w:hAnsi="宋体" w:cs="宋体"/>
          <w:b/>
          <w:bCs/>
          <w:color w:val="auto"/>
          <w:sz w:val="24"/>
          <w:highlight w:val="none"/>
        </w:rPr>
        <w:pict>
          <v:rect id="Rectangle 16" o:spid="_x0000_s1027" o:spt="1" style="position:absolute;left:0pt;margin-left:-7.2pt;margin-top:30.3pt;height:177.45pt;width:208.5pt;z-index:-251656192;mso-width-relative:page;mso-height-relative:page;"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path/>
            <v:fill focussize="0,0"/>
            <v:stroke miterlimit="2"/>
            <v:imagedata o:title=""/>
            <o:lock v:ext="edit"/>
          </v:rect>
        </w:pict>
      </w:r>
      <w:r>
        <w:rPr>
          <w:rFonts w:hint="eastAsia" w:ascii="宋体" w:hAnsi="宋体" w:cs="宋体"/>
          <w:color w:val="auto"/>
          <w:sz w:val="24"/>
          <w:highlight w:val="none"/>
        </w:rPr>
        <w:t>投标单位法定名称章（印模）                投标单位“XX专用章”（印模）</w:t>
      </w:r>
    </w:p>
    <w:p w14:paraId="336E60C3">
      <w:pPr>
        <w:autoSpaceDE w:val="0"/>
        <w:autoSpaceDN w:val="0"/>
        <w:jc w:val="center"/>
        <w:rPr>
          <w:rFonts w:ascii="宋体" w:hAnsi="宋体" w:cs="宋体"/>
          <w:b/>
          <w:color w:val="auto"/>
          <w:spacing w:val="6"/>
          <w:sz w:val="32"/>
          <w:szCs w:val="32"/>
          <w:highlight w:val="none"/>
        </w:rPr>
      </w:pPr>
    </w:p>
    <w:p w14:paraId="2F389996">
      <w:pPr>
        <w:autoSpaceDE w:val="0"/>
        <w:autoSpaceDN w:val="0"/>
        <w:jc w:val="center"/>
        <w:rPr>
          <w:rFonts w:ascii="宋体" w:hAnsi="宋体" w:cs="宋体"/>
          <w:b/>
          <w:color w:val="auto"/>
          <w:spacing w:val="6"/>
          <w:sz w:val="32"/>
          <w:szCs w:val="32"/>
          <w:highlight w:val="none"/>
        </w:rPr>
      </w:pPr>
    </w:p>
    <w:p w14:paraId="7C4D9F58">
      <w:pPr>
        <w:autoSpaceDE w:val="0"/>
        <w:autoSpaceDN w:val="0"/>
        <w:jc w:val="center"/>
        <w:rPr>
          <w:rFonts w:ascii="宋体" w:hAnsi="宋体" w:cs="宋体"/>
          <w:b/>
          <w:color w:val="auto"/>
          <w:spacing w:val="6"/>
          <w:sz w:val="32"/>
          <w:szCs w:val="32"/>
          <w:highlight w:val="none"/>
        </w:rPr>
      </w:pPr>
    </w:p>
    <w:p w14:paraId="684EBBD2">
      <w:pPr>
        <w:autoSpaceDE w:val="0"/>
        <w:autoSpaceDN w:val="0"/>
        <w:jc w:val="center"/>
        <w:rPr>
          <w:rFonts w:ascii="宋体" w:hAnsi="宋体" w:cs="宋体"/>
          <w:b/>
          <w:color w:val="auto"/>
          <w:spacing w:val="6"/>
          <w:sz w:val="32"/>
          <w:szCs w:val="32"/>
          <w:highlight w:val="none"/>
        </w:rPr>
      </w:pPr>
    </w:p>
    <w:p w14:paraId="3131E2BF">
      <w:pPr>
        <w:autoSpaceDE w:val="0"/>
        <w:autoSpaceDN w:val="0"/>
        <w:jc w:val="center"/>
        <w:rPr>
          <w:rFonts w:ascii="宋体" w:hAnsi="宋体" w:cs="宋体"/>
          <w:b/>
          <w:color w:val="auto"/>
          <w:spacing w:val="6"/>
          <w:sz w:val="32"/>
          <w:szCs w:val="32"/>
          <w:highlight w:val="none"/>
        </w:rPr>
      </w:pPr>
    </w:p>
    <w:p w14:paraId="2A731063">
      <w:pPr>
        <w:autoSpaceDE w:val="0"/>
        <w:autoSpaceDN w:val="0"/>
        <w:jc w:val="center"/>
        <w:rPr>
          <w:rFonts w:ascii="宋体" w:hAnsi="宋体" w:cs="宋体"/>
          <w:b/>
          <w:color w:val="auto"/>
          <w:spacing w:val="6"/>
          <w:sz w:val="32"/>
          <w:szCs w:val="32"/>
          <w:highlight w:val="none"/>
        </w:rPr>
      </w:pPr>
    </w:p>
    <w:p w14:paraId="43E5BB8E">
      <w:pPr>
        <w:autoSpaceDE w:val="0"/>
        <w:autoSpaceDN w:val="0"/>
        <w:jc w:val="center"/>
        <w:rPr>
          <w:rFonts w:ascii="宋体" w:hAnsi="宋体" w:cs="宋体"/>
          <w:b/>
          <w:color w:val="auto"/>
          <w:spacing w:val="6"/>
          <w:sz w:val="32"/>
          <w:szCs w:val="32"/>
          <w:highlight w:val="none"/>
        </w:rPr>
      </w:pPr>
    </w:p>
    <w:p w14:paraId="65C352D4">
      <w:pPr>
        <w:autoSpaceDE w:val="0"/>
        <w:autoSpaceDN w:val="0"/>
        <w:jc w:val="center"/>
        <w:rPr>
          <w:rFonts w:ascii="宋体" w:hAnsi="宋体" w:cs="宋体"/>
          <w:b/>
          <w:color w:val="auto"/>
          <w:spacing w:val="6"/>
          <w:sz w:val="32"/>
          <w:szCs w:val="32"/>
          <w:highlight w:val="none"/>
        </w:rPr>
      </w:pPr>
    </w:p>
    <w:p w14:paraId="72D430B3">
      <w:pPr>
        <w:autoSpaceDE w:val="0"/>
        <w:autoSpaceDN w:val="0"/>
        <w:jc w:val="center"/>
        <w:rPr>
          <w:rFonts w:ascii="宋体" w:hAnsi="宋体" w:cs="宋体"/>
          <w:b/>
          <w:color w:val="auto"/>
          <w:spacing w:val="6"/>
          <w:sz w:val="32"/>
          <w:szCs w:val="32"/>
          <w:highlight w:val="none"/>
        </w:rPr>
      </w:pPr>
    </w:p>
    <w:p w14:paraId="3F02E2FF">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3DD4E917">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8AA091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0A9F00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FCA12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AF99CA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7CEB07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7606B5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E726AD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D1845F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3FDD29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0CC1303">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30"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3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31"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31"/>
      <w:r>
        <w:rPr>
          <w:rFonts w:hint="eastAsia" w:ascii="宋体" w:hAnsi="宋体" w:cs="宋体"/>
          <w:b/>
          <w:color w:val="auto"/>
          <w:kern w:val="0"/>
          <w:sz w:val="24"/>
          <w:highlight w:val="none"/>
          <w:lang w:val="zh-CN"/>
        </w:rPr>
        <w:t>）</w:t>
      </w:r>
    </w:p>
    <w:p w14:paraId="64F6D4F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3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32"/>
    </w:p>
    <w:p w14:paraId="5148524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170BC2E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7D32F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E5C609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BE36D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41B5A8B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9149A1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A15FC9E">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9396686">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B46C79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6834C8B">
      <w:pPr>
        <w:autoSpaceDE w:val="0"/>
        <w:autoSpaceDN w:val="0"/>
        <w:jc w:val="center"/>
        <w:rPr>
          <w:rFonts w:ascii="宋体" w:hAnsi="宋体" w:cs="宋体"/>
          <w:b/>
          <w:color w:val="auto"/>
          <w:spacing w:val="6"/>
          <w:sz w:val="32"/>
          <w:szCs w:val="32"/>
          <w:highlight w:val="none"/>
        </w:rPr>
      </w:pPr>
    </w:p>
    <w:p w14:paraId="7F9701C1">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5246F34B">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0950815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7FBC2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杭州博物馆馆藏木质文物保护修复【招标编号：</w:t>
      </w:r>
      <w:r>
        <w:rPr>
          <w:rFonts w:hint="eastAsia" w:ascii="宋体" w:hAnsi="宋体" w:cs="宋体"/>
          <w:color w:val="auto"/>
          <w:sz w:val="24"/>
          <w:highlight w:val="none"/>
          <w:lang w:eastAsia="zh-CN"/>
        </w:rPr>
        <w:t>330100264070070000014-26806-BW01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B7160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5543FF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014F2EC">
      <w:pPr>
        <w:pStyle w:val="4"/>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8ADCE7A">
      <w:pPr>
        <w:rPr>
          <w:color w:val="auto"/>
          <w:highlight w:val="none"/>
        </w:rPr>
      </w:pPr>
      <w:r>
        <w:rPr>
          <w:rFonts w:hint="eastAsia"/>
          <w:color w:val="auto"/>
          <w:highlight w:val="none"/>
          <w:lang w:val="zh-CN"/>
        </w:rPr>
        <w:t xml:space="preserve"> </w:t>
      </w:r>
    </w:p>
    <w:p w14:paraId="534FAB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6969419C">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650BCFA">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60AFDE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E1851A4">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BFE462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35272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045B6E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EB25EA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125AEE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875810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F9322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2E02B9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B2D06D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D2071E6">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4118F7B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6E7666A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0FDA0F9">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50CF8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73722E7">
      <w:pPr>
        <w:autoSpaceDE w:val="0"/>
        <w:autoSpaceDN w:val="0"/>
        <w:jc w:val="center"/>
        <w:rPr>
          <w:rFonts w:ascii="宋体" w:hAnsi="宋体" w:cs="宋体"/>
          <w:b/>
          <w:color w:val="auto"/>
          <w:spacing w:val="6"/>
          <w:sz w:val="32"/>
          <w:szCs w:val="32"/>
          <w:highlight w:val="none"/>
        </w:rPr>
      </w:pPr>
    </w:p>
    <w:p w14:paraId="400A859A">
      <w:pPr>
        <w:autoSpaceDE w:val="0"/>
        <w:autoSpaceDN w:val="0"/>
        <w:jc w:val="center"/>
        <w:rPr>
          <w:rFonts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3C212544">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33450DF8">
      <w:pPr>
        <w:spacing w:line="360" w:lineRule="auto"/>
        <w:jc w:val="center"/>
        <w:rPr>
          <w:rFonts w:ascii="宋体" w:hAnsi="宋体" w:cs="宋体"/>
          <w:color w:val="auto"/>
          <w:sz w:val="24"/>
          <w:highlight w:val="none"/>
          <w:u w:val="single"/>
        </w:rPr>
      </w:pPr>
    </w:p>
    <w:p w14:paraId="7B7A913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0DD14242">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杭州博物馆（杭州博物院（筹））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杭州博物馆馆藏木质文物保护修复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8DD46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7CC87F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EEF38D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11F9F8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3C7F57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2FFC7D0">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0FA99EE3">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日 期：</w:t>
      </w:r>
    </w:p>
    <w:p w14:paraId="1C8DC05C">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Noto Sans SC">
    <w:panose1 w:val="020B0200000000000000"/>
    <w:charset w:val="86"/>
    <w:family w:val="auto"/>
    <w:pitch w:val="default"/>
    <w:sig w:usb0="20000083" w:usb1="2ADF3C10" w:usb2="00000016" w:usb3="00000000" w:csb0="60060107"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8C6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E945">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FA74">
    <w:pPr>
      <w:pStyle w:val="40"/>
      <w:framePr w:wrap="around" w:vAnchor="text" w:hAnchor="margin" w:xAlign="right" w:y="1"/>
      <w:rPr>
        <w:rStyle w:val="73"/>
      </w:rPr>
    </w:pPr>
    <w:r>
      <w:fldChar w:fldCharType="begin"/>
    </w:r>
    <w:r>
      <w:rPr>
        <w:rStyle w:val="73"/>
      </w:rPr>
      <w:instrText xml:space="preserve">PAGE  </w:instrText>
    </w:r>
    <w:r>
      <w:fldChar w:fldCharType="end"/>
    </w:r>
  </w:p>
  <w:p w14:paraId="1E2F05BD">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DF50">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bookmarkStart w:id="533" w:name="_Toc164085800"/>
    <w:bookmarkStart w:id="534" w:name="_Toc36110187"/>
    <w:bookmarkStart w:id="535" w:name="_Toc91899912"/>
    <w:bookmarkStart w:id="536" w:name="_Toc131845147"/>
    <w:r>
      <w:rPr>
        <w:rFonts w:hint="eastAsia" w:ascii="仿宋_GB2312" w:eastAsia="仿宋_GB2312"/>
        <w:kern w:val="0"/>
        <w:szCs w:val="21"/>
      </w:rPr>
      <w:t xml:space="preserve"> 页</w:t>
    </w:r>
    <w:bookmarkEnd w:id="533"/>
    <w:bookmarkEnd w:id="534"/>
    <w:bookmarkEnd w:id="535"/>
    <w:bookmarkEnd w:id="53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925A">
    <w:pPr>
      <w:pStyle w:val="40"/>
      <w:framePr w:wrap="around" w:vAnchor="text" w:hAnchor="margin" w:xAlign="right" w:y="1"/>
      <w:rPr>
        <w:rStyle w:val="73"/>
      </w:rPr>
    </w:pPr>
    <w:r>
      <w:fldChar w:fldCharType="begin"/>
    </w:r>
    <w:r>
      <w:rPr>
        <w:rStyle w:val="73"/>
      </w:rPr>
      <w:instrText xml:space="preserve">PAGE  </w:instrText>
    </w:r>
    <w:r>
      <w:fldChar w:fldCharType="end"/>
    </w:r>
  </w:p>
  <w:p w14:paraId="73F36EF5">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E13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E70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p w14:paraId="2D49D3C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82C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w:t>
    </w:r>
  </w:p>
  <w:p w14:paraId="2228ED0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703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p w14:paraId="52E65B5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3B2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w:t>
    </w:r>
  </w:p>
  <w:p w14:paraId="2748E52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0C0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14:paraId="0ECE99E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B16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E5B45E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AE9E">
    <w:pPr>
      <w:pStyle w:val="41"/>
      <w:pBdr>
        <w:bottom w:val="single" w:color="auto" w:sz="6" w:space="4"/>
      </w:pBdr>
      <w:jc w:val="right"/>
    </w:pPr>
    <w:r>
      <w:t></w:t>
    </w:r>
    <w:r>
      <w:rPr>
        <w:rFonts w:hint="eastAsia"/>
      </w:rPr>
      <w:t xml:space="preserve">             </w:t>
    </w:r>
    <w:r>
      <w:t>杭州市政府采购公开招标文件</w:t>
    </w:r>
  </w:p>
  <w:p w14:paraId="0A33F634">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91DF">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43D">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99CE">
    <w:pPr>
      <w:pStyle w:val="41"/>
      <w:rPr>
        <w:rFonts w:ascii="仿宋_GB2312" w:eastAsia="仿宋_GB2312"/>
        <w:b/>
        <w:i/>
        <w:u w:val="single"/>
      </w:rPr>
    </w:pPr>
    <w:r>
      <w:t></w:t>
    </w:r>
    <w:r>
      <w:rPr>
        <w:rFonts w:hint="eastAsia"/>
      </w:rPr>
      <w:t xml:space="preserve">                                                  </w:t>
    </w:r>
    <w:r>
      <w:t xml:space="preserve">             杭州市政府采购公开招标文件</w:t>
    </w:r>
  </w:p>
  <w:p w14:paraId="5F1368DE">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3365">
    <w:pPr>
      <w:pStyle w:val="41"/>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773E">
    <w:pPr>
      <w:pStyle w:val="41"/>
      <w:rPr>
        <w:rFonts w:ascii="仿宋_GB2312" w:eastAsia="仿宋_GB2312"/>
        <w:b/>
        <w:i/>
        <w:u w:val="single"/>
      </w:rPr>
    </w:pPr>
    <w:r>
      <w:t></w:t>
    </w:r>
    <w:r>
      <w:rPr>
        <w:rFonts w:hint="eastAsia"/>
      </w:rPr>
      <w:t xml:space="preserve">                                                  </w:t>
    </w:r>
    <w:r>
      <w:t>杭州市政府采购公开招标文件</w:t>
    </w:r>
  </w:p>
  <w:p w14:paraId="16350C14">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8A300">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B9DC">
    <w:pPr>
      <w:pStyle w:val="41"/>
      <w:jc w:val="right"/>
      <w:rPr>
        <w:rFonts w:ascii="仿宋_GB2312" w:eastAsia="仿宋_GB2312"/>
        <w:b/>
        <w:i/>
        <w:u w:val="single"/>
      </w:rPr>
    </w:pPr>
    <w:r>
      <w:rPr>
        <w:rFonts w:hint="eastAsia"/>
      </w:rPr>
      <w:t xml:space="preserve">                                  </w:t>
    </w:r>
    <w:r>
      <w:t>杭州市政府采购公开招标文件</w:t>
    </w:r>
  </w:p>
  <w:p w14:paraId="084397CD">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8F2E">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C908">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71722"/>
    <w:multiLevelType w:val="singleLevel"/>
    <w:tmpl w:val="35D71722"/>
    <w:lvl w:ilvl="0" w:tentative="0">
      <w:start w:val="2"/>
      <w:numFmt w:val="chineseCounting"/>
      <w:suff w:val="nothing"/>
      <w:lvlText w:val="%1、"/>
      <w:lvlJc w:val="left"/>
      <w:rPr>
        <w:rFonts w:hint="eastAsia"/>
      </w:rPr>
    </w:lvl>
  </w:abstractNum>
  <w:abstractNum w:abstractNumId="1">
    <w:nsid w:val="41892D21"/>
    <w:multiLevelType w:val="singleLevel"/>
    <w:tmpl w:val="41892D2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662"/>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8EC"/>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4B1"/>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17"/>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D8B"/>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702"/>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5F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F28"/>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152"/>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97F86"/>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C1"/>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56E19"/>
    <w:rsid w:val="019F7441"/>
    <w:rsid w:val="01B37585"/>
    <w:rsid w:val="01D55165"/>
    <w:rsid w:val="01DF6BF8"/>
    <w:rsid w:val="01EC2C57"/>
    <w:rsid w:val="023544F2"/>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05FC5"/>
    <w:rsid w:val="04F66F48"/>
    <w:rsid w:val="05251E14"/>
    <w:rsid w:val="05A16594"/>
    <w:rsid w:val="05A7762D"/>
    <w:rsid w:val="060E5941"/>
    <w:rsid w:val="06110FAF"/>
    <w:rsid w:val="06493CA7"/>
    <w:rsid w:val="065A6178"/>
    <w:rsid w:val="066F1CF3"/>
    <w:rsid w:val="06930BB8"/>
    <w:rsid w:val="070D3D2B"/>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00672A"/>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50F7A"/>
    <w:rsid w:val="0D063BDA"/>
    <w:rsid w:val="0D08375F"/>
    <w:rsid w:val="0D0C188A"/>
    <w:rsid w:val="0D184CFB"/>
    <w:rsid w:val="0D4A7419"/>
    <w:rsid w:val="0D82654B"/>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242C9"/>
    <w:rsid w:val="0F9832DB"/>
    <w:rsid w:val="0FBF3FD2"/>
    <w:rsid w:val="0FBF7FF3"/>
    <w:rsid w:val="0FD4204F"/>
    <w:rsid w:val="10646583"/>
    <w:rsid w:val="107D4B15"/>
    <w:rsid w:val="108A3C80"/>
    <w:rsid w:val="10BE733F"/>
    <w:rsid w:val="10C26171"/>
    <w:rsid w:val="10F33360"/>
    <w:rsid w:val="10FC16EA"/>
    <w:rsid w:val="110F1D40"/>
    <w:rsid w:val="11266F33"/>
    <w:rsid w:val="118963A1"/>
    <w:rsid w:val="11901201"/>
    <w:rsid w:val="11C6522A"/>
    <w:rsid w:val="11E104CC"/>
    <w:rsid w:val="11E20309"/>
    <w:rsid w:val="12255233"/>
    <w:rsid w:val="12530213"/>
    <w:rsid w:val="127723A9"/>
    <w:rsid w:val="12862074"/>
    <w:rsid w:val="12883966"/>
    <w:rsid w:val="12912466"/>
    <w:rsid w:val="129E45B4"/>
    <w:rsid w:val="12D81596"/>
    <w:rsid w:val="13072A44"/>
    <w:rsid w:val="135F4BE2"/>
    <w:rsid w:val="139B1A0A"/>
    <w:rsid w:val="139D25C7"/>
    <w:rsid w:val="13BF3CE4"/>
    <w:rsid w:val="13CE750E"/>
    <w:rsid w:val="13DC01AE"/>
    <w:rsid w:val="141008D8"/>
    <w:rsid w:val="14125FE6"/>
    <w:rsid w:val="146D271E"/>
    <w:rsid w:val="14982588"/>
    <w:rsid w:val="149A5AD9"/>
    <w:rsid w:val="14A7619D"/>
    <w:rsid w:val="150536C3"/>
    <w:rsid w:val="150C1963"/>
    <w:rsid w:val="151447A0"/>
    <w:rsid w:val="154A6454"/>
    <w:rsid w:val="15762120"/>
    <w:rsid w:val="15DD7C54"/>
    <w:rsid w:val="168041F4"/>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305720"/>
    <w:rsid w:val="1B530544"/>
    <w:rsid w:val="1B713184"/>
    <w:rsid w:val="1BA209CF"/>
    <w:rsid w:val="1BB4777D"/>
    <w:rsid w:val="1BB5545E"/>
    <w:rsid w:val="1BD75AB8"/>
    <w:rsid w:val="1C0459C2"/>
    <w:rsid w:val="1C1B3B4A"/>
    <w:rsid w:val="1C88086E"/>
    <w:rsid w:val="1CB71CF9"/>
    <w:rsid w:val="1CEC6450"/>
    <w:rsid w:val="1CF40DF0"/>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22AF5"/>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0803B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064EE1"/>
    <w:rsid w:val="281726B5"/>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1E1F2C"/>
    <w:rsid w:val="2F946CCB"/>
    <w:rsid w:val="2F990DE6"/>
    <w:rsid w:val="2FC0360C"/>
    <w:rsid w:val="2FD25781"/>
    <w:rsid w:val="2FDC745C"/>
    <w:rsid w:val="2FFD7934"/>
    <w:rsid w:val="30733ACD"/>
    <w:rsid w:val="308C3862"/>
    <w:rsid w:val="309379D8"/>
    <w:rsid w:val="30A270F7"/>
    <w:rsid w:val="30DF1478"/>
    <w:rsid w:val="30EC586F"/>
    <w:rsid w:val="310402C4"/>
    <w:rsid w:val="314550B7"/>
    <w:rsid w:val="3155126F"/>
    <w:rsid w:val="319C6071"/>
    <w:rsid w:val="31AC537E"/>
    <w:rsid w:val="31E3679B"/>
    <w:rsid w:val="31E732FD"/>
    <w:rsid w:val="32517576"/>
    <w:rsid w:val="32BE5C2C"/>
    <w:rsid w:val="32DC6029"/>
    <w:rsid w:val="32FB6478"/>
    <w:rsid w:val="33263B3F"/>
    <w:rsid w:val="333A23FE"/>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BF235C5"/>
    <w:rsid w:val="3C105946"/>
    <w:rsid w:val="3C471448"/>
    <w:rsid w:val="3C5F759A"/>
    <w:rsid w:val="3C6C525A"/>
    <w:rsid w:val="3CCE23CB"/>
    <w:rsid w:val="3CCE2482"/>
    <w:rsid w:val="3CD17D17"/>
    <w:rsid w:val="3D3C7F39"/>
    <w:rsid w:val="3D440F09"/>
    <w:rsid w:val="3D4504A0"/>
    <w:rsid w:val="3D8243C9"/>
    <w:rsid w:val="3D8734BB"/>
    <w:rsid w:val="3D9A11D4"/>
    <w:rsid w:val="3DA16D89"/>
    <w:rsid w:val="3DA364BE"/>
    <w:rsid w:val="3DDF389D"/>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1E90B52"/>
    <w:rsid w:val="42474939"/>
    <w:rsid w:val="424C3C57"/>
    <w:rsid w:val="42613FF3"/>
    <w:rsid w:val="42660D96"/>
    <w:rsid w:val="428667D2"/>
    <w:rsid w:val="42CD1CE0"/>
    <w:rsid w:val="42E1381E"/>
    <w:rsid w:val="42EB6DEF"/>
    <w:rsid w:val="42ED6459"/>
    <w:rsid w:val="42FE58DD"/>
    <w:rsid w:val="43174B3D"/>
    <w:rsid w:val="434B790E"/>
    <w:rsid w:val="4360274F"/>
    <w:rsid w:val="43977AB6"/>
    <w:rsid w:val="43A3342B"/>
    <w:rsid w:val="43C77C27"/>
    <w:rsid w:val="43DE09EE"/>
    <w:rsid w:val="44002FAD"/>
    <w:rsid w:val="448D4A83"/>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261002"/>
    <w:rsid w:val="495F5B3E"/>
    <w:rsid w:val="496F77D7"/>
    <w:rsid w:val="497654FD"/>
    <w:rsid w:val="49B64211"/>
    <w:rsid w:val="49CB1FB8"/>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9D13AF"/>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007F4B"/>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A16F3"/>
    <w:rsid w:val="57CD20C2"/>
    <w:rsid w:val="57D675AB"/>
    <w:rsid w:val="57D95FDD"/>
    <w:rsid w:val="58917D2F"/>
    <w:rsid w:val="5894085C"/>
    <w:rsid w:val="58AE4F0C"/>
    <w:rsid w:val="58B85899"/>
    <w:rsid w:val="58E363A9"/>
    <w:rsid w:val="59301A2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1E7D8B"/>
    <w:rsid w:val="5B2E1A1D"/>
    <w:rsid w:val="5B843A1C"/>
    <w:rsid w:val="5B873E3F"/>
    <w:rsid w:val="5BA82211"/>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27335"/>
    <w:rsid w:val="5F06174D"/>
    <w:rsid w:val="5F3A3602"/>
    <w:rsid w:val="5F45733B"/>
    <w:rsid w:val="5F6277C6"/>
    <w:rsid w:val="5F6D0B1D"/>
    <w:rsid w:val="5F8D0B82"/>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2A38F3"/>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57A24"/>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6355FE"/>
    <w:rsid w:val="6977531D"/>
    <w:rsid w:val="69CC2BFF"/>
    <w:rsid w:val="69FD55B8"/>
    <w:rsid w:val="6A0B1C62"/>
    <w:rsid w:val="6A2406C8"/>
    <w:rsid w:val="6ADE0BD1"/>
    <w:rsid w:val="6ADF78BE"/>
    <w:rsid w:val="6AE96859"/>
    <w:rsid w:val="6B147746"/>
    <w:rsid w:val="6B24787C"/>
    <w:rsid w:val="6B573233"/>
    <w:rsid w:val="6B5B6274"/>
    <w:rsid w:val="6B935D53"/>
    <w:rsid w:val="6BE83EB2"/>
    <w:rsid w:val="6C196F71"/>
    <w:rsid w:val="6C20148A"/>
    <w:rsid w:val="6C226FCB"/>
    <w:rsid w:val="6C31226F"/>
    <w:rsid w:val="6C552F0B"/>
    <w:rsid w:val="6C8C67B7"/>
    <w:rsid w:val="6C9D744C"/>
    <w:rsid w:val="6CA133B1"/>
    <w:rsid w:val="6D167928"/>
    <w:rsid w:val="6D26299B"/>
    <w:rsid w:val="6D2C741D"/>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6FEE8C77"/>
    <w:rsid w:val="704B4683"/>
    <w:rsid w:val="707723D0"/>
    <w:rsid w:val="70F5661B"/>
    <w:rsid w:val="71360107"/>
    <w:rsid w:val="713B688E"/>
    <w:rsid w:val="71D43752"/>
    <w:rsid w:val="71F1796A"/>
    <w:rsid w:val="72154626"/>
    <w:rsid w:val="72262B5D"/>
    <w:rsid w:val="72283FF7"/>
    <w:rsid w:val="722E7212"/>
    <w:rsid w:val="72366091"/>
    <w:rsid w:val="723A0474"/>
    <w:rsid w:val="725923E4"/>
    <w:rsid w:val="72864BF7"/>
    <w:rsid w:val="729023FC"/>
    <w:rsid w:val="73335F46"/>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51537"/>
    <w:rsid w:val="75DA2C18"/>
    <w:rsid w:val="75F54412"/>
    <w:rsid w:val="761C0C50"/>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733B0F"/>
    <w:rsid w:val="7D9D2C6B"/>
    <w:rsid w:val="7DB57A34"/>
    <w:rsid w:val="7DE60973"/>
    <w:rsid w:val="7DEF0916"/>
    <w:rsid w:val="7E1E5218"/>
    <w:rsid w:val="7E5A130B"/>
    <w:rsid w:val="7E9A4E1F"/>
    <w:rsid w:val="7EA7723A"/>
    <w:rsid w:val="7EF56FBB"/>
    <w:rsid w:val="7F0768EB"/>
    <w:rsid w:val="7F143BEC"/>
    <w:rsid w:val="7F715AF2"/>
    <w:rsid w:val="7F886E69"/>
    <w:rsid w:val="BB7FA927"/>
    <w:rsid w:val="F5FFD31F"/>
    <w:rsid w:val="F6EBA357"/>
    <w:rsid w:val="F6FF6924"/>
    <w:rsid w:val="FF3F9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Normal Indent"/>
    <w:basedOn w:val="1"/>
    <w:next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4"/>
    <w:qFormat/>
    <w:uiPriority w:val="99"/>
    <w:pPr>
      <w:jc w:val="left"/>
    </w:pPr>
  </w:style>
  <w:style w:type="paragraph" w:styleId="21">
    <w:name w:val="Salutation"/>
    <w:basedOn w:val="1"/>
    <w:next w:val="1"/>
    <w:link w:val="298"/>
    <w:qFormat/>
    <w:uiPriority w:val="0"/>
    <w:rPr>
      <w:rFonts w:ascii="仿宋_GB2312" w:eastAsia="仿宋_GB2312"/>
      <w:sz w:val="28"/>
      <w:szCs w:val="20"/>
    </w:rPr>
  </w:style>
  <w:style w:type="paragraph" w:styleId="22">
    <w:name w:val="Body Text 3"/>
    <w:basedOn w:val="1"/>
    <w:link w:val="330"/>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6"/>
    <w:qFormat/>
    <w:uiPriority w:val="0"/>
    <w:rPr>
      <w:b/>
      <w:bCs/>
    </w:rPr>
  </w:style>
  <w:style w:type="paragraph" w:styleId="61">
    <w:name w:val="Body Text First Indent"/>
    <w:basedOn w:val="24"/>
    <w:next w:val="51"/>
    <w:link w:val="321"/>
    <w:qFormat/>
    <w:uiPriority w:val="0"/>
    <w:pPr>
      <w:ind w:firstLine="420"/>
    </w:pPr>
    <w:rPr>
      <w:rFonts w:hAnsi="Calibri" w:cs="Times New Roman"/>
      <w:snapToGrid/>
      <w:szCs w:val="20"/>
    </w:rPr>
  </w:style>
  <w:style w:type="paragraph" w:styleId="62">
    <w:name w:val="Body Text First Indent 2"/>
    <w:basedOn w:val="25"/>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1"/>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2"/>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outlineLvl w:val="5"/>
    </w:pPr>
  </w:style>
  <w:style w:type="paragraph" w:customStyle="1" w:styleId="474">
    <w:name w:val="5级标题"/>
    <w:basedOn w:val="475"/>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Lines="0" w:afterLines="0"/>
      <w:ind w:left="1680"/>
      <w:outlineLvl w:val="2"/>
    </w:pPr>
  </w:style>
  <w:style w:type="paragraph" w:customStyle="1" w:styleId="658">
    <w:name w:val="章标题"/>
    <w:next w:val="640"/>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Lines="50"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6"/>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3458</Words>
  <Characters>3944</Characters>
  <Lines>404</Lines>
  <Paragraphs>113</Paragraphs>
  <TotalTime>0</TotalTime>
  <ScaleCrop>false</ScaleCrop>
  <LinksUpToDate>false</LinksUpToDate>
  <CharactersWithSpaces>4220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2021-07-31T16:22:00Z</dcterms:created>
  <dc:creator>玥</dc:creator>
  <cp:lastModifiedBy>USER</cp:lastModifiedBy>
  <cp:lastPrinted>2021-12-28T19:06:00Z</cp:lastPrinted>
  <dcterms:modified xsi:type="dcterms:W3CDTF">2026-04-08T03:35:51Z</dcterms:modified>
  <dc:title>杭州市市民卡扩大发卡工程</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eyJoZGlkIjoiODdlYjBjNjYwZjlkMmE3MDE0YTZiNDk4NTI1OGM1MDMiLCJ1c2VySWQiOiIzOTEzNzY2NjEifQ==</vt:lpwstr>
  </property>
</Properties>
</file>