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065E8">
      <w:pPr>
        <w:spacing w:line="360" w:lineRule="auto"/>
        <w:jc w:val="center"/>
        <w:outlineLvl w:val="1"/>
        <w:rPr>
          <w:rFonts w:ascii="宋体" w:hAnsi="宋体" w:eastAsia="宋体" w:cs="@仿宋_GB2312"/>
          <w:b/>
          <w:sz w:val="24"/>
          <w:szCs w:val="20"/>
          <w:highlight w:val="none"/>
        </w:rPr>
      </w:pPr>
      <w:bookmarkStart w:id="0" w:name="_Toc9573"/>
      <w:bookmarkStart w:id="1" w:name="_Toc31244"/>
      <w:r>
        <w:rPr>
          <w:rFonts w:hint="eastAsia" w:ascii="宋体" w:hAnsi="宋体" w:eastAsia="宋体" w:cs="@仿宋_GB2312"/>
          <w:b/>
          <w:sz w:val="24"/>
          <w:szCs w:val="20"/>
          <w:highlight w:val="none"/>
        </w:rPr>
        <w:t>中小企业声明函</w:t>
      </w:r>
      <w:bookmarkEnd w:id="0"/>
      <w:bookmarkEnd w:id="1"/>
    </w:p>
    <w:p w14:paraId="745ACDA4">
      <w:pPr>
        <w:widowControl w:val="0"/>
        <w:spacing w:after="120" w:line="360" w:lineRule="auto"/>
        <w:jc w:val="center"/>
        <w:rPr>
          <w:rFonts w:ascii="宋体" w:hAnsi="宋体" w:eastAsia="宋体" w:cs="@微软简标宋"/>
          <w:i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@微软简标宋"/>
          <w:i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eastAsia="宋体" w:cs="@微软简标宋"/>
          <w:i/>
          <w:kern w:val="2"/>
          <w:sz w:val="24"/>
          <w:szCs w:val="24"/>
          <w:highlight w:val="none"/>
          <w:lang w:val="zh-CN" w:eastAsia="zh-CN" w:bidi="ar-SA"/>
        </w:rPr>
        <w:t>非中小企业投标</w:t>
      </w:r>
      <w:r>
        <w:rPr>
          <w:rFonts w:hint="eastAsia" w:ascii="宋体" w:hAnsi="宋体" w:eastAsia="宋体" w:cs="@微软简标宋"/>
          <w:i/>
          <w:kern w:val="2"/>
          <w:sz w:val="24"/>
          <w:szCs w:val="24"/>
          <w:highlight w:val="none"/>
          <w:lang w:val="en-US" w:eastAsia="zh-CN" w:bidi="ar-SA"/>
        </w:rPr>
        <w:t>，不需此件，请删去“中小企业声明函”）</w:t>
      </w:r>
    </w:p>
    <w:p w14:paraId="7313C946">
      <w:pPr>
        <w:rPr>
          <w:rFonts w:ascii="宋体" w:hAnsi="宋体" w:eastAsia="宋体" w:cs="@仿宋_GB2312"/>
          <w:sz w:val="24"/>
          <w:szCs w:val="24"/>
          <w:highlight w:val="none"/>
        </w:rPr>
      </w:pPr>
    </w:p>
    <w:p w14:paraId="1FAB130D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本公司（联合体）郑重声明，根据《政府采购促进中小企业发展管理办法》（财库﹝2020﹞46号）的规定，本公司（联合体）参加（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单位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</w:rPr>
        <w:t>名称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）的（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项目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</w:rPr>
        <w:t>名称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 xml:space="preserve">）采购活动，提供的货物全部由符合政策要求的中小企业制造。相关企业（含联合体中的中小企业、签订分包意向协议的中小企业）的具体情况如下： </w:t>
      </w:r>
    </w:p>
    <w:p w14:paraId="16ADC880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1.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（标的名称）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，属于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（采购文件中明确的所属行业）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行业；制造商为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（企业名称）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，从业人员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人，营业收入为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万元，</w:t>
      </w:r>
      <w:bookmarkStart w:id="2" w:name="_GoBack"/>
      <w:bookmarkEnd w:id="2"/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资产总额为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万元，属于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（中型企业、小型企业、微型企业）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 xml:space="preserve">； </w:t>
      </w:r>
    </w:p>
    <w:p w14:paraId="3DB835B6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2.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（标的名称）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，属于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（采购文件中明确的所属行业）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行业；制造商为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（企业名称）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，从业人员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人，营业收入为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万元，资产总额为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万元，属于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（中型企业、小型企业、微型企业）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 xml:space="preserve">； </w:t>
      </w:r>
    </w:p>
    <w:p w14:paraId="6959F9A2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……</w:t>
      </w:r>
    </w:p>
    <w:p w14:paraId="7D550789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以上企业，不属于大企业的分支机构，不存在控股股东为大企业的情形，也不存在与大企业的负责人为同一人的情形。</w:t>
      </w:r>
    </w:p>
    <w:p w14:paraId="43B63DEA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 xml:space="preserve">本企业对上述声明内容的真实性负责。如有虚假，将依法承担相应责任。 </w:t>
      </w:r>
    </w:p>
    <w:p w14:paraId="3269841C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</w:rPr>
      </w:pPr>
    </w:p>
    <w:p w14:paraId="7E5A3731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</w:rPr>
      </w:pPr>
    </w:p>
    <w:p w14:paraId="09DFE9DA">
      <w:pPr>
        <w:spacing w:line="360" w:lineRule="auto"/>
        <w:ind w:firstLine="4228" w:firstLineChars="1762"/>
        <w:rPr>
          <w:rFonts w:ascii="宋体" w:hAnsi="宋体" w:eastAsia="宋体" w:cs="@仿宋_GB2312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</w:rPr>
        <w:t>投标人</w:t>
      </w:r>
      <w:r>
        <w:rPr>
          <w:rFonts w:ascii="宋体" w:hAnsi="宋体" w:eastAsia="宋体" w:cs="@仿宋_GB2312"/>
          <w:sz w:val="24"/>
          <w:szCs w:val="24"/>
          <w:highlight w:val="none"/>
        </w:rPr>
        <w:t>电子签章</w:t>
      </w:r>
      <w:r>
        <w:rPr>
          <w:rFonts w:hint="eastAsia" w:ascii="宋体" w:hAnsi="宋体" w:eastAsia="宋体" w:cs="@仿宋_GB2312"/>
          <w:sz w:val="24"/>
          <w:szCs w:val="24"/>
          <w:highlight w:val="none"/>
        </w:rPr>
        <w:t>：</w:t>
      </w:r>
      <w:r>
        <w:rPr>
          <w:rFonts w:ascii="宋体" w:hAnsi="宋体" w:eastAsia="宋体" w:cs="@仿宋_GB2312"/>
          <w:sz w:val="24"/>
          <w:szCs w:val="24"/>
          <w:highlight w:val="none"/>
          <w:u w:val="single"/>
        </w:rPr>
        <w:t xml:space="preserve">             </w:t>
      </w:r>
    </w:p>
    <w:p w14:paraId="720145CC">
      <w:pPr>
        <w:tabs>
          <w:tab w:val="left" w:pos="4620"/>
        </w:tabs>
        <w:spacing w:line="360" w:lineRule="auto"/>
        <w:ind w:firstLine="4252" w:firstLineChars="1772"/>
        <w:rPr>
          <w:rFonts w:ascii="宋体" w:hAnsi="宋体" w:eastAsia="宋体" w:cs="@仿宋_GB2312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</w:rPr>
        <w:t>日</w:t>
      </w:r>
      <w:r>
        <w:rPr>
          <w:rFonts w:ascii="宋体" w:hAnsi="宋体" w:eastAsia="宋体" w:cs="@仿宋_GB2312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@仿宋_GB2312"/>
          <w:sz w:val="24"/>
          <w:szCs w:val="24"/>
          <w:highlight w:val="none"/>
        </w:rPr>
        <w:t xml:space="preserve">    期：</w:t>
      </w:r>
      <w:r>
        <w:rPr>
          <w:rFonts w:ascii="宋体" w:hAnsi="宋体" w:eastAsia="宋体" w:cs="@仿宋_GB2312"/>
          <w:sz w:val="24"/>
          <w:szCs w:val="24"/>
          <w:highlight w:val="none"/>
          <w:u w:val="single"/>
        </w:rPr>
        <w:t xml:space="preserve">             </w:t>
      </w:r>
    </w:p>
    <w:p w14:paraId="28E4AB4D">
      <w:pPr>
        <w:tabs>
          <w:tab w:val="left" w:pos="4620"/>
        </w:tabs>
        <w:spacing w:line="360" w:lineRule="auto"/>
        <w:jc w:val="left"/>
        <w:rPr>
          <w:rFonts w:ascii="宋体" w:hAnsi="宋体" w:eastAsia="宋体" w:cs="@仿宋_GB2312"/>
          <w:sz w:val="24"/>
          <w:szCs w:val="24"/>
          <w:highlight w:val="none"/>
        </w:rPr>
      </w:pPr>
    </w:p>
    <w:p w14:paraId="263D840E">
      <w:pPr>
        <w:tabs>
          <w:tab w:val="left" w:pos="4620"/>
        </w:tabs>
        <w:spacing w:line="360" w:lineRule="auto"/>
        <w:jc w:val="left"/>
        <w:rPr>
          <w:rFonts w:ascii="宋体" w:hAnsi="宋体" w:eastAsia="宋体" w:cs="@仿宋_GB2312"/>
          <w:b/>
          <w:szCs w:val="24"/>
          <w:highlight w:val="none"/>
        </w:rPr>
      </w:pPr>
      <w:r>
        <w:rPr>
          <w:rFonts w:hint="eastAsia" w:ascii="宋体" w:hAnsi="宋体" w:eastAsia="宋体" w:cs="@仿宋_GB2312"/>
          <w:b/>
          <w:szCs w:val="24"/>
          <w:highlight w:val="none"/>
        </w:rPr>
        <w:t>注：</w:t>
      </w:r>
    </w:p>
    <w:p w14:paraId="38031744">
      <w:pPr>
        <w:tabs>
          <w:tab w:val="left" w:pos="4620"/>
        </w:tabs>
        <w:spacing w:line="360" w:lineRule="auto"/>
        <w:jc w:val="left"/>
        <w:rPr>
          <w:rFonts w:ascii="宋体" w:hAnsi="宋体" w:eastAsia="宋体" w:cs="@仿宋_GB2312"/>
          <w:szCs w:val="24"/>
          <w:highlight w:val="none"/>
        </w:rPr>
      </w:pPr>
      <w:r>
        <w:rPr>
          <w:rFonts w:ascii="宋体" w:hAnsi="宋体" w:eastAsia="宋体" w:cs="@仿宋_GB2312"/>
          <w:szCs w:val="24"/>
          <w:highlight w:val="none"/>
        </w:rPr>
        <w:t>1.从业人员、营业收入、资产总额填报上一年数据，无上一年数据的新成立企业可不填报。</w:t>
      </w:r>
    </w:p>
    <w:p w14:paraId="00109325">
      <w:pPr>
        <w:tabs>
          <w:tab w:val="left" w:pos="4620"/>
        </w:tabs>
        <w:spacing w:line="360" w:lineRule="auto"/>
        <w:jc w:val="left"/>
        <w:rPr>
          <w:rFonts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2.投标人应根据《政府采购促进中小企业发展管理办法》（财库﹝2020﹞46号）和《关于印发中小企业划型标准规定的通知》(工信部联企业〔2011〕300号)相关规定，如实填写中小企业声明函。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如有虚假，将依法承担相应责任。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投标人自行登录工业和信息化部官网进行中小企业规模类型自测（查询网址https://www.miit.gov.cn/）。</w:t>
      </w:r>
    </w:p>
    <w:p w14:paraId="6555554D">
      <w:pPr>
        <w:tabs>
          <w:tab w:val="left" w:pos="4620"/>
        </w:tabs>
        <w:spacing w:line="360" w:lineRule="auto"/>
        <w:jc w:val="left"/>
        <w:rPr>
          <w:rFonts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3.上述“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  <w:lang w:val="zh-CN"/>
        </w:rPr>
        <w:t>标的名称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”，详见第三章采购需求中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技术参数及要求中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明确的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分项设备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名称。</w:t>
      </w:r>
    </w:p>
    <w:p w14:paraId="58B10A9D">
      <w:pPr>
        <w:tabs>
          <w:tab w:val="left" w:pos="4620"/>
        </w:tabs>
        <w:spacing w:line="360" w:lineRule="auto"/>
        <w:jc w:val="left"/>
        <w:rPr>
          <w:rFonts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4.上述“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</w:rPr>
        <w:t>采购文件中明确的所属行业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”，详见第三章采购需求中明确的“所属行业”。</w:t>
      </w:r>
    </w:p>
    <w:p w14:paraId="7798627F">
      <w:pPr>
        <w:tabs>
          <w:tab w:val="left" w:pos="4620"/>
        </w:tabs>
        <w:spacing w:line="360" w:lineRule="auto"/>
        <w:jc w:val="left"/>
        <w:rPr>
          <w:rFonts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5．填写示例：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  <w:lang w:val="zh-CN"/>
        </w:rPr>
        <w:t>某设备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属于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</w:rPr>
        <w:t>（填写第三章采购需求中对应货物的“所属行业”，如工业）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行业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；制造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企业为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  <w:lang w:val="zh-CN"/>
        </w:rPr>
        <w:t>某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</w:rPr>
        <w:t>企业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从业人员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</w:rPr>
        <w:t>100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人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营业收入为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</w:rPr>
        <w:t>10000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万元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资产总额为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</w:rPr>
        <w:t>5000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万元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属于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  <w:lang w:val="zh-CN"/>
        </w:rPr>
        <w:t>小型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企业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[投标人自行登录工业和信息化部官网进行中小企业规模类型自测（查询网址https://www.miit.gov.cn/）]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。</w:t>
      </w:r>
    </w:p>
    <w:p w14:paraId="25BA68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57E29"/>
    <w:rsid w:val="1AA72145"/>
    <w:rsid w:val="2845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2026-05-28T07:56:00Z</dcterms:created>
  <dc:creator>安天利信</dc:creator>
  <cp:lastModifiedBy>安天利信</cp:lastModifiedBy>
  <dcterms:modified xsi:type="dcterms:W3CDTF">2026-05-28T08:05:57Z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2AED30B9021B4A5396636D32843E96C3_11</vt:lpwstr>
  </property>
  <property fmtid="{D5CDD505-2E9C-101B-9397-08002B2CF9AE}" pid="4" name="KSOTemplateDocerSaveRecord">
    <vt:lpwstr>eyJoZGlkIjoiNGYzNTZlZGMzMzBhNTJlNTgxMTg1NzI2NWMyYjQ5NzciLCJ1c2VySWQiOiIxMDM5NDI2ODEwIn0=</vt:lpwstr>
  </property>
</Properties>
</file>