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shd w:val="clear"/>
        <w:rPr>
          <w:rFonts w:hint="eastAsia" w:ascii="仿宋_GB2312" w:hAnsi="仿宋_GB2312" w:eastAsia="仿宋_GB2312" w:cs="仿宋_GB2312"/>
          <w:color w:val="auto"/>
          <w:highlight w:val="none"/>
        </w:rPr>
      </w:pPr>
    </w:p>
    <w:p w14:paraId="1C82A1E0">
      <w:pPr>
        <w:shd w:val="clear"/>
        <w:rPr>
          <w:rFonts w:hint="eastAsia" w:ascii="仿宋_GB2312" w:hAnsi="仿宋_GB2312" w:eastAsia="仿宋_GB2312" w:cs="仿宋_GB2312"/>
          <w:color w:val="auto"/>
          <w:highlight w:val="none"/>
        </w:rPr>
      </w:pPr>
    </w:p>
    <w:p w14:paraId="21A7ADDF">
      <w:pPr>
        <w:shd w:val="clear"/>
        <w:tabs>
          <w:tab w:val="left" w:pos="5196"/>
        </w:tabs>
        <w:jc w:val="left"/>
        <w:rPr>
          <w:rFonts w:hint="eastAsia" w:ascii="仿宋_GB2312" w:hAnsi="仿宋_GB2312" w:eastAsia="仿宋_GB2312" w:cs="仿宋_GB2312"/>
          <w:color w:val="auto"/>
          <w:sz w:val="36"/>
          <w:szCs w:val="36"/>
          <w:highlight w:val="none"/>
          <w:lang w:eastAsia="zh-CN"/>
        </w:rPr>
      </w:pPr>
      <w:r>
        <w:rPr>
          <w:rFonts w:hint="eastAsia" w:ascii="仿宋_GB2312" w:hAnsi="仿宋_GB2312" w:eastAsia="仿宋_GB2312" w:cs="仿宋_GB2312"/>
          <w:color w:val="auto"/>
          <w:sz w:val="36"/>
          <w:szCs w:val="36"/>
          <w:highlight w:val="none"/>
          <w:lang w:eastAsia="zh-CN"/>
        </w:rPr>
        <w:tab/>
      </w:r>
    </w:p>
    <w:p w14:paraId="44F7271E">
      <w:pPr>
        <w:shd w:val="clear"/>
        <w:jc w:val="center"/>
        <w:rPr>
          <w:rFonts w:hint="eastAsia" w:ascii="仿宋_GB2312" w:hAnsi="仿宋_GB2312" w:eastAsia="仿宋_GB2312" w:cs="仿宋_GB2312"/>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color w:val="auto"/>
          <w:sz w:val="21"/>
          <w:highlight w:val="none"/>
        </w:rPr>
        <mc:AlternateContent>
          <mc:Choice Requires="wps">
            <w:drawing>
              <wp:anchor distT="0" distB="0" distL="114300" distR="114300" simplePos="0" relativeHeight="251665408"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5408;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8D3ED5">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新疆师范大学两校区2026年建筑消防设施维保检测</w:t>
                            </w:r>
                          </w:p>
                          <w:p w14:paraId="38E2C353">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及消控室值班项目</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（项目编号：SJX-2026-334）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3360;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518D3ED5">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新疆师范大学两校区2026年建筑消防设施维保检测</w:t>
                      </w:r>
                    </w:p>
                    <w:p w14:paraId="38E2C353">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及消控室值班项目</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（项目编号：SJX-2026-334）</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4384;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color w:val="auto"/>
          <w:sz w:val="21"/>
          <w:highlight w:val="none"/>
        </w:rPr>
        <mc:AlternateContent>
          <mc:Choice Requires="wps">
            <w:drawing>
              <wp:anchor distT="0" distB="0" distL="114300" distR="114300" simplePos="0" relativeHeight="251666432" behindDoc="0" locked="0" layoutInCell="1" allowOverlap="1">
                <wp:simplePos x="0" y="0"/>
                <wp:positionH relativeFrom="column">
                  <wp:posOffset>-86360</wp:posOffset>
                </wp:positionH>
                <wp:positionV relativeFrom="paragraph">
                  <wp:posOffset>4860925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采购人：新疆师范大学（盖章）</w:t>
                            </w:r>
                          </w:p>
                          <w:p w14:paraId="08556EAA">
                            <w:pPr>
                              <w:jc w:val="left"/>
                              <w:rPr>
                                <w:rFonts w:hint="eastAsia" w:ascii="微软雅黑" w:hAnsi="微软雅黑" w:eastAsia="微软雅黑" w:cs="微软雅黑"/>
                                <w:b/>
                                <w:bCs/>
                                <w:color w:val="237085"/>
                                <w:sz w:val="32"/>
                                <w:szCs w:val="32"/>
                                <w:highlight w:val="none"/>
                                <w:lang w:val="en-US" w:eastAsia="zh-CN"/>
                              </w:rPr>
                            </w:pP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49AC3A">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日期：2026年05月09日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95.75pt;width:430.25pt;z-index:251666432;mso-width-relative:page;mso-height-relative:page;" filled="f" stroked="f" coordsize="21600,21600" o:gfxdata="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MN2wL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0C3AF072">
                      <w:pPr>
                        <w:jc w:val="left"/>
                        <w:rPr>
                          <w:rFonts w:hint="eastAsia"/>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采购人：新疆师范大学（盖章）</w:t>
                      </w:r>
                    </w:p>
                    <w:p w14:paraId="08556EAA">
                      <w:pPr>
                        <w:jc w:val="left"/>
                        <w:rPr>
                          <w:rFonts w:hint="eastAsia" w:ascii="微软雅黑" w:hAnsi="微软雅黑" w:eastAsia="微软雅黑" w:cs="微软雅黑"/>
                          <w:b/>
                          <w:bCs/>
                          <w:color w:val="237085"/>
                          <w:sz w:val="32"/>
                          <w:szCs w:val="32"/>
                          <w:highlight w:val="none"/>
                          <w:lang w:val="en-US" w:eastAsia="zh-CN"/>
                        </w:rPr>
                      </w:pPr>
                    </w:p>
                    <w:p w14:paraId="2FDC087B">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49AC3A">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日期：2026年05月09日</w:t>
                      </w:r>
                    </w:p>
                  </w:txbxContent>
                </v:textbox>
              </v:shape>
            </w:pict>
          </mc:Fallback>
        </mc:AlternateContent>
      </w:r>
      <w:r>
        <w:rPr>
          <w:color w:val="auto"/>
          <w:highlight w:val="none"/>
        </w:rPr>
        <w:drawing>
          <wp:anchor distT="0" distB="0" distL="114300" distR="114300" simplePos="0" relativeHeight="251662336"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7769225" cy="10739755"/>
                    </a:xfrm>
                    <a:prstGeom prst="rect">
                      <a:avLst/>
                    </a:prstGeom>
                    <a:noFill/>
                    <a:ln>
                      <a:noFill/>
                    </a:ln>
                  </pic:spPr>
                </pic:pic>
              </a:graphicData>
            </a:graphic>
          </wp:anchor>
        </w:drawing>
      </w:r>
    </w:p>
    <w:p w14:paraId="264CE517">
      <w:pPr>
        <w:shd w:val="clear"/>
        <w:jc w:val="center"/>
        <w:rPr>
          <w:rFonts w:hint="eastAsia" w:ascii="方正公文小标宋" w:hAnsi="方正公文小标宋" w:eastAsia="方正公文小标宋" w:cs="方正公文小标宋"/>
          <w:color w:val="auto"/>
          <w:sz w:val="32"/>
          <w:szCs w:val="32"/>
          <w:highlight w:val="none"/>
          <w:lang w:val="en-US" w:eastAsia="zh-CN"/>
        </w:rPr>
      </w:pPr>
      <w:r>
        <w:rPr>
          <w:rFonts w:hint="eastAsia" w:ascii="方正公文小标宋" w:hAnsi="方正公文小标宋" w:eastAsia="方正公文小标宋" w:cs="方正公文小标宋"/>
          <w:color w:val="auto"/>
          <w:sz w:val="32"/>
          <w:szCs w:val="32"/>
          <w:highlight w:val="none"/>
          <w:lang w:val="en-US" w:eastAsia="zh-CN"/>
        </w:rPr>
        <w:t>目 录</w:t>
      </w:r>
    </w:p>
    <w:sdt>
      <w:sdtPr>
        <w:rPr>
          <w:rFonts w:ascii="宋体" w:hAnsi="宋体" w:eastAsia="宋体" w:cs="Times New Roman"/>
          <w:color w:val="auto"/>
          <w:kern w:val="2"/>
          <w:sz w:val="21"/>
          <w:szCs w:val="24"/>
          <w:highlight w:val="none"/>
          <w:lang w:val="en-US" w:eastAsia="zh-CN" w:bidi="ar-SA"/>
        </w:rPr>
        <w:id w:val="147458556"/>
        <w15:color w:val="DBDBDB"/>
        <w:docPartObj>
          <w:docPartGallery w:val="Table of Contents"/>
          <w:docPartUnique/>
        </w:docPartObj>
      </w:sdtPr>
      <w:sdtEndPr>
        <w:rPr>
          <w:rFonts w:hint="eastAsia" w:ascii="仿宋_GB2312" w:hAnsi="仿宋_GB2312" w:eastAsia="仿宋_GB2312" w:cs="仿宋_GB2312"/>
          <w:b/>
          <w:color w:val="auto"/>
          <w:kern w:val="2"/>
          <w:sz w:val="21"/>
          <w:szCs w:val="24"/>
          <w:highlight w:val="none"/>
          <w:lang w:val="en-US" w:eastAsia="zh-CN" w:bidi="ar-SA"/>
        </w:rPr>
      </w:sdtEndPr>
      <w:sdtContent>
        <w:p w14:paraId="258ED389">
          <w:pPr>
            <w:shd w:val="clear"/>
            <w:jc w:val="both"/>
            <w:rPr>
              <w:rFonts w:hint="eastAsia" w:ascii="仿宋_GB2312" w:hAnsi="仿宋_GB2312" w:eastAsia="仿宋_GB2312" w:cs="仿宋_GB2312"/>
              <w:b/>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fldChar w:fldCharType="begin"/>
          </w:r>
          <w:r>
            <w:rPr>
              <w:rFonts w:hint="eastAsia" w:ascii="仿宋_GB2312" w:hAnsi="仿宋_GB2312" w:eastAsia="仿宋_GB2312" w:cs="仿宋_GB2312"/>
              <w:color w:val="auto"/>
              <w:sz w:val="24"/>
              <w:szCs w:val="24"/>
              <w:highlight w:val="none"/>
              <w:lang w:val="en-US" w:eastAsia="zh-CN"/>
            </w:rPr>
            <w:instrText xml:space="preserve">TOC \o "1-2" \h \u </w:instrText>
          </w:r>
          <w:r>
            <w:rPr>
              <w:rFonts w:hint="eastAsia" w:ascii="仿宋_GB2312" w:hAnsi="仿宋_GB2312" w:eastAsia="仿宋_GB2312" w:cs="仿宋_GB2312"/>
              <w:color w:val="auto"/>
              <w:sz w:val="24"/>
              <w:szCs w:val="24"/>
              <w:highlight w:val="none"/>
              <w:lang w:val="en-US" w:eastAsia="zh-CN"/>
            </w:rPr>
            <w:fldChar w:fldCharType="separate"/>
          </w:r>
        </w:p>
        <w:p w14:paraId="0E6CAD9A">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_Toc24832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rPr>
            <w:t xml:space="preserve">第一章 </w:t>
          </w:r>
          <w:r>
            <w:rPr>
              <w:rFonts w:hint="eastAsia" w:ascii="方正仿宋_GB2312" w:hAnsi="方正仿宋_GB2312" w:eastAsia="方正仿宋_GB2312" w:cs="方正仿宋_GB2312"/>
              <w:color w:val="auto"/>
              <w:szCs w:val="32"/>
              <w:highlight w:val="none"/>
              <w:lang w:val="en-US" w:eastAsia="zh-CN"/>
            </w:rPr>
            <w:t>竞争性磋商</w:t>
          </w:r>
          <w:r>
            <w:rPr>
              <w:rFonts w:hint="eastAsia" w:ascii="方正仿宋_GB2312" w:hAnsi="方正仿宋_GB2312" w:eastAsia="方正仿宋_GB2312" w:cs="方正仿宋_GB2312"/>
              <w:color w:val="auto"/>
              <w:szCs w:val="32"/>
              <w:highlight w:val="none"/>
            </w:rPr>
            <w:t>公告</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_Toc24832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22380641">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_Toc15783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rPr>
            <w:t>一、 项目基本情况</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_Toc15783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027F061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_Toc22187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rPr>
            <w:t>二、 申请人的资格要求：</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_Toc22187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7CC600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_Toc24234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三、 获取采购文件</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_Toc24234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5B07CD59">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_Toc28094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四、 响应文件提交</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_Toc28094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6F346C3E">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_Toc10942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rPr>
            <w:t xml:space="preserve">五、 </w:t>
          </w:r>
          <w:r>
            <w:rPr>
              <w:rFonts w:hint="eastAsia" w:ascii="方正仿宋_GB2312" w:hAnsi="方正仿宋_GB2312" w:eastAsia="方正仿宋_GB2312" w:cs="方正仿宋_GB2312"/>
              <w:bCs/>
              <w:color w:val="auto"/>
              <w:szCs w:val="24"/>
              <w:highlight w:val="none"/>
              <w:lang w:val="en-US" w:eastAsia="zh-CN"/>
            </w:rPr>
            <w:t>响应文件开启</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_Toc10942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31A3B4F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_Toc22200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六、 公告期限</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_Toc22200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1A9C5297">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_Toc1229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七、 其他补充事宜</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_Toc1229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12905BFE">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_Toc5047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rPr>
            <w:t>八、 对本次采购提出询问，请按以下方式联系</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_Toc5047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07EF95E7">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_Toc19946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lang w:val="en-US" w:eastAsia="zh-CN"/>
            </w:rPr>
            <w:t>第二章 供应商须知前附表</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_Toc19946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691BBFD">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_Toc4905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lang w:val="en-US" w:eastAsia="zh-CN"/>
            </w:rPr>
            <w:t>第三章 供应商须知</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_Toc4905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EFEFA17">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_Toc11730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rPr>
            <w:t>一、 说 明</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_Toc11730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7658FDF6">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_Toc3286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二、 采购文件</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_Toc3286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3AE380A8">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_Toc22592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三、 响应文件的编制</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_Toc22592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16</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0583193E">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_Toc7253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四、 响应文件的提交</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_Toc7253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1692BFD6">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_Toc32267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五、 开标及评标</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_Toc32267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19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705554D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_Toc11319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六、 确定成交</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_Toc11319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21</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6401EE42">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_Toc20533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lang w:val="en-US" w:eastAsia="zh-CN"/>
            </w:rPr>
            <w:t>第四章 政府采购合同</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_Toc20533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25</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2C05E119">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_Toc8038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lang w:val="en-US" w:eastAsia="zh-CN"/>
            </w:rPr>
            <w:t>第五章 采购需求</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_Toc8038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6D21335A">
          <w:pPr>
            <w:pStyle w:val="21"/>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_Toc27718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32"/>
              <w:highlight w:val="none"/>
              <w:lang w:val="en-US" w:eastAsia="zh-CN"/>
            </w:rPr>
            <w:t>第六章 评标程序、评标方法和评标标准</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_Toc27718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7582A78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_Toc21122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1. 评标方法</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_Toc21122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7094002E">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_Toc1193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2. 评标原则</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_Toc1193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DAC3ABE">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_Toc7505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3. 资格审查</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_Toc7505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39</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3BD77A0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_Toc27889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highlight w:val="none"/>
              <w:lang w:val="en-US" w:eastAsia="zh-CN"/>
            </w:rPr>
            <w:t xml:space="preserve">4. </w:t>
          </w:r>
          <w:r>
            <w:rPr>
              <w:rFonts w:hint="eastAsia" w:ascii="方正仿宋_GB2312" w:hAnsi="方正仿宋_GB2312" w:eastAsia="方正仿宋_GB2312" w:cs="方正仿宋_GB2312"/>
              <w:bCs/>
              <w:color w:val="auto"/>
              <w:szCs w:val="24"/>
              <w:highlight w:val="none"/>
              <w:lang w:val="en-US" w:eastAsia="zh-CN"/>
            </w:rPr>
            <w:t>符合性审查</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_Toc27889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42</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DE27320">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_Toc31864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5. 响应文件澄清</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_Toc31864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43</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4CC76775">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_Toc12580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color w:val="auto"/>
              <w:szCs w:val="24"/>
              <w:highlight w:val="none"/>
              <w:lang w:val="en-US" w:eastAsia="zh-CN"/>
            </w:rPr>
            <w:t xml:space="preserve">7. </w:t>
          </w:r>
          <w:r>
            <w:rPr>
              <w:rFonts w:hint="eastAsia" w:ascii="方正仿宋_GB2312" w:hAnsi="方正仿宋_GB2312" w:eastAsia="方正仿宋_GB2312" w:cs="方正仿宋_GB2312"/>
              <w:bCs/>
              <w:color w:val="auto"/>
              <w:szCs w:val="24"/>
              <w:highlight w:val="none"/>
              <w:lang w:val="en-US" w:eastAsia="zh-CN"/>
            </w:rPr>
            <w:t>磋商</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_Toc12580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38C96FB1">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_Toc3596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8. 最后报价</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_Toc3596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7D9B508F">
          <w:pPr>
            <w:pStyle w:val="23"/>
            <w:shd w:val="clear"/>
            <w:tabs>
              <w:tab w:val="right" w:leader="dot" w:pos="8306"/>
            </w:tabs>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_Toc22657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24"/>
              <w:highlight w:val="none"/>
              <w:lang w:val="en-US" w:eastAsia="zh-CN"/>
            </w:rPr>
            <w:t>9. 详细评审</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_Toc22657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44</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p>
        <w:p w14:paraId="6BDA66C9">
          <w:pPr>
            <w:pStyle w:val="21"/>
            <w:shd w:val="clear"/>
            <w:tabs>
              <w:tab w:val="right" w:leader="dot" w:pos="8306"/>
            </w:tabs>
            <w:rPr>
              <w:rFonts w:hint="eastAsia" w:ascii="仿宋_GB2312" w:hAnsi="仿宋_GB2312" w:eastAsia="仿宋_GB2312" w:cs="仿宋_GB2312"/>
              <w:color w:val="auto"/>
              <w:sz w:val="24"/>
              <w:szCs w:val="24"/>
              <w:highlight w:val="none"/>
              <w:lang w:val="en-US" w:eastAsia="zh-CN"/>
            </w:rPr>
          </w:pPr>
          <w:r>
            <w:rPr>
              <w:rFonts w:hint="eastAsia" w:ascii="方正仿宋_GB2312" w:hAnsi="方正仿宋_GB2312" w:eastAsia="方正仿宋_GB2312" w:cs="方正仿宋_GB2312"/>
              <w:color w:val="auto"/>
              <w:szCs w:val="24"/>
              <w:highlight w:val="none"/>
              <w:lang w:val="en-US" w:eastAsia="zh-CN"/>
            </w:rPr>
            <w:fldChar w:fldCharType="begin"/>
          </w:r>
          <w:r>
            <w:rPr>
              <w:rFonts w:hint="eastAsia" w:ascii="方正仿宋_GB2312" w:hAnsi="方正仿宋_GB2312" w:eastAsia="方正仿宋_GB2312" w:cs="方正仿宋_GB2312"/>
              <w:color w:val="auto"/>
              <w:szCs w:val="24"/>
              <w:highlight w:val="none"/>
              <w:lang w:val="en-US" w:eastAsia="zh-CN"/>
            </w:rPr>
            <w:instrText xml:space="preserve"> HYPERLINK \l _Toc8139 </w:instrText>
          </w:r>
          <w:r>
            <w:rPr>
              <w:rFonts w:hint="eastAsia" w:ascii="方正仿宋_GB2312" w:hAnsi="方正仿宋_GB2312" w:eastAsia="方正仿宋_GB2312" w:cs="方正仿宋_GB2312"/>
              <w:color w:val="auto"/>
              <w:szCs w:val="24"/>
              <w:highlight w:val="none"/>
              <w:lang w:val="en-US" w:eastAsia="zh-CN"/>
            </w:rPr>
            <w:fldChar w:fldCharType="separate"/>
          </w:r>
          <w:r>
            <w:rPr>
              <w:rFonts w:hint="eastAsia" w:ascii="方正仿宋_GB2312" w:hAnsi="方正仿宋_GB2312" w:eastAsia="方正仿宋_GB2312" w:cs="方正仿宋_GB2312"/>
              <w:bCs/>
              <w:color w:val="auto"/>
              <w:szCs w:val="32"/>
              <w:highlight w:val="none"/>
              <w:lang w:val="en-US" w:eastAsia="zh-CN"/>
            </w:rPr>
            <w:t>第七章 响应文件格式</w:t>
          </w:r>
          <w:r>
            <w:rPr>
              <w:rFonts w:hint="eastAsia" w:ascii="方正仿宋_GB2312" w:hAnsi="方正仿宋_GB2312" w:eastAsia="方正仿宋_GB2312" w:cs="方正仿宋_GB2312"/>
              <w:color w:val="auto"/>
              <w:highlight w:val="none"/>
            </w:rPr>
            <w:tab/>
          </w:r>
          <w:r>
            <w:rPr>
              <w:rFonts w:hint="eastAsia" w:ascii="方正仿宋_GB2312" w:hAnsi="方正仿宋_GB2312" w:eastAsia="方正仿宋_GB2312" w:cs="方正仿宋_GB2312"/>
              <w:color w:val="auto"/>
              <w:highlight w:val="none"/>
            </w:rPr>
            <w:fldChar w:fldCharType="begin"/>
          </w:r>
          <w:r>
            <w:rPr>
              <w:rFonts w:hint="eastAsia" w:ascii="方正仿宋_GB2312" w:hAnsi="方正仿宋_GB2312" w:eastAsia="方正仿宋_GB2312" w:cs="方正仿宋_GB2312"/>
              <w:color w:val="auto"/>
              <w:highlight w:val="none"/>
            </w:rPr>
            <w:instrText xml:space="preserve"> PAGEREF _Toc8139 \h </w:instrText>
          </w:r>
          <w:r>
            <w:rPr>
              <w:rFonts w:hint="eastAsia" w:ascii="方正仿宋_GB2312" w:hAnsi="方正仿宋_GB2312" w:eastAsia="方正仿宋_GB2312" w:cs="方正仿宋_GB2312"/>
              <w:color w:val="auto"/>
              <w:highlight w:val="none"/>
            </w:rPr>
            <w:fldChar w:fldCharType="separate"/>
          </w:r>
          <w:r>
            <w:rPr>
              <w:rFonts w:hint="eastAsia" w:ascii="方正仿宋_GB2312" w:hAnsi="方正仿宋_GB2312" w:eastAsia="方正仿宋_GB2312" w:cs="方正仿宋_GB2312"/>
              <w:color w:val="auto"/>
              <w:highlight w:val="none"/>
            </w:rPr>
            <w:t>50</w:t>
          </w:r>
          <w:r>
            <w:rPr>
              <w:rFonts w:hint="eastAsia" w:ascii="方正仿宋_GB2312" w:hAnsi="方正仿宋_GB2312" w:eastAsia="方正仿宋_GB2312" w:cs="方正仿宋_GB2312"/>
              <w:color w:val="auto"/>
              <w:highlight w:val="none"/>
            </w:rPr>
            <w:fldChar w:fldCharType="end"/>
          </w:r>
          <w:r>
            <w:rPr>
              <w:rFonts w:hint="eastAsia" w:ascii="方正仿宋_GB2312" w:hAnsi="方正仿宋_GB2312" w:eastAsia="方正仿宋_GB2312" w:cs="方正仿宋_GB2312"/>
              <w:color w:val="auto"/>
              <w:szCs w:val="24"/>
              <w:highlight w:val="none"/>
              <w:lang w:val="en-US" w:eastAsia="zh-CN"/>
            </w:rPr>
            <w:fldChar w:fldCharType="end"/>
          </w:r>
          <w:r>
            <w:rPr>
              <w:rFonts w:hint="eastAsia" w:ascii="仿宋_GB2312" w:hAnsi="仿宋_GB2312" w:eastAsia="仿宋_GB2312" w:cs="仿宋_GB2312"/>
              <w:b/>
              <w:color w:val="auto"/>
              <w:szCs w:val="24"/>
              <w:highlight w:val="none"/>
              <w:lang w:val="en-US" w:eastAsia="zh-CN"/>
            </w:rPr>
            <w:fldChar w:fldCharType="end"/>
          </w:r>
        </w:p>
      </w:sdtContent>
    </w:sdt>
    <w:p w14:paraId="2B462FDB">
      <w:pPr>
        <w:pStyle w:val="2"/>
        <w:numPr>
          <w:ilvl w:val="0"/>
          <w:numId w:val="1"/>
        </w:numPr>
        <w:shd w:val="clear"/>
        <w:bidi w:val="0"/>
        <w:jc w:val="center"/>
        <w:rPr>
          <w:rFonts w:hint="eastAsia" w:ascii="仿宋_GB2312" w:hAnsi="仿宋_GB2312" w:eastAsia="仿宋_GB2312" w:cs="仿宋_GB2312"/>
          <w:color w:val="auto"/>
          <w:sz w:val="32"/>
          <w:szCs w:val="32"/>
          <w:highlight w:val="none"/>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2"/>
        <w:numPr>
          <w:ilvl w:val="0"/>
          <w:numId w:val="1"/>
        </w:numPr>
        <w:shd w:val="clear"/>
        <w:bidi w:val="0"/>
        <w:jc w:val="center"/>
        <w:rPr>
          <w:rFonts w:hint="eastAsia" w:ascii="方正公文小标宋" w:hAnsi="方正公文小标宋" w:eastAsia="方正公文小标宋" w:cs="方正公文小标宋"/>
          <w:color w:val="auto"/>
          <w:sz w:val="32"/>
          <w:szCs w:val="32"/>
          <w:highlight w:val="none"/>
        </w:rPr>
      </w:pPr>
      <w:bookmarkStart w:id="0" w:name="_Toc24832"/>
      <w:r>
        <w:rPr>
          <w:rFonts w:hint="eastAsia" w:ascii="方正公文小标宋" w:hAnsi="方正公文小标宋" w:eastAsia="方正公文小标宋" w:cs="方正公文小标宋"/>
          <w:color w:val="auto"/>
          <w:sz w:val="32"/>
          <w:szCs w:val="32"/>
          <w:highlight w:val="none"/>
          <w:lang w:val="en-US" w:eastAsia="zh-CN"/>
        </w:rPr>
        <w:t>采购</w:t>
      </w:r>
      <w:r>
        <w:rPr>
          <w:rFonts w:hint="eastAsia" w:ascii="方正公文小标宋" w:hAnsi="方正公文小标宋" w:eastAsia="方正公文小标宋" w:cs="方正公文小标宋"/>
          <w:color w:val="auto"/>
          <w:sz w:val="32"/>
          <w:szCs w:val="32"/>
          <w:highlight w:val="none"/>
        </w:rPr>
        <w:t>公告</w:t>
      </w:r>
      <w:bookmarkEnd w:id="0"/>
    </w:p>
    <w:p w14:paraId="27F3001C">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color w:val="auto"/>
          <w:sz w:val="24"/>
          <w:szCs w:val="24"/>
          <w:highlight w:val="none"/>
        </w:rPr>
      </w:pPr>
      <w:bookmarkStart w:id="1" w:name="_Toc15783"/>
      <w:r>
        <w:rPr>
          <w:rFonts w:hint="eastAsia" w:ascii="方正仿宋_GB2312" w:hAnsi="方正仿宋_GB2312" w:eastAsia="方正仿宋_GB2312" w:cs="方正仿宋_GB2312"/>
          <w:b/>
          <w:bCs/>
          <w:color w:val="auto"/>
          <w:sz w:val="24"/>
          <w:szCs w:val="24"/>
          <w:highlight w:val="none"/>
        </w:rPr>
        <w:t>项目基本情况</w:t>
      </w:r>
      <w:bookmarkEnd w:id="1"/>
    </w:p>
    <w:p w14:paraId="7BAF89F5">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项目编号：SJX-2026-334</w:t>
      </w:r>
    </w:p>
    <w:p w14:paraId="0D4E8622">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rPr>
        <w:t>项目名称：</w:t>
      </w:r>
      <w:r>
        <w:rPr>
          <w:rFonts w:hint="eastAsia" w:ascii="方正仿宋_GB2312" w:hAnsi="方正仿宋_GB2312" w:eastAsia="方正仿宋_GB2312" w:cs="方正仿宋_GB2312"/>
          <w:color w:val="auto"/>
          <w:sz w:val="24"/>
          <w:szCs w:val="24"/>
          <w:highlight w:val="none"/>
          <w:lang w:val="en-US" w:eastAsia="zh-CN"/>
        </w:rPr>
        <w:t>新疆师范大学两校区2026年建筑消防设施维保检测及消控室值班项目</w:t>
      </w:r>
    </w:p>
    <w:p w14:paraId="58C4CD26">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采购方式：</w:t>
      </w:r>
      <w:r>
        <w:rPr>
          <w:rFonts w:hint="eastAsia" w:ascii="方正仿宋_GB2312" w:hAnsi="方正仿宋_GB2312" w:eastAsia="方正仿宋_GB2312" w:cs="方正仿宋_GB2312"/>
          <w:color w:val="auto"/>
          <w:sz w:val="24"/>
          <w:szCs w:val="24"/>
          <w:highlight w:val="none"/>
          <w:lang w:val="en-US" w:eastAsia="zh-CN"/>
        </w:rPr>
        <w:t>竞争性磋商</w:t>
      </w:r>
    </w:p>
    <w:p w14:paraId="1DBDA6C0">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预算金额（元）：</w:t>
      </w:r>
      <w:r>
        <w:rPr>
          <w:rFonts w:hint="eastAsia" w:ascii="方正仿宋_GB2312" w:hAnsi="方正仿宋_GB2312" w:eastAsia="方正仿宋_GB2312" w:cs="方正仿宋_GB2312"/>
          <w:color w:val="auto"/>
          <w:sz w:val="24"/>
          <w:szCs w:val="24"/>
          <w:highlight w:val="none"/>
          <w:lang w:val="en-US" w:eastAsia="zh-CN"/>
        </w:rPr>
        <w:t>1200000.00</w:t>
      </w:r>
    </w:p>
    <w:p w14:paraId="47C1451E">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最高限价</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lang w:val="en-US" w:eastAsia="zh-CN"/>
        </w:rPr>
        <w:t>元</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1200000.00</w:t>
      </w:r>
    </w:p>
    <w:p w14:paraId="0A03CB11">
      <w:pPr>
        <w:shd w:val="clear"/>
        <w:spacing w:line="500" w:lineRule="exact"/>
        <w:rPr>
          <w:rFonts w:ascii="仿宋" w:hAnsi="仿宋" w:eastAsia="仿宋" w:cs="仿宋"/>
          <w:color w:val="auto"/>
          <w:highlight w:val="none"/>
        </w:rPr>
      </w:pPr>
      <w:r>
        <w:rPr>
          <w:rFonts w:hint="eastAsia" w:ascii="方正仿宋_GB2312" w:hAnsi="方正仿宋_GB2312" w:eastAsia="方正仿宋_GB2312" w:cs="方正仿宋_GB2312"/>
          <w:color w:val="auto"/>
          <w:sz w:val="24"/>
          <w:szCs w:val="24"/>
          <w:highlight w:val="none"/>
        </w:rPr>
        <w:t>采购需求：建筑消防设施维保检测</w:t>
      </w:r>
      <w:r>
        <w:rPr>
          <w:rFonts w:hint="eastAsia" w:ascii="方正仿宋_GB2312" w:hAnsi="方正仿宋_GB2312" w:eastAsia="方正仿宋_GB2312" w:cs="方正仿宋_GB2312"/>
          <w:color w:val="auto"/>
          <w:sz w:val="24"/>
          <w:szCs w:val="24"/>
          <w:highlight w:val="none"/>
          <w:lang w:val="en-US" w:eastAsia="zh-CN"/>
        </w:rPr>
        <w:t>及消控室值班服务，具体采购内容详见磋商文件</w:t>
      </w:r>
      <w:r>
        <w:rPr>
          <w:rFonts w:hint="eastAsia" w:ascii="仿宋" w:hAnsi="仿宋" w:eastAsia="仿宋" w:cs="仿宋"/>
          <w:color w:val="auto"/>
          <w:highlight w:val="none"/>
        </w:rPr>
        <w:t>。</w:t>
      </w:r>
    </w:p>
    <w:p w14:paraId="6ABFDC4C">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 </w:t>
      </w:r>
    </w:p>
    <w:p w14:paraId="380FF9D6">
      <w:pPr>
        <w:shd w:val="clear"/>
        <w:spacing w:line="500" w:lineRule="exact"/>
        <w:rPr>
          <w:rFonts w:hint="eastAsia" w:ascii="仿宋" w:hAnsi="仿宋" w:eastAsia="仿宋" w:cs="仿宋_GB2312"/>
          <w:color w:val="auto"/>
          <w:highlight w:val="none"/>
          <w:lang w:eastAsia="zh-CN"/>
        </w:rPr>
      </w:pPr>
      <w:bookmarkStart w:id="2" w:name="_Toc22187"/>
      <w:r>
        <w:rPr>
          <w:rFonts w:hint="eastAsia" w:ascii="仿宋" w:hAnsi="仿宋" w:eastAsia="仿宋" w:cs="仿宋_GB2312"/>
          <w:color w:val="auto"/>
          <w:highlight w:val="none"/>
        </w:rPr>
        <w:t>标项名称：</w:t>
      </w:r>
      <w:r>
        <w:rPr>
          <w:rFonts w:hint="eastAsia" w:ascii="仿宋" w:hAnsi="仿宋" w:eastAsia="仿宋" w:cs="仿宋_GB2312"/>
          <w:color w:val="auto"/>
          <w:highlight w:val="none"/>
          <w:lang w:val="en-US" w:eastAsia="zh-CN"/>
        </w:rPr>
        <w:t>新疆师范大学两校区2026年建筑消防设施维保检测及消控室值班项目</w:t>
      </w:r>
    </w:p>
    <w:p w14:paraId="405C8945">
      <w:pPr>
        <w:shd w:val="clear"/>
        <w:spacing w:line="500" w:lineRule="exact"/>
        <w:rPr>
          <w:rFonts w:hint="eastAsia" w:ascii="仿宋" w:hAnsi="仿宋" w:eastAsia="仿宋" w:cs="仿宋_GB2312"/>
          <w:color w:val="auto"/>
          <w:highlight w:val="none"/>
          <w:lang w:val="en-US" w:eastAsia="zh-CN"/>
        </w:rPr>
      </w:pPr>
      <w:r>
        <w:rPr>
          <w:rFonts w:hint="eastAsia" w:ascii="仿宋" w:hAnsi="仿宋" w:eastAsia="仿宋" w:cs="仿宋_GB2312"/>
          <w:color w:val="auto"/>
          <w:highlight w:val="none"/>
        </w:rPr>
        <w:t>数量：1</w:t>
      </w:r>
      <w:r>
        <w:rPr>
          <w:rFonts w:hint="eastAsia" w:ascii="仿宋" w:hAnsi="仿宋" w:eastAsia="仿宋" w:cs="仿宋_GB2312"/>
          <w:color w:val="auto"/>
          <w:highlight w:val="none"/>
          <w:lang w:val="en-US" w:eastAsia="zh-CN"/>
        </w:rPr>
        <w:t>批</w:t>
      </w:r>
    </w:p>
    <w:p w14:paraId="4AB96B9E">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预算金额（元）：</w:t>
      </w:r>
      <w:r>
        <w:rPr>
          <w:rFonts w:hint="eastAsia" w:ascii="仿宋" w:hAnsi="仿宋" w:eastAsia="仿宋" w:cs="仿宋_GB2312"/>
          <w:color w:val="auto"/>
          <w:highlight w:val="none"/>
          <w:lang w:val="en-US" w:eastAsia="zh-CN"/>
        </w:rPr>
        <w:t>1200000.00</w:t>
      </w:r>
    </w:p>
    <w:p w14:paraId="0C6B4CDE">
      <w:pPr>
        <w:shd w:val="clear"/>
        <w:spacing w:line="500" w:lineRule="exact"/>
        <w:rPr>
          <w:rFonts w:ascii="仿宋" w:hAnsi="仿宋" w:eastAsia="仿宋" w:cs="仿宋"/>
          <w:color w:val="auto"/>
          <w:highlight w:val="none"/>
        </w:rPr>
      </w:pPr>
      <w:r>
        <w:rPr>
          <w:rFonts w:hint="eastAsia" w:ascii="仿宋" w:hAnsi="仿宋" w:eastAsia="仿宋" w:cs="仿宋_GB2312"/>
          <w:color w:val="auto"/>
          <w:highlight w:val="none"/>
        </w:rPr>
        <w:t>简要规格描述或项目基本概况介绍、用途：建筑消防设施维保检测</w:t>
      </w:r>
      <w:r>
        <w:rPr>
          <w:rFonts w:hint="eastAsia" w:ascii="仿宋" w:hAnsi="仿宋" w:eastAsia="仿宋" w:cs="仿宋_GB2312"/>
          <w:color w:val="auto"/>
          <w:highlight w:val="none"/>
          <w:lang w:val="en-US" w:eastAsia="zh-CN"/>
        </w:rPr>
        <w:t>及消控室值班服务，具体采购内容详见磋商文件</w:t>
      </w:r>
      <w:r>
        <w:rPr>
          <w:rFonts w:hint="eastAsia" w:ascii="仿宋" w:hAnsi="仿宋" w:eastAsia="仿宋" w:cs="仿宋"/>
          <w:color w:val="auto"/>
          <w:highlight w:val="none"/>
        </w:rPr>
        <w:t>。</w:t>
      </w:r>
    </w:p>
    <w:p w14:paraId="1C15D8FB">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备注：/</w:t>
      </w:r>
    </w:p>
    <w:p w14:paraId="2C9C98A8">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合同履约期限：</w:t>
      </w:r>
      <w:r>
        <w:rPr>
          <w:rFonts w:hint="eastAsia" w:ascii="仿宋" w:hAnsi="仿宋" w:eastAsia="仿宋" w:cs="仿宋_GB2312"/>
          <w:color w:val="auto"/>
          <w:highlight w:val="none"/>
          <w:lang w:val="en-US" w:eastAsia="zh-CN"/>
        </w:rPr>
        <w:t>一年（365天）</w:t>
      </w:r>
      <w:r>
        <w:rPr>
          <w:rFonts w:hint="eastAsia" w:ascii="仿宋" w:hAnsi="仿宋" w:eastAsia="仿宋" w:cs="仿宋"/>
          <w:color w:val="auto"/>
          <w:highlight w:val="none"/>
        </w:rPr>
        <w:t>。</w:t>
      </w:r>
    </w:p>
    <w:p w14:paraId="2D0F611C">
      <w:pPr>
        <w:shd w:val="clear"/>
        <w:spacing w:line="500" w:lineRule="exact"/>
        <w:rPr>
          <w:rFonts w:hint="eastAsia" w:ascii="仿宋" w:hAnsi="仿宋" w:eastAsia="仿宋" w:cs="仿宋_GB2312"/>
          <w:color w:val="auto"/>
          <w:highlight w:val="none"/>
        </w:rPr>
      </w:pPr>
      <w:r>
        <w:rPr>
          <w:rFonts w:hint="eastAsia" w:ascii="仿宋" w:hAnsi="仿宋" w:eastAsia="仿宋" w:cs="仿宋_GB2312"/>
          <w:color w:val="auto"/>
          <w:highlight w:val="none"/>
        </w:rPr>
        <w:t>本项目（否）接受联合体投标。</w:t>
      </w:r>
    </w:p>
    <w:p w14:paraId="631A3C75">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申请人的资格要求：</w:t>
      </w:r>
      <w:bookmarkEnd w:id="2"/>
    </w:p>
    <w:p w14:paraId="5975FF30">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1.满足《中华人民共和国政府采购法》第二十二条规定；</w:t>
      </w:r>
    </w:p>
    <w:p w14:paraId="2361B824">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2.落实政府采购政策需满足的资格要求：本项目专门面向中小企业</w:t>
      </w:r>
      <w:r>
        <w:rPr>
          <w:rFonts w:hint="eastAsia" w:ascii="仿宋" w:hAnsi="仿宋" w:eastAsia="仿宋" w:cs="仿宋_GB2312"/>
          <w:color w:val="auto"/>
          <w:highlight w:val="none"/>
          <w:lang w:eastAsia="zh-CN"/>
        </w:rPr>
        <w:t>，</w:t>
      </w:r>
      <w:r>
        <w:rPr>
          <w:rFonts w:hint="eastAsia" w:ascii="仿宋" w:hAnsi="仿宋" w:eastAsia="仿宋" w:cs="仿宋"/>
          <w:color w:val="auto"/>
          <w:sz w:val="24"/>
          <w:highlight w:val="none"/>
          <w:lang w:val="en-US" w:eastAsia="zh-CN"/>
        </w:rPr>
        <w:t>服务的承接商应符合《政府采购促进中小企业发展管理办法》(财库〔2020〕46号) 第四条规定的情形，且应当提供《政府采购促进中小企业发展管理办法》(财库〔2020〕46号)规定的《中小企业声明函》</w:t>
      </w:r>
      <w:r>
        <w:rPr>
          <w:rFonts w:hint="eastAsia" w:ascii="仿宋" w:hAnsi="仿宋" w:eastAsia="仿宋" w:cs="仿宋_GB2312"/>
          <w:color w:val="auto"/>
          <w:highlight w:val="none"/>
        </w:rPr>
        <w:t>；</w:t>
      </w:r>
    </w:p>
    <w:p w14:paraId="2CE37176">
      <w:pPr>
        <w:shd w:val="clear"/>
        <w:spacing w:line="500" w:lineRule="exact"/>
        <w:rPr>
          <w:rFonts w:hint="eastAsia" w:ascii="仿宋" w:hAnsi="仿宋" w:eastAsia="仿宋" w:cs="宋体"/>
          <w:color w:val="auto"/>
          <w:kern w:val="0"/>
          <w:szCs w:val="22"/>
          <w:highlight w:val="none"/>
          <w:lang w:val="zh-CN" w:bidi="zh-CN"/>
        </w:rPr>
      </w:pPr>
      <w:r>
        <w:rPr>
          <w:rFonts w:hint="eastAsia" w:ascii="仿宋" w:hAnsi="仿宋" w:eastAsia="仿宋" w:cs="宋体"/>
          <w:color w:val="auto"/>
          <w:kern w:val="0"/>
          <w:szCs w:val="22"/>
          <w:highlight w:val="none"/>
          <w:lang w:val="zh-CN" w:bidi="zh-CN"/>
        </w:rPr>
        <w:t>3.本项目的特定资格要求：</w:t>
      </w:r>
    </w:p>
    <w:p w14:paraId="797776D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A9A978F">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420" w:lineRule="atLeas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6DFA7767">
      <w:pPr>
        <w:pStyle w:val="26"/>
        <w:keepNext w:val="0"/>
        <w:keepLines w:val="0"/>
        <w:pageBreakBefore w:val="0"/>
        <w:widowControl w:val="0"/>
        <w:shd w:val="clear"/>
        <w:kinsoku/>
        <w:wordWrap/>
        <w:overflowPunct/>
        <w:topLinePunct w:val="0"/>
        <w:autoSpaceDE/>
        <w:autoSpaceDN/>
        <w:bidi w:val="0"/>
        <w:adjustRightInd w:val="0"/>
        <w:snapToGrid w:val="0"/>
        <w:spacing w:line="420" w:lineRule="atLeast"/>
        <w:ind w:left="0" w:leftChars="0" w:firstLine="0" w:firstLineChars="0"/>
        <w:jc w:val="lef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（3）</w:t>
      </w:r>
      <w:r>
        <w:rPr>
          <w:rFonts w:hint="eastAsia" w:ascii="方正仿宋_GB2312" w:hAnsi="方正仿宋_GB2312" w:eastAsia="方正仿宋_GB2312" w:cs="方正仿宋_GB2312"/>
          <w:color w:val="auto"/>
          <w:highlight w:val="none"/>
          <w:lang w:val="en-US" w:eastAsia="zh-CN"/>
        </w:rPr>
        <w:t>供应商在“《社会消防技术服务信息系统》（https://shhxf.119.gov.cn/templet/index_7.jsp）”中注册备案或提供将于签订合同前完成《社会消防技术服务信息系统》（https://shhxf.119.gov.cn/templet/index_7.jsp）”中注册备案的承诺函加盖公章（如国家另有规定，则适用其规定）。</w:t>
      </w:r>
    </w:p>
    <w:p w14:paraId="3B3768BB">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3" w:name="_Toc24234"/>
      <w:r>
        <w:rPr>
          <w:rFonts w:hint="eastAsia" w:ascii="方正仿宋_GB2312" w:hAnsi="方正仿宋_GB2312" w:eastAsia="方正仿宋_GB2312" w:cs="方正仿宋_GB2312"/>
          <w:b/>
          <w:bCs/>
          <w:color w:val="auto"/>
          <w:sz w:val="24"/>
          <w:szCs w:val="24"/>
          <w:highlight w:val="none"/>
          <w:lang w:val="en-US" w:eastAsia="zh-CN"/>
        </w:rPr>
        <w:t>获取采购文件</w:t>
      </w:r>
      <w:bookmarkEnd w:id="3"/>
    </w:p>
    <w:p w14:paraId="4BE2AFE9">
      <w:pPr>
        <w:shd w:val="clear"/>
        <w:spacing w:line="500" w:lineRule="exact"/>
        <w:rPr>
          <w:rFonts w:ascii="仿宋" w:hAnsi="仿宋" w:eastAsia="仿宋" w:cs="仿宋_GB2312"/>
          <w:color w:val="auto"/>
          <w:highlight w:val="none"/>
        </w:rPr>
      </w:pPr>
      <w:bookmarkStart w:id="4" w:name="_Toc28094"/>
      <w:r>
        <w:rPr>
          <w:rFonts w:hint="eastAsia" w:ascii="仿宋" w:hAnsi="仿宋" w:eastAsia="仿宋" w:cs="仿宋_GB2312"/>
          <w:color w:val="auto"/>
          <w:highlight w:val="none"/>
        </w:rPr>
        <w:t>时间：202</w:t>
      </w:r>
      <w:r>
        <w:rPr>
          <w:rFonts w:hint="eastAsia" w:ascii="仿宋" w:hAnsi="仿宋" w:eastAsia="仿宋" w:cs="仿宋_GB2312"/>
          <w:color w:val="auto"/>
          <w:highlight w:val="none"/>
          <w:lang w:val="en-US" w:eastAsia="zh-CN"/>
        </w:rPr>
        <w:t>6</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05</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09</w:t>
      </w:r>
      <w:r>
        <w:rPr>
          <w:rFonts w:hint="eastAsia" w:ascii="仿宋" w:hAnsi="仿宋" w:eastAsia="仿宋" w:cs="仿宋_GB2312"/>
          <w:color w:val="auto"/>
          <w:highlight w:val="none"/>
        </w:rPr>
        <w:t>日至202</w:t>
      </w:r>
      <w:r>
        <w:rPr>
          <w:rFonts w:hint="eastAsia" w:ascii="仿宋" w:hAnsi="仿宋" w:eastAsia="仿宋" w:cs="仿宋_GB2312"/>
          <w:color w:val="auto"/>
          <w:highlight w:val="none"/>
          <w:lang w:val="en-US" w:eastAsia="zh-CN"/>
        </w:rPr>
        <w:t>6</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05</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15</w:t>
      </w:r>
      <w:r>
        <w:rPr>
          <w:rFonts w:hint="eastAsia" w:ascii="仿宋" w:hAnsi="仿宋" w:eastAsia="仿宋" w:cs="仿宋_GB2312"/>
          <w:color w:val="auto"/>
          <w:highlight w:val="none"/>
        </w:rPr>
        <w:t>日，每天上午00:00至14:00，14:00至23:59（北京时间，法定节假日除外）</w:t>
      </w:r>
    </w:p>
    <w:p w14:paraId="12351F60">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地点：政采云平台（https://www.zcygov.cn/）</w:t>
      </w:r>
    </w:p>
    <w:p w14:paraId="0F948EC5">
      <w:pPr>
        <w:shd w:val="clear"/>
        <w:spacing w:line="500" w:lineRule="exact"/>
        <w:rPr>
          <w:rFonts w:ascii="仿宋" w:hAnsi="仿宋" w:eastAsia="仿宋" w:cs="仿宋_GB2312"/>
          <w:color w:val="auto"/>
          <w:highlight w:val="none"/>
        </w:rPr>
      </w:pPr>
      <w:r>
        <w:rPr>
          <w:rFonts w:hint="eastAsia" w:ascii="仿宋" w:hAnsi="仿宋" w:eastAsia="仿宋" w:cs="仿宋_GB2312"/>
          <w:color w:val="auto"/>
          <w:highlight w:val="none"/>
        </w:rPr>
        <w:t>方式：供应商登录政采云平台https://www.zcygov.cn/在线申请获取磋商文件（进入“项目采购”应用，在获取磋商文件菜单中选择项目，申请获取磋商文件）</w:t>
      </w:r>
    </w:p>
    <w:p w14:paraId="40518610">
      <w:pPr>
        <w:shd w:val="clear"/>
        <w:spacing w:line="500" w:lineRule="exact"/>
        <w:rPr>
          <w:rFonts w:ascii="仿宋" w:hAnsi="仿宋" w:eastAsia="仿宋" w:cs="仿宋_GB2312"/>
          <w:b/>
          <w:bCs/>
          <w:color w:val="auto"/>
          <w:highlight w:val="none"/>
        </w:rPr>
      </w:pPr>
      <w:r>
        <w:rPr>
          <w:rFonts w:hint="eastAsia" w:ascii="仿宋" w:hAnsi="仿宋" w:eastAsia="仿宋" w:cs="仿宋_GB2312"/>
          <w:color w:val="auto"/>
          <w:highlight w:val="none"/>
        </w:rPr>
        <w:t xml:space="preserve">售价（元）：0元 </w:t>
      </w:r>
    </w:p>
    <w:p w14:paraId="4FDF3FA0">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响应文件提交</w:t>
      </w:r>
      <w:bookmarkEnd w:id="4"/>
      <w:r>
        <w:rPr>
          <w:rFonts w:hint="eastAsia" w:ascii="方正仿宋_GB2312" w:hAnsi="方正仿宋_GB2312" w:eastAsia="方正仿宋_GB2312" w:cs="方正仿宋_GB2312"/>
          <w:b/>
          <w:bCs/>
          <w:color w:val="auto"/>
          <w:sz w:val="24"/>
          <w:szCs w:val="24"/>
          <w:highlight w:val="none"/>
          <w:lang w:val="en-US" w:eastAsia="zh-CN"/>
        </w:rPr>
        <w:t xml:space="preserve"> </w:t>
      </w:r>
    </w:p>
    <w:p w14:paraId="2CFBCEE8">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截止时间：</w:t>
      </w:r>
      <w:r>
        <w:rPr>
          <w:rFonts w:hint="eastAsia" w:ascii="仿宋" w:hAnsi="仿宋" w:eastAsia="仿宋" w:cs="仿宋_GB2312"/>
          <w:color w:val="auto"/>
          <w:highlight w:val="none"/>
        </w:rPr>
        <w:t>202</w:t>
      </w:r>
      <w:r>
        <w:rPr>
          <w:rFonts w:hint="eastAsia" w:ascii="仿宋" w:hAnsi="仿宋" w:eastAsia="仿宋" w:cs="仿宋_GB2312"/>
          <w:color w:val="auto"/>
          <w:highlight w:val="none"/>
          <w:lang w:val="en-US" w:eastAsia="zh-CN"/>
        </w:rPr>
        <w:t>6</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05</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22</w:t>
      </w:r>
      <w:r>
        <w:rPr>
          <w:rFonts w:hint="eastAsia" w:ascii="仿宋" w:hAnsi="仿宋" w:eastAsia="仿宋" w:cs="仿宋_GB2312"/>
          <w:color w:val="auto"/>
          <w:highlight w:val="none"/>
        </w:rPr>
        <w:t>日1</w:t>
      </w:r>
      <w:r>
        <w:rPr>
          <w:rFonts w:hint="eastAsia" w:ascii="仿宋" w:hAnsi="仿宋" w:eastAsia="仿宋" w:cs="仿宋_GB2312"/>
          <w:color w:val="auto"/>
          <w:highlight w:val="none"/>
          <w:lang w:val="en-US" w:eastAsia="zh-CN"/>
        </w:rPr>
        <w:t>1</w:t>
      </w:r>
      <w:r>
        <w:rPr>
          <w:rFonts w:hint="eastAsia" w:ascii="仿宋" w:hAnsi="仿宋" w:eastAsia="仿宋" w:cs="仿宋_GB2312"/>
          <w:color w:val="auto"/>
          <w:highlight w:val="none"/>
        </w:rPr>
        <w:t>:00（北京时间）</w:t>
      </w:r>
    </w:p>
    <w:p w14:paraId="46AB5A4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地    点：</w:t>
      </w:r>
      <w:bookmarkStart w:id="87" w:name="_GoBack"/>
      <w:r>
        <w:rPr>
          <w:rFonts w:hint="eastAsia" w:ascii="方正仿宋_GB2312" w:hAnsi="方正仿宋_GB2312" w:eastAsia="方正仿宋_GB2312" w:cs="方正仿宋_GB2312"/>
          <w:b w:val="0"/>
          <w:bCs w:val="0"/>
          <w:color w:val="auto"/>
          <w:sz w:val="24"/>
          <w:szCs w:val="24"/>
          <w:highlight w:val="none"/>
          <w:lang w:val="en-US" w:eastAsia="zh-CN"/>
        </w:rPr>
        <w:t>政采云平台（https://www.zcygov.cn/），本项目采用不见面开标，加密的电子投标文件在投标截止时间前在政采云平台上传。</w:t>
      </w:r>
      <w:bookmarkEnd w:id="87"/>
    </w:p>
    <w:p w14:paraId="6FD6702E">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bookmarkStart w:id="5" w:name="_Toc10942"/>
      <w:r>
        <w:rPr>
          <w:rFonts w:hint="eastAsia" w:ascii="方正仿宋_GB2312" w:hAnsi="方正仿宋_GB2312" w:eastAsia="方正仿宋_GB2312" w:cs="方正仿宋_GB2312"/>
          <w:b/>
          <w:bCs/>
          <w:color w:val="auto"/>
          <w:sz w:val="24"/>
          <w:szCs w:val="24"/>
          <w:highlight w:val="none"/>
          <w:lang w:val="en-US" w:eastAsia="zh-CN"/>
        </w:rPr>
        <w:t>响应文件开启</w:t>
      </w:r>
      <w:bookmarkEnd w:id="5"/>
    </w:p>
    <w:p w14:paraId="621E5F0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开标时间：</w:t>
      </w:r>
      <w:r>
        <w:rPr>
          <w:rFonts w:hint="eastAsia" w:ascii="仿宋" w:hAnsi="仿宋" w:eastAsia="仿宋" w:cs="仿宋_GB2312"/>
          <w:color w:val="auto"/>
          <w:highlight w:val="none"/>
        </w:rPr>
        <w:t>202</w:t>
      </w:r>
      <w:r>
        <w:rPr>
          <w:rFonts w:hint="eastAsia" w:ascii="仿宋" w:hAnsi="仿宋" w:eastAsia="仿宋" w:cs="仿宋_GB2312"/>
          <w:color w:val="auto"/>
          <w:highlight w:val="none"/>
          <w:lang w:val="en-US" w:eastAsia="zh-CN"/>
        </w:rPr>
        <w:t>6</w:t>
      </w:r>
      <w:r>
        <w:rPr>
          <w:rFonts w:hint="eastAsia" w:ascii="仿宋" w:hAnsi="仿宋" w:eastAsia="仿宋" w:cs="仿宋_GB2312"/>
          <w:color w:val="auto"/>
          <w:highlight w:val="none"/>
        </w:rPr>
        <w:t>年</w:t>
      </w:r>
      <w:r>
        <w:rPr>
          <w:rFonts w:hint="eastAsia" w:ascii="仿宋" w:hAnsi="仿宋" w:eastAsia="仿宋" w:cs="仿宋_GB2312"/>
          <w:color w:val="auto"/>
          <w:highlight w:val="none"/>
          <w:lang w:val="en-US" w:eastAsia="zh-CN"/>
        </w:rPr>
        <w:t>05</w:t>
      </w:r>
      <w:r>
        <w:rPr>
          <w:rFonts w:hint="eastAsia" w:ascii="仿宋" w:hAnsi="仿宋" w:eastAsia="仿宋" w:cs="仿宋_GB2312"/>
          <w:color w:val="auto"/>
          <w:highlight w:val="none"/>
        </w:rPr>
        <w:t>月</w:t>
      </w:r>
      <w:r>
        <w:rPr>
          <w:rFonts w:hint="eastAsia" w:ascii="仿宋" w:hAnsi="仿宋" w:eastAsia="仿宋" w:cs="仿宋_GB2312"/>
          <w:color w:val="auto"/>
          <w:highlight w:val="none"/>
          <w:lang w:val="en-US" w:eastAsia="zh-CN"/>
        </w:rPr>
        <w:t>22</w:t>
      </w:r>
      <w:r>
        <w:rPr>
          <w:rFonts w:hint="eastAsia" w:ascii="仿宋" w:hAnsi="仿宋" w:eastAsia="仿宋" w:cs="仿宋_GB2312"/>
          <w:color w:val="auto"/>
          <w:highlight w:val="none"/>
        </w:rPr>
        <w:t>日1</w:t>
      </w:r>
      <w:r>
        <w:rPr>
          <w:rFonts w:hint="eastAsia" w:ascii="仿宋" w:hAnsi="仿宋" w:eastAsia="仿宋" w:cs="仿宋_GB2312"/>
          <w:color w:val="auto"/>
          <w:highlight w:val="none"/>
          <w:lang w:val="en-US" w:eastAsia="zh-CN"/>
        </w:rPr>
        <w:t>1</w:t>
      </w:r>
      <w:r>
        <w:rPr>
          <w:rFonts w:hint="eastAsia" w:ascii="仿宋" w:hAnsi="仿宋" w:eastAsia="仿宋" w:cs="仿宋_GB2312"/>
          <w:color w:val="auto"/>
          <w:highlight w:val="none"/>
        </w:rPr>
        <w:t>:00（北京时间）</w:t>
      </w:r>
    </w:p>
    <w:p w14:paraId="1574994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lang w:val="en-US" w:eastAsia="zh-CN"/>
        </w:rPr>
        <w:t>开标地点：政采云平台（https://www.zcygov.cn/）不见面开标系统</w:t>
      </w:r>
    </w:p>
    <w:p w14:paraId="5A02C5E1">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bookmarkStart w:id="6" w:name="_Toc22200"/>
      <w:r>
        <w:rPr>
          <w:rFonts w:hint="eastAsia" w:ascii="方正仿宋_GB2312" w:hAnsi="方正仿宋_GB2312" w:eastAsia="方正仿宋_GB2312" w:cs="方正仿宋_GB2312"/>
          <w:b/>
          <w:bCs/>
          <w:color w:val="auto"/>
          <w:sz w:val="24"/>
          <w:szCs w:val="24"/>
          <w:highlight w:val="none"/>
          <w:lang w:val="en-US" w:eastAsia="zh-CN"/>
        </w:rPr>
        <w:t>公告期限</w:t>
      </w:r>
      <w:bookmarkEnd w:id="6"/>
      <w:r>
        <w:rPr>
          <w:rFonts w:hint="eastAsia" w:ascii="方正仿宋_GB2312" w:hAnsi="方正仿宋_GB2312" w:eastAsia="方正仿宋_GB2312" w:cs="方正仿宋_GB2312"/>
          <w:b/>
          <w:bCs/>
          <w:color w:val="auto"/>
          <w:sz w:val="24"/>
          <w:szCs w:val="24"/>
          <w:highlight w:val="none"/>
          <w:lang w:val="en-US" w:eastAsia="zh-CN"/>
        </w:rPr>
        <w:t xml:space="preserve"> </w:t>
      </w:r>
    </w:p>
    <w:p w14:paraId="6B2D444C">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自本公告发布之日起</w:t>
      </w:r>
      <w:r>
        <w:rPr>
          <w:rFonts w:hint="eastAsia" w:ascii="方正仿宋_GB2312" w:hAnsi="方正仿宋_GB2312" w:eastAsia="方正仿宋_GB2312" w:cs="方正仿宋_GB2312"/>
          <w:b w:val="0"/>
          <w:bCs w:val="0"/>
          <w:color w:val="auto"/>
          <w:sz w:val="24"/>
          <w:szCs w:val="24"/>
          <w:highlight w:val="none"/>
          <w:lang w:val="en-US" w:eastAsia="zh-CN"/>
        </w:rPr>
        <w:t>3</w:t>
      </w:r>
      <w:r>
        <w:rPr>
          <w:rFonts w:hint="eastAsia" w:ascii="方正仿宋_GB2312" w:hAnsi="方正仿宋_GB2312" w:eastAsia="方正仿宋_GB2312" w:cs="方正仿宋_GB2312"/>
          <w:b w:val="0"/>
          <w:bCs w:val="0"/>
          <w:color w:val="auto"/>
          <w:sz w:val="24"/>
          <w:szCs w:val="24"/>
          <w:highlight w:val="none"/>
        </w:rPr>
        <w:t>个工作日。</w:t>
      </w:r>
    </w:p>
    <w:p w14:paraId="7D77C4A3">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bookmarkStart w:id="7" w:name="_Toc1229"/>
      <w:r>
        <w:rPr>
          <w:rFonts w:hint="eastAsia" w:ascii="方正仿宋_GB2312" w:hAnsi="方正仿宋_GB2312" w:eastAsia="方正仿宋_GB2312" w:cs="方正仿宋_GB2312"/>
          <w:b/>
          <w:bCs/>
          <w:color w:val="auto"/>
          <w:sz w:val="24"/>
          <w:szCs w:val="24"/>
          <w:highlight w:val="none"/>
          <w:lang w:val="en-US" w:eastAsia="zh-CN"/>
        </w:rPr>
        <w:t>其他补充事宜</w:t>
      </w:r>
      <w:bookmarkEnd w:id="7"/>
      <w:r>
        <w:rPr>
          <w:rFonts w:hint="eastAsia" w:ascii="方正仿宋_GB2312" w:hAnsi="方正仿宋_GB2312" w:eastAsia="方正仿宋_GB2312" w:cs="方正仿宋_GB2312"/>
          <w:b/>
          <w:bCs/>
          <w:color w:val="auto"/>
          <w:sz w:val="24"/>
          <w:szCs w:val="24"/>
          <w:highlight w:val="none"/>
          <w:lang w:val="en-US" w:eastAsia="zh-CN"/>
        </w:rPr>
        <w:t xml:space="preserve"> </w:t>
      </w:r>
    </w:p>
    <w:p w14:paraId="68D96F1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left"/>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1、关于本项目所有公告、公示在</w:t>
      </w:r>
      <w:r>
        <w:rPr>
          <w:rFonts w:hint="eastAsia" w:ascii="方正仿宋_GB2312" w:hAnsi="方正仿宋_GB2312" w:eastAsia="方正仿宋_GB2312" w:cs="方正仿宋_GB2312"/>
          <w:b/>
          <w:bCs/>
          <w:color w:val="auto"/>
          <w:sz w:val="24"/>
          <w:szCs w:val="24"/>
          <w:highlight w:val="none"/>
        </w:rPr>
        <w:t>新疆政府采购</w:t>
      </w:r>
      <w:r>
        <w:rPr>
          <w:rFonts w:hint="eastAsia" w:ascii="方正仿宋_GB2312" w:hAnsi="方正仿宋_GB2312" w:eastAsia="方正仿宋_GB2312" w:cs="方正仿宋_GB2312"/>
          <w:color w:val="auto"/>
          <w:sz w:val="24"/>
          <w:szCs w:val="24"/>
          <w:highlight w:val="none"/>
        </w:rPr>
        <w:t>（http://www.ccgp-xinjiang.gov.cn）</w:t>
      </w:r>
      <w:r>
        <w:rPr>
          <w:rFonts w:hint="eastAsia" w:ascii="方正仿宋_GB2312" w:hAnsi="方正仿宋_GB2312" w:eastAsia="方正仿宋_GB2312" w:cs="方正仿宋_GB2312"/>
          <w:b w:val="0"/>
          <w:bCs w:val="0"/>
          <w:color w:val="auto"/>
          <w:sz w:val="24"/>
          <w:szCs w:val="24"/>
          <w:highlight w:val="none"/>
        </w:rPr>
        <w:t>发布。</w:t>
      </w:r>
    </w:p>
    <w:p w14:paraId="78C3EEC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2、请</w:t>
      </w:r>
      <w:r>
        <w:rPr>
          <w:rFonts w:hint="eastAsia" w:ascii="方正仿宋_GB2312" w:hAnsi="方正仿宋_GB2312" w:eastAsia="方正仿宋_GB2312" w:cs="方正仿宋_GB2312"/>
          <w:b w:val="0"/>
          <w:bCs w:val="0"/>
          <w:color w:val="auto"/>
          <w:sz w:val="24"/>
          <w:szCs w:val="24"/>
          <w:highlight w:val="none"/>
          <w:lang w:eastAsia="zh-CN"/>
        </w:rPr>
        <w:t>磋商</w:t>
      </w:r>
      <w:r>
        <w:rPr>
          <w:rFonts w:hint="eastAsia" w:ascii="方正仿宋_GB2312" w:hAnsi="方正仿宋_GB2312" w:eastAsia="方正仿宋_GB2312" w:cs="方正仿宋_GB2312"/>
          <w:b w:val="0"/>
          <w:bCs w:val="0"/>
          <w:color w:val="auto"/>
          <w:sz w:val="24"/>
          <w:szCs w:val="24"/>
          <w:highlight w:val="none"/>
        </w:rPr>
        <w:t>供应商随时关注本项目的澄清、答疑、变更事项。</w:t>
      </w:r>
    </w:p>
    <w:p w14:paraId="4FB98347">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3、本项目实行电子招投标，供应商须登录政采云平台申请获取</w:t>
      </w:r>
      <w:r>
        <w:rPr>
          <w:rFonts w:hint="eastAsia" w:ascii="方正仿宋_GB2312" w:hAnsi="方正仿宋_GB2312" w:eastAsia="方正仿宋_GB2312" w:cs="方正仿宋_GB2312"/>
          <w:b w:val="0"/>
          <w:bCs w:val="0"/>
          <w:color w:val="auto"/>
          <w:sz w:val="24"/>
          <w:szCs w:val="24"/>
          <w:highlight w:val="none"/>
          <w:lang w:eastAsia="zh-CN"/>
        </w:rPr>
        <w:t>采购文件</w:t>
      </w:r>
      <w:r>
        <w:rPr>
          <w:rFonts w:hint="eastAsia" w:ascii="方正仿宋_GB2312" w:hAnsi="方正仿宋_GB2312" w:eastAsia="方正仿宋_GB2312" w:cs="方正仿宋_GB2312"/>
          <w:b w:val="0"/>
          <w:bCs w:val="0"/>
          <w:color w:val="auto"/>
          <w:sz w:val="24"/>
          <w:szCs w:val="24"/>
          <w:highlight w:val="none"/>
        </w:rPr>
        <w:t>，并通过政采云电子投标客户端制作响应文件，同时自行承担与投标有关的一切费用。</w:t>
      </w:r>
    </w:p>
    <w:p w14:paraId="63A6E98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rPr>
      </w:pPr>
      <w:r>
        <w:rPr>
          <w:rFonts w:hint="eastAsia" w:ascii="方正仿宋_GB2312" w:hAnsi="方正仿宋_GB2312" w:eastAsia="方正仿宋_GB2312" w:cs="方正仿宋_GB2312"/>
          <w:b w:val="0"/>
          <w:bCs w:val="0"/>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shd w:val="clea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rPr>
      </w:pPr>
      <w:bookmarkStart w:id="8" w:name="_Toc5047"/>
      <w:r>
        <w:rPr>
          <w:rFonts w:hint="eastAsia" w:ascii="方正仿宋_GB2312" w:hAnsi="方正仿宋_GB2312" w:eastAsia="方正仿宋_GB2312" w:cs="方正仿宋_GB2312"/>
          <w:b/>
          <w:bCs/>
          <w:color w:val="auto"/>
          <w:sz w:val="24"/>
          <w:szCs w:val="24"/>
          <w:highlight w:val="none"/>
        </w:rPr>
        <w:t>对本次采购提出询问，请按以下方式联系</w:t>
      </w:r>
      <w:bookmarkEnd w:id="8"/>
    </w:p>
    <w:p w14:paraId="2AFCC4B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1.采购人信息</w:t>
      </w:r>
    </w:p>
    <w:p w14:paraId="2CA63703">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default"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名 称：新疆师范大学</w:t>
      </w:r>
    </w:p>
    <w:p w14:paraId="180251F9">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 址：新疆维吾尔自治区乌鲁木齐市水磨沟区观园路100号</w:t>
      </w:r>
    </w:p>
    <w:p w14:paraId="2B99F07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联系方式：柳老师  0991-7654181</w:t>
      </w:r>
    </w:p>
    <w:p w14:paraId="107FE3F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p>
    <w:p w14:paraId="16286D7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2.采购代理机构信息</w:t>
      </w:r>
    </w:p>
    <w:p w14:paraId="2397E16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名 称：新疆世纪星工程咨询有限公司</w:t>
      </w:r>
    </w:p>
    <w:p w14:paraId="1012F37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地 址：</w:t>
      </w:r>
      <w:bookmarkStart w:id="9" w:name="OLE_LINK1"/>
      <w:r>
        <w:rPr>
          <w:rFonts w:hint="eastAsia" w:ascii="方正仿宋_GB2312" w:hAnsi="方正仿宋_GB2312" w:eastAsia="方正仿宋_GB2312" w:cs="方正仿宋_GB2312"/>
          <w:color w:val="auto"/>
          <w:sz w:val="24"/>
          <w:highlight w:val="none"/>
        </w:rPr>
        <w:t>乌鲁木齐经济技术开发区二期黄山街一品九点阳光德港大厦B座20楼</w:t>
      </w:r>
      <w:bookmarkEnd w:id="9"/>
    </w:p>
    <w:p w14:paraId="24F0985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联系方式：0991-3678303</w:t>
      </w:r>
    </w:p>
    <w:p w14:paraId="1609F93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3.项目联系方式</w:t>
      </w:r>
    </w:p>
    <w:p w14:paraId="60C7C7E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项目联系人：李梦媛、李航、杜萍、范艳娥</w:t>
      </w:r>
    </w:p>
    <w:p w14:paraId="75A13FD5">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方正仿宋_GB2312" w:hAnsi="方正仿宋_GB2312" w:eastAsia="方正仿宋_GB2312" w:cs="方正仿宋_GB2312"/>
          <w:color w:val="auto"/>
          <w:sz w:val="24"/>
          <w:highlight w:val="none"/>
        </w:rPr>
      </w:pPr>
      <w:r>
        <w:rPr>
          <w:rFonts w:hint="eastAsia" w:ascii="方正仿宋_GB2312" w:hAnsi="方正仿宋_GB2312" w:eastAsia="方正仿宋_GB2312" w:cs="方正仿宋_GB2312"/>
          <w:color w:val="auto"/>
          <w:sz w:val="24"/>
          <w:highlight w:val="none"/>
        </w:rPr>
        <w:t>电 话：0991-3678303</w:t>
      </w:r>
    </w:p>
    <w:p w14:paraId="2B8EF1FC">
      <w:pPr>
        <w:keepNext w:val="0"/>
        <w:keepLines w:val="0"/>
        <w:pageBreakBefore w:val="0"/>
        <w:widowControl w:val="0"/>
        <w:shd w:val="clear"/>
        <w:kinsoku/>
        <w:wordWrap/>
        <w:overflowPunct/>
        <w:topLinePunct w:val="0"/>
        <w:autoSpaceDE/>
        <w:autoSpaceDN/>
        <w:bidi w:val="0"/>
        <w:adjustRightInd/>
        <w:snapToGrid/>
        <w:spacing w:line="420" w:lineRule="exact"/>
        <w:jc w:val="both"/>
        <w:textAlignment w:val="auto"/>
        <w:rPr>
          <w:rFonts w:hint="eastAsia" w:ascii="仿宋_GB2312" w:hAnsi="仿宋_GB2312" w:eastAsia="仿宋_GB2312" w:cs="仿宋_GB2312"/>
          <w:color w:val="auto"/>
          <w:sz w:val="24"/>
          <w:szCs w:val="24"/>
          <w:highlight w:val="none"/>
        </w:rPr>
      </w:pPr>
    </w:p>
    <w:p w14:paraId="284D3E02">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4"/>
          <w:szCs w:val="24"/>
          <w:highlight w:val="none"/>
        </w:rPr>
      </w:pPr>
    </w:p>
    <w:p w14:paraId="641333FE">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27E4E383">
      <w:pPr>
        <w:pStyle w:val="2"/>
        <w:numPr>
          <w:ilvl w:val="0"/>
          <w:numId w:val="3"/>
        </w:numPr>
        <w:shd w:val="clear"/>
        <w:bidi w:val="0"/>
        <w:jc w:val="center"/>
        <w:rPr>
          <w:rFonts w:hint="eastAsia" w:ascii="方正小标宋简体" w:hAnsi="方正小标宋简体" w:eastAsia="方正小标宋简体" w:cs="方正小标宋简体"/>
          <w:color w:val="auto"/>
          <w:sz w:val="32"/>
          <w:szCs w:val="32"/>
          <w:highlight w:val="none"/>
          <w:lang w:val="en-US" w:eastAsia="zh-CN"/>
        </w:rPr>
      </w:pPr>
      <w:bookmarkStart w:id="10" w:name="_Toc19946"/>
      <w:r>
        <w:rPr>
          <w:rFonts w:hint="eastAsia" w:ascii="方正小标宋简体" w:hAnsi="方正小标宋简体" w:eastAsia="方正小标宋简体" w:cs="方正小标宋简体"/>
          <w:color w:val="auto"/>
          <w:sz w:val="32"/>
          <w:szCs w:val="32"/>
          <w:highlight w:val="none"/>
          <w:lang w:val="en-US" w:eastAsia="zh-CN"/>
        </w:rPr>
        <w:t>供应商须知前附表</w:t>
      </w:r>
      <w:bookmarkEnd w:id="10"/>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lang w:val="en-US" w:eastAsia="zh-CN"/>
              </w:rPr>
              <w:t>条款号</w:t>
            </w:r>
          </w:p>
        </w:tc>
        <w:tc>
          <w:tcPr>
            <w:tcW w:w="6652" w:type="dxa"/>
            <w:tcBorders>
              <w:tl2br w:val="nil"/>
              <w:tr2bl w:val="nil"/>
            </w:tcBorders>
          </w:tcPr>
          <w:p w14:paraId="6FD399C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1.1</w:t>
            </w:r>
          </w:p>
        </w:tc>
        <w:tc>
          <w:tcPr>
            <w:tcW w:w="6652" w:type="dxa"/>
            <w:tcBorders>
              <w:tl2br w:val="nil"/>
              <w:tr2bl w:val="nil"/>
            </w:tcBorders>
            <w:vAlign w:val="center"/>
          </w:tcPr>
          <w:p w14:paraId="6989FB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采购人：新疆师范大学</w:t>
            </w:r>
          </w:p>
          <w:p w14:paraId="2D4402E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 xml:space="preserve">地  址：新疆维吾尔自治区乌鲁木齐市水磨沟区观园路100号 </w:t>
            </w:r>
          </w:p>
          <w:p w14:paraId="70938D3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电  话：柳老师  0991-7654181</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1.2</w:t>
            </w:r>
          </w:p>
        </w:tc>
        <w:tc>
          <w:tcPr>
            <w:tcW w:w="6652" w:type="dxa"/>
            <w:tcBorders>
              <w:tl2br w:val="nil"/>
              <w:tr2bl w:val="nil"/>
            </w:tcBorders>
            <w:vAlign w:val="center"/>
          </w:tcPr>
          <w:p w14:paraId="01F9E1B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采购代理机构：新疆世纪星工程咨询有限公司</w:t>
            </w:r>
          </w:p>
          <w:p w14:paraId="6E4512B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地址：乌鲁木齐经济技术开发区二期黄山街一品九点阳光德港大厦B座20楼</w:t>
            </w:r>
          </w:p>
          <w:p w14:paraId="7D377C4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业务联系人：李梦媛</w:t>
            </w:r>
            <w:r>
              <w:rPr>
                <w:rFonts w:hint="eastAsia" w:ascii="方正仿宋_GB2312" w:hAnsi="方正仿宋_GB2312" w:eastAsia="方正仿宋_GB2312" w:cs="方正仿宋_GB2312"/>
                <w:color w:val="auto"/>
                <w:sz w:val="21"/>
                <w:szCs w:val="21"/>
                <w:highlight w:val="none"/>
                <w:vertAlign w:val="baseline"/>
                <w:lang w:val="en-US" w:eastAsia="zh-CN"/>
              </w:rPr>
              <w:t xml:space="preserve">        </w:t>
            </w:r>
            <w:r>
              <w:rPr>
                <w:rFonts w:hint="eastAsia" w:ascii="方正仿宋_GB2312" w:hAnsi="方正仿宋_GB2312" w:eastAsia="方正仿宋_GB2312" w:cs="方正仿宋_GB2312"/>
                <w:color w:val="auto"/>
                <w:sz w:val="21"/>
                <w:szCs w:val="21"/>
                <w:highlight w:val="none"/>
                <w:vertAlign w:val="baseline"/>
              </w:rPr>
              <w:t>电话：0991-3678303</w:t>
            </w:r>
          </w:p>
          <w:p w14:paraId="7DF4349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电子邮箱：</w:t>
            </w:r>
            <w:r>
              <w:rPr>
                <w:rFonts w:hint="eastAsia" w:ascii="方正仿宋_GB2312" w:hAnsi="方正仿宋_GB2312" w:eastAsia="方正仿宋_GB2312" w:cs="方正仿宋_GB2312"/>
                <w:color w:val="auto"/>
                <w:sz w:val="21"/>
                <w:szCs w:val="21"/>
                <w:highlight w:val="none"/>
                <w:vertAlign w:val="baseline"/>
                <w:lang w:val="en-US" w:eastAsia="zh-CN"/>
              </w:rPr>
              <w:t>415485763</w:t>
            </w:r>
            <w:r>
              <w:rPr>
                <w:rFonts w:hint="eastAsia" w:ascii="方正仿宋_GB2312" w:hAnsi="方正仿宋_GB2312" w:eastAsia="方正仿宋_GB2312" w:cs="方正仿宋_GB2312"/>
                <w:color w:val="auto"/>
                <w:sz w:val="21"/>
                <w:szCs w:val="21"/>
                <w:highlight w:val="none"/>
                <w:vertAlign w:val="baseline"/>
              </w:rPr>
              <w:t>@qq.com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rPr>
              <w:t>合格</w:t>
            </w:r>
            <w:r>
              <w:rPr>
                <w:rFonts w:hint="eastAsia" w:ascii="方正仿宋_GB2312" w:hAnsi="方正仿宋_GB2312" w:eastAsia="方正仿宋_GB2312" w:cs="方正仿宋_GB2312"/>
                <w:b/>
                <w:bCs/>
                <w:color w:val="auto"/>
                <w:sz w:val="21"/>
                <w:szCs w:val="21"/>
                <w:highlight w:val="none"/>
                <w:vertAlign w:val="baseline"/>
                <w:lang w:val="en-US" w:eastAsia="zh-CN"/>
              </w:rPr>
              <w:t>供应商</w:t>
            </w:r>
            <w:r>
              <w:rPr>
                <w:rFonts w:hint="eastAsia" w:ascii="方正仿宋_GB2312" w:hAnsi="方正仿宋_GB2312" w:eastAsia="方正仿宋_GB2312" w:cs="方正仿宋_GB2312"/>
                <w:b/>
                <w:bCs/>
                <w:color w:val="auto"/>
                <w:sz w:val="21"/>
                <w:szCs w:val="21"/>
                <w:highlight w:val="none"/>
                <w:vertAlign w:val="baseline"/>
              </w:rPr>
              <w:t>的其他资格要求：</w:t>
            </w:r>
          </w:p>
          <w:p w14:paraId="5FCD25D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D1D7C6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40B1887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color w:val="auto"/>
                <w:highlight w:val="none"/>
              </w:rPr>
            </w:pPr>
            <w:r>
              <w:rPr>
                <w:rFonts w:hint="eastAsia" w:ascii="方正仿宋_GB2312" w:hAnsi="方正仿宋_GB2312" w:eastAsia="方正仿宋_GB2312" w:cs="方正仿宋_GB2312"/>
                <w:color w:val="auto"/>
                <w:sz w:val="21"/>
                <w:szCs w:val="21"/>
                <w:highlight w:val="none"/>
                <w:vertAlign w:val="baseline"/>
                <w:lang w:eastAsia="zh-CN"/>
              </w:rPr>
              <w:t>（</w:t>
            </w:r>
            <w:r>
              <w:rPr>
                <w:rFonts w:hint="eastAsia" w:ascii="方正仿宋_GB2312" w:hAnsi="方正仿宋_GB2312" w:eastAsia="方正仿宋_GB2312" w:cs="方正仿宋_GB2312"/>
                <w:color w:val="auto"/>
                <w:sz w:val="21"/>
                <w:szCs w:val="21"/>
                <w:highlight w:val="none"/>
                <w:vertAlign w:val="baseline"/>
                <w:lang w:val="en-US" w:eastAsia="zh-CN"/>
              </w:rPr>
              <w:t>3</w:t>
            </w:r>
            <w:r>
              <w:rPr>
                <w:rFonts w:hint="eastAsia" w:ascii="方正仿宋_GB2312" w:hAnsi="方正仿宋_GB2312" w:eastAsia="方正仿宋_GB2312" w:cs="方正仿宋_GB2312"/>
                <w:color w:val="auto"/>
                <w:sz w:val="21"/>
                <w:szCs w:val="21"/>
                <w:highlight w:val="none"/>
                <w:vertAlign w:val="baseline"/>
                <w:lang w:eastAsia="zh-CN"/>
              </w:rPr>
              <w:t>）</w:t>
            </w:r>
            <w:r>
              <w:rPr>
                <w:rFonts w:hint="eastAsia" w:ascii="方正仿宋_GB2312" w:hAnsi="方正仿宋_GB2312" w:eastAsia="方正仿宋_GB2312" w:cs="方正仿宋_GB2312"/>
                <w:color w:val="auto"/>
                <w:sz w:val="21"/>
                <w:szCs w:val="21"/>
                <w:highlight w:val="none"/>
                <w:vertAlign w:val="baseline"/>
                <w:lang w:val="en-US" w:eastAsia="zh-CN"/>
              </w:rPr>
              <w:t>供应商在“《社会消防技术服务信息系统》（https://shhxf.119.gov.cn/templet/index_7.jsp）”中注册备案或提供将于签订合同前完成《社会消防技术服务信息系统》（https://shhxf.119.gov.cn/templet/index_7.jsp）”中注册备案的承诺函加盖公章（如国家另有规定，则适用其规定）。</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是否允许采购进口产品：否</w:t>
            </w:r>
          </w:p>
          <w:p w14:paraId="51B809F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本项目采购标的对应的中小企业划分标准所属行业：</w:t>
            </w:r>
          </w:p>
          <w:p w14:paraId="2AA8FA42">
            <w:pPr>
              <w:pStyle w:val="11"/>
              <w:keepNext w:val="0"/>
              <w:keepLines w:val="0"/>
              <w:pageBreakBefore w:val="0"/>
              <w:widowControl w:val="0"/>
              <w:shd w:val="clear"/>
              <w:kinsoku/>
              <w:wordWrap/>
              <w:overflowPunct/>
              <w:topLinePunct w:val="0"/>
              <w:bidi w:val="0"/>
              <w:snapToGrid/>
              <w:spacing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根据工业和信息化部、国家统计局、国家发展 和改革委员会、财政部《关于印发中小企业划型标准规定的通知》 （工信部联企业〔2011〕300 号）</w:t>
            </w:r>
            <w:r>
              <w:rPr>
                <w:rFonts w:hint="eastAsia" w:ascii="方正仿宋_GB2312" w:hAnsi="方正仿宋_GB2312" w:eastAsia="方正仿宋_GB2312" w:cs="方正仿宋_GB2312"/>
                <w:b w:val="0"/>
                <w:bCs w:val="0"/>
                <w:color w:val="auto"/>
                <w:sz w:val="21"/>
                <w:szCs w:val="21"/>
                <w:highlight w:val="none"/>
                <w:u w:val="none"/>
              </w:rPr>
              <w:t>采购标的</w:t>
            </w:r>
            <w:r>
              <w:rPr>
                <w:rFonts w:hint="eastAsia" w:ascii="方正仿宋_GB2312" w:hAnsi="方正仿宋_GB2312" w:eastAsia="方正仿宋_GB2312" w:cs="方正仿宋_GB2312"/>
                <w:b w:val="0"/>
                <w:bCs w:val="0"/>
                <w:color w:val="auto"/>
                <w:sz w:val="21"/>
                <w:szCs w:val="21"/>
                <w:highlight w:val="none"/>
                <w:u w:val="none"/>
                <w:lang w:eastAsia="zh-CN"/>
              </w:rPr>
              <w:t>：</w:t>
            </w:r>
            <w:r>
              <w:rPr>
                <w:rFonts w:hint="eastAsia" w:ascii="方正仿宋_GB2312" w:hAnsi="方正仿宋_GB2312" w:eastAsia="方正仿宋_GB2312" w:cs="方正仿宋_GB2312"/>
                <w:b/>
                <w:bCs/>
                <w:color w:val="auto"/>
                <w:sz w:val="21"/>
                <w:szCs w:val="21"/>
                <w:highlight w:val="none"/>
                <w:u w:val="single"/>
                <w:vertAlign w:val="baseline"/>
                <w:lang w:val="en-US" w:eastAsia="zh-CN"/>
              </w:rPr>
              <w:t>新疆师范大学2026年建筑消防设施维保检测及消控室值班招标采购项目</w:t>
            </w:r>
            <w:r>
              <w:rPr>
                <w:rFonts w:hint="eastAsia" w:ascii="方正仿宋_GB2312" w:hAnsi="方正仿宋_GB2312" w:eastAsia="方正仿宋_GB2312" w:cs="方正仿宋_GB2312"/>
                <w:b w:val="0"/>
                <w:bCs w:val="0"/>
                <w:color w:val="auto"/>
                <w:sz w:val="21"/>
                <w:szCs w:val="21"/>
                <w:highlight w:val="none"/>
                <w:u w:val="none"/>
              </w:rPr>
              <w:t>按照</w:t>
            </w:r>
            <w:r>
              <w:rPr>
                <w:rFonts w:hint="eastAsia" w:ascii="方正仿宋_GB2312" w:hAnsi="方正仿宋_GB2312" w:eastAsia="方正仿宋_GB2312" w:cs="方正仿宋_GB2312"/>
                <w:b/>
                <w:bCs/>
                <w:color w:val="auto"/>
                <w:sz w:val="21"/>
                <w:szCs w:val="21"/>
                <w:highlight w:val="none"/>
                <w:u w:val="single"/>
                <w:lang w:val="en-US" w:eastAsia="zh-CN"/>
              </w:rPr>
              <w:t>其他未列明行业</w:t>
            </w:r>
            <w:r>
              <w:rPr>
                <w:rFonts w:hint="eastAsia" w:ascii="方正仿宋_GB2312" w:hAnsi="方正仿宋_GB2312" w:eastAsia="方正仿宋_GB2312" w:cs="方正仿宋_GB2312"/>
                <w:b w:val="0"/>
                <w:bCs w:val="0"/>
                <w:color w:val="auto"/>
                <w:sz w:val="21"/>
                <w:szCs w:val="21"/>
                <w:highlight w:val="none"/>
                <w:u w:val="none"/>
              </w:rPr>
              <w:t>认定企业类型标准</w:t>
            </w:r>
            <w:r>
              <w:rPr>
                <w:rFonts w:hint="eastAsia" w:ascii="方正仿宋_GB2312" w:hAnsi="方正仿宋_GB2312" w:eastAsia="方正仿宋_GB2312" w:cs="方正仿宋_GB2312"/>
                <w:b/>
                <w:bCs/>
                <w:color w:val="auto"/>
                <w:sz w:val="21"/>
                <w:szCs w:val="21"/>
                <w:highlight w:val="none"/>
                <w:u w:val="none"/>
              </w:rPr>
              <w:t>。</w:t>
            </w: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本项目面向中小企业采购预留份额、措施及比例：</w:t>
            </w:r>
          </w:p>
          <w:p w14:paraId="13B443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□本项目不专门面向中小企业预留采购份额。</w:t>
            </w:r>
          </w:p>
          <w:p w14:paraId="7EE724B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☑本项目专门面向</w:t>
            </w:r>
            <w:r>
              <w:rPr>
                <w:rFonts w:hint="eastAsia" w:ascii="方正仿宋_GB2312" w:hAnsi="方正仿宋_GB2312" w:eastAsia="方正仿宋_GB2312" w:cs="方正仿宋_GB2312"/>
                <w:b/>
                <w:bCs/>
                <w:color w:val="auto"/>
                <w:sz w:val="21"/>
                <w:szCs w:val="21"/>
                <w:highlight w:val="none"/>
                <w:vertAlign w:val="baseline"/>
                <w:lang w:val="en-US" w:eastAsia="zh-CN"/>
              </w:rPr>
              <w:t>☑中小□小微企业</w:t>
            </w:r>
            <w:r>
              <w:rPr>
                <w:rFonts w:hint="eastAsia" w:ascii="方正仿宋_GB2312" w:hAnsi="方正仿宋_GB2312" w:eastAsia="方正仿宋_GB2312" w:cs="方正仿宋_GB2312"/>
                <w:color w:val="auto"/>
                <w:sz w:val="21"/>
                <w:szCs w:val="21"/>
                <w:highlight w:val="none"/>
                <w:vertAlign w:val="baseline"/>
                <w:lang w:val="en-US" w:eastAsia="zh-CN"/>
              </w:rPr>
              <w:t xml:space="preserve"> 采购。即: 提供的服务全部由符合政策要求的</w:t>
            </w:r>
            <w:r>
              <w:rPr>
                <w:rFonts w:hint="eastAsia" w:ascii="方正仿宋_GB2312" w:hAnsi="方正仿宋_GB2312" w:eastAsia="方正仿宋_GB2312" w:cs="方正仿宋_GB2312"/>
                <w:b/>
                <w:bCs/>
                <w:color w:val="auto"/>
                <w:sz w:val="21"/>
                <w:szCs w:val="21"/>
                <w:highlight w:val="none"/>
                <w:vertAlign w:val="baseline"/>
                <w:lang w:val="en-US" w:eastAsia="zh-CN"/>
              </w:rPr>
              <w:t>☑中小□小微</w:t>
            </w:r>
            <w:r>
              <w:rPr>
                <w:rFonts w:hint="eastAsia" w:ascii="方正仿宋_GB2312" w:hAnsi="方正仿宋_GB2312" w:eastAsia="方正仿宋_GB2312" w:cs="方正仿宋_GB2312"/>
                <w:color w:val="auto"/>
                <w:sz w:val="21"/>
                <w:szCs w:val="21"/>
                <w:highlight w:val="none"/>
                <w:vertAlign w:val="baseline"/>
                <w:lang w:val="en-US" w:eastAsia="zh-CN"/>
              </w:rPr>
              <w:t>企业承接。</w:t>
            </w:r>
          </w:p>
          <w:p w14:paraId="32CCD8F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方正仿宋_GB2312" w:hAnsi="方正仿宋_GB2312" w:eastAsia="方正仿宋_GB2312" w:cs="方正仿宋_GB2312"/>
                <w:b/>
                <w:bCs/>
                <w:color w:val="auto"/>
                <w:sz w:val="21"/>
                <w:szCs w:val="21"/>
                <w:highlight w:val="none"/>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7CE3B0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761C5C7">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1.11</w:t>
            </w:r>
          </w:p>
        </w:tc>
        <w:tc>
          <w:tcPr>
            <w:tcW w:w="6652" w:type="dxa"/>
            <w:tcBorders>
              <w:tl2br w:val="nil"/>
              <w:tr2bl w:val="nil"/>
            </w:tcBorders>
            <w:vAlign w:val="center"/>
          </w:tcPr>
          <w:p w14:paraId="1C2E3E61">
            <w:pPr>
              <w:keepNext w:val="0"/>
              <w:keepLines w:val="0"/>
              <w:pageBreakBefore w:val="0"/>
              <w:widowControl w:val="0"/>
              <w:shd w:val="clear"/>
              <w:kinsoku/>
              <w:wordWrap/>
              <w:overflowPunct/>
              <w:topLinePunct w:val="0"/>
              <w:autoSpaceDE/>
              <w:autoSpaceDN/>
              <w:bidi w:val="0"/>
              <w:adjustRightInd/>
              <w:snapToGrid/>
              <w:spacing w:line="50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本项目是否适用本国产品价格评审优惠政策：</w:t>
            </w:r>
          </w:p>
          <w:p w14:paraId="3929A7A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□本项目适用支持本国产品标准</w:t>
            </w:r>
          </w:p>
          <w:p w14:paraId="38288F7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☑本项目不适用</w:t>
            </w:r>
          </w:p>
          <w:p w14:paraId="4CB7130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是否允许联合体参加</w:t>
            </w:r>
            <w:r>
              <w:rPr>
                <w:rFonts w:hint="eastAsia" w:ascii="方正仿宋_GB2312" w:hAnsi="方正仿宋_GB2312" w:eastAsia="方正仿宋_GB2312" w:cs="方正仿宋_GB2312"/>
                <w:color w:val="auto"/>
                <w:sz w:val="21"/>
                <w:szCs w:val="21"/>
                <w:highlight w:val="none"/>
                <w:vertAlign w:val="baseline"/>
                <w:lang w:eastAsia="zh-CN"/>
              </w:rPr>
              <w:t>磋商</w:t>
            </w:r>
            <w:r>
              <w:rPr>
                <w:rFonts w:hint="eastAsia" w:ascii="方正仿宋_GB2312" w:hAnsi="方正仿宋_GB2312" w:eastAsia="方正仿宋_GB2312" w:cs="方正仿宋_GB2312"/>
                <w:color w:val="auto"/>
                <w:sz w:val="21"/>
                <w:szCs w:val="21"/>
                <w:highlight w:val="none"/>
                <w:vertAlign w:val="baseline"/>
              </w:rPr>
              <w:t>：否</w:t>
            </w:r>
          </w:p>
          <w:p w14:paraId="3F7CB79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2.2</w:t>
            </w:r>
          </w:p>
        </w:tc>
        <w:tc>
          <w:tcPr>
            <w:tcW w:w="6652" w:type="dxa"/>
            <w:tcBorders>
              <w:tl2br w:val="nil"/>
              <w:tr2bl w:val="nil"/>
            </w:tcBorders>
            <w:vAlign w:val="center"/>
          </w:tcPr>
          <w:p w14:paraId="09CFBA1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项目预算金额：120万元</w:t>
            </w:r>
          </w:p>
          <w:p w14:paraId="6CBE0C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lang w:val="en-US" w:eastAsia="zh-CN"/>
              </w:rPr>
              <w:t>最高限价：120万元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5.4</w:t>
            </w:r>
          </w:p>
        </w:tc>
        <w:tc>
          <w:tcPr>
            <w:tcW w:w="6652" w:type="dxa"/>
            <w:tcBorders>
              <w:tl2br w:val="nil"/>
              <w:tr2bl w:val="nil"/>
            </w:tcBorders>
            <w:vAlign w:val="center"/>
          </w:tcPr>
          <w:p w14:paraId="6BCCC90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是否组织现场考察或者召开答疑会：</w:t>
            </w:r>
            <w:r>
              <w:rPr>
                <w:rFonts w:hint="eastAsia" w:ascii="方正仿宋_GB2312" w:hAnsi="方正仿宋_GB2312" w:eastAsia="方正仿宋_GB2312" w:cs="方正仿宋_GB2312"/>
                <w:color w:val="auto"/>
                <w:sz w:val="21"/>
                <w:szCs w:val="21"/>
                <w:highlight w:val="none"/>
                <w:vertAlign w:val="baseline"/>
                <w:lang w:eastAsia="zh-CN"/>
              </w:rPr>
              <w:t>是</w:t>
            </w:r>
          </w:p>
          <w:p w14:paraId="3175FD2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组织现场考察或者召开答疑会相关要求：</w:t>
            </w:r>
          </w:p>
          <w:p w14:paraId="7D75DFF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本项目邀请所有潜在投标人进行现场踏勘（组织踏勘时间：202</w:t>
            </w:r>
            <w:r>
              <w:rPr>
                <w:rFonts w:hint="eastAsia" w:ascii="方正仿宋_GB2312" w:hAnsi="方正仿宋_GB2312" w:eastAsia="方正仿宋_GB2312" w:cs="方正仿宋_GB2312"/>
                <w:color w:val="auto"/>
                <w:sz w:val="21"/>
                <w:szCs w:val="21"/>
                <w:highlight w:val="none"/>
                <w:vertAlign w:val="baseline"/>
                <w:lang w:val="en-US" w:eastAsia="zh-CN"/>
              </w:rPr>
              <w:t>6</w:t>
            </w:r>
            <w:r>
              <w:rPr>
                <w:rFonts w:hint="eastAsia" w:ascii="方正仿宋_GB2312" w:hAnsi="方正仿宋_GB2312" w:eastAsia="方正仿宋_GB2312" w:cs="方正仿宋_GB2312"/>
                <w:color w:val="auto"/>
                <w:sz w:val="21"/>
                <w:szCs w:val="21"/>
                <w:highlight w:val="none"/>
                <w:vertAlign w:val="baseline"/>
              </w:rPr>
              <w:t>年</w:t>
            </w:r>
            <w:r>
              <w:rPr>
                <w:rFonts w:hint="eastAsia" w:ascii="方正仿宋_GB2312" w:hAnsi="方正仿宋_GB2312" w:eastAsia="方正仿宋_GB2312" w:cs="方正仿宋_GB2312"/>
                <w:color w:val="auto"/>
                <w:sz w:val="21"/>
                <w:szCs w:val="21"/>
                <w:highlight w:val="none"/>
                <w:vertAlign w:val="baseline"/>
              </w:rPr>
              <w:t>0</w:t>
            </w:r>
            <w:r>
              <w:rPr>
                <w:rFonts w:hint="eastAsia" w:ascii="方正仿宋_GB2312" w:hAnsi="方正仿宋_GB2312" w:eastAsia="方正仿宋_GB2312" w:cs="方正仿宋_GB2312"/>
                <w:color w:val="auto"/>
                <w:sz w:val="21"/>
                <w:szCs w:val="21"/>
                <w:highlight w:val="none"/>
                <w:vertAlign w:val="baseline"/>
                <w:lang w:val="en-US" w:eastAsia="zh-CN"/>
              </w:rPr>
              <w:t>5</w:t>
            </w:r>
            <w:r>
              <w:rPr>
                <w:rFonts w:hint="eastAsia" w:ascii="方正仿宋_GB2312" w:hAnsi="方正仿宋_GB2312" w:eastAsia="方正仿宋_GB2312" w:cs="方正仿宋_GB2312"/>
                <w:color w:val="auto"/>
                <w:sz w:val="21"/>
                <w:szCs w:val="21"/>
                <w:highlight w:val="none"/>
                <w:vertAlign w:val="baseline"/>
              </w:rPr>
              <w:t>月</w:t>
            </w:r>
            <w:r>
              <w:rPr>
                <w:rFonts w:hint="eastAsia" w:ascii="方正仿宋_GB2312" w:hAnsi="方正仿宋_GB2312" w:eastAsia="方正仿宋_GB2312" w:cs="方正仿宋_GB2312"/>
                <w:color w:val="auto"/>
                <w:sz w:val="21"/>
                <w:szCs w:val="21"/>
                <w:highlight w:val="none"/>
                <w:vertAlign w:val="baseline"/>
                <w:lang w:val="en-US" w:eastAsia="zh-CN"/>
              </w:rPr>
              <w:t>18</w:t>
            </w:r>
            <w:r>
              <w:rPr>
                <w:rFonts w:hint="eastAsia" w:ascii="方正仿宋_GB2312" w:hAnsi="方正仿宋_GB2312" w:eastAsia="方正仿宋_GB2312" w:cs="方正仿宋_GB2312"/>
                <w:color w:val="auto"/>
                <w:sz w:val="21"/>
                <w:szCs w:val="21"/>
                <w:highlight w:val="none"/>
                <w:vertAlign w:val="baseline"/>
              </w:rPr>
              <w:t>日</w:t>
            </w:r>
            <w:r>
              <w:rPr>
                <w:rFonts w:hint="eastAsia" w:ascii="方正仿宋_GB2312" w:hAnsi="方正仿宋_GB2312" w:eastAsia="方正仿宋_GB2312" w:cs="方正仿宋_GB2312"/>
                <w:color w:val="auto"/>
                <w:sz w:val="21"/>
                <w:szCs w:val="21"/>
                <w:highlight w:val="none"/>
                <w:vertAlign w:val="baseline"/>
              </w:rPr>
              <w:t xml:space="preserve"> 1</w:t>
            </w:r>
            <w:r>
              <w:rPr>
                <w:rFonts w:hint="eastAsia" w:ascii="方正仿宋_GB2312" w:hAnsi="方正仿宋_GB2312" w:eastAsia="方正仿宋_GB2312" w:cs="方正仿宋_GB2312"/>
                <w:color w:val="auto"/>
                <w:sz w:val="21"/>
                <w:szCs w:val="21"/>
                <w:highlight w:val="none"/>
                <w:vertAlign w:val="baseline"/>
                <w:lang w:val="en-US" w:eastAsia="zh-CN"/>
              </w:rPr>
              <w:t>1</w:t>
            </w:r>
            <w:r>
              <w:rPr>
                <w:rFonts w:hint="eastAsia" w:ascii="方正仿宋_GB2312" w:hAnsi="方正仿宋_GB2312" w:eastAsia="方正仿宋_GB2312" w:cs="方正仿宋_GB2312"/>
                <w:color w:val="auto"/>
                <w:sz w:val="21"/>
                <w:szCs w:val="21"/>
                <w:highlight w:val="none"/>
                <w:vertAlign w:val="baseline"/>
              </w:rPr>
              <w:t xml:space="preserve"> 时 00 分，踏勘地点：</w:t>
            </w:r>
            <w:r>
              <w:rPr>
                <w:rFonts w:hint="eastAsia" w:ascii="方正仿宋_GB2312" w:hAnsi="方正仿宋_GB2312" w:eastAsia="方正仿宋_GB2312" w:cs="方正仿宋_GB2312"/>
                <w:color w:val="auto"/>
                <w:sz w:val="21"/>
                <w:szCs w:val="21"/>
                <w:highlight w:val="none"/>
                <w:vertAlign w:val="baseline"/>
              </w:rPr>
              <w:t>新疆师范大学温泉校区南门（新疆维吾尔自治区乌鲁木齐市水磨沟区观景路100号</w:t>
            </w:r>
            <w:r>
              <w:rPr>
                <w:rFonts w:hint="eastAsia" w:ascii="方正仿宋_GB2312" w:hAnsi="方正仿宋_GB2312" w:eastAsia="方正仿宋_GB2312" w:cs="方正仿宋_GB2312"/>
                <w:color w:val="auto"/>
                <w:sz w:val="21"/>
                <w:szCs w:val="21"/>
                <w:highlight w:val="none"/>
                <w:vertAlign w:val="baseline"/>
              </w:rPr>
              <w:t>）；踏勘联系人：李梦媛 联系电话：15899426705）投标人可根据现场情况自行综合考虑投标报价，踏勘现场所发生的费用由投标人自行承担。投标人未到现场实地踏勘的，中标后签订合同时和履约过程中，不得以不完全了解现场情况为由，提出任何形式的增加合同价款或索赔的要求。</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是否需要提供样品（演示）：</w:t>
            </w:r>
            <w:r>
              <w:rPr>
                <w:rFonts w:hint="eastAsia" w:ascii="方正仿宋_GB2312" w:hAnsi="方正仿宋_GB2312" w:eastAsia="方正仿宋_GB2312" w:cs="方正仿宋_GB2312"/>
                <w:color w:val="auto"/>
                <w:sz w:val="21"/>
                <w:szCs w:val="21"/>
                <w:highlight w:val="none"/>
                <w:vertAlign w:val="baseline"/>
                <w:lang w:val="en-US" w:eastAsia="zh-CN"/>
              </w:rPr>
              <w:t>否</w:t>
            </w:r>
            <w:r>
              <w:rPr>
                <w:rFonts w:hint="eastAsia" w:ascii="方正仿宋_GB2312" w:hAnsi="方正仿宋_GB2312" w:eastAsia="方正仿宋_GB2312" w:cs="方正仿宋_GB2312"/>
                <w:color w:val="auto"/>
                <w:sz w:val="21"/>
                <w:szCs w:val="21"/>
                <w:highlight w:val="none"/>
                <w:vertAlign w:val="baseline"/>
              </w:rPr>
              <w:t xml:space="preserve"> </w:t>
            </w:r>
          </w:p>
          <w:p w14:paraId="29C5337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lang w:eastAsia="zh-CN"/>
              </w:rPr>
            </w:pPr>
            <w:r>
              <w:rPr>
                <w:rFonts w:hint="eastAsia" w:ascii="方正仿宋_GB2312" w:hAnsi="方正仿宋_GB2312" w:eastAsia="方正仿宋_GB2312" w:cs="方正仿宋_GB2312"/>
                <w:color w:val="auto"/>
                <w:sz w:val="21"/>
                <w:szCs w:val="21"/>
                <w:highlight w:val="none"/>
                <w:vertAlign w:val="baseline"/>
              </w:rPr>
              <w:t>提供样品（演示）要求包括：</w:t>
            </w:r>
            <w:r>
              <w:rPr>
                <w:rFonts w:hint="eastAsia" w:ascii="方正仿宋_GB2312" w:hAnsi="方正仿宋_GB2312" w:eastAsia="方正仿宋_GB2312" w:cs="方正仿宋_GB2312"/>
                <w:color w:val="auto"/>
                <w:sz w:val="21"/>
                <w:szCs w:val="21"/>
                <w:highlight w:val="none"/>
                <w:vertAlign w:val="baseline"/>
                <w:lang w:val="en-US" w:eastAsia="zh-CN"/>
              </w:rPr>
              <w:t>/</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如</w:t>
            </w:r>
            <w:r>
              <w:rPr>
                <w:rFonts w:hint="eastAsia" w:ascii="方正仿宋_GB2312" w:hAnsi="方正仿宋_GB2312" w:eastAsia="方正仿宋_GB2312" w:cs="方正仿宋_GB2312"/>
                <w:color w:val="auto"/>
                <w:sz w:val="21"/>
                <w:szCs w:val="21"/>
                <w:highlight w:val="none"/>
                <w:vertAlign w:val="baseline"/>
                <w:lang w:val="en-US" w:eastAsia="zh-CN"/>
              </w:rPr>
              <w:t>供应商</w:t>
            </w:r>
            <w:r>
              <w:rPr>
                <w:rFonts w:hint="eastAsia" w:ascii="方正仿宋_GB2312" w:hAnsi="方正仿宋_GB2312" w:eastAsia="方正仿宋_GB2312" w:cs="方正仿宋_GB2312"/>
                <w:color w:val="auto"/>
                <w:sz w:val="21"/>
                <w:szCs w:val="21"/>
                <w:highlight w:val="none"/>
                <w:vertAlign w:val="baseline"/>
              </w:rPr>
              <w:t>对</w:t>
            </w:r>
            <w:r>
              <w:rPr>
                <w:rFonts w:hint="eastAsia" w:ascii="方正仿宋_GB2312" w:hAnsi="方正仿宋_GB2312" w:eastAsia="方正仿宋_GB2312" w:cs="方正仿宋_GB2312"/>
                <w:b/>
                <w:bCs/>
                <w:color w:val="auto"/>
                <w:sz w:val="21"/>
                <w:szCs w:val="21"/>
                <w:highlight w:val="none"/>
                <w:vertAlign w:val="baseline"/>
              </w:rPr>
              <w:t>多</w:t>
            </w:r>
            <w:r>
              <w:rPr>
                <w:rFonts w:hint="eastAsia" w:ascii="方正仿宋_GB2312" w:hAnsi="方正仿宋_GB2312" w:eastAsia="方正仿宋_GB2312" w:cs="方正仿宋_GB2312"/>
                <w:color w:val="auto"/>
                <w:sz w:val="21"/>
                <w:szCs w:val="21"/>
                <w:highlight w:val="none"/>
                <w:vertAlign w:val="baseline"/>
              </w:rPr>
              <w:t>个包进行</w:t>
            </w:r>
            <w:r>
              <w:rPr>
                <w:rFonts w:hint="eastAsia" w:ascii="方正仿宋_GB2312" w:hAnsi="方正仿宋_GB2312" w:eastAsia="方正仿宋_GB2312" w:cs="方正仿宋_GB2312"/>
                <w:color w:val="auto"/>
                <w:sz w:val="21"/>
                <w:szCs w:val="21"/>
                <w:highlight w:val="none"/>
                <w:vertAlign w:val="baseline"/>
                <w:lang w:val="en-US" w:eastAsia="zh-CN"/>
              </w:rPr>
              <w:t>磋商响应</w:t>
            </w:r>
            <w:r>
              <w:rPr>
                <w:rFonts w:hint="eastAsia" w:ascii="方正仿宋_GB2312" w:hAnsi="方正仿宋_GB2312" w:eastAsia="方正仿宋_GB2312" w:cs="方正仿宋_GB2312"/>
                <w:color w:val="auto"/>
                <w:sz w:val="21"/>
                <w:szCs w:val="21"/>
                <w:highlight w:val="none"/>
                <w:vertAlign w:val="baseline"/>
              </w:rPr>
              <w:t>，可以</w:t>
            </w:r>
            <w:r>
              <w:rPr>
                <w:rFonts w:hint="eastAsia" w:ascii="方正仿宋_GB2312" w:hAnsi="方正仿宋_GB2312" w:eastAsia="方正仿宋_GB2312" w:cs="方正仿宋_GB2312"/>
                <w:color w:val="auto"/>
                <w:sz w:val="21"/>
                <w:szCs w:val="21"/>
                <w:highlight w:val="none"/>
                <w:vertAlign w:val="baseline"/>
                <w:lang w:val="en-US" w:eastAsia="zh-CN"/>
              </w:rPr>
              <w:t>成交</w:t>
            </w:r>
            <w:r>
              <w:rPr>
                <w:rFonts w:hint="eastAsia" w:ascii="方正仿宋_GB2312" w:hAnsi="方正仿宋_GB2312" w:eastAsia="方正仿宋_GB2312" w:cs="方正仿宋_GB2312"/>
                <w:b/>
                <w:bCs/>
                <w:color w:val="auto"/>
                <w:sz w:val="21"/>
                <w:szCs w:val="21"/>
                <w:highlight w:val="none"/>
                <w:u w:val="single"/>
                <w:vertAlign w:val="baseline"/>
              </w:rPr>
              <w:t>多</w:t>
            </w:r>
            <w:r>
              <w:rPr>
                <w:rFonts w:hint="eastAsia" w:ascii="方正仿宋_GB2312" w:hAnsi="方正仿宋_GB2312" w:eastAsia="方正仿宋_GB2312" w:cs="方正仿宋_GB2312"/>
                <w:color w:val="auto"/>
                <w:sz w:val="21"/>
                <w:szCs w:val="21"/>
                <w:highlight w:val="none"/>
                <w:vertAlign w:val="baseline"/>
              </w:rPr>
              <w:t>包（本项目不适用）</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11</w:t>
            </w:r>
          </w:p>
        </w:tc>
        <w:tc>
          <w:tcPr>
            <w:tcW w:w="6652" w:type="dxa"/>
            <w:tcBorders>
              <w:tl2br w:val="nil"/>
              <w:tr2bl w:val="nil"/>
            </w:tcBorders>
            <w:vAlign w:val="center"/>
          </w:tcPr>
          <w:p w14:paraId="4718189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rPr>
              <w:t>投标（响应）保证金金额及要求：</w:t>
            </w:r>
          </w:p>
          <w:p w14:paraId="64C069D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□本项目无需缴纳投标保证金。</w:t>
            </w:r>
          </w:p>
          <w:p w14:paraId="5143C3A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☑本项目需要缴纳投标保证金，具体要求：</w:t>
            </w:r>
          </w:p>
          <w:p w14:paraId="69C3256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保证金数额：</w:t>
            </w:r>
            <w:r>
              <w:rPr>
                <w:rFonts w:hint="eastAsia" w:ascii="方正仿宋_GB2312" w:hAnsi="方正仿宋_GB2312" w:eastAsia="方正仿宋_GB2312" w:cs="方正仿宋_GB2312"/>
                <w:color w:val="auto"/>
                <w:sz w:val="21"/>
                <w:szCs w:val="21"/>
                <w:highlight w:val="none"/>
                <w:vertAlign w:val="baseline"/>
                <w:lang w:val="en-US" w:eastAsia="zh-CN"/>
              </w:rPr>
              <w:t>¥24000.00</w:t>
            </w:r>
            <w:r>
              <w:rPr>
                <w:rFonts w:hint="eastAsia" w:ascii="方正仿宋_GB2312" w:hAnsi="方正仿宋_GB2312" w:eastAsia="方正仿宋_GB2312" w:cs="方正仿宋_GB2312"/>
                <w:color w:val="auto"/>
                <w:sz w:val="21"/>
                <w:szCs w:val="21"/>
                <w:highlight w:val="none"/>
                <w:vertAlign w:val="baseline"/>
              </w:rPr>
              <w:t xml:space="preserve">元 </w:t>
            </w:r>
            <w:r>
              <w:rPr>
                <w:rFonts w:hint="eastAsia" w:ascii="方正仿宋_GB2312" w:hAnsi="方正仿宋_GB2312" w:eastAsia="方正仿宋_GB2312" w:cs="方正仿宋_GB2312"/>
                <w:color w:val="auto"/>
                <w:sz w:val="21"/>
                <w:szCs w:val="21"/>
                <w:highlight w:val="none"/>
                <w:vertAlign w:val="baseline"/>
                <w:lang w:eastAsia="zh-CN"/>
              </w:rPr>
              <w:t>（</w:t>
            </w:r>
            <w:r>
              <w:rPr>
                <w:rFonts w:hint="eastAsia" w:ascii="方正仿宋_GB2312" w:hAnsi="方正仿宋_GB2312" w:eastAsia="方正仿宋_GB2312" w:cs="方正仿宋_GB2312"/>
                <w:color w:val="auto"/>
                <w:sz w:val="21"/>
                <w:szCs w:val="21"/>
                <w:highlight w:val="none"/>
                <w:vertAlign w:val="baseline"/>
                <w:lang w:val="en-US" w:eastAsia="zh-CN"/>
              </w:rPr>
              <w:t>人民币贰万肆仟圆整</w:t>
            </w:r>
            <w:r>
              <w:rPr>
                <w:rFonts w:hint="eastAsia" w:ascii="方正仿宋_GB2312" w:hAnsi="方正仿宋_GB2312" w:eastAsia="方正仿宋_GB2312" w:cs="方正仿宋_GB2312"/>
                <w:color w:val="auto"/>
                <w:sz w:val="21"/>
                <w:szCs w:val="21"/>
                <w:highlight w:val="none"/>
                <w:vertAlign w:val="baseline"/>
                <w:lang w:eastAsia="zh-CN"/>
              </w:rPr>
              <w:t>）</w:t>
            </w:r>
          </w:p>
          <w:p w14:paraId="621FBB4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rPr>
              <w:t>投标保证金递交方式：</w:t>
            </w:r>
          </w:p>
          <w:p w14:paraId="2C4AE02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保证金收款人：新疆世纪星工程咨询有限公司</w:t>
            </w:r>
          </w:p>
          <w:p w14:paraId="6402AF17">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保证金收款账号：512090100100073085</w:t>
            </w:r>
          </w:p>
          <w:p w14:paraId="645AEE9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保证收款银行及行号: 兴业银行乌鲁木齐分行营业部309881002010</w:t>
            </w:r>
          </w:p>
          <w:p w14:paraId="343BAD0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（磋商保证金专户，不作他用）</w:t>
            </w:r>
          </w:p>
          <w:p w14:paraId="6EBADD2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以电汇或银行转账形式缴纳保证金的供应商注意事项：</w:t>
            </w:r>
          </w:p>
          <w:p w14:paraId="0FE1DDF8">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rPr>
              <w:t>在汇款附言（或银行摘要）中，标明项目编号。</w:t>
            </w:r>
          </w:p>
          <w:p w14:paraId="7D90EF4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投标保证金到账（保函提交）截止时间同投标截止时间。</w:t>
            </w:r>
          </w:p>
          <w:p w14:paraId="0AB6C832">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以支票、汇票、本票、网上银行支付等形式提交投标保证金的，应在投标截止时间前到账；</w:t>
            </w:r>
          </w:p>
          <w:p w14:paraId="674C2CB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b/>
                <w:bCs/>
                <w:color w:val="auto"/>
                <w:sz w:val="21"/>
                <w:szCs w:val="21"/>
                <w:highlight w:val="none"/>
                <w:vertAlign w:val="baseline"/>
              </w:rPr>
              <w:t>投标保函提交方式：</w:t>
            </w:r>
            <w:r>
              <w:rPr>
                <w:rFonts w:hint="eastAsia" w:ascii="方正仿宋_GB2312" w:hAnsi="方正仿宋_GB2312" w:eastAsia="方正仿宋_GB2312" w:cs="方正仿宋_GB2312"/>
                <w:color w:val="auto"/>
                <w:sz w:val="21"/>
                <w:szCs w:val="21"/>
                <w:highlight w:val="none"/>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由于到账时间晚于投标截止时间的，或者票据错误、印鉴不清等原因导致不能到账的，其投标无效。</w:t>
            </w:r>
          </w:p>
          <w:p w14:paraId="1AEF6E6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投标保证金（投标保函）有效期与投标有效期一致。</w:t>
            </w:r>
          </w:p>
          <w:p w14:paraId="050203A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sz w:val="21"/>
                <w:szCs w:val="21"/>
                <w:highlight w:val="none"/>
                <w:vertAlign w:val="baseline"/>
              </w:rPr>
            </w:pPr>
            <w:r>
              <w:rPr>
                <w:rFonts w:hint="eastAsia" w:ascii="方正仿宋_GB2312" w:hAnsi="方正仿宋_GB2312" w:eastAsia="方正仿宋_GB2312" w:cs="方正仿宋_GB2312"/>
                <w:color w:val="auto"/>
                <w:sz w:val="21"/>
                <w:szCs w:val="21"/>
                <w:highlight w:val="none"/>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w:t>
            </w:r>
            <w:r>
              <w:rPr>
                <w:rFonts w:hint="eastAsia" w:ascii="方正仿宋_GB2312" w:hAnsi="方正仿宋_GB2312" w:eastAsia="方正仿宋_GB2312" w:cs="方正仿宋_GB2312"/>
                <w:b w:val="0"/>
                <w:bCs w:val="0"/>
                <w:color w:val="auto"/>
                <w:sz w:val="21"/>
                <w:szCs w:val="21"/>
                <w:highlight w:val="none"/>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响应截止时间：2026 年05月22日 11:00（北京时间）</w:t>
            </w:r>
          </w:p>
          <w:p w14:paraId="4EF4057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投标人需在响应截止时间前，将加密投标（响应）文件上传至</w:t>
            </w:r>
            <w:r>
              <w:rPr>
                <w:rFonts w:hint="eastAsia" w:ascii="方正仿宋_GB2312" w:hAnsi="方正仿宋_GB2312" w:eastAsia="方正仿宋_GB2312" w:cs="方正仿宋_GB2312"/>
                <w:b/>
                <w:bCs/>
                <w:color w:val="auto"/>
                <w:sz w:val="21"/>
                <w:szCs w:val="21"/>
                <w:highlight w:val="none"/>
                <w:u w:val="single"/>
                <w:vertAlign w:val="baseline"/>
                <w:lang w:val="en-US" w:eastAsia="zh-CN"/>
              </w:rPr>
              <w:t>政采云平台（https://www.zcygov.cn/）</w:t>
            </w:r>
            <w:r>
              <w:rPr>
                <w:rFonts w:hint="eastAsia" w:ascii="方正仿宋_GB2312" w:hAnsi="方正仿宋_GB2312" w:eastAsia="方正仿宋_GB2312" w:cs="方正仿宋_GB2312"/>
                <w:b/>
                <w:bCs/>
                <w:color w:val="auto"/>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 xml:space="preserve">开标时间：同响应截止时间 </w:t>
            </w:r>
          </w:p>
          <w:p w14:paraId="7A2063C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项目是否允许分包：</w:t>
            </w:r>
          </w:p>
          <w:p w14:paraId="058C3A2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☑不允许</w:t>
            </w:r>
          </w:p>
          <w:p w14:paraId="6500C5F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□允许，具体要求：</w:t>
            </w:r>
          </w:p>
          <w:p w14:paraId="4EFF9E3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（1）可以分包履行的具体内容：</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w:t>
            </w:r>
          </w:p>
          <w:p w14:paraId="7652B922">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（2）允许分包的金额或者比例：</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w:t>
            </w:r>
          </w:p>
          <w:p w14:paraId="52CBBE4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（3）其他要求：</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提交履约保证金的时间：/</w:t>
            </w:r>
          </w:p>
          <w:p w14:paraId="1FED1C28">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 xml:space="preserve">履约保证金金额：/ </w:t>
            </w:r>
          </w:p>
          <w:p w14:paraId="2575754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4" w:hRule="atLeast"/>
        </w:trPr>
        <w:tc>
          <w:tcPr>
            <w:tcW w:w="1870" w:type="dxa"/>
            <w:tcBorders>
              <w:bottom w:val="single" w:color="auto" w:sz="8" w:space="0"/>
            </w:tcBorders>
            <w:vAlign w:val="center"/>
          </w:tcPr>
          <w:p w14:paraId="29FC9462">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 xml:space="preserve">是否由中标人缴纳招标代理费：是 </w:t>
            </w:r>
          </w:p>
          <w:p w14:paraId="2F36BEFD">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招标代理费：</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 xml:space="preserve">按照采购文件第三章投标须知24.2条收费标准规定“服务类”计费标准，下浮 65.8% 计算。 </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 xml:space="preserve"> </w:t>
            </w:r>
          </w:p>
          <w:p w14:paraId="4692419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 xml:space="preserve">支付形式：支票、电汇等形式 </w:t>
            </w:r>
          </w:p>
          <w:p w14:paraId="10935379">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招标代理服务费账户（勿汇错至保证金专户）：</w:t>
            </w:r>
          </w:p>
          <w:p w14:paraId="31D726F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单位全称：新疆世纪星工程咨询有限公司</w:t>
            </w:r>
          </w:p>
          <w:p w14:paraId="324C7A4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帐    号：651651056018800020157</w:t>
            </w:r>
          </w:p>
          <w:p w14:paraId="3706D8B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color w:val="auto"/>
                <w:sz w:val="21"/>
                <w:szCs w:val="21"/>
                <w:highlight w:val="none"/>
                <w:vertAlign w:val="baseline"/>
                <w:lang w:val="en-US" w:eastAsia="zh-CN"/>
              </w:rPr>
            </w:pPr>
            <w:r>
              <w:rPr>
                <w:rFonts w:hint="eastAsia" w:ascii="方正仿宋_GB2312" w:hAnsi="方正仿宋_GB2312" w:eastAsia="方正仿宋_GB2312" w:cs="方正仿宋_GB2312"/>
                <w:color w:val="auto"/>
                <w:sz w:val="21"/>
                <w:szCs w:val="21"/>
                <w:highlight w:val="none"/>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接收询问和质疑的联系方式：</w:t>
            </w:r>
          </w:p>
          <w:p w14:paraId="722838BC">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1、询问</w:t>
            </w:r>
          </w:p>
          <w:p w14:paraId="197E747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2、质疑</w:t>
            </w:r>
          </w:p>
          <w:p w14:paraId="3FB78230">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联系部门：新疆世纪星工程咨询有限公司招标部</w:t>
            </w:r>
          </w:p>
          <w:p w14:paraId="4C6C5F3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联系人、联系电话：李梦媛     0991-3678303</w:t>
            </w:r>
          </w:p>
          <w:p w14:paraId="37D3A9A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其他要求：质疑书、授权委托书及报名成功截图PDF扫描件发送至代理机构邮箱，以上资料原件邮寄或送至代理机构。</w:t>
            </w:r>
          </w:p>
          <w:p w14:paraId="4EF9222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注：供应商在法定质疑期内一次性提出针对同一采购程序环节的质疑，本项目不接受供应商多次/反复质疑。</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适用于本供应商须知的额外增加的变动：</w:t>
            </w:r>
          </w:p>
        </w:tc>
      </w:tr>
      <w:tr w14:paraId="2C83FA7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8522" w:type="dxa"/>
            <w:gridSpan w:val="2"/>
            <w:tcBorders>
              <w:top w:val="single" w:color="auto" w:sz="4" w:space="0"/>
              <w:bottom w:val="single" w:color="auto" w:sz="4" w:space="0"/>
              <w:tl2br w:val="nil"/>
              <w:tr2bl w:val="nil"/>
            </w:tcBorders>
            <w:vAlign w:val="center"/>
          </w:tcPr>
          <w:p w14:paraId="1A3C46A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核心产品：</w:t>
            </w:r>
          </w:p>
          <w:p w14:paraId="2EBCD0A3">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☑本项目不适用。</w:t>
            </w:r>
          </w:p>
          <w:p w14:paraId="552C2F0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□本项目</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为单一产品采购项目。</w:t>
            </w:r>
          </w:p>
          <w:p w14:paraId="68AF6F5A">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□本项目</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标项一</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为非单一产品采购项目，核心产品为：</w:t>
            </w:r>
            <w:r>
              <w:rPr>
                <w:rFonts w:hint="eastAsia" w:ascii="方正仿宋_GB2312" w:hAnsi="方正仿宋_GB2312" w:eastAsia="方正仿宋_GB2312" w:cs="方正仿宋_GB2312"/>
                <w:b w:val="0"/>
                <w:bCs w:val="0"/>
                <w:color w:val="auto"/>
                <w:sz w:val="21"/>
                <w:szCs w:val="21"/>
                <w:highlight w:val="none"/>
                <w:u w:val="single"/>
                <w:vertAlign w:val="baseline"/>
                <w:lang w:val="en-US" w:eastAsia="zh-CN"/>
              </w:rPr>
              <w:t xml:space="preserve">         </w:t>
            </w:r>
            <w:r>
              <w:rPr>
                <w:rFonts w:hint="eastAsia" w:ascii="方正仿宋_GB2312" w:hAnsi="方正仿宋_GB2312" w:eastAsia="方正仿宋_GB2312" w:cs="方正仿宋_GB2312"/>
                <w:b w:val="0"/>
                <w:bCs w:val="0"/>
                <w:color w:val="auto"/>
                <w:sz w:val="21"/>
                <w:szCs w:val="21"/>
                <w:highlight w:val="none"/>
                <w:vertAlign w:val="baseline"/>
                <w:lang w:val="en-US" w:eastAsia="zh-CN"/>
              </w:rPr>
              <w:t>。</w:t>
            </w:r>
          </w:p>
          <w:p w14:paraId="4DA151F6">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注：若不单独标明核心产品则所有产品均被视为核心产品</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shd w:val="clear"/>
              <w:kinsoku/>
              <w:wordWrap/>
              <w:overflowPunct/>
              <w:topLinePunct w:val="0"/>
              <w:autoSpaceDE/>
              <w:autoSpaceDN/>
              <w:bidi w:val="0"/>
              <w:adjustRightInd/>
              <w:snapToGrid/>
              <w:spacing w:line="360" w:lineRule="exact"/>
              <w:jc w:val="both"/>
              <w:textAlignment w:val="auto"/>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适用于本投标人须知的额外增加的变动：</w:t>
            </w:r>
          </w:p>
          <w:p w14:paraId="141EA7AC">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1、关于本项目所有公告、公示在</w:t>
            </w:r>
            <w:r>
              <w:rPr>
                <w:rFonts w:hint="eastAsia" w:ascii="方正仿宋_GB2312" w:hAnsi="方正仿宋_GB2312" w:eastAsia="方正仿宋_GB2312" w:cs="方正仿宋_GB2312"/>
                <w:b/>
                <w:bCs/>
                <w:color w:val="auto"/>
                <w:sz w:val="21"/>
                <w:szCs w:val="21"/>
                <w:highlight w:val="none"/>
                <w:lang w:val="en-US" w:eastAsia="zh-CN"/>
              </w:rPr>
              <w:t>新疆政府采购网（http://www.ccgp-xinjiang.gov.cn）</w:t>
            </w:r>
            <w:r>
              <w:rPr>
                <w:rFonts w:hint="eastAsia" w:ascii="方正仿宋_GB2312" w:hAnsi="方正仿宋_GB2312" w:eastAsia="方正仿宋_GB2312" w:cs="方正仿宋_GB2312"/>
                <w:color w:val="auto"/>
                <w:sz w:val="21"/>
                <w:szCs w:val="21"/>
                <w:highlight w:val="none"/>
                <w:lang w:val="en-US" w:eastAsia="zh-CN"/>
              </w:rPr>
              <w:t>发布。</w:t>
            </w:r>
          </w:p>
          <w:p w14:paraId="73555B4D">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2、请投标单位随时关注本项目的澄清、答疑、变更事项。</w:t>
            </w:r>
          </w:p>
          <w:p w14:paraId="1C3E962C">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6、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7、</w:t>
            </w:r>
            <w:r>
              <w:rPr>
                <w:rFonts w:hint="eastAsia" w:ascii="方正仿宋_GB2312" w:hAnsi="方正仿宋_GB2312" w:eastAsia="方正仿宋_GB2312" w:cs="方正仿宋_GB2312"/>
                <w:b/>
                <w:bCs/>
                <w:color w:val="auto"/>
                <w:sz w:val="21"/>
                <w:szCs w:val="21"/>
                <w:highlight w:val="none"/>
                <w:lang w:val="en-US" w:eastAsia="zh-CN"/>
              </w:rPr>
              <w:t>本项目采用不见面开标，供应商须在投标截止时间前通过CA在政采云平台上传加密的电子投标（响应）文件。</w:t>
            </w:r>
            <w:r>
              <w:rPr>
                <w:rFonts w:hint="eastAsia" w:ascii="方正仿宋_GB2312" w:hAnsi="方正仿宋_GB2312" w:eastAsia="方正仿宋_GB2312" w:cs="方正仿宋_GB2312"/>
                <w:color w:val="auto"/>
                <w:sz w:val="21"/>
                <w:szCs w:val="21"/>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8、供应商在开标前须提前配置好电脑浏览器（建议使用360浏览器或谷歌浏览器），开标时请使用制作加密电子投标（响应）文件的CA锁进行解密及报价确认。</w:t>
            </w:r>
            <w:r>
              <w:rPr>
                <w:rFonts w:hint="eastAsia" w:ascii="方正仿宋_GB2312" w:hAnsi="方正仿宋_GB2312" w:eastAsia="方正仿宋_GB2312" w:cs="方正仿宋_GB2312"/>
                <w:b/>
                <w:bCs/>
                <w:color w:val="auto"/>
                <w:sz w:val="21"/>
                <w:szCs w:val="21"/>
                <w:highlight w:val="none"/>
                <w:lang w:val="en-US" w:eastAsia="zh-CN"/>
              </w:rPr>
              <w:t>本项目投标（响应）文件解密时间定为30分钟，如供应商因自身原因导致在规定的时间未能成功解密的视为放弃投标（响应）。</w:t>
            </w:r>
          </w:p>
          <w:p w14:paraId="7235908C">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9、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b/>
                <w:bCs/>
                <w:color w:val="auto"/>
                <w:sz w:val="21"/>
                <w:szCs w:val="21"/>
                <w:highlight w:val="none"/>
                <w:lang w:val="en-US" w:eastAsia="zh-CN"/>
              </w:rPr>
            </w:pPr>
            <w:r>
              <w:rPr>
                <w:rFonts w:hint="eastAsia" w:ascii="方正仿宋_GB2312" w:hAnsi="方正仿宋_GB2312" w:eastAsia="方正仿宋_GB2312" w:cs="方正仿宋_GB2312"/>
                <w:b/>
                <w:bCs/>
                <w:color w:val="auto"/>
                <w:sz w:val="21"/>
                <w:szCs w:val="21"/>
                <w:highlight w:val="none"/>
                <w:lang w:val="en-US" w:eastAsia="zh-CN"/>
              </w:rPr>
              <w:t>10、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 xml:space="preserve">11、本须知前附表是对供应商须知正文部分对应条款的补充、细化，供应商阅读时应与正文部分一并阅读，供应商须知前附表与正文部分不一致处，应以供应商须知前附表为准。 </w:t>
            </w:r>
          </w:p>
          <w:p w14:paraId="4A21760A">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12、“☑”符号表示本采购文件选定的内容；“□”符号表示本采购文件未选定的内容；空格中的“/”表示没有具体内容。供应商投标（响应）时请按“☑符号”选定的内容和要求参加投标（响应）。</w:t>
            </w:r>
          </w:p>
          <w:p w14:paraId="32FAE036">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13、与合同履行有关条款中注明的“甲方”、“买方”，在招标投标阶段按“采购人、招标人”理解；注明的“乙方”、“卖方”，按“投标人、供应商”理解。</w:t>
            </w:r>
          </w:p>
          <w:p w14:paraId="2E23E520">
            <w:pPr>
              <w:pStyle w:val="26"/>
              <w:keepNext w:val="0"/>
              <w:keepLines w:val="0"/>
              <w:pageBreakBefore w:val="0"/>
              <w:widowControl w:val="0"/>
              <w:shd w:val="clear"/>
              <w:kinsoku/>
              <w:wordWrap/>
              <w:overflowPunct/>
              <w:topLinePunct w:val="0"/>
              <w:autoSpaceDE/>
              <w:autoSpaceDN/>
              <w:bidi w:val="0"/>
              <w:adjustRightInd/>
              <w:snapToGrid/>
              <w:spacing w:after="0" w:line="360" w:lineRule="exact"/>
              <w:ind w:left="0" w:leftChars="0" w:firstLine="0" w:firstLineChars="0"/>
              <w:textAlignment w:val="auto"/>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14、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p w14:paraId="49EABAA4">
            <w:pPr>
              <w:pStyle w:val="25"/>
              <w:shd w:val="clear"/>
              <w:ind w:left="0" w:leftChars="0" w:firstLine="0" w:firstLineChars="0"/>
              <w:rPr>
                <w:rFonts w:hint="default"/>
                <w:color w:val="auto"/>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15、报价构成：包含完成本项目采购需求所需要的全部费用，包括但不限于各项服务以及其他有关费用等。</w:t>
            </w:r>
          </w:p>
        </w:tc>
      </w:tr>
    </w:tbl>
    <w:p w14:paraId="438F8B21">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09E02B6D">
      <w:pPr>
        <w:pStyle w:val="2"/>
        <w:numPr>
          <w:ilvl w:val="0"/>
          <w:numId w:val="4"/>
        </w:numPr>
        <w:shd w:val="clear"/>
        <w:bidi w:val="0"/>
        <w:jc w:val="center"/>
        <w:rPr>
          <w:rFonts w:hint="eastAsia" w:ascii="方正小标宋简体" w:hAnsi="方正小标宋简体" w:eastAsia="方正小标宋简体" w:cs="方正小标宋简体"/>
          <w:color w:val="auto"/>
          <w:sz w:val="32"/>
          <w:szCs w:val="32"/>
          <w:highlight w:val="none"/>
          <w:lang w:val="en-US" w:eastAsia="zh-CN"/>
        </w:rPr>
      </w:pPr>
      <w:bookmarkStart w:id="11" w:name="_Toc4905"/>
      <w:r>
        <w:rPr>
          <w:rFonts w:hint="eastAsia" w:ascii="方正小标宋简体" w:hAnsi="方正小标宋简体" w:eastAsia="方正小标宋简体" w:cs="方正小标宋简体"/>
          <w:color w:val="auto"/>
          <w:sz w:val="32"/>
          <w:szCs w:val="32"/>
          <w:highlight w:val="none"/>
          <w:lang w:val="en-US" w:eastAsia="zh-CN"/>
        </w:rPr>
        <w:t>供应商须知</w:t>
      </w:r>
      <w:bookmarkEnd w:id="11"/>
    </w:p>
    <w:p w14:paraId="328F5CCC">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方正仿宋_GB2312" w:hAnsi="方正仿宋_GB2312" w:eastAsia="方正仿宋_GB2312" w:cs="方正仿宋_GB2312"/>
          <w:b/>
          <w:bCs/>
          <w:color w:val="auto"/>
          <w:sz w:val="24"/>
          <w:szCs w:val="24"/>
          <w:highlight w:val="none"/>
        </w:rPr>
      </w:pPr>
      <w:bookmarkStart w:id="12" w:name="_Toc11730"/>
      <w:r>
        <w:rPr>
          <w:rFonts w:hint="eastAsia" w:ascii="方正仿宋_GB2312" w:hAnsi="方正仿宋_GB2312" w:eastAsia="方正仿宋_GB2312" w:cs="方正仿宋_GB2312"/>
          <w:b/>
          <w:bCs/>
          <w:color w:val="auto"/>
          <w:sz w:val="24"/>
          <w:szCs w:val="24"/>
          <w:highlight w:val="none"/>
        </w:rPr>
        <w:t>说 明</w:t>
      </w:r>
      <w:bookmarkEnd w:id="12"/>
    </w:p>
    <w:p w14:paraId="36629D18">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采购人、采购代理机构及供应商</w:t>
      </w:r>
    </w:p>
    <w:p w14:paraId="4B9BCB5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采购人：见投标须知前附表，是采购活动当事人之一，负责项目整体规划、技术方案可行性论证及项目实施，作为合同采购方（使用方），承担质疑答复、合同履行、项目验收与评价等义务。</w:t>
      </w:r>
    </w:p>
    <w:p w14:paraId="621E9717">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5ADE3DF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供应商（也称“投标人”、“申请人”、“乙方”）：指向采购人提供货物、工程或者服务的法人、其他组织或者自然人。</w:t>
      </w:r>
    </w:p>
    <w:p w14:paraId="3BCC56B6">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供应商须满足以下条件：</w:t>
      </w:r>
    </w:p>
    <w:p w14:paraId="3EEDE3B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具备《中华人民共和国政府采购法》第二十二条关于供应商条件的规定，遵守国家、本项目采购人本级和上级财政部门政府采购的有关规定。</w:t>
      </w:r>
    </w:p>
    <w:p w14:paraId="57BB3E0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以采购文件规定的方式获得了本项目的采购文件。</w:t>
      </w:r>
    </w:p>
    <w:p w14:paraId="6363AF3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符合</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中规定的其他资格要求。</w:t>
      </w:r>
    </w:p>
    <w:p w14:paraId="0D88367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中未写明允许采购进口产品，如供应商所投产品为进口产品，其响应文件将作为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 xml:space="preserve">被拒绝。 </w:t>
      </w:r>
    </w:p>
    <w:p w14:paraId="59188CDE">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中小企业、监狱企业及残疾人福利性单位。</w:t>
      </w:r>
    </w:p>
    <w:p w14:paraId="2D745B1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采购标的对应的中小企业划分标准所属行业见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w:t>
      </w:r>
    </w:p>
    <w:p w14:paraId="6884147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若</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写明专门面向中小或小微企业采购的，如供应商所提供的货物为非中小或小微企业制造，或提供的服务、工程为非中小或小微企业承接，其投标（响应）将被认定为无效。若供应商须知前附表中写明本项目预留部分采购项目预算专门面向中小企业采购的，本项目面向中小企业采购预留份额、措施及比例见投标须知前附表，未达到上述比例的响应将被认定为响应无效。承接企业如为监狱企业或残疾人福利性单位的，视同为小型、微型企业。</w:t>
      </w:r>
    </w:p>
    <w:p w14:paraId="1E1F116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B4C1BC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供应商提供的货物、工程或者服务符合下列情形的，享受中小企业扶持政策：</w:t>
      </w:r>
    </w:p>
    <w:p w14:paraId="41D4011D">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在货物采购项目中，货物由中小企业制造，即货物由中小企业生产且使用该中小企业商号或者注册商标；</w:t>
      </w:r>
    </w:p>
    <w:p w14:paraId="1C36CA88">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在工程采购项目中，工程由中小企业承建，即工程施工单位为中小企业；</w:t>
      </w:r>
    </w:p>
    <w:p w14:paraId="3169BACB">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230F66A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在货物采购项目中，供应商提供的货物既有中小企业制造货物，也有大型企业制造货物的，不享受中小企业扶持政策。 </w:t>
      </w:r>
    </w:p>
    <w:p w14:paraId="386CC27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7E1E54F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5737A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6A34E35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3901CE79">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依法与安置的每位残疾人签订了一年以上（含一年）的劳动合同或服务协议；</w:t>
      </w:r>
    </w:p>
    <w:p w14:paraId="2EC42A2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为安置的每位残疾人按月足额缴纳了基本养老保险、基本医疗保险、失业保险、工伤保险和生育保险等社会保险费；</w:t>
      </w:r>
    </w:p>
    <w:p w14:paraId="19C52D7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3FC58C9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61D11D39">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0FF231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0BB628F2">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政府采购节能产品、环境标志产品（如涉及）</w:t>
      </w:r>
    </w:p>
    <w:p w14:paraId="548244E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F0575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44A170D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w:t>
      </w:r>
    </w:p>
    <w:p w14:paraId="07C72AD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4672CBD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支持乡村产业振兴管理（如涉及）</w:t>
      </w:r>
    </w:p>
    <w:p w14:paraId="3ED8794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11CBE9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正版软件（如涉及）</w:t>
      </w:r>
    </w:p>
    <w:p w14:paraId="13588D1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CB32B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1A7ECA8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供应商信用记录</w:t>
      </w:r>
    </w:p>
    <w:p w14:paraId="3E6B659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w:t>
      </w:r>
    </w:p>
    <w:p w14:paraId="4F757DA7">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网络安全专用产品（如涉及）</w:t>
      </w:r>
    </w:p>
    <w:p w14:paraId="51B082F0">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077E0DE">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支持本国产品</w:t>
      </w:r>
    </w:p>
    <w:p w14:paraId="5554EC28">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方正仿宋_GB2312" w:hAnsi="方正仿宋_GB2312" w:eastAsia="方正仿宋_GB2312" w:cs="方正仿宋_GB2312"/>
          <w:b w:val="0"/>
          <w:bCs w:val="0"/>
          <w:color w:val="auto"/>
          <w:kern w:val="2"/>
          <w:sz w:val="24"/>
          <w:szCs w:val="24"/>
          <w:highlight w:val="none"/>
          <w:u w:val="single"/>
          <w:lang w:val="en-US" w:eastAsia="zh-CN" w:bidi="ar-SA"/>
        </w:rPr>
        <w:t>见供应商须知前附表</w:t>
      </w:r>
      <w:r>
        <w:rPr>
          <w:rFonts w:hint="eastAsia" w:ascii="方正仿宋_GB2312" w:hAnsi="方正仿宋_GB2312" w:eastAsia="方正仿宋_GB2312" w:cs="方正仿宋_GB2312"/>
          <w:b w:val="0"/>
          <w:bCs w:val="0"/>
          <w:color w:val="auto"/>
          <w:sz w:val="24"/>
          <w:szCs w:val="24"/>
          <w:highlight w:val="none"/>
          <w:u w:val="single"/>
          <w:lang w:val="en-US" w:eastAsia="zh-CN"/>
        </w:rPr>
        <w:t>。</w:t>
      </w:r>
    </w:p>
    <w:p w14:paraId="24A2C0ED">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E405780">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62097462">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中允许联合体投标，对联合体规定如下：</w:t>
      </w:r>
    </w:p>
    <w:p w14:paraId="1EE33DE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两个以上供应商可以组成一个联合体，以一个供应商的身份参加采购活动。</w:t>
      </w:r>
    </w:p>
    <w:p w14:paraId="216E180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127CCE1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采购人根据采购项目对供应商的特殊要求，联合体中至少应当有一方符合相关规定。</w:t>
      </w:r>
    </w:p>
    <w:p w14:paraId="188590B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联合体各方应签订联合体协议，明确约定联合体各方承担的工作和相应的责任，并将联合体连同响应文件一并提交采购人或采购代理机构。</w:t>
      </w:r>
    </w:p>
    <w:p w14:paraId="694E94A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795EEDE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联合体中有同类资质的供应商按照联合体分工承担相同工作的，按照资质等级较低的供应商确定资质等级。</w:t>
      </w:r>
    </w:p>
    <w:p w14:paraId="059A1C9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对联合体投标的其他资格要求见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w:t>
      </w:r>
    </w:p>
    <w:p w14:paraId="12A69211">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单位负责人为同一人或者存在直接控股、管理关系的不同供应商，其响应文件将被认定为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 xml:space="preserve">。 </w:t>
      </w:r>
    </w:p>
    <w:p w14:paraId="66DDB81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为本项目提供整体设计、规范编制或者项目管理、监理、检测等服务的供应商，其响应文件将被认定为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b w:val="0"/>
          <w:bCs w:val="0"/>
          <w:color w:val="auto"/>
          <w:sz w:val="24"/>
          <w:szCs w:val="24"/>
          <w:highlight w:val="none"/>
          <w:lang w:val="en-US" w:eastAsia="zh-CN"/>
        </w:rPr>
        <w:t>。</w:t>
      </w:r>
    </w:p>
    <w:p w14:paraId="2F40A3FA">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 xml:space="preserve">资金来源 </w:t>
      </w:r>
    </w:p>
    <w:p w14:paraId="15139179">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3E9FD7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项目预算金额和最高限价见</w:t>
      </w:r>
      <w:r>
        <w:rPr>
          <w:rFonts w:hint="eastAsia" w:ascii="方正仿宋_GB2312" w:hAnsi="方正仿宋_GB2312" w:eastAsia="方正仿宋_GB2312" w:cs="方正仿宋_GB2312"/>
          <w:color w:val="auto"/>
          <w:sz w:val="24"/>
          <w:szCs w:val="24"/>
          <w:highlight w:val="none"/>
          <w:u w:val="single"/>
          <w:lang w:val="en-US" w:eastAsia="zh-CN"/>
        </w:rPr>
        <w:t>供应商须知前附表</w:t>
      </w:r>
      <w:r>
        <w:rPr>
          <w:rFonts w:hint="eastAsia" w:ascii="方正仿宋_GB2312" w:hAnsi="方正仿宋_GB2312" w:eastAsia="方正仿宋_GB2312" w:cs="方正仿宋_GB2312"/>
          <w:color w:val="auto"/>
          <w:sz w:val="24"/>
          <w:szCs w:val="24"/>
          <w:highlight w:val="none"/>
          <w:lang w:val="en-US" w:eastAsia="zh-CN"/>
        </w:rPr>
        <w:t>。</w:t>
      </w:r>
    </w:p>
    <w:p w14:paraId="3DE3A0E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供应商最后报价超过采购文件规定的预算金额或者最高限价的，其响应文件将被认定为</w:t>
      </w:r>
      <w:r>
        <w:rPr>
          <w:rFonts w:hint="eastAsia" w:ascii="方正仿宋_GB2312" w:hAnsi="方正仿宋_GB2312" w:eastAsia="方正仿宋_GB2312" w:cs="方正仿宋_GB2312"/>
          <w:b/>
          <w:bCs/>
          <w:color w:val="auto"/>
          <w:sz w:val="24"/>
          <w:szCs w:val="24"/>
          <w:highlight w:val="none"/>
          <w:lang w:val="en-US" w:eastAsia="zh-CN"/>
        </w:rPr>
        <w:t>无效响应</w:t>
      </w:r>
      <w:r>
        <w:rPr>
          <w:rFonts w:hint="eastAsia" w:ascii="方正仿宋_GB2312" w:hAnsi="方正仿宋_GB2312" w:eastAsia="方正仿宋_GB2312" w:cs="方正仿宋_GB2312"/>
          <w:color w:val="auto"/>
          <w:sz w:val="24"/>
          <w:szCs w:val="24"/>
          <w:highlight w:val="none"/>
          <w:lang w:val="en-US" w:eastAsia="zh-CN"/>
        </w:rPr>
        <w:t>。</w:t>
      </w:r>
    </w:p>
    <w:p w14:paraId="1D61E6F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费用</w:t>
      </w:r>
    </w:p>
    <w:p w14:paraId="0114259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79C42E2D">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适用法律</w:t>
      </w:r>
    </w:p>
    <w:p w14:paraId="57A5DBA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2C40582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color w:val="auto"/>
          <w:sz w:val="24"/>
          <w:szCs w:val="24"/>
          <w:highlight w:val="none"/>
          <w:lang w:val="en-US" w:eastAsia="zh-CN"/>
        </w:rPr>
      </w:pPr>
    </w:p>
    <w:p w14:paraId="6BDE190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13" w:name="_Toc3286"/>
      <w:r>
        <w:rPr>
          <w:rFonts w:hint="eastAsia" w:ascii="方正仿宋_GB2312" w:hAnsi="方正仿宋_GB2312" w:eastAsia="方正仿宋_GB2312" w:cs="方正仿宋_GB2312"/>
          <w:b/>
          <w:bCs/>
          <w:color w:val="auto"/>
          <w:sz w:val="24"/>
          <w:szCs w:val="24"/>
          <w:highlight w:val="none"/>
          <w:lang w:val="en-US" w:eastAsia="zh-CN"/>
        </w:rPr>
        <w:t>采购文件</w:t>
      </w:r>
      <w:bookmarkEnd w:id="13"/>
    </w:p>
    <w:p w14:paraId="35AB52C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采购文件构成</w:t>
      </w:r>
    </w:p>
    <w:p w14:paraId="4C6432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采购文件包括以下部分：</w:t>
      </w:r>
    </w:p>
    <w:p w14:paraId="18A855E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第一章 采购公告 </w:t>
      </w:r>
    </w:p>
    <w:p w14:paraId="37AA280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第二章 供应商须知前附表 </w:t>
      </w:r>
    </w:p>
    <w:p w14:paraId="7051535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第三章 供应商须知</w:t>
      </w:r>
    </w:p>
    <w:p w14:paraId="72A5173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第四章 政府采购合同 </w:t>
      </w:r>
    </w:p>
    <w:p w14:paraId="2612F29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第五章 采购需求 </w:t>
      </w:r>
    </w:p>
    <w:p w14:paraId="7EA217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第六章 评标程序、评标方法和评标标准</w:t>
      </w:r>
    </w:p>
    <w:p w14:paraId="4B125FE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第七章 响应文件格式   </w:t>
      </w:r>
    </w:p>
    <w:p w14:paraId="279424C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方正仿宋_GB2312" w:hAnsi="方正仿宋_GB2312" w:eastAsia="方正仿宋_GB2312" w:cs="方正仿宋_GB2312"/>
          <w:b/>
          <w:bCs/>
          <w:color w:val="auto"/>
          <w:sz w:val="24"/>
          <w:szCs w:val="24"/>
          <w:highlight w:val="none"/>
          <w:lang w:val="en-US" w:eastAsia="zh-CN"/>
        </w:rPr>
        <w:t>响应无效。</w:t>
      </w:r>
    </w:p>
    <w:p w14:paraId="1CBB476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5C84F51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现场考察或者答疑会及相关事项见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w:t>
      </w:r>
    </w:p>
    <w:p w14:paraId="1FC77BE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采购人召开答疑会的，将在采购文件提供期限截止后以书面形式通知所有获取采购文件的潜在投标人。</w:t>
      </w:r>
    </w:p>
    <w:p w14:paraId="28E653F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样品（演示）</w:t>
      </w:r>
    </w:p>
    <w:p w14:paraId="760DCEF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如需提供样品（演示），对样品（演示）相关要求</w:t>
      </w:r>
      <w:r>
        <w:rPr>
          <w:rFonts w:hint="eastAsia" w:ascii="方正仿宋_GB2312" w:hAnsi="方正仿宋_GB2312" w:eastAsia="方正仿宋_GB2312" w:cs="方正仿宋_GB2312"/>
          <w:b w:val="0"/>
          <w:bCs w:val="0"/>
          <w:color w:val="auto"/>
          <w:sz w:val="24"/>
          <w:szCs w:val="24"/>
          <w:highlight w:val="none"/>
          <w:u w:val="single"/>
          <w:lang w:val="en-US" w:eastAsia="zh-CN"/>
        </w:rPr>
        <w:t>见供应商须知前附表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，对样品（演示）的评审方法及评审标准见采购文件第六章《评标程序、评标方法和评标标准》。</w:t>
      </w:r>
    </w:p>
    <w:p w14:paraId="73425DF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采购文件规定供应商提交样品的，样品属于投标（响应）文件的组成部分。样品的生产、运输、安装、保全等一切费用由供应商自理。</w:t>
      </w:r>
    </w:p>
    <w:p w14:paraId="5F727F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响应截止时间前，供应商应将样品送达至指定地点。若需要现场演示的，供应商应提前做好演示准备（包括演示设备）。</w:t>
      </w:r>
    </w:p>
    <w:p w14:paraId="4C1191E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52689B7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采购人组织现场考察的，所有供应商应按《供应商须知前附表》规定的时间、地点前往参加现场考察活动。供应商如不参加，其风险由供应商自行承担，采购人不承担任何责任。</w:t>
      </w:r>
    </w:p>
    <w:p w14:paraId="4796D24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在现场考察中口头介绍的情况，除采购人事后形成书面记录、并以更正公告的形式发布、构成采购文件的组成部分以外，其他内容仅供投标人在编制投标（响应）文件时参考，采购人不对投标人据此作出的判断和决策负责。</w:t>
      </w:r>
    </w:p>
    <w:p w14:paraId="19CE47D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供应商现场考察发生的费用由其自理。</w:t>
      </w:r>
    </w:p>
    <w:p w14:paraId="2713DA2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对采购文件的澄清或修改</w:t>
      </w:r>
    </w:p>
    <w:p w14:paraId="3B9872F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1C0836E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714C91E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625AED8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6A5470D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如更正公告有重新发布电子采购文件的，供应商应登录电子招投标平台下载最新发布的电子采购文件制作响应文件。</w:t>
      </w:r>
    </w:p>
    <w:p w14:paraId="44E6A6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5189DC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p>
    <w:p w14:paraId="769A12EE">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14" w:name="_Toc22592"/>
      <w:r>
        <w:rPr>
          <w:rFonts w:hint="eastAsia" w:ascii="方正仿宋_GB2312" w:hAnsi="方正仿宋_GB2312" w:eastAsia="方正仿宋_GB2312" w:cs="方正仿宋_GB2312"/>
          <w:b/>
          <w:bCs/>
          <w:color w:val="auto"/>
          <w:sz w:val="24"/>
          <w:szCs w:val="24"/>
          <w:highlight w:val="none"/>
          <w:lang w:val="en-US" w:eastAsia="zh-CN"/>
        </w:rPr>
        <w:t>响应文件的编制</w:t>
      </w:r>
      <w:bookmarkEnd w:id="14"/>
    </w:p>
    <w:p w14:paraId="79B383F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响应范围、响应文件中计量单位的使用及磋商语言</w:t>
      </w:r>
    </w:p>
    <w:p w14:paraId="07010E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供应商可对采购文件中一个或几个包（标项）进行响应，除非在</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 xml:space="preserve">中另有规定。 </w:t>
      </w:r>
    </w:p>
    <w:p w14:paraId="6661C30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供应商应当对所投采购包（标项）对应第五章《采购需求》所列的全部内容进行响应，如仅响应采购包（标项）中的部分内容，其该包（标项）响应文件将被认定为</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b w:val="0"/>
          <w:bCs w:val="0"/>
          <w:color w:val="auto"/>
          <w:sz w:val="24"/>
          <w:szCs w:val="24"/>
          <w:highlight w:val="none"/>
          <w:lang w:val="en-US" w:eastAsia="zh-CN"/>
        </w:rPr>
        <w:t>。</w:t>
      </w:r>
    </w:p>
    <w:p w14:paraId="09E1188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无论采购文件中是否要求，供应商所投货物或服务或工程均应符合国家强制性标准。</w:t>
      </w:r>
    </w:p>
    <w:p w14:paraId="219C8AB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除采购文件有特殊要求外，本项目磋商所使用的计量单位，应采用中华人民共和国法定计量单位。</w:t>
      </w:r>
    </w:p>
    <w:p w14:paraId="7D82E5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0FCE19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响应文件构成</w:t>
      </w:r>
    </w:p>
    <w:p w14:paraId="162C67F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供应商应当按照采购文件的要求编制响应文件。响应文件应由资格证明文件、报价文件、商务和技术文件四部分构成。响应文件的部分格式要求，见第七章《响应文件格式》。</w:t>
      </w:r>
    </w:p>
    <w:p w14:paraId="55D7B62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第五章《采购需求》及第六章《评标程序、评标方法和评标标准》中涉及的证明文件。</w:t>
      </w:r>
    </w:p>
    <w:p w14:paraId="32F39FD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43E842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供应商认为应附的其他材料。</w:t>
      </w:r>
    </w:p>
    <w:p w14:paraId="5085D28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02175D2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响应报价</w:t>
      </w:r>
    </w:p>
    <w:p w14:paraId="0AD5D7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供应商所提供的货物和服务均应以人民币报价，除在采购文件另有规定外（如：报折扣、报优惠率等）。</w:t>
      </w:r>
    </w:p>
    <w:p w14:paraId="476B83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方正仿宋_GB2312" w:hAnsi="方正仿宋_GB2312" w:eastAsia="方正仿宋_GB2312" w:cs="方正仿宋_GB2312"/>
          <w:b/>
          <w:bCs/>
          <w:color w:val="auto"/>
          <w:sz w:val="24"/>
          <w:szCs w:val="24"/>
          <w:highlight w:val="none"/>
          <w:lang w:val="en-US" w:eastAsia="zh-CN"/>
        </w:rPr>
        <w:t>响应文件被拒绝</w:t>
      </w:r>
      <w:r>
        <w:rPr>
          <w:rFonts w:hint="eastAsia" w:ascii="方正仿宋_GB2312" w:hAnsi="方正仿宋_GB2312" w:eastAsia="方正仿宋_GB2312" w:cs="方正仿宋_GB2312"/>
          <w:b w:val="0"/>
          <w:bCs w:val="0"/>
          <w:color w:val="auto"/>
          <w:sz w:val="24"/>
          <w:szCs w:val="24"/>
          <w:highlight w:val="none"/>
          <w:lang w:val="en-US" w:eastAsia="zh-CN"/>
        </w:rPr>
        <w:t>。</w:t>
      </w:r>
    </w:p>
    <w:p w14:paraId="0D10BC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方正仿宋_GB2312" w:hAnsi="方正仿宋_GB2312" w:eastAsia="方正仿宋_GB2312" w:cs="方正仿宋_GB2312"/>
          <w:b/>
          <w:bCs/>
          <w:color w:val="auto"/>
          <w:sz w:val="24"/>
          <w:szCs w:val="24"/>
          <w:highlight w:val="none"/>
          <w:lang w:val="en-US" w:eastAsia="zh-CN"/>
        </w:rPr>
        <w:t>响应文件无效</w:t>
      </w:r>
      <w:r>
        <w:rPr>
          <w:rFonts w:hint="eastAsia" w:ascii="方正仿宋_GB2312" w:hAnsi="方正仿宋_GB2312" w:eastAsia="方正仿宋_GB2312" w:cs="方正仿宋_GB2312"/>
          <w:b w:val="0"/>
          <w:bCs w:val="0"/>
          <w:color w:val="auto"/>
          <w:sz w:val="24"/>
          <w:szCs w:val="24"/>
          <w:highlight w:val="none"/>
          <w:lang w:val="en-US" w:eastAsia="zh-CN"/>
        </w:rPr>
        <w:t>。</w:t>
      </w:r>
    </w:p>
    <w:p w14:paraId="54F6B2E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供应商应按照“第五章采购需求”的需求内容、责任范围以及“第四章政府采购合同”进行报价。并按“报价一览表”和“分项报价表”规定的格式报出总价和分项价格。</w:t>
      </w:r>
    </w:p>
    <w:p w14:paraId="603070B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磋商保证金</w:t>
      </w:r>
    </w:p>
    <w:p w14:paraId="3B5B108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供应商应按</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中规定的金额及要求交纳保证金，并作为其响应文件的一部分，任何未提交或提交无效的磋商保证金的响应，将按无效响应处理。</w:t>
      </w:r>
    </w:p>
    <w:p w14:paraId="255E4FC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交纳保证金的形式除</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E1F22F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b w:val="0"/>
          <w:bCs w:val="0"/>
          <w:color w:val="auto"/>
          <w:sz w:val="24"/>
          <w:szCs w:val="24"/>
          <w:highlight w:val="none"/>
          <w:lang w:val="en-US" w:eastAsia="zh-CN"/>
        </w:rPr>
        <w:t>。</w:t>
      </w:r>
    </w:p>
    <w:p w14:paraId="7CA7905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方正仿宋_GB2312" w:hAnsi="方正仿宋_GB2312" w:eastAsia="方正仿宋_GB2312" w:cs="方正仿宋_GB2312"/>
          <w:b/>
          <w:bCs/>
          <w:color w:val="auto"/>
          <w:sz w:val="24"/>
          <w:szCs w:val="24"/>
          <w:highlight w:val="none"/>
          <w:lang w:val="en-US" w:eastAsia="zh-CN"/>
        </w:rPr>
        <w:t>响应文件无效</w:t>
      </w:r>
      <w:r>
        <w:rPr>
          <w:rFonts w:hint="eastAsia" w:ascii="方正仿宋_GB2312" w:hAnsi="方正仿宋_GB2312" w:eastAsia="方正仿宋_GB2312" w:cs="方正仿宋_GB2312"/>
          <w:b w:val="0"/>
          <w:bCs w:val="0"/>
          <w:color w:val="auto"/>
          <w:sz w:val="24"/>
          <w:szCs w:val="24"/>
          <w:highlight w:val="none"/>
          <w:lang w:val="en-US" w:eastAsia="zh-CN"/>
        </w:rPr>
        <w:t>。电子保函与纸质保函具有同样效力。</w:t>
      </w:r>
    </w:p>
    <w:p w14:paraId="66E4264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保证金（保函）有效期同响应文件有效期。</w:t>
      </w:r>
    </w:p>
    <w:p w14:paraId="03873C5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联合体磋商的，可以由联合体中的一方或者共同提交保证金，以一方名义提交磋商保证金（保函）的，对联合体各方均具有约束力。</w:t>
      </w:r>
    </w:p>
    <w:p w14:paraId="63CDE72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7DB553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6B47484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成交人的磋商保证金，自采购合同签订之日起 5 个工作日内退还中标人。 </w:t>
      </w:r>
    </w:p>
    <w:p w14:paraId="27EFB44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未成交人的磋商保证金，自成交通知书发出之日起 5 个工作日内退还未成交人。</w:t>
      </w:r>
    </w:p>
    <w:p w14:paraId="3615521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终止采购活动的项目已经收取磋商保证金的，自终止采购活动后 5 个工作日内退还已收取的磋商保证金。</w:t>
      </w:r>
    </w:p>
    <w:p w14:paraId="3FA8C71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有下列情形之一的，采购人或采购代理机构可以不予退还磋商保证金：</w:t>
      </w:r>
    </w:p>
    <w:p w14:paraId="6886540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在响应文件有效期内，供应商撤回响应文件的； </w:t>
      </w:r>
    </w:p>
    <w:p w14:paraId="6707A95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成交人不按本采购文件的规定与采购人签订合同的； </w:t>
      </w:r>
    </w:p>
    <w:p w14:paraId="5948C6D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成交人不按本采购文件的规定提交履约保证金的； </w:t>
      </w:r>
    </w:p>
    <w:p w14:paraId="1146454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成交人不按本采购文件的规定缴纳招标代理服务费的； </w:t>
      </w:r>
    </w:p>
    <w:p w14:paraId="734FFE1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存在的串通投标情形的； </w:t>
      </w:r>
    </w:p>
    <w:p w14:paraId="5B18223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存在向采购人、代理机构或评标专家行贿事实的； </w:t>
      </w:r>
    </w:p>
    <w:p w14:paraId="6E868C8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法律、法规规定的其它情况。</w:t>
      </w:r>
    </w:p>
    <w:p w14:paraId="6F4EECA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响应文件有效期</w:t>
      </w:r>
    </w:p>
    <w:p w14:paraId="663612B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响应文件应在</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中规定的响应文件有效期内保持有效，响应文件有效期少于采购文件规定期限的，其</w:t>
      </w:r>
      <w:r>
        <w:rPr>
          <w:rFonts w:hint="eastAsia" w:ascii="方正仿宋_GB2312" w:hAnsi="方正仿宋_GB2312" w:eastAsia="方正仿宋_GB2312" w:cs="方正仿宋_GB2312"/>
          <w:b/>
          <w:bCs/>
          <w:color w:val="auto"/>
          <w:sz w:val="24"/>
          <w:szCs w:val="24"/>
          <w:highlight w:val="none"/>
          <w:lang w:val="en-US" w:eastAsia="zh-CN"/>
        </w:rPr>
        <w:t>响应文件无效</w:t>
      </w:r>
      <w:r>
        <w:rPr>
          <w:rFonts w:hint="eastAsia" w:ascii="方正仿宋_GB2312" w:hAnsi="方正仿宋_GB2312" w:eastAsia="方正仿宋_GB2312" w:cs="方正仿宋_GB2312"/>
          <w:b w:val="0"/>
          <w:bCs w:val="0"/>
          <w:color w:val="auto"/>
          <w:sz w:val="24"/>
          <w:szCs w:val="24"/>
          <w:highlight w:val="none"/>
          <w:lang w:val="en-US" w:eastAsia="zh-CN"/>
        </w:rPr>
        <w:t>。</w:t>
      </w:r>
    </w:p>
    <w:p w14:paraId="0E0251F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79ADDEA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响应文件的制作</w:t>
      </w:r>
    </w:p>
    <w:p w14:paraId="114CD9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7E3FE7E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供应商应使用电子招投标平台提供的投标客户端编制、标记、加密响应文件，成功加密后将生成指定格式的电子响应文件和电子备用响应文件</w:t>
      </w:r>
    </w:p>
    <w:p w14:paraId="3C0AF6C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如有对多个采购包（标项）响应的，要对每个采购包（标项）独立制作电子响应文件。</w:t>
      </w:r>
    </w:p>
    <w:p w14:paraId="72806A0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供应商须对采购文件的对应要求给予唯一的实质性响应，否则将视为不响应。</w:t>
      </w:r>
    </w:p>
    <w:p w14:paraId="01CA1A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采购文件中，凡标有“※”的地方均为实质性响应条款，供应商若有一项带“※”的条款未响应或不满足，将按响应无效处理。</w:t>
      </w:r>
    </w:p>
    <w:p w14:paraId="4F3BB36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79CEFB1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15" w:name="_Toc7253"/>
      <w:r>
        <w:rPr>
          <w:rFonts w:hint="eastAsia" w:ascii="方正仿宋_GB2312" w:hAnsi="方正仿宋_GB2312" w:eastAsia="方正仿宋_GB2312" w:cs="方正仿宋_GB2312"/>
          <w:b/>
          <w:bCs/>
          <w:color w:val="auto"/>
          <w:sz w:val="24"/>
          <w:szCs w:val="24"/>
          <w:highlight w:val="none"/>
          <w:lang w:val="en-US" w:eastAsia="zh-CN"/>
        </w:rPr>
        <w:t>响应文件的提交</w:t>
      </w:r>
      <w:bookmarkEnd w:id="15"/>
    </w:p>
    <w:p w14:paraId="740D18D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响应文件的提交</w:t>
      </w:r>
    </w:p>
    <w:p w14:paraId="24B3A5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供应商应在</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47CC1AC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代理机构对因不可抗力事件造成的响应文件的损坏、丢失的，不承担责任。</w:t>
      </w:r>
    </w:p>
    <w:p w14:paraId="193D05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出现下述情形之一，属于未成功提交响应文件，按</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b w:val="0"/>
          <w:bCs w:val="0"/>
          <w:color w:val="auto"/>
          <w:sz w:val="24"/>
          <w:szCs w:val="24"/>
          <w:highlight w:val="none"/>
          <w:lang w:val="en-US" w:eastAsia="zh-CN"/>
        </w:rPr>
        <w:t>处理：</w:t>
      </w:r>
    </w:p>
    <w:p w14:paraId="0E91A22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至提交响应文件截止时，响应文件未完整上传的。 </w:t>
      </w:r>
    </w:p>
    <w:p w14:paraId="57DE784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响应文件未按响应格式中注明需签字盖章的要求进行签名（含电子签名）和加盖电子印章，或签名（含电子签名）或电子印章不完整的。</w:t>
      </w:r>
    </w:p>
    <w:p w14:paraId="0B3613A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响应文件损坏或格式不正确的。</w:t>
      </w:r>
    </w:p>
    <w:p w14:paraId="39A0675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响应文件的修改、撤回与撤销</w:t>
      </w:r>
    </w:p>
    <w:p w14:paraId="2D5FF28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25F4D20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在提交响应文件截止时间后，供应商不得补充、修改和更换响应文件。</w:t>
      </w:r>
    </w:p>
    <w:p w14:paraId="2B5AF21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p>
    <w:p w14:paraId="6C94724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16" w:name="_Toc32267"/>
      <w:r>
        <w:rPr>
          <w:rFonts w:hint="eastAsia" w:ascii="方正仿宋_GB2312" w:hAnsi="方正仿宋_GB2312" w:eastAsia="方正仿宋_GB2312" w:cs="方正仿宋_GB2312"/>
          <w:b/>
          <w:bCs/>
          <w:color w:val="auto"/>
          <w:sz w:val="24"/>
          <w:szCs w:val="24"/>
          <w:highlight w:val="none"/>
          <w:lang w:val="en-US" w:eastAsia="zh-CN"/>
        </w:rPr>
        <w:t>开标及评标</w:t>
      </w:r>
      <w:bookmarkEnd w:id="16"/>
    </w:p>
    <w:p w14:paraId="61233F5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开标</w:t>
      </w:r>
    </w:p>
    <w:p w14:paraId="55D0063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采购人和采购代理机构将按</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中规定的开标时间和地点组织公开开标并邀请所有供应商代表参加。开标为远程电子开标。</w:t>
      </w:r>
    </w:p>
    <w:p w14:paraId="0762F7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采用远程电子开标的：</w:t>
      </w:r>
    </w:p>
    <w:p w14:paraId="6076A87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开标程序在政采云平台进行，所有上传投标文件的投标人应登陆政采云平台参加开标。电子开标步骤均按照政采云平台的规定进行操作。</w:t>
      </w:r>
    </w:p>
    <w:p w14:paraId="63A4875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供应商的法定代表人或其授权代表应当按照本采购文件载明的时间和模式等要求参加开标。在</w:t>
      </w:r>
      <w:r>
        <w:rPr>
          <w:rFonts w:hint="eastAsia" w:ascii="方正仿宋_GB2312" w:hAnsi="方正仿宋_GB2312" w:eastAsia="方正仿宋_GB2312" w:cs="方正仿宋_GB2312"/>
          <w:b/>
          <w:bCs/>
          <w:color w:val="auto"/>
          <w:sz w:val="24"/>
          <w:szCs w:val="24"/>
          <w:highlight w:val="none"/>
          <w:lang w:val="en-US" w:eastAsia="zh-CN"/>
        </w:rPr>
        <w:t>响应截止时间前30分钟</w:t>
      </w:r>
      <w:r>
        <w:rPr>
          <w:rFonts w:hint="eastAsia" w:ascii="方正仿宋_GB2312" w:hAnsi="方正仿宋_GB2312" w:eastAsia="方正仿宋_GB2312" w:cs="方正仿宋_GB2312"/>
          <w:b w:val="0"/>
          <w:bCs w:val="0"/>
          <w:color w:val="auto"/>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3F9AC477">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开标时，供应商应当使用编制本项目（采购包）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方正仿宋_GB2312" w:hAnsi="方正仿宋_GB2312" w:eastAsia="方正仿宋_GB2312" w:cs="方正仿宋_GB2312"/>
          <w:b/>
          <w:bCs/>
          <w:color w:val="auto"/>
          <w:sz w:val="24"/>
          <w:szCs w:val="24"/>
          <w:highlight w:val="none"/>
          <w:lang w:val="en-US" w:eastAsia="zh-CN"/>
        </w:rPr>
        <w:t>响应无效</w:t>
      </w:r>
      <w:r>
        <w:rPr>
          <w:rFonts w:hint="eastAsia" w:ascii="方正仿宋_GB2312" w:hAnsi="方正仿宋_GB2312" w:eastAsia="方正仿宋_GB2312" w:cs="方正仿宋_GB2312"/>
          <w:b w:val="0"/>
          <w:bCs w:val="0"/>
          <w:color w:val="auto"/>
          <w:sz w:val="24"/>
          <w:szCs w:val="24"/>
          <w:highlight w:val="none"/>
          <w:lang w:val="en-US" w:eastAsia="zh-CN"/>
        </w:rPr>
        <w:t>处理（如采购云平台开标程序有变化的，以最新的操作程序为准）。</w:t>
      </w:r>
    </w:p>
    <w:p w14:paraId="158CD41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47732AF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响应截止时间后，供应商不足3家的，不得开标。同时，本次采购活动结束。</w:t>
      </w:r>
    </w:p>
    <w:p w14:paraId="5C9D5E3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采购人或采购代理机构将对开标过程进行记录，由参加开标的各供应商代表和相关工作人员签字确认。</w:t>
      </w:r>
    </w:p>
    <w:p w14:paraId="064A6C5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资格审查</w:t>
      </w:r>
    </w:p>
    <w:p w14:paraId="22B0FF3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77E1F8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资格审查要求详见第六章《评标程序、评标方法和评标标准》。</w:t>
      </w:r>
    </w:p>
    <w:p w14:paraId="67C5C0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0D397BD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磋商小组</w:t>
      </w:r>
    </w:p>
    <w:p w14:paraId="5B31BE8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磋商小组根据政府采购有关规定和本次采购项目的特点进行组建，并负责具体评标事务，独立履行职责。</w:t>
      </w:r>
    </w:p>
    <w:p w14:paraId="4AA5B17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 任何单位和个人都不得干扰、影响评标活动的正常进行。供应商在评标过程中所进行的试图影响评标结果的一切不符合法律或招标规定的活动，都可能导致其响应被拒绝。</w:t>
      </w:r>
    </w:p>
    <w:p w14:paraId="5EEDD65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89C42B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评标程序、评标方法和评标标准</w:t>
      </w:r>
    </w:p>
    <w:p w14:paraId="5B141B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详见第六章《评标程序、评标方法和评标标准》</w:t>
      </w:r>
    </w:p>
    <w:p w14:paraId="3D3F80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p>
    <w:p w14:paraId="5F3CD18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17" w:name="_Toc11319"/>
      <w:r>
        <w:rPr>
          <w:rFonts w:hint="eastAsia" w:ascii="方正仿宋_GB2312" w:hAnsi="方正仿宋_GB2312" w:eastAsia="方正仿宋_GB2312" w:cs="方正仿宋_GB2312"/>
          <w:b/>
          <w:bCs/>
          <w:color w:val="auto"/>
          <w:sz w:val="24"/>
          <w:szCs w:val="24"/>
          <w:highlight w:val="none"/>
          <w:lang w:val="en-US" w:eastAsia="zh-CN"/>
        </w:rPr>
        <w:t>确定成交</w:t>
      </w:r>
      <w:bookmarkEnd w:id="17"/>
    </w:p>
    <w:p w14:paraId="0C5F833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确定成交人</w:t>
      </w:r>
    </w:p>
    <w:p w14:paraId="169CEE0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采购人将在评标报告提出的成交候选供应商中，按照排序由高到低的原则确定成交供应商。采购人是否委托磋商小组直接确定成交人见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w:t>
      </w:r>
    </w:p>
    <w:p w14:paraId="5722EBC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成交公告与成交通知书</w:t>
      </w:r>
    </w:p>
    <w:p w14:paraId="0B7BA82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18AC03C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成交通知书对采购人和成交供应商均具有法律效力。成交通知书发出后，成交供应商放弃成交项目的，应当依法承担法律责任。</w:t>
      </w:r>
    </w:p>
    <w:p w14:paraId="4E154E8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所有在开标会上被接受的投标文件都将作为档案保存,不论中标与否，采购人均不退回投标文件。</w:t>
      </w:r>
    </w:p>
    <w:p w14:paraId="317D81B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废标</w:t>
      </w:r>
    </w:p>
    <w:p w14:paraId="731B1B3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在采购活动中，出现下列情形之一的，应予废标：</w:t>
      </w:r>
    </w:p>
    <w:p w14:paraId="67BE6D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2F92A98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出现影响采购公正的违法、违规行为的；</w:t>
      </w:r>
    </w:p>
    <w:p w14:paraId="61C8640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供应商的报价均超过了采购预算，采购人不能支付的；</w:t>
      </w:r>
    </w:p>
    <w:p w14:paraId="2C3CAD7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因重大变故，采购任务取消的。</w:t>
      </w:r>
    </w:p>
    <w:p w14:paraId="6D59523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法律、法规规定的其他情形。</w:t>
      </w:r>
    </w:p>
    <w:p w14:paraId="7D35220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废标后，采购人将废标理由通知所有供应商。</w:t>
      </w:r>
    </w:p>
    <w:p w14:paraId="10A9E0F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签订合同</w:t>
      </w:r>
    </w:p>
    <w:p w14:paraId="56E846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45A83B7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184BEBD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联合体成交的，联合体各方应当共同与采购人签订合同，就成交项目向采购人承担连带责任。 </w:t>
      </w:r>
    </w:p>
    <w:p w14:paraId="2DD770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政府采购合同不能转包。如采购人允许采用分包方式履行合同的，成交人可以依法在成交后将成交项目的非主体、非关键性工作采取分包方式履行合同。政府采购合同分包履行的，应当在响应文件中载明分包承担主体，分包承担主体应当具备相应资质条件且不得再次分包，否则响应无效。成交人就采购项目和分包项目向采购人负责，分包供应商就分包项目承担责任。</w:t>
      </w:r>
    </w:p>
    <w:p w14:paraId="5370B9D0">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履约保证金</w:t>
      </w:r>
    </w:p>
    <w:p w14:paraId="620A871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成交人应按照</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规定的金额、形式和时间向采购人缴纳履约保证金。</w:t>
      </w:r>
    </w:p>
    <w:p w14:paraId="1C7451E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经采购人同意，成交人也可以自愿采用其他履约保证金的提供方式。</w:t>
      </w:r>
    </w:p>
    <w:p w14:paraId="0118D2A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51AD620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代理服务费</w:t>
      </w:r>
    </w:p>
    <w:p w14:paraId="2CEC35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收费对象及缴纳时间见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。由成交人支付的，成交人须一次性向采购代理机构缴纳代理费，响应报价应包含代理费用。</w:t>
      </w:r>
    </w:p>
    <w:p w14:paraId="6E28CADB">
      <w:pPr>
        <w:pStyle w:val="26"/>
        <w:numPr>
          <w:ilvl w:val="1"/>
          <w:numId w:val="10"/>
        </w:numPr>
        <w:ind w:left="0" w:leftChars="0" w:firstLine="0" w:firstLineChars="0"/>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收费标准</w:t>
      </w:r>
    </w:p>
    <w:p w14:paraId="0A8202B3">
      <w:pPr>
        <w:spacing w:line="360" w:lineRule="auto"/>
        <w:ind w:firstLine="480" w:firstLineChars="200"/>
        <w:rPr>
          <w:rFonts w:hint="eastAsia" w:ascii="方正仿宋_GB2312" w:hAnsi="方正仿宋_GB2312" w:eastAsia="方正仿宋_GB2312" w:cs="方正仿宋_GB2312"/>
          <w:color w:val="auto"/>
          <w:sz w:val="24"/>
          <w:highlight w:val="none"/>
          <w:lang w:val="en-US" w:eastAsia="zh-CN"/>
        </w:rPr>
      </w:pPr>
      <w:r>
        <w:rPr>
          <w:rFonts w:hint="eastAsia" w:ascii="方正仿宋_GB2312" w:hAnsi="方正仿宋_GB2312" w:eastAsia="方正仿宋_GB2312" w:cs="方正仿宋_GB2312"/>
          <w:color w:val="auto"/>
          <w:sz w:val="24"/>
          <w:highlight w:val="none"/>
        </w:rPr>
        <w:t>根据下表约定按差额定率累进法计算</w:t>
      </w:r>
      <w:r>
        <w:rPr>
          <w:rFonts w:hint="eastAsia" w:ascii="方正仿宋_GB2312" w:hAnsi="方正仿宋_GB2312" w:eastAsia="方正仿宋_GB2312" w:cs="方正仿宋_GB2312"/>
          <w:color w:val="auto"/>
          <w:sz w:val="24"/>
          <w:highlight w:val="none"/>
          <w:lang w:val="en-US" w:eastAsia="zh-CN"/>
        </w:rPr>
        <w:t>:</w:t>
      </w:r>
    </w:p>
    <w:tbl>
      <w:tblPr>
        <w:tblStyle w:val="27"/>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3779ADF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1FE4E59C">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5AED37A3">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653F9AD8">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服务招标</w:t>
            </w:r>
          </w:p>
        </w:tc>
        <w:tc>
          <w:tcPr>
            <w:tcW w:w="1997" w:type="dxa"/>
            <w:tcBorders>
              <w:left w:val="single" w:color="auto" w:sz="2" w:space="0"/>
              <w:bottom w:val="single" w:color="auto" w:sz="2" w:space="0"/>
            </w:tcBorders>
            <w:vAlign w:val="center"/>
          </w:tcPr>
          <w:p w14:paraId="6242176F">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工程招标</w:t>
            </w:r>
          </w:p>
        </w:tc>
      </w:tr>
      <w:tr w14:paraId="52842F2B">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08BB25D">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49DF23D7">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55BF9BA5">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546CCAD7">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w:t>
            </w:r>
          </w:p>
        </w:tc>
      </w:tr>
      <w:tr w14:paraId="0EB13D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F2AE1FD">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68103581">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120414EF">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6BC327E9">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0.7%</w:t>
            </w:r>
          </w:p>
        </w:tc>
      </w:tr>
      <w:tr w14:paraId="7A0D069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6C0F801">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5BF4C951">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64C650E5">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7F883B5B">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0.55%</w:t>
            </w:r>
          </w:p>
        </w:tc>
      </w:tr>
      <w:tr w14:paraId="77B7951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01A4A630">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7C8CBC0A">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318E89C0">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4BF04BBD">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0.35%</w:t>
            </w:r>
          </w:p>
        </w:tc>
      </w:tr>
      <w:tr w14:paraId="6E0206A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493F8E9A">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292666C8">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315E0341">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3F07CCA1">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0.2%</w:t>
            </w:r>
          </w:p>
        </w:tc>
      </w:tr>
      <w:tr w14:paraId="1AF470E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7C7C9FC">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640F26A">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28DB53A9">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190AB41B">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0.05%</w:t>
            </w:r>
          </w:p>
        </w:tc>
      </w:tr>
      <w:tr w14:paraId="217610C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3E8ECB6C">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B761F69">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27008DAB">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0.01%</w:t>
            </w:r>
          </w:p>
        </w:tc>
        <w:tc>
          <w:tcPr>
            <w:tcW w:w="1997" w:type="dxa"/>
            <w:tcBorders>
              <w:top w:val="single" w:color="auto" w:sz="2" w:space="0"/>
              <w:left w:val="single" w:color="auto" w:sz="2" w:space="0"/>
            </w:tcBorders>
            <w:vAlign w:val="center"/>
          </w:tcPr>
          <w:p w14:paraId="3B7EDED4">
            <w:pPr>
              <w:spacing w:line="300" w:lineRule="auto"/>
              <w:ind w:firstLine="0" w:firstLineChars="0"/>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0.01%</w:t>
            </w:r>
          </w:p>
        </w:tc>
      </w:tr>
    </w:tbl>
    <w:p w14:paraId="7AC4B50F">
      <w:pPr>
        <w:pStyle w:val="25"/>
        <w:numPr>
          <w:ilvl w:val="0"/>
          <w:numId w:val="0"/>
        </w:numPr>
        <w:ind w:leftChars="0" w:right="0" w:rightChars="0"/>
        <w:rPr>
          <w:rFonts w:hint="eastAsia" w:ascii="方正仿宋_GB2312" w:hAnsi="方正仿宋_GB2312" w:eastAsia="方正仿宋_GB2312" w:cs="方正仿宋_GB2312"/>
          <w:color w:val="auto"/>
          <w:highlight w:val="none"/>
          <w:lang w:val="en-US" w:eastAsia="zh-CN"/>
        </w:rPr>
      </w:pPr>
    </w:p>
    <w:p w14:paraId="1DB1FD4E">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询问与质疑</w:t>
      </w:r>
    </w:p>
    <w:p w14:paraId="7722D56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询问</w:t>
      </w:r>
    </w:p>
    <w:p w14:paraId="75D4287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中“采购人、采购代理机构的名称、地址和联系方式”。</w:t>
      </w:r>
    </w:p>
    <w:p w14:paraId="40DB2B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质疑</w:t>
      </w:r>
    </w:p>
    <w:p w14:paraId="5A4F604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0254F41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供应商应知其权益受到损害之日是指：</w:t>
      </w:r>
    </w:p>
    <w:p w14:paraId="1E264A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（1）对采购文件提出质疑的，为获取采购文件之日或者采购文件获取期限届满之日；</w:t>
      </w:r>
    </w:p>
    <w:p w14:paraId="2C1B404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（2）对采购过程提出质疑的，为各采购程序环节结束之日；</w:t>
      </w:r>
    </w:p>
    <w:p w14:paraId="227549D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（3）对成交结果提出质疑的，为成交结果公告期限届满之日。</w:t>
      </w:r>
    </w:p>
    <w:p w14:paraId="1C08856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58957C1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304E82B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质疑函应当包括下列内容： </w:t>
      </w:r>
    </w:p>
    <w:p w14:paraId="0044ABC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（1）投标人名称、地址、邮编、联系人及联系电话； </w:t>
      </w:r>
    </w:p>
    <w:p w14:paraId="336A4B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（2）质疑项目的名称、编号； </w:t>
      </w:r>
    </w:p>
    <w:p w14:paraId="7E9ABA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（3）具体、明确的质疑事项和与质疑事项相关的请求； </w:t>
      </w:r>
    </w:p>
    <w:p w14:paraId="70D1D2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（4）事实依据； </w:t>
      </w:r>
    </w:p>
    <w:p w14:paraId="04B0BAE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 xml:space="preserve">（5）必要的法律依据； </w:t>
      </w:r>
    </w:p>
    <w:p w14:paraId="34E6CA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（6）提出质疑的日期。</w:t>
      </w:r>
    </w:p>
    <w:p w14:paraId="3C8A0A1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D1179C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07CF4E2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其他</w:t>
      </w:r>
    </w:p>
    <w:p w14:paraId="73F662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602F7F5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7575BD0F">
      <w:pPr>
        <w:keepNext w:val="0"/>
        <w:keepLines w:val="0"/>
        <w:pageBreakBefore w:val="0"/>
        <w:widowControl w:val="0"/>
        <w:numPr>
          <w:ilvl w:val="1"/>
          <w:numId w:val="10"/>
        </w:numPr>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适用于本供应商须知的额外增加的变动详见</w:t>
      </w:r>
      <w:r>
        <w:rPr>
          <w:rFonts w:hint="eastAsia" w:ascii="方正仿宋_GB2312" w:hAnsi="方正仿宋_GB2312" w:eastAsia="方正仿宋_GB2312" w:cs="方正仿宋_GB2312"/>
          <w:b w:val="0"/>
          <w:bCs w:val="0"/>
          <w:color w:val="auto"/>
          <w:sz w:val="24"/>
          <w:szCs w:val="24"/>
          <w:highlight w:val="none"/>
          <w:u w:val="single"/>
          <w:lang w:val="en-US" w:eastAsia="zh-CN"/>
        </w:rPr>
        <w:t>供应商须知前附表</w:t>
      </w:r>
      <w:r>
        <w:rPr>
          <w:rFonts w:hint="eastAsia" w:ascii="方正仿宋_GB2312" w:hAnsi="方正仿宋_GB2312" w:eastAsia="方正仿宋_GB2312" w:cs="方正仿宋_GB2312"/>
          <w:b w:val="0"/>
          <w:bCs w:val="0"/>
          <w:color w:val="auto"/>
          <w:sz w:val="24"/>
          <w:szCs w:val="24"/>
          <w:highlight w:val="none"/>
          <w:lang w:val="en-US" w:eastAsia="zh-CN"/>
        </w:rPr>
        <w:t>。</w:t>
      </w:r>
    </w:p>
    <w:p w14:paraId="34BAD7FE">
      <w:pPr>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5B132F2F">
      <w:pPr>
        <w:pStyle w:val="2"/>
        <w:numPr>
          <w:ilvl w:val="0"/>
          <w:numId w:val="4"/>
        </w:numPr>
        <w:shd w:val="clear"/>
        <w:bidi w:val="0"/>
        <w:jc w:val="center"/>
        <w:rPr>
          <w:rFonts w:hint="eastAsia" w:ascii="方正小标宋简体" w:hAnsi="方正小标宋简体" w:eastAsia="方正小标宋简体" w:cs="方正小标宋简体"/>
          <w:color w:val="auto"/>
          <w:sz w:val="32"/>
          <w:szCs w:val="32"/>
          <w:highlight w:val="none"/>
          <w:lang w:val="en-US" w:eastAsia="zh-CN"/>
        </w:rPr>
      </w:pPr>
      <w:bookmarkStart w:id="18" w:name="_Toc20533"/>
      <w:r>
        <w:rPr>
          <w:rFonts w:hint="eastAsia" w:ascii="方正小标宋简体" w:hAnsi="方正小标宋简体" w:eastAsia="方正小标宋简体" w:cs="方正小标宋简体"/>
          <w:color w:val="auto"/>
          <w:sz w:val="32"/>
          <w:szCs w:val="32"/>
          <w:highlight w:val="none"/>
          <w:lang w:val="en-US" w:eastAsia="zh-CN"/>
        </w:rPr>
        <w:t>政府采购合同</w:t>
      </w:r>
      <w:bookmarkEnd w:id="18"/>
    </w:p>
    <w:p w14:paraId="76D9FB91">
      <w:pPr>
        <w:spacing w:line="600" w:lineRule="exac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color w:val="auto"/>
          <w:sz w:val="24"/>
          <w:highlight w:val="none"/>
        </w:rPr>
        <w:t>此合同书仅作为签订正式合同时的参考</w:t>
      </w:r>
      <w:r>
        <w:rPr>
          <w:rFonts w:hint="eastAsia" w:ascii="方正仿宋_GB2312" w:hAnsi="方正仿宋_GB2312" w:eastAsia="方正仿宋_GB2312" w:cs="方正仿宋_GB2312"/>
          <w:b/>
          <w:color w:val="auto"/>
          <w:sz w:val="24"/>
          <w:highlight w:val="none"/>
          <w:lang w:eastAsia="zh-CN"/>
        </w:rPr>
        <w:t>，</w:t>
      </w:r>
      <w:r>
        <w:rPr>
          <w:rFonts w:hint="eastAsia" w:ascii="方正仿宋_GB2312" w:hAnsi="方正仿宋_GB2312" w:eastAsia="方正仿宋_GB2312" w:cs="方正仿宋_GB2312"/>
          <w:b/>
          <w:color w:val="auto"/>
          <w:sz w:val="24"/>
          <w:highlight w:val="none"/>
          <w:lang w:val="en-US" w:eastAsia="zh-CN"/>
        </w:rPr>
        <w:t>实际已签订为准。</w:t>
      </w:r>
    </w:p>
    <w:p w14:paraId="28A2D1F4">
      <w:pPr>
        <w:autoSpaceDE w:val="0"/>
        <w:autoSpaceDN w:val="0"/>
        <w:adjustRightInd w:val="0"/>
        <w:ind w:right="502"/>
        <w:rPr>
          <w:rFonts w:hint="eastAsia" w:ascii="方正仿宋_GB2312" w:hAnsi="方正仿宋_GB2312" w:eastAsia="方正仿宋_GB2312" w:cs="方正仿宋_GB2312"/>
          <w:b/>
          <w:color w:val="auto"/>
          <w:kern w:val="0"/>
          <w:sz w:val="36"/>
          <w:szCs w:val="32"/>
          <w:highlight w:val="none"/>
        </w:rPr>
      </w:pPr>
      <w:r>
        <w:rPr>
          <w:rFonts w:hint="eastAsia" w:ascii="方正仿宋_GB2312" w:hAnsi="方正仿宋_GB2312" w:eastAsia="方正仿宋_GB2312" w:cs="方正仿宋_GB2312"/>
          <w:color w:val="auto"/>
          <w:highlight w:val="none"/>
        </w:rPr>
        <w:br w:type="page"/>
      </w:r>
      <w:r>
        <w:rPr>
          <w:rFonts w:hint="eastAsia" w:ascii="方正仿宋_GB2312" w:hAnsi="方正仿宋_GB2312" w:eastAsia="方正仿宋_GB2312" w:cs="方正仿宋_GB2312"/>
          <w:color w:val="auto"/>
          <w:kern w:val="0"/>
          <w:sz w:val="28"/>
          <w:szCs w:val="28"/>
          <w:highlight w:val="none"/>
        </w:rPr>
        <w:t>合同编号：</w:t>
      </w:r>
    </w:p>
    <w:p w14:paraId="5A04E9A1">
      <w:pPr>
        <w:widowControl w:val="0"/>
        <w:autoSpaceDE w:val="0"/>
        <w:autoSpaceDN w:val="0"/>
        <w:spacing w:before="0" w:after="0" w:line="240" w:lineRule="auto"/>
        <w:ind w:left="0" w:right="0" w:firstLine="200" w:firstLineChars="100"/>
        <w:jc w:val="left"/>
        <w:rPr>
          <w:rFonts w:hint="eastAsia" w:ascii="方正仿宋_GB2312" w:hAnsi="方正仿宋_GB2312" w:eastAsia="方正仿宋_GB2312" w:cs="方正仿宋_GB2312"/>
          <w:color w:val="auto"/>
          <w:kern w:val="0"/>
          <w:sz w:val="20"/>
          <w:szCs w:val="24"/>
          <w:highlight w:val="none"/>
          <w:lang w:val="zh-CN" w:eastAsia="zh-CN" w:bidi="zh-CN"/>
        </w:rPr>
      </w:pPr>
    </w:p>
    <w:p w14:paraId="36426784">
      <w:pPr>
        <w:autoSpaceDE w:val="0"/>
        <w:autoSpaceDN w:val="0"/>
        <w:adjustRightInd w:val="0"/>
        <w:jc w:val="center"/>
        <w:rPr>
          <w:rFonts w:hint="eastAsia" w:ascii="方正仿宋_GB2312" w:hAnsi="方正仿宋_GB2312" w:eastAsia="方正仿宋_GB2312" w:cs="方正仿宋_GB2312"/>
          <w:b/>
          <w:color w:val="auto"/>
          <w:kern w:val="0"/>
          <w:sz w:val="36"/>
          <w:szCs w:val="32"/>
          <w:highlight w:val="none"/>
        </w:rPr>
      </w:pPr>
    </w:p>
    <w:p w14:paraId="1B058929">
      <w:pPr>
        <w:autoSpaceDE w:val="0"/>
        <w:autoSpaceDN w:val="0"/>
        <w:adjustRightInd w:val="0"/>
        <w:jc w:val="center"/>
        <w:rPr>
          <w:rFonts w:hint="eastAsia" w:ascii="方正仿宋_GB2312" w:hAnsi="方正仿宋_GB2312" w:eastAsia="方正仿宋_GB2312" w:cs="方正仿宋_GB2312"/>
          <w:b/>
          <w:color w:val="auto"/>
          <w:kern w:val="0"/>
          <w:sz w:val="36"/>
          <w:szCs w:val="32"/>
          <w:highlight w:val="none"/>
        </w:rPr>
      </w:pPr>
      <w:r>
        <w:rPr>
          <w:rFonts w:hint="eastAsia" w:ascii="方正仿宋_GB2312" w:hAnsi="方正仿宋_GB2312" w:eastAsia="方正仿宋_GB2312" w:cs="方正仿宋_GB2312"/>
          <w:b/>
          <w:color w:val="auto"/>
          <w:kern w:val="0"/>
          <w:sz w:val="36"/>
          <w:szCs w:val="32"/>
          <w:highlight w:val="none"/>
        </w:rPr>
        <w:t>新疆建筑消防设施检测合同</w:t>
      </w:r>
    </w:p>
    <w:p w14:paraId="09AB103B">
      <w:pPr>
        <w:autoSpaceDE w:val="0"/>
        <w:autoSpaceDN w:val="0"/>
        <w:adjustRightInd w:val="0"/>
        <w:jc w:val="center"/>
        <w:rPr>
          <w:rFonts w:hint="eastAsia" w:ascii="方正仿宋_GB2312" w:hAnsi="方正仿宋_GB2312" w:eastAsia="方正仿宋_GB2312" w:cs="方正仿宋_GB2312"/>
          <w:color w:val="auto"/>
          <w:kern w:val="0"/>
          <w:sz w:val="32"/>
          <w:szCs w:val="32"/>
          <w:highlight w:val="none"/>
        </w:rPr>
      </w:pPr>
    </w:p>
    <w:p w14:paraId="7B8A7072">
      <w:pPr>
        <w:autoSpaceDE w:val="0"/>
        <w:autoSpaceDN w:val="0"/>
        <w:adjustRightInd w:val="0"/>
        <w:jc w:val="center"/>
        <w:rPr>
          <w:rFonts w:hint="eastAsia" w:ascii="方正仿宋_GB2312" w:hAnsi="方正仿宋_GB2312" w:eastAsia="方正仿宋_GB2312" w:cs="方正仿宋_GB2312"/>
          <w:color w:val="auto"/>
          <w:kern w:val="0"/>
          <w:sz w:val="32"/>
          <w:szCs w:val="32"/>
          <w:highlight w:val="none"/>
          <w:bdr w:val="single" w:color="auto" w:sz="4" w:space="0"/>
        </w:rPr>
      </w:pPr>
      <w:r>
        <w:rPr>
          <w:rFonts w:hint="eastAsia" w:ascii="方正仿宋_GB2312" w:hAnsi="方正仿宋_GB2312" w:eastAsia="方正仿宋_GB2312" w:cs="方正仿宋_GB2312"/>
          <w:color w:val="auto"/>
          <w:kern w:val="0"/>
          <w:sz w:val="32"/>
          <w:szCs w:val="32"/>
          <w:highlight w:val="none"/>
          <w:bdr w:val="single" w:color="auto" w:sz="4" w:space="0"/>
        </w:rPr>
        <w:t>年度检测</w:t>
      </w:r>
    </w:p>
    <w:p w14:paraId="47A096C1">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20F182FB">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7D9891E8">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74E2FDA5">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0E32C508">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071DB17C">
      <w:pPr>
        <w:autoSpaceDE w:val="0"/>
        <w:autoSpaceDN w:val="0"/>
        <w:adjustRightInd w:val="0"/>
        <w:ind w:left="1805" w:leftChars="152" w:hanging="1440" w:hangingChars="450"/>
        <w:rPr>
          <w:rFonts w:hint="eastAsia" w:ascii="方正仿宋_GB2312" w:hAnsi="方正仿宋_GB2312" w:eastAsia="方正仿宋_GB2312" w:cs="方正仿宋_GB2312"/>
          <w:color w:val="auto"/>
          <w:sz w:val="32"/>
          <w:szCs w:val="32"/>
          <w:highlight w:val="none"/>
          <w:u w:val="single"/>
        </w:rPr>
      </w:pPr>
    </w:p>
    <w:p w14:paraId="204800B5">
      <w:pPr>
        <w:pStyle w:val="11"/>
        <w:rPr>
          <w:rFonts w:hint="eastAsia" w:ascii="方正仿宋_GB2312" w:hAnsi="方正仿宋_GB2312" w:eastAsia="方正仿宋_GB2312" w:cs="方正仿宋_GB2312"/>
          <w:color w:val="auto"/>
          <w:highlight w:val="none"/>
        </w:rPr>
      </w:pPr>
    </w:p>
    <w:p w14:paraId="2A573A23">
      <w:pPr>
        <w:autoSpaceDE w:val="0"/>
        <w:autoSpaceDN w:val="0"/>
        <w:adjustRightInd w:val="0"/>
        <w:ind w:left="1805" w:leftChars="152" w:hanging="1440" w:hangingChars="450"/>
        <w:rPr>
          <w:rFonts w:hint="eastAsia" w:ascii="方正仿宋_GB2312" w:hAnsi="方正仿宋_GB2312" w:eastAsia="方正仿宋_GB2312" w:cs="方正仿宋_GB2312"/>
          <w:color w:val="auto"/>
          <w:sz w:val="32"/>
          <w:szCs w:val="32"/>
          <w:highlight w:val="none"/>
          <w:u w:val="single"/>
        </w:rPr>
      </w:pPr>
    </w:p>
    <w:p w14:paraId="2089048C">
      <w:pPr>
        <w:autoSpaceDE w:val="0"/>
        <w:autoSpaceDN w:val="0"/>
        <w:adjustRightInd w:val="0"/>
        <w:ind w:left="1805" w:leftChars="152" w:hanging="1440" w:hangingChars="450"/>
        <w:rPr>
          <w:rFonts w:hint="eastAsia" w:ascii="方正仿宋_GB2312" w:hAnsi="方正仿宋_GB2312" w:eastAsia="方正仿宋_GB2312" w:cs="方正仿宋_GB2312"/>
          <w:color w:val="auto"/>
          <w:sz w:val="32"/>
          <w:szCs w:val="32"/>
          <w:highlight w:val="none"/>
          <w:u w:val="single"/>
        </w:rPr>
      </w:pPr>
    </w:p>
    <w:p w14:paraId="3DB2E92C">
      <w:pPr>
        <w:pStyle w:val="11"/>
        <w:ind w:firstLine="640"/>
        <w:rPr>
          <w:rFonts w:hint="eastAsia" w:ascii="方正仿宋_GB2312" w:hAnsi="方正仿宋_GB2312" w:eastAsia="方正仿宋_GB2312" w:cs="方正仿宋_GB2312"/>
          <w:color w:val="auto"/>
          <w:sz w:val="32"/>
          <w:szCs w:val="32"/>
          <w:highlight w:val="none"/>
          <w:u w:val="single"/>
        </w:rPr>
      </w:pPr>
    </w:p>
    <w:p w14:paraId="2F1903E5">
      <w:pPr>
        <w:autoSpaceDE w:val="0"/>
        <w:autoSpaceDN w:val="0"/>
        <w:adjustRightInd w:val="0"/>
        <w:ind w:left="1805" w:leftChars="152" w:hanging="1440" w:hangingChars="450"/>
        <w:rPr>
          <w:rFonts w:hint="eastAsia" w:ascii="方正仿宋_GB2312" w:hAnsi="方正仿宋_GB2312" w:eastAsia="方正仿宋_GB2312" w:cs="方正仿宋_GB2312"/>
          <w:color w:val="auto"/>
          <w:kern w:val="0"/>
          <w:sz w:val="32"/>
          <w:szCs w:val="32"/>
          <w:highlight w:val="none"/>
        </w:rPr>
      </w:pPr>
    </w:p>
    <w:p w14:paraId="17BAE553">
      <w:pPr>
        <w:autoSpaceDE w:val="0"/>
        <w:autoSpaceDN w:val="0"/>
        <w:adjustRightInd w:val="0"/>
        <w:jc w:val="left"/>
        <w:rPr>
          <w:rFonts w:hint="eastAsia" w:ascii="方正仿宋_GB2312" w:hAnsi="方正仿宋_GB2312" w:eastAsia="方正仿宋_GB2312" w:cs="方正仿宋_GB2312"/>
          <w:color w:val="auto"/>
          <w:kern w:val="0"/>
          <w:sz w:val="32"/>
          <w:szCs w:val="32"/>
          <w:highlight w:val="none"/>
        </w:rPr>
      </w:pPr>
    </w:p>
    <w:p w14:paraId="046B8D15">
      <w:pPr>
        <w:autoSpaceDE w:val="0"/>
        <w:autoSpaceDN w:val="0"/>
        <w:adjustRightInd w:val="0"/>
        <w:spacing w:line="440" w:lineRule="exact"/>
        <w:ind w:firstLine="1257" w:firstLineChars="393"/>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kern w:val="0"/>
          <w:sz w:val="32"/>
          <w:szCs w:val="32"/>
          <w:highlight w:val="none"/>
        </w:rPr>
        <w:t>新疆维吾尔自治区消防救援总队</w:t>
      </w:r>
    </w:p>
    <w:p w14:paraId="1516E406">
      <w:pPr>
        <w:autoSpaceDE w:val="0"/>
        <w:autoSpaceDN w:val="0"/>
        <w:adjustRightInd w:val="0"/>
        <w:spacing w:line="440" w:lineRule="exact"/>
        <w:ind w:firstLine="1260" w:firstLineChars="420"/>
        <w:rPr>
          <w:rFonts w:hint="eastAsia" w:ascii="方正仿宋_GB2312" w:hAnsi="方正仿宋_GB2312" w:eastAsia="方正仿宋_GB2312" w:cs="方正仿宋_GB2312"/>
          <w:color w:val="auto"/>
          <w:kern w:val="0"/>
          <w:sz w:val="32"/>
          <w:szCs w:val="32"/>
          <w:highlight w:val="none"/>
        </w:rPr>
      </w:pPr>
      <w:r>
        <w:rPr>
          <w:rFonts w:hint="eastAsia" w:ascii="方正仿宋_GB2312" w:hAnsi="方正仿宋_GB2312" w:eastAsia="方正仿宋_GB2312" w:cs="方正仿宋_GB2312"/>
          <w:color w:val="auto"/>
          <w:spacing w:val="-10"/>
          <w:kern w:val="0"/>
          <w:sz w:val="32"/>
          <w:szCs w:val="32"/>
          <w:highlight w:val="none"/>
        </w:rPr>
        <w:t xml:space="preserve">新疆维吾尔自治区工商行政管理局  </w:t>
      </w:r>
      <w:r>
        <w:rPr>
          <w:rFonts w:hint="eastAsia" w:ascii="方正仿宋_GB2312" w:hAnsi="方正仿宋_GB2312" w:eastAsia="方正仿宋_GB2312" w:cs="方正仿宋_GB2312"/>
          <w:color w:val="auto"/>
          <w:kern w:val="0"/>
          <w:sz w:val="44"/>
          <w:szCs w:val="44"/>
          <w:highlight w:val="none"/>
        </w:rPr>
        <w:t>制 定</w:t>
      </w:r>
    </w:p>
    <w:p w14:paraId="17E82318">
      <w:pPr>
        <w:autoSpaceDE w:val="0"/>
        <w:autoSpaceDN w:val="0"/>
        <w:adjustRightInd w:val="0"/>
        <w:jc w:val="center"/>
        <w:rPr>
          <w:rFonts w:hint="eastAsia" w:ascii="方正仿宋_GB2312" w:hAnsi="方正仿宋_GB2312" w:eastAsia="方正仿宋_GB2312" w:cs="方正仿宋_GB2312"/>
          <w:color w:val="auto"/>
          <w:kern w:val="0"/>
          <w:sz w:val="36"/>
          <w:szCs w:val="36"/>
          <w:highlight w:val="none"/>
        </w:rPr>
      </w:pPr>
    </w:p>
    <w:p w14:paraId="00C4A0AA">
      <w:pPr>
        <w:autoSpaceDE w:val="0"/>
        <w:autoSpaceDN w:val="0"/>
        <w:adjustRightInd w:val="0"/>
        <w:jc w:val="center"/>
        <w:rPr>
          <w:rFonts w:hint="eastAsia" w:ascii="方正仿宋_GB2312" w:hAnsi="方正仿宋_GB2312" w:eastAsia="方正仿宋_GB2312" w:cs="方正仿宋_GB2312"/>
          <w:color w:val="auto"/>
          <w:kern w:val="0"/>
          <w:sz w:val="36"/>
          <w:szCs w:val="36"/>
          <w:highlight w:val="none"/>
        </w:rPr>
      </w:pPr>
    </w:p>
    <w:p w14:paraId="5BA2B4C8">
      <w:pPr>
        <w:autoSpaceDE w:val="0"/>
        <w:autoSpaceDN w:val="0"/>
        <w:adjustRightInd w:val="0"/>
        <w:jc w:val="center"/>
        <w:rPr>
          <w:rFonts w:hint="eastAsia" w:ascii="方正仿宋_GB2312" w:hAnsi="方正仿宋_GB2312" w:eastAsia="方正仿宋_GB2312" w:cs="方正仿宋_GB2312"/>
          <w:color w:val="auto"/>
          <w:kern w:val="0"/>
          <w:sz w:val="36"/>
          <w:szCs w:val="36"/>
          <w:highlight w:val="none"/>
        </w:rPr>
      </w:pPr>
    </w:p>
    <w:p w14:paraId="3D623409">
      <w:pPr>
        <w:autoSpaceDE w:val="0"/>
        <w:autoSpaceDN w:val="0"/>
        <w:adjustRightInd w:val="0"/>
        <w:jc w:val="center"/>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使用说明</w:t>
      </w:r>
    </w:p>
    <w:p w14:paraId="7EB77027">
      <w:pPr>
        <w:autoSpaceDE w:val="0"/>
        <w:autoSpaceDN w:val="0"/>
        <w:adjustRightInd w:val="0"/>
        <w:jc w:val="center"/>
        <w:rPr>
          <w:rFonts w:hint="eastAsia" w:ascii="方正仿宋_GB2312" w:hAnsi="方正仿宋_GB2312" w:eastAsia="方正仿宋_GB2312" w:cs="方正仿宋_GB2312"/>
          <w:color w:val="auto"/>
          <w:kern w:val="0"/>
          <w:sz w:val="24"/>
          <w:szCs w:val="24"/>
          <w:highlight w:val="none"/>
        </w:rPr>
      </w:pPr>
    </w:p>
    <w:p w14:paraId="1510889C">
      <w:pPr>
        <w:autoSpaceDE w:val="0"/>
        <w:autoSpaceDN w:val="0"/>
        <w:adjustRightInd w:val="0"/>
        <w:spacing w:line="44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一、本合同文本是根据《中华人民共和国</w:t>
      </w:r>
      <w:r>
        <w:rPr>
          <w:rFonts w:hint="eastAsia" w:ascii="方正仿宋_GB2312" w:hAnsi="方正仿宋_GB2312" w:eastAsia="方正仿宋_GB2312" w:cs="方正仿宋_GB2312"/>
          <w:color w:val="auto"/>
          <w:kern w:val="0"/>
          <w:sz w:val="24"/>
          <w:szCs w:val="24"/>
          <w:highlight w:val="none"/>
          <w:lang w:val="en-US" w:eastAsia="zh-CN"/>
        </w:rPr>
        <w:t>民法典</w:t>
      </w:r>
      <w:r>
        <w:rPr>
          <w:rFonts w:hint="eastAsia" w:ascii="方正仿宋_GB2312" w:hAnsi="方正仿宋_GB2312" w:eastAsia="方正仿宋_GB2312" w:cs="方正仿宋_GB2312"/>
          <w:color w:val="auto"/>
          <w:kern w:val="0"/>
          <w:sz w:val="24"/>
          <w:szCs w:val="24"/>
          <w:highlight w:val="none"/>
        </w:rPr>
        <w:t>》、《中华人民共和国消防法》等有关法律法规制定的示范文本，供双方当事人约定采用，合同签订前请仔细阅读。</w:t>
      </w:r>
    </w:p>
    <w:p w14:paraId="7B1E13EF">
      <w:pPr>
        <w:autoSpaceDE w:val="0"/>
        <w:autoSpaceDN w:val="0"/>
        <w:adjustRightInd w:val="0"/>
        <w:spacing w:line="44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二、消防工程检测专业性强，涉及公共安全，因此为更好地维护双方当事人的权益，双方签订合同时应尽到审慎义务，力求合同条款约定具体、严密。</w:t>
      </w:r>
    </w:p>
    <w:p w14:paraId="645BEF29">
      <w:pPr>
        <w:autoSpaceDE w:val="0"/>
        <w:autoSpaceDN w:val="0"/>
        <w:adjustRightInd w:val="0"/>
        <w:spacing w:line="44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承包人（乙方）应具有相应的消防工程检测资质，发包人（甲方）签订合同前应验看承包人的《企业法人营业执照》和企业资质证书原件，确保资质等级与拟承揽的检测工程规模相一致。具有相应的消防工程检测资质的单位可以登陆新疆消防产业信息网查询。</w:t>
      </w:r>
    </w:p>
    <w:p w14:paraId="0A3E380C">
      <w:pPr>
        <w:autoSpaceDE w:val="0"/>
        <w:autoSpaceDN w:val="0"/>
        <w:adjustRightInd w:val="0"/>
        <w:spacing w:line="44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四、本合同签订后应当在新疆消防产业信息网备案，检测报告必须通过新疆消防产业信息网《消防检测管理系统》统一出具（附带防伪标识）。</w:t>
      </w:r>
    </w:p>
    <w:p w14:paraId="481862BA">
      <w:pPr>
        <w:autoSpaceDE w:val="0"/>
        <w:autoSpaceDN w:val="0"/>
        <w:adjustRightInd w:val="0"/>
        <w:spacing w:line="44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五、本合同文本自本通知下发之日起使用。今后凡未制定新的版本前，本版本延续使用。</w:t>
      </w:r>
    </w:p>
    <w:p w14:paraId="3D1BD4E0">
      <w:pPr>
        <w:autoSpaceDE w:val="0"/>
        <w:autoSpaceDN w:val="0"/>
        <w:adjustRightInd w:val="0"/>
        <w:jc w:val="left"/>
        <w:rPr>
          <w:rFonts w:hint="eastAsia" w:ascii="方正仿宋_GB2312" w:hAnsi="方正仿宋_GB2312" w:eastAsia="方正仿宋_GB2312" w:cs="方正仿宋_GB2312"/>
          <w:color w:val="auto"/>
          <w:kern w:val="0"/>
          <w:sz w:val="28"/>
          <w:szCs w:val="28"/>
          <w:highlight w:val="none"/>
        </w:rPr>
        <w:sectPr>
          <w:footerReference r:id="rId6" w:type="default"/>
          <w:pgSz w:w="11906" w:h="16838"/>
          <w:pgMar w:top="1440" w:right="1800" w:bottom="1440" w:left="1800" w:header="851" w:footer="992" w:gutter="0"/>
          <w:pgNumType w:fmt="decimal" w:start="1"/>
          <w:cols w:space="720" w:num="1"/>
          <w:docGrid w:type="lines" w:linePitch="312" w:charSpace="0"/>
        </w:sectPr>
      </w:pPr>
    </w:p>
    <w:p w14:paraId="3F5FAFE5">
      <w:pPr>
        <w:autoSpaceDE w:val="0"/>
        <w:autoSpaceDN w:val="0"/>
        <w:adjustRightInd w:val="0"/>
        <w:jc w:val="left"/>
        <w:rPr>
          <w:rFonts w:hint="eastAsia" w:ascii="方正仿宋_GB2312" w:hAnsi="方正仿宋_GB2312" w:eastAsia="方正仿宋_GB2312" w:cs="方正仿宋_GB2312"/>
          <w:color w:val="auto"/>
          <w:kern w:val="0"/>
          <w:sz w:val="24"/>
          <w:szCs w:val="24"/>
          <w:highlight w:val="none"/>
        </w:rPr>
      </w:pPr>
    </w:p>
    <w:p w14:paraId="4120E71D">
      <w:pPr>
        <w:autoSpaceDE w:val="0"/>
        <w:autoSpaceDN w:val="0"/>
        <w:adjustRightInd w:val="0"/>
        <w:jc w:val="left"/>
        <w:rPr>
          <w:rFonts w:hint="eastAsia" w:ascii="方正仿宋_GB2312" w:hAnsi="方正仿宋_GB2312" w:eastAsia="方正仿宋_GB2312" w:cs="方正仿宋_GB2312"/>
          <w:color w:val="auto"/>
          <w:kern w:val="0"/>
          <w:sz w:val="24"/>
          <w:szCs w:val="24"/>
          <w:highlight w:val="none"/>
          <w:u w:val="single"/>
          <w:lang w:val="en-US" w:eastAsia="zh-CN"/>
        </w:rPr>
      </w:pPr>
      <w:r>
        <w:rPr>
          <w:rFonts w:hint="eastAsia" w:ascii="方正仿宋_GB2312" w:hAnsi="方正仿宋_GB2312" w:eastAsia="方正仿宋_GB2312" w:cs="方正仿宋_GB2312"/>
          <w:color w:val="auto"/>
          <w:kern w:val="0"/>
          <w:sz w:val="24"/>
          <w:szCs w:val="24"/>
          <w:highlight w:val="none"/>
        </w:rPr>
        <w:t>项目名称：</w:t>
      </w:r>
      <w:r>
        <w:rPr>
          <w:rFonts w:hint="eastAsia" w:ascii="方正仿宋_GB2312" w:hAnsi="方正仿宋_GB2312" w:eastAsia="方正仿宋_GB2312" w:cs="方正仿宋_GB2312"/>
          <w:color w:val="auto"/>
          <w:sz w:val="24"/>
          <w:szCs w:val="24"/>
          <w:highlight w:val="none"/>
          <w:u w:val="single"/>
          <w:lang w:val="en-US" w:eastAsia="zh-CN"/>
        </w:rPr>
        <w:t xml:space="preserve">                                          </w:t>
      </w:r>
    </w:p>
    <w:p w14:paraId="505F1591">
      <w:pPr>
        <w:autoSpaceDE w:val="0"/>
        <w:autoSpaceDN w:val="0"/>
        <w:adjustRightInd w:val="0"/>
        <w:jc w:val="left"/>
        <w:rPr>
          <w:rFonts w:hint="eastAsia" w:ascii="方正仿宋_GB2312" w:hAnsi="方正仿宋_GB2312" w:eastAsia="方正仿宋_GB2312" w:cs="方正仿宋_GB2312"/>
          <w:color w:val="auto"/>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受检单位(甲方):</w:t>
      </w:r>
      <w:r>
        <w:rPr>
          <w:rFonts w:hint="eastAsia" w:ascii="方正仿宋_GB2312" w:hAnsi="方正仿宋_GB2312" w:eastAsia="方正仿宋_GB2312" w:cs="方正仿宋_GB2312"/>
          <w:color w:val="auto"/>
          <w:sz w:val="24"/>
          <w:szCs w:val="24"/>
          <w:highlight w:val="none"/>
          <w:u w:val="single"/>
        </w:rPr>
        <w:t xml:space="preserve">                                      </w:t>
      </w:r>
    </w:p>
    <w:p w14:paraId="59757202">
      <w:pPr>
        <w:autoSpaceDE w:val="0"/>
        <w:autoSpaceDN w:val="0"/>
        <w:adjustRightInd w:val="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检测公司(乙方):</w:t>
      </w:r>
      <w:r>
        <w:rPr>
          <w:rFonts w:hint="eastAsia" w:ascii="方正仿宋_GB2312" w:hAnsi="方正仿宋_GB2312" w:eastAsia="方正仿宋_GB2312" w:cs="方正仿宋_GB2312"/>
          <w:color w:val="auto"/>
          <w:sz w:val="24"/>
          <w:szCs w:val="24"/>
          <w:highlight w:val="none"/>
          <w:u w:val="single"/>
        </w:rPr>
        <w:t xml:space="preserve">                                      </w:t>
      </w:r>
    </w:p>
    <w:p w14:paraId="7FCC4D1E">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根据《中华人民共和国消防法》、《新疆维吾尔自治区消防条例》、《建筑消防设施检测技术规程》（GA503－2004）、《建筑消防设施质量检测评定规程》（DB65/T3253-2011）等有关法律法规和技术标准的规定，经甲乙双方协商确定，就甲方建筑消防设施检测项目相关具体事宜，签订本合同。</w:t>
      </w:r>
    </w:p>
    <w:p w14:paraId="43CA3606">
      <w:pPr>
        <w:autoSpaceDE w:val="0"/>
        <w:autoSpaceDN w:val="0"/>
        <w:adjustRightInd w:val="0"/>
        <w:spacing w:line="480" w:lineRule="exact"/>
        <w:rPr>
          <w:rFonts w:hint="eastAsia" w:ascii="方正仿宋_GB2312" w:hAnsi="方正仿宋_GB2312" w:eastAsia="方正仿宋_GB2312" w:cs="方正仿宋_GB2312"/>
          <w:color w:val="auto"/>
          <w:w w:val="66"/>
          <w:kern w:val="0"/>
          <w:sz w:val="24"/>
          <w:szCs w:val="24"/>
          <w:highlight w:val="none"/>
          <w:u w:val="single"/>
        </w:rPr>
      </w:pPr>
      <w:r>
        <w:rPr>
          <w:rFonts w:hint="eastAsia" w:ascii="方正仿宋_GB2312" w:hAnsi="方正仿宋_GB2312" w:eastAsia="方正仿宋_GB2312" w:cs="方正仿宋_GB2312"/>
          <w:color w:val="auto"/>
          <w:kern w:val="0"/>
          <w:sz w:val="24"/>
          <w:szCs w:val="24"/>
          <w:highlight w:val="none"/>
        </w:rPr>
        <w:t>受检项目名称：</w:t>
      </w:r>
      <w:r>
        <w:rPr>
          <w:rFonts w:hint="eastAsia" w:ascii="方正仿宋_GB2312" w:hAnsi="方正仿宋_GB2312" w:eastAsia="方正仿宋_GB2312" w:cs="方正仿宋_GB2312"/>
          <w:color w:val="auto"/>
          <w:sz w:val="24"/>
          <w:szCs w:val="24"/>
          <w:highlight w:val="none"/>
          <w:u w:val="single"/>
        </w:rPr>
        <w:t xml:space="preserve"> </w:t>
      </w:r>
      <w:r>
        <w:rPr>
          <w:rFonts w:hint="eastAsia" w:ascii="方正仿宋_GB2312" w:hAnsi="方正仿宋_GB2312" w:eastAsia="方正仿宋_GB2312" w:cs="方正仿宋_GB2312"/>
          <w:color w:val="auto"/>
          <w:sz w:val="24"/>
          <w:szCs w:val="24"/>
          <w:highlight w:val="none"/>
          <w:u w:val="single"/>
          <w:lang w:eastAsia="zh-CN"/>
        </w:rPr>
        <w:t xml:space="preserve"> </w:t>
      </w:r>
      <w:r>
        <w:rPr>
          <w:rFonts w:hint="eastAsia" w:ascii="方正仿宋_GB2312" w:hAnsi="方正仿宋_GB2312" w:eastAsia="方正仿宋_GB2312" w:cs="方正仿宋_GB2312"/>
          <w:color w:val="auto"/>
          <w:sz w:val="24"/>
          <w:szCs w:val="24"/>
          <w:highlight w:val="none"/>
          <w:u w:val="single"/>
        </w:rPr>
        <w:t xml:space="preserve">  </w:t>
      </w:r>
    </w:p>
    <w:p w14:paraId="07AB1684">
      <w:pPr>
        <w:pStyle w:val="11"/>
        <w:ind w:left="0" w:leftChars="0" w:firstLine="0" w:firstLineChars="0"/>
        <w:rPr>
          <w:rFonts w:hint="eastAsia" w:ascii="方正仿宋_GB2312" w:hAnsi="方正仿宋_GB2312" w:eastAsia="方正仿宋_GB2312" w:cs="方正仿宋_GB2312"/>
          <w:color w:val="auto"/>
          <w:spacing w:val="-20"/>
          <w:w w:val="90"/>
          <w:sz w:val="24"/>
          <w:szCs w:val="24"/>
          <w:highlight w:val="none"/>
          <w:u w:val="single"/>
          <w:lang w:eastAsia="zh-CN"/>
        </w:rPr>
      </w:pPr>
      <w:r>
        <w:rPr>
          <w:rFonts w:hint="eastAsia" w:ascii="方正仿宋_GB2312" w:hAnsi="方正仿宋_GB2312" w:eastAsia="方正仿宋_GB2312" w:cs="方正仿宋_GB2312"/>
          <w:color w:val="auto"/>
          <w:sz w:val="24"/>
          <w:szCs w:val="24"/>
          <w:highlight w:val="none"/>
        </w:rPr>
        <w:t>受检项目地址：</w:t>
      </w:r>
      <w:r>
        <w:rPr>
          <w:rFonts w:hint="eastAsia" w:ascii="方正仿宋_GB2312" w:hAnsi="方正仿宋_GB2312" w:eastAsia="方正仿宋_GB2312" w:cs="方正仿宋_GB2312"/>
          <w:color w:val="auto"/>
          <w:sz w:val="24"/>
          <w:szCs w:val="24"/>
          <w:highlight w:val="none"/>
          <w:u w:val="single"/>
          <w:lang w:eastAsia="zh-CN"/>
        </w:rPr>
        <w:t xml:space="preserve">  </w:t>
      </w:r>
    </w:p>
    <w:p w14:paraId="0CE7E736">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第一条检测内容(检测内容在方框内打“√”)</w:t>
      </w:r>
    </w:p>
    <w:p w14:paraId="20190202">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消防水源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消防给水系统</w:t>
      </w:r>
    </w:p>
    <w:p w14:paraId="52F3BC15">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室内消火栓系统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室外消火栓系统</w:t>
      </w:r>
    </w:p>
    <w:p w14:paraId="556E2AEB">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火灾自动报警系统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自动喷水灭火系统</w:t>
      </w:r>
    </w:p>
    <w:p w14:paraId="0D01DFFE">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气体灭火系统            </w:t>
      </w:r>
      <w:r>
        <w:rPr>
          <w:rFonts w:hint="eastAsia" w:ascii="方正仿宋_GB2312" w:hAnsi="方正仿宋_GB2312" w:eastAsia="方正仿宋_GB2312" w:cs="方正仿宋_GB2312"/>
          <w:color w:val="auto"/>
          <w:kern w:val="0"/>
          <w:sz w:val="24"/>
          <w:szCs w:val="24"/>
          <w:highlight w:val="none"/>
        </w:rPr>
        <w:sym w:font="Wingdings 2" w:char="00A3"/>
      </w:r>
      <w:r>
        <w:rPr>
          <w:rFonts w:hint="eastAsia" w:ascii="方正仿宋_GB2312" w:hAnsi="方正仿宋_GB2312" w:eastAsia="方正仿宋_GB2312" w:cs="方正仿宋_GB2312"/>
          <w:color w:val="auto"/>
          <w:kern w:val="0"/>
          <w:sz w:val="24"/>
          <w:szCs w:val="24"/>
          <w:highlight w:val="none"/>
        </w:rPr>
        <w:t>泡沫灭火系统</w:t>
      </w:r>
    </w:p>
    <w:p w14:paraId="48A92111">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 xml:space="preserve">固定消防炮灭火系统      </w:t>
      </w:r>
      <w:r>
        <w:rPr>
          <w:rFonts w:hint="eastAsia" w:ascii="方正仿宋_GB2312" w:hAnsi="方正仿宋_GB2312" w:eastAsia="方正仿宋_GB2312" w:cs="方正仿宋_GB2312"/>
          <w:color w:val="auto"/>
          <w:kern w:val="0"/>
          <w:sz w:val="24"/>
          <w:szCs w:val="24"/>
          <w:highlight w:val="none"/>
        </w:rPr>
        <w:sym w:font="Wingdings 2" w:char="00A3"/>
      </w:r>
      <w:r>
        <w:rPr>
          <w:rFonts w:hint="eastAsia" w:ascii="方正仿宋_GB2312" w:hAnsi="方正仿宋_GB2312" w:eastAsia="方正仿宋_GB2312" w:cs="方正仿宋_GB2312"/>
          <w:color w:val="auto"/>
          <w:kern w:val="0"/>
          <w:sz w:val="24"/>
          <w:szCs w:val="24"/>
          <w:highlight w:val="none"/>
        </w:rPr>
        <w:t>干粉灭火系统</w:t>
      </w:r>
    </w:p>
    <w:p w14:paraId="083FDE88">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□细水雾灭火系统          </w:t>
      </w:r>
      <w:r>
        <w:rPr>
          <w:rFonts w:hint="eastAsia" w:ascii="方正仿宋_GB2312" w:hAnsi="方正仿宋_GB2312" w:eastAsia="方正仿宋_GB2312" w:cs="方正仿宋_GB2312"/>
          <w:color w:val="auto"/>
          <w:kern w:val="0"/>
          <w:sz w:val="24"/>
          <w:szCs w:val="24"/>
          <w:highlight w:val="none"/>
        </w:rPr>
        <w:sym w:font="Wingdings 2" w:char="00A3"/>
      </w:r>
      <w:r>
        <w:rPr>
          <w:rFonts w:hint="eastAsia" w:ascii="方正仿宋_GB2312" w:hAnsi="方正仿宋_GB2312" w:eastAsia="方正仿宋_GB2312" w:cs="方正仿宋_GB2312"/>
          <w:color w:val="auto"/>
          <w:kern w:val="0"/>
          <w:sz w:val="24"/>
          <w:szCs w:val="24"/>
          <w:highlight w:val="none"/>
        </w:rPr>
        <w:t>厨房灭火装置</w:t>
      </w:r>
    </w:p>
    <w:p w14:paraId="32D35653">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□水喷雾灭火系统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防烟排烟系统</w:t>
      </w:r>
    </w:p>
    <w:p w14:paraId="5D32779B">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防火分隔系统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疏散指示标志</w:t>
      </w:r>
    </w:p>
    <w:p w14:paraId="2E44DB1B">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 xml:space="preserve">消防应急照明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灭火器材</w:t>
      </w:r>
    </w:p>
    <w:p w14:paraId="0D3CE627">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 xml:space="preserve">消防电梯                </w:t>
      </w:r>
      <w:r>
        <w:rPr>
          <w:rFonts w:hint="eastAsia" w:ascii="方正仿宋_GB2312" w:hAnsi="方正仿宋_GB2312" w:eastAsia="方正仿宋_GB2312" w:cs="方正仿宋_GB2312"/>
          <w:color w:val="auto"/>
          <w:kern w:val="0"/>
          <w:sz w:val="24"/>
          <w:szCs w:val="24"/>
          <w:highlight w:val="none"/>
        </w:rPr>
        <w:sym w:font="Wingdings 2" w:char="0052"/>
      </w:r>
      <w:r>
        <w:rPr>
          <w:rFonts w:hint="eastAsia" w:ascii="方正仿宋_GB2312" w:hAnsi="方正仿宋_GB2312" w:eastAsia="方正仿宋_GB2312" w:cs="方正仿宋_GB2312"/>
          <w:color w:val="auto"/>
          <w:kern w:val="0"/>
          <w:sz w:val="24"/>
          <w:szCs w:val="24"/>
          <w:highlight w:val="none"/>
        </w:rPr>
        <w:t>消防供配电设施</w:t>
      </w:r>
    </w:p>
    <w:p w14:paraId="6417C7A1">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lang w:eastAsia="zh-CN"/>
        </w:rPr>
        <w:t>☑</w:t>
      </w:r>
      <w:r>
        <w:rPr>
          <w:rFonts w:hint="eastAsia" w:ascii="方正仿宋_GB2312" w:hAnsi="方正仿宋_GB2312" w:eastAsia="方正仿宋_GB2312" w:cs="方正仿宋_GB2312"/>
          <w:color w:val="auto"/>
          <w:kern w:val="0"/>
          <w:sz w:val="24"/>
          <w:szCs w:val="24"/>
          <w:highlight w:val="none"/>
        </w:rPr>
        <w:t>其他</w:t>
      </w:r>
    </w:p>
    <w:p w14:paraId="2255970E">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 xml:space="preserve">    乙方对上述消防设备设施的系统功能、运行状态、安装施工质量、设备质量数量（包括消防产品是否具有符合法定市场准入规则的证明文件）等是否符合国家消防标准规范进行全面检测，并对甲方消防控制室职守人员持证上岗和操控消防设施能力进行测评，乙方根据相关消防检测规程，本着客观、公正、科学的原则进行检测，检测完毕</w:t>
      </w:r>
    </w:p>
    <w:p w14:paraId="7BC4BA4A">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当如实出具检测报告，作为甲方改进消防系统的依据。</w:t>
      </w:r>
    </w:p>
    <w:p w14:paraId="755F9E37">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 xml:space="preserve">    第二条消防设施检测服务合同的工期、金额及付款方式</w:t>
      </w:r>
    </w:p>
    <w:p w14:paraId="01510B4A">
      <w:pPr>
        <w:autoSpaceDE w:val="0"/>
        <w:autoSpaceDN w:val="0"/>
        <w:adjustRightInd w:val="0"/>
        <w:spacing w:line="480" w:lineRule="exact"/>
        <w:ind w:left="240" w:hanging="240" w:hangingChars="1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本合同检测工期为</w:t>
      </w:r>
      <w:r>
        <w:rPr>
          <w:rFonts w:hint="eastAsia" w:ascii="方正仿宋_GB2312" w:hAnsi="方正仿宋_GB2312" w:eastAsia="方正仿宋_GB2312" w:cs="方正仿宋_GB2312"/>
          <w:color w:val="auto"/>
          <w:kern w:val="0"/>
          <w:sz w:val="24"/>
          <w:szCs w:val="24"/>
          <w:highlight w:val="none"/>
          <w:u w:val="single"/>
          <w:lang w:val="en-US" w:eastAsia="zh-CN"/>
        </w:rPr>
        <w:t xml:space="preserve"> 15 </w:t>
      </w:r>
      <w:r>
        <w:rPr>
          <w:rFonts w:hint="eastAsia" w:ascii="方正仿宋_GB2312" w:hAnsi="方正仿宋_GB2312" w:eastAsia="方正仿宋_GB2312" w:cs="方正仿宋_GB2312"/>
          <w:color w:val="auto"/>
          <w:kern w:val="0"/>
          <w:sz w:val="24"/>
          <w:szCs w:val="24"/>
          <w:highlight w:val="none"/>
        </w:rPr>
        <w:t>日，自乙方进场之日起计算。乙方接到甲方书面进场通知后</w:t>
      </w:r>
      <w:r>
        <w:rPr>
          <w:rFonts w:hint="eastAsia" w:ascii="方正仿宋_GB2312" w:hAnsi="方正仿宋_GB2312" w:eastAsia="方正仿宋_GB2312" w:cs="方正仿宋_GB2312"/>
          <w:color w:val="auto"/>
          <w:kern w:val="0"/>
          <w:sz w:val="24"/>
          <w:szCs w:val="24"/>
          <w:highlight w:val="none"/>
          <w:u w:val="single"/>
        </w:rPr>
        <w:t xml:space="preserve"> </w:t>
      </w:r>
      <w:r>
        <w:rPr>
          <w:rFonts w:hint="eastAsia" w:ascii="方正仿宋_GB2312" w:hAnsi="方正仿宋_GB2312" w:eastAsia="方正仿宋_GB2312" w:cs="方正仿宋_GB2312"/>
          <w:color w:val="auto"/>
          <w:kern w:val="0"/>
          <w:sz w:val="24"/>
          <w:szCs w:val="24"/>
          <w:highlight w:val="none"/>
          <w:u w:val="single"/>
          <w:lang w:val="en-US" w:eastAsia="zh-CN"/>
        </w:rPr>
        <w:t xml:space="preserve">5 </w:t>
      </w:r>
      <w:r>
        <w:rPr>
          <w:rFonts w:hint="eastAsia" w:ascii="方正仿宋_GB2312" w:hAnsi="方正仿宋_GB2312" w:eastAsia="方正仿宋_GB2312" w:cs="方正仿宋_GB2312"/>
          <w:color w:val="auto"/>
          <w:kern w:val="0"/>
          <w:sz w:val="24"/>
          <w:szCs w:val="24"/>
          <w:highlight w:val="none"/>
        </w:rPr>
        <w:t>日内进场检测。</w:t>
      </w:r>
    </w:p>
    <w:p w14:paraId="04F27233">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w:t>
      </w:r>
      <w:r>
        <w:rPr>
          <w:rFonts w:hint="eastAsia" w:ascii="方正仿宋_GB2312" w:hAnsi="方正仿宋_GB2312" w:eastAsia="方正仿宋_GB2312" w:cs="方正仿宋_GB2312"/>
          <w:color w:val="auto"/>
          <w:kern w:val="0"/>
          <w:sz w:val="24"/>
          <w:szCs w:val="24"/>
          <w:highlight w:val="none"/>
          <w:lang w:val="en-US" w:eastAsia="zh-CN"/>
        </w:rPr>
        <w:t>付款方式：根据实际工作量按月支付</w:t>
      </w:r>
    </w:p>
    <w:p w14:paraId="0FD9608E">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第三条甲方的权利和义务</w:t>
      </w:r>
    </w:p>
    <w:p w14:paraId="09F9721C">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一、甲方新建工程项目受检应提供建设工程消防设计审核意见书复印件一份、消防工程施工合同复印件一份、消防设计图纸及变更记录、隐蔽工程施工、施工检查、调试（试验、冲洗、试压）记录、见证取样检测报告、消防设施设备产品合格证等</w:t>
      </w:r>
      <w:r>
        <w:rPr>
          <w:rFonts w:hint="eastAsia" w:ascii="方正仿宋_GB2312" w:hAnsi="方正仿宋_GB2312" w:eastAsia="方正仿宋_GB2312" w:cs="方正仿宋_GB2312"/>
          <w:b/>
          <w:color w:val="auto"/>
          <w:kern w:val="0"/>
          <w:sz w:val="24"/>
          <w:szCs w:val="24"/>
          <w:highlight w:val="none"/>
        </w:rPr>
        <w:t>乙方需要的相关资料</w:t>
      </w:r>
      <w:r>
        <w:rPr>
          <w:rFonts w:hint="eastAsia" w:ascii="方正仿宋_GB2312" w:hAnsi="方正仿宋_GB2312" w:eastAsia="方正仿宋_GB2312" w:cs="方正仿宋_GB2312"/>
          <w:color w:val="auto"/>
          <w:kern w:val="0"/>
          <w:sz w:val="24"/>
          <w:szCs w:val="24"/>
          <w:highlight w:val="none"/>
        </w:rPr>
        <w:t>。检测过程甲方应安排专业人员协调施工方到位，配合检测人员全程实施检测工作。</w:t>
      </w:r>
    </w:p>
    <w:p w14:paraId="51A5AF07">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二、甲方受检项目如经过验收投入使用（年度检测项目），则应提供验收意见书复印件、设施运行记录、更换消防设施设备的产品合格证等</w:t>
      </w:r>
      <w:r>
        <w:rPr>
          <w:rFonts w:hint="eastAsia" w:ascii="方正仿宋_GB2312" w:hAnsi="方正仿宋_GB2312" w:eastAsia="方正仿宋_GB2312" w:cs="方正仿宋_GB2312"/>
          <w:b/>
          <w:color w:val="auto"/>
          <w:kern w:val="0"/>
          <w:sz w:val="24"/>
          <w:szCs w:val="24"/>
          <w:highlight w:val="none"/>
        </w:rPr>
        <w:t>乙方需要的相关资料</w:t>
      </w:r>
      <w:r>
        <w:rPr>
          <w:rFonts w:hint="eastAsia" w:ascii="方正仿宋_GB2312" w:hAnsi="方正仿宋_GB2312" w:eastAsia="方正仿宋_GB2312" w:cs="方正仿宋_GB2312"/>
          <w:color w:val="auto"/>
          <w:kern w:val="0"/>
          <w:sz w:val="24"/>
          <w:szCs w:val="24"/>
          <w:highlight w:val="none"/>
        </w:rPr>
        <w:t>；检测过程应有甲方专业工作人员在场。</w:t>
      </w:r>
    </w:p>
    <w:p w14:paraId="21FA7F94">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三、甲乙双方按照合同确定的工期商定检测日期，如时间有所变更，甲方应及时通知乙方以便协商解决具体检测事宜。</w:t>
      </w:r>
    </w:p>
    <w:p w14:paraId="44993D63">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第四条乙方的权利和义务</w:t>
      </w:r>
    </w:p>
    <w:p w14:paraId="0F989EC3">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一、乙方按照商定的检测日期，如期对甲方设施实施检测。</w:t>
      </w:r>
    </w:p>
    <w:p w14:paraId="62A1A651">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二、乙方严格执行国家有关消防规范标准，实施科学检测。乙方实施检测的相关技术人员必须具备行业主管部门颁发的《培训合格证》，检测人数必须达到规范标准要求；检测用的仪器、仪表等，应按国家现行有关规定计量检测合格。</w:t>
      </w:r>
    </w:p>
    <w:p w14:paraId="064698A2">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三、</w:t>
      </w:r>
      <w:r>
        <w:rPr>
          <w:rFonts w:hint="eastAsia" w:ascii="方正仿宋_GB2312" w:hAnsi="方正仿宋_GB2312" w:eastAsia="方正仿宋_GB2312" w:cs="方正仿宋_GB2312"/>
          <w:b/>
          <w:color w:val="auto"/>
          <w:kern w:val="0"/>
          <w:sz w:val="24"/>
          <w:szCs w:val="24"/>
          <w:highlight w:val="none"/>
        </w:rPr>
        <w:t>乙方在检测过程中发现甲方的消防设施存在不符合消防标准</w:t>
      </w:r>
    </w:p>
    <w:p w14:paraId="3569C4BD">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规范的，乙方应向甲方提出书面的整改意见，甲方根据乙方的意见整改完毕后，乙方应予以复检。复检费用双方协商确定。</w:t>
      </w:r>
    </w:p>
    <w:p w14:paraId="7EEDE817">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四、乙方负责对甲方所有控制室值守人员持证上岗情况及操控消防设施能力水平进行核对和评价，可以根据甲方的要求，对控制室职守人员进行在岗培训。</w:t>
      </w:r>
    </w:p>
    <w:p w14:paraId="5E6AA158">
      <w:pPr>
        <w:autoSpaceDE w:val="0"/>
        <w:autoSpaceDN w:val="0"/>
        <w:adjustRightInd w:val="0"/>
        <w:spacing w:line="480" w:lineRule="exact"/>
        <w:jc w:val="left"/>
        <w:rPr>
          <w:rFonts w:hint="eastAsia" w:ascii="方正仿宋_GB2312" w:hAnsi="方正仿宋_GB2312" w:eastAsia="方正仿宋_GB2312" w:cs="方正仿宋_GB2312"/>
          <w:b/>
          <w:color w:val="auto"/>
          <w:kern w:val="0"/>
          <w:sz w:val="24"/>
          <w:szCs w:val="24"/>
          <w:highlight w:val="none"/>
        </w:rPr>
      </w:pPr>
      <w:r>
        <w:rPr>
          <w:rFonts w:hint="eastAsia" w:ascii="方正仿宋_GB2312" w:hAnsi="方正仿宋_GB2312" w:eastAsia="方正仿宋_GB2312" w:cs="方正仿宋_GB2312"/>
          <w:b/>
          <w:color w:val="auto"/>
          <w:kern w:val="0"/>
          <w:sz w:val="24"/>
          <w:szCs w:val="24"/>
          <w:highlight w:val="none"/>
        </w:rPr>
        <w:t xml:space="preserve">    五、乙方检测完毕后在五个工作日内出具《检测报告》，但甲方未能及时向乙方提供所需资料，或甲方未整改完毕乙方提出的书面整改意见的除外。乙方出具的《检测报告》一式</w:t>
      </w:r>
      <w:r>
        <w:rPr>
          <w:rFonts w:hint="eastAsia" w:ascii="方正仿宋_GB2312" w:hAnsi="方正仿宋_GB2312" w:eastAsia="方正仿宋_GB2312" w:cs="方正仿宋_GB2312"/>
          <w:b/>
          <w:color w:val="auto"/>
          <w:kern w:val="0"/>
          <w:sz w:val="24"/>
          <w:szCs w:val="24"/>
          <w:highlight w:val="none"/>
          <w:u w:val="single"/>
        </w:rPr>
        <w:t>2</w:t>
      </w:r>
      <w:r>
        <w:rPr>
          <w:rFonts w:hint="eastAsia" w:ascii="方正仿宋_GB2312" w:hAnsi="方正仿宋_GB2312" w:eastAsia="方正仿宋_GB2312" w:cs="方正仿宋_GB2312"/>
          <w:b/>
          <w:color w:val="auto"/>
          <w:kern w:val="0"/>
          <w:sz w:val="24"/>
          <w:szCs w:val="24"/>
          <w:highlight w:val="none"/>
        </w:rPr>
        <w:t>份，交甲方</w:t>
      </w:r>
      <w:r>
        <w:rPr>
          <w:rFonts w:hint="eastAsia" w:ascii="方正仿宋_GB2312" w:hAnsi="方正仿宋_GB2312" w:eastAsia="方正仿宋_GB2312" w:cs="方正仿宋_GB2312"/>
          <w:b/>
          <w:color w:val="auto"/>
          <w:kern w:val="0"/>
          <w:sz w:val="24"/>
          <w:szCs w:val="24"/>
          <w:highlight w:val="none"/>
          <w:u w:val="single"/>
        </w:rPr>
        <w:t>1</w:t>
      </w:r>
      <w:r>
        <w:rPr>
          <w:rFonts w:hint="eastAsia" w:ascii="方正仿宋_GB2312" w:hAnsi="方正仿宋_GB2312" w:eastAsia="方正仿宋_GB2312" w:cs="方正仿宋_GB2312"/>
          <w:b/>
          <w:color w:val="auto"/>
          <w:kern w:val="0"/>
          <w:sz w:val="24"/>
          <w:szCs w:val="24"/>
          <w:highlight w:val="none"/>
        </w:rPr>
        <w:t>份。</w:t>
      </w:r>
    </w:p>
    <w:p w14:paraId="39262FAA">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第五条违约责任</w:t>
      </w:r>
    </w:p>
    <w:p w14:paraId="048ABC3A">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一、甲方逾期支付检测费用的，每逾期一天向乙方支付应付费用</w:t>
      </w:r>
      <w:r>
        <w:rPr>
          <w:rFonts w:hint="eastAsia" w:ascii="方正仿宋_GB2312" w:hAnsi="方正仿宋_GB2312" w:eastAsia="方正仿宋_GB2312" w:cs="方正仿宋_GB2312"/>
          <w:color w:val="auto"/>
          <w:kern w:val="0"/>
          <w:sz w:val="24"/>
          <w:szCs w:val="24"/>
          <w:highlight w:val="none"/>
          <w:u w:val="single"/>
        </w:rPr>
        <w:t>3</w:t>
      </w:r>
      <w:r>
        <w:rPr>
          <w:rFonts w:hint="eastAsia" w:ascii="方正仿宋_GB2312" w:hAnsi="方正仿宋_GB2312" w:eastAsia="方正仿宋_GB2312" w:cs="方正仿宋_GB2312"/>
          <w:color w:val="auto"/>
          <w:kern w:val="0"/>
          <w:sz w:val="24"/>
          <w:szCs w:val="24"/>
          <w:highlight w:val="none"/>
        </w:rPr>
        <w:t>%的违约金。</w:t>
      </w:r>
    </w:p>
    <w:p w14:paraId="790FA0E3">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二、乙方出具的检测报告应当客观公正符合法律要求，否则应承担相应的法律责任，造成甲方损失的应负损害赔偿责任。</w:t>
      </w:r>
    </w:p>
    <w:p w14:paraId="0EDCE73D">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三、乙方因非甲方原因而未能按期向甲方交付《检测报告》的，甲方有权拒付检测费用，乙方每逾期一天向甲方支付检测费用</w:t>
      </w:r>
      <w:r>
        <w:rPr>
          <w:rFonts w:hint="eastAsia" w:ascii="方正仿宋_GB2312" w:hAnsi="方正仿宋_GB2312" w:eastAsia="方正仿宋_GB2312" w:cs="方正仿宋_GB2312"/>
          <w:color w:val="auto"/>
          <w:kern w:val="0"/>
          <w:sz w:val="24"/>
          <w:szCs w:val="24"/>
          <w:highlight w:val="none"/>
          <w:u w:val="single"/>
        </w:rPr>
        <w:t>3</w:t>
      </w:r>
      <w:r>
        <w:rPr>
          <w:rFonts w:hint="eastAsia" w:ascii="方正仿宋_GB2312" w:hAnsi="方正仿宋_GB2312" w:eastAsia="方正仿宋_GB2312" w:cs="方正仿宋_GB2312"/>
          <w:color w:val="auto"/>
          <w:kern w:val="0"/>
          <w:sz w:val="24"/>
          <w:szCs w:val="24"/>
          <w:highlight w:val="none"/>
        </w:rPr>
        <w:t>%的违约金。”</w:t>
      </w:r>
    </w:p>
    <w:p w14:paraId="1650EB34">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第六条增补内容</w:t>
      </w:r>
    </w:p>
    <w:p w14:paraId="12B06C9D">
      <w:pPr>
        <w:ind w:firstLine="480" w:firstLineChars="20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kern w:val="0"/>
          <w:sz w:val="24"/>
          <w:szCs w:val="24"/>
          <w:highlight w:val="none"/>
        </w:rPr>
        <w:t>甲、乙双方均确认本合同载明的双方的联系地址、联系人、联系方式（包括座机号、手机号、传真号、邮箱号）等均为真实、有效信息，为双方接收相关文件材料、通知、法律文书等的有效联系方式。任何一方如发生变更，应在变更前三日书面通知对方，否则任何一方依据上述联系方式向对方送达文件材料、通知、法律文书等材料的，自送达时即视为送达成功。</w:t>
      </w:r>
    </w:p>
    <w:p w14:paraId="06F48BBB">
      <w:pPr>
        <w:autoSpaceDE w:val="0"/>
        <w:autoSpaceDN w:val="0"/>
        <w:adjustRightInd w:val="0"/>
        <w:spacing w:line="480" w:lineRule="exact"/>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 xml:space="preserve">    第七条合同的生效与解除</w:t>
      </w:r>
    </w:p>
    <w:p w14:paraId="0EE19FBD">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一、本合同正本壹式6份，甲方执4份，乙方执2份。</w:t>
      </w:r>
    </w:p>
    <w:p w14:paraId="2ADEBA0C">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二、未尽事宜双方协商解决，并以书面形式作为本合同的附件，与本合同具有同等效力。</w:t>
      </w:r>
    </w:p>
    <w:p w14:paraId="14B14DD9">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三、本合同自甲乙双方签字盖章后生效，检测服务结束及合同义务履行完毕自行终止。</w:t>
      </w:r>
    </w:p>
    <w:p w14:paraId="2AAB4773">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第八条争议解决</w:t>
      </w:r>
    </w:p>
    <w:p w14:paraId="651FCC19">
      <w:pPr>
        <w:autoSpaceDE w:val="0"/>
        <w:autoSpaceDN w:val="0"/>
        <w:adjustRightInd w:val="0"/>
        <w:spacing w:line="480" w:lineRule="exact"/>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甲乙双方在履行合同过程中发生的争执，可以协商解决，或向工商部门、消费者协会申请协调解决；或按下列第</w:t>
      </w:r>
      <w:r>
        <w:rPr>
          <w:rFonts w:hint="eastAsia" w:ascii="方正仿宋_GB2312" w:hAnsi="方正仿宋_GB2312" w:eastAsia="方正仿宋_GB2312" w:cs="方正仿宋_GB2312"/>
          <w:color w:val="auto"/>
          <w:sz w:val="24"/>
          <w:szCs w:val="24"/>
          <w:highlight w:val="none"/>
          <w:u w:val="single"/>
        </w:rPr>
        <w:t>（二）</w:t>
      </w:r>
      <w:r>
        <w:rPr>
          <w:rFonts w:hint="eastAsia" w:ascii="方正仿宋_GB2312" w:hAnsi="方正仿宋_GB2312" w:eastAsia="方正仿宋_GB2312" w:cs="方正仿宋_GB2312"/>
          <w:color w:val="auto"/>
          <w:kern w:val="0"/>
          <w:sz w:val="24"/>
          <w:szCs w:val="24"/>
          <w:highlight w:val="none"/>
        </w:rPr>
        <w:t>种方式解决：</w:t>
      </w:r>
    </w:p>
    <w:p w14:paraId="46318657">
      <w:pPr>
        <w:autoSpaceDE w:val="0"/>
        <w:autoSpaceDN w:val="0"/>
        <w:adjustRightInd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一、向仲裁委员会仲裁；</w:t>
      </w:r>
    </w:p>
    <w:p w14:paraId="0EEB81EB">
      <w:pPr>
        <w:autoSpaceDE w:val="0"/>
        <w:autoSpaceDN w:val="0"/>
        <w:adjustRightInd w:val="0"/>
        <w:ind w:firstLine="480" w:firstLineChars="200"/>
        <w:jc w:val="left"/>
        <w:rPr>
          <w:rFonts w:hint="eastAsia" w:ascii="方正仿宋_GB2312" w:hAnsi="方正仿宋_GB2312" w:eastAsia="方正仿宋_GB2312" w:cs="方正仿宋_GB2312"/>
          <w:color w:val="auto"/>
          <w:kern w:val="0"/>
          <w:sz w:val="24"/>
          <w:szCs w:val="24"/>
          <w:highlight w:val="none"/>
        </w:rPr>
      </w:pPr>
      <w:r>
        <w:rPr>
          <w:rFonts w:hint="eastAsia" w:ascii="方正仿宋_GB2312" w:hAnsi="方正仿宋_GB2312" w:eastAsia="方正仿宋_GB2312" w:cs="方正仿宋_GB2312"/>
          <w:color w:val="auto"/>
          <w:kern w:val="0"/>
          <w:sz w:val="24"/>
          <w:szCs w:val="24"/>
          <w:highlight w:val="none"/>
        </w:rPr>
        <w:t>二、向</w:t>
      </w:r>
      <w:r>
        <w:rPr>
          <w:rFonts w:hint="eastAsia" w:ascii="方正仿宋_GB2312" w:hAnsi="方正仿宋_GB2312" w:eastAsia="方正仿宋_GB2312" w:cs="方正仿宋_GB2312"/>
          <w:color w:val="auto"/>
          <w:sz w:val="24"/>
          <w:szCs w:val="24"/>
          <w:highlight w:val="none"/>
          <w:u w:val="single"/>
        </w:rPr>
        <w:t>甲方所在地</w:t>
      </w:r>
      <w:r>
        <w:rPr>
          <w:rFonts w:hint="eastAsia" w:ascii="方正仿宋_GB2312" w:hAnsi="方正仿宋_GB2312" w:eastAsia="方正仿宋_GB2312" w:cs="方正仿宋_GB2312"/>
          <w:color w:val="auto"/>
          <w:kern w:val="0"/>
          <w:sz w:val="24"/>
          <w:szCs w:val="24"/>
          <w:highlight w:val="none"/>
        </w:rPr>
        <w:t>人民法院提起诉讼。</w:t>
      </w:r>
    </w:p>
    <w:p w14:paraId="73D7ACE1">
      <w:pPr>
        <w:autoSpaceDE w:val="0"/>
        <w:autoSpaceDN w:val="0"/>
        <w:adjustRightInd w:val="0"/>
        <w:ind w:firstLine="480" w:firstLineChars="200"/>
        <w:jc w:val="left"/>
        <w:rPr>
          <w:rFonts w:hint="eastAsia" w:ascii="方正仿宋_GB2312" w:hAnsi="方正仿宋_GB2312" w:eastAsia="方正仿宋_GB2312" w:cs="方正仿宋_GB2312"/>
          <w:color w:val="auto"/>
          <w:kern w:val="0"/>
          <w:sz w:val="24"/>
          <w:szCs w:val="24"/>
          <w:highlight w:val="none"/>
        </w:rPr>
      </w:pPr>
    </w:p>
    <w:p w14:paraId="34EA9585">
      <w:pPr>
        <w:autoSpaceDE w:val="0"/>
        <w:autoSpaceDN w:val="0"/>
        <w:adjustRightInd w:val="0"/>
        <w:ind w:firstLine="480" w:firstLineChars="200"/>
        <w:jc w:val="left"/>
        <w:rPr>
          <w:rFonts w:hint="eastAsia" w:ascii="方正仿宋_GB2312" w:hAnsi="方正仿宋_GB2312" w:eastAsia="方正仿宋_GB2312" w:cs="方正仿宋_GB2312"/>
          <w:b/>
          <w:color w:val="auto"/>
          <w:kern w:val="2"/>
          <w:sz w:val="30"/>
          <w:szCs w:val="24"/>
          <w:highlight w:val="none"/>
          <w:lang w:val="en-US" w:eastAsia="zh-CN" w:bidi="ar-SA"/>
        </w:rPr>
      </w:pPr>
      <w:r>
        <w:rPr>
          <w:rFonts w:hint="eastAsia" w:ascii="方正仿宋_GB2312" w:hAnsi="方正仿宋_GB2312" w:eastAsia="方正仿宋_GB2312" w:cs="方正仿宋_GB2312"/>
          <w:color w:val="auto"/>
          <w:kern w:val="0"/>
          <w:sz w:val="24"/>
          <w:szCs w:val="24"/>
          <w:highlight w:val="none"/>
        </w:rPr>
        <w:t>第九条合同附件</w:t>
      </w:r>
    </w:p>
    <w:tbl>
      <w:tblPr>
        <w:tblStyle w:val="27"/>
        <w:tblpPr w:leftFromText="180" w:rightFromText="180" w:vertAnchor="text" w:horzAnchor="page" w:tblpX="1583" w:tblpY="7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76D3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261" w:type="dxa"/>
            <w:noWrap w:val="0"/>
            <w:vAlign w:val="center"/>
          </w:tcPr>
          <w:p w14:paraId="22CCE24A">
            <w:pPr>
              <w:autoSpaceDE w:val="0"/>
              <w:autoSpaceDN w:val="0"/>
              <w:adjustRightInd w:val="0"/>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rPr>
              <w:t>甲方：</w:t>
            </w:r>
          </w:p>
        </w:tc>
        <w:tc>
          <w:tcPr>
            <w:tcW w:w="4261" w:type="dxa"/>
            <w:noWrap w:val="0"/>
            <w:vAlign w:val="center"/>
          </w:tcPr>
          <w:p w14:paraId="57F5038E">
            <w:pPr>
              <w:autoSpaceDE w:val="0"/>
              <w:autoSpaceDN w:val="0"/>
              <w:adjustRightInd w:val="0"/>
              <w:rPr>
                <w:rFonts w:hint="eastAsia" w:ascii="方正仿宋_GB2312" w:hAnsi="方正仿宋_GB2312" w:eastAsia="方正仿宋_GB2312" w:cs="方正仿宋_GB2312"/>
                <w:color w:val="auto"/>
                <w:szCs w:val="21"/>
                <w:highlight w:val="none"/>
              </w:rPr>
            </w:pPr>
            <w:r>
              <w:rPr>
                <w:rFonts w:hint="eastAsia" w:ascii="方正仿宋_GB2312" w:hAnsi="方正仿宋_GB2312" w:eastAsia="方正仿宋_GB2312" w:cs="方正仿宋_GB2312"/>
                <w:color w:val="auto"/>
                <w:kern w:val="0"/>
                <w:szCs w:val="21"/>
                <w:highlight w:val="none"/>
              </w:rPr>
              <w:t>乙方：</w:t>
            </w:r>
            <w:r>
              <w:rPr>
                <w:rFonts w:hint="eastAsia" w:ascii="方正仿宋_GB2312" w:hAnsi="方正仿宋_GB2312" w:eastAsia="方正仿宋_GB2312" w:cs="方正仿宋_GB2312"/>
                <w:color w:val="auto"/>
                <w:szCs w:val="21"/>
                <w:highlight w:val="none"/>
              </w:rPr>
              <w:t xml:space="preserve"> </w:t>
            </w:r>
          </w:p>
        </w:tc>
      </w:tr>
      <w:tr w14:paraId="4E6A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6E30B1D1">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法人代表：</w:t>
            </w:r>
          </w:p>
        </w:tc>
        <w:tc>
          <w:tcPr>
            <w:tcW w:w="4261" w:type="dxa"/>
            <w:noWrap w:val="0"/>
            <w:vAlign w:val="center"/>
          </w:tcPr>
          <w:p w14:paraId="5AE7A330">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法人代表：</w:t>
            </w:r>
          </w:p>
        </w:tc>
      </w:tr>
      <w:tr w14:paraId="3C79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261" w:type="dxa"/>
            <w:noWrap w:val="0"/>
            <w:vAlign w:val="center"/>
          </w:tcPr>
          <w:p w14:paraId="445146B8">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xml:space="preserve">联系人： </w:t>
            </w:r>
          </w:p>
        </w:tc>
        <w:tc>
          <w:tcPr>
            <w:tcW w:w="4261" w:type="dxa"/>
            <w:noWrap w:val="0"/>
            <w:vAlign w:val="center"/>
          </w:tcPr>
          <w:p w14:paraId="3B470C03">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联系人：</w:t>
            </w:r>
          </w:p>
        </w:tc>
      </w:tr>
      <w:tr w14:paraId="63B9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2B7AB7D3">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电话：</w:t>
            </w:r>
          </w:p>
        </w:tc>
        <w:tc>
          <w:tcPr>
            <w:tcW w:w="4261" w:type="dxa"/>
            <w:noWrap w:val="0"/>
            <w:vAlign w:val="center"/>
          </w:tcPr>
          <w:p w14:paraId="6FC36382">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xml:space="preserve">电话： </w:t>
            </w:r>
          </w:p>
        </w:tc>
      </w:tr>
      <w:tr w14:paraId="3CE52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3A84AB0B">
            <w:pPr>
              <w:rPr>
                <w:rFonts w:hint="eastAsia" w:ascii="方正仿宋_GB2312" w:hAnsi="方正仿宋_GB2312" w:eastAsia="方正仿宋_GB2312" w:cs="方正仿宋_GB2312"/>
                <w:color w:val="auto"/>
                <w:highlight w:val="none"/>
                <w:lang w:eastAsia="zh-CN"/>
              </w:rPr>
            </w:pPr>
            <w:r>
              <w:rPr>
                <w:rFonts w:hint="eastAsia" w:ascii="方正仿宋_GB2312" w:hAnsi="方正仿宋_GB2312" w:eastAsia="方正仿宋_GB2312" w:cs="方正仿宋_GB2312"/>
                <w:color w:val="auto"/>
                <w:highlight w:val="none"/>
              </w:rPr>
              <w:t>地址：</w:t>
            </w:r>
          </w:p>
        </w:tc>
        <w:tc>
          <w:tcPr>
            <w:tcW w:w="4261" w:type="dxa"/>
            <w:noWrap w:val="0"/>
            <w:vAlign w:val="center"/>
          </w:tcPr>
          <w:p w14:paraId="1F134CE1">
            <w:pPr>
              <w:autoSpaceDE w:val="0"/>
              <w:autoSpaceDN w:val="0"/>
              <w:spacing w:line="32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 xml:space="preserve">地址： </w:t>
            </w:r>
          </w:p>
        </w:tc>
      </w:tr>
      <w:tr w14:paraId="7A8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76CCE2CF">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开户行：</w:t>
            </w:r>
          </w:p>
        </w:tc>
        <w:tc>
          <w:tcPr>
            <w:tcW w:w="4261" w:type="dxa"/>
            <w:noWrap w:val="0"/>
            <w:vAlign w:val="center"/>
          </w:tcPr>
          <w:p w14:paraId="2A8B873A">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开户行：</w:t>
            </w:r>
          </w:p>
        </w:tc>
      </w:tr>
      <w:tr w14:paraId="71CB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5B564425">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账号：</w:t>
            </w:r>
          </w:p>
        </w:tc>
        <w:tc>
          <w:tcPr>
            <w:tcW w:w="4261" w:type="dxa"/>
            <w:noWrap w:val="0"/>
            <w:vAlign w:val="center"/>
          </w:tcPr>
          <w:p w14:paraId="64C901D1">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账号：</w:t>
            </w:r>
          </w:p>
        </w:tc>
      </w:tr>
      <w:tr w14:paraId="5A63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6FB03900">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税号：</w:t>
            </w:r>
          </w:p>
        </w:tc>
        <w:tc>
          <w:tcPr>
            <w:tcW w:w="4261" w:type="dxa"/>
            <w:noWrap w:val="0"/>
            <w:vAlign w:val="center"/>
          </w:tcPr>
          <w:p w14:paraId="10D03F33">
            <w:pPr>
              <w:jc w:val="left"/>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color w:val="auto"/>
                <w:highlight w:val="none"/>
              </w:rPr>
              <w:t>税号：</w:t>
            </w:r>
          </w:p>
        </w:tc>
      </w:tr>
      <w:tr w14:paraId="5FD2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0700CCAB">
            <w:pPr>
              <w:autoSpaceDE w:val="0"/>
              <w:autoSpaceDN w:val="0"/>
              <w:spacing w:line="320" w:lineRule="exac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rPr>
              <w:t>签约地点：</w:t>
            </w:r>
          </w:p>
        </w:tc>
        <w:tc>
          <w:tcPr>
            <w:tcW w:w="4261" w:type="dxa"/>
            <w:noWrap w:val="0"/>
            <w:vAlign w:val="center"/>
          </w:tcPr>
          <w:p w14:paraId="51FA13B5">
            <w:pPr>
              <w:autoSpaceDE w:val="0"/>
              <w:autoSpaceDN w:val="0"/>
              <w:spacing w:line="320" w:lineRule="exact"/>
              <w:rPr>
                <w:rFonts w:hint="eastAsia" w:ascii="方正仿宋_GB2312" w:hAnsi="方正仿宋_GB2312" w:eastAsia="方正仿宋_GB2312" w:cs="方正仿宋_GB2312"/>
                <w:color w:val="auto"/>
                <w:kern w:val="0"/>
                <w:szCs w:val="21"/>
                <w:highlight w:val="none"/>
                <w:lang w:eastAsia="zh-CN"/>
              </w:rPr>
            </w:pPr>
            <w:r>
              <w:rPr>
                <w:rFonts w:hint="eastAsia" w:ascii="方正仿宋_GB2312" w:hAnsi="方正仿宋_GB2312" w:eastAsia="方正仿宋_GB2312" w:cs="方正仿宋_GB2312"/>
                <w:color w:val="auto"/>
                <w:kern w:val="0"/>
                <w:szCs w:val="21"/>
                <w:highlight w:val="none"/>
              </w:rPr>
              <w:t>签约地点：</w:t>
            </w:r>
          </w:p>
        </w:tc>
      </w:tr>
      <w:tr w14:paraId="55E6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61" w:type="dxa"/>
            <w:noWrap w:val="0"/>
            <w:vAlign w:val="center"/>
          </w:tcPr>
          <w:p w14:paraId="1B24A5CF">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签约时间：</w:t>
            </w:r>
          </w:p>
        </w:tc>
        <w:tc>
          <w:tcPr>
            <w:tcW w:w="4261" w:type="dxa"/>
            <w:noWrap w:val="0"/>
            <w:vAlign w:val="center"/>
          </w:tcPr>
          <w:p w14:paraId="10BA2AB2">
            <w:pPr>
              <w:autoSpaceDE w:val="0"/>
              <w:autoSpaceDN w:val="0"/>
              <w:adjustRightInd w:val="0"/>
              <w:spacing w:line="560" w:lineRule="exact"/>
              <w:rPr>
                <w:rFonts w:hint="eastAsia" w:ascii="方正仿宋_GB2312" w:hAnsi="方正仿宋_GB2312" w:eastAsia="方正仿宋_GB2312" w:cs="方正仿宋_GB2312"/>
                <w:color w:val="auto"/>
                <w:kern w:val="0"/>
                <w:szCs w:val="21"/>
                <w:highlight w:val="none"/>
              </w:rPr>
            </w:pPr>
            <w:r>
              <w:rPr>
                <w:rFonts w:hint="eastAsia" w:ascii="方正仿宋_GB2312" w:hAnsi="方正仿宋_GB2312" w:eastAsia="方正仿宋_GB2312" w:cs="方正仿宋_GB2312"/>
                <w:color w:val="auto"/>
                <w:kern w:val="0"/>
                <w:szCs w:val="21"/>
                <w:highlight w:val="none"/>
              </w:rPr>
              <w:t>签约时间：</w:t>
            </w:r>
          </w:p>
        </w:tc>
      </w:tr>
    </w:tbl>
    <w:p w14:paraId="304787D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p>
    <w:p w14:paraId="29C376D2">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bCs/>
          <w:color w:val="auto"/>
          <w:sz w:val="24"/>
          <w:szCs w:val="24"/>
          <w:highlight w:val="none"/>
          <w:lang w:val="en-US" w:eastAsia="zh-CN"/>
        </w:rPr>
      </w:pPr>
    </w:p>
    <w:p w14:paraId="74A6B329">
      <w:pPr>
        <w:shd w:val="clear"/>
        <w:rPr>
          <w:rFonts w:hint="default" w:ascii="仿宋_GB2312" w:hAnsi="仿宋_GB2312" w:eastAsia="仿宋_GB2312" w:cs="仿宋_GB2312"/>
          <w:b/>
          <w:bCs/>
          <w:color w:val="auto"/>
          <w:sz w:val="24"/>
          <w:szCs w:val="24"/>
          <w:highlight w:val="none"/>
          <w:lang w:val="en-US" w:eastAsia="zh-CN"/>
        </w:rPr>
      </w:pPr>
      <w:r>
        <w:rPr>
          <w:rFonts w:hint="default" w:ascii="仿宋_GB2312" w:hAnsi="仿宋_GB2312" w:eastAsia="仿宋_GB2312" w:cs="仿宋_GB2312"/>
          <w:b/>
          <w:bCs/>
          <w:color w:val="auto"/>
          <w:sz w:val="24"/>
          <w:szCs w:val="24"/>
          <w:highlight w:val="none"/>
          <w:lang w:val="en-US" w:eastAsia="zh-CN"/>
        </w:rPr>
        <w:br w:type="page"/>
      </w:r>
    </w:p>
    <w:p w14:paraId="3BBF059F">
      <w:pPr>
        <w:pStyle w:val="2"/>
        <w:numPr>
          <w:ilvl w:val="0"/>
          <w:numId w:val="4"/>
        </w:numPr>
        <w:shd w:val="clear"/>
        <w:bidi w:val="0"/>
        <w:jc w:val="center"/>
        <w:rPr>
          <w:rFonts w:hint="eastAsia" w:ascii="方正小标宋简体" w:hAnsi="方正小标宋简体" w:eastAsia="方正小标宋简体" w:cs="方正小标宋简体"/>
          <w:color w:val="auto"/>
          <w:sz w:val="32"/>
          <w:szCs w:val="32"/>
          <w:highlight w:val="none"/>
          <w:lang w:val="en-US" w:eastAsia="zh-CN"/>
        </w:rPr>
      </w:pPr>
      <w:bookmarkStart w:id="19" w:name="_Toc8038"/>
      <w:r>
        <w:rPr>
          <w:rFonts w:hint="eastAsia" w:ascii="方正小标宋简体" w:hAnsi="方正小标宋简体" w:eastAsia="方正小标宋简体" w:cs="方正小标宋简体"/>
          <w:color w:val="auto"/>
          <w:sz w:val="32"/>
          <w:szCs w:val="32"/>
          <w:highlight w:val="none"/>
          <w:lang w:val="en-US" w:eastAsia="zh-CN"/>
        </w:rPr>
        <w:t>采购需求</w:t>
      </w:r>
      <w:bookmarkEnd w:id="19"/>
    </w:p>
    <w:p w14:paraId="27EE915A">
      <w:pPr>
        <w:spacing w:line="360"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一、采购标的需实现的功能及目标</w:t>
      </w:r>
    </w:p>
    <w:p w14:paraId="22A90AEF">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1.1采购标的需实现的功能</w:t>
      </w:r>
    </w:p>
    <w:p w14:paraId="0CEF0CA7">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两校区总面积约459801平方米。维保和检测的范围包括：消防供配电设施、火灾自动报警系统、消防供水设施、消火栓灭火系统、自动灭火系统、防烟排烟系统、应急广播系统、防火分隔设施、应急照明、联动系统和消防电话等各系统的功能和联动情况。</w:t>
      </w:r>
    </w:p>
    <w:p w14:paraId="087F3B4E">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strike w:val="0"/>
          <w:dstrike w:val="0"/>
          <w:color w:val="auto"/>
          <w:sz w:val="24"/>
          <w:szCs w:val="24"/>
          <w:highlight w:val="none"/>
          <w:lang w:val="en-US" w:eastAsia="zh-CN"/>
        </w:rPr>
        <w:t>按两校区所需岗位配备总消控室值班员，</w:t>
      </w:r>
      <w:r>
        <w:rPr>
          <w:rFonts w:hint="eastAsia" w:ascii="仿宋" w:hAnsi="仿宋" w:eastAsia="仿宋" w:cs="仿宋"/>
          <w:b w:val="0"/>
          <w:bCs w:val="0"/>
          <w:color w:val="auto"/>
          <w:sz w:val="24"/>
          <w:szCs w:val="24"/>
          <w:highlight w:val="none"/>
          <w:lang w:val="en-US" w:eastAsia="zh-CN"/>
        </w:rPr>
        <w:t xml:space="preserve">按照消防法规要求完成消控室值班各项应尽职责。                                             </w:t>
      </w:r>
    </w:p>
    <w:p w14:paraId="15371920">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1.2采购标的需实现的目标</w:t>
      </w:r>
    </w:p>
    <w:p w14:paraId="650ED3F8">
      <w:pPr>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按照《中华人民共和国消防法》及相关规范性文件要求，完成消防维保、检测和总消控室值班应履行的工作职责，确保甲方消防安全。</w:t>
      </w:r>
    </w:p>
    <w:p w14:paraId="6DD166CE">
      <w:pP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二、采购标的清单</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837"/>
        <w:gridCol w:w="1355"/>
        <w:gridCol w:w="5870"/>
      </w:tblGrid>
      <w:tr w14:paraId="5C8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0" w:type="auto"/>
          </w:tcPr>
          <w:p w14:paraId="5D89233E">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序号</w:t>
            </w:r>
          </w:p>
        </w:tc>
        <w:tc>
          <w:tcPr>
            <w:tcW w:w="0" w:type="auto"/>
          </w:tcPr>
          <w:p w14:paraId="491DD4B8">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名称</w:t>
            </w:r>
          </w:p>
        </w:tc>
        <w:tc>
          <w:tcPr>
            <w:tcW w:w="0" w:type="auto"/>
          </w:tcPr>
          <w:p w14:paraId="7BDFDC0B">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数量</w:t>
            </w:r>
          </w:p>
        </w:tc>
        <w:tc>
          <w:tcPr>
            <w:tcW w:w="0" w:type="auto"/>
          </w:tcPr>
          <w:p w14:paraId="4EE7EA48">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备注（可选）</w:t>
            </w:r>
          </w:p>
        </w:tc>
      </w:tr>
      <w:tr w14:paraId="5197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14:paraId="6A10CD69">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1</w:t>
            </w:r>
          </w:p>
        </w:tc>
        <w:tc>
          <w:tcPr>
            <w:tcW w:w="0" w:type="auto"/>
          </w:tcPr>
          <w:p w14:paraId="0B18CE3A">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两校区</w:t>
            </w:r>
            <w:r>
              <w:rPr>
                <w:rFonts w:hint="eastAsia" w:ascii="方正仿宋_GB2312" w:hAnsi="方正仿宋_GB2312" w:eastAsia="方正仿宋_GB2312" w:cs="方正仿宋_GB2312"/>
                <w:color w:val="auto"/>
                <w:sz w:val="21"/>
                <w:szCs w:val="21"/>
                <w:highlight w:val="none"/>
              </w:rPr>
              <w:t>建筑消防设施维保检测</w:t>
            </w:r>
          </w:p>
        </w:tc>
        <w:tc>
          <w:tcPr>
            <w:tcW w:w="0" w:type="auto"/>
          </w:tcPr>
          <w:p w14:paraId="43A99AEF">
            <w:pPr>
              <w:spacing w:line="50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不少于3人</w:t>
            </w:r>
          </w:p>
        </w:tc>
        <w:tc>
          <w:tcPr>
            <w:tcW w:w="0" w:type="auto"/>
          </w:tcPr>
          <w:p w14:paraId="046D16E4">
            <w:pPr>
              <w:spacing w:line="500" w:lineRule="exact"/>
              <w:jc w:val="center"/>
              <w:rPr>
                <w:rFonts w:hint="default" w:ascii="方正仿宋_GB2312" w:hAnsi="方正仿宋_GB2312" w:eastAsia="方正仿宋_GB2312" w:cs="方正仿宋_GB2312"/>
                <w:color w:val="auto"/>
                <w:sz w:val="21"/>
                <w:szCs w:val="21"/>
                <w:highlight w:val="none"/>
                <w:lang w:val="en-US"/>
              </w:rPr>
            </w:pPr>
            <w:r>
              <w:rPr>
                <w:rFonts w:hint="eastAsia" w:ascii="方正仿宋_GB2312" w:hAnsi="方正仿宋_GB2312" w:eastAsia="方正仿宋_GB2312" w:cs="方正仿宋_GB2312"/>
                <w:color w:val="auto"/>
                <w:sz w:val="21"/>
                <w:szCs w:val="21"/>
                <w:highlight w:val="none"/>
                <w:lang w:val="en-US" w:eastAsia="zh-CN"/>
              </w:rPr>
              <w:t>两校区消防维保及检测项目负责人为一级注册消防工程师，消防维保检测工作必须配备不少于3名工作人员（温泉校区不少于2人、昆仑校区不少于1人），工作人员须具备国家消防设施操作员职业资格证书（消防设施检测维修保养中级）的，24小时住校作业含节假日，业务熟练并能单独完成维修任务。如不能胜任工作甲方要求换人，如换完人仍不能胜任，甲方有权解除合同，非甲方允许乙方不得更换人员。</w:t>
            </w:r>
          </w:p>
        </w:tc>
      </w:tr>
      <w:tr w14:paraId="38D94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0" w:type="auto"/>
          </w:tcPr>
          <w:p w14:paraId="5544E0E1">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2</w:t>
            </w:r>
          </w:p>
        </w:tc>
        <w:tc>
          <w:tcPr>
            <w:tcW w:w="0" w:type="auto"/>
          </w:tcPr>
          <w:p w14:paraId="588D1282">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两校区总消控室值班</w:t>
            </w:r>
          </w:p>
        </w:tc>
        <w:tc>
          <w:tcPr>
            <w:tcW w:w="0" w:type="auto"/>
          </w:tcPr>
          <w:p w14:paraId="39D3CE45">
            <w:pPr>
              <w:spacing w:line="50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每班8小时双人双岗值班制度（一天共六岗一校区）</w:t>
            </w:r>
          </w:p>
          <w:p w14:paraId="5A7B7849">
            <w:pPr>
              <w:spacing w:line="50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全年365天</w:t>
            </w:r>
          </w:p>
        </w:tc>
        <w:tc>
          <w:tcPr>
            <w:tcW w:w="0" w:type="auto"/>
          </w:tcPr>
          <w:p w14:paraId="18BE0AB8">
            <w:pPr>
              <w:spacing w:line="500" w:lineRule="exact"/>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eastAsia="zh-CN"/>
              </w:rPr>
              <w:t>两校区各有一间总消控室，按照消防法的规定，每校区总消控室必须落实双人双岗值班制度（每班8小时，每校区一天三班共六岗），并且进行24小时不间断监控值班（含节假日），供应商按甲方岗位要求各校区分别配备具备国家消防设施操作员职业资格证书（消防设施监控操作中级及以上）的工作人员，掌握火警处置程序，要求乙方按甲方要求时间平均每季度一次（一年不少于四次）组织消控室值班人员进行各级各类专业培训及演习，持续提升应对各类突发事件的能力。如不能胜任工作甲方要求换人，如换完人仍不能胜任，甲方有权解除合同，非甲方允许乙方不得更换人员。</w:t>
            </w:r>
          </w:p>
        </w:tc>
      </w:tr>
      <w:tr w14:paraId="7BFA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3" w:hRule="atLeast"/>
          <w:jc w:val="center"/>
        </w:trPr>
        <w:tc>
          <w:tcPr>
            <w:tcW w:w="0" w:type="auto"/>
          </w:tcPr>
          <w:p w14:paraId="28362C0E">
            <w:pPr>
              <w:spacing w:line="500" w:lineRule="exact"/>
              <w:jc w:val="center"/>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3</w:t>
            </w:r>
          </w:p>
        </w:tc>
        <w:tc>
          <w:tcPr>
            <w:tcW w:w="0" w:type="auto"/>
          </w:tcPr>
          <w:p w14:paraId="1F1F56A4">
            <w:pPr>
              <w:spacing w:line="50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strike w:val="0"/>
                <w:color w:val="auto"/>
                <w:sz w:val="21"/>
                <w:szCs w:val="21"/>
                <w:highlight w:val="none"/>
                <w:lang w:val="en-US" w:eastAsia="zh-CN"/>
              </w:rPr>
              <w:t>消防</w:t>
            </w:r>
            <w:r>
              <w:rPr>
                <w:rFonts w:hint="eastAsia" w:ascii="方正仿宋_GB2312" w:hAnsi="方正仿宋_GB2312" w:eastAsia="方正仿宋_GB2312" w:cs="方正仿宋_GB2312"/>
                <w:color w:val="auto"/>
                <w:sz w:val="21"/>
                <w:szCs w:val="21"/>
                <w:highlight w:val="none"/>
                <w:lang w:val="en-US" w:eastAsia="zh-CN"/>
              </w:rPr>
              <w:t>材料及服务承诺</w:t>
            </w:r>
          </w:p>
        </w:tc>
        <w:tc>
          <w:tcPr>
            <w:tcW w:w="0" w:type="auto"/>
          </w:tcPr>
          <w:p w14:paraId="76B60DE0">
            <w:pPr>
              <w:spacing w:line="50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strike w:val="0"/>
                <w:color w:val="auto"/>
                <w:sz w:val="21"/>
                <w:szCs w:val="21"/>
                <w:highlight w:val="none"/>
                <w:lang w:val="en-US" w:eastAsia="zh-CN"/>
              </w:rPr>
              <w:t>/</w:t>
            </w:r>
          </w:p>
        </w:tc>
        <w:tc>
          <w:tcPr>
            <w:tcW w:w="0" w:type="auto"/>
          </w:tcPr>
          <w:p w14:paraId="4692D2A1">
            <w:pPr>
              <w:spacing w:line="500" w:lineRule="exact"/>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一、合同期间内乙方向甲方提供不少于叁万元的</w:t>
            </w:r>
            <w:r>
              <w:rPr>
                <w:rFonts w:hint="eastAsia" w:ascii="方正仿宋_GB2312" w:hAnsi="方正仿宋_GB2312" w:eastAsia="方正仿宋_GB2312" w:cs="方正仿宋_GB2312"/>
                <w:strike w:val="0"/>
                <w:color w:val="auto"/>
                <w:sz w:val="21"/>
                <w:szCs w:val="21"/>
                <w:highlight w:val="none"/>
                <w:lang w:val="en-US" w:eastAsia="zh-CN"/>
              </w:rPr>
              <w:t>消防</w:t>
            </w:r>
            <w:r>
              <w:rPr>
                <w:rFonts w:hint="eastAsia" w:ascii="方正仿宋_GB2312" w:hAnsi="方正仿宋_GB2312" w:eastAsia="方正仿宋_GB2312" w:cs="方正仿宋_GB2312"/>
                <w:color w:val="auto"/>
                <w:sz w:val="21"/>
                <w:szCs w:val="21"/>
                <w:highlight w:val="none"/>
                <w:lang w:val="en-US" w:eastAsia="zh-CN"/>
              </w:rPr>
              <w:t>材料，费用包含在本次投标报价中。材料质量及单价需经甲方认可后方可采购。二、乙方应完全服从甲方工作安排，包含但不限于遗留问题维修、出具整改方案、配合各级主管部门的安全检查并积极进行整改，无条件配合甲方处理各主管部门突击检查事项等，具体工作内容以甲方要求为准。如无不能满足甲方要求，甲方有权无条件解除合同且不支付维保及检测费用。三、</w:t>
            </w:r>
            <w:r>
              <w:rPr>
                <w:rFonts w:hint="eastAsia" w:ascii="方正仿宋_GB2312" w:hAnsi="方正仿宋_GB2312" w:eastAsia="方正仿宋_GB2312" w:cs="方正仿宋_GB2312"/>
                <w:strike w:val="0"/>
                <w:color w:val="auto"/>
                <w:sz w:val="21"/>
                <w:szCs w:val="21"/>
                <w:highlight w:val="none"/>
                <w:lang w:val="en-US" w:eastAsia="zh-CN"/>
              </w:rPr>
              <w:t>乙方需为温泉校区配备不少于一辆消防巡逻车</w:t>
            </w:r>
            <w:r>
              <w:rPr>
                <w:rFonts w:hint="eastAsia" w:ascii="方正仿宋_GB2312" w:hAnsi="方正仿宋_GB2312" w:eastAsia="方正仿宋_GB2312" w:cs="方正仿宋_GB2312"/>
                <w:color w:val="auto"/>
                <w:sz w:val="21"/>
                <w:szCs w:val="21"/>
                <w:highlight w:val="none"/>
                <w:lang w:val="en-US" w:eastAsia="zh-CN"/>
              </w:rPr>
              <w:t>，为昆仑校区配备不少于一辆三轮电动车，该项费用包含在本次投标报价中。</w:t>
            </w:r>
          </w:p>
        </w:tc>
      </w:tr>
    </w:tbl>
    <w:p w14:paraId="027CA2BB">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b/>
          <w:bCs/>
          <w:color w:val="auto"/>
          <w:sz w:val="24"/>
          <w:szCs w:val="24"/>
          <w:highlight w:val="none"/>
          <w:lang w:val="en-US" w:eastAsia="zh-CN"/>
        </w:rPr>
      </w:pPr>
    </w:p>
    <w:p w14:paraId="5DD6B079">
      <w:pPr>
        <w:shd w:val="clea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w:t>
      </w:r>
      <w:r>
        <w:rPr>
          <w:rFonts w:hint="default" w:ascii="仿宋" w:hAnsi="仿宋" w:eastAsia="仿宋" w:cs="仿宋"/>
          <w:b/>
          <w:bCs/>
          <w:color w:val="auto"/>
          <w:sz w:val="24"/>
          <w:szCs w:val="24"/>
          <w:highlight w:val="none"/>
          <w:lang w:val="en-US" w:eastAsia="zh-CN"/>
        </w:rPr>
        <w:t>、项目概况技术要求</w:t>
      </w:r>
    </w:p>
    <w:p w14:paraId="6AB4378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新疆师范大学</w:t>
      </w:r>
      <w:r>
        <w:rPr>
          <w:rFonts w:hint="eastAsia" w:ascii="方正仿宋_GB2312" w:hAnsi="方正仿宋_GB2312" w:eastAsia="方正仿宋_GB2312" w:cs="方正仿宋_GB2312"/>
          <w:color w:val="auto"/>
          <w:sz w:val="24"/>
          <w:szCs w:val="24"/>
          <w:highlight w:val="none"/>
          <w:lang w:eastAsia="zh-CN"/>
        </w:rPr>
        <w:t>温泉和昆仑</w:t>
      </w:r>
      <w:r>
        <w:rPr>
          <w:rFonts w:hint="eastAsia" w:ascii="方正仿宋_GB2312" w:hAnsi="方正仿宋_GB2312" w:eastAsia="方正仿宋_GB2312" w:cs="方正仿宋_GB2312"/>
          <w:color w:val="auto"/>
          <w:sz w:val="24"/>
          <w:szCs w:val="24"/>
          <w:highlight w:val="none"/>
        </w:rPr>
        <w:t>校区</w:t>
      </w:r>
      <w:r>
        <w:rPr>
          <w:rFonts w:hint="eastAsia" w:ascii="方正仿宋_GB2312" w:hAnsi="方正仿宋_GB2312" w:eastAsia="方正仿宋_GB2312" w:cs="方正仿宋_GB2312"/>
          <w:color w:val="auto"/>
          <w:sz w:val="24"/>
          <w:szCs w:val="24"/>
          <w:highlight w:val="none"/>
          <w:lang w:val="en-US" w:eastAsia="zh-CN"/>
        </w:rPr>
        <w:t>2026年</w:t>
      </w:r>
      <w:r>
        <w:rPr>
          <w:rFonts w:hint="eastAsia" w:ascii="方正仿宋_GB2312" w:hAnsi="方正仿宋_GB2312" w:eastAsia="方正仿宋_GB2312" w:cs="方正仿宋_GB2312"/>
          <w:color w:val="auto"/>
          <w:sz w:val="24"/>
          <w:szCs w:val="24"/>
          <w:highlight w:val="none"/>
        </w:rPr>
        <w:t>建筑消防设施维保</w:t>
      </w:r>
      <w:r>
        <w:rPr>
          <w:rFonts w:hint="eastAsia" w:ascii="方正仿宋_GB2312" w:hAnsi="方正仿宋_GB2312" w:eastAsia="方正仿宋_GB2312" w:cs="方正仿宋_GB2312"/>
          <w:color w:val="auto"/>
          <w:sz w:val="24"/>
          <w:szCs w:val="24"/>
          <w:highlight w:val="none"/>
          <w:lang w:eastAsia="zh-CN"/>
        </w:rPr>
        <w:t>和</w:t>
      </w:r>
      <w:r>
        <w:rPr>
          <w:rFonts w:hint="eastAsia" w:ascii="方正仿宋_GB2312" w:hAnsi="方正仿宋_GB2312" w:eastAsia="方正仿宋_GB2312" w:cs="方正仿宋_GB2312"/>
          <w:color w:val="auto"/>
          <w:sz w:val="24"/>
          <w:szCs w:val="24"/>
          <w:highlight w:val="none"/>
        </w:rPr>
        <w:t>检测项目，</w:t>
      </w:r>
      <w:r>
        <w:rPr>
          <w:rFonts w:hint="eastAsia" w:ascii="方正仿宋_GB2312" w:hAnsi="方正仿宋_GB2312" w:eastAsia="方正仿宋_GB2312" w:cs="方正仿宋_GB2312"/>
          <w:color w:val="auto"/>
          <w:sz w:val="24"/>
          <w:szCs w:val="24"/>
          <w:highlight w:val="none"/>
          <w:lang w:eastAsia="zh-CN"/>
        </w:rPr>
        <w:t>需</w:t>
      </w:r>
      <w:r>
        <w:rPr>
          <w:rFonts w:hint="eastAsia" w:ascii="方正仿宋_GB2312" w:hAnsi="方正仿宋_GB2312" w:eastAsia="方正仿宋_GB2312" w:cs="方正仿宋_GB2312"/>
          <w:color w:val="auto"/>
          <w:sz w:val="24"/>
          <w:szCs w:val="24"/>
          <w:highlight w:val="none"/>
        </w:rPr>
        <w:t>维保建筑物分别为：1-</w:t>
      </w:r>
      <w:r>
        <w:rPr>
          <w:rFonts w:hint="eastAsia" w:ascii="方正仿宋_GB2312" w:hAnsi="方正仿宋_GB2312" w:eastAsia="方正仿宋_GB2312" w:cs="方正仿宋_GB2312"/>
          <w:color w:val="auto"/>
          <w:sz w:val="24"/>
          <w:szCs w:val="24"/>
          <w:highlight w:val="none"/>
          <w:lang w:val="en-US" w:eastAsia="zh-CN"/>
        </w:rPr>
        <w:t>13</w:t>
      </w:r>
      <w:r>
        <w:rPr>
          <w:rFonts w:hint="eastAsia" w:ascii="方正仿宋_GB2312" w:hAnsi="方正仿宋_GB2312" w:eastAsia="方正仿宋_GB2312" w:cs="方正仿宋_GB2312"/>
          <w:color w:val="auto"/>
          <w:sz w:val="24"/>
          <w:szCs w:val="24"/>
          <w:highlight w:val="none"/>
        </w:rPr>
        <w:t>号宿舍楼</w:t>
      </w:r>
      <w:r>
        <w:rPr>
          <w:rFonts w:hint="eastAsia" w:ascii="方正仿宋_GB2312" w:hAnsi="方正仿宋_GB2312" w:eastAsia="方正仿宋_GB2312" w:cs="方正仿宋_GB2312"/>
          <w:color w:val="auto"/>
          <w:sz w:val="24"/>
          <w:szCs w:val="24"/>
          <w:highlight w:val="none"/>
          <w:lang w:eastAsia="zh-CN"/>
        </w:rPr>
        <w:t>（含</w:t>
      </w:r>
      <w:r>
        <w:rPr>
          <w:rFonts w:hint="eastAsia" w:ascii="方正仿宋_GB2312" w:hAnsi="方正仿宋_GB2312" w:eastAsia="方正仿宋_GB2312" w:cs="方正仿宋_GB2312"/>
          <w:color w:val="auto"/>
          <w:sz w:val="24"/>
          <w:szCs w:val="24"/>
          <w:highlight w:val="none"/>
          <w:lang w:val="en-US" w:eastAsia="zh-CN"/>
        </w:rPr>
        <w:t>6号宿舍楼地下室</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、文科1-8号楼（含</w:t>
      </w:r>
      <w:r>
        <w:rPr>
          <w:rFonts w:hint="eastAsia" w:ascii="方正仿宋_GB2312" w:hAnsi="方正仿宋_GB2312" w:eastAsia="方正仿宋_GB2312" w:cs="方正仿宋_GB2312"/>
          <w:color w:val="auto"/>
          <w:sz w:val="24"/>
          <w:szCs w:val="24"/>
          <w:highlight w:val="none"/>
          <w:lang w:eastAsia="zh-CN"/>
        </w:rPr>
        <w:t>文科</w:t>
      </w:r>
      <w:r>
        <w:rPr>
          <w:rFonts w:hint="eastAsia" w:ascii="方正仿宋_GB2312" w:hAnsi="方正仿宋_GB2312" w:eastAsia="方正仿宋_GB2312" w:cs="方正仿宋_GB2312"/>
          <w:color w:val="auto"/>
          <w:sz w:val="24"/>
          <w:szCs w:val="24"/>
          <w:highlight w:val="none"/>
          <w:lang w:val="en-US" w:eastAsia="zh-CN"/>
        </w:rPr>
        <w:t>5、6号楼</w:t>
      </w:r>
      <w:r>
        <w:rPr>
          <w:rFonts w:hint="eastAsia" w:ascii="方正仿宋_GB2312" w:hAnsi="方正仿宋_GB2312" w:eastAsia="方正仿宋_GB2312" w:cs="方正仿宋_GB2312"/>
          <w:color w:val="auto"/>
          <w:sz w:val="24"/>
          <w:szCs w:val="24"/>
          <w:highlight w:val="none"/>
        </w:rPr>
        <w:t>地下车库）、1-4号餐厅、1-4号教学楼</w:t>
      </w:r>
      <w:r>
        <w:rPr>
          <w:rFonts w:hint="eastAsia" w:ascii="方正仿宋_GB2312" w:hAnsi="方正仿宋_GB2312" w:eastAsia="方正仿宋_GB2312" w:cs="方正仿宋_GB2312"/>
          <w:color w:val="auto"/>
          <w:sz w:val="24"/>
          <w:szCs w:val="24"/>
          <w:highlight w:val="none"/>
          <w:lang w:eastAsia="zh-CN"/>
        </w:rPr>
        <w:t>（含</w:t>
      </w:r>
      <w:r>
        <w:rPr>
          <w:rFonts w:hint="eastAsia" w:ascii="方正仿宋_GB2312" w:hAnsi="方正仿宋_GB2312" w:eastAsia="方正仿宋_GB2312" w:cs="方正仿宋_GB2312"/>
          <w:color w:val="auto"/>
          <w:sz w:val="24"/>
          <w:szCs w:val="24"/>
          <w:highlight w:val="none"/>
          <w:lang w:val="en-US" w:eastAsia="zh-CN"/>
        </w:rPr>
        <w:t>1、2号教学楼地下车库和地下室</w:t>
      </w:r>
      <w:r>
        <w:rPr>
          <w:rFonts w:hint="eastAsia" w:ascii="方正仿宋_GB2312" w:hAnsi="方正仿宋_GB2312" w:eastAsia="方正仿宋_GB2312" w:cs="方正仿宋_GB2312"/>
          <w:color w:val="auto"/>
          <w:sz w:val="24"/>
          <w:szCs w:val="24"/>
          <w:highlight w:val="none"/>
          <w:lang w:eastAsia="zh-CN"/>
        </w:rPr>
        <w:t>）</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行远</w:t>
      </w:r>
      <w:r>
        <w:rPr>
          <w:rFonts w:hint="eastAsia" w:ascii="方正仿宋_GB2312" w:hAnsi="方正仿宋_GB2312" w:eastAsia="方正仿宋_GB2312" w:cs="方正仿宋_GB2312"/>
          <w:color w:val="auto"/>
          <w:sz w:val="24"/>
          <w:szCs w:val="24"/>
          <w:highlight w:val="none"/>
        </w:rPr>
        <w:t>楼、</w:t>
      </w:r>
      <w:r>
        <w:rPr>
          <w:rFonts w:hint="eastAsia" w:ascii="方正仿宋_GB2312" w:hAnsi="方正仿宋_GB2312" w:eastAsia="方正仿宋_GB2312" w:cs="方正仿宋_GB2312"/>
          <w:color w:val="auto"/>
          <w:sz w:val="24"/>
          <w:szCs w:val="24"/>
          <w:highlight w:val="none"/>
          <w:lang w:eastAsia="zh-CN"/>
        </w:rPr>
        <w:t>行知</w:t>
      </w:r>
      <w:r>
        <w:rPr>
          <w:rFonts w:hint="eastAsia" w:ascii="方正仿宋_GB2312" w:hAnsi="方正仿宋_GB2312" w:eastAsia="方正仿宋_GB2312" w:cs="方正仿宋_GB2312"/>
          <w:color w:val="auto"/>
          <w:sz w:val="24"/>
          <w:szCs w:val="24"/>
          <w:highlight w:val="none"/>
        </w:rPr>
        <w:t>楼、图书馆、昆仑讲堂、大学生活动中心</w:t>
      </w:r>
      <w:r>
        <w:rPr>
          <w:rFonts w:hint="eastAsia" w:ascii="方正仿宋_GB2312" w:hAnsi="方正仿宋_GB2312" w:eastAsia="方正仿宋_GB2312" w:cs="方正仿宋_GB2312"/>
          <w:color w:val="auto"/>
          <w:sz w:val="24"/>
          <w:szCs w:val="24"/>
          <w:highlight w:val="none"/>
          <w:lang w:eastAsia="zh-CN"/>
        </w:rPr>
        <w:t>（含地下室）</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行政楼（含地下车库）</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学术交流中心</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eastAsia="zh-CN"/>
        </w:rPr>
        <w:t>体育馆、科技楼、</w:t>
      </w:r>
      <w:r>
        <w:rPr>
          <w:rFonts w:hint="eastAsia" w:ascii="方正仿宋_GB2312" w:hAnsi="方正仿宋_GB2312" w:eastAsia="方正仿宋_GB2312" w:cs="方正仿宋_GB2312"/>
          <w:color w:val="auto"/>
          <w:sz w:val="24"/>
          <w:szCs w:val="24"/>
          <w:highlight w:val="none"/>
          <w:lang w:val="en-US" w:eastAsia="zh-CN"/>
        </w:rPr>
        <w:t>东门市场和文育楼</w:t>
      </w:r>
      <w:r>
        <w:rPr>
          <w:rFonts w:hint="eastAsia" w:ascii="方正仿宋_GB2312" w:hAnsi="方正仿宋_GB2312" w:eastAsia="方正仿宋_GB2312" w:cs="方正仿宋_GB2312"/>
          <w:color w:val="auto"/>
          <w:sz w:val="24"/>
          <w:szCs w:val="24"/>
          <w:highlight w:val="none"/>
          <w:lang w:eastAsia="zh-CN"/>
        </w:rPr>
        <w:t>；昆仑校区国际教育大厦、文史楼、图书馆、文科楼、体育馆、田家炳</w:t>
      </w:r>
      <w:r>
        <w:rPr>
          <w:rFonts w:hint="eastAsia" w:ascii="方正仿宋_GB2312" w:hAnsi="方正仿宋_GB2312" w:eastAsia="方正仿宋_GB2312" w:cs="方正仿宋_GB2312"/>
          <w:color w:val="auto"/>
          <w:sz w:val="24"/>
          <w:szCs w:val="24"/>
          <w:highlight w:val="none"/>
          <w:lang w:val="en-US" w:eastAsia="zh-CN"/>
        </w:rPr>
        <w:t>书苑等</w:t>
      </w:r>
      <w:r>
        <w:rPr>
          <w:rFonts w:hint="eastAsia" w:ascii="方正仿宋_GB2312" w:hAnsi="方正仿宋_GB2312" w:eastAsia="方正仿宋_GB2312" w:cs="方正仿宋_GB2312"/>
          <w:color w:val="auto"/>
          <w:sz w:val="24"/>
          <w:szCs w:val="24"/>
          <w:highlight w:val="none"/>
          <w:lang w:eastAsia="zh-CN"/>
        </w:rPr>
        <w:t>共</w:t>
      </w:r>
      <w:r>
        <w:rPr>
          <w:rFonts w:hint="eastAsia" w:ascii="方正仿宋_GB2312" w:hAnsi="方正仿宋_GB2312" w:eastAsia="方正仿宋_GB2312" w:cs="方正仿宋_GB2312"/>
          <w:color w:val="auto"/>
          <w:sz w:val="24"/>
          <w:szCs w:val="24"/>
          <w:highlight w:val="none"/>
          <w:lang w:val="en-US" w:eastAsia="zh-CN"/>
        </w:rPr>
        <w:t>44</w:t>
      </w:r>
      <w:r>
        <w:rPr>
          <w:rFonts w:hint="eastAsia" w:ascii="方正仿宋_GB2312" w:hAnsi="方正仿宋_GB2312" w:eastAsia="方正仿宋_GB2312" w:cs="方正仿宋_GB2312"/>
          <w:color w:val="auto"/>
          <w:sz w:val="24"/>
          <w:szCs w:val="24"/>
          <w:highlight w:val="none"/>
        </w:rPr>
        <w:t>栋建筑，</w:t>
      </w:r>
      <w:r>
        <w:rPr>
          <w:rFonts w:hint="eastAsia" w:ascii="方正仿宋_GB2312" w:hAnsi="方正仿宋_GB2312" w:eastAsia="方正仿宋_GB2312" w:cs="方正仿宋_GB2312"/>
          <w:color w:val="auto"/>
          <w:sz w:val="24"/>
          <w:szCs w:val="24"/>
          <w:highlight w:val="none"/>
          <w:lang w:val="en-US" w:eastAsia="zh-CN"/>
        </w:rPr>
        <w:t>2026年新增面积37535平方米（温泉校区：12-13号宿舍楼、东门市场和文育楼），共计</w:t>
      </w:r>
      <w:r>
        <w:rPr>
          <w:rFonts w:hint="eastAsia" w:ascii="方正仿宋_GB2312" w:hAnsi="方正仿宋_GB2312" w:eastAsia="方正仿宋_GB2312" w:cs="方正仿宋_GB2312"/>
          <w:color w:val="auto"/>
          <w:sz w:val="24"/>
          <w:szCs w:val="24"/>
          <w:highlight w:val="none"/>
        </w:rPr>
        <w:t>建筑面积约为</w:t>
      </w:r>
      <w:r>
        <w:rPr>
          <w:rFonts w:hint="eastAsia" w:ascii="方正仿宋_GB2312" w:hAnsi="方正仿宋_GB2312" w:eastAsia="方正仿宋_GB2312" w:cs="方正仿宋_GB2312"/>
          <w:color w:val="auto"/>
          <w:sz w:val="24"/>
          <w:szCs w:val="24"/>
          <w:highlight w:val="none"/>
          <w:lang w:val="en-US" w:eastAsia="zh-CN"/>
        </w:rPr>
        <w:t>459801</w:t>
      </w:r>
      <w:r>
        <w:rPr>
          <w:rFonts w:hint="eastAsia" w:ascii="方正仿宋_GB2312" w:hAnsi="方正仿宋_GB2312" w:eastAsia="方正仿宋_GB2312" w:cs="方正仿宋_GB2312"/>
          <w:color w:val="auto"/>
          <w:sz w:val="24"/>
          <w:szCs w:val="24"/>
          <w:highlight w:val="none"/>
        </w:rPr>
        <w:t>平方米。</w:t>
      </w:r>
    </w:p>
    <w:p w14:paraId="623D5B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维护保养项目为：</w:t>
      </w:r>
      <w:r>
        <w:rPr>
          <w:rFonts w:hint="eastAsia" w:ascii="方正仿宋_GB2312" w:hAnsi="方正仿宋_GB2312" w:eastAsia="方正仿宋_GB2312" w:cs="方正仿宋_GB2312"/>
          <w:color w:val="auto"/>
          <w:sz w:val="24"/>
          <w:szCs w:val="24"/>
          <w:highlight w:val="none"/>
          <w:lang w:val="en-US" w:eastAsia="zh-CN"/>
        </w:rPr>
        <w:t>a</w:t>
      </w:r>
      <w:r>
        <w:rPr>
          <w:rFonts w:hint="eastAsia" w:ascii="方正仿宋_GB2312" w:hAnsi="方正仿宋_GB2312" w:eastAsia="方正仿宋_GB2312" w:cs="方正仿宋_GB2312"/>
          <w:color w:val="auto"/>
          <w:sz w:val="24"/>
          <w:szCs w:val="24"/>
          <w:highlight w:val="none"/>
        </w:rPr>
        <w:t>消防水源；</w:t>
      </w:r>
      <w:r>
        <w:rPr>
          <w:rFonts w:hint="eastAsia" w:ascii="方正仿宋_GB2312" w:hAnsi="方正仿宋_GB2312" w:eastAsia="方正仿宋_GB2312" w:cs="方正仿宋_GB2312"/>
          <w:color w:val="auto"/>
          <w:sz w:val="24"/>
          <w:szCs w:val="24"/>
          <w:highlight w:val="none"/>
          <w:lang w:val="en-US" w:eastAsia="zh-CN"/>
        </w:rPr>
        <w:t>b</w:t>
      </w:r>
      <w:r>
        <w:rPr>
          <w:rFonts w:hint="eastAsia" w:ascii="方正仿宋_GB2312" w:hAnsi="方正仿宋_GB2312" w:eastAsia="方正仿宋_GB2312" w:cs="方正仿宋_GB2312"/>
          <w:color w:val="auto"/>
          <w:sz w:val="24"/>
          <w:szCs w:val="24"/>
          <w:highlight w:val="none"/>
        </w:rPr>
        <w:t>消防给水系统；</w:t>
      </w:r>
      <w:r>
        <w:rPr>
          <w:rFonts w:hint="eastAsia" w:ascii="方正仿宋_GB2312" w:hAnsi="方正仿宋_GB2312" w:eastAsia="方正仿宋_GB2312" w:cs="方正仿宋_GB2312"/>
          <w:color w:val="auto"/>
          <w:sz w:val="24"/>
          <w:szCs w:val="24"/>
          <w:highlight w:val="none"/>
          <w:lang w:val="en-US" w:eastAsia="zh-CN"/>
        </w:rPr>
        <w:t>c</w:t>
      </w:r>
      <w:r>
        <w:rPr>
          <w:rFonts w:hint="eastAsia" w:ascii="方正仿宋_GB2312" w:hAnsi="方正仿宋_GB2312" w:eastAsia="方正仿宋_GB2312" w:cs="方正仿宋_GB2312"/>
          <w:color w:val="auto"/>
          <w:sz w:val="24"/>
          <w:szCs w:val="24"/>
          <w:highlight w:val="none"/>
        </w:rPr>
        <w:t>室内外消火栓系统；</w:t>
      </w:r>
      <w:r>
        <w:rPr>
          <w:rFonts w:hint="eastAsia" w:ascii="方正仿宋_GB2312" w:hAnsi="方正仿宋_GB2312" w:eastAsia="方正仿宋_GB2312" w:cs="方正仿宋_GB2312"/>
          <w:color w:val="auto"/>
          <w:sz w:val="24"/>
          <w:szCs w:val="24"/>
          <w:highlight w:val="none"/>
          <w:lang w:val="en-US" w:eastAsia="zh-CN"/>
        </w:rPr>
        <w:t>d</w:t>
      </w:r>
      <w:r>
        <w:rPr>
          <w:rFonts w:hint="eastAsia" w:ascii="方正仿宋_GB2312" w:hAnsi="方正仿宋_GB2312" w:eastAsia="方正仿宋_GB2312" w:cs="方正仿宋_GB2312"/>
          <w:color w:val="auto"/>
          <w:sz w:val="24"/>
          <w:szCs w:val="24"/>
          <w:highlight w:val="none"/>
        </w:rPr>
        <w:t>室外水泵结合器；</w:t>
      </w:r>
      <w:r>
        <w:rPr>
          <w:rFonts w:hint="eastAsia" w:ascii="方正仿宋_GB2312" w:hAnsi="方正仿宋_GB2312" w:eastAsia="方正仿宋_GB2312" w:cs="方正仿宋_GB2312"/>
          <w:color w:val="auto"/>
          <w:sz w:val="24"/>
          <w:szCs w:val="24"/>
          <w:highlight w:val="none"/>
          <w:lang w:val="en-US" w:eastAsia="zh-CN"/>
        </w:rPr>
        <w:t>e</w:t>
      </w:r>
      <w:r>
        <w:rPr>
          <w:rFonts w:hint="eastAsia" w:ascii="方正仿宋_GB2312" w:hAnsi="方正仿宋_GB2312" w:eastAsia="方正仿宋_GB2312" w:cs="方正仿宋_GB2312"/>
          <w:color w:val="auto"/>
          <w:sz w:val="24"/>
          <w:szCs w:val="24"/>
          <w:highlight w:val="none"/>
        </w:rPr>
        <w:t>火灾自动报警系统；</w:t>
      </w:r>
      <w:r>
        <w:rPr>
          <w:rFonts w:hint="eastAsia" w:ascii="方正仿宋_GB2312" w:hAnsi="方正仿宋_GB2312" w:eastAsia="方正仿宋_GB2312" w:cs="方正仿宋_GB2312"/>
          <w:color w:val="auto"/>
          <w:sz w:val="24"/>
          <w:szCs w:val="24"/>
          <w:highlight w:val="none"/>
          <w:lang w:val="en-US" w:eastAsia="zh-CN"/>
        </w:rPr>
        <w:t>f</w:t>
      </w:r>
      <w:r>
        <w:rPr>
          <w:rFonts w:hint="eastAsia" w:ascii="方正仿宋_GB2312" w:hAnsi="方正仿宋_GB2312" w:eastAsia="方正仿宋_GB2312" w:cs="方正仿宋_GB2312"/>
          <w:color w:val="auto"/>
          <w:sz w:val="24"/>
          <w:szCs w:val="24"/>
          <w:highlight w:val="none"/>
        </w:rPr>
        <w:t>自动喷水灭火系统；</w:t>
      </w:r>
      <w:r>
        <w:rPr>
          <w:rFonts w:hint="eastAsia" w:ascii="方正仿宋_GB2312" w:hAnsi="方正仿宋_GB2312" w:eastAsia="方正仿宋_GB2312" w:cs="方正仿宋_GB2312"/>
          <w:color w:val="auto"/>
          <w:sz w:val="24"/>
          <w:szCs w:val="24"/>
          <w:highlight w:val="none"/>
          <w:lang w:val="en-US" w:eastAsia="zh-CN"/>
        </w:rPr>
        <w:t>g</w:t>
      </w:r>
      <w:r>
        <w:rPr>
          <w:rFonts w:hint="eastAsia" w:ascii="方正仿宋_GB2312" w:hAnsi="方正仿宋_GB2312" w:eastAsia="方正仿宋_GB2312" w:cs="方正仿宋_GB2312"/>
          <w:color w:val="auto"/>
          <w:sz w:val="24"/>
          <w:szCs w:val="24"/>
          <w:highlight w:val="none"/>
        </w:rPr>
        <w:t>气体灭火系统；</w:t>
      </w:r>
      <w:r>
        <w:rPr>
          <w:rFonts w:hint="eastAsia" w:ascii="方正仿宋_GB2312" w:hAnsi="方正仿宋_GB2312" w:eastAsia="方正仿宋_GB2312" w:cs="方正仿宋_GB2312"/>
          <w:color w:val="auto"/>
          <w:sz w:val="24"/>
          <w:szCs w:val="24"/>
          <w:highlight w:val="none"/>
          <w:lang w:val="en-US" w:eastAsia="zh-CN"/>
        </w:rPr>
        <w:t>h</w:t>
      </w:r>
      <w:r>
        <w:rPr>
          <w:rFonts w:hint="eastAsia" w:ascii="方正仿宋_GB2312" w:hAnsi="方正仿宋_GB2312" w:eastAsia="方正仿宋_GB2312" w:cs="方正仿宋_GB2312"/>
          <w:color w:val="auto"/>
          <w:sz w:val="24"/>
          <w:szCs w:val="24"/>
          <w:highlight w:val="none"/>
        </w:rPr>
        <w:t>固定消防炮灭火系统；</w:t>
      </w:r>
      <w:r>
        <w:rPr>
          <w:rFonts w:hint="eastAsia" w:ascii="方正仿宋_GB2312" w:hAnsi="方正仿宋_GB2312" w:eastAsia="方正仿宋_GB2312" w:cs="方正仿宋_GB2312"/>
          <w:color w:val="auto"/>
          <w:sz w:val="24"/>
          <w:szCs w:val="24"/>
          <w:highlight w:val="none"/>
          <w:lang w:val="en-US" w:eastAsia="zh-CN"/>
        </w:rPr>
        <w:t>i</w:t>
      </w:r>
      <w:r>
        <w:rPr>
          <w:rFonts w:hint="eastAsia" w:ascii="方正仿宋_GB2312" w:hAnsi="方正仿宋_GB2312" w:eastAsia="方正仿宋_GB2312" w:cs="方正仿宋_GB2312"/>
          <w:color w:val="auto"/>
          <w:sz w:val="24"/>
          <w:szCs w:val="24"/>
          <w:highlight w:val="none"/>
        </w:rPr>
        <w:t>防烟排烟系统；</w:t>
      </w:r>
      <w:r>
        <w:rPr>
          <w:rFonts w:hint="eastAsia" w:ascii="方正仿宋_GB2312" w:hAnsi="方正仿宋_GB2312" w:eastAsia="方正仿宋_GB2312" w:cs="方正仿宋_GB2312"/>
          <w:color w:val="auto"/>
          <w:sz w:val="24"/>
          <w:szCs w:val="24"/>
          <w:highlight w:val="none"/>
          <w:lang w:val="en-US" w:eastAsia="zh-CN"/>
        </w:rPr>
        <w:t>j</w:t>
      </w:r>
      <w:r>
        <w:rPr>
          <w:rFonts w:hint="eastAsia" w:ascii="方正仿宋_GB2312" w:hAnsi="方正仿宋_GB2312" w:eastAsia="方正仿宋_GB2312" w:cs="方正仿宋_GB2312"/>
          <w:color w:val="auto"/>
          <w:sz w:val="24"/>
          <w:szCs w:val="24"/>
          <w:highlight w:val="none"/>
        </w:rPr>
        <w:t>防火分隔系统；</w:t>
      </w:r>
      <w:r>
        <w:rPr>
          <w:rFonts w:hint="eastAsia" w:ascii="方正仿宋_GB2312" w:hAnsi="方正仿宋_GB2312" w:eastAsia="方正仿宋_GB2312" w:cs="方正仿宋_GB2312"/>
          <w:color w:val="auto"/>
          <w:sz w:val="24"/>
          <w:szCs w:val="24"/>
          <w:highlight w:val="none"/>
          <w:lang w:val="en-US" w:eastAsia="zh-CN"/>
        </w:rPr>
        <w:t>k</w:t>
      </w:r>
      <w:r>
        <w:rPr>
          <w:rFonts w:hint="eastAsia" w:ascii="方正仿宋_GB2312" w:hAnsi="方正仿宋_GB2312" w:eastAsia="方正仿宋_GB2312" w:cs="方正仿宋_GB2312"/>
          <w:color w:val="auto"/>
          <w:sz w:val="24"/>
          <w:szCs w:val="24"/>
          <w:highlight w:val="none"/>
        </w:rPr>
        <w:t>疏散指示标志；</w:t>
      </w:r>
      <w:r>
        <w:rPr>
          <w:rFonts w:hint="eastAsia" w:ascii="方正仿宋_GB2312" w:hAnsi="方正仿宋_GB2312" w:eastAsia="方正仿宋_GB2312" w:cs="方正仿宋_GB2312"/>
          <w:color w:val="auto"/>
          <w:sz w:val="24"/>
          <w:szCs w:val="24"/>
          <w:highlight w:val="none"/>
          <w:lang w:val="en-US" w:eastAsia="zh-CN"/>
        </w:rPr>
        <w:t>l</w:t>
      </w:r>
      <w:r>
        <w:rPr>
          <w:rFonts w:hint="eastAsia" w:ascii="方正仿宋_GB2312" w:hAnsi="方正仿宋_GB2312" w:eastAsia="方正仿宋_GB2312" w:cs="方正仿宋_GB2312"/>
          <w:color w:val="auto"/>
          <w:sz w:val="24"/>
          <w:szCs w:val="24"/>
          <w:highlight w:val="none"/>
        </w:rPr>
        <w:t>消防应急照明；</w:t>
      </w:r>
      <w:r>
        <w:rPr>
          <w:rFonts w:hint="eastAsia" w:ascii="方正仿宋_GB2312" w:hAnsi="方正仿宋_GB2312" w:eastAsia="方正仿宋_GB2312" w:cs="方正仿宋_GB2312"/>
          <w:color w:val="auto"/>
          <w:sz w:val="24"/>
          <w:szCs w:val="24"/>
          <w:highlight w:val="none"/>
          <w:lang w:val="en-US" w:eastAsia="zh-CN"/>
        </w:rPr>
        <w:t>m</w:t>
      </w:r>
      <w:r>
        <w:rPr>
          <w:rFonts w:hint="eastAsia" w:ascii="方正仿宋_GB2312" w:hAnsi="方正仿宋_GB2312" w:eastAsia="方正仿宋_GB2312" w:cs="方正仿宋_GB2312"/>
          <w:color w:val="auto"/>
          <w:sz w:val="24"/>
          <w:szCs w:val="24"/>
          <w:highlight w:val="none"/>
        </w:rPr>
        <w:t>消防电梯；</w:t>
      </w:r>
      <w:r>
        <w:rPr>
          <w:rFonts w:hint="eastAsia" w:ascii="方正仿宋_GB2312" w:hAnsi="方正仿宋_GB2312" w:eastAsia="方正仿宋_GB2312" w:cs="方正仿宋_GB2312"/>
          <w:color w:val="auto"/>
          <w:sz w:val="24"/>
          <w:szCs w:val="24"/>
          <w:highlight w:val="none"/>
          <w:lang w:val="en-US" w:eastAsia="zh-CN"/>
        </w:rPr>
        <w:t>n</w:t>
      </w:r>
      <w:r>
        <w:rPr>
          <w:rFonts w:hint="eastAsia" w:ascii="方正仿宋_GB2312" w:hAnsi="方正仿宋_GB2312" w:eastAsia="方正仿宋_GB2312" w:cs="方正仿宋_GB2312"/>
          <w:color w:val="auto"/>
          <w:sz w:val="24"/>
          <w:szCs w:val="24"/>
          <w:highlight w:val="none"/>
        </w:rPr>
        <w:t>消防供配电设施；</w:t>
      </w:r>
      <w:r>
        <w:rPr>
          <w:rFonts w:hint="eastAsia" w:ascii="方正仿宋_GB2312" w:hAnsi="方正仿宋_GB2312" w:eastAsia="方正仿宋_GB2312" w:cs="方正仿宋_GB2312"/>
          <w:color w:val="auto"/>
          <w:sz w:val="24"/>
          <w:szCs w:val="24"/>
          <w:highlight w:val="none"/>
          <w:lang w:val="en-US" w:eastAsia="zh-CN"/>
        </w:rPr>
        <w:t>o</w:t>
      </w:r>
      <w:r>
        <w:rPr>
          <w:rFonts w:hint="eastAsia" w:ascii="方正仿宋_GB2312" w:hAnsi="方正仿宋_GB2312" w:eastAsia="方正仿宋_GB2312" w:cs="方正仿宋_GB2312"/>
          <w:color w:val="auto"/>
          <w:sz w:val="24"/>
          <w:szCs w:val="24"/>
          <w:highlight w:val="none"/>
        </w:rPr>
        <w:t>消防广播；</w:t>
      </w:r>
      <w:r>
        <w:rPr>
          <w:rFonts w:hint="eastAsia" w:ascii="方正仿宋_GB2312" w:hAnsi="方正仿宋_GB2312" w:eastAsia="方正仿宋_GB2312" w:cs="方正仿宋_GB2312"/>
          <w:color w:val="auto"/>
          <w:sz w:val="24"/>
          <w:szCs w:val="24"/>
          <w:highlight w:val="none"/>
          <w:lang w:val="en-US" w:eastAsia="zh-CN"/>
        </w:rPr>
        <w:t>p</w:t>
      </w:r>
      <w:r>
        <w:rPr>
          <w:rFonts w:hint="eastAsia" w:ascii="方正仿宋_GB2312" w:hAnsi="方正仿宋_GB2312" w:eastAsia="方正仿宋_GB2312" w:cs="方正仿宋_GB2312"/>
          <w:color w:val="auto"/>
          <w:sz w:val="24"/>
          <w:szCs w:val="24"/>
          <w:highlight w:val="none"/>
        </w:rPr>
        <w:t>消防电话。</w:t>
      </w:r>
    </w:p>
    <w:p w14:paraId="2E272C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维保</w:t>
      </w:r>
      <w:r>
        <w:rPr>
          <w:rFonts w:hint="eastAsia" w:ascii="方正仿宋_GB2312" w:hAnsi="方正仿宋_GB2312" w:eastAsia="方正仿宋_GB2312" w:cs="方正仿宋_GB2312"/>
          <w:color w:val="auto"/>
          <w:sz w:val="24"/>
          <w:szCs w:val="24"/>
          <w:highlight w:val="none"/>
          <w:lang w:eastAsia="zh-CN"/>
        </w:rPr>
        <w:t>和</w:t>
      </w:r>
      <w:r>
        <w:rPr>
          <w:rFonts w:hint="eastAsia" w:ascii="方正仿宋_GB2312" w:hAnsi="方正仿宋_GB2312" w:eastAsia="方正仿宋_GB2312" w:cs="方正仿宋_GB2312"/>
          <w:color w:val="auto"/>
          <w:sz w:val="24"/>
          <w:szCs w:val="24"/>
          <w:highlight w:val="none"/>
        </w:rPr>
        <w:t>检测单位提供的维修保养及检测报告应符合国家、自治区规定的标准和规范。每栋建筑物维保</w:t>
      </w:r>
      <w:r>
        <w:rPr>
          <w:rFonts w:hint="eastAsia" w:ascii="方正仿宋_GB2312" w:hAnsi="方正仿宋_GB2312" w:eastAsia="方正仿宋_GB2312" w:cs="方正仿宋_GB2312"/>
          <w:color w:val="auto"/>
          <w:sz w:val="24"/>
          <w:szCs w:val="24"/>
          <w:highlight w:val="none"/>
          <w:lang w:eastAsia="zh-CN"/>
        </w:rPr>
        <w:t>和</w:t>
      </w:r>
      <w:r>
        <w:rPr>
          <w:rFonts w:hint="eastAsia" w:ascii="方正仿宋_GB2312" w:hAnsi="方正仿宋_GB2312" w:eastAsia="方正仿宋_GB2312" w:cs="方正仿宋_GB2312"/>
          <w:color w:val="auto"/>
          <w:sz w:val="24"/>
          <w:szCs w:val="24"/>
          <w:highlight w:val="none"/>
        </w:rPr>
        <w:t>检测具体要求如下：</w:t>
      </w:r>
    </w:p>
    <w:tbl>
      <w:tblPr>
        <w:tblStyle w:val="28"/>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1690"/>
        <w:gridCol w:w="649"/>
        <w:gridCol w:w="2236"/>
        <w:gridCol w:w="1988"/>
        <w:gridCol w:w="1507"/>
      </w:tblGrid>
      <w:tr w14:paraId="7C96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5A2AB86">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序号</w:t>
            </w:r>
          </w:p>
        </w:tc>
        <w:tc>
          <w:tcPr>
            <w:tcW w:w="1690" w:type="dxa"/>
            <w:vAlign w:val="center"/>
          </w:tcPr>
          <w:p w14:paraId="60CD2F0F">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建筑物</w:t>
            </w:r>
          </w:p>
        </w:tc>
        <w:tc>
          <w:tcPr>
            <w:tcW w:w="649" w:type="dxa"/>
            <w:vAlign w:val="center"/>
          </w:tcPr>
          <w:p w14:paraId="0FA1D90C">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面积</w:t>
            </w:r>
          </w:p>
        </w:tc>
        <w:tc>
          <w:tcPr>
            <w:tcW w:w="2236" w:type="dxa"/>
            <w:vAlign w:val="center"/>
          </w:tcPr>
          <w:p w14:paraId="439A1D26">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维修保养项目</w:t>
            </w:r>
          </w:p>
        </w:tc>
        <w:tc>
          <w:tcPr>
            <w:tcW w:w="1988" w:type="dxa"/>
            <w:vAlign w:val="center"/>
          </w:tcPr>
          <w:p w14:paraId="4CE6D891">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维保时间</w:t>
            </w:r>
          </w:p>
        </w:tc>
        <w:tc>
          <w:tcPr>
            <w:tcW w:w="1507" w:type="dxa"/>
            <w:vAlign w:val="center"/>
          </w:tcPr>
          <w:p w14:paraId="3C6A61C1">
            <w:pPr>
              <w:jc w:val="center"/>
              <w:rPr>
                <w:rFonts w:hint="eastAsia" w:ascii="方正仿宋_GB2312" w:hAnsi="方正仿宋_GB2312" w:eastAsia="方正仿宋_GB2312" w:cs="方正仿宋_GB2312"/>
                <w:b/>
                <w:bCs/>
                <w:color w:val="auto"/>
                <w:sz w:val="24"/>
                <w:szCs w:val="24"/>
                <w:highlight w:val="none"/>
              </w:rPr>
            </w:pPr>
            <w:r>
              <w:rPr>
                <w:rFonts w:hint="eastAsia" w:ascii="方正仿宋_GB2312" w:hAnsi="方正仿宋_GB2312" w:eastAsia="方正仿宋_GB2312" w:cs="方正仿宋_GB2312"/>
                <w:b/>
                <w:bCs/>
                <w:color w:val="auto"/>
                <w:sz w:val="24"/>
                <w:szCs w:val="24"/>
                <w:highlight w:val="none"/>
              </w:rPr>
              <w:t>备注</w:t>
            </w:r>
          </w:p>
        </w:tc>
      </w:tr>
      <w:tr w14:paraId="0486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3FDDDF5">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1690" w:type="dxa"/>
            <w:vAlign w:val="center"/>
          </w:tcPr>
          <w:p w14:paraId="1BA0310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1号宿舍楼</w:t>
            </w:r>
          </w:p>
        </w:tc>
        <w:tc>
          <w:tcPr>
            <w:tcW w:w="649" w:type="dxa"/>
            <w:vAlign w:val="center"/>
          </w:tcPr>
          <w:p w14:paraId="30FEB5A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13791</w:t>
            </w:r>
          </w:p>
        </w:tc>
        <w:tc>
          <w:tcPr>
            <w:tcW w:w="2236" w:type="dxa"/>
            <w:vAlign w:val="center"/>
          </w:tcPr>
          <w:p w14:paraId="231EEA5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vAlign w:val="center"/>
          </w:tcPr>
          <w:p w14:paraId="67A6DBD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FA7CB3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4F3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926FB20">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1690" w:type="dxa"/>
            <w:vAlign w:val="center"/>
          </w:tcPr>
          <w:p w14:paraId="6B1C3E8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2号宿舍楼</w:t>
            </w:r>
          </w:p>
        </w:tc>
        <w:tc>
          <w:tcPr>
            <w:tcW w:w="649" w:type="dxa"/>
            <w:vAlign w:val="center"/>
          </w:tcPr>
          <w:p w14:paraId="12042F6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13394</w:t>
            </w:r>
          </w:p>
        </w:tc>
        <w:tc>
          <w:tcPr>
            <w:tcW w:w="2236" w:type="dxa"/>
            <w:vAlign w:val="center"/>
          </w:tcPr>
          <w:p w14:paraId="05BDE135">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11EB078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E1E8E4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24F3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78ECEE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1690" w:type="dxa"/>
            <w:vAlign w:val="center"/>
          </w:tcPr>
          <w:p w14:paraId="49532D4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3号宿舍楼</w:t>
            </w:r>
          </w:p>
        </w:tc>
        <w:tc>
          <w:tcPr>
            <w:tcW w:w="649" w:type="dxa"/>
            <w:vAlign w:val="center"/>
          </w:tcPr>
          <w:p w14:paraId="1BAFC94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8623</w:t>
            </w:r>
          </w:p>
        </w:tc>
        <w:tc>
          <w:tcPr>
            <w:tcW w:w="2236" w:type="dxa"/>
            <w:vAlign w:val="center"/>
          </w:tcPr>
          <w:p w14:paraId="2C1702C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248CDC3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3F7799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0CDA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63EB5BE1">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1690" w:type="dxa"/>
            <w:vAlign w:val="center"/>
          </w:tcPr>
          <w:p w14:paraId="0D62EF6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4号宿舍楼</w:t>
            </w:r>
          </w:p>
        </w:tc>
        <w:tc>
          <w:tcPr>
            <w:tcW w:w="649" w:type="dxa"/>
            <w:vAlign w:val="center"/>
          </w:tcPr>
          <w:p w14:paraId="382ECD6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13379</w:t>
            </w:r>
          </w:p>
        </w:tc>
        <w:tc>
          <w:tcPr>
            <w:tcW w:w="2236" w:type="dxa"/>
            <w:vAlign w:val="center"/>
          </w:tcPr>
          <w:p w14:paraId="6F61B14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7468B92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814287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6D7AB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55BC6BA">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p>
        </w:tc>
        <w:tc>
          <w:tcPr>
            <w:tcW w:w="1690" w:type="dxa"/>
            <w:vAlign w:val="center"/>
          </w:tcPr>
          <w:p w14:paraId="6E0193D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5号宿舍楼</w:t>
            </w:r>
          </w:p>
        </w:tc>
        <w:tc>
          <w:tcPr>
            <w:tcW w:w="649" w:type="dxa"/>
            <w:vAlign w:val="center"/>
          </w:tcPr>
          <w:p w14:paraId="7DA37A3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12113</w:t>
            </w:r>
          </w:p>
        </w:tc>
        <w:tc>
          <w:tcPr>
            <w:tcW w:w="2236" w:type="dxa"/>
            <w:vAlign w:val="center"/>
          </w:tcPr>
          <w:p w14:paraId="17ABC331">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613DE37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555D2C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1BC3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742FC53C">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w:t>
            </w:r>
          </w:p>
        </w:tc>
        <w:tc>
          <w:tcPr>
            <w:tcW w:w="1690" w:type="dxa"/>
            <w:vAlign w:val="center"/>
          </w:tcPr>
          <w:p w14:paraId="39C1FA6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6号宿舍楼</w:t>
            </w:r>
          </w:p>
        </w:tc>
        <w:tc>
          <w:tcPr>
            <w:tcW w:w="649" w:type="dxa"/>
            <w:vAlign w:val="center"/>
          </w:tcPr>
          <w:p w14:paraId="1B7C443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12113</w:t>
            </w:r>
          </w:p>
        </w:tc>
        <w:tc>
          <w:tcPr>
            <w:tcW w:w="2236" w:type="dxa"/>
            <w:vAlign w:val="center"/>
          </w:tcPr>
          <w:p w14:paraId="2325992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38851C1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0BE8BFF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地上6，地下1</w:t>
            </w:r>
          </w:p>
        </w:tc>
      </w:tr>
      <w:tr w14:paraId="7FC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CB6A7F9">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p>
        </w:tc>
        <w:tc>
          <w:tcPr>
            <w:tcW w:w="1690" w:type="dxa"/>
            <w:vAlign w:val="center"/>
          </w:tcPr>
          <w:p w14:paraId="5D825D3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7号宿舍楼</w:t>
            </w:r>
          </w:p>
        </w:tc>
        <w:tc>
          <w:tcPr>
            <w:tcW w:w="649" w:type="dxa"/>
            <w:vAlign w:val="center"/>
          </w:tcPr>
          <w:p w14:paraId="06870AB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10007</w:t>
            </w:r>
          </w:p>
        </w:tc>
        <w:tc>
          <w:tcPr>
            <w:tcW w:w="2236" w:type="dxa"/>
            <w:vAlign w:val="center"/>
          </w:tcPr>
          <w:p w14:paraId="6A904221">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574FA3A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542C66B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5DCC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4E8042D8">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p>
        </w:tc>
        <w:tc>
          <w:tcPr>
            <w:tcW w:w="1690" w:type="dxa"/>
            <w:vAlign w:val="center"/>
          </w:tcPr>
          <w:p w14:paraId="7C21388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8号宿舍楼</w:t>
            </w:r>
          </w:p>
        </w:tc>
        <w:tc>
          <w:tcPr>
            <w:tcW w:w="649" w:type="dxa"/>
            <w:vAlign w:val="center"/>
          </w:tcPr>
          <w:p w14:paraId="5F74B92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10007</w:t>
            </w:r>
          </w:p>
        </w:tc>
        <w:tc>
          <w:tcPr>
            <w:tcW w:w="2236" w:type="dxa"/>
            <w:vAlign w:val="center"/>
          </w:tcPr>
          <w:p w14:paraId="5B2DA76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1E4A5A5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B09486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7CB6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2049DF06">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w:t>
            </w:r>
          </w:p>
        </w:tc>
        <w:tc>
          <w:tcPr>
            <w:tcW w:w="1690" w:type="dxa"/>
            <w:vAlign w:val="center"/>
          </w:tcPr>
          <w:p w14:paraId="28602F6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9号宿舍楼</w:t>
            </w:r>
          </w:p>
        </w:tc>
        <w:tc>
          <w:tcPr>
            <w:tcW w:w="649" w:type="dxa"/>
            <w:vAlign w:val="center"/>
          </w:tcPr>
          <w:p w14:paraId="36DBDE9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9750</w:t>
            </w:r>
          </w:p>
        </w:tc>
        <w:tc>
          <w:tcPr>
            <w:tcW w:w="2236" w:type="dxa"/>
            <w:vAlign w:val="center"/>
          </w:tcPr>
          <w:p w14:paraId="47E5B32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129D703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2F5780F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35A1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588017B">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w:t>
            </w:r>
          </w:p>
        </w:tc>
        <w:tc>
          <w:tcPr>
            <w:tcW w:w="1690" w:type="dxa"/>
            <w:vAlign w:val="center"/>
          </w:tcPr>
          <w:p w14:paraId="76875C9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10号宿舍楼</w:t>
            </w:r>
          </w:p>
        </w:tc>
        <w:tc>
          <w:tcPr>
            <w:tcW w:w="649" w:type="dxa"/>
            <w:vAlign w:val="center"/>
          </w:tcPr>
          <w:p w14:paraId="542F8B7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9750</w:t>
            </w:r>
          </w:p>
        </w:tc>
        <w:tc>
          <w:tcPr>
            <w:tcW w:w="2236" w:type="dxa"/>
            <w:vAlign w:val="center"/>
          </w:tcPr>
          <w:p w14:paraId="00F68E1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7E3C65C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0E0F2A8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4E4A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80BD09D">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w:t>
            </w:r>
          </w:p>
        </w:tc>
        <w:tc>
          <w:tcPr>
            <w:tcW w:w="1690" w:type="dxa"/>
            <w:vAlign w:val="center"/>
          </w:tcPr>
          <w:p w14:paraId="23BF8F0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11号宿舍楼</w:t>
            </w:r>
          </w:p>
        </w:tc>
        <w:tc>
          <w:tcPr>
            <w:tcW w:w="649" w:type="dxa"/>
            <w:vAlign w:val="center"/>
          </w:tcPr>
          <w:p w14:paraId="09F182D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9750</w:t>
            </w:r>
          </w:p>
        </w:tc>
        <w:tc>
          <w:tcPr>
            <w:tcW w:w="2236" w:type="dxa"/>
            <w:vAlign w:val="center"/>
          </w:tcPr>
          <w:p w14:paraId="5A55927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2E7E761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E31EA8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地上6，地下0</w:t>
            </w:r>
          </w:p>
        </w:tc>
      </w:tr>
      <w:tr w14:paraId="2865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06CB4F5">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w:t>
            </w:r>
          </w:p>
        </w:tc>
        <w:tc>
          <w:tcPr>
            <w:tcW w:w="1690" w:type="dxa"/>
            <w:vAlign w:val="center"/>
          </w:tcPr>
          <w:p w14:paraId="7A4434C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12号宿舍楼</w:t>
            </w:r>
          </w:p>
        </w:tc>
        <w:tc>
          <w:tcPr>
            <w:tcW w:w="649" w:type="dxa"/>
            <w:vAlign w:val="center"/>
          </w:tcPr>
          <w:p w14:paraId="7F7A85F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9454</w:t>
            </w:r>
          </w:p>
        </w:tc>
        <w:tc>
          <w:tcPr>
            <w:tcW w:w="2236" w:type="dxa"/>
            <w:vAlign w:val="center"/>
          </w:tcPr>
          <w:p w14:paraId="27AD2B0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b.c.d.e.j.k.i.n.o.p</w:t>
            </w:r>
          </w:p>
        </w:tc>
        <w:tc>
          <w:tcPr>
            <w:tcW w:w="1988" w:type="dxa"/>
          </w:tcPr>
          <w:p w14:paraId="5C5EF9EA">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EE2656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地上6，地下0</w:t>
            </w:r>
          </w:p>
        </w:tc>
      </w:tr>
      <w:tr w14:paraId="3F4C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78F30BB8">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w:t>
            </w:r>
          </w:p>
        </w:tc>
        <w:tc>
          <w:tcPr>
            <w:tcW w:w="1690" w:type="dxa"/>
            <w:vAlign w:val="center"/>
          </w:tcPr>
          <w:p w14:paraId="6AE0271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13号宿舍楼</w:t>
            </w:r>
          </w:p>
        </w:tc>
        <w:tc>
          <w:tcPr>
            <w:tcW w:w="649" w:type="dxa"/>
            <w:vAlign w:val="center"/>
          </w:tcPr>
          <w:p w14:paraId="26EE406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9361</w:t>
            </w:r>
          </w:p>
        </w:tc>
        <w:tc>
          <w:tcPr>
            <w:tcW w:w="2236" w:type="dxa"/>
            <w:vAlign w:val="center"/>
          </w:tcPr>
          <w:p w14:paraId="040998F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b.c.d.e.j.k.i.n.o.p</w:t>
            </w:r>
          </w:p>
        </w:tc>
        <w:tc>
          <w:tcPr>
            <w:tcW w:w="1988" w:type="dxa"/>
          </w:tcPr>
          <w:p w14:paraId="43AD2E5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74F0E8E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地上6，地下0</w:t>
            </w:r>
          </w:p>
        </w:tc>
      </w:tr>
      <w:tr w14:paraId="102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4364F17">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4</w:t>
            </w:r>
          </w:p>
        </w:tc>
        <w:tc>
          <w:tcPr>
            <w:tcW w:w="1690" w:type="dxa"/>
            <w:vAlign w:val="center"/>
          </w:tcPr>
          <w:p w14:paraId="1E0DD9B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1、3餐厅</w:t>
            </w:r>
          </w:p>
        </w:tc>
        <w:tc>
          <w:tcPr>
            <w:tcW w:w="649" w:type="dxa"/>
            <w:vAlign w:val="center"/>
          </w:tcPr>
          <w:p w14:paraId="6CB364E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6245</w:t>
            </w:r>
          </w:p>
        </w:tc>
        <w:tc>
          <w:tcPr>
            <w:tcW w:w="2236" w:type="dxa"/>
            <w:vAlign w:val="center"/>
          </w:tcPr>
          <w:p w14:paraId="6B60BC7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b.c.e.k.l.n.o.p</w:t>
            </w:r>
          </w:p>
        </w:tc>
        <w:tc>
          <w:tcPr>
            <w:tcW w:w="1988" w:type="dxa"/>
          </w:tcPr>
          <w:p w14:paraId="4248A6A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09BF160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地上3，地下0</w:t>
            </w:r>
          </w:p>
        </w:tc>
      </w:tr>
      <w:tr w14:paraId="78ED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4B1DB337">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5</w:t>
            </w:r>
          </w:p>
        </w:tc>
        <w:tc>
          <w:tcPr>
            <w:tcW w:w="1690" w:type="dxa"/>
            <w:vAlign w:val="center"/>
          </w:tcPr>
          <w:p w14:paraId="48A288C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2、4餐厅</w:t>
            </w:r>
          </w:p>
        </w:tc>
        <w:tc>
          <w:tcPr>
            <w:tcW w:w="649" w:type="dxa"/>
            <w:vAlign w:val="center"/>
          </w:tcPr>
          <w:p w14:paraId="372E8EF1">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7680</w:t>
            </w:r>
          </w:p>
        </w:tc>
        <w:tc>
          <w:tcPr>
            <w:tcW w:w="2236" w:type="dxa"/>
            <w:vAlign w:val="center"/>
          </w:tcPr>
          <w:p w14:paraId="3F4B2A4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b.c.e.k.l.n.o.p</w:t>
            </w:r>
          </w:p>
        </w:tc>
        <w:tc>
          <w:tcPr>
            <w:tcW w:w="1988" w:type="dxa"/>
          </w:tcPr>
          <w:p w14:paraId="7FD8E1D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01AA92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地上3，地下0</w:t>
            </w:r>
          </w:p>
        </w:tc>
      </w:tr>
      <w:tr w14:paraId="7F87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05FD1CB">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6</w:t>
            </w:r>
          </w:p>
        </w:tc>
        <w:tc>
          <w:tcPr>
            <w:tcW w:w="1690" w:type="dxa"/>
            <w:vAlign w:val="center"/>
          </w:tcPr>
          <w:p w14:paraId="74ABDEF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文宗楼（</w:t>
            </w:r>
            <w:r>
              <w:rPr>
                <w:rFonts w:hint="eastAsia" w:ascii="方正仿宋_GB2312" w:hAnsi="方正仿宋_GB2312" w:eastAsia="方正仿宋_GB2312" w:cs="方正仿宋_GB2312"/>
                <w:color w:val="auto"/>
                <w:sz w:val="24"/>
                <w:szCs w:val="24"/>
                <w:highlight w:val="none"/>
              </w:rPr>
              <w:t>文科1号楼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6B8C13B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8845</w:t>
            </w:r>
          </w:p>
        </w:tc>
        <w:tc>
          <w:tcPr>
            <w:tcW w:w="2236" w:type="dxa"/>
            <w:vAlign w:val="center"/>
          </w:tcPr>
          <w:p w14:paraId="5596EAA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6441A05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278AAAE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090A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16FDE02">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7</w:t>
            </w:r>
          </w:p>
        </w:tc>
        <w:tc>
          <w:tcPr>
            <w:tcW w:w="1690" w:type="dxa"/>
            <w:vAlign w:val="center"/>
          </w:tcPr>
          <w:p w14:paraId="079532D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文汇楼（</w:t>
            </w:r>
            <w:r>
              <w:rPr>
                <w:rFonts w:hint="eastAsia" w:ascii="方正仿宋_GB2312" w:hAnsi="方正仿宋_GB2312" w:eastAsia="方正仿宋_GB2312" w:cs="方正仿宋_GB2312"/>
                <w:color w:val="auto"/>
                <w:sz w:val="24"/>
                <w:szCs w:val="24"/>
                <w:highlight w:val="none"/>
              </w:rPr>
              <w:t>文科2号楼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7A58324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2452</w:t>
            </w:r>
          </w:p>
        </w:tc>
        <w:tc>
          <w:tcPr>
            <w:tcW w:w="2236" w:type="dxa"/>
            <w:vAlign w:val="center"/>
          </w:tcPr>
          <w:p w14:paraId="1107823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04ECF88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89960D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19A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433C0EB">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8</w:t>
            </w:r>
          </w:p>
        </w:tc>
        <w:tc>
          <w:tcPr>
            <w:tcW w:w="1690" w:type="dxa"/>
            <w:vAlign w:val="center"/>
          </w:tcPr>
          <w:p w14:paraId="7A9882C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文源楼（</w:t>
            </w:r>
            <w:r>
              <w:rPr>
                <w:rFonts w:hint="eastAsia" w:ascii="方正仿宋_GB2312" w:hAnsi="方正仿宋_GB2312" w:eastAsia="方正仿宋_GB2312" w:cs="方正仿宋_GB2312"/>
                <w:color w:val="auto"/>
                <w:sz w:val="24"/>
                <w:szCs w:val="24"/>
                <w:highlight w:val="none"/>
              </w:rPr>
              <w:t>文科3号楼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3E18C0E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2737</w:t>
            </w:r>
          </w:p>
        </w:tc>
        <w:tc>
          <w:tcPr>
            <w:tcW w:w="2236" w:type="dxa"/>
            <w:vAlign w:val="center"/>
          </w:tcPr>
          <w:p w14:paraId="3704186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3D172A2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E3D5B6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0519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0FDFFDF">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1</w:t>
            </w:r>
            <w:r>
              <w:rPr>
                <w:rFonts w:hint="eastAsia" w:ascii="方正仿宋_GB2312" w:hAnsi="方正仿宋_GB2312" w:eastAsia="方正仿宋_GB2312" w:cs="方正仿宋_GB2312"/>
                <w:color w:val="auto"/>
                <w:sz w:val="24"/>
                <w:szCs w:val="24"/>
                <w:highlight w:val="none"/>
                <w:lang w:val="en-US" w:eastAsia="zh-CN"/>
              </w:rPr>
              <w:t>9</w:t>
            </w:r>
          </w:p>
        </w:tc>
        <w:tc>
          <w:tcPr>
            <w:tcW w:w="1690" w:type="dxa"/>
            <w:vAlign w:val="center"/>
          </w:tcPr>
          <w:p w14:paraId="076EC52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文泽楼（</w:t>
            </w:r>
            <w:r>
              <w:rPr>
                <w:rFonts w:hint="eastAsia" w:ascii="方正仿宋_GB2312" w:hAnsi="方正仿宋_GB2312" w:eastAsia="方正仿宋_GB2312" w:cs="方正仿宋_GB2312"/>
                <w:color w:val="auto"/>
                <w:sz w:val="24"/>
                <w:szCs w:val="24"/>
                <w:highlight w:val="none"/>
              </w:rPr>
              <w:t>文科4号楼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2F97963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3264</w:t>
            </w:r>
          </w:p>
        </w:tc>
        <w:tc>
          <w:tcPr>
            <w:tcW w:w="2236" w:type="dxa"/>
            <w:vAlign w:val="center"/>
          </w:tcPr>
          <w:p w14:paraId="178DA75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7DCE77B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7C2E1DE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7143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26218908">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20</w:t>
            </w:r>
          </w:p>
        </w:tc>
        <w:tc>
          <w:tcPr>
            <w:tcW w:w="1690" w:type="dxa"/>
            <w:vAlign w:val="center"/>
          </w:tcPr>
          <w:p w14:paraId="6F528D3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文澜楼（</w:t>
            </w:r>
            <w:r>
              <w:rPr>
                <w:rFonts w:hint="eastAsia" w:ascii="方正仿宋_GB2312" w:hAnsi="方正仿宋_GB2312" w:eastAsia="方正仿宋_GB2312" w:cs="方正仿宋_GB2312"/>
                <w:color w:val="auto"/>
                <w:sz w:val="24"/>
                <w:szCs w:val="24"/>
                <w:highlight w:val="none"/>
              </w:rPr>
              <w:t>文科5号楼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4A5B65B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4732</w:t>
            </w:r>
          </w:p>
        </w:tc>
        <w:tc>
          <w:tcPr>
            <w:tcW w:w="2236" w:type="dxa"/>
            <w:vAlign w:val="center"/>
          </w:tcPr>
          <w:p w14:paraId="260C801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23A19305">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22F1D02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2244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AF38B5B">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21</w:t>
            </w:r>
          </w:p>
        </w:tc>
        <w:tc>
          <w:tcPr>
            <w:tcW w:w="1690" w:type="dxa"/>
            <w:vAlign w:val="center"/>
          </w:tcPr>
          <w:p w14:paraId="0709C73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文津楼（</w:t>
            </w:r>
            <w:r>
              <w:rPr>
                <w:rFonts w:hint="eastAsia" w:ascii="方正仿宋_GB2312" w:hAnsi="方正仿宋_GB2312" w:eastAsia="方正仿宋_GB2312" w:cs="方正仿宋_GB2312"/>
                <w:color w:val="auto"/>
                <w:sz w:val="24"/>
                <w:szCs w:val="24"/>
                <w:highlight w:val="none"/>
              </w:rPr>
              <w:t>文科6号楼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7526F5E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4413</w:t>
            </w:r>
          </w:p>
        </w:tc>
        <w:tc>
          <w:tcPr>
            <w:tcW w:w="2236" w:type="dxa"/>
            <w:vAlign w:val="center"/>
          </w:tcPr>
          <w:p w14:paraId="2FB433F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6554216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5EA0151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16A8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89176C7">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22</w:t>
            </w:r>
          </w:p>
        </w:tc>
        <w:tc>
          <w:tcPr>
            <w:tcW w:w="1690" w:type="dxa"/>
            <w:vAlign w:val="center"/>
          </w:tcPr>
          <w:p w14:paraId="2043667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文溯楼（</w:t>
            </w:r>
            <w:r>
              <w:rPr>
                <w:rFonts w:hint="eastAsia" w:ascii="方正仿宋_GB2312" w:hAnsi="方正仿宋_GB2312" w:eastAsia="方正仿宋_GB2312" w:cs="方正仿宋_GB2312"/>
                <w:color w:val="auto"/>
                <w:sz w:val="24"/>
                <w:szCs w:val="24"/>
                <w:highlight w:val="none"/>
              </w:rPr>
              <w:t>文科7号楼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5A7F3FE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3798</w:t>
            </w:r>
          </w:p>
        </w:tc>
        <w:tc>
          <w:tcPr>
            <w:tcW w:w="2236" w:type="dxa"/>
            <w:vAlign w:val="center"/>
          </w:tcPr>
          <w:p w14:paraId="5B4A981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38E12F3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353657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51AE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6B595667">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23</w:t>
            </w:r>
          </w:p>
        </w:tc>
        <w:tc>
          <w:tcPr>
            <w:tcW w:w="1690" w:type="dxa"/>
            <w:vAlign w:val="center"/>
          </w:tcPr>
          <w:p w14:paraId="72E2CEA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文润楼（</w:t>
            </w:r>
            <w:r>
              <w:rPr>
                <w:rFonts w:hint="eastAsia" w:ascii="方正仿宋_GB2312" w:hAnsi="方正仿宋_GB2312" w:eastAsia="方正仿宋_GB2312" w:cs="方正仿宋_GB2312"/>
                <w:color w:val="auto"/>
                <w:sz w:val="24"/>
                <w:szCs w:val="24"/>
                <w:highlight w:val="none"/>
              </w:rPr>
              <w:t>文科8号楼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045C7DE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3710</w:t>
            </w:r>
          </w:p>
        </w:tc>
        <w:tc>
          <w:tcPr>
            <w:tcW w:w="2236" w:type="dxa"/>
            <w:vAlign w:val="center"/>
          </w:tcPr>
          <w:p w14:paraId="38BF531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27BCDC6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5622E0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5C8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527" w:type="dxa"/>
            <w:vAlign w:val="center"/>
          </w:tcPr>
          <w:p w14:paraId="1EC27AE7">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24</w:t>
            </w:r>
          </w:p>
        </w:tc>
        <w:tc>
          <w:tcPr>
            <w:tcW w:w="1690" w:type="dxa"/>
            <w:vAlign w:val="center"/>
          </w:tcPr>
          <w:p w14:paraId="56D1E3C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图书馆</w:t>
            </w:r>
          </w:p>
        </w:tc>
        <w:tc>
          <w:tcPr>
            <w:tcW w:w="649" w:type="dxa"/>
            <w:vAlign w:val="center"/>
          </w:tcPr>
          <w:p w14:paraId="0DE3E91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41118</w:t>
            </w:r>
          </w:p>
        </w:tc>
        <w:tc>
          <w:tcPr>
            <w:tcW w:w="2236" w:type="dxa"/>
            <w:vAlign w:val="center"/>
          </w:tcPr>
          <w:p w14:paraId="2F64DA7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b.c.e.f.g.h.i.j.k.l.m.n.o.p</w:t>
            </w:r>
          </w:p>
        </w:tc>
        <w:tc>
          <w:tcPr>
            <w:tcW w:w="1988" w:type="dxa"/>
          </w:tcPr>
          <w:p w14:paraId="44801D1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498219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地上12，地下1</w:t>
            </w:r>
          </w:p>
        </w:tc>
      </w:tr>
      <w:tr w14:paraId="1B2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BD14DEC">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25</w:t>
            </w:r>
          </w:p>
        </w:tc>
        <w:tc>
          <w:tcPr>
            <w:tcW w:w="1690" w:type="dxa"/>
            <w:vAlign w:val="center"/>
          </w:tcPr>
          <w:p w14:paraId="2E3701F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大学生活动中心</w:t>
            </w:r>
          </w:p>
        </w:tc>
        <w:tc>
          <w:tcPr>
            <w:tcW w:w="649" w:type="dxa"/>
            <w:vAlign w:val="center"/>
          </w:tcPr>
          <w:p w14:paraId="7180A86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6362</w:t>
            </w:r>
          </w:p>
        </w:tc>
        <w:tc>
          <w:tcPr>
            <w:tcW w:w="2236" w:type="dxa"/>
            <w:vAlign w:val="center"/>
          </w:tcPr>
          <w:p w14:paraId="601F5398">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30A0635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ED32A3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地上2，地下1</w:t>
            </w:r>
          </w:p>
        </w:tc>
      </w:tr>
      <w:tr w14:paraId="45EF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D319C9F">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6</w:t>
            </w:r>
          </w:p>
        </w:tc>
        <w:tc>
          <w:tcPr>
            <w:tcW w:w="1690" w:type="dxa"/>
            <w:vAlign w:val="center"/>
          </w:tcPr>
          <w:p w14:paraId="2A37328A">
            <w:pP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学术交流中心</w:t>
            </w:r>
          </w:p>
        </w:tc>
        <w:tc>
          <w:tcPr>
            <w:tcW w:w="649" w:type="dxa"/>
            <w:vAlign w:val="center"/>
          </w:tcPr>
          <w:p w14:paraId="4CB4D795">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11091</w:t>
            </w:r>
          </w:p>
        </w:tc>
        <w:tc>
          <w:tcPr>
            <w:tcW w:w="2236" w:type="dxa"/>
            <w:vAlign w:val="center"/>
          </w:tcPr>
          <w:p w14:paraId="11ACE067">
            <w:pPr>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color w:val="auto"/>
                <w:sz w:val="24"/>
                <w:szCs w:val="24"/>
                <w:highlight w:val="none"/>
                <w:lang w:val="en-US" w:eastAsia="zh-CN"/>
              </w:rPr>
              <w:t>b.c.e.f.i.k.l.m.n.o.p</w:t>
            </w:r>
          </w:p>
        </w:tc>
        <w:tc>
          <w:tcPr>
            <w:tcW w:w="1988" w:type="dxa"/>
          </w:tcPr>
          <w:p w14:paraId="7A5B689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6A43955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地上6，地下1</w:t>
            </w:r>
          </w:p>
        </w:tc>
      </w:tr>
      <w:tr w14:paraId="27A4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7A7C3D5C">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7</w:t>
            </w:r>
          </w:p>
        </w:tc>
        <w:tc>
          <w:tcPr>
            <w:tcW w:w="1690" w:type="dxa"/>
            <w:vAlign w:val="center"/>
          </w:tcPr>
          <w:p w14:paraId="379F7F9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昆仑讲堂</w:t>
            </w:r>
          </w:p>
        </w:tc>
        <w:tc>
          <w:tcPr>
            <w:tcW w:w="649" w:type="dxa"/>
            <w:vAlign w:val="center"/>
          </w:tcPr>
          <w:p w14:paraId="7D59C41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1743</w:t>
            </w:r>
          </w:p>
        </w:tc>
        <w:tc>
          <w:tcPr>
            <w:tcW w:w="2236" w:type="dxa"/>
            <w:vAlign w:val="center"/>
          </w:tcPr>
          <w:p w14:paraId="5F137BDA">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b.c.e.f.i.k.l.n.o.p</w:t>
            </w:r>
          </w:p>
        </w:tc>
        <w:tc>
          <w:tcPr>
            <w:tcW w:w="1988" w:type="dxa"/>
          </w:tcPr>
          <w:p w14:paraId="7F645BB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4455923">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地上1，地下1</w:t>
            </w:r>
          </w:p>
        </w:tc>
      </w:tr>
      <w:tr w14:paraId="391B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DC5324E">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8</w:t>
            </w:r>
          </w:p>
        </w:tc>
        <w:tc>
          <w:tcPr>
            <w:tcW w:w="1690" w:type="dxa"/>
            <w:vAlign w:val="center"/>
          </w:tcPr>
          <w:p w14:paraId="062A586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行远楼（</w:t>
            </w:r>
            <w:r>
              <w:rPr>
                <w:rFonts w:hint="eastAsia" w:ascii="方正仿宋_GB2312" w:hAnsi="方正仿宋_GB2312" w:eastAsia="方正仿宋_GB2312" w:cs="方正仿宋_GB2312"/>
                <w:color w:val="auto"/>
                <w:sz w:val="24"/>
                <w:szCs w:val="24"/>
                <w:highlight w:val="none"/>
              </w:rPr>
              <w:t>实训楼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35F21A4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7231</w:t>
            </w:r>
          </w:p>
        </w:tc>
        <w:tc>
          <w:tcPr>
            <w:tcW w:w="2236" w:type="dxa"/>
            <w:vAlign w:val="center"/>
          </w:tcPr>
          <w:p w14:paraId="280AAE3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6687B6F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A3E1C3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地上5，地下0</w:t>
            </w:r>
          </w:p>
        </w:tc>
      </w:tr>
      <w:tr w14:paraId="38A3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45E4C85A">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rPr>
              <w:t>2</w:t>
            </w:r>
            <w:r>
              <w:rPr>
                <w:rFonts w:hint="eastAsia" w:ascii="方正仿宋_GB2312" w:hAnsi="方正仿宋_GB2312" w:eastAsia="方正仿宋_GB2312" w:cs="方正仿宋_GB2312"/>
                <w:color w:val="auto"/>
                <w:sz w:val="24"/>
                <w:szCs w:val="24"/>
                <w:highlight w:val="none"/>
                <w:lang w:val="en-US" w:eastAsia="zh-CN"/>
              </w:rPr>
              <w:t>9</w:t>
            </w:r>
          </w:p>
        </w:tc>
        <w:tc>
          <w:tcPr>
            <w:tcW w:w="1690" w:type="dxa"/>
            <w:vAlign w:val="center"/>
          </w:tcPr>
          <w:p w14:paraId="087E990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行知楼（</w:t>
            </w:r>
            <w:r>
              <w:rPr>
                <w:rFonts w:hint="eastAsia" w:ascii="方正仿宋_GB2312" w:hAnsi="方正仿宋_GB2312" w:eastAsia="方正仿宋_GB2312" w:cs="方正仿宋_GB2312"/>
                <w:color w:val="auto"/>
                <w:sz w:val="24"/>
                <w:szCs w:val="24"/>
                <w:highlight w:val="none"/>
              </w:rPr>
              <w:t>文科实验楼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1518A46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6640</w:t>
            </w:r>
          </w:p>
        </w:tc>
        <w:tc>
          <w:tcPr>
            <w:tcW w:w="2236" w:type="dxa"/>
            <w:vAlign w:val="center"/>
          </w:tcPr>
          <w:p w14:paraId="4E00286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0695095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84547B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5DB00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C649C7D">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30</w:t>
            </w:r>
          </w:p>
        </w:tc>
        <w:tc>
          <w:tcPr>
            <w:tcW w:w="1690" w:type="dxa"/>
            <w:vAlign w:val="center"/>
          </w:tcPr>
          <w:p w14:paraId="5796998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正学楼（</w:t>
            </w:r>
            <w:r>
              <w:rPr>
                <w:rFonts w:hint="eastAsia" w:ascii="方正仿宋_GB2312" w:hAnsi="方正仿宋_GB2312" w:eastAsia="方正仿宋_GB2312" w:cs="方正仿宋_GB2312"/>
                <w:color w:val="auto"/>
                <w:sz w:val="24"/>
                <w:szCs w:val="24"/>
                <w:highlight w:val="none"/>
              </w:rPr>
              <w:t>1号教学楼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27A5C1A5">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17352</w:t>
            </w:r>
          </w:p>
        </w:tc>
        <w:tc>
          <w:tcPr>
            <w:tcW w:w="2236" w:type="dxa"/>
            <w:vAlign w:val="center"/>
          </w:tcPr>
          <w:p w14:paraId="50B6AF21">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580CB0C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74C1CDF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48FE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2B8E1EA9">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31</w:t>
            </w:r>
          </w:p>
        </w:tc>
        <w:tc>
          <w:tcPr>
            <w:tcW w:w="1690" w:type="dxa"/>
            <w:vAlign w:val="center"/>
          </w:tcPr>
          <w:p w14:paraId="4D6D0964">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齐学楼（</w:t>
            </w:r>
            <w:r>
              <w:rPr>
                <w:rFonts w:hint="eastAsia" w:ascii="方正仿宋_GB2312" w:hAnsi="方正仿宋_GB2312" w:eastAsia="方正仿宋_GB2312" w:cs="方正仿宋_GB2312"/>
                <w:color w:val="auto"/>
                <w:sz w:val="24"/>
                <w:szCs w:val="24"/>
                <w:highlight w:val="none"/>
              </w:rPr>
              <w:t>2号教学楼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15400B9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13362</w:t>
            </w:r>
          </w:p>
        </w:tc>
        <w:tc>
          <w:tcPr>
            <w:tcW w:w="2236" w:type="dxa"/>
            <w:vAlign w:val="center"/>
          </w:tcPr>
          <w:p w14:paraId="13675869">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01BF257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73A4D08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4BBD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26B8D04">
            <w:pPr>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32</w:t>
            </w:r>
          </w:p>
        </w:tc>
        <w:tc>
          <w:tcPr>
            <w:tcW w:w="1690" w:type="dxa"/>
            <w:vAlign w:val="center"/>
          </w:tcPr>
          <w:p w14:paraId="0157084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治学楼（</w:t>
            </w:r>
            <w:r>
              <w:rPr>
                <w:rFonts w:hint="eastAsia" w:ascii="方正仿宋_GB2312" w:hAnsi="方正仿宋_GB2312" w:eastAsia="方正仿宋_GB2312" w:cs="方正仿宋_GB2312"/>
                <w:color w:val="auto"/>
                <w:sz w:val="24"/>
                <w:szCs w:val="24"/>
                <w:highlight w:val="none"/>
              </w:rPr>
              <w:t>3号教学楼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402672C7">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13362</w:t>
            </w:r>
          </w:p>
        </w:tc>
        <w:tc>
          <w:tcPr>
            <w:tcW w:w="2236" w:type="dxa"/>
            <w:vAlign w:val="center"/>
          </w:tcPr>
          <w:p w14:paraId="0961E14F">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71298D3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A20AF2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地上4，地下0</w:t>
            </w:r>
          </w:p>
        </w:tc>
      </w:tr>
      <w:tr w14:paraId="264E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EA710A0">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33</w:t>
            </w:r>
          </w:p>
        </w:tc>
        <w:tc>
          <w:tcPr>
            <w:tcW w:w="1690" w:type="dxa"/>
            <w:vAlign w:val="center"/>
          </w:tcPr>
          <w:p w14:paraId="344885F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笃学楼（</w:t>
            </w:r>
            <w:r>
              <w:rPr>
                <w:rFonts w:hint="eastAsia" w:ascii="方正仿宋_GB2312" w:hAnsi="方正仿宋_GB2312" w:eastAsia="方正仿宋_GB2312" w:cs="方正仿宋_GB2312"/>
                <w:color w:val="auto"/>
                <w:sz w:val="24"/>
                <w:szCs w:val="24"/>
                <w:highlight w:val="none"/>
              </w:rPr>
              <w:t>4号教学楼</w:t>
            </w:r>
            <w:r>
              <w:rPr>
                <w:rFonts w:hint="eastAsia" w:ascii="方正仿宋_GB2312" w:hAnsi="方正仿宋_GB2312" w:eastAsia="方正仿宋_GB2312" w:cs="方正仿宋_GB2312"/>
                <w:color w:val="auto"/>
                <w:sz w:val="24"/>
                <w:szCs w:val="24"/>
                <w:highlight w:val="none"/>
                <w:lang w:eastAsia="zh-CN"/>
              </w:rPr>
              <w:t>）</w:t>
            </w:r>
          </w:p>
        </w:tc>
        <w:tc>
          <w:tcPr>
            <w:tcW w:w="649" w:type="dxa"/>
            <w:vAlign w:val="center"/>
          </w:tcPr>
          <w:p w14:paraId="01FA8DD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11317</w:t>
            </w:r>
          </w:p>
        </w:tc>
        <w:tc>
          <w:tcPr>
            <w:tcW w:w="2236" w:type="dxa"/>
            <w:vAlign w:val="center"/>
          </w:tcPr>
          <w:p w14:paraId="2EE46D3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b.c.e.i.k.l.n.o.p</w:t>
            </w:r>
          </w:p>
        </w:tc>
        <w:tc>
          <w:tcPr>
            <w:tcW w:w="1988" w:type="dxa"/>
          </w:tcPr>
          <w:p w14:paraId="426FC25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70B51ED">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地上5，地下1</w:t>
            </w:r>
          </w:p>
        </w:tc>
      </w:tr>
      <w:tr w14:paraId="44BCF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8288659">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34</w:t>
            </w:r>
          </w:p>
        </w:tc>
        <w:tc>
          <w:tcPr>
            <w:tcW w:w="1690" w:type="dxa"/>
            <w:vAlign w:val="center"/>
          </w:tcPr>
          <w:p w14:paraId="167EB2B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行政楼</w:t>
            </w:r>
          </w:p>
        </w:tc>
        <w:tc>
          <w:tcPr>
            <w:tcW w:w="649" w:type="dxa"/>
            <w:vAlign w:val="center"/>
          </w:tcPr>
          <w:p w14:paraId="75F946FA">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14451</w:t>
            </w:r>
          </w:p>
        </w:tc>
        <w:tc>
          <w:tcPr>
            <w:tcW w:w="2236" w:type="dxa"/>
            <w:vAlign w:val="center"/>
          </w:tcPr>
          <w:p w14:paraId="67C0A96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b.c.e.g.i.j.k.l.n.o.p</w:t>
            </w:r>
          </w:p>
        </w:tc>
        <w:tc>
          <w:tcPr>
            <w:tcW w:w="1988" w:type="dxa"/>
          </w:tcPr>
          <w:p w14:paraId="6A5414F6">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707DAFCE">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地上4，地下1</w:t>
            </w:r>
          </w:p>
        </w:tc>
      </w:tr>
      <w:tr w14:paraId="469EB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5944720F">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35</w:t>
            </w:r>
          </w:p>
        </w:tc>
        <w:tc>
          <w:tcPr>
            <w:tcW w:w="1690" w:type="dxa"/>
            <w:vAlign w:val="center"/>
          </w:tcPr>
          <w:p w14:paraId="31DF118C">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体育馆</w:t>
            </w:r>
          </w:p>
        </w:tc>
        <w:tc>
          <w:tcPr>
            <w:tcW w:w="649" w:type="dxa"/>
            <w:vAlign w:val="center"/>
          </w:tcPr>
          <w:p w14:paraId="369B20CB">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4159</w:t>
            </w:r>
          </w:p>
        </w:tc>
        <w:tc>
          <w:tcPr>
            <w:tcW w:w="2236" w:type="dxa"/>
            <w:vAlign w:val="center"/>
          </w:tcPr>
          <w:p w14:paraId="14256FF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b.c.e.i.j.k.l.n.o.p</w:t>
            </w:r>
          </w:p>
        </w:tc>
        <w:tc>
          <w:tcPr>
            <w:tcW w:w="1988" w:type="dxa"/>
          </w:tcPr>
          <w:p w14:paraId="034B53A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24F518D2">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地上1，地下0</w:t>
            </w:r>
          </w:p>
        </w:tc>
      </w:tr>
      <w:tr w14:paraId="4E8E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1843F218">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36</w:t>
            </w:r>
          </w:p>
        </w:tc>
        <w:tc>
          <w:tcPr>
            <w:tcW w:w="1690" w:type="dxa"/>
            <w:vAlign w:val="center"/>
          </w:tcPr>
          <w:p w14:paraId="5CC3E525">
            <w:pPr>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eastAsia="zh-CN"/>
              </w:rPr>
              <w:t>科技楼</w:t>
            </w:r>
          </w:p>
        </w:tc>
        <w:tc>
          <w:tcPr>
            <w:tcW w:w="649" w:type="dxa"/>
            <w:vAlign w:val="center"/>
          </w:tcPr>
          <w:p w14:paraId="50F952F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12391</w:t>
            </w:r>
          </w:p>
        </w:tc>
        <w:tc>
          <w:tcPr>
            <w:tcW w:w="2236" w:type="dxa"/>
            <w:vAlign w:val="center"/>
          </w:tcPr>
          <w:p w14:paraId="563CCDA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b.c.e.g.i.k.l.n.o.p</w:t>
            </w:r>
          </w:p>
        </w:tc>
        <w:tc>
          <w:tcPr>
            <w:tcW w:w="1988" w:type="dxa"/>
          </w:tcPr>
          <w:p w14:paraId="3317E258">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E0168D0">
            <w:pP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地上5，地下1</w:t>
            </w:r>
          </w:p>
        </w:tc>
      </w:tr>
      <w:tr w14:paraId="042E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878EE45">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37</w:t>
            </w:r>
          </w:p>
        </w:tc>
        <w:tc>
          <w:tcPr>
            <w:tcW w:w="1690" w:type="dxa"/>
            <w:vAlign w:val="center"/>
          </w:tcPr>
          <w:p w14:paraId="147BE1F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东门市场</w:t>
            </w:r>
          </w:p>
        </w:tc>
        <w:tc>
          <w:tcPr>
            <w:tcW w:w="649" w:type="dxa"/>
            <w:vAlign w:val="center"/>
          </w:tcPr>
          <w:p w14:paraId="0E5EFC4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4744</w:t>
            </w:r>
          </w:p>
        </w:tc>
        <w:tc>
          <w:tcPr>
            <w:tcW w:w="2236" w:type="dxa"/>
            <w:vAlign w:val="center"/>
          </w:tcPr>
          <w:p w14:paraId="446FF84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c.d.e.f.i.j.k.l.o.p</w:t>
            </w:r>
          </w:p>
        </w:tc>
        <w:tc>
          <w:tcPr>
            <w:tcW w:w="1988" w:type="dxa"/>
          </w:tcPr>
          <w:p w14:paraId="430C979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A94765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地上5，地下0</w:t>
            </w:r>
          </w:p>
        </w:tc>
      </w:tr>
      <w:tr w14:paraId="5DE5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527" w:type="dxa"/>
            <w:vAlign w:val="center"/>
          </w:tcPr>
          <w:p w14:paraId="36A2B449">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38</w:t>
            </w:r>
          </w:p>
        </w:tc>
        <w:tc>
          <w:tcPr>
            <w:tcW w:w="1690" w:type="dxa"/>
            <w:vAlign w:val="center"/>
          </w:tcPr>
          <w:p w14:paraId="431CF27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文育楼</w:t>
            </w:r>
          </w:p>
        </w:tc>
        <w:tc>
          <w:tcPr>
            <w:tcW w:w="649" w:type="dxa"/>
            <w:vAlign w:val="center"/>
          </w:tcPr>
          <w:p w14:paraId="6E6A2B4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13976</w:t>
            </w:r>
          </w:p>
        </w:tc>
        <w:tc>
          <w:tcPr>
            <w:tcW w:w="2236" w:type="dxa"/>
            <w:vAlign w:val="center"/>
          </w:tcPr>
          <w:p w14:paraId="1E8CC84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b.c.d.e.f.j.h.i.j.k.l.n.o.p</w:t>
            </w:r>
          </w:p>
        </w:tc>
        <w:tc>
          <w:tcPr>
            <w:tcW w:w="1988" w:type="dxa"/>
          </w:tcPr>
          <w:p w14:paraId="4C56AD0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5F3EA8E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地上4，地下0</w:t>
            </w:r>
          </w:p>
        </w:tc>
      </w:tr>
      <w:tr w14:paraId="437F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17" w:type="dxa"/>
            <w:gridSpan w:val="2"/>
            <w:vAlign w:val="center"/>
          </w:tcPr>
          <w:p w14:paraId="17D8F52F">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以上温泉校区小</w:t>
            </w:r>
            <w:r>
              <w:rPr>
                <w:rFonts w:hint="eastAsia" w:ascii="方正仿宋_GB2312" w:hAnsi="方正仿宋_GB2312" w:eastAsia="方正仿宋_GB2312" w:cs="方正仿宋_GB2312"/>
                <w:color w:val="auto"/>
                <w:sz w:val="24"/>
                <w:szCs w:val="24"/>
                <w:highlight w:val="none"/>
              </w:rPr>
              <w:t>计：</w:t>
            </w:r>
          </w:p>
        </w:tc>
        <w:tc>
          <w:tcPr>
            <w:tcW w:w="2885" w:type="dxa"/>
            <w:gridSpan w:val="2"/>
            <w:vAlign w:val="center"/>
          </w:tcPr>
          <w:p w14:paraId="79062062">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368667</w:t>
            </w:r>
            <w:r>
              <w:rPr>
                <w:rFonts w:hint="eastAsia" w:ascii="方正仿宋_GB2312" w:hAnsi="方正仿宋_GB2312" w:eastAsia="方正仿宋_GB2312" w:cs="方正仿宋_GB2312"/>
                <w:color w:val="auto"/>
                <w:sz w:val="24"/>
                <w:szCs w:val="24"/>
                <w:highlight w:val="none"/>
              </w:rPr>
              <w:t>平方米</w:t>
            </w:r>
          </w:p>
        </w:tc>
        <w:tc>
          <w:tcPr>
            <w:tcW w:w="1988" w:type="dxa"/>
          </w:tcPr>
          <w:p w14:paraId="176921A8">
            <w:pPr>
              <w:rPr>
                <w:rFonts w:hint="eastAsia" w:ascii="方正仿宋_GB2312" w:hAnsi="方正仿宋_GB2312" w:eastAsia="方正仿宋_GB2312" w:cs="方正仿宋_GB2312"/>
                <w:color w:val="auto"/>
                <w:sz w:val="24"/>
                <w:szCs w:val="24"/>
                <w:highlight w:val="none"/>
              </w:rPr>
            </w:pPr>
          </w:p>
        </w:tc>
        <w:tc>
          <w:tcPr>
            <w:tcW w:w="1507" w:type="dxa"/>
            <w:vAlign w:val="center"/>
          </w:tcPr>
          <w:p w14:paraId="5CAC8490">
            <w:pPr>
              <w:rPr>
                <w:rFonts w:hint="eastAsia" w:ascii="方正仿宋_GB2312" w:hAnsi="方正仿宋_GB2312" w:eastAsia="方正仿宋_GB2312" w:cs="方正仿宋_GB2312"/>
                <w:color w:val="auto"/>
                <w:sz w:val="24"/>
                <w:szCs w:val="24"/>
                <w:highlight w:val="none"/>
              </w:rPr>
            </w:pPr>
          </w:p>
        </w:tc>
      </w:tr>
      <w:tr w14:paraId="23F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527" w:type="dxa"/>
            <w:vAlign w:val="center"/>
          </w:tcPr>
          <w:p w14:paraId="10F07644">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39</w:t>
            </w:r>
          </w:p>
        </w:tc>
        <w:tc>
          <w:tcPr>
            <w:tcW w:w="1690" w:type="dxa"/>
            <w:vAlign w:val="center"/>
          </w:tcPr>
          <w:p w14:paraId="084F61F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昆仑校区国教</w:t>
            </w:r>
            <w:r>
              <w:rPr>
                <w:rFonts w:hint="eastAsia" w:ascii="方正仿宋_GB2312" w:hAnsi="方正仿宋_GB2312" w:eastAsia="方正仿宋_GB2312" w:cs="方正仿宋_GB2312"/>
                <w:color w:val="auto"/>
                <w:sz w:val="24"/>
                <w:szCs w:val="24"/>
                <w:highlight w:val="none"/>
                <w:lang w:eastAsia="zh-CN"/>
              </w:rPr>
              <w:t>楼</w:t>
            </w:r>
          </w:p>
        </w:tc>
        <w:tc>
          <w:tcPr>
            <w:tcW w:w="649" w:type="dxa"/>
            <w:vAlign w:val="center"/>
          </w:tcPr>
          <w:p w14:paraId="3F1B9FE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34805</w:t>
            </w:r>
          </w:p>
        </w:tc>
        <w:tc>
          <w:tcPr>
            <w:tcW w:w="2236" w:type="dxa"/>
            <w:vAlign w:val="top"/>
          </w:tcPr>
          <w:p w14:paraId="47F6CC6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b.c.d.e.f.g.i.k.l.m.n.o.p</w:t>
            </w:r>
          </w:p>
        </w:tc>
        <w:tc>
          <w:tcPr>
            <w:tcW w:w="1988" w:type="dxa"/>
            <w:vAlign w:val="center"/>
          </w:tcPr>
          <w:p w14:paraId="206F14C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0B900A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地上16，地下1</w:t>
            </w:r>
          </w:p>
        </w:tc>
      </w:tr>
      <w:tr w14:paraId="49A0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FF7E17D">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40</w:t>
            </w:r>
          </w:p>
        </w:tc>
        <w:tc>
          <w:tcPr>
            <w:tcW w:w="1690" w:type="dxa"/>
            <w:vAlign w:val="top"/>
          </w:tcPr>
          <w:p w14:paraId="666AC4D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昆仑校区文史楼</w:t>
            </w:r>
          </w:p>
        </w:tc>
        <w:tc>
          <w:tcPr>
            <w:tcW w:w="649" w:type="dxa"/>
            <w:vAlign w:val="center"/>
          </w:tcPr>
          <w:p w14:paraId="1B21123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11170</w:t>
            </w:r>
          </w:p>
        </w:tc>
        <w:tc>
          <w:tcPr>
            <w:tcW w:w="2236" w:type="dxa"/>
            <w:vAlign w:val="top"/>
          </w:tcPr>
          <w:p w14:paraId="736F9C5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b.c.e.k.l.m.n.o.p</w:t>
            </w:r>
          </w:p>
        </w:tc>
        <w:tc>
          <w:tcPr>
            <w:tcW w:w="1988" w:type="dxa"/>
            <w:vAlign w:val="top"/>
          </w:tcPr>
          <w:p w14:paraId="34FFF383">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9DF651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地上7，地下1</w:t>
            </w:r>
          </w:p>
        </w:tc>
      </w:tr>
      <w:tr w14:paraId="734D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2B1D5A4">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41</w:t>
            </w:r>
          </w:p>
        </w:tc>
        <w:tc>
          <w:tcPr>
            <w:tcW w:w="1690" w:type="dxa"/>
            <w:vAlign w:val="top"/>
          </w:tcPr>
          <w:p w14:paraId="6A7A9C9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昆仑校区图书馆</w:t>
            </w:r>
          </w:p>
        </w:tc>
        <w:tc>
          <w:tcPr>
            <w:tcW w:w="649" w:type="dxa"/>
            <w:vAlign w:val="center"/>
          </w:tcPr>
          <w:p w14:paraId="20F7C931">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11199</w:t>
            </w:r>
          </w:p>
        </w:tc>
        <w:tc>
          <w:tcPr>
            <w:tcW w:w="2236" w:type="dxa"/>
            <w:vAlign w:val="top"/>
          </w:tcPr>
          <w:p w14:paraId="631EA27A">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b.c.e.k.l</w:t>
            </w:r>
          </w:p>
        </w:tc>
        <w:tc>
          <w:tcPr>
            <w:tcW w:w="1988" w:type="dxa"/>
            <w:vAlign w:val="top"/>
          </w:tcPr>
          <w:p w14:paraId="2C6D47EA">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1DDE384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地上7，地下1</w:t>
            </w:r>
          </w:p>
        </w:tc>
      </w:tr>
      <w:tr w14:paraId="0B9F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0AF585A8">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42</w:t>
            </w:r>
          </w:p>
        </w:tc>
        <w:tc>
          <w:tcPr>
            <w:tcW w:w="1690" w:type="dxa"/>
            <w:vAlign w:val="top"/>
          </w:tcPr>
          <w:p w14:paraId="0E4FBD02">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昆仑校区文科楼</w:t>
            </w:r>
          </w:p>
        </w:tc>
        <w:tc>
          <w:tcPr>
            <w:tcW w:w="649" w:type="dxa"/>
            <w:vAlign w:val="center"/>
          </w:tcPr>
          <w:p w14:paraId="18629167">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6322</w:t>
            </w:r>
          </w:p>
        </w:tc>
        <w:tc>
          <w:tcPr>
            <w:tcW w:w="2236" w:type="dxa"/>
            <w:vAlign w:val="top"/>
          </w:tcPr>
          <w:p w14:paraId="2E9EE2C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b.c.e.i.k.l.o.p</w:t>
            </w:r>
          </w:p>
        </w:tc>
        <w:tc>
          <w:tcPr>
            <w:tcW w:w="1988" w:type="dxa"/>
            <w:vAlign w:val="top"/>
          </w:tcPr>
          <w:p w14:paraId="19410B0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23270C6C">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地上5，地下1</w:t>
            </w:r>
          </w:p>
        </w:tc>
      </w:tr>
      <w:tr w14:paraId="5ED0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39511B6">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kern w:val="2"/>
                <w:sz w:val="24"/>
                <w:szCs w:val="24"/>
                <w:highlight w:val="none"/>
                <w:lang w:val="en-US" w:eastAsia="zh-CN" w:bidi="ar-SA"/>
              </w:rPr>
              <w:t>43</w:t>
            </w:r>
          </w:p>
        </w:tc>
        <w:tc>
          <w:tcPr>
            <w:tcW w:w="1690" w:type="dxa"/>
            <w:vAlign w:val="top"/>
          </w:tcPr>
          <w:p w14:paraId="67BCD296">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昆仑校区体育馆</w:t>
            </w:r>
          </w:p>
        </w:tc>
        <w:tc>
          <w:tcPr>
            <w:tcW w:w="649" w:type="dxa"/>
            <w:vAlign w:val="center"/>
          </w:tcPr>
          <w:p w14:paraId="2FBBEEE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15058</w:t>
            </w:r>
          </w:p>
        </w:tc>
        <w:tc>
          <w:tcPr>
            <w:tcW w:w="2236" w:type="dxa"/>
            <w:vAlign w:val="top"/>
          </w:tcPr>
          <w:p w14:paraId="3A9B5679">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b.c.e.f.i.j.k.l.o.p</w:t>
            </w:r>
          </w:p>
        </w:tc>
        <w:tc>
          <w:tcPr>
            <w:tcW w:w="1988" w:type="dxa"/>
            <w:vAlign w:val="top"/>
          </w:tcPr>
          <w:p w14:paraId="47D7E72B">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39B5F875">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地上2，地下1</w:t>
            </w:r>
          </w:p>
        </w:tc>
      </w:tr>
      <w:tr w14:paraId="1BDB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527" w:type="dxa"/>
            <w:vAlign w:val="center"/>
          </w:tcPr>
          <w:p w14:paraId="308CFDAF">
            <w:pPr>
              <w:spacing w:line="540" w:lineRule="exact"/>
              <w:jc w:val="center"/>
              <w:rPr>
                <w:rFonts w:hint="eastAsia" w:ascii="方正仿宋_GB2312" w:hAnsi="方正仿宋_GB2312" w:eastAsia="方正仿宋_GB2312" w:cs="方正仿宋_GB2312"/>
                <w:color w:val="auto"/>
                <w:kern w:val="2"/>
                <w:sz w:val="24"/>
                <w:szCs w:val="24"/>
                <w:highlight w:val="none"/>
                <w:lang w:val="en-US" w:eastAsia="zh-CN" w:bidi="ar-SA"/>
              </w:rPr>
            </w:pPr>
            <w:r>
              <w:rPr>
                <w:rFonts w:hint="eastAsia" w:ascii="方正仿宋_GB2312" w:hAnsi="方正仿宋_GB2312" w:eastAsia="方正仿宋_GB2312" w:cs="方正仿宋_GB2312"/>
                <w:color w:val="auto"/>
                <w:sz w:val="24"/>
                <w:szCs w:val="24"/>
                <w:highlight w:val="none"/>
                <w:lang w:val="en-US" w:eastAsia="zh-CN"/>
              </w:rPr>
              <w:t>44</w:t>
            </w:r>
          </w:p>
        </w:tc>
        <w:tc>
          <w:tcPr>
            <w:tcW w:w="1690" w:type="dxa"/>
            <w:vAlign w:val="top"/>
          </w:tcPr>
          <w:p w14:paraId="0020173E">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昆仑校区田家炳</w:t>
            </w:r>
          </w:p>
        </w:tc>
        <w:tc>
          <w:tcPr>
            <w:tcW w:w="649" w:type="dxa"/>
            <w:vAlign w:val="center"/>
          </w:tcPr>
          <w:p w14:paraId="7DBE5410">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12580</w:t>
            </w:r>
          </w:p>
        </w:tc>
        <w:tc>
          <w:tcPr>
            <w:tcW w:w="2236" w:type="dxa"/>
            <w:vAlign w:val="top"/>
          </w:tcPr>
          <w:p w14:paraId="5FB0766F">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b.c.e.i.k.l.o.p</w:t>
            </w:r>
          </w:p>
        </w:tc>
        <w:tc>
          <w:tcPr>
            <w:tcW w:w="1988" w:type="dxa"/>
            <w:vAlign w:val="top"/>
          </w:tcPr>
          <w:p w14:paraId="7DA9D7FD">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202</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4</w:t>
            </w:r>
            <w:r>
              <w:rPr>
                <w:rFonts w:hint="eastAsia" w:ascii="方正仿宋_GB2312" w:hAnsi="方正仿宋_GB2312" w:eastAsia="方正仿宋_GB2312" w:cs="方正仿宋_GB2312"/>
                <w:color w:val="auto"/>
                <w:sz w:val="24"/>
                <w:szCs w:val="24"/>
                <w:highlight w:val="none"/>
              </w:rPr>
              <w:t>.1-202</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3</w:t>
            </w:r>
            <w:r>
              <w:rPr>
                <w:rFonts w:hint="eastAsia" w:ascii="方正仿宋_GB2312" w:hAnsi="方正仿宋_GB2312" w:eastAsia="方正仿宋_GB2312" w:cs="方正仿宋_GB2312"/>
                <w:color w:val="auto"/>
                <w:sz w:val="24"/>
                <w:szCs w:val="24"/>
                <w:highlight w:val="none"/>
              </w:rPr>
              <w:t>.31</w:t>
            </w:r>
          </w:p>
        </w:tc>
        <w:tc>
          <w:tcPr>
            <w:tcW w:w="1507" w:type="dxa"/>
            <w:vAlign w:val="center"/>
          </w:tcPr>
          <w:p w14:paraId="4CA3ED34">
            <w:pP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rPr>
              <w:t>地上7，地下1</w:t>
            </w:r>
          </w:p>
        </w:tc>
      </w:tr>
      <w:tr w14:paraId="0E403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217" w:type="dxa"/>
            <w:gridSpan w:val="2"/>
            <w:vAlign w:val="top"/>
          </w:tcPr>
          <w:p w14:paraId="6E3514DC">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eastAsia="zh-CN"/>
              </w:rPr>
              <w:t>以上昆仑校区小</w:t>
            </w:r>
            <w:r>
              <w:rPr>
                <w:rFonts w:hint="eastAsia" w:ascii="方正仿宋_GB2312" w:hAnsi="方正仿宋_GB2312" w:eastAsia="方正仿宋_GB2312" w:cs="方正仿宋_GB2312"/>
                <w:color w:val="auto"/>
                <w:sz w:val="24"/>
                <w:szCs w:val="24"/>
                <w:highlight w:val="none"/>
              </w:rPr>
              <w:t>计：</w:t>
            </w:r>
          </w:p>
        </w:tc>
        <w:tc>
          <w:tcPr>
            <w:tcW w:w="2885" w:type="dxa"/>
            <w:gridSpan w:val="2"/>
            <w:vAlign w:val="center"/>
          </w:tcPr>
          <w:p w14:paraId="3B6BAC5D">
            <w:pPr>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9113</w:t>
            </w:r>
            <w:r>
              <w:rPr>
                <w:rFonts w:hint="eastAsia" w:ascii="方正仿宋_GB2312" w:hAnsi="方正仿宋_GB2312" w:eastAsia="方正仿宋_GB2312" w:cs="方正仿宋_GB2312"/>
                <w:color w:val="auto"/>
                <w:sz w:val="24"/>
                <w:szCs w:val="24"/>
                <w:highlight w:val="none"/>
              </w:rPr>
              <w:t>4平方米</w:t>
            </w:r>
          </w:p>
        </w:tc>
        <w:tc>
          <w:tcPr>
            <w:tcW w:w="1988" w:type="dxa"/>
          </w:tcPr>
          <w:p w14:paraId="2C65CD08">
            <w:pPr>
              <w:rPr>
                <w:rFonts w:hint="eastAsia" w:ascii="方正仿宋_GB2312" w:hAnsi="方正仿宋_GB2312" w:eastAsia="方正仿宋_GB2312" w:cs="方正仿宋_GB2312"/>
                <w:color w:val="auto"/>
                <w:sz w:val="24"/>
                <w:szCs w:val="24"/>
                <w:highlight w:val="none"/>
              </w:rPr>
            </w:pPr>
          </w:p>
        </w:tc>
        <w:tc>
          <w:tcPr>
            <w:tcW w:w="1507" w:type="dxa"/>
            <w:vAlign w:val="center"/>
          </w:tcPr>
          <w:p w14:paraId="4B5ACC61">
            <w:pPr>
              <w:rPr>
                <w:rFonts w:hint="eastAsia" w:ascii="方正仿宋_GB2312" w:hAnsi="方正仿宋_GB2312" w:eastAsia="方正仿宋_GB2312" w:cs="方正仿宋_GB2312"/>
                <w:color w:val="auto"/>
                <w:sz w:val="24"/>
                <w:szCs w:val="24"/>
                <w:highlight w:val="none"/>
              </w:rPr>
            </w:pPr>
          </w:p>
        </w:tc>
      </w:tr>
      <w:tr w14:paraId="75D8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17" w:type="dxa"/>
            <w:gridSpan w:val="2"/>
            <w:vAlign w:val="center"/>
          </w:tcPr>
          <w:p w14:paraId="7D9D6A5F">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eastAsia="zh-CN"/>
              </w:rPr>
              <w:t>二校区合</w:t>
            </w:r>
            <w:r>
              <w:rPr>
                <w:rFonts w:hint="eastAsia" w:ascii="方正仿宋_GB2312" w:hAnsi="方正仿宋_GB2312" w:eastAsia="方正仿宋_GB2312" w:cs="方正仿宋_GB2312"/>
                <w:color w:val="auto"/>
                <w:sz w:val="24"/>
                <w:szCs w:val="24"/>
                <w:highlight w:val="none"/>
              </w:rPr>
              <w:t>计：</w:t>
            </w:r>
          </w:p>
        </w:tc>
        <w:tc>
          <w:tcPr>
            <w:tcW w:w="2885" w:type="dxa"/>
            <w:gridSpan w:val="2"/>
            <w:vAlign w:val="center"/>
          </w:tcPr>
          <w:p w14:paraId="3554C0B4">
            <w:pPr>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459801</w:t>
            </w:r>
            <w:r>
              <w:rPr>
                <w:rFonts w:hint="eastAsia" w:ascii="方正仿宋_GB2312" w:hAnsi="方正仿宋_GB2312" w:eastAsia="方正仿宋_GB2312" w:cs="方正仿宋_GB2312"/>
                <w:color w:val="auto"/>
                <w:sz w:val="24"/>
                <w:szCs w:val="24"/>
                <w:highlight w:val="none"/>
              </w:rPr>
              <w:t>平</w:t>
            </w:r>
            <w:r>
              <w:rPr>
                <w:rFonts w:hint="eastAsia" w:ascii="方正仿宋_GB2312" w:hAnsi="方正仿宋_GB2312" w:eastAsia="方正仿宋_GB2312" w:cs="方正仿宋_GB2312"/>
                <w:color w:val="auto"/>
                <w:sz w:val="24"/>
                <w:szCs w:val="24"/>
                <w:highlight w:val="none"/>
              </w:rPr>
              <w:t>方米</w:t>
            </w:r>
          </w:p>
        </w:tc>
        <w:tc>
          <w:tcPr>
            <w:tcW w:w="1988" w:type="dxa"/>
            <w:vAlign w:val="center"/>
          </w:tcPr>
          <w:p w14:paraId="25CDA791">
            <w:pPr>
              <w:rPr>
                <w:rFonts w:hint="eastAsia" w:ascii="方正仿宋_GB2312" w:hAnsi="方正仿宋_GB2312" w:eastAsia="方正仿宋_GB2312" w:cs="方正仿宋_GB2312"/>
                <w:color w:val="auto"/>
                <w:sz w:val="24"/>
                <w:szCs w:val="24"/>
                <w:highlight w:val="none"/>
              </w:rPr>
            </w:pPr>
          </w:p>
        </w:tc>
        <w:tc>
          <w:tcPr>
            <w:tcW w:w="1507" w:type="dxa"/>
            <w:vAlign w:val="center"/>
          </w:tcPr>
          <w:p w14:paraId="5223FB0F">
            <w:pPr>
              <w:rPr>
                <w:rFonts w:hint="eastAsia" w:ascii="方正仿宋_GB2312" w:hAnsi="方正仿宋_GB2312" w:eastAsia="方正仿宋_GB2312" w:cs="方正仿宋_GB2312"/>
                <w:color w:val="auto"/>
                <w:sz w:val="24"/>
                <w:szCs w:val="24"/>
                <w:highlight w:val="none"/>
              </w:rPr>
            </w:pPr>
          </w:p>
        </w:tc>
      </w:tr>
    </w:tbl>
    <w:p w14:paraId="724A4AAB">
      <w:pPr>
        <w:shd w:val="clear"/>
        <w:rPr>
          <w:rFonts w:hint="default" w:ascii="仿宋_GB2312" w:hAnsi="仿宋_GB2312" w:eastAsia="仿宋_GB2312" w:cs="仿宋_GB2312"/>
          <w:b/>
          <w:bCs/>
          <w:color w:val="auto"/>
          <w:sz w:val="24"/>
          <w:szCs w:val="24"/>
          <w:highlight w:val="none"/>
          <w:lang w:val="en-US" w:eastAsia="zh-CN"/>
        </w:rPr>
      </w:pPr>
    </w:p>
    <w:p w14:paraId="243C7F91">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200" w:beforeAutospacing="0" w:after="0" w:afterAutospacing="0" w:line="240" w:lineRule="atLeast"/>
        <w:ind w:left="0" w:right="0" w:firstLine="0"/>
        <w:jc w:val="center"/>
        <w:rPr>
          <w:rFonts w:hint="eastAsia" w:ascii="仿宋" w:hAnsi="仿宋" w:eastAsia="仿宋" w:cs="仿宋"/>
          <w:b/>
          <w:bCs/>
          <w:i w:val="0"/>
          <w:iCs w:val="0"/>
          <w:caps w:val="0"/>
          <w:color w:val="auto"/>
          <w:spacing w:val="0"/>
          <w:sz w:val="24"/>
          <w:szCs w:val="24"/>
          <w:highlight w:val="none"/>
        </w:rPr>
      </w:pPr>
      <w:r>
        <w:rPr>
          <w:rFonts w:hint="eastAsia" w:ascii="仿宋" w:hAnsi="仿宋" w:eastAsia="仿宋" w:cs="仿宋"/>
          <w:b/>
          <w:bCs/>
          <w:color w:val="auto"/>
          <w:sz w:val="24"/>
          <w:szCs w:val="24"/>
          <w:highlight w:val="none"/>
          <w:lang w:val="en-US" w:eastAsia="zh-CN"/>
        </w:rPr>
        <w:t>附件：</w:t>
      </w:r>
      <w:r>
        <w:rPr>
          <w:rFonts w:hint="eastAsia" w:ascii="仿宋" w:hAnsi="仿宋" w:eastAsia="仿宋" w:cs="仿宋"/>
          <w:b/>
          <w:bCs/>
          <w:i w:val="0"/>
          <w:iCs w:val="0"/>
          <w:caps w:val="0"/>
          <w:color w:val="auto"/>
          <w:spacing w:val="0"/>
          <w:sz w:val="24"/>
          <w:szCs w:val="24"/>
          <w:highlight w:val="none"/>
          <w:shd w:val="clear" w:fill="auto"/>
        </w:rPr>
        <w:t>消防设施维护保养检测设备配备要求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517"/>
        <w:gridCol w:w="1835"/>
        <w:gridCol w:w="512"/>
        <w:gridCol w:w="5582"/>
      </w:tblGrid>
      <w:tr w14:paraId="29A3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7" w:hRule="atLeast"/>
          <w:jc w:val="center"/>
        </w:trPr>
        <w:tc>
          <w:tcPr>
            <w:tcW w:w="0" w:type="auto"/>
            <w:shd w:val="clear" w:color="auto" w:fill="auto"/>
            <w:tcMar>
              <w:left w:w="70" w:type="dxa"/>
              <w:right w:w="70" w:type="dxa"/>
            </w:tcMar>
            <w:vAlign w:val="center"/>
          </w:tcPr>
          <w:p w14:paraId="24D7C3A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序号</w:t>
            </w:r>
          </w:p>
        </w:tc>
        <w:tc>
          <w:tcPr>
            <w:tcW w:w="0" w:type="auto"/>
            <w:shd w:val="clear" w:color="auto" w:fill="auto"/>
            <w:tcMar>
              <w:left w:w="70" w:type="dxa"/>
              <w:right w:w="70" w:type="dxa"/>
            </w:tcMar>
            <w:vAlign w:val="center"/>
          </w:tcPr>
          <w:p w14:paraId="676AD3D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设备名称</w:t>
            </w:r>
          </w:p>
        </w:tc>
        <w:tc>
          <w:tcPr>
            <w:tcW w:w="0" w:type="auto"/>
            <w:shd w:val="clear" w:color="auto" w:fill="auto"/>
            <w:tcMar>
              <w:left w:w="70" w:type="dxa"/>
              <w:right w:w="70" w:type="dxa"/>
            </w:tcMar>
            <w:vAlign w:val="center"/>
          </w:tcPr>
          <w:p w14:paraId="159B78D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单位</w:t>
            </w:r>
          </w:p>
        </w:tc>
        <w:tc>
          <w:tcPr>
            <w:tcW w:w="0" w:type="auto"/>
            <w:shd w:val="clear" w:color="auto" w:fill="auto"/>
            <w:tcMar>
              <w:left w:w="70" w:type="dxa"/>
              <w:right w:w="70" w:type="dxa"/>
            </w:tcMar>
            <w:vAlign w:val="center"/>
          </w:tcPr>
          <w:p w14:paraId="4D57253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备注</w:t>
            </w:r>
          </w:p>
        </w:tc>
      </w:tr>
      <w:tr w14:paraId="6929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5B17469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w:t>
            </w:r>
          </w:p>
        </w:tc>
        <w:tc>
          <w:tcPr>
            <w:tcW w:w="0" w:type="auto"/>
            <w:shd w:val="clear" w:color="auto" w:fill="auto"/>
            <w:tcMar>
              <w:left w:w="70" w:type="dxa"/>
              <w:right w:w="70" w:type="dxa"/>
            </w:tcMar>
            <w:vAlign w:val="center"/>
          </w:tcPr>
          <w:p w14:paraId="7893C74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秒表</w:t>
            </w:r>
          </w:p>
        </w:tc>
        <w:tc>
          <w:tcPr>
            <w:tcW w:w="0" w:type="auto"/>
            <w:shd w:val="clear" w:color="auto" w:fill="auto"/>
            <w:tcMar>
              <w:left w:w="70" w:type="dxa"/>
              <w:right w:w="70" w:type="dxa"/>
            </w:tcMar>
            <w:vAlign w:val="center"/>
          </w:tcPr>
          <w:p w14:paraId="215E95B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514114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量程不小于15min；精度：0.1s</w:t>
            </w:r>
          </w:p>
        </w:tc>
      </w:tr>
      <w:tr w14:paraId="168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1B21EC0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w:t>
            </w:r>
          </w:p>
        </w:tc>
        <w:tc>
          <w:tcPr>
            <w:tcW w:w="0" w:type="auto"/>
            <w:shd w:val="clear" w:color="auto" w:fill="auto"/>
            <w:tcMar>
              <w:left w:w="70" w:type="dxa"/>
              <w:right w:w="70" w:type="dxa"/>
            </w:tcMar>
            <w:vAlign w:val="center"/>
          </w:tcPr>
          <w:p w14:paraId="40FE587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卷尺</w:t>
            </w:r>
          </w:p>
        </w:tc>
        <w:tc>
          <w:tcPr>
            <w:tcW w:w="0" w:type="auto"/>
            <w:shd w:val="clear" w:color="auto" w:fill="auto"/>
            <w:tcMar>
              <w:left w:w="70" w:type="dxa"/>
              <w:right w:w="70" w:type="dxa"/>
            </w:tcMar>
            <w:vAlign w:val="center"/>
          </w:tcPr>
          <w:p w14:paraId="22D3DA8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14AC329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量程不小于30m；精度：1mm；2个。量程不小于5m；精度：1mm；2个</w:t>
            </w:r>
          </w:p>
        </w:tc>
      </w:tr>
      <w:tr w14:paraId="54C7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2933850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w:t>
            </w:r>
          </w:p>
        </w:tc>
        <w:tc>
          <w:tcPr>
            <w:tcW w:w="0" w:type="auto"/>
            <w:shd w:val="clear" w:color="auto" w:fill="auto"/>
            <w:tcMar>
              <w:left w:w="70" w:type="dxa"/>
              <w:right w:w="70" w:type="dxa"/>
            </w:tcMar>
            <w:vAlign w:val="center"/>
          </w:tcPr>
          <w:p w14:paraId="261B6F8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游标卡尺</w:t>
            </w:r>
          </w:p>
        </w:tc>
        <w:tc>
          <w:tcPr>
            <w:tcW w:w="0" w:type="auto"/>
            <w:shd w:val="clear" w:color="auto" w:fill="auto"/>
            <w:tcMar>
              <w:left w:w="70" w:type="dxa"/>
              <w:right w:w="70" w:type="dxa"/>
            </w:tcMar>
            <w:vAlign w:val="center"/>
          </w:tcPr>
          <w:p w14:paraId="3E3BD21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94F30E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量程不小于150mm；精度：0.02mm</w:t>
            </w:r>
          </w:p>
        </w:tc>
      </w:tr>
      <w:tr w14:paraId="5374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F08C30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4</w:t>
            </w:r>
          </w:p>
        </w:tc>
        <w:tc>
          <w:tcPr>
            <w:tcW w:w="0" w:type="auto"/>
            <w:shd w:val="clear" w:color="auto" w:fill="auto"/>
            <w:tcMar>
              <w:left w:w="70" w:type="dxa"/>
              <w:right w:w="70" w:type="dxa"/>
            </w:tcMar>
            <w:vAlign w:val="center"/>
          </w:tcPr>
          <w:p w14:paraId="1566EC2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钢直尺</w:t>
            </w:r>
          </w:p>
        </w:tc>
        <w:tc>
          <w:tcPr>
            <w:tcW w:w="0" w:type="auto"/>
            <w:shd w:val="clear" w:color="auto" w:fill="auto"/>
            <w:tcMar>
              <w:left w:w="70" w:type="dxa"/>
              <w:right w:w="70" w:type="dxa"/>
            </w:tcMar>
            <w:vAlign w:val="center"/>
          </w:tcPr>
          <w:p w14:paraId="2AF1E6E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513AEDF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量程不小于50cm；精度：1mm</w:t>
            </w:r>
          </w:p>
        </w:tc>
      </w:tr>
      <w:tr w14:paraId="6F6C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7C12B87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5</w:t>
            </w:r>
          </w:p>
        </w:tc>
        <w:tc>
          <w:tcPr>
            <w:tcW w:w="0" w:type="auto"/>
            <w:shd w:val="clear" w:color="auto" w:fill="auto"/>
            <w:tcMar>
              <w:left w:w="70" w:type="dxa"/>
              <w:right w:w="70" w:type="dxa"/>
            </w:tcMar>
            <w:vAlign w:val="center"/>
          </w:tcPr>
          <w:p w14:paraId="56317E8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直角尺</w:t>
            </w:r>
          </w:p>
        </w:tc>
        <w:tc>
          <w:tcPr>
            <w:tcW w:w="0" w:type="auto"/>
            <w:shd w:val="clear" w:color="auto" w:fill="auto"/>
            <w:tcMar>
              <w:left w:w="70" w:type="dxa"/>
              <w:right w:w="70" w:type="dxa"/>
            </w:tcMar>
            <w:vAlign w:val="center"/>
          </w:tcPr>
          <w:p w14:paraId="0569B85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5FB2264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主要用于对消防软管卷盘的检查</w:t>
            </w:r>
          </w:p>
        </w:tc>
      </w:tr>
      <w:tr w14:paraId="0088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7" w:hRule="atLeast"/>
          <w:jc w:val="center"/>
        </w:trPr>
        <w:tc>
          <w:tcPr>
            <w:tcW w:w="0" w:type="auto"/>
            <w:shd w:val="clear" w:color="auto" w:fill="auto"/>
            <w:tcMar>
              <w:left w:w="70" w:type="dxa"/>
              <w:right w:w="70" w:type="dxa"/>
            </w:tcMar>
            <w:vAlign w:val="center"/>
          </w:tcPr>
          <w:p w14:paraId="7F7C757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6</w:t>
            </w:r>
          </w:p>
        </w:tc>
        <w:tc>
          <w:tcPr>
            <w:tcW w:w="0" w:type="auto"/>
            <w:shd w:val="clear" w:color="auto" w:fill="auto"/>
            <w:tcMar>
              <w:left w:w="70" w:type="dxa"/>
              <w:right w:w="70" w:type="dxa"/>
            </w:tcMar>
            <w:vAlign w:val="center"/>
          </w:tcPr>
          <w:p w14:paraId="0F3BBE5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电子秤</w:t>
            </w:r>
          </w:p>
        </w:tc>
        <w:tc>
          <w:tcPr>
            <w:tcW w:w="0" w:type="auto"/>
            <w:shd w:val="clear" w:color="auto" w:fill="auto"/>
            <w:tcMar>
              <w:left w:w="70" w:type="dxa"/>
              <w:right w:w="70" w:type="dxa"/>
            </w:tcMar>
            <w:vAlign w:val="center"/>
          </w:tcPr>
          <w:p w14:paraId="365BCB9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06A448E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量程不小于30kg</w:t>
            </w:r>
          </w:p>
        </w:tc>
      </w:tr>
      <w:tr w14:paraId="02C4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CF529F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7</w:t>
            </w:r>
          </w:p>
        </w:tc>
        <w:tc>
          <w:tcPr>
            <w:tcW w:w="0" w:type="auto"/>
            <w:shd w:val="clear" w:color="auto" w:fill="auto"/>
            <w:tcMar>
              <w:left w:w="70" w:type="dxa"/>
              <w:right w:w="70" w:type="dxa"/>
            </w:tcMar>
            <w:vAlign w:val="center"/>
          </w:tcPr>
          <w:p w14:paraId="35FEE7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测力计</w:t>
            </w:r>
          </w:p>
        </w:tc>
        <w:tc>
          <w:tcPr>
            <w:tcW w:w="0" w:type="auto"/>
            <w:shd w:val="clear" w:color="auto" w:fill="auto"/>
            <w:tcMar>
              <w:left w:w="70" w:type="dxa"/>
              <w:right w:w="70" w:type="dxa"/>
            </w:tcMar>
            <w:vAlign w:val="center"/>
          </w:tcPr>
          <w:p w14:paraId="4D4D8B7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183765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量程：50N∽500N；精度：±0.5％</w:t>
            </w:r>
          </w:p>
        </w:tc>
      </w:tr>
      <w:tr w14:paraId="2C0C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0" w:type="auto"/>
            <w:shd w:val="clear" w:color="auto" w:fill="auto"/>
            <w:tcMar>
              <w:left w:w="70" w:type="dxa"/>
              <w:right w:w="70" w:type="dxa"/>
            </w:tcMar>
            <w:vAlign w:val="center"/>
          </w:tcPr>
          <w:p w14:paraId="3C7290E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8</w:t>
            </w:r>
          </w:p>
        </w:tc>
        <w:tc>
          <w:tcPr>
            <w:tcW w:w="0" w:type="auto"/>
            <w:shd w:val="clear" w:color="auto" w:fill="auto"/>
            <w:tcMar>
              <w:left w:w="70" w:type="dxa"/>
              <w:right w:w="70" w:type="dxa"/>
            </w:tcMar>
            <w:vAlign w:val="center"/>
          </w:tcPr>
          <w:p w14:paraId="6408C32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强光手电</w:t>
            </w:r>
          </w:p>
        </w:tc>
        <w:tc>
          <w:tcPr>
            <w:tcW w:w="0" w:type="auto"/>
            <w:shd w:val="clear" w:color="auto" w:fill="auto"/>
            <w:tcMar>
              <w:left w:w="70" w:type="dxa"/>
              <w:right w:w="70" w:type="dxa"/>
            </w:tcMar>
            <w:vAlign w:val="center"/>
          </w:tcPr>
          <w:p w14:paraId="5885E87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05E6E0F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警用充电式，LED冷光源</w:t>
            </w:r>
          </w:p>
        </w:tc>
      </w:tr>
      <w:tr w14:paraId="0145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E64D1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9</w:t>
            </w:r>
          </w:p>
        </w:tc>
        <w:tc>
          <w:tcPr>
            <w:tcW w:w="0" w:type="auto"/>
            <w:shd w:val="clear" w:color="auto" w:fill="auto"/>
            <w:tcMar>
              <w:left w:w="70" w:type="dxa"/>
              <w:right w:w="70" w:type="dxa"/>
            </w:tcMar>
            <w:vAlign w:val="center"/>
          </w:tcPr>
          <w:p w14:paraId="2007CD9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激光测距仪</w:t>
            </w:r>
          </w:p>
        </w:tc>
        <w:tc>
          <w:tcPr>
            <w:tcW w:w="0" w:type="auto"/>
            <w:shd w:val="clear" w:color="auto" w:fill="auto"/>
            <w:tcMar>
              <w:left w:w="70" w:type="dxa"/>
              <w:right w:w="70" w:type="dxa"/>
            </w:tcMar>
            <w:vAlign w:val="center"/>
          </w:tcPr>
          <w:p w14:paraId="3E48C9C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1FC2B43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量程不小于50m；精度：3mm</w:t>
            </w:r>
          </w:p>
        </w:tc>
      </w:tr>
      <w:tr w14:paraId="6659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0716D36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10</w:t>
            </w:r>
          </w:p>
        </w:tc>
        <w:tc>
          <w:tcPr>
            <w:tcW w:w="0" w:type="auto"/>
            <w:shd w:val="clear" w:color="auto" w:fill="auto"/>
            <w:tcMar>
              <w:left w:w="70" w:type="dxa"/>
              <w:right w:w="70" w:type="dxa"/>
            </w:tcMar>
            <w:vAlign w:val="center"/>
          </w:tcPr>
          <w:p w14:paraId="453BDF6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数字照度计</w:t>
            </w:r>
          </w:p>
        </w:tc>
        <w:tc>
          <w:tcPr>
            <w:tcW w:w="0" w:type="auto"/>
            <w:shd w:val="clear" w:color="auto" w:fill="auto"/>
            <w:tcMar>
              <w:left w:w="70" w:type="dxa"/>
              <w:right w:w="70" w:type="dxa"/>
            </w:tcMar>
            <w:vAlign w:val="center"/>
          </w:tcPr>
          <w:p w14:paraId="7E73C5A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2B9265E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量程不小于2000Lx；精度：±5％</w:t>
            </w:r>
          </w:p>
        </w:tc>
      </w:tr>
      <w:tr w14:paraId="5857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033C889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11</w:t>
            </w:r>
          </w:p>
        </w:tc>
        <w:tc>
          <w:tcPr>
            <w:tcW w:w="0" w:type="auto"/>
            <w:shd w:val="clear" w:color="auto" w:fill="auto"/>
            <w:tcMar>
              <w:left w:w="70" w:type="dxa"/>
              <w:right w:w="70" w:type="dxa"/>
            </w:tcMar>
            <w:vAlign w:val="center"/>
          </w:tcPr>
          <w:p w14:paraId="0405FD4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数字声级计</w:t>
            </w:r>
          </w:p>
        </w:tc>
        <w:tc>
          <w:tcPr>
            <w:tcW w:w="0" w:type="auto"/>
            <w:shd w:val="clear" w:color="auto" w:fill="auto"/>
            <w:tcMar>
              <w:left w:w="70" w:type="dxa"/>
              <w:right w:w="70" w:type="dxa"/>
            </w:tcMar>
            <w:vAlign w:val="center"/>
          </w:tcPr>
          <w:p w14:paraId="34662AD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9F352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量程：30dB∽130dB；精度：1.5dB</w:t>
            </w:r>
          </w:p>
        </w:tc>
      </w:tr>
      <w:tr w14:paraId="7AE1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7FDBF3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12</w:t>
            </w:r>
          </w:p>
        </w:tc>
        <w:tc>
          <w:tcPr>
            <w:tcW w:w="0" w:type="auto"/>
            <w:shd w:val="clear" w:color="auto" w:fill="auto"/>
            <w:tcMar>
              <w:left w:w="70" w:type="dxa"/>
              <w:right w:w="70" w:type="dxa"/>
            </w:tcMar>
            <w:vAlign w:val="center"/>
          </w:tcPr>
          <w:p w14:paraId="5F48AFB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数字风速计</w:t>
            </w:r>
          </w:p>
        </w:tc>
        <w:tc>
          <w:tcPr>
            <w:tcW w:w="0" w:type="auto"/>
            <w:shd w:val="clear" w:color="auto" w:fill="auto"/>
            <w:tcMar>
              <w:left w:w="70" w:type="dxa"/>
              <w:right w:w="70" w:type="dxa"/>
            </w:tcMar>
            <w:vAlign w:val="center"/>
          </w:tcPr>
          <w:p w14:paraId="37F91B8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31B51E0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量程：0m/s∽45m/s；精度：±3%</w:t>
            </w:r>
          </w:p>
        </w:tc>
      </w:tr>
      <w:tr w14:paraId="1D70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6C35B2C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13</w:t>
            </w:r>
          </w:p>
        </w:tc>
        <w:tc>
          <w:tcPr>
            <w:tcW w:w="0" w:type="auto"/>
            <w:shd w:val="clear" w:color="auto" w:fill="auto"/>
            <w:tcMar>
              <w:left w:w="70" w:type="dxa"/>
              <w:right w:w="70" w:type="dxa"/>
            </w:tcMar>
            <w:vAlign w:val="center"/>
          </w:tcPr>
          <w:p w14:paraId="2979E8D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数字微压计</w:t>
            </w:r>
          </w:p>
        </w:tc>
        <w:tc>
          <w:tcPr>
            <w:tcW w:w="0" w:type="auto"/>
            <w:shd w:val="clear" w:color="auto" w:fill="auto"/>
            <w:tcMar>
              <w:left w:w="70" w:type="dxa"/>
              <w:right w:w="70" w:type="dxa"/>
            </w:tcMar>
            <w:vAlign w:val="center"/>
          </w:tcPr>
          <w:p w14:paraId="488C7E4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7CAB1B3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量程：0Pa∽3000Pa；精度：±3%，具有清零功能，并配有检测软管</w:t>
            </w:r>
          </w:p>
        </w:tc>
      </w:tr>
      <w:tr w14:paraId="09D5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0" w:type="auto"/>
            <w:shd w:val="clear" w:color="auto" w:fill="auto"/>
            <w:tcMar>
              <w:left w:w="70" w:type="dxa"/>
              <w:right w:w="70" w:type="dxa"/>
            </w:tcMar>
            <w:vAlign w:val="center"/>
          </w:tcPr>
          <w:p w14:paraId="44130CC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14</w:t>
            </w:r>
          </w:p>
        </w:tc>
        <w:tc>
          <w:tcPr>
            <w:tcW w:w="0" w:type="auto"/>
            <w:shd w:val="clear" w:color="auto" w:fill="auto"/>
            <w:tcMar>
              <w:left w:w="70" w:type="dxa"/>
              <w:right w:w="70" w:type="dxa"/>
            </w:tcMar>
            <w:vAlign w:val="center"/>
          </w:tcPr>
          <w:p w14:paraId="3E149C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数字温湿度计</w:t>
            </w:r>
          </w:p>
        </w:tc>
        <w:tc>
          <w:tcPr>
            <w:tcW w:w="0" w:type="auto"/>
            <w:shd w:val="clear" w:color="auto" w:fill="auto"/>
            <w:tcMar>
              <w:left w:w="70" w:type="dxa"/>
              <w:right w:w="70" w:type="dxa"/>
            </w:tcMar>
            <w:vAlign w:val="center"/>
          </w:tcPr>
          <w:p w14:paraId="5437482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BE179A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用于环境温湿度检测</w:t>
            </w:r>
          </w:p>
        </w:tc>
      </w:tr>
      <w:tr w14:paraId="4147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41C78A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15</w:t>
            </w:r>
          </w:p>
        </w:tc>
        <w:tc>
          <w:tcPr>
            <w:tcW w:w="0" w:type="auto"/>
            <w:shd w:val="clear" w:color="auto" w:fill="auto"/>
            <w:tcMar>
              <w:left w:w="70" w:type="dxa"/>
              <w:right w:w="70" w:type="dxa"/>
            </w:tcMar>
            <w:vAlign w:val="center"/>
          </w:tcPr>
          <w:p w14:paraId="2C61636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超声波流量计</w:t>
            </w:r>
          </w:p>
        </w:tc>
        <w:tc>
          <w:tcPr>
            <w:tcW w:w="0" w:type="auto"/>
            <w:shd w:val="clear" w:color="auto" w:fill="auto"/>
            <w:tcMar>
              <w:left w:w="70" w:type="dxa"/>
              <w:right w:w="70" w:type="dxa"/>
            </w:tcMar>
            <w:vAlign w:val="center"/>
          </w:tcPr>
          <w:p w14:paraId="7275384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1782DD6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测量管径范围：0mm∽300mm；精度：±1%</w:t>
            </w:r>
          </w:p>
        </w:tc>
      </w:tr>
      <w:tr w14:paraId="735B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1" w:hRule="atLeast"/>
          <w:jc w:val="center"/>
        </w:trPr>
        <w:tc>
          <w:tcPr>
            <w:tcW w:w="0" w:type="auto"/>
            <w:shd w:val="clear" w:color="auto" w:fill="auto"/>
            <w:tcMar>
              <w:left w:w="70" w:type="dxa"/>
              <w:right w:w="70" w:type="dxa"/>
            </w:tcMar>
            <w:vAlign w:val="center"/>
          </w:tcPr>
          <w:p w14:paraId="7709D73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16</w:t>
            </w:r>
          </w:p>
        </w:tc>
        <w:tc>
          <w:tcPr>
            <w:tcW w:w="0" w:type="auto"/>
            <w:shd w:val="clear" w:color="auto" w:fill="auto"/>
            <w:tcMar>
              <w:left w:w="70" w:type="dxa"/>
              <w:right w:w="70" w:type="dxa"/>
            </w:tcMar>
            <w:vAlign w:val="center"/>
          </w:tcPr>
          <w:p w14:paraId="57D6649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数字坡度仪</w:t>
            </w:r>
          </w:p>
        </w:tc>
        <w:tc>
          <w:tcPr>
            <w:tcW w:w="0" w:type="auto"/>
            <w:shd w:val="clear" w:color="auto" w:fill="auto"/>
            <w:tcMar>
              <w:left w:w="70" w:type="dxa"/>
              <w:right w:w="70" w:type="dxa"/>
            </w:tcMar>
            <w:vAlign w:val="center"/>
          </w:tcPr>
          <w:p w14:paraId="5CDCC3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03FE5D8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量程：0°∽±90°；精度：±0.1°</w:t>
            </w:r>
          </w:p>
        </w:tc>
      </w:tr>
      <w:tr w14:paraId="168C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1C4404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17</w:t>
            </w:r>
          </w:p>
        </w:tc>
        <w:tc>
          <w:tcPr>
            <w:tcW w:w="0" w:type="auto"/>
            <w:shd w:val="clear" w:color="auto" w:fill="auto"/>
            <w:tcMar>
              <w:left w:w="70" w:type="dxa"/>
              <w:right w:w="70" w:type="dxa"/>
            </w:tcMar>
            <w:vAlign w:val="center"/>
          </w:tcPr>
          <w:p w14:paraId="7EC147D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垂直度测定仪</w:t>
            </w:r>
          </w:p>
        </w:tc>
        <w:tc>
          <w:tcPr>
            <w:tcW w:w="0" w:type="auto"/>
            <w:shd w:val="clear" w:color="auto" w:fill="auto"/>
            <w:tcMar>
              <w:left w:w="70" w:type="dxa"/>
              <w:right w:w="70" w:type="dxa"/>
            </w:tcMar>
            <w:vAlign w:val="center"/>
          </w:tcPr>
          <w:p w14:paraId="445AD25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6F06A0D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量程：0mm∽500mm；精度：±0.2μm</w:t>
            </w:r>
          </w:p>
        </w:tc>
      </w:tr>
      <w:tr w14:paraId="55E4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4199C6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18</w:t>
            </w:r>
          </w:p>
        </w:tc>
        <w:tc>
          <w:tcPr>
            <w:tcW w:w="0" w:type="auto"/>
            <w:shd w:val="clear" w:color="auto" w:fill="auto"/>
            <w:tcMar>
              <w:left w:w="70" w:type="dxa"/>
              <w:right w:w="70" w:type="dxa"/>
            </w:tcMar>
            <w:vAlign w:val="center"/>
          </w:tcPr>
          <w:p w14:paraId="255213A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消火栓测压接头</w:t>
            </w:r>
          </w:p>
        </w:tc>
        <w:tc>
          <w:tcPr>
            <w:tcW w:w="0" w:type="auto"/>
            <w:shd w:val="clear" w:color="auto" w:fill="auto"/>
            <w:tcMar>
              <w:left w:w="70" w:type="dxa"/>
              <w:right w:w="70" w:type="dxa"/>
            </w:tcMar>
            <w:vAlign w:val="center"/>
          </w:tcPr>
          <w:p w14:paraId="79AC166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套</w:t>
            </w:r>
          </w:p>
        </w:tc>
        <w:tc>
          <w:tcPr>
            <w:tcW w:w="0" w:type="auto"/>
            <w:shd w:val="clear" w:color="auto" w:fill="auto"/>
            <w:tcMar>
              <w:left w:w="70" w:type="dxa"/>
              <w:right w:w="70" w:type="dxa"/>
            </w:tcMar>
            <w:vAlign w:val="center"/>
          </w:tcPr>
          <w:p w14:paraId="6408668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压力表量程：0MPa∽1.6MPa；精度：1.6级</w:t>
            </w:r>
          </w:p>
        </w:tc>
      </w:tr>
      <w:tr w14:paraId="3108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51AEAE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19</w:t>
            </w:r>
          </w:p>
        </w:tc>
        <w:tc>
          <w:tcPr>
            <w:tcW w:w="0" w:type="auto"/>
            <w:shd w:val="clear" w:color="auto" w:fill="auto"/>
            <w:tcMar>
              <w:left w:w="70" w:type="dxa"/>
              <w:right w:w="70" w:type="dxa"/>
            </w:tcMar>
            <w:vAlign w:val="center"/>
          </w:tcPr>
          <w:p w14:paraId="45AAA22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喷水末端试水接头</w:t>
            </w:r>
          </w:p>
        </w:tc>
        <w:tc>
          <w:tcPr>
            <w:tcW w:w="0" w:type="auto"/>
            <w:shd w:val="clear" w:color="auto" w:fill="auto"/>
            <w:tcMar>
              <w:left w:w="70" w:type="dxa"/>
              <w:right w:w="70" w:type="dxa"/>
            </w:tcMar>
            <w:vAlign w:val="center"/>
          </w:tcPr>
          <w:p w14:paraId="054C47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套</w:t>
            </w:r>
          </w:p>
        </w:tc>
        <w:tc>
          <w:tcPr>
            <w:tcW w:w="0" w:type="auto"/>
            <w:shd w:val="clear" w:color="auto" w:fill="auto"/>
            <w:tcMar>
              <w:left w:w="70" w:type="dxa"/>
              <w:right w:w="70" w:type="dxa"/>
            </w:tcMar>
            <w:vAlign w:val="center"/>
          </w:tcPr>
          <w:p w14:paraId="684B91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压力表量程：0MPa∽0.6MPa；精度：1.6级</w:t>
            </w:r>
          </w:p>
        </w:tc>
      </w:tr>
      <w:tr w14:paraId="5280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2B3C37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20</w:t>
            </w:r>
          </w:p>
        </w:tc>
        <w:tc>
          <w:tcPr>
            <w:tcW w:w="0" w:type="auto"/>
            <w:shd w:val="clear" w:color="auto" w:fill="auto"/>
            <w:tcMar>
              <w:left w:w="70" w:type="dxa"/>
              <w:right w:w="70" w:type="dxa"/>
            </w:tcMar>
            <w:vAlign w:val="center"/>
          </w:tcPr>
          <w:p w14:paraId="0EC561F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接地电阻测量仪</w:t>
            </w:r>
          </w:p>
        </w:tc>
        <w:tc>
          <w:tcPr>
            <w:tcW w:w="0" w:type="auto"/>
            <w:shd w:val="clear" w:color="auto" w:fill="auto"/>
            <w:tcMar>
              <w:left w:w="70" w:type="dxa"/>
              <w:right w:w="70" w:type="dxa"/>
            </w:tcMar>
            <w:vAlign w:val="center"/>
          </w:tcPr>
          <w:p w14:paraId="032906A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3DE962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量程：0Ω∽1000Ω；精度：±2%</w:t>
            </w:r>
          </w:p>
        </w:tc>
      </w:tr>
      <w:tr w14:paraId="44D8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4F01A7C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21</w:t>
            </w:r>
          </w:p>
        </w:tc>
        <w:tc>
          <w:tcPr>
            <w:tcW w:w="0" w:type="auto"/>
            <w:shd w:val="clear" w:color="auto" w:fill="auto"/>
            <w:tcMar>
              <w:left w:w="70" w:type="dxa"/>
              <w:right w:w="70" w:type="dxa"/>
            </w:tcMar>
            <w:vAlign w:val="center"/>
          </w:tcPr>
          <w:p w14:paraId="024587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绝缘电阻测量仪</w:t>
            </w:r>
          </w:p>
        </w:tc>
        <w:tc>
          <w:tcPr>
            <w:tcW w:w="0" w:type="auto"/>
            <w:shd w:val="clear" w:color="auto" w:fill="auto"/>
            <w:tcMar>
              <w:left w:w="70" w:type="dxa"/>
              <w:right w:w="70" w:type="dxa"/>
            </w:tcMar>
            <w:vAlign w:val="center"/>
          </w:tcPr>
          <w:p w14:paraId="3403B81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1252230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量程：1MΩ∽2000MΩ；精度：±2%</w:t>
            </w:r>
          </w:p>
        </w:tc>
      </w:tr>
      <w:tr w14:paraId="1B70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0A0E359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22</w:t>
            </w:r>
          </w:p>
        </w:tc>
        <w:tc>
          <w:tcPr>
            <w:tcW w:w="0" w:type="auto"/>
            <w:shd w:val="clear" w:color="auto" w:fill="auto"/>
            <w:tcMar>
              <w:left w:w="70" w:type="dxa"/>
              <w:right w:w="70" w:type="dxa"/>
            </w:tcMar>
            <w:vAlign w:val="center"/>
          </w:tcPr>
          <w:p w14:paraId="5EBA1D4E">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数字万用表</w:t>
            </w:r>
          </w:p>
        </w:tc>
        <w:tc>
          <w:tcPr>
            <w:tcW w:w="0" w:type="auto"/>
            <w:shd w:val="clear" w:color="auto" w:fill="auto"/>
            <w:tcMar>
              <w:left w:w="70" w:type="dxa"/>
              <w:right w:w="70" w:type="dxa"/>
            </w:tcMar>
            <w:vAlign w:val="center"/>
          </w:tcPr>
          <w:p w14:paraId="4754267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186EA20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可测量交直流电压、电流、电阻、电容等</w:t>
            </w:r>
          </w:p>
        </w:tc>
      </w:tr>
      <w:tr w14:paraId="27B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430A6D0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23</w:t>
            </w:r>
          </w:p>
        </w:tc>
        <w:tc>
          <w:tcPr>
            <w:tcW w:w="0" w:type="auto"/>
            <w:shd w:val="clear" w:color="auto" w:fill="auto"/>
            <w:tcMar>
              <w:left w:w="70" w:type="dxa"/>
              <w:right w:w="70" w:type="dxa"/>
            </w:tcMar>
            <w:vAlign w:val="center"/>
          </w:tcPr>
          <w:p w14:paraId="2163DD0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感烟探测器功能试验器</w:t>
            </w:r>
          </w:p>
        </w:tc>
        <w:tc>
          <w:tcPr>
            <w:tcW w:w="0" w:type="auto"/>
            <w:shd w:val="clear" w:color="auto" w:fill="auto"/>
            <w:tcMar>
              <w:left w:w="70" w:type="dxa"/>
              <w:right w:w="70" w:type="dxa"/>
            </w:tcMar>
            <w:vAlign w:val="center"/>
          </w:tcPr>
          <w:p w14:paraId="0CB8ACC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28F6DCB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检测杆高度不小于2.5m，加配聚烟罩，内置电源线，连续工作时间不低于2h</w:t>
            </w:r>
          </w:p>
        </w:tc>
      </w:tr>
      <w:tr w14:paraId="4CC5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325CD39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24</w:t>
            </w:r>
          </w:p>
        </w:tc>
        <w:tc>
          <w:tcPr>
            <w:tcW w:w="0" w:type="auto"/>
            <w:shd w:val="clear" w:color="auto" w:fill="auto"/>
            <w:tcMar>
              <w:left w:w="70" w:type="dxa"/>
              <w:right w:w="70" w:type="dxa"/>
            </w:tcMar>
            <w:vAlign w:val="center"/>
          </w:tcPr>
          <w:p w14:paraId="2937084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感温探测器功能试验器</w:t>
            </w:r>
          </w:p>
        </w:tc>
        <w:tc>
          <w:tcPr>
            <w:tcW w:w="0" w:type="auto"/>
            <w:shd w:val="clear" w:color="auto" w:fill="auto"/>
            <w:tcMar>
              <w:left w:w="70" w:type="dxa"/>
              <w:right w:w="70" w:type="dxa"/>
            </w:tcMar>
            <w:vAlign w:val="center"/>
          </w:tcPr>
          <w:p w14:paraId="763AB29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36292B2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检测杆高度不小于2.5m，内置电源线；连续工作时间不低于2h</w:t>
            </w:r>
          </w:p>
        </w:tc>
      </w:tr>
      <w:tr w14:paraId="31C1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2BFD883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25</w:t>
            </w:r>
          </w:p>
        </w:tc>
        <w:tc>
          <w:tcPr>
            <w:tcW w:w="0" w:type="auto"/>
            <w:shd w:val="clear" w:color="auto" w:fill="auto"/>
            <w:tcMar>
              <w:left w:w="70" w:type="dxa"/>
              <w:right w:w="70" w:type="dxa"/>
            </w:tcMar>
            <w:vAlign w:val="center"/>
          </w:tcPr>
          <w:p w14:paraId="7EFC14A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线型光束感烟探测器滤光片</w:t>
            </w:r>
          </w:p>
        </w:tc>
        <w:tc>
          <w:tcPr>
            <w:tcW w:w="0" w:type="auto"/>
            <w:shd w:val="clear" w:color="auto" w:fill="auto"/>
            <w:tcMar>
              <w:left w:w="70" w:type="dxa"/>
              <w:right w:w="70" w:type="dxa"/>
            </w:tcMar>
            <w:vAlign w:val="center"/>
          </w:tcPr>
          <w:p w14:paraId="60C7A78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套</w:t>
            </w:r>
          </w:p>
        </w:tc>
        <w:tc>
          <w:tcPr>
            <w:tcW w:w="0" w:type="auto"/>
            <w:shd w:val="clear" w:color="auto" w:fill="auto"/>
            <w:tcMar>
              <w:left w:w="70" w:type="dxa"/>
              <w:right w:w="70" w:type="dxa"/>
            </w:tcMar>
            <w:vAlign w:val="center"/>
          </w:tcPr>
          <w:p w14:paraId="0A3B1AB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减光值分别为0.4dB和10.0dB各一片：具备手持功能</w:t>
            </w:r>
          </w:p>
        </w:tc>
      </w:tr>
      <w:tr w14:paraId="6A42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0" w:type="auto"/>
            <w:shd w:val="clear" w:color="auto" w:fill="auto"/>
            <w:tcMar>
              <w:left w:w="70" w:type="dxa"/>
              <w:right w:w="70" w:type="dxa"/>
            </w:tcMar>
            <w:vAlign w:val="center"/>
          </w:tcPr>
          <w:p w14:paraId="2151B75F">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26</w:t>
            </w:r>
          </w:p>
        </w:tc>
        <w:tc>
          <w:tcPr>
            <w:tcW w:w="0" w:type="auto"/>
            <w:shd w:val="clear" w:color="auto" w:fill="auto"/>
            <w:tcMar>
              <w:left w:w="70" w:type="dxa"/>
              <w:right w:w="70" w:type="dxa"/>
            </w:tcMar>
            <w:vAlign w:val="center"/>
          </w:tcPr>
          <w:p w14:paraId="64FD02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火焰探测器功能试验器</w:t>
            </w:r>
          </w:p>
        </w:tc>
        <w:tc>
          <w:tcPr>
            <w:tcW w:w="0" w:type="auto"/>
            <w:shd w:val="clear" w:color="auto" w:fill="auto"/>
            <w:tcMar>
              <w:left w:w="70" w:type="dxa"/>
              <w:right w:w="70" w:type="dxa"/>
            </w:tcMar>
            <w:vAlign w:val="center"/>
          </w:tcPr>
          <w:p w14:paraId="5EC9493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套</w:t>
            </w:r>
          </w:p>
        </w:tc>
        <w:tc>
          <w:tcPr>
            <w:tcW w:w="0" w:type="auto"/>
            <w:shd w:val="clear" w:color="auto" w:fill="auto"/>
            <w:tcMar>
              <w:left w:w="70" w:type="dxa"/>
              <w:right w:w="70" w:type="dxa"/>
            </w:tcMar>
            <w:vAlign w:val="center"/>
          </w:tcPr>
          <w:p w14:paraId="4FB9064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红外线波长大于或等于850nm，紫外线波长小于或等于280nm。检测杆高度不小于2.5m</w:t>
            </w:r>
          </w:p>
        </w:tc>
      </w:tr>
      <w:tr w14:paraId="3C54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179EC8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27</w:t>
            </w:r>
          </w:p>
        </w:tc>
        <w:tc>
          <w:tcPr>
            <w:tcW w:w="0" w:type="auto"/>
            <w:shd w:val="clear" w:color="auto" w:fill="auto"/>
            <w:tcMar>
              <w:left w:w="70" w:type="dxa"/>
              <w:right w:w="70" w:type="dxa"/>
            </w:tcMar>
            <w:vAlign w:val="center"/>
          </w:tcPr>
          <w:p w14:paraId="37EED16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漏电电流检测仪</w:t>
            </w:r>
          </w:p>
        </w:tc>
        <w:tc>
          <w:tcPr>
            <w:tcW w:w="0" w:type="auto"/>
            <w:shd w:val="clear" w:color="auto" w:fill="auto"/>
            <w:tcMar>
              <w:left w:w="70" w:type="dxa"/>
              <w:right w:w="70" w:type="dxa"/>
            </w:tcMar>
            <w:vAlign w:val="center"/>
          </w:tcPr>
          <w:p w14:paraId="281A25C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0CEAD4C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量程：0A∽2A；精度：0.1mA</w:t>
            </w:r>
          </w:p>
        </w:tc>
      </w:tr>
      <w:tr w14:paraId="738E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64A7BE5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28</w:t>
            </w:r>
          </w:p>
        </w:tc>
        <w:tc>
          <w:tcPr>
            <w:tcW w:w="0" w:type="auto"/>
            <w:shd w:val="clear" w:color="auto" w:fill="auto"/>
            <w:tcMar>
              <w:left w:w="70" w:type="dxa"/>
              <w:right w:w="70" w:type="dxa"/>
            </w:tcMar>
            <w:vAlign w:val="center"/>
          </w:tcPr>
          <w:p w14:paraId="46F0C14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便携式可燃气体检测仪</w:t>
            </w:r>
          </w:p>
        </w:tc>
        <w:tc>
          <w:tcPr>
            <w:tcW w:w="0" w:type="auto"/>
            <w:shd w:val="clear" w:color="auto" w:fill="auto"/>
            <w:tcMar>
              <w:left w:w="70" w:type="dxa"/>
              <w:right w:w="70" w:type="dxa"/>
            </w:tcMar>
            <w:vAlign w:val="center"/>
          </w:tcPr>
          <w:p w14:paraId="23131F3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4A7E164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可检测一氧化碳、氢气、氨气、液化石油气、甲烷等可燃气体浓度</w:t>
            </w:r>
          </w:p>
        </w:tc>
      </w:tr>
      <w:tr w14:paraId="71BD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541E0BD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29</w:t>
            </w:r>
          </w:p>
        </w:tc>
        <w:tc>
          <w:tcPr>
            <w:tcW w:w="0" w:type="auto"/>
            <w:shd w:val="clear" w:color="auto" w:fill="auto"/>
            <w:tcMar>
              <w:left w:w="70" w:type="dxa"/>
              <w:right w:w="70" w:type="dxa"/>
            </w:tcMar>
            <w:vAlign w:val="center"/>
          </w:tcPr>
          <w:p w14:paraId="437B48D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数字压力表</w:t>
            </w:r>
          </w:p>
        </w:tc>
        <w:tc>
          <w:tcPr>
            <w:tcW w:w="0" w:type="auto"/>
            <w:shd w:val="clear" w:color="auto" w:fill="auto"/>
            <w:tcMar>
              <w:left w:w="70" w:type="dxa"/>
              <w:right w:w="70" w:type="dxa"/>
            </w:tcMar>
            <w:vAlign w:val="center"/>
          </w:tcPr>
          <w:p w14:paraId="29D38FE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个</w:t>
            </w:r>
          </w:p>
        </w:tc>
        <w:tc>
          <w:tcPr>
            <w:tcW w:w="0" w:type="auto"/>
            <w:shd w:val="clear" w:color="auto" w:fill="auto"/>
            <w:tcMar>
              <w:left w:w="70" w:type="dxa"/>
              <w:right w:w="70" w:type="dxa"/>
            </w:tcMar>
            <w:vAlign w:val="center"/>
          </w:tcPr>
          <w:p w14:paraId="70839789">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量程：0MPa∽20MPa；精度0.4级；具有清零功能</w:t>
            </w:r>
          </w:p>
        </w:tc>
      </w:tr>
      <w:tr w14:paraId="462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7F6EDF5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30</w:t>
            </w:r>
          </w:p>
        </w:tc>
        <w:tc>
          <w:tcPr>
            <w:tcW w:w="0" w:type="auto"/>
            <w:shd w:val="clear" w:color="auto" w:fill="auto"/>
            <w:tcMar>
              <w:left w:w="70" w:type="dxa"/>
              <w:right w:w="70" w:type="dxa"/>
            </w:tcMar>
            <w:vAlign w:val="center"/>
          </w:tcPr>
          <w:p w14:paraId="6E27C54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细水雾末端试水装置</w:t>
            </w:r>
          </w:p>
        </w:tc>
        <w:tc>
          <w:tcPr>
            <w:tcW w:w="0" w:type="auto"/>
            <w:shd w:val="clear" w:color="auto" w:fill="auto"/>
            <w:tcMar>
              <w:left w:w="70" w:type="dxa"/>
              <w:right w:w="70" w:type="dxa"/>
            </w:tcMar>
            <w:vAlign w:val="center"/>
          </w:tcPr>
          <w:p w14:paraId="24217A0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套</w:t>
            </w:r>
          </w:p>
        </w:tc>
        <w:tc>
          <w:tcPr>
            <w:tcW w:w="0" w:type="auto"/>
            <w:shd w:val="clear" w:color="auto" w:fill="auto"/>
            <w:tcMar>
              <w:left w:w="70" w:type="dxa"/>
              <w:right w:w="70" w:type="dxa"/>
            </w:tcMar>
            <w:vAlign w:val="center"/>
          </w:tcPr>
          <w:p w14:paraId="0A6835F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rPr>
              <w:t>压力表量程：0MPa∽20MPa；精度：0.4级</w:t>
            </w:r>
          </w:p>
        </w:tc>
      </w:tr>
      <w:tr w14:paraId="1040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316DE263">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31</w:t>
            </w:r>
          </w:p>
        </w:tc>
        <w:tc>
          <w:tcPr>
            <w:tcW w:w="0" w:type="auto"/>
            <w:shd w:val="clear" w:color="auto" w:fill="auto"/>
            <w:tcMar>
              <w:left w:w="70" w:type="dxa"/>
              <w:right w:w="70" w:type="dxa"/>
            </w:tcMar>
            <w:vAlign w:val="center"/>
          </w:tcPr>
          <w:p w14:paraId="3981370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录音录像设备</w:t>
            </w:r>
          </w:p>
        </w:tc>
        <w:tc>
          <w:tcPr>
            <w:tcW w:w="0" w:type="auto"/>
            <w:shd w:val="clear" w:color="auto" w:fill="auto"/>
            <w:tcMar>
              <w:left w:w="70" w:type="dxa"/>
              <w:right w:w="70" w:type="dxa"/>
            </w:tcMar>
            <w:vAlign w:val="center"/>
          </w:tcPr>
          <w:p w14:paraId="5C40256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个</w:t>
            </w:r>
          </w:p>
        </w:tc>
        <w:tc>
          <w:tcPr>
            <w:tcW w:w="0" w:type="auto"/>
            <w:shd w:val="clear" w:color="auto" w:fill="auto"/>
            <w:tcMar>
              <w:left w:w="70" w:type="dxa"/>
              <w:right w:w="70" w:type="dxa"/>
            </w:tcMar>
            <w:vAlign w:val="center"/>
          </w:tcPr>
          <w:p w14:paraId="34361A7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用于现场记录，记录时间不少于10h</w:t>
            </w:r>
          </w:p>
        </w:tc>
      </w:tr>
      <w:tr w14:paraId="075A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34" w:hRule="atLeast"/>
          <w:jc w:val="center"/>
        </w:trPr>
        <w:tc>
          <w:tcPr>
            <w:tcW w:w="0" w:type="auto"/>
            <w:shd w:val="clear" w:color="auto" w:fill="auto"/>
            <w:tcMar>
              <w:left w:w="70" w:type="dxa"/>
              <w:right w:w="70" w:type="dxa"/>
            </w:tcMar>
            <w:vAlign w:val="center"/>
          </w:tcPr>
          <w:p w14:paraId="1CC23CF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32</w:t>
            </w:r>
          </w:p>
        </w:tc>
        <w:tc>
          <w:tcPr>
            <w:tcW w:w="0" w:type="auto"/>
            <w:shd w:val="clear" w:color="auto" w:fill="auto"/>
            <w:tcMar>
              <w:left w:w="70" w:type="dxa"/>
              <w:right w:w="70" w:type="dxa"/>
            </w:tcMar>
            <w:vAlign w:val="center"/>
          </w:tcPr>
          <w:p w14:paraId="2D1D83CA">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对讲机</w:t>
            </w:r>
          </w:p>
        </w:tc>
        <w:tc>
          <w:tcPr>
            <w:tcW w:w="0" w:type="auto"/>
            <w:shd w:val="clear" w:color="auto" w:fill="auto"/>
            <w:tcMar>
              <w:left w:w="70" w:type="dxa"/>
              <w:right w:w="70" w:type="dxa"/>
            </w:tcMar>
            <w:vAlign w:val="center"/>
          </w:tcPr>
          <w:p w14:paraId="6BA2D3EC">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对</w:t>
            </w:r>
          </w:p>
        </w:tc>
        <w:tc>
          <w:tcPr>
            <w:tcW w:w="0" w:type="auto"/>
            <w:shd w:val="clear" w:color="auto" w:fill="auto"/>
            <w:tcMar>
              <w:left w:w="70" w:type="dxa"/>
              <w:right w:w="70" w:type="dxa"/>
            </w:tcMar>
            <w:vAlign w:val="center"/>
          </w:tcPr>
          <w:p w14:paraId="2F962DE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通话距离不小于1000m；含防爆型一对</w:t>
            </w:r>
          </w:p>
        </w:tc>
      </w:tr>
      <w:tr w14:paraId="24DDE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1" w:hRule="atLeast"/>
          <w:jc w:val="center"/>
        </w:trPr>
        <w:tc>
          <w:tcPr>
            <w:tcW w:w="0" w:type="auto"/>
            <w:shd w:val="clear" w:color="auto" w:fill="auto"/>
            <w:tcMar>
              <w:left w:w="70" w:type="dxa"/>
              <w:right w:w="70" w:type="dxa"/>
            </w:tcMar>
            <w:vAlign w:val="center"/>
          </w:tcPr>
          <w:p w14:paraId="7FCEB72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33</w:t>
            </w:r>
          </w:p>
        </w:tc>
        <w:tc>
          <w:tcPr>
            <w:tcW w:w="0" w:type="auto"/>
            <w:shd w:val="clear" w:color="auto" w:fill="auto"/>
            <w:tcMar>
              <w:left w:w="70" w:type="dxa"/>
              <w:right w:w="70" w:type="dxa"/>
            </w:tcMar>
            <w:vAlign w:val="center"/>
          </w:tcPr>
          <w:p w14:paraId="4F2C585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消防技术服务专用车辆</w:t>
            </w:r>
          </w:p>
        </w:tc>
        <w:tc>
          <w:tcPr>
            <w:tcW w:w="0" w:type="auto"/>
            <w:shd w:val="clear" w:color="auto" w:fill="auto"/>
            <w:tcMar>
              <w:left w:w="70" w:type="dxa"/>
              <w:right w:w="70" w:type="dxa"/>
            </w:tcMar>
            <w:vAlign w:val="center"/>
          </w:tcPr>
          <w:p w14:paraId="1C91E8B8">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台</w:t>
            </w:r>
          </w:p>
        </w:tc>
        <w:tc>
          <w:tcPr>
            <w:tcW w:w="0" w:type="auto"/>
            <w:shd w:val="clear" w:color="auto" w:fill="auto"/>
            <w:tcMar>
              <w:left w:w="70" w:type="dxa"/>
              <w:right w:w="70" w:type="dxa"/>
            </w:tcMar>
            <w:vAlign w:val="center"/>
          </w:tcPr>
          <w:p w14:paraId="78D8E8D5">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满足装载相关专业设备和开展消防技术服务要求，并设置消防技术服务机构标识</w:t>
            </w:r>
          </w:p>
        </w:tc>
      </w:tr>
      <w:tr w14:paraId="3536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4" w:hRule="atLeast"/>
          <w:jc w:val="center"/>
        </w:trPr>
        <w:tc>
          <w:tcPr>
            <w:tcW w:w="0" w:type="auto"/>
            <w:shd w:val="clear" w:color="auto" w:fill="auto"/>
            <w:tcMar>
              <w:left w:w="70" w:type="dxa"/>
              <w:right w:w="70" w:type="dxa"/>
            </w:tcMar>
            <w:vAlign w:val="center"/>
          </w:tcPr>
          <w:p w14:paraId="3F5D6B9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34</w:t>
            </w:r>
          </w:p>
        </w:tc>
        <w:tc>
          <w:tcPr>
            <w:tcW w:w="0" w:type="auto"/>
            <w:shd w:val="clear" w:color="auto" w:fill="auto"/>
            <w:tcMar>
              <w:left w:w="70" w:type="dxa"/>
              <w:right w:w="70" w:type="dxa"/>
            </w:tcMar>
            <w:vAlign w:val="center"/>
          </w:tcPr>
          <w:p w14:paraId="63A91AB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计算机</w:t>
            </w:r>
          </w:p>
        </w:tc>
        <w:tc>
          <w:tcPr>
            <w:tcW w:w="0" w:type="auto"/>
            <w:shd w:val="clear" w:color="auto" w:fill="auto"/>
            <w:tcMar>
              <w:left w:w="70" w:type="dxa"/>
              <w:right w:w="70" w:type="dxa"/>
            </w:tcMar>
            <w:vAlign w:val="center"/>
          </w:tcPr>
          <w:p w14:paraId="1C2F5BF0">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套</w:t>
            </w:r>
          </w:p>
        </w:tc>
        <w:tc>
          <w:tcPr>
            <w:tcW w:w="0" w:type="auto"/>
            <w:shd w:val="clear" w:color="auto" w:fill="auto"/>
            <w:tcMar>
              <w:left w:w="70" w:type="dxa"/>
              <w:right w:w="70" w:type="dxa"/>
            </w:tcMar>
            <w:vAlign w:val="center"/>
          </w:tcPr>
          <w:p w14:paraId="56B839E2">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每套中包括光盘刻录机、移动存储器各1个</w:t>
            </w:r>
          </w:p>
        </w:tc>
      </w:tr>
      <w:tr w14:paraId="6CA8C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2" w:hRule="atLeast"/>
          <w:jc w:val="center"/>
        </w:trPr>
        <w:tc>
          <w:tcPr>
            <w:tcW w:w="0" w:type="auto"/>
            <w:shd w:val="clear" w:color="auto" w:fill="auto"/>
            <w:tcMar>
              <w:left w:w="70" w:type="dxa"/>
              <w:right w:w="70" w:type="dxa"/>
            </w:tcMar>
            <w:vAlign w:val="center"/>
          </w:tcPr>
          <w:p w14:paraId="740BAA6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35</w:t>
            </w:r>
          </w:p>
        </w:tc>
        <w:tc>
          <w:tcPr>
            <w:tcW w:w="0" w:type="auto"/>
            <w:shd w:val="clear" w:color="auto" w:fill="auto"/>
            <w:tcMar>
              <w:left w:w="70" w:type="dxa"/>
              <w:right w:w="70" w:type="dxa"/>
            </w:tcMar>
            <w:vAlign w:val="center"/>
          </w:tcPr>
          <w:p w14:paraId="7707020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打印机</w:t>
            </w:r>
          </w:p>
        </w:tc>
        <w:tc>
          <w:tcPr>
            <w:tcW w:w="0" w:type="auto"/>
            <w:shd w:val="clear" w:color="auto" w:fill="auto"/>
            <w:tcMar>
              <w:left w:w="70" w:type="dxa"/>
              <w:right w:w="70" w:type="dxa"/>
            </w:tcMar>
            <w:vAlign w:val="center"/>
          </w:tcPr>
          <w:p w14:paraId="442D611D">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台</w:t>
            </w:r>
          </w:p>
        </w:tc>
        <w:tc>
          <w:tcPr>
            <w:tcW w:w="0" w:type="auto"/>
            <w:shd w:val="clear" w:color="auto" w:fill="auto"/>
            <w:tcMar>
              <w:left w:w="70" w:type="dxa"/>
              <w:right w:w="70" w:type="dxa"/>
            </w:tcMar>
            <w:vAlign w:val="center"/>
          </w:tcPr>
          <w:p w14:paraId="051BBF2B">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激光打印机</w:t>
            </w:r>
          </w:p>
        </w:tc>
      </w:tr>
      <w:tr w14:paraId="1E24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4" w:hRule="atLeast"/>
          <w:jc w:val="center"/>
        </w:trPr>
        <w:tc>
          <w:tcPr>
            <w:tcW w:w="0" w:type="auto"/>
            <w:shd w:val="clear" w:color="auto" w:fill="auto"/>
            <w:tcMar>
              <w:left w:w="70" w:type="dxa"/>
              <w:right w:w="70" w:type="dxa"/>
            </w:tcMar>
            <w:vAlign w:val="center"/>
          </w:tcPr>
          <w:p w14:paraId="32D1AC36">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36</w:t>
            </w:r>
          </w:p>
        </w:tc>
        <w:tc>
          <w:tcPr>
            <w:tcW w:w="0" w:type="auto"/>
            <w:shd w:val="clear" w:color="auto" w:fill="auto"/>
            <w:tcMar>
              <w:left w:w="70" w:type="dxa"/>
              <w:right w:w="70" w:type="dxa"/>
            </w:tcMar>
            <w:vAlign w:val="center"/>
          </w:tcPr>
          <w:p w14:paraId="64FE63D1">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个人防护和劳动保护装备</w:t>
            </w:r>
          </w:p>
        </w:tc>
        <w:tc>
          <w:tcPr>
            <w:tcW w:w="0" w:type="auto"/>
            <w:gridSpan w:val="2"/>
            <w:shd w:val="clear" w:color="auto" w:fill="auto"/>
            <w:tcMar>
              <w:left w:w="70" w:type="dxa"/>
              <w:right w:w="70" w:type="dxa"/>
            </w:tcMar>
            <w:vAlign w:val="center"/>
          </w:tcPr>
          <w:p w14:paraId="2603A637">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cente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按照实际需要配备</w:t>
            </w:r>
          </w:p>
        </w:tc>
      </w:tr>
      <w:tr w14:paraId="7C10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81" w:hRule="atLeast"/>
          <w:jc w:val="center"/>
        </w:trPr>
        <w:tc>
          <w:tcPr>
            <w:tcW w:w="0" w:type="auto"/>
            <w:gridSpan w:val="4"/>
            <w:shd w:val="clear" w:color="auto" w:fill="auto"/>
            <w:tcMar>
              <w:left w:w="70" w:type="dxa"/>
              <w:right w:w="70" w:type="dxa"/>
            </w:tcMar>
            <w:vAlign w:val="center"/>
          </w:tcPr>
          <w:p w14:paraId="06B8A4E4">
            <w:pPr>
              <w:pStyle w:val="2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leftChars="0" w:right="0" w:rightChars="0"/>
              <w:jc w:val="left"/>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pPr>
            <w:r>
              <w:rPr>
                <w:rFonts w:hint="eastAsia" w:ascii="方正仿宋_GB2312" w:hAnsi="方正仿宋_GB2312" w:eastAsia="方正仿宋_GB2312" w:cs="方正仿宋_GB2312"/>
                <w:i w:val="0"/>
                <w:iCs w:val="0"/>
                <w:caps w:val="0"/>
                <w:color w:val="auto"/>
                <w:spacing w:val="0"/>
                <w:kern w:val="0"/>
                <w:sz w:val="24"/>
                <w:szCs w:val="24"/>
                <w:highlight w:val="none"/>
                <w:lang w:val="en-US" w:eastAsia="zh-CN" w:bidi="ar"/>
              </w:rPr>
              <w:t>注：其他常用五金工具、电工工具等，按实际需要配备。</w:t>
            </w:r>
          </w:p>
        </w:tc>
      </w:tr>
    </w:tbl>
    <w:p w14:paraId="7EFC4C2E">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auto"/>
        <w:spacing w:before="200" w:beforeAutospacing="0" w:after="0" w:afterAutospacing="0" w:line="240" w:lineRule="atLeast"/>
        <w:ind w:left="0" w:right="0" w:firstLine="0"/>
        <w:jc w:val="center"/>
        <w:rPr>
          <w:rFonts w:ascii="宋体" w:hAnsi="宋体" w:eastAsia="宋体" w:cs="宋体"/>
          <w:i w:val="0"/>
          <w:iCs w:val="0"/>
          <w:caps w:val="0"/>
          <w:color w:val="auto"/>
          <w:spacing w:val="0"/>
          <w:sz w:val="18"/>
          <w:szCs w:val="18"/>
          <w:highlight w:val="none"/>
        </w:rPr>
      </w:pPr>
    </w:p>
    <w:p w14:paraId="636D10C1">
      <w:pPr>
        <w:shd w:val="clear"/>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w:t>
      </w:r>
      <w:r>
        <w:rPr>
          <w:rFonts w:hint="default" w:ascii="仿宋" w:hAnsi="仿宋" w:eastAsia="仿宋" w:cs="仿宋"/>
          <w:b/>
          <w:bCs/>
          <w:color w:val="auto"/>
          <w:sz w:val="24"/>
          <w:szCs w:val="24"/>
          <w:highlight w:val="none"/>
          <w:lang w:val="en-US" w:eastAsia="zh-CN"/>
        </w:rPr>
        <w:t>、采购标的商务要求</w:t>
      </w:r>
    </w:p>
    <w:p w14:paraId="11E0A88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color w:val="auto"/>
          <w:sz w:val="24"/>
          <w:szCs w:val="24"/>
          <w:highlight w:val="none"/>
          <w:lang w:val="en-US" w:eastAsia="zh-CN"/>
        </w:rPr>
      </w:pPr>
      <w:r>
        <w:rPr>
          <w:rFonts w:hint="default" w:ascii="方正仿宋_GB2312" w:hAnsi="方正仿宋_GB2312" w:eastAsia="方正仿宋_GB2312" w:cs="方正仿宋_GB2312"/>
          <w:color w:val="auto"/>
          <w:sz w:val="24"/>
          <w:szCs w:val="24"/>
          <w:highlight w:val="none"/>
          <w:lang w:val="en-US" w:eastAsia="zh-CN"/>
        </w:rPr>
        <w:t>4.1安装及实施的地点</w:t>
      </w:r>
      <w:r>
        <w:rPr>
          <w:rFonts w:hint="eastAsia" w:ascii="方正仿宋_GB2312" w:hAnsi="方正仿宋_GB2312" w:eastAsia="方正仿宋_GB2312" w:cs="方正仿宋_GB2312"/>
          <w:color w:val="auto"/>
          <w:sz w:val="24"/>
          <w:szCs w:val="24"/>
          <w:highlight w:val="none"/>
          <w:lang w:val="en-US" w:eastAsia="zh-CN"/>
        </w:rPr>
        <w:t>：</w:t>
      </w:r>
    </w:p>
    <w:p w14:paraId="40CD77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两校区消防维保及检测项目负责人为一级注册消防工程师，消防维保检测工作必须配备不少于3名工作人员（温泉校区不少于2人、昆仑校区不少于1人），工作人员须具备国家消防设施操作员职业资格证书（消防设施检测维修保养中级）的，24小时住校作业含节假日，业务熟练并能单独完成维修任务。如不能胜任工作甲方要求换人，如换完人仍不能胜任，甲方有权解除合同，非甲方允许乙方不得更换人员。</w:t>
      </w:r>
    </w:p>
    <w:p w14:paraId="45C870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default" w:ascii="方正仿宋_GB2312" w:hAnsi="方正仿宋_GB2312" w:eastAsia="方正仿宋_GB2312" w:cs="方正仿宋_GB2312"/>
          <w:color w:val="auto"/>
          <w:sz w:val="24"/>
          <w:szCs w:val="24"/>
          <w:highlight w:val="none"/>
          <w:lang w:val="en-US" w:eastAsia="zh-CN"/>
        </w:rPr>
        <w:t>（2）</w:t>
      </w:r>
      <w:r>
        <w:rPr>
          <w:rFonts w:hint="eastAsia" w:ascii="方正仿宋_GB2312" w:hAnsi="方正仿宋_GB2312" w:eastAsia="方正仿宋_GB2312" w:cs="方正仿宋_GB2312"/>
          <w:color w:val="auto"/>
          <w:sz w:val="24"/>
          <w:szCs w:val="24"/>
          <w:highlight w:val="none"/>
          <w:lang w:val="en-US" w:eastAsia="zh-CN"/>
        </w:rPr>
        <w:t>两校区各有一间总消控室，按照消防法的规定，每校区总消控室必须落实双人双岗值班制度（每班8小时，每校区一天三班共六岗），并且进行24小时不间断监控值班（含节假日），供应商按甲方岗位要求各校区分别配备具备国家消防设施操作员职业资格证书（消防设施监控操作中级及以上）的工作人员，掌握火警处置程序，要求乙方按甲方要求时间平均每季度一次（一年不少于四次）组织消控室值班人员进行各级各类专业培训及演习，持续提升应对各类突发事件的能力。如不能胜任工作甲方要求换人，如换完人仍不能胜任，甲方有权解除合同，非甲方允许乙方不得更换人员。</w:t>
      </w:r>
    </w:p>
    <w:p w14:paraId="7A40BE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（3）一、合同期间内乙方向甲方提供不少于叁万元的</w:t>
      </w:r>
      <w:r>
        <w:rPr>
          <w:rFonts w:hint="eastAsia" w:ascii="方正仿宋_GB2312" w:hAnsi="方正仿宋_GB2312" w:eastAsia="方正仿宋_GB2312" w:cs="方正仿宋_GB2312"/>
          <w:strike w:val="0"/>
          <w:color w:val="auto"/>
          <w:sz w:val="24"/>
          <w:szCs w:val="24"/>
          <w:highlight w:val="none"/>
          <w:lang w:val="en-US" w:eastAsia="zh-CN"/>
        </w:rPr>
        <w:t>消防</w:t>
      </w:r>
      <w:r>
        <w:rPr>
          <w:rFonts w:hint="eastAsia" w:ascii="方正仿宋_GB2312" w:hAnsi="方正仿宋_GB2312" w:eastAsia="方正仿宋_GB2312" w:cs="方正仿宋_GB2312"/>
          <w:color w:val="auto"/>
          <w:sz w:val="24"/>
          <w:szCs w:val="24"/>
          <w:highlight w:val="none"/>
          <w:lang w:val="en-US" w:eastAsia="zh-CN"/>
        </w:rPr>
        <w:t>材料，费用包含在本次投标报价中。材料质量及单价需经甲方认可后方可采购。二、乙方应完全服从甲方工作安排，包含但不限于遗留问题维修、出具整改方案、配合各级主管部门的安全检查并积极进行整改，无条件配合甲方处理各主管部门突击检查事项等，具体工作内容以甲方要求为准。如无不能满足甲方要求，甲方有权无条件解除合同且不支付维保及检测费用。三、</w:t>
      </w:r>
      <w:r>
        <w:rPr>
          <w:rFonts w:hint="eastAsia" w:ascii="方正仿宋_GB2312" w:hAnsi="方正仿宋_GB2312" w:eastAsia="方正仿宋_GB2312" w:cs="方正仿宋_GB2312"/>
          <w:strike w:val="0"/>
          <w:color w:val="auto"/>
          <w:sz w:val="24"/>
          <w:szCs w:val="24"/>
          <w:highlight w:val="none"/>
          <w:lang w:val="en-US" w:eastAsia="zh-CN"/>
        </w:rPr>
        <w:t>乙方需为温泉校区配备不少于一辆消防巡逻车</w:t>
      </w:r>
      <w:r>
        <w:rPr>
          <w:rFonts w:hint="eastAsia" w:ascii="方正仿宋_GB2312" w:hAnsi="方正仿宋_GB2312" w:eastAsia="方正仿宋_GB2312" w:cs="方正仿宋_GB2312"/>
          <w:color w:val="auto"/>
          <w:sz w:val="24"/>
          <w:szCs w:val="24"/>
          <w:highlight w:val="none"/>
          <w:lang w:val="en-US" w:eastAsia="zh-CN"/>
        </w:rPr>
        <w:t>，为昆仑校区配备不少于一辆三轮电动车，该项费用包含在本次投标报价中。</w:t>
      </w:r>
    </w:p>
    <w:p w14:paraId="19D806E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4.2 </w:t>
      </w:r>
      <w:r>
        <w:rPr>
          <w:rFonts w:hint="default" w:ascii="方正仿宋_GB2312" w:hAnsi="方正仿宋_GB2312" w:eastAsia="方正仿宋_GB2312" w:cs="方正仿宋_GB2312"/>
          <w:color w:val="auto"/>
          <w:sz w:val="24"/>
          <w:szCs w:val="24"/>
          <w:highlight w:val="none"/>
          <w:lang w:val="en-US" w:eastAsia="zh-CN"/>
        </w:rPr>
        <w:t>合同履约期限：</w:t>
      </w:r>
      <w:r>
        <w:rPr>
          <w:rFonts w:hint="default" w:ascii="方正仿宋_GB2312" w:hAnsi="方正仿宋_GB2312" w:eastAsia="方正仿宋_GB2312" w:cs="方正仿宋_GB2312"/>
          <w:color w:val="auto"/>
          <w:sz w:val="24"/>
          <w:szCs w:val="24"/>
          <w:highlight w:val="none"/>
          <w:lang w:val="en-US" w:eastAsia="zh-CN"/>
        </w:rPr>
        <w:t>一年</w:t>
      </w:r>
      <w:r>
        <w:rPr>
          <w:rFonts w:hint="eastAsia" w:ascii="方正仿宋_GB2312" w:hAnsi="方正仿宋_GB2312" w:eastAsia="方正仿宋_GB2312" w:cs="方正仿宋_GB2312"/>
          <w:color w:val="auto"/>
          <w:sz w:val="24"/>
          <w:szCs w:val="24"/>
          <w:highlight w:val="none"/>
          <w:lang w:val="en-US" w:eastAsia="zh-CN"/>
        </w:rPr>
        <w:t>（365天）</w:t>
      </w:r>
    </w:p>
    <w:p w14:paraId="3241EB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4.3 </w:t>
      </w:r>
      <w:r>
        <w:rPr>
          <w:rFonts w:hint="default" w:ascii="方正仿宋_GB2312" w:hAnsi="方正仿宋_GB2312" w:eastAsia="方正仿宋_GB2312" w:cs="方正仿宋_GB2312"/>
          <w:color w:val="auto"/>
          <w:sz w:val="24"/>
          <w:szCs w:val="24"/>
          <w:highlight w:val="none"/>
          <w:lang w:val="en-US" w:eastAsia="zh-CN"/>
        </w:rPr>
        <w:t>报价要求：报价包含但不限于检测设备、维护费、人员工资、社保、保险、交通费、税费、风险费、管理费等完成本项目全部内容的各项费用</w:t>
      </w:r>
      <w:r>
        <w:rPr>
          <w:rFonts w:hint="eastAsia" w:ascii="方正仿宋_GB2312" w:hAnsi="方正仿宋_GB2312" w:eastAsia="方正仿宋_GB2312" w:cs="方正仿宋_GB2312"/>
          <w:color w:val="auto"/>
          <w:sz w:val="24"/>
          <w:szCs w:val="24"/>
          <w:highlight w:val="none"/>
          <w:lang w:val="en-US" w:eastAsia="zh-CN"/>
        </w:rPr>
        <w:t>的合计</w:t>
      </w:r>
      <w:r>
        <w:rPr>
          <w:rFonts w:hint="default" w:ascii="方正仿宋_GB2312" w:hAnsi="方正仿宋_GB2312" w:eastAsia="方正仿宋_GB2312" w:cs="方正仿宋_GB2312"/>
          <w:color w:val="auto"/>
          <w:sz w:val="24"/>
          <w:szCs w:val="24"/>
          <w:highlight w:val="none"/>
          <w:lang w:val="en-US" w:eastAsia="zh-CN"/>
        </w:rPr>
        <w:t>。</w:t>
      </w:r>
    </w:p>
    <w:p w14:paraId="7EF31FC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 xml:space="preserve">4.4 </w:t>
      </w:r>
      <w:r>
        <w:rPr>
          <w:rFonts w:hint="default" w:ascii="方正仿宋_GB2312" w:hAnsi="方正仿宋_GB2312" w:eastAsia="方正仿宋_GB2312" w:cs="方正仿宋_GB2312"/>
          <w:color w:val="auto"/>
          <w:sz w:val="24"/>
          <w:szCs w:val="24"/>
          <w:highlight w:val="none"/>
          <w:lang w:val="en-US" w:eastAsia="zh-CN"/>
        </w:rPr>
        <w:t>付款方式：</w:t>
      </w:r>
    </w:p>
    <w:p w14:paraId="0D4793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cs="仿宋_GB2312"/>
          <w:b/>
          <w:bCs/>
          <w:color w:val="auto"/>
          <w:sz w:val="24"/>
          <w:szCs w:val="24"/>
          <w:highlight w:val="none"/>
          <w:lang w:val="en-US" w:eastAsia="zh-CN"/>
        </w:rPr>
        <w:t>根据实际工作量按月支付。</w:t>
      </w:r>
      <w:r>
        <w:rPr>
          <w:rFonts w:hint="default" w:ascii="仿宋_GB2312" w:hAnsi="仿宋_GB2312" w:eastAsia="仿宋_GB2312" w:cs="仿宋_GB2312"/>
          <w:b/>
          <w:bCs/>
          <w:color w:val="auto"/>
          <w:sz w:val="24"/>
          <w:szCs w:val="24"/>
          <w:highlight w:val="none"/>
          <w:lang w:val="en-US" w:eastAsia="zh-CN"/>
        </w:rPr>
        <w:br w:type="page"/>
      </w:r>
    </w:p>
    <w:p w14:paraId="4F6930D2">
      <w:pPr>
        <w:pStyle w:val="2"/>
        <w:numPr>
          <w:ilvl w:val="0"/>
          <w:numId w:val="4"/>
        </w:numPr>
        <w:shd w:val="clear"/>
        <w:bidi w:val="0"/>
        <w:jc w:val="center"/>
        <w:rPr>
          <w:rFonts w:hint="eastAsia" w:ascii="仿宋_GB2312" w:hAnsi="仿宋_GB2312" w:eastAsia="仿宋_GB2312" w:cs="仿宋_GB2312"/>
          <w:color w:val="auto"/>
          <w:sz w:val="32"/>
          <w:szCs w:val="32"/>
          <w:highlight w:val="none"/>
          <w:lang w:val="en-US" w:eastAsia="zh-CN"/>
        </w:rPr>
      </w:pPr>
      <w:bookmarkStart w:id="20" w:name="_Toc27718"/>
      <w:r>
        <w:rPr>
          <w:rFonts w:hint="eastAsia" w:ascii="仿宋_GB2312" w:hAnsi="仿宋_GB2312" w:eastAsia="仿宋_GB2312" w:cs="仿宋_GB2312"/>
          <w:color w:val="auto"/>
          <w:sz w:val="32"/>
          <w:szCs w:val="32"/>
          <w:highlight w:val="none"/>
          <w:lang w:val="en-US" w:eastAsia="zh-CN"/>
        </w:rPr>
        <w:t>评标程序、评标方法和评标标准</w:t>
      </w:r>
      <w:bookmarkEnd w:id="20"/>
    </w:p>
    <w:p w14:paraId="0CD51359">
      <w:pPr>
        <w:keepNext w:val="0"/>
        <w:keepLines w:val="0"/>
        <w:pageBreakBefore w:val="0"/>
        <w:widowControl w:val="0"/>
        <w:numPr>
          <w:ilvl w:val="0"/>
          <w:numId w:val="11"/>
        </w:numPr>
        <w:kinsoku/>
        <w:wordWrap/>
        <w:overflowPunct/>
        <w:topLinePunct w:val="0"/>
        <w:autoSpaceDE/>
        <w:autoSpaceDN/>
        <w:bidi w:val="0"/>
        <w:adjustRightInd/>
        <w:snapToGrid/>
        <w:spacing w:line="420" w:lineRule="exact"/>
        <w:jc w:val="both"/>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1" w:name="_Toc21122"/>
      <w:r>
        <w:rPr>
          <w:rFonts w:hint="eastAsia" w:ascii="方正仿宋_GB2312" w:hAnsi="方正仿宋_GB2312" w:eastAsia="方正仿宋_GB2312" w:cs="方正仿宋_GB2312"/>
          <w:b/>
          <w:bCs/>
          <w:color w:val="auto"/>
          <w:sz w:val="24"/>
          <w:szCs w:val="24"/>
          <w:highlight w:val="none"/>
          <w:lang w:val="en-US" w:eastAsia="zh-CN"/>
        </w:rPr>
        <w:t>评标方法</w:t>
      </w:r>
      <w:bookmarkEnd w:id="21"/>
      <w:r>
        <w:rPr>
          <w:rFonts w:hint="eastAsia" w:ascii="方正仿宋_GB2312" w:hAnsi="方正仿宋_GB2312" w:eastAsia="方正仿宋_GB2312" w:cs="方正仿宋_GB2312"/>
          <w:b/>
          <w:bCs/>
          <w:color w:val="auto"/>
          <w:sz w:val="24"/>
          <w:szCs w:val="24"/>
          <w:highlight w:val="none"/>
          <w:lang w:val="en-US" w:eastAsia="zh-CN"/>
        </w:rPr>
        <w:t xml:space="preserve"> </w:t>
      </w:r>
    </w:p>
    <w:p w14:paraId="6329B6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1822A64D">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2" w:name="_Toc1193"/>
      <w:r>
        <w:rPr>
          <w:rFonts w:hint="eastAsia" w:ascii="方正仿宋_GB2312" w:hAnsi="方正仿宋_GB2312" w:eastAsia="方正仿宋_GB2312" w:cs="方正仿宋_GB2312"/>
          <w:b/>
          <w:bCs/>
          <w:color w:val="auto"/>
          <w:sz w:val="24"/>
          <w:szCs w:val="24"/>
          <w:highlight w:val="none"/>
          <w:lang w:val="en-US" w:eastAsia="zh-CN"/>
        </w:rPr>
        <w:t>评标原则</w:t>
      </w:r>
      <w:bookmarkEnd w:id="22"/>
    </w:p>
    <w:p w14:paraId="71692E4E">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评标活动遵循公平、公正、科学和择优的原则，以采购文件和响应文件为评标的基本依据，并按照采购文件规定的评标方法和评标标准进行评标。</w:t>
      </w:r>
    </w:p>
    <w:p w14:paraId="7012B405">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370A3F2A">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评标应遵守下列评标纪律：</w:t>
      </w:r>
    </w:p>
    <w:p w14:paraId="0BB004C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（1）评标情况不得私自外泄，有关信息由采购人、代理机构统一对外发布。</w:t>
      </w:r>
    </w:p>
    <w:p w14:paraId="1BC1342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（2）对采购人或代理机构或投标人提供的要求保密的资料，不得摘记翻印和外传。</w:t>
      </w:r>
    </w:p>
    <w:p w14:paraId="1B45800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（3）不得收受投标供应商或有关人员的任何礼物，不得串联鼓动其他人袒护某投标人。若与投标人存在利害关系，则应主动声明并回避。</w:t>
      </w:r>
    </w:p>
    <w:p w14:paraId="2A31474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（4）全体评委应按照采购文件规定进行评标，一切认定事项应查有实据且不得弄虚作假。</w:t>
      </w:r>
    </w:p>
    <w:p w14:paraId="024623C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（5）评标委员会各成员应当独立对每个投标人的投标文件进行评价，并对评价意见承担个人责任。评审过程中，不得发表倾向性言论。</w:t>
      </w:r>
    </w:p>
    <w:p w14:paraId="267CA4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（6）法律法规及采购文件规定的其他情形。</w:t>
      </w:r>
    </w:p>
    <w:p w14:paraId="66BAA4B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对违反评标纪律的评委，将取消其评委资格，对评标工作造成严重损失者将予以通报批评乃至追究法律责任。</w:t>
      </w:r>
    </w:p>
    <w:p w14:paraId="3C8804E2">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3" w:name="_Toc7505"/>
      <w:r>
        <w:rPr>
          <w:rFonts w:hint="eastAsia" w:ascii="方正仿宋_GB2312" w:hAnsi="方正仿宋_GB2312" w:eastAsia="方正仿宋_GB2312" w:cs="方正仿宋_GB2312"/>
          <w:b/>
          <w:bCs/>
          <w:color w:val="auto"/>
          <w:sz w:val="24"/>
          <w:szCs w:val="24"/>
          <w:highlight w:val="none"/>
          <w:lang w:val="en-US" w:eastAsia="zh-CN"/>
        </w:rPr>
        <w:t>资格审查</w:t>
      </w:r>
      <w:bookmarkEnd w:id="23"/>
    </w:p>
    <w:p w14:paraId="706B187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4"/>
          <w:szCs w:val="24"/>
          <w:highlight w:val="none"/>
          <w:lang w:val="en-US" w:eastAsia="zh-CN"/>
        </w:rPr>
      </w:pPr>
      <w:r>
        <w:rPr>
          <w:rFonts w:hint="eastAsia" w:ascii="方正仿宋_GB2312" w:hAnsi="方正仿宋_GB2312" w:eastAsia="方正仿宋_GB2312" w:cs="方正仿宋_GB2312"/>
          <w:b w:val="0"/>
          <w:bCs w:val="0"/>
          <w:color w:val="auto"/>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750826CF">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Chars="0"/>
        <w:jc w:val="center"/>
        <w:textAlignment w:val="auto"/>
        <w:rPr>
          <w:rFonts w:hint="eastAsia" w:ascii="方正仿宋_GB2312" w:hAnsi="方正仿宋_GB2312" w:eastAsia="方正仿宋_GB2312" w:cs="方正仿宋_GB2312"/>
          <w:b/>
          <w:bCs/>
          <w:color w:val="auto"/>
          <w:sz w:val="24"/>
          <w:szCs w:val="24"/>
          <w:highlight w:val="none"/>
          <w:lang w:val="en-US" w:eastAsia="zh-CN"/>
        </w:rPr>
      </w:pPr>
    </w:p>
    <w:p w14:paraId="4DEDF7BA">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Chars="0"/>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资格审查要求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方正仿宋_GB2312" w:hAnsi="方正仿宋_GB2312" w:eastAsia="方正仿宋_GB2312" w:cs="方正仿宋_GB2312"/>
                <w:b/>
                <w:bCs/>
                <w:color w:val="auto"/>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投标保证金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按照采购文件的规定提交投标保证金</w:t>
            </w:r>
          </w:p>
        </w:tc>
      </w:tr>
      <w:tr w14:paraId="7E5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789B1AD1">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8</w:t>
            </w:r>
          </w:p>
        </w:tc>
        <w:tc>
          <w:tcPr>
            <w:tcW w:w="1935" w:type="dxa"/>
            <w:tcBorders>
              <w:top w:val="single" w:color="auto" w:sz="4" w:space="0"/>
              <w:bottom w:val="single" w:color="auto" w:sz="4" w:space="0"/>
            </w:tcBorders>
            <w:vAlign w:val="center"/>
          </w:tcPr>
          <w:p w14:paraId="4A5CEA5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落实政府采购政策的资格要求</w:t>
            </w:r>
          </w:p>
        </w:tc>
        <w:tc>
          <w:tcPr>
            <w:tcW w:w="5829" w:type="dxa"/>
            <w:tcBorders>
              <w:top w:val="single" w:color="auto" w:sz="4" w:space="0"/>
              <w:bottom w:val="single" w:color="auto" w:sz="4" w:space="0"/>
            </w:tcBorders>
            <w:vAlign w:val="center"/>
          </w:tcPr>
          <w:p w14:paraId="53968B0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本项目专门面向中小企业，服务的承接商应符合《政府采购促进中小企业发展管理办法》(财库〔2020〕46号) 第四条规定的情形，且应当提供《政府采购促进中小企业发展管理办法》(财库〔2020〕46号)规定的《中小企业声明函》；</w:t>
            </w:r>
          </w:p>
          <w:p w14:paraId="7B20024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供应商请根据要求单独上传《中小企业声明函》，格式以磋商文件要求为准。</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3BDDCE9A">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9</w:t>
            </w:r>
          </w:p>
        </w:tc>
        <w:tc>
          <w:tcPr>
            <w:tcW w:w="1935" w:type="dxa"/>
            <w:tcBorders>
              <w:top w:val="single" w:color="auto" w:sz="4" w:space="0"/>
            </w:tcBorders>
            <w:vAlign w:val="center"/>
          </w:tcPr>
          <w:p w14:paraId="70267F29">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本项目的特定资格要求（1）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3ED6242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注：如组成联合体参加政府采购活动的，将对所有联合体成员进行信用记录查询，联合体成员存在不良信用记录的，视同联合体存在不良信用记录。</w:t>
            </w:r>
          </w:p>
          <w:p w14:paraId="00ABD4DD">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4C5D7AC2">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default"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10</w:t>
            </w:r>
          </w:p>
        </w:tc>
        <w:tc>
          <w:tcPr>
            <w:tcW w:w="1935" w:type="dxa"/>
            <w:vAlign w:val="center"/>
          </w:tcPr>
          <w:p w14:paraId="3B3B98B3">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本项目的特定资格要求（2）</w:t>
            </w:r>
          </w:p>
        </w:tc>
        <w:tc>
          <w:tcPr>
            <w:tcW w:w="5829" w:type="dxa"/>
            <w:vAlign w:val="center"/>
          </w:tcPr>
          <w:p w14:paraId="1EE3953B">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r w14:paraId="2ABE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65CC2A37">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default"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11</w:t>
            </w:r>
          </w:p>
        </w:tc>
        <w:tc>
          <w:tcPr>
            <w:tcW w:w="1935" w:type="dxa"/>
            <w:vAlign w:val="center"/>
          </w:tcPr>
          <w:p w14:paraId="32E21F1E">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center"/>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本项目的特定资格要求（3）</w:t>
            </w:r>
          </w:p>
        </w:tc>
        <w:tc>
          <w:tcPr>
            <w:tcW w:w="5829" w:type="dxa"/>
            <w:vAlign w:val="center"/>
          </w:tcPr>
          <w:p w14:paraId="0AF9DD1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360" w:lineRule="exact"/>
              <w:ind w:left="0" w:right="0"/>
              <w:jc w:val="both"/>
              <w:textAlignment w:val="auto"/>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pPr>
            <w:r>
              <w:rPr>
                <w:rFonts w:hint="eastAsia" w:ascii="方正仿宋_GB2312" w:hAnsi="方正仿宋_GB2312" w:eastAsia="方正仿宋_GB2312" w:cs="方正仿宋_GB2312"/>
                <w:b w:val="0"/>
                <w:bCs w:val="0"/>
                <w:color w:val="auto"/>
                <w:spacing w:val="0"/>
                <w:kern w:val="2"/>
                <w:sz w:val="21"/>
                <w:szCs w:val="21"/>
                <w:highlight w:val="none"/>
                <w:u w:val="none"/>
                <w:vertAlign w:val="baseline"/>
                <w:lang w:val="en-US" w:eastAsia="zh-CN" w:bidi="ar"/>
              </w:rPr>
              <w:t>供应商在“《社会消防技术服务信息系统》（https://shhxf.119.gov.cn/templet/index_7.jsp）”中注册备案或提供将于签订合同前完成《社会消防技术服务信息系统》（https://shhxf.119.gov.cn/templet/index_7.jsp）”中注册备案的承诺函加盖公章（如国家另有规定，则适用其规定）。</w:t>
            </w:r>
          </w:p>
        </w:tc>
      </w:tr>
    </w:tbl>
    <w:p w14:paraId="5A303D83">
      <w:pPr>
        <w:pStyle w:val="25"/>
        <w:widowControl w:val="0"/>
        <w:numPr>
          <w:ilvl w:val="0"/>
          <w:numId w:val="0"/>
        </w:numPr>
        <w:shd w:val="clear"/>
        <w:autoSpaceDE w:val="0"/>
        <w:autoSpaceDN w:val="0"/>
        <w:spacing w:before="0" w:after="0" w:line="240" w:lineRule="auto"/>
        <w:ind w:right="0" w:rightChars="0"/>
        <w:jc w:val="left"/>
        <w:rPr>
          <w:rFonts w:hint="eastAsia" w:ascii="方正仿宋_GB2312" w:hAnsi="方正仿宋_GB2312" w:eastAsia="方正仿宋_GB2312" w:cs="方正仿宋_GB2312"/>
          <w:b/>
          <w:bCs/>
          <w:color w:val="auto"/>
          <w:highlight w:val="none"/>
          <w:lang w:val="en-US" w:eastAsia="zh-CN"/>
        </w:rPr>
      </w:pPr>
    </w:p>
    <w:p w14:paraId="7987B38E">
      <w:pPr>
        <w:pStyle w:val="25"/>
        <w:keepNext w:val="0"/>
        <w:keepLines w:val="0"/>
        <w:pageBreakBefore w:val="0"/>
        <w:widowControl w:val="0"/>
        <w:numPr>
          <w:ilvl w:val="0"/>
          <w:numId w:val="11"/>
        </w:numPr>
        <w:shd w:val="clea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方正仿宋_GB2312" w:hAnsi="方正仿宋_GB2312" w:eastAsia="方正仿宋_GB2312" w:cs="方正仿宋_GB2312"/>
          <w:color w:val="auto"/>
          <w:sz w:val="24"/>
          <w:szCs w:val="24"/>
          <w:highlight w:val="none"/>
          <w:lang w:val="en-US" w:eastAsia="zh-CN"/>
        </w:rPr>
      </w:pPr>
      <w:bookmarkStart w:id="24" w:name="_Toc27889"/>
      <w:r>
        <w:rPr>
          <w:rFonts w:hint="eastAsia" w:ascii="方正仿宋_GB2312" w:hAnsi="方正仿宋_GB2312" w:eastAsia="方正仿宋_GB2312" w:cs="方正仿宋_GB2312"/>
          <w:b/>
          <w:bCs/>
          <w:color w:val="auto"/>
          <w:sz w:val="24"/>
          <w:szCs w:val="24"/>
          <w:highlight w:val="none"/>
          <w:lang w:val="en-US" w:eastAsia="zh-CN"/>
        </w:rPr>
        <w:t>符合性审查</w:t>
      </w:r>
      <w:bookmarkEnd w:id="24"/>
    </w:p>
    <w:p w14:paraId="781FBA8C">
      <w:pPr>
        <w:keepNext w:val="0"/>
        <w:keepLines w:val="0"/>
        <w:pageBreakBefore w:val="0"/>
        <w:widowControl w:val="0"/>
        <w:numPr>
          <w:ilvl w:val="1"/>
          <w:numId w:val="11"/>
        </w:numPr>
        <w:shd w:val="clear"/>
        <w:kinsoku/>
        <w:wordWrap/>
        <w:overflowPunct/>
        <w:topLinePunct w:val="0"/>
        <w:bidi w:val="0"/>
        <w:adjustRightInd/>
        <w:snapToGrid/>
        <w:spacing w:line="44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5"/>
        <w:keepNext w:val="0"/>
        <w:keepLines w:val="0"/>
        <w:pageBreakBefore w:val="0"/>
        <w:widowControl w:val="0"/>
        <w:shd w:val="clear"/>
        <w:kinsoku/>
        <w:wordWrap/>
        <w:overflowPunct/>
        <w:topLinePunct w:val="0"/>
        <w:bidi w:val="0"/>
        <w:adjustRightInd/>
        <w:snapToGrid/>
        <w:spacing w:line="44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p>
    <w:p w14:paraId="3D01363E">
      <w:pPr>
        <w:pStyle w:val="25"/>
        <w:keepNext w:val="0"/>
        <w:keepLines w:val="0"/>
        <w:pageBreakBefore w:val="0"/>
        <w:widowControl w:val="0"/>
        <w:shd w:val="clear"/>
        <w:kinsoku/>
        <w:wordWrap/>
        <w:overflowPunct/>
        <w:topLinePunct w:val="0"/>
        <w:bidi w:val="0"/>
        <w:adjustRightInd/>
        <w:snapToGrid/>
        <w:spacing w:line="440" w:lineRule="exact"/>
        <w:jc w:val="center"/>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符合性审查要求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序号</w:t>
            </w:r>
          </w:p>
        </w:tc>
        <w:tc>
          <w:tcPr>
            <w:tcW w:w="2132" w:type="dxa"/>
            <w:vAlign w:val="center"/>
          </w:tcPr>
          <w:p w14:paraId="7A29495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bCs/>
                <w:color w:val="auto"/>
                <w:sz w:val="21"/>
                <w:szCs w:val="21"/>
                <w:highlight w:val="none"/>
                <w:vertAlign w:val="baseline"/>
                <w:lang w:val="en-US" w:eastAsia="zh-CN"/>
              </w:rPr>
            </w:pPr>
            <w:r>
              <w:rPr>
                <w:rFonts w:hint="eastAsia" w:ascii="方正仿宋_GB2312" w:hAnsi="方正仿宋_GB2312" w:eastAsia="方正仿宋_GB2312" w:cs="方正仿宋_GB2312"/>
                <w:b/>
                <w:bCs/>
                <w:color w:val="auto"/>
                <w:sz w:val="21"/>
                <w:szCs w:val="21"/>
                <w:highlight w:val="none"/>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w:t>
            </w:r>
          </w:p>
        </w:tc>
        <w:tc>
          <w:tcPr>
            <w:tcW w:w="2132" w:type="dxa"/>
            <w:vAlign w:val="center"/>
          </w:tcPr>
          <w:p w14:paraId="3168116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2</w:t>
            </w:r>
          </w:p>
        </w:tc>
        <w:tc>
          <w:tcPr>
            <w:tcW w:w="2132" w:type="dxa"/>
            <w:vAlign w:val="center"/>
          </w:tcPr>
          <w:p w14:paraId="6F16AA3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3</w:t>
            </w:r>
          </w:p>
        </w:tc>
        <w:tc>
          <w:tcPr>
            <w:tcW w:w="2132" w:type="dxa"/>
            <w:vAlign w:val="center"/>
          </w:tcPr>
          <w:p w14:paraId="2A0164A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4</w:t>
            </w:r>
          </w:p>
        </w:tc>
        <w:tc>
          <w:tcPr>
            <w:tcW w:w="2132" w:type="dxa"/>
            <w:vAlign w:val="center"/>
          </w:tcPr>
          <w:p w14:paraId="4A4F97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5</w:t>
            </w:r>
          </w:p>
        </w:tc>
        <w:tc>
          <w:tcPr>
            <w:tcW w:w="2132" w:type="dxa"/>
            <w:vAlign w:val="center"/>
          </w:tcPr>
          <w:p w14:paraId="35146A6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6</w:t>
            </w:r>
          </w:p>
        </w:tc>
        <w:tc>
          <w:tcPr>
            <w:tcW w:w="2132" w:type="dxa"/>
            <w:vAlign w:val="center"/>
          </w:tcPr>
          <w:p w14:paraId="4F760B3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按照采购文件要求签署、盖章的</w:t>
            </w:r>
          </w:p>
        </w:tc>
      </w:tr>
      <w:tr w14:paraId="5FE4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vAlign w:val="center"/>
          </w:tcPr>
          <w:p w14:paraId="3BCBAC0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7</w:t>
            </w:r>
          </w:p>
        </w:tc>
        <w:tc>
          <w:tcPr>
            <w:tcW w:w="2132" w:type="dxa"/>
            <w:vAlign w:val="center"/>
          </w:tcPr>
          <w:p w14:paraId="7C62F97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采购需求的响应</w:t>
            </w:r>
          </w:p>
        </w:tc>
        <w:tc>
          <w:tcPr>
            <w:tcW w:w="5573" w:type="dxa"/>
            <w:vAlign w:val="center"/>
          </w:tcPr>
          <w:p w14:paraId="40D231F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响应文件满足采购文件中※号条款要求的</w:t>
            </w:r>
          </w:p>
        </w:tc>
      </w:tr>
      <w:tr w14:paraId="6C0F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817" w:type="dxa"/>
            <w:shd w:val="clear" w:color="auto" w:fill="auto"/>
            <w:vAlign w:val="center"/>
          </w:tcPr>
          <w:p w14:paraId="1AD79F1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color w:val="auto"/>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8</w:t>
            </w:r>
          </w:p>
        </w:tc>
        <w:tc>
          <w:tcPr>
            <w:tcW w:w="2132" w:type="dxa"/>
            <w:vAlign w:val="center"/>
          </w:tcPr>
          <w:p w14:paraId="2F8C68B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报价合理性</w:t>
            </w:r>
          </w:p>
        </w:tc>
        <w:tc>
          <w:tcPr>
            <w:tcW w:w="5573" w:type="dxa"/>
            <w:vAlign w:val="center"/>
          </w:tcPr>
          <w:p w14:paraId="00F3481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报价合理，或报价通过评标委员会异常低价投标(响应)审查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shd w:val="clear" w:color="auto" w:fill="auto"/>
            <w:vAlign w:val="center"/>
          </w:tcPr>
          <w:p w14:paraId="583F18D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方正仿宋_GB2312" w:hAnsi="方正仿宋_GB2312" w:eastAsia="方正仿宋_GB2312" w:cs="方正仿宋_GB2312"/>
                <w:b w:val="0"/>
                <w:bCs w:val="0"/>
                <w:color w:val="auto"/>
                <w:kern w:val="2"/>
                <w:sz w:val="21"/>
                <w:szCs w:val="21"/>
                <w:highlight w:val="none"/>
                <w:vertAlign w:val="baseline"/>
                <w:lang w:val="en-US" w:eastAsia="zh-CN" w:bidi="ar-SA"/>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9</w:t>
            </w:r>
          </w:p>
        </w:tc>
        <w:tc>
          <w:tcPr>
            <w:tcW w:w="2132" w:type="dxa"/>
            <w:vAlign w:val="center"/>
          </w:tcPr>
          <w:p w14:paraId="144B7F9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AD4C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default"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10</w:t>
            </w:r>
          </w:p>
        </w:tc>
        <w:tc>
          <w:tcPr>
            <w:tcW w:w="2132" w:type="dxa"/>
            <w:vAlign w:val="center"/>
          </w:tcPr>
          <w:p w14:paraId="7F8FDC5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center"/>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其他</w:t>
            </w:r>
          </w:p>
        </w:tc>
        <w:tc>
          <w:tcPr>
            <w:tcW w:w="5573" w:type="dxa"/>
            <w:vAlign w:val="center"/>
          </w:tcPr>
          <w:p w14:paraId="2D210E8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jc w:val="both"/>
              <w:textAlignment w:val="auto"/>
              <w:rPr>
                <w:rFonts w:hint="eastAsia" w:ascii="方正仿宋_GB2312" w:hAnsi="方正仿宋_GB2312" w:eastAsia="方正仿宋_GB2312" w:cs="方正仿宋_GB2312"/>
                <w:b w:val="0"/>
                <w:bCs w:val="0"/>
                <w:color w:val="auto"/>
                <w:sz w:val="21"/>
                <w:szCs w:val="21"/>
                <w:highlight w:val="none"/>
                <w:vertAlign w:val="baseline"/>
                <w:lang w:val="en-US" w:eastAsia="zh-CN"/>
              </w:rPr>
            </w:pPr>
            <w:r>
              <w:rPr>
                <w:rFonts w:hint="eastAsia" w:ascii="方正仿宋_GB2312" w:hAnsi="方正仿宋_GB2312" w:eastAsia="方正仿宋_GB2312" w:cs="方正仿宋_GB2312"/>
                <w:b w:val="0"/>
                <w:bCs w:val="0"/>
                <w:color w:val="auto"/>
                <w:sz w:val="21"/>
                <w:szCs w:val="21"/>
                <w:highlight w:val="none"/>
                <w:vertAlign w:val="baseline"/>
                <w:lang w:val="en-US" w:eastAsia="zh-CN"/>
              </w:rPr>
              <w:t>响应文件中不存在违反国家法律、法规和采购文件规定的其他无效情形</w:t>
            </w:r>
          </w:p>
        </w:tc>
      </w:tr>
    </w:tbl>
    <w:p w14:paraId="55DEC43D">
      <w:pPr>
        <w:pStyle w:val="25"/>
        <w:shd w:val="clear"/>
        <w:ind w:left="0" w:leftChars="0" w:firstLine="0" w:firstLineChars="0"/>
        <w:rPr>
          <w:rFonts w:hint="eastAsia" w:ascii="方正仿宋_GB2312" w:hAnsi="方正仿宋_GB2312" w:eastAsia="方正仿宋_GB2312" w:cs="方正仿宋_GB2312"/>
          <w:color w:val="auto"/>
          <w:highlight w:val="none"/>
          <w:lang w:val="en-US" w:eastAsia="zh-CN"/>
        </w:rPr>
      </w:pPr>
    </w:p>
    <w:p w14:paraId="19376780">
      <w:pPr>
        <w:keepNext w:val="0"/>
        <w:keepLines w:val="0"/>
        <w:pageBreakBefore w:val="0"/>
        <w:widowControl w:val="0"/>
        <w:numPr>
          <w:ilvl w:val="0"/>
          <w:numId w:val="11"/>
        </w:numPr>
        <w:shd w:val="clea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5" w:name="_Toc31864"/>
      <w:r>
        <w:rPr>
          <w:rFonts w:hint="eastAsia" w:ascii="方正仿宋_GB2312" w:hAnsi="方正仿宋_GB2312" w:eastAsia="方正仿宋_GB2312" w:cs="方正仿宋_GB2312"/>
          <w:b/>
          <w:bCs/>
          <w:color w:val="auto"/>
          <w:sz w:val="24"/>
          <w:szCs w:val="24"/>
          <w:highlight w:val="none"/>
          <w:lang w:val="en-US" w:eastAsia="zh-CN"/>
        </w:rPr>
        <w:t>响应文件澄清</w:t>
      </w:r>
      <w:bookmarkEnd w:id="25"/>
    </w:p>
    <w:p w14:paraId="4545EF12">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5EBE0B8D">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异常低价审查：依据《关于推动解决政府采购异常低价问题的通知》（财库〔2026〕2号）政府采购评审中出现下列情形之一的，磋商小组应当启动异常低价投标（响应）审查程序：</w:t>
      </w:r>
    </w:p>
    <w:p w14:paraId="55FEE7A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（1）投标（响应）报价低于全部通过符合性审查供应商投标（响应）报价平均值</w:t>
      </w:r>
      <w:r>
        <w:rPr>
          <w:rFonts w:hint="default" w:ascii="方正仿宋_GB2312" w:hAnsi="方正仿宋_GB2312" w:eastAsia="方正仿宋_GB2312" w:cs="方正仿宋_GB2312"/>
          <w:color w:val="auto"/>
          <w:sz w:val="24"/>
          <w:szCs w:val="24"/>
          <w:highlight w:val="none"/>
          <w:lang w:val="en-US" w:eastAsia="zh-CN"/>
        </w:rPr>
        <w:t>50</w:t>
      </w:r>
      <w:r>
        <w:rPr>
          <w:rFonts w:hint="eastAsia" w:ascii="方正仿宋_GB2312" w:hAnsi="方正仿宋_GB2312" w:eastAsia="方正仿宋_GB2312" w:cs="方正仿宋_GB2312"/>
          <w:color w:val="auto"/>
          <w:sz w:val="24"/>
          <w:szCs w:val="24"/>
          <w:highlight w:val="none"/>
          <w:lang w:val="en-US" w:eastAsia="zh-CN"/>
        </w:rPr>
        <w:t>%的，即投标（响应）报价＜全部通过符合性审查供应商投标（响应）报价平均值×50%；</w:t>
      </w:r>
    </w:p>
    <w:p w14:paraId="3A3CFBA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0DCE01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（3）投标（响应）报价低于采购项目最高限价45%的，即投标（响应）报价＜采购项目最高限价×45%；</w:t>
      </w:r>
    </w:p>
    <w:p w14:paraId="45E20C6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（4）评审委员会基于专业判断，认为供应商报价过低，有可能影响产品质量或者不能诚信履约的其他情形。</w:t>
      </w:r>
    </w:p>
    <w:p w14:paraId="63E624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C241B7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9F30BC4">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磋商小组不接受供应商主动提出的澄清、说明或补正。</w:t>
      </w:r>
    </w:p>
    <w:p w14:paraId="21BFE7A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磋商小组对供应商提交的澄清、说明或补正有疑问的，可以要求供应商进一步澄清、说明或补正。</w:t>
      </w:r>
    </w:p>
    <w:p w14:paraId="26EAF2D0">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color w:val="auto"/>
          <w:sz w:val="24"/>
          <w:szCs w:val="24"/>
          <w:highlight w:val="none"/>
          <w:lang w:val="en-US" w:eastAsia="zh-CN"/>
        </w:rPr>
      </w:pPr>
      <w:bookmarkStart w:id="26" w:name="_Toc12580"/>
      <w:r>
        <w:rPr>
          <w:rFonts w:hint="eastAsia" w:ascii="方正仿宋_GB2312" w:hAnsi="方正仿宋_GB2312" w:eastAsia="方正仿宋_GB2312" w:cs="方正仿宋_GB2312"/>
          <w:b/>
          <w:bCs/>
          <w:color w:val="auto"/>
          <w:sz w:val="24"/>
          <w:szCs w:val="24"/>
          <w:highlight w:val="none"/>
          <w:lang w:val="en-US" w:eastAsia="zh-CN"/>
        </w:rPr>
        <w:t>磋商</w:t>
      </w:r>
      <w:bookmarkEnd w:id="26"/>
    </w:p>
    <w:p w14:paraId="1B5CD39A">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磋商小组所有成员应当集中与单一供应商分别进行磋商，并给予所有参加磋商的供应商平等的磋商机会。</w:t>
      </w:r>
    </w:p>
    <w:p w14:paraId="109EC09B">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E865B00">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对采购文件作出的实质性变动是采购文件的有效组成部分，磋商小组应当及时、同时通知所有参加磋商的供应商。</w:t>
      </w:r>
    </w:p>
    <w:p w14:paraId="46BAC68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2A21C9C2">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7" w:name="_Toc3596"/>
      <w:r>
        <w:rPr>
          <w:rFonts w:hint="eastAsia" w:ascii="方正仿宋_GB2312" w:hAnsi="方正仿宋_GB2312" w:eastAsia="方正仿宋_GB2312" w:cs="方正仿宋_GB2312"/>
          <w:b/>
          <w:bCs/>
          <w:color w:val="auto"/>
          <w:sz w:val="24"/>
          <w:szCs w:val="24"/>
          <w:highlight w:val="none"/>
          <w:lang w:val="en-US" w:eastAsia="zh-CN"/>
        </w:rPr>
        <w:t>最后报价</w:t>
      </w:r>
      <w:bookmarkEnd w:id="27"/>
    </w:p>
    <w:p w14:paraId="0526A0B0">
      <w:pPr>
        <w:pStyle w:val="25"/>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磋商结束后，磋商小组应当要求所有实质性响应的供应商在规定时间内提交最后报价。最后报价是供应商响应文件的有效组成部分。</w:t>
      </w:r>
      <w:r>
        <w:rPr>
          <w:rFonts w:hint="eastAsia" w:ascii="方正仿宋_GB2312" w:hAnsi="方正仿宋_GB2312" w:eastAsia="方正仿宋_GB2312" w:cs="方正仿宋_GB2312"/>
          <w:b/>
          <w:bCs/>
          <w:color w:val="auto"/>
          <w:highlight w:val="none"/>
          <w:lang w:val="en-US" w:eastAsia="zh-CN"/>
        </w:rPr>
        <w:t>最后报价时间为谈判小组指定的时间，具体时间根据谈判进度另行通知。</w:t>
      </w:r>
    </w:p>
    <w:p w14:paraId="644E35EF">
      <w:pPr>
        <w:pStyle w:val="25"/>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已提交响应文件的供应商，在提交最后报价之前，可以根据磋商情况退出磋商。</w:t>
      </w:r>
    </w:p>
    <w:p w14:paraId="5774253A">
      <w:pPr>
        <w:pStyle w:val="25"/>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除法规规定的特殊性情形外，提交最后报价的供应商不得少于3家。</w:t>
      </w:r>
    </w:p>
    <w:p w14:paraId="2154894B">
      <w:pPr>
        <w:pStyle w:val="25"/>
        <w:keepNext w:val="0"/>
        <w:keepLines w:val="0"/>
        <w:pageBreakBefore w:val="0"/>
        <w:widowControl w:val="0"/>
        <w:numPr>
          <w:ilvl w:val="1"/>
          <w:numId w:val="11"/>
        </w:numP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方正仿宋_GB2312" w:hAnsi="方正仿宋_GB2312" w:eastAsia="方正仿宋_GB2312" w:cs="方正仿宋_GB2312"/>
          <w:b/>
          <w:bCs/>
          <w:color w:val="auto"/>
          <w:highlight w:val="none"/>
          <w:lang w:val="en-US" w:eastAsia="zh-CN"/>
        </w:rPr>
        <w:t>响应无效</w:t>
      </w:r>
      <w:r>
        <w:rPr>
          <w:rFonts w:hint="eastAsia" w:ascii="方正仿宋_GB2312" w:hAnsi="方正仿宋_GB2312" w:eastAsia="方正仿宋_GB2312" w:cs="方正仿宋_GB2312"/>
          <w:color w:val="auto"/>
          <w:highlight w:val="none"/>
          <w:lang w:val="en-US" w:eastAsia="zh-CN"/>
        </w:rPr>
        <w:t>。</w:t>
      </w:r>
    </w:p>
    <w:p w14:paraId="1707201C">
      <w:pPr>
        <w:keepNext w:val="0"/>
        <w:keepLines w:val="0"/>
        <w:pageBreakBefore w:val="0"/>
        <w:widowControl w:val="0"/>
        <w:numPr>
          <w:ilvl w:val="0"/>
          <w:numId w:val="11"/>
        </w:numPr>
        <w:kinsoku/>
        <w:wordWrap/>
        <w:overflowPunct/>
        <w:topLinePunct w:val="0"/>
        <w:bidi w:val="0"/>
        <w:adjustRightInd/>
        <w:snapToGrid/>
        <w:spacing w:line="420" w:lineRule="exact"/>
        <w:ind w:left="0" w:leftChars="0" w:firstLine="0" w:firstLineChars="0"/>
        <w:textAlignment w:val="auto"/>
        <w:outlineLvl w:val="1"/>
        <w:rPr>
          <w:rFonts w:hint="eastAsia" w:ascii="方正仿宋_GB2312" w:hAnsi="方正仿宋_GB2312" w:eastAsia="方正仿宋_GB2312" w:cs="方正仿宋_GB2312"/>
          <w:b/>
          <w:bCs/>
          <w:color w:val="auto"/>
          <w:sz w:val="24"/>
          <w:szCs w:val="24"/>
          <w:highlight w:val="none"/>
          <w:lang w:val="en-US" w:eastAsia="zh-CN"/>
        </w:rPr>
      </w:pPr>
      <w:bookmarkStart w:id="28" w:name="_Toc22657"/>
      <w:r>
        <w:rPr>
          <w:rFonts w:hint="eastAsia" w:ascii="方正仿宋_GB2312" w:hAnsi="方正仿宋_GB2312" w:eastAsia="方正仿宋_GB2312" w:cs="方正仿宋_GB2312"/>
          <w:b/>
          <w:bCs/>
          <w:color w:val="auto"/>
          <w:sz w:val="24"/>
          <w:szCs w:val="24"/>
          <w:highlight w:val="none"/>
          <w:lang w:val="en-US" w:eastAsia="zh-CN"/>
        </w:rPr>
        <w:t>详细评审</w:t>
      </w:r>
      <w:bookmarkEnd w:id="28"/>
    </w:p>
    <w:p w14:paraId="7EB5C8C7">
      <w:pPr>
        <w:pStyle w:val="25"/>
        <w:keepNext w:val="0"/>
        <w:keepLines w:val="0"/>
        <w:pageBreakBefore w:val="0"/>
        <w:widowControl w:val="0"/>
        <w:numPr>
          <w:ilvl w:val="1"/>
          <w:numId w:val="11"/>
        </w:numPr>
        <w:shd w:val="clear"/>
        <w:kinsoku/>
        <w:wordWrap/>
        <w:overflowPunct/>
        <w:topLinePunct w:val="0"/>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磋商小组对提交最后报价的供应商的响应文件和最后报价，对其技术部分、商务部分及报价部分作进一步的综合比较和评价。详细评审标准如下</w:t>
      </w:r>
      <w:r>
        <w:rPr>
          <w:rFonts w:hint="eastAsia" w:ascii="方正仿宋_GB2312" w:hAnsi="方正仿宋_GB2312" w:eastAsia="方正仿宋_GB2312" w:cs="方正仿宋_GB2312"/>
          <w:color w:val="auto"/>
          <w:highlight w:val="none"/>
          <w:lang w:val="en-US" w:eastAsia="zh-CN"/>
        </w:rPr>
        <w:t>：</w:t>
      </w:r>
    </w:p>
    <w:p w14:paraId="1B732C84">
      <w:pPr>
        <w:pStyle w:val="25"/>
        <w:keepNext w:val="0"/>
        <w:keepLines w:val="0"/>
        <w:pageBreakBefore w:val="0"/>
        <w:widowControl w:val="0"/>
        <w:numPr>
          <w:ilvl w:val="0"/>
          <w:numId w:val="0"/>
        </w:numPr>
        <w:shd w:val="clear"/>
        <w:kinsoku/>
        <w:wordWrap/>
        <w:overflowPunct/>
        <w:topLinePunct w:val="0"/>
        <w:bidi w:val="0"/>
        <w:adjustRightInd/>
        <w:snapToGrid/>
        <w:spacing w:line="420" w:lineRule="exact"/>
        <w:ind w:leftChars="0" w:right="0" w:rightChars="0"/>
        <w:jc w:val="center"/>
        <w:textAlignment w:val="auto"/>
        <w:rPr>
          <w:rFonts w:hint="eastAsia" w:ascii="方正仿宋_GB2312" w:hAnsi="方正仿宋_GB2312" w:eastAsia="方正仿宋_GB2312" w:cs="方正仿宋_GB2312"/>
          <w:b/>
          <w:bCs/>
          <w:color w:val="auto"/>
          <w:highlight w:val="none"/>
          <w:lang w:val="en-US" w:eastAsia="zh-CN"/>
        </w:rPr>
      </w:pPr>
      <w:r>
        <w:rPr>
          <w:rFonts w:hint="eastAsia" w:ascii="方正仿宋_GB2312" w:hAnsi="方正仿宋_GB2312" w:eastAsia="方正仿宋_GB2312" w:cs="方正仿宋_GB2312"/>
          <w:b/>
          <w:bCs/>
          <w:color w:val="auto"/>
          <w:highlight w:val="none"/>
          <w:lang w:val="en-US" w:eastAsia="zh-CN"/>
        </w:rPr>
        <w:t>详细评审标准</w:t>
      </w:r>
    </w:p>
    <w:tbl>
      <w:tblPr>
        <w:tblStyle w:val="28"/>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567"/>
        <w:gridCol w:w="6145"/>
      </w:tblGrid>
      <w:tr w14:paraId="6FD2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809" w:type="dxa"/>
            <w:gridSpan w:val="2"/>
            <w:vAlign w:val="center"/>
          </w:tcPr>
          <w:p w14:paraId="13BF1DB7">
            <w:pPr>
              <w:pStyle w:val="19"/>
              <w:shd w:val="clear"/>
              <w:ind w:right="-36" w:rightChars="-15"/>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评分因素</w:t>
            </w:r>
          </w:p>
        </w:tc>
        <w:tc>
          <w:tcPr>
            <w:tcW w:w="567" w:type="dxa"/>
            <w:vAlign w:val="center"/>
          </w:tcPr>
          <w:p w14:paraId="0F3F3B1E">
            <w:pPr>
              <w:pStyle w:val="19"/>
              <w:shd w:val="clear"/>
              <w:ind w:right="-36" w:rightChars="-15"/>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分值</w:t>
            </w:r>
          </w:p>
        </w:tc>
        <w:tc>
          <w:tcPr>
            <w:tcW w:w="6145" w:type="dxa"/>
            <w:vAlign w:val="center"/>
          </w:tcPr>
          <w:p w14:paraId="7A99C562">
            <w:pPr>
              <w:pStyle w:val="19"/>
              <w:shd w:val="clear"/>
              <w:ind w:right="-36" w:rightChars="-15"/>
              <w:jc w:val="center"/>
              <w:rPr>
                <w:rFonts w:hint="eastAsia" w:ascii="方正仿宋_GB2312" w:hAnsi="方正仿宋_GB2312" w:eastAsia="方正仿宋_GB2312" w:cs="方正仿宋_GB2312"/>
                <w:b/>
                <w:color w:val="auto"/>
                <w:sz w:val="21"/>
                <w:szCs w:val="21"/>
                <w:highlight w:val="none"/>
              </w:rPr>
            </w:pPr>
            <w:r>
              <w:rPr>
                <w:rFonts w:hint="eastAsia" w:ascii="方正仿宋_GB2312" w:hAnsi="方正仿宋_GB2312" w:eastAsia="方正仿宋_GB2312" w:cs="方正仿宋_GB2312"/>
                <w:b/>
                <w:color w:val="auto"/>
                <w:sz w:val="21"/>
                <w:szCs w:val="21"/>
                <w:highlight w:val="none"/>
              </w:rPr>
              <w:t>评分细则</w:t>
            </w:r>
          </w:p>
        </w:tc>
      </w:tr>
      <w:tr w14:paraId="4856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809" w:type="dxa"/>
            <w:gridSpan w:val="2"/>
            <w:vAlign w:val="center"/>
          </w:tcPr>
          <w:p w14:paraId="24B2005B">
            <w:pPr>
              <w:pStyle w:val="19"/>
              <w:shd w:val="clear"/>
              <w:ind w:right="-36" w:rightChars="-15"/>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分值构成</w:t>
            </w:r>
          </w:p>
        </w:tc>
        <w:tc>
          <w:tcPr>
            <w:tcW w:w="6712" w:type="dxa"/>
            <w:gridSpan w:val="2"/>
            <w:vAlign w:val="center"/>
          </w:tcPr>
          <w:p w14:paraId="2DF07EE3">
            <w:pPr>
              <w:pStyle w:val="19"/>
              <w:shd w:val="clear"/>
              <w:ind w:right="-36" w:rightChars="-15"/>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商务部分</w:t>
            </w:r>
            <w:r>
              <w:rPr>
                <w:rFonts w:hint="eastAsia" w:ascii="方正仿宋_GB2312" w:hAnsi="方正仿宋_GB2312" w:eastAsia="方正仿宋_GB2312" w:cs="方正仿宋_GB2312"/>
                <w:color w:val="auto"/>
                <w:sz w:val="21"/>
                <w:szCs w:val="21"/>
                <w:highlight w:val="none"/>
                <w:lang w:val="en-US" w:eastAsia="zh-CN"/>
              </w:rPr>
              <w:t xml:space="preserve"> 15.0</w:t>
            </w:r>
            <w:r>
              <w:rPr>
                <w:rFonts w:hint="eastAsia" w:ascii="方正仿宋_GB2312" w:hAnsi="方正仿宋_GB2312" w:eastAsia="方正仿宋_GB2312" w:cs="方正仿宋_GB2312"/>
                <w:color w:val="auto"/>
                <w:sz w:val="21"/>
                <w:szCs w:val="21"/>
                <w:highlight w:val="none"/>
              </w:rPr>
              <w:t>分</w:t>
            </w:r>
          </w:p>
          <w:p w14:paraId="5936548C">
            <w:pPr>
              <w:pStyle w:val="19"/>
              <w:shd w:val="clear"/>
              <w:ind w:right="-36" w:rightChars="-15"/>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技术部分</w:t>
            </w:r>
            <w:r>
              <w:rPr>
                <w:rFonts w:hint="eastAsia" w:ascii="方正仿宋_GB2312" w:hAnsi="方正仿宋_GB2312" w:eastAsia="方正仿宋_GB2312" w:cs="方正仿宋_GB2312"/>
                <w:color w:val="auto"/>
                <w:sz w:val="21"/>
                <w:szCs w:val="21"/>
                <w:highlight w:val="none"/>
                <w:lang w:val="en-US" w:eastAsia="zh-CN"/>
              </w:rPr>
              <w:t xml:space="preserve"> 75</w:t>
            </w:r>
            <w:r>
              <w:rPr>
                <w:rFonts w:hint="eastAsia" w:ascii="方正仿宋_GB2312" w:hAnsi="方正仿宋_GB2312" w:eastAsia="方正仿宋_GB2312" w:cs="方正仿宋_GB2312"/>
                <w:color w:val="auto"/>
                <w:sz w:val="21"/>
                <w:szCs w:val="21"/>
                <w:highlight w:val="none"/>
              </w:rPr>
              <w:t>.0分</w:t>
            </w:r>
          </w:p>
          <w:p w14:paraId="34C33FFC">
            <w:pPr>
              <w:pStyle w:val="19"/>
              <w:shd w:val="clear"/>
              <w:ind w:right="-36" w:rightChars="-15"/>
              <w:jc w:val="both"/>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报价得分</w:t>
            </w:r>
            <w:r>
              <w:rPr>
                <w:rFonts w:hint="eastAsia" w:ascii="方正仿宋_GB2312" w:hAnsi="方正仿宋_GB2312" w:eastAsia="方正仿宋_GB2312" w:cs="方正仿宋_GB2312"/>
                <w:color w:val="auto"/>
                <w:sz w:val="21"/>
                <w:szCs w:val="21"/>
                <w:highlight w:val="none"/>
                <w:lang w:val="en-US" w:eastAsia="zh-CN"/>
              </w:rPr>
              <w:t xml:space="preserve"> 1</w:t>
            </w:r>
            <w:r>
              <w:rPr>
                <w:rFonts w:hint="eastAsia" w:ascii="方正仿宋_GB2312" w:hAnsi="方正仿宋_GB2312" w:eastAsia="方正仿宋_GB2312" w:cs="方正仿宋_GB2312"/>
                <w:color w:val="auto"/>
                <w:sz w:val="21"/>
                <w:szCs w:val="21"/>
                <w:highlight w:val="none"/>
                <w:lang w:val="en-US"/>
              </w:rPr>
              <w:t>0</w:t>
            </w:r>
            <w:r>
              <w:rPr>
                <w:rFonts w:hint="eastAsia" w:ascii="方正仿宋_GB2312" w:hAnsi="方正仿宋_GB2312" w:eastAsia="方正仿宋_GB2312" w:cs="方正仿宋_GB2312"/>
                <w:color w:val="auto"/>
                <w:sz w:val="21"/>
                <w:szCs w:val="21"/>
                <w:highlight w:val="none"/>
              </w:rPr>
              <w:t>.0分</w:t>
            </w:r>
          </w:p>
        </w:tc>
      </w:tr>
      <w:tr w14:paraId="56BE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809" w:type="dxa"/>
            <w:gridSpan w:val="2"/>
            <w:vAlign w:val="center"/>
          </w:tcPr>
          <w:p w14:paraId="08838F18">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lang w:val="en-US"/>
              </w:rPr>
              <w:t>报价</w:t>
            </w:r>
            <w:r>
              <w:rPr>
                <w:rFonts w:hint="eastAsia" w:ascii="方正仿宋_GB2312" w:hAnsi="方正仿宋_GB2312" w:eastAsia="方正仿宋_GB2312" w:cs="方正仿宋_GB2312"/>
                <w:color w:val="auto"/>
                <w:sz w:val="21"/>
                <w:szCs w:val="21"/>
                <w:highlight w:val="none"/>
              </w:rPr>
              <w:t>部分</w:t>
            </w:r>
          </w:p>
          <w:p w14:paraId="6E63A7DB">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val="en-US"/>
              </w:rPr>
              <w:t>0</w:t>
            </w:r>
            <w:r>
              <w:rPr>
                <w:rFonts w:hint="eastAsia" w:ascii="方正仿宋_GB2312" w:hAnsi="方正仿宋_GB2312" w:eastAsia="方正仿宋_GB2312" w:cs="方正仿宋_GB2312"/>
                <w:color w:val="auto"/>
                <w:sz w:val="21"/>
                <w:szCs w:val="21"/>
                <w:highlight w:val="none"/>
              </w:rPr>
              <w:t>分）</w:t>
            </w:r>
          </w:p>
        </w:tc>
        <w:tc>
          <w:tcPr>
            <w:tcW w:w="567" w:type="dxa"/>
            <w:vAlign w:val="center"/>
          </w:tcPr>
          <w:p w14:paraId="639499EE">
            <w:pPr>
              <w:pStyle w:val="19"/>
              <w:shd w:val="clear"/>
              <w:jc w:val="center"/>
              <w:rPr>
                <w:rFonts w:hint="eastAsia" w:ascii="方正仿宋_GB2312" w:hAnsi="方正仿宋_GB2312" w:eastAsia="方正仿宋_GB2312" w:cs="方正仿宋_GB2312"/>
                <w:color w:val="auto"/>
                <w:sz w:val="21"/>
                <w:szCs w:val="21"/>
                <w:highlight w:val="none"/>
                <w:lang w:val="en-US"/>
              </w:rPr>
            </w:pPr>
            <w:r>
              <w:rPr>
                <w:rFonts w:hint="eastAsia" w:ascii="方正仿宋_GB2312" w:hAnsi="方正仿宋_GB2312" w:eastAsia="方正仿宋_GB2312" w:cs="方正仿宋_GB2312"/>
                <w:color w:val="auto"/>
                <w:sz w:val="21"/>
                <w:szCs w:val="21"/>
                <w:highlight w:val="none"/>
                <w:lang w:val="en-US" w:eastAsia="zh-CN"/>
              </w:rPr>
              <w:t>1</w:t>
            </w:r>
            <w:r>
              <w:rPr>
                <w:rFonts w:hint="eastAsia" w:ascii="方正仿宋_GB2312" w:hAnsi="方正仿宋_GB2312" w:eastAsia="方正仿宋_GB2312" w:cs="方正仿宋_GB2312"/>
                <w:color w:val="auto"/>
                <w:sz w:val="21"/>
                <w:szCs w:val="21"/>
                <w:highlight w:val="none"/>
                <w:lang w:val="en-US"/>
              </w:rPr>
              <w:t>0</w:t>
            </w:r>
          </w:p>
        </w:tc>
        <w:tc>
          <w:tcPr>
            <w:tcW w:w="6145" w:type="dxa"/>
          </w:tcPr>
          <w:p w14:paraId="707F201D">
            <w:pPr>
              <w:pStyle w:val="19"/>
              <w:shd w:val="clear"/>
              <w:jc w:val="both"/>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满足采购文件要求且最后报价最低的有效投标报价（即通过异常低价审查的报价）为评标基准价。其他供应商的价格分统一按照下列公式计算：</w:t>
            </w:r>
          </w:p>
          <w:p w14:paraId="64BD20C2">
            <w:pPr>
              <w:pStyle w:val="19"/>
              <w:shd w:val="clear"/>
              <w:jc w:val="both"/>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投标报价得分=（评标基准价/投标报价）×价格满分分值</w:t>
            </w:r>
          </w:p>
          <w:p w14:paraId="3BB9F769">
            <w:pPr>
              <w:pStyle w:val="19"/>
              <w:shd w:val="clear"/>
              <w:jc w:val="both"/>
              <w:rPr>
                <w:rFonts w:hint="eastAsia" w:ascii="方正仿宋_GB2312" w:hAnsi="方正仿宋_GB2312" w:eastAsia="方正仿宋_GB2312" w:cs="方正仿宋_GB2312"/>
                <w:color w:val="auto"/>
                <w:sz w:val="21"/>
                <w:szCs w:val="21"/>
                <w:highlight w:val="none"/>
                <w:lang w:val="en-US"/>
              </w:rPr>
            </w:pPr>
            <w:r>
              <w:rPr>
                <w:rFonts w:hint="eastAsia" w:ascii="方正仿宋_GB2312" w:hAnsi="方正仿宋_GB2312" w:eastAsia="方正仿宋_GB2312" w:cs="方正仿宋_GB2312"/>
                <w:color w:val="auto"/>
                <w:sz w:val="21"/>
                <w:szCs w:val="21"/>
                <w:highlight w:val="none"/>
                <w:lang w:val="en-US" w:eastAsia="zh-CN"/>
              </w:rPr>
              <w:t>因落实政府采购政策进行价格调整的，以调整后的价格计算评标基准价和响应报价。</w:t>
            </w:r>
          </w:p>
        </w:tc>
      </w:tr>
      <w:tr w14:paraId="6F19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vMerge w:val="restart"/>
            <w:tcBorders>
              <w:right w:val="single" w:color="000000" w:sz="4" w:space="0"/>
            </w:tcBorders>
            <w:vAlign w:val="center"/>
          </w:tcPr>
          <w:p w14:paraId="041A1AC0">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商务部分</w:t>
            </w:r>
          </w:p>
          <w:p w14:paraId="1689400E">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w:t>
            </w:r>
            <w:r>
              <w:rPr>
                <w:rFonts w:hint="eastAsia" w:ascii="方正仿宋_GB2312" w:hAnsi="方正仿宋_GB2312" w:eastAsia="方正仿宋_GB2312" w:cs="方正仿宋_GB2312"/>
                <w:color w:val="auto"/>
                <w:sz w:val="21"/>
                <w:szCs w:val="21"/>
                <w:highlight w:val="none"/>
                <w:lang w:val="en-US" w:eastAsia="zh-CN"/>
              </w:rPr>
              <w:t>15</w:t>
            </w:r>
            <w:r>
              <w:rPr>
                <w:rFonts w:hint="eastAsia" w:ascii="方正仿宋_GB2312" w:hAnsi="方正仿宋_GB2312" w:eastAsia="方正仿宋_GB2312" w:cs="方正仿宋_GB2312"/>
                <w:color w:val="auto"/>
                <w:sz w:val="21"/>
                <w:szCs w:val="21"/>
                <w:highlight w:val="none"/>
              </w:rPr>
              <w:t>分）</w:t>
            </w:r>
          </w:p>
        </w:tc>
        <w:tc>
          <w:tcPr>
            <w:tcW w:w="992" w:type="dxa"/>
            <w:tcBorders>
              <w:left w:val="single" w:color="000000" w:sz="4" w:space="0"/>
            </w:tcBorders>
            <w:vAlign w:val="center"/>
          </w:tcPr>
          <w:p w14:paraId="688CAAD8">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供应商类似业绩</w:t>
            </w:r>
          </w:p>
        </w:tc>
        <w:tc>
          <w:tcPr>
            <w:tcW w:w="567" w:type="dxa"/>
            <w:vAlign w:val="center"/>
          </w:tcPr>
          <w:p w14:paraId="4E8D7CD3">
            <w:pPr>
              <w:pStyle w:val="19"/>
              <w:shd w:val="clear"/>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10</w:t>
            </w:r>
          </w:p>
        </w:tc>
        <w:tc>
          <w:tcPr>
            <w:tcW w:w="6145" w:type="dxa"/>
            <w:vAlign w:val="center"/>
          </w:tcPr>
          <w:p w14:paraId="4CD01983">
            <w:pPr>
              <w:pStyle w:val="19"/>
              <w:numPr>
                <w:ilvl w:val="-1"/>
                <w:numId w:val="0"/>
              </w:numPr>
              <w:shd w:val="clear"/>
              <w:ind w:right="-36" w:rightChars="-15"/>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供应商自 2023年 05 月 01 日至响应截止日止（以合同签订合同时间为准）独立承担的类似项目，每提供 1 份有效的业绩资料得 2 分，满分 10 分。</w:t>
            </w:r>
          </w:p>
          <w:p w14:paraId="3C5C9D07">
            <w:pPr>
              <w:pStyle w:val="19"/>
              <w:numPr>
                <w:ilvl w:val="-1"/>
                <w:numId w:val="0"/>
              </w:numPr>
              <w:shd w:val="clear"/>
              <w:ind w:right="-36" w:rightChars="-15"/>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注：1.须提供业绩合同关键页（含：首页、服务内容信息页、合同金额页、签字盖章页）。复印件加盖公章，时间以合同签订日期为准。不符合上述要求或未按要求提供有效证明文件的业绩在评审时将不予承认。2.供应商提供虚假合同的，按虚假投标处理。</w:t>
            </w:r>
          </w:p>
        </w:tc>
      </w:tr>
      <w:tr w14:paraId="6539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817" w:type="dxa"/>
            <w:vMerge w:val="continue"/>
            <w:tcBorders>
              <w:right w:val="single" w:color="000000" w:sz="4" w:space="0"/>
            </w:tcBorders>
            <w:vAlign w:val="center"/>
          </w:tcPr>
          <w:p w14:paraId="693BA7D0">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2F2E0E36">
            <w:pPr>
              <w:pStyle w:val="19"/>
              <w:shd w:val="clear"/>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项目负责人业绩</w:t>
            </w:r>
          </w:p>
        </w:tc>
        <w:tc>
          <w:tcPr>
            <w:tcW w:w="567" w:type="dxa"/>
            <w:vAlign w:val="center"/>
          </w:tcPr>
          <w:p w14:paraId="243C790D">
            <w:pPr>
              <w:pStyle w:val="19"/>
              <w:shd w:val="clear"/>
              <w:jc w:val="center"/>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5</w:t>
            </w:r>
          </w:p>
        </w:tc>
        <w:tc>
          <w:tcPr>
            <w:tcW w:w="6145" w:type="dxa"/>
            <w:vAlign w:val="center"/>
          </w:tcPr>
          <w:p w14:paraId="30B6A32E">
            <w:pPr>
              <w:pStyle w:val="19"/>
              <w:numPr>
                <w:ilvl w:val="0"/>
                <w:numId w:val="0"/>
              </w:numPr>
              <w:shd w:val="clear"/>
              <w:ind w:right="-36" w:rightChars="-15"/>
              <w:jc w:val="both"/>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本项目项目负责人自 2023年 05 月 01 日至响应截止日止（以证明材料落款日期为准）有类似项目业绩，每提供 1 份有效的业绩证明资料得 1 分，满分 5 分。</w:t>
            </w:r>
          </w:p>
          <w:p w14:paraId="6E06C63B">
            <w:pPr>
              <w:pStyle w:val="19"/>
              <w:numPr>
                <w:ilvl w:val="0"/>
                <w:numId w:val="0"/>
              </w:numPr>
              <w:shd w:val="clear"/>
              <w:ind w:right="-36" w:rightChars="-15"/>
              <w:jc w:val="both"/>
              <w:rPr>
                <w:rFonts w:hint="eastAsia" w:ascii="方正仿宋_GB2312" w:hAnsi="方正仿宋_GB2312" w:eastAsia="方正仿宋_GB2312" w:cs="方正仿宋_GB2312"/>
                <w:strike/>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注：1.须提供业绩证明材料并体现项目负责人姓名（业绩证明材料包括但不限于合同扫描件或建筑消防设施维护保养报告书或建筑消防设施检测报告等）。提供证明材料复印件加盖公章，时间以落款日期为准。不符合上述要求或未按要求提供有效证明文件的业绩在评审时将不予承认。</w:t>
            </w:r>
          </w:p>
        </w:tc>
      </w:tr>
      <w:tr w14:paraId="7642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17" w:type="dxa"/>
            <w:vMerge w:val="restart"/>
            <w:tcBorders>
              <w:right w:val="single" w:color="000000" w:sz="4" w:space="0"/>
            </w:tcBorders>
            <w:vAlign w:val="center"/>
          </w:tcPr>
          <w:p w14:paraId="2367F5B4">
            <w:pPr>
              <w:pStyle w:val="19"/>
              <w:shd w:val="clear"/>
              <w:jc w:val="center"/>
              <w:rPr>
                <w:rFonts w:hint="eastAsia" w:ascii="方正仿宋_GB2312" w:hAnsi="方正仿宋_GB2312" w:eastAsia="方正仿宋_GB2312" w:cs="方正仿宋_GB2312"/>
                <w:color w:val="auto"/>
                <w:sz w:val="21"/>
                <w:szCs w:val="21"/>
                <w:highlight w:val="none"/>
              </w:rPr>
            </w:pPr>
            <w:r>
              <w:rPr>
                <w:rFonts w:hint="eastAsia" w:ascii="方正仿宋_GB2312" w:hAnsi="方正仿宋_GB2312" w:eastAsia="方正仿宋_GB2312" w:cs="方正仿宋_GB2312"/>
                <w:color w:val="auto"/>
                <w:sz w:val="21"/>
                <w:szCs w:val="21"/>
                <w:highlight w:val="none"/>
              </w:rPr>
              <w:t>技术部分 （</w:t>
            </w:r>
            <w:r>
              <w:rPr>
                <w:rFonts w:hint="eastAsia" w:ascii="方正仿宋_GB2312" w:hAnsi="方正仿宋_GB2312" w:eastAsia="方正仿宋_GB2312" w:cs="方正仿宋_GB2312"/>
                <w:color w:val="auto"/>
                <w:sz w:val="21"/>
                <w:szCs w:val="21"/>
                <w:highlight w:val="none"/>
                <w:lang w:val="en-US" w:eastAsia="zh-CN"/>
              </w:rPr>
              <w:t>75</w:t>
            </w:r>
            <w:r>
              <w:rPr>
                <w:rFonts w:hint="eastAsia" w:ascii="方正仿宋_GB2312" w:hAnsi="方正仿宋_GB2312" w:eastAsia="方正仿宋_GB2312" w:cs="方正仿宋_GB2312"/>
                <w:color w:val="auto"/>
                <w:sz w:val="21"/>
                <w:szCs w:val="21"/>
                <w:highlight w:val="none"/>
              </w:rPr>
              <w:t>分）</w:t>
            </w:r>
          </w:p>
        </w:tc>
        <w:tc>
          <w:tcPr>
            <w:tcW w:w="992" w:type="dxa"/>
            <w:tcBorders>
              <w:left w:val="single" w:color="000000" w:sz="4" w:space="0"/>
            </w:tcBorders>
            <w:vAlign w:val="center"/>
          </w:tcPr>
          <w:p w14:paraId="4B02C2F2">
            <w:pPr>
              <w:spacing w:beforeLines="0" w:afterLines="0"/>
              <w:jc w:val="center"/>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项目理解与分</w:t>
            </w:r>
          </w:p>
          <w:p w14:paraId="7744074E">
            <w:pPr>
              <w:spacing w:beforeLines="0" w:afterLines="0"/>
              <w:jc w:val="center"/>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析</w:t>
            </w:r>
          </w:p>
        </w:tc>
        <w:tc>
          <w:tcPr>
            <w:tcW w:w="567" w:type="dxa"/>
            <w:vAlign w:val="center"/>
          </w:tcPr>
          <w:p w14:paraId="4F99ED09">
            <w:pPr>
              <w:spacing w:beforeLines="0" w:afterLines="0"/>
              <w:jc w:val="center"/>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2"/>
                <w:sz w:val="21"/>
                <w:szCs w:val="21"/>
                <w:highlight w:val="none"/>
                <w:lang w:val="en-US" w:eastAsia="zh-CN" w:bidi="zh-CN"/>
              </w:rPr>
              <w:t>15</w:t>
            </w:r>
          </w:p>
        </w:tc>
        <w:tc>
          <w:tcPr>
            <w:tcW w:w="6145" w:type="dxa"/>
            <w:vAlign w:val="top"/>
          </w:tcPr>
          <w:p w14:paraId="7F892730">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根据磋商文件服务要求，对供应商提供的对本次消防维保及检测服务需求和目的理解分析的评价，需包括</w:t>
            </w:r>
          </w:p>
          <w:p w14:paraId="4D9E5DD8">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①对采购人本次所购买服务的理解、</w:t>
            </w:r>
          </w:p>
          <w:p w14:paraId="4AE40085">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②采购人作为学校对本项目实施环境和服务特点的理解分析、</w:t>
            </w:r>
          </w:p>
          <w:p w14:paraId="40843230">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③对本项目重点及难点的分析、</w:t>
            </w:r>
          </w:p>
          <w:p w14:paraId="04841AC7">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④针对日常维护提出的合理化建议</w:t>
            </w:r>
          </w:p>
          <w:p w14:paraId="3F3F0B03">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⑤增值服务等内容，</w:t>
            </w:r>
          </w:p>
          <w:p w14:paraId="402B02DB">
            <w:pPr>
              <w:spacing w:beforeLines="0" w:afterLines="0"/>
              <w:jc w:val="left"/>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2"/>
                <w:sz w:val="21"/>
                <w:szCs w:val="21"/>
                <w:highlight w:val="none"/>
                <w:lang w:val="zh-CN" w:eastAsia="zh-CN" w:bidi="zh-CN"/>
              </w:rPr>
              <w:t>【根据供应商提供内容进行评分，全部符合实际需求得1</w:t>
            </w:r>
            <w:r>
              <w:rPr>
                <w:rFonts w:hint="eastAsia" w:ascii="方正仿宋_GB2312" w:hAnsi="方正仿宋_GB2312" w:eastAsia="方正仿宋_GB2312" w:cs="方正仿宋_GB2312"/>
                <w:color w:val="auto"/>
                <w:kern w:val="2"/>
                <w:sz w:val="21"/>
                <w:szCs w:val="21"/>
                <w:highlight w:val="none"/>
                <w:lang w:val="en-US" w:eastAsia="zh-CN" w:bidi="zh-CN"/>
              </w:rPr>
              <w:t>5</w:t>
            </w:r>
            <w:r>
              <w:rPr>
                <w:rFonts w:hint="eastAsia" w:ascii="方正仿宋_GB2312" w:hAnsi="方正仿宋_GB2312" w:eastAsia="方正仿宋_GB2312" w:cs="方正仿宋_GB2312"/>
                <w:color w:val="auto"/>
                <w:kern w:val="2"/>
                <w:sz w:val="21"/>
                <w:szCs w:val="21"/>
                <w:highlight w:val="none"/>
                <w:lang w:val="zh-CN" w:eastAsia="zh-CN" w:bidi="zh-CN"/>
              </w:rPr>
              <w:t xml:space="preserve">分；每缺一个要素扣 </w:t>
            </w:r>
            <w:r>
              <w:rPr>
                <w:rFonts w:hint="eastAsia" w:ascii="方正仿宋_GB2312" w:hAnsi="方正仿宋_GB2312" w:eastAsia="方正仿宋_GB2312" w:cs="方正仿宋_GB2312"/>
                <w:color w:val="auto"/>
                <w:kern w:val="2"/>
                <w:sz w:val="21"/>
                <w:szCs w:val="21"/>
                <w:highlight w:val="none"/>
                <w:lang w:val="en-US" w:eastAsia="zh-CN" w:bidi="zh-CN"/>
              </w:rPr>
              <w:t>3</w:t>
            </w:r>
            <w:r>
              <w:rPr>
                <w:rFonts w:hint="eastAsia" w:ascii="方正仿宋_GB2312" w:hAnsi="方正仿宋_GB2312" w:eastAsia="方正仿宋_GB2312" w:cs="方正仿宋_GB2312"/>
                <w:color w:val="auto"/>
                <w:kern w:val="2"/>
                <w:sz w:val="21"/>
                <w:szCs w:val="21"/>
                <w:highlight w:val="none"/>
                <w:lang w:val="zh-CN" w:eastAsia="zh-CN" w:bidi="zh-CN"/>
              </w:rPr>
              <w:t xml:space="preserve"> 分；每个要素里每有一处内容缺陷扣 1</w:t>
            </w:r>
            <w:r>
              <w:rPr>
                <w:rFonts w:hint="eastAsia" w:ascii="方正仿宋_GB2312" w:hAnsi="方正仿宋_GB2312" w:eastAsia="方正仿宋_GB2312" w:cs="方正仿宋_GB2312"/>
                <w:color w:val="auto"/>
                <w:kern w:val="2"/>
                <w:sz w:val="21"/>
                <w:szCs w:val="21"/>
                <w:highlight w:val="none"/>
                <w:lang w:val="en-US" w:eastAsia="zh-CN" w:bidi="zh-CN"/>
              </w:rPr>
              <w:t>.5</w:t>
            </w:r>
            <w:r>
              <w:rPr>
                <w:rFonts w:hint="eastAsia" w:ascii="方正仿宋_GB2312" w:hAnsi="方正仿宋_GB2312" w:eastAsia="方正仿宋_GB2312" w:cs="方正仿宋_GB2312"/>
                <w:color w:val="auto"/>
                <w:kern w:val="2"/>
                <w:sz w:val="21"/>
                <w:szCs w:val="21"/>
                <w:highlight w:val="none"/>
                <w:lang w:val="zh-CN" w:eastAsia="zh-CN" w:bidi="zh-CN"/>
              </w:rPr>
              <w:t xml:space="preserve"> 分，扣完为止。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1F96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817" w:type="dxa"/>
            <w:vMerge w:val="continue"/>
            <w:tcBorders>
              <w:right w:val="single" w:color="000000" w:sz="4" w:space="0"/>
            </w:tcBorders>
            <w:vAlign w:val="center"/>
          </w:tcPr>
          <w:p w14:paraId="722EB64E">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7F34CA6C">
            <w:pPr>
              <w:pStyle w:val="19"/>
              <w:keepNext w:val="0"/>
              <w:keepLines w:val="0"/>
              <w:pageBreakBefore w:val="0"/>
              <w:kinsoku/>
              <w:wordWrap/>
              <w:overflowPunct/>
              <w:topLinePunct w:val="0"/>
              <w:bidi w:val="0"/>
              <w:spacing w:line="500" w:lineRule="exact"/>
              <w:ind w:right="36" w:rightChars="15"/>
              <w:jc w:val="center"/>
              <w:textAlignment w:val="auto"/>
              <w:rPr>
                <w:rFonts w:hint="eastAsia" w:ascii="方正仿宋_GB2312" w:hAnsi="方正仿宋_GB2312" w:eastAsia="方正仿宋_GB2312" w:cs="方正仿宋_GB2312"/>
                <w:color w:val="auto"/>
                <w:kern w:val="0"/>
                <w:sz w:val="22"/>
                <w:szCs w:val="22"/>
                <w:highlight w:val="none"/>
                <w:vertAlign w:val="baseline"/>
              </w:rPr>
            </w:pPr>
            <w:r>
              <w:rPr>
                <w:rFonts w:hint="eastAsia" w:ascii="方正仿宋_GB2312" w:hAnsi="方正仿宋_GB2312" w:eastAsia="方正仿宋_GB2312" w:cs="方正仿宋_GB2312"/>
                <w:color w:val="auto"/>
                <w:kern w:val="0"/>
                <w:sz w:val="22"/>
                <w:szCs w:val="22"/>
                <w:highlight w:val="none"/>
                <w:vertAlign w:val="baseline"/>
                <w:lang w:val="en-US" w:eastAsia="zh-CN"/>
              </w:rPr>
              <w:t xml:space="preserve">服务方案 </w:t>
            </w:r>
          </w:p>
          <w:p w14:paraId="07570BA5">
            <w:pPr>
              <w:pStyle w:val="19"/>
              <w:keepNext w:val="0"/>
              <w:keepLines w:val="0"/>
              <w:pageBreakBefore w:val="0"/>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color w:val="auto"/>
                <w:kern w:val="2"/>
                <w:sz w:val="21"/>
                <w:szCs w:val="21"/>
                <w:highlight w:val="none"/>
                <w:lang w:val="zh-CN" w:eastAsia="zh-CN" w:bidi="zh-CN"/>
              </w:rPr>
            </w:pPr>
          </w:p>
        </w:tc>
        <w:tc>
          <w:tcPr>
            <w:tcW w:w="567" w:type="dxa"/>
            <w:vAlign w:val="center"/>
          </w:tcPr>
          <w:p w14:paraId="6BE0022C">
            <w:pPr>
              <w:pStyle w:val="19"/>
              <w:keepNext w:val="0"/>
              <w:keepLines w:val="0"/>
              <w:pageBreakBefore w:val="0"/>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24</w:t>
            </w:r>
          </w:p>
        </w:tc>
        <w:tc>
          <w:tcPr>
            <w:tcW w:w="6145" w:type="dxa"/>
            <w:vAlign w:val="top"/>
          </w:tcPr>
          <w:p w14:paraId="323F0777">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总体服务方案内容包括但不限于：①项目管理服务方案（至少应包括整体服务策划、保障机制、项目管理机构设置、工作机制:岗位运转机制合理，明确交接班流程、岗位职责分工等）；②工作流程（至少应包括上岗前准备明确岗前培训内容、设备检查清单、值班交接记录、执勤、巡查等）；③员工行为规范；④响应时效：明确火警确认、故障上报、隐患整改的全流程节点及时效要求；⑤防火、防盗、安全措施；⑥消防巡查、监控、巡逻方案；结合项目场景（学校、单位内部）制定专项预案，含火灾、设备故障、重大活动保障等场景；⑦机械设备、器材、工具配备计划等；</w:t>
            </w:r>
            <w:r>
              <w:rPr>
                <w:rFonts w:hint="eastAsia" w:ascii="微软雅黑" w:hAnsi="微软雅黑" w:eastAsia="微软雅黑" w:cs="微软雅黑"/>
                <w:color w:val="auto"/>
                <w:kern w:val="0"/>
                <w:sz w:val="22"/>
                <w:szCs w:val="22"/>
                <w:highlight w:val="none"/>
                <w:vertAlign w:val="baseline"/>
                <w:lang w:val="en-US" w:eastAsia="zh-CN"/>
              </w:rPr>
              <w:t>⑧</w:t>
            </w:r>
            <w:r>
              <w:rPr>
                <w:rFonts w:hint="eastAsia" w:ascii="方正仿宋_GB2312" w:hAnsi="方正仿宋_GB2312" w:eastAsia="方正仿宋_GB2312" w:cs="方正仿宋_GB2312"/>
                <w:color w:val="auto"/>
                <w:kern w:val="0"/>
                <w:sz w:val="22"/>
                <w:szCs w:val="22"/>
                <w:highlight w:val="none"/>
                <w:vertAlign w:val="baseline"/>
                <w:lang w:val="en-US" w:eastAsia="zh-CN"/>
              </w:rPr>
              <w:t>消防设施维护：制定设备清洁、零部件更换、定期检测的详细计划。</w:t>
            </w:r>
          </w:p>
          <w:p w14:paraId="233AF3E1">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方案完整、详细、技术需求吻合、思路清晰、层次结构细化且符合本项目实际需求的得24 分，每缺少一项扣3分，每有一处存在内容缺陷扣1.5分，(缺陷是指：存在不适用项目实际情况的情形、凭空编造、内容前后不一致、前后逻辑错误、涉及的规范及标准错误、地点区域错误、内容遗漏、不符合采购需求等），扣完为止。未提供的本项不得分.</w:t>
            </w:r>
          </w:p>
        </w:tc>
      </w:tr>
      <w:tr w14:paraId="552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6649B6F0">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4F46713E">
            <w:pPr>
              <w:pStyle w:val="19"/>
              <w:keepNext w:val="0"/>
              <w:keepLines w:val="0"/>
              <w:pageBreakBefore w:val="0"/>
              <w:kinsoku/>
              <w:wordWrap/>
              <w:overflowPunct/>
              <w:topLinePunct w:val="0"/>
              <w:bidi w:val="0"/>
              <w:spacing w:line="500" w:lineRule="exact"/>
              <w:ind w:right="36" w:rightChars="15"/>
              <w:jc w:val="center"/>
              <w:textAlignment w:val="auto"/>
              <w:rPr>
                <w:rFonts w:hint="eastAsia" w:ascii="方正仿宋_GB2312" w:hAnsi="方正仿宋_GB2312" w:eastAsia="方正仿宋_GB2312" w:cs="方正仿宋_GB2312"/>
                <w:color w:val="auto"/>
                <w:kern w:val="0"/>
                <w:sz w:val="22"/>
                <w:szCs w:val="22"/>
                <w:highlight w:val="none"/>
                <w:vertAlign w:val="baseline"/>
              </w:rPr>
            </w:pPr>
            <w:r>
              <w:rPr>
                <w:rFonts w:hint="eastAsia" w:ascii="方正仿宋_GB2312" w:hAnsi="方正仿宋_GB2312" w:eastAsia="方正仿宋_GB2312" w:cs="方正仿宋_GB2312"/>
                <w:color w:val="auto"/>
                <w:kern w:val="0"/>
                <w:sz w:val="22"/>
                <w:szCs w:val="22"/>
                <w:highlight w:val="none"/>
                <w:vertAlign w:val="baseline"/>
                <w:lang w:val="en-US" w:eastAsia="zh-CN"/>
              </w:rPr>
              <w:t>服务团队</w:t>
            </w:r>
          </w:p>
          <w:p w14:paraId="7BACEEFA">
            <w:pPr>
              <w:pStyle w:val="19"/>
              <w:keepNext w:val="0"/>
              <w:keepLines w:val="0"/>
              <w:pageBreakBefore w:val="0"/>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color w:val="auto"/>
                <w:kern w:val="2"/>
                <w:sz w:val="21"/>
                <w:szCs w:val="21"/>
                <w:highlight w:val="none"/>
                <w:lang w:val="en-US" w:eastAsia="zh-CN" w:bidi="zh-CN"/>
              </w:rPr>
            </w:pPr>
          </w:p>
        </w:tc>
        <w:tc>
          <w:tcPr>
            <w:tcW w:w="567" w:type="dxa"/>
            <w:vAlign w:val="center"/>
          </w:tcPr>
          <w:p w14:paraId="0419C4B3">
            <w:pPr>
              <w:pStyle w:val="19"/>
              <w:keepNext w:val="0"/>
              <w:keepLines w:val="0"/>
              <w:pageBreakBefore w:val="0"/>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12</w:t>
            </w:r>
          </w:p>
        </w:tc>
        <w:tc>
          <w:tcPr>
            <w:tcW w:w="6145" w:type="dxa"/>
            <w:vAlign w:val="top"/>
          </w:tcPr>
          <w:p w14:paraId="68056AFB">
            <w:pPr>
              <w:pStyle w:val="19"/>
              <w:keepNext w:val="0"/>
              <w:keepLines w:val="0"/>
              <w:pageBreakBefore w:val="0"/>
              <w:kinsoku/>
              <w:wordWrap/>
              <w:overflowPunct/>
              <w:topLinePunct w:val="0"/>
              <w:bidi w:val="0"/>
              <w:spacing w:line="500" w:lineRule="exact"/>
              <w:ind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团队配置情况：</w:t>
            </w:r>
          </w:p>
          <w:p w14:paraId="363293A0">
            <w:pPr>
              <w:pStyle w:val="19"/>
              <w:keepNext w:val="0"/>
              <w:keepLines w:val="0"/>
              <w:pageBreakBefore w:val="0"/>
              <w:numPr>
                <w:ilvl w:val="-1"/>
                <w:numId w:val="0"/>
              </w:numPr>
              <w:kinsoku/>
              <w:wordWrap/>
              <w:overflowPunct/>
              <w:topLinePunct w:val="0"/>
              <w:bidi w:val="0"/>
              <w:spacing w:line="500" w:lineRule="exact"/>
              <w:ind w:right="-36" w:rightChars="-15"/>
              <w:textAlignment w:val="auto"/>
              <w:rPr>
                <w:rFonts w:hint="eastAsia" w:ascii="方正仿宋_GB2312" w:hAnsi="方正仿宋_GB2312" w:eastAsia="方正仿宋_GB2312" w:cs="方正仿宋_GB2312"/>
                <w:strike/>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（1）拟派项目负责人具有一级注册消防工程师职业资格证书的得2分；</w:t>
            </w:r>
            <w:r>
              <w:rPr>
                <w:rFonts w:hint="eastAsia" w:ascii="方正仿宋_GB2312" w:hAnsi="方正仿宋_GB2312" w:eastAsia="方正仿宋_GB2312" w:cs="方正仿宋_GB2312"/>
                <w:strike w:val="0"/>
                <w:color w:val="auto"/>
                <w:kern w:val="0"/>
                <w:sz w:val="22"/>
                <w:szCs w:val="22"/>
                <w:highlight w:val="none"/>
                <w:vertAlign w:val="baseline"/>
                <w:lang w:val="en-US" w:eastAsia="zh-CN"/>
              </w:rPr>
              <w:t>每多提供一名一级注册消防工程师加2分，最高4分</w:t>
            </w:r>
            <w:r>
              <w:rPr>
                <w:rFonts w:hint="eastAsia" w:ascii="方正仿宋_GB2312" w:hAnsi="方正仿宋_GB2312" w:eastAsia="方正仿宋_GB2312" w:cs="方正仿宋_GB2312"/>
                <w:color w:val="auto"/>
                <w:kern w:val="0"/>
                <w:sz w:val="22"/>
                <w:szCs w:val="22"/>
                <w:highlight w:val="none"/>
                <w:vertAlign w:val="baseline"/>
                <w:lang w:val="en-US" w:eastAsia="zh-CN"/>
              </w:rPr>
              <w:t>。</w:t>
            </w:r>
          </w:p>
          <w:p w14:paraId="7A145978">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（须提供资格证书复印件加盖公章及工作经验证明材料，证书须在社会消防技术服务信息系统（https://shhxf.119.gov.cn/templet/index_7.jsp）可查询，人员需查询为本单位，否则不予认可。）</w:t>
            </w:r>
          </w:p>
          <w:p w14:paraId="7D1C333B">
            <w:pPr>
              <w:pStyle w:val="19"/>
              <w:keepNext w:val="0"/>
              <w:keepLines w:val="0"/>
              <w:pageBreakBefore w:val="0"/>
              <w:kinsoku/>
              <w:wordWrap/>
              <w:overflowPunct/>
              <w:topLinePunct w:val="0"/>
              <w:bidi w:val="0"/>
              <w:spacing w:line="500" w:lineRule="exact"/>
              <w:ind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（2）拟派维保、检测技术员具有国家消防设施操作员职业资格证书（消防设施检测维修保养中级及以上）和工作经验，每提供一人得0.5分，最高2分。</w:t>
            </w:r>
          </w:p>
          <w:p w14:paraId="2B4FFA6E">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（须提供资格证书复印件加盖公章及工作经验证明材料，证书须在社会消防技术服务信息系统（https://shhxf.119.gov.cn/templet/index_7.jsp）可查询，人员需查询为本单位，否则不予认可。）</w:t>
            </w:r>
          </w:p>
          <w:p w14:paraId="6B68F5A2">
            <w:pPr>
              <w:pStyle w:val="19"/>
              <w:keepNext w:val="0"/>
              <w:keepLines w:val="0"/>
              <w:pageBreakBefore w:val="0"/>
              <w:kinsoku/>
              <w:wordWrap/>
              <w:overflowPunct/>
              <w:topLinePunct w:val="0"/>
              <w:bidi w:val="0"/>
              <w:spacing w:line="500" w:lineRule="exact"/>
              <w:ind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（3）拟派总消控室值班人员具备国家消防设施操作员职业资格证书（消防设施监控操作中级及以上）和工作经验，每提供一人得0.5分，最高6分。</w:t>
            </w:r>
          </w:p>
          <w:p w14:paraId="711E96EE">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（须提供资格证书复印件加盖公章及工作经验证明材料，证书须在社会消防技术服务信息系统（https://shhxf.119.gov.cn/templet/index_7.jsp）可查询，人员需查询为本单位，否则不予认可。）</w:t>
            </w:r>
          </w:p>
          <w:p w14:paraId="4E7FF74F">
            <w:pPr>
              <w:pStyle w:val="19"/>
              <w:keepNext w:val="0"/>
              <w:keepLines w:val="0"/>
              <w:pageBreakBefore w:val="0"/>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注：需列明人员清单及工作年限，后附资格证书复印件加盖公章及工作经验证明材料。</w:t>
            </w:r>
          </w:p>
        </w:tc>
      </w:tr>
      <w:tr w14:paraId="4627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588BDB06">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21B66D49">
            <w:pPr>
              <w:pStyle w:val="19"/>
              <w:keepNext w:val="0"/>
              <w:keepLines w:val="0"/>
              <w:pageBreakBefore w:val="0"/>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设备设施投入</w:t>
            </w:r>
          </w:p>
        </w:tc>
        <w:tc>
          <w:tcPr>
            <w:tcW w:w="567" w:type="dxa"/>
            <w:vAlign w:val="center"/>
          </w:tcPr>
          <w:p w14:paraId="1D5663CF">
            <w:pPr>
              <w:pStyle w:val="19"/>
              <w:keepNext w:val="0"/>
              <w:keepLines w:val="0"/>
              <w:pageBreakBefore w:val="0"/>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10</w:t>
            </w:r>
          </w:p>
        </w:tc>
        <w:tc>
          <w:tcPr>
            <w:tcW w:w="6145" w:type="dxa"/>
            <w:vAlign w:val="top"/>
          </w:tcPr>
          <w:p w14:paraId="3BD9369E">
            <w:pPr>
              <w:pStyle w:val="19"/>
              <w:keepNext w:val="0"/>
              <w:keepLines w:val="0"/>
              <w:pageBreakBefore w:val="0"/>
              <w:kinsoku/>
              <w:wordWrap/>
              <w:overflowPunct/>
              <w:topLinePunct w:val="0"/>
              <w:bidi w:val="0"/>
              <w:spacing w:line="500" w:lineRule="exact"/>
              <w:ind w:right="-36" w:rightChars="-15"/>
              <w:textAlignment w:val="auto"/>
              <w:rPr>
                <w:rFonts w:hint="default"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根据供应商投入的设备设施清单进行评审，全部满足采购人设备设施要求共36项（见采购需求附件）的得10分，</w:t>
            </w:r>
            <w:r>
              <w:rPr>
                <w:rFonts w:hint="eastAsia" w:ascii="方正仿宋_GB2312" w:hAnsi="方正仿宋_GB2312" w:eastAsia="方正仿宋_GB2312" w:cs="方正仿宋_GB2312"/>
                <w:color w:val="auto"/>
                <w:kern w:val="0"/>
                <w:sz w:val="21"/>
                <w:szCs w:val="21"/>
                <w:highlight w:val="none"/>
                <w:lang w:val="zh-CN" w:bidi="zh-CN"/>
              </w:rPr>
              <w:t>偏离在</w:t>
            </w:r>
            <w:r>
              <w:rPr>
                <w:rFonts w:hint="eastAsia" w:ascii="方正仿宋_GB2312" w:hAnsi="方正仿宋_GB2312" w:eastAsia="方正仿宋_GB2312" w:cs="方正仿宋_GB2312"/>
                <w:color w:val="auto"/>
                <w:kern w:val="0"/>
                <w:sz w:val="21"/>
                <w:szCs w:val="21"/>
                <w:highlight w:val="none"/>
                <w:lang w:val="en-US" w:bidi="zh-CN"/>
              </w:rPr>
              <w:t>20</w:t>
            </w:r>
            <w:r>
              <w:rPr>
                <w:rFonts w:hint="eastAsia" w:ascii="方正仿宋_GB2312" w:hAnsi="方正仿宋_GB2312" w:eastAsia="方正仿宋_GB2312" w:cs="方正仿宋_GB2312"/>
                <w:color w:val="auto"/>
                <w:kern w:val="0"/>
                <w:sz w:val="21"/>
                <w:szCs w:val="21"/>
                <w:highlight w:val="none"/>
                <w:lang w:val="zh-CN" w:bidi="zh-CN"/>
              </w:rPr>
              <w:t>项以内(含</w:t>
            </w:r>
            <w:r>
              <w:rPr>
                <w:rFonts w:hint="eastAsia" w:ascii="方正仿宋_GB2312" w:hAnsi="方正仿宋_GB2312" w:eastAsia="方正仿宋_GB2312" w:cs="方正仿宋_GB2312"/>
                <w:color w:val="auto"/>
                <w:kern w:val="0"/>
                <w:sz w:val="21"/>
                <w:szCs w:val="21"/>
                <w:highlight w:val="none"/>
                <w:lang w:val="en-US" w:bidi="zh-CN"/>
              </w:rPr>
              <w:t>20</w:t>
            </w:r>
            <w:r>
              <w:rPr>
                <w:rFonts w:hint="eastAsia" w:ascii="方正仿宋_GB2312" w:hAnsi="方正仿宋_GB2312" w:eastAsia="方正仿宋_GB2312" w:cs="方正仿宋_GB2312"/>
                <w:color w:val="auto"/>
                <w:kern w:val="0"/>
                <w:sz w:val="21"/>
                <w:szCs w:val="21"/>
                <w:highlight w:val="none"/>
                <w:lang w:val="zh-CN" w:bidi="zh-CN"/>
              </w:rPr>
              <w:t>项)，每出现一条负偏离扣</w:t>
            </w:r>
            <w:r>
              <w:rPr>
                <w:rFonts w:hint="eastAsia" w:ascii="方正仿宋_GB2312" w:hAnsi="方正仿宋_GB2312" w:eastAsia="方正仿宋_GB2312" w:cs="方正仿宋_GB2312"/>
                <w:color w:val="auto"/>
                <w:kern w:val="0"/>
                <w:sz w:val="21"/>
                <w:szCs w:val="21"/>
                <w:highlight w:val="none"/>
                <w:lang w:val="en-US" w:bidi="zh-CN"/>
              </w:rPr>
              <w:t>0.5</w:t>
            </w:r>
            <w:r>
              <w:rPr>
                <w:rFonts w:hint="eastAsia" w:ascii="方正仿宋_GB2312" w:hAnsi="方正仿宋_GB2312" w:eastAsia="方正仿宋_GB2312" w:cs="方正仿宋_GB2312"/>
                <w:color w:val="auto"/>
                <w:kern w:val="0"/>
                <w:sz w:val="21"/>
                <w:szCs w:val="21"/>
                <w:highlight w:val="none"/>
                <w:lang w:val="zh-CN" w:bidi="zh-CN"/>
              </w:rPr>
              <w:t>分，</w:t>
            </w:r>
            <w:r>
              <w:rPr>
                <w:rFonts w:hint="eastAsia" w:ascii="方正仿宋_GB2312" w:hAnsi="方正仿宋_GB2312" w:eastAsia="方正仿宋_GB2312" w:cs="方正仿宋_GB2312"/>
                <w:color w:val="auto"/>
                <w:kern w:val="0"/>
                <w:sz w:val="21"/>
                <w:szCs w:val="21"/>
                <w:highlight w:val="none"/>
                <w:lang w:bidi="zh-CN"/>
              </w:rPr>
              <w:t>满分</w:t>
            </w:r>
            <w:r>
              <w:rPr>
                <w:rFonts w:hint="eastAsia" w:ascii="方正仿宋_GB2312" w:hAnsi="方正仿宋_GB2312" w:eastAsia="方正仿宋_GB2312" w:cs="方正仿宋_GB2312"/>
                <w:color w:val="auto"/>
                <w:kern w:val="0"/>
                <w:sz w:val="21"/>
                <w:szCs w:val="21"/>
                <w:highlight w:val="none"/>
                <w:lang w:val="en-US" w:bidi="zh-CN"/>
              </w:rPr>
              <w:t>10</w:t>
            </w:r>
            <w:r>
              <w:rPr>
                <w:rFonts w:hint="eastAsia" w:ascii="方正仿宋_GB2312" w:hAnsi="方正仿宋_GB2312" w:eastAsia="方正仿宋_GB2312" w:cs="方正仿宋_GB2312"/>
                <w:color w:val="auto"/>
                <w:kern w:val="0"/>
                <w:sz w:val="21"/>
                <w:szCs w:val="21"/>
                <w:highlight w:val="none"/>
                <w:lang w:bidi="zh-CN"/>
              </w:rPr>
              <w:t>分，</w:t>
            </w:r>
            <w:r>
              <w:rPr>
                <w:rFonts w:hint="eastAsia" w:ascii="方正仿宋_GB2312" w:hAnsi="方正仿宋_GB2312" w:eastAsia="方正仿宋_GB2312" w:cs="方正仿宋_GB2312"/>
                <w:color w:val="auto"/>
                <w:kern w:val="0"/>
                <w:sz w:val="21"/>
                <w:szCs w:val="21"/>
                <w:highlight w:val="none"/>
                <w:lang w:val="zh-CN" w:bidi="zh-CN"/>
              </w:rPr>
              <w:t>扣完为止。偏离超过</w:t>
            </w:r>
            <w:r>
              <w:rPr>
                <w:rFonts w:hint="eastAsia" w:ascii="方正仿宋_GB2312" w:hAnsi="方正仿宋_GB2312" w:eastAsia="方正仿宋_GB2312" w:cs="方正仿宋_GB2312"/>
                <w:color w:val="auto"/>
                <w:kern w:val="0"/>
                <w:sz w:val="21"/>
                <w:szCs w:val="21"/>
                <w:highlight w:val="none"/>
                <w:lang w:val="en-US" w:bidi="zh-CN"/>
              </w:rPr>
              <w:t>21</w:t>
            </w:r>
            <w:r>
              <w:rPr>
                <w:rFonts w:hint="eastAsia" w:ascii="方正仿宋_GB2312" w:hAnsi="方正仿宋_GB2312" w:eastAsia="方正仿宋_GB2312" w:cs="方正仿宋_GB2312"/>
                <w:color w:val="auto"/>
                <w:kern w:val="0"/>
                <w:sz w:val="21"/>
                <w:szCs w:val="21"/>
                <w:highlight w:val="none"/>
                <w:lang w:val="zh-CN" w:bidi="zh-CN"/>
              </w:rPr>
              <w:t>项(</w:t>
            </w:r>
            <w:r>
              <w:rPr>
                <w:rFonts w:hint="eastAsia" w:ascii="方正仿宋_GB2312" w:hAnsi="方正仿宋_GB2312" w:eastAsia="方正仿宋_GB2312" w:cs="方正仿宋_GB2312"/>
                <w:color w:val="auto"/>
                <w:kern w:val="0"/>
                <w:sz w:val="21"/>
                <w:szCs w:val="21"/>
                <w:highlight w:val="none"/>
                <w:lang w:bidi="zh-CN"/>
              </w:rPr>
              <w:t>含</w:t>
            </w:r>
            <w:r>
              <w:rPr>
                <w:rFonts w:hint="eastAsia" w:ascii="方正仿宋_GB2312" w:hAnsi="方正仿宋_GB2312" w:eastAsia="方正仿宋_GB2312" w:cs="方正仿宋_GB2312"/>
                <w:color w:val="auto"/>
                <w:kern w:val="0"/>
                <w:sz w:val="21"/>
                <w:szCs w:val="21"/>
                <w:highlight w:val="none"/>
                <w:lang w:val="en-US" w:bidi="zh-CN"/>
              </w:rPr>
              <w:t>21</w:t>
            </w:r>
            <w:r>
              <w:rPr>
                <w:rFonts w:hint="eastAsia" w:ascii="方正仿宋_GB2312" w:hAnsi="方正仿宋_GB2312" w:eastAsia="方正仿宋_GB2312" w:cs="方正仿宋_GB2312"/>
                <w:color w:val="auto"/>
                <w:kern w:val="0"/>
                <w:sz w:val="21"/>
                <w:szCs w:val="21"/>
                <w:highlight w:val="none"/>
                <w:lang w:val="zh-CN" w:bidi="zh-CN"/>
              </w:rPr>
              <w:t>项)，</w:t>
            </w:r>
            <w:r>
              <w:rPr>
                <w:rFonts w:hint="eastAsia" w:ascii="方正仿宋_GB2312" w:hAnsi="方正仿宋_GB2312" w:eastAsia="方正仿宋_GB2312" w:cs="方正仿宋_GB2312"/>
                <w:color w:val="auto"/>
                <w:kern w:val="0"/>
                <w:sz w:val="21"/>
                <w:szCs w:val="21"/>
                <w:highlight w:val="none"/>
                <w:lang w:bidi="zh-CN"/>
              </w:rPr>
              <w:t>得0分</w:t>
            </w:r>
            <w:r>
              <w:rPr>
                <w:rFonts w:hint="eastAsia" w:ascii="方正仿宋_GB2312" w:hAnsi="方正仿宋_GB2312" w:eastAsia="方正仿宋_GB2312" w:cs="方正仿宋_GB2312"/>
                <w:color w:val="auto"/>
                <w:kern w:val="0"/>
                <w:sz w:val="21"/>
                <w:szCs w:val="21"/>
                <w:highlight w:val="none"/>
                <w:lang w:val="zh-CN" w:bidi="zh-CN"/>
              </w:rPr>
              <w:t>。</w:t>
            </w:r>
          </w:p>
          <w:p w14:paraId="79B33A83">
            <w:pPr>
              <w:pStyle w:val="19"/>
              <w:keepNext w:val="0"/>
              <w:keepLines w:val="0"/>
              <w:pageBreakBefore w:val="0"/>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注：供应商须提供设备设施的清单、图片等证明材料并加盖公章。</w:t>
            </w:r>
          </w:p>
        </w:tc>
      </w:tr>
      <w:tr w14:paraId="3B86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52009BC2">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79730117">
            <w:pPr>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bidi="zh-CN"/>
              </w:rPr>
              <w:t>质量保障措施</w:t>
            </w:r>
          </w:p>
        </w:tc>
        <w:tc>
          <w:tcPr>
            <w:tcW w:w="567" w:type="dxa"/>
            <w:vAlign w:val="center"/>
          </w:tcPr>
          <w:p w14:paraId="0498BD87">
            <w:pPr>
              <w:pStyle w:val="19"/>
              <w:keepNext w:val="0"/>
              <w:keepLines w:val="0"/>
              <w:pageBreakBefore w:val="0"/>
              <w:kinsoku/>
              <w:wordWrap/>
              <w:overflowPunct/>
              <w:topLinePunct w:val="0"/>
              <w:bidi w:val="0"/>
              <w:spacing w:line="500" w:lineRule="exact"/>
              <w:ind w:left="0" w:leftChars="0" w:right="0" w:rightChars="0"/>
              <w:jc w:val="center"/>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5</w:t>
            </w:r>
          </w:p>
        </w:tc>
        <w:tc>
          <w:tcPr>
            <w:tcW w:w="6145" w:type="dxa"/>
            <w:vAlign w:val="top"/>
          </w:tcPr>
          <w:p w14:paraId="17EBD6A4">
            <w:pPr>
              <w:pStyle w:val="19"/>
              <w:keepNext w:val="0"/>
              <w:keepLines w:val="0"/>
              <w:pageBreakBefore w:val="0"/>
              <w:kinsoku/>
              <w:wordWrap/>
              <w:overflowPunct/>
              <w:topLinePunct w:val="0"/>
              <w:bidi w:val="0"/>
              <w:spacing w:line="500" w:lineRule="exact"/>
              <w:ind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根据磋商文件要求，对供应商提供的</w:t>
            </w:r>
            <w:r>
              <w:rPr>
                <w:rFonts w:hint="eastAsia" w:ascii="方正仿宋_GB2312" w:hAnsi="方正仿宋_GB2312" w:eastAsia="方正仿宋_GB2312" w:cs="方正仿宋_GB2312"/>
                <w:color w:val="auto"/>
                <w:kern w:val="0"/>
                <w:sz w:val="22"/>
                <w:szCs w:val="22"/>
                <w:highlight w:val="none"/>
                <w:vertAlign w:val="baseline"/>
                <w:lang w:val="en-US" w:eastAsia="zh-CN" w:bidi="zh-CN"/>
              </w:rPr>
              <w:t>质量保障措施</w:t>
            </w:r>
            <w:r>
              <w:rPr>
                <w:rFonts w:hint="eastAsia" w:ascii="方正仿宋_GB2312" w:hAnsi="方正仿宋_GB2312" w:eastAsia="方正仿宋_GB2312" w:cs="方正仿宋_GB2312"/>
                <w:color w:val="auto"/>
                <w:kern w:val="0"/>
                <w:sz w:val="22"/>
                <w:szCs w:val="22"/>
                <w:highlight w:val="none"/>
                <w:vertAlign w:val="baseline"/>
                <w:lang w:val="en-US" w:eastAsia="zh-CN"/>
              </w:rPr>
              <w:t>方案，进行综合评价，</w:t>
            </w:r>
            <w:r>
              <w:rPr>
                <w:rFonts w:hint="eastAsia" w:ascii="方正仿宋_GB2312" w:hAnsi="方正仿宋_GB2312" w:eastAsia="方正仿宋_GB2312" w:cs="方正仿宋_GB2312"/>
                <w:color w:val="auto"/>
                <w:kern w:val="0"/>
                <w:sz w:val="22"/>
                <w:szCs w:val="22"/>
                <w:highlight w:val="none"/>
                <w:vertAlign w:val="baseline"/>
                <w:lang w:val="en-US" w:eastAsia="zh-CN" w:bidi="zh-CN"/>
              </w:rPr>
              <w:t>质量保障措施</w:t>
            </w:r>
            <w:r>
              <w:rPr>
                <w:rFonts w:hint="eastAsia" w:ascii="方正仿宋_GB2312" w:hAnsi="方正仿宋_GB2312" w:eastAsia="方正仿宋_GB2312" w:cs="方正仿宋_GB2312"/>
                <w:color w:val="auto"/>
                <w:kern w:val="0"/>
                <w:sz w:val="22"/>
                <w:szCs w:val="22"/>
                <w:highlight w:val="none"/>
                <w:vertAlign w:val="baseline"/>
                <w:lang w:val="en-US" w:eastAsia="zh-CN"/>
              </w:rPr>
              <w:t>方案包括:①服务质量管理目标； ②维保质量保证措施：</w:t>
            </w:r>
          </w:p>
          <w:p w14:paraId="5C6907B0">
            <w:pPr>
              <w:pStyle w:val="19"/>
              <w:keepNext w:val="0"/>
              <w:keepLines w:val="0"/>
              <w:pageBreakBefore w:val="0"/>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【根据供应商提供内容进行评分，全部符合实际需求得5 分；每缺一个要素扣 2.5 分；每个要素里每有一处内容缺陷扣 1.25 分，扣完为止。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14E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5424F3B3">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58D7B306">
            <w:pPr>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bidi="zh-CN"/>
              </w:rPr>
              <w:t>安全管理措施</w:t>
            </w:r>
          </w:p>
        </w:tc>
        <w:tc>
          <w:tcPr>
            <w:tcW w:w="567" w:type="dxa"/>
            <w:vAlign w:val="center"/>
          </w:tcPr>
          <w:p w14:paraId="08AE5DFA">
            <w:pPr>
              <w:pStyle w:val="19"/>
              <w:keepNext w:val="0"/>
              <w:keepLines w:val="0"/>
              <w:pageBreakBefore w:val="0"/>
              <w:kinsoku/>
              <w:wordWrap/>
              <w:overflowPunct/>
              <w:topLinePunct w:val="0"/>
              <w:bidi w:val="0"/>
              <w:spacing w:line="500" w:lineRule="exact"/>
              <w:ind w:left="0" w:leftChars="0" w:right="0" w:rightChars="0"/>
              <w:jc w:val="center"/>
              <w:textAlignment w:val="auto"/>
              <w:rPr>
                <w:rFonts w:hint="eastAsia"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6</w:t>
            </w:r>
          </w:p>
        </w:tc>
        <w:tc>
          <w:tcPr>
            <w:tcW w:w="6145" w:type="dxa"/>
            <w:vAlign w:val="top"/>
          </w:tcPr>
          <w:p w14:paraId="6A2434DA">
            <w:pPr>
              <w:pStyle w:val="19"/>
              <w:keepNext w:val="0"/>
              <w:keepLines w:val="0"/>
              <w:pageBreakBefore w:val="0"/>
              <w:kinsoku/>
              <w:wordWrap/>
              <w:overflowPunct/>
              <w:topLinePunct w:val="0"/>
              <w:bidi w:val="0"/>
              <w:spacing w:line="500" w:lineRule="exact"/>
              <w:ind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根据磋商文件要求，对供应商提供的安全管理措施方案，进行综合评价，安全管理措施方案包括:①安全管理制度； ②人员规范操作保障措施；③安全培训：</w:t>
            </w:r>
          </w:p>
          <w:p w14:paraId="60139A7E">
            <w:pPr>
              <w:pStyle w:val="19"/>
              <w:keepNext w:val="0"/>
              <w:keepLines w:val="0"/>
              <w:pageBreakBefore w:val="0"/>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【根据供应商提供内容进行评分，全部符合实际需求得6分；每缺一个要素扣 2 分；每个要素里每有一处内容缺陷扣 1 分，扣完为止。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r w14:paraId="57CF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17" w:type="dxa"/>
            <w:vMerge w:val="continue"/>
            <w:tcBorders>
              <w:right w:val="single" w:color="000000" w:sz="4" w:space="0"/>
            </w:tcBorders>
            <w:vAlign w:val="center"/>
          </w:tcPr>
          <w:p w14:paraId="6550A576">
            <w:pPr>
              <w:pStyle w:val="19"/>
              <w:shd w:val="clear"/>
              <w:jc w:val="center"/>
              <w:rPr>
                <w:rFonts w:hint="eastAsia" w:ascii="方正仿宋_GB2312" w:hAnsi="方正仿宋_GB2312" w:eastAsia="方正仿宋_GB2312" w:cs="方正仿宋_GB2312"/>
                <w:color w:val="auto"/>
                <w:sz w:val="21"/>
                <w:szCs w:val="21"/>
                <w:highlight w:val="none"/>
              </w:rPr>
            </w:pPr>
          </w:p>
        </w:tc>
        <w:tc>
          <w:tcPr>
            <w:tcW w:w="992" w:type="dxa"/>
            <w:tcBorders>
              <w:left w:val="single" w:color="000000" w:sz="4" w:space="0"/>
            </w:tcBorders>
            <w:vAlign w:val="center"/>
          </w:tcPr>
          <w:p w14:paraId="58C05FE6">
            <w:pPr>
              <w:pStyle w:val="19"/>
              <w:keepNext w:val="0"/>
              <w:keepLines w:val="0"/>
              <w:pageBreakBefore w:val="0"/>
              <w:kinsoku/>
              <w:wordWrap/>
              <w:overflowPunct/>
              <w:topLinePunct w:val="0"/>
              <w:bidi w:val="0"/>
              <w:spacing w:line="500" w:lineRule="exact"/>
              <w:ind w:left="0" w:leftChars="0" w:right="36" w:rightChars="15"/>
              <w:jc w:val="center"/>
              <w:textAlignment w:val="auto"/>
              <w:rPr>
                <w:rFonts w:hint="eastAsia" w:ascii="方正仿宋_GB2312" w:hAnsi="方正仿宋_GB2312" w:eastAsia="方正仿宋_GB2312" w:cs="方正仿宋_GB2312"/>
                <w:color w:val="auto"/>
                <w:kern w:val="2"/>
                <w:sz w:val="21"/>
                <w:szCs w:val="21"/>
                <w:highlight w:val="none"/>
                <w:lang w:val="zh-CN"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应急预案</w:t>
            </w:r>
          </w:p>
        </w:tc>
        <w:tc>
          <w:tcPr>
            <w:tcW w:w="567" w:type="dxa"/>
            <w:vAlign w:val="center"/>
          </w:tcPr>
          <w:p w14:paraId="5815747C">
            <w:pPr>
              <w:pStyle w:val="19"/>
              <w:keepNext w:val="0"/>
              <w:keepLines w:val="0"/>
              <w:pageBreakBefore w:val="0"/>
              <w:kinsoku/>
              <w:wordWrap/>
              <w:overflowPunct/>
              <w:topLinePunct w:val="0"/>
              <w:bidi w:val="0"/>
              <w:spacing w:line="500" w:lineRule="exact"/>
              <w:ind w:left="0" w:leftChars="0" w:right="0" w:rightChars="0"/>
              <w:jc w:val="center"/>
              <w:textAlignment w:val="auto"/>
              <w:rPr>
                <w:rFonts w:hint="eastAsia"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3</w:t>
            </w:r>
          </w:p>
        </w:tc>
        <w:tc>
          <w:tcPr>
            <w:tcW w:w="6145" w:type="dxa"/>
            <w:vAlign w:val="top"/>
          </w:tcPr>
          <w:p w14:paraId="1802F8B7">
            <w:pPr>
              <w:pStyle w:val="19"/>
              <w:keepNext w:val="0"/>
              <w:keepLines w:val="0"/>
              <w:pageBreakBefore w:val="0"/>
              <w:kinsoku/>
              <w:wordWrap/>
              <w:overflowPunct/>
              <w:topLinePunct w:val="0"/>
              <w:bidi w:val="0"/>
              <w:spacing w:line="500" w:lineRule="exact"/>
              <w:ind w:left="0" w:leftChars="0" w:right="-36" w:rightChars="-15"/>
              <w:textAlignment w:val="auto"/>
              <w:rPr>
                <w:rFonts w:hint="eastAsia" w:ascii="方正仿宋_GB2312" w:hAnsi="方正仿宋_GB2312" w:eastAsia="方正仿宋_GB2312" w:cs="方正仿宋_GB2312"/>
                <w:color w:val="auto"/>
                <w:kern w:val="0"/>
                <w:sz w:val="22"/>
                <w:szCs w:val="22"/>
                <w:highlight w:val="none"/>
                <w:vertAlign w:val="baseline"/>
                <w:lang w:val="en-US" w:eastAsia="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针对本项目制定应急处理方案，内容包括但不限于①应急管理制度应急管理制度明确应急组织架构、职责分工、信息上报流程，含甲方、消防部门对接机制,②重大活动期间、节假日期间保障方案；③保障人员变动风险的防范机制等；</w:t>
            </w:r>
          </w:p>
          <w:p w14:paraId="2713BF90">
            <w:pPr>
              <w:pStyle w:val="19"/>
              <w:keepNext w:val="0"/>
              <w:keepLines w:val="0"/>
              <w:pageBreakBefore w:val="0"/>
              <w:kinsoku/>
              <w:wordWrap/>
              <w:overflowPunct/>
              <w:topLinePunct w:val="0"/>
              <w:bidi w:val="0"/>
              <w:spacing w:line="500" w:lineRule="exact"/>
              <w:ind w:left="0" w:leftChars="0" w:right="-36" w:rightChars="-15"/>
              <w:textAlignment w:val="auto"/>
              <w:rPr>
                <w:rFonts w:hint="default" w:ascii="方正仿宋_GB2312" w:hAnsi="方正仿宋_GB2312" w:eastAsia="方正仿宋_GB2312" w:cs="方正仿宋_GB2312"/>
                <w:color w:val="auto"/>
                <w:kern w:val="2"/>
                <w:sz w:val="21"/>
                <w:szCs w:val="21"/>
                <w:highlight w:val="none"/>
                <w:lang w:val="en-US" w:eastAsia="zh-CN" w:bidi="zh-CN"/>
              </w:rPr>
            </w:pPr>
            <w:r>
              <w:rPr>
                <w:rFonts w:hint="eastAsia" w:ascii="方正仿宋_GB2312" w:hAnsi="方正仿宋_GB2312" w:eastAsia="方正仿宋_GB2312" w:cs="方正仿宋_GB2312"/>
                <w:color w:val="auto"/>
                <w:kern w:val="0"/>
                <w:sz w:val="22"/>
                <w:szCs w:val="22"/>
                <w:highlight w:val="none"/>
                <w:vertAlign w:val="baseline"/>
                <w:lang w:val="en-US" w:eastAsia="zh-CN"/>
              </w:rPr>
              <w:t>方案完整、详细、技术需求吻合、思路清晰、层次结构细化且符合本项目实际需求的得 3 分，每缺少一项扣 1 分，每有一处存在内容缺陷扣0.5分，(缺陷是指：存在凭空编造、没有具体说明、内容与项目无关、内容前后不一致、前后逻辑错误、逻辑漏洞、涉及的规范及标准错误、地点区域错误、内容缺失、套用其他项目方案、科学原理错误以及不可能实现的夸大情形等情况。</w:t>
            </w:r>
          </w:p>
        </w:tc>
      </w:tr>
    </w:tbl>
    <w:p w14:paraId="163C454E">
      <w:pPr>
        <w:pStyle w:val="22"/>
        <w:shd w:val="clear"/>
        <w:rPr>
          <w:rFonts w:hint="eastAsia"/>
          <w:color w:val="auto"/>
          <w:highlight w:val="none"/>
          <w:lang w:val="en-US" w:eastAsia="zh-CN"/>
        </w:rPr>
      </w:pPr>
    </w:p>
    <w:p w14:paraId="049C92B4">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评审标准中应考虑下列因素：</w:t>
      </w:r>
    </w:p>
    <w:p w14:paraId="6941A157">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落实中小企业政府采购政策的价格调整：</w:t>
      </w:r>
    </w:p>
    <w:p w14:paraId="72D75B9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方正仿宋_GB2312" w:hAnsi="方正仿宋_GB2312" w:eastAsia="方正仿宋_GB2312" w:cs="方正仿宋_GB2312"/>
          <w:color w:val="auto"/>
          <w:sz w:val="24"/>
          <w:szCs w:val="24"/>
          <w:highlight w:val="none"/>
          <w:u w:val="single"/>
          <w:lang w:val="en-US" w:eastAsia="zh-CN"/>
        </w:rPr>
        <w:t xml:space="preserve"> 10 % </w:t>
      </w:r>
      <w:r>
        <w:rPr>
          <w:rFonts w:hint="eastAsia" w:ascii="方正仿宋_GB2312" w:hAnsi="方正仿宋_GB2312" w:eastAsia="方正仿宋_GB2312" w:cs="方正仿宋_GB2312"/>
          <w:color w:val="auto"/>
          <w:sz w:val="24"/>
          <w:szCs w:val="24"/>
          <w:highlight w:val="none"/>
          <w:lang w:val="en-US" w:eastAsia="zh-CN"/>
        </w:rPr>
        <w:t>后参与评审。对于同时属于小微企业、监狱企业或残疾人福利性单位的，不重复进行最后报价扣除。</w:t>
      </w:r>
    </w:p>
    <w:p w14:paraId="5111909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_GB2312" w:hAnsi="方正仿宋_GB2312" w:eastAsia="方正仿宋_GB2312" w:cs="方正仿宋_GB2312"/>
          <w:color w:val="auto"/>
          <w:sz w:val="24"/>
          <w:szCs w:val="24"/>
          <w:highlight w:val="none"/>
          <w:u w:val="single"/>
          <w:lang w:val="en-US" w:eastAsia="zh-CN"/>
        </w:rPr>
        <w:t xml:space="preserve"> 30 %</w:t>
      </w:r>
      <w:r>
        <w:rPr>
          <w:rFonts w:hint="eastAsia" w:ascii="方正仿宋_GB2312" w:hAnsi="方正仿宋_GB2312" w:eastAsia="方正仿宋_GB2312" w:cs="方正仿宋_GB2312"/>
          <w:color w:val="auto"/>
          <w:sz w:val="24"/>
          <w:szCs w:val="24"/>
          <w:highlight w:val="none"/>
          <w:lang w:val="en-US" w:eastAsia="zh-CN"/>
        </w:rPr>
        <w:t>以上的联合体或者大中型企业的报价给予</w:t>
      </w:r>
      <w:r>
        <w:rPr>
          <w:rFonts w:hint="eastAsia" w:ascii="方正仿宋_GB2312" w:hAnsi="方正仿宋_GB2312" w:eastAsia="方正仿宋_GB2312" w:cs="方正仿宋_GB2312"/>
          <w:color w:val="auto"/>
          <w:sz w:val="24"/>
          <w:szCs w:val="24"/>
          <w:highlight w:val="none"/>
          <w:u w:val="single"/>
          <w:lang w:val="en-US" w:eastAsia="zh-CN"/>
        </w:rPr>
        <w:t xml:space="preserve"> 4% </w:t>
      </w:r>
      <w:r>
        <w:rPr>
          <w:rFonts w:hint="eastAsia" w:ascii="方正仿宋_GB2312" w:hAnsi="方正仿宋_GB2312" w:eastAsia="方正仿宋_GB2312" w:cs="方正仿宋_GB2312"/>
          <w:color w:val="auto"/>
          <w:sz w:val="24"/>
          <w:szCs w:val="24"/>
          <w:highlight w:val="none"/>
          <w:lang w:val="en-US" w:eastAsia="zh-CN"/>
        </w:rPr>
        <w:t>的扣除，用扣除后的价格参加评审。</w:t>
      </w:r>
    </w:p>
    <w:p w14:paraId="373462D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（3）组成联合体或者接受分包的小微企业与联合体内其他企业、分包企业之间存在直接控股、管理关系的，不享受价格扣除优惠政策。</w:t>
      </w:r>
    </w:p>
    <w:p w14:paraId="050E885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（4）价格扣除比例对小型企业和微型企业同等对待，不作区分。</w:t>
      </w:r>
    </w:p>
    <w:p w14:paraId="5EDCCA2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（5）中小企业参加政府采购活动，应当按照采购文件给定的格式出具《中小企业声明函》，否则不得享受相关中小企业扶持政策。</w:t>
      </w:r>
    </w:p>
    <w:p w14:paraId="658CBB0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（6）监狱企业提供了由省级以上监狱管理局、戒毒管理局（含新疆生产建设兵团）出具的属于监狱企业的证明文件的，视同小微企业。</w:t>
      </w:r>
    </w:p>
    <w:p w14:paraId="1F89C7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（7）残疾人福利性单位按采购文件要求提供了《残疾人福利性单位声明函》（见附件）的，视同小微企业。</w:t>
      </w:r>
    </w:p>
    <w:p w14:paraId="57EAE0A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（8）若供应商同时属于小型或微型企业、监狱企业、残疾人福利性单位中的两种及以上，将不重复享受小微企业价格扣减的优惠政策。</w:t>
      </w:r>
    </w:p>
    <w:p w14:paraId="62C58E0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highlight w:val="none"/>
          <w:lang w:val="en-US" w:eastAsia="zh-CN"/>
        </w:rPr>
        <w:t>落实</w:t>
      </w:r>
      <w:r>
        <w:rPr>
          <w:rFonts w:hint="eastAsia" w:ascii="方正仿宋_GB2312" w:hAnsi="方正仿宋_GB2312" w:eastAsia="方正仿宋_GB2312" w:cs="方正仿宋_GB2312"/>
          <w:color w:val="auto"/>
          <w:sz w:val="24"/>
          <w:szCs w:val="24"/>
          <w:highlight w:val="none"/>
          <w:lang w:val="en-US" w:eastAsia="zh-CN"/>
        </w:rPr>
        <w:t>对本国产品的支持政策的价格调整：</w:t>
      </w:r>
    </w:p>
    <w:p w14:paraId="0FE0A1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87E8DD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93502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5CECA4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44A3C06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E342F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04F6EFA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供应商所投产品如被列入财政部与国家主管部门颁发的节能产品目录或环境标志产品目录，应提供相关证明，在评标时予以优先采购，具体优惠措施为：</w:t>
      </w:r>
      <w:r>
        <w:rPr>
          <w:rFonts w:hint="eastAsia" w:ascii="方正仿宋_GB2312" w:hAnsi="方正仿宋_GB2312" w:eastAsia="方正仿宋_GB2312" w:cs="方正仿宋_GB2312"/>
          <w:color w:val="auto"/>
          <w:sz w:val="24"/>
          <w:szCs w:val="24"/>
          <w:highlight w:val="none"/>
          <w:u w:val="single"/>
          <w:lang w:val="en-US" w:eastAsia="zh-CN"/>
        </w:rPr>
        <w:t>综合得分相同时排名优先。</w:t>
      </w:r>
    </w:p>
    <w:p w14:paraId="7E0B4DC9">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供应商所投产品列入无线局域网产品清单，应提供相关证明，在评标时予以优先采购，具体优惠措施为：</w:t>
      </w:r>
      <w:r>
        <w:rPr>
          <w:rFonts w:hint="eastAsia" w:ascii="方正仿宋_GB2312" w:hAnsi="方正仿宋_GB2312" w:eastAsia="方正仿宋_GB2312" w:cs="方正仿宋_GB2312"/>
          <w:color w:val="auto"/>
          <w:sz w:val="24"/>
          <w:szCs w:val="24"/>
          <w:highlight w:val="none"/>
          <w:u w:val="single"/>
          <w:lang w:val="en-US" w:eastAsia="zh-CN"/>
        </w:rPr>
        <w:t>综合得分相同时排名优先。</w:t>
      </w:r>
    </w:p>
    <w:p w14:paraId="3FC52B0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如采购人所采购产品为政府强制采购的节能产品，供应商所投产品的品牌及型号必须为清单中有效期内产品并提供证明文件，否则其响应将作为无效响应被拒绝。</w:t>
      </w:r>
    </w:p>
    <w:p w14:paraId="7D37CE6A">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根据《关于运用政府采购政策支持脱贫攻坚的通知》（财库〔2019〕27号）的规定，采购人采购农副产品的，对产地在国家级贫困地区的农副产品的优先采购措施：</w:t>
      </w:r>
      <w:r>
        <w:rPr>
          <w:rFonts w:hint="eastAsia" w:ascii="方正仿宋_GB2312" w:hAnsi="方正仿宋_GB2312" w:eastAsia="方正仿宋_GB2312" w:cs="方正仿宋_GB2312"/>
          <w:color w:val="auto"/>
          <w:sz w:val="24"/>
          <w:szCs w:val="24"/>
          <w:highlight w:val="none"/>
          <w:u w:val="single"/>
          <w:lang w:val="en-US" w:eastAsia="zh-CN"/>
        </w:rPr>
        <w:t xml:space="preserve">  综合得分相同时排名优先。</w:t>
      </w:r>
    </w:p>
    <w:p w14:paraId="3811A581">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同品牌同型号处理办法：</w:t>
      </w:r>
    </w:p>
    <w:p w14:paraId="359EDFBD">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7F486498">
      <w:pPr>
        <w:keepNext w:val="0"/>
        <w:keepLines w:val="0"/>
        <w:pageBreakBefore w:val="0"/>
        <w:widowControl w:val="0"/>
        <w:numPr>
          <w:ilvl w:val="2"/>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如一个分包内包含多种产品的，采购人或采购代理机构将在</w:t>
      </w:r>
      <w:r>
        <w:rPr>
          <w:rFonts w:hint="eastAsia" w:ascii="方正仿宋_GB2312" w:hAnsi="方正仿宋_GB2312" w:eastAsia="方正仿宋_GB2312" w:cs="方正仿宋_GB2312"/>
          <w:color w:val="auto"/>
          <w:sz w:val="24"/>
          <w:szCs w:val="24"/>
          <w:highlight w:val="none"/>
          <w:u w:val="single"/>
          <w:lang w:val="en-US" w:eastAsia="zh-CN"/>
        </w:rPr>
        <w:t>供应商须知前附表</w:t>
      </w:r>
      <w:r>
        <w:rPr>
          <w:rFonts w:hint="eastAsia" w:ascii="方正仿宋_GB2312" w:hAnsi="方正仿宋_GB2312" w:eastAsia="方正仿宋_GB2312" w:cs="方正仿宋_GB2312"/>
          <w:color w:val="auto"/>
          <w:sz w:val="24"/>
          <w:szCs w:val="24"/>
          <w:highlight w:val="none"/>
          <w:lang w:val="en-US" w:eastAsia="zh-CN"/>
        </w:rPr>
        <w:t xml:space="preserve">中载明核心产品，多家供应商提供的所有核心产品品牌型号均相同的，按前款规定处理。 </w:t>
      </w:r>
    </w:p>
    <w:p w14:paraId="27CF6CEB">
      <w:pPr>
        <w:keepNext w:val="0"/>
        <w:keepLines w:val="0"/>
        <w:pageBreakBefore w:val="0"/>
        <w:widowControl w:val="0"/>
        <w:numPr>
          <w:ilvl w:val="0"/>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b/>
          <w:bCs/>
          <w:color w:val="auto"/>
          <w:sz w:val="24"/>
          <w:szCs w:val="24"/>
          <w:highlight w:val="none"/>
          <w:lang w:val="en-US" w:eastAsia="zh-CN"/>
        </w:rPr>
      </w:pPr>
      <w:r>
        <w:rPr>
          <w:rFonts w:hint="eastAsia" w:ascii="方正仿宋_GB2312" w:hAnsi="方正仿宋_GB2312" w:eastAsia="方正仿宋_GB2312" w:cs="方正仿宋_GB2312"/>
          <w:b/>
          <w:bCs/>
          <w:color w:val="auto"/>
          <w:sz w:val="24"/>
          <w:szCs w:val="24"/>
          <w:highlight w:val="none"/>
          <w:lang w:val="en-US" w:eastAsia="zh-CN"/>
        </w:rPr>
        <w:t>确定中标候选人名单</w:t>
      </w:r>
    </w:p>
    <w:p w14:paraId="660131B4">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707C45CC">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磋商小组要对评分汇总情况进行复核，特别是对排名第一的、报价最低的、响应文件被认定为无效的情形进行重点复核。</w:t>
      </w:r>
    </w:p>
    <w:p w14:paraId="28F14DB9">
      <w:pPr>
        <w:keepNext w:val="0"/>
        <w:keepLines w:val="0"/>
        <w:pageBreakBefore w:val="0"/>
        <w:widowControl w:val="0"/>
        <w:numPr>
          <w:ilvl w:val="1"/>
          <w:numId w:val="11"/>
        </w:numPr>
        <w:kinsoku/>
        <w:wordWrap/>
        <w:overflowPunct/>
        <w:topLinePunct w:val="0"/>
        <w:autoSpaceDE/>
        <w:autoSpaceDN/>
        <w:bidi w:val="0"/>
        <w:adjustRightInd/>
        <w:snapToGrid/>
        <w:spacing w:line="420" w:lineRule="exact"/>
        <w:ind w:left="0" w:leftChars="0" w:firstLine="0" w:firstLineChars="0"/>
        <w:textAlignment w:val="auto"/>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3B7E8CB5">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77278CB2">
      <w:pPr>
        <w:pStyle w:val="25"/>
        <w:shd w:val="clear"/>
        <w:rPr>
          <w:rFonts w:hint="eastAsia" w:ascii="仿宋_GB2312" w:hAnsi="仿宋_GB2312" w:eastAsia="仿宋_GB2312" w:cs="仿宋_GB2312"/>
          <w:color w:val="auto"/>
          <w:sz w:val="24"/>
          <w:szCs w:val="24"/>
          <w:highlight w:val="none"/>
          <w:lang w:val="en-US" w:eastAsia="zh-CN"/>
        </w:rPr>
      </w:pPr>
    </w:p>
    <w:p w14:paraId="4E2C7CDF">
      <w:pPr>
        <w:shd w:val="clear"/>
        <w:rPr>
          <w:rFonts w:hint="eastAsia"/>
          <w:color w:val="auto"/>
          <w:highlight w:val="none"/>
          <w:lang w:val="en-US" w:eastAsia="zh-CN"/>
        </w:rPr>
      </w:pPr>
      <w:r>
        <w:rPr>
          <w:rFonts w:hint="eastAsia"/>
          <w:color w:val="auto"/>
          <w:highlight w:val="none"/>
          <w:lang w:val="en-US" w:eastAsia="zh-CN"/>
        </w:rPr>
        <w:br w:type="page"/>
      </w:r>
    </w:p>
    <w:p w14:paraId="18F01DEF">
      <w:pPr>
        <w:pStyle w:val="25"/>
        <w:numPr>
          <w:ilvl w:val="0"/>
          <w:numId w:val="4"/>
        </w:numPr>
        <w:shd w:val="clear"/>
        <w:bidi w:val="0"/>
        <w:jc w:val="center"/>
        <w:outlineLvl w:val="0"/>
        <w:rPr>
          <w:rFonts w:hint="eastAsia" w:ascii="仿宋_GB2312" w:hAnsi="仿宋_GB2312" w:eastAsia="仿宋_GB2312" w:cs="仿宋_GB2312"/>
          <w:b/>
          <w:bCs/>
          <w:color w:val="auto"/>
          <w:sz w:val="32"/>
          <w:szCs w:val="32"/>
          <w:highlight w:val="none"/>
          <w:lang w:val="en-US" w:eastAsia="zh-CN"/>
        </w:rPr>
      </w:pPr>
      <w:bookmarkStart w:id="29" w:name="_Toc8139"/>
      <w:r>
        <w:rPr>
          <w:rFonts w:hint="eastAsia" w:ascii="仿宋_GB2312" w:hAnsi="仿宋_GB2312" w:eastAsia="仿宋_GB2312" w:cs="仿宋_GB2312"/>
          <w:b/>
          <w:bCs/>
          <w:color w:val="auto"/>
          <w:sz w:val="32"/>
          <w:szCs w:val="32"/>
          <w:highlight w:val="none"/>
          <w:lang w:val="en-US" w:eastAsia="zh-CN"/>
        </w:rPr>
        <w:t>响应文件格式</w:t>
      </w:r>
      <w:bookmarkEnd w:id="29"/>
    </w:p>
    <w:p w14:paraId="76E8E8C2">
      <w:pPr>
        <w:pStyle w:val="25"/>
        <w:shd w:val="clear"/>
        <w:rPr>
          <w:rFonts w:hint="eastAsia" w:ascii="仿宋_GB2312" w:hAnsi="仿宋_GB2312" w:eastAsia="仿宋_GB2312" w:cs="仿宋_GB2312"/>
          <w:color w:val="auto"/>
          <w:highlight w:val="none"/>
          <w:lang w:val="en-US" w:eastAsia="zh-CN"/>
        </w:rPr>
      </w:pPr>
    </w:p>
    <w:p w14:paraId="7C7403B9">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b/>
          <w:bCs/>
          <w:color w:val="auto"/>
          <w:highlight w:val="none"/>
          <w:lang w:val="en-US" w:eastAsia="zh-CN"/>
        </w:rPr>
      </w:pPr>
      <w:r>
        <w:rPr>
          <w:rFonts w:hint="eastAsia" w:ascii="方正仿宋_GB2312" w:hAnsi="方正仿宋_GB2312" w:eastAsia="方正仿宋_GB2312" w:cs="方正仿宋_GB2312"/>
          <w:b/>
          <w:bCs/>
          <w:color w:val="auto"/>
          <w:highlight w:val="none"/>
          <w:lang w:val="en-US" w:eastAsia="zh-CN"/>
        </w:rPr>
        <w:t>供应商编制文件须知</w:t>
      </w:r>
    </w:p>
    <w:p w14:paraId="68DD1448">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1.为保证评标工作的顺利进行，各供应商需参照如下的格式，认真进行响应文件的编写工作。需建立详细的目录。</w:t>
      </w:r>
    </w:p>
    <w:p w14:paraId="11F4A8CD">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2.各供应商提交文件中涉及商业机密的，应明确标明，采购人及最终用户将给予保密处理，否则视为公开资料。</w:t>
      </w:r>
    </w:p>
    <w:p w14:paraId="2B55F0DB">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4.“法定代表人（单位负责人）”指供应商营业执照或登记证书载明的“法定代表人”、“负责人”、“执行事务合伙人”、“投资人”等。</w:t>
      </w:r>
    </w:p>
    <w:p w14:paraId="5A2C1A65">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5.全部声明和问题的回答及所附材料必须是真实的、准确的和完整的。</w:t>
      </w:r>
    </w:p>
    <w:p w14:paraId="4A9FF093">
      <w:pPr>
        <w:pStyle w:val="25"/>
        <w:keepNext w:val="0"/>
        <w:keepLines w:val="0"/>
        <w:pageBreakBefore w:val="0"/>
        <w:widowControl w:val="0"/>
        <w:shd w:val="clear"/>
        <w:kinsoku/>
        <w:wordWrap/>
        <w:overflowPunct/>
        <w:topLinePunct w:val="0"/>
        <w:autoSpaceDE w:val="0"/>
        <w:autoSpaceDN w:val="0"/>
        <w:bidi w:val="0"/>
        <w:adjustRightInd/>
        <w:snapToGrid/>
        <w:spacing w:line="500" w:lineRule="exact"/>
        <w:textAlignment w:val="auto"/>
        <w:rPr>
          <w:rFonts w:hint="eastAsia" w:ascii="方正仿宋_GB2312" w:hAnsi="方正仿宋_GB2312" w:eastAsia="方正仿宋_GB2312" w:cs="方正仿宋_GB2312"/>
          <w:color w:val="auto"/>
          <w:highlight w:val="none"/>
          <w:lang w:val="en-US" w:eastAsia="zh-CN"/>
        </w:rPr>
      </w:pPr>
      <w:r>
        <w:rPr>
          <w:rFonts w:hint="eastAsia" w:ascii="方正仿宋_GB2312" w:hAnsi="方正仿宋_GB2312" w:eastAsia="方正仿宋_GB2312" w:cs="方正仿宋_GB2312"/>
          <w:color w:val="auto"/>
          <w:highlight w:val="none"/>
          <w:lang w:val="en-US" w:eastAsia="zh-CN"/>
        </w:rPr>
        <w:t>6.以联合体参加的，除采购文件格式中要求外，采购文件要求的供应商盖章处应按加盖联合体协议中约定的联合体牵头人公章或所有联合体成员公章。</w:t>
      </w:r>
    </w:p>
    <w:p w14:paraId="4B8AA6CE">
      <w:pPr>
        <w:shd w:val="clear"/>
        <w:rPr>
          <w:rFonts w:hint="eastAsia" w:ascii="方正仿宋_GB2312" w:hAnsi="方正仿宋_GB2312" w:eastAsia="方正仿宋_GB2312" w:cs="方正仿宋_GB2312"/>
          <w:color w:val="auto"/>
          <w:highlight w:val="none"/>
          <w:lang w:val="en-US" w:eastAsia="zh-CN"/>
        </w:rPr>
      </w:pPr>
    </w:p>
    <w:p w14:paraId="58C0D2A0">
      <w:pPr>
        <w:pStyle w:val="25"/>
        <w:shd w:val="clear"/>
        <w:rPr>
          <w:rFonts w:hint="eastAsia" w:ascii="仿宋_GB2312" w:hAnsi="仿宋_GB2312" w:eastAsia="仿宋_GB2312" w:cs="仿宋_GB2312"/>
          <w:color w:val="auto"/>
          <w:highlight w:val="none"/>
          <w:lang w:val="en-US" w:eastAsia="zh-CN"/>
        </w:rPr>
      </w:pPr>
    </w:p>
    <w:p w14:paraId="610A341F">
      <w:pPr>
        <w:shd w:val="clear"/>
        <w:rPr>
          <w:rFonts w:hint="eastAsia"/>
          <w:color w:val="auto"/>
          <w:highlight w:val="none"/>
          <w:lang w:val="en-US" w:eastAsia="zh-CN"/>
        </w:rPr>
      </w:pPr>
      <w:r>
        <w:rPr>
          <w:rFonts w:hint="eastAsia"/>
          <w:color w:val="auto"/>
          <w:highlight w:val="none"/>
          <w:lang w:val="en-US" w:eastAsia="zh-CN"/>
        </w:rPr>
        <w:br w:type="page"/>
      </w:r>
    </w:p>
    <w:p w14:paraId="46CCAE0B">
      <w:pPr>
        <w:keepNext w:val="0"/>
        <w:keepLines w:val="0"/>
        <w:widowControl/>
        <w:suppressLineNumbers w:val="0"/>
        <w:shd w:val="clear"/>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30" w:name="_Toc14175"/>
      <w:bookmarkStart w:id="31" w:name="_Toc24875"/>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30"/>
      <w:bookmarkEnd w:id="31"/>
    </w:p>
    <w:p w14:paraId="4E70AF9B">
      <w:pPr>
        <w:keepNext w:val="0"/>
        <w:keepLines w:val="0"/>
        <w:widowControl/>
        <w:suppressLineNumbers w:val="0"/>
        <w:shd w:val="clear"/>
        <w:jc w:val="left"/>
        <w:rPr>
          <w:rFonts w:hint="eastAsia" w:ascii="仿宋_GB2312" w:hAnsi="仿宋_GB2312" w:eastAsia="仿宋_GB2312" w:cs="仿宋_GB2312"/>
          <w:b/>
          <w:bCs/>
          <w:color w:val="auto"/>
          <w:kern w:val="0"/>
          <w:sz w:val="84"/>
          <w:szCs w:val="84"/>
          <w:highlight w:val="none"/>
          <w:lang w:val="en-US" w:eastAsia="zh-CN" w:bidi="ar"/>
        </w:rPr>
      </w:pPr>
    </w:p>
    <w:p w14:paraId="557127EC">
      <w:pPr>
        <w:pStyle w:val="26"/>
        <w:shd w:val="clear"/>
        <w:rPr>
          <w:rFonts w:hint="eastAsia"/>
          <w:color w:val="auto"/>
          <w:highlight w:val="none"/>
          <w:lang w:val="en-US" w:eastAsia="zh-CN"/>
        </w:rPr>
      </w:pPr>
    </w:p>
    <w:p w14:paraId="760A6ACD">
      <w:pPr>
        <w:keepNext w:val="0"/>
        <w:keepLines w:val="0"/>
        <w:widowControl/>
        <w:suppressLineNumbers w:val="0"/>
        <w:shd w:val="clear"/>
        <w:jc w:val="center"/>
        <w:rPr>
          <w:rFonts w:hint="eastAsia" w:ascii="仿宋_GB2312" w:hAnsi="仿宋_GB2312" w:eastAsia="仿宋_GB2312" w:cs="仿宋_GB2312"/>
          <w:color w:val="auto"/>
          <w:highlight w:val="none"/>
        </w:rPr>
      </w:pPr>
      <w:r>
        <w:rPr>
          <w:rFonts w:hint="eastAsia" w:ascii="仿宋_GB2312" w:hAnsi="仿宋_GB2312" w:cs="仿宋_GB2312"/>
          <w:b/>
          <w:bCs/>
          <w:color w:val="auto"/>
          <w:kern w:val="0"/>
          <w:sz w:val="84"/>
          <w:szCs w:val="84"/>
          <w:highlight w:val="none"/>
          <w:lang w:val="en-US" w:eastAsia="zh-CN" w:bidi="ar"/>
        </w:rPr>
        <w:t>响应</w:t>
      </w:r>
      <w:r>
        <w:rPr>
          <w:rFonts w:hint="eastAsia" w:ascii="仿宋_GB2312" w:hAnsi="仿宋_GB2312" w:eastAsia="仿宋_GB2312" w:cs="仿宋_GB2312"/>
          <w:b/>
          <w:bCs/>
          <w:color w:val="auto"/>
          <w:kern w:val="0"/>
          <w:sz w:val="84"/>
          <w:szCs w:val="84"/>
          <w:highlight w:val="none"/>
          <w:lang w:val="en-US" w:eastAsia="zh-CN" w:bidi="ar"/>
        </w:rPr>
        <w:t>文件</w:t>
      </w:r>
    </w:p>
    <w:p w14:paraId="780F446A">
      <w:pPr>
        <w:keepNext w:val="0"/>
        <w:keepLines w:val="0"/>
        <w:widowControl/>
        <w:suppressLineNumbers w:val="0"/>
        <w:shd w:val="clear"/>
        <w:jc w:val="left"/>
        <w:rPr>
          <w:rFonts w:hint="eastAsia" w:ascii="仿宋_GB2312" w:hAnsi="仿宋_GB2312" w:eastAsia="仿宋_GB2312" w:cs="仿宋_GB2312"/>
          <w:b/>
          <w:bCs/>
          <w:color w:val="auto"/>
          <w:kern w:val="0"/>
          <w:sz w:val="52"/>
          <w:szCs w:val="52"/>
          <w:highlight w:val="none"/>
          <w:lang w:val="en-US" w:eastAsia="zh-CN" w:bidi="ar"/>
        </w:rPr>
      </w:pPr>
    </w:p>
    <w:p w14:paraId="753560B4">
      <w:pPr>
        <w:keepNext w:val="0"/>
        <w:keepLines w:val="0"/>
        <w:widowControl/>
        <w:suppressLineNumbers w:val="0"/>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281E2031">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1ACA2EAC">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177101A5">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20B97C4B">
      <w:pPr>
        <w:keepNext w:val="0"/>
        <w:keepLines w:val="0"/>
        <w:widowControl/>
        <w:suppressLineNumbers w:val="0"/>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30833A78">
      <w:pPr>
        <w:keepNext w:val="0"/>
        <w:keepLines w:val="0"/>
        <w:widowControl/>
        <w:suppressLineNumbers w:val="0"/>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4AC4A2E">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08C3D5EB">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5C9B4AF5">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7A8C54EE">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供应商名称（盖公章）：</w:t>
      </w:r>
    </w:p>
    <w:p w14:paraId="29CE6C33">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w:t>
      </w:r>
      <w:r>
        <w:rPr>
          <w:rFonts w:hint="eastAsia" w:ascii="仿宋_GB2312" w:hAnsi="仿宋_GB2312" w:cs="仿宋_GB2312"/>
          <w:b/>
          <w:bCs/>
          <w:color w:val="auto"/>
          <w:kern w:val="0"/>
          <w:sz w:val="31"/>
          <w:szCs w:val="31"/>
          <w:highlight w:val="none"/>
          <w:lang w:val="en-US" w:eastAsia="zh-CN" w:bidi="ar"/>
        </w:rPr>
        <w:t>（签字或印鉴）</w:t>
      </w:r>
      <w:r>
        <w:rPr>
          <w:rFonts w:hint="eastAsia" w:ascii="仿宋_GB2312" w:hAnsi="仿宋_GB2312" w:eastAsia="仿宋_GB2312" w:cs="仿宋_GB2312"/>
          <w:b/>
          <w:bCs/>
          <w:color w:val="auto"/>
          <w:kern w:val="0"/>
          <w:sz w:val="31"/>
          <w:szCs w:val="31"/>
          <w:highlight w:val="none"/>
          <w:lang w:val="en-US" w:eastAsia="zh-CN" w:bidi="ar"/>
        </w:rPr>
        <w:t>：</w:t>
      </w:r>
    </w:p>
    <w:p w14:paraId="2412C74E">
      <w:pPr>
        <w:keepNext w:val="0"/>
        <w:keepLines w:val="0"/>
        <w:widowControl/>
        <w:suppressLineNumbers w:val="0"/>
        <w:shd w:val="clear"/>
        <w:jc w:val="left"/>
        <w:rPr>
          <w:rFonts w:hint="eastAsia" w:ascii="仿宋_GB2312" w:hAnsi="仿宋_GB2312" w:eastAsia="仿宋_GB2312" w:cs="仿宋_GB2312"/>
          <w:b/>
          <w:bCs/>
          <w:color w:val="auto"/>
          <w:kern w:val="0"/>
          <w:sz w:val="31"/>
          <w:szCs w:val="31"/>
          <w:highlight w:val="none"/>
          <w:lang w:val="en-US" w:eastAsia="zh-CN" w:bidi="ar"/>
        </w:rPr>
      </w:pPr>
    </w:p>
    <w:p w14:paraId="715578FC">
      <w:pPr>
        <w:shd w:val="clear"/>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br w:type="page"/>
      </w:r>
    </w:p>
    <w:p w14:paraId="50A6476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2293A3A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附件 1-1 法人或者其他组织的营业执照等证明文件或自然人的身份证明复印件;</w:t>
      </w:r>
    </w:p>
    <w:p w14:paraId="4228967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2376FFD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16566B90">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41646F6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 xml:space="preserve">附件 </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2</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具有良好的商业信誉和健全的财务会计制度的证明文件</w:t>
      </w:r>
    </w:p>
    <w:p w14:paraId="120245E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7DD8AB68">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bookmarkStart w:id="32" w:name="_Toc29059"/>
      <w:bookmarkStart w:id="33" w:name="_Toc17403"/>
      <w:r>
        <w:rPr>
          <w:rFonts w:hint="eastAsia" w:ascii="仿宋_GB2312" w:hAnsi="仿宋_GB2312" w:eastAsia="仿宋_GB2312" w:cs="仿宋_GB2312"/>
          <w:color w:val="auto"/>
          <w:kern w:val="0"/>
          <w:sz w:val="24"/>
          <w:highlight w:val="none"/>
          <w:u w:val="none"/>
          <w:lang w:bidi="ar"/>
        </w:rPr>
        <w:t>1、</w:t>
      </w:r>
      <w:bookmarkEnd w:id="32"/>
      <w:bookmarkEnd w:id="33"/>
      <w:r>
        <w:rPr>
          <w:rFonts w:hint="eastAsia" w:ascii="仿宋_GB2312" w:hAnsi="仿宋_GB2312" w:eastAsia="仿宋_GB2312" w:cs="仿宋_GB2312"/>
          <w:color w:val="auto"/>
          <w:kern w:val="0"/>
          <w:sz w:val="24"/>
          <w:highlight w:val="none"/>
          <w:u w:val="none"/>
          <w:lang w:bidi="ar"/>
        </w:rPr>
        <w:t>扫描件并加盖本单位电子公章</w:t>
      </w:r>
      <w:r>
        <w:rPr>
          <w:rFonts w:hint="eastAsia" w:ascii="仿宋_GB2312" w:hAnsi="仿宋_GB2312" w:cs="仿宋_GB2312"/>
          <w:color w:val="auto"/>
          <w:kern w:val="0"/>
          <w:sz w:val="24"/>
          <w:highlight w:val="none"/>
          <w:u w:val="none"/>
          <w:lang w:eastAsia="zh-CN" w:bidi="ar"/>
        </w:rPr>
        <w:t>。</w:t>
      </w:r>
    </w:p>
    <w:p w14:paraId="26EB6F8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5FA77EF6">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bookmarkStart w:id="34" w:name="_Toc14987"/>
      <w:bookmarkStart w:id="35" w:name="_Toc4372"/>
      <w:r>
        <w:rPr>
          <w:rFonts w:hint="eastAsia" w:ascii="仿宋_GB2312" w:hAnsi="仿宋_GB2312" w:eastAsia="仿宋_GB2312" w:cs="仿宋_GB2312"/>
          <w:color w:val="auto"/>
          <w:kern w:val="0"/>
          <w:sz w:val="24"/>
          <w:highlight w:val="none"/>
          <w:u w:val="none"/>
          <w:lang w:bidi="ar"/>
        </w:rPr>
        <w:t>3、如果是联合体</w:t>
      </w:r>
      <w:r>
        <w:rPr>
          <w:rFonts w:hint="eastAsia" w:ascii="仿宋_GB2312" w:hAnsi="仿宋_GB2312" w:eastAsia="仿宋_GB2312" w:cs="仿宋_GB2312"/>
          <w:color w:val="auto"/>
          <w:kern w:val="0"/>
          <w:sz w:val="24"/>
          <w:highlight w:val="none"/>
          <w:u w:val="none"/>
          <w:lang w:val="en-US" w:eastAsia="zh-CN" w:bidi="ar"/>
        </w:rPr>
        <w:t>响应</w:t>
      </w:r>
      <w:r>
        <w:rPr>
          <w:rFonts w:hint="eastAsia" w:ascii="仿宋_GB2312" w:hAnsi="仿宋_GB2312" w:eastAsia="仿宋_GB2312" w:cs="仿宋_GB2312"/>
          <w:color w:val="auto"/>
          <w:kern w:val="0"/>
          <w:sz w:val="24"/>
          <w:highlight w:val="none"/>
          <w:u w:val="none"/>
          <w:lang w:bidi="ar"/>
        </w:rPr>
        <w:t>，联合体各方均需提供上述证明。</w:t>
      </w:r>
      <w:bookmarkEnd w:id="34"/>
      <w:bookmarkEnd w:id="35"/>
    </w:p>
    <w:p w14:paraId="267105E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p>
    <w:p w14:paraId="2E9329E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br w:type="page"/>
      </w:r>
    </w:p>
    <w:p w14:paraId="210463E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附件</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3</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val="en-US" w:eastAsia="zh-CN"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缴纳税收的证明</w:t>
      </w:r>
    </w:p>
    <w:p w14:paraId="101714A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30F7CC7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bookmarkStart w:id="36" w:name="_Toc4614"/>
      <w:bookmarkStart w:id="37" w:name="_Toc27172"/>
      <w:r>
        <w:rPr>
          <w:rFonts w:hint="eastAsia" w:ascii="仿宋_GB2312" w:hAnsi="仿宋_GB2312" w:eastAsia="仿宋_GB2312" w:cs="仿宋_GB2312"/>
          <w:color w:val="auto"/>
          <w:kern w:val="0"/>
          <w:sz w:val="24"/>
          <w:highlight w:val="none"/>
          <w:u w:val="none"/>
          <w:lang w:bidi="ar"/>
        </w:rPr>
        <w:t>1、扫描件并加盖本单位电子公章</w:t>
      </w:r>
      <w:r>
        <w:rPr>
          <w:rFonts w:hint="eastAsia" w:ascii="仿宋_GB2312" w:hAnsi="仿宋_GB2312" w:cs="仿宋_GB2312"/>
          <w:color w:val="auto"/>
          <w:kern w:val="0"/>
          <w:sz w:val="24"/>
          <w:highlight w:val="none"/>
          <w:u w:val="none"/>
          <w:lang w:eastAsia="zh-CN" w:bidi="ar"/>
        </w:rPr>
        <w:t>。</w:t>
      </w:r>
    </w:p>
    <w:p w14:paraId="17193AD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7CF44E1C">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3、如果是联合体投标，联合体各方均需提供上述证明。</w:t>
      </w:r>
      <w:r>
        <w:rPr>
          <w:rFonts w:hint="eastAsia" w:ascii="仿宋_GB2312" w:hAnsi="仿宋_GB2312" w:eastAsia="仿宋_GB2312" w:cs="仿宋_GB2312"/>
          <w:color w:val="auto"/>
          <w:kern w:val="0"/>
          <w:sz w:val="24"/>
          <w:highlight w:val="none"/>
          <w:u w:val="none"/>
          <w:lang w:bidi="ar"/>
        </w:rPr>
        <w:br w:type="page"/>
      </w:r>
      <w:bookmarkEnd w:id="36"/>
      <w:bookmarkEnd w:id="37"/>
    </w:p>
    <w:p w14:paraId="270F572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附件</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4</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val="en-US" w:eastAsia="zh-CN"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为职工缴纳社会保险的证明</w:t>
      </w:r>
    </w:p>
    <w:p w14:paraId="46DED40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说明：</w:t>
      </w:r>
    </w:p>
    <w:p w14:paraId="2BD1D046">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eastAsia="zh-CN" w:bidi="ar"/>
        </w:rPr>
      </w:pPr>
      <w:r>
        <w:rPr>
          <w:rFonts w:hint="eastAsia" w:ascii="仿宋_GB2312" w:hAnsi="仿宋_GB2312" w:eastAsia="仿宋_GB2312" w:cs="仿宋_GB2312"/>
          <w:color w:val="auto"/>
          <w:kern w:val="0"/>
          <w:sz w:val="24"/>
          <w:highlight w:val="none"/>
          <w:u w:val="none"/>
          <w:lang w:bidi="ar"/>
        </w:rPr>
        <w:t>1、扫描件并加盖本单位电子公章</w:t>
      </w:r>
      <w:r>
        <w:rPr>
          <w:rFonts w:hint="eastAsia" w:ascii="仿宋_GB2312" w:hAnsi="仿宋_GB2312" w:cs="仿宋_GB2312"/>
          <w:color w:val="auto"/>
          <w:kern w:val="0"/>
          <w:sz w:val="24"/>
          <w:highlight w:val="none"/>
          <w:u w:val="none"/>
          <w:lang w:eastAsia="zh-CN" w:bidi="ar"/>
        </w:rPr>
        <w:t>。</w:t>
      </w:r>
    </w:p>
    <w:p w14:paraId="1A87889C">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2、采购人、采购代理机构保留审核原件的权利。</w:t>
      </w:r>
    </w:p>
    <w:p w14:paraId="37CBE737">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3、如果是联合体投标，联合体各方均需提供上述证明。</w:t>
      </w:r>
    </w:p>
    <w:p w14:paraId="0DA30F20">
      <w:pPr>
        <w:shd w:val="clear"/>
        <w:rPr>
          <w:rFonts w:hint="eastAsia" w:ascii="仿宋_GB2312" w:hAnsi="仿宋_GB2312" w:eastAsia="仿宋_GB2312" w:cs="仿宋_GB2312"/>
          <w:color w:val="auto"/>
          <w:kern w:val="0"/>
          <w:sz w:val="24"/>
          <w:highlight w:val="none"/>
          <w:u w:val="none"/>
          <w:lang w:bidi="ar"/>
        </w:rPr>
      </w:pPr>
    </w:p>
    <w:p w14:paraId="04CD6E28">
      <w:pPr>
        <w:shd w:val="clear"/>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br w:type="page"/>
      </w:r>
    </w:p>
    <w:p w14:paraId="6E5515C3">
      <w:pPr>
        <w:shd w:val="clear"/>
        <w:rPr>
          <w:rFonts w:hint="eastAsia" w:ascii="仿宋_GB2312" w:hAnsi="仿宋_GB2312" w:eastAsia="仿宋_GB2312" w:cs="仿宋_GB2312"/>
          <w:color w:val="auto"/>
          <w:kern w:val="0"/>
          <w:sz w:val="24"/>
          <w:highlight w:val="none"/>
          <w:u w:val="none"/>
          <w:lang w:bidi="ar"/>
        </w:rPr>
      </w:pPr>
      <w:r>
        <w:rPr>
          <w:rFonts w:hint="eastAsia" w:ascii="仿宋_GB2312" w:hAnsi="仿宋_GB2312" w:eastAsia="仿宋_GB2312" w:cs="仿宋_GB2312"/>
          <w:color w:val="auto"/>
          <w:kern w:val="0"/>
          <w:sz w:val="24"/>
          <w:highlight w:val="none"/>
          <w:u w:val="none"/>
          <w:lang w:bidi="ar"/>
        </w:rPr>
        <w:t xml:space="preserve">附件 </w:t>
      </w:r>
      <w:r>
        <w:rPr>
          <w:rFonts w:hint="eastAsia" w:ascii="仿宋_GB2312" w:hAnsi="仿宋_GB2312" w:eastAsia="仿宋_GB2312" w:cs="仿宋_GB2312"/>
          <w:color w:val="auto"/>
          <w:kern w:val="0"/>
          <w:sz w:val="24"/>
          <w:highlight w:val="none"/>
          <w:u w:val="none"/>
          <w:lang w:val="en-US" w:eastAsia="zh-CN" w:bidi="ar"/>
        </w:rPr>
        <w:t>1</w:t>
      </w:r>
      <w:r>
        <w:rPr>
          <w:rFonts w:hint="eastAsia" w:ascii="仿宋_GB2312" w:hAnsi="仿宋_GB2312" w:eastAsia="仿宋_GB2312" w:cs="仿宋_GB2312"/>
          <w:color w:val="auto"/>
          <w:kern w:val="0"/>
          <w:sz w:val="24"/>
          <w:highlight w:val="none"/>
          <w:u w:val="none"/>
          <w:lang w:bidi="ar"/>
        </w:rPr>
        <w:t>-</w:t>
      </w:r>
      <w:r>
        <w:rPr>
          <w:rFonts w:hint="eastAsia" w:ascii="仿宋_GB2312" w:hAnsi="仿宋_GB2312" w:eastAsia="仿宋_GB2312" w:cs="仿宋_GB2312"/>
          <w:color w:val="auto"/>
          <w:kern w:val="0"/>
          <w:sz w:val="24"/>
          <w:highlight w:val="none"/>
          <w:u w:val="none"/>
          <w:lang w:val="en-US" w:eastAsia="zh-CN" w:bidi="ar"/>
        </w:rPr>
        <w:t>5</w:t>
      </w:r>
      <w:r>
        <w:rPr>
          <w:rFonts w:hint="eastAsia" w:ascii="仿宋_GB2312" w:hAnsi="仿宋_GB2312" w:eastAsia="仿宋_GB2312" w:cs="仿宋_GB2312"/>
          <w:color w:val="auto"/>
          <w:kern w:val="0"/>
          <w:sz w:val="24"/>
          <w:highlight w:val="none"/>
          <w:u w:val="none"/>
          <w:lang w:bidi="ar"/>
        </w:rPr>
        <w:t xml:space="preserve"> </w:t>
      </w:r>
      <w:r>
        <w:rPr>
          <w:rFonts w:hint="eastAsia" w:ascii="仿宋_GB2312" w:hAnsi="仿宋_GB2312" w:eastAsia="仿宋_GB2312" w:cs="仿宋_GB2312"/>
          <w:color w:val="auto"/>
          <w:kern w:val="0"/>
          <w:sz w:val="24"/>
          <w:highlight w:val="none"/>
          <w:u w:val="none"/>
          <w:lang w:eastAsia="zh-CN" w:bidi="ar"/>
        </w:rPr>
        <w:t>供应商</w:t>
      </w:r>
      <w:r>
        <w:rPr>
          <w:rFonts w:hint="eastAsia" w:ascii="仿宋_GB2312" w:hAnsi="仿宋_GB2312" w:eastAsia="仿宋_GB2312" w:cs="仿宋_GB2312"/>
          <w:color w:val="auto"/>
          <w:kern w:val="0"/>
          <w:sz w:val="24"/>
          <w:highlight w:val="none"/>
          <w:u w:val="none"/>
          <w:lang w:bidi="ar"/>
        </w:rPr>
        <w:t>资格声明书</w:t>
      </w:r>
    </w:p>
    <w:p w14:paraId="1081BCFC">
      <w:pPr>
        <w:shd w:val="clear"/>
        <w:rPr>
          <w:rFonts w:hint="eastAsia" w:ascii="仿宋_GB2312" w:hAnsi="仿宋_GB2312" w:eastAsia="仿宋_GB2312" w:cs="仿宋_GB2312"/>
          <w:color w:val="auto"/>
          <w:kern w:val="0"/>
          <w:sz w:val="24"/>
          <w:highlight w:val="none"/>
          <w:u w:val="none"/>
          <w:lang w:bidi="ar"/>
        </w:rPr>
      </w:pPr>
    </w:p>
    <w:p w14:paraId="102F6430">
      <w:pPr>
        <w:keepNext w:val="0"/>
        <w:keepLines w:val="0"/>
        <w:widowControl/>
        <w:suppressLineNumbers w:val="0"/>
        <w:shd w:val="clear"/>
        <w:jc w:val="center"/>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bidi="ar"/>
        </w:rPr>
        <w:t>供应商资格声明书</w:t>
      </w:r>
    </w:p>
    <w:p w14:paraId="181497F2">
      <w:pPr>
        <w:keepNext w:val="0"/>
        <w:keepLines w:val="0"/>
        <w:widowControl/>
        <w:suppressLineNumbers w:val="0"/>
        <w:shd w:val="clear"/>
        <w:jc w:val="left"/>
        <w:rPr>
          <w:rFonts w:hint="eastAsia" w:ascii="仿宋_GB2312" w:hAnsi="仿宋_GB2312" w:eastAsia="仿宋_GB2312" w:cs="仿宋_GB2312"/>
          <w:color w:val="auto"/>
          <w:kern w:val="0"/>
          <w:sz w:val="24"/>
          <w:szCs w:val="24"/>
          <w:highlight w:val="none"/>
          <w:lang w:val="en-US" w:eastAsia="zh-CN" w:bidi="ar"/>
        </w:rPr>
      </w:pPr>
    </w:p>
    <w:p w14:paraId="7499CB1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 xml:space="preserve">采购人或采购代理机构 </w:t>
      </w:r>
    </w:p>
    <w:p w14:paraId="4F90DB0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在参与本次项目采购活动中，我单位承诺： </w:t>
      </w:r>
    </w:p>
    <w:p w14:paraId="23E2200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（一）具有良好的商业信誉和健全的财务会计制度； </w:t>
      </w:r>
    </w:p>
    <w:p w14:paraId="25E547A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（二）具有履行合同所必需的设备和专业技术能力； </w:t>
      </w:r>
    </w:p>
    <w:p w14:paraId="014490A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（三）有依法缴纳税收和社会保障资金的良好记录； </w:t>
      </w:r>
    </w:p>
    <w:p w14:paraId="124DB81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上述声明真实有效，否则我方负全部责任。 </w:t>
      </w:r>
    </w:p>
    <w:p w14:paraId="46702F6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42BBB2D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C4C19D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供应商名称：  </w:t>
      </w:r>
      <w:r>
        <w:rPr>
          <w:rFonts w:hint="eastAsia" w:ascii="仿宋_GB2312" w:hAnsi="仿宋_GB2312" w:eastAsia="仿宋_GB2312" w:cs="仿宋_GB2312"/>
          <w:i w:val="0"/>
          <w:iCs w:val="0"/>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（加盖公章）</w:t>
      </w:r>
    </w:p>
    <w:p w14:paraId="45FA599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法定代表人或其授权代理人：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ab/>
      </w:r>
      <w:r>
        <w:rPr>
          <w:rFonts w:hint="eastAsia" w:ascii="仿宋_GB2312" w:hAnsi="仿宋_GB2312" w:eastAsia="仿宋_GB2312" w:cs="仿宋_GB2312"/>
          <w:color w:val="auto"/>
          <w:kern w:val="0"/>
          <w:sz w:val="24"/>
          <w:szCs w:val="24"/>
          <w:highlight w:val="none"/>
          <w:u w:val="single"/>
          <w:lang w:val="en-US" w:eastAsia="zh-CN" w:bidi="ar"/>
        </w:rPr>
        <w:t>（签字或印鉴）</w:t>
      </w:r>
      <w:r>
        <w:rPr>
          <w:rFonts w:hint="eastAsia" w:ascii="仿宋_GB2312" w:hAnsi="仿宋_GB2312" w:eastAsia="仿宋_GB2312" w:cs="仿宋_GB2312"/>
          <w:color w:val="auto"/>
          <w:kern w:val="0"/>
          <w:sz w:val="24"/>
          <w:szCs w:val="24"/>
          <w:highlight w:val="none"/>
          <w:lang w:val="en-US" w:eastAsia="zh-CN" w:bidi="ar"/>
        </w:rPr>
        <w:tab/>
      </w:r>
    </w:p>
    <w:p w14:paraId="476826A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798A5BC1">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kern w:val="0"/>
          <w:sz w:val="24"/>
          <w:highlight w:val="none"/>
          <w:u w:val="none"/>
          <w:lang w:bidi="ar"/>
        </w:rPr>
      </w:pPr>
    </w:p>
    <w:p w14:paraId="5D513AA1">
      <w:pPr>
        <w:shd w:val="clear"/>
        <w:rPr>
          <w:rFonts w:hint="eastAsia" w:ascii="仿宋_GB2312" w:hAnsi="仿宋_GB2312" w:eastAsia="仿宋_GB2312" w:cs="仿宋_GB2312"/>
          <w:color w:val="auto"/>
          <w:kern w:val="0"/>
          <w:sz w:val="24"/>
          <w:szCs w:val="24"/>
          <w:highlight w:val="none"/>
          <w:lang w:val="en-US" w:eastAsia="zh-CN" w:bidi="ar"/>
        </w:rPr>
      </w:pPr>
      <w:bookmarkStart w:id="38" w:name="_Toc21978"/>
      <w:bookmarkStart w:id="39" w:name="_Toc14014"/>
      <w:r>
        <w:rPr>
          <w:rFonts w:hint="eastAsia" w:ascii="仿宋_GB2312" w:hAnsi="仿宋_GB2312" w:eastAsia="仿宋_GB2312" w:cs="仿宋_GB2312"/>
          <w:color w:val="auto"/>
          <w:kern w:val="0"/>
          <w:sz w:val="24"/>
          <w:szCs w:val="24"/>
          <w:highlight w:val="none"/>
          <w:lang w:val="en-US" w:eastAsia="zh-CN" w:bidi="ar"/>
        </w:rPr>
        <w:br w:type="page"/>
      </w:r>
    </w:p>
    <w:p w14:paraId="401636A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2 落实政府采购政策需满足的资格要求（如有）</w:t>
      </w:r>
      <w:bookmarkEnd w:id="38"/>
      <w:bookmarkEnd w:id="39"/>
      <w:r>
        <w:rPr>
          <w:rFonts w:hint="eastAsia" w:ascii="仿宋_GB2312" w:hAnsi="仿宋_GB2312" w:eastAsia="仿宋_GB2312" w:cs="仿宋_GB2312"/>
          <w:color w:val="auto"/>
          <w:kern w:val="0"/>
          <w:sz w:val="24"/>
          <w:szCs w:val="24"/>
          <w:highlight w:val="none"/>
          <w:lang w:val="en-US" w:eastAsia="zh-CN" w:bidi="ar"/>
        </w:rPr>
        <w:t xml:space="preserve"> </w:t>
      </w:r>
    </w:p>
    <w:p w14:paraId="5C8B8A2A">
      <w:pPr>
        <w:keepNext w:val="0"/>
        <w:keepLines w:val="0"/>
        <w:pageBreakBefore w:val="0"/>
        <w:widowControl/>
        <w:suppressLineNumbers w:val="0"/>
        <w:shd w:val="clea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2-1 中小企业声明函 </w:t>
      </w:r>
    </w:p>
    <w:p w14:paraId="0B42A944">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说明： </w:t>
      </w:r>
    </w:p>
    <w:p w14:paraId="247A50CE">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（1）如本项目（标项/包）不专门面向中小企业预留采购份额，资格证明文件部分无需提供《中小企业声明函》。 </w:t>
      </w:r>
    </w:p>
    <w:p w14:paraId="1F850F4D">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（5）中小企业声明函填写注意事项 </w:t>
      </w:r>
    </w:p>
    <w:p w14:paraId="235CB000">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2）对于联合体中由中小企业承担的部分，或者分包给中小企业的部分，必须全</w:t>
      </w:r>
    </w:p>
    <w:p w14:paraId="3B5A4B50">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部由中小企业制造、承建或者承接。供应商应当在声明函“标的名称”部分标明</w:t>
      </w:r>
    </w:p>
    <w:p w14:paraId="1E91CFB4">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联合体中中小企业承担的具体内容或者中小企业的具体分包内容。 </w:t>
      </w:r>
    </w:p>
    <w:p w14:paraId="3F828A62">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shd w:val="clear"/>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4DC1EAF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中小企业声明函（工程、服务）</w:t>
      </w:r>
    </w:p>
    <w:p w14:paraId="17EB6D2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B1FEFB3">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（财库﹝2020﹞46号）的规定，本公司（联合体）参加</w:t>
      </w:r>
      <w:r>
        <w:rPr>
          <w:rFonts w:hint="eastAsia" w:ascii="仿宋_GB2312" w:hAnsi="仿宋_GB2312" w:eastAsia="仿宋_GB2312" w:cs="仿宋_GB2312"/>
          <w:i/>
          <w:iCs/>
          <w:color w:val="auto"/>
          <w:kern w:val="0"/>
          <w:sz w:val="24"/>
          <w:szCs w:val="24"/>
          <w:highlight w:val="none"/>
          <w:u w:val="single"/>
          <w:lang w:val="en-US" w:eastAsia="zh-CN" w:bidi="ar"/>
        </w:rPr>
        <w:t>（单位名称）</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i/>
          <w:iCs/>
          <w:color w:val="auto"/>
          <w:kern w:val="0"/>
          <w:sz w:val="24"/>
          <w:szCs w:val="24"/>
          <w:highlight w:val="none"/>
          <w:u w:val="single"/>
          <w:lang w:val="en-US" w:eastAsia="zh-CN" w:bidi="ar"/>
        </w:rPr>
        <w:t>（项目名称）</w:t>
      </w:r>
      <w:r>
        <w:rPr>
          <w:rFonts w:hint="eastAsia" w:ascii="仿宋_GB2312" w:hAnsi="仿宋_GB2312" w:eastAsia="仿宋_GB2312" w:cs="仿宋_GB2312"/>
          <w:color w:val="auto"/>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1. </w:t>
      </w:r>
      <w:r>
        <w:rPr>
          <w:rFonts w:hint="eastAsia" w:ascii="仿宋_GB2312" w:hAnsi="仿宋_GB2312" w:eastAsia="仿宋_GB2312" w:cs="仿宋_GB2312"/>
          <w:i/>
          <w:iCs/>
          <w:color w:val="auto"/>
          <w:kern w:val="0"/>
          <w:sz w:val="24"/>
          <w:szCs w:val="24"/>
          <w:highlight w:val="none"/>
          <w:u w:val="single"/>
          <w:lang w:val="en-US" w:eastAsia="zh-CN" w:bidi="ar"/>
        </w:rPr>
        <w:t>（标的名称）</w:t>
      </w:r>
      <w:r>
        <w:rPr>
          <w:rFonts w:hint="eastAsia" w:ascii="仿宋_GB2312" w:hAnsi="仿宋_GB2312" w:eastAsia="仿宋_GB2312" w:cs="仿宋_GB2312"/>
          <w:color w:val="auto"/>
          <w:kern w:val="0"/>
          <w:sz w:val="24"/>
          <w:szCs w:val="24"/>
          <w:highlight w:val="none"/>
          <w:lang w:val="en-US" w:eastAsia="zh-CN" w:bidi="ar"/>
        </w:rPr>
        <w:t>，属于</w:t>
      </w:r>
      <w:r>
        <w:rPr>
          <w:rFonts w:hint="eastAsia" w:ascii="仿宋_GB2312" w:hAnsi="仿宋_GB2312" w:eastAsia="仿宋_GB2312" w:cs="仿宋_GB2312"/>
          <w:i/>
          <w:iCs/>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color w:val="auto"/>
          <w:kern w:val="0"/>
          <w:sz w:val="24"/>
          <w:szCs w:val="24"/>
          <w:highlight w:val="none"/>
          <w:lang w:val="en-US" w:eastAsia="zh-CN" w:bidi="ar"/>
        </w:rPr>
        <w:t xml:space="preserve">；承建（承接）企业 </w:t>
      </w:r>
    </w:p>
    <w:p w14:paraId="12E676AE">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为</w:t>
      </w:r>
      <w:r>
        <w:rPr>
          <w:rFonts w:hint="eastAsia" w:ascii="仿宋_GB2312" w:hAnsi="仿宋_GB2312" w:eastAsia="仿宋_GB2312" w:cs="仿宋_GB2312"/>
          <w:i/>
          <w:iCs/>
          <w:color w:val="auto"/>
          <w:kern w:val="0"/>
          <w:sz w:val="24"/>
          <w:szCs w:val="24"/>
          <w:highlight w:val="none"/>
          <w:u w:val="single"/>
          <w:lang w:val="en-US" w:eastAsia="zh-CN" w:bidi="ar"/>
        </w:rPr>
        <w:t>（企业名称）</w:t>
      </w:r>
      <w:r>
        <w:rPr>
          <w:rFonts w:hint="eastAsia" w:ascii="仿宋_GB2312" w:hAnsi="仿宋_GB2312" w:eastAsia="仿宋_GB2312" w:cs="仿宋_GB2312"/>
          <w:color w:val="auto"/>
          <w:kern w:val="0"/>
          <w:sz w:val="24"/>
          <w:szCs w:val="24"/>
          <w:highlight w:val="none"/>
          <w:lang w:val="en-US" w:eastAsia="zh-CN" w:bidi="ar"/>
        </w:rPr>
        <w:t>，从业人员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人，营业收入为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万元，资产总额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为万元，属于</w:t>
      </w:r>
      <w:r>
        <w:rPr>
          <w:rFonts w:hint="eastAsia" w:ascii="仿宋_GB2312" w:hAnsi="仿宋_GB2312" w:eastAsia="仿宋_GB2312" w:cs="仿宋_GB2312"/>
          <w:i/>
          <w:iCs/>
          <w:color w:val="auto"/>
          <w:kern w:val="0"/>
          <w:sz w:val="24"/>
          <w:szCs w:val="24"/>
          <w:highlight w:val="none"/>
          <w:u w:val="single"/>
          <w:lang w:val="en-US" w:eastAsia="zh-CN" w:bidi="ar"/>
        </w:rPr>
        <w:t>（中型企业、小型企业、微型企业）</w:t>
      </w:r>
      <w:r>
        <w:rPr>
          <w:rFonts w:hint="eastAsia" w:ascii="仿宋_GB2312" w:hAnsi="仿宋_GB2312" w:eastAsia="仿宋_GB2312" w:cs="仿宋_GB2312"/>
          <w:color w:val="auto"/>
          <w:kern w:val="0"/>
          <w:sz w:val="24"/>
          <w:szCs w:val="24"/>
          <w:highlight w:val="none"/>
          <w:lang w:val="en-US" w:eastAsia="zh-CN" w:bidi="ar"/>
        </w:rPr>
        <w:t xml:space="preserve">； </w:t>
      </w:r>
    </w:p>
    <w:p w14:paraId="12D3366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 </w:t>
      </w:r>
      <w:r>
        <w:rPr>
          <w:rFonts w:hint="eastAsia" w:ascii="仿宋_GB2312" w:hAnsi="仿宋_GB2312" w:eastAsia="仿宋_GB2312" w:cs="仿宋_GB2312"/>
          <w:i/>
          <w:iCs/>
          <w:color w:val="auto"/>
          <w:kern w:val="0"/>
          <w:sz w:val="24"/>
          <w:szCs w:val="24"/>
          <w:highlight w:val="none"/>
          <w:u w:val="single"/>
          <w:lang w:val="en-US" w:eastAsia="zh-CN" w:bidi="ar"/>
        </w:rPr>
        <w:t>（标的名称）</w:t>
      </w:r>
      <w:r>
        <w:rPr>
          <w:rFonts w:hint="eastAsia" w:ascii="仿宋_GB2312" w:hAnsi="仿宋_GB2312" w:eastAsia="仿宋_GB2312" w:cs="仿宋_GB2312"/>
          <w:color w:val="auto"/>
          <w:kern w:val="0"/>
          <w:sz w:val="24"/>
          <w:szCs w:val="24"/>
          <w:highlight w:val="none"/>
          <w:lang w:val="en-US" w:eastAsia="zh-CN" w:bidi="ar"/>
        </w:rPr>
        <w:t>，属于</w:t>
      </w:r>
      <w:r>
        <w:rPr>
          <w:rFonts w:hint="eastAsia" w:ascii="仿宋_GB2312" w:hAnsi="仿宋_GB2312" w:eastAsia="仿宋_GB2312" w:cs="仿宋_GB2312"/>
          <w:i/>
          <w:iCs/>
          <w:color w:val="auto"/>
          <w:kern w:val="0"/>
          <w:sz w:val="24"/>
          <w:szCs w:val="24"/>
          <w:highlight w:val="none"/>
          <w:u w:val="single"/>
          <w:lang w:val="en-US" w:eastAsia="zh-CN" w:bidi="ar"/>
        </w:rPr>
        <w:t>（采购文件中明确的所属行业）</w:t>
      </w:r>
      <w:r>
        <w:rPr>
          <w:rFonts w:hint="eastAsia" w:ascii="仿宋_GB2312" w:hAnsi="仿宋_GB2312" w:eastAsia="仿宋_GB2312" w:cs="仿宋_GB2312"/>
          <w:color w:val="auto"/>
          <w:kern w:val="0"/>
          <w:sz w:val="24"/>
          <w:szCs w:val="24"/>
          <w:highlight w:val="none"/>
          <w:lang w:val="en-US" w:eastAsia="zh-CN" w:bidi="ar"/>
        </w:rPr>
        <w:t>；承建（承接）企业</w:t>
      </w:r>
    </w:p>
    <w:p w14:paraId="44FFAF6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为</w:t>
      </w:r>
      <w:r>
        <w:rPr>
          <w:rFonts w:hint="eastAsia" w:ascii="仿宋_GB2312" w:hAnsi="仿宋_GB2312" w:eastAsia="仿宋_GB2312" w:cs="仿宋_GB2312"/>
          <w:i/>
          <w:iCs/>
          <w:color w:val="auto"/>
          <w:kern w:val="0"/>
          <w:sz w:val="24"/>
          <w:szCs w:val="24"/>
          <w:highlight w:val="none"/>
          <w:u w:val="single"/>
          <w:lang w:val="en-US" w:eastAsia="zh-CN" w:bidi="ar"/>
        </w:rPr>
        <w:t>（企业名称）</w:t>
      </w:r>
      <w:r>
        <w:rPr>
          <w:rFonts w:hint="eastAsia" w:ascii="仿宋_GB2312" w:hAnsi="仿宋_GB2312" w:eastAsia="仿宋_GB2312" w:cs="仿宋_GB2312"/>
          <w:color w:val="auto"/>
          <w:kern w:val="0"/>
          <w:sz w:val="24"/>
          <w:szCs w:val="24"/>
          <w:highlight w:val="none"/>
          <w:lang w:val="en-US" w:eastAsia="zh-CN" w:bidi="ar"/>
        </w:rPr>
        <w:t>，从业人员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人，营业收入为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万元，资产总额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为万元，属于</w:t>
      </w:r>
      <w:r>
        <w:rPr>
          <w:rFonts w:hint="eastAsia" w:ascii="仿宋_GB2312" w:hAnsi="仿宋_GB2312" w:eastAsia="仿宋_GB2312" w:cs="仿宋_GB2312"/>
          <w:i/>
          <w:iCs/>
          <w:color w:val="auto"/>
          <w:kern w:val="0"/>
          <w:sz w:val="24"/>
          <w:szCs w:val="24"/>
          <w:highlight w:val="none"/>
          <w:u w:val="single"/>
          <w:lang w:val="en-US" w:eastAsia="zh-CN" w:bidi="ar"/>
        </w:rPr>
        <w:t>（中型企业、小型企业、微型企业）</w:t>
      </w:r>
      <w:r>
        <w:rPr>
          <w:rFonts w:hint="eastAsia" w:ascii="仿宋_GB2312" w:hAnsi="仿宋_GB2312" w:eastAsia="仿宋_GB2312" w:cs="仿宋_GB2312"/>
          <w:color w:val="auto"/>
          <w:kern w:val="0"/>
          <w:sz w:val="24"/>
          <w:szCs w:val="24"/>
          <w:highlight w:val="none"/>
          <w:lang w:val="en-US" w:eastAsia="zh-CN" w:bidi="ar"/>
        </w:rPr>
        <w:t xml:space="preserve">；； </w:t>
      </w:r>
    </w:p>
    <w:p w14:paraId="328F2C5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w:t>
      </w:r>
    </w:p>
    <w:p w14:paraId="19F6E00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也不存在与大企业的负责人为同一人的情形。 </w:t>
      </w:r>
    </w:p>
    <w:p w14:paraId="196889C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本企业对上述声明内容的真实性负责。如有虚假，将依法承担相应责任。</w:t>
      </w:r>
    </w:p>
    <w:p w14:paraId="117FAE92">
      <w:pPr>
        <w:pStyle w:val="2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auto"/>
          <w:spacing w:val="0"/>
          <w:sz w:val="24"/>
          <w:szCs w:val="24"/>
          <w:highlight w:val="non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 xml:space="preserve"> </w:t>
      </w:r>
    </w:p>
    <w:p w14:paraId="2B758435">
      <w:pPr>
        <w:pStyle w:val="2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_GB2312" w:hAnsi="仿宋_GB2312" w:eastAsia="仿宋_GB2312" w:cs="仿宋_GB2312"/>
          <w:i w:val="0"/>
          <w:iCs w:val="0"/>
          <w:caps w:val="0"/>
          <w:color w:val="auto"/>
          <w:spacing w:val="0"/>
          <w:sz w:val="24"/>
          <w:szCs w:val="24"/>
          <w:highlight w:val="none"/>
          <w:u w:val="single"/>
          <w:lang w:val="en-US" w:eastAsia="zh-CN"/>
        </w:rPr>
      </w:pPr>
      <w:r>
        <w:rPr>
          <w:rFonts w:hint="eastAsia" w:ascii="仿宋_GB2312" w:hAnsi="仿宋_GB2312" w:eastAsia="仿宋_GB2312" w:cs="仿宋_GB2312"/>
          <w:i w:val="0"/>
          <w:iCs w:val="0"/>
          <w:caps w:val="0"/>
          <w:color w:val="auto"/>
          <w:spacing w:val="0"/>
          <w:sz w:val="24"/>
          <w:szCs w:val="24"/>
          <w:highlight w:val="none"/>
          <w:lang w:val="en-US" w:eastAsia="zh-CN"/>
        </w:rPr>
        <w:t xml:space="preserve">             </w:t>
      </w:r>
      <w:r>
        <w:rPr>
          <w:rFonts w:hint="eastAsia" w:ascii="仿宋_GB2312" w:hAnsi="仿宋_GB2312" w:eastAsia="仿宋_GB2312" w:cs="仿宋_GB2312"/>
          <w:i w:val="0"/>
          <w:iCs w:val="0"/>
          <w:caps w:val="0"/>
          <w:color w:val="auto"/>
          <w:spacing w:val="0"/>
          <w:sz w:val="24"/>
          <w:szCs w:val="24"/>
          <w:highlight w:val="none"/>
        </w:rPr>
        <w:t>企业名称（盖章）：</w:t>
      </w:r>
      <w:r>
        <w:rPr>
          <w:rFonts w:hint="eastAsia" w:ascii="仿宋_GB2312" w:hAnsi="仿宋_GB2312" w:eastAsia="仿宋_GB2312" w:cs="仿宋_GB2312"/>
          <w:i w:val="0"/>
          <w:iCs w:val="0"/>
          <w:caps w:val="0"/>
          <w:color w:val="auto"/>
          <w:spacing w:val="0"/>
          <w:sz w:val="24"/>
          <w:szCs w:val="24"/>
          <w:highlight w:val="none"/>
          <w:u w:val="single"/>
          <w:lang w:val="en-US" w:eastAsia="zh-CN"/>
        </w:rPr>
        <w:t xml:space="preserve">          </w:t>
      </w:r>
    </w:p>
    <w:p w14:paraId="2E95F5AD">
      <w:pPr>
        <w:pStyle w:val="24"/>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_GB2312" w:hAnsi="仿宋_GB2312" w:eastAsia="仿宋_GB2312" w:cs="仿宋_GB2312"/>
          <w:i w:val="0"/>
          <w:iCs w:val="0"/>
          <w:caps w:val="0"/>
          <w:color w:val="auto"/>
          <w:spacing w:val="0"/>
          <w:sz w:val="27"/>
          <w:szCs w:val="27"/>
          <w:highlight w:val="none"/>
          <w:u w:val="single"/>
          <w:lang w:val="en-US" w:eastAsia="zh-CN"/>
        </w:rPr>
      </w:pPr>
      <w:r>
        <w:rPr>
          <w:rFonts w:hint="eastAsia" w:ascii="仿宋_GB2312" w:hAnsi="仿宋_GB2312" w:eastAsia="仿宋_GB2312" w:cs="仿宋_GB2312"/>
          <w:i w:val="0"/>
          <w:iCs w:val="0"/>
          <w:caps w:val="0"/>
          <w:color w:val="auto"/>
          <w:spacing w:val="0"/>
          <w:sz w:val="24"/>
          <w:szCs w:val="24"/>
          <w:highlight w:val="none"/>
        </w:rPr>
        <w:t>日期：</w:t>
      </w:r>
      <w:r>
        <w:rPr>
          <w:rFonts w:hint="eastAsia" w:ascii="仿宋_GB2312" w:hAnsi="仿宋_GB2312" w:eastAsia="仿宋_GB2312" w:cs="仿宋_GB2312"/>
          <w:i w:val="0"/>
          <w:iCs w:val="0"/>
          <w:caps w:val="0"/>
          <w:color w:val="auto"/>
          <w:spacing w:val="0"/>
          <w:sz w:val="24"/>
          <w:szCs w:val="24"/>
          <w:highlight w:val="none"/>
          <w:u w:val="single"/>
          <w:lang w:val="en-US" w:eastAsia="zh-CN"/>
        </w:rPr>
        <w:t xml:space="preserve">         </w:t>
      </w:r>
    </w:p>
    <w:p w14:paraId="68FDB2F0">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79EA4A95">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2C5709A3">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7054ACAB">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3587C514">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0A8A9347">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1C6923B4">
      <w:pPr>
        <w:shd w:val="clear"/>
        <w:rPr>
          <w:rFonts w:hint="eastAsia" w:ascii="仿宋_GB2312" w:hAnsi="仿宋_GB2312" w:eastAsia="仿宋_GB2312" w:cs="仿宋_GB2312"/>
          <w:b w:val="0"/>
          <w:bCs w:val="0"/>
          <w:color w:val="auto"/>
          <w:kern w:val="0"/>
          <w:sz w:val="21"/>
          <w:szCs w:val="21"/>
          <w:highlight w:val="none"/>
          <w:lang w:val="en-US" w:eastAsia="zh-CN" w:bidi="ar"/>
        </w:rPr>
      </w:pPr>
    </w:p>
    <w:p w14:paraId="4ED6FE7C">
      <w:pPr>
        <w:shd w:val="clear"/>
        <w:rPr>
          <w:rFonts w:hint="eastAsia" w:ascii="仿宋_GB2312" w:hAnsi="仿宋_GB2312" w:eastAsia="仿宋_GB2312" w:cs="仿宋_GB2312"/>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从业人员、营业收入、资产总额填报上一年度数据，无上一年度数据的新成立企业可不填报。</w:t>
      </w:r>
    </w:p>
    <w:p w14:paraId="4A50FBD5">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03BD2FF5">
      <w:pPr>
        <w:keepNext w:val="0"/>
        <w:keepLines w:val="0"/>
        <w:widowControl/>
        <w:suppressLineNumbers w:val="0"/>
        <w:shd w:val="clear"/>
        <w:jc w:val="center"/>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残疾人福利性单位声明函格式</w:t>
      </w:r>
    </w:p>
    <w:p w14:paraId="6ADD5423">
      <w:pPr>
        <w:keepNext w:val="0"/>
        <w:keepLines w:val="0"/>
        <w:widowControl/>
        <w:suppressLineNumbers w:val="0"/>
        <w:shd w:val="clear"/>
        <w:jc w:val="center"/>
        <w:rPr>
          <w:rFonts w:hint="eastAsia" w:ascii="仿宋_GB2312" w:hAnsi="仿宋_GB2312" w:eastAsia="仿宋_GB2312" w:cs="仿宋_GB2312"/>
          <w:b/>
          <w:bCs/>
          <w:color w:val="auto"/>
          <w:kern w:val="0"/>
          <w:sz w:val="32"/>
          <w:szCs w:val="32"/>
          <w:highlight w:val="none"/>
          <w:lang w:val="en-US" w:eastAsia="zh-CN" w:bidi="ar"/>
        </w:rPr>
      </w:pPr>
    </w:p>
    <w:p w14:paraId="3626DA9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_GB2312" w:hAnsi="仿宋_GB2312" w:eastAsia="仿宋_GB2312" w:cs="仿宋_GB2312"/>
          <w:b/>
          <w:bCs/>
          <w:color w:val="auto"/>
          <w:kern w:val="0"/>
          <w:sz w:val="24"/>
          <w:szCs w:val="24"/>
          <w:highlight w:val="none"/>
          <w:lang w:val="en-US" w:eastAsia="zh-CN" w:bidi="ar"/>
        </w:rPr>
        <w:t>（请进行勾选）</w:t>
      </w:r>
      <w:r>
        <w:rPr>
          <w:rFonts w:hint="eastAsia" w:ascii="仿宋_GB2312" w:hAnsi="仿宋_GB2312" w:eastAsia="仿宋_GB2312" w:cs="仿宋_GB2312"/>
          <w:color w:val="auto"/>
          <w:kern w:val="0"/>
          <w:sz w:val="24"/>
          <w:szCs w:val="24"/>
          <w:highlight w:val="none"/>
          <w:lang w:val="en-US" w:eastAsia="zh-CN" w:bidi="ar"/>
        </w:rPr>
        <w:t xml:space="preserve">： </w:t>
      </w:r>
    </w:p>
    <w:p w14:paraId="5D6A64FA">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 xml:space="preserve">□不属于符合条件的残疾人福利性单位。 </w:t>
      </w:r>
    </w:p>
    <w:p w14:paraId="624045D6">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2"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□属于符合条件的残疾人福利性单位，</w:t>
      </w:r>
      <w:r>
        <w:rPr>
          <w:rFonts w:hint="eastAsia" w:ascii="仿宋_GB2312" w:hAnsi="仿宋_GB2312" w:eastAsia="仿宋_GB2312" w:cs="仿宋_GB2312"/>
          <w:color w:val="auto"/>
          <w:kern w:val="0"/>
          <w:sz w:val="24"/>
          <w:szCs w:val="24"/>
          <w:highlight w:val="none"/>
          <w:lang w:val="en-US" w:eastAsia="zh-CN" w:bidi="ar"/>
        </w:rPr>
        <w:t>且本单位参加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单位的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723" w:firstLineChars="3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kern w:val="0"/>
          <w:sz w:val="24"/>
          <w:szCs w:val="24"/>
          <w:highlight w:val="none"/>
          <w:lang w:val="en-US" w:eastAsia="zh-CN" w:bidi="ar"/>
        </w:rPr>
        <w:t xml:space="preserve">本单位对上述声明的真实性负责。如有虚假，将依法承担相应责任。 </w:t>
      </w:r>
    </w:p>
    <w:p w14:paraId="2B182F5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02EA3E4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1DD2398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单位名称（盖章）：</w:t>
      </w:r>
    </w:p>
    <w:p w14:paraId="7277959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                         日期：</w:t>
      </w:r>
    </w:p>
    <w:p w14:paraId="74576E01">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51889BE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2-2 拟分包情况说明及分包意向协议 </w:t>
      </w:r>
    </w:p>
    <w:p w14:paraId="465799C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5E66F86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拟分包情况说明</w:t>
      </w:r>
    </w:p>
    <w:p w14:paraId="1DBC16C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3DD7183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（采购人或采购代理机构）</w:t>
      </w:r>
      <w:r>
        <w:rPr>
          <w:rFonts w:hint="eastAsia" w:ascii="仿宋_GB2312" w:hAnsi="仿宋_GB2312" w:eastAsia="仿宋_GB2312" w:cs="仿宋_GB2312"/>
          <w:color w:val="auto"/>
          <w:kern w:val="0"/>
          <w:sz w:val="24"/>
          <w:szCs w:val="24"/>
          <w:highlight w:val="none"/>
          <w:lang w:val="en-US" w:eastAsia="zh-CN" w:bidi="ar"/>
        </w:rPr>
        <w:t xml:space="preserve"> </w:t>
      </w:r>
    </w:p>
    <w:p w14:paraId="559AB59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我单位参加贵单位组织的项目编号为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的</w:t>
      </w:r>
      <w:r>
        <w:rPr>
          <w:rFonts w:hint="eastAsia" w:ascii="仿宋_GB2312" w:hAnsi="仿宋_GB2312" w:eastAsia="仿宋_GB2312" w:cs="仿宋_GB2312"/>
          <w:color w:val="auto"/>
          <w:kern w:val="0"/>
          <w:sz w:val="24"/>
          <w:szCs w:val="24"/>
          <w:highlight w:val="none"/>
          <w:u w:val="single"/>
          <w:lang w:val="en-US" w:eastAsia="zh-CN" w:bidi="ar"/>
        </w:rPr>
        <w:t xml:space="preserve"> （填写采购项目名称）  </w:t>
      </w:r>
      <w:r>
        <w:rPr>
          <w:rFonts w:hint="eastAsia" w:ascii="仿宋_GB2312" w:hAnsi="仿宋_GB2312" w:eastAsia="仿宋_GB2312" w:cs="仿宋_GB2312"/>
          <w:color w:val="auto"/>
          <w:kern w:val="0"/>
          <w:sz w:val="24"/>
          <w:szCs w:val="24"/>
          <w:highlight w:val="none"/>
          <w:lang w:val="en-US" w:eastAsia="zh-CN" w:bidi="ar"/>
        </w:rPr>
        <w:t>项目中</w:t>
      </w:r>
      <w:r>
        <w:rPr>
          <w:rFonts w:hint="eastAsia" w:ascii="仿宋_GB2312" w:hAnsi="仿宋_GB2312" w:eastAsia="仿宋_GB2312" w:cs="仿宋_GB2312"/>
          <w:color w:val="auto"/>
          <w:kern w:val="0"/>
          <w:sz w:val="24"/>
          <w:szCs w:val="24"/>
          <w:highlight w:val="none"/>
          <w:u w:val="single"/>
          <w:lang w:val="en-US" w:eastAsia="zh-CN" w:bidi="ar"/>
        </w:rPr>
        <w:t xml:space="preserve"> （填写包号） </w:t>
      </w:r>
      <w:r>
        <w:rPr>
          <w:rFonts w:hint="eastAsia" w:ascii="仿宋_GB2312" w:hAnsi="仿宋_GB2312" w:eastAsia="仿宋_GB2312" w:cs="仿宋_GB2312"/>
          <w:color w:val="auto"/>
          <w:kern w:val="0"/>
          <w:sz w:val="24"/>
          <w:szCs w:val="24"/>
          <w:highlight w:val="none"/>
          <w:lang w:val="en-US" w:eastAsia="zh-CN" w:bidi="ar"/>
        </w:rPr>
        <w:t xml:space="preserve">包的采购活动。拟签订分包合同的单位情况如下表所示，我单 </w:t>
      </w:r>
    </w:p>
    <w:p w14:paraId="26A1036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32F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97FAD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序号</w:t>
            </w:r>
          </w:p>
        </w:tc>
        <w:tc>
          <w:tcPr>
            <w:tcW w:w="1323" w:type="dxa"/>
            <w:vAlign w:val="center"/>
          </w:tcPr>
          <w:p w14:paraId="3C20B87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分包承担</w:t>
            </w:r>
          </w:p>
          <w:p w14:paraId="795A8C6B">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主体名称</w:t>
            </w:r>
          </w:p>
        </w:tc>
        <w:tc>
          <w:tcPr>
            <w:tcW w:w="1338" w:type="dxa"/>
            <w:vAlign w:val="center"/>
          </w:tcPr>
          <w:p w14:paraId="4E278B75">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分包承担</w:t>
            </w:r>
          </w:p>
          <w:p w14:paraId="26B00F6F">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主体类型</w:t>
            </w:r>
          </w:p>
          <w:p w14:paraId="13A06368">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（勾选）</w:t>
            </w:r>
          </w:p>
        </w:tc>
        <w:tc>
          <w:tcPr>
            <w:tcW w:w="1123" w:type="dxa"/>
            <w:vAlign w:val="center"/>
          </w:tcPr>
          <w:p w14:paraId="7123ED6B">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资质等级</w:t>
            </w:r>
          </w:p>
        </w:tc>
        <w:tc>
          <w:tcPr>
            <w:tcW w:w="1154" w:type="dxa"/>
            <w:vAlign w:val="center"/>
          </w:tcPr>
          <w:p w14:paraId="0C69D483">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拟分包</w:t>
            </w:r>
          </w:p>
          <w:p w14:paraId="0B3B491A">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合同内容</w:t>
            </w:r>
          </w:p>
        </w:tc>
        <w:tc>
          <w:tcPr>
            <w:tcW w:w="1439" w:type="dxa"/>
            <w:vAlign w:val="center"/>
          </w:tcPr>
          <w:p w14:paraId="4C382CF7">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拟分包</w:t>
            </w:r>
          </w:p>
          <w:p w14:paraId="18439A0C">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合同金额</w:t>
            </w:r>
          </w:p>
          <w:p w14:paraId="36E01330">
            <w:pPr>
              <w:keepNext w:val="0"/>
              <w:keepLines w:val="0"/>
              <w:pageBreakBefore w:val="0"/>
              <w:widowControl/>
              <w:suppressLineNumbers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（人民币元）</w:t>
            </w:r>
          </w:p>
        </w:tc>
        <w:tc>
          <w:tcPr>
            <w:tcW w:w="1422" w:type="dxa"/>
            <w:vAlign w:val="center"/>
          </w:tcPr>
          <w:p w14:paraId="2A967A3D">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占该采购包</w:t>
            </w:r>
            <w:r>
              <w:rPr>
                <w:rFonts w:hint="eastAsia" w:ascii="仿宋_GB2312" w:hAnsi="仿宋_GB2312" w:eastAsia="仿宋_GB2312" w:cs="仿宋_GB2312"/>
                <w:b/>
                <w:bCs/>
                <w:color w:val="auto"/>
                <w:kern w:val="0"/>
                <w:sz w:val="21"/>
                <w:szCs w:val="21"/>
                <w:highlight w:val="none"/>
                <w:lang w:val="en-US" w:eastAsia="zh-CN" w:bidi="ar"/>
              </w:rPr>
              <w:t>预算金额的</w:t>
            </w:r>
            <w:r>
              <w:rPr>
                <w:rFonts w:hint="eastAsia" w:ascii="仿宋_GB2312" w:hAnsi="仿宋_GB2312" w:eastAsia="仿宋_GB2312" w:cs="仿宋_GB2312"/>
                <w:color w:val="auto"/>
                <w:kern w:val="0"/>
                <w:sz w:val="21"/>
                <w:szCs w:val="21"/>
                <w:highlight w:val="none"/>
                <w:lang w:val="en-US" w:eastAsia="zh-CN" w:bidi="ar"/>
              </w:rPr>
              <w:t>比例（%）</w:t>
            </w:r>
          </w:p>
        </w:tc>
      </w:tr>
      <w:tr w14:paraId="666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D5651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1</w:t>
            </w:r>
          </w:p>
        </w:tc>
        <w:tc>
          <w:tcPr>
            <w:tcW w:w="1323" w:type="dxa"/>
            <w:vAlign w:val="center"/>
          </w:tcPr>
          <w:p w14:paraId="7CBEBC2E">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5FCE2383">
            <w:pPr>
              <w:keepNext w:val="0"/>
              <w:keepLines w:val="0"/>
              <w:widowControl/>
              <w:suppressLineNumbers w:val="0"/>
              <w:shd w:val="clea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□中型企业</w:t>
            </w:r>
          </w:p>
          <w:p w14:paraId="639F6960">
            <w:pPr>
              <w:keepNext w:val="0"/>
              <w:keepLines w:val="0"/>
              <w:widowControl/>
              <w:suppressLineNumbers w:val="0"/>
              <w:shd w:val="clear"/>
              <w:jc w:val="center"/>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□小微企业</w:t>
            </w:r>
          </w:p>
        </w:tc>
        <w:tc>
          <w:tcPr>
            <w:tcW w:w="1123" w:type="dxa"/>
            <w:vAlign w:val="center"/>
          </w:tcPr>
          <w:p w14:paraId="14FA3DC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5370030A">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641DB678">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21A695E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5E97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644A2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2</w:t>
            </w:r>
          </w:p>
        </w:tc>
        <w:tc>
          <w:tcPr>
            <w:tcW w:w="1323" w:type="dxa"/>
            <w:vAlign w:val="center"/>
          </w:tcPr>
          <w:p w14:paraId="7C3E27D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0F9336FD">
            <w:pPr>
              <w:keepNext w:val="0"/>
              <w:keepLines w:val="0"/>
              <w:widowControl/>
              <w:suppressLineNumbers w:val="0"/>
              <w:shd w:val="clear"/>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□中型企业</w:t>
            </w:r>
          </w:p>
          <w:p w14:paraId="69E4CF75">
            <w:pPr>
              <w:keepNext w:val="0"/>
              <w:keepLines w:val="0"/>
              <w:widowControl/>
              <w:suppressLineNumbers w:val="0"/>
              <w:shd w:val="clear"/>
              <w:jc w:val="center"/>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color w:val="auto"/>
                <w:kern w:val="0"/>
                <w:sz w:val="21"/>
                <w:szCs w:val="21"/>
                <w:highlight w:val="none"/>
                <w:lang w:val="en-US" w:eastAsia="zh-CN" w:bidi="ar"/>
              </w:rPr>
              <w:t>□小微企业</w:t>
            </w:r>
          </w:p>
        </w:tc>
        <w:tc>
          <w:tcPr>
            <w:tcW w:w="1123" w:type="dxa"/>
            <w:vAlign w:val="center"/>
          </w:tcPr>
          <w:p w14:paraId="29BAF054">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5AACE01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6A414207">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19A9980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6B7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27DBC3">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w:t>
            </w:r>
          </w:p>
        </w:tc>
        <w:tc>
          <w:tcPr>
            <w:tcW w:w="1323" w:type="dxa"/>
            <w:vAlign w:val="center"/>
          </w:tcPr>
          <w:p w14:paraId="37B58398">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338" w:type="dxa"/>
            <w:vAlign w:val="center"/>
          </w:tcPr>
          <w:p w14:paraId="3DC0AE86">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23" w:type="dxa"/>
            <w:vAlign w:val="center"/>
          </w:tcPr>
          <w:p w14:paraId="4767AA7B">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154" w:type="dxa"/>
            <w:vAlign w:val="center"/>
          </w:tcPr>
          <w:p w14:paraId="3CE887C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39" w:type="dxa"/>
            <w:vAlign w:val="center"/>
          </w:tcPr>
          <w:p w14:paraId="67A8A9C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2FCED07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r w14:paraId="5E0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B0A9EAF">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r>
              <w:rPr>
                <w:rFonts w:hint="eastAsia" w:ascii="仿宋_GB2312" w:hAnsi="仿宋_GB2312" w:eastAsia="仿宋_GB2312" w:cs="仿宋_GB2312"/>
                <w:b w:val="0"/>
                <w:bCs w:val="0"/>
                <w:color w:val="auto"/>
                <w:kern w:val="0"/>
                <w:sz w:val="21"/>
                <w:szCs w:val="21"/>
                <w:highlight w:val="none"/>
                <w:vertAlign w:val="baseline"/>
                <w:lang w:val="en-US" w:eastAsia="zh-CN" w:bidi="ar"/>
              </w:rPr>
              <w:t>合计</w:t>
            </w:r>
          </w:p>
        </w:tc>
        <w:tc>
          <w:tcPr>
            <w:tcW w:w="1439" w:type="dxa"/>
            <w:vAlign w:val="center"/>
          </w:tcPr>
          <w:p w14:paraId="12D48E65">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c>
          <w:tcPr>
            <w:tcW w:w="1422" w:type="dxa"/>
            <w:vAlign w:val="center"/>
          </w:tcPr>
          <w:p w14:paraId="7BBAE842">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val="0"/>
                <w:bCs w:val="0"/>
                <w:color w:val="auto"/>
                <w:kern w:val="0"/>
                <w:sz w:val="21"/>
                <w:szCs w:val="21"/>
                <w:highlight w:val="none"/>
                <w:vertAlign w:val="baseline"/>
                <w:lang w:val="en-US" w:eastAsia="zh-CN" w:bidi="ar"/>
              </w:rPr>
            </w:pPr>
          </w:p>
        </w:tc>
      </w:tr>
    </w:tbl>
    <w:p w14:paraId="6B0AD4EC">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06BCEC1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u w:val="single"/>
          <w:lang w:val="en-US"/>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3955B8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552B01D1">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DD5611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说明： </w:t>
      </w:r>
    </w:p>
    <w:p w14:paraId="4E5BD1F5">
      <w:pPr>
        <w:keepNext w:val="0"/>
        <w:keepLines w:val="0"/>
        <w:pageBreakBefore w:val="0"/>
        <w:widowControl/>
        <w:numPr>
          <w:ilvl w:val="0"/>
          <w:numId w:val="12"/>
        </w:numPr>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本表仅在供应商“为落实政府采购政策”而向中小企业分包时填写。</w:t>
      </w:r>
    </w:p>
    <w:p w14:paraId="4AF14DFA">
      <w:pPr>
        <w:keepNext w:val="0"/>
        <w:keepLines w:val="0"/>
        <w:pageBreakBefore w:val="0"/>
        <w:widowControl/>
        <w:numPr>
          <w:ilvl w:val="0"/>
          <w:numId w:val="12"/>
        </w:numPr>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如本</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《供应商须知资料表》载明本项目分包承担主体应具备的相应资质条件，则供应商须在本表中列明分包承担主体的资质等级，并后附资质证书复印件加盖供应商公章，否则</w:t>
      </w:r>
      <w:r>
        <w:rPr>
          <w:rFonts w:hint="eastAsia" w:ascii="仿宋_GB2312" w:hAnsi="仿宋_GB2312" w:eastAsia="仿宋_GB2312" w:cs="仿宋_GB2312"/>
          <w:b/>
          <w:bCs/>
          <w:color w:val="auto"/>
          <w:kern w:val="0"/>
          <w:sz w:val="24"/>
          <w:szCs w:val="24"/>
          <w:highlight w:val="none"/>
          <w:lang w:val="en-US" w:eastAsia="zh-CN" w:bidi="ar"/>
        </w:rPr>
        <w:t>响应无效</w:t>
      </w:r>
      <w:r>
        <w:rPr>
          <w:rFonts w:hint="eastAsia" w:ascii="仿宋_GB2312" w:hAnsi="仿宋_GB2312" w:eastAsia="仿宋_GB2312" w:cs="仿宋_GB2312"/>
          <w:color w:val="auto"/>
          <w:kern w:val="0"/>
          <w:sz w:val="24"/>
          <w:szCs w:val="24"/>
          <w:highlight w:val="none"/>
          <w:lang w:val="en-US" w:eastAsia="zh-CN" w:bidi="ar"/>
        </w:rPr>
        <w:t xml:space="preserve">。 </w:t>
      </w:r>
    </w:p>
    <w:p w14:paraId="2FCE879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（3）投标人与上述拟分包承担主体签署的《分包意向协议》及相关资质证书（如有）后附。</w:t>
      </w:r>
    </w:p>
    <w:p w14:paraId="2CF04192">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1E5682CE">
      <w:pPr>
        <w:shd w:val="clear"/>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kern w:val="0"/>
          <w:sz w:val="24"/>
          <w:szCs w:val="24"/>
          <w:highlight w:val="none"/>
          <w:lang w:val="en-US" w:eastAsia="zh-CN" w:bidi="ar"/>
        </w:rPr>
        <w:t xml:space="preserve">附：分包意向协议（参考格式） </w:t>
      </w:r>
    </w:p>
    <w:p w14:paraId="5AAE444A">
      <w:pPr>
        <w:keepNext w:val="0"/>
        <w:keepLines w:val="0"/>
        <w:widowControl/>
        <w:suppressLineNumbers w:val="0"/>
        <w:shd w:val="clear"/>
        <w:jc w:val="left"/>
        <w:rPr>
          <w:rFonts w:hint="eastAsia" w:ascii="仿宋_GB2312" w:hAnsi="仿宋_GB2312" w:eastAsia="仿宋_GB2312" w:cs="仿宋_GB2312"/>
          <w:color w:val="auto"/>
          <w:kern w:val="0"/>
          <w:sz w:val="24"/>
          <w:szCs w:val="24"/>
          <w:highlight w:val="none"/>
          <w:lang w:val="en-US" w:eastAsia="zh-CN" w:bidi="ar"/>
        </w:rPr>
      </w:pPr>
    </w:p>
    <w:p w14:paraId="3BF1AE43">
      <w:pPr>
        <w:keepNext w:val="0"/>
        <w:keepLines w:val="0"/>
        <w:widowControl/>
        <w:suppressLineNumbers w:val="0"/>
        <w:shd w:val="clear"/>
        <w:jc w:val="left"/>
        <w:rPr>
          <w:rFonts w:hint="eastAsia" w:ascii="仿宋_GB2312" w:hAnsi="仿宋_GB2312" w:eastAsia="仿宋_GB2312" w:cs="仿宋_GB2312"/>
          <w:color w:val="auto"/>
          <w:kern w:val="0"/>
          <w:sz w:val="24"/>
          <w:szCs w:val="24"/>
          <w:highlight w:val="none"/>
          <w:lang w:val="en-US" w:eastAsia="zh-CN" w:bidi="ar"/>
        </w:rPr>
      </w:pPr>
    </w:p>
    <w:p w14:paraId="7A02B3F2">
      <w:pPr>
        <w:widowControl w:val="0"/>
        <w:shd w:val="clear"/>
        <w:spacing w:after="120" w:line="360" w:lineRule="auto"/>
        <w:ind w:left="0" w:leftChars="0" w:firstLine="0" w:firstLineChars="0"/>
        <w:jc w:val="center"/>
        <w:rPr>
          <w:rFonts w:hint="eastAsia" w:ascii="Times New Roman" w:hAnsi="Times New Roman" w:eastAsiaTheme="minorEastAsia" w:cstheme="minorBidi"/>
          <w:b/>
          <w:bCs/>
          <w:color w:val="auto"/>
          <w:kern w:val="0"/>
          <w:sz w:val="32"/>
          <w:szCs w:val="32"/>
          <w:highlight w:val="none"/>
          <w:lang w:val="en-US" w:eastAsia="zh-CN" w:bidi="ar-SA"/>
        </w:rPr>
      </w:pPr>
      <w:r>
        <w:rPr>
          <w:rFonts w:hint="eastAsia" w:ascii="Times New Roman" w:hAnsi="Times New Roman" w:eastAsiaTheme="minorEastAsia" w:cstheme="minorBidi"/>
          <w:b/>
          <w:bCs/>
          <w:color w:val="auto"/>
          <w:kern w:val="0"/>
          <w:sz w:val="32"/>
          <w:szCs w:val="32"/>
          <w:highlight w:val="none"/>
          <w:lang w:val="en-US" w:eastAsia="zh-CN" w:bidi="ar-SA"/>
        </w:rPr>
        <w:t>政府采购项目分包意向协议书</w:t>
      </w:r>
    </w:p>
    <w:p w14:paraId="33EEA75C">
      <w:pPr>
        <w:keepNext w:val="0"/>
        <w:keepLines w:val="0"/>
        <w:widowControl/>
        <w:suppressLineNumbers w:val="0"/>
        <w:shd w:val="clear"/>
        <w:jc w:val="left"/>
        <w:rPr>
          <w:rFonts w:hint="eastAsia" w:ascii="仿宋_GB2312" w:hAnsi="仿宋_GB2312" w:eastAsia="仿宋_GB2312" w:cs="仿宋_GB2312"/>
          <w:color w:val="auto"/>
          <w:kern w:val="0"/>
          <w:sz w:val="24"/>
          <w:szCs w:val="24"/>
          <w:highlight w:val="none"/>
          <w:lang w:val="en-US" w:eastAsia="zh-CN" w:bidi="ar"/>
        </w:rPr>
      </w:pPr>
    </w:p>
    <w:p w14:paraId="03077EA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甲方（投标人/分包企业）：</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3498B07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统一社会信用代码：</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5AC1CA0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FC5EFDE">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联系方式：</w:t>
      </w:r>
      <w:r>
        <w:rPr>
          <w:rFonts w:hint="eastAsia" w:ascii="仿宋_GB2312" w:hAnsi="仿宋_GB2312" w:eastAsia="仿宋_GB2312" w:cs="仿宋_GB2312"/>
          <w:color w:val="auto"/>
          <w:kern w:val="0"/>
          <w:sz w:val="24"/>
          <w:szCs w:val="24"/>
          <w:highlight w:val="none"/>
          <w:u w:val="single"/>
          <w:lang w:val="en-US" w:eastAsia="zh-CN" w:bidi="ar-SA"/>
        </w:rPr>
        <w:t xml:space="preserve">                                </w:t>
      </w:r>
    </w:p>
    <w:p w14:paraId="15B33728">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2"/>
          <w:sz w:val="24"/>
          <w:szCs w:val="24"/>
          <w:highlight w:val="none"/>
          <w:u w:val="single"/>
          <w:lang w:val="en-US" w:eastAsia="zh-CN" w:bidi="zh-CN"/>
        </w:rPr>
      </w:pPr>
      <w:r>
        <w:rPr>
          <w:rFonts w:hint="eastAsia" w:ascii="仿宋_GB2312" w:hAnsi="仿宋_GB2312" w:eastAsia="仿宋_GB2312" w:cs="仿宋_GB2312"/>
          <w:color w:val="auto"/>
          <w:kern w:val="2"/>
          <w:sz w:val="24"/>
          <w:szCs w:val="24"/>
          <w:highlight w:val="none"/>
          <w:lang w:val="en-US" w:eastAsia="zh-CN" w:bidi="zh-CN"/>
        </w:rPr>
        <w:t>法定代表人/授权委托人：</w:t>
      </w:r>
      <w:r>
        <w:rPr>
          <w:rFonts w:hint="eastAsia" w:ascii="仿宋_GB2312" w:hAnsi="仿宋_GB2312" w:eastAsia="仿宋_GB2312" w:cs="仿宋_GB2312"/>
          <w:color w:val="auto"/>
          <w:kern w:val="2"/>
          <w:sz w:val="24"/>
          <w:szCs w:val="24"/>
          <w:highlight w:val="none"/>
          <w:u w:val="single"/>
          <w:lang w:val="en-US" w:eastAsia="zh-CN" w:bidi="zh-CN"/>
        </w:rPr>
        <w:t xml:space="preserve">          </w:t>
      </w:r>
    </w:p>
    <w:p w14:paraId="1E8D83A2">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5FDD9A1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乙方（接受分包企业）：</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1CF2BDC6">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统一社会信用代码：</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64E25232">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008BA285">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u w:val="single"/>
          <w:lang w:val="en-US" w:eastAsia="zh-CN" w:bidi="ar-SA"/>
        </w:rPr>
      </w:pPr>
      <w:r>
        <w:rPr>
          <w:rFonts w:hint="eastAsia" w:ascii="仿宋_GB2312" w:hAnsi="仿宋_GB2312" w:eastAsia="仿宋_GB2312" w:cs="仿宋_GB2312"/>
          <w:color w:val="auto"/>
          <w:kern w:val="0"/>
          <w:sz w:val="24"/>
          <w:szCs w:val="24"/>
          <w:highlight w:val="none"/>
          <w:lang w:val="en-US" w:eastAsia="zh-CN" w:bidi="ar-SA"/>
        </w:rPr>
        <w:t>联系方式：</w:t>
      </w:r>
      <w:r>
        <w:rPr>
          <w:rFonts w:hint="eastAsia" w:ascii="仿宋_GB2312" w:hAnsi="仿宋_GB2312" w:eastAsia="仿宋_GB2312" w:cs="仿宋_GB2312"/>
          <w:color w:val="auto"/>
          <w:kern w:val="0"/>
          <w:sz w:val="24"/>
          <w:szCs w:val="24"/>
          <w:highlight w:val="none"/>
          <w:u w:val="single"/>
          <w:lang w:val="en-US" w:eastAsia="zh-CN" w:bidi="ar-SA"/>
        </w:rPr>
        <w:t xml:space="preserve">                                </w:t>
      </w:r>
    </w:p>
    <w:p w14:paraId="6D3797B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sz w:val="24"/>
          <w:szCs w:val="24"/>
          <w:highlight w:val="none"/>
          <w:lang w:val="en-US" w:eastAsia="zh-CN"/>
        </w:rPr>
        <w:t>法定代表人/授权委托人：</w:t>
      </w:r>
      <w:r>
        <w:rPr>
          <w:rFonts w:hint="eastAsia" w:ascii="仿宋_GB2312" w:hAnsi="仿宋_GB2312" w:eastAsia="仿宋_GB2312" w:cs="仿宋_GB2312"/>
          <w:color w:val="auto"/>
          <w:sz w:val="24"/>
          <w:szCs w:val="24"/>
          <w:highlight w:val="none"/>
          <w:u w:val="single"/>
          <w:lang w:val="en-US" w:eastAsia="zh-CN"/>
        </w:rPr>
        <w:t xml:space="preserve">                   </w:t>
      </w:r>
    </w:p>
    <w:p w14:paraId="1254C3A7">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1"/>
          <w:highlight w:val="none"/>
        </w:rPr>
      </w:pPr>
      <w:r>
        <w:rPr>
          <w:rFonts w:hint="eastAsia" w:ascii="仿宋_GB2312" w:hAnsi="仿宋_GB2312" w:eastAsia="仿宋_GB2312" w:cs="仿宋_GB2312"/>
          <w:color w:val="auto"/>
          <w:kern w:val="0"/>
          <w:sz w:val="24"/>
          <w:szCs w:val="24"/>
          <w:highlight w:val="none"/>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7353BA34">
      <w:pPr>
        <w:keepNext w:val="0"/>
        <w:keepLines w:val="0"/>
        <w:pageBreakBefore w:val="0"/>
        <w:widowControl w:val="0"/>
        <w:shd w:val="clear"/>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一、分包项目基本情况</w:t>
      </w:r>
    </w:p>
    <w:p w14:paraId="6C675780">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1. 项目名称：</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4773A523">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2. 包/标段：</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4BE56C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3. 项目编号：</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25032B1A">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4. 采购单位（采购人）：</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7BA1D9E9">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5. 采购代理机构：</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59D24E8D">
      <w:pPr>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6. 本项目包/标段预算金额：人民币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w:t>
      </w:r>
    </w:p>
    <w:p w14:paraId="4CB78E58">
      <w:pPr>
        <w:keepNext w:val="0"/>
        <w:keepLines w:val="0"/>
        <w:pageBreakBefore w:val="0"/>
        <w:widowControl w:val="0"/>
        <w:shd w:val="clear"/>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二、分包意向及范围</w:t>
      </w:r>
    </w:p>
    <w:p w14:paraId="4438C95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甲方自愿参与本项目投标，若甲方成功中标本项目，双方同意按照本协议约定及本项目包/标段</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、中标合同的要求，由甲方将本项目的</w:t>
      </w:r>
      <w:r>
        <w:rPr>
          <w:rFonts w:hint="eastAsia" w:ascii="仿宋_GB2312" w:hAnsi="仿宋_GB2312" w:eastAsia="仿宋_GB2312" w:cs="仿宋_GB2312"/>
          <w:color w:val="auto"/>
          <w:kern w:val="0"/>
          <w:sz w:val="24"/>
          <w:szCs w:val="24"/>
          <w:highlight w:val="none"/>
          <w:u w:val="single"/>
          <w:lang w:val="en-US" w:eastAsia="zh-CN" w:bidi="ar"/>
        </w:rPr>
        <w:t xml:space="preserve">     （填写明确分包具体内容，如：部分货物制造、相关配套服务、专项技术支持等，需具体、明确，不得超出本项目</w:t>
      </w:r>
      <w:r>
        <w:rPr>
          <w:rFonts w:hint="eastAsia" w:ascii="仿宋_GB2312" w:hAnsi="仿宋_GB2312" w:cs="仿宋_GB2312"/>
          <w:color w:val="auto"/>
          <w:kern w:val="0"/>
          <w:sz w:val="24"/>
          <w:szCs w:val="24"/>
          <w:highlight w:val="none"/>
          <w:u w:val="single"/>
          <w:lang w:val="en-US" w:eastAsia="zh-CN" w:bidi="ar"/>
        </w:rPr>
        <w:t>采购文件</w:t>
      </w:r>
      <w:r>
        <w:rPr>
          <w:rFonts w:hint="eastAsia" w:ascii="仿宋_GB2312" w:hAnsi="仿宋_GB2312" w:eastAsia="仿宋_GB2312" w:cs="仿宋_GB2312"/>
          <w:color w:val="auto"/>
          <w:kern w:val="0"/>
          <w:sz w:val="24"/>
          <w:szCs w:val="24"/>
          <w:highlight w:val="none"/>
          <w:u w:val="single"/>
          <w:lang w:val="en-US" w:eastAsia="zh-CN" w:bidi="ar"/>
        </w:rPr>
        <w:t xml:space="preserve">约定的采购范围，且符合政府采购分包相关规定）  </w:t>
      </w:r>
      <w:r>
        <w:rPr>
          <w:rFonts w:hint="eastAsia" w:ascii="仿宋_GB2312" w:hAnsi="仿宋_GB2312" w:eastAsia="仿宋_GB2312" w:cs="仿宋_GB2312"/>
          <w:color w:val="auto"/>
          <w:kern w:val="0"/>
          <w:sz w:val="24"/>
          <w:szCs w:val="24"/>
          <w:highlight w:val="none"/>
          <w:lang w:val="en-US" w:eastAsia="zh-CN" w:bidi="ar"/>
        </w:rPr>
        <w:t>分包给乙方实施。</w:t>
      </w:r>
    </w:p>
    <w:p w14:paraId="4B112F0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分包工作内容具体要求：严格按照本项目包/标段</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 分包期限：与甲方中标合同约定的合同履约期限保持一致。</w:t>
      </w:r>
    </w:p>
    <w:p w14:paraId="02B2317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三、分包金额及比例</w:t>
      </w:r>
    </w:p>
    <w:p w14:paraId="0F49A036">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分包金额：暂定为人民币</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万元（大写：</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p>
    <w:p w14:paraId="116A92AF">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分包比例：乙方承担的分包份额占本项目预算总额的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p>
    <w:p w14:paraId="28625D21">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b/>
          <w:bCs/>
          <w:color w:val="auto"/>
          <w:kern w:val="0"/>
          <w:sz w:val="24"/>
          <w:szCs w:val="24"/>
          <w:highlight w:val="none"/>
          <w:lang w:val="en-US" w:eastAsia="zh-CN" w:bidi="ar"/>
        </w:rPr>
      </w:pPr>
      <w:r>
        <w:rPr>
          <w:rFonts w:hint="eastAsia" w:ascii="仿宋_GB2312" w:hAnsi="仿宋_GB2312" w:eastAsia="仿宋_GB2312" w:cs="仿宋_GB2312"/>
          <w:b/>
          <w:bCs/>
          <w:color w:val="auto"/>
          <w:kern w:val="0"/>
          <w:sz w:val="24"/>
          <w:szCs w:val="24"/>
          <w:highlight w:val="none"/>
          <w:lang w:val="en-US" w:eastAsia="zh-CN" w:bidi="ar"/>
        </w:rPr>
        <w:t>四、合规承诺</w:t>
      </w:r>
    </w:p>
    <w:p w14:paraId="709642D7">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甲方负责参与本项目投标工作，若中标，及时与采购人签订中标合同，并在中标合同签订后</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个工作日内，与乙方签订正式分包合同。</w:t>
      </w:r>
    </w:p>
    <w:p w14:paraId="5AB9FD5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乙方承诺，自身为符合《中小企业划型标准规定》（工信部联企业〔2011〕300号）中本项目包/标段采购标的对应行业的</w:t>
      </w:r>
      <w:r>
        <w:rPr>
          <w:rFonts w:hint="eastAsia" w:ascii="仿宋_GB2312" w:hAnsi="仿宋_GB2312" w:eastAsia="仿宋_GB2312" w:cs="仿宋_GB2312"/>
          <w:color w:val="auto"/>
          <w:kern w:val="0"/>
          <w:sz w:val="24"/>
          <w:szCs w:val="24"/>
          <w:highlight w:val="none"/>
          <w:u w:val="single"/>
          <w:lang w:val="en-US" w:eastAsia="zh-CN" w:bidi="ar"/>
        </w:rPr>
        <w:t xml:space="preserve">    （填写中型/小型/微型）</w:t>
      </w:r>
      <w:r>
        <w:rPr>
          <w:rFonts w:hint="eastAsia" w:ascii="仿宋_GB2312" w:hAnsi="仿宋_GB2312" w:eastAsia="仿宋_GB2312" w:cs="仿宋_GB2312"/>
          <w:color w:val="auto"/>
          <w:kern w:val="0"/>
          <w:sz w:val="24"/>
          <w:szCs w:val="24"/>
          <w:highlight w:val="none"/>
          <w:lang w:val="en-US" w:eastAsia="zh-CN" w:bidi="ar"/>
        </w:rPr>
        <w:t>企业，真实有效，不存在弄虚作假情形；若乙方为监狱企业/残疾人福利性单位，需另行提供相关证明文件，视同小微企业享受相关扶持政策。</w:t>
      </w:r>
    </w:p>
    <w:p w14:paraId="5C5DE20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五、协议生效与终止</w:t>
      </w:r>
    </w:p>
    <w:p w14:paraId="74730F53">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本协议自甲乙双方法定代表人/授权委托人签字并加盖双方单位公章之日起生效。</w:t>
      </w:r>
    </w:p>
    <w:p w14:paraId="2447A8C7">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本协议终止情形：</w:t>
      </w:r>
    </w:p>
    <w:p w14:paraId="5F6F489D">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 甲方未中标（成交）本项目，本协议自动终止；</w:t>
      </w:r>
    </w:p>
    <w:p w14:paraId="649D842A">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（2） 甲方中标本项目后，双方签订正式分包合同，本意向协议的相关约定融入正式分包合同，本意向协议自动终止；</w:t>
      </w:r>
    </w:p>
    <w:p w14:paraId="26A445CC">
      <w:pPr>
        <w:keepNext w:val="0"/>
        <w:keepLines w:val="0"/>
        <w:pageBreakBefore w:val="0"/>
        <w:widowControl w:val="0"/>
        <w:shd w:val="clear"/>
        <w:kinsoku/>
        <w:wordWrap/>
        <w:overflowPunct/>
        <w:topLinePunct w:val="0"/>
        <w:autoSpaceDE/>
        <w:autoSpaceDN/>
        <w:bidi w:val="0"/>
        <w:adjustRightInd/>
        <w:snapToGrid/>
        <w:spacing w:line="480" w:lineRule="exact"/>
        <w:ind w:left="0" w:leftChars="0" w:firstLine="0" w:firstLineChars="0"/>
        <w:jc w:val="both"/>
        <w:textAlignment w:val="auto"/>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default" w:ascii="仿宋_GB2312" w:hAnsi="仿宋_GB2312" w:eastAsia="仿宋_GB2312" w:cs="仿宋_GB2312"/>
          <w:color w:val="auto"/>
          <w:kern w:val="0"/>
          <w:sz w:val="24"/>
          <w:szCs w:val="24"/>
          <w:highlight w:val="none"/>
          <w:lang w:val="en-US" w:eastAsia="zh-CN" w:bidi="ar"/>
        </w:rPr>
        <w:t>甲乙双方协商一致，书面解除本协议；</w:t>
      </w:r>
    </w:p>
    <w:p w14:paraId="330E68F3">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31BDF40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甲方（盖章）：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276E5B8E">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73406E70">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440CA300">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D0AE2AD">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乙方（盖章）：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53C763F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1E1561C4">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日期： </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6BA203BA">
      <w:pPr>
        <w:keepNext w:val="0"/>
        <w:keepLines w:val="0"/>
        <w:pageBreakBefore w:val="0"/>
        <w:widowControl/>
        <w:suppressLineNumbers w:val="0"/>
        <w:shd w:val="clea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7D8B2AA">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附件（如有可根据实际情况提供）</w:t>
      </w:r>
    </w:p>
    <w:p w14:paraId="5B4928AC">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1.  乙方《中小企业声明函》（货物/服务/工程）加盖乙方公章的扫描件（如有）；</w:t>
      </w:r>
    </w:p>
    <w:p w14:paraId="34A95EE4">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2.  乙方企业资质证明文件加盖乙方公章的扫描件（如有）；</w:t>
      </w:r>
    </w:p>
    <w:p w14:paraId="670B7A11">
      <w:pPr>
        <w:keepNext w:val="0"/>
        <w:keepLines w:val="0"/>
        <w:pageBreakBefore w:val="0"/>
        <w:widowControl w:val="0"/>
        <w:shd w:val="clear"/>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3.  乙方为监狱企业/残疾人福利性单位的，提供相关证明文件加盖乙方公章扫描件（如有）；</w:t>
      </w:r>
    </w:p>
    <w:p w14:paraId="7CD77560">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说明：本协议仅在</w:t>
      </w:r>
      <w:r>
        <w:rPr>
          <w:rFonts w:hint="eastAsia" w:ascii="仿宋_GB2312" w:hAnsi="仿宋_GB2312" w:cs="仿宋_GB2312"/>
          <w:color w:val="auto"/>
          <w:kern w:val="0"/>
          <w:sz w:val="24"/>
          <w:szCs w:val="24"/>
          <w:highlight w:val="none"/>
          <w:lang w:val="en-US" w:eastAsia="zh-CN" w:bidi="ar"/>
        </w:rPr>
        <w:t>供应商</w:t>
      </w:r>
      <w:r>
        <w:rPr>
          <w:rFonts w:hint="eastAsia" w:ascii="仿宋_GB2312" w:hAnsi="仿宋_GB2312" w:eastAsia="仿宋_GB2312" w:cs="仿宋_GB2312"/>
          <w:color w:val="auto"/>
          <w:kern w:val="0"/>
          <w:sz w:val="24"/>
          <w:szCs w:val="24"/>
          <w:highlight w:val="none"/>
          <w:lang w:val="en-US" w:eastAsia="zh-CN" w:bidi="ar"/>
        </w:rPr>
        <w:t>“为落实政府采购政策”而向中小企业分包时必须提供，否则</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无效；且供应商须与所有拟分包单位分别签订《分包意向协议》，每单位签订一份，并在投标</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文件中提交全部协议原件的</w:t>
      </w:r>
      <w:r>
        <w:rPr>
          <w:rFonts w:hint="eastAsia" w:ascii="仿宋_GB2312" w:hAnsi="仿宋_GB2312" w:cs="仿宋_GB2312"/>
          <w:color w:val="auto"/>
          <w:kern w:val="0"/>
          <w:sz w:val="24"/>
          <w:szCs w:val="24"/>
          <w:highlight w:val="none"/>
          <w:lang w:val="en-US" w:eastAsia="zh-CN" w:bidi="ar"/>
        </w:rPr>
        <w:t>扫描</w:t>
      </w:r>
      <w:r>
        <w:rPr>
          <w:rFonts w:hint="eastAsia" w:ascii="仿宋_GB2312" w:hAnsi="仿宋_GB2312" w:eastAsia="仿宋_GB2312" w:cs="仿宋_GB2312"/>
          <w:color w:val="auto"/>
          <w:kern w:val="0"/>
          <w:sz w:val="24"/>
          <w:szCs w:val="24"/>
          <w:highlight w:val="none"/>
          <w:lang w:val="en-US" w:eastAsia="zh-CN" w:bidi="ar"/>
        </w:rPr>
        <w:t>件，否则投标</w:t>
      </w:r>
      <w:r>
        <w:rPr>
          <w:rFonts w:hint="eastAsia" w:ascii="仿宋_GB2312" w:hAnsi="仿宋_GB2312" w:cs="仿宋_GB2312"/>
          <w:color w:val="auto"/>
          <w:kern w:val="0"/>
          <w:sz w:val="24"/>
          <w:szCs w:val="24"/>
          <w:highlight w:val="none"/>
          <w:lang w:val="en-US" w:eastAsia="zh-CN" w:bidi="ar"/>
        </w:rPr>
        <w:t>（响应）</w:t>
      </w:r>
      <w:r>
        <w:rPr>
          <w:rFonts w:hint="eastAsia" w:ascii="仿宋_GB2312" w:hAnsi="仿宋_GB2312" w:eastAsia="仿宋_GB2312" w:cs="仿宋_GB2312"/>
          <w:color w:val="auto"/>
          <w:kern w:val="0"/>
          <w:sz w:val="24"/>
          <w:szCs w:val="24"/>
          <w:highlight w:val="none"/>
          <w:lang w:val="en-US" w:eastAsia="zh-CN" w:bidi="ar"/>
        </w:rPr>
        <w:t>无效。</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1488DF6E">
      <w:pPr>
        <w:keepNext w:val="0"/>
        <w:keepLines w:val="0"/>
        <w:widowControl/>
        <w:suppressLineNumbers w:val="0"/>
        <w:shd w:val="clea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2-3 其它落实政府采购政策的资格要求（如有）</w:t>
      </w:r>
    </w:p>
    <w:p w14:paraId="1CD52470">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682672E8">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1FD8552D">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78083B09">
      <w:pPr>
        <w:keepNext w:val="0"/>
        <w:keepLines w:val="0"/>
        <w:widowControl/>
        <w:suppressLineNumbers w:val="0"/>
        <w:shd w:val="clear"/>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3  本项目的特定资格要求（如有） </w:t>
      </w:r>
    </w:p>
    <w:p w14:paraId="7BA27001">
      <w:pPr>
        <w:keepNext/>
        <w:keepLines/>
        <w:widowControl w:val="0"/>
        <w:shd w:val="clear"/>
        <w:spacing w:before="260" w:after="260" w:line="360" w:lineRule="auto"/>
        <w:jc w:val="center"/>
        <w:outlineLvl w:val="2"/>
        <w:rPr>
          <w:rFonts w:hint="eastAsia" w:ascii="仿宋_GB2312" w:hAnsi="仿宋_GB2312" w:eastAsia="仿宋_GB2312" w:cs="仿宋_GB2312"/>
          <w:b/>
          <w:bCs/>
          <w:color w:val="auto"/>
          <w:kern w:val="2"/>
          <w:sz w:val="32"/>
          <w:szCs w:val="28"/>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3-1投标人无直接控股、管理关系书面声明函</w:t>
      </w:r>
    </w:p>
    <w:p w14:paraId="78EC6A54">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一、下述公司负责人与我公司单位负责人为同一人：（如无则本项填写“无”）  </w:t>
      </w:r>
    </w:p>
    <w:p w14:paraId="01AB03A2">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104A8B59">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23D2CB51">
      <w:pPr>
        <w:shd w:val="clea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6041AB9F">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3A6B5378">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二、我公司与下述公司存在直接控股关系：（如无则本项填写“无”） </w:t>
      </w:r>
    </w:p>
    <w:p w14:paraId="3FAEFF99">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72DB522F">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5941C994">
      <w:pPr>
        <w:shd w:val="clea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6C6690F4">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7E5331E7">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三、我公司与下述公司存在直接管理关系：（如无则本项填写“无”） </w:t>
      </w:r>
    </w:p>
    <w:p w14:paraId="309AC1FE">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u w:val="single"/>
        </w:rPr>
        <w:t xml:space="preserve">                              </w:t>
      </w:r>
    </w:p>
    <w:p w14:paraId="6F1C5783">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u w:val="single"/>
        </w:rPr>
        <w:t xml:space="preserve">                              </w:t>
      </w:r>
    </w:p>
    <w:p w14:paraId="795831CD">
      <w:pPr>
        <w:shd w:val="clear"/>
        <w:snapToGrid w:val="0"/>
        <w:spacing w:line="360" w:lineRule="auto"/>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u w:val="single"/>
        </w:rPr>
        <w:t xml:space="preserve">                              </w:t>
      </w:r>
    </w:p>
    <w:p w14:paraId="61295775">
      <w:pPr>
        <w:shd w:val="clear"/>
        <w:snapToGrid w:val="0"/>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……（可自行添加）</w:t>
      </w:r>
    </w:p>
    <w:p w14:paraId="345E29A9">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我单位郑重声明：与本单位负责人为同一人或者与本单位存在直接控股关系、管理关系的供应商未参加</w:t>
      </w:r>
      <w:r>
        <w:rPr>
          <w:rFonts w:hint="eastAsia" w:ascii="仿宋_GB2312" w:hAnsi="仿宋_GB2312" w:eastAsia="仿宋_GB2312" w:cs="仿宋_GB2312"/>
          <w:color w:val="auto"/>
          <w:sz w:val="24"/>
          <w:szCs w:val="24"/>
          <w:highlight w:val="none"/>
          <w:u w:val="single"/>
        </w:rPr>
        <w:t xml:space="preserve">  （项目名称、项目编号、包/标段号）    </w:t>
      </w:r>
      <w:r>
        <w:rPr>
          <w:rFonts w:hint="eastAsia" w:ascii="仿宋_GB2312" w:hAnsi="仿宋_GB2312" w:eastAsia="仿宋_GB2312" w:cs="仿宋_GB2312"/>
          <w:color w:val="auto"/>
          <w:sz w:val="24"/>
          <w:szCs w:val="24"/>
          <w:highlight w:val="none"/>
        </w:rPr>
        <w:t>同一合同项下的投标。</w:t>
      </w:r>
    </w:p>
    <w:p w14:paraId="32F8898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我单位保证上述声明真实、有效、可查。</w:t>
      </w:r>
    </w:p>
    <w:p w14:paraId="24AC5E32">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特此声明。 </w:t>
      </w:r>
    </w:p>
    <w:p w14:paraId="3590EA2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rPr>
      </w:pPr>
    </w:p>
    <w:p w14:paraId="05C21B2B">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名称：</w:t>
      </w:r>
      <w:r>
        <w:rPr>
          <w:rFonts w:hint="eastAsia" w:ascii="仿宋_GB2312" w:hAnsi="仿宋_GB2312" w:eastAsia="仿宋_GB2312" w:cs="仿宋_GB2312"/>
          <w:color w:val="auto"/>
          <w:sz w:val="24"/>
          <w:szCs w:val="24"/>
          <w:highlight w:val="none"/>
          <w:u w:val="single"/>
          <w:lang w:val="en-US" w:eastAsia="zh-CN"/>
        </w:rPr>
        <w:t xml:space="preserve">               （加盖单位公章）</w:t>
      </w:r>
    </w:p>
    <w:p w14:paraId="4B0BA6A0">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（签字或印鉴）</w:t>
      </w:r>
    </w:p>
    <w:p w14:paraId="72422679">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p>
    <w:p w14:paraId="32DC4E26">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szCs w:val="24"/>
          <w:highlight w:val="none"/>
        </w:rPr>
      </w:pPr>
    </w:p>
    <w:p w14:paraId="2C6D7CFB">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注：1、单位负责人，是指单位法定代表人或者法律、行政法规规定代表单位行使职权的主要负责人。</w:t>
      </w:r>
    </w:p>
    <w:p w14:paraId="2AC1FBB7">
      <w:pPr>
        <w:keepNext w:val="0"/>
        <w:keepLines w:val="0"/>
        <w:pageBreakBefore w:val="0"/>
        <w:widowControl w:val="0"/>
        <w:shd w:val="clear"/>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shd w:val="clear"/>
        <w:kinsoku/>
        <w:wordWrap/>
        <w:overflowPunct/>
        <w:topLinePunct w:val="0"/>
        <w:autoSpaceDE/>
        <w:autoSpaceDN/>
        <w:bidi w:val="0"/>
        <w:adjustRightInd/>
        <w:snapToGrid/>
        <w:spacing w:line="420" w:lineRule="exact"/>
        <w:ind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3、直接管理关系，是指不具有出资持股关系的其他单位之间存在的直接管理与被管理关系，如上下级关系的事业单位和团体组织。</w:t>
      </w:r>
    </w:p>
    <w:p w14:paraId="7666E196">
      <w:pPr>
        <w:shd w:val="clear"/>
        <w:rPr>
          <w:rFonts w:hint="eastAsia" w:ascii="仿宋_GB2312" w:hAnsi="仿宋_GB2312" w:eastAsia="仿宋_GB2312" w:cs="仿宋_GB2312"/>
          <w:b w:val="0"/>
          <w:bCs w:val="0"/>
          <w:color w:val="auto"/>
          <w:kern w:val="0"/>
          <w:sz w:val="24"/>
          <w:szCs w:val="24"/>
          <w:highlight w:val="none"/>
          <w:lang w:val="en-US" w:eastAsia="zh-CN" w:bidi="ar"/>
        </w:rPr>
      </w:pPr>
    </w:p>
    <w:p w14:paraId="52C6F5D3">
      <w:pPr>
        <w:shd w:val="clear"/>
        <w:rPr>
          <w:rFonts w:hint="eastAsia" w:ascii="仿宋_GB2312" w:hAnsi="仿宋_GB2312" w:eastAsia="仿宋_GB2312" w:cs="仿宋_GB2312"/>
          <w:b w:val="0"/>
          <w:bCs w:val="0"/>
          <w:color w:val="auto"/>
          <w:kern w:val="0"/>
          <w:sz w:val="24"/>
          <w:szCs w:val="24"/>
          <w:highlight w:val="none"/>
          <w:lang w:val="en-US" w:eastAsia="zh-CN" w:bidi="ar"/>
        </w:rPr>
      </w:pPr>
    </w:p>
    <w:p w14:paraId="36B85302">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1147CD3B">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3-2其它本项目的特定资格要求（如有）</w:t>
      </w:r>
      <w:r>
        <w:rPr>
          <w:rFonts w:hint="eastAsia" w:ascii="仿宋_GB2312" w:hAnsi="仿宋_GB2312" w:eastAsia="仿宋_GB2312" w:cs="仿宋_GB2312"/>
          <w:b w:val="0"/>
          <w:bCs w:val="0"/>
          <w:color w:val="auto"/>
          <w:kern w:val="0"/>
          <w:sz w:val="24"/>
          <w:szCs w:val="24"/>
          <w:highlight w:val="none"/>
          <w:lang w:val="en-US" w:eastAsia="zh-CN" w:bidi="ar"/>
        </w:rPr>
        <w:br w:type="page"/>
      </w:r>
    </w:p>
    <w:p w14:paraId="3EA8F44E">
      <w:pPr>
        <w:keepNext w:val="0"/>
        <w:keepLines w:val="0"/>
        <w:widowControl/>
        <w:suppressLineNumbers w:val="0"/>
        <w:shd w:val="clear"/>
        <w:jc w:val="left"/>
        <w:rPr>
          <w:rFonts w:hint="default" w:ascii="仿宋_GB2312" w:hAnsi="仿宋_GB2312" w:eastAsia="仿宋_GB2312" w:cs="仿宋_GB2312"/>
          <w:color w:val="auto"/>
          <w:sz w:val="24"/>
          <w:szCs w:val="24"/>
          <w:highlight w:val="none"/>
          <w:lang w:val="en-US"/>
        </w:rPr>
      </w:pPr>
      <w:r>
        <w:rPr>
          <w:rFonts w:hint="eastAsia" w:ascii="仿宋_GB2312" w:hAnsi="仿宋_GB2312" w:eastAsia="仿宋_GB2312" w:cs="仿宋_GB2312"/>
          <w:color w:val="auto"/>
          <w:kern w:val="0"/>
          <w:sz w:val="24"/>
          <w:szCs w:val="24"/>
          <w:highlight w:val="none"/>
          <w:lang w:val="en-US" w:eastAsia="zh-CN" w:bidi="ar"/>
        </w:rPr>
        <w:t>4  保证金凭证/交款单据电子件</w:t>
      </w:r>
      <w:r>
        <w:rPr>
          <w:rFonts w:hint="eastAsia" w:ascii="仿宋_GB2312" w:hAnsi="仿宋_GB2312" w:cs="仿宋_GB2312"/>
          <w:color w:val="auto"/>
          <w:kern w:val="0"/>
          <w:sz w:val="24"/>
          <w:szCs w:val="24"/>
          <w:highlight w:val="none"/>
          <w:lang w:val="en-US" w:eastAsia="zh-CN" w:bidi="ar"/>
        </w:rPr>
        <w:t>/保函</w:t>
      </w:r>
    </w:p>
    <w:p w14:paraId="109BF281">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DEB9478">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4A5EC5E2">
      <w:pPr>
        <w:keepNext w:val="0"/>
        <w:keepLines w:val="0"/>
        <w:pageBreakBefore w:val="0"/>
        <w:shd w:val="clear"/>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0C63D841">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02A099FB">
      <w:pPr>
        <w:keepNext w:val="0"/>
        <w:keepLines w:val="0"/>
        <w:widowControl/>
        <w:suppressLineNumbers w:val="0"/>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sz w:val="24"/>
          <w:szCs w:val="24"/>
          <w:highlight w:val="none"/>
          <w:lang w:val="en-US" w:eastAsia="zh-CN" w:bidi="ar"/>
        </w:rPr>
        <w:t xml:space="preserve">5  投标书 </w:t>
      </w:r>
    </w:p>
    <w:p w14:paraId="14E01D1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2C098E3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投标书</w:t>
      </w:r>
    </w:p>
    <w:p w14:paraId="68E5E9B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54DB0A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（采购人或采购代理机构）</w:t>
      </w:r>
      <w:r>
        <w:rPr>
          <w:rFonts w:hint="eastAsia" w:ascii="仿宋_GB2312" w:hAnsi="仿宋_GB2312" w:eastAsia="仿宋_GB2312" w:cs="仿宋_GB2312"/>
          <w:color w:val="auto"/>
          <w:kern w:val="0"/>
          <w:sz w:val="24"/>
          <w:szCs w:val="24"/>
          <w:highlight w:val="none"/>
          <w:lang w:val="en-US" w:eastAsia="zh-CN" w:bidi="ar"/>
        </w:rPr>
        <w:t xml:space="preserve"> </w:t>
      </w:r>
    </w:p>
    <w:p w14:paraId="7A75002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我方参加你方就</w:t>
      </w:r>
      <w:r>
        <w:rPr>
          <w:rFonts w:hint="eastAsia" w:ascii="仿宋_GB2312" w:hAnsi="仿宋_GB2312" w:eastAsia="仿宋_GB2312" w:cs="仿宋_GB2312"/>
          <w:color w:val="auto"/>
          <w:kern w:val="0"/>
          <w:sz w:val="24"/>
          <w:szCs w:val="24"/>
          <w:highlight w:val="none"/>
          <w:u w:val="single"/>
          <w:lang w:val="en-US" w:eastAsia="zh-CN" w:bidi="ar"/>
        </w:rPr>
        <w:t>（项目名称、项目编号、包/标段号）</w:t>
      </w:r>
      <w:r>
        <w:rPr>
          <w:rFonts w:hint="eastAsia" w:ascii="仿宋_GB2312" w:hAnsi="仿宋_GB2312" w:eastAsia="仿宋_GB2312" w:cs="仿宋_GB2312"/>
          <w:color w:val="auto"/>
          <w:kern w:val="0"/>
          <w:sz w:val="24"/>
          <w:szCs w:val="24"/>
          <w:highlight w:val="none"/>
          <w:lang w:val="en-US" w:eastAsia="zh-CN" w:bidi="ar"/>
        </w:rPr>
        <w:t>组织的采购活动，并对此项目进行</w:t>
      </w:r>
      <w:r>
        <w:rPr>
          <w:rFonts w:hint="eastAsia" w:ascii="仿宋_GB2312" w:hAnsi="仿宋_GB2312" w:cs="仿宋_GB2312"/>
          <w:color w:val="auto"/>
          <w:kern w:val="0"/>
          <w:sz w:val="24"/>
          <w:szCs w:val="24"/>
          <w:highlight w:val="none"/>
          <w:lang w:val="en-US" w:eastAsia="zh-CN" w:bidi="ar"/>
        </w:rPr>
        <w:t>投标</w:t>
      </w:r>
      <w:r>
        <w:rPr>
          <w:rFonts w:hint="eastAsia" w:ascii="仿宋_GB2312" w:hAnsi="仿宋_GB2312" w:eastAsia="仿宋_GB2312" w:cs="仿宋_GB2312"/>
          <w:color w:val="auto"/>
          <w:kern w:val="0"/>
          <w:sz w:val="24"/>
          <w:szCs w:val="24"/>
          <w:highlight w:val="none"/>
          <w:lang w:val="en-US" w:eastAsia="zh-CN" w:bidi="ar"/>
        </w:rPr>
        <w:t xml:space="preserve">响应。 </w:t>
      </w:r>
    </w:p>
    <w:p w14:paraId="139FBA7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0" w:name="_Toc962"/>
      <w:bookmarkStart w:id="41" w:name="_Toc31541"/>
      <w:r>
        <w:rPr>
          <w:rFonts w:hint="eastAsia" w:ascii="仿宋_GB2312" w:hAnsi="仿宋_GB2312" w:eastAsia="仿宋_GB2312" w:cs="仿宋_GB2312"/>
          <w:color w:val="auto"/>
          <w:kern w:val="0"/>
          <w:sz w:val="24"/>
          <w:szCs w:val="24"/>
          <w:highlight w:val="none"/>
          <w:lang w:val="en-US" w:eastAsia="zh-CN" w:bidi="ar"/>
        </w:rPr>
        <w:t>1. 我方已详细审查全部采购文件，自愿参与投标响应并承诺如下：</w:t>
      </w:r>
      <w:bookmarkEnd w:id="40"/>
      <w:bookmarkEnd w:id="41"/>
      <w:r>
        <w:rPr>
          <w:rFonts w:hint="eastAsia" w:ascii="仿宋_GB2312" w:hAnsi="仿宋_GB2312" w:eastAsia="仿宋_GB2312" w:cs="仿宋_GB2312"/>
          <w:color w:val="auto"/>
          <w:kern w:val="0"/>
          <w:sz w:val="24"/>
          <w:szCs w:val="24"/>
          <w:highlight w:val="none"/>
          <w:lang w:val="en-US" w:eastAsia="zh-CN" w:bidi="ar"/>
        </w:rPr>
        <w:t xml:space="preserve"> </w:t>
      </w:r>
    </w:p>
    <w:p w14:paraId="06893AE9">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（1）本响应有效期为自提交响应文件的截止之日起</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个日历日。 </w:t>
      </w:r>
    </w:p>
    <w:p w14:paraId="6AD9875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2" w:name="_Toc30568"/>
      <w:bookmarkStart w:id="43" w:name="_Toc7839"/>
      <w:r>
        <w:rPr>
          <w:rFonts w:hint="eastAsia" w:ascii="仿宋_GB2312" w:hAnsi="仿宋_GB2312" w:eastAsia="仿宋_GB2312" w:cs="仿宋_GB2312"/>
          <w:color w:val="auto"/>
          <w:kern w:val="0"/>
          <w:sz w:val="24"/>
          <w:szCs w:val="24"/>
          <w:highlight w:val="none"/>
          <w:lang w:val="en-US" w:eastAsia="zh-CN" w:bidi="ar"/>
        </w:rPr>
        <w:t>2. 其他补充条款（如有）：</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w:t>
      </w:r>
      <w:bookmarkEnd w:id="42"/>
      <w:bookmarkEnd w:id="43"/>
      <w:r>
        <w:rPr>
          <w:rFonts w:hint="eastAsia" w:ascii="仿宋_GB2312" w:hAnsi="仿宋_GB2312" w:eastAsia="仿宋_GB2312" w:cs="仿宋_GB2312"/>
          <w:color w:val="auto"/>
          <w:kern w:val="0"/>
          <w:sz w:val="24"/>
          <w:szCs w:val="24"/>
          <w:highlight w:val="none"/>
          <w:lang w:val="en-US" w:eastAsia="zh-CN" w:bidi="ar"/>
        </w:rPr>
        <w:t xml:space="preserve"> </w:t>
      </w:r>
    </w:p>
    <w:p w14:paraId="2823F43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与本投标有关的一切正式往来信函请寄： </w:t>
      </w:r>
    </w:p>
    <w:p w14:paraId="4AE134C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地址</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传真</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4D7D07E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电话</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电子函件</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7815384D">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22C1CDE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供应商名称（加盖公章） </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7CF8238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76BB9BF4">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7C53345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4" w:name="_Toc26890"/>
      <w:bookmarkStart w:id="45" w:name="_Toc19816"/>
      <w:r>
        <w:rPr>
          <w:rFonts w:hint="eastAsia" w:ascii="仿宋_GB2312" w:hAnsi="仿宋_GB2312" w:eastAsia="仿宋_GB2312" w:cs="仿宋_GB2312"/>
          <w:color w:val="auto"/>
          <w:kern w:val="0"/>
          <w:sz w:val="24"/>
          <w:szCs w:val="24"/>
          <w:highlight w:val="none"/>
          <w:lang w:val="en-US" w:eastAsia="zh-CN" w:bidi="ar"/>
        </w:rPr>
        <w:t>6  授权委托书</w:t>
      </w:r>
      <w:bookmarkEnd w:id="44"/>
      <w:bookmarkEnd w:id="45"/>
      <w:r>
        <w:rPr>
          <w:rFonts w:hint="eastAsia" w:ascii="仿宋_GB2312" w:hAnsi="仿宋_GB2312" w:eastAsia="仿宋_GB2312" w:cs="仿宋_GB2312"/>
          <w:color w:val="auto"/>
          <w:kern w:val="0"/>
          <w:sz w:val="24"/>
          <w:szCs w:val="24"/>
          <w:highlight w:val="none"/>
          <w:lang w:val="en-US" w:eastAsia="zh-CN" w:bidi="ar"/>
        </w:rPr>
        <w:t xml:space="preserve"> </w:t>
      </w:r>
    </w:p>
    <w:p w14:paraId="12872E6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b/>
          <w:bCs/>
          <w:color w:val="auto"/>
          <w:kern w:val="0"/>
          <w:sz w:val="32"/>
          <w:szCs w:val="32"/>
          <w:highlight w:val="none"/>
          <w:lang w:val="en-US" w:eastAsia="zh-CN" w:bidi="ar"/>
        </w:rPr>
      </w:pPr>
    </w:p>
    <w:p w14:paraId="1E17DE26">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r>
        <w:rPr>
          <w:rFonts w:hint="eastAsia" w:ascii="仿宋_GB2312" w:hAnsi="仿宋_GB2312" w:eastAsia="仿宋_GB2312" w:cs="仿宋_GB2312"/>
          <w:b/>
          <w:bCs/>
          <w:color w:val="auto"/>
          <w:kern w:val="0"/>
          <w:sz w:val="32"/>
          <w:szCs w:val="32"/>
          <w:highlight w:val="none"/>
          <w:lang w:val="en-US" w:eastAsia="zh-CN" w:bidi="ar"/>
        </w:rPr>
        <w:t>授权委托书</w:t>
      </w:r>
    </w:p>
    <w:p w14:paraId="4EE5F98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color w:val="auto"/>
          <w:kern w:val="0"/>
          <w:sz w:val="32"/>
          <w:szCs w:val="32"/>
          <w:highlight w:val="none"/>
          <w:lang w:val="en-US" w:eastAsia="zh-CN" w:bidi="ar"/>
        </w:rPr>
      </w:pPr>
    </w:p>
    <w:p w14:paraId="13E74E61">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本人</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（姓名）系</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（供应商名称）的法定代表人（单位负责人），现委托</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（姓名）为我方代理人。代理人根据授权，以我方名义签署、澄清确认、递交、撤回、修改</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u w:val="single"/>
          <w:lang w:val="en-US" w:eastAsia="zh-CN" w:bidi="ar"/>
        </w:rPr>
        <w:t>（项目名称、项目编号、包/标段号）</w:t>
      </w:r>
      <w:r>
        <w:rPr>
          <w:rFonts w:hint="eastAsia" w:ascii="仿宋_GB2312" w:hAnsi="仿宋_GB2312" w:eastAsia="仿宋_GB2312" w:cs="仿宋_GB2312"/>
          <w:color w:val="auto"/>
          <w:kern w:val="0"/>
          <w:sz w:val="24"/>
          <w:szCs w:val="24"/>
          <w:highlight w:val="none"/>
          <w:lang w:val="en-US" w:eastAsia="zh-CN" w:bidi="ar"/>
        </w:rPr>
        <w:t xml:space="preserve">响应文件和处理有关事宜，其法律后果由我方承担。 </w:t>
      </w:r>
    </w:p>
    <w:p w14:paraId="6B0C3C5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委托期限：自本授权委托书签署之日起至响应有效期届满之日止。 </w:t>
      </w:r>
    </w:p>
    <w:p w14:paraId="4F0E7E43">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代理人无转委托权。 </w:t>
      </w:r>
    </w:p>
    <w:p w14:paraId="7F5199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7122554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6D83780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法定代表人（单位负责人）（签字</w:t>
      </w:r>
      <w:r>
        <w:rPr>
          <w:rFonts w:hint="eastAsia" w:ascii="仿宋_GB2312" w:hAnsi="仿宋_GB2312" w:cs="仿宋_GB2312"/>
          <w:color w:val="auto"/>
          <w:kern w:val="0"/>
          <w:sz w:val="24"/>
          <w:szCs w:val="24"/>
          <w:highlight w:val="none"/>
          <w:lang w:val="en-US" w:eastAsia="zh-CN" w:bidi="ar"/>
        </w:rPr>
        <w:t>或印鉴</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5E07A698">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委托代理人（签字或印鉴）：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6B77081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r>
        <w:rPr>
          <w:rFonts w:hint="eastAsia" w:ascii="仿宋_GB2312" w:hAnsi="仿宋_GB2312" w:eastAsia="仿宋_GB2312" w:cs="仿宋_GB2312"/>
          <w:color w:val="auto"/>
          <w:kern w:val="0"/>
          <w:sz w:val="24"/>
          <w:szCs w:val="24"/>
          <w:highlight w:val="none"/>
          <w:lang w:val="en-US" w:eastAsia="zh-CN" w:bidi="ar"/>
        </w:rPr>
        <w:t xml:space="preserve"> </w:t>
      </w:r>
    </w:p>
    <w:p w14:paraId="1E2242B2">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58516B0">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c>
          <w:tcPr>
            <w:tcW w:w="4261" w:type="dxa"/>
          </w:tcPr>
          <w:p w14:paraId="23AA1D7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bl>
    <w:p w14:paraId="4C03D847">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委托代理人有效期内的身份证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c>
          <w:tcPr>
            <w:tcW w:w="4261" w:type="dxa"/>
          </w:tcPr>
          <w:p w14:paraId="74DDD09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vertAlign w:val="baseline"/>
                <w:lang w:val="en-US" w:eastAsia="zh-CN" w:bidi="ar"/>
              </w:rPr>
            </w:pPr>
          </w:p>
        </w:tc>
      </w:tr>
    </w:tbl>
    <w:p w14:paraId="43499DF1">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说明：1.若供应商为事业单位或其他组织或分支机构（仅当</w:t>
      </w:r>
      <w:r>
        <w:rPr>
          <w:rFonts w:hint="eastAsia" w:ascii="仿宋_GB2312" w:hAnsi="仿宋_GB2312" w:cs="仿宋_GB2312"/>
          <w:color w:val="auto"/>
          <w:kern w:val="0"/>
          <w:sz w:val="24"/>
          <w:szCs w:val="24"/>
          <w:highlight w:val="none"/>
          <w:lang w:val="en-US" w:eastAsia="zh-CN" w:bidi="ar"/>
        </w:rPr>
        <w:t>采购文件</w:t>
      </w:r>
      <w:r>
        <w:rPr>
          <w:rFonts w:hint="eastAsia" w:ascii="仿宋_GB2312" w:hAnsi="仿宋_GB2312" w:eastAsia="仿宋_GB2312" w:cs="仿宋_GB2312"/>
          <w:color w:val="auto"/>
          <w:kern w:val="0"/>
          <w:sz w:val="24"/>
          <w:szCs w:val="24"/>
          <w:highlight w:val="none"/>
          <w:lang w:val="en-US" w:eastAsia="zh-CN" w:bidi="ar"/>
        </w:rPr>
        <w:t xml:space="preserve">注明允许分支机构投标的），则法定代表人（单位负责人）处的签署人可为单位负责人。 </w:t>
      </w:r>
    </w:p>
    <w:p w14:paraId="55D7E53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outlineLvl w:val="1"/>
        <w:rPr>
          <w:rFonts w:hint="eastAsia" w:ascii="仿宋_GB2312" w:hAnsi="仿宋_GB2312" w:eastAsia="仿宋_GB2312" w:cs="仿宋_GB2312"/>
          <w:color w:val="auto"/>
          <w:sz w:val="24"/>
          <w:szCs w:val="24"/>
          <w:highlight w:val="none"/>
        </w:rPr>
      </w:pPr>
      <w:bookmarkStart w:id="46" w:name="_Toc24165"/>
      <w:bookmarkStart w:id="47" w:name="_Toc19808"/>
      <w:r>
        <w:rPr>
          <w:rFonts w:hint="eastAsia" w:ascii="仿宋_GB2312" w:hAnsi="仿宋_GB2312" w:eastAsia="仿宋_GB2312" w:cs="仿宋_GB2312"/>
          <w:color w:val="auto"/>
          <w:kern w:val="0"/>
          <w:sz w:val="24"/>
          <w:szCs w:val="24"/>
          <w:highlight w:val="none"/>
          <w:lang w:val="en-US" w:eastAsia="zh-CN" w:bidi="ar"/>
        </w:rPr>
        <w:t>3.供应商为自然人的情形，可不提供本《授权委托书》。</w:t>
      </w:r>
      <w:bookmarkEnd w:id="46"/>
      <w:bookmarkEnd w:id="47"/>
    </w:p>
    <w:p w14:paraId="1F3C560D">
      <w:pPr>
        <w:shd w:val="clear"/>
        <w:rPr>
          <w:rFonts w:hint="eastAsia" w:ascii="仿宋_GB2312" w:hAnsi="仿宋_GB2312" w:eastAsia="仿宋_GB2312" w:cs="仿宋_GB2312"/>
          <w:b w:val="0"/>
          <w:bCs w:val="0"/>
          <w:color w:val="auto"/>
          <w:kern w:val="0"/>
          <w:sz w:val="24"/>
          <w:szCs w:val="24"/>
          <w:highlight w:val="none"/>
          <w:lang w:val="en-US" w:eastAsia="zh-CN" w:bidi="ar"/>
        </w:rPr>
      </w:pPr>
      <w:r>
        <w:rPr>
          <w:rFonts w:hint="eastAsia" w:ascii="仿宋_GB2312" w:hAnsi="仿宋_GB2312" w:eastAsia="仿宋_GB2312" w:cs="仿宋_GB2312"/>
          <w:b w:val="0"/>
          <w:bCs w:val="0"/>
          <w:color w:val="auto"/>
          <w:kern w:val="0"/>
          <w:sz w:val="24"/>
          <w:szCs w:val="24"/>
          <w:highlight w:val="none"/>
          <w:lang w:val="en-US" w:eastAsia="zh-CN" w:bidi="ar"/>
        </w:rPr>
        <w:br w:type="page"/>
      </w:r>
    </w:p>
    <w:p w14:paraId="4551B664">
      <w:pPr>
        <w:keepNext w:val="0"/>
        <w:keepLines w:val="0"/>
        <w:pageBreakBefore w:val="0"/>
        <w:widowControl/>
        <w:suppressLineNumbers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
        </w:rPr>
        <w:t>附：法定代表人（单位负责人）身份证明</w:t>
      </w:r>
    </w:p>
    <w:p w14:paraId="2123A6B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4776A74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致：</w:t>
      </w:r>
      <w:r>
        <w:rPr>
          <w:rFonts w:hint="eastAsia" w:ascii="仿宋_GB2312" w:hAnsi="仿宋_GB2312" w:eastAsia="仿宋_GB2312" w:cs="仿宋_GB2312"/>
          <w:color w:val="auto"/>
          <w:kern w:val="0"/>
          <w:sz w:val="24"/>
          <w:szCs w:val="24"/>
          <w:highlight w:val="none"/>
          <w:u w:val="single"/>
          <w:lang w:val="en-US" w:eastAsia="zh-CN" w:bidi="ar"/>
        </w:rPr>
        <w:t xml:space="preserve">（采购人或采购代理机构） </w:t>
      </w:r>
    </w:p>
    <w:p w14:paraId="7CEECFF2">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 xml:space="preserve">兹证明， </w:t>
      </w:r>
    </w:p>
    <w:p w14:paraId="45874650">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姓名：</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性别：</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年龄：</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职务：</w:t>
      </w:r>
      <w:r>
        <w:rPr>
          <w:rFonts w:hint="eastAsia" w:ascii="仿宋_GB2312" w:hAnsi="仿宋_GB2312" w:eastAsia="仿宋_GB2312" w:cs="仿宋_GB2312"/>
          <w:color w:val="auto"/>
          <w:kern w:val="0"/>
          <w:sz w:val="24"/>
          <w:szCs w:val="24"/>
          <w:highlight w:val="none"/>
          <w:u w:val="single"/>
          <w:lang w:val="en-US" w:eastAsia="zh-CN" w:bidi="ar"/>
        </w:rPr>
        <w:t xml:space="preserve">     </w:t>
      </w:r>
    </w:p>
    <w:p w14:paraId="3EBD637F">
      <w:pPr>
        <w:keepNext w:val="0"/>
        <w:keepLines w:val="0"/>
        <w:pageBreakBefore w:val="0"/>
        <w:widowControl/>
        <w:suppressLineNumbers w:val="0"/>
        <w:shd w:val="clear"/>
        <w:kinsoku/>
        <w:wordWrap/>
        <w:overflowPunct/>
        <w:topLinePunct w:val="0"/>
        <w:autoSpaceDE/>
        <w:autoSpaceDN/>
        <w:bidi w:val="0"/>
        <w:adjustRightInd/>
        <w:snapToGrid/>
        <w:spacing w:line="5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系</w:t>
      </w:r>
      <w:r>
        <w:rPr>
          <w:rFonts w:hint="eastAsia" w:ascii="仿宋_GB2312" w:hAnsi="仿宋_GB2312" w:eastAsia="仿宋_GB2312" w:cs="仿宋_GB2312"/>
          <w:color w:val="auto"/>
          <w:kern w:val="0"/>
          <w:sz w:val="24"/>
          <w:szCs w:val="24"/>
          <w:highlight w:val="none"/>
          <w:u w:val="single"/>
          <w:lang w:val="en-US" w:eastAsia="zh-CN" w:bidi="ar"/>
        </w:rPr>
        <w:t xml:space="preserve">       （供应商名称）</w:t>
      </w:r>
      <w:r>
        <w:rPr>
          <w:rFonts w:hint="eastAsia" w:ascii="仿宋_GB2312" w:hAnsi="仿宋_GB2312" w:eastAsia="仿宋_GB2312" w:cs="仿宋_GB2312"/>
          <w:color w:val="auto"/>
          <w:kern w:val="0"/>
          <w:sz w:val="24"/>
          <w:szCs w:val="24"/>
          <w:highlight w:val="none"/>
          <w:lang w:val="en-US" w:eastAsia="zh-CN" w:bidi="ar"/>
        </w:rPr>
        <w:t xml:space="preserve">的法定代表人（单位负责人）。 </w:t>
      </w:r>
    </w:p>
    <w:p w14:paraId="1121C9A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61898AFC">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kern w:val="0"/>
          <w:sz w:val="24"/>
          <w:szCs w:val="24"/>
          <w:highlight w:val="none"/>
          <w:lang w:val="en-US" w:eastAsia="zh-CN" w:bidi="ar"/>
        </w:rPr>
      </w:pPr>
    </w:p>
    <w:p w14:paraId="04C0BF7F">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附：法定代表人（单位负责人）有效期内的身份证</w:t>
      </w:r>
      <w:r>
        <w:rPr>
          <w:rFonts w:hint="eastAsia" w:ascii="仿宋_GB2312" w:hAnsi="仿宋_GB2312" w:eastAsia="仿宋_GB2312" w:cs="仿宋_GB2312"/>
          <w:b/>
          <w:bCs/>
          <w:color w:val="auto"/>
          <w:kern w:val="0"/>
          <w:sz w:val="24"/>
          <w:szCs w:val="24"/>
          <w:highlight w:val="none"/>
          <w:lang w:val="en-US" w:eastAsia="zh-CN" w:bidi="ar"/>
        </w:rPr>
        <w:t>正反面</w:t>
      </w:r>
      <w:r>
        <w:rPr>
          <w:rFonts w:hint="eastAsia" w:ascii="仿宋_GB2312" w:hAnsi="仿宋_GB2312" w:eastAsia="仿宋_GB2312" w:cs="仿宋_GB2312"/>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6" w:hRule="atLeast"/>
        </w:trPr>
        <w:tc>
          <w:tcPr>
            <w:tcW w:w="4261" w:type="dxa"/>
          </w:tcPr>
          <w:p w14:paraId="55BCBB65">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vertAlign w:val="baseline"/>
                <w:lang w:val="en-US" w:eastAsia="zh-CN" w:bidi="ar"/>
              </w:rPr>
            </w:pPr>
          </w:p>
        </w:tc>
        <w:tc>
          <w:tcPr>
            <w:tcW w:w="4261" w:type="dxa"/>
          </w:tcPr>
          <w:p w14:paraId="4999AC16">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vertAlign w:val="baseline"/>
                <w:lang w:val="en-US" w:eastAsia="zh-CN" w:bidi="ar"/>
              </w:rPr>
            </w:pPr>
          </w:p>
        </w:tc>
      </w:tr>
    </w:tbl>
    <w:p w14:paraId="36E7BEE1">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2CD7A4FD">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18F91DB3">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供应商名称（加盖公章）：</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42A7B8B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法定代表人（单位负责人）（签字或印鉴）：</w:t>
      </w:r>
      <w:r>
        <w:rPr>
          <w:rFonts w:hint="eastAsia" w:ascii="仿宋_GB2312" w:hAnsi="仿宋_GB2312" w:eastAsia="仿宋_GB2312" w:cs="仿宋_GB2312"/>
          <w:color w:val="auto"/>
          <w:kern w:val="0"/>
          <w:sz w:val="24"/>
          <w:szCs w:val="24"/>
          <w:highlight w:val="none"/>
          <w:u w:val="single"/>
          <w:lang w:val="en-US" w:eastAsia="zh-CN" w:bidi="ar"/>
        </w:rPr>
        <w:t xml:space="preserve">           </w:t>
      </w:r>
      <w:r>
        <w:rPr>
          <w:rFonts w:hint="eastAsia" w:ascii="仿宋_GB2312" w:hAnsi="仿宋_GB2312" w:eastAsia="仿宋_GB2312" w:cs="仿宋_GB2312"/>
          <w:color w:val="auto"/>
          <w:kern w:val="0"/>
          <w:sz w:val="24"/>
          <w:szCs w:val="24"/>
          <w:highlight w:val="none"/>
          <w:lang w:val="en-US" w:eastAsia="zh-CN" w:bidi="ar"/>
        </w:rPr>
        <w:t xml:space="preserve"> </w:t>
      </w:r>
    </w:p>
    <w:p w14:paraId="194D254B">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val="en-US" w:eastAsia="zh-CN" w:bidi="ar"/>
        </w:rPr>
        <w:t>日期：</w:t>
      </w:r>
      <w:r>
        <w:rPr>
          <w:rFonts w:hint="eastAsia" w:ascii="仿宋_GB2312" w:hAnsi="仿宋_GB2312" w:eastAsia="仿宋_GB2312" w:cs="仿宋_GB2312"/>
          <w:color w:val="auto"/>
          <w:kern w:val="0"/>
          <w:sz w:val="24"/>
          <w:szCs w:val="24"/>
          <w:highlight w:val="none"/>
          <w:u w:val="single"/>
          <w:lang w:val="en-US" w:eastAsia="zh-CN" w:bidi="ar"/>
        </w:rPr>
        <w:t xml:space="preserve">    年    月    日</w:t>
      </w:r>
    </w:p>
    <w:p w14:paraId="0A235EB0">
      <w:pPr>
        <w:keepNext w:val="0"/>
        <w:keepLines w:val="0"/>
        <w:pageBreakBefore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color w:val="auto"/>
          <w:kern w:val="0"/>
          <w:sz w:val="24"/>
          <w:szCs w:val="24"/>
          <w:highlight w:val="none"/>
          <w:lang w:val="en-US" w:eastAsia="zh-CN" w:bidi="ar"/>
        </w:rPr>
      </w:pPr>
    </w:p>
    <w:p w14:paraId="76C9E5CF">
      <w:pPr>
        <w:shd w:val="clea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017DCBE5">
      <w:pPr>
        <w:shd w:val="clear"/>
        <w:outlineLvl w:val="1"/>
        <w:rPr>
          <w:rFonts w:hint="eastAsia" w:ascii="仿宋_GB2312" w:hAnsi="仿宋_GB2312" w:eastAsia="仿宋_GB2312" w:cs="仿宋_GB2312"/>
          <w:color w:val="auto"/>
          <w:sz w:val="24"/>
          <w:szCs w:val="24"/>
          <w:highlight w:val="none"/>
          <w:lang w:val="en-US" w:eastAsia="zh-CN"/>
        </w:rPr>
      </w:pPr>
      <w:bookmarkStart w:id="48" w:name="_Toc18742"/>
      <w:bookmarkStart w:id="49" w:name="_Toc26817"/>
      <w:r>
        <w:rPr>
          <w:rFonts w:hint="eastAsia" w:ascii="仿宋_GB2312" w:hAnsi="仿宋_GB2312" w:eastAsia="仿宋_GB2312" w:cs="仿宋_GB2312"/>
          <w:color w:val="auto"/>
          <w:sz w:val="24"/>
          <w:szCs w:val="24"/>
          <w:highlight w:val="none"/>
          <w:lang w:val="en-US" w:eastAsia="zh-CN"/>
        </w:rPr>
        <w:t xml:space="preserve">7  </w:t>
      </w:r>
      <w:r>
        <w:rPr>
          <w:rFonts w:hint="eastAsia" w:ascii="仿宋_GB2312" w:hAnsi="仿宋_GB2312" w:cs="仿宋_GB2312"/>
          <w:color w:val="auto"/>
          <w:sz w:val="24"/>
          <w:szCs w:val="24"/>
          <w:highlight w:val="none"/>
          <w:lang w:val="en-US" w:eastAsia="zh-CN"/>
        </w:rPr>
        <w:t>报价</w:t>
      </w:r>
      <w:r>
        <w:rPr>
          <w:rFonts w:hint="eastAsia" w:ascii="仿宋_GB2312" w:hAnsi="仿宋_GB2312" w:eastAsia="仿宋_GB2312" w:cs="仿宋_GB2312"/>
          <w:color w:val="auto"/>
          <w:sz w:val="24"/>
          <w:szCs w:val="24"/>
          <w:highlight w:val="none"/>
          <w:lang w:val="en-US" w:eastAsia="zh-CN"/>
        </w:rPr>
        <w:t>一览表</w:t>
      </w:r>
      <w:bookmarkEnd w:id="48"/>
      <w:bookmarkEnd w:id="49"/>
    </w:p>
    <w:p w14:paraId="4FB5F192">
      <w:pPr>
        <w:shd w:val="clear"/>
        <w:rPr>
          <w:rFonts w:hint="eastAsia" w:ascii="仿宋_GB2312" w:hAnsi="仿宋_GB2312" w:eastAsia="仿宋_GB2312" w:cs="仿宋_GB2312"/>
          <w:color w:val="auto"/>
          <w:highlight w:val="none"/>
          <w:lang w:val="en-US" w:eastAsia="zh-CN"/>
        </w:rPr>
      </w:pPr>
    </w:p>
    <w:p w14:paraId="0F523E6A">
      <w:pPr>
        <w:shd w:val="clear"/>
        <w:jc w:val="cente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b/>
          <w:bCs/>
          <w:color w:val="auto"/>
          <w:sz w:val="32"/>
          <w:szCs w:val="32"/>
          <w:highlight w:val="none"/>
          <w:lang w:val="en-US" w:eastAsia="zh-CN"/>
        </w:rPr>
        <w:t>首次报价表</w:t>
      </w:r>
    </w:p>
    <w:p w14:paraId="04D7174A">
      <w:pPr>
        <w:shd w:val="clear"/>
        <w:rPr>
          <w:rFonts w:hint="eastAsia" w:ascii="仿宋_GB2312" w:hAnsi="仿宋_GB2312" w:eastAsia="仿宋_GB2312" w:cs="仿宋_GB2312"/>
          <w:color w:val="auto"/>
          <w:highlight w:val="none"/>
          <w:lang w:val="en-US" w:eastAsia="zh-CN"/>
        </w:rPr>
      </w:pPr>
    </w:p>
    <w:p w14:paraId="5956340F">
      <w:pPr>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szCs w:val="21"/>
          <w:highlight w:val="none"/>
          <w:lang w:val="en-US" w:eastAsia="zh-CN"/>
        </w:rPr>
        <w:t>项目编号/包（标项）号：</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xml:space="preserve">     </w:t>
      </w:r>
      <w:r>
        <w:rPr>
          <w:rFonts w:hint="eastAsia" w:ascii="仿宋_GB2312" w:hAnsi="仿宋_GB2312" w:eastAsia="仿宋_GB2312" w:cs="仿宋_GB2312"/>
          <w:color w:val="auto"/>
          <w:sz w:val="21"/>
          <w:szCs w:val="21"/>
          <w:highlight w:val="none"/>
          <w:lang w:val="en-US" w:eastAsia="zh-CN"/>
        </w:rPr>
        <w:t>项目名称：</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序号</w:t>
            </w:r>
          </w:p>
        </w:tc>
        <w:tc>
          <w:tcPr>
            <w:tcW w:w="2951" w:type="dxa"/>
            <w:vMerge w:val="restart"/>
            <w:vAlign w:val="center"/>
          </w:tcPr>
          <w:p w14:paraId="07F9A26F">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供应商名称</w:t>
            </w:r>
          </w:p>
        </w:tc>
        <w:tc>
          <w:tcPr>
            <w:tcW w:w="4262" w:type="dxa"/>
            <w:gridSpan w:val="2"/>
            <w:vAlign w:val="center"/>
          </w:tcPr>
          <w:p w14:paraId="457AAFC4">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6"/>
              <w:jc w:val="center"/>
              <w:rPr>
                <w:rFonts w:hint="eastAsia" w:ascii="仿宋_GB2312" w:hAnsi="仿宋_GB2312" w:eastAsia="仿宋_GB2312" w:cs="仿宋_GB2312"/>
                <w:b/>
                <w:bCs/>
                <w:color w:val="auto"/>
                <w:sz w:val="21"/>
                <w:szCs w:val="21"/>
                <w:highlight w:val="none"/>
                <w:vertAlign w:val="baseline"/>
                <w:lang w:val="en-US" w:eastAsia="zh-CN"/>
              </w:rPr>
            </w:pPr>
          </w:p>
        </w:tc>
        <w:tc>
          <w:tcPr>
            <w:tcW w:w="2951" w:type="dxa"/>
            <w:vMerge w:val="continue"/>
            <w:vAlign w:val="center"/>
          </w:tcPr>
          <w:p w14:paraId="496E0DED">
            <w:pPr>
              <w:pStyle w:val="26"/>
              <w:jc w:val="center"/>
              <w:rPr>
                <w:rFonts w:hint="eastAsia" w:ascii="仿宋_GB2312" w:hAnsi="仿宋_GB2312" w:eastAsia="仿宋_GB2312" w:cs="仿宋_GB2312"/>
                <w:b/>
                <w:bCs/>
                <w:color w:val="auto"/>
                <w:sz w:val="21"/>
                <w:szCs w:val="21"/>
                <w:highlight w:val="none"/>
                <w:vertAlign w:val="baseline"/>
                <w:lang w:val="en-US" w:eastAsia="zh-CN"/>
              </w:rPr>
            </w:pPr>
          </w:p>
        </w:tc>
        <w:tc>
          <w:tcPr>
            <w:tcW w:w="2131" w:type="dxa"/>
            <w:vAlign w:val="center"/>
          </w:tcPr>
          <w:p w14:paraId="502EEBBA">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大写</w:t>
            </w:r>
          </w:p>
        </w:tc>
        <w:tc>
          <w:tcPr>
            <w:tcW w:w="2131" w:type="dxa"/>
            <w:vAlign w:val="center"/>
          </w:tcPr>
          <w:p w14:paraId="723B51BC">
            <w:pPr>
              <w:pStyle w:val="26"/>
              <w:ind w:left="0" w:leftChars="0" w:firstLine="0" w:firstLineChars="0"/>
              <w:jc w:val="center"/>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951" w:type="dxa"/>
            <w:vAlign w:val="center"/>
          </w:tcPr>
          <w:p w14:paraId="6BC8E6A2">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131" w:type="dxa"/>
            <w:vAlign w:val="center"/>
          </w:tcPr>
          <w:p w14:paraId="326DFD8F">
            <w:pPr>
              <w:pStyle w:val="26"/>
              <w:jc w:val="center"/>
              <w:rPr>
                <w:rFonts w:hint="eastAsia" w:ascii="仿宋_GB2312" w:hAnsi="仿宋_GB2312" w:eastAsia="仿宋_GB2312" w:cs="仿宋_GB2312"/>
                <w:color w:val="auto"/>
                <w:sz w:val="21"/>
                <w:szCs w:val="21"/>
                <w:highlight w:val="none"/>
                <w:vertAlign w:val="baseline"/>
                <w:lang w:val="en-US" w:eastAsia="zh-CN"/>
              </w:rPr>
            </w:pPr>
          </w:p>
        </w:tc>
        <w:tc>
          <w:tcPr>
            <w:tcW w:w="2131" w:type="dxa"/>
            <w:vAlign w:val="center"/>
          </w:tcPr>
          <w:p w14:paraId="03BBBD21">
            <w:pPr>
              <w:pStyle w:val="26"/>
              <w:jc w:val="center"/>
              <w:rPr>
                <w:rFonts w:hint="eastAsia" w:ascii="仿宋_GB2312" w:hAnsi="仿宋_GB2312" w:eastAsia="仿宋_GB2312" w:cs="仿宋_GB2312"/>
                <w:color w:val="auto"/>
                <w:sz w:val="21"/>
                <w:szCs w:val="21"/>
                <w:highlight w:val="none"/>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8522" w:type="dxa"/>
            <w:gridSpan w:val="4"/>
            <w:vAlign w:val="center"/>
          </w:tcPr>
          <w:p w14:paraId="32101A74">
            <w:pPr>
              <w:pStyle w:val="26"/>
              <w:ind w:left="0" w:leftChars="0" w:firstLine="0" w:firstLineChars="0"/>
              <w:jc w:val="both"/>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cs="仿宋_GB2312"/>
                <w:color w:val="auto"/>
                <w:sz w:val="21"/>
                <w:szCs w:val="21"/>
                <w:highlight w:val="none"/>
                <w:vertAlign w:val="baseline"/>
                <w:lang w:val="en-US" w:eastAsia="zh-CN"/>
              </w:rPr>
              <w:t>备注：报价包含但不限于检测设备、维护费、人员工资、社保、保险、交通费、税费、风险费、管理费等完成本项目全部内容的各项费用的合计。</w:t>
            </w:r>
          </w:p>
        </w:tc>
      </w:tr>
    </w:tbl>
    <w:p w14:paraId="1F9127B5">
      <w:pPr>
        <w:pStyle w:val="26"/>
        <w:ind w:left="0" w:leftChars="0" w:firstLine="0" w:firstLineChars="0"/>
        <w:rPr>
          <w:rFonts w:hint="eastAsia" w:ascii="仿宋_GB2312" w:hAnsi="仿宋_GB2312" w:eastAsia="仿宋_GB2312" w:cs="仿宋_GB2312"/>
          <w:color w:val="auto"/>
          <w:highlight w:val="none"/>
          <w:lang w:val="en-US" w:eastAsia="zh-CN"/>
        </w:rPr>
      </w:pPr>
    </w:p>
    <w:p w14:paraId="6FF01222">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r>
        <w:rPr>
          <w:rFonts w:hint="eastAsia" w:ascii="仿宋_GB2312" w:hAnsi="仿宋_GB2312" w:eastAsia="仿宋_GB2312" w:cs="仿宋_GB2312"/>
          <w:color w:val="auto"/>
          <w:kern w:val="2"/>
          <w:sz w:val="21"/>
          <w:szCs w:val="24"/>
          <w:highlight w:val="none"/>
          <w:lang w:val="en-US" w:eastAsia="zh-CN" w:bidi="zh-CN"/>
        </w:rPr>
        <w:t>注：1.此表中，每包（标项）的响应报价应和《分项报价表》中的总价相一致。</w:t>
      </w:r>
    </w:p>
    <w:p w14:paraId="193DA469">
      <w:pPr>
        <w:widowControl w:val="0"/>
        <w:spacing w:line="360" w:lineRule="auto"/>
        <w:ind w:firstLine="210" w:firstLineChars="100"/>
        <w:jc w:val="both"/>
        <w:outlineLvl w:val="1"/>
        <w:rPr>
          <w:rFonts w:hint="eastAsia" w:ascii="仿宋_GB2312" w:hAnsi="仿宋_GB2312" w:eastAsia="仿宋_GB2312" w:cs="仿宋_GB2312"/>
          <w:color w:val="auto"/>
          <w:kern w:val="2"/>
          <w:sz w:val="21"/>
          <w:szCs w:val="24"/>
          <w:highlight w:val="none"/>
          <w:lang w:val="en-US" w:eastAsia="zh-CN" w:bidi="zh-CN"/>
        </w:rPr>
      </w:pPr>
      <w:bookmarkStart w:id="50" w:name="_Toc16486"/>
      <w:bookmarkStart w:id="51" w:name="_Toc28372"/>
      <w:r>
        <w:rPr>
          <w:rFonts w:hint="eastAsia" w:ascii="仿宋_GB2312" w:hAnsi="仿宋_GB2312" w:eastAsia="仿宋_GB2312" w:cs="仿宋_GB2312"/>
          <w:color w:val="auto"/>
          <w:kern w:val="2"/>
          <w:sz w:val="21"/>
          <w:szCs w:val="24"/>
          <w:highlight w:val="none"/>
          <w:lang w:val="en-US" w:eastAsia="zh-CN" w:bidi="zh-CN"/>
        </w:rPr>
        <w:t>2.本表必须按包（标项）分别填写。</w:t>
      </w:r>
      <w:bookmarkEnd w:id="50"/>
      <w:bookmarkEnd w:id="51"/>
    </w:p>
    <w:p w14:paraId="330F59D2">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p>
    <w:p w14:paraId="6BB044E1">
      <w:pPr>
        <w:widowControl w:val="0"/>
        <w:spacing w:line="360" w:lineRule="auto"/>
        <w:ind w:firstLine="210" w:firstLineChars="100"/>
        <w:jc w:val="both"/>
        <w:rPr>
          <w:rFonts w:hint="eastAsia" w:ascii="仿宋_GB2312" w:hAnsi="仿宋_GB2312" w:eastAsia="仿宋_GB2312" w:cs="仿宋_GB2312"/>
          <w:color w:val="auto"/>
          <w:kern w:val="2"/>
          <w:sz w:val="21"/>
          <w:szCs w:val="24"/>
          <w:highlight w:val="none"/>
          <w:lang w:val="en-US" w:eastAsia="zh-CN" w:bidi="zh-CN"/>
        </w:rPr>
      </w:pPr>
    </w:p>
    <w:p w14:paraId="5A6BE06D">
      <w:pPr>
        <w:widowControl w:val="0"/>
        <w:spacing w:line="360" w:lineRule="auto"/>
        <w:ind w:firstLine="240" w:firstLineChars="100"/>
        <w:jc w:val="both"/>
        <w:rPr>
          <w:rFonts w:hint="default" w:ascii="仿宋_GB2312" w:hAnsi="仿宋_GB2312" w:eastAsia="仿宋_GB2312" w:cs="仿宋_GB2312"/>
          <w:color w:val="auto"/>
          <w:kern w:val="2"/>
          <w:sz w:val="24"/>
          <w:szCs w:val="24"/>
          <w:highlight w:val="none"/>
          <w:u w:val="single"/>
          <w:lang w:val="en-US" w:eastAsia="zh-CN" w:bidi="zh-CN"/>
        </w:rPr>
      </w:pPr>
      <w:r>
        <w:rPr>
          <w:rFonts w:hint="eastAsia" w:ascii="仿宋_GB2312" w:hAnsi="仿宋_GB2312" w:eastAsia="仿宋_GB2312" w:cs="仿宋_GB2312"/>
          <w:color w:val="auto"/>
          <w:kern w:val="2"/>
          <w:sz w:val="24"/>
          <w:szCs w:val="24"/>
          <w:highlight w:val="none"/>
          <w:lang w:val="en-US" w:eastAsia="zh-CN" w:bidi="zh-CN"/>
        </w:rPr>
        <w:t xml:space="preserve">供应商名称（加盖公章）： </w:t>
      </w:r>
      <w:r>
        <w:rPr>
          <w:rFonts w:hint="eastAsia" w:ascii="仿宋_GB2312" w:hAnsi="仿宋_GB2312" w:eastAsia="仿宋_GB2312" w:cs="仿宋_GB2312"/>
          <w:color w:val="auto"/>
          <w:kern w:val="2"/>
          <w:sz w:val="24"/>
          <w:szCs w:val="24"/>
          <w:highlight w:val="none"/>
          <w:u w:val="single"/>
          <w:lang w:val="en-US" w:eastAsia="zh-CN" w:bidi="zh-CN"/>
        </w:rPr>
        <w:t xml:space="preserve">                </w:t>
      </w:r>
    </w:p>
    <w:p w14:paraId="72DC2890">
      <w:pPr>
        <w:widowControl w:val="0"/>
        <w:spacing w:line="360" w:lineRule="auto"/>
        <w:ind w:firstLine="240" w:firstLineChars="100"/>
        <w:jc w:val="both"/>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日期：</w:t>
      </w:r>
      <w:r>
        <w:rPr>
          <w:rFonts w:hint="eastAsia" w:ascii="仿宋_GB2312" w:hAnsi="仿宋_GB2312" w:eastAsia="仿宋_GB2312" w:cs="仿宋_GB2312"/>
          <w:color w:val="auto"/>
          <w:kern w:val="2"/>
          <w:sz w:val="24"/>
          <w:szCs w:val="24"/>
          <w:highlight w:val="none"/>
          <w:u w:val="single"/>
          <w:lang w:val="en-US" w:eastAsia="zh-CN" w:bidi="zh-CN"/>
        </w:rPr>
        <w:t xml:space="preserve">     年    月    日</w:t>
      </w:r>
    </w:p>
    <w:p w14:paraId="5B0C00A9">
      <w:pPr>
        <w:pStyle w:val="22"/>
        <w:shd w:val="clear"/>
        <w:rPr>
          <w:rFonts w:hint="eastAsia" w:ascii="仿宋_GB2312" w:hAnsi="仿宋_GB2312" w:eastAsia="仿宋_GB2312" w:cs="仿宋_GB2312"/>
          <w:color w:val="auto"/>
          <w:highlight w:val="none"/>
          <w:lang w:val="en-US" w:eastAsia="zh-CN"/>
        </w:rPr>
      </w:pPr>
    </w:p>
    <w:p w14:paraId="7751D12E">
      <w:pPr>
        <w:shd w:val="clea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300F4E95">
      <w:pPr>
        <w:pStyle w:val="26"/>
        <w:shd w:val="clear"/>
        <w:ind w:left="0" w:leftChars="0" w:firstLine="0" w:firstLineChars="0"/>
        <w:outlineLvl w:val="1"/>
        <w:rPr>
          <w:rFonts w:hint="eastAsia" w:ascii="仿宋_GB2312" w:hAnsi="仿宋_GB2312" w:eastAsia="仿宋_GB2312" w:cs="仿宋_GB2312"/>
          <w:color w:val="auto"/>
          <w:sz w:val="24"/>
          <w:szCs w:val="24"/>
          <w:highlight w:val="none"/>
          <w:lang w:val="en-US" w:eastAsia="zh-CN"/>
        </w:rPr>
      </w:pPr>
      <w:bookmarkStart w:id="52" w:name="_Toc16619"/>
      <w:bookmarkStart w:id="53" w:name="_Toc32732"/>
      <w:r>
        <w:rPr>
          <w:rFonts w:hint="eastAsia" w:ascii="仿宋_GB2312" w:hAnsi="仿宋_GB2312" w:eastAsia="仿宋_GB2312" w:cs="仿宋_GB2312"/>
          <w:color w:val="auto"/>
          <w:sz w:val="24"/>
          <w:szCs w:val="24"/>
          <w:highlight w:val="none"/>
          <w:lang w:val="en-US" w:eastAsia="zh-CN"/>
        </w:rPr>
        <w:t>7  分项报价表</w:t>
      </w:r>
      <w:bookmarkEnd w:id="52"/>
      <w:bookmarkEnd w:id="53"/>
    </w:p>
    <w:p w14:paraId="3EFAFAE3">
      <w:pPr>
        <w:widowControl w:val="0"/>
        <w:shd w:val="clear"/>
        <w:spacing w:after="120" w:line="360" w:lineRule="auto"/>
        <w:ind w:left="0" w:leftChars="0" w:firstLine="0" w:firstLineChars="0"/>
        <w:jc w:val="center"/>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投标分项报价表（服务）</w:t>
      </w:r>
    </w:p>
    <w:p w14:paraId="68576C4C">
      <w:pPr>
        <w:widowControl w:val="0"/>
        <w:shd w:val="clear"/>
        <w:spacing w:after="120" w:line="360" w:lineRule="auto"/>
        <w:ind w:left="0" w:leftChars="0" w:firstLine="0" w:firstLineChars="0"/>
        <w:jc w:val="center"/>
        <w:rPr>
          <w:rFonts w:hint="eastAsia" w:ascii="仿宋_GB2312" w:hAnsi="仿宋_GB2312" w:eastAsia="仿宋_GB2312" w:cs="仿宋_GB2312"/>
          <w:color w:val="auto"/>
          <w:kern w:val="0"/>
          <w:sz w:val="21"/>
          <w:szCs w:val="24"/>
          <w:highlight w:val="none"/>
          <w:lang w:val="en-US" w:eastAsia="zh-CN" w:bidi="ar-SA"/>
        </w:rPr>
      </w:pPr>
    </w:p>
    <w:p w14:paraId="1FFC2505">
      <w:pPr>
        <w:widowControl w:val="0"/>
        <w:spacing w:after="120" w:line="360" w:lineRule="auto"/>
        <w:ind w:left="0" w:leftChars="0" w:firstLine="0" w:firstLineChars="0"/>
        <w:jc w:val="center"/>
        <w:rPr>
          <w:rFonts w:hint="eastAsia" w:ascii="仿宋_GB2312" w:hAnsi="仿宋_GB2312" w:eastAsia="仿宋_GB2312" w:cs="仿宋_GB2312"/>
          <w:color w:val="auto"/>
          <w:kern w:val="0"/>
          <w:sz w:val="21"/>
          <w:szCs w:val="24"/>
          <w:highlight w:val="none"/>
          <w:lang w:val="en-US" w:eastAsia="zh-CN" w:bidi="ar-SA"/>
        </w:rPr>
      </w:pPr>
      <w:r>
        <w:rPr>
          <w:rFonts w:hint="eastAsia" w:ascii="仿宋_GB2312" w:hAnsi="仿宋_GB2312" w:eastAsia="仿宋_GB2312" w:cs="仿宋_GB2312"/>
          <w:color w:val="auto"/>
          <w:kern w:val="0"/>
          <w:sz w:val="21"/>
          <w:szCs w:val="24"/>
          <w:highlight w:val="none"/>
          <w:lang w:val="en-US" w:eastAsia="zh-CN" w:bidi="ar-SA"/>
        </w:rPr>
        <w:t>项目编号/包（标项）号：</w:t>
      </w:r>
      <w:r>
        <w:rPr>
          <w:rFonts w:hint="eastAsia" w:ascii="仿宋_GB2312" w:hAnsi="仿宋_GB2312" w:eastAsia="仿宋_GB2312" w:cs="仿宋_GB2312"/>
          <w:color w:val="auto"/>
          <w:kern w:val="0"/>
          <w:sz w:val="21"/>
          <w:szCs w:val="24"/>
          <w:highlight w:val="none"/>
          <w:u w:val="single"/>
          <w:lang w:val="en-US" w:eastAsia="zh-CN" w:bidi="ar-SA"/>
        </w:rPr>
        <w:t xml:space="preserve">            </w:t>
      </w:r>
      <w:r>
        <w:rPr>
          <w:rFonts w:hint="eastAsia" w:ascii="仿宋_GB2312" w:hAnsi="仿宋_GB2312" w:eastAsia="仿宋_GB2312" w:cs="仿宋_GB2312"/>
          <w:color w:val="auto"/>
          <w:kern w:val="0"/>
          <w:sz w:val="21"/>
          <w:szCs w:val="24"/>
          <w:highlight w:val="none"/>
          <w:lang w:val="en-US" w:eastAsia="zh-CN" w:bidi="ar-SA"/>
        </w:rPr>
        <w:t xml:space="preserve"> 项目名称：</w:t>
      </w:r>
      <w:r>
        <w:rPr>
          <w:rFonts w:hint="eastAsia" w:ascii="仿宋_GB2312" w:hAnsi="仿宋_GB2312" w:eastAsia="仿宋_GB2312" w:cs="仿宋_GB2312"/>
          <w:color w:val="auto"/>
          <w:kern w:val="0"/>
          <w:sz w:val="21"/>
          <w:szCs w:val="24"/>
          <w:highlight w:val="none"/>
          <w:u w:val="single"/>
          <w:lang w:val="en-US" w:eastAsia="zh-CN" w:bidi="ar-SA"/>
        </w:rPr>
        <w:t xml:space="preserve">          </w:t>
      </w:r>
      <w:r>
        <w:rPr>
          <w:rFonts w:hint="eastAsia" w:ascii="仿宋_GB2312" w:hAnsi="仿宋_GB2312" w:eastAsia="仿宋_GB2312" w:cs="仿宋_GB2312"/>
          <w:color w:val="auto"/>
          <w:kern w:val="0"/>
          <w:sz w:val="21"/>
          <w:szCs w:val="24"/>
          <w:highlight w:val="none"/>
          <w:lang w:val="en-US" w:eastAsia="zh-CN" w:bidi="ar-SA"/>
        </w:rPr>
        <w:t xml:space="preserve">      报价单位：人民币元</w:t>
      </w:r>
    </w:p>
    <w:tbl>
      <w:tblPr>
        <w:tblStyle w:val="28"/>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5"/>
        <w:gridCol w:w="1483"/>
        <w:gridCol w:w="1401"/>
        <w:gridCol w:w="1201"/>
        <w:gridCol w:w="1260"/>
        <w:gridCol w:w="1075"/>
        <w:gridCol w:w="1417"/>
      </w:tblGrid>
      <w:tr w14:paraId="2C4D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218E489C">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序号</w:t>
            </w:r>
          </w:p>
        </w:tc>
        <w:tc>
          <w:tcPr>
            <w:tcW w:w="1385" w:type="dxa"/>
            <w:vAlign w:val="center"/>
          </w:tcPr>
          <w:p w14:paraId="64D3067F">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服务名称</w:t>
            </w:r>
          </w:p>
        </w:tc>
        <w:tc>
          <w:tcPr>
            <w:tcW w:w="1483" w:type="dxa"/>
            <w:vAlign w:val="center"/>
          </w:tcPr>
          <w:p w14:paraId="113416F6">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服务范围</w:t>
            </w:r>
          </w:p>
        </w:tc>
        <w:tc>
          <w:tcPr>
            <w:tcW w:w="1401" w:type="dxa"/>
            <w:vAlign w:val="center"/>
          </w:tcPr>
          <w:p w14:paraId="627F34DB">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服务标准</w:t>
            </w:r>
          </w:p>
        </w:tc>
        <w:tc>
          <w:tcPr>
            <w:tcW w:w="1201" w:type="dxa"/>
            <w:vAlign w:val="center"/>
          </w:tcPr>
          <w:p w14:paraId="321D98B1">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单价</w:t>
            </w:r>
          </w:p>
        </w:tc>
        <w:tc>
          <w:tcPr>
            <w:tcW w:w="1260" w:type="dxa"/>
            <w:vAlign w:val="center"/>
          </w:tcPr>
          <w:p w14:paraId="4C7A34BB">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数量/单位</w:t>
            </w:r>
          </w:p>
        </w:tc>
        <w:tc>
          <w:tcPr>
            <w:tcW w:w="1075" w:type="dxa"/>
            <w:vAlign w:val="center"/>
          </w:tcPr>
          <w:p w14:paraId="7695ACAB">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合价（元）</w:t>
            </w:r>
          </w:p>
        </w:tc>
        <w:tc>
          <w:tcPr>
            <w:tcW w:w="1417" w:type="dxa"/>
            <w:vAlign w:val="center"/>
          </w:tcPr>
          <w:p w14:paraId="7570DBFE">
            <w:pPr>
              <w:widowControl w:val="0"/>
              <w:spacing w:line="360" w:lineRule="auto"/>
              <w:ind w:left="0" w:leftChars="0" w:firstLine="0" w:firstLineChars="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备注/说明</w:t>
            </w:r>
          </w:p>
        </w:tc>
      </w:tr>
      <w:tr w14:paraId="0091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67690E1">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1</w:t>
            </w:r>
          </w:p>
        </w:tc>
        <w:tc>
          <w:tcPr>
            <w:tcW w:w="1385" w:type="dxa"/>
            <w:vAlign w:val="center"/>
          </w:tcPr>
          <w:p w14:paraId="30826F0E">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维保</w:t>
            </w:r>
          </w:p>
        </w:tc>
        <w:tc>
          <w:tcPr>
            <w:tcW w:w="1483" w:type="dxa"/>
            <w:vAlign w:val="center"/>
          </w:tcPr>
          <w:p w14:paraId="05D1C691">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01" w:type="dxa"/>
            <w:vAlign w:val="center"/>
          </w:tcPr>
          <w:p w14:paraId="1DB30F33">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01" w:type="dxa"/>
            <w:vAlign w:val="center"/>
          </w:tcPr>
          <w:p w14:paraId="7964C73B">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60" w:type="dxa"/>
            <w:vAlign w:val="center"/>
          </w:tcPr>
          <w:p w14:paraId="4EF308CA">
            <w:pPr>
              <w:widowControl w:val="0"/>
              <w:spacing w:line="360" w:lineRule="auto"/>
              <w:ind w:firstLine="0" w:firstLineChars="0"/>
              <w:jc w:val="left"/>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459801㎡</w:t>
            </w:r>
          </w:p>
        </w:tc>
        <w:tc>
          <w:tcPr>
            <w:tcW w:w="1075" w:type="dxa"/>
            <w:vAlign w:val="center"/>
          </w:tcPr>
          <w:p w14:paraId="68150852">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7660AAA6">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r>
      <w:tr w14:paraId="57CC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EFC1FB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2</w:t>
            </w:r>
          </w:p>
        </w:tc>
        <w:tc>
          <w:tcPr>
            <w:tcW w:w="1385" w:type="dxa"/>
            <w:vAlign w:val="center"/>
          </w:tcPr>
          <w:p w14:paraId="48B6C24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检测</w:t>
            </w:r>
          </w:p>
        </w:tc>
        <w:tc>
          <w:tcPr>
            <w:tcW w:w="1483" w:type="dxa"/>
            <w:vAlign w:val="center"/>
          </w:tcPr>
          <w:p w14:paraId="5AB1D02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01" w:type="dxa"/>
            <w:vAlign w:val="center"/>
          </w:tcPr>
          <w:p w14:paraId="4EDD5AD9">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01" w:type="dxa"/>
            <w:vAlign w:val="center"/>
          </w:tcPr>
          <w:p w14:paraId="20FF457A">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60" w:type="dxa"/>
            <w:vAlign w:val="center"/>
          </w:tcPr>
          <w:p w14:paraId="102BE3C9">
            <w:pPr>
              <w:widowControl w:val="0"/>
              <w:spacing w:line="360" w:lineRule="auto"/>
              <w:ind w:firstLine="0" w:firstLineChars="0"/>
              <w:jc w:val="both"/>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459801㎡</w:t>
            </w:r>
          </w:p>
        </w:tc>
        <w:tc>
          <w:tcPr>
            <w:tcW w:w="1075" w:type="dxa"/>
            <w:vAlign w:val="center"/>
          </w:tcPr>
          <w:p w14:paraId="73D70944">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3C4337CD">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r>
      <w:tr w14:paraId="2B23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1260420">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3</w:t>
            </w:r>
          </w:p>
        </w:tc>
        <w:tc>
          <w:tcPr>
            <w:tcW w:w="1385" w:type="dxa"/>
            <w:vAlign w:val="center"/>
          </w:tcPr>
          <w:p w14:paraId="2CAA7478">
            <w:pPr>
              <w:widowControl w:val="0"/>
              <w:spacing w:line="360" w:lineRule="auto"/>
              <w:ind w:firstLine="0" w:firstLineChars="0"/>
              <w:jc w:val="both"/>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消控室值班人员</w:t>
            </w:r>
          </w:p>
        </w:tc>
        <w:tc>
          <w:tcPr>
            <w:tcW w:w="1483" w:type="dxa"/>
            <w:vAlign w:val="center"/>
          </w:tcPr>
          <w:p w14:paraId="48F1A7B8">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01" w:type="dxa"/>
            <w:vAlign w:val="center"/>
          </w:tcPr>
          <w:p w14:paraId="6FC2E8E7">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01" w:type="dxa"/>
            <w:vAlign w:val="center"/>
          </w:tcPr>
          <w:p w14:paraId="2A148F4B">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60" w:type="dxa"/>
            <w:vAlign w:val="center"/>
          </w:tcPr>
          <w:p w14:paraId="54A30199">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12岗</w:t>
            </w:r>
          </w:p>
        </w:tc>
        <w:tc>
          <w:tcPr>
            <w:tcW w:w="1075" w:type="dxa"/>
            <w:vAlign w:val="center"/>
          </w:tcPr>
          <w:p w14:paraId="0245A22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03D6B2C6">
            <w:pPr>
              <w:widowControl w:val="0"/>
              <w:spacing w:line="360" w:lineRule="auto"/>
              <w:ind w:firstLine="0" w:firstLineChars="0"/>
              <w:jc w:val="left"/>
              <w:rPr>
                <w:rFonts w:hint="eastAsia"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每班8小时双人双岗值班制度（一天共六岗一校区）</w:t>
            </w:r>
          </w:p>
          <w:p w14:paraId="4F8C47A9">
            <w:pPr>
              <w:widowControl w:val="0"/>
              <w:spacing w:line="360" w:lineRule="auto"/>
              <w:ind w:firstLine="0" w:firstLineChars="0"/>
              <w:jc w:val="left"/>
              <w:rPr>
                <w:rFonts w:hint="default" w:ascii="方正仿宋_GB2312" w:hAnsi="方正仿宋_GB2312" w:eastAsia="方正仿宋_GB2312" w:cs="方正仿宋_GB2312"/>
                <w:color w:val="auto"/>
                <w:sz w:val="21"/>
                <w:szCs w:val="21"/>
                <w:highlight w:val="none"/>
                <w:lang w:val="en-US" w:eastAsia="zh-CN"/>
              </w:rPr>
            </w:pPr>
            <w:r>
              <w:rPr>
                <w:rFonts w:hint="eastAsia" w:ascii="方正仿宋_GB2312" w:hAnsi="方正仿宋_GB2312" w:eastAsia="方正仿宋_GB2312" w:cs="方正仿宋_GB2312"/>
                <w:color w:val="auto"/>
                <w:sz w:val="21"/>
                <w:szCs w:val="21"/>
                <w:highlight w:val="none"/>
                <w:lang w:val="en-US" w:eastAsia="zh-CN"/>
              </w:rPr>
              <w:t>全年365天</w:t>
            </w:r>
          </w:p>
        </w:tc>
      </w:tr>
      <w:tr w14:paraId="1A4A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74DA38A0">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4</w:t>
            </w:r>
          </w:p>
        </w:tc>
        <w:tc>
          <w:tcPr>
            <w:tcW w:w="1385" w:type="dxa"/>
            <w:vAlign w:val="center"/>
          </w:tcPr>
          <w:p w14:paraId="1DE03AB0">
            <w:pPr>
              <w:widowControl w:val="0"/>
              <w:spacing w:line="360" w:lineRule="auto"/>
              <w:ind w:firstLine="0" w:firstLineChars="0"/>
              <w:jc w:val="both"/>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消防材料等</w:t>
            </w:r>
          </w:p>
        </w:tc>
        <w:tc>
          <w:tcPr>
            <w:tcW w:w="1483" w:type="dxa"/>
            <w:vAlign w:val="center"/>
          </w:tcPr>
          <w:p w14:paraId="529B860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01" w:type="dxa"/>
            <w:vAlign w:val="center"/>
          </w:tcPr>
          <w:p w14:paraId="0351247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01" w:type="dxa"/>
            <w:vAlign w:val="center"/>
          </w:tcPr>
          <w:p w14:paraId="5651329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60" w:type="dxa"/>
            <w:vAlign w:val="center"/>
          </w:tcPr>
          <w:p w14:paraId="076ABECA">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075" w:type="dxa"/>
            <w:vAlign w:val="center"/>
          </w:tcPr>
          <w:p w14:paraId="395A03F7">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262594FA">
            <w:pPr>
              <w:widowControl w:val="0"/>
              <w:spacing w:line="360" w:lineRule="auto"/>
              <w:ind w:firstLine="0" w:firstLineChars="0"/>
              <w:jc w:val="left"/>
              <w:rPr>
                <w:rFonts w:hint="eastAsia" w:ascii="方正仿宋_GB2312" w:hAnsi="方正仿宋_GB2312" w:eastAsia="方正仿宋_GB2312" w:cs="方正仿宋_GB2312"/>
                <w:color w:val="auto"/>
                <w:sz w:val="21"/>
                <w:szCs w:val="21"/>
                <w:highlight w:val="none"/>
                <w:lang w:val="en-US" w:eastAsia="zh-CN"/>
              </w:rPr>
            </w:pPr>
          </w:p>
        </w:tc>
      </w:tr>
      <w:tr w14:paraId="6ECF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316B913F">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385" w:type="dxa"/>
            <w:vAlign w:val="center"/>
          </w:tcPr>
          <w:p w14:paraId="65099795">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w:t>
            </w:r>
          </w:p>
        </w:tc>
        <w:tc>
          <w:tcPr>
            <w:tcW w:w="1483" w:type="dxa"/>
            <w:vAlign w:val="center"/>
          </w:tcPr>
          <w:p w14:paraId="1A2ABC3E">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01" w:type="dxa"/>
            <w:vAlign w:val="center"/>
          </w:tcPr>
          <w:p w14:paraId="7CA8DCD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01" w:type="dxa"/>
            <w:vAlign w:val="center"/>
          </w:tcPr>
          <w:p w14:paraId="3E3AB6C4">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260" w:type="dxa"/>
            <w:vAlign w:val="center"/>
          </w:tcPr>
          <w:p w14:paraId="375B78ED">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075" w:type="dxa"/>
            <w:vAlign w:val="center"/>
          </w:tcPr>
          <w:p w14:paraId="375097CE">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0613D77C">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r>
      <w:tr w14:paraId="1D20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344" w:type="dxa"/>
            <w:gridSpan w:val="6"/>
            <w:vAlign w:val="center"/>
          </w:tcPr>
          <w:p w14:paraId="0B65C476">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r>
              <w:rPr>
                <w:rFonts w:hint="eastAsia" w:ascii="方正仿宋_GB2312" w:hAnsi="方正仿宋_GB2312" w:eastAsia="方正仿宋_GB2312" w:cs="方正仿宋_GB2312"/>
                <w:color w:val="auto"/>
                <w:kern w:val="2"/>
                <w:sz w:val="21"/>
                <w:szCs w:val="21"/>
                <w:highlight w:val="none"/>
                <w:vertAlign w:val="baseline"/>
                <w:lang w:val="en-US" w:eastAsia="zh-CN" w:bidi="zh-CN"/>
              </w:rPr>
              <w:t>总价（元）</w:t>
            </w:r>
          </w:p>
        </w:tc>
        <w:tc>
          <w:tcPr>
            <w:tcW w:w="1075" w:type="dxa"/>
            <w:vAlign w:val="center"/>
          </w:tcPr>
          <w:p w14:paraId="72BFA508">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c>
          <w:tcPr>
            <w:tcW w:w="1417" w:type="dxa"/>
            <w:vAlign w:val="center"/>
          </w:tcPr>
          <w:p w14:paraId="1BAB79BD">
            <w:pPr>
              <w:widowControl w:val="0"/>
              <w:spacing w:line="360" w:lineRule="auto"/>
              <w:ind w:firstLine="210" w:firstLineChars="100"/>
              <w:jc w:val="center"/>
              <w:rPr>
                <w:rFonts w:hint="eastAsia" w:ascii="方正仿宋_GB2312" w:hAnsi="方正仿宋_GB2312" w:eastAsia="方正仿宋_GB2312" w:cs="方正仿宋_GB2312"/>
                <w:color w:val="auto"/>
                <w:kern w:val="2"/>
                <w:sz w:val="21"/>
                <w:szCs w:val="21"/>
                <w:highlight w:val="none"/>
                <w:vertAlign w:val="baseline"/>
                <w:lang w:val="en-US" w:eastAsia="zh-CN" w:bidi="zh-CN"/>
              </w:rPr>
            </w:pPr>
          </w:p>
        </w:tc>
      </w:tr>
    </w:tbl>
    <w:p w14:paraId="2D1E6449">
      <w:pPr>
        <w:widowControl w:val="0"/>
        <w:spacing w:line="360" w:lineRule="auto"/>
        <w:ind w:left="0" w:leftChars="0" w:firstLine="0" w:firstLineChars="0"/>
        <w:jc w:val="both"/>
        <w:rPr>
          <w:rFonts w:hint="eastAsia" w:ascii="仿宋_GB2312" w:hAnsi="仿宋_GB2312" w:eastAsia="仿宋_GB2312" w:cs="仿宋_GB2312"/>
          <w:color w:val="auto"/>
          <w:kern w:val="2"/>
          <w:sz w:val="21"/>
          <w:szCs w:val="24"/>
          <w:highlight w:val="none"/>
          <w:lang w:val="en-US" w:eastAsia="zh-CN" w:bidi="zh-CN"/>
        </w:rPr>
      </w:pPr>
    </w:p>
    <w:p w14:paraId="75689C8D">
      <w:pPr>
        <w:pStyle w:val="22"/>
        <w:rPr>
          <w:rFonts w:hint="eastAsia" w:ascii="仿宋_GB2312" w:hAnsi="仿宋_GB2312" w:eastAsia="仿宋_GB2312" w:cs="仿宋_GB2312"/>
          <w:color w:val="auto"/>
          <w:highlight w:val="none"/>
          <w:lang w:val="en-US" w:eastAsia="zh-CN"/>
        </w:rPr>
      </w:pPr>
    </w:p>
    <w:p w14:paraId="5BF77434">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注：1.本表应按包（标项）分别填写。</w:t>
      </w:r>
    </w:p>
    <w:p w14:paraId="412A2A5C">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2.如果不提供分项报价将视为没有实质性响应</w:t>
      </w:r>
      <w:r>
        <w:rPr>
          <w:rFonts w:hint="eastAsia" w:ascii="仿宋_GB2312" w:hAnsi="仿宋_GB2312" w:cs="仿宋_GB2312"/>
          <w:color w:val="auto"/>
          <w:sz w:val="24"/>
          <w:szCs w:val="24"/>
          <w:highlight w:val="none"/>
          <w:lang w:val="en-US" w:eastAsia="zh-CN"/>
        </w:rPr>
        <w:t>采购文件</w:t>
      </w:r>
      <w:r>
        <w:rPr>
          <w:rFonts w:hint="eastAsia" w:ascii="仿宋_GB2312" w:hAnsi="仿宋_GB2312" w:eastAsia="仿宋_GB2312" w:cs="仿宋_GB2312"/>
          <w:color w:val="auto"/>
          <w:sz w:val="24"/>
          <w:szCs w:val="24"/>
          <w:highlight w:val="none"/>
          <w:lang w:val="en-US" w:eastAsia="zh-CN"/>
        </w:rPr>
        <w:t>。</w:t>
      </w:r>
    </w:p>
    <w:p w14:paraId="4F41A413">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3.上述各项的详细规格（如有），可另页描述。</w:t>
      </w:r>
    </w:p>
    <w:p w14:paraId="47DDBD73">
      <w:pPr>
        <w:spacing w:line="360" w:lineRule="auto"/>
        <w:rPr>
          <w:rFonts w:hint="eastAsia" w:ascii="仿宋_GB2312" w:hAnsi="仿宋_GB2312" w:eastAsia="仿宋_GB2312" w:cs="仿宋_GB2312"/>
          <w:color w:val="auto"/>
          <w:sz w:val="24"/>
          <w:szCs w:val="24"/>
          <w:highlight w:val="none"/>
          <w:lang w:val="en-US" w:eastAsia="zh-CN"/>
        </w:rPr>
      </w:pPr>
    </w:p>
    <w:p w14:paraId="790ECC17">
      <w:pPr>
        <w:spacing w:line="360" w:lineRule="auto"/>
        <w:rPr>
          <w:rFonts w:hint="eastAsia" w:ascii="仿宋_GB2312" w:hAnsi="仿宋_GB2312" w:eastAsia="仿宋_GB2312" w:cs="仿宋_GB2312"/>
          <w:color w:val="auto"/>
          <w:sz w:val="24"/>
          <w:szCs w:val="24"/>
          <w:highlight w:val="none"/>
          <w:lang w:val="en-US" w:eastAsia="zh-CN"/>
        </w:rPr>
      </w:pPr>
    </w:p>
    <w:p w14:paraId="1E305634">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投标人名称（加盖公章）：____________</w:t>
      </w:r>
    </w:p>
    <w:p w14:paraId="59BF2E22">
      <w:pPr>
        <w:spacing w:line="360" w:lineRule="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日期：_____年______月______日</w:t>
      </w:r>
    </w:p>
    <w:p w14:paraId="696A3389">
      <w:pPr>
        <w:shd w:val="clear"/>
        <w:spacing w:line="360" w:lineRule="auto"/>
        <w:rPr>
          <w:rFonts w:hint="eastAsia" w:ascii="仿宋_GB2312" w:hAnsi="仿宋_GB2312" w:eastAsia="仿宋_GB2312" w:cs="仿宋_GB2312"/>
          <w:color w:val="auto"/>
          <w:sz w:val="24"/>
          <w:szCs w:val="24"/>
          <w:highlight w:val="none"/>
          <w:lang w:val="en-US" w:eastAsia="zh-CN"/>
        </w:rPr>
      </w:pPr>
    </w:p>
    <w:p w14:paraId="6CE81779">
      <w:pPr>
        <w:pStyle w:val="26"/>
        <w:shd w:val="clear"/>
        <w:rPr>
          <w:rFonts w:hint="eastAsia" w:ascii="仿宋_GB2312" w:hAnsi="仿宋_GB2312" w:eastAsia="仿宋_GB2312" w:cs="仿宋_GB2312"/>
          <w:color w:val="auto"/>
          <w:sz w:val="24"/>
          <w:szCs w:val="24"/>
          <w:highlight w:val="none"/>
          <w:lang w:val="en-US" w:eastAsia="zh-CN"/>
        </w:rPr>
      </w:pPr>
    </w:p>
    <w:p w14:paraId="1B378CDD">
      <w:pPr>
        <w:shd w:val="clea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40CF4DBC">
      <w:pPr>
        <w:pStyle w:val="22"/>
        <w:shd w:val="clear"/>
        <w:ind w:left="0" w:leftChars="0" w:firstLine="0" w:firstLineChars="0"/>
        <w:jc w:val="left"/>
        <w:outlineLvl w:val="1"/>
        <w:rPr>
          <w:rFonts w:hint="eastAsia" w:ascii="仿宋_GB2312" w:hAnsi="仿宋_GB2312" w:eastAsia="仿宋_GB2312" w:cs="仿宋_GB2312"/>
          <w:color w:val="auto"/>
          <w:sz w:val="24"/>
          <w:szCs w:val="24"/>
          <w:highlight w:val="none"/>
          <w:lang w:val="en-US" w:eastAsia="zh-CN"/>
        </w:rPr>
      </w:pPr>
      <w:bookmarkStart w:id="54" w:name="_Toc23182"/>
      <w:bookmarkStart w:id="55" w:name="_Toc27376"/>
      <w:r>
        <w:rPr>
          <w:rFonts w:hint="eastAsia" w:ascii="仿宋_GB2312" w:hAnsi="仿宋_GB2312" w:eastAsia="仿宋_GB2312" w:cs="仿宋_GB2312"/>
          <w:color w:val="auto"/>
          <w:sz w:val="24"/>
          <w:szCs w:val="24"/>
          <w:highlight w:val="none"/>
          <w:lang w:val="en-US" w:eastAsia="zh-CN"/>
        </w:rPr>
        <w:t>8  合同条款偏离表</w:t>
      </w:r>
      <w:bookmarkEnd w:id="54"/>
      <w:bookmarkEnd w:id="55"/>
    </w:p>
    <w:p w14:paraId="153DAF7E">
      <w:pPr>
        <w:pStyle w:val="22"/>
        <w:shd w:val="clear"/>
        <w:ind w:left="0" w:leftChars="0" w:firstLine="0" w:firstLineChars="0"/>
        <w:jc w:val="center"/>
        <w:rPr>
          <w:rFonts w:hint="eastAsia" w:ascii="仿宋_GB2312" w:hAnsi="仿宋_GB2312" w:eastAsia="仿宋_GB2312" w:cs="仿宋_GB2312"/>
          <w:color w:val="auto"/>
          <w:sz w:val="32"/>
          <w:szCs w:val="32"/>
          <w:highlight w:val="none"/>
          <w:lang w:val="en-US" w:eastAsia="zh-CN"/>
        </w:rPr>
      </w:pPr>
    </w:p>
    <w:p w14:paraId="50358A47">
      <w:pPr>
        <w:pStyle w:val="22"/>
        <w:shd w:val="clear"/>
        <w:ind w:left="0" w:leftChars="0" w:firstLine="0" w:firstLineChars="0"/>
        <w:jc w:val="center"/>
        <w:rPr>
          <w:rFonts w:hint="eastAsia" w:ascii="仿宋_GB2312" w:hAnsi="仿宋_GB2312" w:eastAsia="仿宋_GB2312" w:cs="仿宋_GB2312"/>
          <w:b/>
          <w:bCs/>
          <w:i w:val="0"/>
          <w:iCs w:val="0"/>
          <w:color w:val="auto"/>
          <w:sz w:val="32"/>
          <w:szCs w:val="32"/>
          <w:highlight w:val="none"/>
          <w:lang w:val="en-US" w:eastAsia="zh-CN"/>
        </w:rPr>
      </w:pPr>
      <w:r>
        <w:rPr>
          <w:rFonts w:hint="eastAsia" w:ascii="仿宋_GB2312" w:hAnsi="仿宋_GB2312" w:eastAsia="仿宋_GB2312" w:cs="仿宋_GB2312"/>
          <w:b/>
          <w:bCs/>
          <w:i w:val="0"/>
          <w:iCs w:val="0"/>
          <w:color w:val="auto"/>
          <w:sz w:val="32"/>
          <w:szCs w:val="32"/>
          <w:highlight w:val="none"/>
          <w:lang w:val="en-US" w:eastAsia="zh-CN"/>
        </w:rPr>
        <w:t>合同条款偏离表</w:t>
      </w:r>
    </w:p>
    <w:p w14:paraId="39BC85D7">
      <w:pPr>
        <w:shd w:val="clear"/>
        <w:rPr>
          <w:rFonts w:hint="eastAsia" w:ascii="仿宋_GB2312" w:hAnsi="仿宋_GB2312" w:eastAsia="仿宋_GB2312" w:cs="仿宋_GB2312"/>
          <w:color w:val="auto"/>
          <w:highlight w:val="none"/>
          <w:lang w:val="en-US" w:eastAsia="zh-CN"/>
        </w:rPr>
      </w:pPr>
    </w:p>
    <w:p w14:paraId="7E7232A4">
      <w:pPr>
        <w:pStyle w:val="22"/>
        <w:shd w:val="clear"/>
        <w:ind w:left="0" w:leftChars="0" w:firstLine="0" w:firstLineChars="0"/>
        <w:jc w:val="left"/>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项目编号/包（标项）号：</w:t>
      </w:r>
      <w:r>
        <w:rPr>
          <w:rFonts w:hint="eastAsia" w:ascii="仿宋_GB2312" w:hAnsi="仿宋_GB2312" w:eastAsia="仿宋_GB2312" w:cs="仿宋_GB2312"/>
          <w:color w:val="auto"/>
          <w:highlight w:val="none"/>
          <w:u w:val="single"/>
          <w:lang w:val="en-US" w:eastAsia="zh-CN"/>
        </w:rPr>
        <w:t xml:space="preserve">                   </w:t>
      </w:r>
      <w:r>
        <w:rPr>
          <w:rFonts w:hint="eastAsia" w:ascii="仿宋_GB2312" w:hAnsi="仿宋_GB2312" w:eastAsia="仿宋_GB2312" w:cs="仿宋_GB2312"/>
          <w:color w:val="auto"/>
          <w:highlight w:val="none"/>
          <w:lang w:val="en-US" w:eastAsia="zh-CN"/>
        </w:rPr>
        <w:t xml:space="preserve"> 项目名称：</w:t>
      </w:r>
      <w:r>
        <w:rPr>
          <w:rFonts w:hint="eastAsia" w:ascii="仿宋_GB2312" w:hAnsi="仿宋_GB2312" w:eastAsia="仿宋_GB2312" w:cs="仿宋_GB2312"/>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hd w:val="clear"/>
              <w:spacing w:line="240" w:lineRule="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对本项目</w:t>
            </w:r>
            <w:r>
              <w:rPr>
                <w:rFonts w:hint="eastAsia" w:ascii="仿宋_GB2312" w:hAnsi="仿宋_GB2312" w:cs="仿宋_GB2312"/>
                <w:b/>
                <w:bCs/>
                <w:color w:val="auto"/>
                <w:sz w:val="24"/>
                <w:szCs w:val="24"/>
                <w:highlight w:val="none"/>
                <w:vertAlign w:val="baseline"/>
                <w:lang w:val="en-US" w:eastAsia="zh-CN"/>
              </w:rPr>
              <w:t>合同</w:t>
            </w:r>
            <w:r>
              <w:rPr>
                <w:rFonts w:hint="eastAsia" w:ascii="仿宋_GB2312" w:hAnsi="仿宋_GB2312" w:eastAsia="仿宋_GB2312" w:cs="仿宋_GB2312"/>
                <w:b/>
                <w:bCs/>
                <w:color w:val="auto"/>
                <w:sz w:val="24"/>
                <w:szCs w:val="24"/>
                <w:highlight w:val="none"/>
                <w:vertAlign w:val="baseline"/>
                <w:lang w:val="en-US" w:eastAsia="zh-CN"/>
              </w:rPr>
              <w:t>条款的偏离情况（请进行勾选）：</w:t>
            </w:r>
          </w:p>
          <w:p w14:paraId="505F0C26">
            <w:pPr>
              <w:shd w:val="clear"/>
              <w:spacing w:line="240" w:lineRule="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w:t>
            </w:r>
            <w:r>
              <w:rPr>
                <w:rFonts w:hint="eastAsia" w:ascii="仿宋_GB2312" w:hAnsi="仿宋_GB2312" w:eastAsia="仿宋_GB2312" w:cs="仿宋_GB2312"/>
                <w:b/>
                <w:bCs/>
                <w:color w:val="auto"/>
                <w:sz w:val="24"/>
                <w:szCs w:val="24"/>
                <w:highlight w:val="none"/>
                <w:vertAlign w:val="baseline"/>
                <w:lang w:val="en-US" w:eastAsia="zh-CN"/>
              </w:rPr>
              <w:t>无偏离</w:t>
            </w:r>
            <w:r>
              <w:rPr>
                <w:rFonts w:hint="eastAsia" w:ascii="仿宋_GB2312" w:hAnsi="仿宋_GB2312" w:eastAsia="仿宋_GB2312" w:cs="仿宋_GB2312"/>
                <w:color w:val="auto"/>
                <w:sz w:val="24"/>
                <w:szCs w:val="24"/>
                <w:highlight w:val="none"/>
                <w:vertAlign w:val="baseline"/>
                <w:lang w:val="en-US" w:eastAsia="zh-CN"/>
              </w:rPr>
              <w:t>（如无偏离，仅选择无偏离即可；无偏离即为对合同条款中的所有要求，均视作供应商已对之理解和响应。）</w:t>
            </w:r>
          </w:p>
          <w:p w14:paraId="0610BDC8">
            <w:pPr>
              <w:shd w:val="clear"/>
              <w:spacing w:line="240" w:lineRule="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r>
              <w:rPr>
                <w:rFonts w:hint="eastAsia" w:ascii="仿宋_GB2312" w:hAnsi="仿宋_GB2312" w:eastAsia="仿宋_GB2312" w:cs="仿宋_GB2312"/>
                <w:b/>
                <w:bCs/>
                <w:color w:val="auto"/>
                <w:sz w:val="24"/>
                <w:szCs w:val="24"/>
                <w:highlight w:val="none"/>
                <w:vertAlign w:val="baseline"/>
                <w:lang w:val="en-US" w:eastAsia="zh-CN"/>
              </w:rPr>
              <w:t>有偏离</w:t>
            </w:r>
            <w:r>
              <w:rPr>
                <w:rFonts w:hint="eastAsia" w:ascii="仿宋_GB2312" w:hAnsi="仿宋_GB2312" w:eastAsia="仿宋_GB2312" w:cs="仿宋_GB2312"/>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421" w:type="dxa"/>
            <w:vAlign w:val="center"/>
          </w:tcPr>
          <w:p w14:paraId="3F14DCBF">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w:t>
            </w:r>
          </w:p>
          <w:p w14:paraId="55814100">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条目号</w:t>
            </w:r>
          </w:p>
          <w:p w14:paraId="2D7CCBC8">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（页码）</w:t>
            </w:r>
          </w:p>
        </w:tc>
        <w:tc>
          <w:tcPr>
            <w:tcW w:w="1901" w:type="dxa"/>
            <w:vAlign w:val="center"/>
          </w:tcPr>
          <w:p w14:paraId="34C8941E">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采购文件要求</w:t>
            </w:r>
          </w:p>
        </w:tc>
        <w:tc>
          <w:tcPr>
            <w:tcW w:w="1753" w:type="dxa"/>
            <w:vAlign w:val="center"/>
          </w:tcPr>
          <w:p w14:paraId="20874B8C">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响应文件内容</w:t>
            </w:r>
          </w:p>
        </w:tc>
        <w:tc>
          <w:tcPr>
            <w:tcW w:w="1561" w:type="dxa"/>
            <w:vAlign w:val="center"/>
          </w:tcPr>
          <w:p w14:paraId="0C737A6F">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偏离情况</w:t>
            </w:r>
          </w:p>
        </w:tc>
        <w:tc>
          <w:tcPr>
            <w:tcW w:w="1052" w:type="dxa"/>
            <w:vAlign w:val="center"/>
          </w:tcPr>
          <w:p w14:paraId="64E48EA9">
            <w:p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shd w:val="clea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31C4EE19">
            <w:pPr>
              <w:shd w:val="clea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6FCD3964">
            <w:pPr>
              <w:shd w:val="clea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55208365">
            <w:pPr>
              <w:shd w:val="clea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3E967EC">
            <w:pPr>
              <w:shd w:val="clea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5469A9CF">
            <w:pPr>
              <w:shd w:val="clear"/>
              <w:rPr>
                <w:rFonts w:hint="eastAsia" w:ascii="仿宋_GB2312" w:hAnsi="仿宋_GB2312" w:eastAsia="仿宋_GB2312" w:cs="仿宋_GB2312"/>
                <w:color w:val="auto"/>
                <w:sz w:val="21"/>
                <w:szCs w:val="21"/>
                <w:highlight w:val="none"/>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shd w:val="clea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027A4FD5">
            <w:pPr>
              <w:shd w:val="clea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598482EF">
            <w:pPr>
              <w:shd w:val="clea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42BE6F30">
            <w:pPr>
              <w:shd w:val="clea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2C696AFE">
            <w:pPr>
              <w:shd w:val="clea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2B1D2349">
            <w:pPr>
              <w:shd w:val="clear"/>
              <w:rPr>
                <w:rFonts w:hint="eastAsia" w:ascii="仿宋_GB2312" w:hAnsi="仿宋_GB2312" w:eastAsia="仿宋_GB2312" w:cs="仿宋_GB2312"/>
                <w:color w:val="auto"/>
                <w:sz w:val="21"/>
                <w:szCs w:val="21"/>
                <w:highlight w:val="none"/>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shd w:val="clea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12396A21">
            <w:pPr>
              <w:shd w:val="clea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271FD244">
            <w:pPr>
              <w:shd w:val="clea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0F26E969">
            <w:pPr>
              <w:shd w:val="clea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DB4D91B">
            <w:pPr>
              <w:shd w:val="clea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713C2EFF">
            <w:pPr>
              <w:shd w:val="clear"/>
              <w:rPr>
                <w:rFonts w:hint="eastAsia" w:ascii="仿宋_GB2312" w:hAnsi="仿宋_GB2312" w:eastAsia="仿宋_GB2312" w:cs="仿宋_GB2312"/>
                <w:color w:val="auto"/>
                <w:sz w:val="21"/>
                <w:szCs w:val="21"/>
                <w:highlight w:val="none"/>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shd w:val="clea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60AF06B7">
            <w:pPr>
              <w:shd w:val="clea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7E2E9BBF">
            <w:pPr>
              <w:shd w:val="clea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49D337F0">
            <w:pPr>
              <w:shd w:val="clea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A79B249">
            <w:pPr>
              <w:shd w:val="clea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6323F973">
            <w:pPr>
              <w:shd w:val="clear"/>
              <w:rPr>
                <w:rFonts w:hint="eastAsia" w:ascii="仿宋_GB2312" w:hAnsi="仿宋_GB2312" w:eastAsia="仿宋_GB2312" w:cs="仿宋_GB2312"/>
                <w:color w:val="auto"/>
                <w:sz w:val="21"/>
                <w:szCs w:val="21"/>
                <w:highlight w:val="none"/>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shd w:val="clear"/>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1B6BF59D">
            <w:pPr>
              <w:shd w:val="clear"/>
              <w:rPr>
                <w:rFonts w:hint="eastAsia" w:ascii="仿宋_GB2312" w:hAnsi="仿宋_GB2312" w:eastAsia="仿宋_GB2312" w:cs="仿宋_GB2312"/>
                <w:color w:val="auto"/>
                <w:sz w:val="21"/>
                <w:szCs w:val="21"/>
                <w:highlight w:val="none"/>
                <w:vertAlign w:val="baseline"/>
                <w:lang w:val="en-US" w:eastAsia="zh-CN"/>
              </w:rPr>
            </w:pPr>
          </w:p>
        </w:tc>
        <w:tc>
          <w:tcPr>
            <w:tcW w:w="1901" w:type="dxa"/>
          </w:tcPr>
          <w:p w14:paraId="4A3DE4AF">
            <w:pPr>
              <w:shd w:val="clear"/>
              <w:rPr>
                <w:rFonts w:hint="eastAsia" w:ascii="仿宋_GB2312" w:hAnsi="仿宋_GB2312" w:eastAsia="仿宋_GB2312" w:cs="仿宋_GB2312"/>
                <w:color w:val="auto"/>
                <w:sz w:val="21"/>
                <w:szCs w:val="21"/>
                <w:highlight w:val="none"/>
                <w:vertAlign w:val="baseline"/>
                <w:lang w:val="en-US" w:eastAsia="zh-CN"/>
              </w:rPr>
            </w:pPr>
          </w:p>
        </w:tc>
        <w:tc>
          <w:tcPr>
            <w:tcW w:w="1753" w:type="dxa"/>
          </w:tcPr>
          <w:p w14:paraId="383BE75C">
            <w:pPr>
              <w:shd w:val="clear"/>
              <w:rPr>
                <w:rFonts w:hint="eastAsia" w:ascii="仿宋_GB2312" w:hAnsi="仿宋_GB2312" w:eastAsia="仿宋_GB2312" w:cs="仿宋_GB2312"/>
                <w:color w:val="auto"/>
                <w:sz w:val="21"/>
                <w:szCs w:val="21"/>
                <w:highlight w:val="none"/>
                <w:vertAlign w:val="baseline"/>
                <w:lang w:val="en-US" w:eastAsia="zh-CN"/>
              </w:rPr>
            </w:pPr>
          </w:p>
        </w:tc>
        <w:tc>
          <w:tcPr>
            <w:tcW w:w="1561" w:type="dxa"/>
          </w:tcPr>
          <w:p w14:paraId="15857B3D">
            <w:pPr>
              <w:shd w:val="clear"/>
              <w:rPr>
                <w:rFonts w:hint="eastAsia" w:ascii="仿宋_GB2312" w:hAnsi="仿宋_GB2312" w:eastAsia="仿宋_GB2312" w:cs="仿宋_GB2312"/>
                <w:color w:val="auto"/>
                <w:sz w:val="21"/>
                <w:szCs w:val="21"/>
                <w:highlight w:val="none"/>
                <w:vertAlign w:val="baseline"/>
                <w:lang w:val="en-US" w:eastAsia="zh-CN"/>
              </w:rPr>
            </w:pPr>
          </w:p>
        </w:tc>
        <w:tc>
          <w:tcPr>
            <w:tcW w:w="1052" w:type="dxa"/>
          </w:tcPr>
          <w:p w14:paraId="73720B83">
            <w:pPr>
              <w:shd w:val="clear"/>
              <w:rPr>
                <w:rFonts w:hint="eastAsia" w:ascii="仿宋_GB2312" w:hAnsi="仿宋_GB2312" w:eastAsia="仿宋_GB2312" w:cs="仿宋_GB2312"/>
                <w:color w:val="auto"/>
                <w:sz w:val="21"/>
                <w:szCs w:val="21"/>
                <w:highlight w:val="none"/>
                <w:vertAlign w:val="baseline"/>
                <w:lang w:val="en-US" w:eastAsia="zh-CN"/>
              </w:rPr>
            </w:pPr>
          </w:p>
        </w:tc>
      </w:tr>
    </w:tbl>
    <w:p w14:paraId="56B0C4CF">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w:t>
      </w:r>
    </w:p>
    <w:p w14:paraId="6C8BC22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 对</w:t>
      </w:r>
      <w:r>
        <w:rPr>
          <w:rFonts w:hint="eastAsia" w:ascii="仿宋_GB2312" w:hAnsi="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lang w:val="en-US" w:eastAsia="zh-CN"/>
        </w:rPr>
        <w:t>条款中的所有要求，除本表所列明的所有偏离外，均视作供应商已对之理解和响应。</w:t>
      </w:r>
    </w:p>
    <w:p w14:paraId="6E4EA1BF">
      <w:pPr>
        <w:keepNext w:val="0"/>
        <w:keepLines w:val="0"/>
        <w:pageBreakBefore w:val="0"/>
        <w:widowControl w:val="0"/>
        <w:shd w:val="clear"/>
        <w:kinsoku/>
        <w:wordWrap/>
        <w:overflowPunct/>
        <w:topLinePunct w:val="0"/>
        <w:autoSpaceDE/>
        <w:autoSpaceDN/>
        <w:bidi w:val="0"/>
        <w:adjustRightInd/>
        <w:snapToGrid/>
        <w:spacing w:line="500" w:lineRule="exact"/>
        <w:textAlignment w:val="auto"/>
        <w:outlineLvl w:val="1"/>
        <w:rPr>
          <w:rFonts w:hint="eastAsia" w:ascii="仿宋_GB2312" w:hAnsi="仿宋_GB2312" w:eastAsia="仿宋_GB2312" w:cs="仿宋_GB2312"/>
          <w:color w:val="auto"/>
          <w:sz w:val="24"/>
          <w:szCs w:val="24"/>
          <w:highlight w:val="none"/>
          <w:lang w:val="en-US" w:eastAsia="zh-CN"/>
        </w:rPr>
      </w:pPr>
      <w:bookmarkStart w:id="56" w:name="_Toc5054"/>
      <w:bookmarkStart w:id="57" w:name="_Toc30559"/>
      <w:r>
        <w:rPr>
          <w:rFonts w:hint="eastAsia" w:ascii="仿宋_GB2312" w:hAnsi="仿宋_GB2312" w:eastAsia="仿宋_GB2312" w:cs="仿宋_GB2312"/>
          <w:color w:val="auto"/>
          <w:sz w:val="24"/>
          <w:szCs w:val="24"/>
          <w:highlight w:val="none"/>
          <w:lang w:val="en-US" w:eastAsia="zh-CN"/>
        </w:rPr>
        <w:t>2. “偏离情况”列应据实填写“正偏离”或“负偏离”。</w:t>
      </w:r>
      <w:bookmarkEnd w:id="56"/>
      <w:bookmarkEnd w:id="57"/>
    </w:p>
    <w:p w14:paraId="367E64BF">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160A25F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5C56234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供应商名称（加盖公章）：</w:t>
      </w:r>
      <w:r>
        <w:rPr>
          <w:rFonts w:hint="eastAsia" w:ascii="仿宋_GB2312" w:hAnsi="仿宋_GB2312" w:eastAsia="仿宋_GB2312" w:cs="仿宋_GB2312"/>
          <w:color w:val="auto"/>
          <w:sz w:val="24"/>
          <w:szCs w:val="24"/>
          <w:highlight w:val="none"/>
          <w:u w:val="single"/>
          <w:lang w:val="en-US" w:eastAsia="zh-CN"/>
        </w:rPr>
        <w:t xml:space="preserve">                 </w:t>
      </w:r>
    </w:p>
    <w:p w14:paraId="7AAE027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年     月     日</w:t>
      </w:r>
    </w:p>
    <w:p w14:paraId="14D7366F">
      <w:pPr>
        <w:pStyle w:val="26"/>
        <w:shd w:val="clear"/>
        <w:rPr>
          <w:rFonts w:hint="eastAsia" w:ascii="仿宋_GB2312" w:hAnsi="仿宋_GB2312" w:eastAsia="仿宋_GB2312" w:cs="仿宋_GB2312"/>
          <w:color w:val="auto"/>
          <w:sz w:val="24"/>
          <w:szCs w:val="24"/>
          <w:highlight w:val="none"/>
          <w:lang w:val="en-US" w:eastAsia="zh-CN"/>
        </w:rPr>
      </w:pPr>
    </w:p>
    <w:p w14:paraId="05EB6812">
      <w:pPr>
        <w:shd w:val="clea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063415D7">
      <w:pPr>
        <w:pStyle w:val="22"/>
        <w:shd w:val="clear"/>
        <w:ind w:left="0" w:leftChars="0" w:firstLine="0" w:firstLineChars="0"/>
        <w:outlineLvl w:val="1"/>
        <w:rPr>
          <w:rFonts w:hint="eastAsia" w:ascii="仿宋_GB2312" w:hAnsi="仿宋_GB2312" w:eastAsia="仿宋_GB2312" w:cs="仿宋_GB2312"/>
          <w:color w:val="auto"/>
          <w:sz w:val="24"/>
          <w:szCs w:val="24"/>
          <w:highlight w:val="none"/>
          <w:lang w:val="en-US" w:eastAsia="zh-CN"/>
        </w:rPr>
      </w:pPr>
      <w:bookmarkStart w:id="58" w:name="_Toc12415"/>
      <w:bookmarkStart w:id="59" w:name="_Toc3795"/>
      <w:r>
        <w:rPr>
          <w:rFonts w:hint="eastAsia" w:ascii="仿宋_GB2312" w:hAnsi="仿宋_GB2312" w:eastAsia="仿宋_GB2312" w:cs="仿宋_GB2312"/>
          <w:color w:val="auto"/>
          <w:sz w:val="24"/>
          <w:szCs w:val="24"/>
          <w:highlight w:val="none"/>
          <w:lang w:val="en-US" w:eastAsia="zh-CN"/>
        </w:rPr>
        <w:t>9  采购需求偏离表</w:t>
      </w:r>
      <w:bookmarkEnd w:id="58"/>
      <w:bookmarkEnd w:id="59"/>
    </w:p>
    <w:p w14:paraId="3D1C909A">
      <w:pPr>
        <w:pStyle w:val="22"/>
        <w:shd w:val="clear"/>
        <w:ind w:left="0" w:leftChars="0" w:firstLine="0" w:firstLineChars="0"/>
        <w:rPr>
          <w:rFonts w:hint="eastAsia" w:ascii="仿宋_GB2312" w:hAnsi="仿宋_GB2312" w:eastAsia="仿宋_GB2312" w:cs="仿宋_GB2312"/>
          <w:color w:val="auto"/>
          <w:sz w:val="24"/>
          <w:szCs w:val="24"/>
          <w:highlight w:val="none"/>
          <w:lang w:val="en-US" w:eastAsia="zh-CN"/>
        </w:rPr>
      </w:pPr>
    </w:p>
    <w:p w14:paraId="1DBAC2C3">
      <w:pPr>
        <w:pStyle w:val="22"/>
        <w:shd w:val="clear"/>
        <w:ind w:left="0" w:leftChars="0" w:firstLine="0" w:firstLineChars="0"/>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采购需求偏离表</w:t>
      </w:r>
    </w:p>
    <w:p w14:paraId="395F1441">
      <w:pPr>
        <w:pStyle w:val="22"/>
        <w:shd w:val="clear"/>
        <w:ind w:left="0" w:leftChars="0" w:firstLine="0" w:firstLineChars="0"/>
        <w:rPr>
          <w:rFonts w:hint="eastAsia" w:ascii="仿宋_GB2312" w:hAnsi="仿宋_GB2312" w:eastAsia="仿宋_GB2312" w:cs="仿宋_GB2312"/>
          <w:color w:val="auto"/>
          <w:sz w:val="24"/>
          <w:szCs w:val="24"/>
          <w:highlight w:val="none"/>
          <w:lang w:val="en-US" w:eastAsia="zh-CN"/>
        </w:rPr>
      </w:pPr>
    </w:p>
    <w:p w14:paraId="5BD765DC">
      <w:pPr>
        <w:pStyle w:val="22"/>
        <w:shd w:val="clear"/>
        <w:ind w:left="0" w:leftChars="0" w:firstLine="0" w:firstLineChars="0"/>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项目编号/包（标项）号：</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val="en-US" w:eastAsia="zh-CN"/>
        </w:rPr>
        <w:t xml:space="preserve"> 项目名称：</w:t>
      </w:r>
      <w:r>
        <w:rPr>
          <w:rFonts w:hint="eastAsia" w:ascii="仿宋_GB2312" w:hAnsi="仿宋_GB2312" w:eastAsia="仿宋_GB2312" w:cs="仿宋_GB2312"/>
          <w:color w:val="auto"/>
          <w:sz w:val="21"/>
          <w:szCs w:val="21"/>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422" w:type="dxa"/>
            <w:vAlign w:val="center"/>
          </w:tcPr>
          <w:p w14:paraId="33515D74">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采购文件条</w:t>
            </w:r>
          </w:p>
          <w:p w14:paraId="4AB32FF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目号(页码)</w:t>
            </w:r>
          </w:p>
        </w:tc>
        <w:tc>
          <w:tcPr>
            <w:tcW w:w="1805" w:type="dxa"/>
            <w:vAlign w:val="center"/>
          </w:tcPr>
          <w:p w14:paraId="3A6EE2A2">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采购文件要求</w:t>
            </w:r>
          </w:p>
        </w:tc>
        <w:tc>
          <w:tcPr>
            <w:tcW w:w="1672" w:type="dxa"/>
            <w:vAlign w:val="center"/>
          </w:tcPr>
          <w:p w14:paraId="53C0E92E">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响应文件内容</w:t>
            </w:r>
          </w:p>
        </w:tc>
        <w:tc>
          <w:tcPr>
            <w:tcW w:w="1421" w:type="dxa"/>
            <w:vAlign w:val="center"/>
          </w:tcPr>
          <w:p w14:paraId="62ACCDD3">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偏离情况</w:t>
            </w:r>
          </w:p>
        </w:tc>
        <w:tc>
          <w:tcPr>
            <w:tcW w:w="1421" w:type="dxa"/>
            <w:vAlign w:val="center"/>
          </w:tcPr>
          <w:p w14:paraId="5570DB30">
            <w:pPr>
              <w:keepNext w:val="0"/>
              <w:keepLines w:val="0"/>
              <w:pageBreakBefore w:val="0"/>
              <w:widowControl w:val="0"/>
              <w:shd w:val="clear"/>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2BBD5E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6D0BFB1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495CECD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0B28988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297066F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07F7C1E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15F0EC5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3244EFD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688A2122">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0DED64E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63F9FD8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0175766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5B08CBD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676A05A7">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190F70E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10B0D8A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3867B55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7F6BE93D">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61B7E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D72E5EC">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2" w:type="dxa"/>
          </w:tcPr>
          <w:p w14:paraId="4B81953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805" w:type="dxa"/>
          </w:tcPr>
          <w:p w14:paraId="41351F04">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672" w:type="dxa"/>
          </w:tcPr>
          <w:p w14:paraId="58B42383">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5114D2C6">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421" w:type="dxa"/>
          </w:tcPr>
          <w:p w14:paraId="4082729D">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1"/>
                <w:szCs w:val="21"/>
                <w:highlight w:val="none"/>
                <w:vertAlign w:val="baseline"/>
                <w:lang w:val="en-US" w:eastAsia="zh-CN"/>
              </w:rPr>
            </w:pPr>
          </w:p>
        </w:tc>
      </w:tr>
    </w:tbl>
    <w:p w14:paraId="13470866">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注：</w:t>
      </w:r>
    </w:p>
    <w:p w14:paraId="6743BAAE">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应对</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2.在本表中未对</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文件第五章采购需求的内容给予逐条响应的视为没有实质上响应</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文件的要求，</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无效。 此表中仅标注“全部满足”、“全部响应”等，无法体现</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实质性响应或者偏离技术要求的；或无任何文字说明，内容为空白的，其</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无效。</w:t>
      </w:r>
    </w:p>
    <w:p w14:paraId="27BE8C04">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lang w:val="en-US" w:eastAsia="zh-CN"/>
        </w:rPr>
        <w:t>供应商</w:t>
      </w:r>
      <w:r>
        <w:rPr>
          <w:rFonts w:hint="eastAsia" w:ascii="仿宋_GB2312" w:hAnsi="仿宋_GB2312" w:eastAsia="仿宋_GB2312" w:cs="仿宋_GB2312"/>
          <w:color w:val="auto"/>
          <w:sz w:val="24"/>
          <w:szCs w:val="24"/>
          <w:highlight w:val="none"/>
          <w:lang w:val="en-US" w:eastAsia="zh-CN"/>
        </w:rPr>
        <w:t>应按照</w:t>
      </w:r>
      <w:r>
        <w:rPr>
          <w:rFonts w:hint="eastAsia" w:ascii="仿宋_GB2312" w:hAnsi="仿宋_GB2312" w:cs="仿宋_GB2312"/>
          <w:color w:val="auto"/>
          <w:sz w:val="24"/>
          <w:szCs w:val="24"/>
          <w:highlight w:val="none"/>
          <w:lang w:val="en-US" w:eastAsia="zh-CN"/>
        </w:rPr>
        <w:t>采购</w:t>
      </w:r>
      <w:r>
        <w:rPr>
          <w:rFonts w:hint="eastAsia" w:ascii="仿宋_GB2312" w:hAnsi="仿宋_GB2312" w:eastAsia="仿宋_GB2312" w:cs="仿宋_GB2312"/>
          <w:color w:val="auto"/>
          <w:sz w:val="24"/>
          <w:szCs w:val="24"/>
          <w:highlight w:val="none"/>
          <w:lang w:val="en-US" w:eastAsia="zh-CN"/>
        </w:rPr>
        <w:t>文件第五章采购需求中要求提供投标产品技术支持资料（或证明材料），并在采购需求响应及偏离表中给予文件名称、所处</w:t>
      </w:r>
      <w:r>
        <w:rPr>
          <w:rFonts w:hint="eastAsia" w:ascii="仿宋_GB2312" w:hAnsi="仿宋_GB2312" w:cs="仿宋_GB2312"/>
          <w:color w:val="auto"/>
          <w:sz w:val="24"/>
          <w:szCs w:val="24"/>
          <w:highlight w:val="none"/>
          <w:lang w:val="en-US" w:eastAsia="zh-CN"/>
        </w:rPr>
        <w:t>响应</w:t>
      </w:r>
      <w:r>
        <w:rPr>
          <w:rFonts w:hint="eastAsia" w:ascii="仿宋_GB2312" w:hAnsi="仿宋_GB2312" w:eastAsia="仿宋_GB2312" w:cs="仿宋_GB2312"/>
          <w:color w:val="auto"/>
          <w:sz w:val="24"/>
          <w:szCs w:val="24"/>
          <w:highlight w:val="none"/>
          <w:lang w:val="en-US" w:eastAsia="zh-CN"/>
        </w:rPr>
        <w:t>文件页码或位置等必要说明。</w:t>
      </w:r>
    </w:p>
    <w:p w14:paraId="6C270E1A">
      <w:pPr>
        <w:keepNext w:val="0"/>
        <w:keepLines w:val="0"/>
        <w:pageBreakBefore w:val="0"/>
        <w:widowControl w:val="0"/>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4.“偏离情况”列应据实填写“正偏离”、“负偏离”或“无偏离”。</w:t>
      </w:r>
    </w:p>
    <w:p w14:paraId="3868B938">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2E386BEA">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p>
    <w:p w14:paraId="76B2BD8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供应商名称（加盖公章）： </w:t>
      </w:r>
      <w:r>
        <w:rPr>
          <w:rFonts w:hint="eastAsia" w:ascii="仿宋_GB2312" w:hAnsi="仿宋_GB2312" w:eastAsia="仿宋_GB2312" w:cs="仿宋_GB2312"/>
          <w:color w:val="auto"/>
          <w:sz w:val="24"/>
          <w:szCs w:val="24"/>
          <w:highlight w:val="none"/>
          <w:u w:val="single"/>
          <w:lang w:val="en-US" w:eastAsia="zh-CN"/>
        </w:rPr>
        <w:t xml:space="preserve">              </w:t>
      </w:r>
    </w:p>
    <w:p w14:paraId="792BCC31">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年     月     日</w:t>
      </w:r>
    </w:p>
    <w:p w14:paraId="42155D68">
      <w:pPr>
        <w:shd w:val="clea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5F8226AA">
      <w:pPr>
        <w:widowControl w:val="0"/>
        <w:numPr>
          <w:ilvl w:val="0"/>
          <w:numId w:val="0"/>
        </w:numPr>
        <w:shd w:val="clear"/>
        <w:spacing w:line="360" w:lineRule="auto"/>
        <w:ind w:left="0" w:leftChars="0" w:firstLine="0" w:firstLineChars="0"/>
        <w:jc w:val="both"/>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kern w:val="2"/>
          <w:sz w:val="21"/>
          <w:szCs w:val="21"/>
          <w:highlight w:val="none"/>
          <w:lang w:val="en-US" w:eastAsia="zh-CN" w:bidi="zh-CN"/>
        </w:rPr>
        <w:t>10、业绩一览表（格式）</w:t>
      </w:r>
    </w:p>
    <w:p w14:paraId="44C9C318">
      <w:pPr>
        <w:widowControl w:val="0"/>
        <w:numPr>
          <w:ilvl w:val="0"/>
          <w:numId w:val="0"/>
        </w:numPr>
        <w:shd w:val="clear"/>
        <w:spacing w:line="360" w:lineRule="auto"/>
        <w:ind w:leftChars="0" w:firstLine="240" w:firstLineChars="100"/>
        <w:jc w:val="both"/>
        <w:rPr>
          <w:rFonts w:hint="eastAsia" w:ascii="仿宋_GB2312" w:hAnsi="仿宋_GB2312" w:eastAsia="仿宋_GB2312" w:cs="仿宋_GB2312"/>
          <w:color w:val="auto"/>
          <w:kern w:val="2"/>
          <w:sz w:val="24"/>
          <w:szCs w:val="24"/>
          <w:highlight w:val="none"/>
          <w:vertAlign w:val="baseline"/>
          <w:lang w:val="en-US" w:eastAsia="zh-CN" w:bidi="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highlight w:val="none"/>
                <w:vertAlign w:val="baseline"/>
                <w:lang w:val="en-US" w:eastAsia="zh-CN" w:bidi="zh-CN"/>
              </w:rPr>
            </w:pPr>
            <w:r>
              <w:rPr>
                <w:rFonts w:hint="eastAsia" w:ascii="仿宋_GB2312" w:hAnsi="仿宋_GB2312" w:eastAsia="仿宋_GB2312" w:cs="仿宋_GB2312"/>
                <w:color w:val="auto"/>
                <w:kern w:val="2"/>
                <w:sz w:val="21"/>
                <w:szCs w:val="21"/>
                <w:highlight w:val="none"/>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413996C0">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6AE8F53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060E46ED">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4CE2439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10DC309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245FBA9B">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64686D4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60F0C3DE">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684A816A">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3FDFFF04">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56" w:type="dxa"/>
          </w:tcPr>
          <w:p w14:paraId="0BB4B9A8">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645" w:type="dxa"/>
          </w:tcPr>
          <w:p w14:paraId="434C678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219" w:type="dxa"/>
          </w:tcPr>
          <w:p w14:paraId="6DE5B735">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824" w:type="dxa"/>
          </w:tcPr>
          <w:p w14:paraId="6DA70D23">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c>
          <w:tcPr>
            <w:tcW w:w="1117" w:type="dxa"/>
          </w:tcPr>
          <w:p w14:paraId="42D5ED5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210" w:firstLineChars="100"/>
              <w:jc w:val="both"/>
              <w:textAlignment w:val="auto"/>
              <w:rPr>
                <w:rFonts w:hint="eastAsia" w:ascii="仿宋_GB2312" w:hAnsi="仿宋_GB2312" w:eastAsia="仿宋_GB2312" w:cs="仿宋_GB2312"/>
                <w:color w:val="auto"/>
                <w:kern w:val="2"/>
                <w:sz w:val="21"/>
                <w:szCs w:val="21"/>
                <w:highlight w:val="none"/>
                <w:vertAlign w:val="baseline"/>
                <w:lang w:val="en-US" w:eastAsia="zh-CN" w:bidi="zh-CN"/>
              </w:rPr>
            </w:pPr>
          </w:p>
        </w:tc>
      </w:tr>
    </w:tbl>
    <w:p w14:paraId="05F6FF6F">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 xml:space="preserve">  </w:t>
      </w:r>
    </w:p>
    <w:p w14:paraId="4BD457A9">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 xml:space="preserve">注： </w:t>
      </w:r>
    </w:p>
    <w:p w14:paraId="0079B945">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1.供应商应如实列出以上情况，如有虚假，一经查实将导致其</w:t>
      </w:r>
      <w:r>
        <w:rPr>
          <w:rFonts w:hint="eastAsia" w:ascii="仿宋_GB2312" w:hAnsi="仿宋_GB2312" w:eastAsia="仿宋_GB2312" w:cs="仿宋_GB2312"/>
          <w:b/>
          <w:bCs/>
          <w:color w:val="auto"/>
          <w:kern w:val="2"/>
          <w:sz w:val="24"/>
          <w:szCs w:val="24"/>
          <w:highlight w:val="none"/>
          <w:lang w:val="en-US" w:eastAsia="zh-CN" w:bidi="ar-SA"/>
        </w:rPr>
        <w:t>响应无效</w:t>
      </w:r>
      <w:r>
        <w:rPr>
          <w:rFonts w:hint="eastAsia" w:ascii="仿宋_GB2312" w:hAnsi="仿宋_GB2312" w:eastAsia="仿宋_GB2312" w:cs="仿宋_GB2312"/>
          <w:color w:val="auto"/>
          <w:kern w:val="2"/>
          <w:sz w:val="24"/>
          <w:szCs w:val="24"/>
          <w:highlight w:val="none"/>
          <w:lang w:val="en-US" w:eastAsia="zh-CN" w:bidi="ar-SA"/>
        </w:rPr>
        <w:t>并被拒绝。 2.供应商应按照</w:t>
      </w:r>
      <w:r>
        <w:rPr>
          <w:rFonts w:hint="eastAsia" w:ascii="仿宋_GB2312" w:hAnsi="仿宋_GB2312" w:cs="仿宋_GB2312"/>
          <w:color w:val="auto"/>
          <w:kern w:val="2"/>
          <w:sz w:val="24"/>
          <w:szCs w:val="24"/>
          <w:highlight w:val="none"/>
          <w:lang w:val="en-US" w:eastAsia="zh-CN" w:bidi="ar-SA"/>
        </w:rPr>
        <w:t>采购文件</w:t>
      </w:r>
      <w:r>
        <w:rPr>
          <w:rFonts w:hint="eastAsia" w:ascii="仿宋_GB2312" w:hAnsi="仿宋_GB2312" w:eastAsia="仿宋_GB2312" w:cs="仿宋_GB2312"/>
          <w:color w:val="auto"/>
          <w:kern w:val="2"/>
          <w:sz w:val="24"/>
          <w:szCs w:val="24"/>
          <w:highlight w:val="none"/>
          <w:lang w:val="en-US" w:eastAsia="zh-CN" w:bidi="ar-SA"/>
        </w:rPr>
        <w:t>第六章评标程序、评标方法和评标标准中的要求提供业绩证明材料。</w:t>
      </w:r>
    </w:p>
    <w:p w14:paraId="2FFA81F1">
      <w:pPr>
        <w:keepNext w:val="0"/>
        <w:keepLines w:val="0"/>
        <w:pageBreakBefore w:val="0"/>
        <w:widowControl w:val="0"/>
        <w:shd w:val="clea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_GB2312" w:hAnsi="仿宋_GB2312" w:eastAsia="仿宋_GB2312" w:cs="仿宋_GB2312"/>
          <w:color w:val="auto"/>
          <w:kern w:val="2"/>
          <w:sz w:val="24"/>
          <w:szCs w:val="24"/>
          <w:highlight w:val="none"/>
          <w:lang w:val="en-US" w:eastAsia="zh-CN" w:bidi="zh-CN"/>
        </w:rPr>
      </w:pPr>
    </w:p>
    <w:p w14:paraId="0E90FC33">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（加盖单位公章）</w:t>
      </w:r>
    </w:p>
    <w:p w14:paraId="448C924A">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法定代表人或授权代表：</w:t>
      </w:r>
      <w:r>
        <w:rPr>
          <w:rFonts w:hint="eastAsia" w:ascii="仿宋_GB2312" w:hAnsi="仿宋_GB2312" w:eastAsia="仿宋_GB2312" w:cs="仿宋_GB2312"/>
          <w:color w:val="auto"/>
          <w:sz w:val="24"/>
          <w:szCs w:val="24"/>
          <w:highlight w:val="none"/>
          <w:u w:val="single"/>
          <w:lang w:val="en-US" w:eastAsia="zh-CN"/>
        </w:rPr>
        <w:t xml:space="preserve">           （签字或签章）</w:t>
      </w:r>
    </w:p>
    <w:p w14:paraId="3385B5D0">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p>
    <w:p w14:paraId="1CE4B262">
      <w:pPr>
        <w:widowControl w:val="0"/>
        <w:shd w:val="clear"/>
        <w:spacing w:after="120" w:line="360" w:lineRule="auto"/>
        <w:ind w:left="480" w:leftChars="200" w:firstLine="420" w:firstLineChars="200"/>
        <w:jc w:val="both"/>
        <w:rPr>
          <w:rFonts w:hint="eastAsia" w:ascii="Times New Roman" w:hAnsi="Times New Roman" w:eastAsiaTheme="minorEastAsia" w:cstheme="minorBidi"/>
          <w:color w:val="auto"/>
          <w:kern w:val="0"/>
          <w:sz w:val="21"/>
          <w:szCs w:val="24"/>
          <w:highlight w:val="none"/>
          <w:lang w:val="en-US" w:eastAsia="zh-CN" w:bidi="ar-SA"/>
        </w:rPr>
      </w:pPr>
    </w:p>
    <w:p w14:paraId="4B7DBE15">
      <w:p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73262297">
      <w:pPr>
        <w:numPr>
          <w:ilvl w:val="0"/>
          <w:numId w:val="0"/>
        </w:numPr>
        <w:shd w:val="clea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11、</w:t>
      </w:r>
      <w:r>
        <w:rPr>
          <w:rFonts w:hint="eastAsia" w:ascii="仿宋_GB2312" w:hAnsi="仿宋_GB2312" w:eastAsia="仿宋_GB2312" w:cs="仿宋_GB2312"/>
          <w:color w:val="auto"/>
          <w:sz w:val="21"/>
          <w:szCs w:val="21"/>
          <w:highlight w:val="none"/>
          <w:lang w:val="en-US" w:eastAsia="zh-CN"/>
        </w:rPr>
        <w:t>供应商所投的产品，符合节能产品、环境标志产品政策要求的，按以下格式提供说明</w:t>
      </w:r>
    </w:p>
    <w:p w14:paraId="47DF6476">
      <w:pPr>
        <w:numPr>
          <w:ilvl w:val="0"/>
          <w:numId w:val="0"/>
        </w:numPr>
        <w:shd w:val="clear"/>
        <w:rPr>
          <w:rFonts w:hint="eastAsia" w:ascii="仿宋_GB2312" w:hAnsi="仿宋_GB2312" w:eastAsia="仿宋_GB2312" w:cs="仿宋_GB2312"/>
          <w:color w:val="auto"/>
          <w:sz w:val="24"/>
          <w:szCs w:val="24"/>
          <w:highlight w:val="none"/>
          <w:lang w:val="en-US" w:eastAsia="zh-CN"/>
        </w:rPr>
      </w:pPr>
    </w:p>
    <w:p w14:paraId="68A255F3">
      <w:pPr>
        <w:numPr>
          <w:ilvl w:val="0"/>
          <w:numId w:val="0"/>
        </w:num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194B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7182AB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335" w:type="dxa"/>
            <w:vAlign w:val="center"/>
          </w:tcPr>
          <w:p w14:paraId="2ACC86A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产品名称</w:t>
            </w:r>
          </w:p>
        </w:tc>
        <w:tc>
          <w:tcPr>
            <w:tcW w:w="2185" w:type="dxa"/>
            <w:vAlign w:val="center"/>
          </w:tcPr>
          <w:p w14:paraId="224375C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highlight w:val="none"/>
              </w:rPr>
              <w:t>对应《节能产品政府采购品目清单》的品目序号</w:t>
            </w:r>
          </w:p>
        </w:tc>
        <w:tc>
          <w:tcPr>
            <w:tcW w:w="2472" w:type="dxa"/>
            <w:vAlign w:val="center"/>
          </w:tcPr>
          <w:p w14:paraId="25982DE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产品认证证书所在投标文件页码</w:t>
            </w:r>
          </w:p>
        </w:tc>
        <w:tc>
          <w:tcPr>
            <w:tcW w:w="1080" w:type="dxa"/>
            <w:vAlign w:val="center"/>
          </w:tcPr>
          <w:p w14:paraId="44FB98C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产品报价（元）</w:t>
            </w:r>
          </w:p>
        </w:tc>
        <w:tc>
          <w:tcPr>
            <w:tcW w:w="710" w:type="dxa"/>
            <w:vAlign w:val="center"/>
          </w:tcPr>
          <w:p w14:paraId="601529A2">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备注</w:t>
            </w:r>
          </w:p>
        </w:tc>
      </w:tr>
      <w:tr w14:paraId="15FC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CC76941">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（一）强制节能产品</w:t>
            </w:r>
          </w:p>
        </w:tc>
      </w:tr>
      <w:tr w14:paraId="710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468BEC8">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5E53406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6A69CDA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474E6C9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4FCE01A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08F7F0E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3EA5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8905BF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6E060E6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3263A2A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5CAA156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60757FE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7E65648A">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6C42C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D5BD86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41745AC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295958E9">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5EB1910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43239E66">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0704EC00">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22FA9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747420E8">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（二）优先采购节能产品</w:t>
            </w:r>
          </w:p>
        </w:tc>
      </w:tr>
      <w:tr w14:paraId="33D4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2003C4C">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56A83CDB">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00FA909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2E4B5AB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6B4796EB">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697376B4">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47174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2060782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419F02B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3A69980D">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6B73D90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00D8FD2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5682F174">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r w14:paraId="78ED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64C2757">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29A4C877">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42303185">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2E1734FE">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23513C73">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03A06CFF">
            <w:pPr>
              <w:keepNext w:val="0"/>
              <w:keepLines w:val="0"/>
              <w:pageBreakBefore w:val="0"/>
              <w:widowControl w:val="0"/>
              <w:numPr>
                <w:ilvl w:val="0"/>
                <w:numId w:val="0"/>
              </w:numPr>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 w:val="21"/>
                <w:szCs w:val="21"/>
                <w:highlight w:val="none"/>
                <w:vertAlign w:val="baseline"/>
                <w:lang w:val="en-US" w:eastAsia="zh-CN"/>
              </w:rPr>
            </w:pPr>
          </w:p>
        </w:tc>
      </w:tr>
    </w:tbl>
    <w:p w14:paraId="56E7E097">
      <w:pPr>
        <w:numPr>
          <w:ilvl w:val="0"/>
          <w:numId w:val="0"/>
        </w:numPr>
        <w:shd w:val="clear"/>
        <w:rPr>
          <w:rFonts w:hint="eastAsia" w:ascii="仿宋_GB2312" w:hAnsi="仿宋_GB2312" w:eastAsia="仿宋_GB2312" w:cs="仿宋_GB2312"/>
          <w:color w:val="auto"/>
          <w:sz w:val="24"/>
          <w:szCs w:val="24"/>
          <w:highlight w:val="none"/>
          <w:lang w:val="en-US" w:eastAsia="zh-CN"/>
        </w:rPr>
      </w:pPr>
    </w:p>
    <w:p w14:paraId="736BCE8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3C1BAF5D">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供应商名称（盖章）：</w:t>
      </w:r>
    </w:p>
    <w:p w14:paraId="0D7D061B">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年</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月</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日</w:t>
      </w:r>
    </w:p>
    <w:p w14:paraId="0840F5F9">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7E07D425">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p>
    <w:p w14:paraId="61D8E7C6">
      <w:pPr>
        <w:keepNext w:val="0"/>
        <w:keepLines w:val="0"/>
        <w:pageBreakBefore w:val="0"/>
        <w:widowControl w:val="0"/>
        <w:numPr>
          <w:ilvl w:val="0"/>
          <w:numId w:val="0"/>
        </w:numPr>
        <w:shd w:val="clear"/>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640F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B6A8B53">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序号</w:t>
            </w:r>
          </w:p>
        </w:tc>
        <w:tc>
          <w:tcPr>
            <w:tcW w:w="1335" w:type="dxa"/>
            <w:vAlign w:val="center"/>
          </w:tcPr>
          <w:p w14:paraId="47A6B71D">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产品名称</w:t>
            </w:r>
          </w:p>
        </w:tc>
        <w:tc>
          <w:tcPr>
            <w:tcW w:w="2185" w:type="dxa"/>
            <w:vAlign w:val="center"/>
          </w:tcPr>
          <w:p w14:paraId="73A91085">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highlight w:val="none"/>
              </w:rPr>
              <w:t>对应《节能产品政府采购品目清单》的品目序号</w:t>
            </w:r>
          </w:p>
        </w:tc>
        <w:tc>
          <w:tcPr>
            <w:tcW w:w="2472" w:type="dxa"/>
            <w:vAlign w:val="center"/>
          </w:tcPr>
          <w:p w14:paraId="7E567251">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产品认证证书所在投标文件页码</w:t>
            </w:r>
          </w:p>
        </w:tc>
        <w:tc>
          <w:tcPr>
            <w:tcW w:w="1080" w:type="dxa"/>
            <w:vAlign w:val="center"/>
          </w:tcPr>
          <w:p w14:paraId="0A4AD986">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产品报价（元）</w:t>
            </w:r>
          </w:p>
        </w:tc>
        <w:tc>
          <w:tcPr>
            <w:tcW w:w="710" w:type="dxa"/>
            <w:vAlign w:val="center"/>
          </w:tcPr>
          <w:p w14:paraId="692C8DF0">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备注</w:t>
            </w:r>
          </w:p>
        </w:tc>
      </w:tr>
      <w:tr w14:paraId="359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DA8FBBC">
            <w:pPr>
              <w:numPr>
                <w:ilvl w:val="0"/>
                <w:numId w:val="0"/>
              </w:numPr>
              <w:shd w:val="clea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w:t>
            </w:r>
          </w:p>
        </w:tc>
        <w:tc>
          <w:tcPr>
            <w:tcW w:w="1335" w:type="dxa"/>
            <w:vAlign w:val="center"/>
          </w:tcPr>
          <w:p w14:paraId="3338C65C">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7FD4C7E5">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7B8E5E30">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46D6028D">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2415250F">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r>
      <w:tr w14:paraId="59B4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4406A42">
            <w:pPr>
              <w:numPr>
                <w:ilvl w:val="0"/>
                <w:numId w:val="0"/>
              </w:numPr>
              <w:shd w:val="clea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w:t>
            </w:r>
          </w:p>
        </w:tc>
        <w:tc>
          <w:tcPr>
            <w:tcW w:w="1335" w:type="dxa"/>
            <w:vAlign w:val="center"/>
          </w:tcPr>
          <w:p w14:paraId="5E427235">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72D588CE">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58E4135F">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6F6F9D03">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34F9E3C2">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r>
      <w:tr w14:paraId="21A8D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A353746">
            <w:pPr>
              <w:numPr>
                <w:ilvl w:val="0"/>
                <w:numId w:val="0"/>
              </w:numPr>
              <w:shd w:val="clear"/>
              <w:jc w:val="center"/>
              <w:rPr>
                <w:rFonts w:hint="default"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w:t>
            </w:r>
          </w:p>
        </w:tc>
        <w:tc>
          <w:tcPr>
            <w:tcW w:w="1335" w:type="dxa"/>
            <w:vAlign w:val="center"/>
          </w:tcPr>
          <w:p w14:paraId="0582AC0A">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185" w:type="dxa"/>
            <w:vAlign w:val="center"/>
          </w:tcPr>
          <w:p w14:paraId="4B1F3AC6">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2472" w:type="dxa"/>
            <w:vAlign w:val="center"/>
          </w:tcPr>
          <w:p w14:paraId="0366F048">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1080" w:type="dxa"/>
            <w:vAlign w:val="center"/>
          </w:tcPr>
          <w:p w14:paraId="769EA2DD">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c>
          <w:tcPr>
            <w:tcW w:w="710" w:type="dxa"/>
            <w:vAlign w:val="center"/>
          </w:tcPr>
          <w:p w14:paraId="0F23DC6B">
            <w:pPr>
              <w:numPr>
                <w:ilvl w:val="0"/>
                <w:numId w:val="0"/>
              </w:numPr>
              <w:shd w:val="clear"/>
              <w:jc w:val="center"/>
              <w:rPr>
                <w:rFonts w:hint="eastAsia" w:ascii="仿宋_GB2312" w:hAnsi="仿宋_GB2312" w:eastAsia="仿宋_GB2312" w:cs="仿宋_GB2312"/>
                <w:color w:val="auto"/>
                <w:sz w:val="21"/>
                <w:szCs w:val="21"/>
                <w:highlight w:val="none"/>
                <w:vertAlign w:val="baseline"/>
                <w:lang w:val="en-US" w:eastAsia="zh-CN"/>
              </w:rPr>
            </w:pPr>
          </w:p>
        </w:tc>
      </w:tr>
    </w:tbl>
    <w:p w14:paraId="4E300812">
      <w:pPr>
        <w:numPr>
          <w:ilvl w:val="0"/>
          <w:numId w:val="0"/>
        </w:numPr>
        <w:shd w:val="clear"/>
        <w:rPr>
          <w:rFonts w:hint="eastAsia" w:ascii="仿宋_GB2312" w:hAnsi="仿宋_GB2312" w:eastAsia="仿宋_GB2312" w:cs="仿宋_GB2312"/>
          <w:color w:val="auto"/>
          <w:sz w:val="24"/>
          <w:szCs w:val="24"/>
          <w:highlight w:val="none"/>
          <w:lang w:val="en-US" w:eastAsia="zh-CN"/>
        </w:rPr>
      </w:pPr>
    </w:p>
    <w:p w14:paraId="6E3E1512">
      <w:pPr>
        <w:numPr>
          <w:ilvl w:val="0"/>
          <w:numId w:val="0"/>
        </w:numPr>
        <w:shd w:val="clear"/>
        <w:rPr>
          <w:rFonts w:hint="eastAsia" w:ascii="仿宋_GB2312" w:hAnsi="仿宋_GB2312" w:eastAsia="仿宋_GB2312" w:cs="仿宋_GB2312"/>
          <w:color w:val="auto"/>
          <w:sz w:val="24"/>
          <w:szCs w:val="24"/>
          <w:highlight w:val="none"/>
          <w:lang w:val="en-US" w:eastAsia="zh-CN"/>
        </w:rPr>
      </w:pPr>
    </w:p>
    <w:p w14:paraId="40BDEADD">
      <w:pPr>
        <w:numPr>
          <w:ilvl w:val="0"/>
          <w:numId w:val="0"/>
        </w:num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供应商名称（盖章）：</w:t>
      </w:r>
    </w:p>
    <w:p w14:paraId="4B2EFE94">
      <w:pPr>
        <w:numPr>
          <w:ilvl w:val="0"/>
          <w:numId w:val="0"/>
        </w:numPr>
        <w:shd w:val="clea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日期：</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年 </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月</w:t>
      </w:r>
      <w:r>
        <w:rPr>
          <w:rFonts w:hint="eastAsia" w:ascii="仿宋_GB2312" w:hAnsi="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日</w:t>
      </w:r>
    </w:p>
    <w:p w14:paraId="47C8C061">
      <w:pPr>
        <w:numPr>
          <w:ilvl w:val="0"/>
          <w:numId w:val="0"/>
        </w:numPr>
        <w:shd w:val="clear"/>
        <w:rPr>
          <w:rFonts w:hint="eastAsia" w:ascii="仿宋_GB2312" w:hAnsi="仿宋_GB2312" w:eastAsia="仿宋_GB2312" w:cs="仿宋_GB2312"/>
          <w:color w:val="auto"/>
          <w:sz w:val="24"/>
          <w:szCs w:val="24"/>
          <w:highlight w:val="none"/>
          <w:lang w:val="en-US" w:eastAsia="zh-CN"/>
        </w:rPr>
      </w:pPr>
    </w:p>
    <w:p w14:paraId="2DDB0F26">
      <w:pPr>
        <w:keepNext w:val="0"/>
        <w:keepLines w:val="0"/>
        <w:widowControl/>
        <w:numPr>
          <w:ilvl w:val="0"/>
          <w:numId w:val="0"/>
        </w:numPr>
        <w:suppressLineNumbers w:val="0"/>
        <w:shd w:val="clear"/>
        <w:jc w:val="left"/>
        <w:rPr>
          <w:rFonts w:hint="eastAsia" w:ascii="仿宋_GB2312" w:hAnsi="仿宋_GB2312" w:eastAsia="仿宋_GB2312" w:cs="仿宋_GB2312"/>
          <w:color w:val="auto"/>
          <w:kern w:val="0"/>
          <w:sz w:val="21"/>
          <w:szCs w:val="21"/>
          <w:highlight w:val="none"/>
          <w:lang w:val="en-US" w:eastAsia="zh-CN" w:bidi="ar"/>
        </w:rPr>
      </w:pPr>
      <w:r>
        <w:rPr>
          <w:rFonts w:hint="eastAsia" w:ascii="仿宋_GB2312" w:hAnsi="仿宋_GB2312" w:eastAsia="仿宋_GB2312" w:cs="仿宋_GB2312"/>
          <w:color w:val="auto"/>
          <w:kern w:val="0"/>
          <w:sz w:val="21"/>
          <w:szCs w:val="21"/>
          <w:highlight w:val="none"/>
          <w:lang w:val="en-US" w:eastAsia="zh-CN" w:bidi="ar"/>
        </w:rPr>
        <w:t xml:space="preserve">1.供应商提供的节能产品、环境标志产品须为《节能产品政府采购品目清单》、《环境标志产品政府采购品目清单》中的产品，产品认证证书处于有效期内，且发证机构为国家确定的认证机构，才可享受政策优惠。 </w:t>
      </w:r>
    </w:p>
    <w:p w14:paraId="5E705A99">
      <w:pPr>
        <w:keepNext w:val="0"/>
        <w:keepLines w:val="0"/>
        <w:widowControl/>
        <w:numPr>
          <w:ilvl w:val="0"/>
          <w:numId w:val="0"/>
        </w:numPr>
        <w:suppressLineNumbers w:val="0"/>
        <w:shd w:val="clear"/>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 xml:space="preserve">2.供应商在《关于印发环境标志产品政府采购品目清单的通知》（财库〔2019〕18号）、《关于印发节能产品政府采购品目清单的通知》（财库〔2019〕19号）中可以查到对应的清单目录。如后续有更新的，则以更新后的文件为准。 </w:t>
      </w:r>
    </w:p>
    <w:p w14:paraId="2EF7305C">
      <w:pPr>
        <w:keepNext w:val="0"/>
        <w:keepLines w:val="0"/>
        <w:widowControl/>
        <w:suppressLineNumbers w:val="0"/>
        <w:shd w:val="clear"/>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0"/>
          <w:sz w:val="21"/>
          <w:szCs w:val="21"/>
          <w:highlight w:val="none"/>
          <w:lang w:val="en-US" w:eastAsia="zh-CN" w:bidi="ar"/>
        </w:rPr>
        <w:t>3.国家确定的认证机构可在《市场监管总局关于发布参与实施政府采购节能产品、环境标志产品认证机构名录的公告》（2019年第16号）中查询。如后续有更新的，则以更新后的文件为准。</w:t>
      </w:r>
    </w:p>
    <w:p w14:paraId="3E6814E8">
      <w:pPr>
        <w:shd w:val="clea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p w14:paraId="7E5308D4">
      <w:pPr>
        <w:numPr>
          <w:ilvl w:val="0"/>
          <w:numId w:val="0"/>
        </w:numPr>
        <w:shd w:val="clea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12、关于符合本国产品标准的声明函等有关证明文件（如适用）</w:t>
      </w:r>
    </w:p>
    <w:p w14:paraId="52904815">
      <w:pPr>
        <w:numPr>
          <w:ilvl w:val="0"/>
          <w:numId w:val="0"/>
        </w:numPr>
        <w:shd w:val="clear"/>
        <w:rPr>
          <w:rFonts w:hint="eastAsia" w:ascii="仿宋_GB2312" w:hAnsi="仿宋_GB2312" w:eastAsia="仿宋_GB2312" w:cs="仿宋_GB2312"/>
          <w:color w:val="auto"/>
          <w:sz w:val="21"/>
          <w:szCs w:val="21"/>
          <w:highlight w:val="none"/>
          <w:lang w:val="en-US" w:eastAsia="zh-CN"/>
        </w:rPr>
      </w:pPr>
    </w:p>
    <w:p w14:paraId="4F7AAA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注：</w:t>
      </w:r>
    </w:p>
    <w:p w14:paraId="1232513F">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p>
    <w:p w14:paraId="7A38589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中国境内生产的组件成本核算基本规则</w:t>
      </w:r>
    </w:p>
    <w:p w14:paraId="06019EB5">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3. 产品总成本和组件成本以相关会计核算数据、采购合同、进货记录等为基础进行计算。</w:t>
      </w:r>
    </w:p>
    <w:p w14:paraId="52AD4298">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t>4. 需要对成本核算规则予以进一步明确的其他有关事项，由财政部会同有关部门另行规定。</w:t>
      </w:r>
    </w:p>
    <w:p w14:paraId="67162D1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_GB2312" w:hAnsi="仿宋_GB2312" w:eastAsia="仿宋_GB2312" w:cs="仿宋_GB2312"/>
          <w:i w:val="0"/>
          <w:iCs w:val="0"/>
          <w:caps w:val="0"/>
          <w:color w:val="auto"/>
          <w:spacing w:val="0"/>
          <w:sz w:val="24"/>
          <w:szCs w:val="24"/>
          <w:highlight w:val="none"/>
          <w:shd w:val="clear" w:fill="FFFFFF"/>
          <w:vertAlign w:val="baseline"/>
        </w:rPr>
      </w:pPr>
      <w:r>
        <w:rPr>
          <w:rFonts w:hint="eastAsia" w:ascii="仿宋_GB2312" w:hAnsi="仿宋_GB2312" w:eastAsia="仿宋_GB2312" w:cs="仿宋_GB2312"/>
          <w:i w:val="0"/>
          <w:iCs w:val="0"/>
          <w:caps w:val="0"/>
          <w:color w:val="auto"/>
          <w:spacing w:val="0"/>
          <w:sz w:val="24"/>
          <w:szCs w:val="24"/>
          <w:highlight w:val="none"/>
          <w:shd w:val="clear" w:fill="FFFFFF"/>
          <w:vertAlign w:val="baseline"/>
        </w:rPr>
        <w:br w:type="page"/>
      </w:r>
    </w:p>
    <w:p w14:paraId="33B89AC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auto"/>
          <w:spacing w:val="0"/>
          <w:sz w:val="24"/>
          <w:szCs w:val="24"/>
          <w:highlight w:val="none"/>
          <w:shd w:val="clear" w:fill="FFFFFF"/>
          <w:vertAlign w:val="baseline"/>
        </w:rPr>
      </w:pPr>
      <w:r>
        <w:rPr>
          <w:rFonts w:hint="eastAsia" w:ascii="仿宋" w:hAnsi="仿宋" w:eastAsia="仿宋" w:cs="仿宋"/>
          <w:b/>
          <w:bCs/>
          <w:i w:val="0"/>
          <w:iCs w:val="0"/>
          <w:caps w:val="0"/>
          <w:color w:val="auto"/>
          <w:spacing w:val="0"/>
          <w:sz w:val="32"/>
          <w:szCs w:val="32"/>
          <w:highlight w:val="none"/>
          <w:shd w:val="clear" w:fill="FFFFFF"/>
          <w:vertAlign w:val="baseline"/>
        </w:rPr>
        <w:t>关于符合本国产品标准的声明函</w:t>
      </w:r>
    </w:p>
    <w:p w14:paraId="324EB5D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1.</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1</w:t>
      </w:r>
      <w:r>
        <w:rPr>
          <w:rFonts w:hint="eastAsia" w:ascii="仿宋" w:hAnsi="仿宋" w:eastAsia="仿宋" w:cs="仿宋"/>
          <w:i w:val="0"/>
          <w:iCs w:val="0"/>
          <w:caps w:val="0"/>
          <w:color w:val="auto"/>
          <w:spacing w:val="0"/>
          <w:sz w:val="24"/>
          <w:szCs w:val="24"/>
          <w:highlight w:val="none"/>
          <w:shd w:val="clear" w:fill="FFFFFF"/>
          <w:vertAlign w:val="baseline"/>
        </w:rPr>
        <w:t>，生产厂为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（厂名）</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2</w:t>
      </w:r>
      <w:r>
        <w:rPr>
          <w:rFonts w:hint="eastAsia" w:ascii="仿宋" w:hAnsi="仿宋" w:eastAsia="仿宋" w:cs="仿宋"/>
          <w:i w:val="0"/>
          <w:iCs w:val="0"/>
          <w:caps w:val="0"/>
          <w:color w:val="auto"/>
          <w:spacing w:val="0"/>
          <w:sz w:val="24"/>
          <w:szCs w:val="24"/>
          <w:highlight w:val="none"/>
          <w:shd w:val="clear" w:fill="FFFFFF"/>
          <w:vertAlign w:val="baseline"/>
        </w:rPr>
        <w:t>，厂址为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auto"/>
          <w:spacing w:val="0"/>
          <w:sz w:val="24"/>
          <w:szCs w:val="24"/>
          <w:highlight w:val="none"/>
          <w:shd w:val="clear" w:fill="FFFFFF"/>
          <w:vertAlign w:val="baseline"/>
        </w:rPr>
        <w:t>。</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的中国境内生产的组件成本占比≥</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（规定比例）</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3</w:t>
      </w:r>
      <w:r>
        <w:rPr>
          <w:rFonts w:hint="eastAsia" w:ascii="仿宋" w:hAnsi="仿宋" w:eastAsia="仿宋" w:cs="仿宋"/>
          <w:i w:val="0"/>
          <w:iCs w:val="0"/>
          <w:caps w:val="0"/>
          <w:color w:val="auto"/>
          <w:spacing w:val="0"/>
          <w:sz w:val="24"/>
          <w:szCs w:val="24"/>
          <w:highlight w:val="none"/>
          <w:shd w:val="clear" w:fill="FFFFFF"/>
          <w:vertAlign w:val="baseline"/>
        </w:rPr>
        <w:t>。</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（关键组件）</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4</w:t>
      </w:r>
      <w:r>
        <w:rPr>
          <w:rFonts w:hint="eastAsia" w:ascii="仿宋" w:hAnsi="仿宋" w:eastAsia="仿宋" w:cs="仿宋"/>
          <w:i w:val="0"/>
          <w:iCs w:val="0"/>
          <w:caps w:val="0"/>
          <w:color w:val="auto"/>
          <w:spacing w:val="0"/>
          <w:sz w:val="24"/>
          <w:szCs w:val="24"/>
          <w:highlight w:val="none"/>
          <w:shd w:val="clear" w:fill="FFFFFF"/>
          <w:vertAlign w:val="baseline"/>
        </w:rPr>
        <w:t>在中国境内生产。</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auto"/>
          <w:spacing w:val="0"/>
          <w:sz w:val="24"/>
          <w:szCs w:val="24"/>
          <w:highlight w:val="none"/>
          <w:shd w:val="clear" w:fill="FFFFFF"/>
          <w:vertAlign w:val="baseline"/>
        </w:rPr>
        <w:t>的</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（关键工序）</w:t>
      </w:r>
      <w:r>
        <w:rPr>
          <w:rStyle w:val="31"/>
          <w:rFonts w:hint="eastAsia" w:ascii="仿宋" w:hAnsi="仿宋" w:eastAsia="仿宋" w:cs="仿宋"/>
          <w:i w:val="0"/>
          <w:iCs w:val="0"/>
          <w:caps w:val="0"/>
          <w:color w:val="auto"/>
          <w:spacing w:val="0"/>
          <w:kern w:val="2"/>
          <w:sz w:val="24"/>
          <w:szCs w:val="24"/>
          <w:highlight w:val="none"/>
          <w:shd w:val="clear" w:fill="FFFFFF"/>
          <w:vertAlign w:val="baseline"/>
          <w:lang w:bidi="ar-SA"/>
        </w:rPr>
        <w:t>5</w:t>
      </w:r>
      <w:r>
        <w:rPr>
          <w:rFonts w:hint="eastAsia" w:ascii="仿宋" w:hAnsi="仿宋" w:eastAsia="仿宋" w:cs="仿宋"/>
          <w:i w:val="0"/>
          <w:iCs w:val="0"/>
          <w:caps w:val="0"/>
          <w:color w:val="auto"/>
          <w:spacing w:val="0"/>
          <w:sz w:val="24"/>
          <w:szCs w:val="24"/>
          <w:highlight w:val="none"/>
          <w:shd w:val="clear" w:fill="FFFFFF"/>
          <w:vertAlign w:val="baseline"/>
        </w:rPr>
        <w:t>在中国境内完成。</w:t>
      </w:r>
    </w:p>
    <w:p w14:paraId="3B126EB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2.</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，生产厂为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auto"/>
          <w:spacing w:val="0"/>
          <w:sz w:val="24"/>
          <w:szCs w:val="24"/>
          <w:highlight w:val="none"/>
          <w:shd w:val="clear" w:fill="FFFFFF"/>
          <w:vertAlign w:val="baseline"/>
        </w:rPr>
        <w:t>，厂址为</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auto"/>
          <w:spacing w:val="0"/>
          <w:sz w:val="24"/>
          <w:szCs w:val="24"/>
          <w:highlight w:val="none"/>
          <w:shd w:val="clear" w:fill="FFFFFF"/>
          <w:vertAlign w:val="baseline"/>
        </w:rPr>
        <w:t>。</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的中国境内生产的组件成本占比≥</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auto"/>
          <w:spacing w:val="0"/>
          <w:sz w:val="24"/>
          <w:szCs w:val="24"/>
          <w:highlight w:val="none"/>
          <w:shd w:val="clear" w:fill="FFFFFF"/>
          <w:vertAlign w:val="baseline"/>
        </w:rPr>
        <w:t>。</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auto"/>
          <w:spacing w:val="0"/>
          <w:sz w:val="24"/>
          <w:szCs w:val="24"/>
          <w:highlight w:val="none"/>
          <w:shd w:val="clear" w:fill="FFFFFF"/>
          <w:vertAlign w:val="baseline"/>
        </w:rPr>
        <w:t>在中国境内生产。</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auto"/>
          <w:spacing w:val="0"/>
          <w:sz w:val="24"/>
          <w:szCs w:val="24"/>
          <w:highlight w:val="none"/>
          <w:shd w:val="clear" w:fill="FFFFFF"/>
          <w:vertAlign w:val="baseline"/>
        </w:rPr>
        <w:t>的</w:t>
      </w:r>
      <w:r>
        <w:rPr>
          <w:rStyle w:val="31"/>
          <w:rFonts w:hint="eastAsia" w:ascii="仿宋" w:hAnsi="仿宋" w:eastAsia="仿宋" w:cs="仿宋"/>
          <w:i w:val="0"/>
          <w:iCs w:val="0"/>
          <w:caps w:val="0"/>
          <w:color w:val="auto"/>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auto"/>
          <w:spacing w:val="0"/>
          <w:sz w:val="24"/>
          <w:szCs w:val="24"/>
          <w:highlight w:val="none"/>
          <w:shd w:val="clear" w:fill="FFFFFF"/>
          <w:vertAlign w:val="baseline"/>
        </w:rPr>
        <w:t>在中国境内完成。</w:t>
      </w:r>
    </w:p>
    <w:p w14:paraId="06496D20">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w:t>
      </w:r>
    </w:p>
    <w:p w14:paraId="76FC642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本公司（单位）对上述声明内容的真实性负责。如有虚假，愿承担相应法律责任。</w:t>
      </w:r>
    </w:p>
    <w:p w14:paraId="790197ED">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fill="FFFFFF"/>
          <w:vertAlign w:val="baseline"/>
        </w:rPr>
        <w:t> </w:t>
      </w:r>
    </w:p>
    <w:p w14:paraId="7C86CF45">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 w:hAnsi="仿宋" w:eastAsia="仿宋" w:cs="仿宋"/>
          <w:i w:val="0"/>
          <w:iCs w:val="0"/>
          <w:caps w:val="0"/>
          <w:color w:val="auto"/>
          <w:spacing w:val="0"/>
          <w:sz w:val="24"/>
          <w:szCs w:val="24"/>
          <w:highlight w:val="none"/>
          <w:shd w:val="clear" w:fill="FFFFFF"/>
          <w:vertAlign w:val="baseline"/>
        </w:rPr>
      </w:pPr>
      <w:r>
        <w:rPr>
          <w:rFonts w:hint="eastAsia" w:ascii="仿宋" w:hAnsi="仿宋" w:eastAsia="仿宋" w:cs="仿宋"/>
          <w:i w:val="0"/>
          <w:iCs w:val="0"/>
          <w:caps w:val="0"/>
          <w:color w:val="auto"/>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vertAlign w:val="baseline"/>
        </w:rPr>
        <w:t>日期：______ 年 ______ 月 ______ 日</w:t>
      </w:r>
    </w:p>
    <w:p w14:paraId="00872F21">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shd w:val="clear" w:fill="FFFFFF"/>
          <w:vertAlign w:val="baseline"/>
        </w:rPr>
      </w:pPr>
    </w:p>
    <w:p w14:paraId="3127024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1.产品如有型号，请在“产品名称”栏一并填写。</w:t>
      </w:r>
    </w:p>
    <w:p w14:paraId="4C278EF7">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2.生产厂名与厂址应与生产厂营业执照载明的相关信息保持一致。</w:t>
      </w:r>
    </w:p>
    <w:p w14:paraId="46AF2559">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3.该产品的中国境内生产的组件成本占比相关要求实施前，“规定比例”栏可不填，下同。</w:t>
      </w:r>
    </w:p>
    <w:p w14:paraId="2925B106">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4.该产品的关键组件要求实施前，“关键组件”栏可不填，下同。</w:t>
      </w:r>
    </w:p>
    <w:p w14:paraId="5E58AE0C">
      <w:pPr>
        <w:pStyle w:val="2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shd w:val="clear" w:fill="FFFFFF"/>
          <w:vertAlign w:val="baseline"/>
        </w:rPr>
        <w:t>5.该产品的关键工序要求实施前，“关键工序”栏可不填，下同。</w:t>
      </w:r>
    </w:p>
    <w:p w14:paraId="46D27E64">
      <w:pPr>
        <w:pStyle w:val="34"/>
        <w:shd w:val="clear"/>
        <w:spacing w:before="120" w:after="240"/>
        <w:jc w:val="center"/>
        <w:outlineLvl w:val="3"/>
        <w:rPr>
          <w:rFonts w:hint="eastAsia" w:ascii="仿宋" w:hAnsi="仿宋" w:eastAsia="仿宋" w:cs="仿宋"/>
          <w:i w:val="0"/>
          <w:iCs w:val="0"/>
          <w:caps w:val="0"/>
          <w:color w:val="auto"/>
          <w:spacing w:val="0"/>
          <w:kern w:val="0"/>
          <w:sz w:val="32"/>
          <w:szCs w:val="32"/>
          <w:highlight w:val="none"/>
          <w:shd w:val="clear" w:fill="FFFFFF"/>
          <w:vertAlign w:val="baseline"/>
          <w:lang w:val="en-US" w:eastAsia="zh-CN" w:bidi="ar"/>
        </w:rPr>
      </w:pPr>
    </w:p>
    <w:p w14:paraId="6743F722">
      <w:pPr>
        <w:shd w:val="clea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br w:type="page"/>
      </w:r>
    </w:p>
    <w:p w14:paraId="74BC68B7">
      <w:pPr>
        <w:pStyle w:val="34"/>
        <w:shd w:val="clear"/>
        <w:spacing w:before="120" w:after="240"/>
        <w:jc w:val="center"/>
        <w:outlineLvl w:val="3"/>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auto"/>
          <w:spacing w:val="0"/>
          <w:kern w:val="0"/>
          <w:sz w:val="32"/>
          <w:szCs w:val="32"/>
          <w:highlight w:val="none"/>
          <w:shd w:val="clear" w:fill="FFFFFF"/>
          <w:vertAlign w:val="baseline"/>
          <w:lang w:val="en-US" w:eastAsia="zh-CN" w:bidi="ar"/>
        </w:rPr>
        <w:t>关于本国产品比例的声明函（如适用）</w:t>
      </w:r>
    </w:p>
    <w:p w14:paraId="1B35BFF5">
      <w:pPr>
        <w:pStyle w:val="34"/>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34"/>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34"/>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p>
    <w:p w14:paraId="232E39AA">
      <w:pPr>
        <w:pStyle w:val="34"/>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公司（单位）名称（盖章）：__________________</w:t>
      </w:r>
    </w:p>
    <w:p w14:paraId="328FBD43">
      <w:pPr>
        <w:pStyle w:val="34"/>
        <w:keepNext w:val="0"/>
        <w:keepLines w:val="0"/>
        <w:pageBreakBefore w:val="0"/>
        <w:widowControl/>
        <w:shd w:val="clea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auto"/>
          <w:spacing w:val="0"/>
          <w:kern w:val="0"/>
          <w:sz w:val="24"/>
          <w:szCs w:val="24"/>
          <w:highlight w:val="none"/>
          <w:shd w:val="clear" w:fill="FFFFFF"/>
          <w:vertAlign w:val="baseline"/>
          <w:lang w:val="en-US" w:eastAsia="zh-CN" w:bidi="ar"/>
        </w:rPr>
        <w:t>日期：______ 年 ______ 月 ______ 日</w:t>
      </w:r>
    </w:p>
    <w:p w14:paraId="21D1ED31">
      <w:pPr>
        <w:keepNext w:val="0"/>
        <w:keepLines w:val="0"/>
        <w:pageBreakBefore w:val="0"/>
        <w:numPr>
          <w:ilvl w:val="0"/>
          <w:numId w:val="0"/>
        </w:numPr>
        <w:shd w:val="clear"/>
        <w:kinsoku/>
        <w:wordWrap/>
        <w:overflowPunct/>
        <w:topLinePunct w:val="0"/>
        <w:autoSpaceDE/>
        <w:autoSpaceDN/>
        <w:bidi w:val="0"/>
        <w:adjustRightInd/>
        <w:snapToGrid/>
        <w:spacing w:line="440"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br w:type="page"/>
      </w:r>
    </w:p>
    <w:p w14:paraId="57746A76">
      <w:pPr>
        <w:widowControl w:val="0"/>
        <w:shd w:val="clear"/>
        <w:spacing w:line="360" w:lineRule="auto"/>
        <w:ind w:left="0" w:leftChars="0" w:firstLine="0" w:firstLineChars="0"/>
        <w:jc w:val="both"/>
        <w:rPr>
          <w:rFonts w:hint="eastAsia" w:ascii="仿宋_GB2312" w:hAnsi="仿宋_GB2312" w:eastAsia="仿宋_GB2312" w:cs="仿宋_GB2312"/>
          <w:color w:val="auto"/>
          <w:kern w:val="2"/>
          <w:sz w:val="24"/>
          <w:szCs w:val="24"/>
          <w:highlight w:val="none"/>
          <w:lang w:val="en-US" w:eastAsia="zh-CN" w:bidi="zh-CN"/>
        </w:rPr>
      </w:pPr>
      <w:r>
        <w:rPr>
          <w:rFonts w:hint="eastAsia" w:ascii="仿宋_GB2312" w:hAnsi="仿宋_GB2312" w:eastAsia="仿宋_GB2312" w:cs="仿宋_GB2312"/>
          <w:color w:val="auto"/>
          <w:kern w:val="2"/>
          <w:sz w:val="24"/>
          <w:szCs w:val="24"/>
          <w:highlight w:val="none"/>
          <w:lang w:val="en-US" w:eastAsia="zh-CN" w:bidi="zh-CN"/>
        </w:rPr>
        <w:t>13、</w:t>
      </w:r>
      <w:r>
        <w:rPr>
          <w:rFonts w:hint="eastAsia" w:ascii="仿宋_GB2312" w:hAnsi="仿宋_GB2312" w:cs="仿宋_GB2312"/>
          <w:color w:val="auto"/>
          <w:kern w:val="2"/>
          <w:sz w:val="24"/>
          <w:szCs w:val="24"/>
          <w:highlight w:val="none"/>
          <w:lang w:val="en-US" w:eastAsia="zh-CN" w:bidi="zh-CN"/>
        </w:rPr>
        <w:t>采购文件</w:t>
      </w:r>
      <w:r>
        <w:rPr>
          <w:rFonts w:hint="eastAsia" w:ascii="仿宋_GB2312" w:hAnsi="仿宋_GB2312" w:eastAsia="仿宋_GB2312" w:cs="仿宋_GB2312"/>
          <w:color w:val="auto"/>
          <w:kern w:val="2"/>
          <w:sz w:val="24"/>
          <w:szCs w:val="24"/>
          <w:highlight w:val="none"/>
          <w:lang w:val="en-US" w:eastAsia="zh-CN" w:bidi="zh-CN"/>
        </w:rPr>
        <w:t>要求提供或供应商认为应附的其他材料</w:t>
      </w:r>
    </w:p>
    <w:p w14:paraId="74EC9DAD">
      <w:pPr>
        <w:pStyle w:val="22"/>
        <w:shd w:val="clear"/>
        <w:rPr>
          <w:rFonts w:hint="eastAsia" w:ascii="仿宋_GB2312" w:hAnsi="仿宋_GB2312" w:eastAsia="仿宋_GB2312" w:cs="仿宋_GB2312"/>
          <w:color w:val="auto"/>
          <w:highlight w:val="none"/>
          <w:lang w:val="en-US" w:eastAsia="zh-CN"/>
        </w:rPr>
      </w:pPr>
    </w:p>
    <w:p w14:paraId="4902779E">
      <w:pPr>
        <w:shd w:val="clear"/>
        <w:rPr>
          <w:rFonts w:hint="eastAsia" w:ascii="仿宋_GB2312" w:hAnsi="仿宋_GB2312" w:eastAsia="仿宋_GB2312" w:cs="仿宋_GB2312"/>
          <w:color w:val="auto"/>
          <w:sz w:val="21"/>
          <w:highlight w:val="none"/>
          <w:lang w:val="en-US" w:eastAsia="zh-CN"/>
        </w:rPr>
      </w:pPr>
      <w:r>
        <w:rPr>
          <w:rFonts w:hint="eastAsia" w:ascii="仿宋_GB2312" w:hAnsi="仿宋_GB2312" w:eastAsia="仿宋_GB2312" w:cs="仿宋_GB2312"/>
          <w:color w:val="auto"/>
          <w:sz w:val="21"/>
          <w:highlight w:val="none"/>
          <w:lang w:val="en-US" w:eastAsia="zh-CN"/>
        </w:rPr>
        <w:br w:type="page"/>
      </w:r>
    </w:p>
    <w:p w14:paraId="160BFBFE">
      <w:pPr>
        <w:keepNext/>
        <w:keepLines/>
        <w:widowControl w:val="0"/>
        <w:shd w:val="clear"/>
        <w:spacing w:before="0" w:after="260" w:line="240" w:lineRule="atLeast"/>
        <w:jc w:val="both"/>
        <w:outlineLvl w:val="1"/>
        <w:rPr>
          <w:rFonts w:hint="eastAsia" w:ascii="仿宋_GB2312" w:hAnsi="仿宋_GB2312" w:eastAsia="仿宋_GB2312" w:cs="仿宋_GB2312"/>
          <w:b w:val="0"/>
          <w:bCs/>
          <w:color w:val="auto"/>
          <w:kern w:val="2"/>
          <w:sz w:val="24"/>
          <w:szCs w:val="32"/>
          <w:highlight w:val="none"/>
          <w:lang w:val="en-US" w:eastAsia="zh-CN" w:bidi="ar-SA"/>
        </w:rPr>
      </w:pPr>
      <w:bookmarkStart w:id="60" w:name="_Toc216582819"/>
      <w:bookmarkStart w:id="61" w:name="_Ref467988543"/>
      <w:bookmarkStart w:id="62" w:name="_Toc520356224"/>
      <w:bookmarkStart w:id="63" w:name="_Toc480942355"/>
      <w:bookmarkStart w:id="64" w:name="_Toc17143"/>
      <w:bookmarkStart w:id="65" w:name="_Toc15963"/>
      <w:bookmarkStart w:id="66" w:name="_Toc522"/>
      <w:bookmarkStart w:id="67" w:name="_Toc4183"/>
      <w:bookmarkStart w:id="68" w:name="_Toc20238"/>
      <w:bookmarkStart w:id="69" w:name="_Toc507399535"/>
      <w:bookmarkStart w:id="70" w:name="_Toc9592"/>
      <w:bookmarkStart w:id="71" w:name="_Toc21320"/>
      <w:bookmarkStart w:id="72" w:name="_Toc8281"/>
      <w:bookmarkStart w:id="73" w:name="_Toc3420"/>
      <w:r>
        <w:rPr>
          <w:rFonts w:hint="eastAsia" w:ascii="仿宋_GB2312" w:hAnsi="仿宋_GB2312" w:eastAsia="仿宋_GB2312" w:cs="仿宋_GB2312"/>
          <w:b/>
          <w:bCs/>
          <w:color w:val="auto"/>
          <w:kern w:val="2"/>
          <w:sz w:val="24"/>
          <w:szCs w:val="32"/>
          <w:highlight w:val="none"/>
          <w:lang w:val="en-US" w:eastAsia="zh-CN" w:bidi="ar-SA"/>
        </w:rPr>
        <w:t xml:space="preserve">14   </w:t>
      </w:r>
      <w:bookmarkEnd w:id="60"/>
      <w:bookmarkEnd w:id="61"/>
      <w:bookmarkEnd w:id="62"/>
      <w:bookmarkEnd w:id="63"/>
      <w:bookmarkStart w:id="74" w:name="_Hlt520273711"/>
      <w:bookmarkEnd w:id="74"/>
      <w:bookmarkStart w:id="75" w:name="_Hlt520343000"/>
      <w:bookmarkEnd w:id="75"/>
      <w:bookmarkStart w:id="76" w:name="_Hlt520274393"/>
      <w:bookmarkEnd w:id="76"/>
      <w:bookmarkStart w:id="77" w:name="_Hlt520271212"/>
      <w:bookmarkEnd w:id="77"/>
      <w:bookmarkStart w:id="78" w:name="_Hlt520343392"/>
      <w:bookmarkEnd w:id="78"/>
      <w:bookmarkStart w:id="79" w:name="_Hlt520274065"/>
      <w:bookmarkEnd w:id="79"/>
      <w:bookmarkStart w:id="80" w:name="_Hlt520273973"/>
      <w:bookmarkEnd w:id="80"/>
      <w:bookmarkStart w:id="81" w:name="_Hlt520274407"/>
      <w:bookmarkEnd w:id="81"/>
      <w:bookmarkStart w:id="82" w:name="_Hlt520350957"/>
      <w:bookmarkEnd w:id="82"/>
      <w:bookmarkStart w:id="83" w:name="_Hlt520350918"/>
      <w:bookmarkEnd w:id="83"/>
      <w:bookmarkStart w:id="84" w:name="_Hlt520274911"/>
      <w:bookmarkEnd w:id="84"/>
      <w:bookmarkStart w:id="85" w:name="_Toc216582821"/>
      <w:bookmarkStart w:id="86" w:name="_Toc216513801"/>
      <w:r>
        <w:rPr>
          <w:rFonts w:hint="eastAsia" w:ascii="仿宋_GB2312" w:hAnsi="仿宋_GB2312" w:eastAsia="仿宋_GB2312" w:cs="仿宋_GB2312"/>
          <w:b/>
          <w:bCs/>
          <w:color w:val="auto"/>
          <w:kern w:val="2"/>
          <w:sz w:val="24"/>
          <w:szCs w:val="32"/>
          <w:highlight w:val="none"/>
          <w:lang w:val="en-US" w:eastAsia="zh-CN" w:bidi="ar-SA"/>
        </w:rPr>
        <w:t>中标服务费承诺书</w:t>
      </w:r>
      <w:bookmarkEnd w:id="64"/>
      <w:bookmarkEnd w:id="65"/>
      <w:bookmarkEnd w:id="66"/>
      <w:bookmarkEnd w:id="67"/>
      <w:bookmarkEnd w:id="68"/>
      <w:bookmarkEnd w:id="69"/>
      <w:bookmarkEnd w:id="70"/>
      <w:bookmarkEnd w:id="71"/>
    </w:p>
    <w:p w14:paraId="4E67CB56">
      <w:pPr>
        <w:shd w:val="clear"/>
        <w:spacing w:line="240" w:lineRule="atLeast"/>
        <w:ind w:left="1157" w:leftChars="257" w:hanging="540"/>
        <w:rPr>
          <w:rFonts w:hint="eastAsia" w:ascii="仿宋_GB2312" w:hAnsi="仿宋_GB2312" w:eastAsia="仿宋_GB2312" w:cs="仿宋_GB2312"/>
          <w:b/>
          <w:color w:val="auto"/>
          <w:sz w:val="24"/>
          <w:highlight w:val="none"/>
        </w:rPr>
      </w:pPr>
    </w:p>
    <w:p w14:paraId="51D19976">
      <w:pPr>
        <w:shd w:val="clear"/>
        <w:spacing w:line="240" w:lineRule="atLeast"/>
        <w:ind w:left="1157" w:leftChars="257" w:hanging="540"/>
        <w:jc w:val="center"/>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中标服务费承诺书</w:t>
      </w:r>
    </w:p>
    <w:p w14:paraId="71DA6760">
      <w:pPr>
        <w:shd w:val="clear"/>
        <w:spacing w:line="440" w:lineRule="exact"/>
        <w:ind w:left="1080" w:hanging="1080"/>
        <w:rPr>
          <w:rFonts w:hint="eastAsia" w:ascii="仿宋_GB2312" w:hAnsi="仿宋_GB2312" w:eastAsia="仿宋_GB2312" w:cs="仿宋_GB2312"/>
          <w:color w:val="auto"/>
          <w:sz w:val="24"/>
          <w:highlight w:val="none"/>
        </w:rPr>
      </w:pPr>
    </w:p>
    <w:p w14:paraId="7B0F7B95">
      <w:pPr>
        <w:shd w:val="clear"/>
        <w:spacing w:line="440" w:lineRule="exact"/>
        <w:ind w:left="1080" w:hanging="1080"/>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新疆世纪星工程咨询有限公司</w:t>
      </w:r>
    </w:p>
    <w:p w14:paraId="484D36FD">
      <w:pPr>
        <w:shd w:val="clear"/>
        <w:spacing w:line="440" w:lineRule="exact"/>
        <w:ind w:left="1157" w:leftChars="257" w:hanging="540"/>
        <w:rPr>
          <w:rFonts w:hint="eastAsia" w:ascii="仿宋_GB2312" w:hAnsi="仿宋_GB2312" w:eastAsia="仿宋_GB2312" w:cs="仿宋_GB2312"/>
          <w:color w:val="auto"/>
          <w:sz w:val="24"/>
          <w:highlight w:val="none"/>
        </w:rPr>
      </w:pPr>
    </w:p>
    <w:p w14:paraId="03435E33">
      <w:pPr>
        <w:shd w:val="clear"/>
        <w:spacing w:line="44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 xml:space="preserve"> 我们在贵公司组织的</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lang w:val="en-US" w:eastAsia="zh-CN"/>
        </w:rPr>
        <w:t>项目名称、项目编号</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项目招标中若获得中标资格，我们保证在领取中标通知书的同时按</w:t>
      </w:r>
      <w:r>
        <w:rPr>
          <w:rFonts w:hint="eastAsia" w:ascii="仿宋_GB2312" w:hAnsi="仿宋_GB2312" w:cs="仿宋_GB2312"/>
          <w:color w:val="auto"/>
          <w:sz w:val="24"/>
          <w:highlight w:val="none"/>
          <w:lang w:eastAsia="zh-CN"/>
        </w:rPr>
        <w:t>采购文件</w:t>
      </w:r>
      <w:r>
        <w:rPr>
          <w:rFonts w:hint="eastAsia" w:ascii="仿宋_GB2312" w:hAnsi="仿宋_GB2312" w:eastAsia="仿宋_GB2312" w:cs="仿宋_GB2312"/>
          <w:color w:val="auto"/>
          <w:sz w:val="24"/>
          <w:highlight w:val="none"/>
        </w:rPr>
        <w:t>的规定，按</w:t>
      </w:r>
      <w:r>
        <w:rPr>
          <w:rFonts w:hint="eastAsia" w:ascii="仿宋_GB2312" w:hAnsi="仿宋_GB2312" w:cs="仿宋_GB2312"/>
          <w:color w:val="auto"/>
          <w:sz w:val="24"/>
          <w:highlight w:val="none"/>
          <w:lang w:eastAsia="zh-CN"/>
        </w:rPr>
        <w:t>采购文件</w:t>
      </w:r>
      <w:r>
        <w:rPr>
          <w:rFonts w:hint="eastAsia" w:ascii="仿宋_GB2312" w:hAnsi="仿宋_GB2312" w:eastAsia="仿宋_GB2312" w:cs="仿宋_GB2312"/>
          <w:color w:val="auto"/>
          <w:sz w:val="24"/>
          <w:highlight w:val="none"/>
        </w:rPr>
        <w:t>对代理服务费支付方式的约定，承担本项目代理服务费。</w:t>
      </w:r>
    </w:p>
    <w:p w14:paraId="43D69F4E">
      <w:pPr>
        <w:shd w:val="clear"/>
        <w:spacing w:line="44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hd w:val="clear"/>
        <w:spacing w:line="440" w:lineRule="exact"/>
        <w:ind w:left="1157" w:leftChars="257" w:hanging="54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特此承诺！</w:t>
      </w:r>
    </w:p>
    <w:p w14:paraId="69FCE403">
      <w:pPr>
        <w:shd w:val="clear"/>
        <w:spacing w:line="440" w:lineRule="exact"/>
        <w:ind w:left="1157" w:leftChars="257" w:hanging="540"/>
        <w:rPr>
          <w:rFonts w:hint="eastAsia" w:ascii="仿宋_GB2312" w:hAnsi="仿宋_GB2312" w:eastAsia="仿宋_GB2312" w:cs="仿宋_GB2312"/>
          <w:color w:val="auto"/>
          <w:sz w:val="24"/>
          <w:highlight w:val="none"/>
        </w:rPr>
      </w:pPr>
    </w:p>
    <w:p w14:paraId="58630916">
      <w:pPr>
        <w:shd w:val="clear"/>
        <w:spacing w:line="440" w:lineRule="exact"/>
        <w:ind w:left="1157" w:leftChars="257" w:hanging="540"/>
        <w:rPr>
          <w:rFonts w:hint="eastAsia" w:ascii="仿宋_GB2312" w:hAnsi="仿宋_GB2312" w:eastAsia="仿宋_GB2312" w:cs="仿宋_GB2312"/>
          <w:color w:val="auto"/>
          <w:sz w:val="24"/>
          <w:highlight w:val="none"/>
        </w:rPr>
      </w:pPr>
    </w:p>
    <w:p w14:paraId="436BA01B">
      <w:pPr>
        <w:shd w:val="clear"/>
        <w:spacing w:line="440" w:lineRule="exact"/>
        <w:ind w:left="1157" w:leftChars="257" w:hanging="540"/>
        <w:rPr>
          <w:rFonts w:hint="eastAsia" w:ascii="仿宋_GB2312" w:hAnsi="仿宋_GB2312" w:eastAsia="仿宋_GB2312" w:cs="仿宋_GB2312"/>
          <w:color w:val="auto"/>
          <w:sz w:val="24"/>
          <w:highlight w:val="none"/>
        </w:rPr>
      </w:pPr>
    </w:p>
    <w:p w14:paraId="574B7AFD">
      <w:pPr>
        <w:shd w:val="clear"/>
        <w:spacing w:line="440" w:lineRule="exact"/>
        <w:ind w:left="1157" w:leftChars="257" w:hanging="540"/>
        <w:rPr>
          <w:rFonts w:hint="eastAsia" w:ascii="仿宋_GB2312" w:hAnsi="仿宋_GB2312" w:eastAsia="仿宋_GB2312" w:cs="仿宋_GB2312"/>
          <w:color w:val="auto"/>
          <w:sz w:val="24"/>
          <w:highlight w:val="none"/>
        </w:rPr>
      </w:pPr>
    </w:p>
    <w:p w14:paraId="0921CCAD">
      <w:pPr>
        <w:shd w:val="clear"/>
        <w:spacing w:line="440" w:lineRule="exact"/>
        <w:ind w:left="1080" w:hanging="1080"/>
        <w:rPr>
          <w:rFonts w:hint="eastAsia" w:ascii="仿宋_GB2312" w:hAnsi="仿宋_GB2312" w:eastAsia="仿宋_GB2312" w:cs="仿宋_GB2312"/>
          <w:color w:val="auto"/>
          <w:sz w:val="24"/>
          <w:highlight w:val="none"/>
        </w:rPr>
      </w:pPr>
    </w:p>
    <w:p w14:paraId="3852A371">
      <w:pPr>
        <w:shd w:val="clear"/>
        <w:spacing w:line="440" w:lineRule="exact"/>
        <w:ind w:left="1495" w:leftChars="273" w:hanging="840" w:hangingChars="35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承诺方法定名称：</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none"/>
        </w:rPr>
        <w:t>（承诺方盖章）</w:t>
      </w:r>
    </w:p>
    <w:p w14:paraId="0C95BCDD">
      <w:pPr>
        <w:shd w:val="clea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1F41CF89">
      <w:pPr>
        <w:shd w:val="clea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传真：</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3EDB604C">
      <w:pPr>
        <w:shd w:val="clea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电传：</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color w:val="auto"/>
          <w:sz w:val="24"/>
          <w:highlight w:val="none"/>
        </w:rPr>
        <w:t>邮编：</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p>
    <w:p w14:paraId="742151BC">
      <w:pPr>
        <w:shd w:val="clear"/>
        <w:spacing w:line="440" w:lineRule="exact"/>
        <w:ind w:left="1697" w:leftChars="257" w:hanging="10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承诺方授权代表签字：</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 xml:space="preserve">    </w:t>
      </w:r>
    </w:p>
    <w:p w14:paraId="5434612C">
      <w:pPr>
        <w:shd w:val="clear"/>
        <w:spacing w:line="440" w:lineRule="exact"/>
        <w:ind w:left="1697" w:leftChars="257" w:hanging="1080"/>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承诺日期：</w:t>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ab/>
      </w:r>
      <w:r>
        <w:rPr>
          <w:rFonts w:hint="eastAsia" w:ascii="仿宋_GB2312" w:hAnsi="仿宋_GB2312" w:eastAsia="仿宋_GB2312" w:cs="仿宋_GB2312"/>
          <w:color w:val="auto"/>
          <w:sz w:val="24"/>
          <w:highlight w:val="none"/>
          <w:u w:val="single"/>
        </w:rPr>
        <w:t xml:space="preserve">                      </w:t>
      </w:r>
      <w:bookmarkEnd w:id="85"/>
      <w:bookmarkEnd w:id="86"/>
    </w:p>
    <w:bookmarkEnd w:id="72"/>
    <w:bookmarkEnd w:id="73"/>
    <w:p w14:paraId="0F5F0768">
      <w:pPr>
        <w:shd w:val="clear"/>
        <w:rPr>
          <w:rFonts w:hint="eastAsia" w:ascii="仿宋_GB2312" w:hAnsi="仿宋_GB2312" w:eastAsia="仿宋_GB2312" w:cs="仿宋_GB2312"/>
          <w:b w:val="0"/>
          <w:bCs w:val="0"/>
          <w:color w:val="auto"/>
          <w:kern w:val="0"/>
          <w:sz w:val="24"/>
          <w:szCs w:val="24"/>
          <w:highlight w:val="none"/>
          <w:lang w:val="en-US" w:eastAsia="zh-CN" w:bidi="ar"/>
        </w:rPr>
      </w:pPr>
    </w:p>
    <w:p w14:paraId="678096D5">
      <w:pPr>
        <w:pStyle w:val="22"/>
        <w:shd w:val="clear"/>
        <w:ind w:left="0" w:leftChars="0" w:firstLine="0" w:firstLineChars="0"/>
        <w:rPr>
          <w:rFonts w:hint="eastAsia" w:ascii="仿宋_GB2312" w:hAnsi="仿宋_GB2312" w:eastAsia="仿宋_GB2312" w:cs="仿宋_GB2312"/>
          <w:color w:val="auto"/>
          <w:highlight w:val="none"/>
          <w:lang w:val="en-US" w:eastAsia="zh-CN"/>
        </w:rPr>
      </w:pPr>
    </w:p>
    <w:p w14:paraId="08ACA8B5">
      <w:pPr>
        <w:shd w:val="clear"/>
        <w:rPr>
          <w:rFonts w:hint="eastAsia"/>
          <w:color w:val="auto"/>
          <w:highlight w:val="none"/>
          <w:lang w:val="en-US" w:eastAsia="zh-CN"/>
        </w:rPr>
      </w:pPr>
    </w:p>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827A4B41-3F5A-4279-8EE7-9DDB65FB7E87}"/>
  </w:font>
  <w:font w:name="微软雅黑">
    <w:panose1 w:val="020B0503020204020204"/>
    <w:charset w:val="86"/>
    <w:family w:val="auto"/>
    <w:pitch w:val="default"/>
    <w:sig w:usb0="80000287" w:usb1="2ACF3C50" w:usb2="00000016" w:usb3="00000000" w:csb0="0004001F" w:csb1="00000000"/>
    <w:embedRegular r:id="rId2" w:fontKey="{C0D6C98C-78E7-4BE2-92DB-A5B1A0502EB6}"/>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43A8C94D-C307-4477-B86A-F147073D40C1}"/>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4A6C0CBA-3B82-4721-8998-8767402AFB8A}"/>
  </w:font>
  <w:font w:name="方正仿宋_GB2312">
    <w:panose1 w:val="02000000000000000000"/>
    <w:charset w:val="86"/>
    <w:family w:val="auto"/>
    <w:pitch w:val="default"/>
    <w:sig w:usb0="A00002BF" w:usb1="184F6CFA" w:usb2="00000012" w:usb3="00000000" w:csb0="00040001" w:csb1="00000000"/>
    <w:embedRegular r:id="rId5" w:fontKey="{302CC387-5209-434E-80BD-EFDD550F4704}"/>
  </w:font>
  <w:font w:name="Microsoft JhengHei UI">
    <w:panose1 w:val="020B0604030504040204"/>
    <w:charset w:val="88"/>
    <w:family w:val="auto"/>
    <w:pitch w:val="default"/>
    <w:sig w:usb0="000002A7" w:usb1="28CF4400" w:usb2="00000016" w:usb3="00000000" w:csb0="00100009" w:csb1="00000000"/>
    <w:embedRegular r:id="rId6" w:fontKey="{21944B97-BA55-4502-A3D4-DC856383D131}"/>
  </w:font>
  <w:font w:name="方正小标宋简体">
    <w:panose1 w:val="02000000000000000000"/>
    <w:charset w:val="86"/>
    <w:family w:val="auto"/>
    <w:pitch w:val="default"/>
    <w:sig w:usb0="00000001" w:usb1="08000000" w:usb2="00000000" w:usb3="00000000" w:csb0="00040000" w:csb1="00000000"/>
    <w:embedRegular r:id="rId7" w:fontKey="{F6DA4C1F-53CF-4D05-B1C2-18A349AE87EB}"/>
  </w:font>
  <w:font w:name="Wingdings 2">
    <w:panose1 w:val="05020102010507070707"/>
    <w:charset w:val="00"/>
    <w:family w:val="auto"/>
    <w:pitch w:val="default"/>
    <w:sig w:usb0="00000000" w:usb1="00000000" w:usb2="00000000" w:usb3="00000000" w:csb0="80000000" w:csb1="00000000"/>
    <w:embedRegular r:id="rId8" w:fontKey="{842171FA-FBA8-482C-AD23-105756042C30}"/>
  </w:font>
  <w:font w:name="WPSEMBED5">
    <w:panose1 w:val="02010609030101010101"/>
    <w:charset w:val="86"/>
    <w:family w:val="auto"/>
    <w:pitch w:val="default"/>
    <w:sig w:usb0="00000001" w:usb1="080E0000" w:usb2="00000000" w:usb3="00000000" w:csb0="00040000" w:csb1="00000000"/>
  </w:font>
  <w:font w:name="WPSEMBED6">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8730">
    <w:pPr>
      <w:pStyle w:val="1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31626">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731626">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3BEE4">
                          <w:pPr>
                            <w:pStyle w:val="19"/>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33BEE4">
                    <w:pPr>
                      <w:pStyle w:val="19"/>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20"/>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1312"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20"/>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54B0E084"/>
    <w:multiLevelType w:val="singleLevel"/>
    <w:tmpl w:val="54B0E084"/>
    <w:lvl w:ilvl="0" w:tentative="0">
      <w:start w:val="2"/>
      <w:numFmt w:val="chineseCounting"/>
      <w:suff w:val="space"/>
      <w:lvlText w:val="第%1章"/>
      <w:lvlJc w:val="left"/>
      <w:rPr>
        <w:rFonts w:hint="eastAsia"/>
      </w:rPr>
    </w:lvl>
  </w:abstractNum>
  <w:abstractNum w:abstractNumId="7">
    <w:nsid w:val="63862E25"/>
    <w:multiLevelType w:val="singleLevel"/>
    <w:tmpl w:val="63862E25"/>
    <w:lvl w:ilvl="0" w:tentative="0">
      <w:start w:val="1"/>
      <w:numFmt w:val="decimal"/>
      <w:suff w:val="space"/>
      <w:lvlText w:val="（%1）"/>
      <w:lvlJc w:val="left"/>
    </w:lvl>
  </w:abstractNum>
  <w:abstractNum w:abstractNumId="8">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9">
    <w:nsid w:val="73E6972B"/>
    <w:multiLevelType w:val="singleLevel"/>
    <w:tmpl w:val="73E6972B"/>
    <w:lvl w:ilvl="0" w:tentative="0">
      <w:start w:val="1"/>
      <w:numFmt w:val="chineseCounting"/>
      <w:suff w:val="space"/>
      <w:lvlText w:val="%1、"/>
      <w:lvlJc w:val="left"/>
      <w:rPr>
        <w:rFonts w:hint="eastAsia"/>
      </w:rPr>
    </w:lvl>
  </w:abstractNum>
  <w:abstractNum w:abstractNumId="10">
    <w:nsid w:val="7633D9B6"/>
    <w:multiLevelType w:val="singleLevel"/>
    <w:tmpl w:val="7633D9B6"/>
    <w:lvl w:ilvl="0" w:tentative="0">
      <w:start w:val="3"/>
      <w:numFmt w:val="chineseCounting"/>
      <w:suff w:val="space"/>
      <w:lvlText w:val="第%1章"/>
      <w:lvlJc w:val="left"/>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num w:numId="1">
    <w:abstractNumId w:val="1"/>
  </w:num>
  <w:num w:numId="2">
    <w:abstractNumId w:val="9"/>
  </w:num>
  <w:num w:numId="3">
    <w:abstractNumId w:val="6"/>
  </w:num>
  <w:num w:numId="4">
    <w:abstractNumId w:val="10"/>
  </w:num>
  <w:num w:numId="5">
    <w:abstractNumId w:val="11"/>
  </w:num>
  <w:num w:numId="6">
    <w:abstractNumId w:val="8"/>
  </w:num>
  <w:num w:numId="7">
    <w:abstractNumId w:val="5"/>
  </w:num>
  <w:num w:numId="8">
    <w:abstractNumId w:val="2"/>
  </w:num>
  <w:num w:numId="9">
    <w:abstractNumId w:val="7"/>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15463F7"/>
    <w:rsid w:val="01C800A7"/>
    <w:rsid w:val="02353A89"/>
    <w:rsid w:val="030A23FA"/>
    <w:rsid w:val="034F484F"/>
    <w:rsid w:val="03711A83"/>
    <w:rsid w:val="04071455"/>
    <w:rsid w:val="04100C9A"/>
    <w:rsid w:val="041932E9"/>
    <w:rsid w:val="0465109E"/>
    <w:rsid w:val="04C93671"/>
    <w:rsid w:val="061B1E9A"/>
    <w:rsid w:val="06BC4F18"/>
    <w:rsid w:val="06C4362D"/>
    <w:rsid w:val="07011CC2"/>
    <w:rsid w:val="071751E8"/>
    <w:rsid w:val="07644792"/>
    <w:rsid w:val="07BE71A8"/>
    <w:rsid w:val="0822060B"/>
    <w:rsid w:val="08E17110"/>
    <w:rsid w:val="090F06A4"/>
    <w:rsid w:val="09284798"/>
    <w:rsid w:val="09353BD7"/>
    <w:rsid w:val="094D16B8"/>
    <w:rsid w:val="099153F6"/>
    <w:rsid w:val="09BC4A90"/>
    <w:rsid w:val="09CC3CE9"/>
    <w:rsid w:val="0C5D0751"/>
    <w:rsid w:val="0C6E02C3"/>
    <w:rsid w:val="0D6A1561"/>
    <w:rsid w:val="0D8A6C86"/>
    <w:rsid w:val="0D9037A8"/>
    <w:rsid w:val="0D9F625A"/>
    <w:rsid w:val="0E0407B3"/>
    <w:rsid w:val="0F2B6FD9"/>
    <w:rsid w:val="0F6459AD"/>
    <w:rsid w:val="10240C99"/>
    <w:rsid w:val="11286567"/>
    <w:rsid w:val="1294398E"/>
    <w:rsid w:val="1324792E"/>
    <w:rsid w:val="1393060F"/>
    <w:rsid w:val="15113EE2"/>
    <w:rsid w:val="1585667E"/>
    <w:rsid w:val="16175528"/>
    <w:rsid w:val="170B3BD8"/>
    <w:rsid w:val="17363E85"/>
    <w:rsid w:val="17BD0296"/>
    <w:rsid w:val="181A30AD"/>
    <w:rsid w:val="183C240D"/>
    <w:rsid w:val="18EE62E8"/>
    <w:rsid w:val="1A7D3DC7"/>
    <w:rsid w:val="1A824F3A"/>
    <w:rsid w:val="1A8607B2"/>
    <w:rsid w:val="1AA24D9F"/>
    <w:rsid w:val="1AA9696A"/>
    <w:rsid w:val="1B723BA2"/>
    <w:rsid w:val="1B8A0B76"/>
    <w:rsid w:val="1B8D0258"/>
    <w:rsid w:val="1C094640"/>
    <w:rsid w:val="1C274BC0"/>
    <w:rsid w:val="1C6923AC"/>
    <w:rsid w:val="1DCA359A"/>
    <w:rsid w:val="1DCB5CE7"/>
    <w:rsid w:val="1FB05EDF"/>
    <w:rsid w:val="20695B39"/>
    <w:rsid w:val="222E685C"/>
    <w:rsid w:val="223F26F7"/>
    <w:rsid w:val="22491B20"/>
    <w:rsid w:val="22FD7853"/>
    <w:rsid w:val="23CF5A1D"/>
    <w:rsid w:val="244200FD"/>
    <w:rsid w:val="24753C1B"/>
    <w:rsid w:val="24A02B8C"/>
    <w:rsid w:val="27301CBF"/>
    <w:rsid w:val="28DA2E89"/>
    <w:rsid w:val="2A4254F9"/>
    <w:rsid w:val="2B065713"/>
    <w:rsid w:val="2C0C0B07"/>
    <w:rsid w:val="2D1F32F4"/>
    <w:rsid w:val="2E6F375D"/>
    <w:rsid w:val="2E872958"/>
    <w:rsid w:val="2EAD39D5"/>
    <w:rsid w:val="2FBB1B81"/>
    <w:rsid w:val="30A37245"/>
    <w:rsid w:val="31FC7F7E"/>
    <w:rsid w:val="323B4D81"/>
    <w:rsid w:val="32742892"/>
    <w:rsid w:val="32DA370D"/>
    <w:rsid w:val="32E4458C"/>
    <w:rsid w:val="34B70380"/>
    <w:rsid w:val="35E13004"/>
    <w:rsid w:val="36491084"/>
    <w:rsid w:val="365C69BF"/>
    <w:rsid w:val="366754AB"/>
    <w:rsid w:val="366D4898"/>
    <w:rsid w:val="36C31C10"/>
    <w:rsid w:val="3783605E"/>
    <w:rsid w:val="37AC0AB0"/>
    <w:rsid w:val="37B84555"/>
    <w:rsid w:val="39F75D2A"/>
    <w:rsid w:val="3AE174A3"/>
    <w:rsid w:val="3B133C60"/>
    <w:rsid w:val="3B810614"/>
    <w:rsid w:val="3C6109FB"/>
    <w:rsid w:val="3CA61E79"/>
    <w:rsid w:val="3D0B3B3F"/>
    <w:rsid w:val="3D1B32A0"/>
    <w:rsid w:val="3F172BE7"/>
    <w:rsid w:val="3F3314F0"/>
    <w:rsid w:val="3F6455D5"/>
    <w:rsid w:val="40BE2AD0"/>
    <w:rsid w:val="421F113C"/>
    <w:rsid w:val="42AC04F6"/>
    <w:rsid w:val="42B71375"/>
    <w:rsid w:val="43446334"/>
    <w:rsid w:val="448C5F4F"/>
    <w:rsid w:val="44A84E71"/>
    <w:rsid w:val="477172B3"/>
    <w:rsid w:val="477DCE1E"/>
    <w:rsid w:val="47A2531C"/>
    <w:rsid w:val="48536F52"/>
    <w:rsid w:val="48575D8F"/>
    <w:rsid w:val="48D6451F"/>
    <w:rsid w:val="4B2210CD"/>
    <w:rsid w:val="4B4F7634"/>
    <w:rsid w:val="4C2061DD"/>
    <w:rsid w:val="4C577725"/>
    <w:rsid w:val="4E9C3B15"/>
    <w:rsid w:val="4EC72940"/>
    <w:rsid w:val="4F1418FD"/>
    <w:rsid w:val="4FEE65F2"/>
    <w:rsid w:val="50737B8A"/>
    <w:rsid w:val="50D737EC"/>
    <w:rsid w:val="51070996"/>
    <w:rsid w:val="51416E8D"/>
    <w:rsid w:val="51A52CE0"/>
    <w:rsid w:val="5253098E"/>
    <w:rsid w:val="525C3CE7"/>
    <w:rsid w:val="535C4392"/>
    <w:rsid w:val="536A4041"/>
    <w:rsid w:val="54581294"/>
    <w:rsid w:val="56557314"/>
    <w:rsid w:val="56E60023"/>
    <w:rsid w:val="57037009"/>
    <w:rsid w:val="570D1A54"/>
    <w:rsid w:val="573E1E21"/>
    <w:rsid w:val="584E7D1C"/>
    <w:rsid w:val="58C61EBA"/>
    <w:rsid w:val="592A2449"/>
    <w:rsid w:val="593D0B75"/>
    <w:rsid w:val="5A571512"/>
    <w:rsid w:val="5B44356A"/>
    <w:rsid w:val="5B487E91"/>
    <w:rsid w:val="5C553C81"/>
    <w:rsid w:val="5CF9550F"/>
    <w:rsid w:val="5D6B74D4"/>
    <w:rsid w:val="5DC24AE5"/>
    <w:rsid w:val="5E4C10B3"/>
    <w:rsid w:val="5E781EA8"/>
    <w:rsid w:val="5E955F07"/>
    <w:rsid w:val="5EA84152"/>
    <w:rsid w:val="5EFEBDE8"/>
    <w:rsid w:val="60243B12"/>
    <w:rsid w:val="60755DA6"/>
    <w:rsid w:val="6085265B"/>
    <w:rsid w:val="60FD0443"/>
    <w:rsid w:val="6155202D"/>
    <w:rsid w:val="619B0311"/>
    <w:rsid w:val="625B691D"/>
    <w:rsid w:val="626D784A"/>
    <w:rsid w:val="642B176B"/>
    <w:rsid w:val="64FD3107"/>
    <w:rsid w:val="65795659"/>
    <w:rsid w:val="65CB45EA"/>
    <w:rsid w:val="663B0CC9"/>
    <w:rsid w:val="66B76A6E"/>
    <w:rsid w:val="67E61C31"/>
    <w:rsid w:val="68CA2609"/>
    <w:rsid w:val="68CC1AED"/>
    <w:rsid w:val="69190A3A"/>
    <w:rsid w:val="692A0243"/>
    <w:rsid w:val="69414F7C"/>
    <w:rsid w:val="69544DA5"/>
    <w:rsid w:val="69BB0F42"/>
    <w:rsid w:val="6A637494"/>
    <w:rsid w:val="6AD23432"/>
    <w:rsid w:val="6B1308BC"/>
    <w:rsid w:val="6BB81877"/>
    <w:rsid w:val="6BCF62E6"/>
    <w:rsid w:val="6C8639E2"/>
    <w:rsid w:val="6CD3A16D"/>
    <w:rsid w:val="6D535020"/>
    <w:rsid w:val="6DEA7AC5"/>
    <w:rsid w:val="6E5F49A6"/>
    <w:rsid w:val="6F23376B"/>
    <w:rsid w:val="6FBE656C"/>
    <w:rsid w:val="6FE0165C"/>
    <w:rsid w:val="6FEE755F"/>
    <w:rsid w:val="6FF637CB"/>
    <w:rsid w:val="6FFF37D2"/>
    <w:rsid w:val="70127B77"/>
    <w:rsid w:val="70DA1D6D"/>
    <w:rsid w:val="70DE2EF1"/>
    <w:rsid w:val="71520337"/>
    <w:rsid w:val="71AA1F21"/>
    <w:rsid w:val="71AC1A5C"/>
    <w:rsid w:val="71F44E84"/>
    <w:rsid w:val="7221658E"/>
    <w:rsid w:val="72A02971"/>
    <w:rsid w:val="72DC0379"/>
    <w:rsid w:val="73BF43B6"/>
    <w:rsid w:val="74186674"/>
    <w:rsid w:val="74B43F01"/>
    <w:rsid w:val="75203B28"/>
    <w:rsid w:val="7523330F"/>
    <w:rsid w:val="75B51BA2"/>
    <w:rsid w:val="76057F95"/>
    <w:rsid w:val="76181E56"/>
    <w:rsid w:val="76437269"/>
    <w:rsid w:val="767B4F55"/>
    <w:rsid w:val="769413F2"/>
    <w:rsid w:val="76C65E8E"/>
    <w:rsid w:val="780D6D66"/>
    <w:rsid w:val="782064CA"/>
    <w:rsid w:val="79D815F5"/>
    <w:rsid w:val="7A6D3E2A"/>
    <w:rsid w:val="7B436597"/>
    <w:rsid w:val="7BB75966"/>
    <w:rsid w:val="7C0B2906"/>
    <w:rsid w:val="7C5F4108"/>
    <w:rsid w:val="7CCF6CE0"/>
    <w:rsid w:val="7D332F7E"/>
    <w:rsid w:val="7DE42847"/>
    <w:rsid w:val="7DF86D11"/>
    <w:rsid w:val="7E213C73"/>
    <w:rsid w:val="7E687DD8"/>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9">
    <w:name w:val="Default Paragraph Font"/>
    <w:autoRedefine/>
    <w:qFormat/>
    <w:uiPriority w:val="0"/>
    <w:rPr>
      <w:rFonts w:eastAsia="微软雅黑" w:asciiTheme="minorAscii" w:hAnsiTheme="minorAscii"/>
    </w:rPr>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annotation text"/>
    <w:basedOn w:val="1"/>
    <w:qFormat/>
    <w:uiPriority w:val="0"/>
    <w:pPr>
      <w:jc w:val="left"/>
    </w:pPr>
    <w:rPr>
      <w:rFonts w:ascii="Times New Roman" w:hAnsi="Times New Roman" w:eastAsia="宋体"/>
      <w:sz w:val="21"/>
      <w:szCs w:val="22"/>
    </w:rPr>
  </w:style>
  <w:style w:type="paragraph" w:styleId="14">
    <w:name w:val="index 6"/>
    <w:basedOn w:val="1"/>
    <w:next w:val="1"/>
    <w:qFormat/>
    <w:uiPriority w:val="0"/>
    <w:pPr>
      <w:ind w:left="1000" w:leftChars="1000"/>
    </w:pPr>
    <w:rPr>
      <w:rFonts w:ascii="Times New Roman" w:hAnsi="Times New Roman" w:eastAsia="宋体" w:cs="Times New Roman"/>
      <w:szCs w:val="24"/>
    </w:rPr>
  </w:style>
  <w:style w:type="paragraph" w:styleId="15">
    <w:name w:val="Body Text"/>
    <w:basedOn w:val="1"/>
    <w:next w:val="1"/>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6">
    <w:name w:val="Body Text Indent"/>
    <w:next w:val="17"/>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7">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9">
    <w:name w:val="footer"/>
    <w:basedOn w:val="1"/>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1">
    <w:name w:val="toc 1"/>
    <w:basedOn w:val="1"/>
    <w:next w:val="1"/>
    <w:autoRedefine/>
    <w:qFormat/>
    <w:uiPriority w:val="0"/>
  </w:style>
  <w:style w:type="paragraph" w:styleId="22">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toc 2"/>
    <w:basedOn w:val="1"/>
    <w:next w:val="1"/>
    <w:autoRedefine/>
    <w:qFormat/>
    <w:uiPriority w:val="0"/>
    <w:pPr>
      <w:ind w:left="420" w:leftChars="200"/>
    </w:pPr>
  </w:style>
  <w:style w:type="paragraph" w:styleId="24">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5">
    <w:name w:val="Body Text First Indent"/>
    <w:basedOn w:val="15"/>
    <w:next w:val="22"/>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6">
    <w:name w:val="Body Text First Indent 2"/>
    <w:next w:val="25"/>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8">
    <w:name w:val="Table Grid"/>
    <w:basedOn w:val="27"/>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rPr>
  </w:style>
  <w:style w:type="character" w:styleId="31">
    <w:name w:val="Emphasis"/>
    <w:qFormat/>
    <w:uiPriority w:val="0"/>
    <w:rPr>
      <w:i/>
    </w:rPr>
  </w:style>
  <w:style w:type="paragraph" w:customStyle="1" w:styleId="32">
    <w:name w:val="WPSOffice手动目录 1"/>
    <w:autoRedefine/>
    <w:qFormat/>
    <w:uiPriority w:val="0"/>
    <w:pPr>
      <w:ind w:leftChars="0"/>
    </w:pPr>
    <w:rPr>
      <w:rFonts w:ascii="Times New Roman" w:hAnsi="Times New Roman" w:eastAsia="宋体" w:cs="Times New Roman"/>
      <w:sz w:val="20"/>
      <w:szCs w:val="20"/>
    </w:rPr>
  </w:style>
  <w:style w:type="paragraph" w:customStyle="1" w:styleId="33">
    <w:name w:val="WPSOffice手动目录 2"/>
    <w:autoRedefine/>
    <w:qFormat/>
    <w:uiPriority w:val="0"/>
    <w:pPr>
      <w:ind w:leftChars="200"/>
    </w:pPr>
    <w:rPr>
      <w:rFonts w:ascii="Times New Roman" w:hAnsi="Times New Roman" w:eastAsia="宋体" w:cs="Times New Roman"/>
      <w:sz w:val="20"/>
      <w:szCs w:val="20"/>
    </w:r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paragraph" w:customStyle="1" w:styleId="35">
    <w:name w:val="样式 89 10 磅"/>
    <w:qFormat/>
    <w:uiPriority w:val="0"/>
    <w:pPr>
      <w:widowControl w:val="0"/>
      <w:jc w:val="both"/>
    </w:pPr>
    <w:rPr>
      <w:rFonts w:ascii="等线" w:hAnsi="Times New Roman" w:eastAsia="等线" w:cs="Arial"/>
      <w:kern w:val="2"/>
      <w:sz w:val="21"/>
      <w:szCs w:val="22"/>
      <w:lang w:val="en-US" w:eastAsia="zh-CN" w:bidi="ar-SA"/>
    </w:rPr>
  </w:style>
  <w:style w:type="paragraph" w:customStyle="1" w:styleId="36">
    <w:name w:val="Table Paragraph"/>
    <w:basedOn w:val="1"/>
    <w:qFormat/>
    <w:uiPriority w:val="1"/>
    <w:pPr>
      <w:autoSpaceDE w:val="0"/>
      <w:autoSpaceDN w:val="0"/>
      <w:jc w:val="left"/>
    </w:pPr>
    <w:rPr>
      <w:rFonts w:ascii="楷体" w:hAnsi="楷体" w:eastAsia="楷体" w:cs="楷体"/>
      <w:kern w:val="0"/>
      <w:sz w:val="22"/>
      <w:szCs w:val="22"/>
      <w:lang w:val="zh-CN" w:bidi="zh-CN"/>
    </w:rPr>
  </w:style>
  <w:style w:type="paragraph" w:customStyle="1" w:styleId="37">
    <w:name w:val="Default Text"/>
    <w:qFormat/>
    <w:uiPriority w:val="6"/>
    <w:pPr>
      <w:widowControl w:val="0"/>
      <w:autoSpaceDE w:val="0"/>
    </w:pPr>
    <w:rPr>
      <w:rFonts w:ascii="Times New Roman" w:hAnsi="Times New Roman" w:eastAsia="宋体" w:cs="Times New Roman"/>
      <w:color w:val="000000"/>
      <w:sz w:val="24"/>
      <w:szCs w:val="24"/>
      <w:lang w:val="en-US" w:eastAsia="zh-CN" w:bidi="ar-SA"/>
    </w:rPr>
  </w:style>
  <w:style w:type="table" w:customStyle="1" w:styleId="38">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96</Pages>
  <Words>1732</Words>
  <Characters>2186</Characters>
  <Lines>0</Lines>
  <Paragraphs>0</Paragraphs>
  <TotalTime>16</TotalTime>
  <ScaleCrop>false</ScaleCrop>
  <LinksUpToDate>false</LinksUpToDate>
  <CharactersWithSpaces>2337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李梦媛</cp:lastModifiedBy>
  <dcterms:modified xsi:type="dcterms:W3CDTF">2026-05-09T10:46:26Z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6520C517A4A84A90BA10CE1CD06A44B0_13</vt:lpwstr>
  </property>
  <property fmtid="{D5CDD505-2E9C-101B-9397-08002B2CF9AE}" pid="6" name="KSOTemplateDocerSaveRecord">
    <vt:lpwstr>eyJoZGlkIjoiYTY0ZGVhMzY2Mjc2ZTVmNTg0OTc4MWEzZmNmZjdjMjUiLCJ1c2VySWQiOiI0NTE3ODAxODIifQ==</vt:lpwstr>
  </property>
</Properties>
</file>